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677F" w14:textId="77777777" w:rsidR="00E510A9" w:rsidRPr="00E510A9" w:rsidRDefault="00E510A9" w:rsidP="00E510A9">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4"/>
          <w:szCs w:val="24"/>
        </w:rPr>
      </w:pPr>
      <w:bookmarkStart w:id="0" w:name="_GoBack"/>
      <w:bookmarkEnd w:id="0"/>
      <w:r w:rsidRPr="00E510A9">
        <w:rPr>
          <w:rFonts w:ascii="Times New Roman" w:eastAsia="Times New Roman" w:hAnsi="Times New Roman" w:cs="Times New Roman"/>
          <w:sz w:val="24"/>
          <w:szCs w:val="24"/>
        </w:rPr>
        <w:t>Dabas aizsardzības pārvaldei</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E510A9" w:rsidRPr="00E510A9" w14:paraId="632DBF00" w14:textId="77777777" w:rsidTr="00E510A9">
        <w:trPr>
          <w:trHeight w:val="240"/>
        </w:trPr>
        <w:tc>
          <w:tcPr>
            <w:tcW w:w="2550" w:type="pct"/>
            <w:tcBorders>
              <w:top w:val="nil"/>
              <w:left w:val="nil"/>
              <w:bottom w:val="single" w:sz="6" w:space="0" w:color="414142"/>
              <w:right w:val="nil"/>
            </w:tcBorders>
            <w:shd w:val="clear" w:color="auto" w:fill="FFFFFF"/>
            <w:hideMark/>
          </w:tcPr>
          <w:p w14:paraId="2EAB2557"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76C448E7"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0F158F19" w14:textId="77777777" w:rsidTr="00E510A9">
        <w:trPr>
          <w:trHeight w:val="240"/>
        </w:trPr>
        <w:tc>
          <w:tcPr>
            <w:tcW w:w="2550" w:type="pct"/>
            <w:tcBorders>
              <w:top w:val="outset" w:sz="6" w:space="0" w:color="414142"/>
              <w:left w:val="nil"/>
              <w:bottom w:val="single" w:sz="6" w:space="0" w:color="414142"/>
              <w:right w:val="nil"/>
            </w:tcBorders>
            <w:shd w:val="clear" w:color="auto" w:fill="FFFFFF"/>
            <w:hideMark/>
          </w:tcPr>
          <w:p w14:paraId="6D055138"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0009B29B"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0A50C36C" w14:textId="77777777" w:rsidTr="00E510A9">
        <w:trPr>
          <w:trHeight w:val="240"/>
        </w:trPr>
        <w:tc>
          <w:tcPr>
            <w:tcW w:w="2550" w:type="pct"/>
            <w:tcBorders>
              <w:top w:val="outset" w:sz="6" w:space="0" w:color="414142"/>
              <w:left w:val="nil"/>
              <w:bottom w:val="nil"/>
              <w:right w:val="nil"/>
            </w:tcBorders>
            <w:shd w:val="clear" w:color="auto" w:fill="FFFFFF"/>
            <w:hideMark/>
          </w:tcPr>
          <w:p w14:paraId="491F5AB2"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(iesniedzēja vārds, uzvārds, personas kods; juridiskai personai – nosaukums (firma) un reģistrācijas numurs)</w:t>
            </w:r>
          </w:p>
        </w:tc>
        <w:tc>
          <w:tcPr>
            <w:tcW w:w="2450" w:type="pct"/>
            <w:tcBorders>
              <w:top w:val="nil"/>
              <w:left w:val="nil"/>
              <w:bottom w:val="nil"/>
              <w:right w:val="nil"/>
            </w:tcBorders>
            <w:shd w:val="clear" w:color="auto" w:fill="FFFFFF"/>
            <w:hideMark/>
          </w:tcPr>
          <w:p w14:paraId="52E73107"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497657E8" w14:textId="77777777" w:rsidTr="00E510A9">
        <w:trPr>
          <w:trHeight w:val="240"/>
        </w:trPr>
        <w:tc>
          <w:tcPr>
            <w:tcW w:w="2550" w:type="pct"/>
            <w:tcBorders>
              <w:top w:val="nil"/>
              <w:left w:val="nil"/>
              <w:bottom w:val="nil"/>
              <w:right w:val="nil"/>
            </w:tcBorders>
            <w:shd w:val="clear" w:color="auto" w:fill="FFFFFF"/>
            <w:hideMark/>
          </w:tcPr>
          <w:p w14:paraId="5765AC99"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729B436B"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5C1738D2" w14:textId="77777777" w:rsidR="00E510A9" w:rsidRPr="00E510A9" w:rsidRDefault="00E510A9" w:rsidP="00E510A9">
      <w:pPr>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E510A9" w:rsidRPr="00E510A9" w14:paraId="429D5066" w14:textId="77777777" w:rsidTr="00E510A9">
        <w:trPr>
          <w:trHeight w:val="240"/>
        </w:trPr>
        <w:tc>
          <w:tcPr>
            <w:tcW w:w="2550" w:type="pct"/>
            <w:tcBorders>
              <w:top w:val="nil"/>
              <w:left w:val="nil"/>
              <w:bottom w:val="single" w:sz="6" w:space="0" w:color="414142"/>
              <w:right w:val="nil"/>
            </w:tcBorders>
            <w:shd w:val="clear" w:color="auto" w:fill="FFFFFF"/>
            <w:hideMark/>
          </w:tcPr>
          <w:p w14:paraId="01EBAC74"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4943A1A7"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3BB9C817" w14:textId="77777777" w:rsidTr="00E510A9">
        <w:trPr>
          <w:trHeight w:val="240"/>
        </w:trPr>
        <w:tc>
          <w:tcPr>
            <w:tcW w:w="2550" w:type="pct"/>
            <w:tcBorders>
              <w:top w:val="outset" w:sz="6" w:space="0" w:color="414142"/>
              <w:left w:val="nil"/>
              <w:bottom w:val="single" w:sz="6" w:space="0" w:color="414142"/>
              <w:right w:val="nil"/>
            </w:tcBorders>
            <w:shd w:val="clear" w:color="auto" w:fill="FFFFFF"/>
            <w:hideMark/>
          </w:tcPr>
          <w:p w14:paraId="28222389"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40BA0760"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6527AB30" w14:textId="77777777" w:rsidTr="00E510A9">
        <w:trPr>
          <w:trHeight w:val="240"/>
        </w:trPr>
        <w:tc>
          <w:tcPr>
            <w:tcW w:w="2550" w:type="pct"/>
            <w:tcBorders>
              <w:top w:val="outset" w:sz="6" w:space="0" w:color="414142"/>
              <w:left w:val="nil"/>
              <w:bottom w:val="nil"/>
              <w:right w:val="nil"/>
            </w:tcBorders>
            <w:shd w:val="clear" w:color="auto" w:fill="FFFFFF"/>
            <w:hideMark/>
          </w:tcPr>
          <w:p w14:paraId="613DE881"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(iesniedzēja adrese, tālruņa numurs un elektroniskā pasta adrese)</w:t>
            </w:r>
          </w:p>
        </w:tc>
        <w:tc>
          <w:tcPr>
            <w:tcW w:w="2450" w:type="pct"/>
            <w:tcBorders>
              <w:top w:val="nil"/>
              <w:left w:val="nil"/>
              <w:bottom w:val="nil"/>
              <w:right w:val="nil"/>
            </w:tcBorders>
            <w:shd w:val="clear" w:color="auto" w:fill="FFFFFF"/>
            <w:hideMark/>
          </w:tcPr>
          <w:p w14:paraId="1F0D8803"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70B6F9E3" w14:textId="77777777" w:rsidTr="00E510A9">
        <w:trPr>
          <w:trHeight w:val="240"/>
        </w:trPr>
        <w:tc>
          <w:tcPr>
            <w:tcW w:w="2550" w:type="pct"/>
            <w:tcBorders>
              <w:top w:val="nil"/>
              <w:left w:val="nil"/>
              <w:bottom w:val="nil"/>
              <w:right w:val="nil"/>
            </w:tcBorders>
            <w:shd w:val="clear" w:color="auto" w:fill="FFFFFF"/>
            <w:hideMark/>
          </w:tcPr>
          <w:p w14:paraId="3DDF30F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36658BF5"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369D6909" w14:textId="77777777" w:rsidR="00E510A9" w:rsidRPr="00E510A9" w:rsidRDefault="00E510A9" w:rsidP="00E510A9">
      <w:pPr>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E510A9" w:rsidRPr="00E510A9" w14:paraId="4C5810D1" w14:textId="77777777" w:rsidTr="00E510A9">
        <w:trPr>
          <w:trHeight w:val="240"/>
        </w:trPr>
        <w:tc>
          <w:tcPr>
            <w:tcW w:w="2550" w:type="pct"/>
            <w:tcBorders>
              <w:top w:val="nil"/>
              <w:left w:val="nil"/>
              <w:bottom w:val="single" w:sz="6" w:space="0" w:color="414142"/>
              <w:right w:val="nil"/>
            </w:tcBorders>
            <w:shd w:val="clear" w:color="auto" w:fill="FFFFFF"/>
            <w:hideMark/>
          </w:tcPr>
          <w:p w14:paraId="4FD34394"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76D45F47"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6893E473" w14:textId="77777777" w:rsidTr="00E510A9">
        <w:trPr>
          <w:trHeight w:val="240"/>
        </w:trPr>
        <w:tc>
          <w:tcPr>
            <w:tcW w:w="2550" w:type="pct"/>
            <w:tcBorders>
              <w:top w:val="outset" w:sz="6" w:space="0" w:color="414142"/>
              <w:left w:val="nil"/>
              <w:bottom w:val="single" w:sz="6" w:space="0" w:color="414142"/>
              <w:right w:val="nil"/>
            </w:tcBorders>
            <w:shd w:val="clear" w:color="auto" w:fill="FFFFFF"/>
            <w:hideMark/>
          </w:tcPr>
          <w:p w14:paraId="6989FCA9"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6DAEDE5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1D47863A" w14:textId="77777777" w:rsidTr="00E510A9">
        <w:trPr>
          <w:trHeight w:val="240"/>
        </w:trPr>
        <w:tc>
          <w:tcPr>
            <w:tcW w:w="2550" w:type="pct"/>
            <w:tcBorders>
              <w:top w:val="outset" w:sz="6" w:space="0" w:color="414142"/>
              <w:left w:val="nil"/>
              <w:bottom w:val="nil"/>
              <w:right w:val="nil"/>
            </w:tcBorders>
            <w:shd w:val="clear" w:color="auto" w:fill="FFFFFF"/>
            <w:hideMark/>
          </w:tcPr>
          <w:p w14:paraId="0CB008F1"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(ja uzskaites datus iesniedz pilnvarotā persona, – zemes īpašnieka vai lietotāja vārds, uzvārds vai nosaukums (firma), personas kods vai reģistrācijas numurs, adrese, tālruņa numurs, elektroniskā pasta adrese)</w:t>
            </w:r>
          </w:p>
        </w:tc>
        <w:tc>
          <w:tcPr>
            <w:tcW w:w="2450" w:type="pct"/>
            <w:tcBorders>
              <w:top w:val="nil"/>
              <w:left w:val="nil"/>
              <w:bottom w:val="nil"/>
              <w:right w:val="nil"/>
            </w:tcBorders>
            <w:shd w:val="clear" w:color="auto" w:fill="FFFFFF"/>
            <w:hideMark/>
          </w:tcPr>
          <w:p w14:paraId="5853AE03"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5BF53071" w14:textId="77777777" w:rsidR="00E510A9" w:rsidRPr="00E510A9" w:rsidRDefault="00E510A9" w:rsidP="00E510A9">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Īpaši aizsargājamo nemedījamo sugu un migrējošo sugu dzīvnieku uzskaites dati</w:t>
      </w:r>
    </w:p>
    <w:p w14:paraId="685042EE" w14:textId="77777777" w:rsidR="00E510A9" w:rsidRPr="00E510A9" w:rsidRDefault="00E510A9" w:rsidP="00E510A9">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Pamatojoties uz Dabas aizsardzības pārvaldē iesniegto paziņojumu par īpaši aizsargājamo nemedījamo sugu un migrējošo sugu dzīvnieku uzskaiti kompensācijas saņemšanai par zaudējumiem, kas saistīti ar minēto dzīvnieku nodarītajiem būtiskiem postījumiem akvakultūrai, sniedzu šādu informāciju:</w:t>
      </w:r>
    </w:p>
    <w:p w14:paraId="6A24832B"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1. Uzskaite veikta</w:t>
      </w:r>
      <w:r w:rsidRPr="00E510A9">
        <w:rPr>
          <w:rFonts w:ascii="Times New Roman" w:eastAsia="Times New Roman" w:hAnsi="Times New Roman" w:cs="Times New Roman"/>
          <w:sz w:val="24"/>
          <w:szCs w:val="24"/>
        </w:rPr>
        <w:t> 20___. gada ___. _____________</w:t>
      </w:r>
    </w:p>
    <w:p w14:paraId="15C8F93E"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2. Īpašuma nosaukums un kadastra numurs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E510A9" w:rsidRPr="00E510A9" w14:paraId="77673848" w14:textId="77777777" w:rsidTr="00E510A9">
        <w:trPr>
          <w:trHeight w:val="240"/>
        </w:trPr>
        <w:tc>
          <w:tcPr>
            <w:tcW w:w="0" w:type="auto"/>
            <w:tcBorders>
              <w:top w:val="nil"/>
              <w:left w:val="nil"/>
              <w:bottom w:val="single" w:sz="6" w:space="0" w:color="414142"/>
              <w:right w:val="nil"/>
            </w:tcBorders>
            <w:hideMark/>
          </w:tcPr>
          <w:p w14:paraId="5A0E7339"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35326B36" w14:textId="77777777" w:rsidTr="00E510A9">
        <w:trPr>
          <w:trHeight w:val="240"/>
        </w:trPr>
        <w:tc>
          <w:tcPr>
            <w:tcW w:w="0" w:type="auto"/>
            <w:tcBorders>
              <w:top w:val="outset" w:sz="6" w:space="0" w:color="414142"/>
              <w:left w:val="nil"/>
              <w:bottom w:val="single" w:sz="6" w:space="0" w:color="414142"/>
              <w:right w:val="nil"/>
            </w:tcBorders>
            <w:hideMark/>
          </w:tcPr>
          <w:p w14:paraId="4DE7158C"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6A47B7CD"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3. To zemes vienību kadastra apzīmējumi, kurās veikta īpaši aizsargājamo nemedījamo sugu un migrējošo sugu dzīvnieku uzskaite</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E510A9" w:rsidRPr="00E510A9" w14:paraId="64EA83B5" w14:textId="77777777" w:rsidTr="00E510A9">
        <w:trPr>
          <w:trHeight w:val="240"/>
        </w:trPr>
        <w:tc>
          <w:tcPr>
            <w:tcW w:w="0" w:type="auto"/>
            <w:tcBorders>
              <w:top w:val="nil"/>
              <w:left w:val="nil"/>
              <w:bottom w:val="single" w:sz="6" w:space="0" w:color="414142"/>
              <w:right w:val="nil"/>
            </w:tcBorders>
            <w:hideMark/>
          </w:tcPr>
          <w:p w14:paraId="5C6334B9"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063FC8D2" w14:textId="77777777" w:rsidTr="00E510A9">
        <w:trPr>
          <w:trHeight w:val="240"/>
        </w:trPr>
        <w:tc>
          <w:tcPr>
            <w:tcW w:w="0" w:type="auto"/>
            <w:tcBorders>
              <w:top w:val="outset" w:sz="6" w:space="0" w:color="414142"/>
              <w:left w:val="nil"/>
              <w:bottom w:val="single" w:sz="6" w:space="0" w:color="414142"/>
              <w:right w:val="nil"/>
            </w:tcBorders>
            <w:hideMark/>
          </w:tcPr>
          <w:p w14:paraId="13CBA32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415380DB" w14:textId="77777777" w:rsidTr="00E510A9">
        <w:trPr>
          <w:trHeight w:val="240"/>
        </w:trPr>
        <w:tc>
          <w:tcPr>
            <w:tcW w:w="0" w:type="auto"/>
            <w:tcBorders>
              <w:top w:val="outset" w:sz="6" w:space="0" w:color="414142"/>
              <w:left w:val="nil"/>
              <w:bottom w:val="single" w:sz="6" w:space="0" w:color="414142"/>
              <w:right w:val="nil"/>
            </w:tcBorders>
            <w:hideMark/>
          </w:tcPr>
          <w:p w14:paraId="5807E11A"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31614286" w14:textId="77777777" w:rsidTr="00E510A9">
        <w:trPr>
          <w:trHeight w:val="240"/>
        </w:trPr>
        <w:tc>
          <w:tcPr>
            <w:tcW w:w="0" w:type="auto"/>
            <w:tcBorders>
              <w:top w:val="outset" w:sz="6" w:space="0" w:color="414142"/>
              <w:left w:val="nil"/>
              <w:bottom w:val="single" w:sz="6" w:space="0" w:color="414142"/>
              <w:right w:val="nil"/>
            </w:tcBorders>
            <w:hideMark/>
          </w:tcPr>
          <w:p w14:paraId="3B83264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7B41CD64"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lastRenderedPageBreak/>
        <w:t>4. Īpašuma (zemes vienību) atrašanās vieta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E510A9" w:rsidRPr="00E510A9" w14:paraId="69E791E1" w14:textId="77777777" w:rsidTr="00E510A9">
        <w:trPr>
          <w:trHeight w:val="240"/>
        </w:trPr>
        <w:tc>
          <w:tcPr>
            <w:tcW w:w="0" w:type="auto"/>
            <w:tcBorders>
              <w:top w:val="nil"/>
              <w:left w:val="nil"/>
              <w:bottom w:val="single" w:sz="6" w:space="0" w:color="414142"/>
              <w:right w:val="nil"/>
            </w:tcBorders>
            <w:hideMark/>
          </w:tcPr>
          <w:p w14:paraId="267176C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31601AB4" w14:textId="77777777" w:rsidTr="00E510A9">
        <w:trPr>
          <w:trHeight w:val="240"/>
        </w:trPr>
        <w:tc>
          <w:tcPr>
            <w:tcW w:w="0" w:type="auto"/>
            <w:tcBorders>
              <w:top w:val="outset" w:sz="6" w:space="0" w:color="414142"/>
              <w:left w:val="nil"/>
              <w:bottom w:val="single" w:sz="6" w:space="0" w:color="414142"/>
              <w:right w:val="nil"/>
            </w:tcBorders>
            <w:hideMark/>
          </w:tcPr>
          <w:p w14:paraId="73D444CB"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7FF2F530" w14:textId="77777777" w:rsidTr="00E510A9">
        <w:trPr>
          <w:trHeight w:val="240"/>
        </w:trPr>
        <w:tc>
          <w:tcPr>
            <w:tcW w:w="0" w:type="auto"/>
            <w:tcBorders>
              <w:top w:val="outset" w:sz="6" w:space="0" w:color="414142"/>
              <w:left w:val="nil"/>
              <w:bottom w:val="nil"/>
              <w:right w:val="nil"/>
            </w:tcBorders>
            <w:hideMark/>
          </w:tcPr>
          <w:p w14:paraId="4EED4814"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(novads, pagasts vai pilsēta)</w:t>
            </w:r>
          </w:p>
        </w:tc>
      </w:tr>
    </w:tbl>
    <w:p w14:paraId="26B52F0C"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 xml:space="preserve">5. Konstatētās </w:t>
      </w:r>
      <w:proofErr w:type="spellStart"/>
      <w:r w:rsidRPr="00E510A9">
        <w:rPr>
          <w:rFonts w:ascii="Times New Roman" w:eastAsia="Times New Roman" w:hAnsi="Times New Roman" w:cs="Times New Roman"/>
          <w:b/>
          <w:bCs/>
          <w:sz w:val="24"/>
          <w:szCs w:val="24"/>
        </w:rPr>
        <w:t>zivjēdāju</w:t>
      </w:r>
      <w:proofErr w:type="spellEnd"/>
      <w:r w:rsidRPr="00E510A9">
        <w:rPr>
          <w:rFonts w:ascii="Times New Roman" w:eastAsia="Times New Roman" w:hAnsi="Times New Roman" w:cs="Times New Roman"/>
          <w:b/>
          <w:bCs/>
          <w:sz w:val="24"/>
          <w:szCs w:val="24"/>
        </w:rPr>
        <w:t xml:space="preserve"> putnu sugas un ūdra klātbūtne</w:t>
      </w:r>
    </w:p>
    <w:p w14:paraId="0FDA9589"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 xml:space="preserve">5.1. vienlaikus konstatētais </w:t>
      </w:r>
      <w:proofErr w:type="spellStart"/>
      <w:r w:rsidRPr="00E510A9">
        <w:rPr>
          <w:rFonts w:ascii="Times New Roman" w:eastAsia="Times New Roman" w:hAnsi="Times New Roman" w:cs="Times New Roman"/>
          <w:b/>
          <w:bCs/>
          <w:sz w:val="24"/>
          <w:szCs w:val="24"/>
        </w:rPr>
        <w:t>zivjēdāju</w:t>
      </w:r>
      <w:proofErr w:type="spellEnd"/>
      <w:r w:rsidRPr="00E510A9">
        <w:rPr>
          <w:rFonts w:ascii="Times New Roman" w:eastAsia="Times New Roman" w:hAnsi="Times New Roman" w:cs="Times New Roman"/>
          <w:b/>
          <w:bCs/>
          <w:sz w:val="24"/>
          <w:szCs w:val="24"/>
        </w:rPr>
        <w:t xml:space="preserve"> putnu sugu un katras sugas īpatņu skaits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6"/>
        <w:gridCol w:w="1588"/>
      </w:tblGrid>
      <w:tr w:rsidR="00E510A9" w:rsidRPr="00E510A9" w14:paraId="6D469114"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4FA768C2"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Suga/sugu grupa</w:t>
            </w:r>
          </w:p>
        </w:tc>
        <w:tc>
          <w:tcPr>
            <w:tcW w:w="850" w:type="pct"/>
            <w:tcBorders>
              <w:top w:val="outset" w:sz="6" w:space="0" w:color="414142"/>
              <w:left w:val="outset" w:sz="6" w:space="0" w:color="414142"/>
              <w:bottom w:val="outset" w:sz="6" w:space="0" w:color="414142"/>
              <w:right w:val="outset" w:sz="6" w:space="0" w:color="414142"/>
            </w:tcBorders>
            <w:hideMark/>
          </w:tcPr>
          <w:p w14:paraId="646AB8F6"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Skaits</w:t>
            </w:r>
          </w:p>
        </w:tc>
      </w:tr>
      <w:tr w:rsidR="00E510A9" w:rsidRPr="00E510A9" w14:paraId="6F952493"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473892B1"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gārņi</w:t>
            </w:r>
            <w:r w:rsidRPr="00E510A9">
              <w:rPr>
                <w:rFonts w:ascii="Times New Roman" w:eastAsia="Times New Roman" w:hAnsi="Times New Roman" w:cs="Times New Roman"/>
                <w:sz w:val="24"/>
                <w:szCs w:val="24"/>
              </w:rPr>
              <w:t> (zivju gārnis (</w:t>
            </w:r>
            <w:proofErr w:type="spellStart"/>
            <w:r w:rsidRPr="00E510A9">
              <w:rPr>
                <w:rFonts w:ascii="Times New Roman" w:eastAsia="Times New Roman" w:hAnsi="Times New Roman" w:cs="Times New Roman"/>
                <w:i/>
                <w:iCs/>
                <w:sz w:val="24"/>
                <w:szCs w:val="24"/>
              </w:rPr>
              <w:t>Ardea</w:t>
            </w:r>
            <w:proofErr w:type="spellEnd"/>
            <w:r w:rsidRPr="00E510A9">
              <w:rPr>
                <w:rFonts w:ascii="Times New Roman" w:eastAsia="Times New Roman" w:hAnsi="Times New Roman" w:cs="Times New Roman"/>
                <w:i/>
                <w:iCs/>
                <w:sz w:val="24"/>
                <w:szCs w:val="24"/>
              </w:rPr>
              <w:t xml:space="preserve"> </w:t>
            </w:r>
            <w:proofErr w:type="spellStart"/>
            <w:r w:rsidRPr="00E510A9">
              <w:rPr>
                <w:rFonts w:ascii="Times New Roman" w:eastAsia="Times New Roman" w:hAnsi="Times New Roman" w:cs="Times New Roman"/>
                <w:i/>
                <w:iCs/>
                <w:sz w:val="24"/>
                <w:szCs w:val="24"/>
              </w:rPr>
              <w:t>cinerea</w:t>
            </w:r>
            <w:proofErr w:type="spellEnd"/>
            <w:r w:rsidRPr="00E510A9">
              <w:rPr>
                <w:rFonts w:ascii="Times New Roman" w:eastAsia="Times New Roman" w:hAnsi="Times New Roman" w:cs="Times New Roman"/>
                <w:sz w:val="24"/>
                <w:szCs w:val="24"/>
              </w:rPr>
              <w:t>) un lielais baltais gārnis (</w:t>
            </w:r>
            <w:proofErr w:type="spellStart"/>
            <w:r w:rsidRPr="00E510A9">
              <w:rPr>
                <w:rFonts w:ascii="Times New Roman" w:eastAsia="Times New Roman" w:hAnsi="Times New Roman" w:cs="Times New Roman"/>
                <w:i/>
                <w:iCs/>
                <w:sz w:val="24"/>
                <w:szCs w:val="24"/>
              </w:rPr>
              <w:t>Egretta</w:t>
            </w:r>
            <w:proofErr w:type="spellEnd"/>
            <w:r w:rsidRPr="00E510A9">
              <w:rPr>
                <w:rFonts w:ascii="Times New Roman" w:eastAsia="Times New Roman" w:hAnsi="Times New Roman" w:cs="Times New Roman"/>
                <w:i/>
                <w:iCs/>
                <w:sz w:val="24"/>
                <w:szCs w:val="24"/>
              </w:rPr>
              <w:t xml:space="preserve"> </w:t>
            </w:r>
            <w:proofErr w:type="spellStart"/>
            <w:r w:rsidRPr="00E510A9">
              <w:rPr>
                <w:rFonts w:ascii="Times New Roman" w:eastAsia="Times New Roman" w:hAnsi="Times New Roman" w:cs="Times New Roman"/>
                <w:i/>
                <w:iCs/>
                <w:sz w:val="24"/>
                <w:szCs w:val="24"/>
              </w:rPr>
              <w:t>alba</w:t>
            </w:r>
            <w:proofErr w:type="spellEnd"/>
            <w:r w:rsidRPr="00E510A9">
              <w:rPr>
                <w:rFonts w:ascii="Times New Roman" w:eastAsia="Times New Roman" w:hAnsi="Times New Roman" w:cs="Times New Roman"/>
                <w:sz w:val="24"/>
                <w:szCs w:val="24"/>
              </w:rPr>
              <w:t>))</w:t>
            </w:r>
          </w:p>
        </w:tc>
        <w:tc>
          <w:tcPr>
            <w:tcW w:w="850" w:type="pct"/>
            <w:tcBorders>
              <w:top w:val="outset" w:sz="6" w:space="0" w:color="414142"/>
              <w:left w:val="outset" w:sz="6" w:space="0" w:color="414142"/>
              <w:bottom w:val="outset" w:sz="6" w:space="0" w:color="414142"/>
              <w:right w:val="outset" w:sz="6" w:space="0" w:color="414142"/>
            </w:tcBorders>
            <w:hideMark/>
          </w:tcPr>
          <w:p w14:paraId="606075D4"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5A458F85"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47A8FE15"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ķīri</w:t>
            </w:r>
            <w:r w:rsidRPr="00E510A9">
              <w:rPr>
                <w:rFonts w:ascii="Times New Roman" w:eastAsia="Times New Roman" w:hAnsi="Times New Roman" w:cs="Times New Roman"/>
                <w:sz w:val="24"/>
                <w:szCs w:val="24"/>
              </w:rPr>
              <w:t> (lielais ķīris (</w:t>
            </w:r>
            <w:r w:rsidRPr="00E510A9">
              <w:rPr>
                <w:rFonts w:ascii="Times New Roman" w:eastAsia="Times New Roman" w:hAnsi="Times New Roman" w:cs="Times New Roman"/>
                <w:i/>
                <w:iCs/>
                <w:sz w:val="24"/>
                <w:szCs w:val="24"/>
              </w:rPr>
              <w:t xml:space="preserve">Larus </w:t>
            </w:r>
            <w:proofErr w:type="spellStart"/>
            <w:r w:rsidRPr="00E510A9">
              <w:rPr>
                <w:rFonts w:ascii="Times New Roman" w:eastAsia="Times New Roman" w:hAnsi="Times New Roman" w:cs="Times New Roman"/>
                <w:i/>
                <w:iCs/>
                <w:sz w:val="24"/>
                <w:szCs w:val="24"/>
              </w:rPr>
              <w:t>ridibundus</w:t>
            </w:r>
            <w:proofErr w:type="spellEnd"/>
            <w:r w:rsidRPr="00E510A9">
              <w:rPr>
                <w:rFonts w:ascii="Times New Roman" w:eastAsia="Times New Roman" w:hAnsi="Times New Roman" w:cs="Times New Roman"/>
                <w:sz w:val="24"/>
                <w:szCs w:val="24"/>
              </w:rPr>
              <w:t>) un mazais ķīris (</w:t>
            </w:r>
            <w:r w:rsidRPr="00E510A9">
              <w:rPr>
                <w:rFonts w:ascii="Times New Roman" w:eastAsia="Times New Roman" w:hAnsi="Times New Roman" w:cs="Times New Roman"/>
                <w:i/>
                <w:iCs/>
                <w:sz w:val="24"/>
                <w:szCs w:val="24"/>
              </w:rPr>
              <w:t xml:space="preserve">Larus </w:t>
            </w:r>
            <w:proofErr w:type="spellStart"/>
            <w:r w:rsidRPr="00E510A9">
              <w:rPr>
                <w:rFonts w:ascii="Times New Roman" w:eastAsia="Times New Roman" w:hAnsi="Times New Roman" w:cs="Times New Roman"/>
                <w:i/>
                <w:iCs/>
                <w:sz w:val="24"/>
                <w:szCs w:val="24"/>
              </w:rPr>
              <w:t>minutus</w:t>
            </w:r>
            <w:proofErr w:type="spellEnd"/>
            <w:r w:rsidRPr="00E510A9">
              <w:rPr>
                <w:rFonts w:ascii="Times New Roman" w:eastAsia="Times New Roman" w:hAnsi="Times New Roman" w:cs="Times New Roman"/>
                <w:sz w:val="24"/>
                <w:szCs w:val="24"/>
              </w:rPr>
              <w:t>))</w:t>
            </w:r>
          </w:p>
        </w:tc>
        <w:tc>
          <w:tcPr>
            <w:tcW w:w="850" w:type="pct"/>
            <w:tcBorders>
              <w:top w:val="outset" w:sz="6" w:space="0" w:color="414142"/>
              <w:left w:val="outset" w:sz="6" w:space="0" w:color="414142"/>
              <w:bottom w:val="outset" w:sz="6" w:space="0" w:color="414142"/>
              <w:right w:val="outset" w:sz="6" w:space="0" w:color="414142"/>
            </w:tcBorders>
            <w:hideMark/>
          </w:tcPr>
          <w:p w14:paraId="39284E03"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1CC835BC"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399FD7A1"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jūras krauklis</w:t>
            </w:r>
            <w:r w:rsidRPr="00E510A9">
              <w:rPr>
                <w:rFonts w:ascii="Times New Roman" w:eastAsia="Times New Roman" w:hAnsi="Times New Roman" w:cs="Times New Roman"/>
                <w:sz w:val="24"/>
                <w:szCs w:val="24"/>
              </w:rPr>
              <w:t> (</w:t>
            </w:r>
            <w:proofErr w:type="spellStart"/>
            <w:r w:rsidRPr="00E510A9">
              <w:rPr>
                <w:rFonts w:ascii="Times New Roman" w:eastAsia="Times New Roman" w:hAnsi="Times New Roman" w:cs="Times New Roman"/>
                <w:i/>
                <w:iCs/>
                <w:sz w:val="24"/>
                <w:szCs w:val="24"/>
              </w:rPr>
              <w:t>Phalacrocorax</w:t>
            </w:r>
            <w:proofErr w:type="spellEnd"/>
            <w:r w:rsidRPr="00E510A9">
              <w:rPr>
                <w:rFonts w:ascii="Times New Roman" w:eastAsia="Times New Roman" w:hAnsi="Times New Roman" w:cs="Times New Roman"/>
                <w:i/>
                <w:iCs/>
                <w:sz w:val="24"/>
                <w:szCs w:val="24"/>
              </w:rPr>
              <w:t xml:space="preserve"> </w:t>
            </w:r>
            <w:proofErr w:type="spellStart"/>
            <w:r w:rsidRPr="00E510A9">
              <w:rPr>
                <w:rFonts w:ascii="Times New Roman" w:eastAsia="Times New Roman" w:hAnsi="Times New Roman" w:cs="Times New Roman"/>
                <w:i/>
                <w:iCs/>
                <w:sz w:val="24"/>
                <w:szCs w:val="24"/>
              </w:rPr>
              <w:t>carbo</w:t>
            </w:r>
            <w:proofErr w:type="spellEnd"/>
            <w:r w:rsidRPr="00E510A9">
              <w:rPr>
                <w:rFonts w:ascii="Times New Roman" w:eastAsia="Times New Roman" w:hAnsi="Times New Roman" w:cs="Times New Roman"/>
                <w:sz w:val="24"/>
                <w:szCs w:val="24"/>
              </w:rPr>
              <w:t>)</w:t>
            </w:r>
          </w:p>
        </w:tc>
        <w:tc>
          <w:tcPr>
            <w:tcW w:w="850" w:type="pct"/>
            <w:tcBorders>
              <w:top w:val="outset" w:sz="6" w:space="0" w:color="414142"/>
              <w:left w:val="outset" w:sz="6" w:space="0" w:color="414142"/>
              <w:bottom w:val="outset" w:sz="6" w:space="0" w:color="414142"/>
              <w:right w:val="outset" w:sz="6" w:space="0" w:color="414142"/>
            </w:tcBorders>
            <w:hideMark/>
          </w:tcPr>
          <w:p w14:paraId="44200E0F"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58A8E97B"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47C2306F"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zivju ērglis</w:t>
            </w:r>
            <w:r w:rsidRPr="00E510A9">
              <w:rPr>
                <w:rFonts w:ascii="Times New Roman" w:eastAsia="Times New Roman" w:hAnsi="Times New Roman" w:cs="Times New Roman"/>
                <w:sz w:val="24"/>
                <w:szCs w:val="24"/>
              </w:rPr>
              <w:t> (</w:t>
            </w:r>
            <w:proofErr w:type="spellStart"/>
            <w:r w:rsidRPr="00E510A9">
              <w:rPr>
                <w:rFonts w:ascii="Times New Roman" w:eastAsia="Times New Roman" w:hAnsi="Times New Roman" w:cs="Times New Roman"/>
                <w:i/>
                <w:iCs/>
                <w:sz w:val="24"/>
                <w:szCs w:val="24"/>
              </w:rPr>
              <w:t>Pandion</w:t>
            </w:r>
            <w:proofErr w:type="spellEnd"/>
            <w:r w:rsidRPr="00E510A9">
              <w:rPr>
                <w:rFonts w:ascii="Times New Roman" w:eastAsia="Times New Roman" w:hAnsi="Times New Roman" w:cs="Times New Roman"/>
                <w:i/>
                <w:iCs/>
                <w:sz w:val="24"/>
                <w:szCs w:val="24"/>
              </w:rPr>
              <w:t xml:space="preserve"> </w:t>
            </w:r>
            <w:proofErr w:type="spellStart"/>
            <w:r w:rsidRPr="00E510A9">
              <w:rPr>
                <w:rFonts w:ascii="Times New Roman" w:eastAsia="Times New Roman" w:hAnsi="Times New Roman" w:cs="Times New Roman"/>
                <w:i/>
                <w:iCs/>
                <w:sz w:val="24"/>
                <w:szCs w:val="24"/>
              </w:rPr>
              <w:t>haliaetus</w:t>
            </w:r>
            <w:proofErr w:type="spellEnd"/>
            <w:r w:rsidRPr="00E510A9">
              <w:rPr>
                <w:rFonts w:ascii="Times New Roman" w:eastAsia="Times New Roman" w:hAnsi="Times New Roman" w:cs="Times New Roman"/>
                <w:sz w:val="24"/>
                <w:szCs w:val="24"/>
              </w:rPr>
              <w:t>)</w:t>
            </w:r>
          </w:p>
        </w:tc>
        <w:tc>
          <w:tcPr>
            <w:tcW w:w="850" w:type="pct"/>
            <w:tcBorders>
              <w:top w:val="outset" w:sz="6" w:space="0" w:color="414142"/>
              <w:left w:val="outset" w:sz="6" w:space="0" w:color="414142"/>
              <w:bottom w:val="outset" w:sz="6" w:space="0" w:color="414142"/>
              <w:right w:val="outset" w:sz="6" w:space="0" w:color="414142"/>
            </w:tcBorders>
            <w:hideMark/>
          </w:tcPr>
          <w:p w14:paraId="7FC8E29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60C32789" w14:textId="77777777" w:rsidTr="00E510A9">
        <w:tc>
          <w:tcPr>
            <w:tcW w:w="4150" w:type="pct"/>
            <w:tcBorders>
              <w:top w:val="outset" w:sz="6" w:space="0" w:color="414142"/>
              <w:left w:val="outset" w:sz="6" w:space="0" w:color="414142"/>
              <w:bottom w:val="outset" w:sz="6" w:space="0" w:color="414142"/>
              <w:right w:val="outset" w:sz="6" w:space="0" w:color="414142"/>
            </w:tcBorders>
            <w:hideMark/>
          </w:tcPr>
          <w:p w14:paraId="631209F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jūras ērglis</w:t>
            </w:r>
            <w:r w:rsidRPr="00E510A9">
              <w:rPr>
                <w:rFonts w:ascii="Times New Roman" w:eastAsia="Times New Roman" w:hAnsi="Times New Roman" w:cs="Times New Roman"/>
                <w:sz w:val="24"/>
                <w:szCs w:val="24"/>
              </w:rPr>
              <w:t> (</w:t>
            </w:r>
            <w:proofErr w:type="spellStart"/>
            <w:r w:rsidRPr="00E510A9">
              <w:rPr>
                <w:rFonts w:ascii="Times New Roman" w:eastAsia="Times New Roman" w:hAnsi="Times New Roman" w:cs="Times New Roman"/>
                <w:i/>
                <w:iCs/>
                <w:sz w:val="24"/>
                <w:szCs w:val="24"/>
              </w:rPr>
              <w:t>Haliaeetus</w:t>
            </w:r>
            <w:proofErr w:type="spellEnd"/>
            <w:r w:rsidRPr="00E510A9">
              <w:rPr>
                <w:rFonts w:ascii="Times New Roman" w:eastAsia="Times New Roman" w:hAnsi="Times New Roman" w:cs="Times New Roman"/>
                <w:i/>
                <w:iCs/>
                <w:sz w:val="24"/>
                <w:szCs w:val="24"/>
              </w:rPr>
              <w:t xml:space="preserve"> </w:t>
            </w:r>
            <w:proofErr w:type="spellStart"/>
            <w:r w:rsidRPr="00E510A9">
              <w:rPr>
                <w:rFonts w:ascii="Times New Roman" w:eastAsia="Times New Roman" w:hAnsi="Times New Roman" w:cs="Times New Roman"/>
                <w:i/>
                <w:iCs/>
                <w:sz w:val="24"/>
                <w:szCs w:val="24"/>
              </w:rPr>
              <w:t>albicilla</w:t>
            </w:r>
            <w:proofErr w:type="spellEnd"/>
            <w:r w:rsidRPr="00E510A9">
              <w:rPr>
                <w:rFonts w:ascii="Times New Roman" w:eastAsia="Times New Roman" w:hAnsi="Times New Roman" w:cs="Times New Roman"/>
                <w:sz w:val="24"/>
                <w:szCs w:val="24"/>
              </w:rPr>
              <w:t>)</w:t>
            </w:r>
          </w:p>
        </w:tc>
        <w:tc>
          <w:tcPr>
            <w:tcW w:w="850" w:type="pct"/>
            <w:tcBorders>
              <w:top w:val="outset" w:sz="6" w:space="0" w:color="414142"/>
              <w:left w:val="outset" w:sz="6" w:space="0" w:color="414142"/>
              <w:bottom w:val="outset" w:sz="6" w:space="0" w:color="414142"/>
              <w:right w:val="outset" w:sz="6" w:space="0" w:color="414142"/>
            </w:tcBorders>
            <w:hideMark/>
          </w:tcPr>
          <w:p w14:paraId="46164E35"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39D09C45"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E510A9">
        <w:rPr>
          <w:rFonts w:ascii="Times New Roman" w:eastAsia="Times New Roman" w:hAnsi="Times New Roman" w:cs="Times New Roman"/>
          <w:b/>
          <w:bCs/>
          <w:sz w:val="24"/>
          <w:szCs w:val="24"/>
          <w:bdr w:val="none" w:sz="0" w:space="0" w:color="auto" w:frame="1"/>
        </w:rPr>
        <w:t>5.2. ūdra (</w:t>
      </w:r>
      <w:proofErr w:type="spellStart"/>
      <w:r w:rsidRPr="00E510A9">
        <w:rPr>
          <w:rFonts w:ascii="Times New Roman" w:eastAsia="Times New Roman" w:hAnsi="Times New Roman" w:cs="Times New Roman"/>
          <w:b/>
          <w:bCs/>
          <w:i/>
          <w:iCs/>
          <w:sz w:val="24"/>
          <w:szCs w:val="24"/>
          <w:bdr w:val="none" w:sz="0" w:space="0" w:color="auto" w:frame="1"/>
        </w:rPr>
        <w:t>Lutra</w:t>
      </w:r>
      <w:proofErr w:type="spellEnd"/>
      <w:r w:rsidRPr="00E510A9">
        <w:rPr>
          <w:rFonts w:ascii="Times New Roman" w:eastAsia="Times New Roman" w:hAnsi="Times New Roman" w:cs="Times New Roman"/>
          <w:b/>
          <w:bCs/>
          <w:i/>
          <w:iCs/>
          <w:sz w:val="24"/>
          <w:szCs w:val="24"/>
          <w:bdr w:val="none" w:sz="0" w:space="0" w:color="auto" w:frame="1"/>
        </w:rPr>
        <w:t xml:space="preserve"> </w:t>
      </w:r>
      <w:proofErr w:type="spellStart"/>
      <w:r w:rsidRPr="00E510A9">
        <w:rPr>
          <w:rFonts w:ascii="Times New Roman" w:eastAsia="Times New Roman" w:hAnsi="Times New Roman" w:cs="Times New Roman"/>
          <w:b/>
          <w:bCs/>
          <w:i/>
          <w:iCs/>
          <w:sz w:val="24"/>
          <w:szCs w:val="24"/>
          <w:bdr w:val="none" w:sz="0" w:space="0" w:color="auto" w:frame="1"/>
        </w:rPr>
        <w:t>lutra</w:t>
      </w:r>
      <w:proofErr w:type="spellEnd"/>
      <w:r w:rsidRPr="00E510A9">
        <w:rPr>
          <w:rFonts w:ascii="Times New Roman" w:eastAsia="Times New Roman" w:hAnsi="Times New Roman" w:cs="Times New Roman"/>
          <w:b/>
          <w:bCs/>
          <w:sz w:val="24"/>
          <w:szCs w:val="24"/>
          <w:bdr w:val="none" w:sz="0" w:space="0" w:color="auto" w:frame="1"/>
        </w:rPr>
        <w:t>) klātbūtne</w:t>
      </w:r>
      <w:r w:rsidRPr="00E510A9">
        <w:rPr>
          <w:rFonts w:ascii="Times New Roman" w:eastAsia="Times New Roman" w:hAnsi="Times New Roman" w:cs="Times New Roman"/>
          <w:sz w:val="24"/>
          <w:szCs w:val="24"/>
        </w:rPr>
        <w:t> (</w:t>
      </w:r>
      <w:r w:rsidRPr="00E510A9">
        <w:rPr>
          <w:rFonts w:ascii="Times New Roman" w:eastAsia="Times New Roman" w:hAnsi="Times New Roman" w:cs="Times New Roman"/>
          <w:i/>
          <w:iCs/>
          <w:sz w:val="24"/>
          <w:szCs w:val="24"/>
        </w:rPr>
        <w:t>atzīmēt ar x</w:t>
      </w:r>
      <w:r w:rsidRPr="00E510A9">
        <w:rPr>
          <w:rFonts w:ascii="Times New Roman" w:eastAsia="Times New Roman" w:hAnsi="Times New Roman"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34"/>
        <w:gridCol w:w="2710"/>
      </w:tblGrid>
      <w:tr w:rsidR="00E510A9" w:rsidRPr="00E510A9" w14:paraId="4AFB5506" w14:textId="77777777" w:rsidTr="00E510A9">
        <w:tc>
          <w:tcPr>
            <w:tcW w:w="3550" w:type="pct"/>
            <w:tcBorders>
              <w:top w:val="outset" w:sz="6" w:space="0" w:color="414142"/>
              <w:left w:val="outset" w:sz="6" w:space="0" w:color="414142"/>
              <w:bottom w:val="outset" w:sz="6" w:space="0" w:color="414142"/>
              <w:right w:val="outset" w:sz="6" w:space="0" w:color="414142"/>
            </w:tcBorders>
            <w:vAlign w:val="center"/>
            <w:hideMark/>
          </w:tcPr>
          <w:p w14:paraId="1307D351"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Lauksaimniecības datu centrā reģistrētās akvakultūras dzīvnieku novietnes reģistrācijas numurs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2E429282"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Ūdra </w:t>
            </w:r>
            <w:r w:rsidRPr="00E510A9">
              <w:rPr>
                <w:rFonts w:ascii="Times New Roman" w:eastAsia="Times New Roman" w:hAnsi="Times New Roman" w:cs="Times New Roman"/>
                <w:b/>
                <w:bCs/>
                <w:i/>
                <w:iCs/>
                <w:sz w:val="24"/>
                <w:szCs w:val="24"/>
              </w:rPr>
              <w:t>(</w:t>
            </w:r>
            <w:proofErr w:type="spellStart"/>
            <w:r w:rsidRPr="00E510A9">
              <w:rPr>
                <w:rFonts w:ascii="Times New Roman" w:eastAsia="Times New Roman" w:hAnsi="Times New Roman" w:cs="Times New Roman"/>
                <w:b/>
                <w:bCs/>
                <w:i/>
                <w:iCs/>
                <w:sz w:val="24"/>
                <w:szCs w:val="24"/>
              </w:rPr>
              <w:t>Lutra</w:t>
            </w:r>
            <w:proofErr w:type="spellEnd"/>
            <w:r w:rsidRPr="00E510A9">
              <w:rPr>
                <w:rFonts w:ascii="Times New Roman" w:eastAsia="Times New Roman" w:hAnsi="Times New Roman" w:cs="Times New Roman"/>
                <w:b/>
                <w:bCs/>
                <w:i/>
                <w:iCs/>
                <w:sz w:val="24"/>
                <w:szCs w:val="24"/>
              </w:rPr>
              <w:t xml:space="preserve"> </w:t>
            </w:r>
            <w:proofErr w:type="spellStart"/>
            <w:r w:rsidRPr="00E510A9">
              <w:rPr>
                <w:rFonts w:ascii="Times New Roman" w:eastAsia="Times New Roman" w:hAnsi="Times New Roman" w:cs="Times New Roman"/>
                <w:b/>
                <w:bCs/>
                <w:i/>
                <w:iCs/>
                <w:sz w:val="24"/>
                <w:szCs w:val="24"/>
              </w:rPr>
              <w:t>lutra</w:t>
            </w:r>
            <w:proofErr w:type="spellEnd"/>
            <w:r w:rsidRPr="00E510A9">
              <w:rPr>
                <w:rFonts w:ascii="Times New Roman" w:eastAsia="Times New Roman" w:hAnsi="Times New Roman" w:cs="Times New Roman"/>
                <w:b/>
                <w:bCs/>
                <w:i/>
                <w:iCs/>
                <w:sz w:val="24"/>
                <w:szCs w:val="24"/>
              </w:rPr>
              <w:t>)</w:t>
            </w:r>
            <w:r w:rsidRPr="00E510A9">
              <w:rPr>
                <w:rFonts w:ascii="Times New Roman" w:eastAsia="Times New Roman" w:hAnsi="Times New Roman" w:cs="Times New Roman"/>
                <w:b/>
                <w:bCs/>
                <w:sz w:val="24"/>
                <w:szCs w:val="24"/>
              </w:rPr>
              <w:t> klātbūtne</w:t>
            </w:r>
          </w:p>
        </w:tc>
      </w:tr>
      <w:tr w:rsidR="00E510A9" w:rsidRPr="00E510A9" w14:paraId="053C0723" w14:textId="77777777" w:rsidTr="00E510A9">
        <w:tc>
          <w:tcPr>
            <w:tcW w:w="3550" w:type="pct"/>
            <w:tcBorders>
              <w:top w:val="outset" w:sz="6" w:space="0" w:color="414142"/>
              <w:left w:val="outset" w:sz="6" w:space="0" w:color="414142"/>
              <w:bottom w:val="outset" w:sz="6" w:space="0" w:color="414142"/>
              <w:right w:val="outset" w:sz="6" w:space="0" w:color="414142"/>
            </w:tcBorders>
            <w:hideMark/>
          </w:tcPr>
          <w:p w14:paraId="26F9B22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1450" w:type="pct"/>
            <w:tcBorders>
              <w:top w:val="outset" w:sz="6" w:space="0" w:color="414142"/>
              <w:left w:val="outset" w:sz="6" w:space="0" w:color="414142"/>
              <w:bottom w:val="outset" w:sz="6" w:space="0" w:color="414142"/>
              <w:right w:val="outset" w:sz="6" w:space="0" w:color="414142"/>
            </w:tcBorders>
            <w:hideMark/>
          </w:tcPr>
          <w:p w14:paraId="543550DF" w14:textId="77777777" w:rsidR="00E510A9" w:rsidRPr="00E510A9" w:rsidRDefault="00E510A9" w:rsidP="00E510A9">
            <w:pPr>
              <w:rPr>
                <w:rFonts w:ascii="Times New Roman" w:eastAsia="Times New Roman" w:hAnsi="Times New Roman" w:cs="Times New Roman"/>
                <w:sz w:val="24"/>
                <w:szCs w:val="24"/>
              </w:rPr>
            </w:pPr>
            <w:r w:rsidRPr="00EE5BCA">
              <w:fldChar w:fldCharType="begin"/>
            </w:r>
            <w:r w:rsidRPr="00EE5BCA">
              <w:instrText xml:space="preserve"> INCLUDEPICTURE "http://www.likumi.lv/wwwraksti/2013/191/BILDES/KVADRATS.GIF" \* MERGEFORMATINET </w:instrText>
            </w:r>
            <w:r w:rsidRPr="00EE5BCA">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rsidR="00B317F5">
              <w:fldChar w:fldCharType="begin"/>
            </w:r>
            <w:r w:rsidR="00B317F5">
              <w:instrText xml:space="preserve"> </w:instrText>
            </w:r>
            <w:r w:rsidR="00B317F5">
              <w:instrText>INCLUDEPICTURE  "http://www.likumi.lv/wwwraksti/2013/191/BILDES/KVADRATS.GIF" \* MERGEFORMATINET</w:instrText>
            </w:r>
            <w:r w:rsidR="00B317F5">
              <w:instrText xml:space="preserve"> </w:instrText>
            </w:r>
            <w:r w:rsidR="00B317F5">
              <w:fldChar w:fldCharType="separate"/>
            </w:r>
            <w:r w:rsidR="00B317F5">
              <w:pict w14:anchorId="6779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7" r:href="rId8"/>
                </v:shape>
              </w:pict>
            </w:r>
            <w:r w:rsidR="00B317F5">
              <w:fldChar w:fldCharType="end"/>
            </w:r>
            <w:r>
              <w:fldChar w:fldCharType="end"/>
            </w:r>
            <w:r>
              <w:fldChar w:fldCharType="end"/>
            </w:r>
            <w:r>
              <w:fldChar w:fldCharType="end"/>
            </w:r>
            <w:r>
              <w:fldChar w:fldCharType="end"/>
            </w:r>
            <w:r>
              <w:fldChar w:fldCharType="end"/>
            </w:r>
            <w:r w:rsidRPr="00EE5BCA">
              <w:fldChar w:fldCharType="end"/>
            </w:r>
            <w:r w:rsidRPr="00E510A9">
              <w:rPr>
                <w:rFonts w:ascii="Times New Roman" w:eastAsia="Times New Roman" w:hAnsi="Times New Roman" w:cs="Times New Roman"/>
                <w:sz w:val="24"/>
                <w:szCs w:val="24"/>
              </w:rPr>
              <w:t> Ir</w:t>
            </w:r>
          </w:p>
          <w:p w14:paraId="1C6C63C4" w14:textId="77777777" w:rsidR="00E510A9" w:rsidRPr="00E510A9" w:rsidRDefault="00E510A9" w:rsidP="00E510A9">
            <w:pPr>
              <w:spacing w:before="100" w:beforeAutospacing="1" w:after="100" w:afterAutospacing="1" w:line="293" w:lineRule="atLeast"/>
              <w:rPr>
                <w:rFonts w:ascii="Times New Roman" w:eastAsia="Times New Roman" w:hAnsi="Times New Roman" w:cs="Times New Roman"/>
                <w:sz w:val="24"/>
                <w:szCs w:val="24"/>
              </w:rPr>
            </w:pPr>
            <w:r w:rsidRPr="00EE5BCA">
              <w:fldChar w:fldCharType="begin"/>
            </w:r>
            <w:r w:rsidRPr="00EE5BCA">
              <w:instrText xml:space="preserve"> INCLUDEPICTURE "http://www.likumi.lv/wwwraksti/2013/191/BILDES/KVADRATS.GIF" \* MERGEFORMATINET </w:instrText>
            </w:r>
            <w:r w:rsidRPr="00EE5BCA">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fldChar w:fldCharType="begin"/>
            </w:r>
            <w:r>
              <w:instrText xml:space="preserve"> INCLUDEPICTURE  "http://www.likumi.lv/wwwraksti/2013/191/BILDES/KVADRATS.GIF" \* MERGEFORMATINET </w:instrText>
            </w:r>
            <w:r>
              <w:fldChar w:fldCharType="separate"/>
            </w:r>
            <w:r w:rsidR="00B317F5">
              <w:fldChar w:fldCharType="begin"/>
            </w:r>
            <w:r w:rsidR="00B317F5">
              <w:instrText xml:space="preserve"> </w:instrText>
            </w:r>
            <w:r w:rsidR="00B317F5">
              <w:instrText>INCLUDEPICTURE  "http://www.likumi.lv/wwwraksti/2013/191/BILDES/KVADRATS.GIF" \* MERGEFORMATINET</w:instrText>
            </w:r>
            <w:r w:rsidR="00B317F5">
              <w:instrText xml:space="preserve"> </w:instrText>
            </w:r>
            <w:r w:rsidR="00B317F5">
              <w:fldChar w:fldCharType="separate"/>
            </w:r>
            <w:r w:rsidR="00B317F5">
              <w:pict w14:anchorId="2F63EBD9">
                <v:shape id="_x0000_i1026" type="#_x0000_t75" style="width:9.6pt;height:9.6pt">
                  <v:imagedata r:id="rId7" r:href="rId9"/>
                </v:shape>
              </w:pict>
            </w:r>
            <w:r w:rsidR="00B317F5">
              <w:fldChar w:fldCharType="end"/>
            </w:r>
            <w:r>
              <w:fldChar w:fldCharType="end"/>
            </w:r>
            <w:r>
              <w:fldChar w:fldCharType="end"/>
            </w:r>
            <w:r>
              <w:fldChar w:fldCharType="end"/>
            </w:r>
            <w:r>
              <w:fldChar w:fldCharType="end"/>
            </w:r>
            <w:r>
              <w:fldChar w:fldCharType="end"/>
            </w:r>
            <w:r w:rsidRPr="00EE5BCA">
              <w:fldChar w:fldCharType="end"/>
            </w:r>
            <w:r w:rsidRPr="00E510A9">
              <w:rPr>
                <w:rFonts w:ascii="Times New Roman" w:eastAsia="Times New Roman" w:hAnsi="Times New Roman" w:cs="Times New Roman"/>
                <w:sz w:val="24"/>
                <w:szCs w:val="24"/>
              </w:rPr>
              <w:t> Nav</w:t>
            </w:r>
          </w:p>
        </w:tc>
      </w:tr>
    </w:tbl>
    <w:p w14:paraId="6AEA6E47"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6. Papildu informācija un pielikumi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E510A9" w:rsidRPr="00E510A9" w14:paraId="0A30B52F" w14:textId="77777777" w:rsidTr="00E510A9">
        <w:trPr>
          <w:trHeight w:val="240"/>
        </w:trPr>
        <w:tc>
          <w:tcPr>
            <w:tcW w:w="0" w:type="auto"/>
            <w:tcBorders>
              <w:top w:val="nil"/>
              <w:left w:val="nil"/>
              <w:bottom w:val="single" w:sz="6" w:space="0" w:color="414142"/>
              <w:right w:val="nil"/>
            </w:tcBorders>
            <w:hideMark/>
          </w:tcPr>
          <w:p w14:paraId="3E958C35"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60023A29" w14:textId="77777777" w:rsidTr="00E510A9">
        <w:trPr>
          <w:trHeight w:val="240"/>
        </w:trPr>
        <w:tc>
          <w:tcPr>
            <w:tcW w:w="0" w:type="auto"/>
            <w:tcBorders>
              <w:top w:val="outset" w:sz="6" w:space="0" w:color="414142"/>
              <w:left w:val="nil"/>
              <w:bottom w:val="single" w:sz="6" w:space="0" w:color="414142"/>
              <w:right w:val="nil"/>
            </w:tcBorders>
            <w:hideMark/>
          </w:tcPr>
          <w:p w14:paraId="09A37D15"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507E2530" w14:textId="77777777" w:rsidR="00E510A9" w:rsidRPr="00E510A9" w:rsidRDefault="00E510A9" w:rsidP="00E510A9">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E510A9">
        <w:rPr>
          <w:rFonts w:ascii="Times New Roman" w:eastAsia="Times New Roman" w:hAnsi="Times New Roman" w:cs="Times New Roman"/>
          <w:b/>
          <w:bCs/>
          <w:sz w:val="24"/>
          <w:szCs w:val="24"/>
        </w:rPr>
        <w:t>Apliecinu, ka uzskaites dati ir patiesi.</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578"/>
        <w:gridCol w:w="1796"/>
        <w:gridCol w:w="1986"/>
      </w:tblGrid>
      <w:tr w:rsidR="00E510A9" w:rsidRPr="00E510A9" w14:paraId="370147EB" w14:textId="77777777" w:rsidTr="00E510A9">
        <w:trPr>
          <w:trHeight w:val="240"/>
        </w:trPr>
        <w:tc>
          <w:tcPr>
            <w:tcW w:w="2950" w:type="pct"/>
            <w:tcBorders>
              <w:top w:val="nil"/>
              <w:left w:val="nil"/>
              <w:bottom w:val="single" w:sz="6" w:space="0" w:color="414142"/>
              <w:right w:val="nil"/>
            </w:tcBorders>
            <w:hideMark/>
          </w:tcPr>
          <w:p w14:paraId="12658AAA"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950" w:type="pct"/>
            <w:tcBorders>
              <w:top w:val="nil"/>
              <w:left w:val="nil"/>
              <w:bottom w:val="nil"/>
              <w:right w:val="nil"/>
            </w:tcBorders>
            <w:hideMark/>
          </w:tcPr>
          <w:p w14:paraId="5C8568A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1050" w:type="pct"/>
            <w:tcBorders>
              <w:top w:val="nil"/>
              <w:left w:val="nil"/>
              <w:bottom w:val="single" w:sz="6" w:space="0" w:color="414142"/>
              <w:right w:val="nil"/>
            </w:tcBorders>
            <w:hideMark/>
          </w:tcPr>
          <w:p w14:paraId="050BF6A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7BDEF976" w14:textId="77777777" w:rsidTr="00E510A9">
        <w:trPr>
          <w:trHeight w:val="240"/>
        </w:trPr>
        <w:tc>
          <w:tcPr>
            <w:tcW w:w="2950" w:type="pct"/>
            <w:tcBorders>
              <w:top w:val="outset" w:sz="6" w:space="0" w:color="414142"/>
              <w:left w:val="nil"/>
              <w:bottom w:val="nil"/>
              <w:right w:val="nil"/>
            </w:tcBorders>
            <w:hideMark/>
          </w:tcPr>
          <w:p w14:paraId="4730DC82"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(fiziskai personai – vārds, uzvārds;</w:t>
            </w:r>
            <w:r w:rsidRPr="00E510A9">
              <w:rPr>
                <w:rFonts w:ascii="Times New Roman" w:eastAsia="Times New Roman" w:hAnsi="Times New Roman" w:cs="Times New Roman"/>
                <w:sz w:val="24"/>
                <w:szCs w:val="24"/>
              </w:rPr>
              <w:br/>
              <w:t>juridiskai personai – pārstāvja amats, vārds, uzvārds)</w:t>
            </w:r>
          </w:p>
        </w:tc>
        <w:tc>
          <w:tcPr>
            <w:tcW w:w="950" w:type="pct"/>
            <w:tcBorders>
              <w:top w:val="nil"/>
              <w:left w:val="nil"/>
              <w:bottom w:val="nil"/>
              <w:right w:val="nil"/>
            </w:tcBorders>
            <w:hideMark/>
          </w:tcPr>
          <w:p w14:paraId="388854C6"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1050" w:type="pct"/>
            <w:tcBorders>
              <w:top w:val="outset" w:sz="6" w:space="0" w:color="414142"/>
              <w:left w:val="nil"/>
              <w:bottom w:val="nil"/>
              <w:right w:val="nil"/>
            </w:tcBorders>
            <w:hideMark/>
          </w:tcPr>
          <w:p w14:paraId="6128F8D5"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(paraksts*)</w:t>
            </w:r>
          </w:p>
        </w:tc>
      </w:tr>
      <w:tr w:rsidR="00E510A9" w:rsidRPr="00E510A9" w14:paraId="206C056C" w14:textId="77777777" w:rsidTr="00E510A9">
        <w:trPr>
          <w:trHeight w:val="240"/>
        </w:trPr>
        <w:tc>
          <w:tcPr>
            <w:tcW w:w="2950" w:type="pct"/>
            <w:tcBorders>
              <w:top w:val="nil"/>
              <w:left w:val="nil"/>
              <w:bottom w:val="nil"/>
              <w:right w:val="nil"/>
            </w:tcBorders>
            <w:hideMark/>
          </w:tcPr>
          <w:p w14:paraId="34152E43"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950" w:type="pct"/>
            <w:tcBorders>
              <w:top w:val="nil"/>
              <w:left w:val="nil"/>
              <w:bottom w:val="nil"/>
              <w:right w:val="nil"/>
            </w:tcBorders>
            <w:hideMark/>
          </w:tcPr>
          <w:p w14:paraId="2B9C86B3"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1050" w:type="pct"/>
            <w:tcBorders>
              <w:top w:val="nil"/>
              <w:left w:val="nil"/>
              <w:bottom w:val="nil"/>
              <w:right w:val="nil"/>
            </w:tcBorders>
            <w:hideMark/>
          </w:tcPr>
          <w:p w14:paraId="2EE84A0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6B18B9C7" w14:textId="77777777" w:rsidR="00E510A9" w:rsidRPr="00E510A9" w:rsidRDefault="00E510A9" w:rsidP="00E510A9">
      <w:pPr>
        <w:shd w:val="clear" w:color="auto" w:fill="FFFFFF"/>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66"/>
        <w:gridCol w:w="7394"/>
      </w:tblGrid>
      <w:tr w:rsidR="00E510A9" w:rsidRPr="00E510A9" w14:paraId="6C392E72" w14:textId="77777777" w:rsidTr="00E510A9">
        <w:trPr>
          <w:trHeight w:val="240"/>
        </w:trPr>
        <w:tc>
          <w:tcPr>
            <w:tcW w:w="1050" w:type="pct"/>
            <w:tcBorders>
              <w:top w:val="nil"/>
              <w:left w:val="nil"/>
              <w:bottom w:val="single" w:sz="6" w:space="0" w:color="414142"/>
              <w:right w:val="nil"/>
            </w:tcBorders>
            <w:hideMark/>
          </w:tcPr>
          <w:p w14:paraId="2E9BF451"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c>
          <w:tcPr>
            <w:tcW w:w="3950" w:type="pct"/>
            <w:tcBorders>
              <w:top w:val="nil"/>
              <w:left w:val="nil"/>
              <w:bottom w:val="nil"/>
              <w:right w:val="nil"/>
            </w:tcBorders>
            <w:hideMark/>
          </w:tcPr>
          <w:p w14:paraId="2FF885FE"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r w:rsidR="00E510A9" w:rsidRPr="00E510A9" w14:paraId="1102F8C6" w14:textId="77777777" w:rsidTr="00E510A9">
        <w:trPr>
          <w:trHeight w:val="240"/>
        </w:trPr>
        <w:tc>
          <w:tcPr>
            <w:tcW w:w="1050" w:type="pct"/>
            <w:tcBorders>
              <w:top w:val="outset" w:sz="6" w:space="0" w:color="414142"/>
              <w:left w:val="nil"/>
              <w:bottom w:val="nil"/>
              <w:right w:val="nil"/>
            </w:tcBorders>
            <w:hideMark/>
          </w:tcPr>
          <w:p w14:paraId="68B7CF10" w14:textId="77777777" w:rsidR="00E510A9" w:rsidRPr="00E510A9" w:rsidRDefault="00E510A9" w:rsidP="00E510A9">
            <w:pPr>
              <w:spacing w:before="100" w:beforeAutospacing="1" w:after="100" w:afterAutospacing="1" w:line="293" w:lineRule="atLeast"/>
              <w:jc w:val="cente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(datums*)</w:t>
            </w:r>
          </w:p>
        </w:tc>
        <w:tc>
          <w:tcPr>
            <w:tcW w:w="3950" w:type="pct"/>
            <w:tcBorders>
              <w:top w:val="nil"/>
              <w:left w:val="nil"/>
              <w:bottom w:val="nil"/>
              <w:right w:val="nil"/>
            </w:tcBorders>
            <w:hideMark/>
          </w:tcPr>
          <w:p w14:paraId="6E8F7832" w14:textId="77777777" w:rsidR="00E510A9" w:rsidRPr="00E510A9" w:rsidRDefault="00E510A9" w:rsidP="00E510A9">
            <w:pPr>
              <w:rPr>
                <w:rFonts w:ascii="Times New Roman" w:eastAsia="Times New Roman" w:hAnsi="Times New Roman" w:cs="Times New Roman"/>
                <w:sz w:val="24"/>
                <w:szCs w:val="24"/>
              </w:rPr>
            </w:pPr>
            <w:r w:rsidRPr="00E510A9">
              <w:rPr>
                <w:rFonts w:ascii="Times New Roman" w:eastAsia="Times New Roman" w:hAnsi="Times New Roman" w:cs="Times New Roman"/>
                <w:sz w:val="24"/>
                <w:szCs w:val="24"/>
              </w:rPr>
              <w:t> </w:t>
            </w:r>
          </w:p>
        </w:tc>
      </w:tr>
    </w:tbl>
    <w:p w14:paraId="3A0E78E8" w14:textId="77777777" w:rsidR="00E510A9" w:rsidRDefault="00E510A9" w:rsidP="00E510A9">
      <w:pPr>
        <w:shd w:val="clear" w:color="auto" w:fill="FFFFFF"/>
        <w:ind w:firstLine="302"/>
        <w:jc w:val="both"/>
        <w:rPr>
          <w:rFonts w:ascii="Times New Roman" w:eastAsia="Times New Roman" w:hAnsi="Times New Roman" w:cs="Times New Roman"/>
          <w:sz w:val="24"/>
          <w:szCs w:val="24"/>
        </w:rPr>
      </w:pPr>
    </w:p>
    <w:p w14:paraId="58411FDE" w14:textId="77777777" w:rsidR="00E510A9" w:rsidRDefault="00E510A9" w:rsidP="00E510A9">
      <w:pPr>
        <w:shd w:val="clear" w:color="auto" w:fill="FFFFFF"/>
        <w:ind w:firstLine="302"/>
        <w:jc w:val="both"/>
        <w:rPr>
          <w:rFonts w:ascii="Times New Roman" w:eastAsia="Times New Roman" w:hAnsi="Times New Roman" w:cs="Times New Roman"/>
          <w:sz w:val="24"/>
          <w:szCs w:val="24"/>
        </w:rPr>
      </w:pPr>
    </w:p>
    <w:p w14:paraId="55705B58" w14:textId="77777777" w:rsidR="00E510A9" w:rsidRDefault="00E510A9" w:rsidP="00E510A9">
      <w:pPr>
        <w:shd w:val="clear" w:color="auto" w:fill="FFFFFF"/>
        <w:ind w:firstLine="302"/>
        <w:jc w:val="both"/>
        <w:rPr>
          <w:rFonts w:ascii="Times New Roman" w:eastAsia="Times New Roman" w:hAnsi="Times New Roman" w:cs="Times New Roman"/>
          <w:sz w:val="24"/>
          <w:szCs w:val="24"/>
        </w:rPr>
      </w:pPr>
      <w:r w:rsidRPr="0064744D">
        <w:rPr>
          <w:rFonts w:ascii="Times New Roman" w:eastAsia="Times New Roman" w:hAnsi="Times New Roman" w:cs="Times New Roman"/>
          <w:sz w:val="24"/>
          <w:szCs w:val="24"/>
        </w:rPr>
        <w:lastRenderedPageBreak/>
        <w:t>Informējam, ka iesniegto personas datu pārzinis ir Dabas aizsardzības pārvalde. Datu pārziņa un datu aizsardzības speciālista kontaktinformācija:</w:t>
      </w:r>
    </w:p>
    <w:p w14:paraId="526D14B0" w14:textId="77777777" w:rsidR="00E510A9" w:rsidRPr="0064744D" w:rsidRDefault="00E510A9" w:rsidP="00E510A9">
      <w:pPr>
        <w:shd w:val="clear" w:color="auto" w:fill="FFFFFF"/>
        <w:ind w:firstLine="302"/>
        <w:jc w:val="both"/>
        <w:rPr>
          <w:rFonts w:ascii="Times New Roman" w:eastAsia="Times New Roman" w:hAnsi="Times New Roman" w:cs="Times New Roman"/>
          <w:sz w:val="24"/>
          <w:szCs w:val="24"/>
        </w:rPr>
      </w:pPr>
    </w:p>
    <w:p w14:paraId="3DBF75FC" w14:textId="77777777" w:rsidR="00E510A9" w:rsidRPr="0064744D" w:rsidRDefault="00E510A9" w:rsidP="00E510A9">
      <w:pPr>
        <w:shd w:val="clear" w:color="auto" w:fill="FFFFFF"/>
        <w:ind w:firstLine="302"/>
        <w:rPr>
          <w:rFonts w:ascii="Times New Roman" w:eastAsia="Times New Roman" w:hAnsi="Times New Roman" w:cs="Times New Roman"/>
          <w:sz w:val="24"/>
          <w:szCs w:val="24"/>
        </w:rPr>
      </w:pPr>
      <w:r w:rsidRPr="0064744D">
        <w:rPr>
          <w:rFonts w:ascii="Times New Roman" w:eastAsia="Times New Roman" w:hAnsi="Times New Roman" w:cs="Times New Roman"/>
          <w:sz w:val="24"/>
          <w:szCs w:val="24"/>
        </w:rPr>
        <w:t>tālrunis: 67509545</w:t>
      </w:r>
    </w:p>
    <w:p w14:paraId="751E1A69" w14:textId="77777777" w:rsidR="00E510A9" w:rsidRPr="0064744D" w:rsidRDefault="00E510A9" w:rsidP="00E510A9">
      <w:pPr>
        <w:shd w:val="clear" w:color="auto" w:fill="FFFFFF"/>
        <w:ind w:firstLine="302"/>
        <w:rPr>
          <w:rFonts w:ascii="Times New Roman" w:eastAsia="Times New Roman" w:hAnsi="Times New Roman" w:cs="Times New Roman"/>
          <w:sz w:val="24"/>
          <w:szCs w:val="24"/>
        </w:rPr>
      </w:pPr>
      <w:r w:rsidRPr="0064744D">
        <w:rPr>
          <w:rFonts w:ascii="Times New Roman" w:eastAsia="Times New Roman" w:hAnsi="Times New Roman" w:cs="Times New Roman"/>
          <w:sz w:val="24"/>
          <w:szCs w:val="24"/>
        </w:rPr>
        <w:t>elektroniskā pasta adrese: datu.aizsardziba@daba.gov.lv</w:t>
      </w:r>
    </w:p>
    <w:p w14:paraId="1EE8347E" w14:textId="77777777" w:rsidR="00E510A9" w:rsidRDefault="00E510A9" w:rsidP="00E510A9">
      <w:pPr>
        <w:shd w:val="clear" w:color="auto" w:fill="FFFFFF"/>
        <w:spacing w:after="120"/>
        <w:ind w:firstLine="302"/>
        <w:jc w:val="both"/>
        <w:rPr>
          <w:rFonts w:ascii="Times New Roman" w:eastAsia="Times New Roman" w:hAnsi="Times New Roman" w:cs="Times New Roman"/>
          <w:sz w:val="24"/>
          <w:szCs w:val="24"/>
        </w:rPr>
      </w:pPr>
    </w:p>
    <w:p w14:paraId="4D329379" w14:textId="77777777" w:rsidR="00E510A9" w:rsidRDefault="00E510A9" w:rsidP="00E510A9">
      <w:pPr>
        <w:shd w:val="clear" w:color="auto" w:fill="FFFFFF"/>
        <w:ind w:firstLine="302"/>
        <w:jc w:val="both"/>
        <w:rPr>
          <w:rFonts w:ascii="Times New Roman" w:eastAsia="Times New Roman" w:hAnsi="Times New Roman" w:cs="Times New Roman"/>
          <w:sz w:val="24"/>
          <w:szCs w:val="24"/>
        </w:rPr>
      </w:pPr>
      <w:r w:rsidRPr="00F9078A">
        <w:rPr>
          <w:rFonts w:ascii="Times New Roman" w:eastAsia="Times New Roman" w:hAnsi="Times New Roman" w:cs="Times New Roman"/>
          <w:sz w:val="24"/>
          <w:szCs w:val="24"/>
        </w:rPr>
        <w:t>Jūsu personas dati tiks apstrādāti tikai kompensāciju piešķiršanas nolūkā un saskaņā ar Eiropas Parlamenta un Padomes 2016. gada 27. aprīļa Regulas (ES) </w:t>
      </w:r>
      <w:hyperlink r:id="rId10" w:tgtFrame="_blank" w:history="1">
        <w:r w:rsidRPr="00F9078A">
          <w:rPr>
            <w:rStyle w:val="Hyperlink"/>
            <w:rFonts w:ascii="Times New Roman" w:eastAsia="Times New Roman" w:hAnsi="Times New Roman" w:cs="Times New Roman"/>
            <w:sz w:val="24"/>
            <w:szCs w:val="24"/>
          </w:rPr>
          <w:t>2016/679</w:t>
        </w:r>
      </w:hyperlink>
      <w:r w:rsidRPr="00F9078A">
        <w:rPr>
          <w:rFonts w:ascii="Times New Roman" w:eastAsia="Times New Roman" w:hAnsi="Times New Roman" w:cs="Times New Roman"/>
          <w:sz w:val="24"/>
          <w:szCs w:val="24"/>
        </w:rPr>
        <w:t> par fizisku personu aizsardzību attiecībā uz personas datu apstrādi un šādu datu brīvu apriti un ar ko atceļ Direktīvu </w:t>
      </w:r>
      <w:hyperlink r:id="rId11" w:tgtFrame="_blank" w:history="1">
        <w:r w:rsidRPr="00F9078A">
          <w:rPr>
            <w:rStyle w:val="Hyperlink"/>
            <w:rFonts w:ascii="Times New Roman" w:eastAsia="Times New Roman" w:hAnsi="Times New Roman" w:cs="Times New Roman"/>
            <w:sz w:val="24"/>
            <w:szCs w:val="24"/>
          </w:rPr>
          <w:t>95/46/EK</w:t>
        </w:r>
      </w:hyperlink>
      <w:r w:rsidRPr="00F9078A">
        <w:rPr>
          <w:rFonts w:ascii="Times New Roman" w:eastAsia="Times New Roman" w:hAnsi="Times New Roman" w:cs="Times New Roman"/>
          <w:sz w:val="24"/>
          <w:szCs w:val="24"/>
        </w:rPr>
        <w:t> (Vispārīgā datu aizsardzības regula), 6. panta 1. punkta "e" apakšpunktu – apstrāde nepieciešama, lai izpildītu uzdevumu, ko veic sabiedrības interesēs vai īstenojot pārzinim likumīgi piešķirtās oficiālās pilnvaras.</w:t>
      </w:r>
    </w:p>
    <w:p w14:paraId="285070A9" w14:textId="77777777" w:rsidR="00E510A9" w:rsidRDefault="00E510A9" w:rsidP="00E510A9">
      <w:pPr>
        <w:shd w:val="clear" w:color="auto" w:fill="FFFFFF"/>
        <w:ind w:firstLine="302"/>
        <w:jc w:val="both"/>
        <w:rPr>
          <w:rFonts w:ascii="Times New Roman" w:eastAsia="Times New Roman" w:hAnsi="Times New Roman" w:cs="Times New Roman"/>
          <w:sz w:val="24"/>
          <w:szCs w:val="24"/>
        </w:rPr>
      </w:pPr>
    </w:p>
    <w:p w14:paraId="30FEC5DB"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Lai nodrošinātu normatīvajos aktos noteikto prasījuma tiesību normu ievērošanu, Dabas aizsardzības pārvalde personas datus glabā 10 gadus.</w:t>
      </w:r>
    </w:p>
    <w:p w14:paraId="38F940D2" w14:textId="77777777" w:rsidR="00E510A9" w:rsidRPr="00201DBE" w:rsidRDefault="00E510A9" w:rsidP="00E510A9">
      <w:pPr>
        <w:shd w:val="clear" w:color="auto" w:fill="FFFFFF"/>
        <w:spacing w:after="120"/>
        <w:ind w:firstLine="302"/>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Informējam, ka Jums ir tiesības:</w:t>
      </w:r>
    </w:p>
    <w:p w14:paraId="4D387F19"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pieprasīt pārzinim piekļuvi Jūsu personas datiem, to labošanu vai dzēšanu, vai apstrādes ierobežošanu attiecībā uz Jūsu datiem;</w:t>
      </w:r>
    </w:p>
    <w:p w14:paraId="0B70AE83"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iebilst pret Jūsu personas datu apstrādi;</w:t>
      </w:r>
    </w:p>
    <w:p w14:paraId="7CE3958D"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uz Jūsu personas datu pārnesamību;</w:t>
      </w:r>
    </w:p>
    <w:p w14:paraId="41ED4ABE"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iesniegt Datu valsts inspekcijā sūdzību par nelikumīgu Jūsu personas datu apstrādi.</w:t>
      </w:r>
    </w:p>
    <w:p w14:paraId="47593310" w14:textId="77777777" w:rsidR="00E510A9" w:rsidRPr="00201DBE" w:rsidRDefault="00E510A9" w:rsidP="00E510A9">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Informējam, ka Jūsu personas dati netiks apstrādāti ārpus Dabas aizsardzības pārvaldes. Datu apstrāde ārpus Dabas aizsardzības pārvaldes ir iespējama tikai gadījumos, kas noteikti normatīvajos aktos.</w:t>
      </w:r>
    </w:p>
    <w:p w14:paraId="4408D710" w14:textId="77777777" w:rsidR="00E510A9" w:rsidRPr="00201DBE" w:rsidRDefault="00E510A9" w:rsidP="00E510A9">
      <w:pPr>
        <w:shd w:val="clear" w:color="auto" w:fill="FFFFFF"/>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Piezīme. * Dokumenta rekvizītus "paraksts" un "datums" neaizpilda, ja elektroniskais dokuments sagatavots atbilstoši normatīvajiem aktiem par elektronisko dokumentu noformēšanu.</w:t>
      </w:r>
    </w:p>
    <w:p w14:paraId="222F4A05" w14:textId="77777777" w:rsidR="00E510A9" w:rsidRPr="0064744D" w:rsidRDefault="00E510A9" w:rsidP="00E510A9">
      <w:pPr>
        <w:rPr>
          <w:rFonts w:ascii="Times New Roman" w:hAnsi="Times New Roman" w:cs="Times New Roman"/>
          <w:sz w:val="24"/>
          <w:szCs w:val="24"/>
        </w:rPr>
      </w:pPr>
    </w:p>
    <w:p w14:paraId="0B37670E" w14:textId="77777777" w:rsidR="00D77E18" w:rsidRPr="00E510A9" w:rsidRDefault="00D77E18" w:rsidP="00E510A9">
      <w:pPr>
        <w:shd w:val="clear" w:color="auto" w:fill="FFFFFF"/>
        <w:spacing w:before="100" w:beforeAutospacing="1" w:after="100" w:afterAutospacing="1" w:line="293" w:lineRule="atLeast"/>
        <w:ind w:firstLine="300"/>
        <w:rPr>
          <w:rFonts w:ascii="Times New Roman" w:hAnsi="Times New Roman" w:cs="Times New Roman"/>
          <w:sz w:val="24"/>
          <w:szCs w:val="24"/>
        </w:rPr>
      </w:pPr>
    </w:p>
    <w:sectPr w:rsidR="00D77E18" w:rsidRPr="00E5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A9"/>
    <w:rsid w:val="00B317F5"/>
    <w:rsid w:val="00D77E18"/>
    <w:rsid w:val="00E5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EEA2E3"/>
  <w15:chartTrackingRefBased/>
  <w15:docId w15:val="{E4AC96A0-9E43-4B99-8BA1-F7DAD7AF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6484">
      <w:bodyDiv w:val="1"/>
      <w:marLeft w:val="0"/>
      <w:marRight w:val="0"/>
      <w:marTop w:val="0"/>
      <w:marBottom w:val="0"/>
      <w:divBdr>
        <w:top w:val="none" w:sz="0" w:space="0" w:color="auto"/>
        <w:left w:val="none" w:sz="0" w:space="0" w:color="auto"/>
        <w:bottom w:val="none" w:sz="0" w:space="0" w:color="auto"/>
        <w:right w:val="none" w:sz="0" w:space="0" w:color="auto"/>
      </w:divBdr>
      <w:divsChild>
        <w:div w:id="1091780293">
          <w:marLeft w:val="0"/>
          <w:marRight w:val="0"/>
          <w:marTop w:val="0"/>
          <w:marBottom w:val="0"/>
          <w:divBdr>
            <w:top w:val="none" w:sz="0" w:space="0" w:color="414142"/>
            <w:left w:val="none" w:sz="0" w:space="8" w:color="414142"/>
            <w:bottom w:val="none" w:sz="0" w:space="0" w:color="414142"/>
            <w:right w:val="none" w:sz="0" w:space="8" w:color="41414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ikumi.lv/wwwraksti/2013/191/BILDES/KVADRATS.GI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dir/1995/46/oj/?locale=LV" TargetMode="External"/><Relationship Id="rId5" Type="http://schemas.openxmlformats.org/officeDocument/2006/relationships/settings" Target="settings.xml"/><Relationship Id="rId10" Type="http://schemas.openxmlformats.org/officeDocument/2006/relationships/hyperlink" Target="http://eur-lex.europa.eu/eli/reg/2016/679/oj/?locale=LV" TargetMode="External"/><Relationship Id="rId4" Type="http://schemas.openxmlformats.org/officeDocument/2006/relationships/styles" Target="styles.xml"/><Relationship Id="rId9" Type="http://schemas.openxmlformats.org/officeDocument/2006/relationships/image" Target="http://www.likumi.lv/wwwraksti/2013/191/BILDES/KVADRAT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1" ma:contentTypeDescription="Izveidot jaunu dokumentu." ma:contentTypeScope="" ma:versionID="1fb38779652ab430b8285a353415450e">
  <xsd:schema xmlns:xsd="http://www.w3.org/2001/XMLSchema" xmlns:xs="http://www.w3.org/2001/XMLSchema" xmlns:p="http://schemas.microsoft.com/office/2006/metadata/properties" xmlns:ns3="502393ff-7fcf-462e-8ee0-f4e7fd039d7c" xmlns:ns4="85d80fc3-e7f1-444b-a9b2-a96cd5c3c5cb" targetNamespace="http://schemas.microsoft.com/office/2006/metadata/properties" ma:root="true" ma:fieldsID="62eb9d7dd07efdcad66173879f646d2a" ns3:_="" ns4:_="">
    <xsd:import namespace="502393ff-7fcf-462e-8ee0-f4e7fd039d7c"/>
    <xsd:import namespace="85d80fc3-e7f1-444b-a9b2-a96cd5c3c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05C7F-DBE4-40D0-B357-3613090F0BC5}">
  <ds:schemaRefs>
    <ds:schemaRef ds:uri="502393ff-7fcf-462e-8ee0-f4e7fd039d7c"/>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85d80fc3-e7f1-444b-a9b2-a96cd5c3c5cb"/>
    <ds:schemaRef ds:uri="http://www.w3.org/XML/1998/namespace"/>
    <ds:schemaRef ds:uri="http://purl.org/dc/dcmitype/"/>
  </ds:schemaRefs>
</ds:datastoreItem>
</file>

<file path=customXml/itemProps2.xml><?xml version="1.0" encoding="utf-8"?>
<ds:datastoreItem xmlns:ds="http://schemas.openxmlformats.org/officeDocument/2006/customXml" ds:itemID="{493965E6-8667-484C-951C-7617C7C68816}">
  <ds:schemaRefs>
    <ds:schemaRef ds:uri="http://schemas.microsoft.com/sharepoint/v3/contenttype/forms"/>
  </ds:schemaRefs>
</ds:datastoreItem>
</file>

<file path=customXml/itemProps3.xml><?xml version="1.0" encoding="utf-8"?>
<ds:datastoreItem xmlns:ds="http://schemas.openxmlformats.org/officeDocument/2006/customXml" ds:itemID="{682640A2-691A-48FC-AF80-6BB05168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85d80fc3-e7f1-444b-a9b2-a96cd5c3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3279</Words>
  <Characters>1870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Bremze</dc:creator>
  <cp:keywords/>
  <dc:description/>
  <cp:lastModifiedBy>Kristīne Kuļikova</cp:lastModifiedBy>
  <cp:revision>2</cp:revision>
  <dcterms:created xsi:type="dcterms:W3CDTF">2021-03-03T11:07:00Z</dcterms:created>
  <dcterms:modified xsi:type="dcterms:W3CDTF">2021-03-03T11:07:00Z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