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AC8628" w14:textId="0BBFA213" w:rsidR="00B659B5" w:rsidRPr="00240F2C" w:rsidRDefault="00B659B5" w:rsidP="00C90347">
      <w:pPr>
        <w:tabs>
          <w:tab w:val="left" w:pos="180"/>
          <w:tab w:val="left" w:pos="4500"/>
          <w:tab w:val="left" w:pos="7740"/>
        </w:tabs>
        <w:suppressAutoHyphens/>
        <w:spacing w:after="0" w:line="240" w:lineRule="auto"/>
        <w:jc w:val="center"/>
        <w:rPr>
          <w:rFonts w:ascii="Times New Roman" w:eastAsia="Times New Roman" w:hAnsi="Times New Roman" w:cs="Times New Roman"/>
          <w:b/>
          <w:sz w:val="28"/>
          <w:szCs w:val="28"/>
          <w:lang w:eastAsia="ar-SA"/>
        </w:rPr>
      </w:pPr>
      <w:bookmarkStart w:id="0" w:name="_GoBack"/>
      <w:bookmarkEnd w:id="0"/>
      <w:r w:rsidRPr="00240F2C">
        <w:rPr>
          <w:rFonts w:ascii="Times New Roman" w:eastAsia="Times New Roman" w:hAnsi="Times New Roman" w:cs="Times New Roman"/>
          <w:b/>
          <w:sz w:val="28"/>
          <w:szCs w:val="28"/>
          <w:lang w:eastAsia="ar-SA"/>
        </w:rPr>
        <w:t xml:space="preserve">Dabas aizsardzības </w:t>
      </w:r>
      <w:r w:rsidR="004F6241" w:rsidRPr="00240F2C">
        <w:rPr>
          <w:rFonts w:ascii="Times New Roman" w:eastAsia="Times New Roman" w:hAnsi="Times New Roman" w:cs="Times New Roman"/>
          <w:b/>
          <w:sz w:val="28"/>
          <w:szCs w:val="28"/>
          <w:lang w:eastAsia="ar-SA"/>
        </w:rPr>
        <w:t>pārvaldes</w:t>
      </w:r>
    </w:p>
    <w:p w14:paraId="47A395A8" w14:textId="3533D2D4" w:rsidR="00063B67" w:rsidRPr="00240F2C" w:rsidRDefault="009626C0" w:rsidP="00C90347">
      <w:pPr>
        <w:tabs>
          <w:tab w:val="left" w:pos="180"/>
          <w:tab w:val="left" w:pos="4500"/>
          <w:tab w:val="left" w:pos="7740"/>
        </w:tabs>
        <w:suppressAutoHyphens/>
        <w:spacing w:after="0" w:line="240" w:lineRule="auto"/>
        <w:jc w:val="center"/>
        <w:rPr>
          <w:rFonts w:ascii="Times New Roman" w:eastAsia="Times New Roman" w:hAnsi="Times New Roman" w:cs="Times New Roman"/>
          <w:b/>
          <w:sz w:val="28"/>
          <w:szCs w:val="28"/>
          <w:lang w:eastAsia="ar-SA"/>
        </w:rPr>
      </w:pPr>
      <w:r w:rsidRPr="00240F2C">
        <w:rPr>
          <w:rFonts w:ascii="Times New Roman" w:eastAsia="Times New Roman" w:hAnsi="Times New Roman" w:cs="Times New Roman"/>
          <w:b/>
          <w:sz w:val="28"/>
          <w:szCs w:val="28"/>
          <w:lang w:eastAsia="ar-SA"/>
        </w:rPr>
        <w:t>2021.gada</w:t>
      </w:r>
      <w:r w:rsidR="00B97A02" w:rsidRPr="00240F2C">
        <w:rPr>
          <w:rFonts w:ascii="Times New Roman" w:eastAsia="Times New Roman" w:hAnsi="Times New Roman" w:cs="Times New Roman"/>
          <w:b/>
          <w:sz w:val="28"/>
          <w:szCs w:val="28"/>
          <w:lang w:eastAsia="ar-SA"/>
        </w:rPr>
        <w:t xml:space="preserve"> 6 mēnešu</w:t>
      </w:r>
      <w:r w:rsidRPr="00240F2C">
        <w:rPr>
          <w:rFonts w:ascii="Times New Roman" w:eastAsia="Times New Roman" w:hAnsi="Times New Roman" w:cs="Times New Roman"/>
          <w:b/>
          <w:sz w:val="28"/>
          <w:szCs w:val="28"/>
          <w:lang w:eastAsia="ar-SA"/>
        </w:rPr>
        <w:t xml:space="preserve"> </w:t>
      </w:r>
      <w:r w:rsidR="00110583" w:rsidRPr="00240F2C">
        <w:rPr>
          <w:rFonts w:ascii="Times New Roman" w:eastAsia="Times New Roman" w:hAnsi="Times New Roman" w:cs="Times New Roman"/>
          <w:b/>
          <w:sz w:val="28"/>
          <w:szCs w:val="28"/>
          <w:lang w:eastAsia="ar-SA"/>
        </w:rPr>
        <w:t xml:space="preserve">galveno </w:t>
      </w:r>
      <w:r w:rsidR="00B659B5" w:rsidRPr="00240F2C">
        <w:rPr>
          <w:rFonts w:ascii="Times New Roman" w:eastAsia="Times New Roman" w:hAnsi="Times New Roman" w:cs="Times New Roman"/>
          <w:b/>
          <w:sz w:val="28"/>
          <w:szCs w:val="28"/>
          <w:lang w:eastAsia="ar-SA"/>
        </w:rPr>
        <w:t>darb</w:t>
      </w:r>
      <w:r w:rsidR="00110583" w:rsidRPr="00240F2C">
        <w:rPr>
          <w:rFonts w:ascii="Times New Roman" w:eastAsia="Times New Roman" w:hAnsi="Times New Roman" w:cs="Times New Roman"/>
          <w:b/>
          <w:sz w:val="28"/>
          <w:szCs w:val="28"/>
          <w:lang w:eastAsia="ar-SA"/>
        </w:rPr>
        <w:t>u</w:t>
      </w:r>
      <w:r w:rsidR="00B659B5" w:rsidRPr="00240F2C">
        <w:rPr>
          <w:rFonts w:ascii="Times New Roman" w:eastAsia="Times New Roman" w:hAnsi="Times New Roman" w:cs="Times New Roman"/>
          <w:b/>
          <w:sz w:val="28"/>
          <w:szCs w:val="28"/>
          <w:lang w:eastAsia="ar-SA"/>
        </w:rPr>
        <w:t xml:space="preserve"> plān</w:t>
      </w:r>
      <w:r w:rsidR="00B97A02" w:rsidRPr="00240F2C">
        <w:rPr>
          <w:rFonts w:ascii="Times New Roman" w:eastAsia="Times New Roman" w:hAnsi="Times New Roman" w:cs="Times New Roman"/>
          <w:b/>
          <w:sz w:val="28"/>
          <w:szCs w:val="28"/>
          <w:lang w:eastAsia="ar-SA"/>
        </w:rPr>
        <w:t>a izpilde</w:t>
      </w:r>
    </w:p>
    <w:p w14:paraId="69B121E0" w14:textId="64A97D46" w:rsidR="00BC3828" w:rsidRPr="00240F2C" w:rsidRDefault="00BC3828" w:rsidP="00E43ECA">
      <w:pPr>
        <w:tabs>
          <w:tab w:val="left" w:pos="180"/>
          <w:tab w:val="left" w:pos="4500"/>
          <w:tab w:val="left" w:pos="7740"/>
        </w:tabs>
        <w:suppressAutoHyphens/>
        <w:spacing w:after="0" w:line="240" w:lineRule="auto"/>
        <w:rPr>
          <w:rFonts w:ascii="Times New Roman" w:eastAsia="Times New Roman" w:hAnsi="Times New Roman" w:cs="Times New Roman"/>
          <w:b/>
          <w:sz w:val="28"/>
          <w:szCs w:val="28"/>
          <w:lang w:eastAsia="ar-SA"/>
        </w:rPr>
      </w:pPr>
    </w:p>
    <w:tbl>
      <w:tblPr>
        <w:tblW w:w="15031" w:type="dxa"/>
        <w:tblInd w:w="-1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997"/>
        <w:gridCol w:w="3969"/>
        <w:gridCol w:w="2412"/>
        <w:gridCol w:w="1277"/>
        <w:gridCol w:w="1701"/>
        <w:gridCol w:w="4675"/>
      </w:tblGrid>
      <w:tr w:rsidR="00404334" w:rsidRPr="00240F2C" w14:paraId="41C3308C" w14:textId="77777777" w:rsidTr="00576E8C">
        <w:tc>
          <w:tcPr>
            <w:tcW w:w="997" w:type="dxa"/>
            <w:shd w:val="clear" w:color="auto" w:fill="FFFFFF" w:themeFill="background1"/>
          </w:tcPr>
          <w:p w14:paraId="4B6D7207" w14:textId="77777777" w:rsidR="00404334" w:rsidRPr="00240F2C" w:rsidRDefault="00404334" w:rsidP="00B659B5">
            <w:pPr>
              <w:tabs>
                <w:tab w:val="left" w:pos="123"/>
                <w:tab w:val="left" w:pos="4443"/>
                <w:tab w:val="left" w:pos="7683"/>
              </w:tabs>
              <w:suppressAutoHyphens/>
              <w:snapToGrid w:val="0"/>
              <w:spacing w:after="0" w:line="240" w:lineRule="auto"/>
              <w:ind w:left="-57" w:right="-57"/>
              <w:jc w:val="center"/>
              <w:rPr>
                <w:rFonts w:ascii="Times New Roman" w:eastAsia="Times New Roman" w:hAnsi="Times New Roman" w:cs="Times New Roman"/>
                <w:b/>
                <w:lang w:eastAsia="ar-SA"/>
              </w:rPr>
            </w:pPr>
            <w:bookmarkStart w:id="1" w:name="_Hlk510534229"/>
            <w:r w:rsidRPr="00240F2C">
              <w:rPr>
                <w:rFonts w:ascii="Times New Roman" w:eastAsia="Times New Roman" w:hAnsi="Times New Roman" w:cs="Times New Roman"/>
                <w:b/>
                <w:lang w:eastAsia="ar-SA"/>
              </w:rPr>
              <w:t>Nr.</w:t>
            </w:r>
          </w:p>
          <w:p w14:paraId="40BC66B6" w14:textId="77777777" w:rsidR="00404334" w:rsidRPr="00240F2C" w:rsidRDefault="00404334" w:rsidP="00E15B19">
            <w:pPr>
              <w:tabs>
                <w:tab w:val="left" w:pos="123"/>
                <w:tab w:val="left" w:pos="4443"/>
                <w:tab w:val="left" w:pos="7683"/>
              </w:tabs>
              <w:suppressAutoHyphens/>
              <w:spacing w:after="0" w:line="240" w:lineRule="auto"/>
              <w:ind w:right="-57"/>
              <w:jc w:val="center"/>
              <w:rPr>
                <w:rFonts w:ascii="Times New Roman" w:eastAsia="Times New Roman" w:hAnsi="Times New Roman" w:cs="Times New Roman"/>
                <w:b/>
                <w:lang w:eastAsia="ar-SA"/>
              </w:rPr>
            </w:pPr>
            <w:r w:rsidRPr="00240F2C">
              <w:rPr>
                <w:rFonts w:ascii="Times New Roman" w:eastAsia="Times New Roman" w:hAnsi="Times New Roman" w:cs="Times New Roman"/>
                <w:b/>
                <w:lang w:eastAsia="ar-SA"/>
              </w:rPr>
              <w:t>p.k.</w:t>
            </w:r>
          </w:p>
        </w:tc>
        <w:tc>
          <w:tcPr>
            <w:tcW w:w="3969" w:type="dxa"/>
            <w:shd w:val="clear" w:color="auto" w:fill="FFFFFF" w:themeFill="background1"/>
          </w:tcPr>
          <w:p w14:paraId="353088B4" w14:textId="1E022901" w:rsidR="00871681" w:rsidRPr="00240F2C" w:rsidRDefault="00404334" w:rsidP="00871681">
            <w:pPr>
              <w:tabs>
                <w:tab w:val="left" w:pos="123"/>
                <w:tab w:val="left" w:pos="4443"/>
                <w:tab w:val="left" w:pos="7683"/>
              </w:tabs>
              <w:suppressAutoHyphens/>
              <w:snapToGrid w:val="0"/>
              <w:spacing w:after="0" w:line="240" w:lineRule="auto"/>
              <w:ind w:left="-57" w:right="-57"/>
              <w:jc w:val="center"/>
              <w:rPr>
                <w:rFonts w:ascii="Times New Roman" w:eastAsia="Times New Roman" w:hAnsi="Times New Roman" w:cs="Times New Roman"/>
                <w:b/>
                <w:color w:val="000000" w:themeColor="text1"/>
                <w:lang w:eastAsia="ar-SA"/>
              </w:rPr>
            </w:pPr>
            <w:r w:rsidRPr="00240F2C">
              <w:rPr>
                <w:rFonts w:ascii="Times New Roman" w:eastAsia="Times New Roman" w:hAnsi="Times New Roman" w:cs="Times New Roman"/>
                <w:b/>
                <w:color w:val="000000" w:themeColor="text1"/>
                <w:lang w:eastAsia="ar-SA"/>
              </w:rPr>
              <w:t>Darba</w:t>
            </w:r>
            <w:r w:rsidR="00871681" w:rsidRPr="00240F2C">
              <w:rPr>
                <w:rFonts w:ascii="Times New Roman" w:eastAsia="Times New Roman" w:hAnsi="Times New Roman" w:cs="Times New Roman"/>
                <w:b/>
                <w:color w:val="000000" w:themeColor="text1"/>
                <w:lang w:eastAsia="ar-SA"/>
              </w:rPr>
              <w:t xml:space="preserve"> </w:t>
            </w:r>
            <w:r w:rsidR="009626C0" w:rsidRPr="00240F2C">
              <w:rPr>
                <w:rFonts w:ascii="Times New Roman" w:eastAsia="Times New Roman" w:hAnsi="Times New Roman" w:cs="Times New Roman"/>
                <w:b/>
                <w:color w:val="000000" w:themeColor="text1"/>
                <w:lang w:eastAsia="ar-SA"/>
              </w:rPr>
              <w:t>uzdevums</w:t>
            </w:r>
            <w:r w:rsidR="00871681" w:rsidRPr="00240F2C">
              <w:rPr>
                <w:rFonts w:ascii="Times New Roman" w:eastAsia="Times New Roman" w:hAnsi="Times New Roman" w:cs="Times New Roman"/>
                <w:b/>
                <w:color w:val="000000" w:themeColor="text1"/>
                <w:lang w:eastAsia="ar-SA"/>
              </w:rPr>
              <w:t xml:space="preserve">, </w:t>
            </w:r>
          </w:p>
          <w:p w14:paraId="721D473C" w14:textId="04D331F7" w:rsidR="00404334" w:rsidRPr="00240F2C" w:rsidRDefault="00871681" w:rsidP="00871681">
            <w:pPr>
              <w:tabs>
                <w:tab w:val="left" w:pos="123"/>
                <w:tab w:val="left" w:pos="4443"/>
                <w:tab w:val="left" w:pos="7683"/>
              </w:tabs>
              <w:suppressAutoHyphens/>
              <w:snapToGrid w:val="0"/>
              <w:spacing w:after="0" w:line="240" w:lineRule="auto"/>
              <w:ind w:left="-57" w:right="-57"/>
              <w:jc w:val="center"/>
              <w:rPr>
                <w:rFonts w:ascii="Times New Roman" w:eastAsia="Times New Roman" w:hAnsi="Times New Roman" w:cs="Times New Roman"/>
                <w:b/>
                <w:color w:val="000000" w:themeColor="text1"/>
                <w:lang w:eastAsia="ar-SA"/>
              </w:rPr>
            </w:pPr>
            <w:r w:rsidRPr="00240F2C">
              <w:rPr>
                <w:rFonts w:ascii="Times New Roman" w:eastAsia="Times New Roman" w:hAnsi="Times New Roman" w:cs="Times New Roman"/>
                <w:b/>
                <w:color w:val="000000" w:themeColor="text1"/>
                <w:lang w:eastAsia="ar-SA"/>
              </w:rPr>
              <w:t>rezultatīvais rādītājs</w:t>
            </w:r>
          </w:p>
        </w:tc>
        <w:tc>
          <w:tcPr>
            <w:tcW w:w="2412" w:type="dxa"/>
            <w:shd w:val="clear" w:color="auto" w:fill="FFFFFF" w:themeFill="background1"/>
          </w:tcPr>
          <w:p w14:paraId="6842B9F0" w14:textId="77777777" w:rsidR="00404334" w:rsidRPr="00240F2C" w:rsidRDefault="00404334" w:rsidP="00B659B5">
            <w:pPr>
              <w:tabs>
                <w:tab w:val="left" w:pos="123"/>
                <w:tab w:val="left" w:pos="4443"/>
                <w:tab w:val="left" w:pos="7683"/>
              </w:tabs>
              <w:suppressAutoHyphens/>
              <w:snapToGrid w:val="0"/>
              <w:spacing w:after="0" w:line="240" w:lineRule="auto"/>
              <w:ind w:left="-57" w:right="-57"/>
              <w:jc w:val="center"/>
              <w:rPr>
                <w:rFonts w:ascii="Times New Roman" w:eastAsia="Times New Roman" w:hAnsi="Times New Roman" w:cs="Times New Roman"/>
                <w:b/>
                <w:color w:val="000000" w:themeColor="text1"/>
                <w:lang w:eastAsia="ar-SA"/>
              </w:rPr>
            </w:pPr>
            <w:r w:rsidRPr="00240F2C">
              <w:rPr>
                <w:rFonts w:ascii="Times New Roman" w:eastAsia="Times New Roman" w:hAnsi="Times New Roman" w:cs="Times New Roman"/>
                <w:b/>
                <w:color w:val="000000" w:themeColor="text1"/>
                <w:lang w:eastAsia="ar-SA"/>
              </w:rPr>
              <w:t>Pamatojošais dokuments/ deleģējums</w:t>
            </w:r>
          </w:p>
        </w:tc>
        <w:tc>
          <w:tcPr>
            <w:tcW w:w="1277" w:type="dxa"/>
            <w:shd w:val="clear" w:color="auto" w:fill="FFFFFF" w:themeFill="background1"/>
          </w:tcPr>
          <w:p w14:paraId="62E410D0" w14:textId="77777777" w:rsidR="00404334" w:rsidRPr="00240F2C" w:rsidRDefault="00404334" w:rsidP="00B659B5">
            <w:pPr>
              <w:tabs>
                <w:tab w:val="left" w:pos="123"/>
                <w:tab w:val="left" w:pos="4443"/>
                <w:tab w:val="left" w:pos="7683"/>
              </w:tabs>
              <w:suppressAutoHyphens/>
              <w:snapToGrid w:val="0"/>
              <w:spacing w:after="0" w:line="240" w:lineRule="auto"/>
              <w:ind w:left="-57" w:right="-57"/>
              <w:jc w:val="center"/>
              <w:rPr>
                <w:rFonts w:ascii="Times New Roman" w:eastAsia="Times New Roman" w:hAnsi="Times New Roman" w:cs="Times New Roman"/>
                <w:b/>
                <w:color w:val="000000" w:themeColor="text1"/>
                <w:lang w:eastAsia="ar-SA"/>
              </w:rPr>
            </w:pPr>
            <w:r w:rsidRPr="00240F2C">
              <w:rPr>
                <w:rFonts w:ascii="Times New Roman" w:eastAsia="Times New Roman" w:hAnsi="Times New Roman" w:cs="Times New Roman"/>
                <w:b/>
                <w:color w:val="000000" w:themeColor="text1"/>
                <w:lang w:eastAsia="ar-SA"/>
              </w:rPr>
              <w:t>Darba pabeigšanas termiņš</w:t>
            </w:r>
          </w:p>
        </w:tc>
        <w:tc>
          <w:tcPr>
            <w:tcW w:w="1701" w:type="dxa"/>
            <w:shd w:val="clear" w:color="auto" w:fill="FFFFFF" w:themeFill="background1"/>
          </w:tcPr>
          <w:p w14:paraId="6265F997" w14:textId="77777777" w:rsidR="00404334" w:rsidRPr="00240F2C" w:rsidRDefault="00404334" w:rsidP="00B659B5">
            <w:pPr>
              <w:tabs>
                <w:tab w:val="left" w:pos="123"/>
                <w:tab w:val="left" w:pos="4443"/>
                <w:tab w:val="left" w:pos="7683"/>
              </w:tabs>
              <w:suppressAutoHyphens/>
              <w:snapToGrid w:val="0"/>
              <w:spacing w:after="0" w:line="240" w:lineRule="auto"/>
              <w:ind w:left="-57" w:right="-57"/>
              <w:jc w:val="center"/>
              <w:rPr>
                <w:rFonts w:ascii="Times New Roman" w:eastAsia="Times New Roman" w:hAnsi="Times New Roman" w:cs="Times New Roman"/>
                <w:b/>
                <w:color w:val="000000" w:themeColor="text1"/>
                <w:lang w:eastAsia="ar-SA"/>
              </w:rPr>
            </w:pPr>
            <w:r w:rsidRPr="00240F2C">
              <w:rPr>
                <w:rFonts w:ascii="Times New Roman" w:eastAsia="Times New Roman" w:hAnsi="Times New Roman" w:cs="Times New Roman"/>
                <w:b/>
                <w:color w:val="000000" w:themeColor="text1"/>
                <w:lang w:eastAsia="ar-SA"/>
              </w:rPr>
              <w:t>Atbildīgie par</w:t>
            </w:r>
          </w:p>
          <w:p w14:paraId="7D25039F" w14:textId="77777777" w:rsidR="00404334" w:rsidRPr="00240F2C" w:rsidRDefault="00404334" w:rsidP="00B659B5">
            <w:pPr>
              <w:tabs>
                <w:tab w:val="left" w:pos="123"/>
                <w:tab w:val="left" w:pos="4443"/>
                <w:tab w:val="left" w:pos="7683"/>
              </w:tabs>
              <w:suppressAutoHyphens/>
              <w:spacing w:after="0" w:line="240" w:lineRule="auto"/>
              <w:ind w:left="-57" w:right="-57"/>
              <w:jc w:val="center"/>
              <w:rPr>
                <w:rFonts w:ascii="Times New Roman" w:eastAsia="Times New Roman" w:hAnsi="Times New Roman" w:cs="Times New Roman"/>
                <w:b/>
                <w:color w:val="000000" w:themeColor="text1"/>
                <w:lang w:eastAsia="ar-SA"/>
              </w:rPr>
            </w:pPr>
            <w:r w:rsidRPr="00240F2C">
              <w:rPr>
                <w:rFonts w:ascii="Times New Roman" w:eastAsia="Times New Roman" w:hAnsi="Times New Roman" w:cs="Times New Roman"/>
                <w:b/>
                <w:color w:val="000000" w:themeColor="text1"/>
                <w:lang w:eastAsia="ar-SA"/>
              </w:rPr>
              <w:t>izpildi</w:t>
            </w:r>
          </w:p>
        </w:tc>
        <w:tc>
          <w:tcPr>
            <w:tcW w:w="4675" w:type="dxa"/>
            <w:shd w:val="clear" w:color="auto" w:fill="FFFFFF" w:themeFill="background1"/>
          </w:tcPr>
          <w:p w14:paraId="05F129D6" w14:textId="77777777" w:rsidR="00404334" w:rsidRPr="00240F2C" w:rsidRDefault="00404334" w:rsidP="008B16C1">
            <w:pPr>
              <w:tabs>
                <w:tab w:val="left" w:pos="123"/>
                <w:tab w:val="left" w:pos="4443"/>
                <w:tab w:val="left" w:pos="7683"/>
              </w:tabs>
              <w:suppressAutoHyphens/>
              <w:snapToGrid w:val="0"/>
              <w:spacing w:after="0" w:line="240" w:lineRule="auto"/>
              <w:ind w:right="-57"/>
              <w:jc w:val="center"/>
              <w:rPr>
                <w:rFonts w:ascii="Times New Roman" w:eastAsia="Times New Roman" w:hAnsi="Times New Roman" w:cs="Times New Roman"/>
                <w:b/>
                <w:color w:val="000000" w:themeColor="text1"/>
                <w:lang w:eastAsia="ar-SA"/>
              </w:rPr>
            </w:pPr>
            <w:r w:rsidRPr="00240F2C">
              <w:rPr>
                <w:rFonts w:ascii="Times New Roman" w:eastAsia="Times New Roman" w:hAnsi="Times New Roman" w:cs="Times New Roman"/>
                <w:b/>
                <w:color w:val="000000" w:themeColor="text1"/>
                <w:lang w:eastAsia="ar-SA"/>
              </w:rPr>
              <w:t>Atzīmes par izpildi, komentāri</w:t>
            </w:r>
          </w:p>
          <w:p w14:paraId="1008EEF0" w14:textId="6FD7EA43" w:rsidR="002054C8" w:rsidRPr="00240F2C" w:rsidRDefault="002054C8" w:rsidP="008B16C1">
            <w:pPr>
              <w:tabs>
                <w:tab w:val="left" w:pos="123"/>
                <w:tab w:val="left" w:pos="4443"/>
                <w:tab w:val="left" w:pos="7683"/>
              </w:tabs>
              <w:suppressAutoHyphens/>
              <w:snapToGrid w:val="0"/>
              <w:spacing w:after="0" w:line="240" w:lineRule="auto"/>
              <w:ind w:right="-57"/>
              <w:jc w:val="center"/>
              <w:rPr>
                <w:rFonts w:ascii="Times New Roman" w:eastAsia="Times New Roman" w:hAnsi="Times New Roman" w:cs="Times New Roman"/>
                <w:b/>
                <w:color w:val="000000" w:themeColor="text1"/>
                <w:lang w:eastAsia="ar-SA"/>
              </w:rPr>
            </w:pPr>
            <w:r w:rsidRPr="00240F2C">
              <w:rPr>
                <w:rFonts w:ascii="Times New Roman" w:eastAsia="Times New Roman" w:hAnsi="Times New Roman" w:cs="Times New Roman"/>
                <w:b/>
                <w:color w:val="000000" w:themeColor="text1"/>
                <w:lang w:eastAsia="ar-SA"/>
              </w:rPr>
              <w:t>(6 mēneši)</w:t>
            </w:r>
          </w:p>
        </w:tc>
      </w:tr>
      <w:bookmarkEnd w:id="1"/>
      <w:tr w:rsidR="00404334" w:rsidRPr="00240F2C" w14:paraId="0A4C652D" w14:textId="77777777" w:rsidTr="00576E8C">
        <w:trPr>
          <w:trHeight w:val="301"/>
        </w:trPr>
        <w:tc>
          <w:tcPr>
            <w:tcW w:w="15031" w:type="dxa"/>
            <w:gridSpan w:val="6"/>
            <w:shd w:val="clear" w:color="auto" w:fill="FFFFFF" w:themeFill="background1"/>
          </w:tcPr>
          <w:p w14:paraId="782A5002" w14:textId="40EFC881" w:rsidR="00404334" w:rsidRPr="00240F2C" w:rsidRDefault="004936D9" w:rsidP="00CD4DAE">
            <w:pPr>
              <w:tabs>
                <w:tab w:val="left" w:pos="123"/>
                <w:tab w:val="left" w:pos="4443"/>
                <w:tab w:val="left" w:pos="7683"/>
              </w:tabs>
              <w:suppressAutoHyphens/>
              <w:snapToGrid w:val="0"/>
              <w:spacing w:after="0" w:line="240" w:lineRule="auto"/>
              <w:ind w:left="303" w:right="33"/>
              <w:jc w:val="center"/>
              <w:rPr>
                <w:rFonts w:ascii="Times New Roman" w:eastAsia="Times New Roman" w:hAnsi="Times New Roman" w:cs="Times New Roman"/>
                <w:b/>
                <w:color w:val="000000" w:themeColor="text1"/>
                <w:sz w:val="24"/>
                <w:szCs w:val="24"/>
                <w:lang w:eastAsia="ar-SA"/>
              </w:rPr>
            </w:pPr>
            <w:r w:rsidRPr="00240F2C">
              <w:rPr>
                <w:color w:val="000000" w:themeColor="text1"/>
              </w:rPr>
              <w:br w:type="page"/>
            </w:r>
            <w:r w:rsidR="00404334" w:rsidRPr="00240F2C">
              <w:rPr>
                <w:rFonts w:ascii="Times New Roman" w:eastAsia="Times New Roman" w:hAnsi="Times New Roman" w:cs="Times New Roman"/>
                <w:b/>
                <w:color w:val="000000" w:themeColor="text1"/>
                <w:sz w:val="24"/>
                <w:szCs w:val="24"/>
                <w:lang w:eastAsia="ar-SA"/>
              </w:rPr>
              <w:t>1.</w:t>
            </w:r>
            <w:r w:rsidR="00404334" w:rsidRPr="00240F2C">
              <w:rPr>
                <w:color w:val="000000" w:themeColor="text1"/>
              </w:rPr>
              <w:t xml:space="preserve"> </w:t>
            </w:r>
            <w:r w:rsidR="006416F7" w:rsidRPr="00240F2C">
              <w:rPr>
                <w:rFonts w:ascii="Times New Roman" w:eastAsia="Times New Roman" w:hAnsi="Times New Roman" w:cs="Times New Roman"/>
                <w:b/>
                <w:color w:val="000000" w:themeColor="text1"/>
                <w:sz w:val="24"/>
                <w:szCs w:val="24"/>
                <w:lang w:eastAsia="ar-SA"/>
              </w:rPr>
              <w:t>Nodrošināta īpaši aizsargājamo dabas teritoriju, tai skaitā Eiropas nozīmes aizsargājamo dabas teritoriju (Natura 2000) pārvaldība, līdzsvarojot dabas saglabāšanas un ilgtspējīgas attīstības mērķus</w:t>
            </w:r>
          </w:p>
        </w:tc>
      </w:tr>
      <w:tr w:rsidR="00D734C6" w:rsidRPr="00240F2C" w14:paraId="5128B3A4" w14:textId="77777777" w:rsidTr="00576E8C">
        <w:trPr>
          <w:trHeight w:val="1480"/>
        </w:trPr>
        <w:tc>
          <w:tcPr>
            <w:tcW w:w="997" w:type="dxa"/>
            <w:vMerge w:val="restart"/>
            <w:shd w:val="clear" w:color="auto" w:fill="auto"/>
          </w:tcPr>
          <w:p w14:paraId="4460292E" w14:textId="379287D2" w:rsidR="00D734C6" w:rsidRPr="00240F2C" w:rsidRDefault="00FC687C" w:rsidP="00336FF3">
            <w:pPr>
              <w:shd w:val="clear" w:color="auto" w:fill="FFFFFF" w:themeFill="background1"/>
              <w:tabs>
                <w:tab w:val="left" w:pos="180"/>
                <w:tab w:val="left" w:pos="4500"/>
                <w:tab w:val="left" w:pos="7740"/>
              </w:tabs>
              <w:suppressAutoHyphens/>
              <w:spacing w:after="0" w:line="240" w:lineRule="auto"/>
              <w:jc w:val="center"/>
              <w:rPr>
                <w:rFonts w:ascii="Times New Roman" w:eastAsia="Times New Roman" w:hAnsi="Times New Roman" w:cs="Times New Roman"/>
                <w:sz w:val="24"/>
                <w:szCs w:val="24"/>
                <w:lang w:eastAsia="ar-SA"/>
              </w:rPr>
            </w:pPr>
            <w:r w:rsidRPr="00240F2C">
              <w:rPr>
                <w:rFonts w:ascii="Times New Roman" w:eastAsia="Times New Roman" w:hAnsi="Times New Roman" w:cs="Times New Roman"/>
                <w:sz w:val="24"/>
                <w:szCs w:val="24"/>
                <w:lang w:eastAsia="ar-SA"/>
              </w:rPr>
              <w:t>1.</w:t>
            </w:r>
          </w:p>
        </w:tc>
        <w:tc>
          <w:tcPr>
            <w:tcW w:w="3969" w:type="dxa"/>
            <w:tcBorders>
              <w:bottom w:val="single" w:sz="4" w:space="0" w:color="auto"/>
            </w:tcBorders>
            <w:shd w:val="clear" w:color="auto" w:fill="auto"/>
          </w:tcPr>
          <w:p w14:paraId="6E818080" w14:textId="0EC2CC56" w:rsidR="00BA3194" w:rsidRPr="00240F2C" w:rsidRDefault="00A93FE4" w:rsidP="0014537D">
            <w:pPr>
              <w:shd w:val="clear" w:color="auto" w:fill="FFFFFF" w:themeFill="background1"/>
              <w:tabs>
                <w:tab w:val="left" w:pos="123"/>
                <w:tab w:val="left" w:pos="4443"/>
                <w:tab w:val="left" w:pos="7683"/>
              </w:tabs>
              <w:suppressAutoHyphens/>
              <w:snapToGrid w:val="0"/>
              <w:spacing w:after="0" w:line="240" w:lineRule="auto"/>
              <w:ind w:left="-57" w:right="-57"/>
              <w:jc w:val="both"/>
              <w:rPr>
                <w:rFonts w:ascii="Times New Roman" w:eastAsia="Times New Roman" w:hAnsi="Times New Roman" w:cs="Times New Roman"/>
                <w:color w:val="000000" w:themeColor="text1"/>
                <w:sz w:val="24"/>
                <w:szCs w:val="24"/>
                <w:lang w:eastAsia="ar-SA"/>
              </w:rPr>
            </w:pPr>
            <w:r w:rsidRPr="00240F2C">
              <w:rPr>
                <w:rFonts w:ascii="Times New Roman" w:eastAsia="Times New Roman" w:hAnsi="Times New Roman" w:cs="Times New Roman"/>
                <w:color w:val="000000" w:themeColor="text1"/>
                <w:sz w:val="24"/>
                <w:szCs w:val="24"/>
                <w:lang w:eastAsia="ar-SA"/>
              </w:rPr>
              <w:t>P</w:t>
            </w:r>
            <w:r w:rsidR="00D734C6" w:rsidRPr="00240F2C">
              <w:rPr>
                <w:rFonts w:ascii="Times New Roman" w:eastAsia="Times New Roman" w:hAnsi="Times New Roman" w:cs="Times New Roman"/>
                <w:color w:val="000000" w:themeColor="text1"/>
                <w:sz w:val="24"/>
                <w:szCs w:val="24"/>
                <w:lang w:eastAsia="ar-SA"/>
              </w:rPr>
              <w:t>ārbaudīt un novērtēt atbilstību aizsardzības un izmantošanas prasībām</w:t>
            </w:r>
            <w:r w:rsidR="00ED1D10" w:rsidRPr="00240F2C">
              <w:rPr>
                <w:rFonts w:ascii="Times New Roman" w:eastAsia="Times New Roman" w:hAnsi="Times New Roman" w:cs="Times New Roman"/>
                <w:color w:val="000000" w:themeColor="text1"/>
                <w:sz w:val="24"/>
                <w:szCs w:val="24"/>
                <w:lang w:eastAsia="ar-SA"/>
              </w:rPr>
              <w:t xml:space="preserve"> </w:t>
            </w:r>
            <w:r w:rsidR="00ED1D10" w:rsidRPr="00240F2C">
              <w:rPr>
                <w:rFonts w:ascii="Times New Roman" w:eastAsia="Times New Roman" w:hAnsi="Times New Roman" w:cs="Times New Roman"/>
                <w:b/>
                <w:bCs/>
                <w:color w:val="000000" w:themeColor="text1"/>
                <w:sz w:val="24"/>
                <w:szCs w:val="24"/>
                <w:lang w:eastAsia="ar-SA"/>
              </w:rPr>
              <w:t>321</w:t>
            </w:r>
            <w:r w:rsidR="00ED1D10" w:rsidRPr="00240F2C">
              <w:rPr>
                <w:rFonts w:ascii="Times New Roman" w:eastAsia="Times New Roman" w:hAnsi="Times New Roman" w:cs="Times New Roman"/>
                <w:color w:val="000000" w:themeColor="text1"/>
                <w:sz w:val="24"/>
                <w:szCs w:val="24"/>
                <w:lang w:eastAsia="ar-SA"/>
              </w:rPr>
              <w:t xml:space="preserve"> ĪADT:</w:t>
            </w:r>
            <w:r w:rsidR="00D734C6" w:rsidRPr="00240F2C">
              <w:rPr>
                <w:rFonts w:ascii="Times New Roman" w:eastAsia="Times New Roman" w:hAnsi="Times New Roman" w:cs="Times New Roman"/>
                <w:color w:val="000000" w:themeColor="text1"/>
                <w:sz w:val="24"/>
                <w:szCs w:val="24"/>
                <w:lang w:eastAsia="ar-SA"/>
              </w:rPr>
              <w:t xml:space="preserve"> 4 </w:t>
            </w:r>
            <w:r w:rsidR="00CE0321" w:rsidRPr="00240F2C">
              <w:rPr>
                <w:rFonts w:ascii="Times New Roman" w:eastAsia="Times New Roman" w:hAnsi="Times New Roman" w:cs="Times New Roman"/>
                <w:color w:val="000000" w:themeColor="text1"/>
                <w:sz w:val="24"/>
                <w:szCs w:val="24"/>
                <w:lang w:eastAsia="ar-SA"/>
              </w:rPr>
              <w:t>NP</w:t>
            </w:r>
            <w:r w:rsidR="00D734C6" w:rsidRPr="00240F2C">
              <w:rPr>
                <w:rFonts w:ascii="Times New Roman" w:eastAsia="Times New Roman" w:hAnsi="Times New Roman" w:cs="Times New Roman"/>
                <w:color w:val="000000" w:themeColor="text1"/>
                <w:sz w:val="24"/>
                <w:szCs w:val="24"/>
                <w:lang w:eastAsia="ar-SA"/>
              </w:rPr>
              <w:t xml:space="preserve">, 4 </w:t>
            </w:r>
            <w:r w:rsidR="00CE0321" w:rsidRPr="00240F2C">
              <w:rPr>
                <w:rFonts w:ascii="Times New Roman" w:eastAsia="Times New Roman" w:hAnsi="Times New Roman" w:cs="Times New Roman"/>
                <w:color w:val="000000" w:themeColor="text1"/>
                <w:sz w:val="24"/>
                <w:szCs w:val="24"/>
                <w:lang w:eastAsia="ar-SA"/>
              </w:rPr>
              <w:t>DR</w:t>
            </w:r>
            <w:r w:rsidR="00D734C6" w:rsidRPr="00240F2C">
              <w:rPr>
                <w:rFonts w:ascii="Times New Roman" w:eastAsia="Times New Roman" w:hAnsi="Times New Roman" w:cs="Times New Roman"/>
                <w:color w:val="000000" w:themeColor="text1"/>
                <w:sz w:val="24"/>
                <w:szCs w:val="24"/>
                <w:lang w:eastAsia="ar-SA"/>
              </w:rPr>
              <w:t>, 26</w:t>
            </w:r>
            <w:r w:rsidR="0095093F" w:rsidRPr="00240F2C">
              <w:rPr>
                <w:rFonts w:ascii="Times New Roman" w:eastAsia="Times New Roman" w:hAnsi="Times New Roman" w:cs="Times New Roman"/>
                <w:color w:val="000000" w:themeColor="text1"/>
                <w:sz w:val="24"/>
                <w:szCs w:val="24"/>
                <w:lang w:eastAsia="ar-SA"/>
              </w:rPr>
              <w:t>2</w:t>
            </w:r>
            <w:r w:rsidR="00D734C6" w:rsidRPr="00240F2C">
              <w:rPr>
                <w:rFonts w:ascii="Times New Roman" w:eastAsia="Times New Roman" w:hAnsi="Times New Roman" w:cs="Times New Roman"/>
                <w:color w:val="000000" w:themeColor="text1"/>
                <w:sz w:val="24"/>
                <w:szCs w:val="24"/>
                <w:lang w:eastAsia="ar-SA"/>
              </w:rPr>
              <w:t xml:space="preserve"> </w:t>
            </w:r>
            <w:r w:rsidR="00CE0321" w:rsidRPr="00240F2C">
              <w:rPr>
                <w:rFonts w:ascii="Times New Roman" w:eastAsia="Times New Roman" w:hAnsi="Times New Roman" w:cs="Times New Roman"/>
                <w:color w:val="000000" w:themeColor="text1"/>
                <w:sz w:val="24"/>
                <w:szCs w:val="24"/>
                <w:lang w:eastAsia="ar-SA"/>
              </w:rPr>
              <w:t>DL</w:t>
            </w:r>
            <w:r w:rsidR="00D734C6" w:rsidRPr="00240F2C">
              <w:rPr>
                <w:rFonts w:ascii="Times New Roman" w:eastAsia="Times New Roman" w:hAnsi="Times New Roman" w:cs="Times New Roman"/>
                <w:color w:val="000000" w:themeColor="text1"/>
                <w:sz w:val="24"/>
                <w:szCs w:val="24"/>
                <w:lang w:eastAsia="ar-SA"/>
              </w:rPr>
              <w:t xml:space="preserve">, 42 </w:t>
            </w:r>
            <w:r w:rsidR="00CE0321" w:rsidRPr="00240F2C">
              <w:rPr>
                <w:rFonts w:ascii="Times New Roman" w:eastAsia="Times New Roman" w:hAnsi="Times New Roman" w:cs="Times New Roman"/>
                <w:color w:val="000000" w:themeColor="text1"/>
                <w:sz w:val="24"/>
                <w:szCs w:val="24"/>
                <w:lang w:eastAsia="ar-SA"/>
              </w:rPr>
              <w:t>DP</w:t>
            </w:r>
            <w:r w:rsidR="00D734C6" w:rsidRPr="00240F2C">
              <w:rPr>
                <w:rFonts w:ascii="Times New Roman" w:eastAsia="Times New Roman" w:hAnsi="Times New Roman" w:cs="Times New Roman"/>
                <w:color w:val="000000" w:themeColor="text1"/>
                <w:sz w:val="24"/>
                <w:szCs w:val="24"/>
                <w:lang w:eastAsia="ar-SA"/>
              </w:rPr>
              <w:t xml:space="preserve">, 9 </w:t>
            </w:r>
            <w:r w:rsidR="00CE0321" w:rsidRPr="00240F2C">
              <w:rPr>
                <w:rFonts w:ascii="Times New Roman" w:eastAsia="Times New Roman" w:hAnsi="Times New Roman" w:cs="Times New Roman"/>
                <w:color w:val="000000" w:themeColor="text1"/>
                <w:sz w:val="24"/>
                <w:szCs w:val="24"/>
                <w:lang w:eastAsia="ar-SA"/>
              </w:rPr>
              <w:t>AAA</w:t>
            </w:r>
            <w:r w:rsidR="00D734C6" w:rsidRPr="00240F2C">
              <w:rPr>
                <w:rFonts w:ascii="Times New Roman" w:eastAsia="Times New Roman" w:hAnsi="Times New Roman" w:cs="Times New Roman"/>
                <w:color w:val="000000" w:themeColor="text1"/>
                <w:sz w:val="24"/>
                <w:szCs w:val="24"/>
                <w:lang w:eastAsia="ar-SA"/>
              </w:rPr>
              <w:t xml:space="preserve">, </w:t>
            </w:r>
            <w:r w:rsidR="00D734C6" w:rsidRPr="00240F2C">
              <w:rPr>
                <w:rFonts w:ascii="Times New Roman" w:eastAsia="Times New Roman" w:hAnsi="Times New Roman" w:cs="Times New Roman"/>
                <w:b/>
                <w:color w:val="000000" w:themeColor="text1"/>
                <w:sz w:val="24"/>
                <w:szCs w:val="24"/>
                <w:lang w:eastAsia="ar-SA"/>
              </w:rPr>
              <w:t>100 %</w:t>
            </w:r>
            <w:r w:rsidR="00D734C6" w:rsidRPr="00240F2C">
              <w:rPr>
                <w:rFonts w:ascii="Times New Roman" w:eastAsia="Times New Roman" w:hAnsi="Times New Roman" w:cs="Times New Roman"/>
                <w:color w:val="000000" w:themeColor="text1"/>
                <w:sz w:val="24"/>
                <w:szCs w:val="24"/>
                <w:lang w:eastAsia="ar-SA"/>
              </w:rPr>
              <w:t xml:space="preserve"> gadā no minēto </w:t>
            </w:r>
            <w:r w:rsidR="00966229" w:rsidRPr="00240F2C">
              <w:rPr>
                <w:rFonts w:ascii="Times New Roman" w:eastAsia="Times New Roman" w:hAnsi="Times New Roman" w:cs="Times New Roman"/>
                <w:color w:val="000000" w:themeColor="text1"/>
                <w:sz w:val="24"/>
                <w:szCs w:val="24"/>
                <w:lang w:eastAsia="ar-SA"/>
              </w:rPr>
              <w:t>ĪADT</w:t>
            </w:r>
            <w:r w:rsidR="0014537D" w:rsidRPr="00240F2C">
              <w:rPr>
                <w:rFonts w:ascii="Times New Roman" w:eastAsia="Times New Roman" w:hAnsi="Times New Roman" w:cs="Times New Roman"/>
                <w:color w:val="000000" w:themeColor="text1"/>
                <w:sz w:val="24"/>
                <w:szCs w:val="24"/>
                <w:lang w:eastAsia="ar-SA"/>
              </w:rPr>
              <w:t xml:space="preserve"> skaita</w:t>
            </w:r>
          </w:p>
          <w:p w14:paraId="422D4A0C" w14:textId="77777777" w:rsidR="00E82121" w:rsidRPr="00240F2C" w:rsidRDefault="00E82121" w:rsidP="00E82121">
            <w:pPr>
              <w:shd w:val="clear" w:color="auto" w:fill="FFFFFF" w:themeFill="background1"/>
              <w:tabs>
                <w:tab w:val="left" w:pos="123"/>
                <w:tab w:val="left" w:pos="4443"/>
                <w:tab w:val="left" w:pos="7683"/>
              </w:tabs>
              <w:suppressAutoHyphens/>
              <w:snapToGrid w:val="0"/>
              <w:spacing w:after="0" w:line="240" w:lineRule="auto"/>
              <w:ind w:left="-57" w:right="-57"/>
              <w:jc w:val="both"/>
              <w:rPr>
                <w:rFonts w:ascii="Times New Roman" w:eastAsia="Times New Roman" w:hAnsi="Times New Roman" w:cs="Times New Roman"/>
                <w:color w:val="000000" w:themeColor="text1"/>
                <w:sz w:val="24"/>
                <w:szCs w:val="24"/>
                <w:lang w:eastAsia="ar-SA"/>
              </w:rPr>
            </w:pPr>
          </w:p>
          <w:p w14:paraId="348513A0" w14:textId="5A7055A2" w:rsidR="00E82121" w:rsidRPr="00240F2C" w:rsidRDefault="00E82121" w:rsidP="001A2ADD">
            <w:pPr>
              <w:shd w:val="clear" w:color="auto" w:fill="FFFFFF" w:themeFill="background1"/>
              <w:tabs>
                <w:tab w:val="left" w:pos="123"/>
                <w:tab w:val="left" w:pos="4443"/>
                <w:tab w:val="left" w:pos="7683"/>
              </w:tabs>
              <w:suppressAutoHyphens/>
              <w:snapToGrid w:val="0"/>
              <w:spacing w:after="0" w:line="240" w:lineRule="auto"/>
              <w:ind w:left="-57" w:right="-57"/>
              <w:jc w:val="both"/>
              <w:rPr>
                <w:rFonts w:ascii="Times New Roman" w:eastAsia="Times New Roman" w:hAnsi="Times New Roman" w:cs="Times New Roman"/>
                <w:color w:val="000000" w:themeColor="text1"/>
                <w:sz w:val="24"/>
                <w:szCs w:val="24"/>
                <w:lang w:eastAsia="ar-SA"/>
              </w:rPr>
            </w:pPr>
            <w:r w:rsidRPr="00240F2C">
              <w:rPr>
                <w:rFonts w:ascii="Times New Roman" w:eastAsia="Times New Roman" w:hAnsi="Times New Roman" w:cs="Times New Roman"/>
                <w:color w:val="000000" w:themeColor="text1"/>
                <w:sz w:val="24"/>
                <w:szCs w:val="24"/>
                <w:lang w:eastAsia="ar-SA"/>
              </w:rPr>
              <w:t xml:space="preserve">Pārbaudīt un novērtēt </w:t>
            </w:r>
            <w:r w:rsidR="008700F4" w:rsidRPr="00240F2C">
              <w:rPr>
                <w:rFonts w:ascii="Times New Roman" w:eastAsia="Times New Roman" w:hAnsi="Times New Roman" w:cs="Times New Roman"/>
                <w:b/>
                <w:bCs/>
                <w:color w:val="000000" w:themeColor="text1"/>
                <w:sz w:val="24"/>
                <w:szCs w:val="24"/>
                <w:lang w:eastAsia="ar-SA"/>
              </w:rPr>
              <w:t>240</w:t>
            </w:r>
            <w:r w:rsidR="008700F4" w:rsidRPr="00240F2C">
              <w:rPr>
                <w:rFonts w:ascii="Times New Roman" w:eastAsia="Times New Roman" w:hAnsi="Times New Roman" w:cs="Times New Roman"/>
                <w:color w:val="000000" w:themeColor="text1"/>
                <w:sz w:val="24"/>
                <w:szCs w:val="24"/>
                <w:lang w:eastAsia="ar-SA"/>
              </w:rPr>
              <w:t xml:space="preserve"> </w:t>
            </w:r>
            <w:r w:rsidR="00B7420F" w:rsidRPr="00240F2C">
              <w:rPr>
                <w:rFonts w:ascii="Times New Roman" w:eastAsia="Times New Roman" w:hAnsi="Times New Roman" w:cs="Times New Roman"/>
                <w:color w:val="000000" w:themeColor="text1"/>
                <w:sz w:val="24"/>
                <w:szCs w:val="24"/>
                <w:lang w:eastAsia="ar-SA"/>
              </w:rPr>
              <w:t xml:space="preserve">prioritāri apsekojamo objektu ĪADT </w:t>
            </w:r>
            <w:r w:rsidRPr="00240F2C">
              <w:rPr>
                <w:rFonts w:ascii="Times New Roman" w:eastAsia="Times New Roman" w:hAnsi="Times New Roman" w:cs="Times New Roman"/>
                <w:color w:val="000000" w:themeColor="text1"/>
                <w:sz w:val="24"/>
                <w:szCs w:val="24"/>
                <w:lang w:eastAsia="ar-SA"/>
              </w:rPr>
              <w:t>atbilstību aizsardzības un apsaimniekošanas prasībām</w:t>
            </w:r>
            <w:r w:rsidR="00ED1D10" w:rsidRPr="00240F2C">
              <w:rPr>
                <w:rFonts w:ascii="Times New Roman" w:eastAsia="Times New Roman" w:hAnsi="Times New Roman" w:cs="Times New Roman"/>
                <w:color w:val="000000" w:themeColor="text1"/>
                <w:sz w:val="24"/>
                <w:szCs w:val="24"/>
                <w:lang w:eastAsia="ar-SA"/>
              </w:rPr>
              <w:t xml:space="preserve">: </w:t>
            </w:r>
            <w:r w:rsidR="001A2ADD" w:rsidRPr="00240F2C">
              <w:rPr>
                <w:rFonts w:ascii="Times New Roman" w:eastAsia="Times New Roman" w:hAnsi="Times New Roman" w:cs="Times New Roman"/>
                <w:color w:val="000000" w:themeColor="text1"/>
                <w:sz w:val="24"/>
                <w:szCs w:val="24"/>
                <w:lang w:eastAsia="ar-SA"/>
              </w:rPr>
              <w:t>151</w:t>
            </w:r>
            <w:r w:rsidRPr="00240F2C">
              <w:rPr>
                <w:rFonts w:ascii="Times New Roman" w:eastAsia="Times New Roman" w:hAnsi="Times New Roman" w:cs="Times New Roman"/>
                <w:color w:val="000000" w:themeColor="text1"/>
                <w:sz w:val="24"/>
                <w:szCs w:val="24"/>
                <w:lang w:eastAsia="ar-SA"/>
              </w:rPr>
              <w:t xml:space="preserve"> bioloģiski vērtīg</w:t>
            </w:r>
            <w:r w:rsidR="001A2ADD" w:rsidRPr="00240F2C">
              <w:rPr>
                <w:rFonts w:ascii="Times New Roman" w:eastAsia="Times New Roman" w:hAnsi="Times New Roman" w:cs="Times New Roman"/>
                <w:color w:val="000000" w:themeColor="text1"/>
                <w:sz w:val="24"/>
                <w:szCs w:val="24"/>
                <w:lang w:eastAsia="ar-SA"/>
              </w:rPr>
              <w:t>o</w:t>
            </w:r>
            <w:r w:rsidRPr="00240F2C">
              <w:rPr>
                <w:rFonts w:ascii="Times New Roman" w:eastAsia="Times New Roman" w:hAnsi="Times New Roman" w:cs="Times New Roman"/>
                <w:color w:val="000000" w:themeColor="text1"/>
                <w:sz w:val="24"/>
                <w:szCs w:val="24"/>
                <w:lang w:eastAsia="ar-SA"/>
              </w:rPr>
              <w:t xml:space="preserve"> zālāj</w:t>
            </w:r>
            <w:r w:rsidR="001A2ADD" w:rsidRPr="00240F2C">
              <w:rPr>
                <w:rFonts w:ascii="Times New Roman" w:eastAsia="Times New Roman" w:hAnsi="Times New Roman" w:cs="Times New Roman"/>
                <w:color w:val="000000" w:themeColor="text1"/>
                <w:sz w:val="24"/>
                <w:szCs w:val="24"/>
                <w:lang w:eastAsia="ar-SA"/>
              </w:rPr>
              <w:t>u</w:t>
            </w:r>
            <w:r w:rsidR="008700F4" w:rsidRPr="00240F2C">
              <w:rPr>
                <w:rFonts w:ascii="Times New Roman" w:eastAsia="Times New Roman" w:hAnsi="Times New Roman" w:cs="Times New Roman"/>
                <w:color w:val="000000" w:themeColor="text1"/>
                <w:sz w:val="24"/>
                <w:szCs w:val="24"/>
                <w:lang w:eastAsia="ar-SA"/>
              </w:rPr>
              <w:t xml:space="preserve"> </w:t>
            </w:r>
            <w:r w:rsidRPr="00240F2C">
              <w:rPr>
                <w:rFonts w:ascii="Times New Roman" w:eastAsia="Times New Roman" w:hAnsi="Times New Roman" w:cs="Times New Roman"/>
                <w:color w:val="000000" w:themeColor="text1"/>
                <w:sz w:val="24"/>
                <w:szCs w:val="24"/>
                <w:lang w:eastAsia="ar-SA"/>
              </w:rPr>
              <w:t>ĪADT</w:t>
            </w:r>
            <w:r w:rsidR="00B6481F" w:rsidRPr="00240F2C">
              <w:rPr>
                <w:rFonts w:ascii="Times New Roman" w:eastAsia="Times New Roman" w:hAnsi="Times New Roman" w:cs="Times New Roman"/>
                <w:color w:val="000000" w:themeColor="text1"/>
                <w:sz w:val="24"/>
                <w:szCs w:val="24"/>
                <w:lang w:eastAsia="ar-SA"/>
              </w:rPr>
              <w:t xml:space="preserve">, </w:t>
            </w:r>
            <w:r w:rsidR="001A2ADD" w:rsidRPr="00240F2C">
              <w:rPr>
                <w:rFonts w:ascii="Times New Roman" w:eastAsia="Times New Roman" w:hAnsi="Times New Roman" w:cs="Times New Roman"/>
                <w:color w:val="000000" w:themeColor="text1"/>
                <w:sz w:val="24"/>
                <w:szCs w:val="24"/>
                <w:lang w:eastAsia="ar-SA"/>
              </w:rPr>
              <w:t>89</w:t>
            </w:r>
            <w:r w:rsidRPr="00240F2C">
              <w:rPr>
                <w:rFonts w:ascii="Times New Roman" w:eastAsia="Times New Roman" w:hAnsi="Times New Roman" w:cs="Times New Roman"/>
                <w:color w:val="000000" w:themeColor="text1"/>
                <w:sz w:val="24"/>
                <w:szCs w:val="24"/>
                <w:lang w:eastAsia="ar-SA"/>
              </w:rPr>
              <w:t xml:space="preserve"> objekt</w:t>
            </w:r>
            <w:r w:rsidR="001A2ADD" w:rsidRPr="00240F2C">
              <w:rPr>
                <w:rFonts w:ascii="Times New Roman" w:eastAsia="Times New Roman" w:hAnsi="Times New Roman" w:cs="Times New Roman"/>
                <w:color w:val="000000" w:themeColor="text1"/>
                <w:sz w:val="24"/>
                <w:szCs w:val="24"/>
                <w:lang w:eastAsia="ar-SA"/>
              </w:rPr>
              <w:t>us</w:t>
            </w:r>
            <w:r w:rsidRPr="00240F2C">
              <w:rPr>
                <w:rFonts w:ascii="Times New Roman" w:eastAsia="Times New Roman" w:hAnsi="Times New Roman" w:cs="Times New Roman"/>
                <w:color w:val="000000" w:themeColor="text1"/>
                <w:sz w:val="24"/>
                <w:szCs w:val="24"/>
                <w:lang w:eastAsia="ar-SA"/>
              </w:rPr>
              <w:t xml:space="preserve"> ĪADT, kuros īstenoti LVAF projekti,</w:t>
            </w:r>
            <w:r w:rsidRPr="00240F2C">
              <w:rPr>
                <w:rFonts w:ascii="Times New Roman" w:eastAsia="Times New Roman" w:hAnsi="Times New Roman" w:cs="Times New Roman"/>
                <w:b/>
                <w:color w:val="000000" w:themeColor="text1"/>
                <w:sz w:val="24"/>
                <w:szCs w:val="24"/>
                <w:lang w:eastAsia="ar-SA"/>
              </w:rPr>
              <w:t xml:space="preserve"> 75 %</w:t>
            </w:r>
            <w:r w:rsidRPr="00240F2C">
              <w:rPr>
                <w:rFonts w:ascii="Times New Roman" w:eastAsia="Times New Roman" w:hAnsi="Times New Roman" w:cs="Times New Roman"/>
                <w:color w:val="000000" w:themeColor="text1"/>
                <w:sz w:val="24"/>
                <w:szCs w:val="24"/>
                <w:lang w:eastAsia="ar-SA"/>
              </w:rPr>
              <w:t xml:space="preserve"> gadā no minēto ĪADT objektu skaita</w:t>
            </w:r>
          </w:p>
          <w:p w14:paraId="2089D7C9" w14:textId="77777777" w:rsidR="008700F4" w:rsidRPr="00240F2C" w:rsidRDefault="008700F4" w:rsidP="00F06C59">
            <w:pPr>
              <w:shd w:val="clear" w:color="auto" w:fill="FFFFFF" w:themeFill="background1"/>
              <w:tabs>
                <w:tab w:val="left" w:pos="123"/>
                <w:tab w:val="left" w:pos="4443"/>
                <w:tab w:val="left" w:pos="7683"/>
              </w:tabs>
              <w:suppressAutoHyphens/>
              <w:snapToGrid w:val="0"/>
              <w:spacing w:after="0" w:line="240" w:lineRule="auto"/>
              <w:ind w:left="-57" w:right="-57"/>
              <w:jc w:val="both"/>
              <w:rPr>
                <w:rFonts w:ascii="Times New Roman" w:eastAsia="Times New Roman" w:hAnsi="Times New Roman" w:cs="Times New Roman"/>
                <w:color w:val="000000" w:themeColor="text1"/>
                <w:sz w:val="24"/>
                <w:szCs w:val="24"/>
                <w:lang w:eastAsia="ar-SA"/>
              </w:rPr>
            </w:pPr>
          </w:p>
          <w:p w14:paraId="18000D6D" w14:textId="30482B02" w:rsidR="00BA3194" w:rsidRPr="00240F2C" w:rsidRDefault="001A2ADD" w:rsidP="00ED1D10">
            <w:pPr>
              <w:shd w:val="clear" w:color="auto" w:fill="FFFFFF" w:themeFill="background1"/>
              <w:tabs>
                <w:tab w:val="left" w:pos="123"/>
                <w:tab w:val="left" w:pos="4443"/>
                <w:tab w:val="left" w:pos="7683"/>
              </w:tabs>
              <w:suppressAutoHyphens/>
              <w:snapToGrid w:val="0"/>
              <w:spacing w:after="0" w:line="240" w:lineRule="auto"/>
              <w:ind w:left="-57" w:right="-57"/>
              <w:jc w:val="both"/>
              <w:rPr>
                <w:rFonts w:ascii="Times New Roman" w:eastAsia="Times New Roman" w:hAnsi="Times New Roman" w:cs="Times New Roman"/>
                <w:color w:val="000000" w:themeColor="text1"/>
                <w:sz w:val="24"/>
                <w:szCs w:val="24"/>
                <w:lang w:eastAsia="ar-SA"/>
              </w:rPr>
            </w:pPr>
            <w:r w:rsidRPr="00240F2C">
              <w:rPr>
                <w:rFonts w:ascii="Times New Roman" w:eastAsia="Times New Roman" w:hAnsi="Times New Roman" w:cs="Times New Roman"/>
                <w:color w:val="000000" w:themeColor="text1"/>
                <w:sz w:val="24"/>
                <w:szCs w:val="24"/>
                <w:lang w:eastAsia="ar-SA"/>
              </w:rPr>
              <w:t xml:space="preserve">Pārbaudīt un novērtēt atbilstību </w:t>
            </w:r>
            <w:r w:rsidR="006258E6" w:rsidRPr="00240F2C">
              <w:rPr>
                <w:rFonts w:ascii="Times New Roman" w:eastAsia="Times New Roman" w:hAnsi="Times New Roman" w:cs="Times New Roman"/>
                <w:b/>
                <w:bCs/>
                <w:color w:val="000000" w:themeColor="text1"/>
                <w:sz w:val="24"/>
                <w:szCs w:val="24"/>
                <w:lang w:eastAsia="ar-SA"/>
              </w:rPr>
              <w:t xml:space="preserve">105 </w:t>
            </w:r>
            <w:r w:rsidR="006258E6" w:rsidRPr="00240F2C">
              <w:rPr>
                <w:rFonts w:ascii="Times New Roman" w:eastAsia="Times New Roman" w:hAnsi="Times New Roman" w:cs="Times New Roman"/>
                <w:color w:val="000000" w:themeColor="text1"/>
                <w:sz w:val="24"/>
                <w:szCs w:val="24"/>
                <w:lang w:eastAsia="ar-SA"/>
              </w:rPr>
              <w:t>objektos ĪADT, kur reģistrēti ES nozīmes aizsargājamie meža biotopi</w:t>
            </w:r>
            <w:r w:rsidRPr="00240F2C">
              <w:rPr>
                <w:rFonts w:ascii="Times New Roman" w:eastAsia="Times New Roman" w:hAnsi="Times New Roman" w:cs="Times New Roman"/>
                <w:color w:val="000000" w:themeColor="text1"/>
                <w:sz w:val="24"/>
                <w:szCs w:val="24"/>
                <w:lang w:eastAsia="ar-SA"/>
              </w:rPr>
              <w:t xml:space="preserve">, </w:t>
            </w:r>
            <w:r w:rsidR="007B572C" w:rsidRPr="00240F2C">
              <w:rPr>
                <w:rFonts w:ascii="Times New Roman" w:eastAsia="Times New Roman" w:hAnsi="Times New Roman" w:cs="Times New Roman"/>
                <w:color w:val="000000" w:themeColor="text1"/>
                <w:sz w:val="24"/>
                <w:szCs w:val="24"/>
                <w:lang w:eastAsia="ar-SA"/>
              </w:rPr>
              <w:t xml:space="preserve">īstenot, ja vismaz 75 % apmērā veikta iepriekš minēto </w:t>
            </w:r>
            <w:r w:rsidR="00ED1D10" w:rsidRPr="00240F2C">
              <w:rPr>
                <w:rFonts w:ascii="Times New Roman" w:eastAsia="Times New Roman" w:hAnsi="Times New Roman" w:cs="Times New Roman"/>
                <w:color w:val="000000" w:themeColor="text1"/>
                <w:sz w:val="24"/>
                <w:szCs w:val="24"/>
                <w:lang w:eastAsia="ar-SA"/>
              </w:rPr>
              <w:t xml:space="preserve">prioritāri apsekojamo </w:t>
            </w:r>
            <w:r w:rsidR="007B572C" w:rsidRPr="00240F2C">
              <w:rPr>
                <w:rFonts w:ascii="Times New Roman" w:eastAsia="Times New Roman" w:hAnsi="Times New Roman" w:cs="Times New Roman"/>
                <w:color w:val="000000" w:themeColor="text1"/>
                <w:sz w:val="24"/>
                <w:szCs w:val="24"/>
                <w:lang w:eastAsia="ar-SA"/>
              </w:rPr>
              <w:t>objektu ĪADT pārbaude</w:t>
            </w:r>
          </w:p>
          <w:p w14:paraId="57A3AF70" w14:textId="77777777" w:rsidR="00BA3194" w:rsidRPr="00240F2C" w:rsidRDefault="00BA3194" w:rsidP="00BA3194">
            <w:pPr>
              <w:rPr>
                <w:rFonts w:ascii="Times New Roman" w:eastAsia="Times New Roman" w:hAnsi="Times New Roman" w:cs="Times New Roman"/>
                <w:sz w:val="24"/>
                <w:szCs w:val="24"/>
                <w:lang w:eastAsia="ar-SA"/>
              </w:rPr>
            </w:pPr>
          </w:p>
          <w:p w14:paraId="13B98CF1" w14:textId="77777777" w:rsidR="00BA3194" w:rsidRPr="00240F2C" w:rsidRDefault="00BA3194" w:rsidP="00BA3194">
            <w:pPr>
              <w:rPr>
                <w:rFonts w:ascii="Times New Roman" w:eastAsia="Times New Roman" w:hAnsi="Times New Roman" w:cs="Times New Roman"/>
                <w:sz w:val="24"/>
                <w:szCs w:val="24"/>
                <w:lang w:eastAsia="ar-SA"/>
              </w:rPr>
            </w:pPr>
          </w:p>
          <w:p w14:paraId="29D4A075" w14:textId="77777777" w:rsidR="00BA3194" w:rsidRPr="00240F2C" w:rsidRDefault="00BA3194" w:rsidP="00BA3194">
            <w:pPr>
              <w:rPr>
                <w:rFonts w:ascii="Times New Roman" w:eastAsia="Times New Roman" w:hAnsi="Times New Roman" w:cs="Times New Roman"/>
                <w:color w:val="000000" w:themeColor="text1"/>
                <w:sz w:val="24"/>
                <w:szCs w:val="24"/>
                <w:lang w:eastAsia="ar-SA"/>
              </w:rPr>
            </w:pPr>
          </w:p>
          <w:p w14:paraId="598B17BA" w14:textId="77777777" w:rsidR="00BA3194" w:rsidRPr="00240F2C" w:rsidRDefault="00BA3194" w:rsidP="00BA3194">
            <w:pPr>
              <w:rPr>
                <w:rFonts w:ascii="Times New Roman" w:eastAsia="Times New Roman" w:hAnsi="Times New Roman" w:cs="Times New Roman"/>
                <w:sz w:val="24"/>
                <w:szCs w:val="24"/>
                <w:lang w:eastAsia="ar-SA"/>
              </w:rPr>
            </w:pPr>
          </w:p>
          <w:p w14:paraId="2F98A343" w14:textId="77777777" w:rsidR="00BA3194" w:rsidRPr="00240F2C" w:rsidRDefault="00BA3194" w:rsidP="00BA3194">
            <w:pPr>
              <w:rPr>
                <w:rFonts w:ascii="Times New Roman" w:eastAsia="Times New Roman" w:hAnsi="Times New Roman" w:cs="Times New Roman"/>
                <w:sz w:val="24"/>
                <w:szCs w:val="24"/>
                <w:lang w:eastAsia="ar-SA"/>
              </w:rPr>
            </w:pPr>
          </w:p>
          <w:p w14:paraId="007D72A7" w14:textId="77777777" w:rsidR="00BA3194" w:rsidRPr="00240F2C" w:rsidRDefault="00BA3194" w:rsidP="00BA3194">
            <w:pPr>
              <w:rPr>
                <w:rFonts w:ascii="Times New Roman" w:eastAsia="Times New Roman" w:hAnsi="Times New Roman" w:cs="Times New Roman"/>
                <w:sz w:val="24"/>
                <w:szCs w:val="24"/>
                <w:lang w:eastAsia="ar-SA"/>
              </w:rPr>
            </w:pPr>
          </w:p>
          <w:p w14:paraId="1CAA0C89" w14:textId="62FACFC3" w:rsidR="00BA3194" w:rsidRPr="00240F2C" w:rsidRDefault="00BA3194" w:rsidP="00BA3194">
            <w:pPr>
              <w:rPr>
                <w:rFonts w:ascii="Times New Roman" w:eastAsia="Times New Roman" w:hAnsi="Times New Roman" w:cs="Times New Roman"/>
                <w:sz w:val="24"/>
                <w:szCs w:val="24"/>
                <w:lang w:eastAsia="ar-SA"/>
              </w:rPr>
            </w:pPr>
          </w:p>
          <w:p w14:paraId="4B01667F" w14:textId="0FC5FD3E" w:rsidR="00BA3194" w:rsidRPr="00240F2C" w:rsidRDefault="00BA3194" w:rsidP="00BA3194">
            <w:pPr>
              <w:rPr>
                <w:rFonts w:ascii="Times New Roman" w:eastAsia="Times New Roman" w:hAnsi="Times New Roman" w:cs="Times New Roman"/>
                <w:sz w:val="24"/>
                <w:szCs w:val="24"/>
                <w:lang w:eastAsia="ar-SA"/>
              </w:rPr>
            </w:pPr>
          </w:p>
          <w:p w14:paraId="3990E49A" w14:textId="77777777" w:rsidR="00BA3194" w:rsidRPr="00240F2C" w:rsidRDefault="00BA3194" w:rsidP="00BA3194">
            <w:pPr>
              <w:rPr>
                <w:rFonts w:ascii="Times New Roman" w:eastAsia="Times New Roman" w:hAnsi="Times New Roman" w:cs="Times New Roman"/>
                <w:sz w:val="24"/>
                <w:szCs w:val="24"/>
                <w:lang w:eastAsia="ar-SA"/>
              </w:rPr>
            </w:pPr>
          </w:p>
          <w:p w14:paraId="70C47273" w14:textId="3B67902D" w:rsidR="00BA3194" w:rsidRPr="00240F2C" w:rsidRDefault="00BA3194" w:rsidP="00BA3194">
            <w:pPr>
              <w:rPr>
                <w:rFonts w:ascii="Times New Roman" w:eastAsia="Times New Roman" w:hAnsi="Times New Roman" w:cs="Times New Roman"/>
                <w:sz w:val="24"/>
                <w:szCs w:val="24"/>
                <w:lang w:eastAsia="ar-SA"/>
              </w:rPr>
            </w:pPr>
          </w:p>
          <w:p w14:paraId="0F12E57E" w14:textId="77777777" w:rsidR="00BA3194" w:rsidRPr="00240F2C" w:rsidRDefault="00BA3194" w:rsidP="00BA3194">
            <w:pPr>
              <w:rPr>
                <w:rFonts w:ascii="Times New Roman" w:eastAsia="Times New Roman" w:hAnsi="Times New Roman" w:cs="Times New Roman"/>
                <w:sz w:val="24"/>
                <w:szCs w:val="24"/>
                <w:lang w:eastAsia="ar-SA"/>
              </w:rPr>
            </w:pPr>
          </w:p>
          <w:p w14:paraId="38189D2F" w14:textId="42AF9991" w:rsidR="00BA3194" w:rsidRPr="00240F2C" w:rsidRDefault="00BA3194" w:rsidP="00BA3194">
            <w:pPr>
              <w:rPr>
                <w:rFonts w:ascii="Times New Roman" w:eastAsia="Times New Roman" w:hAnsi="Times New Roman" w:cs="Times New Roman"/>
                <w:sz w:val="24"/>
                <w:szCs w:val="24"/>
                <w:lang w:eastAsia="ar-SA"/>
              </w:rPr>
            </w:pPr>
          </w:p>
        </w:tc>
        <w:tc>
          <w:tcPr>
            <w:tcW w:w="2412" w:type="dxa"/>
            <w:tcBorders>
              <w:top w:val="single" w:sz="4" w:space="0" w:color="auto"/>
              <w:bottom w:val="nil"/>
            </w:tcBorders>
            <w:shd w:val="clear" w:color="auto" w:fill="auto"/>
          </w:tcPr>
          <w:p w14:paraId="423C9BD5" w14:textId="77777777" w:rsidR="00EF7CB5" w:rsidRPr="00240F2C" w:rsidRDefault="00837464" w:rsidP="00EF7CB5">
            <w:pPr>
              <w:shd w:val="clear" w:color="auto" w:fill="FFFFFF" w:themeFill="background1"/>
              <w:tabs>
                <w:tab w:val="left" w:pos="123"/>
                <w:tab w:val="left" w:pos="4443"/>
                <w:tab w:val="left" w:pos="7683"/>
              </w:tabs>
              <w:suppressAutoHyphens/>
              <w:snapToGrid w:val="0"/>
              <w:spacing w:after="0" w:line="240" w:lineRule="auto"/>
              <w:ind w:left="-57" w:right="-57"/>
              <w:jc w:val="center"/>
              <w:rPr>
                <w:rFonts w:ascii="Times New Roman" w:hAnsi="Times New Roman" w:cs="Times New Roman"/>
              </w:rPr>
            </w:pPr>
            <w:r w:rsidRPr="00240F2C">
              <w:rPr>
                <w:rFonts w:ascii="Times New Roman" w:eastAsia="Times New Roman" w:hAnsi="Times New Roman" w:cs="Times New Roman"/>
                <w:color w:val="000000" w:themeColor="text1"/>
                <w:sz w:val="24"/>
                <w:szCs w:val="24"/>
                <w:lang w:eastAsia="ar-SA"/>
              </w:rPr>
              <w:lastRenderedPageBreak/>
              <w:t>VARAM 20</w:t>
            </w:r>
            <w:r w:rsidR="00372B09" w:rsidRPr="00240F2C">
              <w:rPr>
                <w:rFonts w:ascii="Times New Roman" w:eastAsia="Times New Roman" w:hAnsi="Times New Roman" w:cs="Times New Roman"/>
                <w:color w:val="000000" w:themeColor="text1"/>
                <w:sz w:val="24"/>
                <w:szCs w:val="24"/>
                <w:lang w:eastAsia="ar-SA"/>
              </w:rPr>
              <w:t>2</w:t>
            </w:r>
            <w:r w:rsidR="008323CA" w:rsidRPr="00240F2C">
              <w:rPr>
                <w:rFonts w:ascii="Times New Roman" w:eastAsia="Times New Roman" w:hAnsi="Times New Roman" w:cs="Times New Roman"/>
                <w:color w:val="000000" w:themeColor="text1"/>
                <w:sz w:val="24"/>
                <w:szCs w:val="24"/>
                <w:lang w:eastAsia="ar-SA"/>
              </w:rPr>
              <w:t>1</w:t>
            </w:r>
            <w:r w:rsidRPr="00240F2C">
              <w:rPr>
                <w:rFonts w:ascii="Times New Roman" w:eastAsia="Times New Roman" w:hAnsi="Times New Roman" w:cs="Times New Roman"/>
                <w:color w:val="000000" w:themeColor="text1"/>
                <w:sz w:val="24"/>
                <w:szCs w:val="24"/>
                <w:lang w:eastAsia="ar-SA"/>
              </w:rPr>
              <w:t>.</w:t>
            </w:r>
            <w:r w:rsidR="002E6D3A" w:rsidRPr="00240F2C">
              <w:rPr>
                <w:rFonts w:ascii="Times New Roman" w:eastAsia="Times New Roman" w:hAnsi="Times New Roman" w:cs="Times New Roman"/>
                <w:color w:val="000000" w:themeColor="text1"/>
                <w:sz w:val="24"/>
                <w:szCs w:val="24"/>
                <w:lang w:eastAsia="ar-SA"/>
              </w:rPr>
              <w:t>gada</w:t>
            </w:r>
            <w:r w:rsidR="00340153" w:rsidRPr="00240F2C">
              <w:rPr>
                <w:rFonts w:ascii="Times New Roman" w:eastAsia="Times New Roman" w:hAnsi="Times New Roman" w:cs="Times New Roman"/>
                <w:color w:val="000000" w:themeColor="text1"/>
                <w:sz w:val="24"/>
                <w:szCs w:val="24"/>
                <w:lang w:eastAsia="ar-SA"/>
              </w:rPr>
              <w:t xml:space="preserve"> 3.</w:t>
            </w:r>
            <w:r w:rsidR="00372B09" w:rsidRPr="00240F2C">
              <w:rPr>
                <w:rFonts w:ascii="Times New Roman" w:eastAsia="Times New Roman" w:hAnsi="Times New Roman" w:cs="Times New Roman"/>
                <w:color w:val="000000" w:themeColor="text1"/>
                <w:sz w:val="24"/>
                <w:szCs w:val="24"/>
                <w:lang w:eastAsia="ar-SA"/>
              </w:rPr>
              <w:t>februāra</w:t>
            </w:r>
            <w:r w:rsidR="002E6D3A" w:rsidRPr="00240F2C">
              <w:rPr>
                <w:rFonts w:ascii="Times New Roman" w:eastAsia="Times New Roman" w:hAnsi="Times New Roman" w:cs="Times New Roman"/>
                <w:color w:val="000000" w:themeColor="text1"/>
                <w:sz w:val="24"/>
                <w:szCs w:val="24"/>
                <w:lang w:eastAsia="ar-SA"/>
              </w:rPr>
              <w:t xml:space="preserve"> </w:t>
            </w:r>
            <w:r w:rsidRPr="00240F2C">
              <w:rPr>
                <w:rFonts w:ascii="Times New Roman" w:eastAsia="Times New Roman" w:hAnsi="Times New Roman" w:cs="Times New Roman"/>
                <w:color w:val="000000" w:themeColor="text1"/>
                <w:sz w:val="24"/>
                <w:szCs w:val="24"/>
                <w:lang w:eastAsia="ar-SA"/>
              </w:rPr>
              <w:t>rīkojum</w:t>
            </w:r>
            <w:r w:rsidR="009F5DBA" w:rsidRPr="00240F2C">
              <w:rPr>
                <w:rFonts w:ascii="Times New Roman" w:eastAsia="Times New Roman" w:hAnsi="Times New Roman" w:cs="Times New Roman"/>
                <w:color w:val="000000" w:themeColor="text1"/>
                <w:sz w:val="24"/>
                <w:szCs w:val="24"/>
                <w:lang w:eastAsia="ar-SA"/>
              </w:rPr>
              <w:t xml:space="preserve">a </w:t>
            </w:r>
            <w:r w:rsidR="00340153" w:rsidRPr="00240F2C">
              <w:rPr>
                <w:rFonts w:ascii="Times New Roman" w:eastAsia="Times New Roman" w:hAnsi="Times New Roman" w:cs="Times New Roman"/>
                <w:color w:val="000000" w:themeColor="text1"/>
                <w:sz w:val="24"/>
                <w:szCs w:val="24"/>
                <w:lang w:eastAsia="ar-SA"/>
              </w:rPr>
              <w:t>Nr.1-2/</w:t>
            </w:r>
            <w:r w:rsidR="00372B09" w:rsidRPr="00240F2C">
              <w:rPr>
                <w:rFonts w:ascii="Times New Roman" w:eastAsia="Times New Roman" w:hAnsi="Times New Roman" w:cs="Times New Roman"/>
                <w:color w:val="000000" w:themeColor="text1"/>
                <w:sz w:val="24"/>
                <w:szCs w:val="24"/>
                <w:lang w:eastAsia="ar-SA"/>
              </w:rPr>
              <w:t>25</w:t>
            </w:r>
            <w:r w:rsidR="00340153" w:rsidRPr="00240F2C">
              <w:rPr>
                <w:rFonts w:ascii="Times New Roman" w:eastAsia="Times New Roman" w:hAnsi="Times New Roman" w:cs="Times New Roman"/>
                <w:color w:val="000000" w:themeColor="text1"/>
                <w:sz w:val="24"/>
                <w:szCs w:val="24"/>
                <w:lang w:eastAsia="ar-SA"/>
              </w:rPr>
              <w:t xml:space="preserve"> </w:t>
            </w:r>
            <w:r w:rsidRPr="00240F2C">
              <w:rPr>
                <w:rFonts w:ascii="Times New Roman" w:eastAsia="Times New Roman" w:hAnsi="Times New Roman" w:cs="Times New Roman"/>
                <w:color w:val="000000" w:themeColor="text1"/>
                <w:sz w:val="24"/>
                <w:szCs w:val="24"/>
                <w:lang w:eastAsia="ar-SA"/>
              </w:rPr>
              <w:t>“</w:t>
            </w:r>
            <w:r w:rsidR="00340153" w:rsidRPr="00240F2C">
              <w:rPr>
                <w:rFonts w:ascii="Times New Roman" w:eastAsia="Times New Roman" w:hAnsi="Times New Roman" w:cs="Times New Roman"/>
                <w:color w:val="000000" w:themeColor="text1"/>
                <w:sz w:val="24"/>
                <w:szCs w:val="24"/>
                <w:lang w:eastAsia="ar-SA"/>
              </w:rPr>
              <w:t>Par budžeta programmu, apakšprogrammu un pasākumu vadītājiem un izpildītājiem 202</w:t>
            </w:r>
            <w:r w:rsidR="00FD48F9" w:rsidRPr="00240F2C">
              <w:rPr>
                <w:rFonts w:ascii="Times New Roman" w:eastAsia="Times New Roman" w:hAnsi="Times New Roman" w:cs="Times New Roman"/>
                <w:color w:val="000000" w:themeColor="text1"/>
                <w:sz w:val="24"/>
                <w:szCs w:val="24"/>
                <w:lang w:eastAsia="ar-SA"/>
              </w:rPr>
              <w:t>1</w:t>
            </w:r>
            <w:r w:rsidR="00340153" w:rsidRPr="00240F2C">
              <w:rPr>
                <w:rFonts w:ascii="Times New Roman" w:eastAsia="Times New Roman" w:hAnsi="Times New Roman" w:cs="Times New Roman"/>
                <w:color w:val="000000" w:themeColor="text1"/>
                <w:sz w:val="24"/>
                <w:szCs w:val="24"/>
                <w:lang w:eastAsia="ar-SA"/>
              </w:rPr>
              <w:t>.gadā</w:t>
            </w:r>
            <w:r w:rsidRPr="00240F2C">
              <w:rPr>
                <w:rFonts w:ascii="Times New Roman" w:eastAsia="Times New Roman" w:hAnsi="Times New Roman" w:cs="Times New Roman"/>
                <w:color w:val="000000" w:themeColor="text1"/>
                <w:sz w:val="24"/>
                <w:szCs w:val="24"/>
                <w:lang w:eastAsia="ar-SA"/>
              </w:rPr>
              <w:t xml:space="preserve">” </w:t>
            </w:r>
            <w:r w:rsidR="008323CA" w:rsidRPr="00240F2C">
              <w:rPr>
                <w:rFonts w:ascii="Times New Roman" w:eastAsia="Times New Roman" w:hAnsi="Times New Roman" w:cs="Times New Roman"/>
                <w:color w:val="000000" w:themeColor="text1"/>
                <w:sz w:val="24"/>
                <w:szCs w:val="24"/>
                <w:lang w:eastAsia="ar-SA"/>
              </w:rPr>
              <w:t xml:space="preserve">2.pielikums </w:t>
            </w:r>
            <w:r w:rsidRPr="00240F2C">
              <w:rPr>
                <w:rFonts w:ascii="Times New Roman" w:eastAsia="Times New Roman" w:hAnsi="Times New Roman" w:cs="Times New Roman"/>
                <w:color w:val="000000" w:themeColor="text1"/>
                <w:sz w:val="24"/>
                <w:szCs w:val="24"/>
                <w:lang w:eastAsia="ar-SA"/>
              </w:rPr>
              <w:t>(turpmāk - VARAM rīkojums</w:t>
            </w:r>
            <w:r w:rsidR="00BF6DCC" w:rsidRPr="00240F2C">
              <w:rPr>
                <w:rFonts w:ascii="Times New Roman" w:eastAsia="Times New Roman" w:hAnsi="Times New Roman" w:cs="Times New Roman"/>
                <w:color w:val="000000" w:themeColor="text1"/>
                <w:sz w:val="24"/>
                <w:szCs w:val="24"/>
                <w:lang w:eastAsia="ar-SA"/>
              </w:rPr>
              <w:t>)</w:t>
            </w:r>
            <w:r w:rsidR="00EF7CB5" w:rsidRPr="00240F2C">
              <w:rPr>
                <w:rFonts w:ascii="Times New Roman" w:hAnsi="Times New Roman" w:cs="Times New Roman"/>
              </w:rPr>
              <w:t>;</w:t>
            </w:r>
          </w:p>
          <w:p w14:paraId="6C87D568" w14:textId="3B4ADE3D" w:rsidR="00EF7CB5" w:rsidRPr="00240F2C" w:rsidRDefault="00EF7CB5" w:rsidP="00EF7CB5">
            <w:pPr>
              <w:shd w:val="clear" w:color="auto" w:fill="FFFFFF" w:themeFill="background1"/>
              <w:tabs>
                <w:tab w:val="left" w:pos="123"/>
                <w:tab w:val="left" w:pos="4443"/>
                <w:tab w:val="left" w:pos="7683"/>
              </w:tabs>
              <w:suppressAutoHyphens/>
              <w:snapToGrid w:val="0"/>
              <w:spacing w:after="0" w:line="240" w:lineRule="auto"/>
              <w:ind w:left="-57" w:right="-57"/>
              <w:jc w:val="center"/>
              <w:rPr>
                <w:rFonts w:ascii="Times New Roman" w:eastAsia="Times New Roman" w:hAnsi="Times New Roman" w:cs="Times New Roman"/>
                <w:color w:val="000000" w:themeColor="text1"/>
                <w:sz w:val="24"/>
                <w:szCs w:val="24"/>
                <w:lang w:eastAsia="ar-SA"/>
              </w:rPr>
            </w:pPr>
            <w:r w:rsidRPr="00240F2C">
              <w:rPr>
                <w:rFonts w:ascii="Times New Roman" w:eastAsia="Times New Roman" w:hAnsi="Times New Roman" w:cs="Times New Roman"/>
                <w:color w:val="000000" w:themeColor="text1"/>
                <w:sz w:val="24"/>
                <w:szCs w:val="24"/>
                <w:lang w:eastAsia="ar-SA"/>
              </w:rPr>
              <w:t xml:space="preserve">DAP 2021.gada 12.maija rīkojums Nr.1.1/94/2021 </w:t>
            </w:r>
          </w:p>
          <w:p w14:paraId="3212EED1" w14:textId="77777777" w:rsidR="00EF7CB5" w:rsidRPr="00240F2C" w:rsidRDefault="00EF7CB5" w:rsidP="00EF7CB5">
            <w:pPr>
              <w:shd w:val="clear" w:color="auto" w:fill="FFFFFF" w:themeFill="background1"/>
              <w:tabs>
                <w:tab w:val="left" w:pos="123"/>
                <w:tab w:val="left" w:pos="4443"/>
                <w:tab w:val="left" w:pos="7683"/>
              </w:tabs>
              <w:suppressAutoHyphens/>
              <w:snapToGrid w:val="0"/>
              <w:spacing w:after="0" w:line="240" w:lineRule="auto"/>
              <w:ind w:left="-57" w:right="-57"/>
              <w:jc w:val="center"/>
              <w:rPr>
                <w:rFonts w:ascii="Times New Roman" w:eastAsia="Times New Roman" w:hAnsi="Times New Roman" w:cs="Times New Roman"/>
                <w:color w:val="000000" w:themeColor="text1"/>
                <w:sz w:val="24"/>
                <w:szCs w:val="24"/>
                <w:lang w:eastAsia="ar-SA"/>
              </w:rPr>
            </w:pPr>
            <w:r w:rsidRPr="00240F2C">
              <w:rPr>
                <w:rFonts w:ascii="Times New Roman" w:eastAsia="Times New Roman" w:hAnsi="Times New Roman" w:cs="Times New Roman"/>
                <w:color w:val="000000" w:themeColor="text1"/>
                <w:sz w:val="24"/>
                <w:szCs w:val="24"/>
                <w:lang w:eastAsia="ar-SA"/>
              </w:rPr>
              <w:t xml:space="preserve">“Par prioritāri apsekojamiem mikroliegumiem un </w:t>
            </w:r>
          </w:p>
          <w:p w14:paraId="2352D4E4" w14:textId="48222FFB" w:rsidR="00340153" w:rsidRPr="00240F2C" w:rsidRDefault="00EF7CB5" w:rsidP="00F023AD">
            <w:pPr>
              <w:shd w:val="clear" w:color="auto" w:fill="FFFFFF" w:themeFill="background1"/>
              <w:tabs>
                <w:tab w:val="left" w:pos="123"/>
                <w:tab w:val="left" w:pos="4443"/>
                <w:tab w:val="left" w:pos="7683"/>
              </w:tabs>
              <w:suppressAutoHyphens/>
              <w:snapToGrid w:val="0"/>
              <w:spacing w:after="0" w:line="240" w:lineRule="auto"/>
              <w:ind w:left="-57" w:right="-57"/>
              <w:jc w:val="center"/>
              <w:rPr>
                <w:rFonts w:ascii="Times New Roman" w:eastAsia="Times New Roman" w:hAnsi="Times New Roman" w:cs="Times New Roman"/>
                <w:color w:val="000000" w:themeColor="text1"/>
                <w:sz w:val="24"/>
                <w:szCs w:val="24"/>
                <w:lang w:eastAsia="ar-SA"/>
              </w:rPr>
            </w:pPr>
            <w:r w:rsidRPr="00240F2C">
              <w:rPr>
                <w:rFonts w:ascii="Times New Roman" w:eastAsia="Times New Roman" w:hAnsi="Times New Roman" w:cs="Times New Roman"/>
                <w:color w:val="000000" w:themeColor="text1"/>
                <w:sz w:val="24"/>
                <w:szCs w:val="24"/>
                <w:lang w:eastAsia="ar-SA"/>
              </w:rPr>
              <w:t>īpaši aizsargājamām dabas teritorijām 2021.gadā”</w:t>
            </w:r>
            <w:r w:rsidR="00F023AD" w:rsidRPr="00240F2C">
              <w:rPr>
                <w:rFonts w:ascii="Times New Roman" w:eastAsia="Times New Roman" w:hAnsi="Times New Roman" w:cs="Times New Roman"/>
                <w:color w:val="000000" w:themeColor="text1"/>
                <w:sz w:val="24"/>
                <w:szCs w:val="24"/>
                <w:lang w:eastAsia="ar-SA"/>
              </w:rPr>
              <w:t xml:space="preserve"> </w:t>
            </w:r>
            <w:r w:rsidR="009B1B4A" w:rsidRPr="00240F2C">
              <w:rPr>
                <w:rFonts w:ascii="Times New Roman" w:eastAsia="Times New Roman" w:hAnsi="Times New Roman" w:cs="Times New Roman"/>
                <w:color w:val="000000" w:themeColor="text1"/>
                <w:sz w:val="24"/>
                <w:szCs w:val="24"/>
                <w:lang w:eastAsia="ar-SA"/>
              </w:rPr>
              <w:t>ar 2021.gada</w:t>
            </w:r>
            <w:r w:rsidR="00F023AD" w:rsidRPr="00240F2C">
              <w:rPr>
                <w:rFonts w:ascii="Times New Roman" w:eastAsia="Times New Roman" w:hAnsi="Times New Roman" w:cs="Times New Roman"/>
                <w:color w:val="000000" w:themeColor="text1"/>
                <w:sz w:val="24"/>
                <w:szCs w:val="24"/>
                <w:lang w:eastAsia="ar-SA"/>
              </w:rPr>
              <w:t xml:space="preserve"> 26.maija grozījumiem</w:t>
            </w:r>
          </w:p>
        </w:tc>
        <w:tc>
          <w:tcPr>
            <w:tcW w:w="1277" w:type="dxa"/>
            <w:vMerge w:val="restart"/>
            <w:tcBorders>
              <w:top w:val="single" w:sz="4" w:space="0" w:color="auto"/>
            </w:tcBorders>
            <w:shd w:val="clear" w:color="auto" w:fill="auto"/>
          </w:tcPr>
          <w:p w14:paraId="3BBDE6E0" w14:textId="3BD62419" w:rsidR="00D734C6" w:rsidRPr="00240F2C" w:rsidRDefault="00D734C6" w:rsidP="00336FF3">
            <w:pPr>
              <w:shd w:val="clear" w:color="auto" w:fill="FFFFFF" w:themeFill="background1"/>
              <w:tabs>
                <w:tab w:val="left" w:pos="123"/>
                <w:tab w:val="left" w:pos="4443"/>
                <w:tab w:val="left" w:pos="7683"/>
              </w:tabs>
              <w:suppressAutoHyphens/>
              <w:snapToGrid w:val="0"/>
              <w:spacing w:after="0" w:line="240" w:lineRule="auto"/>
              <w:ind w:left="-57" w:right="-57"/>
              <w:jc w:val="center"/>
              <w:rPr>
                <w:rFonts w:ascii="Times New Roman" w:eastAsia="Times New Roman" w:hAnsi="Times New Roman" w:cs="Times New Roman"/>
                <w:color w:val="000000" w:themeColor="text1"/>
                <w:sz w:val="24"/>
                <w:szCs w:val="24"/>
                <w:lang w:eastAsia="ar-SA"/>
              </w:rPr>
            </w:pPr>
            <w:r w:rsidRPr="00240F2C">
              <w:rPr>
                <w:rFonts w:ascii="Times New Roman" w:eastAsia="Times New Roman" w:hAnsi="Times New Roman" w:cs="Times New Roman"/>
                <w:color w:val="000000" w:themeColor="text1"/>
                <w:sz w:val="24"/>
                <w:szCs w:val="24"/>
                <w:lang w:eastAsia="ar-SA"/>
              </w:rPr>
              <w:t>31.12.</w:t>
            </w:r>
          </w:p>
        </w:tc>
        <w:tc>
          <w:tcPr>
            <w:tcW w:w="1701" w:type="dxa"/>
            <w:tcBorders>
              <w:right w:val="single" w:sz="4" w:space="0" w:color="auto"/>
            </w:tcBorders>
            <w:shd w:val="clear" w:color="auto" w:fill="auto"/>
          </w:tcPr>
          <w:p w14:paraId="7F4EF41E" w14:textId="677CF0D0" w:rsidR="00D734C6" w:rsidRPr="00240F2C" w:rsidRDefault="00D734C6" w:rsidP="00336FF3">
            <w:pPr>
              <w:shd w:val="clear" w:color="auto" w:fill="FFFFFF" w:themeFill="background1"/>
              <w:tabs>
                <w:tab w:val="left" w:pos="180"/>
                <w:tab w:val="left" w:pos="4500"/>
                <w:tab w:val="left" w:pos="7740"/>
              </w:tabs>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240F2C">
              <w:rPr>
                <w:rFonts w:ascii="Times New Roman" w:eastAsia="Times New Roman" w:hAnsi="Times New Roman" w:cs="Times New Roman"/>
                <w:color w:val="000000" w:themeColor="text1"/>
                <w:sz w:val="24"/>
                <w:szCs w:val="24"/>
                <w:lang w:eastAsia="ar-SA"/>
              </w:rPr>
              <w:t>reģionālo administrāciju direktori</w:t>
            </w:r>
          </w:p>
        </w:tc>
        <w:tc>
          <w:tcPr>
            <w:tcW w:w="4675" w:type="dxa"/>
            <w:tcBorders>
              <w:top w:val="nil"/>
              <w:left w:val="single" w:sz="4" w:space="0" w:color="auto"/>
              <w:bottom w:val="nil"/>
              <w:right w:val="single" w:sz="4" w:space="0" w:color="auto"/>
            </w:tcBorders>
            <w:shd w:val="clear" w:color="auto" w:fill="auto"/>
          </w:tcPr>
          <w:p w14:paraId="02C59954" w14:textId="57D93F05" w:rsidR="004A43D6" w:rsidRPr="00240F2C" w:rsidRDefault="00A93FE4" w:rsidP="004872BA">
            <w:pPr>
              <w:tabs>
                <w:tab w:val="left" w:pos="123"/>
                <w:tab w:val="left" w:pos="4443"/>
                <w:tab w:val="left" w:pos="7683"/>
              </w:tabs>
              <w:spacing w:after="0" w:line="240" w:lineRule="auto"/>
              <w:ind w:left="-57" w:right="-57"/>
              <w:jc w:val="both"/>
              <w:rPr>
                <w:rFonts w:ascii="Times New Roman" w:eastAsia="Times New Roman" w:hAnsi="Times New Roman" w:cs="Times New Roman"/>
                <w:color w:val="000000" w:themeColor="text1"/>
                <w:sz w:val="24"/>
                <w:szCs w:val="24"/>
                <w:lang w:eastAsia="ar-SA"/>
              </w:rPr>
            </w:pPr>
            <w:r w:rsidRPr="00240F2C">
              <w:rPr>
                <w:rFonts w:ascii="Times New Roman" w:eastAsia="Times New Roman" w:hAnsi="Times New Roman" w:cs="Times New Roman"/>
                <w:color w:val="000000" w:themeColor="text1"/>
                <w:sz w:val="24"/>
                <w:szCs w:val="24"/>
              </w:rPr>
              <w:t>P</w:t>
            </w:r>
            <w:r w:rsidR="00462973" w:rsidRPr="00240F2C">
              <w:rPr>
                <w:rFonts w:ascii="Times New Roman" w:eastAsia="Times New Roman" w:hAnsi="Times New Roman" w:cs="Times New Roman"/>
                <w:color w:val="000000" w:themeColor="text1"/>
                <w:sz w:val="24"/>
                <w:szCs w:val="24"/>
              </w:rPr>
              <w:t xml:space="preserve">ārbaudīta un novērtēta atbilstība aizsardzības un izmantošanas prasībām </w:t>
            </w:r>
            <w:r w:rsidR="002054C8" w:rsidRPr="00240F2C">
              <w:rPr>
                <w:rFonts w:ascii="Times New Roman" w:eastAsia="Times New Roman" w:hAnsi="Times New Roman" w:cs="Times New Roman"/>
                <w:color w:val="000000" w:themeColor="text1"/>
                <w:sz w:val="24"/>
                <w:szCs w:val="24"/>
              </w:rPr>
              <w:t>4</w:t>
            </w:r>
            <w:r w:rsidR="00462973" w:rsidRPr="00240F2C">
              <w:rPr>
                <w:rFonts w:ascii="Times New Roman" w:eastAsia="Times New Roman" w:hAnsi="Times New Roman" w:cs="Times New Roman"/>
                <w:color w:val="000000" w:themeColor="text1"/>
                <w:sz w:val="24"/>
                <w:szCs w:val="24"/>
              </w:rPr>
              <w:t xml:space="preserve"> </w:t>
            </w:r>
            <w:r w:rsidR="00782AE9" w:rsidRPr="00240F2C">
              <w:rPr>
                <w:rFonts w:ascii="Times New Roman" w:eastAsia="Times New Roman" w:hAnsi="Times New Roman" w:cs="Times New Roman"/>
                <w:color w:val="000000" w:themeColor="text1"/>
                <w:sz w:val="24"/>
                <w:szCs w:val="24"/>
              </w:rPr>
              <w:t>NP</w:t>
            </w:r>
            <w:r w:rsidR="00462973" w:rsidRPr="00240F2C">
              <w:rPr>
                <w:rFonts w:ascii="Times New Roman" w:eastAsia="Times New Roman" w:hAnsi="Times New Roman" w:cs="Times New Roman"/>
                <w:color w:val="000000" w:themeColor="text1"/>
                <w:sz w:val="24"/>
                <w:szCs w:val="24"/>
              </w:rPr>
              <w:t xml:space="preserve">, </w:t>
            </w:r>
            <w:r w:rsidR="002054C8" w:rsidRPr="00240F2C">
              <w:rPr>
                <w:rFonts w:ascii="Times New Roman" w:eastAsia="Times New Roman" w:hAnsi="Times New Roman" w:cs="Times New Roman"/>
                <w:color w:val="000000" w:themeColor="text1"/>
                <w:sz w:val="24"/>
                <w:szCs w:val="24"/>
              </w:rPr>
              <w:t>4</w:t>
            </w:r>
            <w:r w:rsidR="00462973" w:rsidRPr="00240F2C">
              <w:rPr>
                <w:rFonts w:ascii="Times New Roman" w:eastAsia="Times New Roman" w:hAnsi="Times New Roman" w:cs="Times New Roman"/>
                <w:color w:val="000000" w:themeColor="text1"/>
                <w:sz w:val="24"/>
                <w:szCs w:val="24"/>
              </w:rPr>
              <w:t xml:space="preserve"> </w:t>
            </w:r>
            <w:r w:rsidR="00782AE9" w:rsidRPr="00240F2C">
              <w:rPr>
                <w:rFonts w:ascii="Times New Roman" w:eastAsia="Times New Roman" w:hAnsi="Times New Roman" w:cs="Times New Roman"/>
                <w:color w:val="000000" w:themeColor="text1"/>
                <w:sz w:val="24"/>
                <w:szCs w:val="24"/>
              </w:rPr>
              <w:t>DR</w:t>
            </w:r>
            <w:r w:rsidR="00462973" w:rsidRPr="00240F2C">
              <w:rPr>
                <w:rFonts w:ascii="Times New Roman" w:eastAsia="Times New Roman" w:hAnsi="Times New Roman" w:cs="Times New Roman"/>
                <w:color w:val="000000" w:themeColor="text1"/>
                <w:sz w:val="24"/>
                <w:szCs w:val="24"/>
              </w:rPr>
              <w:t xml:space="preserve">, </w:t>
            </w:r>
            <w:r w:rsidR="005A650E" w:rsidRPr="00240F2C">
              <w:rPr>
                <w:rFonts w:ascii="Times New Roman" w:eastAsia="Times New Roman" w:hAnsi="Times New Roman" w:cs="Times New Roman"/>
                <w:color w:val="000000" w:themeColor="text1"/>
                <w:sz w:val="24"/>
                <w:szCs w:val="24"/>
              </w:rPr>
              <w:t>85 </w:t>
            </w:r>
            <w:r w:rsidR="00782AE9" w:rsidRPr="00240F2C">
              <w:rPr>
                <w:rFonts w:ascii="Times New Roman" w:eastAsia="Times New Roman" w:hAnsi="Times New Roman" w:cs="Times New Roman"/>
                <w:color w:val="000000" w:themeColor="text1"/>
                <w:sz w:val="24"/>
                <w:szCs w:val="24"/>
              </w:rPr>
              <w:t>DL</w:t>
            </w:r>
            <w:r w:rsidR="00462973" w:rsidRPr="00240F2C">
              <w:rPr>
                <w:rFonts w:ascii="Times New Roman" w:eastAsia="Times New Roman" w:hAnsi="Times New Roman" w:cs="Times New Roman"/>
                <w:color w:val="000000" w:themeColor="text1"/>
                <w:sz w:val="24"/>
                <w:szCs w:val="24"/>
              </w:rPr>
              <w:t xml:space="preserve">, </w:t>
            </w:r>
            <w:r w:rsidR="005A650E" w:rsidRPr="00240F2C">
              <w:rPr>
                <w:rFonts w:ascii="Times New Roman" w:eastAsia="Times New Roman" w:hAnsi="Times New Roman" w:cs="Times New Roman"/>
                <w:color w:val="000000" w:themeColor="text1"/>
                <w:sz w:val="24"/>
                <w:szCs w:val="24"/>
              </w:rPr>
              <w:t>33</w:t>
            </w:r>
            <w:r w:rsidR="00462973" w:rsidRPr="00240F2C">
              <w:rPr>
                <w:rFonts w:ascii="Times New Roman" w:eastAsia="Times New Roman" w:hAnsi="Times New Roman" w:cs="Times New Roman"/>
                <w:color w:val="000000" w:themeColor="text1"/>
                <w:sz w:val="24"/>
                <w:szCs w:val="24"/>
              </w:rPr>
              <w:t xml:space="preserve"> </w:t>
            </w:r>
            <w:r w:rsidR="00782AE9" w:rsidRPr="00240F2C">
              <w:rPr>
                <w:rFonts w:ascii="Times New Roman" w:eastAsia="Times New Roman" w:hAnsi="Times New Roman" w:cs="Times New Roman"/>
                <w:color w:val="000000" w:themeColor="text1"/>
                <w:sz w:val="24"/>
                <w:szCs w:val="24"/>
              </w:rPr>
              <w:t>DP</w:t>
            </w:r>
            <w:r w:rsidR="00462973" w:rsidRPr="00240F2C">
              <w:rPr>
                <w:rFonts w:ascii="Times New Roman" w:eastAsia="Times New Roman" w:hAnsi="Times New Roman" w:cs="Times New Roman"/>
                <w:color w:val="000000" w:themeColor="text1"/>
                <w:sz w:val="24"/>
                <w:szCs w:val="24"/>
              </w:rPr>
              <w:t xml:space="preserve">, </w:t>
            </w:r>
            <w:r w:rsidR="005A650E" w:rsidRPr="00240F2C">
              <w:rPr>
                <w:rFonts w:ascii="Times New Roman" w:eastAsia="Times New Roman" w:hAnsi="Times New Roman" w:cs="Times New Roman"/>
                <w:color w:val="000000" w:themeColor="text1"/>
                <w:sz w:val="24"/>
                <w:szCs w:val="24"/>
              </w:rPr>
              <w:t>4</w:t>
            </w:r>
            <w:r w:rsidR="00462973" w:rsidRPr="00240F2C">
              <w:rPr>
                <w:rFonts w:ascii="Times New Roman" w:eastAsia="Times New Roman" w:hAnsi="Times New Roman" w:cs="Times New Roman"/>
                <w:color w:val="000000" w:themeColor="text1"/>
                <w:sz w:val="24"/>
                <w:szCs w:val="24"/>
              </w:rPr>
              <w:t xml:space="preserve"> </w:t>
            </w:r>
            <w:r w:rsidR="00782AE9" w:rsidRPr="00240F2C">
              <w:rPr>
                <w:rFonts w:ascii="Times New Roman" w:eastAsia="Times New Roman" w:hAnsi="Times New Roman" w:cs="Times New Roman"/>
                <w:color w:val="000000" w:themeColor="text1"/>
                <w:sz w:val="24"/>
                <w:szCs w:val="24"/>
              </w:rPr>
              <w:t>AAA</w:t>
            </w:r>
            <w:r w:rsidR="00566FD6" w:rsidRPr="00240F2C">
              <w:rPr>
                <w:rFonts w:ascii="Times New Roman" w:eastAsia="Times New Roman" w:hAnsi="Times New Roman" w:cs="Times New Roman"/>
                <w:color w:val="000000" w:themeColor="text1"/>
                <w:sz w:val="24"/>
                <w:szCs w:val="24"/>
              </w:rPr>
              <w:t xml:space="preserve"> (kopā </w:t>
            </w:r>
            <w:r w:rsidR="00566FD6" w:rsidRPr="00240F2C">
              <w:rPr>
                <w:rFonts w:ascii="Times New Roman" w:eastAsia="Times New Roman" w:hAnsi="Times New Roman" w:cs="Times New Roman"/>
                <w:b/>
                <w:color w:val="000000" w:themeColor="text1"/>
                <w:sz w:val="24"/>
                <w:szCs w:val="24"/>
              </w:rPr>
              <w:t>130</w:t>
            </w:r>
            <w:r w:rsidR="00566FD6" w:rsidRPr="00240F2C">
              <w:rPr>
                <w:rFonts w:ascii="Times New Roman" w:eastAsia="Times New Roman" w:hAnsi="Times New Roman" w:cs="Times New Roman"/>
                <w:color w:val="000000" w:themeColor="text1"/>
                <w:sz w:val="24"/>
                <w:szCs w:val="24"/>
              </w:rPr>
              <w:t>)</w:t>
            </w:r>
            <w:r w:rsidR="00462973" w:rsidRPr="00240F2C">
              <w:rPr>
                <w:rFonts w:ascii="Times New Roman" w:eastAsia="Times New Roman" w:hAnsi="Times New Roman" w:cs="Times New Roman"/>
                <w:color w:val="000000" w:themeColor="text1"/>
                <w:sz w:val="24"/>
                <w:szCs w:val="24"/>
              </w:rPr>
              <w:t xml:space="preserve">, </w:t>
            </w:r>
            <w:r w:rsidR="005A650E" w:rsidRPr="00240F2C">
              <w:rPr>
                <w:rFonts w:ascii="Times New Roman" w:eastAsia="Times New Roman" w:hAnsi="Times New Roman" w:cs="Times New Roman"/>
                <w:b/>
                <w:color w:val="000000" w:themeColor="text1"/>
                <w:sz w:val="24"/>
                <w:szCs w:val="24"/>
              </w:rPr>
              <w:t>40</w:t>
            </w:r>
            <w:r w:rsidR="00450CA2" w:rsidRPr="00240F2C">
              <w:rPr>
                <w:rFonts w:ascii="Times New Roman" w:eastAsia="Times New Roman" w:hAnsi="Times New Roman" w:cs="Times New Roman"/>
                <w:b/>
                <w:color w:val="000000" w:themeColor="text1"/>
                <w:sz w:val="24"/>
                <w:szCs w:val="24"/>
              </w:rPr>
              <w:t>,5</w:t>
            </w:r>
            <w:r w:rsidR="00462973" w:rsidRPr="00240F2C">
              <w:rPr>
                <w:rFonts w:ascii="Times New Roman" w:eastAsia="Times New Roman" w:hAnsi="Times New Roman" w:cs="Times New Roman"/>
                <w:b/>
                <w:color w:val="000000" w:themeColor="text1"/>
                <w:sz w:val="24"/>
                <w:szCs w:val="24"/>
              </w:rPr>
              <w:t> %</w:t>
            </w:r>
            <w:r w:rsidR="00462973" w:rsidRPr="00240F2C">
              <w:rPr>
                <w:rFonts w:ascii="Times New Roman" w:eastAsia="Times New Roman" w:hAnsi="Times New Roman" w:cs="Times New Roman"/>
                <w:color w:val="000000" w:themeColor="text1"/>
                <w:sz w:val="24"/>
                <w:szCs w:val="24"/>
              </w:rPr>
              <w:t xml:space="preserve"> </w:t>
            </w:r>
            <w:r w:rsidR="00EF7CB5" w:rsidRPr="00240F2C">
              <w:rPr>
                <w:rFonts w:ascii="Times New Roman" w:eastAsia="Times New Roman" w:hAnsi="Times New Roman" w:cs="Times New Roman"/>
                <w:color w:val="000000" w:themeColor="text1"/>
                <w:sz w:val="24"/>
                <w:szCs w:val="24"/>
              </w:rPr>
              <w:t>pārskata periodā</w:t>
            </w:r>
            <w:r w:rsidR="00462973" w:rsidRPr="00240F2C">
              <w:rPr>
                <w:rFonts w:ascii="Times New Roman" w:eastAsia="Times New Roman" w:hAnsi="Times New Roman" w:cs="Times New Roman"/>
                <w:color w:val="000000" w:themeColor="text1"/>
                <w:sz w:val="24"/>
                <w:szCs w:val="24"/>
              </w:rPr>
              <w:t xml:space="preserve"> no </w:t>
            </w:r>
            <w:r w:rsidR="009E7583" w:rsidRPr="00240F2C">
              <w:rPr>
                <w:rFonts w:ascii="Times New Roman" w:eastAsia="Times New Roman" w:hAnsi="Times New Roman" w:cs="Times New Roman"/>
                <w:color w:val="000000" w:themeColor="text1"/>
                <w:sz w:val="24"/>
                <w:szCs w:val="24"/>
              </w:rPr>
              <w:t>reģionāl</w:t>
            </w:r>
            <w:r w:rsidR="00566FD6" w:rsidRPr="00240F2C">
              <w:rPr>
                <w:rFonts w:ascii="Times New Roman" w:eastAsia="Times New Roman" w:hAnsi="Times New Roman" w:cs="Times New Roman"/>
                <w:color w:val="000000" w:themeColor="text1"/>
                <w:sz w:val="24"/>
                <w:szCs w:val="24"/>
              </w:rPr>
              <w:t>o</w:t>
            </w:r>
            <w:r w:rsidR="009E7583" w:rsidRPr="00240F2C">
              <w:rPr>
                <w:rFonts w:ascii="Times New Roman" w:eastAsia="Times New Roman" w:hAnsi="Times New Roman" w:cs="Times New Roman"/>
                <w:color w:val="000000" w:themeColor="text1"/>
                <w:sz w:val="24"/>
                <w:szCs w:val="24"/>
              </w:rPr>
              <w:t xml:space="preserve"> administrācij</w:t>
            </w:r>
            <w:r w:rsidR="004872BA" w:rsidRPr="00240F2C">
              <w:rPr>
                <w:rFonts w:ascii="Times New Roman" w:eastAsia="Times New Roman" w:hAnsi="Times New Roman" w:cs="Times New Roman"/>
                <w:color w:val="000000" w:themeColor="text1"/>
                <w:sz w:val="24"/>
                <w:szCs w:val="24"/>
              </w:rPr>
              <w:t>u</w:t>
            </w:r>
            <w:r w:rsidR="009E7583" w:rsidRPr="00240F2C">
              <w:rPr>
                <w:rFonts w:ascii="Times New Roman" w:eastAsia="Times New Roman" w:hAnsi="Times New Roman" w:cs="Times New Roman"/>
                <w:color w:val="000000" w:themeColor="text1"/>
                <w:sz w:val="24"/>
                <w:szCs w:val="24"/>
              </w:rPr>
              <w:t xml:space="preserve"> pār</w:t>
            </w:r>
            <w:r w:rsidR="00820CF8" w:rsidRPr="00240F2C">
              <w:rPr>
                <w:rFonts w:ascii="Times New Roman" w:eastAsia="Times New Roman" w:hAnsi="Times New Roman" w:cs="Times New Roman"/>
                <w:color w:val="000000" w:themeColor="text1"/>
                <w:sz w:val="24"/>
                <w:szCs w:val="24"/>
              </w:rPr>
              <w:t>raudzībā</w:t>
            </w:r>
            <w:r w:rsidR="009E7583" w:rsidRPr="00240F2C">
              <w:rPr>
                <w:rFonts w:ascii="Times New Roman" w:eastAsia="Times New Roman" w:hAnsi="Times New Roman" w:cs="Times New Roman"/>
                <w:color w:val="000000" w:themeColor="text1"/>
                <w:sz w:val="24"/>
                <w:szCs w:val="24"/>
              </w:rPr>
              <w:t xml:space="preserve"> esošo </w:t>
            </w:r>
            <w:r w:rsidR="00462973" w:rsidRPr="00240F2C">
              <w:rPr>
                <w:rFonts w:ascii="Times New Roman" w:eastAsia="Times New Roman" w:hAnsi="Times New Roman" w:cs="Times New Roman"/>
                <w:color w:val="000000" w:themeColor="text1"/>
                <w:sz w:val="24"/>
                <w:szCs w:val="24"/>
              </w:rPr>
              <w:t>ĪADT skaita</w:t>
            </w:r>
            <w:r w:rsidR="00566FD6" w:rsidRPr="00240F2C">
              <w:rPr>
                <w:rFonts w:ascii="Times New Roman" w:eastAsia="Times New Roman" w:hAnsi="Times New Roman" w:cs="Times New Roman"/>
                <w:color w:val="000000" w:themeColor="text1"/>
                <w:sz w:val="24"/>
                <w:szCs w:val="24"/>
              </w:rPr>
              <w:t>.</w:t>
            </w:r>
            <w:r w:rsidR="00E05828" w:rsidRPr="00240F2C">
              <w:rPr>
                <w:rFonts w:ascii="Times New Roman" w:eastAsia="Times New Roman" w:hAnsi="Times New Roman" w:cs="Times New Roman"/>
                <w:color w:val="000000" w:themeColor="text1"/>
                <w:sz w:val="24"/>
                <w:szCs w:val="24"/>
              </w:rPr>
              <w:t xml:space="preserve"> </w:t>
            </w:r>
          </w:p>
          <w:p w14:paraId="2C5900A4" w14:textId="53B1A6B5" w:rsidR="004A43D6" w:rsidRPr="00240F2C" w:rsidRDefault="004A43D6" w:rsidP="004A43D6">
            <w:pPr>
              <w:shd w:val="clear" w:color="auto" w:fill="FFFFFF" w:themeFill="background1"/>
              <w:tabs>
                <w:tab w:val="left" w:pos="123"/>
                <w:tab w:val="left" w:pos="4443"/>
                <w:tab w:val="left" w:pos="7683"/>
                <w:tab w:val="left" w:pos="7740"/>
              </w:tabs>
              <w:suppressAutoHyphens/>
              <w:snapToGrid w:val="0"/>
              <w:spacing w:after="0" w:line="240" w:lineRule="auto"/>
              <w:ind w:left="-57" w:right="-57"/>
              <w:jc w:val="both"/>
              <w:rPr>
                <w:rFonts w:ascii="Times New Roman" w:eastAsia="Times New Roman" w:hAnsi="Times New Roman" w:cs="Times New Roman"/>
                <w:color w:val="000000" w:themeColor="text1"/>
                <w:sz w:val="24"/>
                <w:szCs w:val="24"/>
                <w:lang w:eastAsia="ar-SA"/>
              </w:rPr>
            </w:pPr>
          </w:p>
          <w:p w14:paraId="23265BAC" w14:textId="55F40C81" w:rsidR="00B7420F" w:rsidRPr="00240F2C" w:rsidRDefault="00B7420F" w:rsidP="00B7420F">
            <w:pPr>
              <w:tabs>
                <w:tab w:val="left" w:pos="123"/>
                <w:tab w:val="left" w:pos="4443"/>
                <w:tab w:val="left" w:pos="7683"/>
              </w:tabs>
              <w:spacing w:after="0" w:line="240" w:lineRule="auto"/>
              <w:ind w:left="-57" w:right="-57"/>
              <w:jc w:val="both"/>
              <w:rPr>
                <w:rFonts w:ascii="Times New Roman" w:eastAsia="Times New Roman" w:hAnsi="Times New Roman" w:cs="Times New Roman"/>
                <w:color w:val="000000" w:themeColor="text1"/>
                <w:sz w:val="24"/>
                <w:szCs w:val="24"/>
              </w:rPr>
            </w:pPr>
            <w:r w:rsidRPr="00240F2C">
              <w:rPr>
                <w:rFonts w:ascii="Times New Roman" w:eastAsia="Times New Roman" w:hAnsi="Times New Roman" w:cs="Times New Roman"/>
                <w:color w:val="000000" w:themeColor="text1"/>
                <w:sz w:val="24"/>
                <w:szCs w:val="24"/>
              </w:rPr>
              <w:t xml:space="preserve">Pārbaudīta un novērtēta prioritāri apsekojamo objektu ĪADT atbilstība aizsardzības un izmantošanas prasībām, </w:t>
            </w:r>
            <w:r w:rsidR="0011120C" w:rsidRPr="00240F2C">
              <w:rPr>
                <w:rFonts w:ascii="Times New Roman" w:eastAsia="Times New Roman" w:hAnsi="Times New Roman" w:cs="Times New Roman"/>
                <w:b/>
                <w:color w:val="000000" w:themeColor="text1"/>
                <w:sz w:val="24"/>
                <w:szCs w:val="24"/>
              </w:rPr>
              <w:t>10</w:t>
            </w:r>
            <w:r w:rsidRPr="00240F2C">
              <w:rPr>
                <w:rFonts w:ascii="Times New Roman" w:eastAsia="Times New Roman" w:hAnsi="Times New Roman" w:cs="Times New Roman"/>
                <w:b/>
                <w:color w:val="000000" w:themeColor="text1"/>
                <w:sz w:val="24"/>
                <w:szCs w:val="24"/>
              </w:rPr>
              <w:t> %</w:t>
            </w:r>
            <w:r w:rsidRPr="00240F2C">
              <w:rPr>
                <w:rFonts w:ascii="Times New Roman" w:eastAsia="Times New Roman" w:hAnsi="Times New Roman" w:cs="Times New Roman"/>
                <w:color w:val="000000" w:themeColor="text1"/>
                <w:sz w:val="24"/>
                <w:szCs w:val="24"/>
              </w:rPr>
              <w:t xml:space="preserve"> pārskata periodā no reģionāl</w:t>
            </w:r>
            <w:r w:rsidR="004872BA" w:rsidRPr="00240F2C">
              <w:rPr>
                <w:rFonts w:ascii="Times New Roman" w:eastAsia="Times New Roman" w:hAnsi="Times New Roman" w:cs="Times New Roman"/>
                <w:color w:val="000000" w:themeColor="text1"/>
                <w:sz w:val="24"/>
                <w:szCs w:val="24"/>
              </w:rPr>
              <w:t>o</w:t>
            </w:r>
            <w:r w:rsidRPr="00240F2C">
              <w:rPr>
                <w:rFonts w:ascii="Times New Roman" w:eastAsia="Times New Roman" w:hAnsi="Times New Roman" w:cs="Times New Roman"/>
                <w:color w:val="000000" w:themeColor="text1"/>
                <w:sz w:val="24"/>
                <w:szCs w:val="24"/>
              </w:rPr>
              <w:t xml:space="preserve"> administrācij</w:t>
            </w:r>
            <w:r w:rsidR="00BE6EC3" w:rsidRPr="00240F2C">
              <w:rPr>
                <w:rFonts w:ascii="Times New Roman" w:eastAsia="Times New Roman" w:hAnsi="Times New Roman" w:cs="Times New Roman"/>
                <w:color w:val="000000" w:themeColor="text1"/>
                <w:sz w:val="24"/>
                <w:szCs w:val="24"/>
              </w:rPr>
              <w:t>u</w:t>
            </w:r>
            <w:r w:rsidRPr="00240F2C">
              <w:rPr>
                <w:rFonts w:ascii="Times New Roman" w:eastAsia="Times New Roman" w:hAnsi="Times New Roman" w:cs="Times New Roman"/>
                <w:color w:val="000000" w:themeColor="text1"/>
                <w:sz w:val="24"/>
                <w:szCs w:val="24"/>
              </w:rPr>
              <w:t xml:space="preserve"> pārraudzībā esošo prioritāri apsekojamo objektu ĪADT skaita</w:t>
            </w:r>
            <w:r w:rsidR="00F537E1" w:rsidRPr="00240F2C">
              <w:rPr>
                <w:rFonts w:ascii="Times New Roman" w:eastAsia="Times New Roman" w:hAnsi="Times New Roman" w:cs="Times New Roman"/>
                <w:color w:val="000000" w:themeColor="text1"/>
                <w:sz w:val="24"/>
                <w:szCs w:val="24"/>
              </w:rPr>
              <w:t>.</w:t>
            </w:r>
          </w:p>
          <w:p w14:paraId="0E9096D8" w14:textId="77777777" w:rsidR="00F537E1" w:rsidRPr="00240F2C" w:rsidRDefault="00F537E1" w:rsidP="00B7420F">
            <w:pPr>
              <w:tabs>
                <w:tab w:val="left" w:pos="123"/>
                <w:tab w:val="left" w:pos="4443"/>
                <w:tab w:val="left" w:pos="7683"/>
              </w:tabs>
              <w:spacing w:after="0" w:line="240" w:lineRule="auto"/>
              <w:ind w:left="-57" w:right="-57"/>
              <w:jc w:val="both"/>
              <w:rPr>
                <w:rFonts w:ascii="Times New Roman" w:eastAsia="Times New Roman" w:hAnsi="Times New Roman" w:cs="Times New Roman"/>
                <w:color w:val="000000" w:themeColor="text1"/>
                <w:sz w:val="24"/>
                <w:szCs w:val="24"/>
              </w:rPr>
            </w:pPr>
          </w:p>
          <w:p w14:paraId="6B9F7647" w14:textId="3587A3DA" w:rsidR="004A43D6" w:rsidRPr="00240F2C" w:rsidRDefault="00EF7CB5" w:rsidP="004A43D6">
            <w:pPr>
              <w:shd w:val="clear" w:color="auto" w:fill="FFFFFF" w:themeFill="background1"/>
              <w:tabs>
                <w:tab w:val="left" w:pos="123"/>
                <w:tab w:val="left" w:pos="4443"/>
                <w:tab w:val="left" w:pos="7683"/>
                <w:tab w:val="left" w:pos="7740"/>
              </w:tabs>
              <w:suppressAutoHyphens/>
              <w:snapToGrid w:val="0"/>
              <w:spacing w:after="0" w:line="240" w:lineRule="auto"/>
              <w:ind w:left="-57" w:right="-57"/>
              <w:jc w:val="both"/>
              <w:rPr>
                <w:rFonts w:ascii="Times New Roman" w:eastAsia="Times New Roman" w:hAnsi="Times New Roman" w:cs="Times New Roman"/>
                <w:color w:val="000000" w:themeColor="text1"/>
                <w:sz w:val="24"/>
                <w:szCs w:val="24"/>
                <w:lang w:eastAsia="ar-SA"/>
              </w:rPr>
            </w:pPr>
            <w:r w:rsidRPr="00240F2C">
              <w:rPr>
                <w:rFonts w:ascii="Times New Roman" w:eastAsia="Times New Roman" w:hAnsi="Times New Roman" w:cs="Times New Roman"/>
                <w:color w:val="000000" w:themeColor="text1"/>
                <w:sz w:val="24"/>
                <w:szCs w:val="24"/>
                <w:lang w:eastAsia="ar-SA"/>
              </w:rPr>
              <w:t>Pārbaudīti un novērtēt</w:t>
            </w:r>
            <w:r w:rsidR="004A43D6" w:rsidRPr="00240F2C">
              <w:rPr>
                <w:rFonts w:ascii="Times New Roman" w:eastAsia="Times New Roman" w:hAnsi="Times New Roman" w:cs="Times New Roman"/>
                <w:color w:val="000000" w:themeColor="text1"/>
                <w:sz w:val="24"/>
                <w:szCs w:val="24"/>
                <w:lang w:eastAsia="ar-SA"/>
              </w:rPr>
              <w:t xml:space="preserve">i </w:t>
            </w:r>
            <w:r w:rsidR="0011120C" w:rsidRPr="00240F2C">
              <w:rPr>
                <w:rFonts w:ascii="Times New Roman" w:eastAsia="Times New Roman" w:hAnsi="Times New Roman" w:cs="Times New Roman"/>
                <w:b/>
                <w:color w:val="000000" w:themeColor="text1"/>
                <w:sz w:val="24"/>
                <w:szCs w:val="24"/>
                <w:lang w:eastAsia="ar-SA"/>
              </w:rPr>
              <w:t>36</w:t>
            </w:r>
            <w:r w:rsidR="0011120C" w:rsidRPr="00240F2C">
              <w:rPr>
                <w:rFonts w:ascii="Times New Roman" w:eastAsia="Times New Roman" w:hAnsi="Times New Roman" w:cs="Times New Roman"/>
                <w:color w:val="000000" w:themeColor="text1"/>
                <w:sz w:val="24"/>
                <w:szCs w:val="24"/>
                <w:lang w:eastAsia="ar-SA"/>
              </w:rPr>
              <w:t xml:space="preserve"> </w:t>
            </w:r>
            <w:r w:rsidR="00B7420F" w:rsidRPr="00240F2C">
              <w:rPr>
                <w:rFonts w:ascii="Times New Roman" w:eastAsia="Times New Roman" w:hAnsi="Times New Roman" w:cs="Times New Roman"/>
                <w:color w:val="000000" w:themeColor="text1"/>
                <w:sz w:val="24"/>
                <w:szCs w:val="24"/>
                <w:lang w:eastAsia="ar-SA"/>
              </w:rPr>
              <w:t>prioritāri apsekojamie objekti ĪADT</w:t>
            </w:r>
            <w:r w:rsidR="004A43D6" w:rsidRPr="00240F2C">
              <w:rPr>
                <w:rFonts w:ascii="Times New Roman" w:eastAsia="Times New Roman" w:hAnsi="Times New Roman" w:cs="Times New Roman"/>
                <w:color w:val="000000" w:themeColor="text1"/>
                <w:sz w:val="24"/>
                <w:szCs w:val="24"/>
                <w:lang w:eastAsia="ar-SA"/>
              </w:rPr>
              <w:t>:</w:t>
            </w:r>
          </w:p>
          <w:p w14:paraId="40C815FF" w14:textId="1C96305E" w:rsidR="004A43D6" w:rsidRPr="00240F2C" w:rsidRDefault="00F23A30" w:rsidP="00921A5F">
            <w:pPr>
              <w:pStyle w:val="ListParagraph"/>
              <w:numPr>
                <w:ilvl w:val="0"/>
                <w:numId w:val="22"/>
              </w:numPr>
              <w:shd w:val="clear" w:color="auto" w:fill="FFFFFF" w:themeFill="background1"/>
              <w:tabs>
                <w:tab w:val="left" w:pos="123"/>
                <w:tab w:val="left" w:pos="4443"/>
                <w:tab w:val="left" w:pos="7683"/>
                <w:tab w:val="left" w:pos="7740"/>
              </w:tabs>
              <w:suppressAutoHyphens/>
              <w:snapToGrid w:val="0"/>
              <w:spacing w:after="0" w:line="240" w:lineRule="auto"/>
              <w:ind w:left="453" w:right="-57" w:hanging="425"/>
              <w:jc w:val="both"/>
              <w:rPr>
                <w:rFonts w:ascii="Times New Roman" w:eastAsia="Times New Roman" w:hAnsi="Times New Roman"/>
                <w:color w:val="000000" w:themeColor="text1"/>
                <w:sz w:val="24"/>
                <w:szCs w:val="24"/>
              </w:rPr>
            </w:pPr>
            <w:r w:rsidRPr="00240F2C">
              <w:rPr>
                <w:rFonts w:ascii="Times New Roman" w:eastAsia="Times New Roman" w:hAnsi="Times New Roman"/>
                <w:color w:val="000000" w:themeColor="text1"/>
                <w:sz w:val="24"/>
                <w:szCs w:val="24"/>
              </w:rPr>
              <w:t>20</w:t>
            </w:r>
            <w:r w:rsidR="00EF7CB5" w:rsidRPr="00240F2C">
              <w:rPr>
                <w:rFonts w:ascii="Times New Roman" w:eastAsia="Times New Roman" w:hAnsi="Times New Roman"/>
                <w:color w:val="000000" w:themeColor="text1"/>
                <w:sz w:val="24"/>
                <w:szCs w:val="24"/>
              </w:rPr>
              <w:t xml:space="preserve"> </w:t>
            </w:r>
            <w:r w:rsidR="004A43D6" w:rsidRPr="00240F2C">
              <w:rPr>
                <w:rFonts w:ascii="Times New Roman" w:eastAsia="Times New Roman" w:hAnsi="Times New Roman"/>
                <w:color w:val="000000" w:themeColor="text1"/>
                <w:sz w:val="24"/>
                <w:szCs w:val="24"/>
              </w:rPr>
              <w:t xml:space="preserve"> bioloģiski vērtīgie zālāji ĪADT;</w:t>
            </w:r>
          </w:p>
          <w:p w14:paraId="20BA72D2" w14:textId="427DCDBB" w:rsidR="004A43D6" w:rsidRPr="00240F2C" w:rsidRDefault="00F23A30" w:rsidP="00921A5F">
            <w:pPr>
              <w:pStyle w:val="ListParagraph"/>
              <w:numPr>
                <w:ilvl w:val="0"/>
                <w:numId w:val="22"/>
              </w:numPr>
              <w:shd w:val="clear" w:color="auto" w:fill="FFFFFF" w:themeFill="background1"/>
              <w:tabs>
                <w:tab w:val="left" w:pos="123"/>
                <w:tab w:val="left" w:pos="4443"/>
                <w:tab w:val="left" w:pos="7683"/>
                <w:tab w:val="left" w:pos="7740"/>
              </w:tabs>
              <w:suppressAutoHyphens/>
              <w:snapToGrid w:val="0"/>
              <w:spacing w:after="0" w:line="240" w:lineRule="auto"/>
              <w:ind w:left="453" w:right="-57" w:hanging="425"/>
              <w:jc w:val="both"/>
              <w:rPr>
                <w:rFonts w:ascii="Times New Roman" w:eastAsia="Times New Roman" w:hAnsi="Times New Roman"/>
                <w:color w:val="000000" w:themeColor="text1"/>
                <w:sz w:val="24"/>
                <w:szCs w:val="24"/>
              </w:rPr>
            </w:pPr>
            <w:r w:rsidRPr="00240F2C">
              <w:rPr>
                <w:rFonts w:ascii="Times New Roman" w:eastAsia="Times New Roman" w:hAnsi="Times New Roman"/>
                <w:color w:val="000000" w:themeColor="text1"/>
                <w:sz w:val="24"/>
                <w:szCs w:val="24"/>
              </w:rPr>
              <w:t>16</w:t>
            </w:r>
            <w:r w:rsidR="004A43D6" w:rsidRPr="00240F2C">
              <w:rPr>
                <w:rFonts w:ascii="Times New Roman" w:eastAsia="Times New Roman" w:hAnsi="Times New Roman"/>
                <w:color w:val="000000" w:themeColor="text1"/>
                <w:sz w:val="24"/>
                <w:szCs w:val="24"/>
              </w:rPr>
              <w:t xml:space="preserve"> objekti ĪADT, kur </w:t>
            </w:r>
            <w:r w:rsidR="00F06C59" w:rsidRPr="00240F2C">
              <w:rPr>
                <w:rFonts w:ascii="Times New Roman" w:eastAsia="Times New Roman" w:hAnsi="Times New Roman"/>
                <w:color w:val="000000" w:themeColor="text1"/>
                <w:sz w:val="24"/>
                <w:szCs w:val="24"/>
              </w:rPr>
              <w:t>reģistrēti</w:t>
            </w:r>
            <w:r w:rsidR="004A43D6" w:rsidRPr="00240F2C">
              <w:rPr>
                <w:rFonts w:ascii="Times New Roman" w:eastAsia="Times New Roman" w:hAnsi="Times New Roman"/>
                <w:color w:val="000000" w:themeColor="text1"/>
                <w:sz w:val="24"/>
                <w:szCs w:val="24"/>
              </w:rPr>
              <w:t xml:space="preserve"> ES nozīmes aizsargājamie meža biotopi</w:t>
            </w:r>
            <w:r w:rsidR="00557839" w:rsidRPr="00240F2C">
              <w:rPr>
                <w:rFonts w:ascii="Times New Roman" w:eastAsia="Times New Roman" w:hAnsi="Times New Roman"/>
                <w:color w:val="000000" w:themeColor="text1"/>
                <w:sz w:val="24"/>
                <w:szCs w:val="24"/>
              </w:rPr>
              <w:t>.</w:t>
            </w:r>
          </w:p>
          <w:p w14:paraId="0B5A43D7" w14:textId="77777777" w:rsidR="004A43D6" w:rsidRPr="00240F2C" w:rsidRDefault="004A43D6" w:rsidP="00056D84">
            <w:pPr>
              <w:tabs>
                <w:tab w:val="left" w:pos="123"/>
                <w:tab w:val="left" w:pos="4443"/>
                <w:tab w:val="left" w:pos="7683"/>
              </w:tabs>
              <w:spacing w:after="0" w:line="240" w:lineRule="auto"/>
              <w:ind w:left="-57" w:right="-57"/>
              <w:jc w:val="both"/>
              <w:rPr>
                <w:rFonts w:ascii="Times New Roman" w:eastAsia="Times New Roman" w:hAnsi="Times New Roman" w:cs="Times New Roman"/>
                <w:color w:val="000000" w:themeColor="text1"/>
                <w:sz w:val="24"/>
                <w:szCs w:val="24"/>
              </w:rPr>
            </w:pPr>
          </w:p>
          <w:p w14:paraId="09B12230" w14:textId="77777777" w:rsidR="00837B56" w:rsidRPr="00240F2C" w:rsidRDefault="00056D84" w:rsidP="00837B56">
            <w:pPr>
              <w:tabs>
                <w:tab w:val="left" w:pos="123"/>
                <w:tab w:val="left" w:pos="4443"/>
                <w:tab w:val="left" w:pos="7683"/>
              </w:tabs>
              <w:spacing w:after="0" w:line="240" w:lineRule="auto"/>
              <w:ind w:left="-57" w:right="-57"/>
              <w:jc w:val="both"/>
              <w:rPr>
                <w:rFonts w:ascii="Times New Roman" w:eastAsia="Times New Roman" w:hAnsi="Times New Roman" w:cs="Times New Roman"/>
                <w:color w:val="000000" w:themeColor="text1"/>
                <w:sz w:val="24"/>
                <w:szCs w:val="24"/>
              </w:rPr>
            </w:pPr>
            <w:r w:rsidRPr="00240F2C">
              <w:rPr>
                <w:rFonts w:ascii="Times New Roman" w:eastAsia="Times New Roman" w:hAnsi="Times New Roman" w:cs="Times New Roman"/>
                <w:color w:val="000000" w:themeColor="text1"/>
                <w:sz w:val="24"/>
                <w:szCs w:val="24"/>
              </w:rPr>
              <w:t xml:space="preserve">Uzsāktas </w:t>
            </w:r>
            <w:r w:rsidR="00B23F0C" w:rsidRPr="00240F2C">
              <w:rPr>
                <w:rFonts w:ascii="Times New Roman" w:eastAsia="Times New Roman" w:hAnsi="Times New Roman" w:cs="Times New Roman"/>
                <w:color w:val="000000" w:themeColor="text1"/>
                <w:sz w:val="24"/>
                <w:szCs w:val="24"/>
              </w:rPr>
              <w:t>116</w:t>
            </w:r>
            <w:r w:rsidRPr="00240F2C">
              <w:rPr>
                <w:rFonts w:ascii="Times New Roman" w:eastAsia="Times New Roman" w:hAnsi="Times New Roman" w:cs="Times New Roman"/>
                <w:color w:val="000000" w:themeColor="text1"/>
                <w:sz w:val="24"/>
                <w:szCs w:val="24"/>
              </w:rPr>
              <w:t xml:space="preserve"> administratīvā pārkāpuma lietas.</w:t>
            </w:r>
          </w:p>
          <w:p w14:paraId="7BAA73AC" w14:textId="24D9EF68" w:rsidR="00AA3DC7" w:rsidRPr="00240F2C" w:rsidRDefault="00AA3DC7" w:rsidP="00837B56">
            <w:pPr>
              <w:tabs>
                <w:tab w:val="left" w:pos="123"/>
                <w:tab w:val="left" w:pos="4443"/>
                <w:tab w:val="left" w:pos="7683"/>
              </w:tabs>
              <w:spacing w:after="0" w:line="240" w:lineRule="auto"/>
              <w:ind w:left="-57" w:right="-57"/>
              <w:jc w:val="both"/>
              <w:rPr>
                <w:rFonts w:ascii="Times New Roman" w:eastAsia="Times New Roman" w:hAnsi="Times New Roman" w:cs="Times New Roman"/>
                <w:color w:val="000000" w:themeColor="text1"/>
                <w:sz w:val="24"/>
                <w:szCs w:val="24"/>
              </w:rPr>
            </w:pPr>
            <w:r w:rsidRPr="00240F2C">
              <w:rPr>
                <w:rFonts w:ascii="Times New Roman" w:eastAsia="Times New Roman" w:hAnsi="Times New Roman" w:cs="Times New Roman"/>
                <w:color w:val="000000" w:themeColor="text1"/>
                <w:sz w:val="24"/>
                <w:szCs w:val="24"/>
                <w:lang w:eastAsia="ar-SA"/>
              </w:rPr>
              <w:t xml:space="preserve">Pie administratīvās atbildības sauktas un sodītas </w:t>
            </w:r>
            <w:r w:rsidR="00B23F0C" w:rsidRPr="00240F2C">
              <w:rPr>
                <w:rFonts w:ascii="Times New Roman" w:eastAsia="Times New Roman" w:hAnsi="Times New Roman" w:cs="Times New Roman"/>
                <w:color w:val="000000" w:themeColor="text1"/>
                <w:sz w:val="24"/>
                <w:szCs w:val="24"/>
                <w:lang w:eastAsia="ar-SA"/>
              </w:rPr>
              <w:t>107</w:t>
            </w:r>
            <w:r w:rsidRPr="00240F2C">
              <w:rPr>
                <w:rFonts w:ascii="Times New Roman" w:eastAsia="Times New Roman" w:hAnsi="Times New Roman" w:cs="Times New Roman"/>
                <w:color w:val="000000" w:themeColor="text1"/>
                <w:sz w:val="24"/>
                <w:szCs w:val="24"/>
                <w:lang w:eastAsia="ar-SA"/>
              </w:rPr>
              <w:t xml:space="preserve"> personas par kopējo summu </w:t>
            </w:r>
            <w:r w:rsidR="00B23F0C" w:rsidRPr="00240F2C">
              <w:rPr>
                <w:rFonts w:ascii="Times New Roman" w:eastAsia="Times New Roman" w:hAnsi="Times New Roman" w:cs="Times New Roman"/>
                <w:color w:val="000000" w:themeColor="text1"/>
                <w:sz w:val="24"/>
                <w:szCs w:val="24"/>
                <w:lang w:eastAsia="ar-SA"/>
              </w:rPr>
              <w:t>5 990 </w:t>
            </w:r>
            <w:r w:rsidRPr="00240F2C">
              <w:rPr>
                <w:rFonts w:ascii="Times New Roman" w:eastAsia="Times New Roman" w:hAnsi="Times New Roman" w:cs="Times New Roman"/>
                <w:color w:val="000000" w:themeColor="text1"/>
                <w:sz w:val="24"/>
                <w:szCs w:val="24"/>
                <w:lang w:eastAsia="ar-SA"/>
              </w:rPr>
              <w:t xml:space="preserve">EUR. </w:t>
            </w:r>
          </w:p>
          <w:p w14:paraId="79466F76" w14:textId="5015BB5E" w:rsidR="004F44B3" w:rsidRPr="00240F2C" w:rsidRDefault="00AA3DC7" w:rsidP="00AA3DC7">
            <w:pPr>
              <w:shd w:val="clear" w:color="auto" w:fill="FFFFFF" w:themeFill="background1"/>
              <w:tabs>
                <w:tab w:val="left" w:pos="123"/>
                <w:tab w:val="left" w:pos="4443"/>
                <w:tab w:val="left" w:pos="7683"/>
                <w:tab w:val="left" w:pos="7740"/>
              </w:tabs>
              <w:suppressAutoHyphens/>
              <w:snapToGrid w:val="0"/>
              <w:spacing w:after="0" w:line="240" w:lineRule="auto"/>
              <w:ind w:left="-57" w:right="-57"/>
              <w:jc w:val="both"/>
              <w:rPr>
                <w:rFonts w:ascii="Times New Roman" w:eastAsia="Times New Roman" w:hAnsi="Times New Roman" w:cs="Times New Roman"/>
                <w:color w:val="000000" w:themeColor="text1"/>
                <w:sz w:val="24"/>
                <w:szCs w:val="24"/>
                <w:lang w:eastAsia="ar-SA"/>
              </w:rPr>
            </w:pPr>
            <w:r w:rsidRPr="00240F2C">
              <w:rPr>
                <w:rFonts w:ascii="Times New Roman" w:eastAsia="Times New Roman" w:hAnsi="Times New Roman" w:cs="Times New Roman"/>
                <w:color w:val="000000" w:themeColor="text1"/>
                <w:sz w:val="24"/>
                <w:szCs w:val="24"/>
                <w:lang w:eastAsia="ar-SA"/>
              </w:rPr>
              <w:t xml:space="preserve">Izteikts aizrādījums </w:t>
            </w:r>
            <w:r w:rsidR="00B23F0C" w:rsidRPr="00240F2C">
              <w:rPr>
                <w:rFonts w:ascii="Times New Roman" w:eastAsia="Times New Roman" w:hAnsi="Times New Roman" w:cs="Times New Roman"/>
                <w:color w:val="000000" w:themeColor="text1"/>
                <w:sz w:val="24"/>
                <w:szCs w:val="24"/>
                <w:lang w:eastAsia="ar-SA"/>
              </w:rPr>
              <w:t>26</w:t>
            </w:r>
            <w:r w:rsidRPr="00240F2C">
              <w:rPr>
                <w:rFonts w:ascii="Times New Roman" w:eastAsia="Times New Roman" w:hAnsi="Times New Roman" w:cs="Times New Roman"/>
                <w:color w:val="000000" w:themeColor="text1"/>
                <w:sz w:val="24"/>
                <w:szCs w:val="24"/>
                <w:lang w:eastAsia="ar-SA"/>
              </w:rPr>
              <w:t xml:space="preserve"> personām</w:t>
            </w:r>
            <w:r w:rsidR="004F44B3" w:rsidRPr="00240F2C">
              <w:rPr>
                <w:rFonts w:ascii="Times New Roman" w:eastAsia="Times New Roman" w:hAnsi="Times New Roman" w:cs="Times New Roman"/>
                <w:color w:val="000000" w:themeColor="text1"/>
                <w:sz w:val="24"/>
                <w:szCs w:val="24"/>
                <w:lang w:eastAsia="ar-SA"/>
              </w:rPr>
              <w:t>.</w:t>
            </w:r>
          </w:p>
          <w:p w14:paraId="552499AD" w14:textId="65AE14E8" w:rsidR="00AA3DC7" w:rsidRPr="00240F2C" w:rsidRDefault="004F44B3" w:rsidP="00AA3DC7">
            <w:pPr>
              <w:shd w:val="clear" w:color="auto" w:fill="FFFFFF" w:themeFill="background1"/>
              <w:tabs>
                <w:tab w:val="left" w:pos="123"/>
                <w:tab w:val="left" w:pos="4443"/>
                <w:tab w:val="left" w:pos="7683"/>
                <w:tab w:val="left" w:pos="7740"/>
              </w:tabs>
              <w:suppressAutoHyphens/>
              <w:snapToGrid w:val="0"/>
              <w:spacing w:after="0" w:line="240" w:lineRule="auto"/>
              <w:ind w:left="-57" w:right="-57"/>
              <w:jc w:val="both"/>
              <w:rPr>
                <w:rFonts w:ascii="Times New Roman" w:eastAsia="Times New Roman" w:hAnsi="Times New Roman" w:cs="Times New Roman"/>
                <w:color w:val="000000" w:themeColor="text1"/>
                <w:sz w:val="24"/>
                <w:szCs w:val="24"/>
                <w:lang w:eastAsia="ar-SA"/>
              </w:rPr>
            </w:pPr>
            <w:r w:rsidRPr="00240F2C">
              <w:rPr>
                <w:rFonts w:ascii="Times New Roman" w:eastAsia="Times New Roman" w:hAnsi="Times New Roman" w:cs="Times New Roman"/>
                <w:color w:val="000000" w:themeColor="text1"/>
                <w:sz w:val="24"/>
                <w:szCs w:val="24"/>
                <w:lang w:eastAsia="ar-SA"/>
              </w:rPr>
              <w:t>I</w:t>
            </w:r>
            <w:r w:rsidR="00AA3DC7" w:rsidRPr="00240F2C">
              <w:rPr>
                <w:rFonts w:ascii="Times New Roman" w:eastAsia="Times New Roman" w:hAnsi="Times New Roman" w:cs="Times New Roman"/>
                <w:color w:val="000000" w:themeColor="text1"/>
                <w:sz w:val="24"/>
                <w:szCs w:val="24"/>
                <w:lang w:eastAsia="ar-SA"/>
              </w:rPr>
              <w:t xml:space="preserve">zteikts brīdinājums </w:t>
            </w:r>
            <w:r w:rsidR="00B23F0C" w:rsidRPr="00240F2C">
              <w:rPr>
                <w:rFonts w:ascii="Times New Roman" w:eastAsia="Times New Roman" w:hAnsi="Times New Roman" w:cs="Times New Roman"/>
                <w:color w:val="000000" w:themeColor="text1"/>
                <w:sz w:val="24"/>
                <w:szCs w:val="24"/>
                <w:lang w:eastAsia="ar-SA"/>
              </w:rPr>
              <w:t>25</w:t>
            </w:r>
            <w:r w:rsidR="00AA3DC7" w:rsidRPr="00240F2C">
              <w:rPr>
                <w:rFonts w:ascii="Times New Roman" w:eastAsia="Times New Roman" w:hAnsi="Times New Roman" w:cs="Times New Roman"/>
                <w:color w:val="000000" w:themeColor="text1"/>
                <w:sz w:val="24"/>
                <w:szCs w:val="24"/>
                <w:lang w:eastAsia="ar-SA"/>
              </w:rPr>
              <w:t xml:space="preserve"> personām.</w:t>
            </w:r>
          </w:p>
          <w:p w14:paraId="142120BA" w14:textId="35381EB1" w:rsidR="00B23F0C" w:rsidRPr="00240F2C" w:rsidRDefault="00AB3A1D" w:rsidP="00AB3A1D">
            <w:pPr>
              <w:tabs>
                <w:tab w:val="left" w:pos="123"/>
                <w:tab w:val="left" w:pos="4443"/>
                <w:tab w:val="left" w:pos="7683"/>
              </w:tabs>
              <w:spacing w:after="0" w:line="240" w:lineRule="auto"/>
              <w:ind w:left="-57" w:right="-57"/>
              <w:jc w:val="both"/>
              <w:rPr>
                <w:rFonts w:ascii="Times New Roman" w:eastAsia="Times New Roman" w:hAnsi="Times New Roman" w:cs="Times New Roman"/>
                <w:color w:val="000000" w:themeColor="text1"/>
                <w:sz w:val="24"/>
                <w:szCs w:val="24"/>
              </w:rPr>
            </w:pPr>
            <w:r w:rsidRPr="00240F2C">
              <w:rPr>
                <w:rFonts w:ascii="Times New Roman" w:eastAsia="Times New Roman" w:hAnsi="Times New Roman" w:cs="Times New Roman"/>
                <w:color w:val="000000" w:themeColor="text1"/>
                <w:sz w:val="24"/>
                <w:szCs w:val="24"/>
              </w:rPr>
              <w:t>Izņemti pārkāpuma priekšmeti un izdarīšanas rīki</w:t>
            </w:r>
            <w:r w:rsidR="00837B56" w:rsidRPr="00240F2C">
              <w:rPr>
                <w:rFonts w:ascii="Times New Roman" w:eastAsia="Times New Roman" w:hAnsi="Times New Roman" w:cs="Times New Roman"/>
                <w:color w:val="000000" w:themeColor="text1"/>
                <w:sz w:val="24"/>
                <w:szCs w:val="24"/>
              </w:rPr>
              <w:t>:</w:t>
            </w:r>
          </w:p>
          <w:p w14:paraId="1FEE6178" w14:textId="705713D2" w:rsidR="00B23F0C" w:rsidRPr="00240F2C" w:rsidRDefault="00CA3E6C" w:rsidP="00921A5F">
            <w:pPr>
              <w:pStyle w:val="ListParagraph"/>
              <w:numPr>
                <w:ilvl w:val="0"/>
                <w:numId w:val="23"/>
              </w:numPr>
              <w:tabs>
                <w:tab w:val="left" w:pos="123"/>
                <w:tab w:val="left" w:pos="4443"/>
                <w:tab w:val="left" w:pos="7683"/>
              </w:tabs>
              <w:spacing w:after="0" w:line="240" w:lineRule="auto"/>
              <w:ind w:right="-57"/>
              <w:jc w:val="both"/>
              <w:rPr>
                <w:rFonts w:ascii="Times New Roman" w:eastAsia="Times New Roman" w:hAnsi="Times New Roman"/>
                <w:color w:val="000000" w:themeColor="text1"/>
                <w:sz w:val="24"/>
                <w:szCs w:val="24"/>
                <w:lang w:eastAsia="en-US"/>
              </w:rPr>
            </w:pPr>
            <w:r w:rsidRPr="00240F2C">
              <w:rPr>
                <w:rFonts w:ascii="Times New Roman" w:eastAsia="Times New Roman" w:hAnsi="Times New Roman"/>
                <w:color w:val="000000" w:themeColor="text1"/>
                <w:sz w:val="24"/>
                <w:szCs w:val="24"/>
                <w:lang w:eastAsia="en-US"/>
              </w:rPr>
              <w:t>10 zivju tīkli (505m);</w:t>
            </w:r>
          </w:p>
          <w:p w14:paraId="3BFA64CC" w14:textId="361306E1" w:rsidR="00CA3E6C" w:rsidRPr="00240F2C" w:rsidRDefault="00CA3E6C" w:rsidP="00921A5F">
            <w:pPr>
              <w:pStyle w:val="ListParagraph"/>
              <w:numPr>
                <w:ilvl w:val="0"/>
                <w:numId w:val="23"/>
              </w:numPr>
              <w:tabs>
                <w:tab w:val="left" w:pos="123"/>
                <w:tab w:val="left" w:pos="4443"/>
                <w:tab w:val="left" w:pos="7683"/>
              </w:tabs>
              <w:spacing w:after="0" w:line="240" w:lineRule="auto"/>
              <w:ind w:right="-57"/>
              <w:jc w:val="both"/>
              <w:rPr>
                <w:rFonts w:ascii="Times New Roman" w:eastAsia="Times New Roman" w:hAnsi="Times New Roman"/>
                <w:color w:val="000000" w:themeColor="text1"/>
                <w:sz w:val="24"/>
                <w:szCs w:val="24"/>
                <w:lang w:eastAsia="en-US"/>
              </w:rPr>
            </w:pPr>
            <w:r w:rsidRPr="00240F2C">
              <w:rPr>
                <w:rFonts w:ascii="Times New Roman" w:eastAsia="Times New Roman" w:hAnsi="Times New Roman"/>
                <w:color w:val="000000" w:themeColor="text1"/>
                <w:sz w:val="24"/>
                <w:szCs w:val="24"/>
                <w:lang w:eastAsia="en-US"/>
              </w:rPr>
              <w:t>20 zivju murdi</w:t>
            </w:r>
            <w:r w:rsidR="0078297A" w:rsidRPr="00240F2C">
              <w:rPr>
                <w:rFonts w:ascii="Times New Roman" w:eastAsia="Times New Roman" w:hAnsi="Times New Roman"/>
                <w:color w:val="000000" w:themeColor="text1"/>
                <w:sz w:val="24"/>
                <w:szCs w:val="24"/>
                <w:lang w:eastAsia="en-US"/>
              </w:rPr>
              <w:t>;</w:t>
            </w:r>
          </w:p>
          <w:p w14:paraId="737B33F9" w14:textId="1A50EA30" w:rsidR="00CA3E6C" w:rsidRPr="00240F2C" w:rsidRDefault="00A90D5B" w:rsidP="00921A5F">
            <w:pPr>
              <w:pStyle w:val="ListParagraph"/>
              <w:numPr>
                <w:ilvl w:val="0"/>
                <w:numId w:val="23"/>
              </w:numPr>
              <w:tabs>
                <w:tab w:val="left" w:pos="123"/>
                <w:tab w:val="left" w:pos="4443"/>
                <w:tab w:val="left" w:pos="7683"/>
              </w:tabs>
              <w:spacing w:after="0" w:line="240" w:lineRule="auto"/>
              <w:ind w:right="-57"/>
              <w:jc w:val="both"/>
              <w:rPr>
                <w:rFonts w:ascii="Times New Roman" w:eastAsia="Times New Roman" w:hAnsi="Times New Roman"/>
                <w:color w:val="000000" w:themeColor="text1"/>
                <w:sz w:val="24"/>
                <w:szCs w:val="24"/>
                <w:lang w:eastAsia="en-US"/>
              </w:rPr>
            </w:pPr>
            <w:r w:rsidRPr="00240F2C">
              <w:rPr>
                <w:rFonts w:ascii="Times New Roman" w:eastAsia="Times New Roman" w:hAnsi="Times New Roman"/>
                <w:color w:val="000000" w:themeColor="text1"/>
                <w:sz w:val="24"/>
                <w:szCs w:val="24"/>
                <w:lang w:eastAsia="en-US"/>
              </w:rPr>
              <w:lastRenderedPageBreak/>
              <w:t>113 ūdas</w:t>
            </w:r>
            <w:r w:rsidR="0078297A" w:rsidRPr="00240F2C">
              <w:rPr>
                <w:rFonts w:ascii="Times New Roman" w:eastAsia="Times New Roman" w:hAnsi="Times New Roman"/>
                <w:color w:val="000000" w:themeColor="text1"/>
                <w:sz w:val="24"/>
                <w:szCs w:val="24"/>
                <w:lang w:eastAsia="en-US"/>
              </w:rPr>
              <w:t>;</w:t>
            </w:r>
          </w:p>
          <w:p w14:paraId="09FB6044" w14:textId="0EBCA5A2" w:rsidR="00AB3A1D" w:rsidRPr="00240F2C" w:rsidRDefault="0078297A" w:rsidP="00921A5F">
            <w:pPr>
              <w:pStyle w:val="ListParagraph"/>
              <w:numPr>
                <w:ilvl w:val="0"/>
                <w:numId w:val="23"/>
              </w:numPr>
              <w:tabs>
                <w:tab w:val="left" w:pos="123"/>
                <w:tab w:val="left" w:pos="4443"/>
                <w:tab w:val="left" w:pos="7683"/>
              </w:tabs>
              <w:spacing w:after="0" w:line="240" w:lineRule="auto"/>
              <w:ind w:right="-57"/>
              <w:jc w:val="both"/>
              <w:rPr>
                <w:rFonts w:ascii="Times New Roman" w:eastAsia="Times New Roman" w:hAnsi="Times New Roman"/>
                <w:color w:val="000000" w:themeColor="text1"/>
                <w:sz w:val="24"/>
                <w:szCs w:val="24"/>
                <w:lang w:eastAsia="en-US"/>
              </w:rPr>
            </w:pPr>
            <w:r w:rsidRPr="00240F2C">
              <w:rPr>
                <w:rFonts w:ascii="Times New Roman" w:eastAsia="Times New Roman" w:hAnsi="Times New Roman"/>
                <w:color w:val="000000" w:themeColor="text1"/>
                <w:sz w:val="24"/>
                <w:szCs w:val="24"/>
                <w:lang w:eastAsia="en-US"/>
              </w:rPr>
              <w:t>9 vēžu ķeramie krītiņi.</w:t>
            </w:r>
          </w:p>
          <w:p w14:paraId="53571B98" w14:textId="51CBC6E8" w:rsidR="0078297A" w:rsidRPr="00240F2C" w:rsidRDefault="00AB3A1D" w:rsidP="0078297A">
            <w:pPr>
              <w:tabs>
                <w:tab w:val="left" w:pos="123"/>
                <w:tab w:val="left" w:pos="4443"/>
                <w:tab w:val="left" w:pos="7683"/>
              </w:tabs>
              <w:spacing w:after="0" w:line="240" w:lineRule="auto"/>
              <w:ind w:right="-57"/>
              <w:jc w:val="both"/>
              <w:rPr>
                <w:rFonts w:ascii="Times New Roman" w:eastAsia="Times New Roman" w:hAnsi="Times New Roman"/>
                <w:color w:val="000000" w:themeColor="text1"/>
                <w:sz w:val="24"/>
                <w:szCs w:val="24"/>
              </w:rPr>
            </w:pPr>
            <w:r w:rsidRPr="00240F2C">
              <w:rPr>
                <w:rFonts w:ascii="Times New Roman" w:eastAsia="Times New Roman" w:hAnsi="Times New Roman"/>
                <w:color w:val="000000" w:themeColor="text1"/>
                <w:sz w:val="24"/>
                <w:szCs w:val="24"/>
              </w:rPr>
              <w:t>Konfiscēti pārkāpuma priekšmeti un izdarīšanas rīki:</w:t>
            </w:r>
            <w:r w:rsidR="00793118" w:rsidRPr="00240F2C">
              <w:rPr>
                <w:rFonts w:ascii="Times New Roman" w:eastAsia="Times New Roman" w:hAnsi="Times New Roman"/>
                <w:color w:val="000000" w:themeColor="text1"/>
                <w:sz w:val="24"/>
                <w:szCs w:val="24"/>
              </w:rPr>
              <w:t xml:space="preserve"> </w:t>
            </w:r>
          </w:p>
          <w:p w14:paraId="0A74AEB8" w14:textId="47717ADF" w:rsidR="00BD77E0" w:rsidRPr="00240F2C" w:rsidRDefault="00BD77E0" w:rsidP="00921A5F">
            <w:pPr>
              <w:pStyle w:val="ListParagraph"/>
              <w:numPr>
                <w:ilvl w:val="0"/>
                <w:numId w:val="24"/>
              </w:numPr>
              <w:tabs>
                <w:tab w:val="left" w:pos="4443"/>
                <w:tab w:val="left" w:pos="7683"/>
              </w:tabs>
              <w:spacing w:after="0" w:line="240" w:lineRule="auto"/>
              <w:ind w:right="-57" w:hanging="407"/>
              <w:jc w:val="both"/>
              <w:rPr>
                <w:rFonts w:ascii="Times New Roman" w:eastAsia="Times New Roman" w:hAnsi="Times New Roman"/>
                <w:color w:val="000000" w:themeColor="text1"/>
                <w:sz w:val="24"/>
                <w:szCs w:val="24"/>
              </w:rPr>
            </w:pPr>
            <w:r w:rsidRPr="00240F2C">
              <w:rPr>
                <w:rFonts w:ascii="Times New Roman" w:eastAsia="Times New Roman" w:hAnsi="Times New Roman"/>
                <w:color w:val="000000" w:themeColor="text1"/>
                <w:sz w:val="24"/>
                <w:szCs w:val="24"/>
              </w:rPr>
              <w:t>9</w:t>
            </w:r>
            <w:r w:rsidR="0078297A" w:rsidRPr="00240F2C">
              <w:rPr>
                <w:rFonts w:ascii="Times New Roman" w:eastAsia="Times New Roman" w:hAnsi="Times New Roman"/>
                <w:color w:val="000000" w:themeColor="text1"/>
                <w:sz w:val="24"/>
                <w:szCs w:val="24"/>
              </w:rPr>
              <w:t xml:space="preserve"> zivju tīkli (</w:t>
            </w:r>
            <w:r w:rsidRPr="00240F2C">
              <w:rPr>
                <w:rFonts w:ascii="Times New Roman" w:eastAsia="Times New Roman" w:hAnsi="Times New Roman"/>
                <w:color w:val="000000" w:themeColor="text1"/>
                <w:sz w:val="24"/>
                <w:szCs w:val="24"/>
              </w:rPr>
              <w:t>430</w:t>
            </w:r>
            <w:r w:rsidR="0078297A" w:rsidRPr="00240F2C">
              <w:rPr>
                <w:rFonts w:ascii="Times New Roman" w:eastAsia="Times New Roman" w:hAnsi="Times New Roman"/>
                <w:color w:val="000000" w:themeColor="text1"/>
                <w:sz w:val="24"/>
                <w:szCs w:val="24"/>
              </w:rPr>
              <w:t>m);</w:t>
            </w:r>
          </w:p>
          <w:p w14:paraId="5244B011" w14:textId="4460CE54" w:rsidR="0078297A" w:rsidRPr="00240F2C" w:rsidRDefault="00BD77E0" w:rsidP="00921A5F">
            <w:pPr>
              <w:pStyle w:val="ListParagraph"/>
              <w:numPr>
                <w:ilvl w:val="0"/>
                <w:numId w:val="24"/>
              </w:numPr>
              <w:tabs>
                <w:tab w:val="left" w:pos="4443"/>
                <w:tab w:val="left" w:pos="7683"/>
              </w:tabs>
              <w:spacing w:after="0" w:line="240" w:lineRule="auto"/>
              <w:ind w:right="-57" w:hanging="407"/>
              <w:jc w:val="both"/>
              <w:rPr>
                <w:rFonts w:ascii="Times New Roman" w:eastAsia="Times New Roman" w:hAnsi="Times New Roman"/>
                <w:color w:val="000000" w:themeColor="text1"/>
                <w:sz w:val="24"/>
                <w:szCs w:val="24"/>
              </w:rPr>
            </w:pPr>
            <w:r w:rsidRPr="00240F2C">
              <w:rPr>
                <w:rFonts w:ascii="Times New Roman" w:eastAsia="Times New Roman" w:hAnsi="Times New Roman"/>
                <w:color w:val="000000" w:themeColor="text1"/>
                <w:sz w:val="24"/>
                <w:szCs w:val="24"/>
                <w:lang w:eastAsia="en-US"/>
              </w:rPr>
              <w:t>29</w:t>
            </w:r>
            <w:r w:rsidR="0078297A" w:rsidRPr="00240F2C">
              <w:rPr>
                <w:rFonts w:ascii="Times New Roman" w:eastAsia="Times New Roman" w:hAnsi="Times New Roman"/>
                <w:color w:val="000000" w:themeColor="text1"/>
                <w:sz w:val="24"/>
                <w:szCs w:val="24"/>
                <w:lang w:eastAsia="en-US"/>
              </w:rPr>
              <w:t xml:space="preserve"> ūdas</w:t>
            </w:r>
            <w:r w:rsidRPr="00240F2C">
              <w:rPr>
                <w:rFonts w:ascii="Times New Roman" w:eastAsia="Times New Roman" w:hAnsi="Times New Roman"/>
                <w:color w:val="000000" w:themeColor="text1"/>
                <w:sz w:val="24"/>
                <w:szCs w:val="24"/>
                <w:lang w:eastAsia="en-US"/>
              </w:rPr>
              <w:t>.</w:t>
            </w:r>
          </w:p>
          <w:p w14:paraId="1DBE237F" w14:textId="77777777" w:rsidR="005128F8" w:rsidRPr="00240F2C" w:rsidRDefault="00AB3A1D" w:rsidP="00AB3A1D">
            <w:pPr>
              <w:tabs>
                <w:tab w:val="left" w:pos="123"/>
                <w:tab w:val="left" w:pos="4443"/>
                <w:tab w:val="left" w:pos="7683"/>
              </w:tabs>
              <w:spacing w:after="0" w:line="240" w:lineRule="auto"/>
              <w:ind w:left="-57" w:right="-57"/>
              <w:jc w:val="both"/>
              <w:rPr>
                <w:rFonts w:ascii="Times New Roman" w:eastAsia="Times New Roman" w:hAnsi="Times New Roman" w:cs="Times New Roman"/>
                <w:color w:val="000000" w:themeColor="text1"/>
                <w:sz w:val="24"/>
                <w:szCs w:val="24"/>
              </w:rPr>
            </w:pPr>
            <w:r w:rsidRPr="00240F2C">
              <w:rPr>
                <w:rFonts w:ascii="Times New Roman" w:eastAsia="Times New Roman" w:hAnsi="Times New Roman" w:cs="Times New Roman"/>
                <w:color w:val="000000" w:themeColor="text1"/>
                <w:sz w:val="24"/>
                <w:szCs w:val="24"/>
              </w:rPr>
              <w:t xml:space="preserve">Aprēķināti nodarītie zaudējumi: </w:t>
            </w:r>
          </w:p>
          <w:p w14:paraId="3175DC17" w14:textId="77777777" w:rsidR="005128F8" w:rsidRPr="00240F2C" w:rsidRDefault="00AB3A1D" w:rsidP="00921A5F">
            <w:pPr>
              <w:pStyle w:val="ListParagraph"/>
              <w:numPr>
                <w:ilvl w:val="0"/>
                <w:numId w:val="27"/>
              </w:numPr>
              <w:tabs>
                <w:tab w:val="left" w:pos="123"/>
                <w:tab w:val="left" w:pos="4443"/>
                <w:tab w:val="left" w:pos="7683"/>
              </w:tabs>
              <w:spacing w:after="0" w:line="240" w:lineRule="auto"/>
              <w:ind w:right="-57"/>
              <w:jc w:val="both"/>
              <w:rPr>
                <w:rFonts w:ascii="Times New Roman" w:eastAsia="Times New Roman" w:hAnsi="Times New Roman"/>
                <w:color w:val="000000" w:themeColor="text1"/>
                <w:sz w:val="24"/>
                <w:szCs w:val="24"/>
              </w:rPr>
            </w:pPr>
            <w:r w:rsidRPr="00240F2C">
              <w:rPr>
                <w:rFonts w:ascii="Times New Roman" w:eastAsia="Times New Roman" w:hAnsi="Times New Roman"/>
                <w:color w:val="000000" w:themeColor="text1"/>
                <w:sz w:val="24"/>
                <w:szCs w:val="24"/>
              </w:rPr>
              <w:t xml:space="preserve">zivju resursiem – </w:t>
            </w:r>
            <w:r w:rsidR="00BD77E0" w:rsidRPr="00240F2C">
              <w:rPr>
                <w:rFonts w:ascii="Times New Roman" w:eastAsia="Times New Roman" w:hAnsi="Times New Roman"/>
                <w:color w:val="000000" w:themeColor="text1"/>
                <w:sz w:val="24"/>
                <w:szCs w:val="24"/>
              </w:rPr>
              <w:t>1 408</w:t>
            </w:r>
            <w:r w:rsidRPr="00240F2C">
              <w:rPr>
                <w:rFonts w:ascii="Times New Roman" w:eastAsia="Times New Roman" w:hAnsi="Times New Roman"/>
                <w:color w:val="000000" w:themeColor="text1"/>
                <w:sz w:val="24"/>
                <w:szCs w:val="24"/>
              </w:rPr>
              <w:t xml:space="preserve"> EUR; </w:t>
            </w:r>
          </w:p>
          <w:p w14:paraId="625BA2D3" w14:textId="7B601E43" w:rsidR="00AB3A1D" w:rsidRPr="00240F2C" w:rsidRDefault="00AB3A1D" w:rsidP="00921A5F">
            <w:pPr>
              <w:pStyle w:val="ListParagraph"/>
              <w:numPr>
                <w:ilvl w:val="0"/>
                <w:numId w:val="27"/>
              </w:numPr>
              <w:tabs>
                <w:tab w:val="left" w:pos="123"/>
                <w:tab w:val="left" w:pos="4443"/>
                <w:tab w:val="left" w:pos="7683"/>
              </w:tabs>
              <w:spacing w:after="0" w:line="240" w:lineRule="auto"/>
              <w:ind w:right="-57"/>
              <w:jc w:val="both"/>
              <w:rPr>
                <w:rFonts w:ascii="Times New Roman" w:eastAsia="Times New Roman" w:hAnsi="Times New Roman"/>
                <w:color w:val="000000" w:themeColor="text1"/>
                <w:sz w:val="24"/>
                <w:szCs w:val="24"/>
              </w:rPr>
            </w:pPr>
            <w:r w:rsidRPr="00240F2C">
              <w:rPr>
                <w:rFonts w:ascii="Times New Roman" w:eastAsia="Times New Roman" w:hAnsi="Times New Roman"/>
                <w:color w:val="000000" w:themeColor="text1"/>
                <w:sz w:val="24"/>
                <w:szCs w:val="24"/>
              </w:rPr>
              <w:t xml:space="preserve">valsts mantai – </w:t>
            </w:r>
            <w:r w:rsidR="00BD77E0" w:rsidRPr="00240F2C">
              <w:rPr>
                <w:rFonts w:ascii="Times New Roman" w:eastAsia="Times New Roman" w:hAnsi="Times New Roman"/>
                <w:color w:val="000000" w:themeColor="text1"/>
                <w:sz w:val="24"/>
                <w:szCs w:val="24"/>
              </w:rPr>
              <w:t>2 336</w:t>
            </w:r>
            <w:r w:rsidRPr="00240F2C">
              <w:rPr>
                <w:rFonts w:ascii="Times New Roman" w:eastAsia="Times New Roman" w:hAnsi="Times New Roman"/>
                <w:color w:val="000000" w:themeColor="text1"/>
                <w:sz w:val="24"/>
                <w:szCs w:val="24"/>
              </w:rPr>
              <w:t xml:space="preserve"> EUR.</w:t>
            </w:r>
          </w:p>
          <w:p w14:paraId="4C6DA2E4" w14:textId="79B4CB8D" w:rsidR="009D59E5" w:rsidRPr="00240F2C" w:rsidRDefault="00AB3A1D" w:rsidP="00AB3A1D">
            <w:pPr>
              <w:tabs>
                <w:tab w:val="left" w:pos="123"/>
                <w:tab w:val="left" w:pos="4443"/>
                <w:tab w:val="left" w:pos="7683"/>
              </w:tabs>
              <w:spacing w:after="0" w:line="240" w:lineRule="auto"/>
              <w:ind w:left="-57" w:right="-57"/>
              <w:jc w:val="both"/>
              <w:rPr>
                <w:rFonts w:ascii="Times New Roman" w:eastAsia="Times New Roman" w:hAnsi="Times New Roman" w:cs="Times New Roman"/>
                <w:color w:val="000000" w:themeColor="text1"/>
                <w:sz w:val="24"/>
                <w:szCs w:val="24"/>
              </w:rPr>
            </w:pPr>
            <w:r w:rsidRPr="00240F2C">
              <w:rPr>
                <w:rFonts w:ascii="Times New Roman" w:eastAsia="Times New Roman" w:hAnsi="Times New Roman" w:cs="Times New Roman"/>
                <w:color w:val="000000" w:themeColor="text1"/>
                <w:sz w:val="24"/>
                <w:szCs w:val="24"/>
              </w:rPr>
              <w:t>Pārkāpuma lietas materiāli iesniegti Valsts policijā kriminālprocesa uzsākšanai:</w:t>
            </w:r>
          </w:p>
          <w:p w14:paraId="3A210CFF" w14:textId="10C9A166" w:rsidR="009D59E5" w:rsidRPr="00240F2C" w:rsidRDefault="00BD77E0" w:rsidP="00921A5F">
            <w:pPr>
              <w:pStyle w:val="ListParagraph"/>
              <w:numPr>
                <w:ilvl w:val="0"/>
                <w:numId w:val="26"/>
              </w:numPr>
              <w:tabs>
                <w:tab w:val="left" w:pos="123"/>
                <w:tab w:val="left" w:pos="4443"/>
                <w:tab w:val="left" w:pos="7683"/>
              </w:tabs>
              <w:spacing w:after="0" w:line="240" w:lineRule="auto"/>
              <w:ind w:right="-57"/>
              <w:jc w:val="both"/>
              <w:rPr>
                <w:rFonts w:ascii="Times New Roman" w:eastAsia="Times New Roman" w:hAnsi="Times New Roman"/>
                <w:color w:val="000000" w:themeColor="text1"/>
                <w:sz w:val="24"/>
                <w:szCs w:val="24"/>
              </w:rPr>
            </w:pPr>
            <w:r w:rsidRPr="00240F2C">
              <w:rPr>
                <w:rFonts w:ascii="Times New Roman" w:eastAsia="Times New Roman" w:hAnsi="Times New Roman"/>
                <w:color w:val="000000" w:themeColor="text1"/>
                <w:sz w:val="24"/>
                <w:szCs w:val="24"/>
              </w:rPr>
              <w:t>1</w:t>
            </w:r>
            <w:r w:rsidR="00AB3A1D" w:rsidRPr="00240F2C">
              <w:rPr>
                <w:rFonts w:ascii="Times New Roman" w:eastAsia="Times New Roman" w:hAnsi="Times New Roman"/>
                <w:color w:val="000000" w:themeColor="text1"/>
                <w:sz w:val="24"/>
                <w:szCs w:val="24"/>
              </w:rPr>
              <w:t xml:space="preserve"> gad. par </w:t>
            </w:r>
            <w:r w:rsidR="000A193B" w:rsidRPr="00240F2C">
              <w:rPr>
                <w:rFonts w:ascii="Times New Roman" w:eastAsia="Times New Roman" w:hAnsi="Times New Roman"/>
                <w:color w:val="000000" w:themeColor="text1"/>
                <w:sz w:val="24"/>
                <w:szCs w:val="24"/>
              </w:rPr>
              <w:t>koku ciršanu svešā īpašumā DP “</w:t>
            </w:r>
            <w:r w:rsidR="00317E92" w:rsidRPr="00240F2C">
              <w:rPr>
                <w:rFonts w:ascii="Times New Roman" w:eastAsia="Times New Roman" w:hAnsi="Times New Roman"/>
                <w:color w:val="000000" w:themeColor="text1"/>
                <w:sz w:val="24"/>
                <w:szCs w:val="24"/>
              </w:rPr>
              <w:t>Piejūra</w:t>
            </w:r>
            <w:r w:rsidR="000A193B" w:rsidRPr="00240F2C">
              <w:rPr>
                <w:rFonts w:ascii="Times New Roman" w:eastAsia="Times New Roman" w:hAnsi="Times New Roman"/>
                <w:color w:val="000000" w:themeColor="text1"/>
                <w:sz w:val="24"/>
                <w:szCs w:val="24"/>
              </w:rPr>
              <w:t>”</w:t>
            </w:r>
            <w:r w:rsidR="009D59E5" w:rsidRPr="00240F2C">
              <w:rPr>
                <w:rFonts w:ascii="Times New Roman" w:eastAsia="Times New Roman" w:hAnsi="Times New Roman"/>
                <w:color w:val="000000" w:themeColor="text1"/>
                <w:sz w:val="24"/>
                <w:szCs w:val="24"/>
              </w:rPr>
              <w:t xml:space="preserve">; </w:t>
            </w:r>
          </w:p>
          <w:p w14:paraId="70825DA7" w14:textId="195DFB21" w:rsidR="00AB3A1D" w:rsidRPr="00240F2C" w:rsidRDefault="009D59E5" w:rsidP="00921A5F">
            <w:pPr>
              <w:pStyle w:val="ListParagraph"/>
              <w:numPr>
                <w:ilvl w:val="0"/>
                <w:numId w:val="26"/>
              </w:numPr>
              <w:tabs>
                <w:tab w:val="left" w:pos="123"/>
                <w:tab w:val="left" w:pos="4443"/>
                <w:tab w:val="left" w:pos="7683"/>
              </w:tabs>
              <w:spacing w:after="0" w:line="240" w:lineRule="auto"/>
              <w:ind w:right="-57"/>
              <w:jc w:val="both"/>
              <w:rPr>
                <w:rFonts w:ascii="Times New Roman" w:eastAsia="Times New Roman" w:hAnsi="Times New Roman"/>
                <w:color w:val="000000" w:themeColor="text1"/>
                <w:sz w:val="24"/>
                <w:szCs w:val="24"/>
              </w:rPr>
            </w:pPr>
            <w:r w:rsidRPr="00240F2C">
              <w:rPr>
                <w:rFonts w:ascii="Times New Roman" w:eastAsia="Times New Roman" w:hAnsi="Times New Roman"/>
                <w:color w:val="000000" w:themeColor="text1"/>
                <w:sz w:val="24"/>
                <w:szCs w:val="24"/>
              </w:rPr>
              <w:t>1 gad. par ugunsgrēku S</w:t>
            </w:r>
            <w:r w:rsidR="00837B56" w:rsidRPr="00240F2C">
              <w:rPr>
                <w:rFonts w:ascii="Times New Roman" w:eastAsia="Times New Roman" w:hAnsi="Times New Roman"/>
                <w:color w:val="000000" w:themeColor="text1"/>
                <w:sz w:val="24"/>
                <w:szCs w:val="24"/>
              </w:rPr>
              <w:t xml:space="preserve">līteres </w:t>
            </w:r>
            <w:r w:rsidRPr="00240F2C">
              <w:rPr>
                <w:rFonts w:ascii="Times New Roman" w:eastAsia="Times New Roman" w:hAnsi="Times New Roman"/>
                <w:color w:val="000000" w:themeColor="text1"/>
                <w:sz w:val="24"/>
                <w:szCs w:val="24"/>
              </w:rPr>
              <w:t>NP.</w:t>
            </w:r>
            <w:r w:rsidR="00317E92" w:rsidRPr="00240F2C">
              <w:rPr>
                <w:rFonts w:ascii="Times New Roman" w:eastAsia="Times New Roman" w:hAnsi="Times New Roman"/>
                <w:color w:val="000000" w:themeColor="text1"/>
                <w:sz w:val="24"/>
                <w:szCs w:val="24"/>
              </w:rPr>
              <w:t xml:space="preserve"> </w:t>
            </w:r>
          </w:p>
          <w:p w14:paraId="6FF55056" w14:textId="77777777" w:rsidR="00837B56" w:rsidRPr="00240F2C" w:rsidRDefault="00AB3A1D" w:rsidP="00837B56">
            <w:pPr>
              <w:tabs>
                <w:tab w:val="left" w:pos="123"/>
                <w:tab w:val="left" w:pos="4443"/>
                <w:tab w:val="left" w:pos="7683"/>
              </w:tabs>
              <w:spacing w:after="0" w:line="240" w:lineRule="auto"/>
              <w:ind w:left="-57" w:right="-57"/>
              <w:jc w:val="both"/>
              <w:rPr>
                <w:rFonts w:ascii="Times New Roman" w:eastAsia="Times New Roman" w:hAnsi="Times New Roman" w:cs="Times New Roman"/>
                <w:color w:val="000000" w:themeColor="text1"/>
                <w:sz w:val="24"/>
                <w:szCs w:val="24"/>
              </w:rPr>
            </w:pPr>
            <w:r w:rsidRPr="00240F2C">
              <w:rPr>
                <w:rFonts w:ascii="Times New Roman" w:eastAsia="Times New Roman" w:hAnsi="Times New Roman" w:cs="Times New Roman"/>
                <w:color w:val="000000" w:themeColor="text1"/>
                <w:sz w:val="24"/>
                <w:szCs w:val="24"/>
              </w:rPr>
              <w:t xml:space="preserve">Pārkāpuma lietas materiāli pēc piekritības nosūtīti kompetentajai iestādei: </w:t>
            </w:r>
          </w:p>
          <w:p w14:paraId="4E7228CE" w14:textId="1B196F66" w:rsidR="000A193B" w:rsidRPr="00240F2C" w:rsidRDefault="000A193B" w:rsidP="00921A5F">
            <w:pPr>
              <w:pStyle w:val="ListParagraph"/>
              <w:numPr>
                <w:ilvl w:val="0"/>
                <w:numId w:val="65"/>
              </w:numPr>
              <w:tabs>
                <w:tab w:val="left" w:pos="123"/>
                <w:tab w:val="left" w:pos="4443"/>
                <w:tab w:val="left" w:pos="7683"/>
              </w:tabs>
              <w:spacing w:after="0" w:line="240" w:lineRule="auto"/>
              <w:ind w:right="-57"/>
              <w:jc w:val="both"/>
              <w:rPr>
                <w:rFonts w:ascii="Times New Roman" w:eastAsia="Times New Roman" w:hAnsi="Times New Roman"/>
                <w:color w:val="000000" w:themeColor="text1"/>
                <w:sz w:val="24"/>
                <w:szCs w:val="24"/>
              </w:rPr>
            </w:pPr>
            <w:r w:rsidRPr="00240F2C">
              <w:rPr>
                <w:rFonts w:ascii="Times New Roman" w:eastAsia="Times New Roman" w:hAnsi="Times New Roman"/>
                <w:color w:val="000000" w:themeColor="text1"/>
                <w:sz w:val="24"/>
                <w:szCs w:val="24"/>
              </w:rPr>
              <w:t>13 gad. VVD</w:t>
            </w:r>
            <w:r w:rsidR="00C27216" w:rsidRPr="00240F2C">
              <w:rPr>
                <w:rFonts w:ascii="Times New Roman" w:eastAsia="Times New Roman" w:hAnsi="Times New Roman"/>
                <w:color w:val="000000" w:themeColor="text1"/>
                <w:sz w:val="24"/>
                <w:szCs w:val="24"/>
              </w:rPr>
              <w:t xml:space="preserve"> (par VVD tehnisko noteikumu neievērošanu; par Aizsargjoslu likuma 36.panta pārkāpum</w:t>
            </w:r>
            <w:r w:rsidR="000B4150" w:rsidRPr="00240F2C">
              <w:rPr>
                <w:rFonts w:ascii="Times New Roman" w:eastAsia="Times New Roman" w:hAnsi="Times New Roman"/>
                <w:color w:val="000000" w:themeColor="text1"/>
                <w:sz w:val="24"/>
                <w:szCs w:val="24"/>
              </w:rPr>
              <w:t>iem</w:t>
            </w:r>
            <w:r w:rsidR="00C27216" w:rsidRPr="00240F2C">
              <w:rPr>
                <w:rFonts w:ascii="Times New Roman" w:eastAsia="Times New Roman" w:hAnsi="Times New Roman"/>
                <w:color w:val="000000" w:themeColor="text1"/>
                <w:sz w:val="24"/>
                <w:szCs w:val="24"/>
              </w:rPr>
              <w:t>; par darbībām virszemes ūdens objektu aizsargjoslās; par būvniecību</w:t>
            </w:r>
            <w:r w:rsidR="00B20F9A" w:rsidRPr="00240F2C">
              <w:rPr>
                <w:rFonts w:ascii="Times New Roman" w:eastAsia="Times New Roman" w:hAnsi="Times New Roman"/>
                <w:color w:val="000000" w:themeColor="text1"/>
                <w:sz w:val="24"/>
                <w:szCs w:val="24"/>
              </w:rPr>
              <w:t>; par koku zāģēšanu bez atļaujas ārpus meža virszemes ūdensobjekta aizsargjoslā</w:t>
            </w:r>
            <w:r w:rsidR="00E23AB8" w:rsidRPr="00240F2C">
              <w:rPr>
                <w:rFonts w:ascii="Times New Roman" w:eastAsia="Times New Roman" w:hAnsi="Times New Roman"/>
                <w:color w:val="000000" w:themeColor="text1"/>
                <w:sz w:val="24"/>
                <w:szCs w:val="24"/>
              </w:rPr>
              <w:t>; par Zvejniecības likuma pārkāpumiem; par likuma “Par ietekmes uz vidi novērtējuma” pārkāpumiem</w:t>
            </w:r>
            <w:r w:rsidR="00C27216" w:rsidRPr="00240F2C">
              <w:rPr>
                <w:rFonts w:ascii="Times New Roman" w:eastAsia="Times New Roman" w:hAnsi="Times New Roman"/>
                <w:color w:val="000000" w:themeColor="text1"/>
                <w:sz w:val="24"/>
                <w:szCs w:val="24"/>
              </w:rPr>
              <w:t>)</w:t>
            </w:r>
            <w:r w:rsidRPr="00240F2C">
              <w:rPr>
                <w:rFonts w:ascii="Times New Roman" w:eastAsia="Times New Roman" w:hAnsi="Times New Roman"/>
                <w:color w:val="000000" w:themeColor="text1"/>
                <w:sz w:val="24"/>
                <w:szCs w:val="24"/>
              </w:rPr>
              <w:t>;</w:t>
            </w:r>
          </w:p>
          <w:p w14:paraId="1209568C" w14:textId="76851A86" w:rsidR="000A193B" w:rsidRPr="00240F2C" w:rsidRDefault="000A193B" w:rsidP="00921A5F">
            <w:pPr>
              <w:pStyle w:val="ListParagraph"/>
              <w:numPr>
                <w:ilvl w:val="0"/>
                <w:numId w:val="25"/>
              </w:numPr>
              <w:tabs>
                <w:tab w:val="left" w:pos="123"/>
                <w:tab w:val="left" w:pos="4443"/>
                <w:tab w:val="left" w:pos="7683"/>
              </w:tabs>
              <w:spacing w:after="0" w:line="240" w:lineRule="auto"/>
              <w:ind w:right="-57"/>
              <w:jc w:val="both"/>
              <w:rPr>
                <w:rFonts w:ascii="Times New Roman" w:eastAsia="Times New Roman" w:hAnsi="Times New Roman"/>
                <w:color w:val="000000" w:themeColor="text1"/>
                <w:sz w:val="24"/>
                <w:szCs w:val="24"/>
              </w:rPr>
            </w:pPr>
            <w:r w:rsidRPr="00240F2C">
              <w:rPr>
                <w:rFonts w:ascii="Times New Roman" w:eastAsia="Times New Roman" w:hAnsi="Times New Roman"/>
                <w:color w:val="000000" w:themeColor="text1"/>
                <w:sz w:val="24"/>
                <w:szCs w:val="24"/>
              </w:rPr>
              <w:t>9 gad. VMD</w:t>
            </w:r>
            <w:r w:rsidR="00C27216" w:rsidRPr="00240F2C">
              <w:rPr>
                <w:rFonts w:ascii="Times New Roman" w:eastAsia="Times New Roman" w:hAnsi="Times New Roman"/>
                <w:color w:val="000000" w:themeColor="text1"/>
                <w:sz w:val="24"/>
                <w:szCs w:val="24"/>
              </w:rPr>
              <w:t xml:space="preserve"> (par patvaļīgu būvniecību mežā; par patvaļīgu koku ciršanu; par darbībām meža zemē</w:t>
            </w:r>
            <w:r w:rsidR="00E23AB8" w:rsidRPr="00240F2C">
              <w:rPr>
                <w:rFonts w:ascii="Times New Roman" w:eastAsia="Times New Roman" w:hAnsi="Times New Roman"/>
                <w:color w:val="000000" w:themeColor="text1"/>
                <w:sz w:val="24"/>
                <w:szCs w:val="24"/>
              </w:rPr>
              <w:t xml:space="preserve">; </w:t>
            </w:r>
            <w:r w:rsidR="003E456C" w:rsidRPr="00240F2C">
              <w:rPr>
                <w:rFonts w:ascii="Times New Roman" w:eastAsia="Times New Roman" w:hAnsi="Times New Roman"/>
                <w:color w:val="000000" w:themeColor="text1"/>
                <w:sz w:val="24"/>
                <w:szCs w:val="24"/>
              </w:rPr>
              <w:t xml:space="preserve">par </w:t>
            </w:r>
            <w:r w:rsidR="00E23AB8" w:rsidRPr="00240F2C">
              <w:rPr>
                <w:rFonts w:ascii="Times New Roman" w:eastAsia="Times New Roman" w:hAnsi="Times New Roman"/>
                <w:color w:val="000000" w:themeColor="text1"/>
                <w:sz w:val="24"/>
                <w:szCs w:val="24"/>
              </w:rPr>
              <w:t>patvaļīgu atmežošanu</w:t>
            </w:r>
            <w:r w:rsidR="00C27216" w:rsidRPr="00240F2C">
              <w:rPr>
                <w:rFonts w:ascii="Times New Roman" w:eastAsia="Times New Roman" w:hAnsi="Times New Roman"/>
                <w:color w:val="000000" w:themeColor="text1"/>
                <w:sz w:val="24"/>
                <w:szCs w:val="24"/>
              </w:rPr>
              <w:t>)</w:t>
            </w:r>
            <w:r w:rsidRPr="00240F2C">
              <w:rPr>
                <w:rFonts w:ascii="Times New Roman" w:eastAsia="Times New Roman" w:hAnsi="Times New Roman"/>
                <w:color w:val="000000" w:themeColor="text1"/>
                <w:sz w:val="24"/>
                <w:szCs w:val="24"/>
              </w:rPr>
              <w:t>;</w:t>
            </w:r>
          </w:p>
          <w:p w14:paraId="742B60E6" w14:textId="6ED49C8A" w:rsidR="000A193B" w:rsidRPr="00240F2C" w:rsidRDefault="000A193B" w:rsidP="00921A5F">
            <w:pPr>
              <w:pStyle w:val="ListParagraph"/>
              <w:numPr>
                <w:ilvl w:val="0"/>
                <w:numId w:val="25"/>
              </w:numPr>
              <w:tabs>
                <w:tab w:val="left" w:pos="123"/>
                <w:tab w:val="left" w:pos="4443"/>
                <w:tab w:val="left" w:pos="7683"/>
              </w:tabs>
              <w:spacing w:after="0" w:line="240" w:lineRule="auto"/>
              <w:ind w:right="-57"/>
              <w:jc w:val="both"/>
              <w:rPr>
                <w:rFonts w:ascii="Times New Roman" w:eastAsia="Times New Roman" w:hAnsi="Times New Roman"/>
                <w:color w:val="000000" w:themeColor="text1"/>
                <w:sz w:val="24"/>
                <w:szCs w:val="24"/>
              </w:rPr>
            </w:pPr>
            <w:r w:rsidRPr="00240F2C">
              <w:rPr>
                <w:rFonts w:ascii="Times New Roman" w:eastAsia="Times New Roman" w:hAnsi="Times New Roman"/>
                <w:color w:val="000000" w:themeColor="text1"/>
                <w:sz w:val="24"/>
                <w:szCs w:val="24"/>
              </w:rPr>
              <w:t>10 gad. pašvaldībai</w:t>
            </w:r>
            <w:r w:rsidR="00C27216" w:rsidRPr="00240F2C">
              <w:rPr>
                <w:rFonts w:ascii="Times New Roman" w:eastAsia="Times New Roman" w:hAnsi="Times New Roman"/>
                <w:color w:val="000000" w:themeColor="text1"/>
                <w:sz w:val="24"/>
                <w:szCs w:val="24"/>
              </w:rPr>
              <w:t xml:space="preserve"> (par būvniecību; par koku ciršanu ārpus meža zemes; par mototrases izveidošanu)</w:t>
            </w:r>
            <w:r w:rsidRPr="00240F2C">
              <w:rPr>
                <w:rFonts w:ascii="Times New Roman" w:eastAsia="Times New Roman" w:hAnsi="Times New Roman"/>
                <w:color w:val="000000" w:themeColor="text1"/>
                <w:sz w:val="24"/>
                <w:szCs w:val="24"/>
              </w:rPr>
              <w:t>;</w:t>
            </w:r>
          </w:p>
          <w:p w14:paraId="28331256" w14:textId="33813730" w:rsidR="00F11585" w:rsidRPr="00240F2C" w:rsidRDefault="000A193B" w:rsidP="00921A5F">
            <w:pPr>
              <w:pStyle w:val="ListParagraph"/>
              <w:numPr>
                <w:ilvl w:val="0"/>
                <w:numId w:val="25"/>
              </w:numPr>
              <w:tabs>
                <w:tab w:val="left" w:pos="123"/>
                <w:tab w:val="left" w:pos="4443"/>
                <w:tab w:val="left" w:pos="7683"/>
              </w:tabs>
              <w:spacing w:after="0" w:line="240" w:lineRule="auto"/>
              <w:ind w:right="-57"/>
              <w:jc w:val="both"/>
              <w:rPr>
                <w:rFonts w:ascii="Times New Roman" w:eastAsia="Times New Roman" w:hAnsi="Times New Roman"/>
                <w:color w:val="000000" w:themeColor="text1"/>
                <w:sz w:val="24"/>
                <w:szCs w:val="24"/>
              </w:rPr>
            </w:pPr>
            <w:r w:rsidRPr="00240F2C">
              <w:rPr>
                <w:rFonts w:ascii="Times New Roman" w:eastAsia="Times New Roman" w:hAnsi="Times New Roman"/>
                <w:color w:val="000000" w:themeColor="text1"/>
                <w:sz w:val="24"/>
                <w:szCs w:val="24"/>
              </w:rPr>
              <w:t xml:space="preserve">2 gad. </w:t>
            </w:r>
            <w:r w:rsidR="00F11585" w:rsidRPr="00240F2C">
              <w:rPr>
                <w:rFonts w:ascii="Times New Roman" w:eastAsia="Times New Roman" w:hAnsi="Times New Roman"/>
                <w:color w:val="000000" w:themeColor="text1"/>
                <w:sz w:val="24"/>
                <w:szCs w:val="24"/>
              </w:rPr>
              <w:t xml:space="preserve">pašvaldības </w:t>
            </w:r>
            <w:r w:rsidRPr="00240F2C">
              <w:rPr>
                <w:rFonts w:ascii="Times New Roman" w:eastAsia="Times New Roman" w:hAnsi="Times New Roman"/>
                <w:color w:val="000000" w:themeColor="text1"/>
                <w:sz w:val="24"/>
                <w:szCs w:val="24"/>
              </w:rPr>
              <w:t>būvvaldei</w:t>
            </w:r>
            <w:r w:rsidR="00C27216" w:rsidRPr="00240F2C">
              <w:rPr>
                <w:rFonts w:ascii="Times New Roman" w:eastAsia="Times New Roman" w:hAnsi="Times New Roman"/>
                <w:color w:val="000000" w:themeColor="text1"/>
                <w:sz w:val="24"/>
                <w:szCs w:val="24"/>
              </w:rPr>
              <w:t xml:space="preserve"> (par </w:t>
            </w:r>
            <w:r w:rsidR="00C27216" w:rsidRPr="00240F2C">
              <w:rPr>
                <w:rFonts w:ascii="Times New Roman" w:eastAsia="Times New Roman" w:hAnsi="Times New Roman"/>
                <w:color w:val="000000" w:themeColor="text1"/>
                <w:sz w:val="24"/>
                <w:szCs w:val="24"/>
              </w:rPr>
              <w:lastRenderedPageBreak/>
              <w:t>patvaļīgu būvniecību)</w:t>
            </w:r>
            <w:r w:rsidR="00F11585" w:rsidRPr="00240F2C">
              <w:rPr>
                <w:rFonts w:ascii="Times New Roman" w:eastAsia="Times New Roman" w:hAnsi="Times New Roman"/>
                <w:color w:val="000000" w:themeColor="text1"/>
                <w:sz w:val="24"/>
                <w:szCs w:val="24"/>
              </w:rPr>
              <w:t>;</w:t>
            </w:r>
          </w:p>
          <w:p w14:paraId="12F80D73" w14:textId="5B648426" w:rsidR="000A193B" w:rsidRPr="00240F2C" w:rsidRDefault="00F11585" w:rsidP="00921A5F">
            <w:pPr>
              <w:pStyle w:val="ListParagraph"/>
              <w:numPr>
                <w:ilvl w:val="0"/>
                <w:numId w:val="25"/>
              </w:numPr>
              <w:tabs>
                <w:tab w:val="left" w:pos="123"/>
                <w:tab w:val="left" w:pos="4443"/>
                <w:tab w:val="left" w:pos="7683"/>
              </w:tabs>
              <w:spacing w:after="0" w:line="240" w:lineRule="auto"/>
              <w:ind w:right="-57"/>
              <w:jc w:val="both"/>
              <w:rPr>
                <w:rFonts w:ascii="Times New Roman" w:eastAsia="Times New Roman" w:hAnsi="Times New Roman"/>
                <w:color w:val="000000" w:themeColor="text1"/>
                <w:sz w:val="24"/>
                <w:szCs w:val="24"/>
              </w:rPr>
            </w:pPr>
            <w:r w:rsidRPr="00240F2C">
              <w:rPr>
                <w:rFonts w:ascii="Times New Roman" w:eastAsia="Times New Roman" w:hAnsi="Times New Roman"/>
                <w:color w:val="000000" w:themeColor="text1"/>
                <w:sz w:val="24"/>
                <w:szCs w:val="24"/>
              </w:rPr>
              <w:t>1 gad. Valsts policijai (par ceļa zīmju neievērošanu).</w:t>
            </w:r>
          </w:p>
        </w:tc>
      </w:tr>
      <w:tr w:rsidR="00D734C6" w:rsidRPr="00240F2C" w14:paraId="4A3921D1" w14:textId="77777777" w:rsidTr="00576E8C">
        <w:tc>
          <w:tcPr>
            <w:tcW w:w="997" w:type="dxa"/>
            <w:vMerge/>
          </w:tcPr>
          <w:p w14:paraId="1A0EE1AD" w14:textId="77777777" w:rsidR="00D734C6" w:rsidRPr="00240F2C" w:rsidRDefault="00D734C6" w:rsidP="00336FF3">
            <w:pPr>
              <w:shd w:val="clear" w:color="auto" w:fill="FFFFFF" w:themeFill="background1"/>
              <w:tabs>
                <w:tab w:val="left" w:pos="180"/>
                <w:tab w:val="left" w:pos="4500"/>
                <w:tab w:val="left" w:pos="7740"/>
              </w:tabs>
              <w:suppressAutoHyphens/>
              <w:spacing w:after="0" w:line="240" w:lineRule="auto"/>
              <w:jc w:val="center"/>
              <w:rPr>
                <w:rFonts w:ascii="Times New Roman" w:eastAsia="Times New Roman" w:hAnsi="Times New Roman" w:cs="Times New Roman"/>
                <w:sz w:val="24"/>
                <w:szCs w:val="24"/>
                <w:lang w:eastAsia="ar-SA"/>
              </w:rPr>
            </w:pPr>
          </w:p>
        </w:tc>
        <w:tc>
          <w:tcPr>
            <w:tcW w:w="3969" w:type="dxa"/>
            <w:tcBorders>
              <w:right w:val="single" w:sz="4" w:space="0" w:color="auto"/>
            </w:tcBorders>
            <w:shd w:val="clear" w:color="auto" w:fill="auto"/>
          </w:tcPr>
          <w:p w14:paraId="69A6D72C" w14:textId="5EECFE9D" w:rsidR="00BD0E78" w:rsidRPr="00240F2C" w:rsidRDefault="007F641A" w:rsidP="00514D95">
            <w:pPr>
              <w:shd w:val="clear" w:color="auto" w:fill="FFFFFF" w:themeFill="background1"/>
              <w:tabs>
                <w:tab w:val="left" w:pos="123"/>
                <w:tab w:val="left" w:pos="4443"/>
                <w:tab w:val="left" w:pos="7683"/>
              </w:tabs>
              <w:suppressAutoHyphens/>
              <w:snapToGrid w:val="0"/>
              <w:spacing w:after="0" w:line="240" w:lineRule="auto"/>
              <w:ind w:left="-57" w:right="-57"/>
              <w:jc w:val="both"/>
              <w:rPr>
                <w:rFonts w:ascii="Times New Roman" w:eastAsia="Times New Roman" w:hAnsi="Times New Roman" w:cs="Times New Roman"/>
                <w:color w:val="000000" w:themeColor="text1"/>
                <w:sz w:val="24"/>
                <w:szCs w:val="24"/>
                <w:lang w:eastAsia="ar-SA"/>
              </w:rPr>
            </w:pPr>
            <w:r w:rsidRPr="00240F2C">
              <w:rPr>
                <w:rFonts w:ascii="Times New Roman" w:eastAsia="Times New Roman" w:hAnsi="Times New Roman" w:cs="Times New Roman"/>
                <w:color w:val="000000" w:themeColor="text1"/>
                <w:sz w:val="24"/>
                <w:szCs w:val="24"/>
                <w:lang w:eastAsia="ar-SA"/>
              </w:rPr>
              <w:t xml:space="preserve">Kurzemes reģionālā administrācija </w:t>
            </w:r>
            <w:r w:rsidR="00BD0E78" w:rsidRPr="00240F2C">
              <w:rPr>
                <w:rFonts w:ascii="Times New Roman" w:eastAsia="Times New Roman" w:hAnsi="Times New Roman" w:cs="Times New Roman"/>
                <w:color w:val="000000" w:themeColor="text1"/>
                <w:sz w:val="24"/>
                <w:szCs w:val="24"/>
                <w:lang w:eastAsia="ar-SA"/>
              </w:rPr>
              <w:t>–</w:t>
            </w:r>
            <w:r w:rsidRPr="00240F2C">
              <w:rPr>
                <w:rFonts w:ascii="Times New Roman" w:eastAsia="Times New Roman" w:hAnsi="Times New Roman" w:cs="Times New Roman"/>
                <w:color w:val="000000" w:themeColor="text1"/>
                <w:sz w:val="24"/>
                <w:szCs w:val="24"/>
                <w:lang w:eastAsia="ar-SA"/>
              </w:rPr>
              <w:t xml:space="preserve"> </w:t>
            </w:r>
          </w:p>
          <w:p w14:paraId="128E58D7" w14:textId="77777777" w:rsidR="00626604" w:rsidRPr="00240F2C" w:rsidRDefault="007F641A" w:rsidP="00626604">
            <w:pPr>
              <w:shd w:val="clear" w:color="auto" w:fill="FFFFFF" w:themeFill="background1"/>
              <w:tabs>
                <w:tab w:val="left" w:pos="123"/>
                <w:tab w:val="left" w:pos="4443"/>
                <w:tab w:val="left" w:pos="7683"/>
              </w:tabs>
              <w:suppressAutoHyphens/>
              <w:snapToGrid w:val="0"/>
              <w:spacing w:after="0" w:line="240" w:lineRule="auto"/>
              <w:ind w:left="-57" w:right="-57"/>
              <w:jc w:val="both"/>
              <w:rPr>
                <w:rFonts w:ascii="Times New Roman" w:eastAsia="Times New Roman" w:hAnsi="Times New Roman" w:cs="Times New Roman"/>
                <w:color w:val="000000" w:themeColor="text1"/>
                <w:sz w:val="24"/>
                <w:szCs w:val="24"/>
                <w:lang w:eastAsia="ar-SA"/>
              </w:rPr>
            </w:pPr>
            <w:r w:rsidRPr="00240F2C">
              <w:rPr>
                <w:rFonts w:ascii="Times New Roman" w:eastAsia="Times New Roman" w:hAnsi="Times New Roman" w:cs="Times New Roman"/>
                <w:color w:val="000000" w:themeColor="text1"/>
                <w:sz w:val="24"/>
                <w:szCs w:val="24"/>
                <w:lang w:eastAsia="ar-SA"/>
              </w:rPr>
              <w:t xml:space="preserve">1 </w:t>
            </w:r>
            <w:r w:rsidR="00111167" w:rsidRPr="00240F2C">
              <w:rPr>
                <w:rFonts w:ascii="Times New Roman" w:eastAsia="Times New Roman" w:hAnsi="Times New Roman" w:cs="Times New Roman"/>
                <w:color w:val="000000" w:themeColor="text1"/>
                <w:sz w:val="24"/>
                <w:szCs w:val="24"/>
                <w:lang w:eastAsia="ar-SA"/>
              </w:rPr>
              <w:t>NP</w:t>
            </w:r>
            <w:r w:rsidRPr="00240F2C">
              <w:rPr>
                <w:rFonts w:ascii="Times New Roman" w:eastAsia="Times New Roman" w:hAnsi="Times New Roman" w:cs="Times New Roman"/>
                <w:color w:val="000000" w:themeColor="text1"/>
                <w:sz w:val="24"/>
                <w:szCs w:val="24"/>
                <w:lang w:eastAsia="ar-SA"/>
              </w:rPr>
              <w:t xml:space="preserve">, 2 </w:t>
            </w:r>
            <w:r w:rsidR="00111167" w:rsidRPr="00240F2C">
              <w:rPr>
                <w:rFonts w:ascii="Times New Roman" w:eastAsia="Times New Roman" w:hAnsi="Times New Roman" w:cs="Times New Roman"/>
                <w:color w:val="000000" w:themeColor="text1"/>
                <w:sz w:val="24"/>
                <w:szCs w:val="24"/>
                <w:lang w:eastAsia="ar-SA"/>
              </w:rPr>
              <w:t>DR</w:t>
            </w:r>
            <w:r w:rsidRPr="00240F2C">
              <w:rPr>
                <w:rFonts w:ascii="Times New Roman" w:eastAsia="Times New Roman" w:hAnsi="Times New Roman" w:cs="Times New Roman"/>
                <w:color w:val="000000" w:themeColor="text1"/>
                <w:sz w:val="24"/>
                <w:szCs w:val="24"/>
                <w:lang w:eastAsia="ar-SA"/>
              </w:rPr>
              <w:t xml:space="preserve">, 63 </w:t>
            </w:r>
            <w:r w:rsidR="00111167" w:rsidRPr="00240F2C">
              <w:rPr>
                <w:rFonts w:ascii="Times New Roman" w:eastAsia="Times New Roman" w:hAnsi="Times New Roman" w:cs="Times New Roman"/>
                <w:color w:val="000000" w:themeColor="text1"/>
                <w:sz w:val="24"/>
                <w:szCs w:val="24"/>
                <w:lang w:eastAsia="ar-SA"/>
              </w:rPr>
              <w:t>DL</w:t>
            </w:r>
            <w:r w:rsidRPr="00240F2C">
              <w:rPr>
                <w:rFonts w:ascii="Times New Roman" w:eastAsia="Times New Roman" w:hAnsi="Times New Roman" w:cs="Times New Roman"/>
                <w:color w:val="000000" w:themeColor="text1"/>
                <w:sz w:val="24"/>
                <w:szCs w:val="24"/>
                <w:lang w:eastAsia="ar-SA"/>
              </w:rPr>
              <w:t xml:space="preserve">, 9 </w:t>
            </w:r>
            <w:r w:rsidR="00111167" w:rsidRPr="00240F2C">
              <w:rPr>
                <w:rFonts w:ascii="Times New Roman" w:eastAsia="Times New Roman" w:hAnsi="Times New Roman" w:cs="Times New Roman"/>
                <w:color w:val="000000" w:themeColor="text1"/>
                <w:sz w:val="24"/>
                <w:szCs w:val="24"/>
                <w:lang w:eastAsia="ar-SA"/>
              </w:rPr>
              <w:t>DP</w:t>
            </w:r>
            <w:r w:rsidR="00574975" w:rsidRPr="00240F2C">
              <w:rPr>
                <w:rFonts w:ascii="Times New Roman" w:eastAsia="Times New Roman" w:hAnsi="Times New Roman" w:cs="Times New Roman"/>
                <w:color w:val="000000" w:themeColor="text1"/>
                <w:sz w:val="24"/>
                <w:szCs w:val="24"/>
                <w:lang w:eastAsia="ar-SA"/>
              </w:rPr>
              <w:t>, tai skaitā</w:t>
            </w:r>
            <w:r w:rsidR="0023747B" w:rsidRPr="00240F2C">
              <w:rPr>
                <w:rFonts w:ascii="Times New Roman" w:eastAsia="Times New Roman" w:hAnsi="Times New Roman" w:cs="Times New Roman"/>
                <w:color w:val="000000" w:themeColor="text1"/>
                <w:sz w:val="24"/>
                <w:szCs w:val="24"/>
                <w:lang w:eastAsia="ar-SA"/>
              </w:rPr>
              <w:t xml:space="preserve"> </w:t>
            </w:r>
            <w:r w:rsidR="00626604" w:rsidRPr="00240F2C">
              <w:rPr>
                <w:rFonts w:ascii="Times New Roman" w:eastAsia="Times New Roman" w:hAnsi="Times New Roman" w:cs="Times New Roman"/>
                <w:color w:val="000000" w:themeColor="text1"/>
                <w:sz w:val="24"/>
                <w:szCs w:val="24"/>
                <w:lang w:eastAsia="ar-SA"/>
              </w:rPr>
              <w:t xml:space="preserve">39 </w:t>
            </w:r>
            <w:r w:rsidR="0023747B" w:rsidRPr="00240F2C">
              <w:rPr>
                <w:rFonts w:ascii="Times New Roman" w:eastAsia="Times New Roman" w:hAnsi="Times New Roman" w:cs="Times New Roman"/>
                <w:color w:val="000000" w:themeColor="text1"/>
                <w:sz w:val="24"/>
                <w:szCs w:val="24"/>
                <w:lang w:eastAsia="ar-SA"/>
              </w:rPr>
              <w:t>prioritāri apsekojamie objekti ĪADT</w:t>
            </w:r>
            <w:r w:rsidR="00155698" w:rsidRPr="00240F2C">
              <w:rPr>
                <w:rFonts w:ascii="Times New Roman" w:eastAsia="Times New Roman" w:hAnsi="Times New Roman" w:cs="Times New Roman"/>
                <w:color w:val="000000" w:themeColor="text1"/>
                <w:sz w:val="24"/>
                <w:szCs w:val="24"/>
                <w:lang w:eastAsia="ar-SA"/>
              </w:rPr>
              <w:t>:</w:t>
            </w:r>
            <w:r w:rsidR="00626604" w:rsidRPr="00240F2C">
              <w:rPr>
                <w:rFonts w:ascii="Times New Roman" w:eastAsia="Times New Roman" w:hAnsi="Times New Roman" w:cs="Times New Roman"/>
                <w:color w:val="000000" w:themeColor="text1"/>
                <w:sz w:val="24"/>
                <w:szCs w:val="24"/>
                <w:lang w:eastAsia="ar-SA"/>
              </w:rPr>
              <w:t xml:space="preserve"> </w:t>
            </w:r>
          </w:p>
          <w:p w14:paraId="2403B41C" w14:textId="77777777" w:rsidR="00F51336" w:rsidRPr="00240F2C" w:rsidRDefault="00574975" w:rsidP="00F51336">
            <w:pPr>
              <w:shd w:val="clear" w:color="auto" w:fill="FFFFFF" w:themeFill="background1"/>
              <w:tabs>
                <w:tab w:val="left" w:pos="123"/>
                <w:tab w:val="left" w:pos="4443"/>
                <w:tab w:val="left" w:pos="7683"/>
              </w:tabs>
              <w:suppressAutoHyphens/>
              <w:snapToGrid w:val="0"/>
              <w:spacing w:after="0" w:line="240" w:lineRule="auto"/>
              <w:ind w:left="-57" w:right="-57"/>
              <w:jc w:val="both"/>
              <w:rPr>
                <w:rFonts w:ascii="Times New Roman" w:eastAsia="Times New Roman" w:hAnsi="Times New Roman" w:cs="Times New Roman"/>
                <w:color w:val="000000" w:themeColor="text1"/>
                <w:sz w:val="24"/>
                <w:szCs w:val="24"/>
                <w:lang w:eastAsia="ar-SA"/>
              </w:rPr>
            </w:pPr>
            <w:r w:rsidRPr="00240F2C">
              <w:rPr>
                <w:rFonts w:ascii="Times New Roman" w:eastAsia="Times New Roman" w:hAnsi="Times New Roman" w:cs="Times New Roman"/>
                <w:color w:val="000000" w:themeColor="text1"/>
                <w:sz w:val="24"/>
                <w:szCs w:val="24"/>
                <w:lang w:eastAsia="ar-SA"/>
              </w:rPr>
              <w:t xml:space="preserve">39 </w:t>
            </w:r>
            <w:r w:rsidR="00155698" w:rsidRPr="00240F2C">
              <w:rPr>
                <w:rFonts w:ascii="Times New Roman" w:eastAsia="Times New Roman" w:hAnsi="Times New Roman" w:cs="Times New Roman"/>
                <w:color w:val="000000" w:themeColor="text1"/>
                <w:sz w:val="24"/>
                <w:szCs w:val="24"/>
                <w:lang w:eastAsia="ar-SA"/>
              </w:rPr>
              <w:t>bioloģiski vērtīgie zālāji ĪADT</w:t>
            </w:r>
            <w:r w:rsidR="00626604" w:rsidRPr="00240F2C">
              <w:rPr>
                <w:rFonts w:ascii="Times New Roman" w:eastAsia="Times New Roman" w:hAnsi="Times New Roman" w:cs="Times New Roman"/>
                <w:color w:val="000000" w:themeColor="text1"/>
                <w:sz w:val="24"/>
                <w:szCs w:val="24"/>
                <w:lang w:eastAsia="ar-SA"/>
              </w:rPr>
              <w:t>, kā arī</w:t>
            </w:r>
          </w:p>
          <w:p w14:paraId="47F47993" w14:textId="740CA430" w:rsidR="003179A7" w:rsidRPr="00240F2C" w:rsidRDefault="00C36F8E" w:rsidP="00F51336">
            <w:pPr>
              <w:shd w:val="clear" w:color="auto" w:fill="FFFFFF" w:themeFill="background1"/>
              <w:tabs>
                <w:tab w:val="left" w:pos="123"/>
                <w:tab w:val="left" w:pos="4443"/>
                <w:tab w:val="left" w:pos="7683"/>
              </w:tabs>
              <w:suppressAutoHyphens/>
              <w:snapToGrid w:val="0"/>
              <w:spacing w:after="0" w:line="240" w:lineRule="auto"/>
              <w:ind w:left="-57" w:right="-57"/>
              <w:jc w:val="both"/>
              <w:rPr>
                <w:rFonts w:ascii="Times New Roman" w:eastAsia="Times New Roman" w:hAnsi="Times New Roman" w:cs="Times New Roman"/>
                <w:color w:val="000000" w:themeColor="text1"/>
                <w:sz w:val="24"/>
                <w:szCs w:val="24"/>
                <w:lang w:eastAsia="ar-SA"/>
              </w:rPr>
            </w:pPr>
            <w:r w:rsidRPr="00240F2C">
              <w:rPr>
                <w:rFonts w:ascii="Times New Roman" w:eastAsia="Times New Roman" w:hAnsi="Times New Roman" w:cs="Times New Roman"/>
                <w:color w:val="000000" w:themeColor="text1"/>
                <w:sz w:val="24"/>
                <w:szCs w:val="24"/>
                <w:lang w:eastAsia="ar-SA"/>
              </w:rPr>
              <w:t>27 objekti ĪADT</w:t>
            </w:r>
            <w:r w:rsidR="00613BAA" w:rsidRPr="00240F2C">
              <w:rPr>
                <w:rFonts w:ascii="Times New Roman" w:eastAsia="Times New Roman" w:hAnsi="Times New Roman" w:cs="Times New Roman"/>
                <w:color w:val="000000" w:themeColor="text1"/>
                <w:sz w:val="24"/>
                <w:szCs w:val="24"/>
                <w:lang w:eastAsia="ar-SA"/>
              </w:rPr>
              <w:t xml:space="preserve">, kur </w:t>
            </w:r>
            <w:r w:rsidR="00845C27" w:rsidRPr="00240F2C">
              <w:rPr>
                <w:rFonts w:ascii="Times New Roman" w:eastAsia="Times New Roman" w:hAnsi="Times New Roman" w:cs="Times New Roman"/>
                <w:color w:val="000000" w:themeColor="text1"/>
                <w:sz w:val="24"/>
                <w:szCs w:val="24"/>
                <w:lang w:eastAsia="ar-SA"/>
              </w:rPr>
              <w:t>reģistrēti</w:t>
            </w:r>
            <w:r w:rsidR="00613BAA" w:rsidRPr="00240F2C">
              <w:rPr>
                <w:rFonts w:ascii="Times New Roman" w:eastAsia="Times New Roman" w:hAnsi="Times New Roman" w:cs="Times New Roman"/>
                <w:color w:val="000000" w:themeColor="text1"/>
                <w:sz w:val="24"/>
                <w:szCs w:val="24"/>
                <w:lang w:eastAsia="ar-SA"/>
              </w:rPr>
              <w:t xml:space="preserve"> </w:t>
            </w:r>
            <w:r w:rsidRPr="00240F2C">
              <w:rPr>
                <w:rFonts w:ascii="Times New Roman" w:eastAsia="Times New Roman" w:hAnsi="Times New Roman" w:cs="Times New Roman"/>
                <w:color w:val="000000" w:themeColor="text1"/>
                <w:sz w:val="24"/>
                <w:szCs w:val="24"/>
                <w:lang w:eastAsia="ar-SA"/>
              </w:rPr>
              <w:t>ES nozīmes aizsargājamie meža biotopi</w:t>
            </w:r>
          </w:p>
        </w:tc>
        <w:tc>
          <w:tcPr>
            <w:tcW w:w="2412" w:type="dxa"/>
            <w:vMerge w:val="restart"/>
            <w:tcBorders>
              <w:top w:val="nil"/>
              <w:left w:val="single" w:sz="4" w:space="0" w:color="auto"/>
            </w:tcBorders>
            <w:shd w:val="clear" w:color="auto" w:fill="auto"/>
          </w:tcPr>
          <w:p w14:paraId="08E8C593" w14:textId="77777777" w:rsidR="00D734C6" w:rsidRPr="00240F2C" w:rsidRDefault="00D734C6" w:rsidP="00336FF3">
            <w:pPr>
              <w:shd w:val="clear" w:color="auto" w:fill="FFFFFF" w:themeFill="background1"/>
              <w:tabs>
                <w:tab w:val="left" w:pos="123"/>
                <w:tab w:val="left" w:pos="4443"/>
                <w:tab w:val="left" w:pos="7683"/>
              </w:tabs>
              <w:suppressAutoHyphens/>
              <w:snapToGrid w:val="0"/>
              <w:spacing w:after="0" w:line="240" w:lineRule="auto"/>
              <w:ind w:left="-57" w:right="-57"/>
              <w:jc w:val="center"/>
              <w:rPr>
                <w:rFonts w:ascii="Times New Roman" w:eastAsia="Times New Roman" w:hAnsi="Times New Roman" w:cs="Times New Roman"/>
                <w:color w:val="FF0000"/>
                <w:sz w:val="24"/>
                <w:szCs w:val="24"/>
                <w:lang w:eastAsia="ar-SA"/>
              </w:rPr>
            </w:pPr>
          </w:p>
        </w:tc>
        <w:tc>
          <w:tcPr>
            <w:tcW w:w="1277" w:type="dxa"/>
            <w:vMerge/>
          </w:tcPr>
          <w:p w14:paraId="64F04701" w14:textId="77777777" w:rsidR="00D734C6" w:rsidRPr="00240F2C" w:rsidRDefault="00D734C6" w:rsidP="00336FF3">
            <w:pPr>
              <w:shd w:val="clear" w:color="auto" w:fill="FFFFFF" w:themeFill="background1"/>
              <w:tabs>
                <w:tab w:val="left" w:pos="123"/>
                <w:tab w:val="left" w:pos="4443"/>
                <w:tab w:val="left" w:pos="7683"/>
              </w:tabs>
              <w:suppressAutoHyphens/>
              <w:snapToGrid w:val="0"/>
              <w:spacing w:after="0" w:line="240" w:lineRule="auto"/>
              <w:ind w:left="-57" w:right="-57"/>
              <w:jc w:val="center"/>
              <w:rPr>
                <w:rFonts w:ascii="Times New Roman" w:eastAsia="Times New Roman" w:hAnsi="Times New Roman" w:cs="Times New Roman"/>
                <w:color w:val="FF0000"/>
                <w:sz w:val="24"/>
                <w:szCs w:val="24"/>
                <w:lang w:eastAsia="ar-SA"/>
              </w:rPr>
            </w:pPr>
          </w:p>
        </w:tc>
        <w:tc>
          <w:tcPr>
            <w:tcW w:w="1701" w:type="dxa"/>
            <w:tcBorders>
              <w:right w:val="single" w:sz="4" w:space="0" w:color="auto"/>
            </w:tcBorders>
            <w:shd w:val="clear" w:color="auto" w:fill="auto"/>
          </w:tcPr>
          <w:p w14:paraId="70E0F0D0" w14:textId="6DCEF466" w:rsidR="00D734C6" w:rsidRPr="00240F2C" w:rsidRDefault="00D734C6" w:rsidP="00336FF3">
            <w:pPr>
              <w:shd w:val="clear" w:color="auto" w:fill="FFFFFF" w:themeFill="background1"/>
              <w:tabs>
                <w:tab w:val="left" w:pos="180"/>
                <w:tab w:val="left" w:pos="4500"/>
                <w:tab w:val="left" w:pos="7740"/>
              </w:tabs>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240F2C">
              <w:rPr>
                <w:rFonts w:ascii="Times New Roman" w:eastAsia="Times New Roman" w:hAnsi="Times New Roman" w:cs="Times New Roman"/>
                <w:color w:val="000000" w:themeColor="text1"/>
                <w:sz w:val="24"/>
                <w:szCs w:val="24"/>
                <w:lang w:eastAsia="ar-SA"/>
              </w:rPr>
              <w:t>D.Sāmīte</w:t>
            </w:r>
          </w:p>
        </w:tc>
        <w:tc>
          <w:tcPr>
            <w:tcW w:w="4675" w:type="dxa"/>
            <w:tcBorders>
              <w:top w:val="nil"/>
              <w:left w:val="single" w:sz="4" w:space="0" w:color="auto"/>
              <w:bottom w:val="nil"/>
              <w:right w:val="single" w:sz="4" w:space="0" w:color="auto"/>
            </w:tcBorders>
            <w:shd w:val="clear" w:color="auto" w:fill="auto"/>
          </w:tcPr>
          <w:p w14:paraId="49D84F29" w14:textId="1E2E3B1F" w:rsidR="00944E93" w:rsidRPr="00240F2C" w:rsidRDefault="00944E93" w:rsidP="00944E93">
            <w:pPr>
              <w:shd w:val="clear" w:color="auto" w:fill="FFFFFF" w:themeFill="background1"/>
              <w:tabs>
                <w:tab w:val="left" w:pos="123"/>
                <w:tab w:val="left" w:pos="4443"/>
                <w:tab w:val="left" w:pos="7683"/>
              </w:tabs>
              <w:suppressAutoHyphens/>
              <w:snapToGrid w:val="0"/>
              <w:spacing w:after="0" w:line="240" w:lineRule="auto"/>
              <w:ind w:left="-57" w:right="-57"/>
              <w:jc w:val="both"/>
              <w:rPr>
                <w:rFonts w:ascii="Times New Roman" w:eastAsia="Times New Roman" w:hAnsi="Times New Roman" w:cs="Times New Roman"/>
                <w:color w:val="000000" w:themeColor="text1"/>
                <w:sz w:val="24"/>
                <w:szCs w:val="24"/>
                <w:lang w:eastAsia="ar-SA"/>
              </w:rPr>
            </w:pPr>
            <w:r w:rsidRPr="00240F2C">
              <w:rPr>
                <w:rFonts w:ascii="Times New Roman" w:eastAsia="Times New Roman" w:hAnsi="Times New Roman" w:cs="Times New Roman"/>
                <w:color w:val="000000" w:themeColor="text1"/>
                <w:sz w:val="24"/>
                <w:szCs w:val="24"/>
                <w:lang w:eastAsia="ar-SA"/>
              </w:rPr>
              <w:t xml:space="preserve">1 NP, 2 DR, </w:t>
            </w:r>
            <w:r w:rsidR="00F516C8" w:rsidRPr="00240F2C">
              <w:rPr>
                <w:rFonts w:ascii="Times New Roman" w:eastAsia="Times New Roman" w:hAnsi="Times New Roman" w:cs="Times New Roman"/>
                <w:color w:val="000000" w:themeColor="text1"/>
                <w:sz w:val="24"/>
                <w:szCs w:val="24"/>
                <w:lang w:eastAsia="ar-SA"/>
              </w:rPr>
              <w:t>24</w:t>
            </w:r>
            <w:r w:rsidRPr="00240F2C">
              <w:rPr>
                <w:rFonts w:ascii="Times New Roman" w:eastAsia="Times New Roman" w:hAnsi="Times New Roman" w:cs="Times New Roman"/>
                <w:color w:val="000000" w:themeColor="text1"/>
                <w:sz w:val="24"/>
                <w:szCs w:val="24"/>
                <w:lang w:eastAsia="ar-SA"/>
              </w:rPr>
              <w:t xml:space="preserve"> DL, </w:t>
            </w:r>
            <w:r w:rsidR="00F516C8" w:rsidRPr="00240F2C">
              <w:rPr>
                <w:rFonts w:ascii="Times New Roman" w:eastAsia="Times New Roman" w:hAnsi="Times New Roman" w:cs="Times New Roman"/>
                <w:color w:val="000000" w:themeColor="text1"/>
                <w:sz w:val="24"/>
                <w:szCs w:val="24"/>
                <w:lang w:eastAsia="ar-SA"/>
              </w:rPr>
              <w:t>7</w:t>
            </w:r>
            <w:r w:rsidRPr="00240F2C">
              <w:rPr>
                <w:rFonts w:ascii="Times New Roman" w:eastAsia="Times New Roman" w:hAnsi="Times New Roman" w:cs="Times New Roman"/>
                <w:color w:val="000000" w:themeColor="text1"/>
                <w:sz w:val="24"/>
                <w:szCs w:val="24"/>
                <w:lang w:eastAsia="ar-SA"/>
              </w:rPr>
              <w:t xml:space="preserve"> DP, tai skaitā 9 prioritāri apsekojamie objekti ĪADT: </w:t>
            </w:r>
          </w:p>
          <w:p w14:paraId="00835AA5" w14:textId="4579FF71" w:rsidR="009C0F4B" w:rsidRPr="00240F2C" w:rsidRDefault="00944E93" w:rsidP="00F516C8">
            <w:pPr>
              <w:shd w:val="clear" w:color="auto" w:fill="FFFFFF" w:themeFill="background1"/>
              <w:tabs>
                <w:tab w:val="left" w:pos="123"/>
                <w:tab w:val="left" w:pos="4443"/>
                <w:tab w:val="left" w:pos="7683"/>
              </w:tabs>
              <w:suppressAutoHyphens/>
              <w:snapToGrid w:val="0"/>
              <w:spacing w:after="0" w:line="240" w:lineRule="auto"/>
              <w:ind w:left="-57" w:right="-57"/>
              <w:jc w:val="both"/>
              <w:rPr>
                <w:rFonts w:ascii="Times New Roman" w:eastAsia="Times New Roman" w:hAnsi="Times New Roman" w:cs="Times New Roman"/>
                <w:color w:val="000000" w:themeColor="text1"/>
                <w:sz w:val="24"/>
                <w:szCs w:val="24"/>
                <w:lang w:eastAsia="ar-SA"/>
              </w:rPr>
            </w:pPr>
            <w:r w:rsidRPr="00240F2C">
              <w:rPr>
                <w:rFonts w:ascii="Times New Roman" w:eastAsia="Times New Roman" w:hAnsi="Times New Roman" w:cs="Times New Roman"/>
                <w:color w:val="000000" w:themeColor="text1"/>
                <w:sz w:val="24"/>
                <w:szCs w:val="24"/>
                <w:lang w:eastAsia="ar-SA"/>
              </w:rPr>
              <w:t>9 bioloģiski vērtīgie zālāji ĪADT</w:t>
            </w:r>
            <w:r w:rsidR="003507AA" w:rsidRPr="00240F2C">
              <w:rPr>
                <w:rFonts w:ascii="Times New Roman" w:eastAsia="Times New Roman" w:hAnsi="Times New Roman" w:cs="Times New Roman"/>
                <w:color w:val="000000" w:themeColor="text1"/>
                <w:sz w:val="24"/>
                <w:szCs w:val="24"/>
                <w:lang w:eastAsia="ar-SA"/>
              </w:rPr>
              <w:t>.</w:t>
            </w:r>
          </w:p>
        </w:tc>
      </w:tr>
      <w:tr w:rsidR="00D734C6" w:rsidRPr="00240F2C" w14:paraId="6880EA8F" w14:textId="77777777" w:rsidTr="00576E8C">
        <w:tc>
          <w:tcPr>
            <w:tcW w:w="997" w:type="dxa"/>
            <w:vMerge/>
          </w:tcPr>
          <w:p w14:paraId="67AECF6F" w14:textId="77777777" w:rsidR="00D734C6" w:rsidRPr="00240F2C" w:rsidRDefault="00D734C6" w:rsidP="00336FF3">
            <w:pPr>
              <w:shd w:val="clear" w:color="auto" w:fill="FFFFFF" w:themeFill="background1"/>
              <w:tabs>
                <w:tab w:val="left" w:pos="180"/>
                <w:tab w:val="left" w:pos="4500"/>
                <w:tab w:val="left" w:pos="7740"/>
              </w:tabs>
              <w:suppressAutoHyphens/>
              <w:spacing w:after="0" w:line="240" w:lineRule="auto"/>
              <w:jc w:val="center"/>
              <w:rPr>
                <w:rFonts w:ascii="Times New Roman" w:eastAsia="Times New Roman" w:hAnsi="Times New Roman" w:cs="Times New Roman"/>
                <w:sz w:val="24"/>
                <w:szCs w:val="24"/>
                <w:lang w:eastAsia="ar-SA"/>
              </w:rPr>
            </w:pPr>
          </w:p>
        </w:tc>
        <w:tc>
          <w:tcPr>
            <w:tcW w:w="3969" w:type="dxa"/>
            <w:tcBorders>
              <w:right w:val="single" w:sz="4" w:space="0" w:color="auto"/>
            </w:tcBorders>
            <w:shd w:val="clear" w:color="auto" w:fill="auto"/>
          </w:tcPr>
          <w:p w14:paraId="62B40936" w14:textId="33AFFC6E" w:rsidR="00BD0E78" w:rsidRPr="00240F2C" w:rsidRDefault="00D734C6" w:rsidP="00CD4DAE">
            <w:pPr>
              <w:shd w:val="clear" w:color="auto" w:fill="FFFFFF" w:themeFill="background1"/>
              <w:tabs>
                <w:tab w:val="left" w:pos="123"/>
                <w:tab w:val="left" w:pos="4443"/>
                <w:tab w:val="left" w:pos="7683"/>
              </w:tabs>
              <w:suppressAutoHyphens/>
              <w:snapToGrid w:val="0"/>
              <w:spacing w:after="0" w:line="240" w:lineRule="auto"/>
              <w:ind w:left="-57" w:right="-57"/>
              <w:jc w:val="both"/>
              <w:rPr>
                <w:rFonts w:ascii="Times New Roman" w:eastAsia="Times New Roman" w:hAnsi="Times New Roman" w:cs="Times New Roman"/>
                <w:color w:val="000000" w:themeColor="text1"/>
                <w:sz w:val="24"/>
                <w:szCs w:val="24"/>
                <w:lang w:eastAsia="ar-SA"/>
              </w:rPr>
            </w:pPr>
            <w:r w:rsidRPr="00240F2C">
              <w:rPr>
                <w:rFonts w:ascii="Times New Roman" w:eastAsia="Times New Roman" w:hAnsi="Times New Roman" w:cs="Times New Roman"/>
                <w:color w:val="000000" w:themeColor="text1"/>
                <w:sz w:val="24"/>
                <w:szCs w:val="24"/>
                <w:lang w:eastAsia="ar-SA"/>
              </w:rPr>
              <w:t>Latgales reģionālā administrācija</w:t>
            </w:r>
            <w:r w:rsidR="00462973" w:rsidRPr="00240F2C">
              <w:rPr>
                <w:rFonts w:ascii="Times New Roman" w:eastAsia="Times New Roman" w:hAnsi="Times New Roman" w:cs="Times New Roman"/>
                <w:color w:val="000000" w:themeColor="text1"/>
                <w:sz w:val="24"/>
                <w:szCs w:val="24"/>
                <w:lang w:eastAsia="ar-SA"/>
              </w:rPr>
              <w:t xml:space="preserve"> </w:t>
            </w:r>
            <w:r w:rsidR="00BD0E78" w:rsidRPr="00240F2C">
              <w:rPr>
                <w:rFonts w:ascii="Times New Roman" w:eastAsia="Times New Roman" w:hAnsi="Times New Roman" w:cs="Times New Roman"/>
                <w:color w:val="000000" w:themeColor="text1"/>
                <w:sz w:val="24"/>
                <w:szCs w:val="24"/>
                <w:lang w:eastAsia="ar-SA"/>
              </w:rPr>
              <w:t>–</w:t>
            </w:r>
            <w:r w:rsidR="00462973" w:rsidRPr="00240F2C">
              <w:rPr>
                <w:rFonts w:ascii="Times New Roman" w:eastAsia="Times New Roman" w:hAnsi="Times New Roman" w:cs="Times New Roman"/>
                <w:color w:val="000000" w:themeColor="text1"/>
                <w:sz w:val="24"/>
                <w:szCs w:val="24"/>
                <w:lang w:eastAsia="ar-SA"/>
              </w:rPr>
              <w:t xml:space="preserve"> </w:t>
            </w:r>
          </w:p>
          <w:p w14:paraId="751A67EB" w14:textId="77777777" w:rsidR="00626604" w:rsidRPr="00240F2C" w:rsidRDefault="009C3675" w:rsidP="00626604">
            <w:pPr>
              <w:shd w:val="clear" w:color="auto" w:fill="FFFFFF" w:themeFill="background1"/>
              <w:tabs>
                <w:tab w:val="left" w:pos="123"/>
                <w:tab w:val="left" w:pos="4443"/>
                <w:tab w:val="left" w:pos="7683"/>
              </w:tabs>
              <w:suppressAutoHyphens/>
              <w:snapToGrid w:val="0"/>
              <w:spacing w:after="0" w:line="240" w:lineRule="auto"/>
              <w:ind w:left="-57" w:right="-57"/>
              <w:jc w:val="both"/>
              <w:rPr>
                <w:rFonts w:ascii="Times New Roman" w:eastAsia="Times New Roman" w:hAnsi="Times New Roman" w:cs="Times New Roman"/>
                <w:color w:val="000000" w:themeColor="text1"/>
                <w:sz w:val="24"/>
                <w:szCs w:val="24"/>
                <w:lang w:eastAsia="ar-SA"/>
              </w:rPr>
            </w:pPr>
            <w:r w:rsidRPr="00240F2C">
              <w:rPr>
                <w:rFonts w:ascii="Times New Roman" w:eastAsia="Times New Roman" w:hAnsi="Times New Roman" w:cs="Times New Roman"/>
                <w:color w:val="000000" w:themeColor="text1"/>
                <w:sz w:val="24"/>
                <w:szCs w:val="24"/>
                <w:lang w:eastAsia="ar-SA"/>
              </w:rPr>
              <w:t>1</w:t>
            </w:r>
            <w:r w:rsidR="00462973" w:rsidRPr="00240F2C">
              <w:rPr>
                <w:rFonts w:ascii="Times New Roman" w:eastAsia="Times New Roman" w:hAnsi="Times New Roman" w:cs="Times New Roman"/>
                <w:color w:val="000000" w:themeColor="text1"/>
                <w:sz w:val="24"/>
                <w:szCs w:val="24"/>
                <w:lang w:eastAsia="ar-SA"/>
              </w:rPr>
              <w:t xml:space="preserve"> </w:t>
            </w:r>
            <w:r w:rsidRPr="00240F2C">
              <w:rPr>
                <w:rFonts w:ascii="Times New Roman" w:eastAsia="Times New Roman" w:hAnsi="Times New Roman" w:cs="Times New Roman"/>
                <w:color w:val="000000" w:themeColor="text1"/>
                <w:sz w:val="24"/>
                <w:szCs w:val="24"/>
                <w:lang w:eastAsia="ar-SA"/>
              </w:rPr>
              <w:t>NP,</w:t>
            </w:r>
            <w:r w:rsidR="00462973" w:rsidRPr="00240F2C">
              <w:rPr>
                <w:rFonts w:ascii="Times New Roman" w:eastAsia="Times New Roman" w:hAnsi="Times New Roman" w:cs="Times New Roman"/>
                <w:color w:val="000000" w:themeColor="text1"/>
                <w:sz w:val="24"/>
                <w:szCs w:val="24"/>
                <w:lang w:eastAsia="ar-SA"/>
              </w:rPr>
              <w:t xml:space="preserve"> </w:t>
            </w:r>
            <w:r w:rsidRPr="00240F2C">
              <w:rPr>
                <w:rFonts w:ascii="Times New Roman" w:eastAsia="Times New Roman" w:hAnsi="Times New Roman" w:cs="Times New Roman"/>
                <w:color w:val="000000" w:themeColor="text1"/>
                <w:sz w:val="24"/>
                <w:szCs w:val="24"/>
                <w:lang w:eastAsia="ar-SA"/>
              </w:rPr>
              <w:t>2</w:t>
            </w:r>
            <w:r w:rsidR="00462973" w:rsidRPr="00240F2C">
              <w:rPr>
                <w:rFonts w:ascii="Times New Roman" w:eastAsia="Times New Roman" w:hAnsi="Times New Roman" w:cs="Times New Roman"/>
                <w:color w:val="000000" w:themeColor="text1"/>
                <w:sz w:val="24"/>
                <w:szCs w:val="24"/>
                <w:lang w:eastAsia="ar-SA"/>
              </w:rPr>
              <w:t xml:space="preserve"> </w:t>
            </w:r>
            <w:r w:rsidRPr="00240F2C">
              <w:rPr>
                <w:rFonts w:ascii="Times New Roman" w:eastAsia="Times New Roman" w:hAnsi="Times New Roman" w:cs="Times New Roman"/>
                <w:color w:val="000000" w:themeColor="text1"/>
                <w:sz w:val="24"/>
                <w:szCs w:val="24"/>
                <w:lang w:eastAsia="ar-SA"/>
              </w:rPr>
              <w:t>DR</w:t>
            </w:r>
            <w:r w:rsidR="00462973" w:rsidRPr="00240F2C">
              <w:rPr>
                <w:rFonts w:ascii="Times New Roman" w:eastAsia="Times New Roman" w:hAnsi="Times New Roman" w:cs="Times New Roman"/>
                <w:color w:val="000000" w:themeColor="text1"/>
                <w:sz w:val="24"/>
                <w:szCs w:val="24"/>
                <w:lang w:eastAsia="ar-SA"/>
              </w:rPr>
              <w:t>,</w:t>
            </w:r>
            <w:r w:rsidRPr="00240F2C">
              <w:rPr>
                <w:rFonts w:ascii="Times New Roman" w:eastAsia="Times New Roman" w:hAnsi="Times New Roman" w:cs="Times New Roman"/>
                <w:color w:val="000000" w:themeColor="text1"/>
                <w:sz w:val="24"/>
                <w:szCs w:val="24"/>
                <w:lang w:eastAsia="ar-SA"/>
              </w:rPr>
              <w:t xml:space="preserve"> 80</w:t>
            </w:r>
            <w:r w:rsidR="00462973" w:rsidRPr="00240F2C">
              <w:rPr>
                <w:rFonts w:ascii="Times New Roman" w:eastAsia="Times New Roman" w:hAnsi="Times New Roman" w:cs="Times New Roman"/>
                <w:color w:val="000000" w:themeColor="text1"/>
                <w:sz w:val="24"/>
                <w:szCs w:val="24"/>
                <w:lang w:eastAsia="ar-SA"/>
              </w:rPr>
              <w:t xml:space="preserve"> </w:t>
            </w:r>
            <w:r w:rsidRPr="00240F2C">
              <w:rPr>
                <w:rFonts w:ascii="Times New Roman" w:eastAsia="Times New Roman" w:hAnsi="Times New Roman" w:cs="Times New Roman"/>
                <w:color w:val="000000" w:themeColor="text1"/>
                <w:sz w:val="24"/>
                <w:szCs w:val="24"/>
                <w:lang w:eastAsia="ar-SA"/>
              </w:rPr>
              <w:t>DL</w:t>
            </w:r>
            <w:r w:rsidR="00462973" w:rsidRPr="00240F2C">
              <w:rPr>
                <w:rFonts w:ascii="Times New Roman" w:eastAsia="Times New Roman" w:hAnsi="Times New Roman" w:cs="Times New Roman"/>
                <w:color w:val="000000" w:themeColor="text1"/>
                <w:sz w:val="24"/>
                <w:szCs w:val="24"/>
                <w:lang w:eastAsia="ar-SA"/>
              </w:rPr>
              <w:t xml:space="preserve">, </w:t>
            </w:r>
            <w:r w:rsidRPr="00240F2C">
              <w:rPr>
                <w:rFonts w:ascii="Times New Roman" w:eastAsia="Times New Roman" w:hAnsi="Times New Roman" w:cs="Times New Roman"/>
                <w:color w:val="000000" w:themeColor="text1"/>
                <w:sz w:val="24"/>
                <w:szCs w:val="24"/>
                <w:lang w:eastAsia="ar-SA"/>
              </w:rPr>
              <w:t>1</w:t>
            </w:r>
            <w:r w:rsidR="00AD4D42" w:rsidRPr="00240F2C">
              <w:rPr>
                <w:rFonts w:ascii="Times New Roman" w:eastAsia="Times New Roman" w:hAnsi="Times New Roman" w:cs="Times New Roman"/>
                <w:color w:val="000000" w:themeColor="text1"/>
                <w:sz w:val="24"/>
                <w:szCs w:val="24"/>
                <w:lang w:eastAsia="ar-SA"/>
              </w:rPr>
              <w:t>8</w:t>
            </w:r>
            <w:r w:rsidR="00462973" w:rsidRPr="00240F2C">
              <w:rPr>
                <w:rFonts w:ascii="Times New Roman" w:eastAsia="Times New Roman" w:hAnsi="Times New Roman" w:cs="Times New Roman"/>
                <w:color w:val="000000" w:themeColor="text1"/>
                <w:sz w:val="24"/>
                <w:szCs w:val="24"/>
                <w:lang w:eastAsia="ar-SA"/>
              </w:rPr>
              <w:t xml:space="preserve"> </w:t>
            </w:r>
            <w:r w:rsidRPr="00240F2C">
              <w:rPr>
                <w:rFonts w:ascii="Times New Roman" w:eastAsia="Times New Roman" w:hAnsi="Times New Roman" w:cs="Times New Roman"/>
                <w:color w:val="000000" w:themeColor="text1"/>
                <w:sz w:val="24"/>
                <w:szCs w:val="24"/>
                <w:lang w:eastAsia="ar-SA"/>
              </w:rPr>
              <w:t>DP</w:t>
            </w:r>
            <w:r w:rsidR="00462973" w:rsidRPr="00240F2C">
              <w:rPr>
                <w:rFonts w:ascii="Times New Roman" w:eastAsia="Times New Roman" w:hAnsi="Times New Roman" w:cs="Times New Roman"/>
                <w:color w:val="000000" w:themeColor="text1"/>
                <w:sz w:val="24"/>
                <w:szCs w:val="24"/>
                <w:lang w:eastAsia="ar-SA"/>
              </w:rPr>
              <w:t xml:space="preserve">, </w:t>
            </w:r>
            <w:r w:rsidRPr="00240F2C">
              <w:rPr>
                <w:rFonts w:ascii="Times New Roman" w:eastAsia="Times New Roman" w:hAnsi="Times New Roman" w:cs="Times New Roman"/>
                <w:color w:val="000000" w:themeColor="text1"/>
                <w:sz w:val="24"/>
                <w:szCs w:val="24"/>
                <w:lang w:eastAsia="ar-SA"/>
              </w:rPr>
              <w:t>4</w:t>
            </w:r>
            <w:r w:rsidR="00462973" w:rsidRPr="00240F2C">
              <w:rPr>
                <w:rFonts w:ascii="Times New Roman" w:eastAsia="Times New Roman" w:hAnsi="Times New Roman" w:cs="Times New Roman"/>
                <w:color w:val="000000" w:themeColor="text1"/>
                <w:sz w:val="24"/>
                <w:szCs w:val="24"/>
                <w:lang w:eastAsia="ar-SA"/>
              </w:rPr>
              <w:t xml:space="preserve"> </w:t>
            </w:r>
            <w:r w:rsidRPr="00240F2C">
              <w:rPr>
                <w:rFonts w:ascii="Times New Roman" w:eastAsia="Times New Roman" w:hAnsi="Times New Roman" w:cs="Times New Roman"/>
                <w:color w:val="000000" w:themeColor="text1"/>
                <w:sz w:val="24"/>
                <w:szCs w:val="24"/>
                <w:lang w:eastAsia="ar-SA"/>
              </w:rPr>
              <w:t>AAA</w:t>
            </w:r>
            <w:r w:rsidR="00155698" w:rsidRPr="00240F2C">
              <w:rPr>
                <w:rFonts w:ascii="Times New Roman" w:eastAsia="Times New Roman" w:hAnsi="Times New Roman" w:cs="Times New Roman"/>
                <w:color w:val="000000" w:themeColor="text1"/>
                <w:sz w:val="24"/>
                <w:szCs w:val="24"/>
                <w:lang w:eastAsia="ar-SA"/>
              </w:rPr>
              <w:t>,</w:t>
            </w:r>
            <w:r w:rsidR="00155698" w:rsidRPr="00240F2C">
              <w:rPr>
                <w:rFonts w:ascii="Times New Roman" w:hAnsi="Times New Roman" w:cs="Times New Roman"/>
                <w:sz w:val="24"/>
                <w:szCs w:val="24"/>
              </w:rPr>
              <w:t xml:space="preserve"> </w:t>
            </w:r>
            <w:r w:rsidR="00155698" w:rsidRPr="00240F2C">
              <w:rPr>
                <w:rFonts w:ascii="Times New Roman" w:eastAsia="Times New Roman" w:hAnsi="Times New Roman" w:cs="Times New Roman"/>
                <w:color w:val="000000" w:themeColor="text1"/>
                <w:sz w:val="24"/>
                <w:szCs w:val="24"/>
                <w:lang w:eastAsia="ar-SA"/>
              </w:rPr>
              <w:t>tai skaitā</w:t>
            </w:r>
            <w:r w:rsidR="000C49DC" w:rsidRPr="00240F2C">
              <w:rPr>
                <w:rFonts w:ascii="Times New Roman" w:hAnsi="Times New Roman" w:cs="Times New Roman"/>
                <w:sz w:val="24"/>
                <w:szCs w:val="24"/>
              </w:rPr>
              <w:t xml:space="preserve"> </w:t>
            </w:r>
            <w:r w:rsidR="00DC6632" w:rsidRPr="00240F2C">
              <w:rPr>
                <w:rFonts w:ascii="Times New Roman" w:hAnsi="Times New Roman" w:cs="Times New Roman"/>
                <w:sz w:val="24"/>
                <w:szCs w:val="24"/>
              </w:rPr>
              <w:t>1</w:t>
            </w:r>
            <w:r w:rsidR="00626604" w:rsidRPr="00240F2C">
              <w:rPr>
                <w:rFonts w:ascii="Times New Roman" w:hAnsi="Times New Roman" w:cs="Times New Roman"/>
                <w:sz w:val="24"/>
                <w:szCs w:val="24"/>
              </w:rPr>
              <w:t>04</w:t>
            </w:r>
            <w:r w:rsidR="00DC6632" w:rsidRPr="00240F2C">
              <w:rPr>
                <w:rFonts w:ascii="Times New Roman" w:hAnsi="Times New Roman" w:cs="Times New Roman"/>
                <w:sz w:val="24"/>
                <w:szCs w:val="24"/>
              </w:rPr>
              <w:t xml:space="preserve"> </w:t>
            </w:r>
            <w:r w:rsidR="000C49DC" w:rsidRPr="00240F2C">
              <w:rPr>
                <w:rFonts w:ascii="Times New Roman" w:eastAsia="Times New Roman" w:hAnsi="Times New Roman" w:cs="Times New Roman"/>
                <w:color w:val="000000" w:themeColor="text1"/>
                <w:sz w:val="24"/>
                <w:szCs w:val="24"/>
                <w:lang w:eastAsia="ar-SA"/>
              </w:rPr>
              <w:t>prioritāri apsekojamie objekti ĪADT</w:t>
            </w:r>
            <w:r w:rsidR="00155698" w:rsidRPr="00240F2C">
              <w:rPr>
                <w:rFonts w:ascii="Times New Roman" w:eastAsia="Times New Roman" w:hAnsi="Times New Roman" w:cs="Times New Roman"/>
                <w:color w:val="000000" w:themeColor="text1"/>
                <w:sz w:val="24"/>
                <w:szCs w:val="24"/>
                <w:lang w:eastAsia="ar-SA"/>
              </w:rPr>
              <w:t>:</w:t>
            </w:r>
            <w:r w:rsidR="00626604" w:rsidRPr="00240F2C">
              <w:rPr>
                <w:rFonts w:ascii="Times New Roman" w:eastAsia="Times New Roman" w:hAnsi="Times New Roman" w:cs="Times New Roman"/>
                <w:color w:val="000000" w:themeColor="text1"/>
                <w:sz w:val="24"/>
                <w:szCs w:val="24"/>
                <w:lang w:eastAsia="ar-SA"/>
              </w:rPr>
              <w:t xml:space="preserve"> </w:t>
            </w:r>
          </w:p>
          <w:p w14:paraId="45CBF2E6" w14:textId="79F2DD22" w:rsidR="00D734C6" w:rsidRPr="00240F2C" w:rsidRDefault="00155698" w:rsidP="00626604">
            <w:pPr>
              <w:shd w:val="clear" w:color="auto" w:fill="FFFFFF" w:themeFill="background1"/>
              <w:tabs>
                <w:tab w:val="left" w:pos="123"/>
                <w:tab w:val="left" w:pos="4443"/>
                <w:tab w:val="left" w:pos="7683"/>
              </w:tabs>
              <w:suppressAutoHyphens/>
              <w:snapToGrid w:val="0"/>
              <w:spacing w:after="0" w:line="240" w:lineRule="auto"/>
              <w:ind w:left="-57" w:right="-57"/>
              <w:jc w:val="both"/>
              <w:rPr>
                <w:rFonts w:ascii="Times New Roman" w:eastAsia="Times New Roman" w:hAnsi="Times New Roman" w:cs="Times New Roman"/>
                <w:color w:val="000000" w:themeColor="text1"/>
                <w:sz w:val="24"/>
                <w:szCs w:val="24"/>
                <w:lang w:eastAsia="ar-SA"/>
              </w:rPr>
            </w:pPr>
            <w:r w:rsidRPr="00240F2C">
              <w:rPr>
                <w:rFonts w:ascii="Times New Roman" w:eastAsia="Times New Roman" w:hAnsi="Times New Roman" w:cs="Times New Roman"/>
                <w:color w:val="000000" w:themeColor="text1"/>
                <w:sz w:val="24"/>
                <w:szCs w:val="24"/>
                <w:lang w:eastAsia="ar-SA"/>
              </w:rPr>
              <w:t>44 bioloģiski vērtīgie zālāji ĪADT</w:t>
            </w:r>
            <w:r w:rsidR="004A43D6" w:rsidRPr="00240F2C">
              <w:rPr>
                <w:rFonts w:ascii="Times New Roman" w:eastAsia="Times New Roman" w:hAnsi="Times New Roman" w:cs="Times New Roman"/>
                <w:color w:val="000000" w:themeColor="text1"/>
                <w:sz w:val="24"/>
                <w:szCs w:val="24"/>
                <w:lang w:eastAsia="ar-SA"/>
              </w:rPr>
              <w:t>,</w:t>
            </w:r>
          </w:p>
          <w:p w14:paraId="69076790" w14:textId="59684DD4" w:rsidR="00155698" w:rsidRPr="00240F2C" w:rsidRDefault="00756B00" w:rsidP="00CD4DAE">
            <w:pPr>
              <w:shd w:val="clear" w:color="auto" w:fill="FFFFFF" w:themeFill="background1"/>
              <w:tabs>
                <w:tab w:val="left" w:pos="123"/>
                <w:tab w:val="left" w:pos="4443"/>
                <w:tab w:val="left" w:pos="7683"/>
              </w:tabs>
              <w:suppressAutoHyphens/>
              <w:snapToGrid w:val="0"/>
              <w:spacing w:after="0" w:line="240" w:lineRule="auto"/>
              <w:ind w:left="-57" w:right="-57"/>
              <w:jc w:val="both"/>
              <w:rPr>
                <w:rFonts w:ascii="Times New Roman" w:eastAsia="Times New Roman" w:hAnsi="Times New Roman" w:cs="Times New Roman"/>
                <w:color w:val="000000" w:themeColor="text1"/>
                <w:sz w:val="24"/>
                <w:szCs w:val="24"/>
                <w:lang w:eastAsia="ar-SA"/>
              </w:rPr>
            </w:pPr>
            <w:r w:rsidRPr="00240F2C">
              <w:rPr>
                <w:rFonts w:ascii="Times New Roman" w:eastAsia="Times New Roman" w:hAnsi="Times New Roman" w:cs="Times New Roman"/>
                <w:color w:val="000000" w:themeColor="text1"/>
                <w:sz w:val="24"/>
                <w:szCs w:val="24"/>
                <w:lang w:eastAsia="ar-SA"/>
              </w:rPr>
              <w:t>60 objekti ĪADT, kuros īstenoti LVAF projekti</w:t>
            </w:r>
            <w:r w:rsidR="00C36F8E" w:rsidRPr="00240F2C">
              <w:rPr>
                <w:rFonts w:ascii="Times New Roman" w:eastAsia="Times New Roman" w:hAnsi="Times New Roman" w:cs="Times New Roman"/>
                <w:color w:val="000000" w:themeColor="text1"/>
                <w:sz w:val="24"/>
                <w:szCs w:val="24"/>
                <w:lang w:eastAsia="ar-SA"/>
              </w:rPr>
              <w:t>,</w:t>
            </w:r>
            <w:r w:rsidR="00626604" w:rsidRPr="00240F2C">
              <w:rPr>
                <w:rFonts w:ascii="Times New Roman" w:eastAsia="Times New Roman" w:hAnsi="Times New Roman" w:cs="Times New Roman"/>
                <w:color w:val="000000" w:themeColor="text1"/>
                <w:sz w:val="24"/>
                <w:szCs w:val="24"/>
                <w:lang w:eastAsia="ar-SA"/>
              </w:rPr>
              <w:t xml:space="preserve"> kā arī</w:t>
            </w:r>
          </w:p>
          <w:p w14:paraId="3858C2A5" w14:textId="17A2F231" w:rsidR="000C49DC" w:rsidRPr="00240F2C" w:rsidRDefault="00864384" w:rsidP="000C49DC">
            <w:pPr>
              <w:shd w:val="clear" w:color="auto" w:fill="FFFFFF" w:themeFill="background1"/>
              <w:tabs>
                <w:tab w:val="left" w:pos="123"/>
                <w:tab w:val="left" w:pos="4443"/>
                <w:tab w:val="left" w:pos="7683"/>
              </w:tabs>
              <w:suppressAutoHyphens/>
              <w:snapToGrid w:val="0"/>
              <w:spacing w:after="0" w:line="240" w:lineRule="auto"/>
              <w:ind w:left="-57" w:right="-57"/>
              <w:jc w:val="both"/>
              <w:rPr>
                <w:rFonts w:ascii="Times New Roman" w:eastAsia="Times New Roman" w:hAnsi="Times New Roman" w:cs="Times New Roman"/>
                <w:color w:val="000000" w:themeColor="text1"/>
                <w:sz w:val="24"/>
                <w:szCs w:val="24"/>
                <w:lang w:eastAsia="ar-SA"/>
              </w:rPr>
            </w:pPr>
            <w:r w:rsidRPr="00240F2C">
              <w:rPr>
                <w:rFonts w:ascii="Times New Roman" w:eastAsia="Times New Roman" w:hAnsi="Times New Roman" w:cs="Times New Roman"/>
                <w:color w:val="000000" w:themeColor="text1"/>
                <w:sz w:val="24"/>
                <w:szCs w:val="24"/>
                <w:lang w:eastAsia="ar-SA"/>
              </w:rPr>
              <w:t>33</w:t>
            </w:r>
            <w:r w:rsidR="00C36F8E" w:rsidRPr="00240F2C">
              <w:rPr>
                <w:rFonts w:ascii="Times New Roman" w:eastAsia="Times New Roman" w:hAnsi="Times New Roman" w:cs="Times New Roman"/>
                <w:color w:val="000000" w:themeColor="text1"/>
                <w:sz w:val="24"/>
                <w:szCs w:val="24"/>
                <w:lang w:eastAsia="ar-SA"/>
              </w:rPr>
              <w:t xml:space="preserve"> objekti ĪADT</w:t>
            </w:r>
            <w:r w:rsidR="00613BAA" w:rsidRPr="00240F2C">
              <w:rPr>
                <w:rFonts w:ascii="Times New Roman" w:eastAsia="Times New Roman" w:hAnsi="Times New Roman" w:cs="Times New Roman"/>
                <w:color w:val="000000" w:themeColor="text1"/>
                <w:sz w:val="24"/>
                <w:szCs w:val="24"/>
                <w:lang w:eastAsia="ar-SA"/>
              </w:rPr>
              <w:t xml:space="preserve">, kuri </w:t>
            </w:r>
            <w:r w:rsidR="00845C27" w:rsidRPr="00240F2C">
              <w:rPr>
                <w:rFonts w:ascii="Times New Roman" w:eastAsia="Times New Roman" w:hAnsi="Times New Roman" w:cs="Times New Roman"/>
                <w:color w:val="000000" w:themeColor="text1"/>
                <w:sz w:val="24"/>
                <w:szCs w:val="24"/>
                <w:lang w:eastAsia="ar-SA"/>
              </w:rPr>
              <w:t>reģistrēti</w:t>
            </w:r>
            <w:r w:rsidR="00613BAA" w:rsidRPr="00240F2C">
              <w:rPr>
                <w:rFonts w:ascii="Times New Roman" w:eastAsia="Times New Roman" w:hAnsi="Times New Roman" w:cs="Times New Roman"/>
                <w:color w:val="000000" w:themeColor="text1"/>
                <w:sz w:val="24"/>
                <w:szCs w:val="24"/>
                <w:lang w:eastAsia="ar-SA"/>
              </w:rPr>
              <w:t xml:space="preserve"> ES nozīmes aizsargājamie meža biotopi</w:t>
            </w:r>
          </w:p>
        </w:tc>
        <w:tc>
          <w:tcPr>
            <w:tcW w:w="2412" w:type="dxa"/>
            <w:vMerge/>
          </w:tcPr>
          <w:p w14:paraId="40300E4E" w14:textId="77777777" w:rsidR="00D734C6" w:rsidRPr="00240F2C" w:rsidRDefault="00D734C6" w:rsidP="00336FF3">
            <w:pPr>
              <w:shd w:val="clear" w:color="auto" w:fill="FFFFFF" w:themeFill="background1"/>
              <w:tabs>
                <w:tab w:val="left" w:pos="123"/>
                <w:tab w:val="left" w:pos="4443"/>
                <w:tab w:val="left" w:pos="7683"/>
              </w:tabs>
              <w:suppressAutoHyphens/>
              <w:snapToGrid w:val="0"/>
              <w:spacing w:after="0" w:line="240" w:lineRule="auto"/>
              <w:ind w:left="-57" w:right="-57"/>
              <w:jc w:val="center"/>
              <w:rPr>
                <w:rFonts w:ascii="Times New Roman" w:eastAsia="Times New Roman" w:hAnsi="Times New Roman" w:cs="Times New Roman"/>
                <w:color w:val="FF0000"/>
                <w:sz w:val="24"/>
                <w:szCs w:val="24"/>
                <w:lang w:eastAsia="ar-SA"/>
              </w:rPr>
            </w:pPr>
          </w:p>
        </w:tc>
        <w:tc>
          <w:tcPr>
            <w:tcW w:w="1277" w:type="dxa"/>
            <w:vMerge/>
          </w:tcPr>
          <w:p w14:paraId="0EA1A26D" w14:textId="77777777" w:rsidR="00D734C6" w:rsidRPr="00240F2C" w:rsidRDefault="00D734C6" w:rsidP="00336FF3">
            <w:pPr>
              <w:shd w:val="clear" w:color="auto" w:fill="FFFFFF" w:themeFill="background1"/>
              <w:tabs>
                <w:tab w:val="left" w:pos="123"/>
                <w:tab w:val="left" w:pos="4443"/>
                <w:tab w:val="left" w:pos="7683"/>
              </w:tabs>
              <w:suppressAutoHyphens/>
              <w:snapToGrid w:val="0"/>
              <w:spacing w:after="0" w:line="240" w:lineRule="auto"/>
              <w:ind w:left="-57" w:right="-57"/>
              <w:jc w:val="center"/>
              <w:rPr>
                <w:rFonts w:ascii="Times New Roman" w:eastAsia="Times New Roman" w:hAnsi="Times New Roman" w:cs="Times New Roman"/>
                <w:color w:val="FF0000"/>
                <w:sz w:val="24"/>
                <w:szCs w:val="24"/>
                <w:lang w:eastAsia="ar-SA"/>
              </w:rPr>
            </w:pPr>
          </w:p>
        </w:tc>
        <w:tc>
          <w:tcPr>
            <w:tcW w:w="1701" w:type="dxa"/>
            <w:tcBorders>
              <w:right w:val="single" w:sz="4" w:space="0" w:color="auto"/>
            </w:tcBorders>
            <w:shd w:val="clear" w:color="auto" w:fill="auto"/>
          </w:tcPr>
          <w:p w14:paraId="69E0EC23" w14:textId="3782E4DE" w:rsidR="00D734C6" w:rsidRPr="00240F2C" w:rsidRDefault="00D734C6" w:rsidP="00336FF3">
            <w:pPr>
              <w:shd w:val="clear" w:color="auto" w:fill="FFFFFF" w:themeFill="background1"/>
              <w:tabs>
                <w:tab w:val="left" w:pos="180"/>
                <w:tab w:val="left" w:pos="4500"/>
                <w:tab w:val="left" w:pos="7740"/>
              </w:tabs>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240F2C">
              <w:rPr>
                <w:rFonts w:ascii="Times New Roman" w:eastAsia="Times New Roman" w:hAnsi="Times New Roman" w:cs="Times New Roman"/>
                <w:color w:val="000000" w:themeColor="text1"/>
                <w:sz w:val="24"/>
                <w:szCs w:val="24"/>
                <w:lang w:eastAsia="ar-SA"/>
              </w:rPr>
              <w:t>A.Zeize</w:t>
            </w:r>
          </w:p>
        </w:tc>
        <w:tc>
          <w:tcPr>
            <w:tcW w:w="4675" w:type="dxa"/>
            <w:tcBorders>
              <w:top w:val="nil"/>
              <w:left w:val="single" w:sz="4" w:space="0" w:color="auto"/>
              <w:bottom w:val="nil"/>
              <w:right w:val="single" w:sz="4" w:space="0" w:color="auto"/>
            </w:tcBorders>
            <w:shd w:val="clear" w:color="auto" w:fill="auto"/>
          </w:tcPr>
          <w:p w14:paraId="2F1E065C" w14:textId="69449155" w:rsidR="00381B4A" w:rsidRPr="00240F2C" w:rsidRDefault="00381B4A" w:rsidP="00381B4A">
            <w:pPr>
              <w:shd w:val="clear" w:color="auto" w:fill="FFFFFF" w:themeFill="background1"/>
              <w:tabs>
                <w:tab w:val="left" w:pos="123"/>
                <w:tab w:val="left" w:pos="4443"/>
                <w:tab w:val="left" w:pos="7683"/>
              </w:tabs>
              <w:suppressAutoHyphens/>
              <w:snapToGrid w:val="0"/>
              <w:spacing w:after="0" w:line="240" w:lineRule="auto"/>
              <w:ind w:left="-57" w:right="-57"/>
              <w:jc w:val="both"/>
              <w:rPr>
                <w:rFonts w:ascii="Times New Roman" w:eastAsia="Times New Roman" w:hAnsi="Times New Roman" w:cs="Times New Roman"/>
                <w:color w:val="000000" w:themeColor="text1"/>
                <w:sz w:val="24"/>
                <w:szCs w:val="24"/>
                <w:lang w:eastAsia="ar-SA"/>
              </w:rPr>
            </w:pPr>
            <w:r w:rsidRPr="00240F2C">
              <w:rPr>
                <w:rFonts w:ascii="Times New Roman" w:eastAsia="Times New Roman" w:hAnsi="Times New Roman" w:cs="Times New Roman"/>
                <w:color w:val="000000" w:themeColor="text1"/>
                <w:sz w:val="24"/>
                <w:szCs w:val="24"/>
                <w:lang w:eastAsia="ar-SA"/>
              </w:rPr>
              <w:t>1 NP, 2 DR, 28 DL, 13 DP,</w:t>
            </w:r>
            <w:r w:rsidRPr="00240F2C">
              <w:rPr>
                <w:rFonts w:ascii="Times New Roman" w:hAnsi="Times New Roman" w:cs="Times New Roman"/>
                <w:sz w:val="24"/>
                <w:szCs w:val="24"/>
              </w:rPr>
              <w:t xml:space="preserve"> </w:t>
            </w:r>
            <w:r w:rsidRPr="00240F2C">
              <w:rPr>
                <w:rFonts w:ascii="Times New Roman" w:eastAsia="Times New Roman" w:hAnsi="Times New Roman" w:cs="Times New Roman"/>
                <w:color w:val="000000" w:themeColor="text1"/>
                <w:sz w:val="24"/>
                <w:szCs w:val="24"/>
                <w:lang w:eastAsia="ar-SA"/>
              </w:rPr>
              <w:t>tai skaitā</w:t>
            </w:r>
            <w:r w:rsidRPr="00240F2C">
              <w:rPr>
                <w:rFonts w:ascii="Times New Roman" w:hAnsi="Times New Roman" w:cs="Times New Roman"/>
                <w:sz w:val="24"/>
                <w:szCs w:val="24"/>
              </w:rPr>
              <w:t xml:space="preserve"> 6 </w:t>
            </w:r>
            <w:r w:rsidRPr="00240F2C">
              <w:rPr>
                <w:rFonts w:ascii="Times New Roman" w:eastAsia="Times New Roman" w:hAnsi="Times New Roman" w:cs="Times New Roman"/>
                <w:color w:val="000000" w:themeColor="text1"/>
                <w:sz w:val="24"/>
                <w:szCs w:val="24"/>
                <w:lang w:eastAsia="ar-SA"/>
              </w:rPr>
              <w:t xml:space="preserve">prioritāri apsekojamie objekti ĪADT: </w:t>
            </w:r>
          </w:p>
          <w:p w14:paraId="6C8BA211" w14:textId="77777777" w:rsidR="00CC2B1C" w:rsidRPr="00240F2C" w:rsidRDefault="00381B4A" w:rsidP="00CC2B1C">
            <w:pPr>
              <w:shd w:val="clear" w:color="auto" w:fill="FFFFFF" w:themeFill="background1"/>
              <w:tabs>
                <w:tab w:val="left" w:pos="123"/>
                <w:tab w:val="left" w:pos="4443"/>
                <w:tab w:val="left" w:pos="7683"/>
              </w:tabs>
              <w:suppressAutoHyphens/>
              <w:snapToGrid w:val="0"/>
              <w:spacing w:after="0" w:line="240" w:lineRule="auto"/>
              <w:ind w:left="-57" w:right="-57"/>
              <w:jc w:val="both"/>
              <w:rPr>
                <w:rFonts w:ascii="Times New Roman" w:eastAsia="Times New Roman" w:hAnsi="Times New Roman" w:cs="Times New Roman"/>
                <w:color w:val="000000" w:themeColor="text1"/>
                <w:sz w:val="24"/>
                <w:szCs w:val="24"/>
                <w:lang w:eastAsia="ar-SA"/>
              </w:rPr>
            </w:pPr>
            <w:r w:rsidRPr="00240F2C">
              <w:rPr>
                <w:rFonts w:ascii="Times New Roman" w:eastAsia="Times New Roman" w:hAnsi="Times New Roman" w:cs="Times New Roman"/>
                <w:color w:val="000000" w:themeColor="text1"/>
                <w:sz w:val="24"/>
                <w:szCs w:val="24"/>
                <w:lang w:eastAsia="ar-SA"/>
              </w:rPr>
              <w:t>6 bioloģiski vērtīgie zālāji ĪADT</w:t>
            </w:r>
            <w:r w:rsidR="00CC2B1C" w:rsidRPr="00240F2C">
              <w:rPr>
                <w:rFonts w:ascii="Times New Roman" w:eastAsia="Times New Roman" w:hAnsi="Times New Roman" w:cs="Times New Roman"/>
                <w:color w:val="000000" w:themeColor="text1"/>
                <w:sz w:val="24"/>
                <w:szCs w:val="24"/>
                <w:lang w:eastAsia="ar-SA"/>
              </w:rPr>
              <w:t>;</w:t>
            </w:r>
          </w:p>
          <w:p w14:paraId="74CFF1EC" w14:textId="43D54F00" w:rsidR="00D734C6" w:rsidRPr="00240F2C" w:rsidRDefault="00381B4A" w:rsidP="00CC2B1C">
            <w:pPr>
              <w:shd w:val="clear" w:color="auto" w:fill="FFFFFF" w:themeFill="background1"/>
              <w:tabs>
                <w:tab w:val="left" w:pos="123"/>
                <w:tab w:val="left" w:pos="4443"/>
                <w:tab w:val="left" w:pos="7683"/>
              </w:tabs>
              <w:suppressAutoHyphens/>
              <w:snapToGrid w:val="0"/>
              <w:spacing w:after="0" w:line="240" w:lineRule="auto"/>
              <w:ind w:left="-57" w:right="-57"/>
              <w:jc w:val="both"/>
              <w:rPr>
                <w:rFonts w:ascii="Times New Roman" w:eastAsia="Times New Roman" w:hAnsi="Times New Roman" w:cs="Times New Roman"/>
                <w:color w:val="000000" w:themeColor="text1"/>
                <w:sz w:val="24"/>
                <w:szCs w:val="24"/>
                <w:lang w:eastAsia="ar-SA"/>
              </w:rPr>
            </w:pPr>
            <w:r w:rsidRPr="00240F2C">
              <w:rPr>
                <w:rFonts w:ascii="Times New Roman" w:eastAsia="Times New Roman" w:hAnsi="Times New Roman" w:cs="Times New Roman"/>
                <w:color w:val="000000" w:themeColor="text1"/>
                <w:sz w:val="24"/>
                <w:szCs w:val="24"/>
                <w:lang w:eastAsia="ar-SA"/>
              </w:rPr>
              <w:t>5 objekti ĪADT, kuri reģistrēti ES nozīmes aizsargājamie meža biotopi</w:t>
            </w:r>
            <w:r w:rsidR="00CC2B1C" w:rsidRPr="00240F2C">
              <w:rPr>
                <w:rFonts w:ascii="Times New Roman" w:eastAsia="Times New Roman" w:hAnsi="Times New Roman" w:cs="Times New Roman"/>
                <w:color w:val="000000" w:themeColor="text1"/>
                <w:sz w:val="24"/>
                <w:szCs w:val="24"/>
                <w:lang w:eastAsia="ar-SA"/>
              </w:rPr>
              <w:t>.</w:t>
            </w:r>
          </w:p>
        </w:tc>
      </w:tr>
      <w:tr w:rsidR="00D734C6" w:rsidRPr="00240F2C" w14:paraId="0D206F8E" w14:textId="77777777" w:rsidTr="00576E8C">
        <w:tc>
          <w:tcPr>
            <w:tcW w:w="997" w:type="dxa"/>
            <w:vMerge/>
          </w:tcPr>
          <w:p w14:paraId="7ABDABAD" w14:textId="77777777" w:rsidR="00D734C6" w:rsidRPr="00240F2C" w:rsidRDefault="00D734C6" w:rsidP="00336FF3">
            <w:pPr>
              <w:shd w:val="clear" w:color="auto" w:fill="FFFFFF" w:themeFill="background1"/>
              <w:tabs>
                <w:tab w:val="left" w:pos="180"/>
                <w:tab w:val="left" w:pos="4500"/>
                <w:tab w:val="left" w:pos="7740"/>
              </w:tabs>
              <w:suppressAutoHyphens/>
              <w:spacing w:after="0" w:line="240" w:lineRule="auto"/>
              <w:jc w:val="center"/>
              <w:rPr>
                <w:rFonts w:ascii="Times New Roman" w:eastAsia="Times New Roman" w:hAnsi="Times New Roman" w:cs="Times New Roman"/>
                <w:sz w:val="24"/>
                <w:szCs w:val="24"/>
                <w:lang w:eastAsia="ar-SA"/>
              </w:rPr>
            </w:pPr>
          </w:p>
        </w:tc>
        <w:tc>
          <w:tcPr>
            <w:tcW w:w="3969" w:type="dxa"/>
            <w:tcBorders>
              <w:right w:val="single" w:sz="4" w:space="0" w:color="auto"/>
            </w:tcBorders>
            <w:shd w:val="clear" w:color="auto" w:fill="auto"/>
          </w:tcPr>
          <w:p w14:paraId="51FB7190" w14:textId="6409158F" w:rsidR="00BD0E78" w:rsidRPr="00240F2C" w:rsidRDefault="00D734C6" w:rsidP="00CD4DAE">
            <w:pPr>
              <w:shd w:val="clear" w:color="auto" w:fill="FFFFFF" w:themeFill="background1"/>
              <w:tabs>
                <w:tab w:val="left" w:pos="123"/>
                <w:tab w:val="left" w:pos="4443"/>
                <w:tab w:val="left" w:pos="7683"/>
              </w:tabs>
              <w:suppressAutoHyphens/>
              <w:snapToGrid w:val="0"/>
              <w:spacing w:after="0" w:line="240" w:lineRule="auto"/>
              <w:ind w:left="-57" w:right="-57"/>
              <w:jc w:val="both"/>
              <w:rPr>
                <w:rFonts w:ascii="Times New Roman" w:eastAsia="Times New Roman" w:hAnsi="Times New Roman" w:cs="Times New Roman"/>
                <w:color w:val="000000" w:themeColor="text1"/>
                <w:sz w:val="24"/>
                <w:szCs w:val="24"/>
                <w:lang w:eastAsia="ar-SA"/>
              </w:rPr>
            </w:pPr>
            <w:r w:rsidRPr="00240F2C">
              <w:rPr>
                <w:rFonts w:ascii="Times New Roman" w:eastAsia="Times New Roman" w:hAnsi="Times New Roman" w:cs="Times New Roman"/>
                <w:color w:val="000000" w:themeColor="text1"/>
                <w:sz w:val="24"/>
                <w:szCs w:val="24"/>
                <w:lang w:eastAsia="ar-SA"/>
              </w:rPr>
              <w:t>Pierīgas reģionālā administrācija</w:t>
            </w:r>
            <w:r w:rsidR="00462973" w:rsidRPr="00240F2C">
              <w:rPr>
                <w:rFonts w:ascii="Times New Roman" w:eastAsia="Times New Roman" w:hAnsi="Times New Roman" w:cs="Times New Roman"/>
                <w:color w:val="000000" w:themeColor="text1"/>
                <w:sz w:val="24"/>
                <w:szCs w:val="24"/>
                <w:lang w:eastAsia="ar-SA"/>
              </w:rPr>
              <w:t xml:space="preserve"> </w:t>
            </w:r>
            <w:r w:rsidR="00BD0E78" w:rsidRPr="00240F2C">
              <w:rPr>
                <w:rFonts w:ascii="Times New Roman" w:eastAsia="Times New Roman" w:hAnsi="Times New Roman" w:cs="Times New Roman"/>
                <w:color w:val="000000" w:themeColor="text1"/>
                <w:sz w:val="24"/>
                <w:szCs w:val="24"/>
                <w:lang w:eastAsia="ar-SA"/>
              </w:rPr>
              <w:t>–</w:t>
            </w:r>
            <w:r w:rsidR="00462973" w:rsidRPr="00240F2C">
              <w:rPr>
                <w:rFonts w:ascii="Times New Roman" w:eastAsia="Times New Roman" w:hAnsi="Times New Roman" w:cs="Times New Roman"/>
                <w:color w:val="000000" w:themeColor="text1"/>
                <w:sz w:val="24"/>
                <w:szCs w:val="24"/>
                <w:lang w:eastAsia="ar-SA"/>
              </w:rPr>
              <w:t xml:space="preserve"> </w:t>
            </w:r>
          </w:p>
          <w:p w14:paraId="0C5D753C" w14:textId="34780901" w:rsidR="00155698" w:rsidRPr="00240F2C" w:rsidRDefault="00D31E12" w:rsidP="00155698">
            <w:pPr>
              <w:shd w:val="clear" w:color="auto" w:fill="FFFFFF" w:themeFill="background1"/>
              <w:tabs>
                <w:tab w:val="left" w:pos="123"/>
                <w:tab w:val="left" w:pos="4443"/>
                <w:tab w:val="left" w:pos="7683"/>
              </w:tabs>
              <w:suppressAutoHyphens/>
              <w:snapToGrid w:val="0"/>
              <w:spacing w:after="0" w:line="240" w:lineRule="auto"/>
              <w:ind w:left="-57" w:right="-57"/>
              <w:jc w:val="both"/>
              <w:rPr>
                <w:rFonts w:ascii="Times New Roman" w:eastAsia="Times New Roman" w:hAnsi="Times New Roman" w:cs="Times New Roman"/>
                <w:color w:val="000000" w:themeColor="text1"/>
                <w:sz w:val="24"/>
                <w:szCs w:val="24"/>
                <w:lang w:eastAsia="ar-SA"/>
              </w:rPr>
            </w:pPr>
            <w:r w:rsidRPr="00240F2C">
              <w:rPr>
                <w:rFonts w:ascii="Times New Roman" w:eastAsia="Times New Roman" w:hAnsi="Times New Roman" w:cs="Times New Roman"/>
                <w:color w:val="000000" w:themeColor="text1"/>
                <w:sz w:val="24"/>
                <w:szCs w:val="24"/>
                <w:lang w:eastAsia="ar-SA"/>
              </w:rPr>
              <w:t>1</w:t>
            </w:r>
            <w:r w:rsidR="00462973" w:rsidRPr="00240F2C">
              <w:rPr>
                <w:rFonts w:ascii="Times New Roman" w:eastAsia="Times New Roman" w:hAnsi="Times New Roman" w:cs="Times New Roman"/>
                <w:color w:val="000000" w:themeColor="text1"/>
                <w:sz w:val="24"/>
                <w:szCs w:val="24"/>
                <w:lang w:eastAsia="ar-SA"/>
              </w:rPr>
              <w:t xml:space="preserve"> </w:t>
            </w:r>
            <w:r w:rsidRPr="00240F2C">
              <w:rPr>
                <w:rFonts w:ascii="Times New Roman" w:eastAsia="Times New Roman" w:hAnsi="Times New Roman" w:cs="Times New Roman"/>
                <w:color w:val="000000" w:themeColor="text1"/>
                <w:sz w:val="24"/>
                <w:szCs w:val="24"/>
                <w:lang w:eastAsia="ar-SA"/>
              </w:rPr>
              <w:t>NP</w:t>
            </w:r>
            <w:r w:rsidR="00462973" w:rsidRPr="00240F2C">
              <w:rPr>
                <w:rFonts w:ascii="Times New Roman" w:eastAsia="Times New Roman" w:hAnsi="Times New Roman" w:cs="Times New Roman"/>
                <w:color w:val="000000" w:themeColor="text1"/>
                <w:sz w:val="24"/>
                <w:szCs w:val="24"/>
                <w:lang w:eastAsia="ar-SA"/>
              </w:rPr>
              <w:t xml:space="preserve">, </w:t>
            </w:r>
            <w:r w:rsidRPr="00240F2C">
              <w:rPr>
                <w:rFonts w:ascii="Times New Roman" w:eastAsia="Times New Roman" w:hAnsi="Times New Roman" w:cs="Times New Roman"/>
                <w:color w:val="000000" w:themeColor="text1"/>
                <w:sz w:val="24"/>
                <w:szCs w:val="24"/>
                <w:lang w:eastAsia="ar-SA"/>
              </w:rPr>
              <w:t>3</w:t>
            </w:r>
            <w:r w:rsidR="00AD4D42" w:rsidRPr="00240F2C">
              <w:rPr>
                <w:rFonts w:ascii="Times New Roman" w:eastAsia="Times New Roman" w:hAnsi="Times New Roman" w:cs="Times New Roman"/>
                <w:color w:val="000000" w:themeColor="text1"/>
                <w:sz w:val="24"/>
                <w:szCs w:val="24"/>
                <w:lang w:eastAsia="ar-SA"/>
              </w:rPr>
              <w:t>5</w:t>
            </w:r>
            <w:r w:rsidR="00462973" w:rsidRPr="00240F2C">
              <w:rPr>
                <w:rFonts w:ascii="Times New Roman" w:eastAsia="Times New Roman" w:hAnsi="Times New Roman" w:cs="Times New Roman"/>
                <w:color w:val="000000" w:themeColor="text1"/>
                <w:sz w:val="24"/>
                <w:szCs w:val="24"/>
                <w:lang w:eastAsia="ar-SA"/>
              </w:rPr>
              <w:t xml:space="preserve"> </w:t>
            </w:r>
            <w:r w:rsidRPr="00240F2C">
              <w:rPr>
                <w:rFonts w:ascii="Times New Roman" w:eastAsia="Times New Roman" w:hAnsi="Times New Roman" w:cs="Times New Roman"/>
                <w:color w:val="000000" w:themeColor="text1"/>
                <w:sz w:val="24"/>
                <w:szCs w:val="24"/>
                <w:lang w:eastAsia="ar-SA"/>
              </w:rPr>
              <w:t>DL</w:t>
            </w:r>
            <w:r w:rsidR="00462973" w:rsidRPr="00240F2C">
              <w:rPr>
                <w:rFonts w:ascii="Times New Roman" w:eastAsia="Times New Roman" w:hAnsi="Times New Roman" w:cs="Times New Roman"/>
                <w:color w:val="000000" w:themeColor="text1"/>
                <w:sz w:val="24"/>
                <w:szCs w:val="24"/>
                <w:lang w:eastAsia="ar-SA"/>
              </w:rPr>
              <w:t xml:space="preserve">, </w:t>
            </w:r>
            <w:r w:rsidR="009C3675" w:rsidRPr="00240F2C">
              <w:rPr>
                <w:rFonts w:ascii="Times New Roman" w:eastAsia="Times New Roman" w:hAnsi="Times New Roman" w:cs="Times New Roman"/>
                <w:color w:val="000000" w:themeColor="text1"/>
                <w:sz w:val="24"/>
                <w:szCs w:val="24"/>
                <w:lang w:eastAsia="ar-SA"/>
              </w:rPr>
              <w:t>1</w:t>
            </w:r>
            <w:r w:rsidR="00AD4D42" w:rsidRPr="00240F2C">
              <w:rPr>
                <w:rFonts w:ascii="Times New Roman" w:eastAsia="Times New Roman" w:hAnsi="Times New Roman" w:cs="Times New Roman"/>
                <w:color w:val="000000" w:themeColor="text1"/>
                <w:sz w:val="24"/>
                <w:szCs w:val="24"/>
                <w:lang w:eastAsia="ar-SA"/>
              </w:rPr>
              <w:t>0</w:t>
            </w:r>
            <w:r w:rsidR="00462973" w:rsidRPr="00240F2C">
              <w:rPr>
                <w:rFonts w:ascii="Times New Roman" w:eastAsia="Times New Roman" w:hAnsi="Times New Roman" w:cs="Times New Roman"/>
                <w:color w:val="000000" w:themeColor="text1"/>
                <w:sz w:val="24"/>
                <w:szCs w:val="24"/>
                <w:lang w:eastAsia="ar-SA"/>
              </w:rPr>
              <w:t xml:space="preserve"> </w:t>
            </w:r>
            <w:r w:rsidRPr="00240F2C">
              <w:rPr>
                <w:rFonts w:ascii="Times New Roman" w:eastAsia="Times New Roman" w:hAnsi="Times New Roman" w:cs="Times New Roman"/>
                <w:color w:val="000000" w:themeColor="text1"/>
                <w:sz w:val="24"/>
                <w:szCs w:val="24"/>
                <w:lang w:eastAsia="ar-SA"/>
              </w:rPr>
              <w:t>DP</w:t>
            </w:r>
            <w:r w:rsidR="00462973" w:rsidRPr="00240F2C">
              <w:rPr>
                <w:rFonts w:ascii="Times New Roman" w:eastAsia="Times New Roman" w:hAnsi="Times New Roman" w:cs="Times New Roman"/>
                <w:color w:val="000000" w:themeColor="text1"/>
                <w:sz w:val="24"/>
                <w:szCs w:val="24"/>
                <w:lang w:eastAsia="ar-SA"/>
              </w:rPr>
              <w:t xml:space="preserve">, </w:t>
            </w:r>
            <w:r w:rsidRPr="00240F2C">
              <w:rPr>
                <w:rFonts w:ascii="Times New Roman" w:eastAsia="Times New Roman" w:hAnsi="Times New Roman" w:cs="Times New Roman"/>
                <w:color w:val="000000" w:themeColor="text1"/>
                <w:sz w:val="24"/>
                <w:szCs w:val="24"/>
                <w:lang w:eastAsia="ar-SA"/>
              </w:rPr>
              <w:t>1</w:t>
            </w:r>
            <w:r w:rsidR="00462973" w:rsidRPr="00240F2C">
              <w:rPr>
                <w:rFonts w:ascii="Times New Roman" w:eastAsia="Times New Roman" w:hAnsi="Times New Roman" w:cs="Times New Roman"/>
                <w:color w:val="000000" w:themeColor="text1"/>
                <w:sz w:val="24"/>
                <w:szCs w:val="24"/>
                <w:lang w:eastAsia="ar-SA"/>
              </w:rPr>
              <w:t xml:space="preserve"> </w:t>
            </w:r>
            <w:r w:rsidRPr="00240F2C">
              <w:rPr>
                <w:rFonts w:ascii="Times New Roman" w:eastAsia="Times New Roman" w:hAnsi="Times New Roman" w:cs="Times New Roman"/>
                <w:color w:val="000000" w:themeColor="text1"/>
                <w:sz w:val="24"/>
                <w:szCs w:val="24"/>
                <w:lang w:eastAsia="ar-SA"/>
              </w:rPr>
              <w:t>AAA</w:t>
            </w:r>
            <w:r w:rsidR="00155698" w:rsidRPr="00240F2C">
              <w:rPr>
                <w:rFonts w:ascii="Times New Roman" w:eastAsia="Times New Roman" w:hAnsi="Times New Roman" w:cs="Times New Roman"/>
                <w:color w:val="000000" w:themeColor="text1"/>
                <w:sz w:val="24"/>
                <w:szCs w:val="24"/>
                <w:lang w:eastAsia="ar-SA"/>
              </w:rPr>
              <w:t>, tai skaitā</w:t>
            </w:r>
            <w:r w:rsidR="00DC6632" w:rsidRPr="00240F2C">
              <w:rPr>
                <w:rFonts w:ascii="Times New Roman" w:hAnsi="Times New Roman" w:cs="Times New Roman"/>
                <w:sz w:val="24"/>
                <w:szCs w:val="24"/>
              </w:rPr>
              <w:t xml:space="preserve"> </w:t>
            </w:r>
            <w:r w:rsidR="00626604" w:rsidRPr="00240F2C">
              <w:rPr>
                <w:rFonts w:ascii="Times New Roman" w:hAnsi="Times New Roman" w:cs="Times New Roman"/>
                <w:sz w:val="24"/>
                <w:szCs w:val="24"/>
              </w:rPr>
              <w:t>37</w:t>
            </w:r>
            <w:r w:rsidR="00DC6632" w:rsidRPr="00240F2C">
              <w:rPr>
                <w:rFonts w:ascii="Times New Roman" w:hAnsi="Times New Roman" w:cs="Times New Roman"/>
                <w:sz w:val="24"/>
                <w:szCs w:val="24"/>
              </w:rPr>
              <w:t xml:space="preserve"> </w:t>
            </w:r>
            <w:r w:rsidR="00DC6632" w:rsidRPr="00240F2C">
              <w:rPr>
                <w:rFonts w:ascii="Times New Roman" w:eastAsia="Times New Roman" w:hAnsi="Times New Roman" w:cs="Times New Roman"/>
                <w:color w:val="000000" w:themeColor="text1"/>
                <w:sz w:val="24"/>
                <w:szCs w:val="24"/>
                <w:lang w:eastAsia="ar-SA"/>
              </w:rPr>
              <w:t>prioritāri apsekojamie objekti ĪADT</w:t>
            </w:r>
            <w:r w:rsidR="00155698" w:rsidRPr="00240F2C">
              <w:rPr>
                <w:rFonts w:ascii="Times New Roman" w:eastAsia="Times New Roman" w:hAnsi="Times New Roman" w:cs="Times New Roman"/>
                <w:color w:val="000000" w:themeColor="text1"/>
                <w:sz w:val="24"/>
                <w:szCs w:val="24"/>
                <w:lang w:eastAsia="ar-SA"/>
              </w:rPr>
              <w:t>:</w:t>
            </w:r>
          </w:p>
          <w:p w14:paraId="3FA32FC8" w14:textId="77777777" w:rsidR="00D734C6" w:rsidRPr="00240F2C" w:rsidRDefault="006963A7" w:rsidP="00155698">
            <w:pPr>
              <w:shd w:val="clear" w:color="auto" w:fill="FFFFFF" w:themeFill="background1"/>
              <w:tabs>
                <w:tab w:val="left" w:pos="123"/>
                <w:tab w:val="left" w:pos="4443"/>
                <w:tab w:val="left" w:pos="7683"/>
              </w:tabs>
              <w:suppressAutoHyphens/>
              <w:snapToGrid w:val="0"/>
              <w:spacing w:after="0" w:line="240" w:lineRule="auto"/>
              <w:ind w:left="-57" w:right="-57"/>
              <w:jc w:val="both"/>
              <w:rPr>
                <w:rFonts w:ascii="Times New Roman" w:eastAsia="Times New Roman" w:hAnsi="Times New Roman" w:cs="Times New Roman"/>
                <w:color w:val="000000" w:themeColor="text1"/>
                <w:sz w:val="24"/>
                <w:szCs w:val="24"/>
                <w:lang w:eastAsia="ar-SA"/>
              </w:rPr>
            </w:pPr>
            <w:r w:rsidRPr="00240F2C">
              <w:rPr>
                <w:rFonts w:ascii="Times New Roman" w:eastAsia="Times New Roman" w:hAnsi="Times New Roman" w:cs="Times New Roman"/>
                <w:color w:val="000000" w:themeColor="text1"/>
                <w:sz w:val="24"/>
                <w:szCs w:val="24"/>
                <w:lang w:eastAsia="ar-SA"/>
              </w:rPr>
              <w:t>8</w:t>
            </w:r>
            <w:r w:rsidR="00155698" w:rsidRPr="00240F2C">
              <w:rPr>
                <w:rFonts w:ascii="Times New Roman" w:eastAsia="Times New Roman" w:hAnsi="Times New Roman" w:cs="Times New Roman"/>
                <w:color w:val="000000" w:themeColor="text1"/>
                <w:sz w:val="24"/>
                <w:szCs w:val="24"/>
                <w:lang w:eastAsia="ar-SA"/>
              </w:rPr>
              <w:t xml:space="preserve"> bioloģiski vērtīgie zālāji ĪADT</w:t>
            </w:r>
            <w:r w:rsidR="00756B00" w:rsidRPr="00240F2C">
              <w:rPr>
                <w:rFonts w:ascii="Times New Roman" w:eastAsia="Times New Roman" w:hAnsi="Times New Roman" w:cs="Times New Roman"/>
                <w:color w:val="000000" w:themeColor="text1"/>
                <w:sz w:val="24"/>
                <w:szCs w:val="24"/>
                <w:lang w:eastAsia="ar-SA"/>
              </w:rPr>
              <w:t>,</w:t>
            </w:r>
          </w:p>
          <w:p w14:paraId="07F0900A" w14:textId="5819F50E" w:rsidR="00756B00" w:rsidRPr="00240F2C" w:rsidRDefault="00756B00" w:rsidP="00155698">
            <w:pPr>
              <w:shd w:val="clear" w:color="auto" w:fill="FFFFFF" w:themeFill="background1"/>
              <w:tabs>
                <w:tab w:val="left" w:pos="123"/>
                <w:tab w:val="left" w:pos="4443"/>
                <w:tab w:val="left" w:pos="7683"/>
              </w:tabs>
              <w:suppressAutoHyphens/>
              <w:snapToGrid w:val="0"/>
              <w:spacing w:after="0" w:line="240" w:lineRule="auto"/>
              <w:ind w:left="-57" w:right="-57"/>
              <w:jc w:val="both"/>
              <w:rPr>
                <w:rFonts w:ascii="Times New Roman" w:eastAsia="Times New Roman" w:hAnsi="Times New Roman" w:cs="Times New Roman"/>
                <w:color w:val="000000" w:themeColor="text1"/>
                <w:sz w:val="24"/>
                <w:szCs w:val="24"/>
                <w:lang w:eastAsia="ar-SA"/>
              </w:rPr>
            </w:pPr>
            <w:r w:rsidRPr="00240F2C">
              <w:rPr>
                <w:rFonts w:ascii="Times New Roman" w:eastAsia="Times New Roman" w:hAnsi="Times New Roman" w:cs="Times New Roman"/>
                <w:color w:val="000000" w:themeColor="text1"/>
                <w:sz w:val="24"/>
                <w:szCs w:val="24"/>
                <w:lang w:eastAsia="ar-SA"/>
              </w:rPr>
              <w:t>29 objekti ĪADT, kuros īstenoti LVAF projekti</w:t>
            </w:r>
            <w:r w:rsidR="00C36F8E" w:rsidRPr="00240F2C">
              <w:rPr>
                <w:rFonts w:ascii="Times New Roman" w:eastAsia="Times New Roman" w:hAnsi="Times New Roman" w:cs="Times New Roman"/>
                <w:color w:val="000000" w:themeColor="text1"/>
                <w:sz w:val="24"/>
                <w:szCs w:val="24"/>
                <w:lang w:eastAsia="ar-SA"/>
              </w:rPr>
              <w:t>,</w:t>
            </w:r>
            <w:r w:rsidR="00626604" w:rsidRPr="00240F2C">
              <w:rPr>
                <w:rFonts w:ascii="Times New Roman" w:eastAsia="Times New Roman" w:hAnsi="Times New Roman" w:cs="Times New Roman"/>
                <w:color w:val="000000" w:themeColor="text1"/>
                <w:sz w:val="24"/>
                <w:szCs w:val="24"/>
                <w:lang w:eastAsia="ar-SA"/>
              </w:rPr>
              <w:t xml:space="preserve"> kā arī</w:t>
            </w:r>
          </w:p>
          <w:p w14:paraId="596FFB1D" w14:textId="6866BBB2" w:rsidR="00C36F8E" w:rsidRPr="00240F2C" w:rsidRDefault="004E32FD" w:rsidP="00155698">
            <w:pPr>
              <w:shd w:val="clear" w:color="auto" w:fill="FFFFFF" w:themeFill="background1"/>
              <w:tabs>
                <w:tab w:val="left" w:pos="123"/>
                <w:tab w:val="left" w:pos="4443"/>
                <w:tab w:val="left" w:pos="7683"/>
              </w:tabs>
              <w:suppressAutoHyphens/>
              <w:snapToGrid w:val="0"/>
              <w:spacing w:after="0" w:line="240" w:lineRule="auto"/>
              <w:ind w:left="-57" w:right="-57"/>
              <w:jc w:val="both"/>
              <w:rPr>
                <w:rFonts w:ascii="Times New Roman" w:eastAsia="Times New Roman" w:hAnsi="Times New Roman" w:cs="Times New Roman"/>
                <w:color w:val="000000" w:themeColor="text1"/>
                <w:sz w:val="24"/>
                <w:szCs w:val="24"/>
                <w:lang w:eastAsia="ar-SA"/>
              </w:rPr>
            </w:pPr>
            <w:r w:rsidRPr="00240F2C">
              <w:rPr>
                <w:rFonts w:ascii="Times New Roman" w:eastAsia="Times New Roman" w:hAnsi="Times New Roman" w:cs="Times New Roman"/>
                <w:color w:val="000000" w:themeColor="text1"/>
                <w:sz w:val="24"/>
                <w:szCs w:val="24"/>
                <w:lang w:eastAsia="ar-SA"/>
              </w:rPr>
              <w:t>1</w:t>
            </w:r>
            <w:r w:rsidR="00C36F8E" w:rsidRPr="00240F2C">
              <w:rPr>
                <w:rFonts w:ascii="Times New Roman" w:eastAsia="Times New Roman" w:hAnsi="Times New Roman" w:cs="Times New Roman"/>
                <w:color w:val="000000" w:themeColor="text1"/>
                <w:sz w:val="24"/>
                <w:szCs w:val="24"/>
                <w:lang w:eastAsia="ar-SA"/>
              </w:rPr>
              <w:t>7 objekti ĪADT</w:t>
            </w:r>
            <w:r w:rsidR="00613BAA" w:rsidRPr="00240F2C">
              <w:rPr>
                <w:rFonts w:ascii="Times New Roman" w:eastAsia="Times New Roman" w:hAnsi="Times New Roman" w:cs="Times New Roman"/>
                <w:color w:val="000000" w:themeColor="text1"/>
                <w:sz w:val="24"/>
                <w:szCs w:val="24"/>
                <w:lang w:eastAsia="ar-SA"/>
              </w:rPr>
              <w:t xml:space="preserve">, kuri </w:t>
            </w:r>
            <w:r w:rsidR="00845C27" w:rsidRPr="00240F2C">
              <w:rPr>
                <w:rFonts w:ascii="Times New Roman" w:eastAsia="Times New Roman" w:hAnsi="Times New Roman" w:cs="Times New Roman"/>
                <w:color w:val="000000" w:themeColor="text1"/>
                <w:sz w:val="24"/>
                <w:szCs w:val="24"/>
                <w:lang w:eastAsia="ar-SA"/>
              </w:rPr>
              <w:t>reģistrēti</w:t>
            </w:r>
            <w:r w:rsidR="00613BAA" w:rsidRPr="00240F2C">
              <w:rPr>
                <w:rFonts w:ascii="Times New Roman" w:eastAsia="Times New Roman" w:hAnsi="Times New Roman" w:cs="Times New Roman"/>
                <w:color w:val="000000" w:themeColor="text1"/>
                <w:sz w:val="24"/>
                <w:szCs w:val="24"/>
                <w:lang w:eastAsia="ar-SA"/>
              </w:rPr>
              <w:t xml:space="preserve"> ES nozīmes aizsargājamie meža biotopi</w:t>
            </w:r>
          </w:p>
        </w:tc>
        <w:tc>
          <w:tcPr>
            <w:tcW w:w="2412" w:type="dxa"/>
            <w:vMerge/>
          </w:tcPr>
          <w:p w14:paraId="38017DB3" w14:textId="77777777" w:rsidR="00D734C6" w:rsidRPr="00240F2C" w:rsidRDefault="00D734C6" w:rsidP="00336FF3">
            <w:pPr>
              <w:shd w:val="clear" w:color="auto" w:fill="FFFFFF" w:themeFill="background1"/>
              <w:tabs>
                <w:tab w:val="left" w:pos="123"/>
                <w:tab w:val="left" w:pos="4443"/>
                <w:tab w:val="left" w:pos="7683"/>
              </w:tabs>
              <w:suppressAutoHyphens/>
              <w:snapToGrid w:val="0"/>
              <w:spacing w:after="0" w:line="240" w:lineRule="auto"/>
              <w:ind w:left="-57" w:right="-57"/>
              <w:jc w:val="center"/>
              <w:rPr>
                <w:rFonts w:ascii="Times New Roman" w:eastAsia="Times New Roman" w:hAnsi="Times New Roman" w:cs="Times New Roman"/>
                <w:color w:val="FF0000"/>
                <w:sz w:val="24"/>
                <w:szCs w:val="24"/>
                <w:lang w:eastAsia="ar-SA"/>
              </w:rPr>
            </w:pPr>
          </w:p>
        </w:tc>
        <w:tc>
          <w:tcPr>
            <w:tcW w:w="1277" w:type="dxa"/>
            <w:vMerge/>
          </w:tcPr>
          <w:p w14:paraId="2C4000AA" w14:textId="77777777" w:rsidR="00D734C6" w:rsidRPr="00240F2C" w:rsidRDefault="00D734C6" w:rsidP="00336FF3">
            <w:pPr>
              <w:shd w:val="clear" w:color="auto" w:fill="FFFFFF" w:themeFill="background1"/>
              <w:tabs>
                <w:tab w:val="left" w:pos="123"/>
                <w:tab w:val="left" w:pos="4443"/>
                <w:tab w:val="left" w:pos="7683"/>
              </w:tabs>
              <w:suppressAutoHyphens/>
              <w:snapToGrid w:val="0"/>
              <w:spacing w:after="0" w:line="240" w:lineRule="auto"/>
              <w:ind w:left="-57" w:right="-57"/>
              <w:jc w:val="center"/>
              <w:rPr>
                <w:rFonts w:ascii="Times New Roman" w:eastAsia="Times New Roman" w:hAnsi="Times New Roman" w:cs="Times New Roman"/>
                <w:color w:val="FF0000"/>
                <w:sz w:val="24"/>
                <w:szCs w:val="24"/>
                <w:lang w:eastAsia="ar-SA"/>
              </w:rPr>
            </w:pPr>
          </w:p>
        </w:tc>
        <w:tc>
          <w:tcPr>
            <w:tcW w:w="1701" w:type="dxa"/>
            <w:tcBorders>
              <w:right w:val="single" w:sz="4" w:space="0" w:color="auto"/>
            </w:tcBorders>
            <w:shd w:val="clear" w:color="auto" w:fill="auto"/>
          </w:tcPr>
          <w:p w14:paraId="2E663BEC" w14:textId="12592E95" w:rsidR="00D734C6" w:rsidRPr="00240F2C" w:rsidRDefault="003722CE" w:rsidP="00336FF3">
            <w:pPr>
              <w:shd w:val="clear" w:color="auto" w:fill="FFFFFF" w:themeFill="background1"/>
              <w:tabs>
                <w:tab w:val="left" w:pos="180"/>
                <w:tab w:val="left" w:pos="4500"/>
                <w:tab w:val="left" w:pos="7740"/>
              </w:tabs>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240F2C">
              <w:rPr>
                <w:rFonts w:ascii="Times New Roman" w:eastAsia="Times New Roman" w:hAnsi="Times New Roman" w:cs="Times New Roman"/>
                <w:color w:val="000000" w:themeColor="text1"/>
                <w:sz w:val="24"/>
                <w:szCs w:val="24"/>
                <w:lang w:eastAsia="ar-SA"/>
              </w:rPr>
              <w:t>M.Priedēna</w:t>
            </w:r>
          </w:p>
        </w:tc>
        <w:tc>
          <w:tcPr>
            <w:tcW w:w="4675" w:type="dxa"/>
            <w:tcBorders>
              <w:top w:val="nil"/>
              <w:left w:val="single" w:sz="4" w:space="0" w:color="auto"/>
              <w:bottom w:val="nil"/>
              <w:right w:val="single" w:sz="4" w:space="0" w:color="auto"/>
            </w:tcBorders>
            <w:shd w:val="clear" w:color="auto" w:fill="auto"/>
          </w:tcPr>
          <w:p w14:paraId="58C3915C" w14:textId="3A170129" w:rsidR="00A26207" w:rsidRPr="00240F2C" w:rsidRDefault="000421DD" w:rsidP="00A26207">
            <w:pPr>
              <w:shd w:val="clear" w:color="auto" w:fill="FFFFFF" w:themeFill="background1"/>
              <w:tabs>
                <w:tab w:val="left" w:pos="123"/>
                <w:tab w:val="left" w:pos="4443"/>
                <w:tab w:val="left" w:pos="7683"/>
              </w:tabs>
              <w:suppressAutoHyphens/>
              <w:snapToGrid w:val="0"/>
              <w:spacing w:after="0" w:line="240" w:lineRule="auto"/>
              <w:ind w:left="-57" w:right="-57"/>
              <w:jc w:val="both"/>
              <w:rPr>
                <w:rFonts w:ascii="Times New Roman" w:eastAsia="Times New Roman" w:hAnsi="Times New Roman" w:cs="Times New Roman"/>
                <w:sz w:val="24"/>
                <w:szCs w:val="24"/>
              </w:rPr>
            </w:pPr>
            <w:r w:rsidRPr="00240F2C">
              <w:rPr>
                <w:rFonts w:ascii="Times New Roman" w:eastAsia="Times New Roman" w:hAnsi="Times New Roman" w:cs="Times New Roman"/>
                <w:color w:val="000000" w:themeColor="text1"/>
                <w:sz w:val="24"/>
                <w:szCs w:val="24"/>
                <w:lang w:eastAsia="ar-SA"/>
              </w:rPr>
              <w:t>1 NP, 12 DL, 9 DP</w:t>
            </w:r>
            <w:r w:rsidR="00A26207" w:rsidRPr="00240F2C">
              <w:rPr>
                <w:rFonts w:ascii="Times New Roman" w:eastAsia="Times New Roman" w:hAnsi="Times New Roman" w:cs="Times New Roman"/>
                <w:color w:val="000000" w:themeColor="text1"/>
                <w:sz w:val="24"/>
                <w:szCs w:val="24"/>
                <w:lang w:eastAsia="ar-SA"/>
              </w:rPr>
              <w:t>.</w:t>
            </w:r>
          </w:p>
          <w:p w14:paraId="23158F1F" w14:textId="6FC2C57A" w:rsidR="00D734C6" w:rsidRPr="00240F2C" w:rsidRDefault="00D734C6" w:rsidP="000421DD">
            <w:pPr>
              <w:tabs>
                <w:tab w:val="left" w:pos="123"/>
                <w:tab w:val="left" w:pos="4443"/>
                <w:tab w:val="left" w:pos="7683"/>
              </w:tabs>
              <w:spacing w:after="0" w:line="240" w:lineRule="auto"/>
              <w:ind w:left="-57" w:right="-57"/>
              <w:rPr>
                <w:rFonts w:ascii="Times New Roman" w:eastAsia="Times New Roman" w:hAnsi="Times New Roman" w:cs="Times New Roman"/>
                <w:sz w:val="24"/>
                <w:szCs w:val="24"/>
              </w:rPr>
            </w:pPr>
          </w:p>
        </w:tc>
      </w:tr>
      <w:tr w:rsidR="00D734C6" w:rsidRPr="00240F2C" w14:paraId="313C2248" w14:textId="77777777" w:rsidTr="00576E8C">
        <w:tc>
          <w:tcPr>
            <w:tcW w:w="997" w:type="dxa"/>
            <w:vMerge/>
          </w:tcPr>
          <w:p w14:paraId="1BDEA2CA" w14:textId="77777777" w:rsidR="00D734C6" w:rsidRPr="00240F2C" w:rsidRDefault="00D734C6" w:rsidP="00336FF3">
            <w:pPr>
              <w:shd w:val="clear" w:color="auto" w:fill="FFFFFF" w:themeFill="background1"/>
              <w:tabs>
                <w:tab w:val="left" w:pos="180"/>
                <w:tab w:val="left" w:pos="4500"/>
                <w:tab w:val="left" w:pos="7740"/>
              </w:tabs>
              <w:suppressAutoHyphens/>
              <w:spacing w:after="0" w:line="240" w:lineRule="auto"/>
              <w:jc w:val="center"/>
              <w:rPr>
                <w:rFonts w:ascii="Times New Roman" w:eastAsia="Times New Roman" w:hAnsi="Times New Roman" w:cs="Times New Roman"/>
                <w:sz w:val="24"/>
                <w:szCs w:val="24"/>
                <w:lang w:eastAsia="ar-SA"/>
              </w:rPr>
            </w:pPr>
          </w:p>
        </w:tc>
        <w:tc>
          <w:tcPr>
            <w:tcW w:w="3969" w:type="dxa"/>
            <w:tcBorders>
              <w:right w:val="single" w:sz="4" w:space="0" w:color="auto"/>
            </w:tcBorders>
            <w:shd w:val="clear" w:color="auto" w:fill="auto"/>
          </w:tcPr>
          <w:p w14:paraId="5EA9FD40" w14:textId="60519297" w:rsidR="002040AA" w:rsidRPr="00240F2C" w:rsidRDefault="00D734C6" w:rsidP="00CD4DAE">
            <w:pPr>
              <w:shd w:val="clear" w:color="auto" w:fill="FFFFFF" w:themeFill="background1"/>
              <w:tabs>
                <w:tab w:val="left" w:pos="123"/>
                <w:tab w:val="left" w:pos="4443"/>
                <w:tab w:val="left" w:pos="7683"/>
              </w:tabs>
              <w:suppressAutoHyphens/>
              <w:snapToGrid w:val="0"/>
              <w:spacing w:after="0" w:line="240" w:lineRule="auto"/>
              <w:ind w:left="-57" w:right="-57"/>
              <w:jc w:val="both"/>
              <w:rPr>
                <w:rFonts w:ascii="Times New Roman" w:eastAsia="Times New Roman" w:hAnsi="Times New Roman" w:cs="Times New Roman"/>
                <w:color w:val="000000" w:themeColor="text1"/>
                <w:sz w:val="24"/>
                <w:szCs w:val="24"/>
                <w:lang w:eastAsia="ar-SA"/>
              </w:rPr>
            </w:pPr>
            <w:r w:rsidRPr="00240F2C">
              <w:rPr>
                <w:rFonts w:ascii="Times New Roman" w:eastAsia="Times New Roman" w:hAnsi="Times New Roman" w:cs="Times New Roman"/>
                <w:color w:val="000000" w:themeColor="text1"/>
                <w:sz w:val="24"/>
                <w:szCs w:val="24"/>
                <w:lang w:eastAsia="ar-SA"/>
              </w:rPr>
              <w:t>Vidzemes reģionālā administrācija</w:t>
            </w:r>
            <w:r w:rsidR="00462973" w:rsidRPr="00240F2C">
              <w:rPr>
                <w:rFonts w:ascii="Times New Roman" w:eastAsia="Times New Roman" w:hAnsi="Times New Roman" w:cs="Times New Roman"/>
                <w:color w:val="000000" w:themeColor="text1"/>
                <w:sz w:val="24"/>
                <w:szCs w:val="24"/>
                <w:lang w:eastAsia="ar-SA"/>
              </w:rPr>
              <w:t xml:space="preserve"> </w:t>
            </w:r>
            <w:r w:rsidR="002040AA" w:rsidRPr="00240F2C">
              <w:rPr>
                <w:rFonts w:ascii="Times New Roman" w:eastAsia="Times New Roman" w:hAnsi="Times New Roman" w:cs="Times New Roman"/>
                <w:color w:val="000000" w:themeColor="text1"/>
                <w:sz w:val="24"/>
                <w:szCs w:val="24"/>
                <w:lang w:eastAsia="ar-SA"/>
              </w:rPr>
              <w:t>–</w:t>
            </w:r>
            <w:r w:rsidR="00BD0E78" w:rsidRPr="00240F2C">
              <w:rPr>
                <w:rFonts w:ascii="Times New Roman" w:eastAsia="Times New Roman" w:hAnsi="Times New Roman" w:cs="Times New Roman"/>
                <w:color w:val="000000" w:themeColor="text1"/>
                <w:sz w:val="24"/>
                <w:szCs w:val="24"/>
                <w:lang w:eastAsia="ar-SA"/>
              </w:rPr>
              <w:t xml:space="preserve"> </w:t>
            </w:r>
          </w:p>
          <w:p w14:paraId="6EF5B203" w14:textId="7686D6AB" w:rsidR="00155698" w:rsidRPr="00240F2C" w:rsidRDefault="00D31E12" w:rsidP="00155698">
            <w:pPr>
              <w:shd w:val="clear" w:color="auto" w:fill="FFFFFF" w:themeFill="background1"/>
              <w:tabs>
                <w:tab w:val="left" w:pos="123"/>
                <w:tab w:val="left" w:pos="4443"/>
                <w:tab w:val="left" w:pos="7683"/>
              </w:tabs>
              <w:suppressAutoHyphens/>
              <w:snapToGrid w:val="0"/>
              <w:spacing w:after="0" w:line="240" w:lineRule="auto"/>
              <w:ind w:left="-57" w:right="-57"/>
              <w:jc w:val="both"/>
              <w:rPr>
                <w:rFonts w:ascii="Times New Roman" w:eastAsia="Times New Roman" w:hAnsi="Times New Roman" w:cs="Times New Roman"/>
                <w:color w:val="000000" w:themeColor="text1"/>
                <w:sz w:val="24"/>
                <w:szCs w:val="24"/>
                <w:lang w:eastAsia="ar-SA"/>
              </w:rPr>
            </w:pPr>
            <w:r w:rsidRPr="00240F2C">
              <w:rPr>
                <w:rFonts w:ascii="Times New Roman" w:eastAsia="Times New Roman" w:hAnsi="Times New Roman" w:cs="Times New Roman"/>
                <w:color w:val="000000" w:themeColor="text1"/>
                <w:sz w:val="24"/>
                <w:szCs w:val="24"/>
                <w:lang w:eastAsia="ar-SA"/>
              </w:rPr>
              <w:t>1 NP, 8</w:t>
            </w:r>
            <w:r w:rsidR="00A975B9" w:rsidRPr="00240F2C">
              <w:rPr>
                <w:rFonts w:ascii="Times New Roman" w:eastAsia="Times New Roman" w:hAnsi="Times New Roman" w:cs="Times New Roman"/>
                <w:color w:val="000000" w:themeColor="text1"/>
                <w:sz w:val="24"/>
                <w:szCs w:val="24"/>
                <w:lang w:eastAsia="ar-SA"/>
              </w:rPr>
              <w:t>4</w:t>
            </w:r>
            <w:r w:rsidRPr="00240F2C">
              <w:rPr>
                <w:rFonts w:ascii="Times New Roman" w:eastAsia="Times New Roman" w:hAnsi="Times New Roman" w:cs="Times New Roman"/>
                <w:color w:val="000000" w:themeColor="text1"/>
                <w:sz w:val="24"/>
                <w:szCs w:val="24"/>
                <w:lang w:eastAsia="ar-SA"/>
              </w:rPr>
              <w:t xml:space="preserve"> DL, </w:t>
            </w:r>
            <w:r w:rsidR="007A11F6" w:rsidRPr="00240F2C">
              <w:rPr>
                <w:rFonts w:ascii="Times New Roman" w:eastAsia="Times New Roman" w:hAnsi="Times New Roman" w:cs="Times New Roman"/>
                <w:color w:val="000000" w:themeColor="text1"/>
                <w:sz w:val="24"/>
                <w:szCs w:val="24"/>
                <w:lang w:eastAsia="ar-SA"/>
              </w:rPr>
              <w:t>5</w:t>
            </w:r>
            <w:r w:rsidRPr="00240F2C">
              <w:rPr>
                <w:rFonts w:ascii="Times New Roman" w:eastAsia="Times New Roman" w:hAnsi="Times New Roman" w:cs="Times New Roman"/>
                <w:color w:val="000000" w:themeColor="text1"/>
                <w:sz w:val="24"/>
                <w:szCs w:val="24"/>
                <w:lang w:eastAsia="ar-SA"/>
              </w:rPr>
              <w:t xml:space="preserve"> DP, 4 AAA</w:t>
            </w:r>
            <w:r w:rsidR="00155698" w:rsidRPr="00240F2C">
              <w:rPr>
                <w:rFonts w:ascii="Times New Roman" w:eastAsia="Times New Roman" w:hAnsi="Times New Roman" w:cs="Times New Roman"/>
                <w:color w:val="000000" w:themeColor="text1"/>
                <w:sz w:val="24"/>
                <w:szCs w:val="24"/>
                <w:lang w:eastAsia="ar-SA"/>
              </w:rPr>
              <w:t>, tai skaitā</w:t>
            </w:r>
            <w:r w:rsidR="00626604" w:rsidRPr="00240F2C">
              <w:rPr>
                <w:rFonts w:ascii="Times New Roman" w:hAnsi="Times New Roman" w:cs="Times New Roman"/>
              </w:rPr>
              <w:t xml:space="preserve"> 60 </w:t>
            </w:r>
            <w:r w:rsidR="00626604" w:rsidRPr="00240F2C">
              <w:rPr>
                <w:rFonts w:ascii="Times New Roman" w:eastAsia="Times New Roman" w:hAnsi="Times New Roman" w:cs="Times New Roman"/>
                <w:color w:val="000000" w:themeColor="text1"/>
                <w:sz w:val="24"/>
                <w:szCs w:val="24"/>
                <w:lang w:eastAsia="ar-SA"/>
              </w:rPr>
              <w:t>prioritāri apsekojamie objekti ĪADT</w:t>
            </w:r>
            <w:r w:rsidR="00155698" w:rsidRPr="00240F2C">
              <w:rPr>
                <w:rFonts w:ascii="Times New Roman" w:eastAsia="Times New Roman" w:hAnsi="Times New Roman" w:cs="Times New Roman"/>
                <w:color w:val="000000" w:themeColor="text1"/>
                <w:sz w:val="24"/>
                <w:szCs w:val="24"/>
                <w:lang w:eastAsia="ar-SA"/>
              </w:rPr>
              <w:t>:</w:t>
            </w:r>
          </w:p>
          <w:p w14:paraId="4C9E0D3E" w14:textId="77777777" w:rsidR="00F51336" w:rsidRPr="00240F2C" w:rsidRDefault="006963A7" w:rsidP="00F51336">
            <w:pPr>
              <w:shd w:val="clear" w:color="auto" w:fill="FFFFFF" w:themeFill="background1"/>
              <w:tabs>
                <w:tab w:val="left" w:pos="123"/>
                <w:tab w:val="left" w:pos="4443"/>
                <w:tab w:val="left" w:pos="7683"/>
              </w:tabs>
              <w:suppressAutoHyphens/>
              <w:snapToGrid w:val="0"/>
              <w:spacing w:after="0" w:line="240" w:lineRule="auto"/>
              <w:ind w:left="-57" w:right="-57"/>
              <w:jc w:val="both"/>
              <w:rPr>
                <w:rFonts w:ascii="Times New Roman" w:eastAsia="Times New Roman" w:hAnsi="Times New Roman" w:cs="Times New Roman"/>
                <w:color w:val="000000" w:themeColor="text1"/>
                <w:sz w:val="24"/>
                <w:szCs w:val="24"/>
                <w:lang w:eastAsia="ar-SA"/>
              </w:rPr>
            </w:pPr>
            <w:r w:rsidRPr="00240F2C">
              <w:rPr>
                <w:rFonts w:ascii="Times New Roman" w:eastAsia="Times New Roman" w:hAnsi="Times New Roman" w:cs="Times New Roman"/>
                <w:color w:val="000000" w:themeColor="text1"/>
                <w:sz w:val="24"/>
                <w:szCs w:val="24"/>
                <w:lang w:eastAsia="ar-SA"/>
              </w:rPr>
              <w:t>60</w:t>
            </w:r>
            <w:r w:rsidR="00155698" w:rsidRPr="00240F2C">
              <w:rPr>
                <w:rFonts w:ascii="Times New Roman" w:eastAsia="Times New Roman" w:hAnsi="Times New Roman" w:cs="Times New Roman"/>
                <w:color w:val="000000" w:themeColor="text1"/>
                <w:sz w:val="24"/>
                <w:szCs w:val="24"/>
                <w:lang w:eastAsia="ar-SA"/>
              </w:rPr>
              <w:t xml:space="preserve"> bioloģiski vērtīgie zālāji ĪADT</w:t>
            </w:r>
            <w:r w:rsidR="00756B00" w:rsidRPr="00240F2C">
              <w:rPr>
                <w:rFonts w:ascii="Times New Roman" w:eastAsia="Times New Roman" w:hAnsi="Times New Roman" w:cs="Times New Roman"/>
                <w:color w:val="000000" w:themeColor="text1"/>
                <w:sz w:val="24"/>
                <w:szCs w:val="24"/>
                <w:lang w:eastAsia="ar-SA"/>
              </w:rPr>
              <w:t>,</w:t>
            </w:r>
            <w:r w:rsidR="00626604" w:rsidRPr="00240F2C">
              <w:rPr>
                <w:rFonts w:ascii="Times New Roman" w:eastAsia="Times New Roman" w:hAnsi="Times New Roman" w:cs="Times New Roman"/>
                <w:color w:val="000000" w:themeColor="text1"/>
                <w:sz w:val="24"/>
                <w:szCs w:val="24"/>
                <w:lang w:eastAsia="ar-SA"/>
              </w:rPr>
              <w:t xml:space="preserve"> kā arī</w:t>
            </w:r>
          </w:p>
          <w:p w14:paraId="4717E238" w14:textId="66B51972" w:rsidR="00C36F8E" w:rsidRPr="00240F2C" w:rsidRDefault="00C36F8E" w:rsidP="00F51336">
            <w:pPr>
              <w:shd w:val="clear" w:color="auto" w:fill="FFFFFF" w:themeFill="background1"/>
              <w:tabs>
                <w:tab w:val="left" w:pos="123"/>
                <w:tab w:val="left" w:pos="4443"/>
                <w:tab w:val="left" w:pos="7683"/>
              </w:tabs>
              <w:suppressAutoHyphens/>
              <w:snapToGrid w:val="0"/>
              <w:spacing w:after="0" w:line="240" w:lineRule="auto"/>
              <w:ind w:left="-57" w:right="-57"/>
              <w:jc w:val="both"/>
              <w:rPr>
                <w:rFonts w:ascii="Times New Roman" w:eastAsia="Times New Roman" w:hAnsi="Times New Roman" w:cs="Times New Roman"/>
                <w:color w:val="000000" w:themeColor="text1"/>
                <w:sz w:val="24"/>
                <w:szCs w:val="24"/>
                <w:lang w:eastAsia="ar-SA"/>
              </w:rPr>
            </w:pPr>
            <w:r w:rsidRPr="00240F2C">
              <w:rPr>
                <w:rFonts w:ascii="Times New Roman" w:eastAsia="Times New Roman" w:hAnsi="Times New Roman" w:cs="Times New Roman"/>
                <w:color w:val="000000" w:themeColor="text1"/>
                <w:sz w:val="24"/>
                <w:szCs w:val="24"/>
                <w:lang w:eastAsia="ar-SA"/>
              </w:rPr>
              <w:t>2</w:t>
            </w:r>
            <w:r w:rsidR="004517B4" w:rsidRPr="00240F2C">
              <w:rPr>
                <w:rFonts w:ascii="Times New Roman" w:eastAsia="Times New Roman" w:hAnsi="Times New Roman" w:cs="Times New Roman"/>
                <w:color w:val="000000" w:themeColor="text1"/>
                <w:sz w:val="24"/>
                <w:szCs w:val="24"/>
                <w:lang w:eastAsia="ar-SA"/>
              </w:rPr>
              <w:t>8</w:t>
            </w:r>
            <w:r w:rsidRPr="00240F2C">
              <w:rPr>
                <w:rFonts w:ascii="Times New Roman" w:eastAsia="Times New Roman" w:hAnsi="Times New Roman" w:cs="Times New Roman"/>
                <w:color w:val="000000" w:themeColor="text1"/>
                <w:sz w:val="24"/>
                <w:szCs w:val="24"/>
                <w:lang w:eastAsia="ar-SA"/>
              </w:rPr>
              <w:t xml:space="preserve"> objekti ĪADT</w:t>
            </w:r>
            <w:r w:rsidR="00613BAA" w:rsidRPr="00240F2C">
              <w:rPr>
                <w:rFonts w:ascii="Times New Roman" w:eastAsia="Times New Roman" w:hAnsi="Times New Roman" w:cs="Times New Roman"/>
                <w:color w:val="000000" w:themeColor="text1"/>
                <w:sz w:val="24"/>
                <w:szCs w:val="24"/>
                <w:lang w:eastAsia="ar-SA"/>
              </w:rPr>
              <w:t xml:space="preserve">, kuri </w:t>
            </w:r>
            <w:r w:rsidR="00845C27" w:rsidRPr="00240F2C">
              <w:rPr>
                <w:rFonts w:ascii="Times New Roman" w:eastAsia="Times New Roman" w:hAnsi="Times New Roman" w:cs="Times New Roman"/>
                <w:color w:val="000000" w:themeColor="text1"/>
                <w:sz w:val="24"/>
                <w:szCs w:val="24"/>
                <w:lang w:eastAsia="ar-SA"/>
              </w:rPr>
              <w:t>reģistrēti</w:t>
            </w:r>
            <w:r w:rsidR="00613BAA" w:rsidRPr="00240F2C">
              <w:rPr>
                <w:rFonts w:ascii="Times New Roman" w:eastAsia="Times New Roman" w:hAnsi="Times New Roman" w:cs="Times New Roman"/>
                <w:color w:val="000000" w:themeColor="text1"/>
                <w:sz w:val="24"/>
                <w:szCs w:val="24"/>
                <w:lang w:eastAsia="ar-SA"/>
              </w:rPr>
              <w:t xml:space="preserve"> ES nozīmes aizsargājamie meža biotopi</w:t>
            </w:r>
          </w:p>
        </w:tc>
        <w:tc>
          <w:tcPr>
            <w:tcW w:w="2412" w:type="dxa"/>
            <w:vMerge/>
          </w:tcPr>
          <w:p w14:paraId="7A4E5914" w14:textId="77777777" w:rsidR="00D734C6" w:rsidRPr="00240F2C" w:rsidRDefault="00D734C6" w:rsidP="00336FF3">
            <w:pPr>
              <w:shd w:val="clear" w:color="auto" w:fill="FFFFFF" w:themeFill="background1"/>
              <w:tabs>
                <w:tab w:val="left" w:pos="123"/>
                <w:tab w:val="left" w:pos="4443"/>
                <w:tab w:val="left" w:pos="7683"/>
              </w:tabs>
              <w:suppressAutoHyphens/>
              <w:snapToGrid w:val="0"/>
              <w:spacing w:after="0" w:line="240" w:lineRule="auto"/>
              <w:ind w:left="-57" w:right="-57"/>
              <w:jc w:val="center"/>
              <w:rPr>
                <w:rFonts w:ascii="Times New Roman" w:eastAsia="Times New Roman" w:hAnsi="Times New Roman" w:cs="Times New Roman"/>
                <w:color w:val="FF0000"/>
                <w:sz w:val="24"/>
                <w:szCs w:val="24"/>
                <w:lang w:eastAsia="ar-SA"/>
              </w:rPr>
            </w:pPr>
          </w:p>
        </w:tc>
        <w:tc>
          <w:tcPr>
            <w:tcW w:w="1277" w:type="dxa"/>
            <w:vMerge/>
          </w:tcPr>
          <w:p w14:paraId="2ABC5332" w14:textId="77777777" w:rsidR="00D734C6" w:rsidRPr="00240F2C" w:rsidRDefault="00D734C6" w:rsidP="00336FF3">
            <w:pPr>
              <w:shd w:val="clear" w:color="auto" w:fill="FFFFFF" w:themeFill="background1"/>
              <w:tabs>
                <w:tab w:val="left" w:pos="123"/>
                <w:tab w:val="left" w:pos="4443"/>
                <w:tab w:val="left" w:pos="7683"/>
              </w:tabs>
              <w:suppressAutoHyphens/>
              <w:snapToGrid w:val="0"/>
              <w:spacing w:after="0" w:line="240" w:lineRule="auto"/>
              <w:ind w:left="-57" w:right="-57"/>
              <w:jc w:val="center"/>
              <w:rPr>
                <w:rFonts w:ascii="Times New Roman" w:eastAsia="Times New Roman" w:hAnsi="Times New Roman" w:cs="Times New Roman"/>
                <w:color w:val="FF0000"/>
                <w:sz w:val="24"/>
                <w:szCs w:val="24"/>
                <w:lang w:eastAsia="ar-SA"/>
              </w:rPr>
            </w:pPr>
          </w:p>
        </w:tc>
        <w:tc>
          <w:tcPr>
            <w:tcW w:w="1701" w:type="dxa"/>
            <w:tcBorders>
              <w:right w:val="single" w:sz="4" w:space="0" w:color="auto"/>
            </w:tcBorders>
            <w:shd w:val="clear" w:color="auto" w:fill="auto"/>
          </w:tcPr>
          <w:p w14:paraId="15D0739E" w14:textId="243D1BD0" w:rsidR="00D734C6" w:rsidRPr="00240F2C" w:rsidRDefault="00D734C6" w:rsidP="00336FF3">
            <w:pPr>
              <w:shd w:val="clear" w:color="auto" w:fill="FFFFFF" w:themeFill="background1"/>
              <w:tabs>
                <w:tab w:val="left" w:pos="180"/>
                <w:tab w:val="left" w:pos="4500"/>
                <w:tab w:val="left" w:pos="7740"/>
              </w:tabs>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240F2C">
              <w:rPr>
                <w:rFonts w:ascii="Times New Roman" w:eastAsia="Times New Roman" w:hAnsi="Times New Roman" w:cs="Times New Roman"/>
                <w:color w:val="000000" w:themeColor="text1"/>
                <w:sz w:val="24"/>
                <w:szCs w:val="24"/>
                <w:lang w:eastAsia="ar-SA"/>
              </w:rPr>
              <w:t>R.Auziņš</w:t>
            </w:r>
          </w:p>
        </w:tc>
        <w:tc>
          <w:tcPr>
            <w:tcW w:w="4675" w:type="dxa"/>
            <w:tcBorders>
              <w:top w:val="nil"/>
              <w:left w:val="single" w:sz="4" w:space="0" w:color="auto"/>
              <w:bottom w:val="single" w:sz="4" w:space="0" w:color="auto"/>
              <w:right w:val="single" w:sz="4" w:space="0" w:color="auto"/>
            </w:tcBorders>
            <w:shd w:val="clear" w:color="auto" w:fill="auto"/>
          </w:tcPr>
          <w:p w14:paraId="22756AE2" w14:textId="3E790562" w:rsidR="00381B4A" w:rsidRPr="00240F2C" w:rsidRDefault="00381B4A" w:rsidP="00381B4A">
            <w:pPr>
              <w:shd w:val="clear" w:color="auto" w:fill="FFFFFF" w:themeFill="background1"/>
              <w:tabs>
                <w:tab w:val="left" w:pos="123"/>
                <w:tab w:val="left" w:pos="4443"/>
                <w:tab w:val="left" w:pos="7683"/>
              </w:tabs>
              <w:suppressAutoHyphens/>
              <w:snapToGrid w:val="0"/>
              <w:spacing w:after="0" w:line="240" w:lineRule="auto"/>
              <w:ind w:left="-57" w:right="-57"/>
              <w:jc w:val="both"/>
              <w:rPr>
                <w:rFonts w:ascii="Times New Roman" w:eastAsia="Times New Roman" w:hAnsi="Times New Roman" w:cs="Times New Roman"/>
                <w:color w:val="000000" w:themeColor="text1"/>
                <w:sz w:val="24"/>
                <w:szCs w:val="24"/>
                <w:lang w:eastAsia="ar-SA"/>
              </w:rPr>
            </w:pPr>
            <w:r w:rsidRPr="00240F2C">
              <w:rPr>
                <w:rFonts w:ascii="Times New Roman" w:eastAsia="Times New Roman" w:hAnsi="Times New Roman" w:cs="Times New Roman"/>
                <w:color w:val="000000" w:themeColor="text1"/>
                <w:sz w:val="24"/>
                <w:szCs w:val="24"/>
                <w:lang w:eastAsia="ar-SA"/>
              </w:rPr>
              <w:t>1 NP, 21 DL, 4 DP, 4 AAA, tai skaitā</w:t>
            </w:r>
            <w:r w:rsidRPr="00240F2C">
              <w:rPr>
                <w:rFonts w:ascii="Times New Roman" w:hAnsi="Times New Roman" w:cs="Times New Roman"/>
              </w:rPr>
              <w:t xml:space="preserve"> </w:t>
            </w:r>
            <w:r w:rsidR="003461D4" w:rsidRPr="00240F2C">
              <w:rPr>
                <w:rFonts w:ascii="Times New Roman" w:hAnsi="Times New Roman" w:cs="Times New Roman"/>
              </w:rPr>
              <w:t>5</w:t>
            </w:r>
            <w:r w:rsidRPr="00240F2C">
              <w:rPr>
                <w:rFonts w:ascii="Times New Roman" w:hAnsi="Times New Roman" w:cs="Times New Roman"/>
              </w:rPr>
              <w:t xml:space="preserve"> </w:t>
            </w:r>
            <w:r w:rsidRPr="00240F2C">
              <w:rPr>
                <w:rFonts w:ascii="Times New Roman" w:eastAsia="Times New Roman" w:hAnsi="Times New Roman" w:cs="Times New Roman"/>
                <w:color w:val="000000" w:themeColor="text1"/>
                <w:sz w:val="24"/>
                <w:szCs w:val="24"/>
                <w:lang w:eastAsia="ar-SA"/>
              </w:rPr>
              <w:t>prioritāri apsekojamie objekti ĪADT:</w:t>
            </w:r>
          </w:p>
          <w:p w14:paraId="0D922EC8" w14:textId="7A615B69" w:rsidR="00381B4A" w:rsidRPr="00240F2C" w:rsidRDefault="003461D4" w:rsidP="00381B4A">
            <w:pPr>
              <w:shd w:val="clear" w:color="auto" w:fill="FFFFFF" w:themeFill="background1"/>
              <w:tabs>
                <w:tab w:val="left" w:pos="123"/>
                <w:tab w:val="left" w:pos="4443"/>
                <w:tab w:val="left" w:pos="7683"/>
              </w:tabs>
              <w:suppressAutoHyphens/>
              <w:snapToGrid w:val="0"/>
              <w:spacing w:after="0" w:line="240" w:lineRule="auto"/>
              <w:ind w:left="-57" w:right="-57"/>
              <w:jc w:val="both"/>
              <w:rPr>
                <w:rFonts w:ascii="Times New Roman" w:eastAsia="Times New Roman" w:hAnsi="Times New Roman" w:cs="Times New Roman"/>
                <w:color w:val="000000" w:themeColor="text1"/>
                <w:sz w:val="24"/>
                <w:szCs w:val="24"/>
                <w:lang w:eastAsia="ar-SA"/>
              </w:rPr>
            </w:pPr>
            <w:r w:rsidRPr="00240F2C">
              <w:rPr>
                <w:rFonts w:ascii="Times New Roman" w:eastAsia="Times New Roman" w:hAnsi="Times New Roman" w:cs="Times New Roman"/>
                <w:color w:val="000000" w:themeColor="text1"/>
                <w:sz w:val="24"/>
                <w:szCs w:val="24"/>
                <w:lang w:eastAsia="ar-SA"/>
              </w:rPr>
              <w:t>5</w:t>
            </w:r>
            <w:r w:rsidR="00381B4A" w:rsidRPr="00240F2C">
              <w:rPr>
                <w:rFonts w:ascii="Times New Roman" w:eastAsia="Times New Roman" w:hAnsi="Times New Roman" w:cs="Times New Roman"/>
                <w:color w:val="000000" w:themeColor="text1"/>
                <w:sz w:val="24"/>
                <w:szCs w:val="24"/>
                <w:lang w:eastAsia="ar-SA"/>
              </w:rPr>
              <w:t xml:space="preserve"> bioloģiski vērtīgie zālāji ĪADT, kā arī</w:t>
            </w:r>
          </w:p>
          <w:p w14:paraId="78F02EB1" w14:textId="1F945F08" w:rsidR="00D734C6" w:rsidRPr="00240F2C" w:rsidRDefault="003461D4" w:rsidP="00381B4A">
            <w:pPr>
              <w:tabs>
                <w:tab w:val="left" w:pos="123"/>
                <w:tab w:val="left" w:pos="4443"/>
                <w:tab w:val="left" w:pos="7683"/>
              </w:tabs>
              <w:spacing w:after="0" w:line="240" w:lineRule="auto"/>
              <w:ind w:left="-57" w:right="-57"/>
              <w:rPr>
                <w:rFonts w:ascii="Times New Roman" w:eastAsia="Times New Roman" w:hAnsi="Times New Roman" w:cs="Times New Roman"/>
                <w:sz w:val="24"/>
                <w:szCs w:val="24"/>
              </w:rPr>
            </w:pPr>
            <w:r w:rsidRPr="00240F2C">
              <w:rPr>
                <w:rFonts w:ascii="Times New Roman" w:eastAsia="Times New Roman" w:hAnsi="Times New Roman" w:cs="Times New Roman"/>
                <w:color w:val="000000" w:themeColor="text1"/>
                <w:sz w:val="24"/>
                <w:szCs w:val="24"/>
                <w:lang w:eastAsia="ar-SA"/>
              </w:rPr>
              <w:t>11</w:t>
            </w:r>
            <w:r w:rsidR="00381B4A" w:rsidRPr="00240F2C">
              <w:rPr>
                <w:rFonts w:ascii="Times New Roman" w:eastAsia="Times New Roman" w:hAnsi="Times New Roman" w:cs="Times New Roman"/>
                <w:color w:val="000000" w:themeColor="text1"/>
                <w:sz w:val="24"/>
                <w:szCs w:val="24"/>
                <w:lang w:eastAsia="ar-SA"/>
              </w:rPr>
              <w:t xml:space="preserve"> objekti ĪADT, kuri reģistrēti ES nozīmes aizsargājamie meža biotopi</w:t>
            </w:r>
            <w:r w:rsidR="00A26207" w:rsidRPr="00240F2C">
              <w:rPr>
                <w:rFonts w:ascii="Times New Roman" w:eastAsia="Times New Roman" w:hAnsi="Times New Roman" w:cs="Times New Roman"/>
                <w:color w:val="000000" w:themeColor="text1"/>
                <w:sz w:val="24"/>
                <w:szCs w:val="24"/>
                <w:lang w:eastAsia="ar-SA"/>
              </w:rPr>
              <w:t>.</w:t>
            </w:r>
          </w:p>
        </w:tc>
      </w:tr>
      <w:tr w:rsidR="00733918" w:rsidRPr="00240F2C" w14:paraId="1CA1B75B" w14:textId="77777777" w:rsidTr="00576E8C">
        <w:tc>
          <w:tcPr>
            <w:tcW w:w="997" w:type="dxa"/>
            <w:tcBorders>
              <w:top w:val="single" w:sz="4" w:space="0" w:color="auto"/>
            </w:tcBorders>
            <w:shd w:val="clear" w:color="auto" w:fill="FFFFFF" w:themeFill="background1"/>
          </w:tcPr>
          <w:p w14:paraId="6219E0CD" w14:textId="2BB31742" w:rsidR="00733918" w:rsidRPr="00240F2C" w:rsidRDefault="00962EE0" w:rsidP="00336FF3">
            <w:pPr>
              <w:shd w:val="clear" w:color="auto" w:fill="FFFFFF" w:themeFill="background1"/>
              <w:tabs>
                <w:tab w:val="left" w:pos="180"/>
                <w:tab w:val="left" w:pos="4500"/>
                <w:tab w:val="left" w:pos="7740"/>
              </w:tabs>
              <w:suppressAutoHyphens/>
              <w:spacing w:after="0" w:line="240" w:lineRule="auto"/>
              <w:jc w:val="center"/>
              <w:rPr>
                <w:rFonts w:ascii="Times New Roman" w:eastAsia="Times New Roman" w:hAnsi="Times New Roman" w:cs="Times New Roman"/>
                <w:sz w:val="24"/>
                <w:szCs w:val="24"/>
                <w:lang w:eastAsia="ar-SA"/>
              </w:rPr>
            </w:pPr>
            <w:r w:rsidRPr="00240F2C">
              <w:rPr>
                <w:rFonts w:ascii="Times New Roman" w:eastAsia="Times New Roman" w:hAnsi="Times New Roman" w:cs="Times New Roman"/>
                <w:sz w:val="24"/>
                <w:szCs w:val="24"/>
                <w:lang w:eastAsia="ar-SA"/>
              </w:rPr>
              <w:lastRenderedPageBreak/>
              <w:t>2.</w:t>
            </w:r>
          </w:p>
        </w:tc>
        <w:tc>
          <w:tcPr>
            <w:tcW w:w="3969" w:type="dxa"/>
            <w:tcBorders>
              <w:right w:val="single" w:sz="4" w:space="0" w:color="auto"/>
            </w:tcBorders>
            <w:shd w:val="clear" w:color="auto" w:fill="FFFFFF" w:themeFill="background1"/>
          </w:tcPr>
          <w:p w14:paraId="6D74F5EA" w14:textId="62F25A4F" w:rsidR="00EC0A69" w:rsidRPr="00240F2C" w:rsidRDefault="00733918" w:rsidP="00CD4DAE">
            <w:pPr>
              <w:shd w:val="clear" w:color="auto" w:fill="FFFFFF" w:themeFill="background1"/>
              <w:tabs>
                <w:tab w:val="left" w:pos="123"/>
                <w:tab w:val="left" w:pos="4443"/>
                <w:tab w:val="left" w:pos="7683"/>
              </w:tabs>
              <w:suppressAutoHyphens/>
              <w:snapToGrid w:val="0"/>
              <w:spacing w:after="0" w:line="240" w:lineRule="auto"/>
              <w:ind w:left="-57" w:right="-57"/>
              <w:jc w:val="both"/>
              <w:rPr>
                <w:rFonts w:ascii="Times New Roman" w:eastAsia="Times New Roman" w:hAnsi="Times New Roman" w:cs="Times New Roman"/>
                <w:color w:val="000000" w:themeColor="text1"/>
                <w:sz w:val="24"/>
                <w:szCs w:val="24"/>
                <w:lang w:eastAsia="ar-SA"/>
              </w:rPr>
            </w:pPr>
            <w:r w:rsidRPr="00240F2C">
              <w:rPr>
                <w:rFonts w:ascii="Times New Roman" w:eastAsia="Times New Roman" w:hAnsi="Times New Roman" w:cs="Times New Roman"/>
                <w:color w:val="000000" w:themeColor="text1"/>
                <w:sz w:val="24"/>
                <w:szCs w:val="24"/>
                <w:lang w:eastAsia="ar-SA"/>
              </w:rPr>
              <w:t xml:space="preserve">Pārbaudīt un novērtēt </w:t>
            </w:r>
            <w:r w:rsidR="00DA7431" w:rsidRPr="00240F2C">
              <w:rPr>
                <w:rFonts w:ascii="Times New Roman" w:eastAsia="Times New Roman" w:hAnsi="Times New Roman" w:cs="Times New Roman"/>
                <w:b/>
                <w:bCs/>
                <w:color w:val="000000" w:themeColor="text1"/>
                <w:sz w:val="24"/>
                <w:szCs w:val="24"/>
                <w:lang w:eastAsia="ar-SA"/>
              </w:rPr>
              <w:t>234</w:t>
            </w:r>
            <w:r w:rsidR="00DA7431" w:rsidRPr="00240F2C">
              <w:rPr>
                <w:rFonts w:ascii="Times New Roman" w:eastAsia="Times New Roman" w:hAnsi="Times New Roman" w:cs="Times New Roman"/>
                <w:color w:val="000000" w:themeColor="text1"/>
                <w:sz w:val="24"/>
                <w:szCs w:val="24"/>
                <w:lang w:eastAsia="ar-SA"/>
              </w:rPr>
              <w:t xml:space="preserve"> </w:t>
            </w:r>
            <w:r w:rsidR="00772479" w:rsidRPr="00240F2C">
              <w:rPr>
                <w:rFonts w:ascii="Times New Roman" w:eastAsia="Times New Roman" w:hAnsi="Times New Roman" w:cs="Times New Roman"/>
                <w:color w:val="000000" w:themeColor="text1"/>
                <w:sz w:val="24"/>
                <w:szCs w:val="24"/>
                <w:lang w:eastAsia="ar-SA"/>
              </w:rPr>
              <w:t xml:space="preserve">dabas pieminekļu </w:t>
            </w:r>
            <w:r w:rsidRPr="00240F2C">
              <w:rPr>
                <w:rFonts w:ascii="Times New Roman" w:eastAsia="Times New Roman" w:hAnsi="Times New Roman" w:cs="Times New Roman"/>
                <w:color w:val="000000" w:themeColor="text1"/>
                <w:sz w:val="24"/>
                <w:szCs w:val="24"/>
                <w:lang w:eastAsia="ar-SA"/>
              </w:rPr>
              <w:t>atbilstību aizsardzības un izmantošanas prasībām</w:t>
            </w:r>
            <w:r w:rsidR="00EC0A69" w:rsidRPr="00240F2C">
              <w:rPr>
                <w:rFonts w:ascii="Times New Roman" w:eastAsia="Times New Roman" w:hAnsi="Times New Roman" w:cs="Times New Roman"/>
                <w:color w:val="000000" w:themeColor="text1"/>
                <w:sz w:val="24"/>
                <w:szCs w:val="24"/>
                <w:lang w:eastAsia="ar-SA"/>
              </w:rPr>
              <w:t>:</w:t>
            </w:r>
          </w:p>
          <w:p w14:paraId="15D1F5FC" w14:textId="522B30DE" w:rsidR="00733918" w:rsidRPr="00240F2C" w:rsidRDefault="008343FC" w:rsidP="00EC0A69">
            <w:pPr>
              <w:shd w:val="clear" w:color="auto" w:fill="FFFFFF" w:themeFill="background1"/>
              <w:tabs>
                <w:tab w:val="left" w:pos="123"/>
                <w:tab w:val="left" w:pos="4443"/>
                <w:tab w:val="left" w:pos="7683"/>
              </w:tabs>
              <w:suppressAutoHyphens/>
              <w:snapToGrid w:val="0"/>
              <w:spacing w:after="0" w:line="240" w:lineRule="auto"/>
              <w:ind w:left="-57" w:right="-57"/>
              <w:jc w:val="both"/>
              <w:rPr>
                <w:rFonts w:ascii="Times New Roman" w:eastAsia="Times New Roman" w:hAnsi="Times New Roman" w:cs="Times New Roman"/>
                <w:color w:val="000000" w:themeColor="text1"/>
                <w:sz w:val="24"/>
                <w:szCs w:val="24"/>
                <w:lang w:eastAsia="ar-SA"/>
              </w:rPr>
            </w:pPr>
            <w:r w:rsidRPr="00240F2C">
              <w:rPr>
                <w:rFonts w:ascii="Times New Roman" w:eastAsia="Times New Roman" w:hAnsi="Times New Roman" w:cs="Times New Roman"/>
                <w:color w:val="000000" w:themeColor="text1"/>
                <w:sz w:val="24"/>
                <w:szCs w:val="24"/>
                <w:lang w:eastAsia="ar-SA"/>
              </w:rPr>
              <w:t>79</w:t>
            </w:r>
            <w:r w:rsidR="00EC0A69" w:rsidRPr="00240F2C">
              <w:rPr>
                <w:rFonts w:ascii="Times New Roman" w:eastAsia="Times New Roman" w:hAnsi="Times New Roman" w:cs="Times New Roman"/>
                <w:color w:val="000000" w:themeColor="text1"/>
                <w:sz w:val="24"/>
                <w:szCs w:val="24"/>
                <w:lang w:eastAsia="ar-SA"/>
              </w:rPr>
              <w:t xml:space="preserve"> dižkok</w:t>
            </w:r>
            <w:r w:rsidRPr="00240F2C">
              <w:rPr>
                <w:rFonts w:ascii="Times New Roman" w:eastAsia="Times New Roman" w:hAnsi="Times New Roman" w:cs="Times New Roman"/>
                <w:color w:val="000000" w:themeColor="text1"/>
                <w:sz w:val="24"/>
                <w:szCs w:val="24"/>
                <w:lang w:eastAsia="ar-SA"/>
              </w:rPr>
              <w:t>u</w:t>
            </w:r>
            <w:r w:rsidR="00EC0A69" w:rsidRPr="00240F2C">
              <w:rPr>
                <w:rFonts w:ascii="Times New Roman" w:eastAsia="Times New Roman" w:hAnsi="Times New Roman" w:cs="Times New Roman"/>
                <w:color w:val="000000" w:themeColor="text1"/>
                <w:sz w:val="24"/>
                <w:szCs w:val="24"/>
                <w:lang w:eastAsia="ar-SA"/>
              </w:rPr>
              <w:t xml:space="preserve">, </w:t>
            </w:r>
            <w:r w:rsidRPr="00240F2C">
              <w:rPr>
                <w:rFonts w:ascii="Times New Roman" w:eastAsia="Times New Roman" w:hAnsi="Times New Roman" w:cs="Times New Roman"/>
                <w:color w:val="000000" w:themeColor="text1"/>
                <w:sz w:val="24"/>
                <w:szCs w:val="24"/>
                <w:lang w:eastAsia="ar-SA"/>
              </w:rPr>
              <w:t>4</w:t>
            </w:r>
            <w:r w:rsidR="00EC0A69" w:rsidRPr="00240F2C">
              <w:rPr>
                <w:rFonts w:ascii="Times New Roman" w:eastAsia="Times New Roman" w:hAnsi="Times New Roman" w:cs="Times New Roman"/>
                <w:color w:val="000000" w:themeColor="text1"/>
                <w:sz w:val="24"/>
                <w:szCs w:val="24"/>
                <w:lang w:eastAsia="ar-SA"/>
              </w:rPr>
              <w:t>9 alej</w:t>
            </w:r>
            <w:r w:rsidRPr="00240F2C">
              <w:rPr>
                <w:rFonts w:ascii="Times New Roman" w:eastAsia="Times New Roman" w:hAnsi="Times New Roman" w:cs="Times New Roman"/>
                <w:color w:val="000000" w:themeColor="text1"/>
                <w:sz w:val="24"/>
                <w:szCs w:val="24"/>
                <w:lang w:eastAsia="ar-SA"/>
              </w:rPr>
              <w:t>u</w:t>
            </w:r>
            <w:r w:rsidR="00EC0A69" w:rsidRPr="00240F2C">
              <w:rPr>
                <w:rFonts w:ascii="Times New Roman" w:eastAsia="Times New Roman" w:hAnsi="Times New Roman" w:cs="Times New Roman"/>
                <w:color w:val="000000" w:themeColor="text1"/>
                <w:sz w:val="24"/>
                <w:szCs w:val="24"/>
                <w:lang w:eastAsia="ar-SA"/>
              </w:rPr>
              <w:t xml:space="preserve">, </w:t>
            </w:r>
            <w:r w:rsidRPr="00240F2C">
              <w:rPr>
                <w:rFonts w:ascii="Times New Roman" w:eastAsia="Times New Roman" w:hAnsi="Times New Roman" w:cs="Times New Roman"/>
                <w:color w:val="000000" w:themeColor="text1"/>
                <w:sz w:val="24"/>
                <w:szCs w:val="24"/>
                <w:lang w:eastAsia="ar-SA"/>
              </w:rPr>
              <w:t>54</w:t>
            </w:r>
            <w:r w:rsidR="00EC0A69" w:rsidRPr="00240F2C">
              <w:rPr>
                <w:rFonts w:ascii="Times New Roman" w:eastAsia="Times New Roman" w:hAnsi="Times New Roman" w:cs="Times New Roman"/>
                <w:color w:val="000000" w:themeColor="text1"/>
                <w:sz w:val="24"/>
                <w:szCs w:val="24"/>
                <w:lang w:eastAsia="ar-SA"/>
              </w:rPr>
              <w:t xml:space="preserve"> dendroloģisk</w:t>
            </w:r>
            <w:r w:rsidRPr="00240F2C">
              <w:rPr>
                <w:rFonts w:ascii="Times New Roman" w:eastAsia="Times New Roman" w:hAnsi="Times New Roman" w:cs="Times New Roman"/>
                <w:color w:val="000000" w:themeColor="text1"/>
                <w:sz w:val="24"/>
                <w:szCs w:val="24"/>
                <w:lang w:eastAsia="ar-SA"/>
              </w:rPr>
              <w:t>o</w:t>
            </w:r>
            <w:r w:rsidR="00EC0A69" w:rsidRPr="00240F2C">
              <w:rPr>
                <w:rFonts w:ascii="Times New Roman" w:eastAsia="Times New Roman" w:hAnsi="Times New Roman" w:cs="Times New Roman"/>
                <w:color w:val="000000" w:themeColor="text1"/>
                <w:sz w:val="24"/>
                <w:szCs w:val="24"/>
                <w:lang w:eastAsia="ar-SA"/>
              </w:rPr>
              <w:t xml:space="preserve"> stādījum</w:t>
            </w:r>
            <w:r w:rsidRPr="00240F2C">
              <w:rPr>
                <w:rFonts w:ascii="Times New Roman" w:eastAsia="Times New Roman" w:hAnsi="Times New Roman" w:cs="Times New Roman"/>
                <w:color w:val="000000" w:themeColor="text1"/>
                <w:sz w:val="24"/>
                <w:szCs w:val="24"/>
                <w:lang w:eastAsia="ar-SA"/>
              </w:rPr>
              <w:t>u</w:t>
            </w:r>
            <w:r w:rsidR="00EC0A69" w:rsidRPr="00240F2C">
              <w:rPr>
                <w:rFonts w:ascii="Times New Roman" w:eastAsia="Times New Roman" w:hAnsi="Times New Roman" w:cs="Times New Roman"/>
                <w:color w:val="000000" w:themeColor="text1"/>
                <w:sz w:val="24"/>
                <w:szCs w:val="24"/>
                <w:lang w:eastAsia="ar-SA"/>
              </w:rPr>
              <w:t xml:space="preserve">, </w:t>
            </w:r>
            <w:r w:rsidR="000A38BA" w:rsidRPr="00240F2C">
              <w:rPr>
                <w:rFonts w:ascii="Times New Roman" w:eastAsia="Times New Roman" w:hAnsi="Times New Roman" w:cs="Times New Roman"/>
                <w:color w:val="000000" w:themeColor="text1"/>
                <w:sz w:val="24"/>
                <w:szCs w:val="24"/>
                <w:lang w:eastAsia="ar-SA"/>
              </w:rPr>
              <w:t>52</w:t>
            </w:r>
            <w:r w:rsidR="00EC0A69" w:rsidRPr="00240F2C">
              <w:rPr>
                <w:rFonts w:ascii="Times New Roman" w:eastAsia="Times New Roman" w:hAnsi="Times New Roman" w:cs="Times New Roman"/>
                <w:color w:val="000000" w:themeColor="text1"/>
                <w:sz w:val="24"/>
                <w:szCs w:val="24"/>
                <w:lang w:eastAsia="ar-SA"/>
              </w:rPr>
              <w:t xml:space="preserve"> ģeoloģisk</w:t>
            </w:r>
            <w:r w:rsidR="000A38BA" w:rsidRPr="00240F2C">
              <w:rPr>
                <w:rFonts w:ascii="Times New Roman" w:eastAsia="Times New Roman" w:hAnsi="Times New Roman" w:cs="Times New Roman"/>
                <w:color w:val="000000" w:themeColor="text1"/>
                <w:sz w:val="24"/>
                <w:szCs w:val="24"/>
                <w:lang w:eastAsia="ar-SA"/>
              </w:rPr>
              <w:t>o</w:t>
            </w:r>
            <w:r w:rsidR="00EC0A69" w:rsidRPr="00240F2C">
              <w:rPr>
                <w:rFonts w:ascii="Times New Roman" w:eastAsia="Times New Roman" w:hAnsi="Times New Roman" w:cs="Times New Roman"/>
                <w:color w:val="000000" w:themeColor="text1"/>
                <w:sz w:val="24"/>
                <w:szCs w:val="24"/>
                <w:lang w:eastAsia="ar-SA"/>
              </w:rPr>
              <w:t xml:space="preserve"> un ģeomorfoloģisk</w:t>
            </w:r>
            <w:r w:rsidR="000A38BA" w:rsidRPr="00240F2C">
              <w:rPr>
                <w:rFonts w:ascii="Times New Roman" w:eastAsia="Times New Roman" w:hAnsi="Times New Roman" w:cs="Times New Roman"/>
                <w:color w:val="000000" w:themeColor="text1"/>
                <w:sz w:val="24"/>
                <w:szCs w:val="24"/>
                <w:lang w:eastAsia="ar-SA"/>
              </w:rPr>
              <w:t>o</w:t>
            </w:r>
            <w:r w:rsidR="00EC0A69" w:rsidRPr="00240F2C">
              <w:rPr>
                <w:rFonts w:ascii="Times New Roman" w:eastAsia="Times New Roman" w:hAnsi="Times New Roman" w:cs="Times New Roman"/>
                <w:color w:val="000000" w:themeColor="text1"/>
                <w:sz w:val="24"/>
                <w:szCs w:val="24"/>
                <w:lang w:eastAsia="ar-SA"/>
              </w:rPr>
              <w:t xml:space="preserve"> dabas pieminekļ</w:t>
            </w:r>
            <w:r w:rsidR="000A38BA" w:rsidRPr="00240F2C">
              <w:rPr>
                <w:rFonts w:ascii="Times New Roman" w:eastAsia="Times New Roman" w:hAnsi="Times New Roman" w:cs="Times New Roman"/>
                <w:color w:val="000000" w:themeColor="text1"/>
                <w:sz w:val="24"/>
                <w:szCs w:val="24"/>
                <w:lang w:eastAsia="ar-SA"/>
              </w:rPr>
              <w:t>u</w:t>
            </w:r>
            <w:r w:rsidR="00EC0A69" w:rsidRPr="00240F2C">
              <w:rPr>
                <w:rFonts w:ascii="Times New Roman" w:eastAsia="Times New Roman" w:hAnsi="Times New Roman" w:cs="Times New Roman"/>
                <w:color w:val="000000" w:themeColor="text1"/>
                <w:sz w:val="24"/>
                <w:szCs w:val="24"/>
                <w:lang w:eastAsia="ar-SA"/>
              </w:rPr>
              <w:t xml:space="preserve">, </w:t>
            </w:r>
            <w:r w:rsidR="006E044E" w:rsidRPr="00240F2C">
              <w:rPr>
                <w:rFonts w:ascii="Times New Roman" w:eastAsia="Times New Roman" w:hAnsi="Times New Roman" w:cs="Times New Roman"/>
                <w:b/>
                <w:bCs/>
                <w:color w:val="000000" w:themeColor="text1"/>
                <w:sz w:val="24"/>
                <w:szCs w:val="24"/>
                <w:lang w:eastAsia="ar-SA"/>
              </w:rPr>
              <w:t>75 %</w:t>
            </w:r>
            <w:r w:rsidR="006E044E" w:rsidRPr="00240F2C">
              <w:rPr>
                <w:rFonts w:ascii="Times New Roman" w:eastAsia="Times New Roman" w:hAnsi="Times New Roman" w:cs="Times New Roman"/>
                <w:color w:val="000000" w:themeColor="text1"/>
                <w:sz w:val="24"/>
                <w:szCs w:val="24"/>
                <w:lang w:eastAsia="ar-SA"/>
              </w:rPr>
              <w:t xml:space="preserve"> gadā no </w:t>
            </w:r>
            <w:r w:rsidR="00EC0A69" w:rsidRPr="00240F2C">
              <w:rPr>
                <w:rFonts w:ascii="Times New Roman" w:eastAsia="Times New Roman" w:hAnsi="Times New Roman" w:cs="Times New Roman"/>
                <w:color w:val="000000" w:themeColor="text1"/>
                <w:sz w:val="24"/>
                <w:szCs w:val="24"/>
                <w:lang w:eastAsia="ar-SA"/>
              </w:rPr>
              <w:t xml:space="preserve">kopējā </w:t>
            </w:r>
            <w:r w:rsidR="006E044E" w:rsidRPr="00240F2C">
              <w:rPr>
                <w:rFonts w:ascii="Times New Roman" w:eastAsia="Times New Roman" w:hAnsi="Times New Roman" w:cs="Times New Roman"/>
                <w:color w:val="000000" w:themeColor="text1"/>
                <w:sz w:val="24"/>
                <w:szCs w:val="24"/>
                <w:lang w:eastAsia="ar-SA"/>
              </w:rPr>
              <w:t xml:space="preserve">minēto </w:t>
            </w:r>
            <w:r w:rsidR="00583EA1" w:rsidRPr="00240F2C">
              <w:rPr>
                <w:rFonts w:ascii="Times New Roman" w:eastAsia="Times New Roman" w:hAnsi="Times New Roman" w:cs="Times New Roman"/>
                <w:color w:val="000000" w:themeColor="text1"/>
                <w:sz w:val="24"/>
                <w:szCs w:val="24"/>
                <w:lang w:eastAsia="ar-SA"/>
              </w:rPr>
              <w:t>dabas pieminekļu</w:t>
            </w:r>
            <w:r w:rsidR="00733918" w:rsidRPr="00240F2C">
              <w:rPr>
                <w:rFonts w:ascii="Times New Roman" w:eastAsia="Times New Roman" w:hAnsi="Times New Roman" w:cs="Times New Roman"/>
                <w:color w:val="000000" w:themeColor="text1"/>
                <w:sz w:val="24"/>
                <w:szCs w:val="24"/>
                <w:lang w:eastAsia="ar-SA"/>
              </w:rPr>
              <w:t xml:space="preserve"> skait</w:t>
            </w:r>
            <w:r w:rsidR="006E044E" w:rsidRPr="00240F2C">
              <w:rPr>
                <w:rFonts w:ascii="Times New Roman" w:eastAsia="Times New Roman" w:hAnsi="Times New Roman" w:cs="Times New Roman"/>
                <w:color w:val="000000" w:themeColor="text1"/>
                <w:sz w:val="24"/>
                <w:szCs w:val="24"/>
                <w:lang w:eastAsia="ar-SA"/>
              </w:rPr>
              <w:t>a</w:t>
            </w:r>
          </w:p>
        </w:tc>
        <w:tc>
          <w:tcPr>
            <w:tcW w:w="2412" w:type="dxa"/>
            <w:tcBorders>
              <w:left w:val="single" w:sz="4" w:space="0" w:color="auto"/>
            </w:tcBorders>
            <w:shd w:val="clear" w:color="auto" w:fill="FFFFFF" w:themeFill="background1"/>
          </w:tcPr>
          <w:p w14:paraId="6B0D2E80" w14:textId="53A5E59F" w:rsidR="00733918" w:rsidRPr="00240F2C" w:rsidRDefault="00733918" w:rsidP="00733918">
            <w:pPr>
              <w:shd w:val="clear" w:color="auto" w:fill="FFFFFF" w:themeFill="background1"/>
              <w:tabs>
                <w:tab w:val="left" w:pos="123"/>
                <w:tab w:val="left" w:pos="4443"/>
                <w:tab w:val="left" w:pos="7683"/>
              </w:tabs>
              <w:suppressAutoHyphens/>
              <w:snapToGrid w:val="0"/>
              <w:spacing w:after="0" w:line="240" w:lineRule="auto"/>
              <w:ind w:left="-57" w:right="-57"/>
              <w:jc w:val="center"/>
              <w:rPr>
                <w:rFonts w:ascii="Times New Roman" w:eastAsia="Times New Roman" w:hAnsi="Times New Roman" w:cs="Times New Roman"/>
                <w:color w:val="000000" w:themeColor="text1"/>
                <w:sz w:val="24"/>
                <w:szCs w:val="24"/>
                <w:lang w:eastAsia="ar-SA"/>
              </w:rPr>
            </w:pPr>
            <w:r w:rsidRPr="00240F2C">
              <w:rPr>
                <w:rFonts w:ascii="Times New Roman" w:eastAsia="Times New Roman" w:hAnsi="Times New Roman" w:cs="Times New Roman"/>
                <w:color w:val="000000" w:themeColor="text1"/>
                <w:sz w:val="24"/>
                <w:szCs w:val="24"/>
                <w:lang w:eastAsia="ar-SA"/>
              </w:rPr>
              <w:t>MK 2009.gada 2.jūnija noteikumu Nr.507</w:t>
            </w:r>
          </w:p>
          <w:p w14:paraId="0CDD33B1" w14:textId="77777777" w:rsidR="00733918" w:rsidRPr="00240F2C" w:rsidRDefault="00733918" w:rsidP="00733918">
            <w:pPr>
              <w:shd w:val="clear" w:color="auto" w:fill="FFFFFF" w:themeFill="background1"/>
              <w:tabs>
                <w:tab w:val="left" w:pos="123"/>
                <w:tab w:val="left" w:pos="4443"/>
                <w:tab w:val="left" w:pos="7683"/>
              </w:tabs>
              <w:suppressAutoHyphens/>
              <w:snapToGrid w:val="0"/>
              <w:spacing w:after="0" w:line="240" w:lineRule="auto"/>
              <w:ind w:left="-57" w:right="-57"/>
              <w:jc w:val="center"/>
              <w:rPr>
                <w:rFonts w:ascii="Times New Roman" w:eastAsia="Times New Roman" w:hAnsi="Times New Roman" w:cs="Times New Roman"/>
                <w:color w:val="000000" w:themeColor="text1"/>
                <w:sz w:val="24"/>
                <w:szCs w:val="24"/>
                <w:lang w:eastAsia="ar-SA"/>
              </w:rPr>
            </w:pPr>
            <w:r w:rsidRPr="00240F2C">
              <w:rPr>
                <w:rFonts w:ascii="Times New Roman" w:eastAsia="Times New Roman" w:hAnsi="Times New Roman" w:cs="Times New Roman"/>
                <w:color w:val="000000" w:themeColor="text1"/>
                <w:sz w:val="24"/>
                <w:szCs w:val="24"/>
                <w:lang w:eastAsia="ar-SA"/>
              </w:rPr>
              <w:t xml:space="preserve">“Dabas aizsardzības </w:t>
            </w:r>
            <w:r w:rsidR="004F6241" w:rsidRPr="00240F2C">
              <w:rPr>
                <w:rFonts w:ascii="Times New Roman" w:eastAsia="Times New Roman" w:hAnsi="Times New Roman" w:cs="Times New Roman"/>
                <w:color w:val="000000" w:themeColor="text1"/>
                <w:sz w:val="24"/>
                <w:szCs w:val="24"/>
                <w:lang w:eastAsia="ar-SA"/>
              </w:rPr>
              <w:t>pārvaldes nolikums</w:t>
            </w:r>
            <w:r w:rsidRPr="00240F2C">
              <w:rPr>
                <w:rFonts w:ascii="Times New Roman" w:eastAsia="Times New Roman" w:hAnsi="Times New Roman" w:cs="Times New Roman"/>
                <w:color w:val="000000" w:themeColor="text1"/>
                <w:sz w:val="24"/>
                <w:szCs w:val="24"/>
                <w:lang w:eastAsia="ar-SA"/>
              </w:rPr>
              <w:t>” 3.10.apakšpunkts</w:t>
            </w:r>
            <w:r w:rsidR="00CE06AA" w:rsidRPr="00240F2C">
              <w:rPr>
                <w:rFonts w:ascii="Times New Roman" w:eastAsia="Times New Roman" w:hAnsi="Times New Roman" w:cs="Times New Roman"/>
                <w:color w:val="000000" w:themeColor="text1"/>
                <w:sz w:val="24"/>
                <w:szCs w:val="24"/>
                <w:lang w:eastAsia="ar-SA"/>
              </w:rPr>
              <w:t>;</w:t>
            </w:r>
          </w:p>
          <w:p w14:paraId="1D14CB6B" w14:textId="77777777" w:rsidR="00CE06AA" w:rsidRPr="00240F2C" w:rsidRDefault="00CE06AA" w:rsidP="00CE06AA">
            <w:pPr>
              <w:shd w:val="clear" w:color="auto" w:fill="FFFFFF" w:themeFill="background1"/>
              <w:tabs>
                <w:tab w:val="left" w:pos="123"/>
                <w:tab w:val="left" w:pos="4443"/>
                <w:tab w:val="left" w:pos="7683"/>
                <w:tab w:val="left" w:pos="7740"/>
              </w:tabs>
              <w:suppressAutoHyphens/>
              <w:snapToGrid w:val="0"/>
              <w:spacing w:after="0" w:line="240" w:lineRule="auto"/>
              <w:ind w:left="-57" w:right="-57"/>
              <w:jc w:val="center"/>
              <w:rPr>
                <w:rFonts w:ascii="Times New Roman" w:eastAsia="Times New Roman" w:hAnsi="Times New Roman" w:cs="Times New Roman"/>
                <w:color w:val="000000" w:themeColor="text1"/>
                <w:sz w:val="24"/>
                <w:szCs w:val="24"/>
                <w:lang w:eastAsia="ar-SA"/>
              </w:rPr>
            </w:pPr>
            <w:r w:rsidRPr="00240F2C">
              <w:rPr>
                <w:rFonts w:ascii="Times New Roman" w:eastAsia="Times New Roman" w:hAnsi="Times New Roman" w:cs="Times New Roman"/>
                <w:color w:val="000000" w:themeColor="text1"/>
                <w:sz w:val="24"/>
                <w:szCs w:val="24"/>
                <w:lang w:eastAsia="ar-SA"/>
              </w:rPr>
              <w:t xml:space="preserve">DAP 2021.gada 12.maija rīkojums Nr.1.1/94/2021 </w:t>
            </w:r>
          </w:p>
          <w:p w14:paraId="41CC919A" w14:textId="77777777" w:rsidR="00CE06AA" w:rsidRPr="00240F2C" w:rsidRDefault="00CE06AA" w:rsidP="00CE06AA">
            <w:pPr>
              <w:shd w:val="clear" w:color="auto" w:fill="FFFFFF" w:themeFill="background1"/>
              <w:tabs>
                <w:tab w:val="left" w:pos="123"/>
                <w:tab w:val="left" w:pos="4443"/>
                <w:tab w:val="left" w:pos="7683"/>
                <w:tab w:val="left" w:pos="7740"/>
              </w:tabs>
              <w:suppressAutoHyphens/>
              <w:snapToGrid w:val="0"/>
              <w:spacing w:after="0" w:line="240" w:lineRule="auto"/>
              <w:ind w:left="-57" w:right="-57"/>
              <w:jc w:val="center"/>
              <w:rPr>
                <w:rFonts w:ascii="Times New Roman" w:eastAsia="Times New Roman" w:hAnsi="Times New Roman" w:cs="Times New Roman"/>
                <w:color w:val="000000" w:themeColor="text1"/>
                <w:sz w:val="24"/>
                <w:szCs w:val="24"/>
                <w:lang w:eastAsia="ar-SA"/>
              </w:rPr>
            </w:pPr>
            <w:r w:rsidRPr="00240F2C">
              <w:rPr>
                <w:rFonts w:ascii="Times New Roman" w:eastAsia="Times New Roman" w:hAnsi="Times New Roman" w:cs="Times New Roman"/>
                <w:color w:val="000000" w:themeColor="text1"/>
                <w:sz w:val="24"/>
                <w:szCs w:val="24"/>
                <w:lang w:eastAsia="ar-SA"/>
              </w:rPr>
              <w:t xml:space="preserve">“Par prioritāri apsekojamiem mikroliegumiem un </w:t>
            </w:r>
          </w:p>
          <w:p w14:paraId="73858F85" w14:textId="702B75B9" w:rsidR="00823158" w:rsidRPr="00240F2C" w:rsidRDefault="00CE06AA" w:rsidP="00823158">
            <w:pPr>
              <w:shd w:val="clear" w:color="auto" w:fill="FFFFFF" w:themeFill="background1"/>
              <w:tabs>
                <w:tab w:val="left" w:pos="123"/>
                <w:tab w:val="left" w:pos="4443"/>
                <w:tab w:val="left" w:pos="7683"/>
              </w:tabs>
              <w:suppressAutoHyphens/>
              <w:snapToGrid w:val="0"/>
              <w:spacing w:after="0" w:line="240" w:lineRule="auto"/>
              <w:ind w:left="-57" w:right="-57"/>
              <w:jc w:val="center"/>
              <w:rPr>
                <w:rFonts w:ascii="Times New Roman" w:eastAsia="Times New Roman" w:hAnsi="Times New Roman" w:cs="Times New Roman"/>
                <w:color w:val="000000" w:themeColor="text1"/>
                <w:sz w:val="24"/>
                <w:szCs w:val="24"/>
                <w:lang w:eastAsia="ar-SA"/>
              </w:rPr>
            </w:pPr>
            <w:r w:rsidRPr="00240F2C">
              <w:rPr>
                <w:rFonts w:ascii="Times New Roman" w:eastAsia="Times New Roman" w:hAnsi="Times New Roman" w:cs="Times New Roman"/>
                <w:color w:val="000000" w:themeColor="text1"/>
                <w:sz w:val="24"/>
                <w:szCs w:val="24"/>
                <w:lang w:eastAsia="ar-SA"/>
              </w:rPr>
              <w:t>īpaši aizsargājamām dabas teritorijām 2021.gadā”</w:t>
            </w:r>
            <w:r w:rsidR="009B1B4A" w:rsidRPr="00240F2C">
              <w:t xml:space="preserve"> </w:t>
            </w:r>
            <w:r w:rsidR="009B1B4A" w:rsidRPr="00240F2C">
              <w:rPr>
                <w:rFonts w:ascii="Times New Roman" w:eastAsia="Times New Roman" w:hAnsi="Times New Roman" w:cs="Times New Roman"/>
                <w:color w:val="000000" w:themeColor="text1"/>
                <w:sz w:val="24"/>
                <w:szCs w:val="24"/>
                <w:lang w:eastAsia="ar-SA"/>
              </w:rPr>
              <w:t>ar 2021.gada 26.maija grozījumiem</w:t>
            </w:r>
          </w:p>
          <w:p w14:paraId="32D69266" w14:textId="12E91BD2" w:rsidR="00BE767B" w:rsidRPr="00240F2C" w:rsidRDefault="00BE767B" w:rsidP="00CE06AA">
            <w:pPr>
              <w:shd w:val="clear" w:color="auto" w:fill="FFFFFF" w:themeFill="background1"/>
              <w:tabs>
                <w:tab w:val="left" w:pos="123"/>
                <w:tab w:val="left" w:pos="4443"/>
                <w:tab w:val="left" w:pos="7683"/>
              </w:tabs>
              <w:suppressAutoHyphens/>
              <w:snapToGrid w:val="0"/>
              <w:spacing w:after="0" w:line="240" w:lineRule="auto"/>
              <w:ind w:left="-57" w:right="-57"/>
              <w:jc w:val="center"/>
              <w:rPr>
                <w:rFonts w:ascii="Times New Roman" w:eastAsia="Times New Roman" w:hAnsi="Times New Roman" w:cs="Times New Roman"/>
                <w:color w:val="000000" w:themeColor="text1"/>
                <w:sz w:val="24"/>
                <w:szCs w:val="24"/>
                <w:lang w:eastAsia="ar-SA"/>
              </w:rPr>
            </w:pPr>
          </w:p>
        </w:tc>
        <w:tc>
          <w:tcPr>
            <w:tcW w:w="1277" w:type="dxa"/>
            <w:shd w:val="clear" w:color="auto" w:fill="FFFFFF" w:themeFill="background1"/>
          </w:tcPr>
          <w:p w14:paraId="6CBB2254" w14:textId="64CC4D20" w:rsidR="00733918" w:rsidRPr="00240F2C" w:rsidRDefault="00733918" w:rsidP="00336FF3">
            <w:pPr>
              <w:shd w:val="clear" w:color="auto" w:fill="FFFFFF" w:themeFill="background1"/>
              <w:tabs>
                <w:tab w:val="left" w:pos="123"/>
                <w:tab w:val="left" w:pos="4443"/>
                <w:tab w:val="left" w:pos="7683"/>
              </w:tabs>
              <w:suppressAutoHyphens/>
              <w:snapToGrid w:val="0"/>
              <w:spacing w:after="0" w:line="240" w:lineRule="auto"/>
              <w:ind w:left="-57" w:right="-57"/>
              <w:jc w:val="center"/>
              <w:rPr>
                <w:rFonts w:ascii="Times New Roman" w:eastAsia="Times New Roman" w:hAnsi="Times New Roman" w:cs="Times New Roman"/>
                <w:color w:val="000000" w:themeColor="text1"/>
                <w:sz w:val="24"/>
                <w:szCs w:val="24"/>
                <w:lang w:eastAsia="ar-SA"/>
              </w:rPr>
            </w:pPr>
            <w:r w:rsidRPr="00240F2C">
              <w:rPr>
                <w:rFonts w:ascii="Times New Roman" w:eastAsia="Times New Roman" w:hAnsi="Times New Roman" w:cs="Times New Roman"/>
                <w:color w:val="000000" w:themeColor="text1"/>
                <w:sz w:val="24"/>
                <w:szCs w:val="24"/>
                <w:lang w:eastAsia="ar-SA"/>
              </w:rPr>
              <w:t>31.12.</w:t>
            </w:r>
          </w:p>
        </w:tc>
        <w:tc>
          <w:tcPr>
            <w:tcW w:w="1701" w:type="dxa"/>
            <w:tcBorders>
              <w:right w:val="single" w:sz="4" w:space="0" w:color="auto"/>
            </w:tcBorders>
            <w:shd w:val="clear" w:color="auto" w:fill="FFFFFF" w:themeFill="background1"/>
          </w:tcPr>
          <w:p w14:paraId="6220D119" w14:textId="2E5EAE2C" w:rsidR="00733918" w:rsidRPr="00240F2C" w:rsidRDefault="00733918" w:rsidP="00336FF3">
            <w:pPr>
              <w:shd w:val="clear" w:color="auto" w:fill="FFFFFF" w:themeFill="background1"/>
              <w:tabs>
                <w:tab w:val="left" w:pos="180"/>
                <w:tab w:val="left" w:pos="4500"/>
                <w:tab w:val="left" w:pos="7740"/>
              </w:tabs>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240F2C">
              <w:rPr>
                <w:rFonts w:ascii="Times New Roman" w:eastAsia="Times New Roman" w:hAnsi="Times New Roman" w:cs="Times New Roman"/>
                <w:color w:val="000000" w:themeColor="text1"/>
                <w:sz w:val="24"/>
                <w:szCs w:val="24"/>
                <w:lang w:eastAsia="ar-SA"/>
              </w:rPr>
              <w:t>reģionālo administrāciju direktori</w:t>
            </w:r>
          </w:p>
        </w:tc>
        <w:tc>
          <w:tcPr>
            <w:tcW w:w="4675" w:type="dxa"/>
            <w:tcBorders>
              <w:top w:val="single" w:sz="4" w:space="0" w:color="auto"/>
              <w:left w:val="single" w:sz="4" w:space="0" w:color="auto"/>
              <w:bottom w:val="nil"/>
              <w:right w:val="single" w:sz="4" w:space="0" w:color="auto"/>
            </w:tcBorders>
            <w:shd w:val="clear" w:color="auto" w:fill="auto"/>
          </w:tcPr>
          <w:p w14:paraId="58516955" w14:textId="3CFA09B7" w:rsidR="0011214F" w:rsidRPr="00240F2C" w:rsidRDefault="0011214F" w:rsidP="0011214F">
            <w:pPr>
              <w:tabs>
                <w:tab w:val="left" w:pos="123"/>
                <w:tab w:val="left" w:pos="4443"/>
                <w:tab w:val="left" w:pos="7683"/>
              </w:tabs>
              <w:spacing w:after="0" w:line="240" w:lineRule="auto"/>
              <w:ind w:left="-57" w:right="-57"/>
              <w:jc w:val="both"/>
              <w:rPr>
                <w:rFonts w:ascii="Times New Roman" w:eastAsia="Times New Roman" w:hAnsi="Times New Roman" w:cs="Times New Roman"/>
                <w:color w:val="000000" w:themeColor="text1"/>
                <w:sz w:val="24"/>
                <w:szCs w:val="24"/>
              </w:rPr>
            </w:pPr>
            <w:r w:rsidRPr="00240F2C">
              <w:rPr>
                <w:rFonts w:ascii="Times New Roman" w:eastAsia="Times New Roman" w:hAnsi="Times New Roman" w:cs="Times New Roman"/>
                <w:color w:val="000000" w:themeColor="text1"/>
                <w:sz w:val="24"/>
                <w:szCs w:val="24"/>
              </w:rPr>
              <w:t xml:space="preserve">Pārbaudīta un novērtēta dabas pieminekļu atbilstība aizsardzības un izmantošanas prasībām, </w:t>
            </w:r>
            <w:r w:rsidR="00EB76EC" w:rsidRPr="00DA135E">
              <w:rPr>
                <w:rFonts w:ascii="Times New Roman" w:eastAsia="Times New Roman" w:hAnsi="Times New Roman" w:cs="Times New Roman"/>
                <w:b/>
                <w:bCs/>
                <w:color w:val="000000" w:themeColor="text1"/>
                <w:sz w:val="24"/>
                <w:szCs w:val="24"/>
              </w:rPr>
              <w:t>243,</w:t>
            </w:r>
            <w:r w:rsidR="001771B1" w:rsidRPr="00DA135E">
              <w:rPr>
                <w:rFonts w:ascii="Times New Roman" w:eastAsia="Times New Roman" w:hAnsi="Times New Roman" w:cs="Times New Roman"/>
                <w:b/>
                <w:bCs/>
                <w:color w:val="000000" w:themeColor="text1"/>
                <w:sz w:val="24"/>
                <w:szCs w:val="24"/>
              </w:rPr>
              <w:t>2</w:t>
            </w:r>
            <w:r w:rsidR="00496D37" w:rsidRPr="00DA135E">
              <w:rPr>
                <w:rFonts w:ascii="Times New Roman" w:eastAsia="Times New Roman" w:hAnsi="Times New Roman" w:cs="Times New Roman"/>
                <w:b/>
                <w:bCs/>
                <w:color w:val="000000" w:themeColor="text1"/>
                <w:sz w:val="24"/>
                <w:szCs w:val="24"/>
              </w:rPr>
              <w:t xml:space="preserve"> %</w:t>
            </w:r>
            <w:r w:rsidR="00EB76EC" w:rsidRPr="00240F2C">
              <w:rPr>
                <w:rFonts w:ascii="Times New Roman" w:eastAsia="Times New Roman" w:hAnsi="Times New Roman" w:cs="Times New Roman"/>
                <w:color w:val="000000" w:themeColor="text1"/>
                <w:sz w:val="24"/>
                <w:szCs w:val="24"/>
              </w:rPr>
              <w:t xml:space="preserve"> </w:t>
            </w:r>
            <w:r w:rsidR="00496D37" w:rsidRPr="00240F2C">
              <w:rPr>
                <w:rFonts w:ascii="Times New Roman" w:eastAsia="Times New Roman" w:hAnsi="Times New Roman" w:cs="Times New Roman"/>
                <w:color w:val="000000" w:themeColor="text1"/>
                <w:sz w:val="24"/>
                <w:szCs w:val="24"/>
              </w:rPr>
              <w:t xml:space="preserve">(tai skaitā </w:t>
            </w:r>
            <w:r w:rsidR="00EB76EC" w:rsidRPr="00DA135E">
              <w:rPr>
                <w:rFonts w:ascii="Times New Roman" w:eastAsia="Times New Roman" w:hAnsi="Times New Roman" w:cs="Times New Roman"/>
                <w:b/>
                <w:bCs/>
                <w:color w:val="000000" w:themeColor="text1"/>
                <w:sz w:val="24"/>
                <w:szCs w:val="24"/>
              </w:rPr>
              <w:t>38</w:t>
            </w:r>
            <w:r w:rsidRPr="00DA135E">
              <w:rPr>
                <w:rFonts w:ascii="Times New Roman" w:eastAsia="Times New Roman" w:hAnsi="Times New Roman" w:cs="Times New Roman"/>
                <w:b/>
                <w:bCs/>
                <w:color w:val="000000" w:themeColor="text1"/>
                <w:sz w:val="24"/>
                <w:szCs w:val="24"/>
              </w:rPr>
              <w:t> %</w:t>
            </w:r>
            <w:r w:rsidRPr="00240F2C">
              <w:rPr>
                <w:rFonts w:ascii="Times New Roman" w:eastAsia="Times New Roman" w:hAnsi="Times New Roman" w:cs="Times New Roman"/>
                <w:color w:val="000000" w:themeColor="text1"/>
                <w:sz w:val="24"/>
                <w:szCs w:val="24"/>
              </w:rPr>
              <w:t xml:space="preserve"> </w:t>
            </w:r>
            <w:r w:rsidR="00496D37" w:rsidRPr="00240F2C">
              <w:rPr>
                <w:rFonts w:ascii="Times New Roman" w:eastAsia="Times New Roman" w:hAnsi="Times New Roman" w:cs="Times New Roman"/>
                <w:color w:val="000000" w:themeColor="text1"/>
                <w:sz w:val="24"/>
                <w:szCs w:val="24"/>
              </w:rPr>
              <w:t xml:space="preserve">no prioritāri apsekojamiem dabas pieminekļiem) </w:t>
            </w:r>
            <w:r w:rsidRPr="00240F2C">
              <w:rPr>
                <w:rFonts w:ascii="Times New Roman" w:eastAsia="Times New Roman" w:hAnsi="Times New Roman" w:cs="Times New Roman"/>
                <w:color w:val="000000" w:themeColor="text1"/>
                <w:sz w:val="24"/>
                <w:szCs w:val="24"/>
              </w:rPr>
              <w:t xml:space="preserve">pārskata periodā no reģionālās administrācijas pārraudzībā esošo </w:t>
            </w:r>
            <w:r w:rsidR="00EA49C0" w:rsidRPr="00240F2C">
              <w:rPr>
                <w:rFonts w:ascii="Times New Roman" w:eastAsia="Times New Roman" w:hAnsi="Times New Roman" w:cs="Times New Roman"/>
                <w:color w:val="000000" w:themeColor="text1"/>
                <w:sz w:val="24"/>
                <w:szCs w:val="24"/>
              </w:rPr>
              <w:t>dabas pieminekļu</w:t>
            </w:r>
            <w:r w:rsidR="005E6414" w:rsidRPr="00240F2C">
              <w:rPr>
                <w:rFonts w:ascii="Times New Roman" w:eastAsia="Times New Roman" w:hAnsi="Times New Roman" w:cs="Times New Roman"/>
                <w:color w:val="000000" w:themeColor="text1"/>
                <w:sz w:val="24"/>
                <w:szCs w:val="24"/>
              </w:rPr>
              <w:t xml:space="preserve"> skaita</w:t>
            </w:r>
            <w:r w:rsidRPr="00240F2C">
              <w:rPr>
                <w:rFonts w:ascii="Times New Roman" w:eastAsia="Times New Roman" w:hAnsi="Times New Roman" w:cs="Times New Roman"/>
                <w:color w:val="000000" w:themeColor="text1"/>
                <w:sz w:val="24"/>
                <w:szCs w:val="24"/>
              </w:rPr>
              <w:t>.</w:t>
            </w:r>
          </w:p>
          <w:p w14:paraId="15F14367" w14:textId="77777777" w:rsidR="00744E63" w:rsidRPr="00240F2C" w:rsidRDefault="00744E63" w:rsidP="0011214F">
            <w:pPr>
              <w:tabs>
                <w:tab w:val="left" w:pos="123"/>
                <w:tab w:val="left" w:pos="4443"/>
                <w:tab w:val="left" w:pos="7683"/>
              </w:tabs>
              <w:spacing w:after="0" w:line="240" w:lineRule="auto"/>
              <w:ind w:left="-57" w:right="-57"/>
              <w:jc w:val="both"/>
              <w:rPr>
                <w:rFonts w:ascii="Times New Roman" w:eastAsia="Times New Roman" w:hAnsi="Times New Roman" w:cs="Times New Roman"/>
                <w:color w:val="000000" w:themeColor="text1"/>
                <w:sz w:val="24"/>
                <w:szCs w:val="24"/>
              </w:rPr>
            </w:pPr>
          </w:p>
          <w:p w14:paraId="793EA914" w14:textId="1355D788" w:rsidR="009C0F4B" w:rsidRPr="00240F2C" w:rsidRDefault="00733918" w:rsidP="00BE767B">
            <w:pPr>
              <w:tabs>
                <w:tab w:val="left" w:pos="123"/>
                <w:tab w:val="left" w:pos="4443"/>
                <w:tab w:val="left" w:pos="7683"/>
              </w:tabs>
              <w:spacing w:after="0" w:line="240" w:lineRule="auto"/>
              <w:ind w:left="-57" w:right="-57"/>
              <w:jc w:val="both"/>
              <w:rPr>
                <w:rFonts w:ascii="Times New Roman" w:eastAsia="Times New Roman" w:hAnsi="Times New Roman" w:cs="Times New Roman"/>
                <w:color w:val="000000" w:themeColor="text1"/>
                <w:sz w:val="24"/>
                <w:szCs w:val="24"/>
              </w:rPr>
            </w:pPr>
            <w:r w:rsidRPr="00240F2C">
              <w:rPr>
                <w:rFonts w:ascii="Times New Roman" w:eastAsia="Times New Roman" w:hAnsi="Times New Roman" w:cs="Times New Roman"/>
                <w:color w:val="000000" w:themeColor="text1"/>
                <w:sz w:val="24"/>
                <w:szCs w:val="24"/>
              </w:rPr>
              <w:t>Pārbaudīt</w:t>
            </w:r>
            <w:r w:rsidR="00A25B23" w:rsidRPr="00240F2C">
              <w:rPr>
                <w:rFonts w:ascii="Times New Roman" w:eastAsia="Times New Roman" w:hAnsi="Times New Roman" w:cs="Times New Roman"/>
                <w:color w:val="000000" w:themeColor="text1"/>
                <w:sz w:val="24"/>
                <w:szCs w:val="24"/>
              </w:rPr>
              <w:t>i</w:t>
            </w:r>
            <w:r w:rsidRPr="00240F2C">
              <w:rPr>
                <w:rFonts w:ascii="Times New Roman" w:eastAsia="Times New Roman" w:hAnsi="Times New Roman" w:cs="Times New Roman"/>
                <w:color w:val="000000" w:themeColor="text1"/>
                <w:sz w:val="24"/>
                <w:szCs w:val="24"/>
              </w:rPr>
              <w:t xml:space="preserve"> un novērtēt</w:t>
            </w:r>
            <w:r w:rsidR="00A25B23" w:rsidRPr="00240F2C">
              <w:rPr>
                <w:rFonts w:ascii="Times New Roman" w:eastAsia="Times New Roman" w:hAnsi="Times New Roman" w:cs="Times New Roman"/>
                <w:color w:val="000000" w:themeColor="text1"/>
                <w:sz w:val="24"/>
                <w:szCs w:val="24"/>
              </w:rPr>
              <w:t>i</w:t>
            </w:r>
            <w:r w:rsidRPr="00240F2C">
              <w:rPr>
                <w:rFonts w:ascii="Times New Roman" w:eastAsia="Times New Roman" w:hAnsi="Times New Roman" w:cs="Times New Roman"/>
                <w:color w:val="000000" w:themeColor="text1"/>
                <w:sz w:val="24"/>
                <w:szCs w:val="24"/>
              </w:rPr>
              <w:t xml:space="preserve"> </w:t>
            </w:r>
            <w:r w:rsidR="004E348E" w:rsidRPr="00DA135E">
              <w:rPr>
                <w:rFonts w:ascii="Times New Roman" w:eastAsia="Times New Roman" w:hAnsi="Times New Roman" w:cs="Times New Roman"/>
                <w:b/>
                <w:bCs/>
                <w:color w:val="000000" w:themeColor="text1"/>
                <w:sz w:val="24"/>
                <w:szCs w:val="24"/>
              </w:rPr>
              <w:t>569</w:t>
            </w:r>
            <w:r w:rsidR="009C0F4B" w:rsidRPr="00240F2C">
              <w:rPr>
                <w:rFonts w:ascii="Times New Roman" w:eastAsia="Times New Roman" w:hAnsi="Times New Roman" w:cs="Times New Roman"/>
                <w:color w:val="000000" w:themeColor="text1"/>
                <w:sz w:val="24"/>
                <w:szCs w:val="24"/>
              </w:rPr>
              <w:t xml:space="preserve"> dabas pieminekļ</w:t>
            </w:r>
            <w:r w:rsidR="00A25B23" w:rsidRPr="00240F2C">
              <w:rPr>
                <w:rFonts w:ascii="Times New Roman" w:eastAsia="Times New Roman" w:hAnsi="Times New Roman" w:cs="Times New Roman"/>
                <w:color w:val="000000" w:themeColor="text1"/>
                <w:sz w:val="24"/>
                <w:szCs w:val="24"/>
              </w:rPr>
              <w:t>i</w:t>
            </w:r>
            <w:r w:rsidR="005E6414" w:rsidRPr="00240F2C">
              <w:rPr>
                <w:rFonts w:ascii="Times New Roman" w:eastAsia="Times New Roman" w:hAnsi="Times New Roman" w:cs="Times New Roman"/>
                <w:color w:val="000000" w:themeColor="text1"/>
                <w:sz w:val="24"/>
                <w:szCs w:val="24"/>
              </w:rPr>
              <w:t xml:space="preserve">, (tai skaitā </w:t>
            </w:r>
            <w:r w:rsidR="005E6414" w:rsidRPr="00DA135E">
              <w:rPr>
                <w:rFonts w:ascii="Times New Roman" w:eastAsia="Times New Roman" w:hAnsi="Times New Roman" w:cs="Times New Roman"/>
                <w:b/>
                <w:bCs/>
                <w:color w:val="000000" w:themeColor="text1"/>
                <w:sz w:val="24"/>
                <w:szCs w:val="24"/>
              </w:rPr>
              <w:t>89</w:t>
            </w:r>
            <w:r w:rsidR="005E6414" w:rsidRPr="00240F2C">
              <w:rPr>
                <w:rFonts w:ascii="Times New Roman" w:eastAsia="Times New Roman" w:hAnsi="Times New Roman" w:cs="Times New Roman"/>
                <w:color w:val="000000" w:themeColor="text1"/>
                <w:sz w:val="24"/>
                <w:szCs w:val="24"/>
              </w:rPr>
              <w:t xml:space="preserve"> prioritāri apsekojamie dabas pieminekļi) </w:t>
            </w:r>
            <w:r w:rsidR="006C1419" w:rsidRPr="00240F2C">
              <w:rPr>
                <w:rFonts w:ascii="Times New Roman" w:eastAsia="Times New Roman" w:hAnsi="Times New Roman" w:cs="Times New Roman"/>
                <w:color w:val="000000" w:themeColor="text1"/>
                <w:sz w:val="24"/>
                <w:szCs w:val="24"/>
              </w:rPr>
              <w:t xml:space="preserve"> ta</w:t>
            </w:r>
            <w:r w:rsidR="00E45D9A" w:rsidRPr="00240F2C">
              <w:rPr>
                <w:rFonts w:ascii="Times New Roman" w:eastAsia="Times New Roman" w:hAnsi="Times New Roman" w:cs="Times New Roman"/>
                <w:color w:val="000000" w:themeColor="text1"/>
                <w:sz w:val="24"/>
                <w:szCs w:val="24"/>
              </w:rPr>
              <w:t>i</w:t>
            </w:r>
            <w:r w:rsidR="006C1419" w:rsidRPr="00240F2C">
              <w:rPr>
                <w:rFonts w:ascii="Times New Roman" w:eastAsia="Times New Roman" w:hAnsi="Times New Roman" w:cs="Times New Roman"/>
                <w:color w:val="000000" w:themeColor="text1"/>
                <w:sz w:val="24"/>
                <w:szCs w:val="24"/>
              </w:rPr>
              <w:t xml:space="preserve"> skaitā</w:t>
            </w:r>
            <w:r w:rsidR="00D64F2F" w:rsidRPr="00240F2C">
              <w:rPr>
                <w:rFonts w:ascii="Times New Roman" w:eastAsia="Times New Roman" w:hAnsi="Times New Roman" w:cs="Times New Roman"/>
                <w:color w:val="000000" w:themeColor="text1"/>
                <w:sz w:val="24"/>
                <w:szCs w:val="24"/>
              </w:rPr>
              <w:t>:</w:t>
            </w:r>
          </w:p>
          <w:p w14:paraId="4ECCA2F4" w14:textId="053F84CE" w:rsidR="00D64F2F" w:rsidRPr="00240F2C" w:rsidRDefault="00400DA1" w:rsidP="00921A5F">
            <w:pPr>
              <w:pStyle w:val="ListParagraph"/>
              <w:numPr>
                <w:ilvl w:val="0"/>
                <w:numId w:val="21"/>
              </w:numPr>
              <w:tabs>
                <w:tab w:val="left" w:pos="123"/>
                <w:tab w:val="left" w:pos="4443"/>
                <w:tab w:val="left" w:pos="7683"/>
              </w:tabs>
              <w:spacing w:after="0" w:line="240" w:lineRule="auto"/>
              <w:ind w:left="453" w:right="-57" w:hanging="284"/>
              <w:rPr>
                <w:rFonts w:ascii="Times New Roman" w:eastAsia="Times New Roman" w:hAnsi="Times New Roman"/>
                <w:color w:val="000000" w:themeColor="text1"/>
                <w:sz w:val="24"/>
                <w:szCs w:val="24"/>
              </w:rPr>
            </w:pPr>
            <w:r w:rsidRPr="00240F2C">
              <w:rPr>
                <w:rFonts w:ascii="Times New Roman" w:eastAsia="Times New Roman" w:hAnsi="Times New Roman"/>
                <w:color w:val="000000" w:themeColor="text1"/>
                <w:sz w:val="24"/>
                <w:szCs w:val="24"/>
              </w:rPr>
              <w:t>443</w:t>
            </w:r>
            <w:r w:rsidR="00D64F2F" w:rsidRPr="00240F2C">
              <w:rPr>
                <w:rFonts w:ascii="Times New Roman" w:eastAsia="Times New Roman" w:hAnsi="Times New Roman"/>
                <w:color w:val="000000" w:themeColor="text1"/>
                <w:sz w:val="24"/>
                <w:szCs w:val="24"/>
              </w:rPr>
              <w:t xml:space="preserve"> aizsargājam</w:t>
            </w:r>
            <w:r w:rsidR="00744E63" w:rsidRPr="00240F2C">
              <w:rPr>
                <w:rFonts w:ascii="Times New Roman" w:eastAsia="Times New Roman" w:hAnsi="Times New Roman"/>
                <w:color w:val="000000" w:themeColor="text1"/>
                <w:sz w:val="24"/>
                <w:szCs w:val="24"/>
              </w:rPr>
              <w:t>ie</w:t>
            </w:r>
            <w:r w:rsidR="00D64F2F" w:rsidRPr="00240F2C">
              <w:rPr>
                <w:rFonts w:ascii="Times New Roman" w:eastAsia="Times New Roman" w:hAnsi="Times New Roman"/>
                <w:color w:val="000000" w:themeColor="text1"/>
                <w:sz w:val="24"/>
                <w:szCs w:val="24"/>
              </w:rPr>
              <w:t xml:space="preserve"> kok</w:t>
            </w:r>
            <w:r w:rsidR="00744E63" w:rsidRPr="00240F2C">
              <w:rPr>
                <w:rFonts w:ascii="Times New Roman" w:eastAsia="Times New Roman" w:hAnsi="Times New Roman"/>
                <w:color w:val="000000" w:themeColor="text1"/>
                <w:sz w:val="24"/>
                <w:szCs w:val="24"/>
              </w:rPr>
              <w:t>i</w:t>
            </w:r>
            <w:r w:rsidR="00D64F2F" w:rsidRPr="00240F2C">
              <w:rPr>
                <w:rFonts w:ascii="Times New Roman" w:eastAsia="Times New Roman" w:hAnsi="Times New Roman"/>
                <w:color w:val="000000" w:themeColor="text1"/>
                <w:sz w:val="24"/>
                <w:szCs w:val="24"/>
              </w:rPr>
              <w:t xml:space="preserve"> (dižkok</w:t>
            </w:r>
            <w:r w:rsidR="00744E63" w:rsidRPr="00240F2C">
              <w:rPr>
                <w:rFonts w:ascii="Times New Roman" w:eastAsia="Times New Roman" w:hAnsi="Times New Roman"/>
                <w:color w:val="000000" w:themeColor="text1"/>
                <w:sz w:val="24"/>
                <w:szCs w:val="24"/>
              </w:rPr>
              <w:t>i</w:t>
            </w:r>
            <w:r w:rsidR="00D64F2F" w:rsidRPr="00240F2C">
              <w:rPr>
                <w:rFonts w:ascii="Times New Roman" w:eastAsia="Times New Roman" w:hAnsi="Times New Roman"/>
                <w:color w:val="000000" w:themeColor="text1"/>
                <w:sz w:val="24"/>
                <w:szCs w:val="24"/>
              </w:rPr>
              <w:t>)</w:t>
            </w:r>
            <w:r w:rsidR="005E6414" w:rsidRPr="00240F2C">
              <w:t xml:space="preserve"> </w:t>
            </w:r>
            <w:r w:rsidR="005E6414" w:rsidRPr="00240F2C">
              <w:rPr>
                <w:rFonts w:ascii="Times New Roman" w:eastAsia="Times New Roman" w:hAnsi="Times New Roman"/>
                <w:color w:val="000000" w:themeColor="text1"/>
                <w:sz w:val="24"/>
                <w:szCs w:val="24"/>
              </w:rPr>
              <w:t>(tai skaitā 18 prioritāri apsekojamie)</w:t>
            </w:r>
            <w:r w:rsidR="00D64F2F" w:rsidRPr="00240F2C">
              <w:rPr>
                <w:rFonts w:ascii="Times New Roman" w:eastAsia="Times New Roman" w:hAnsi="Times New Roman"/>
                <w:color w:val="000000" w:themeColor="text1"/>
                <w:sz w:val="24"/>
                <w:szCs w:val="24"/>
              </w:rPr>
              <w:t>;</w:t>
            </w:r>
          </w:p>
          <w:p w14:paraId="27601D97" w14:textId="70D68C87" w:rsidR="00612C81" w:rsidRPr="00240F2C" w:rsidRDefault="00400DA1" w:rsidP="00921A5F">
            <w:pPr>
              <w:pStyle w:val="ListParagraph"/>
              <w:numPr>
                <w:ilvl w:val="0"/>
                <w:numId w:val="21"/>
              </w:numPr>
              <w:tabs>
                <w:tab w:val="left" w:pos="123"/>
                <w:tab w:val="left" w:pos="4443"/>
                <w:tab w:val="left" w:pos="7683"/>
              </w:tabs>
              <w:spacing w:after="0" w:line="240" w:lineRule="auto"/>
              <w:ind w:left="453" w:right="-57" w:hanging="284"/>
              <w:jc w:val="both"/>
              <w:rPr>
                <w:rFonts w:ascii="Times New Roman" w:eastAsia="Times New Roman" w:hAnsi="Times New Roman"/>
                <w:color w:val="000000" w:themeColor="text1"/>
                <w:sz w:val="24"/>
                <w:szCs w:val="24"/>
              </w:rPr>
            </w:pPr>
            <w:r w:rsidRPr="00240F2C">
              <w:rPr>
                <w:rFonts w:ascii="Times New Roman" w:eastAsia="Times New Roman" w:hAnsi="Times New Roman"/>
                <w:color w:val="000000" w:themeColor="text1"/>
                <w:sz w:val="24"/>
                <w:szCs w:val="24"/>
              </w:rPr>
              <w:t>32</w:t>
            </w:r>
            <w:r w:rsidR="00744E63" w:rsidRPr="00240F2C">
              <w:rPr>
                <w:rFonts w:ascii="Times New Roman" w:eastAsia="Times New Roman" w:hAnsi="Times New Roman"/>
                <w:color w:val="000000" w:themeColor="text1"/>
                <w:sz w:val="24"/>
                <w:szCs w:val="24"/>
              </w:rPr>
              <w:t xml:space="preserve"> </w:t>
            </w:r>
            <w:r w:rsidR="00612C81" w:rsidRPr="00240F2C">
              <w:rPr>
                <w:rFonts w:ascii="Times New Roman" w:eastAsia="Times New Roman" w:hAnsi="Times New Roman"/>
                <w:color w:val="000000" w:themeColor="text1"/>
                <w:sz w:val="24"/>
                <w:szCs w:val="24"/>
              </w:rPr>
              <w:t>aizsargājam</w:t>
            </w:r>
            <w:r w:rsidR="00744E63" w:rsidRPr="00240F2C">
              <w:rPr>
                <w:rFonts w:ascii="Times New Roman" w:eastAsia="Times New Roman" w:hAnsi="Times New Roman"/>
                <w:color w:val="000000" w:themeColor="text1"/>
                <w:sz w:val="24"/>
                <w:szCs w:val="24"/>
              </w:rPr>
              <w:t>ās</w:t>
            </w:r>
            <w:r w:rsidR="00612C81" w:rsidRPr="00240F2C">
              <w:rPr>
                <w:rFonts w:ascii="Times New Roman" w:eastAsia="Times New Roman" w:hAnsi="Times New Roman"/>
                <w:color w:val="000000" w:themeColor="text1"/>
                <w:sz w:val="24"/>
                <w:szCs w:val="24"/>
              </w:rPr>
              <w:t xml:space="preserve"> alej</w:t>
            </w:r>
            <w:r w:rsidR="00744E63" w:rsidRPr="00240F2C">
              <w:rPr>
                <w:rFonts w:ascii="Times New Roman" w:eastAsia="Times New Roman" w:hAnsi="Times New Roman"/>
                <w:color w:val="000000" w:themeColor="text1"/>
                <w:sz w:val="24"/>
                <w:szCs w:val="24"/>
              </w:rPr>
              <w:t>as (tai skaitā 27 prioritāri apsekojamās)</w:t>
            </w:r>
            <w:r w:rsidR="006C1419" w:rsidRPr="00240F2C">
              <w:rPr>
                <w:rFonts w:ascii="Times New Roman" w:eastAsia="Times New Roman" w:hAnsi="Times New Roman"/>
                <w:color w:val="000000" w:themeColor="text1"/>
                <w:sz w:val="24"/>
                <w:szCs w:val="24"/>
              </w:rPr>
              <w:t>;</w:t>
            </w:r>
          </w:p>
          <w:p w14:paraId="29072A86" w14:textId="71DA11FF" w:rsidR="00612C81" w:rsidRPr="00240F2C" w:rsidRDefault="00400DA1" w:rsidP="00921A5F">
            <w:pPr>
              <w:pStyle w:val="ListParagraph"/>
              <w:numPr>
                <w:ilvl w:val="0"/>
                <w:numId w:val="21"/>
              </w:numPr>
              <w:tabs>
                <w:tab w:val="left" w:pos="123"/>
                <w:tab w:val="left" w:pos="4443"/>
                <w:tab w:val="left" w:pos="7683"/>
              </w:tabs>
              <w:spacing w:after="0" w:line="240" w:lineRule="auto"/>
              <w:ind w:left="453" w:right="-57" w:hanging="284"/>
              <w:jc w:val="both"/>
              <w:rPr>
                <w:rFonts w:ascii="Times New Roman" w:eastAsia="Times New Roman" w:hAnsi="Times New Roman"/>
                <w:color w:val="000000" w:themeColor="text1"/>
                <w:sz w:val="24"/>
                <w:szCs w:val="24"/>
              </w:rPr>
            </w:pPr>
            <w:r w:rsidRPr="00240F2C">
              <w:rPr>
                <w:rFonts w:ascii="Times New Roman" w:eastAsia="Times New Roman" w:hAnsi="Times New Roman"/>
                <w:color w:val="000000" w:themeColor="text1"/>
                <w:sz w:val="24"/>
                <w:szCs w:val="24"/>
              </w:rPr>
              <w:t>31</w:t>
            </w:r>
            <w:r w:rsidR="00612C81" w:rsidRPr="00240F2C">
              <w:rPr>
                <w:rFonts w:ascii="Times New Roman" w:eastAsia="Times New Roman" w:hAnsi="Times New Roman"/>
                <w:color w:val="000000" w:themeColor="text1"/>
                <w:sz w:val="24"/>
                <w:szCs w:val="24"/>
              </w:rPr>
              <w:t xml:space="preserve"> aizsargājam</w:t>
            </w:r>
            <w:r w:rsidR="00744E63" w:rsidRPr="00240F2C">
              <w:rPr>
                <w:rFonts w:ascii="Times New Roman" w:eastAsia="Times New Roman" w:hAnsi="Times New Roman"/>
                <w:color w:val="000000" w:themeColor="text1"/>
                <w:sz w:val="24"/>
                <w:szCs w:val="24"/>
              </w:rPr>
              <w:t>ais</w:t>
            </w:r>
            <w:r w:rsidR="00612C81" w:rsidRPr="00240F2C">
              <w:rPr>
                <w:rFonts w:ascii="Times New Roman" w:eastAsia="Times New Roman" w:hAnsi="Times New Roman"/>
                <w:color w:val="000000" w:themeColor="text1"/>
                <w:sz w:val="24"/>
                <w:szCs w:val="24"/>
              </w:rPr>
              <w:t xml:space="preserve"> dendroloģisk</w:t>
            </w:r>
            <w:r w:rsidR="00744E63" w:rsidRPr="00240F2C">
              <w:rPr>
                <w:rFonts w:ascii="Times New Roman" w:eastAsia="Times New Roman" w:hAnsi="Times New Roman"/>
                <w:color w:val="000000" w:themeColor="text1"/>
                <w:sz w:val="24"/>
                <w:szCs w:val="24"/>
              </w:rPr>
              <w:t>ais</w:t>
            </w:r>
            <w:r w:rsidR="00612C81" w:rsidRPr="00240F2C">
              <w:rPr>
                <w:rFonts w:ascii="Times New Roman" w:eastAsia="Times New Roman" w:hAnsi="Times New Roman"/>
                <w:color w:val="000000" w:themeColor="text1"/>
                <w:sz w:val="24"/>
                <w:szCs w:val="24"/>
              </w:rPr>
              <w:t xml:space="preserve"> stādījum</w:t>
            </w:r>
            <w:r w:rsidR="00744E63" w:rsidRPr="00240F2C">
              <w:rPr>
                <w:rFonts w:ascii="Times New Roman" w:eastAsia="Times New Roman" w:hAnsi="Times New Roman"/>
                <w:color w:val="000000" w:themeColor="text1"/>
                <w:sz w:val="24"/>
                <w:szCs w:val="24"/>
              </w:rPr>
              <w:t>s (tai skaitā 22 prioritāri apsekojamie)</w:t>
            </w:r>
            <w:r w:rsidR="00612C81" w:rsidRPr="00240F2C">
              <w:rPr>
                <w:rFonts w:ascii="Times New Roman" w:eastAsia="Times New Roman" w:hAnsi="Times New Roman"/>
                <w:color w:val="000000" w:themeColor="text1"/>
                <w:sz w:val="24"/>
                <w:szCs w:val="24"/>
              </w:rPr>
              <w:t>;</w:t>
            </w:r>
          </w:p>
          <w:p w14:paraId="785BA6AE" w14:textId="55F166AF" w:rsidR="00D64F2F" w:rsidRPr="00240F2C" w:rsidRDefault="00400DA1" w:rsidP="00921A5F">
            <w:pPr>
              <w:pStyle w:val="ListParagraph"/>
              <w:numPr>
                <w:ilvl w:val="0"/>
                <w:numId w:val="21"/>
              </w:numPr>
              <w:tabs>
                <w:tab w:val="left" w:pos="123"/>
                <w:tab w:val="left" w:pos="4443"/>
                <w:tab w:val="left" w:pos="7683"/>
              </w:tabs>
              <w:spacing w:after="0" w:line="240" w:lineRule="auto"/>
              <w:ind w:left="453" w:right="-57" w:hanging="284"/>
              <w:jc w:val="both"/>
              <w:rPr>
                <w:rFonts w:ascii="Times New Roman" w:eastAsia="Times New Roman" w:hAnsi="Times New Roman"/>
                <w:color w:val="000000" w:themeColor="text1"/>
                <w:sz w:val="24"/>
                <w:szCs w:val="24"/>
              </w:rPr>
            </w:pPr>
            <w:r w:rsidRPr="00240F2C">
              <w:rPr>
                <w:rFonts w:ascii="Times New Roman" w:eastAsia="Times New Roman" w:hAnsi="Times New Roman"/>
                <w:color w:val="000000" w:themeColor="text1"/>
                <w:sz w:val="24"/>
                <w:szCs w:val="24"/>
              </w:rPr>
              <w:t>63</w:t>
            </w:r>
            <w:r w:rsidR="00D64F2F" w:rsidRPr="00240F2C">
              <w:rPr>
                <w:rFonts w:ascii="Times New Roman" w:eastAsia="Times New Roman" w:hAnsi="Times New Roman"/>
                <w:color w:val="000000" w:themeColor="text1"/>
                <w:sz w:val="24"/>
                <w:szCs w:val="24"/>
              </w:rPr>
              <w:t xml:space="preserve"> aizsargājam</w:t>
            </w:r>
            <w:r w:rsidR="00744E63" w:rsidRPr="00240F2C">
              <w:rPr>
                <w:rFonts w:ascii="Times New Roman" w:eastAsia="Times New Roman" w:hAnsi="Times New Roman"/>
                <w:color w:val="000000" w:themeColor="text1"/>
                <w:sz w:val="24"/>
                <w:szCs w:val="24"/>
              </w:rPr>
              <w:t>ie</w:t>
            </w:r>
            <w:r w:rsidR="00D64F2F" w:rsidRPr="00240F2C">
              <w:rPr>
                <w:rFonts w:ascii="Times New Roman" w:eastAsia="Times New Roman" w:hAnsi="Times New Roman"/>
                <w:color w:val="000000" w:themeColor="text1"/>
                <w:sz w:val="24"/>
                <w:szCs w:val="24"/>
              </w:rPr>
              <w:t xml:space="preserve"> ģeoloģisk</w:t>
            </w:r>
            <w:r w:rsidR="00744E63" w:rsidRPr="00240F2C">
              <w:rPr>
                <w:rFonts w:ascii="Times New Roman" w:eastAsia="Times New Roman" w:hAnsi="Times New Roman"/>
                <w:color w:val="000000" w:themeColor="text1"/>
                <w:sz w:val="24"/>
                <w:szCs w:val="24"/>
              </w:rPr>
              <w:t>ie</w:t>
            </w:r>
            <w:r w:rsidR="00D64F2F" w:rsidRPr="00240F2C">
              <w:rPr>
                <w:rFonts w:ascii="Times New Roman" w:eastAsia="Times New Roman" w:hAnsi="Times New Roman"/>
                <w:color w:val="000000" w:themeColor="text1"/>
                <w:sz w:val="24"/>
                <w:szCs w:val="24"/>
              </w:rPr>
              <w:t xml:space="preserve"> un ģeomorfoloģisk</w:t>
            </w:r>
            <w:r w:rsidR="00744E63" w:rsidRPr="00240F2C">
              <w:rPr>
                <w:rFonts w:ascii="Times New Roman" w:eastAsia="Times New Roman" w:hAnsi="Times New Roman"/>
                <w:color w:val="000000" w:themeColor="text1"/>
                <w:sz w:val="24"/>
                <w:szCs w:val="24"/>
              </w:rPr>
              <w:t>ie</w:t>
            </w:r>
            <w:r w:rsidR="00D64F2F" w:rsidRPr="00240F2C">
              <w:rPr>
                <w:rFonts w:ascii="Times New Roman" w:eastAsia="Times New Roman" w:hAnsi="Times New Roman"/>
                <w:color w:val="000000" w:themeColor="text1"/>
                <w:sz w:val="24"/>
                <w:szCs w:val="24"/>
              </w:rPr>
              <w:t xml:space="preserve"> dabas pieminekļ</w:t>
            </w:r>
            <w:r w:rsidR="00744E63" w:rsidRPr="00240F2C">
              <w:rPr>
                <w:rFonts w:ascii="Times New Roman" w:eastAsia="Times New Roman" w:hAnsi="Times New Roman"/>
                <w:color w:val="000000" w:themeColor="text1"/>
                <w:sz w:val="24"/>
                <w:szCs w:val="24"/>
              </w:rPr>
              <w:t>i (tai skaitā 22 prioritāri apsekojamie).</w:t>
            </w:r>
          </w:p>
          <w:p w14:paraId="6B55DC56" w14:textId="6C15C466" w:rsidR="00056D84" w:rsidRPr="00240F2C" w:rsidRDefault="00056D84" w:rsidP="00003EF0">
            <w:pPr>
              <w:tabs>
                <w:tab w:val="left" w:pos="123"/>
                <w:tab w:val="left" w:pos="4443"/>
                <w:tab w:val="left" w:pos="7683"/>
              </w:tabs>
              <w:spacing w:after="0" w:line="240" w:lineRule="auto"/>
              <w:ind w:left="-57" w:right="-57"/>
              <w:jc w:val="both"/>
              <w:rPr>
                <w:rFonts w:ascii="Times New Roman" w:eastAsia="Times New Roman" w:hAnsi="Times New Roman" w:cs="Times New Roman"/>
                <w:color w:val="000000" w:themeColor="text1"/>
                <w:sz w:val="24"/>
                <w:szCs w:val="24"/>
              </w:rPr>
            </w:pPr>
            <w:r w:rsidRPr="00240F2C">
              <w:rPr>
                <w:rFonts w:ascii="Times New Roman" w:eastAsia="Times New Roman" w:hAnsi="Times New Roman" w:cs="Times New Roman"/>
                <w:color w:val="000000" w:themeColor="text1"/>
                <w:sz w:val="24"/>
                <w:szCs w:val="24"/>
              </w:rPr>
              <w:t xml:space="preserve">Uzsāktas </w:t>
            </w:r>
            <w:r w:rsidR="009A45DE" w:rsidRPr="00240F2C">
              <w:rPr>
                <w:rFonts w:ascii="Times New Roman" w:eastAsia="Times New Roman" w:hAnsi="Times New Roman" w:cs="Times New Roman"/>
                <w:color w:val="000000" w:themeColor="text1"/>
                <w:sz w:val="24"/>
                <w:szCs w:val="24"/>
              </w:rPr>
              <w:t>10</w:t>
            </w:r>
            <w:r w:rsidRPr="00240F2C">
              <w:rPr>
                <w:rFonts w:ascii="Times New Roman" w:eastAsia="Times New Roman" w:hAnsi="Times New Roman" w:cs="Times New Roman"/>
                <w:color w:val="000000" w:themeColor="text1"/>
                <w:sz w:val="24"/>
                <w:szCs w:val="24"/>
              </w:rPr>
              <w:t xml:space="preserve"> administratīvā pārkāpuma lietas.</w:t>
            </w:r>
          </w:p>
          <w:p w14:paraId="5BA97EF6" w14:textId="501294C3" w:rsidR="003277CD" w:rsidRPr="00240F2C" w:rsidRDefault="003277CD" w:rsidP="003277CD">
            <w:pPr>
              <w:shd w:val="clear" w:color="auto" w:fill="FFFFFF" w:themeFill="background1"/>
              <w:tabs>
                <w:tab w:val="left" w:pos="123"/>
                <w:tab w:val="left" w:pos="4443"/>
                <w:tab w:val="left" w:pos="7683"/>
                <w:tab w:val="left" w:pos="7740"/>
              </w:tabs>
              <w:suppressAutoHyphens/>
              <w:snapToGrid w:val="0"/>
              <w:spacing w:after="0" w:line="240" w:lineRule="auto"/>
              <w:ind w:left="-57" w:right="-57"/>
              <w:jc w:val="both"/>
              <w:rPr>
                <w:rFonts w:ascii="Times New Roman" w:eastAsia="Times New Roman" w:hAnsi="Times New Roman" w:cs="Times New Roman"/>
                <w:color w:val="000000" w:themeColor="text1"/>
                <w:sz w:val="24"/>
                <w:szCs w:val="24"/>
                <w:lang w:eastAsia="ar-SA"/>
              </w:rPr>
            </w:pPr>
            <w:r w:rsidRPr="00240F2C">
              <w:rPr>
                <w:rFonts w:ascii="Times New Roman" w:eastAsia="Times New Roman" w:hAnsi="Times New Roman" w:cs="Times New Roman"/>
                <w:color w:val="000000" w:themeColor="text1"/>
                <w:sz w:val="24"/>
                <w:szCs w:val="24"/>
                <w:lang w:eastAsia="ar-SA"/>
              </w:rPr>
              <w:t xml:space="preserve">Pie administratīvās atbildības sauktas un sodītas </w:t>
            </w:r>
            <w:r w:rsidR="009A45DE" w:rsidRPr="00240F2C">
              <w:rPr>
                <w:rFonts w:ascii="Times New Roman" w:eastAsia="Times New Roman" w:hAnsi="Times New Roman" w:cs="Times New Roman"/>
                <w:color w:val="000000" w:themeColor="text1"/>
                <w:sz w:val="24"/>
                <w:szCs w:val="24"/>
                <w:lang w:eastAsia="ar-SA"/>
              </w:rPr>
              <w:t>6</w:t>
            </w:r>
            <w:r w:rsidRPr="00240F2C">
              <w:rPr>
                <w:rFonts w:ascii="Times New Roman" w:eastAsia="Times New Roman" w:hAnsi="Times New Roman" w:cs="Times New Roman"/>
                <w:color w:val="000000" w:themeColor="text1"/>
                <w:sz w:val="24"/>
                <w:szCs w:val="24"/>
                <w:lang w:eastAsia="ar-SA"/>
              </w:rPr>
              <w:t xml:space="preserve"> personas par kopējo summu </w:t>
            </w:r>
            <w:r w:rsidR="009A45DE" w:rsidRPr="00240F2C">
              <w:rPr>
                <w:rFonts w:ascii="Times New Roman" w:eastAsia="Times New Roman" w:hAnsi="Times New Roman" w:cs="Times New Roman"/>
                <w:color w:val="000000" w:themeColor="text1"/>
                <w:sz w:val="24"/>
                <w:szCs w:val="24"/>
                <w:lang w:eastAsia="ar-SA"/>
              </w:rPr>
              <w:t>1 045 </w:t>
            </w:r>
            <w:r w:rsidRPr="00240F2C">
              <w:rPr>
                <w:rFonts w:ascii="Times New Roman" w:eastAsia="Times New Roman" w:hAnsi="Times New Roman" w:cs="Times New Roman"/>
                <w:color w:val="000000" w:themeColor="text1"/>
                <w:sz w:val="24"/>
                <w:szCs w:val="24"/>
                <w:lang w:eastAsia="ar-SA"/>
              </w:rPr>
              <w:t xml:space="preserve">EUR. </w:t>
            </w:r>
          </w:p>
          <w:p w14:paraId="4925383C" w14:textId="3C03AB37" w:rsidR="004F44B3" w:rsidRPr="00240F2C" w:rsidRDefault="003277CD" w:rsidP="004F44B3">
            <w:pPr>
              <w:shd w:val="clear" w:color="auto" w:fill="FFFFFF" w:themeFill="background1"/>
              <w:tabs>
                <w:tab w:val="left" w:pos="123"/>
                <w:tab w:val="left" w:pos="4443"/>
                <w:tab w:val="left" w:pos="7683"/>
                <w:tab w:val="left" w:pos="7740"/>
              </w:tabs>
              <w:suppressAutoHyphens/>
              <w:snapToGrid w:val="0"/>
              <w:spacing w:after="0" w:line="240" w:lineRule="auto"/>
              <w:ind w:left="-57" w:right="-57"/>
              <w:jc w:val="both"/>
              <w:rPr>
                <w:rFonts w:ascii="Times New Roman" w:eastAsia="Times New Roman" w:hAnsi="Times New Roman" w:cs="Times New Roman"/>
                <w:color w:val="000000" w:themeColor="text1"/>
                <w:sz w:val="24"/>
                <w:szCs w:val="24"/>
                <w:lang w:eastAsia="ar-SA"/>
              </w:rPr>
            </w:pPr>
            <w:r w:rsidRPr="00240F2C">
              <w:rPr>
                <w:rFonts w:ascii="Times New Roman" w:eastAsia="Times New Roman" w:hAnsi="Times New Roman" w:cs="Times New Roman"/>
                <w:color w:val="000000" w:themeColor="text1"/>
                <w:sz w:val="24"/>
                <w:szCs w:val="24"/>
                <w:lang w:eastAsia="ar-SA"/>
              </w:rPr>
              <w:t xml:space="preserve">Izteikts aizrādījums </w:t>
            </w:r>
            <w:r w:rsidR="009A45DE" w:rsidRPr="00240F2C">
              <w:rPr>
                <w:rFonts w:ascii="Times New Roman" w:eastAsia="Times New Roman" w:hAnsi="Times New Roman" w:cs="Times New Roman"/>
                <w:color w:val="000000" w:themeColor="text1"/>
                <w:sz w:val="24"/>
                <w:szCs w:val="24"/>
                <w:lang w:eastAsia="ar-SA"/>
              </w:rPr>
              <w:t>1</w:t>
            </w:r>
            <w:r w:rsidRPr="00240F2C">
              <w:rPr>
                <w:rFonts w:ascii="Times New Roman" w:eastAsia="Times New Roman" w:hAnsi="Times New Roman" w:cs="Times New Roman"/>
                <w:color w:val="000000" w:themeColor="text1"/>
                <w:sz w:val="24"/>
                <w:szCs w:val="24"/>
                <w:lang w:eastAsia="ar-SA"/>
              </w:rPr>
              <w:t xml:space="preserve"> person</w:t>
            </w:r>
            <w:r w:rsidR="009A45DE" w:rsidRPr="00240F2C">
              <w:rPr>
                <w:rFonts w:ascii="Times New Roman" w:eastAsia="Times New Roman" w:hAnsi="Times New Roman" w:cs="Times New Roman"/>
                <w:color w:val="000000" w:themeColor="text1"/>
                <w:sz w:val="24"/>
                <w:szCs w:val="24"/>
                <w:lang w:eastAsia="ar-SA"/>
              </w:rPr>
              <w:t>ai</w:t>
            </w:r>
            <w:r w:rsidR="004F44B3" w:rsidRPr="00240F2C">
              <w:rPr>
                <w:rFonts w:ascii="Times New Roman" w:eastAsia="Times New Roman" w:hAnsi="Times New Roman" w:cs="Times New Roman"/>
                <w:color w:val="000000" w:themeColor="text1"/>
                <w:sz w:val="24"/>
                <w:szCs w:val="24"/>
                <w:lang w:eastAsia="ar-SA"/>
              </w:rPr>
              <w:t>.</w:t>
            </w:r>
          </w:p>
          <w:p w14:paraId="10788F31" w14:textId="7E4891F9" w:rsidR="003277CD" w:rsidRPr="00240F2C" w:rsidRDefault="004F44B3" w:rsidP="004F44B3">
            <w:pPr>
              <w:shd w:val="clear" w:color="auto" w:fill="FFFFFF" w:themeFill="background1"/>
              <w:tabs>
                <w:tab w:val="left" w:pos="123"/>
                <w:tab w:val="left" w:pos="4443"/>
                <w:tab w:val="left" w:pos="7683"/>
                <w:tab w:val="left" w:pos="7740"/>
              </w:tabs>
              <w:suppressAutoHyphens/>
              <w:snapToGrid w:val="0"/>
              <w:spacing w:after="0" w:line="240" w:lineRule="auto"/>
              <w:ind w:left="-57" w:right="-57"/>
              <w:jc w:val="both"/>
              <w:rPr>
                <w:rFonts w:ascii="Times New Roman" w:eastAsia="Times New Roman" w:hAnsi="Times New Roman" w:cs="Times New Roman"/>
                <w:color w:val="000000" w:themeColor="text1"/>
                <w:sz w:val="24"/>
                <w:szCs w:val="24"/>
                <w:lang w:eastAsia="ar-SA"/>
              </w:rPr>
            </w:pPr>
            <w:r w:rsidRPr="00240F2C">
              <w:rPr>
                <w:rFonts w:ascii="Times New Roman" w:eastAsia="Times New Roman" w:hAnsi="Times New Roman" w:cs="Times New Roman"/>
                <w:color w:val="000000" w:themeColor="text1"/>
                <w:sz w:val="24"/>
                <w:szCs w:val="24"/>
                <w:lang w:eastAsia="ar-SA"/>
              </w:rPr>
              <w:t>I</w:t>
            </w:r>
            <w:r w:rsidR="003277CD" w:rsidRPr="00240F2C">
              <w:rPr>
                <w:rFonts w:ascii="Times New Roman" w:eastAsia="Times New Roman" w:hAnsi="Times New Roman" w:cs="Times New Roman"/>
                <w:color w:val="000000" w:themeColor="text1"/>
                <w:sz w:val="24"/>
                <w:szCs w:val="24"/>
                <w:lang w:eastAsia="ar-SA"/>
              </w:rPr>
              <w:t xml:space="preserve">zteikts brīdinājums </w:t>
            </w:r>
            <w:r w:rsidR="009A45DE" w:rsidRPr="00240F2C">
              <w:rPr>
                <w:rFonts w:ascii="Times New Roman" w:eastAsia="Times New Roman" w:hAnsi="Times New Roman" w:cs="Times New Roman"/>
                <w:color w:val="000000" w:themeColor="text1"/>
                <w:sz w:val="24"/>
                <w:szCs w:val="24"/>
                <w:lang w:eastAsia="ar-SA"/>
              </w:rPr>
              <w:t>1</w:t>
            </w:r>
            <w:r w:rsidR="003277CD" w:rsidRPr="00240F2C">
              <w:rPr>
                <w:rFonts w:ascii="Times New Roman" w:eastAsia="Times New Roman" w:hAnsi="Times New Roman" w:cs="Times New Roman"/>
                <w:color w:val="000000" w:themeColor="text1"/>
                <w:sz w:val="24"/>
                <w:szCs w:val="24"/>
                <w:lang w:eastAsia="ar-SA"/>
              </w:rPr>
              <w:t xml:space="preserve"> person</w:t>
            </w:r>
            <w:r w:rsidR="009A45DE" w:rsidRPr="00240F2C">
              <w:rPr>
                <w:rFonts w:ascii="Times New Roman" w:eastAsia="Times New Roman" w:hAnsi="Times New Roman" w:cs="Times New Roman"/>
                <w:color w:val="000000" w:themeColor="text1"/>
                <w:sz w:val="24"/>
                <w:szCs w:val="24"/>
                <w:lang w:eastAsia="ar-SA"/>
              </w:rPr>
              <w:t>ai</w:t>
            </w:r>
            <w:r w:rsidR="003277CD" w:rsidRPr="00240F2C">
              <w:rPr>
                <w:rFonts w:ascii="Times New Roman" w:eastAsia="Times New Roman" w:hAnsi="Times New Roman" w:cs="Times New Roman"/>
                <w:color w:val="000000" w:themeColor="text1"/>
                <w:sz w:val="24"/>
                <w:szCs w:val="24"/>
                <w:lang w:eastAsia="ar-SA"/>
              </w:rPr>
              <w:t>.</w:t>
            </w:r>
          </w:p>
          <w:p w14:paraId="0B2A378E" w14:textId="2097C568" w:rsidR="00326DCB" w:rsidRPr="00240F2C" w:rsidRDefault="00326DCB" w:rsidP="003277CD">
            <w:pPr>
              <w:tabs>
                <w:tab w:val="left" w:pos="123"/>
                <w:tab w:val="left" w:pos="4443"/>
                <w:tab w:val="left" w:pos="7683"/>
              </w:tabs>
              <w:spacing w:after="0" w:line="240" w:lineRule="auto"/>
              <w:ind w:left="-57" w:right="-57"/>
              <w:jc w:val="both"/>
              <w:rPr>
                <w:rFonts w:ascii="Times New Roman" w:eastAsia="Times New Roman" w:hAnsi="Times New Roman" w:cs="Times New Roman"/>
                <w:color w:val="000000" w:themeColor="text1"/>
                <w:sz w:val="24"/>
                <w:szCs w:val="24"/>
              </w:rPr>
            </w:pPr>
            <w:r w:rsidRPr="00240F2C">
              <w:rPr>
                <w:rFonts w:ascii="Times New Roman" w:eastAsia="Times New Roman" w:hAnsi="Times New Roman" w:cs="Times New Roman"/>
                <w:color w:val="000000" w:themeColor="text1"/>
                <w:sz w:val="24"/>
                <w:szCs w:val="24"/>
              </w:rPr>
              <w:t>Aprēķināti nodarītie zaudējumi</w:t>
            </w:r>
            <w:r w:rsidR="00875D2A" w:rsidRPr="00240F2C">
              <w:rPr>
                <w:rFonts w:ascii="Times New Roman" w:eastAsia="Times New Roman" w:hAnsi="Times New Roman" w:cs="Times New Roman"/>
                <w:color w:val="000000" w:themeColor="text1"/>
                <w:sz w:val="24"/>
                <w:szCs w:val="24"/>
              </w:rPr>
              <w:t xml:space="preserve"> (aprēķina VVD)</w:t>
            </w:r>
            <w:r w:rsidRPr="00240F2C">
              <w:rPr>
                <w:rFonts w:ascii="Times New Roman" w:eastAsia="Times New Roman" w:hAnsi="Times New Roman" w:cs="Times New Roman"/>
                <w:color w:val="000000" w:themeColor="text1"/>
                <w:sz w:val="24"/>
                <w:szCs w:val="24"/>
              </w:rPr>
              <w:t xml:space="preserve">: </w:t>
            </w:r>
            <w:r w:rsidR="00EB1C09" w:rsidRPr="00240F2C">
              <w:rPr>
                <w:rFonts w:ascii="Times New Roman" w:eastAsia="Times New Roman" w:hAnsi="Times New Roman" w:cs="Times New Roman"/>
                <w:color w:val="000000" w:themeColor="text1"/>
                <w:sz w:val="24"/>
                <w:szCs w:val="24"/>
              </w:rPr>
              <w:t>aizsargājamiem kokiem (</w:t>
            </w:r>
            <w:r w:rsidRPr="00240F2C">
              <w:rPr>
                <w:rFonts w:ascii="Times New Roman" w:eastAsia="Times New Roman" w:hAnsi="Times New Roman" w:cs="Times New Roman"/>
                <w:color w:val="000000" w:themeColor="text1"/>
                <w:sz w:val="24"/>
                <w:szCs w:val="24"/>
              </w:rPr>
              <w:t>dižkokiem</w:t>
            </w:r>
            <w:r w:rsidR="00EB1C09" w:rsidRPr="00240F2C">
              <w:rPr>
                <w:rFonts w:ascii="Times New Roman" w:eastAsia="Times New Roman" w:hAnsi="Times New Roman" w:cs="Times New Roman"/>
                <w:color w:val="000000" w:themeColor="text1"/>
                <w:sz w:val="24"/>
                <w:szCs w:val="24"/>
              </w:rPr>
              <w:t>)</w:t>
            </w:r>
            <w:r w:rsidRPr="00240F2C">
              <w:rPr>
                <w:rFonts w:ascii="Times New Roman" w:eastAsia="Times New Roman" w:hAnsi="Times New Roman" w:cs="Times New Roman"/>
                <w:color w:val="000000" w:themeColor="text1"/>
                <w:sz w:val="24"/>
                <w:szCs w:val="24"/>
              </w:rPr>
              <w:t xml:space="preserve"> – </w:t>
            </w:r>
            <w:r w:rsidR="009A45DE" w:rsidRPr="00240F2C">
              <w:rPr>
                <w:rFonts w:ascii="Times New Roman" w:eastAsia="Times New Roman" w:hAnsi="Times New Roman" w:cs="Times New Roman"/>
                <w:color w:val="000000" w:themeColor="text1"/>
                <w:sz w:val="24"/>
                <w:szCs w:val="24"/>
              </w:rPr>
              <w:t>87 230</w:t>
            </w:r>
            <w:r w:rsidRPr="00240F2C">
              <w:rPr>
                <w:rFonts w:ascii="Times New Roman" w:eastAsia="Times New Roman" w:hAnsi="Times New Roman" w:cs="Times New Roman"/>
                <w:color w:val="000000" w:themeColor="text1"/>
                <w:sz w:val="24"/>
                <w:szCs w:val="24"/>
              </w:rPr>
              <w:t xml:space="preserve"> EUR</w:t>
            </w:r>
            <w:r w:rsidR="00CE3280" w:rsidRPr="00240F2C">
              <w:rPr>
                <w:rFonts w:ascii="Times New Roman" w:eastAsia="Times New Roman" w:hAnsi="Times New Roman" w:cs="Times New Roman"/>
                <w:color w:val="000000" w:themeColor="text1"/>
                <w:sz w:val="24"/>
                <w:szCs w:val="24"/>
              </w:rPr>
              <w:t>.</w:t>
            </w:r>
          </w:p>
          <w:p w14:paraId="20028B2B" w14:textId="48A526EE" w:rsidR="00326DCB" w:rsidRPr="00240F2C" w:rsidRDefault="00796D2A" w:rsidP="00E31513">
            <w:pPr>
              <w:tabs>
                <w:tab w:val="left" w:pos="123"/>
                <w:tab w:val="left" w:pos="4443"/>
                <w:tab w:val="left" w:pos="7683"/>
              </w:tabs>
              <w:spacing w:after="0" w:line="240" w:lineRule="auto"/>
              <w:ind w:left="-57" w:right="-57"/>
              <w:jc w:val="both"/>
              <w:rPr>
                <w:rFonts w:ascii="Times New Roman" w:eastAsia="Times New Roman" w:hAnsi="Times New Roman" w:cs="Times New Roman"/>
                <w:color w:val="000000" w:themeColor="text1"/>
                <w:sz w:val="24"/>
                <w:szCs w:val="24"/>
              </w:rPr>
            </w:pPr>
            <w:r w:rsidRPr="00240F2C">
              <w:rPr>
                <w:rFonts w:ascii="Times New Roman" w:eastAsia="Times New Roman" w:hAnsi="Times New Roman" w:cs="Times New Roman"/>
                <w:sz w:val="24"/>
                <w:szCs w:val="24"/>
              </w:rPr>
              <w:t xml:space="preserve">Pārkāpuma lietas materiāli iesniegti Valsts policijā kriminālprocesa uzsākšanai: </w:t>
            </w:r>
            <w:r w:rsidR="00E31513" w:rsidRPr="00240F2C">
              <w:rPr>
                <w:rFonts w:ascii="Times New Roman" w:eastAsia="Times New Roman" w:hAnsi="Times New Roman" w:cs="Times New Roman"/>
                <w:color w:val="000000" w:themeColor="text1"/>
                <w:sz w:val="24"/>
                <w:szCs w:val="24"/>
              </w:rPr>
              <w:t>2</w:t>
            </w:r>
            <w:r w:rsidR="006D3347" w:rsidRPr="00240F2C">
              <w:rPr>
                <w:rFonts w:ascii="Times New Roman" w:eastAsia="Times New Roman" w:hAnsi="Times New Roman" w:cs="Times New Roman"/>
                <w:color w:val="000000" w:themeColor="text1"/>
                <w:sz w:val="24"/>
                <w:szCs w:val="24"/>
              </w:rPr>
              <w:t xml:space="preserve"> gad. </w:t>
            </w:r>
            <w:r w:rsidR="00E31513" w:rsidRPr="00240F2C">
              <w:rPr>
                <w:rFonts w:ascii="Times New Roman" w:eastAsia="Times New Roman" w:hAnsi="Times New Roman" w:cs="Times New Roman"/>
                <w:color w:val="000000" w:themeColor="text1"/>
                <w:sz w:val="24"/>
                <w:szCs w:val="24"/>
              </w:rPr>
              <w:t>par dižkoka no</w:t>
            </w:r>
            <w:r w:rsidR="00480C2E" w:rsidRPr="00240F2C">
              <w:rPr>
                <w:rFonts w:ascii="Times New Roman" w:eastAsia="Times New Roman" w:hAnsi="Times New Roman" w:cs="Times New Roman"/>
                <w:color w:val="000000" w:themeColor="text1"/>
                <w:sz w:val="24"/>
                <w:szCs w:val="24"/>
              </w:rPr>
              <w:t>ci</w:t>
            </w:r>
            <w:r w:rsidR="00E31513" w:rsidRPr="00240F2C">
              <w:rPr>
                <w:rFonts w:ascii="Times New Roman" w:eastAsia="Times New Roman" w:hAnsi="Times New Roman" w:cs="Times New Roman"/>
                <w:color w:val="000000" w:themeColor="text1"/>
                <w:sz w:val="24"/>
                <w:szCs w:val="24"/>
              </w:rPr>
              <w:t>ršanu, 1 gad</w:t>
            </w:r>
            <w:r w:rsidR="00E31513" w:rsidRPr="00240F2C">
              <w:rPr>
                <w:rFonts w:ascii="Times New Roman" w:eastAsia="Times New Roman" w:hAnsi="Times New Roman" w:cs="Times New Roman"/>
                <w:sz w:val="24"/>
                <w:szCs w:val="24"/>
              </w:rPr>
              <w:t>. par dižkokam tīši nodarīti</w:t>
            </w:r>
            <w:r w:rsidR="00480C2E" w:rsidRPr="00240F2C">
              <w:rPr>
                <w:rFonts w:ascii="Times New Roman" w:eastAsia="Times New Roman" w:hAnsi="Times New Roman" w:cs="Times New Roman"/>
                <w:sz w:val="24"/>
                <w:szCs w:val="24"/>
              </w:rPr>
              <w:t>em</w:t>
            </w:r>
            <w:r w:rsidR="00E31513" w:rsidRPr="00240F2C">
              <w:rPr>
                <w:rFonts w:ascii="Times New Roman" w:eastAsia="Times New Roman" w:hAnsi="Times New Roman" w:cs="Times New Roman"/>
                <w:sz w:val="24"/>
                <w:szCs w:val="24"/>
              </w:rPr>
              <w:t xml:space="preserve"> bojājumi</w:t>
            </w:r>
            <w:r w:rsidR="00480C2E" w:rsidRPr="00240F2C">
              <w:rPr>
                <w:rFonts w:ascii="Times New Roman" w:eastAsia="Times New Roman" w:hAnsi="Times New Roman" w:cs="Times New Roman"/>
                <w:sz w:val="24"/>
                <w:szCs w:val="24"/>
              </w:rPr>
              <w:t>em</w:t>
            </w:r>
            <w:r w:rsidR="006D3347" w:rsidRPr="00240F2C">
              <w:rPr>
                <w:rFonts w:ascii="Times New Roman" w:eastAsia="Times New Roman" w:hAnsi="Times New Roman" w:cs="Times New Roman"/>
                <w:color w:val="000000" w:themeColor="text1"/>
                <w:sz w:val="24"/>
                <w:szCs w:val="24"/>
              </w:rPr>
              <w:t>.</w:t>
            </w:r>
          </w:p>
        </w:tc>
      </w:tr>
      <w:tr w:rsidR="00296627" w:rsidRPr="00240F2C" w14:paraId="3A4AAE29" w14:textId="77777777" w:rsidTr="00576E8C">
        <w:tc>
          <w:tcPr>
            <w:tcW w:w="997" w:type="dxa"/>
            <w:tcBorders>
              <w:top w:val="single" w:sz="4" w:space="0" w:color="auto"/>
            </w:tcBorders>
            <w:shd w:val="clear" w:color="auto" w:fill="auto"/>
          </w:tcPr>
          <w:p w14:paraId="7488A477" w14:textId="77777777" w:rsidR="00296627" w:rsidRPr="00240F2C" w:rsidRDefault="00296627" w:rsidP="00CD1248">
            <w:pPr>
              <w:shd w:val="clear" w:color="auto" w:fill="FFFFFF" w:themeFill="background1"/>
              <w:tabs>
                <w:tab w:val="left" w:pos="123"/>
                <w:tab w:val="left" w:pos="4443"/>
                <w:tab w:val="left" w:pos="7683"/>
              </w:tabs>
              <w:suppressAutoHyphens/>
              <w:snapToGrid w:val="0"/>
              <w:spacing w:after="0" w:line="240" w:lineRule="auto"/>
              <w:ind w:left="-57" w:right="-57"/>
              <w:jc w:val="center"/>
              <w:rPr>
                <w:rFonts w:ascii="Times New Roman" w:eastAsia="Times New Roman" w:hAnsi="Times New Roman" w:cs="Times New Roman"/>
                <w:sz w:val="24"/>
                <w:szCs w:val="24"/>
                <w:lang w:eastAsia="ar-SA"/>
              </w:rPr>
            </w:pPr>
          </w:p>
        </w:tc>
        <w:tc>
          <w:tcPr>
            <w:tcW w:w="3969" w:type="dxa"/>
            <w:tcBorders>
              <w:right w:val="single" w:sz="4" w:space="0" w:color="auto"/>
            </w:tcBorders>
            <w:shd w:val="clear" w:color="auto" w:fill="auto"/>
          </w:tcPr>
          <w:p w14:paraId="509E5296" w14:textId="77777777" w:rsidR="00296627" w:rsidRPr="00240F2C" w:rsidRDefault="00296627" w:rsidP="00D3442A">
            <w:pPr>
              <w:shd w:val="clear" w:color="auto" w:fill="FFFFFF" w:themeFill="background1"/>
              <w:tabs>
                <w:tab w:val="left" w:pos="123"/>
                <w:tab w:val="left" w:pos="4443"/>
                <w:tab w:val="left" w:pos="7683"/>
              </w:tabs>
              <w:suppressAutoHyphens/>
              <w:snapToGrid w:val="0"/>
              <w:spacing w:after="0" w:line="240" w:lineRule="auto"/>
              <w:ind w:left="-57" w:right="-57"/>
              <w:jc w:val="both"/>
              <w:rPr>
                <w:rFonts w:ascii="Times New Roman" w:eastAsia="Times New Roman" w:hAnsi="Times New Roman" w:cs="Times New Roman"/>
                <w:color w:val="000000" w:themeColor="text1"/>
                <w:sz w:val="24"/>
                <w:szCs w:val="24"/>
                <w:lang w:eastAsia="ar-SA"/>
              </w:rPr>
            </w:pPr>
            <w:r w:rsidRPr="00240F2C">
              <w:rPr>
                <w:rFonts w:ascii="Times New Roman" w:eastAsia="Times New Roman" w:hAnsi="Times New Roman" w:cs="Times New Roman"/>
                <w:color w:val="000000" w:themeColor="text1"/>
                <w:sz w:val="24"/>
                <w:szCs w:val="24"/>
                <w:lang w:eastAsia="ar-SA"/>
              </w:rPr>
              <w:t xml:space="preserve">Kurzemes reģionālā administrācija – 88 dabas pieminekļi: </w:t>
            </w:r>
          </w:p>
          <w:p w14:paraId="391A696F" w14:textId="280B3288" w:rsidR="00296627" w:rsidRPr="00240F2C" w:rsidRDefault="00296627" w:rsidP="00D3442A">
            <w:pPr>
              <w:shd w:val="clear" w:color="auto" w:fill="FFFFFF" w:themeFill="background1"/>
              <w:tabs>
                <w:tab w:val="left" w:pos="123"/>
                <w:tab w:val="left" w:pos="4443"/>
                <w:tab w:val="left" w:pos="7683"/>
              </w:tabs>
              <w:suppressAutoHyphens/>
              <w:snapToGrid w:val="0"/>
              <w:spacing w:after="0" w:line="240" w:lineRule="auto"/>
              <w:ind w:left="-57" w:right="-57"/>
              <w:jc w:val="both"/>
              <w:rPr>
                <w:rFonts w:ascii="Times New Roman" w:eastAsia="Times New Roman" w:hAnsi="Times New Roman" w:cs="Times New Roman"/>
                <w:color w:val="000000" w:themeColor="text1"/>
                <w:sz w:val="24"/>
                <w:szCs w:val="24"/>
                <w:lang w:eastAsia="ar-SA"/>
              </w:rPr>
            </w:pPr>
            <w:r w:rsidRPr="00240F2C">
              <w:rPr>
                <w:rFonts w:ascii="Times New Roman" w:eastAsia="Times New Roman" w:hAnsi="Times New Roman" w:cs="Times New Roman"/>
                <w:color w:val="000000" w:themeColor="text1"/>
                <w:sz w:val="24"/>
                <w:szCs w:val="24"/>
                <w:lang w:eastAsia="ar-SA"/>
              </w:rPr>
              <w:t>38 dižkoki, 9 alejas, 21 dendroloģiskais stādījums, 20 ģeoloģiskie un ģeomorfoloģiskie dabas pieminekļi</w:t>
            </w:r>
          </w:p>
        </w:tc>
        <w:tc>
          <w:tcPr>
            <w:tcW w:w="2412" w:type="dxa"/>
            <w:tcBorders>
              <w:top w:val="single" w:sz="4" w:space="0" w:color="auto"/>
            </w:tcBorders>
            <w:shd w:val="clear" w:color="auto" w:fill="FFFFFF" w:themeFill="background1"/>
          </w:tcPr>
          <w:p w14:paraId="454B9912" w14:textId="77777777" w:rsidR="00296627" w:rsidRPr="00240F2C" w:rsidRDefault="00296627" w:rsidP="00CD1248">
            <w:pPr>
              <w:shd w:val="clear" w:color="auto" w:fill="FFFFFF" w:themeFill="background1"/>
              <w:suppressAutoHyphens/>
              <w:spacing w:after="0" w:line="240" w:lineRule="auto"/>
              <w:ind w:left="-57" w:right="-57"/>
              <w:jc w:val="center"/>
              <w:rPr>
                <w:rFonts w:ascii="Times New Roman" w:eastAsia="Times New Roman" w:hAnsi="Times New Roman" w:cs="Times New Roman"/>
                <w:color w:val="000000" w:themeColor="text1"/>
                <w:sz w:val="24"/>
                <w:szCs w:val="24"/>
                <w:lang w:eastAsia="ar-SA"/>
              </w:rPr>
            </w:pPr>
          </w:p>
        </w:tc>
        <w:tc>
          <w:tcPr>
            <w:tcW w:w="1277" w:type="dxa"/>
            <w:tcBorders>
              <w:top w:val="single" w:sz="4" w:space="0" w:color="auto"/>
            </w:tcBorders>
            <w:shd w:val="clear" w:color="auto" w:fill="FFFFFF" w:themeFill="background1"/>
          </w:tcPr>
          <w:p w14:paraId="003C27E7" w14:textId="77777777" w:rsidR="00296627" w:rsidRPr="00240F2C" w:rsidRDefault="00296627" w:rsidP="00CD1248">
            <w:pPr>
              <w:shd w:val="clear" w:color="auto" w:fill="FFFFFF" w:themeFill="background1"/>
              <w:suppressAutoHyphens/>
              <w:spacing w:after="0" w:line="240" w:lineRule="auto"/>
              <w:ind w:left="-57" w:right="-57"/>
              <w:jc w:val="center"/>
              <w:rPr>
                <w:rFonts w:ascii="Times New Roman" w:eastAsia="Times New Roman" w:hAnsi="Times New Roman" w:cs="Times New Roman"/>
                <w:sz w:val="24"/>
                <w:szCs w:val="24"/>
                <w:lang w:eastAsia="ar-SA"/>
              </w:rPr>
            </w:pPr>
          </w:p>
        </w:tc>
        <w:tc>
          <w:tcPr>
            <w:tcW w:w="1701" w:type="dxa"/>
            <w:tcBorders>
              <w:right w:val="single" w:sz="4" w:space="0" w:color="auto"/>
            </w:tcBorders>
            <w:shd w:val="clear" w:color="auto" w:fill="auto"/>
          </w:tcPr>
          <w:p w14:paraId="1ED36CA9" w14:textId="301945D0" w:rsidR="00296627" w:rsidRPr="00240F2C" w:rsidRDefault="00296627" w:rsidP="00CD1248">
            <w:pPr>
              <w:shd w:val="clear" w:color="auto" w:fill="FFFFFF" w:themeFill="background1"/>
              <w:suppressAutoHyphens/>
              <w:spacing w:after="0" w:line="240" w:lineRule="auto"/>
              <w:jc w:val="center"/>
              <w:rPr>
                <w:rFonts w:ascii="Times New Roman" w:eastAsia="Times New Roman" w:hAnsi="Times New Roman" w:cs="Times New Roman"/>
                <w:sz w:val="24"/>
                <w:szCs w:val="24"/>
                <w:lang w:eastAsia="ar-SA"/>
              </w:rPr>
            </w:pPr>
            <w:r w:rsidRPr="00240F2C">
              <w:rPr>
                <w:rFonts w:ascii="Times New Roman" w:eastAsia="Times New Roman" w:hAnsi="Times New Roman" w:cs="Times New Roman"/>
                <w:color w:val="000000" w:themeColor="text1"/>
                <w:sz w:val="24"/>
                <w:szCs w:val="24"/>
                <w:lang w:eastAsia="ar-SA"/>
              </w:rPr>
              <w:t>D.Sāmīte</w:t>
            </w:r>
          </w:p>
        </w:tc>
        <w:tc>
          <w:tcPr>
            <w:tcW w:w="4675" w:type="dxa"/>
            <w:tcBorders>
              <w:top w:val="single" w:sz="4" w:space="0" w:color="auto"/>
            </w:tcBorders>
            <w:shd w:val="clear" w:color="auto" w:fill="FFFFFF" w:themeFill="background1"/>
          </w:tcPr>
          <w:p w14:paraId="54C8C2D9" w14:textId="68CBA601" w:rsidR="00DD6F39" w:rsidRPr="00240F2C" w:rsidRDefault="002E26C6" w:rsidP="00DD6F39">
            <w:pPr>
              <w:shd w:val="clear" w:color="auto" w:fill="FFFFFF" w:themeFill="background1"/>
              <w:tabs>
                <w:tab w:val="left" w:pos="123"/>
                <w:tab w:val="left" w:pos="4443"/>
                <w:tab w:val="left" w:pos="7683"/>
              </w:tabs>
              <w:suppressAutoHyphens/>
              <w:snapToGrid w:val="0"/>
              <w:spacing w:after="0" w:line="240" w:lineRule="auto"/>
              <w:ind w:left="-57" w:right="-57"/>
              <w:jc w:val="both"/>
              <w:rPr>
                <w:rFonts w:ascii="Times New Roman" w:eastAsia="Times New Roman" w:hAnsi="Times New Roman" w:cs="Times New Roman"/>
                <w:color w:val="000000" w:themeColor="text1"/>
                <w:sz w:val="24"/>
                <w:szCs w:val="24"/>
                <w:lang w:eastAsia="ar-SA"/>
              </w:rPr>
            </w:pPr>
            <w:r w:rsidRPr="00240F2C">
              <w:rPr>
                <w:rFonts w:ascii="Times New Roman" w:eastAsia="Times New Roman" w:hAnsi="Times New Roman" w:cs="Times New Roman"/>
                <w:color w:val="000000" w:themeColor="text1"/>
                <w:sz w:val="24"/>
                <w:szCs w:val="24"/>
                <w:lang w:eastAsia="ar-SA"/>
              </w:rPr>
              <w:t xml:space="preserve">112 </w:t>
            </w:r>
            <w:r w:rsidR="00DD6F39" w:rsidRPr="00240F2C">
              <w:rPr>
                <w:rFonts w:ascii="Times New Roman" w:eastAsia="Times New Roman" w:hAnsi="Times New Roman" w:cs="Times New Roman"/>
                <w:color w:val="000000" w:themeColor="text1"/>
                <w:sz w:val="24"/>
                <w:szCs w:val="24"/>
                <w:lang w:eastAsia="ar-SA"/>
              </w:rPr>
              <w:t>dabas pieminekļi</w:t>
            </w:r>
            <w:r w:rsidR="00B56F95" w:rsidRPr="00240F2C">
              <w:rPr>
                <w:rFonts w:ascii="Times New Roman" w:eastAsia="Times New Roman" w:hAnsi="Times New Roman" w:cs="Times New Roman"/>
                <w:color w:val="000000" w:themeColor="text1"/>
                <w:sz w:val="24"/>
                <w:szCs w:val="24"/>
                <w:lang w:eastAsia="ar-SA"/>
              </w:rPr>
              <w:t xml:space="preserve"> (tai skaitā 30 prioritāri apsekojamie)</w:t>
            </w:r>
            <w:r w:rsidR="00DD6F39" w:rsidRPr="00240F2C">
              <w:rPr>
                <w:rFonts w:ascii="Times New Roman" w:eastAsia="Times New Roman" w:hAnsi="Times New Roman" w:cs="Times New Roman"/>
                <w:color w:val="000000" w:themeColor="text1"/>
                <w:sz w:val="24"/>
                <w:szCs w:val="24"/>
                <w:lang w:eastAsia="ar-SA"/>
              </w:rPr>
              <w:t xml:space="preserve">: </w:t>
            </w:r>
          </w:p>
          <w:p w14:paraId="2FFC5B86" w14:textId="501D1033" w:rsidR="00296627" w:rsidRPr="00240F2C" w:rsidRDefault="008563EB" w:rsidP="008563EB">
            <w:pPr>
              <w:shd w:val="clear" w:color="auto" w:fill="FFFFFF" w:themeFill="background1"/>
              <w:suppressAutoHyphens/>
              <w:snapToGrid w:val="0"/>
              <w:spacing w:after="0" w:line="240" w:lineRule="auto"/>
              <w:ind w:left="-57" w:right="-57"/>
              <w:jc w:val="both"/>
              <w:rPr>
                <w:rFonts w:ascii="Times New Roman" w:eastAsia="Times New Roman" w:hAnsi="Times New Roman" w:cs="Times New Roman"/>
                <w:sz w:val="24"/>
                <w:szCs w:val="24"/>
                <w:lang w:eastAsia="ar-SA"/>
              </w:rPr>
            </w:pPr>
            <w:r w:rsidRPr="00240F2C">
              <w:rPr>
                <w:rFonts w:ascii="Times New Roman" w:eastAsia="Times New Roman" w:hAnsi="Times New Roman" w:cs="Times New Roman"/>
                <w:color w:val="000000" w:themeColor="text1"/>
                <w:sz w:val="24"/>
                <w:szCs w:val="24"/>
                <w:lang w:eastAsia="ar-SA"/>
              </w:rPr>
              <w:t>64</w:t>
            </w:r>
            <w:r w:rsidR="00926E3D" w:rsidRPr="00240F2C">
              <w:rPr>
                <w:rFonts w:ascii="Times New Roman" w:eastAsia="Times New Roman" w:hAnsi="Times New Roman" w:cs="Times New Roman"/>
                <w:color w:val="000000" w:themeColor="text1"/>
                <w:sz w:val="24"/>
                <w:szCs w:val="24"/>
                <w:lang w:eastAsia="ar-SA"/>
              </w:rPr>
              <w:t xml:space="preserve"> </w:t>
            </w:r>
            <w:r w:rsidR="00DD6F39" w:rsidRPr="00240F2C">
              <w:rPr>
                <w:rFonts w:ascii="Times New Roman" w:eastAsia="Times New Roman" w:hAnsi="Times New Roman" w:cs="Times New Roman"/>
                <w:color w:val="000000" w:themeColor="text1"/>
                <w:sz w:val="24"/>
                <w:szCs w:val="24"/>
                <w:lang w:eastAsia="ar-SA"/>
              </w:rPr>
              <w:t>dižkoki</w:t>
            </w:r>
            <w:r w:rsidR="00B56F95" w:rsidRPr="00240F2C">
              <w:rPr>
                <w:rFonts w:ascii="Times New Roman" w:eastAsia="Times New Roman" w:hAnsi="Times New Roman" w:cs="Times New Roman"/>
                <w:color w:val="000000" w:themeColor="text1"/>
                <w:sz w:val="24"/>
                <w:szCs w:val="24"/>
                <w:lang w:eastAsia="ar-SA"/>
              </w:rPr>
              <w:t xml:space="preserve"> (tai skaitā 2 prioritāri apsekojamie)</w:t>
            </w:r>
            <w:r w:rsidR="00DD6F39" w:rsidRPr="00240F2C">
              <w:rPr>
                <w:rFonts w:ascii="Times New Roman" w:eastAsia="Times New Roman" w:hAnsi="Times New Roman" w:cs="Times New Roman"/>
                <w:color w:val="000000" w:themeColor="text1"/>
                <w:sz w:val="24"/>
                <w:szCs w:val="24"/>
                <w:lang w:eastAsia="ar-SA"/>
              </w:rPr>
              <w:t xml:space="preserve">, </w:t>
            </w:r>
            <w:r w:rsidRPr="00240F2C">
              <w:rPr>
                <w:rFonts w:ascii="Times New Roman" w:eastAsia="Times New Roman" w:hAnsi="Times New Roman" w:cs="Times New Roman"/>
                <w:color w:val="000000" w:themeColor="text1"/>
                <w:sz w:val="24"/>
                <w:szCs w:val="24"/>
                <w:lang w:eastAsia="ar-SA"/>
              </w:rPr>
              <w:t>7</w:t>
            </w:r>
            <w:r w:rsidR="00926E3D" w:rsidRPr="00240F2C">
              <w:rPr>
                <w:rFonts w:ascii="Times New Roman" w:eastAsia="Times New Roman" w:hAnsi="Times New Roman" w:cs="Times New Roman"/>
                <w:color w:val="000000" w:themeColor="text1"/>
                <w:sz w:val="24"/>
                <w:szCs w:val="24"/>
                <w:lang w:eastAsia="ar-SA"/>
              </w:rPr>
              <w:t xml:space="preserve"> </w:t>
            </w:r>
            <w:r w:rsidR="00DD6F39" w:rsidRPr="00240F2C">
              <w:rPr>
                <w:rFonts w:ascii="Times New Roman" w:eastAsia="Times New Roman" w:hAnsi="Times New Roman" w:cs="Times New Roman"/>
                <w:color w:val="000000" w:themeColor="text1"/>
                <w:sz w:val="24"/>
                <w:szCs w:val="24"/>
                <w:lang w:eastAsia="ar-SA"/>
              </w:rPr>
              <w:t>alejas</w:t>
            </w:r>
            <w:r w:rsidR="00B56F95" w:rsidRPr="00240F2C">
              <w:rPr>
                <w:rFonts w:ascii="Times New Roman" w:eastAsia="Times New Roman" w:hAnsi="Times New Roman" w:cs="Times New Roman"/>
                <w:color w:val="000000" w:themeColor="text1"/>
                <w:sz w:val="24"/>
                <w:szCs w:val="24"/>
                <w:lang w:eastAsia="ar-SA"/>
              </w:rPr>
              <w:t xml:space="preserve"> (tai skaitā 6 prioritāri apsekojamās)</w:t>
            </w:r>
            <w:r w:rsidR="00DD6F39" w:rsidRPr="00240F2C">
              <w:rPr>
                <w:rFonts w:ascii="Times New Roman" w:eastAsia="Times New Roman" w:hAnsi="Times New Roman" w:cs="Times New Roman"/>
                <w:color w:val="000000" w:themeColor="text1"/>
                <w:sz w:val="24"/>
                <w:szCs w:val="24"/>
                <w:lang w:eastAsia="ar-SA"/>
              </w:rPr>
              <w:t>, 1</w:t>
            </w:r>
            <w:r w:rsidRPr="00240F2C">
              <w:rPr>
                <w:rFonts w:ascii="Times New Roman" w:eastAsia="Times New Roman" w:hAnsi="Times New Roman" w:cs="Times New Roman"/>
                <w:color w:val="000000" w:themeColor="text1"/>
                <w:sz w:val="24"/>
                <w:szCs w:val="24"/>
                <w:lang w:eastAsia="ar-SA"/>
              </w:rPr>
              <w:t>6</w:t>
            </w:r>
            <w:r w:rsidR="00926E3D" w:rsidRPr="00240F2C">
              <w:rPr>
                <w:rFonts w:ascii="Times New Roman" w:eastAsia="Times New Roman" w:hAnsi="Times New Roman" w:cs="Times New Roman"/>
                <w:color w:val="000000" w:themeColor="text1"/>
                <w:sz w:val="24"/>
                <w:szCs w:val="24"/>
                <w:lang w:eastAsia="ar-SA"/>
              </w:rPr>
              <w:t xml:space="preserve"> </w:t>
            </w:r>
            <w:r w:rsidR="00DD6F39" w:rsidRPr="00240F2C">
              <w:rPr>
                <w:rFonts w:ascii="Times New Roman" w:eastAsia="Times New Roman" w:hAnsi="Times New Roman" w:cs="Times New Roman"/>
                <w:color w:val="000000" w:themeColor="text1"/>
                <w:sz w:val="24"/>
                <w:szCs w:val="24"/>
                <w:lang w:eastAsia="ar-SA"/>
              </w:rPr>
              <w:t>dendroloģiskais stādījumi</w:t>
            </w:r>
            <w:r w:rsidR="00B56F95" w:rsidRPr="00240F2C">
              <w:rPr>
                <w:rFonts w:ascii="Times New Roman" w:eastAsia="Times New Roman" w:hAnsi="Times New Roman" w:cs="Times New Roman"/>
                <w:color w:val="000000" w:themeColor="text1"/>
                <w:sz w:val="24"/>
                <w:szCs w:val="24"/>
                <w:lang w:eastAsia="ar-SA"/>
              </w:rPr>
              <w:t xml:space="preserve"> (tai skaitā 11 prioritāri apsekojamie)</w:t>
            </w:r>
            <w:r w:rsidR="00DD6F39" w:rsidRPr="00240F2C">
              <w:rPr>
                <w:rFonts w:ascii="Times New Roman" w:eastAsia="Times New Roman" w:hAnsi="Times New Roman" w:cs="Times New Roman"/>
                <w:color w:val="000000" w:themeColor="text1"/>
                <w:sz w:val="24"/>
                <w:szCs w:val="24"/>
                <w:lang w:eastAsia="ar-SA"/>
              </w:rPr>
              <w:t xml:space="preserve">, </w:t>
            </w:r>
            <w:r w:rsidRPr="00240F2C">
              <w:rPr>
                <w:rFonts w:ascii="Times New Roman" w:eastAsia="Times New Roman" w:hAnsi="Times New Roman" w:cs="Times New Roman"/>
                <w:color w:val="000000" w:themeColor="text1"/>
                <w:sz w:val="24"/>
                <w:szCs w:val="24"/>
                <w:lang w:eastAsia="ar-SA"/>
              </w:rPr>
              <w:t>25</w:t>
            </w:r>
            <w:r w:rsidR="00926E3D" w:rsidRPr="00240F2C">
              <w:rPr>
                <w:rFonts w:ascii="Times New Roman" w:eastAsia="Times New Roman" w:hAnsi="Times New Roman" w:cs="Times New Roman"/>
                <w:color w:val="000000" w:themeColor="text1"/>
                <w:sz w:val="24"/>
                <w:szCs w:val="24"/>
                <w:lang w:eastAsia="ar-SA"/>
              </w:rPr>
              <w:t xml:space="preserve"> </w:t>
            </w:r>
            <w:r w:rsidR="00DD6F39" w:rsidRPr="00240F2C">
              <w:rPr>
                <w:rFonts w:ascii="Times New Roman" w:eastAsia="Times New Roman" w:hAnsi="Times New Roman" w:cs="Times New Roman"/>
                <w:color w:val="000000" w:themeColor="text1"/>
                <w:sz w:val="24"/>
                <w:szCs w:val="24"/>
                <w:lang w:eastAsia="ar-SA"/>
              </w:rPr>
              <w:t>ģeoloģiskie un ģeomorfoloģiskie dabas pieminekļi</w:t>
            </w:r>
            <w:r w:rsidR="00B56F95" w:rsidRPr="00240F2C">
              <w:rPr>
                <w:rFonts w:ascii="Times New Roman" w:eastAsia="Times New Roman" w:hAnsi="Times New Roman" w:cs="Times New Roman"/>
                <w:color w:val="000000" w:themeColor="text1"/>
                <w:sz w:val="24"/>
                <w:szCs w:val="24"/>
                <w:lang w:eastAsia="ar-SA"/>
              </w:rPr>
              <w:t xml:space="preserve"> (tai skaitā 11 prioritāri apsekojamie).</w:t>
            </w:r>
          </w:p>
        </w:tc>
      </w:tr>
      <w:tr w:rsidR="00296627" w:rsidRPr="00240F2C" w14:paraId="01DFA506" w14:textId="77777777" w:rsidTr="00576E8C">
        <w:tc>
          <w:tcPr>
            <w:tcW w:w="997" w:type="dxa"/>
            <w:tcBorders>
              <w:top w:val="single" w:sz="4" w:space="0" w:color="auto"/>
            </w:tcBorders>
            <w:shd w:val="clear" w:color="auto" w:fill="auto"/>
          </w:tcPr>
          <w:p w14:paraId="5E083FD2" w14:textId="77777777" w:rsidR="00296627" w:rsidRPr="00240F2C" w:rsidRDefault="00296627" w:rsidP="00CD1248">
            <w:pPr>
              <w:shd w:val="clear" w:color="auto" w:fill="FFFFFF" w:themeFill="background1"/>
              <w:tabs>
                <w:tab w:val="left" w:pos="123"/>
                <w:tab w:val="left" w:pos="4443"/>
                <w:tab w:val="left" w:pos="7683"/>
              </w:tabs>
              <w:suppressAutoHyphens/>
              <w:snapToGrid w:val="0"/>
              <w:spacing w:after="0" w:line="240" w:lineRule="auto"/>
              <w:ind w:left="-57" w:right="-57"/>
              <w:jc w:val="center"/>
              <w:rPr>
                <w:rFonts w:ascii="Times New Roman" w:eastAsia="Times New Roman" w:hAnsi="Times New Roman" w:cs="Times New Roman"/>
                <w:sz w:val="24"/>
                <w:szCs w:val="24"/>
                <w:lang w:eastAsia="ar-SA"/>
              </w:rPr>
            </w:pPr>
          </w:p>
        </w:tc>
        <w:tc>
          <w:tcPr>
            <w:tcW w:w="3969" w:type="dxa"/>
            <w:tcBorders>
              <w:right w:val="single" w:sz="4" w:space="0" w:color="auto"/>
            </w:tcBorders>
            <w:shd w:val="clear" w:color="auto" w:fill="auto"/>
          </w:tcPr>
          <w:p w14:paraId="04E97EE9" w14:textId="306B71AB" w:rsidR="00296627" w:rsidRPr="00240F2C" w:rsidRDefault="00296627" w:rsidP="00CD1248">
            <w:pPr>
              <w:shd w:val="clear" w:color="auto" w:fill="FFFFFF" w:themeFill="background1"/>
              <w:tabs>
                <w:tab w:val="left" w:pos="123"/>
                <w:tab w:val="left" w:pos="4443"/>
                <w:tab w:val="left" w:pos="7683"/>
              </w:tabs>
              <w:suppressAutoHyphens/>
              <w:snapToGrid w:val="0"/>
              <w:spacing w:after="0" w:line="240" w:lineRule="auto"/>
              <w:ind w:left="-57" w:right="-57"/>
              <w:jc w:val="both"/>
              <w:rPr>
                <w:rFonts w:ascii="Times New Roman" w:eastAsia="Times New Roman" w:hAnsi="Times New Roman" w:cs="Times New Roman"/>
                <w:color w:val="000000" w:themeColor="text1"/>
                <w:sz w:val="24"/>
                <w:szCs w:val="24"/>
                <w:lang w:eastAsia="ar-SA"/>
              </w:rPr>
            </w:pPr>
            <w:r w:rsidRPr="00240F2C">
              <w:rPr>
                <w:rFonts w:ascii="Times New Roman" w:eastAsia="Times New Roman" w:hAnsi="Times New Roman" w:cs="Times New Roman"/>
                <w:color w:val="000000" w:themeColor="text1"/>
                <w:sz w:val="24"/>
                <w:szCs w:val="24"/>
                <w:lang w:eastAsia="ar-SA"/>
              </w:rPr>
              <w:t>Latgales reģionālā administrācija – 56 dabas pieminekļi:</w:t>
            </w:r>
          </w:p>
          <w:p w14:paraId="7D854ED3" w14:textId="53CABE76" w:rsidR="00296627" w:rsidRPr="00240F2C" w:rsidRDefault="00296627" w:rsidP="00CD1248">
            <w:pPr>
              <w:shd w:val="clear" w:color="auto" w:fill="FFFFFF" w:themeFill="background1"/>
              <w:suppressAutoHyphens/>
              <w:spacing w:after="0" w:line="240" w:lineRule="auto"/>
              <w:jc w:val="both"/>
              <w:rPr>
                <w:rFonts w:ascii="Times New Roman" w:eastAsia="Times New Roman" w:hAnsi="Times New Roman" w:cs="Times New Roman"/>
                <w:color w:val="000000" w:themeColor="text1"/>
                <w:sz w:val="24"/>
                <w:szCs w:val="24"/>
                <w:lang w:eastAsia="ar-SA"/>
              </w:rPr>
            </w:pPr>
            <w:r w:rsidRPr="00240F2C">
              <w:rPr>
                <w:rFonts w:ascii="Times New Roman" w:eastAsia="Times New Roman" w:hAnsi="Times New Roman" w:cs="Times New Roman"/>
                <w:color w:val="000000" w:themeColor="text1"/>
                <w:sz w:val="24"/>
                <w:szCs w:val="24"/>
                <w:lang w:eastAsia="ar-SA"/>
              </w:rPr>
              <w:t>31 dižkoks, 10 alejas, 8 dendroloģiskie stādījumi, 7 ģeoloģiskie un ģeomorfoloģiskie dabas pieminekļi</w:t>
            </w:r>
          </w:p>
        </w:tc>
        <w:tc>
          <w:tcPr>
            <w:tcW w:w="2412" w:type="dxa"/>
            <w:tcBorders>
              <w:top w:val="single" w:sz="4" w:space="0" w:color="auto"/>
            </w:tcBorders>
            <w:shd w:val="clear" w:color="auto" w:fill="FFFFFF" w:themeFill="background1"/>
          </w:tcPr>
          <w:p w14:paraId="7E2DF84C" w14:textId="77777777" w:rsidR="00296627" w:rsidRPr="00240F2C" w:rsidRDefault="00296627" w:rsidP="00CD1248">
            <w:pPr>
              <w:shd w:val="clear" w:color="auto" w:fill="FFFFFF" w:themeFill="background1"/>
              <w:suppressAutoHyphens/>
              <w:spacing w:after="0" w:line="240" w:lineRule="auto"/>
              <w:ind w:left="-57" w:right="-57"/>
              <w:jc w:val="center"/>
              <w:rPr>
                <w:rFonts w:ascii="Times New Roman" w:eastAsia="Times New Roman" w:hAnsi="Times New Roman" w:cs="Times New Roman"/>
                <w:color w:val="000000" w:themeColor="text1"/>
                <w:sz w:val="24"/>
                <w:szCs w:val="24"/>
                <w:lang w:eastAsia="ar-SA"/>
              </w:rPr>
            </w:pPr>
          </w:p>
        </w:tc>
        <w:tc>
          <w:tcPr>
            <w:tcW w:w="1277" w:type="dxa"/>
            <w:tcBorders>
              <w:top w:val="single" w:sz="4" w:space="0" w:color="auto"/>
            </w:tcBorders>
            <w:shd w:val="clear" w:color="auto" w:fill="FFFFFF" w:themeFill="background1"/>
          </w:tcPr>
          <w:p w14:paraId="449B815B" w14:textId="77777777" w:rsidR="00296627" w:rsidRPr="00240F2C" w:rsidRDefault="00296627" w:rsidP="00CD1248">
            <w:pPr>
              <w:shd w:val="clear" w:color="auto" w:fill="FFFFFF" w:themeFill="background1"/>
              <w:suppressAutoHyphens/>
              <w:spacing w:after="0" w:line="240" w:lineRule="auto"/>
              <w:ind w:left="-57" w:right="-57"/>
              <w:jc w:val="center"/>
              <w:rPr>
                <w:rFonts w:ascii="Times New Roman" w:eastAsia="Times New Roman" w:hAnsi="Times New Roman" w:cs="Times New Roman"/>
                <w:sz w:val="24"/>
                <w:szCs w:val="24"/>
                <w:lang w:eastAsia="ar-SA"/>
              </w:rPr>
            </w:pPr>
          </w:p>
        </w:tc>
        <w:tc>
          <w:tcPr>
            <w:tcW w:w="1701" w:type="dxa"/>
            <w:tcBorders>
              <w:right w:val="single" w:sz="4" w:space="0" w:color="auto"/>
            </w:tcBorders>
            <w:shd w:val="clear" w:color="auto" w:fill="auto"/>
          </w:tcPr>
          <w:p w14:paraId="1CBE62BE" w14:textId="5497FC07" w:rsidR="00296627" w:rsidRPr="00240F2C" w:rsidRDefault="00296627" w:rsidP="00CD1248">
            <w:pPr>
              <w:shd w:val="clear" w:color="auto" w:fill="FFFFFF" w:themeFill="background1"/>
              <w:suppressAutoHyphens/>
              <w:spacing w:after="0" w:line="240" w:lineRule="auto"/>
              <w:jc w:val="center"/>
              <w:rPr>
                <w:rFonts w:ascii="Times New Roman" w:eastAsia="Times New Roman" w:hAnsi="Times New Roman" w:cs="Times New Roman"/>
                <w:sz w:val="24"/>
                <w:szCs w:val="24"/>
                <w:lang w:eastAsia="ar-SA"/>
              </w:rPr>
            </w:pPr>
            <w:r w:rsidRPr="00240F2C">
              <w:rPr>
                <w:rFonts w:ascii="Times New Roman" w:eastAsia="Times New Roman" w:hAnsi="Times New Roman" w:cs="Times New Roman"/>
                <w:color w:val="000000" w:themeColor="text1"/>
                <w:sz w:val="24"/>
                <w:szCs w:val="24"/>
                <w:lang w:eastAsia="ar-SA"/>
              </w:rPr>
              <w:t>A.Zeize</w:t>
            </w:r>
          </w:p>
        </w:tc>
        <w:tc>
          <w:tcPr>
            <w:tcW w:w="4675" w:type="dxa"/>
            <w:tcBorders>
              <w:top w:val="single" w:sz="4" w:space="0" w:color="auto"/>
            </w:tcBorders>
            <w:shd w:val="clear" w:color="auto" w:fill="FFFFFF" w:themeFill="background1"/>
          </w:tcPr>
          <w:p w14:paraId="0D030DA1" w14:textId="5FB618E6" w:rsidR="008563EB" w:rsidRPr="00240F2C" w:rsidRDefault="002E26C6" w:rsidP="008563EB">
            <w:pPr>
              <w:shd w:val="clear" w:color="auto" w:fill="FFFFFF" w:themeFill="background1"/>
              <w:tabs>
                <w:tab w:val="left" w:pos="123"/>
                <w:tab w:val="left" w:pos="4443"/>
                <w:tab w:val="left" w:pos="7683"/>
              </w:tabs>
              <w:suppressAutoHyphens/>
              <w:snapToGrid w:val="0"/>
              <w:spacing w:after="0" w:line="240" w:lineRule="auto"/>
              <w:ind w:left="-57" w:right="-57"/>
              <w:jc w:val="both"/>
              <w:rPr>
                <w:rFonts w:ascii="Times New Roman" w:eastAsia="Times New Roman" w:hAnsi="Times New Roman" w:cs="Times New Roman"/>
                <w:color w:val="000000" w:themeColor="text1"/>
                <w:sz w:val="24"/>
                <w:szCs w:val="24"/>
                <w:lang w:eastAsia="ar-SA"/>
              </w:rPr>
            </w:pPr>
            <w:r w:rsidRPr="00240F2C">
              <w:rPr>
                <w:rFonts w:ascii="Times New Roman" w:eastAsia="Times New Roman" w:hAnsi="Times New Roman" w:cs="Times New Roman"/>
                <w:color w:val="000000" w:themeColor="text1"/>
                <w:sz w:val="24"/>
                <w:szCs w:val="24"/>
                <w:lang w:eastAsia="ar-SA"/>
              </w:rPr>
              <w:t>79 (25)</w:t>
            </w:r>
            <w:r w:rsidR="008563EB" w:rsidRPr="00240F2C">
              <w:rPr>
                <w:rFonts w:ascii="Times New Roman" w:eastAsia="Times New Roman" w:hAnsi="Times New Roman" w:cs="Times New Roman"/>
                <w:color w:val="000000" w:themeColor="text1"/>
                <w:sz w:val="24"/>
                <w:szCs w:val="24"/>
                <w:lang w:eastAsia="ar-SA"/>
              </w:rPr>
              <w:t xml:space="preserve"> dabas pieminekļi</w:t>
            </w:r>
            <w:r w:rsidR="00F403C4" w:rsidRPr="00240F2C">
              <w:rPr>
                <w:rFonts w:ascii="Times New Roman" w:eastAsia="Times New Roman" w:hAnsi="Times New Roman" w:cs="Times New Roman"/>
                <w:color w:val="000000" w:themeColor="text1"/>
                <w:sz w:val="24"/>
                <w:szCs w:val="24"/>
                <w:lang w:eastAsia="ar-SA"/>
              </w:rPr>
              <w:t xml:space="preserve"> (tai skaitā 25 prioritāri apsekojamie)</w:t>
            </w:r>
            <w:r w:rsidR="008563EB" w:rsidRPr="00240F2C">
              <w:rPr>
                <w:rFonts w:ascii="Times New Roman" w:eastAsia="Times New Roman" w:hAnsi="Times New Roman" w:cs="Times New Roman"/>
                <w:color w:val="000000" w:themeColor="text1"/>
                <w:sz w:val="24"/>
                <w:szCs w:val="24"/>
                <w:lang w:eastAsia="ar-SA"/>
              </w:rPr>
              <w:t>:</w:t>
            </w:r>
          </w:p>
          <w:p w14:paraId="4EDECEF7" w14:textId="08DE840D" w:rsidR="00296627" w:rsidRPr="00240F2C" w:rsidRDefault="008563EB" w:rsidP="00D80EDF">
            <w:pPr>
              <w:shd w:val="clear" w:color="auto" w:fill="FFFFFF" w:themeFill="background1"/>
              <w:suppressAutoHyphens/>
              <w:snapToGrid w:val="0"/>
              <w:spacing w:after="0" w:line="240" w:lineRule="auto"/>
              <w:ind w:left="-57" w:right="-57"/>
              <w:jc w:val="both"/>
              <w:rPr>
                <w:rFonts w:ascii="Times New Roman" w:eastAsia="Times New Roman" w:hAnsi="Times New Roman" w:cs="Times New Roman"/>
                <w:sz w:val="24"/>
                <w:szCs w:val="24"/>
                <w:lang w:eastAsia="ar-SA"/>
              </w:rPr>
            </w:pPr>
            <w:r w:rsidRPr="00240F2C">
              <w:rPr>
                <w:rFonts w:ascii="Times New Roman" w:eastAsia="Times New Roman" w:hAnsi="Times New Roman" w:cs="Times New Roman"/>
                <w:color w:val="000000" w:themeColor="text1"/>
                <w:sz w:val="24"/>
                <w:szCs w:val="24"/>
                <w:lang w:eastAsia="ar-SA"/>
              </w:rPr>
              <w:t xml:space="preserve">64 </w:t>
            </w:r>
            <w:r w:rsidR="00D80EDF" w:rsidRPr="00240F2C">
              <w:rPr>
                <w:rFonts w:ascii="Times New Roman" w:eastAsia="Times New Roman" w:hAnsi="Times New Roman" w:cs="Times New Roman"/>
                <w:color w:val="000000" w:themeColor="text1"/>
                <w:sz w:val="24"/>
                <w:szCs w:val="24"/>
                <w:lang w:eastAsia="ar-SA"/>
              </w:rPr>
              <w:t xml:space="preserve">(12) </w:t>
            </w:r>
            <w:r w:rsidRPr="00240F2C">
              <w:rPr>
                <w:rFonts w:ascii="Times New Roman" w:eastAsia="Times New Roman" w:hAnsi="Times New Roman" w:cs="Times New Roman"/>
                <w:color w:val="000000" w:themeColor="text1"/>
                <w:sz w:val="24"/>
                <w:szCs w:val="24"/>
                <w:lang w:eastAsia="ar-SA"/>
              </w:rPr>
              <w:t>dižkok</w:t>
            </w:r>
            <w:r w:rsidR="00C42B21" w:rsidRPr="00240F2C">
              <w:rPr>
                <w:rFonts w:ascii="Times New Roman" w:eastAsia="Times New Roman" w:hAnsi="Times New Roman" w:cs="Times New Roman"/>
                <w:color w:val="000000" w:themeColor="text1"/>
                <w:sz w:val="24"/>
                <w:szCs w:val="24"/>
                <w:lang w:eastAsia="ar-SA"/>
              </w:rPr>
              <w:t>i</w:t>
            </w:r>
            <w:r w:rsidR="00F403C4" w:rsidRPr="00240F2C">
              <w:rPr>
                <w:rFonts w:ascii="Times New Roman" w:eastAsia="Times New Roman" w:hAnsi="Times New Roman" w:cs="Times New Roman"/>
                <w:color w:val="000000" w:themeColor="text1"/>
                <w:sz w:val="24"/>
                <w:szCs w:val="24"/>
                <w:lang w:eastAsia="ar-SA"/>
              </w:rPr>
              <w:t xml:space="preserve"> (tai skaitā 12 prioritāri apsekojamie)</w:t>
            </w:r>
            <w:r w:rsidRPr="00240F2C">
              <w:rPr>
                <w:rFonts w:ascii="Times New Roman" w:eastAsia="Times New Roman" w:hAnsi="Times New Roman" w:cs="Times New Roman"/>
                <w:color w:val="000000" w:themeColor="text1"/>
                <w:sz w:val="24"/>
                <w:szCs w:val="24"/>
                <w:lang w:eastAsia="ar-SA"/>
              </w:rPr>
              <w:t>, 6 alejas</w:t>
            </w:r>
            <w:r w:rsidR="00F403C4" w:rsidRPr="00240F2C">
              <w:rPr>
                <w:rFonts w:ascii="Times New Roman" w:eastAsia="Times New Roman" w:hAnsi="Times New Roman" w:cs="Times New Roman"/>
                <w:color w:val="000000" w:themeColor="text1"/>
                <w:sz w:val="24"/>
                <w:szCs w:val="24"/>
                <w:lang w:eastAsia="ar-SA"/>
              </w:rPr>
              <w:t xml:space="preserve"> (tai skaitā 5 prioritāri apsekojamās)</w:t>
            </w:r>
            <w:r w:rsidRPr="00240F2C">
              <w:rPr>
                <w:rFonts w:ascii="Times New Roman" w:eastAsia="Times New Roman" w:hAnsi="Times New Roman" w:cs="Times New Roman"/>
                <w:color w:val="000000" w:themeColor="text1"/>
                <w:sz w:val="24"/>
                <w:szCs w:val="24"/>
                <w:lang w:eastAsia="ar-SA"/>
              </w:rPr>
              <w:t>, 5 dendroloģiskie stādījumi</w:t>
            </w:r>
            <w:r w:rsidR="00F403C4" w:rsidRPr="00240F2C">
              <w:rPr>
                <w:rFonts w:ascii="Times New Roman" w:eastAsia="Times New Roman" w:hAnsi="Times New Roman" w:cs="Times New Roman"/>
                <w:color w:val="000000" w:themeColor="text1"/>
                <w:sz w:val="24"/>
                <w:szCs w:val="24"/>
                <w:lang w:eastAsia="ar-SA"/>
              </w:rPr>
              <w:t xml:space="preserve"> (tai skaitā 5 prioritāri apsekojamie)</w:t>
            </w:r>
            <w:r w:rsidRPr="00240F2C">
              <w:rPr>
                <w:rFonts w:ascii="Times New Roman" w:eastAsia="Times New Roman" w:hAnsi="Times New Roman" w:cs="Times New Roman"/>
                <w:color w:val="000000" w:themeColor="text1"/>
                <w:sz w:val="24"/>
                <w:szCs w:val="24"/>
                <w:lang w:eastAsia="ar-SA"/>
              </w:rPr>
              <w:t>, 4</w:t>
            </w:r>
            <w:r w:rsidR="00B9000B" w:rsidRPr="00240F2C">
              <w:rPr>
                <w:rFonts w:ascii="Times New Roman" w:eastAsia="Times New Roman" w:hAnsi="Times New Roman" w:cs="Times New Roman"/>
                <w:color w:val="000000" w:themeColor="text1"/>
                <w:sz w:val="24"/>
                <w:szCs w:val="24"/>
                <w:lang w:eastAsia="ar-SA"/>
              </w:rPr>
              <w:t xml:space="preserve"> </w:t>
            </w:r>
            <w:r w:rsidRPr="00240F2C">
              <w:rPr>
                <w:rFonts w:ascii="Times New Roman" w:eastAsia="Times New Roman" w:hAnsi="Times New Roman" w:cs="Times New Roman"/>
                <w:color w:val="000000" w:themeColor="text1"/>
                <w:sz w:val="24"/>
                <w:szCs w:val="24"/>
                <w:lang w:eastAsia="ar-SA"/>
              </w:rPr>
              <w:t>ģeoloģiskie un ģeomorfoloģiskie dabas pieminekļi</w:t>
            </w:r>
            <w:r w:rsidR="00F403C4" w:rsidRPr="00240F2C">
              <w:rPr>
                <w:rFonts w:ascii="Times New Roman" w:eastAsia="Times New Roman" w:hAnsi="Times New Roman" w:cs="Times New Roman"/>
                <w:color w:val="000000" w:themeColor="text1"/>
                <w:sz w:val="24"/>
                <w:szCs w:val="24"/>
                <w:lang w:eastAsia="ar-SA"/>
              </w:rPr>
              <w:t xml:space="preserve"> (tai skaitā 3 prioritāri apsekojamie).</w:t>
            </w:r>
          </w:p>
        </w:tc>
      </w:tr>
      <w:tr w:rsidR="00296627" w:rsidRPr="00240F2C" w14:paraId="31FF144C" w14:textId="77777777" w:rsidTr="00576E8C">
        <w:tc>
          <w:tcPr>
            <w:tcW w:w="997" w:type="dxa"/>
            <w:tcBorders>
              <w:top w:val="single" w:sz="4" w:space="0" w:color="auto"/>
            </w:tcBorders>
            <w:shd w:val="clear" w:color="auto" w:fill="auto"/>
          </w:tcPr>
          <w:p w14:paraId="13B3DBBB" w14:textId="77777777" w:rsidR="00296627" w:rsidRPr="00240F2C" w:rsidRDefault="00296627" w:rsidP="00CD1248">
            <w:pPr>
              <w:shd w:val="clear" w:color="auto" w:fill="FFFFFF" w:themeFill="background1"/>
              <w:tabs>
                <w:tab w:val="left" w:pos="123"/>
                <w:tab w:val="left" w:pos="4443"/>
                <w:tab w:val="left" w:pos="7683"/>
              </w:tabs>
              <w:suppressAutoHyphens/>
              <w:snapToGrid w:val="0"/>
              <w:spacing w:after="0" w:line="240" w:lineRule="auto"/>
              <w:ind w:left="-57" w:right="-57"/>
              <w:jc w:val="center"/>
              <w:rPr>
                <w:rFonts w:ascii="Times New Roman" w:eastAsia="Times New Roman" w:hAnsi="Times New Roman" w:cs="Times New Roman"/>
                <w:sz w:val="24"/>
                <w:szCs w:val="24"/>
                <w:lang w:eastAsia="ar-SA"/>
              </w:rPr>
            </w:pPr>
          </w:p>
        </w:tc>
        <w:tc>
          <w:tcPr>
            <w:tcW w:w="3969" w:type="dxa"/>
            <w:tcBorders>
              <w:right w:val="single" w:sz="4" w:space="0" w:color="auto"/>
            </w:tcBorders>
            <w:shd w:val="clear" w:color="auto" w:fill="auto"/>
          </w:tcPr>
          <w:p w14:paraId="4A0C8360" w14:textId="715FE1AE" w:rsidR="00296627" w:rsidRPr="00240F2C" w:rsidRDefault="00296627" w:rsidP="00CD1248">
            <w:pPr>
              <w:shd w:val="clear" w:color="auto" w:fill="FFFFFF" w:themeFill="background1"/>
              <w:tabs>
                <w:tab w:val="left" w:pos="123"/>
                <w:tab w:val="left" w:pos="4443"/>
                <w:tab w:val="left" w:pos="7683"/>
              </w:tabs>
              <w:suppressAutoHyphens/>
              <w:snapToGrid w:val="0"/>
              <w:spacing w:after="0" w:line="240" w:lineRule="auto"/>
              <w:ind w:left="-57" w:right="-57"/>
              <w:jc w:val="both"/>
              <w:rPr>
                <w:rFonts w:ascii="Times New Roman" w:eastAsia="Times New Roman" w:hAnsi="Times New Roman" w:cs="Times New Roman"/>
                <w:color w:val="000000" w:themeColor="text1"/>
                <w:sz w:val="24"/>
                <w:szCs w:val="24"/>
                <w:lang w:eastAsia="ar-SA"/>
              </w:rPr>
            </w:pPr>
            <w:r w:rsidRPr="00240F2C">
              <w:rPr>
                <w:rFonts w:ascii="Times New Roman" w:eastAsia="Times New Roman" w:hAnsi="Times New Roman" w:cs="Times New Roman"/>
                <w:color w:val="000000" w:themeColor="text1"/>
                <w:sz w:val="24"/>
                <w:szCs w:val="24"/>
                <w:lang w:eastAsia="ar-SA"/>
              </w:rPr>
              <w:t>Pierīgas reģionālā administrācija – 22 dabas pieminekļi:</w:t>
            </w:r>
          </w:p>
          <w:p w14:paraId="76014602" w14:textId="72349C4A" w:rsidR="00296627" w:rsidRPr="00240F2C" w:rsidRDefault="00296627" w:rsidP="00CD1248">
            <w:pPr>
              <w:shd w:val="clear" w:color="auto" w:fill="FFFFFF" w:themeFill="background1"/>
              <w:suppressAutoHyphens/>
              <w:spacing w:after="0" w:line="240" w:lineRule="auto"/>
              <w:jc w:val="both"/>
              <w:rPr>
                <w:rFonts w:ascii="Times New Roman" w:eastAsia="Times New Roman" w:hAnsi="Times New Roman" w:cs="Times New Roman"/>
                <w:color w:val="000000" w:themeColor="text1"/>
                <w:sz w:val="24"/>
                <w:szCs w:val="24"/>
                <w:lang w:eastAsia="ar-SA"/>
              </w:rPr>
            </w:pPr>
            <w:r w:rsidRPr="00240F2C">
              <w:rPr>
                <w:rFonts w:ascii="Times New Roman" w:eastAsia="Times New Roman" w:hAnsi="Times New Roman" w:cs="Times New Roman"/>
                <w:color w:val="000000" w:themeColor="text1"/>
                <w:sz w:val="24"/>
                <w:szCs w:val="24"/>
                <w:lang w:eastAsia="ar-SA"/>
              </w:rPr>
              <w:t>3 dižkoki,</w:t>
            </w:r>
            <w:r w:rsidRPr="00240F2C">
              <w:t xml:space="preserve"> </w:t>
            </w:r>
            <w:r w:rsidRPr="00240F2C">
              <w:rPr>
                <w:rFonts w:ascii="Times New Roman" w:eastAsia="Times New Roman" w:hAnsi="Times New Roman" w:cs="Times New Roman"/>
                <w:color w:val="000000" w:themeColor="text1"/>
                <w:sz w:val="24"/>
                <w:szCs w:val="24"/>
                <w:lang w:eastAsia="ar-SA"/>
              </w:rPr>
              <w:t>6 alejas, 11 dendroloģiskie stādījumi, 2 ģeoloģiskie un ģeomorfoloģiskie dabas pieminekļi</w:t>
            </w:r>
          </w:p>
        </w:tc>
        <w:tc>
          <w:tcPr>
            <w:tcW w:w="2412" w:type="dxa"/>
            <w:tcBorders>
              <w:top w:val="single" w:sz="4" w:space="0" w:color="auto"/>
            </w:tcBorders>
            <w:shd w:val="clear" w:color="auto" w:fill="FFFFFF" w:themeFill="background1"/>
          </w:tcPr>
          <w:p w14:paraId="29E7B9F5" w14:textId="77777777" w:rsidR="00296627" w:rsidRPr="00240F2C" w:rsidRDefault="00296627" w:rsidP="00CD1248">
            <w:pPr>
              <w:shd w:val="clear" w:color="auto" w:fill="FFFFFF" w:themeFill="background1"/>
              <w:suppressAutoHyphens/>
              <w:spacing w:after="0" w:line="240" w:lineRule="auto"/>
              <w:ind w:left="-57" w:right="-57"/>
              <w:jc w:val="center"/>
              <w:rPr>
                <w:rFonts w:ascii="Times New Roman" w:eastAsia="Times New Roman" w:hAnsi="Times New Roman" w:cs="Times New Roman"/>
                <w:color w:val="000000" w:themeColor="text1"/>
                <w:sz w:val="24"/>
                <w:szCs w:val="24"/>
                <w:lang w:eastAsia="ar-SA"/>
              </w:rPr>
            </w:pPr>
          </w:p>
        </w:tc>
        <w:tc>
          <w:tcPr>
            <w:tcW w:w="1277" w:type="dxa"/>
            <w:tcBorders>
              <w:top w:val="single" w:sz="4" w:space="0" w:color="auto"/>
            </w:tcBorders>
            <w:shd w:val="clear" w:color="auto" w:fill="FFFFFF" w:themeFill="background1"/>
          </w:tcPr>
          <w:p w14:paraId="39D5AFF7" w14:textId="77777777" w:rsidR="00296627" w:rsidRPr="00240F2C" w:rsidRDefault="00296627" w:rsidP="00CD1248">
            <w:pPr>
              <w:shd w:val="clear" w:color="auto" w:fill="FFFFFF" w:themeFill="background1"/>
              <w:suppressAutoHyphens/>
              <w:spacing w:after="0" w:line="240" w:lineRule="auto"/>
              <w:ind w:left="-57" w:right="-57"/>
              <w:jc w:val="center"/>
              <w:rPr>
                <w:rFonts w:ascii="Times New Roman" w:eastAsia="Times New Roman" w:hAnsi="Times New Roman" w:cs="Times New Roman"/>
                <w:sz w:val="24"/>
                <w:szCs w:val="24"/>
                <w:lang w:eastAsia="ar-SA"/>
              </w:rPr>
            </w:pPr>
          </w:p>
        </w:tc>
        <w:tc>
          <w:tcPr>
            <w:tcW w:w="1701" w:type="dxa"/>
            <w:tcBorders>
              <w:right w:val="single" w:sz="4" w:space="0" w:color="auto"/>
            </w:tcBorders>
            <w:shd w:val="clear" w:color="auto" w:fill="auto"/>
          </w:tcPr>
          <w:p w14:paraId="55CC66E7" w14:textId="65AC6C9C" w:rsidR="00296627" w:rsidRPr="00240F2C" w:rsidRDefault="00296627" w:rsidP="00CD1248">
            <w:pPr>
              <w:shd w:val="clear" w:color="auto" w:fill="FFFFFF" w:themeFill="background1"/>
              <w:suppressAutoHyphens/>
              <w:spacing w:after="0" w:line="240" w:lineRule="auto"/>
              <w:jc w:val="center"/>
              <w:rPr>
                <w:rFonts w:ascii="Times New Roman" w:eastAsia="Times New Roman" w:hAnsi="Times New Roman" w:cs="Times New Roman"/>
                <w:sz w:val="24"/>
                <w:szCs w:val="24"/>
                <w:lang w:eastAsia="ar-SA"/>
              </w:rPr>
            </w:pPr>
            <w:r w:rsidRPr="00240F2C">
              <w:rPr>
                <w:rFonts w:ascii="Times New Roman" w:eastAsia="Times New Roman" w:hAnsi="Times New Roman" w:cs="Times New Roman"/>
                <w:color w:val="000000" w:themeColor="text1"/>
                <w:sz w:val="24"/>
                <w:szCs w:val="24"/>
                <w:lang w:eastAsia="ar-SA"/>
              </w:rPr>
              <w:t>M.Priedēna</w:t>
            </w:r>
          </w:p>
        </w:tc>
        <w:tc>
          <w:tcPr>
            <w:tcW w:w="4675" w:type="dxa"/>
            <w:tcBorders>
              <w:top w:val="single" w:sz="4" w:space="0" w:color="auto"/>
            </w:tcBorders>
            <w:shd w:val="clear" w:color="auto" w:fill="FFFFFF" w:themeFill="background1"/>
          </w:tcPr>
          <w:p w14:paraId="03E4976F" w14:textId="5D0E3412" w:rsidR="00B9000B" w:rsidRPr="00240F2C" w:rsidRDefault="002E26C6" w:rsidP="00B9000B">
            <w:pPr>
              <w:shd w:val="clear" w:color="auto" w:fill="FFFFFF" w:themeFill="background1"/>
              <w:tabs>
                <w:tab w:val="left" w:pos="123"/>
                <w:tab w:val="left" w:pos="4443"/>
                <w:tab w:val="left" w:pos="7683"/>
              </w:tabs>
              <w:suppressAutoHyphens/>
              <w:snapToGrid w:val="0"/>
              <w:spacing w:after="0" w:line="240" w:lineRule="auto"/>
              <w:ind w:left="-57" w:right="-57"/>
              <w:jc w:val="both"/>
              <w:rPr>
                <w:rFonts w:ascii="Times New Roman" w:eastAsia="Times New Roman" w:hAnsi="Times New Roman" w:cs="Times New Roman"/>
                <w:color w:val="000000" w:themeColor="text1"/>
                <w:sz w:val="24"/>
                <w:szCs w:val="24"/>
                <w:lang w:eastAsia="ar-SA"/>
              </w:rPr>
            </w:pPr>
            <w:r w:rsidRPr="00240F2C">
              <w:rPr>
                <w:rFonts w:ascii="Times New Roman" w:eastAsia="Times New Roman" w:hAnsi="Times New Roman" w:cs="Times New Roman"/>
                <w:color w:val="000000" w:themeColor="text1"/>
                <w:sz w:val="24"/>
                <w:szCs w:val="24"/>
                <w:lang w:eastAsia="ar-SA"/>
              </w:rPr>
              <w:t>22 (5)</w:t>
            </w:r>
            <w:r w:rsidR="00B9000B" w:rsidRPr="00240F2C">
              <w:rPr>
                <w:rFonts w:ascii="Times New Roman" w:eastAsia="Times New Roman" w:hAnsi="Times New Roman" w:cs="Times New Roman"/>
                <w:color w:val="000000" w:themeColor="text1"/>
                <w:sz w:val="24"/>
                <w:szCs w:val="24"/>
                <w:lang w:eastAsia="ar-SA"/>
              </w:rPr>
              <w:t xml:space="preserve"> dabas pieminekļi</w:t>
            </w:r>
            <w:r w:rsidR="00F403C4" w:rsidRPr="00240F2C">
              <w:rPr>
                <w:rFonts w:ascii="Times New Roman" w:eastAsia="Times New Roman" w:hAnsi="Times New Roman" w:cs="Times New Roman"/>
                <w:color w:val="000000" w:themeColor="text1"/>
                <w:sz w:val="24"/>
                <w:szCs w:val="24"/>
                <w:lang w:eastAsia="ar-SA"/>
              </w:rPr>
              <w:t xml:space="preserve"> (tai skaitā 5 prioritāri apsekojamie)</w:t>
            </w:r>
            <w:r w:rsidR="00B9000B" w:rsidRPr="00240F2C">
              <w:rPr>
                <w:rFonts w:ascii="Times New Roman" w:eastAsia="Times New Roman" w:hAnsi="Times New Roman" w:cs="Times New Roman"/>
                <w:color w:val="000000" w:themeColor="text1"/>
                <w:sz w:val="24"/>
                <w:szCs w:val="24"/>
                <w:lang w:eastAsia="ar-SA"/>
              </w:rPr>
              <w:t>:</w:t>
            </w:r>
          </w:p>
          <w:p w14:paraId="1D949365" w14:textId="0BFEB897" w:rsidR="00296627" w:rsidRPr="00240F2C" w:rsidRDefault="00B9000B" w:rsidP="00B9000B">
            <w:pPr>
              <w:shd w:val="clear" w:color="auto" w:fill="FFFFFF" w:themeFill="background1"/>
              <w:suppressAutoHyphens/>
              <w:snapToGrid w:val="0"/>
              <w:spacing w:after="0" w:line="240" w:lineRule="auto"/>
              <w:ind w:left="-57" w:right="-57"/>
              <w:jc w:val="both"/>
              <w:rPr>
                <w:rFonts w:ascii="Times New Roman" w:eastAsia="Times New Roman" w:hAnsi="Times New Roman" w:cs="Times New Roman"/>
                <w:sz w:val="24"/>
                <w:szCs w:val="24"/>
                <w:lang w:eastAsia="ar-SA"/>
              </w:rPr>
            </w:pPr>
            <w:r w:rsidRPr="00240F2C">
              <w:rPr>
                <w:rFonts w:ascii="Times New Roman" w:eastAsia="Times New Roman" w:hAnsi="Times New Roman" w:cs="Times New Roman"/>
                <w:color w:val="000000" w:themeColor="text1"/>
                <w:sz w:val="24"/>
                <w:szCs w:val="24"/>
                <w:lang w:eastAsia="ar-SA"/>
              </w:rPr>
              <w:t>3 dižkoki,</w:t>
            </w:r>
            <w:r w:rsidRPr="00240F2C">
              <w:t xml:space="preserve"> </w:t>
            </w:r>
            <w:r w:rsidRPr="00240F2C">
              <w:rPr>
                <w:rFonts w:ascii="Times New Roman" w:eastAsia="Times New Roman" w:hAnsi="Times New Roman" w:cs="Times New Roman"/>
                <w:color w:val="000000" w:themeColor="text1"/>
                <w:sz w:val="24"/>
                <w:szCs w:val="24"/>
                <w:lang w:eastAsia="ar-SA"/>
              </w:rPr>
              <w:t>6 alejas</w:t>
            </w:r>
            <w:r w:rsidR="00F403C4" w:rsidRPr="00240F2C">
              <w:rPr>
                <w:rFonts w:ascii="Times New Roman" w:eastAsia="Times New Roman" w:hAnsi="Times New Roman" w:cs="Times New Roman"/>
                <w:color w:val="000000" w:themeColor="text1"/>
                <w:sz w:val="24"/>
                <w:szCs w:val="24"/>
                <w:lang w:eastAsia="ar-SA"/>
              </w:rPr>
              <w:t xml:space="preserve"> (tai skaitā 3 prioritāri apsekojamās)</w:t>
            </w:r>
            <w:r w:rsidRPr="00240F2C">
              <w:rPr>
                <w:rFonts w:ascii="Times New Roman" w:eastAsia="Times New Roman" w:hAnsi="Times New Roman" w:cs="Times New Roman"/>
                <w:color w:val="000000" w:themeColor="text1"/>
                <w:sz w:val="24"/>
                <w:szCs w:val="24"/>
                <w:lang w:eastAsia="ar-SA"/>
              </w:rPr>
              <w:t>, 11 dendroloģiskie stādījumi</w:t>
            </w:r>
            <w:r w:rsidR="00F403C4" w:rsidRPr="00240F2C">
              <w:rPr>
                <w:rFonts w:ascii="Times New Roman" w:eastAsia="Times New Roman" w:hAnsi="Times New Roman" w:cs="Times New Roman"/>
                <w:color w:val="000000" w:themeColor="text1"/>
                <w:sz w:val="24"/>
                <w:szCs w:val="24"/>
                <w:lang w:eastAsia="ar-SA"/>
              </w:rPr>
              <w:t xml:space="preserve"> (tai skaitā 2 prioritāri apsekojamie)</w:t>
            </w:r>
            <w:r w:rsidRPr="00240F2C">
              <w:rPr>
                <w:rFonts w:ascii="Times New Roman" w:eastAsia="Times New Roman" w:hAnsi="Times New Roman" w:cs="Times New Roman"/>
                <w:color w:val="000000" w:themeColor="text1"/>
                <w:sz w:val="24"/>
                <w:szCs w:val="24"/>
                <w:lang w:eastAsia="ar-SA"/>
              </w:rPr>
              <w:t>, 2 ģeoloģiskie un ģeomorfoloģiskie dabas pieminekļi</w:t>
            </w:r>
            <w:r w:rsidR="00F403C4" w:rsidRPr="00240F2C">
              <w:rPr>
                <w:rFonts w:ascii="Times New Roman" w:eastAsia="Times New Roman" w:hAnsi="Times New Roman" w:cs="Times New Roman"/>
                <w:color w:val="000000" w:themeColor="text1"/>
                <w:sz w:val="24"/>
                <w:szCs w:val="24"/>
                <w:lang w:eastAsia="ar-SA"/>
              </w:rPr>
              <w:t>.</w:t>
            </w:r>
          </w:p>
        </w:tc>
      </w:tr>
      <w:tr w:rsidR="00296627" w:rsidRPr="00240F2C" w14:paraId="30C1E61D" w14:textId="28392203" w:rsidTr="00576E8C">
        <w:tc>
          <w:tcPr>
            <w:tcW w:w="997" w:type="dxa"/>
            <w:tcBorders>
              <w:top w:val="single" w:sz="4" w:space="0" w:color="auto"/>
            </w:tcBorders>
            <w:shd w:val="clear" w:color="auto" w:fill="auto"/>
          </w:tcPr>
          <w:p w14:paraId="5C956A07" w14:textId="77777777" w:rsidR="00296627" w:rsidRPr="00240F2C" w:rsidRDefault="00296627" w:rsidP="00CD1248">
            <w:pPr>
              <w:shd w:val="clear" w:color="auto" w:fill="FFFFFF" w:themeFill="background1"/>
              <w:tabs>
                <w:tab w:val="left" w:pos="123"/>
                <w:tab w:val="left" w:pos="4443"/>
                <w:tab w:val="left" w:pos="7683"/>
              </w:tabs>
              <w:suppressAutoHyphens/>
              <w:snapToGrid w:val="0"/>
              <w:spacing w:after="0" w:line="240" w:lineRule="auto"/>
              <w:ind w:left="-57" w:right="-57"/>
              <w:jc w:val="center"/>
              <w:rPr>
                <w:rFonts w:ascii="Times New Roman" w:eastAsia="Times New Roman" w:hAnsi="Times New Roman" w:cs="Times New Roman"/>
                <w:sz w:val="24"/>
                <w:szCs w:val="24"/>
                <w:lang w:eastAsia="ar-SA"/>
              </w:rPr>
            </w:pPr>
          </w:p>
        </w:tc>
        <w:tc>
          <w:tcPr>
            <w:tcW w:w="3969" w:type="dxa"/>
            <w:tcBorders>
              <w:right w:val="single" w:sz="4" w:space="0" w:color="auto"/>
            </w:tcBorders>
            <w:shd w:val="clear" w:color="auto" w:fill="auto"/>
          </w:tcPr>
          <w:p w14:paraId="1E2B31E3" w14:textId="5FC20F30" w:rsidR="00296627" w:rsidRPr="00240F2C" w:rsidRDefault="00296627" w:rsidP="00CD1248">
            <w:pPr>
              <w:shd w:val="clear" w:color="auto" w:fill="FFFFFF" w:themeFill="background1"/>
              <w:tabs>
                <w:tab w:val="left" w:pos="123"/>
                <w:tab w:val="left" w:pos="4443"/>
                <w:tab w:val="left" w:pos="7683"/>
              </w:tabs>
              <w:suppressAutoHyphens/>
              <w:snapToGrid w:val="0"/>
              <w:spacing w:after="0" w:line="240" w:lineRule="auto"/>
              <w:ind w:left="-57" w:right="-57"/>
              <w:jc w:val="both"/>
              <w:rPr>
                <w:rFonts w:ascii="Times New Roman" w:eastAsia="Times New Roman" w:hAnsi="Times New Roman" w:cs="Times New Roman"/>
                <w:color w:val="000000" w:themeColor="text1"/>
                <w:sz w:val="24"/>
                <w:szCs w:val="24"/>
                <w:lang w:eastAsia="ar-SA"/>
              </w:rPr>
            </w:pPr>
            <w:r w:rsidRPr="00240F2C">
              <w:rPr>
                <w:rFonts w:ascii="Times New Roman" w:eastAsia="Times New Roman" w:hAnsi="Times New Roman" w:cs="Times New Roman"/>
                <w:color w:val="000000" w:themeColor="text1"/>
                <w:sz w:val="24"/>
                <w:szCs w:val="24"/>
                <w:lang w:eastAsia="ar-SA"/>
              </w:rPr>
              <w:t>Vidzemes reģionālā administrācija – 68 dabas pieminekļi:</w:t>
            </w:r>
          </w:p>
          <w:p w14:paraId="6B1181B5" w14:textId="14912C01" w:rsidR="00296627" w:rsidRPr="00240F2C" w:rsidRDefault="00296627" w:rsidP="00CD1248">
            <w:pPr>
              <w:shd w:val="clear" w:color="auto" w:fill="FFFFFF" w:themeFill="background1"/>
              <w:suppressAutoHyphens/>
              <w:spacing w:after="0" w:line="240" w:lineRule="auto"/>
              <w:jc w:val="both"/>
              <w:rPr>
                <w:rFonts w:ascii="Times New Roman" w:eastAsia="Times New Roman" w:hAnsi="Times New Roman" w:cs="Times New Roman"/>
                <w:color w:val="000000" w:themeColor="text1"/>
                <w:sz w:val="24"/>
                <w:szCs w:val="24"/>
                <w:lang w:eastAsia="ar-SA"/>
              </w:rPr>
            </w:pPr>
            <w:r w:rsidRPr="00240F2C">
              <w:rPr>
                <w:rFonts w:ascii="Times New Roman" w:eastAsia="Times New Roman" w:hAnsi="Times New Roman" w:cs="Times New Roman"/>
                <w:color w:val="000000" w:themeColor="text1"/>
                <w:sz w:val="24"/>
                <w:szCs w:val="24"/>
                <w:lang w:eastAsia="ar-SA"/>
              </w:rPr>
              <w:t>7 dižkoki,</w:t>
            </w:r>
            <w:r w:rsidRPr="00240F2C">
              <w:t xml:space="preserve"> </w:t>
            </w:r>
            <w:r w:rsidRPr="00240F2C">
              <w:rPr>
                <w:rFonts w:ascii="Times New Roman" w:eastAsia="Times New Roman" w:hAnsi="Times New Roman" w:cs="Times New Roman"/>
                <w:color w:val="000000" w:themeColor="text1"/>
                <w:sz w:val="24"/>
                <w:szCs w:val="24"/>
                <w:lang w:eastAsia="ar-SA"/>
              </w:rPr>
              <w:t>24 alejas, 14 dendroloģiskie stādījumi, 23 ģeoloģiskie un ģeomorfoloģiskie dabas pieminekļi</w:t>
            </w:r>
          </w:p>
        </w:tc>
        <w:tc>
          <w:tcPr>
            <w:tcW w:w="2412" w:type="dxa"/>
            <w:tcBorders>
              <w:top w:val="single" w:sz="4" w:space="0" w:color="auto"/>
            </w:tcBorders>
            <w:shd w:val="clear" w:color="auto" w:fill="FFFFFF" w:themeFill="background1"/>
          </w:tcPr>
          <w:p w14:paraId="19A9DD90" w14:textId="77777777" w:rsidR="00296627" w:rsidRPr="00240F2C" w:rsidRDefault="00296627" w:rsidP="00CD1248">
            <w:pPr>
              <w:shd w:val="clear" w:color="auto" w:fill="FFFFFF" w:themeFill="background1"/>
              <w:suppressAutoHyphens/>
              <w:spacing w:after="0" w:line="240" w:lineRule="auto"/>
              <w:ind w:left="-57" w:right="-57"/>
              <w:jc w:val="center"/>
              <w:rPr>
                <w:rFonts w:ascii="Times New Roman" w:eastAsia="Times New Roman" w:hAnsi="Times New Roman" w:cs="Times New Roman"/>
                <w:color w:val="000000" w:themeColor="text1"/>
                <w:sz w:val="24"/>
                <w:szCs w:val="24"/>
                <w:lang w:eastAsia="ar-SA"/>
              </w:rPr>
            </w:pPr>
          </w:p>
        </w:tc>
        <w:tc>
          <w:tcPr>
            <w:tcW w:w="1277" w:type="dxa"/>
            <w:tcBorders>
              <w:top w:val="single" w:sz="4" w:space="0" w:color="auto"/>
            </w:tcBorders>
            <w:shd w:val="clear" w:color="auto" w:fill="FFFFFF" w:themeFill="background1"/>
          </w:tcPr>
          <w:p w14:paraId="24A5AADE" w14:textId="77777777" w:rsidR="00296627" w:rsidRPr="00240F2C" w:rsidRDefault="00296627" w:rsidP="00CD1248">
            <w:pPr>
              <w:shd w:val="clear" w:color="auto" w:fill="FFFFFF" w:themeFill="background1"/>
              <w:suppressAutoHyphens/>
              <w:spacing w:after="0" w:line="240" w:lineRule="auto"/>
              <w:ind w:left="-57" w:right="-57"/>
              <w:jc w:val="center"/>
              <w:rPr>
                <w:rFonts w:ascii="Times New Roman" w:eastAsia="Times New Roman" w:hAnsi="Times New Roman" w:cs="Times New Roman"/>
                <w:sz w:val="24"/>
                <w:szCs w:val="24"/>
                <w:lang w:eastAsia="ar-SA"/>
              </w:rPr>
            </w:pPr>
          </w:p>
        </w:tc>
        <w:tc>
          <w:tcPr>
            <w:tcW w:w="1701" w:type="dxa"/>
            <w:tcBorders>
              <w:right w:val="single" w:sz="4" w:space="0" w:color="auto"/>
            </w:tcBorders>
            <w:shd w:val="clear" w:color="auto" w:fill="auto"/>
          </w:tcPr>
          <w:p w14:paraId="0298BA0E" w14:textId="22CF953C" w:rsidR="00296627" w:rsidRPr="00240F2C" w:rsidRDefault="00296627" w:rsidP="00CD1248">
            <w:pPr>
              <w:shd w:val="clear" w:color="auto" w:fill="FFFFFF" w:themeFill="background1"/>
              <w:suppressAutoHyphens/>
              <w:spacing w:after="0" w:line="240" w:lineRule="auto"/>
              <w:jc w:val="center"/>
              <w:rPr>
                <w:rFonts w:ascii="Times New Roman" w:eastAsia="Times New Roman" w:hAnsi="Times New Roman" w:cs="Times New Roman"/>
                <w:sz w:val="24"/>
                <w:szCs w:val="24"/>
                <w:lang w:eastAsia="ar-SA"/>
              </w:rPr>
            </w:pPr>
            <w:r w:rsidRPr="00240F2C">
              <w:rPr>
                <w:rFonts w:ascii="Times New Roman" w:eastAsia="Times New Roman" w:hAnsi="Times New Roman" w:cs="Times New Roman"/>
                <w:color w:val="000000" w:themeColor="text1"/>
                <w:sz w:val="24"/>
                <w:szCs w:val="24"/>
                <w:lang w:eastAsia="ar-SA"/>
              </w:rPr>
              <w:t>R.Auziņš</w:t>
            </w:r>
          </w:p>
        </w:tc>
        <w:tc>
          <w:tcPr>
            <w:tcW w:w="4675" w:type="dxa"/>
            <w:tcBorders>
              <w:top w:val="single" w:sz="4" w:space="0" w:color="auto"/>
            </w:tcBorders>
            <w:shd w:val="clear" w:color="auto" w:fill="FFFFFF" w:themeFill="background1"/>
          </w:tcPr>
          <w:p w14:paraId="3D6D93D2" w14:textId="623D883E" w:rsidR="00B9000B" w:rsidRPr="00240F2C" w:rsidRDefault="004D3F88" w:rsidP="00B9000B">
            <w:pPr>
              <w:shd w:val="clear" w:color="auto" w:fill="FFFFFF" w:themeFill="background1"/>
              <w:tabs>
                <w:tab w:val="left" w:pos="123"/>
                <w:tab w:val="left" w:pos="4443"/>
                <w:tab w:val="left" w:pos="7683"/>
              </w:tabs>
              <w:suppressAutoHyphens/>
              <w:snapToGrid w:val="0"/>
              <w:spacing w:after="0" w:line="240" w:lineRule="auto"/>
              <w:ind w:left="-57" w:right="-57"/>
              <w:jc w:val="both"/>
              <w:rPr>
                <w:rFonts w:ascii="Times New Roman" w:eastAsia="Times New Roman" w:hAnsi="Times New Roman" w:cs="Times New Roman"/>
                <w:color w:val="000000" w:themeColor="text1"/>
                <w:sz w:val="24"/>
                <w:szCs w:val="24"/>
                <w:lang w:eastAsia="ar-SA"/>
              </w:rPr>
            </w:pPr>
            <w:r w:rsidRPr="00240F2C">
              <w:rPr>
                <w:rFonts w:ascii="Times New Roman" w:eastAsia="Times New Roman" w:hAnsi="Times New Roman" w:cs="Times New Roman"/>
                <w:color w:val="000000" w:themeColor="text1"/>
                <w:sz w:val="24"/>
                <w:szCs w:val="24"/>
                <w:lang w:eastAsia="ar-SA"/>
              </w:rPr>
              <w:t>68 (29)</w:t>
            </w:r>
            <w:r w:rsidR="00B9000B" w:rsidRPr="00240F2C">
              <w:rPr>
                <w:rFonts w:ascii="Times New Roman" w:eastAsia="Times New Roman" w:hAnsi="Times New Roman" w:cs="Times New Roman"/>
                <w:color w:val="000000" w:themeColor="text1"/>
                <w:sz w:val="24"/>
                <w:szCs w:val="24"/>
                <w:lang w:eastAsia="ar-SA"/>
              </w:rPr>
              <w:t xml:space="preserve"> dabas pieminekļi</w:t>
            </w:r>
            <w:r w:rsidR="00F403C4" w:rsidRPr="00240F2C">
              <w:rPr>
                <w:rFonts w:ascii="Times New Roman" w:eastAsia="Times New Roman" w:hAnsi="Times New Roman" w:cs="Times New Roman"/>
                <w:color w:val="000000" w:themeColor="text1"/>
                <w:sz w:val="24"/>
                <w:szCs w:val="24"/>
                <w:lang w:eastAsia="ar-SA"/>
              </w:rPr>
              <w:t xml:space="preserve"> (tai skaitā 29 prioritāri apsekojamie)</w:t>
            </w:r>
            <w:r w:rsidR="00B9000B" w:rsidRPr="00240F2C">
              <w:rPr>
                <w:rFonts w:ascii="Times New Roman" w:eastAsia="Times New Roman" w:hAnsi="Times New Roman" w:cs="Times New Roman"/>
                <w:color w:val="000000" w:themeColor="text1"/>
                <w:sz w:val="24"/>
                <w:szCs w:val="24"/>
                <w:lang w:eastAsia="ar-SA"/>
              </w:rPr>
              <w:t>:</w:t>
            </w:r>
          </w:p>
          <w:p w14:paraId="38264F6D" w14:textId="3D4356E3" w:rsidR="00296627" w:rsidRPr="00240F2C" w:rsidRDefault="00B9000B" w:rsidP="00B9000B">
            <w:pPr>
              <w:shd w:val="clear" w:color="auto" w:fill="FFFFFF" w:themeFill="background1"/>
              <w:suppressAutoHyphens/>
              <w:snapToGrid w:val="0"/>
              <w:spacing w:after="0" w:line="240" w:lineRule="auto"/>
              <w:ind w:left="-57" w:right="-57"/>
              <w:jc w:val="both"/>
              <w:rPr>
                <w:rFonts w:ascii="Times New Roman" w:eastAsia="Times New Roman" w:hAnsi="Times New Roman" w:cs="Times New Roman"/>
                <w:sz w:val="24"/>
                <w:szCs w:val="24"/>
                <w:lang w:eastAsia="ar-SA"/>
              </w:rPr>
            </w:pPr>
            <w:r w:rsidRPr="00240F2C">
              <w:rPr>
                <w:rFonts w:ascii="Times New Roman" w:eastAsia="Times New Roman" w:hAnsi="Times New Roman" w:cs="Times New Roman"/>
                <w:color w:val="000000" w:themeColor="text1"/>
                <w:sz w:val="24"/>
                <w:szCs w:val="24"/>
                <w:lang w:eastAsia="ar-SA"/>
              </w:rPr>
              <w:t>7 dižkoki</w:t>
            </w:r>
            <w:r w:rsidR="00F403C4" w:rsidRPr="00240F2C">
              <w:rPr>
                <w:rFonts w:ascii="Times New Roman" w:eastAsia="Times New Roman" w:hAnsi="Times New Roman" w:cs="Times New Roman"/>
                <w:color w:val="000000" w:themeColor="text1"/>
                <w:sz w:val="24"/>
                <w:szCs w:val="24"/>
                <w:lang w:eastAsia="ar-SA"/>
              </w:rPr>
              <w:t xml:space="preserve"> (tai skaitā 4 prioritāri apsekojamie)</w:t>
            </w:r>
            <w:r w:rsidRPr="00240F2C">
              <w:rPr>
                <w:rFonts w:ascii="Times New Roman" w:eastAsia="Times New Roman" w:hAnsi="Times New Roman" w:cs="Times New Roman"/>
                <w:color w:val="000000" w:themeColor="text1"/>
                <w:sz w:val="24"/>
                <w:szCs w:val="24"/>
                <w:lang w:eastAsia="ar-SA"/>
              </w:rPr>
              <w:t>,</w:t>
            </w:r>
            <w:r w:rsidRPr="00240F2C">
              <w:t xml:space="preserve"> </w:t>
            </w:r>
            <w:r w:rsidRPr="00240F2C">
              <w:rPr>
                <w:rFonts w:ascii="Times New Roman" w:eastAsia="Times New Roman" w:hAnsi="Times New Roman" w:cs="Times New Roman"/>
                <w:color w:val="000000" w:themeColor="text1"/>
                <w:sz w:val="24"/>
                <w:szCs w:val="24"/>
                <w:lang w:eastAsia="ar-SA"/>
              </w:rPr>
              <w:t>24 alejas</w:t>
            </w:r>
            <w:r w:rsidR="00F403C4" w:rsidRPr="00240F2C">
              <w:rPr>
                <w:rFonts w:ascii="Times New Roman" w:eastAsia="Times New Roman" w:hAnsi="Times New Roman" w:cs="Times New Roman"/>
                <w:color w:val="000000" w:themeColor="text1"/>
                <w:sz w:val="24"/>
                <w:szCs w:val="24"/>
                <w:lang w:eastAsia="ar-SA"/>
              </w:rPr>
              <w:t xml:space="preserve"> (tai skaitā 13 prioritāri apsekojamās)</w:t>
            </w:r>
            <w:r w:rsidRPr="00240F2C">
              <w:rPr>
                <w:rFonts w:ascii="Times New Roman" w:eastAsia="Times New Roman" w:hAnsi="Times New Roman" w:cs="Times New Roman"/>
                <w:color w:val="000000" w:themeColor="text1"/>
                <w:sz w:val="24"/>
                <w:szCs w:val="24"/>
                <w:lang w:eastAsia="ar-SA"/>
              </w:rPr>
              <w:t>, 14</w:t>
            </w:r>
            <w:r w:rsidR="00BD3FC8" w:rsidRPr="00240F2C">
              <w:rPr>
                <w:rFonts w:ascii="Times New Roman" w:eastAsia="Times New Roman" w:hAnsi="Times New Roman" w:cs="Times New Roman"/>
                <w:color w:val="000000" w:themeColor="text1"/>
                <w:sz w:val="24"/>
                <w:szCs w:val="24"/>
                <w:lang w:eastAsia="ar-SA"/>
              </w:rPr>
              <w:t xml:space="preserve"> </w:t>
            </w:r>
            <w:r w:rsidRPr="00240F2C">
              <w:rPr>
                <w:rFonts w:ascii="Times New Roman" w:eastAsia="Times New Roman" w:hAnsi="Times New Roman" w:cs="Times New Roman"/>
                <w:color w:val="000000" w:themeColor="text1"/>
                <w:sz w:val="24"/>
                <w:szCs w:val="24"/>
                <w:lang w:eastAsia="ar-SA"/>
              </w:rPr>
              <w:t>dendroloģiskie stādījumi</w:t>
            </w:r>
            <w:r w:rsidR="00F403C4" w:rsidRPr="00240F2C">
              <w:rPr>
                <w:rFonts w:ascii="Times New Roman" w:eastAsia="Times New Roman" w:hAnsi="Times New Roman" w:cs="Times New Roman"/>
                <w:color w:val="000000" w:themeColor="text1"/>
                <w:sz w:val="24"/>
                <w:szCs w:val="24"/>
                <w:lang w:eastAsia="ar-SA"/>
              </w:rPr>
              <w:t xml:space="preserve"> (tai skaitā 4 prioritāri apsekojamie)</w:t>
            </w:r>
            <w:r w:rsidRPr="00240F2C">
              <w:rPr>
                <w:rFonts w:ascii="Times New Roman" w:eastAsia="Times New Roman" w:hAnsi="Times New Roman" w:cs="Times New Roman"/>
                <w:color w:val="000000" w:themeColor="text1"/>
                <w:sz w:val="24"/>
                <w:szCs w:val="24"/>
                <w:lang w:eastAsia="ar-SA"/>
              </w:rPr>
              <w:t>, 23 ģeoloģiskie un ģeomorfoloģiskie dabas pieminekļi</w:t>
            </w:r>
            <w:r w:rsidR="00F403C4" w:rsidRPr="00240F2C">
              <w:rPr>
                <w:rFonts w:ascii="Times New Roman" w:eastAsia="Times New Roman" w:hAnsi="Times New Roman" w:cs="Times New Roman"/>
                <w:color w:val="000000" w:themeColor="text1"/>
                <w:sz w:val="24"/>
                <w:szCs w:val="24"/>
                <w:lang w:eastAsia="ar-SA"/>
              </w:rPr>
              <w:t xml:space="preserve"> (tai skaitā 8 prioritāri apsekojamie).</w:t>
            </w:r>
          </w:p>
        </w:tc>
      </w:tr>
      <w:tr w:rsidR="00CD1248" w:rsidRPr="000C6E3E" w14:paraId="08BA1596" w14:textId="77777777" w:rsidTr="00576E8C">
        <w:tc>
          <w:tcPr>
            <w:tcW w:w="997" w:type="dxa"/>
            <w:tcBorders>
              <w:top w:val="single" w:sz="4" w:space="0" w:color="auto"/>
            </w:tcBorders>
            <w:shd w:val="clear" w:color="auto" w:fill="auto"/>
          </w:tcPr>
          <w:p w14:paraId="2A83A04B" w14:textId="35C6DDC0" w:rsidR="00CD1248" w:rsidRPr="00240F2C" w:rsidRDefault="00CD1248" w:rsidP="00CD1248">
            <w:pPr>
              <w:shd w:val="clear" w:color="auto" w:fill="FFFFFF" w:themeFill="background1"/>
              <w:tabs>
                <w:tab w:val="left" w:pos="123"/>
                <w:tab w:val="left" w:pos="4443"/>
                <w:tab w:val="left" w:pos="7683"/>
              </w:tabs>
              <w:suppressAutoHyphens/>
              <w:snapToGrid w:val="0"/>
              <w:spacing w:after="0" w:line="240" w:lineRule="auto"/>
              <w:ind w:left="-57" w:right="-57"/>
              <w:jc w:val="center"/>
              <w:rPr>
                <w:rFonts w:ascii="Times New Roman" w:eastAsia="Times New Roman" w:hAnsi="Times New Roman" w:cs="Times New Roman"/>
                <w:sz w:val="24"/>
                <w:szCs w:val="24"/>
                <w:lang w:eastAsia="ar-SA"/>
              </w:rPr>
            </w:pPr>
            <w:r w:rsidRPr="00240F2C">
              <w:rPr>
                <w:rFonts w:ascii="Times New Roman" w:eastAsia="Times New Roman" w:hAnsi="Times New Roman" w:cs="Times New Roman"/>
                <w:sz w:val="24"/>
                <w:szCs w:val="24"/>
                <w:lang w:eastAsia="ar-SA"/>
              </w:rPr>
              <w:t>3.</w:t>
            </w:r>
          </w:p>
        </w:tc>
        <w:tc>
          <w:tcPr>
            <w:tcW w:w="3969" w:type="dxa"/>
            <w:shd w:val="clear" w:color="auto" w:fill="FFFFFF" w:themeFill="background1"/>
          </w:tcPr>
          <w:p w14:paraId="16A93524" w14:textId="65E63283" w:rsidR="00CD1248" w:rsidRPr="00240F2C" w:rsidRDefault="00CD1248" w:rsidP="00CD1248">
            <w:pPr>
              <w:shd w:val="clear" w:color="auto" w:fill="FFFFFF" w:themeFill="background1"/>
              <w:suppressAutoHyphens/>
              <w:spacing w:after="0" w:line="240" w:lineRule="auto"/>
              <w:jc w:val="both"/>
              <w:rPr>
                <w:rFonts w:ascii="Times New Roman" w:eastAsia="Times New Roman" w:hAnsi="Times New Roman" w:cs="Times New Roman"/>
                <w:color w:val="000000" w:themeColor="text1"/>
                <w:sz w:val="24"/>
                <w:szCs w:val="24"/>
                <w:lang w:eastAsia="ar-SA"/>
              </w:rPr>
            </w:pPr>
            <w:r w:rsidRPr="00240F2C">
              <w:rPr>
                <w:rFonts w:ascii="Times New Roman" w:eastAsia="Times New Roman" w:hAnsi="Times New Roman" w:cs="Times New Roman"/>
                <w:color w:val="000000" w:themeColor="text1"/>
                <w:sz w:val="24"/>
                <w:szCs w:val="24"/>
                <w:lang w:eastAsia="ar-SA"/>
              </w:rPr>
              <w:t xml:space="preserve">Uzraudzīta </w:t>
            </w:r>
            <w:r w:rsidRPr="00240F2C">
              <w:rPr>
                <w:rFonts w:ascii="Times New Roman" w:eastAsia="Times New Roman" w:hAnsi="Times New Roman" w:cs="Times New Roman"/>
                <w:b/>
                <w:bCs/>
                <w:color w:val="000000" w:themeColor="text1"/>
                <w:sz w:val="24"/>
                <w:szCs w:val="24"/>
                <w:lang w:eastAsia="ar-SA"/>
              </w:rPr>
              <w:t>15</w:t>
            </w:r>
            <w:r w:rsidRPr="00240F2C">
              <w:rPr>
                <w:rFonts w:ascii="Times New Roman" w:eastAsia="Times New Roman" w:hAnsi="Times New Roman" w:cs="Times New Roman"/>
                <w:color w:val="000000" w:themeColor="text1"/>
                <w:sz w:val="24"/>
                <w:szCs w:val="24"/>
                <w:lang w:eastAsia="ar-SA"/>
              </w:rPr>
              <w:t xml:space="preserve"> ĪADT dabas aizsardzības plānu izstrāde, tai skaitā u</w:t>
            </w:r>
            <w:r w:rsidRPr="00240F2C">
              <w:rPr>
                <w:rFonts w:ascii="Times New Roman" w:eastAsia="Times New Roman" w:hAnsi="Times New Roman" w:cs="Times New Roman"/>
                <w:sz w:val="24"/>
                <w:szCs w:val="24"/>
                <w:lang w:eastAsia="ar-SA"/>
              </w:rPr>
              <w:t xml:space="preserve">zsākta </w:t>
            </w:r>
            <w:r w:rsidRPr="00240F2C">
              <w:rPr>
                <w:rFonts w:ascii="Times New Roman" w:eastAsia="Times New Roman" w:hAnsi="Times New Roman" w:cs="Times New Roman"/>
                <w:b/>
                <w:bCs/>
                <w:sz w:val="24"/>
                <w:szCs w:val="24"/>
                <w:lang w:eastAsia="ar-SA"/>
              </w:rPr>
              <w:t>5</w:t>
            </w:r>
            <w:r w:rsidRPr="00240F2C">
              <w:rPr>
                <w:rFonts w:ascii="Times New Roman" w:eastAsia="Times New Roman" w:hAnsi="Times New Roman" w:cs="Times New Roman"/>
                <w:sz w:val="24"/>
                <w:szCs w:val="24"/>
                <w:lang w:eastAsia="ar-SA"/>
              </w:rPr>
              <w:t xml:space="preserve"> jaunu </w:t>
            </w:r>
            <w:r w:rsidRPr="00240F2C">
              <w:rPr>
                <w:rFonts w:ascii="Times New Roman" w:eastAsia="Times New Roman" w:hAnsi="Times New Roman" w:cs="Times New Roman"/>
                <w:color w:val="000000" w:themeColor="text1"/>
                <w:sz w:val="24"/>
                <w:szCs w:val="24"/>
                <w:lang w:eastAsia="ar-SA"/>
              </w:rPr>
              <w:t>ĪADT</w:t>
            </w:r>
            <w:r w:rsidRPr="00240F2C">
              <w:t xml:space="preserve"> </w:t>
            </w:r>
            <w:r w:rsidRPr="00240F2C">
              <w:rPr>
                <w:rFonts w:ascii="Times New Roman" w:eastAsia="Times New Roman" w:hAnsi="Times New Roman" w:cs="Times New Roman"/>
                <w:color w:val="000000" w:themeColor="text1"/>
                <w:sz w:val="24"/>
                <w:szCs w:val="24"/>
                <w:lang w:eastAsia="ar-SA"/>
              </w:rPr>
              <w:t>dabas aizsardzības plānu izstrāde</w:t>
            </w:r>
            <w:r w:rsidRPr="00240F2C">
              <w:rPr>
                <w:rFonts w:ascii="Times New Roman" w:eastAsia="Times New Roman" w:hAnsi="Times New Roman" w:cs="Times New Roman"/>
                <w:sz w:val="24"/>
                <w:szCs w:val="24"/>
                <w:lang w:eastAsia="ar-SA"/>
              </w:rPr>
              <w:t xml:space="preserve">, skaits </w:t>
            </w:r>
            <w:r w:rsidRPr="00240F2C">
              <w:rPr>
                <w:rFonts w:ascii="Times New Roman" w:eastAsia="Times New Roman" w:hAnsi="Times New Roman" w:cs="Times New Roman"/>
                <w:color w:val="000000" w:themeColor="text1"/>
                <w:sz w:val="24"/>
                <w:szCs w:val="24"/>
                <w:lang w:eastAsia="ar-SA"/>
              </w:rPr>
              <w:t>gadā</w:t>
            </w:r>
          </w:p>
        </w:tc>
        <w:tc>
          <w:tcPr>
            <w:tcW w:w="2412" w:type="dxa"/>
            <w:tcBorders>
              <w:top w:val="single" w:sz="4" w:space="0" w:color="auto"/>
            </w:tcBorders>
            <w:shd w:val="clear" w:color="auto" w:fill="FFFFFF" w:themeFill="background1"/>
          </w:tcPr>
          <w:p w14:paraId="3380FE06" w14:textId="4B2CBAA2" w:rsidR="00CD1248" w:rsidRPr="00240F2C" w:rsidRDefault="00CD1248" w:rsidP="00CD1248">
            <w:pPr>
              <w:shd w:val="clear" w:color="auto" w:fill="FFFFFF" w:themeFill="background1"/>
              <w:suppressAutoHyphens/>
              <w:spacing w:after="0" w:line="240" w:lineRule="auto"/>
              <w:ind w:left="-57" w:right="-57"/>
              <w:jc w:val="center"/>
              <w:rPr>
                <w:rFonts w:ascii="Times New Roman" w:eastAsia="Times New Roman" w:hAnsi="Times New Roman" w:cs="Times New Roman"/>
                <w:color w:val="000000" w:themeColor="text1"/>
                <w:sz w:val="24"/>
                <w:szCs w:val="24"/>
                <w:lang w:eastAsia="ar-SA"/>
              </w:rPr>
            </w:pPr>
            <w:r w:rsidRPr="00240F2C">
              <w:rPr>
                <w:rFonts w:ascii="Times New Roman" w:eastAsia="Times New Roman" w:hAnsi="Times New Roman" w:cs="Times New Roman"/>
                <w:color w:val="000000" w:themeColor="text1"/>
                <w:sz w:val="24"/>
                <w:szCs w:val="24"/>
                <w:lang w:eastAsia="ar-SA"/>
              </w:rPr>
              <w:t>VARAM rīkojums;</w:t>
            </w:r>
          </w:p>
          <w:p w14:paraId="5A7B2B1C" w14:textId="2C082BE9" w:rsidR="00CD1248" w:rsidRPr="00240F2C" w:rsidRDefault="00CD1248" w:rsidP="00CD1248">
            <w:pPr>
              <w:tabs>
                <w:tab w:val="left" w:pos="123"/>
                <w:tab w:val="left" w:pos="4443"/>
                <w:tab w:val="left" w:pos="7683"/>
              </w:tabs>
              <w:snapToGrid w:val="0"/>
              <w:spacing w:after="0"/>
              <w:jc w:val="center"/>
              <w:rPr>
                <w:rFonts w:ascii="Times New Roman" w:eastAsia="Times New Roman" w:hAnsi="Times New Roman" w:cs="Times New Roman"/>
                <w:sz w:val="24"/>
                <w:szCs w:val="24"/>
                <w:lang w:eastAsia="ar-SA"/>
              </w:rPr>
            </w:pPr>
            <w:r w:rsidRPr="00240F2C">
              <w:rPr>
                <w:rFonts w:ascii="Times New Roman" w:eastAsia="Times New Roman" w:hAnsi="Times New Roman" w:cs="Times New Roman"/>
                <w:sz w:val="24"/>
                <w:szCs w:val="24"/>
                <w:lang w:eastAsia="ar-SA"/>
              </w:rPr>
              <w:t xml:space="preserve">DAP darbības stratēģijas 2020.-2022.gadam </w:t>
            </w:r>
          </w:p>
          <w:p w14:paraId="1E5AD74F" w14:textId="50895984" w:rsidR="00CD1248" w:rsidRPr="00240F2C" w:rsidRDefault="00CD1248" w:rsidP="00CD1248">
            <w:pPr>
              <w:shd w:val="clear" w:color="auto" w:fill="FFFFFF" w:themeFill="background1"/>
              <w:suppressAutoHyphens/>
              <w:spacing w:after="0" w:line="240" w:lineRule="auto"/>
              <w:ind w:left="-57" w:right="-57"/>
              <w:jc w:val="center"/>
              <w:rPr>
                <w:rFonts w:ascii="Times New Roman" w:eastAsia="Times New Roman" w:hAnsi="Times New Roman" w:cs="Times New Roman"/>
                <w:sz w:val="24"/>
                <w:szCs w:val="24"/>
                <w:lang w:eastAsia="ar-SA"/>
              </w:rPr>
            </w:pPr>
            <w:r w:rsidRPr="00240F2C">
              <w:rPr>
                <w:rFonts w:ascii="Times New Roman" w:eastAsia="Times New Roman" w:hAnsi="Times New Roman" w:cs="Times New Roman"/>
                <w:sz w:val="24"/>
                <w:szCs w:val="24"/>
                <w:lang w:eastAsia="ar-SA"/>
              </w:rPr>
              <w:t xml:space="preserve">(turpmāk – DAP stratēģija) </w:t>
            </w:r>
          </w:p>
          <w:p w14:paraId="629F49FD" w14:textId="0C045C6F" w:rsidR="00CD1248" w:rsidRPr="00240F2C" w:rsidRDefault="00CD1248" w:rsidP="00CD1248">
            <w:pPr>
              <w:shd w:val="clear" w:color="auto" w:fill="FFFFFF" w:themeFill="background1"/>
              <w:suppressAutoHyphens/>
              <w:spacing w:after="0" w:line="240" w:lineRule="auto"/>
              <w:ind w:left="-57" w:right="-57"/>
              <w:jc w:val="center"/>
              <w:rPr>
                <w:rFonts w:ascii="Times New Roman" w:eastAsia="Times New Roman" w:hAnsi="Times New Roman" w:cs="Times New Roman"/>
                <w:color w:val="000000" w:themeColor="text1"/>
                <w:sz w:val="24"/>
                <w:szCs w:val="24"/>
                <w:lang w:eastAsia="ar-SA"/>
              </w:rPr>
            </w:pPr>
            <w:r w:rsidRPr="00240F2C">
              <w:rPr>
                <w:rFonts w:ascii="Times New Roman" w:eastAsia="Times New Roman" w:hAnsi="Times New Roman" w:cs="Times New Roman"/>
                <w:sz w:val="24"/>
                <w:szCs w:val="24"/>
                <w:lang w:eastAsia="ar-SA"/>
              </w:rPr>
              <w:t>2.1.darbības virziena 3.4.rezultatīvais rādītājs</w:t>
            </w:r>
          </w:p>
        </w:tc>
        <w:tc>
          <w:tcPr>
            <w:tcW w:w="1277" w:type="dxa"/>
            <w:tcBorders>
              <w:top w:val="single" w:sz="4" w:space="0" w:color="auto"/>
            </w:tcBorders>
            <w:shd w:val="clear" w:color="auto" w:fill="FFFFFF" w:themeFill="background1"/>
          </w:tcPr>
          <w:p w14:paraId="13E659D6" w14:textId="77777777" w:rsidR="00CD1248" w:rsidRPr="00240F2C" w:rsidRDefault="00CD1248" w:rsidP="00CD1248">
            <w:pPr>
              <w:shd w:val="clear" w:color="auto" w:fill="FFFFFF" w:themeFill="background1"/>
              <w:suppressAutoHyphens/>
              <w:spacing w:after="0" w:line="240" w:lineRule="auto"/>
              <w:ind w:left="-57" w:right="-57"/>
              <w:jc w:val="center"/>
              <w:rPr>
                <w:rFonts w:ascii="Times New Roman" w:eastAsia="Times New Roman" w:hAnsi="Times New Roman" w:cs="Times New Roman"/>
                <w:sz w:val="24"/>
                <w:szCs w:val="24"/>
                <w:lang w:eastAsia="ar-SA"/>
              </w:rPr>
            </w:pPr>
            <w:r w:rsidRPr="00240F2C">
              <w:rPr>
                <w:rFonts w:ascii="Times New Roman" w:eastAsia="Times New Roman" w:hAnsi="Times New Roman" w:cs="Times New Roman"/>
                <w:sz w:val="24"/>
                <w:szCs w:val="24"/>
                <w:lang w:eastAsia="ar-SA"/>
              </w:rPr>
              <w:t>31.12.</w:t>
            </w:r>
          </w:p>
        </w:tc>
        <w:tc>
          <w:tcPr>
            <w:tcW w:w="1701" w:type="dxa"/>
            <w:shd w:val="clear" w:color="auto" w:fill="FFFFFF" w:themeFill="background1"/>
          </w:tcPr>
          <w:p w14:paraId="071121F0" w14:textId="77777777" w:rsidR="00CD1248" w:rsidRPr="00240F2C" w:rsidRDefault="00CD1248" w:rsidP="00CD1248">
            <w:pPr>
              <w:shd w:val="clear" w:color="auto" w:fill="FFFFFF" w:themeFill="background1"/>
              <w:suppressAutoHyphens/>
              <w:spacing w:after="0" w:line="240" w:lineRule="auto"/>
              <w:jc w:val="center"/>
              <w:rPr>
                <w:rFonts w:ascii="Times New Roman" w:eastAsia="Times New Roman" w:hAnsi="Times New Roman" w:cs="Times New Roman"/>
                <w:sz w:val="24"/>
                <w:szCs w:val="24"/>
                <w:lang w:eastAsia="ar-SA"/>
              </w:rPr>
            </w:pPr>
            <w:r w:rsidRPr="00240F2C">
              <w:rPr>
                <w:rFonts w:ascii="Times New Roman" w:eastAsia="Times New Roman" w:hAnsi="Times New Roman" w:cs="Times New Roman"/>
                <w:sz w:val="24"/>
                <w:szCs w:val="24"/>
                <w:lang w:eastAsia="ar-SA"/>
              </w:rPr>
              <w:t>G.Strode</w:t>
            </w:r>
          </w:p>
        </w:tc>
        <w:tc>
          <w:tcPr>
            <w:tcW w:w="4675" w:type="dxa"/>
            <w:tcBorders>
              <w:top w:val="single" w:sz="4" w:space="0" w:color="auto"/>
            </w:tcBorders>
            <w:shd w:val="clear" w:color="auto" w:fill="FFFFFF" w:themeFill="background1"/>
          </w:tcPr>
          <w:p w14:paraId="52A596AB" w14:textId="36C54988" w:rsidR="00D3355C" w:rsidRPr="00CE667C" w:rsidRDefault="00CD1248" w:rsidP="00CD1248">
            <w:pPr>
              <w:shd w:val="clear" w:color="auto" w:fill="FFFFFF" w:themeFill="background1"/>
              <w:suppressAutoHyphens/>
              <w:snapToGrid w:val="0"/>
              <w:spacing w:after="0" w:line="240" w:lineRule="auto"/>
              <w:ind w:left="-57" w:right="-57"/>
              <w:jc w:val="both"/>
              <w:rPr>
                <w:rFonts w:ascii="Times New Roman" w:eastAsia="Times New Roman" w:hAnsi="Times New Roman" w:cs="Times New Roman"/>
                <w:sz w:val="24"/>
                <w:szCs w:val="24"/>
                <w:lang w:eastAsia="ar-SA"/>
              </w:rPr>
            </w:pPr>
            <w:r w:rsidRPr="00CE667C">
              <w:rPr>
                <w:rFonts w:ascii="Times New Roman" w:eastAsia="Times New Roman" w:hAnsi="Times New Roman" w:cs="Times New Roman"/>
                <w:sz w:val="24"/>
                <w:szCs w:val="24"/>
                <w:lang w:eastAsia="ar-SA"/>
              </w:rPr>
              <w:t xml:space="preserve">Uzraudzīta </w:t>
            </w:r>
            <w:r w:rsidR="00D3355C" w:rsidRPr="00CE667C">
              <w:rPr>
                <w:rFonts w:ascii="Times New Roman" w:eastAsia="Times New Roman" w:hAnsi="Times New Roman" w:cs="Times New Roman"/>
                <w:b/>
                <w:sz w:val="24"/>
                <w:szCs w:val="24"/>
                <w:lang w:eastAsia="ar-SA"/>
              </w:rPr>
              <w:t>11</w:t>
            </w:r>
            <w:r w:rsidRPr="00CE667C">
              <w:rPr>
                <w:rFonts w:ascii="Times New Roman" w:eastAsia="Times New Roman" w:hAnsi="Times New Roman" w:cs="Times New Roman"/>
                <w:sz w:val="24"/>
                <w:szCs w:val="24"/>
                <w:lang w:eastAsia="ar-SA"/>
              </w:rPr>
              <w:t xml:space="preserve"> ĪADT dabas aizsardzības plānu izstrāde (skaits) (norādīt ĪADT nosaukumu)</w:t>
            </w:r>
            <w:r w:rsidR="00C32D51" w:rsidRPr="00CE667C">
              <w:rPr>
                <w:rFonts w:ascii="Times New Roman" w:eastAsia="Times New Roman" w:hAnsi="Times New Roman" w:cs="Times New Roman"/>
                <w:sz w:val="24"/>
                <w:szCs w:val="24"/>
                <w:lang w:eastAsia="ar-SA"/>
              </w:rPr>
              <w:t>:</w:t>
            </w:r>
          </w:p>
          <w:p w14:paraId="6B81C65B" w14:textId="00578623" w:rsidR="00D3355C" w:rsidRPr="00CE667C" w:rsidRDefault="00D3355C" w:rsidP="00921A5F">
            <w:pPr>
              <w:pStyle w:val="ListParagraph"/>
              <w:numPr>
                <w:ilvl w:val="0"/>
                <w:numId w:val="28"/>
              </w:numPr>
              <w:shd w:val="clear" w:color="auto" w:fill="FFFFFF" w:themeFill="background1"/>
              <w:suppressAutoHyphens/>
              <w:snapToGrid w:val="0"/>
              <w:spacing w:after="0" w:line="240" w:lineRule="auto"/>
              <w:ind w:right="-57"/>
              <w:jc w:val="both"/>
              <w:rPr>
                <w:rFonts w:ascii="Times New Roman" w:eastAsia="Times New Roman" w:hAnsi="Times New Roman"/>
                <w:sz w:val="24"/>
                <w:szCs w:val="24"/>
              </w:rPr>
            </w:pPr>
            <w:r w:rsidRPr="00CE667C">
              <w:rPr>
                <w:rFonts w:ascii="Times New Roman" w:eastAsia="Times New Roman" w:hAnsi="Times New Roman"/>
                <w:sz w:val="24"/>
                <w:szCs w:val="24"/>
              </w:rPr>
              <w:t>AAA “Augšdaugava”,</w:t>
            </w:r>
          </w:p>
          <w:p w14:paraId="1A001663" w14:textId="77777777" w:rsidR="00D3355C" w:rsidRPr="00CE667C" w:rsidRDefault="00D3355C" w:rsidP="00921A5F">
            <w:pPr>
              <w:pStyle w:val="ListParagraph"/>
              <w:numPr>
                <w:ilvl w:val="0"/>
                <w:numId w:val="28"/>
              </w:numPr>
              <w:shd w:val="clear" w:color="auto" w:fill="FFFFFF" w:themeFill="background1"/>
              <w:suppressAutoHyphens/>
              <w:snapToGrid w:val="0"/>
              <w:spacing w:after="0" w:line="240" w:lineRule="auto"/>
              <w:ind w:right="-57"/>
              <w:jc w:val="both"/>
              <w:rPr>
                <w:rFonts w:ascii="Times New Roman" w:eastAsia="Times New Roman" w:hAnsi="Times New Roman"/>
                <w:sz w:val="24"/>
                <w:szCs w:val="24"/>
              </w:rPr>
            </w:pPr>
            <w:r w:rsidRPr="00CE667C">
              <w:rPr>
                <w:rFonts w:ascii="Times New Roman" w:eastAsia="Times New Roman" w:hAnsi="Times New Roman"/>
                <w:sz w:val="24"/>
                <w:szCs w:val="24"/>
              </w:rPr>
              <w:t xml:space="preserve">DL “Garkalnes meži”, </w:t>
            </w:r>
          </w:p>
          <w:p w14:paraId="7BFBA1AA" w14:textId="77777777" w:rsidR="00D3355C" w:rsidRPr="00CE667C" w:rsidRDefault="00D3355C" w:rsidP="00921A5F">
            <w:pPr>
              <w:pStyle w:val="ListParagraph"/>
              <w:numPr>
                <w:ilvl w:val="0"/>
                <w:numId w:val="28"/>
              </w:numPr>
              <w:shd w:val="clear" w:color="auto" w:fill="FFFFFF" w:themeFill="background1"/>
              <w:suppressAutoHyphens/>
              <w:snapToGrid w:val="0"/>
              <w:spacing w:after="0" w:line="240" w:lineRule="auto"/>
              <w:ind w:right="-57"/>
              <w:jc w:val="both"/>
              <w:rPr>
                <w:rFonts w:ascii="Times New Roman" w:eastAsia="Times New Roman" w:hAnsi="Times New Roman"/>
                <w:sz w:val="24"/>
                <w:szCs w:val="24"/>
              </w:rPr>
            </w:pPr>
            <w:r w:rsidRPr="00CE667C">
              <w:rPr>
                <w:rFonts w:ascii="Times New Roman" w:eastAsia="Times New Roman" w:hAnsi="Times New Roman"/>
                <w:sz w:val="24"/>
                <w:szCs w:val="24"/>
              </w:rPr>
              <w:t xml:space="preserve">Gaujas Nacionālajam parkam, </w:t>
            </w:r>
          </w:p>
          <w:p w14:paraId="4C820FAA" w14:textId="77777777" w:rsidR="00D3355C" w:rsidRPr="00CE667C" w:rsidRDefault="00D3355C" w:rsidP="00921A5F">
            <w:pPr>
              <w:pStyle w:val="ListParagraph"/>
              <w:numPr>
                <w:ilvl w:val="0"/>
                <w:numId w:val="28"/>
              </w:numPr>
              <w:shd w:val="clear" w:color="auto" w:fill="FFFFFF" w:themeFill="background1"/>
              <w:suppressAutoHyphens/>
              <w:snapToGrid w:val="0"/>
              <w:spacing w:after="0" w:line="240" w:lineRule="auto"/>
              <w:ind w:right="-57"/>
              <w:jc w:val="both"/>
              <w:rPr>
                <w:rFonts w:ascii="Times New Roman" w:eastAsia="Times New Roman" w:hAnsi="Times New Roman"/>
                <w:sz w:val="24"/>
                <w:szCs w:val="24"/>
              </w:rPr>
            </w:pPr>
            <w:r w:rsidRPr="00CE667C">
              <w:rPr>
                <w:rFonts w:ascii="Times New Roman" w:eastAsia="Times New Roman" w:hAnsi="Times New Roman"/>
                <w:sz w:val="24"/>
                <w:szCs w:val="24"/>
              </w:rPr>
              <w:t xml:space="preserve">Ķemeru Nacionālajam parkam, </w:t>
            </w:r>
          </w:p>
          <w:p w14:paraId="7CD36601" w14:textId="289CE58A" w:rsidR="00D3355C" w:rsidRPr="00CE667C" w:rsidRDefault="00D3355C" w:rsidP="00921A5F">
            <w:pPr>
              <w:pStyle w:val="ListParagraph"/>
              <w:numPr>
                <w:ilvl w:val="0"/>
                <w:numId w:val="28"/>
              </w:numPr>
              <w:shd w:val="clear" w:color="auto" w:fill="FFFFFF" w:themeFill="background1"/>
              <w:suppressAutoHyphens/>
              <w:snapToGrid w:val="0"/>
              <w:spacing w:after="0" w:line="240" w:lineRule="auto"/>
              <w:ind w:right="-57"/>
              <w:jc w:val="both"/>
              <w:rPr>
                <w:rFonts w:ascii="Times New Roman" w:eastAsia="Times New Roman" w:hAnsi="Times New Roman"/>
                <w:sz w:val="24"/>
                <w:szCs w:val="24"/>
              </w:rPr>
            </w:pPr>
            <w:r w:rsidRPr="00CE667C">
              <w:rPr>
                <w:rFonts w:ascii="Times New Roman" w:eastAsia="Times New Roman" w:hAnsi="Times New Roman"/>
                <w:sz w:val="24"/>
                <w:szCs w:val="24"/>
              </w:rPr>
              <w:t xml:space="preserve">DPiem “Kalsnavas dendrārijs”, </w:t>
            </w:r>
          </w:p>
          <w:p w14:paraId="49A95EEC" w14:textId="77777777" w:rsidR="00D3355C" w:rsidRPr="00CE667C" w:rsidRDefault="00D3355C" w:rsidP="00921A5F">
            <w:pPr>
              <w:pStyle w:val="ListParagraph"/>
              <w:numPr>
                <w:ilvl w:val="0"/>
                <w:numId w:val="28"/>
              </w:numPr>
              <w:shd w:val="clear" w:color="auto" w:fill="FFFFFF" w:themeFill="background1"/>
              <w:suppressAutoHyphens/>
              <w:snapToGrid w:val="0"/>
              <w:spacing w:after="0" w:line="240" w:lineRule="auto"/>
              <w:ind w:right="-57"/>
              <w:jc w:val="both"/>
              <w:rPr>
                <w:rFonts w:ascii="Times New Roman" w:eastAsia="Times New Roman" w:hAnsi="Times New Roman"/>
                <w:sz w:val="24"/>
                <w:szCs w:val="24"/>
              </w:rPr>
            </w:pPr>
            <w:r w:rsidRPr="00CE667C">
              <w:rPr>
                <w:rFonts w:ascii="Times New Roman" w:eastAsia="Times New Roman" w:hAnsi="Times New Roman"/>
                <w:sz w:val="24"/>
                <w:szCs w:val="24"/>
              </w:rPr>
              <w:t xml:space="preserve">DP “Adamovas ezers“, </w:t>
            </w:r>
          </w:p>
          <w:p w14:paraId="724BAEAA" w14:textId="078F4E55" w:rsidR="00D3355C" w:rsidRPr="00CE667C" w:rsidRDefault="00D3355C" w:rsidP="00921A5F">
            <w:pPr>
              <w:pStyle w:val="ListParagraph"/>
              <w:numPr>
                <w:ilvl w:val="0"/>
                <w:numId w:val="28"/>
              </w:numPr>
              <w:shd w:val="clear" w:color="auto" w:fill="FFFFFF" w:themeFill="background1"/>
              <w:suppressAutoHyphens/>
              <w:snapToGrid w:val="0"/>
              <w:spacing w:after="0" w:line="240" w:lineRule="auto"/>
              <w:ind w:right="-57"/>
              <w:jc w:val="both"/>
              <w:rPr>
                <w:rFonts w:ascii="Times New Roman" w:eastAsia="Times New Roman" w:hAnsi="Times New Roman"/>
                <w:sz w:val="24"/>
                <w:szCs w:val="24"/>
              </w:rPr>
            </w:pPr>
            <w:r w:rsidRPr="00CE667C">
              <w:rPr>
                <w:rFonts w:ascii="Times New Roman" w:eastAsia="Times New Roman" w:hAnsi="Times New Roman"/>
                <w:sz w:val="24"/>
                <w:szCs w:val="24"/>
              </w:rPr>
              <w:t xml:space="preserve">DL “Grebļukalns”, </w:t>
            </w:r>
          </w:p>
          <w:p w14:paraId="146A5DBB" w14:textId="0BCA768D" w:rsidR="00D3355C" w:rsidRPr="00CE667C" w:rsidRDefault="00D3355C" w:rsidP="00921A5F">
            <w:pPr>
              <w:pStyle w:val="ListParagraph"/>
              <w:numPr>
                <w:ilvl w:val="0"/>
                <w:numId w:val="28"/>
              </w:numPr>
              <w:shd w:val="clear" w:color="auto" w:fill="FFFFFF" w:themeFill="background1"/>
              <w:suppressAutoHyphens/>
              <w:snapToGrid w:val="0"/>
              <w:spacing w:after="0" w:line="240" w:lineRule="auto"/>
              <w:ind w:right="-57"/>
              <w:jc w:val="both"/>
              <w:rPr>
                <w:rFonts w:ascii="Times New Roman" w:eastAsia="Times New Roman" w:hAnsi="Times New Roman"/>
                <w:sz w:val="24"/>
                <w:szCs w:val="24"/>
              </w:rPr>
            </w:pPr>
            <w:r w:rsidRPr="00CE667C">
              <w:rPr>
                <w:rFonts w:ascii="Times New Roman" w:eastAsia="Times New Roman" w:hAnsi="Times New Roman"/>
                <w:sz w:val="24"/>
                <w:szCs w:val="24"/>
              </w:rPr>
              <w:t xml:space="preserve">DL “Ķirbas purvs”, </w:t>
            </w:r>
          </w:p>
          <w:p w14:paraId="7DAB2964" w14:textId="7BF36373" w:rsidR="00D3355C" w:rsidRPr="00CE667C" w:rsidRDefault="00D3355C" w:rsidP="00921A5F">
            <w:pPr>
              <w:pStyle w:val="ListParagraph"/>
              <w:numPr>
                <w:ilvl w:val="0"/>
                <w:numId w:val="28"/>
              </w:numPr>
              <w:shd w:val="clear" w:color="auto" w:fill="FFFFFF" w:themeFill="background1"/>
              <w:suppressAutoHyphens/>
              <w:snapToGrid w:val="0"/>
              <w:spacing w:after="0" w:line="240" w:lineRule="auto"/>
              <w:ind w:right="-57"/>
              <w:jc w:val="both"/>
              <w:rPr>
                <w:rFonts w:ascii="Times New Roman" w:eastAsia="Times New Roman" w:hAnsi="Times New Roman"/>
                <w:sz w:val="24"/>
                <w:szCs w:val="24"/>
              </w:rPr>
            </w:pPr>
            <w:r w:rsidRPr="00CE667C">
              <w:rPr>
                <w:rFonts w:ascii="Times New Roman" w:eastAsia="Times New Roman" w:hAnsi="Times New Roman"/>
                <w:sz w:val="24"/>
                <w:szCs w:val="24"/>
              </w:rPr>
              <w:t>DL “Lubāna mitrājs”,</w:t>
            </w:r>
          </w:p>
          <w:p w14:paraId="40E0AFEF" w14:textId="2E931036" w:rsidR="00D3355C" w:rsidRPr="00CE667C" w:rsidRDefault="00D3355C" w:rsidP="00921A5F">
            <w:pPr>
              <w:pStyle w:val="ListParagraph"/>
              <w:numPr>
                <w:ilvl w:val="0"/>
                <w:numId w:val="28"/>
              </w:numPr>
              <w:shd w:val="clear" w:color="auto" w:fill="FFFFFF" w:themeFill="background1"/>
              <w:suppressAutoHyphens/>
              <w:snapToGrid w:val="0"/>
              <w:spacing w:after="0" w:line="240" w:lineRule="auto"/>
              <w:ind w:right="-57"/>
              <w:jc w:val="both"/>
              <w:rPr>
                <w:rFonts w:ascii="Times New Roman" w:eastAsia="Times New Roman" w:hAnsi="Times New Roman"/>
                <w:sz w:val="24"/>
                <w:szCs w:val="24"/>
              </w:rPr>
            </w:pPr>
            <w:r w:rsidRPr="00CE667C">
              <w:rPr>
                <w:rFonts w:ascii="Times New Roman" w:eastAsia="Times New Roman" w:hAnsi="Times New Roman"/>
                <w:sz w:val="24"/>
                <w:szCs w:val="24"/>
              </w:rPr>
              <w:t xml:space="preserve">DL “Dubnas paliene”, </w:t>
            </w:r>
          </w:p>
          <w:p w14:paraId="374FBAB2" w14:textId="43432909" w:rsidR="00CD1248" w:rsidRPr="00CE667C" w:rsidRDefault="00D3355C" w:rsidP="00921A5F">
            <w:pPr>
              <w:pStyle w:val="ListParagraph"/>
              <w:numPr>
                <w:ilvl w:val="0"/>
                <w:numId w:val="28"/>
              </w:numPr>
              <w:shd w:val="clear" w:color="auto" w:fill="FFFFFF" w:themeFill="background1"/>
              <w:suppressAutoHyphens/>
              <w:snapToGrid w:val="0"/>
              <w:spacing w:after="0" w:line="240" w:lineRule="auto"/>
              <w:ind w:right="-57"/>
              <w:jc w:val="both"/>
              <w:rPr>
                <w:rFonts w:ascii="Times New Roman" w:eastAsia="Times New Roman" w:hAnsi="Times New Roman"/>
                <w:sz w:val="24"/>
                <w:szCs w:val="24"/>
              </w:rPr>
            </w:pPr>
            <w:r w:rsidRPr="00CE667C">
              <w:rPr>
                <w:rFonts w:ascii="Times New Roman" w:eastAsia="Times New Roman" w:hAnsi="Times New Roman"/>
                <w:sz w:val="24"/>
                <w:szCs w:val="24"/>
              </w:rPr>
              <w:t>DL “Plieņciema kāpa”.</w:t>
            </w:r>
            <w:r w:rsidR="00CD1248" w:rsidRPr="00CE667C">
              <w:rPr>
                <w:rFonts w:ascii="Times New Roman" w:eastAsia="Times New Roman" w:hAnsi="Times New Roman"/>
                <w:color w:val="000000" w:themeColor="text1"/>
                <w:sz w:val="24"/>
                <w:szCs w:val="24"/>
              </w:rPr>
              <w:t xml:space="preserve"> </w:t>
            </w:r>
          </w:p>
        </w:tc>
      </w:tr>
      <w:tr w:rsidR="00CD1248" w:rsidRPr="000C6E3E" w14:paraId="145AF78E" w14:textId="77777777" w:rsidTr="00576E8C">
        <w:tc>
          <w:tcPr>
            <w:tcW w:w="997" w:type="dxa"/>
            <w:vMerge w:val="restart"/>
            <w:shd w:val="clear" w:color="auto" w:fill="auto"/>
          </w:tcPr>
          <w:p w14:paraId="50EE0BCC" w14:textId="1B09C1A6" w:rsidR="00CD1248" w:rsidRPr="00624F54" w:rsidRDefault="00CD1248" w:rsidP="00CD1248">
            <w:pPr>
              <w:shd w:val="clear" w:color="auto" w:fill="FFFFFF" w:themeFill="background1"/>
              <w:tabs>
                <w:tab w:val="left" w:pos="180"/>
                <w:tab w:val="left" w:pos="4500"/>
                <w:tab w:val="left" w:pos="7740"/>
              </w:tabs>
              <w:suppressAutoHyphens/>
              <w:spacing w:after="0" w:line="240" w:lineRule="auto"/>
              <w:ind w:left="-119" w:right="-57" w:firstLine="105"/>
              <w:jc w:val="center"/>
              <w:rPr>
                <w:rFonts w:ascii="Times New Roman" w:eastAsia="Times New Roman" w:hAnsi="Times New Roman" w:cs="Times New Roman"/>
                <w:sz w:val="24"/>
                <w:szCs w:val="24"/>
                <w:lang w:eastAsia="ar-SA"/>
              </w:rPr>
            </w:pPr>
            <w:r w:rsidRPr="00624F54">
              <w:rPr>
                <w:rFonts w:ascii="Times New Roman" w:eastAsia="Times New Roman" w:hAnsi="Times New Roman" w:cs="Times New Roman"/>
                <w:sz w:val="24"/>
                <w:szCs w:val="24"/>
                <w:lang w:eastAsia="ar-SA"/>
              </w:rPr>
              <w:t>4.</w:t>
            </w:r>
          </w:p>
        </w:tc>
        <w:tc>
          <w:tcPr>
            <w:tcW w:w="3969" w:type="dxa"/>
            <w:vMerge w:val="restart"/>
            <w:shd w:val="clear" w:color="auto" w:fill="auto"/>
          </w:tcPr>
          <w:p w14:paraId="783A5DBF" w14:textId="77777777" w:rsidR="00CD1248" w:rsidRPr="00624F54" w:rsidRDefault="00CD1248" w:rsidP="00CD1248">
            <w:pPr>
              <w:shd w:val="clear" w:color="auto" w:fill="FFFFFF" w:themeFill="background1"/>
              <w:tabs>
                <w:tab w:val="left" w:pos="180"/>
                <w:tab w:val="left" w:pos="4500"/>
                <w:tab w:val="left" w:pos="7740"/>
              </w:tabs>
              <w:suppressAutoHyphens/>
              <w:spacing w:after="0" w:line="240" w:lineRule="auto"/>
              <w:jc w:val="both"/>
              <w:rPr>
                <w:rFonts w:ascii="Times New Roman" w:eastAsia="Times New Roman" w:hAnsi="Times New Roman" w:cs="Times New Roman"/>
                <w:color w:val="000000" w:themeColor="text1"/>
                <w:sz w:val="24"/>
                <w:szCs w:val="24"/>
                <w:lang w:eastAsia="ar-SA"/>
              </w:rPr>
            </w:pPr>
            <w:r w:rsidRPr="00624F54">
              <w:rPr>
                <w:rFonts w:ascii="Times New Roman" w:eastAsia="Times New Roman" w:hAnsi="Times New Roman" w:cs="Times New Roman"/>
                <w:color w:val="000000" w:themeColor="text1"/>
                <w:sz w:val="24"/>
                <w:szCs w:val="24"/>
                <w:lang w:eastAsia="ar-SA"/>
              </w:rPr>
              <w:t xml:space="preserve">Izvērtēto darbību īpatsvars no pieteiktajām darbībām, nosakot priekšnoteikumus darbību veikšanai ĪADT, mikroliegumos, ar īpaši aizsargājamām sugām un biotopiem, </w:t>
            </w:r>
            <w:r w:rsidRPr="00624F54">
              <w:rPr>
                <w:rFonts w:ascii="Times New Roman" w:eastAsia="Times New Roman" w:hAnsi="Times New Roman" w:cs="Times New Roman"/>
                <w:b/>
                <w:color w:val="000000" w:themeColor="text1"/>
                <w:sz w:val="24"/>
                <w:szCs w:val="24"/>
                <w:lang w:eastAsia="ar-SA"/>
              </w:rPr>
              <w:t>100 %</w:t>
            </w:r>
            <w:r w:rsidRPr="00624F54">
              <w:rPr>
                <w:rFonts w:ascii="Times New Roman" w:eastAsia="Times New Roman" w:hAnsi="Times New Roman" w:cs="Times New Roman"/>
                <w:color w:val="000000" w:themeColor="text1"/>
                <w:sz w:val="24"/>
                <w:szCs w:val="24"/>
                <w:lang w:eastAsia="ar-SA"/>
              </w:rPr>
              <w:t xml:space="preserve"> gadā no pieteiktajām darbībām </w:t>
            </w:r>
          </w:p>
          <w:p w14:paraId="57476E8B" w14:textId="049B9BB6" w:rsidR="00CD1248" w:rsidRPr="00624F54" w:rsidRDefault="00CD1248" w:rsidP="00CD1248">
            <w:pPr>
              <w:shd w:val="clear" w:color="auto" w:fill="FFFFFF" w:themeFill="background1"/>
              <w:tabs>
                <w:tab w:val="left" w:pos="180"/>
                <w:tab w:val="left" w:pos="4500"/>
                <w:tab w:val="left" w:pos="7740"/>
              </w:tabs>
              <w:suppressAutoHyphens/>
              <w:spacing w:after="0" w:line="240" w:lineRule="auto"/>
              <w:jc w:val="both"/>
              <w:rPr>
                <w:rFonts w:ascii="Times New Roman" w:eastAsia="Times New Roman" w:hAnsi="Times New Roman" w:cs="Times New Roman"/>
                <w:color w:val="000000" w:themeColor="text1"/>
                <w:sz w:val="24"/>
                <w:szCs w:val="24"/>
                <w:lang w:eastAsia="ar-SA"/>
              </w:rPr>
            </w:pPr>
          </w:p>
        </w:tc>
        <w:tc>
          <w:tcPr>
            <w:tcW w:w="2412" w:type="dxa"/>
            <w:vMerge w:val="restart"/>
            <w:shd w:val="clear" w:color="auto" w:fill="auto"/>
          </w:tcPr>
          <w:p w14:paraId="569B78DB" w14:textId="0E00BA09" w:rsidR="00CD1248" w:rsidRPr="008E7123" w:rsidRDefault="00CD1248" w:rsidP="00CD1248">
            <w:pPr>
              <w:shd w:val="clear" w:color="auto" w:fill="FFFFFF" w:themeFill="background1"/>
              <w:tabs>
                <w:tab w:val="left" w:pos="180"/>
                <w:tab w:val="left" w:pos="4500"/>
                <w:tab w:val="left" w:pos="7740"/>
              </w:tabs>
              <w:suppressAutoHyphens/>
              <w:spacing w:after="0" w:line="240" w:lineRule="auto"/>
              <w:ind w:left="-57" w:right="-57"/>
              <w:jc w:val="center"/>
              <w:rPr>
                <w:rFonts w:ascii="Times New Roman" w:eastAsia="Times New Roman" w:hAnsi="Times New Roman" w:cs="Times New Roman"/>
                <w:color w:val="000000" w:themeColor="text1"/>
                <w:sz w:val="24"/>
                <w:szCs w:val="24"/>
                <w:lang w:eastAsia="ar-SA"/>
              </w:rPr>
            </w:pPr>
            <w:r w:rsidRPr="008E7123">
              <w:rPr>
                <w:rFonts w:ascii="Times New Roman" w:eastAsia="Times New Roman" w:hAnsi="Times New Roman" w:cs="Times New Roman"/>
                <w:color w:val="000000" w:themeColor="text1"/>
                <w:sz w:val="24"/>
                <w:szCs w:val="24"/>
                <w:lang w:eastAsia="ar-SA"/>
              </w:rPr>
              <w:t>VARAM rīkojums</w:t>
            </w:r>
            <w:r>
              <w:rPr>
                <w:rFonts w:ascii="Times New Roman" w:eastAsia="Times New Roman" w:hAnsi="Times New Roman" w:cs="Times New Roman"/>
                <w:color w:val="000000" w:themeColor="text1"/>
                <w:sz w:val="24"/>
                <w:szCs w:val="24"/>
                <w:lang w:eastAsia="ar-SA"/>
              </w:rPr>
              <w:t>;</w:t>
            </w:r>
          </w:p>
          <w:p w14:paraId="6A68B7BD" w14:textId="626AFC82" w:rsidR="00CD1248" w:rsidRPr="008E7123" w:rsidRDefault="00CD1248" w:rsidP="00CD1248">
            <w:pPr>
              <w:shd w:val="clear" w:color="auto" w:fill="FFFFFF" w:themeFill="background1"/>
              <w:tabs>
                <w:tab w:val="left" w:pos="180"/>
                <w:tab w:val="left" w:pos="4500"/>
                <w:tab w:val="left" w:pos="7740"/>
              </w:tabs>
              <w:suppressAutoHyphens/>
              <w:spacing w:after="0" w:line="240" w:lineRule="auto"/>
              <w:ind w:left="-57" w:right="-57"/>
              <w:jc w:val="center"/>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sz w:val="24"/>
                <w:szCs w:val="24"/>
                <w:lang w:eastAsia="ar-SA"/>
              </w:rPr>
              <w:t>DAP stratēģijas 2.2.darbības virziena 2.rezultatīvais rādītājs, 3.3.2.uzdevums</w:t>
            </w:r>
          </w:p>
        </w:tc>
        <w:tc>
          <w:tcPr>
            <w:tcW w:w="1277" w:type="dxa"/>
            <w:vMerge w:val="restart"/>
            <w:shd w:val="clear" w:color="auto" w:fill="auto"/>
          </w:tcPr>
          <w:p w14:paraId="4E5DC76B" w14:textId="5443FB3A" w:rsidR="00CD1248" w:rsidRPr="008E7123" w:rsidRDefault="00CD1248" w:rsidP="00CD1248">
            <w:pPr>
              <w:shd w:val="clear" w:color="auto" w:fill="FFFFFF" w:themeFill="background1"/>
              <w:tabs>
                <w:tab w:val="left" w:pos="180"/>
                <w:tab w:val="left" w:pos="4500"/>
                <w:tab w:val="left" w:pos="7740"/>
              </w:tabs>
              <w:suppressAutoHyphens/>
              <w:spacing w:after="0" w:line="240" w:lineRule="auto"/>
              <w:ind w:left="-57" w:right="-57"/>
              <w:jc w:val="center"/>
              <w:rPr>
                <w:rFonts w:ascii="Times New Roman" w:eastAsia="Times New Roman" w:hAnsi="Times New Roman" w:cs="Times New Roman"/>
                <w:color w:val="000000" w:themeColor="text1"/>
                <w:sz w:val="24"/>
                <w:szCs w:val="24"/>
                <w:lang w:eastAsia="ar-SA"/>
              </w:rPr>
            </w:pPr>
            <w:r w:rsidRPr="008E7123">
              <w:rPr>
                <w:rFonts w:ascii="Times New Roman" w:eastAsia="Times New Roman" w:hAnsi="Times New Roman" w:cs="Times New Roman"/>
                <w:color w:val="000000" w:themeColor="text1"/>
                <w:sz w:val="24"/>
                <w:szCs w:val="24"/>
                <w:lang w:eastAsia="ar-SA"/>
              </w:rPr>
              <w:t>31.12.</w:t>
            </w:r>
          </w:p>
        </w:tc>
        <w:tc>
          <w:tcPr>
            <w:tcW w:w="1701" w:type="dxa"/>
            <w:vMerge w:val="restart"/>
            <w:shd w:val="clear" w:color="auto" w:fill="auto"/>
          </w:tcPr>
          <w:p w14:paraId="316E47A9" w14:textId="06D62229" w:rsidR="00CD1248" w:rsidRPr="008E7123" w:rsidRDefault="00CD1248" w:rsidP="00CD1248">
            <w:pPr>
              <w:shd w:val="clear" w:color="auto" w:fill="FFFFFF" w:themeFill="background1"/>
              <w:tabs>
                <w:tab w:val="left" w:pos="180"/>
                <w:tab w:val="left" w:pos="4500"/>
                <w:tab w:val="left" w:pos="7740"/>
              </w:tabs>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8E7123">
              <w:rPr>
                <w:rFonts w:ascii="Times New Roman" w:eastAsia="Times New Roman" w:hAnsi="Times New Roman" w:cs="Times New Roman"/>
                <w:color w:val="000000" w:themeColor="text1"/>
                <w:sz w:val="24"/>
                <w:szCs w:val="24"/>
                <w:lang w:eastAsia="ar-SA"/>
              </w:rPr>
              <w:t>reģionālo administrāciju direktori,</w:t>
            </w:r>
          </w:p>
          <w:p w14:paraId="5FE93F68" w14:textId="1561AADE" w:rsidR="00CD1248" w:rsidRPr="008E7123" w:rsidRDefault="00CD1248" w:rsidP="00CD1248">
            <w:pPr>
              <w:shd w:val="clear" w:color="auto" w:fill="FFFFFF" w:themeFill="background1"/>
              <w:tabs>
                <w:tab w:val="left" w:pos="180"/>
                <w:tab w:val="left" w:pos="4500"/>
                <w:tab w:val="left" w:pos="7740"/>
              </w:tabs>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8E7123">
              <w:rPr>
                <w:rFonts w:ascii="Times New Roman" w:eastAsia="Times New Roman" w:hAnsi="Times New Roman" w:cs="Times New Roman"/>
                <w:color w:val="000000" w:themeColor="text1"/>
                <w:sz w:val="24"/>
                <w:szCs w:val="24"/>
                <w:lang w:eastAsia="ar-SA"/>
              </w:rPr>
              <w:t>G.Strode</w:t>
            </w:r>
          </w:p>
          <w:p w14:paraId="5286AB4B" w14:textId="77777777" w:rsidR="00CD1248" w:rsidRPr="008E7123" w:rsidRDefault="00CD1248" w:rsidP="00CD1248">
            <w:pPr>
              <w:shd w:val="clear" w:color="auto" w:fill="FFFFFF" w:themeFill="background1"/>
              <w:tabs>
                <w:tab w:val="left" w:pos="180"/>
                <w:tab w:val="left" w:pos="4500"/>
                <w:tab w:val="left" w:pos="7740"/>
              </w:tabs>
              <w:suppressAutoHyphens/>
              <w:spacing w:after="0" w:line="240" w:lineRule="auto"/>
              <w:jc w:val="center"/>
              <w:rPr>
                <w:rFonts w:ascii="Times New Roman" w:eastAsia="Times New Roman" w:hAnsi="Times New Roman" w:cs="Times New Roman"/>
                <w:color w:val="000000" w:themeColor="text1"/>
                <w:sz w:val="24"/>
                <w:szCs w:val="24"/>
                <w:lang w:eastAsia="ar-SA"/>
              </w:rPr>
            </w:pPr>
          </w:p>
          <w:p w14:paraId="51C00C7A" w14:textId="77777777" w:rsidR="00CD1248" w:rsidRPr="008E7123" w:rsidRDefault="00CD1248" w:rsidP="00CD1248">
            <w:pPr>
              <w:shd w:val="clear" w:color="auto" w:fill="FFFFFF" w:themeFill="background1"/>
              <w:tabs>
                <w:tab w:val="left" w:pos="180"/>
                <w:tab w:val="left" w:pos="4500"/>
                <w:tab w:val="left" w:pos="7740"/>
              </w:tabs>
              <w:suppressAutoHyphens/>
              <w:spacing w:after="0" w:line="240" w:lineRule="auto"/>
              <w:jc w:val="center"/>
              <w:rPr>
                <w:rFonts w:ascii="Times New Roman" w:eastAsia="Times New Roman" w:hAnsi="Times New Roman" w:cs="Times New Roman"/>
                <w:color w:val="000000" w:themeColor="text1"/>
                <w:sz w:val="24"/>
                <w:szCs w:val="24"/>
                <w:lang w:eastAsia="ar-SA"/>
              </w:rPr>
            </w:pPr>
          </w:p>
          <w:p w14:paraId="7EB83413" w14:textId="13662C59" w:rsidR="00CD1248" w:rsidRPr="008E7123" w:rsidRDefault="00CD1248" w:rsidP="00CD1248">
            <w:pPr>
              <w:shd w:val="clear" w:color="auto" w:fill="FFFFFF" w:themeFill="background1"/>
              <w:tabs>
                <w:tab w:val="left" w:pos="180"/>
                <w:tab w:val="left" w:pos="4500"/>
                <w:tab w:val="left" w:pos="7740"/>
              </w:tabs>
              <w:suppressAutoHyphens/>
              <w:spacing w:after="0" w:line="240" w:lineRule="auto"/>
              <w:jc w:val="center"/>
              <w:rPr>
                <w:rFonts w:ascii="Times New Roman" w:eastAsia="Times New Roman" w:hAnsi="Times New Roman" w:cs="Times New Roman"/>
                <w:color w:val="000000" w:themeColor="text1"/>
                <w:sz w:val="24"/>
                <w:szCs w:val="24"/>
                <w:lang w:eastAsia="ar-SA"/>
              </w:rPr>
            </w:pPr>
          </w:p>
        </w:tc>
        <w:tc>
          <w:tcPr>
            <w:tcW w:w="4675" w:type="dxa"/>
            <w:tcBorders>
              <w:bottom w:val="nil"/>
            </w:tcBorders>
            <w:shd w:val="clear" w:color="auto" w:fill="auto"/>
          </w:tcPr>
          <w:p w14:paraId="7BB2C5CB" w14:textId="32E0D317" w:rsidR="00CD1248" w:rsidRPr="00CE667C" w:rsidRDefault="00CD1248" w:rsidP="00BC2300">
            <w:pPr>
              <w:shd w:val="clear" w:color="auto" w:fill="FFFFFF" w:themeFill="background1"/>
              <w:tabs>
                <w:tab w:val="left" w:pos="123"/>
                <w:tab w:val="left" w:pos="4443"/>
                <w:tab w:val="left" w:pos="7683"/>
              </w:tabs>
              <w:suppressAutoHyphens/>
              <w:snapToGrid w:val="0"/>
              <w:spacing w:after="0" w:line="240" w:lineRule="auto"/>
              <w:ind w:left="28" w:right="-57"/>
              <w:jc w:val="both"/>
              <w:rPr>
                <w:rFonts w:ascii="Times New Roman" w:eastAsia="Times New Roman" w:hAnsi="Times New Roman" w:cs="Times New Roman"/>
                <w:sz w:val="24"/>
                <w:szCs w:val="24"/>
                <w:lang w:eastAsia="ar-SA"/>
              </w:rPr>
            </w:pPr>
            <w:r w:rsidRPr="00CE667C">
              <w:rPr>
                <w:rFonts w:ascii="Times New Roman" w:eastAsia="Times New Roman" w:hAnsi="Times New Roman" w:cs="Times New Roman"/>
                <w:sz w:val="24"/>
                <w:szCs w:val="24"/>
                <w:lang w:eastAsia="ar-SA"/>
              </w:rPr>
              <w:t xml:space="preserve">Izvērtētas pieteiktās darbības, nosakot priekšnoteikumus darbību veikšanai ĪADT, mikroliegumos, ar īpaši aizsargājamām sugām un biotopiem, </w:t>
            </w:r>
            <w:r w:rsidR="00AF5E8C" w:rsidRPr="00CE667C">
              <w:rPr>
                <w:rFonts w:ascii="Times New Roman" w:eastAsia="Times New Roman" w:hAnsi="Times New Roman" w:cs="Times New Roman"/>
                <w:b/>
                <w:sz w:val="24"/>
                <w:szCs w:val="24"/>
                <w:lang w:eastAsia="ar-SA"/>
              </w:rPr>
              <w:t>100</w:t>
            </w:r>
            <w:r w:rsidRPr="00CE667C">
              <w:rPr>
                <w:rFonts w:ascii="Times New Roman" w:eastAsia="Times New Roman" w:hAnsi="Times New Roman" w:cs="Times New Roman"/>
                <w:b/>
                <w:sz w:val="24"/>
                <w:szCs w:val="24"/>
                <w:lang w:eastAsia="ar-SA"/>
              </w:rPr>
              <w:t> %</w:t>
            </w:r>
            <w:r w:rsidRPr="00CE667C">
              <w:rPr>
                <w:rFonts w:ascii="Times New Roman" w:eastAsia="Times New Roman" w:hAnsi="Times New Roman" w:cs="Times New Roman"/>
                <w:sz w:val="24"/>
                <w:szCs w:val="24"/>
                <w:lang w:eastAsia="ar-SA"/>
              </w:rPr>
              <w:t xml:space="preserve"> pārskata periodā no pieteiktajām darbībām.</w:t>
            </w:r>
          </w:p>
        </w:tc>
      </w:tr>
      <w:tr w:rsidR="00CD1248" w:rsidRPr="000C6E3E" w14:paraId="07A3CB36" w14:textId="77777777" w:rsidTr="00576E8C">
        <w:tc>
          <w:tcPr>
            <w:tcW w:w="997" w:type="dxa"/>
            <w:vMerge/>
          </w:tcPr>
          <w:p w14:paraId="237E867A" w14:textId="77777777" w:rsidR="00CD1248" w:rsidRDefault="00CD1248" w:rsidP="00CD1248">
            <w:pPr>
              <w:shd w:val="clear" w:color="auto" w:fill="FFFFFF" w:themeFill="background1"/>
              <w:tabs>
                <w:tab w:val="left" w:pos="180"/>
                <w:tab w:val="left" w:pos="4500"/>
                <w:tab w:val="left" w:pos="7740"/>
              </w:tabs>
              <w:suppressAutoHyphens/>
              <w:spacing w:after="0" w:line="240" w:lineRule="auto"/>
              <w:ind w:left="-119" w:right="-57" w:firstLine="105"/>
              <w:jc w:val="center"/>
              <w:rPr>
                <w:rFonts w:ascii="Times New Roman" w:eastAsia="Times New Roman" w:hAnsi="Times New Roman" w:cs="Times New Roman"/>
                <w:sz w:val="24"/>
                <w:szCs w:val="24"/>
                <w:lang w:eastAsia="ar-SA"/>
              </w:rPr>
            </w:pPr>
          </w:p>
        </w:tc>
        <w:tc>
          <w:tcPr>
            <w:tcW w:w="3969" w:type="dxa"/>
            <w:vMerge/>
          </w:tcPr>
          <w:p w14:paraId="47F9AA52" w14:textId="0A34C6B9" w:rsidR="00CD1248" w:rsidRPr="006601F9" w:rsidRDefault="00CD1248" w:rsidP="00CD1248">
            <w:pPr>
              <w:shd w:val="clear" w:color="auto" w:fill="FFFFFF" w:themeFill="background1"/>
              <w:tabs>
                <w:tab w:val="left" w:pos="180"/>
                <w:tab w:val="left" w:pos="4500"/>
                <w:tab w:val="left" w:pos="7740"/>
              </w:tabs>
              <w:suppressAutoHyphens/>
              <w:spacing w:after="0" w:line="240" w:lineRule="auto"/>
              <w:jc w:val="both"/>
              <w:rPr>
                <w:rFonts w:ascii="Times New Roman" w:eastAsia="Times New Roman" w:hAnsi="Times New Roman" w:cs="Times New Roman"/>
                <w:sz w:val="24"/>
                <w:szCs w:val="24"/>
                <w:lang w:eastAsia="ar-SA"/>
              </w:rPr>
            </w:pPr>
          </w:p>
        </w:tc>
        <w:tc>
          <w:tcPr>
            <w:tcW w:w="2412" w:type="dxa"/>
            <w:vMerge/>
          </w:tcPr>
          <w:p w14:paraId="5007E7E0" w14:textId="77777777" w:rsidR="00CD1248" w:rsidRPr="006601F9" w:rsidRDefault="00CD1248" w:rsidP="00CD1248">
            <w:pPr>
              <w:shd w:val="clear" w:color="auto" w:fill="FFFFFF" w:themeFill="background1"/>
              <w:tabs>
                <w:tab w:val="left" w:pos="180"/>
                <w:tab w:val="left" w:pos="4500"/>
                <w:tab w:val="left" w:pos="7740"/>
              </w:tabs>
              <w:suppressAutoHyphens/>
              <w:spacing w:after="0" w:line="240" w:lineRule="auto"/>
              <w:ind w:left="-57" w:right="-57"/>
              <w:jc w:val="center"/>
              <w:rPr>
                <w:rFonts w:ascii="Times New Roman" w:eastAsia="Times New Roman" w:hAnsi="Times New Roman" w:cs="Times New Roman"/>
                <w:sz w:val="24"/>
                <w:szCs w:val="24"/>
                <w:lang w:eastAsia="ar-SA"/>
              </w:rPr>
            </w:pPr>
          </w:p>
        </w:tc>
        <w:tc>
          <w:tcPr>
            <w:tcW w:w="1277" w:type="dxa"/>
            <w:vMerge/>
          </w:tcPr>
          <w:p w14:paraId="5A575F47" w14:textId="77777777" w:rsidR="00CD1248" w:rsidRPr="006601F9" w:rsidRDefault="00CD1248" w:rsidP="00CD1248">
            <w:pPr>
              <w:shd w:val="clear" w:color="auto" w:fill="FFFFFF" w:themeFill="background1"/>
              <w:tabs>
                <w:tab w:val="left" w:pos="180"/>
                <w:tab w:val="left" w:pos="4500"/>
                <w:tab w:val="left" w:pos="7740"/>
              </w:tabs>
              <w:suppressAutoHyphens/>
              <w:spacing w:after="0" w:line="240" w:lineRule="auto"/>
              <w:ind w:left="-57" w:right="-57"/>
              <w:jc w:val="center"/>
              <w:rPr>
                <w:rFonts w:ascii="Times New Roman" w:eastAsia="Times New Roman" w:hAnsi="Times New Roman" w:cs="Times New Roman"/>
                <w:sz w:val="24"/>
                <w:szCs w:val="24"/>
                <w:lang w:eastAsia="ar-SA"/>
              </w:rPr>
            </w:pPr>
          </w:p>
        </w:tc>
        <w:tc>
          <w:tcPr>
            <w:tcW w:w="1701" w:type="dxa"/>
            <w:vMerge/>
          </w:tcPr>
          <w:p w14:paraId="64EF1E00" w14:textId="7B5A790A" w:rsidR="00CD1248" w:rsidRPr="006601F9" w:rsidRDefault="00CD1248" w:rsidP="00CD1248">
            <w:pPr>
              <w:shd w:val="clear" w:color="auto" w:fill="FFFFFF" w:themeFill="background1"/>
              <w:tabs>
                <w:tab w:val="left" w:pos="180"/>
                <w:tab w:val="left" w:pos="4500"/>
                <w:tab w:val="left" w:pos="7740"/>
              </w:tabs>
              <w:suppressAutoHyphens/>
              <w:spacing w:after="0" w:line="240" w:lineRule="auto"/>
              <w:jc w:val="center"/>
              <w:rPr>
                <w:rFonts w:ascii="Times New Roman" w:eastAsia="Times New Roman" w:hAnsi="Times New Roman" w:cs="Times New Roman"/>
                <w:sz w:val="24"/>
                <w:szCs w:val="24"/>
                <w:lang w:eastAsia="ar-SA"/>
              </w:rPr>
            </w:pPr>
          </w:p>
        </w:tc>
        <w:tc>
          <w:tcPr>
            <w:tcW w:w="4675" w:type="dxa"/>
            <w:tcBorders>
              <w:top w:val="nil"/>
              <w:bottom w:val="nil"/>
              <w:right w:val="single" w:sz="4" w:space="0" w:color="auto"/>
            </w:tcBorders>
            <w:shd w:val="clear" w:color="auto" w:fill="auto"/>
          </w:tcPr>
          <w:p w14:paraId="25C3BF6C" w14:textId="415244F3" w:rsidR="00CD1248" w:rsidRPr="00CE667C" w:rsidRDefault="00CD1248" w:rsidP="009C3D67">
            <w:pPr>
              <w:shd w:val="clear" w:color="auto" w:fill="FFFFFF" w:themeFill="background1"/>
              <w:tabs>
                <w:tab w:val="left" w:pos="4443"/>
                <w:tab w:val="left" w:pos="7683"/>
              </w:tabs>
              <w:suppressAutoHyphens/>
              <w:snapToGrid w:val="0"/>
              <w:spacing w:after="0" w:line="240" w:lineRule="auto"/>
              <w:ind w:right="-57"/>
              <w:jc w:val="both"/>
              <w:rPr>
                <w:rFonts w:ascii="Times New Roman" w:eastAsia="Times New Roman" w:hAnsi="Times New Roman"/>
                <w:color w:val="000000" w:themeColor="text1"/>
                <w:sz w:val="24"/>
                <w:szCs w:val="24"/>
              </w:rPr>
            </w:pPr>
            <w:r w:rsidRPr="00CE667C">
              <w:rPr>
                <w:rFonts w:ascii="Times New Roman" w:eastAsia="Times New Roman" w:hAnsi="Times New Roman"/>
                <w:color w:val="000000" w:themeColor="text1"/>
                <w:sz w:val="24"/>
                <w:szCs w:val="24"/>
              </w:rPr>
              <w:t xml:space="preserve">Saņemti kopā </w:t>
            </w:r>
            <w:r w:rsidR="00AF14A7" w:rsidRPr="00CE667C">
              <w:rPr>
                <w:rFonts w:ascii="Times New Roman" w:eastAsia="Times New Roman" w:hAnsi="Times New Roman"/>
                <w:b/>
                <w:color w:val="000000" w:themeColor="text1"/>
                <w:sz w:val="24"/>
                <w:szCs w:val="24"/>
              </w:rPr>
              <w:t xml:space="preserve">1 </w:t>
            </w:r>
            <w:r w:rsidR="0033281E" w:rsidRPr="00CE667C">
              <w:rPr>
                <w:rFonts w:ascii="Times New Roman" w:eastAsia="Times New Roman" w:hAnsi="Times New Roman"/>
                <w:b/>
                <w:color w:val="000000" w:themeColor="text1"/>
                <w:sz w:val="24"/>
                <w:szCs w:val="24"/>
              </w:rPr>
              <w:t>631</w:t>
            </w:r>
            <w:r w:rsidRPr="00CE667C">
              <w:rPr>
                <w:rFonts w:ascii="Times New Roman" w:eastAsia="Times New Roman" w:hAnsi="Times New Roman"/>
                <w:color w:val="000000" w:themeColor="text1"/>
                <w:sz w:val="24"/>
                <w:szCs w:val="24"/>
              </w:rPr>
              <w:t xml:space="preserve"> pieteikumi un izsniegti kopā </w:t>
            </w:r>
            <w:r w:rsidR="00AF14A7" w:rsidRPr="00CE667C">
              <w:rPr>
                <w:rFonts w:ascii="Times New Roman" w:eastAsia="Times New Roman" w:hAnsi="Times New Roman"/>
                <w:b/>
                <w:color w:val="000000" w:themeColor="text1"/>
                <w:sz w:val="24"/>
                <w:szCs w:val="24"/>
              </w:rPr>
              <w:t xml:space="preserve">2 </w:t>
            </w:r>
            <w:r w:rsidR="00C50A1D" w:rsidRPr="00CE667C">
              <w:rPr>
                <w:rFonts w:ascii="Times New Roman" w:eastAsia="Times New Roman" w:hAnsi="Times New Roman"/>
                <w:b/>
                <w:color w:val="000000" w:themeColor="text1"/>
                <w:sz w:val="24"/>
                <w:szCs w:val="24"/>
              </w:rPr>
              <w:t>1</w:t>
            </w:r>
            <w:r w:rsidR="0033281E" w:rsidRPr="00CE667C">
              <w:rPr>
                <w:rFonts w:ascii="Times New Roman" w:eastAsia="Times New Roman" w:hAnsi="Times New Roman"/>
                <w:b/>
                <w:color w:val="000000" w:themeColor="text1"/>
                <w:sz w:val="24"/>
                <w:szCs w:val="24"/>
              </w:rPr>
              <w:t>45</w:t>
            </w:r>
            <w:r w:rsidRPr="00CE667C">
              <w:rPr>
                <w:rFonts w:ascii="Times New Roman" w:eastAsia="Times New Roman" w:hAnsi="Times New Roman"/>
                <w:color w:val="000000" w:themeColor="text1"/>
                <w:sz w:val="24"/>
                <w:szCs w:val="24"/>
              </w:rPr>
              <w:t xml:space="preserve"> dokumenti</w:t>
            </w:r>
            <w:r w:rsidR="008C487F">
              <w:rPr>
                <w:rFonts w:ascii="Times New Roman" w:eastAsia="Times New Roman" w:hAnsi="Times New Roman"/>
                <w:color w:val="000000" w:themeColor="text1"/>
                <w:sz w:val="24"/>
                <w:szCs w:val="24"/>
              </w:rPr>
              <w:t xml:space="preserve"> (uz 1 pieteikum</w:t>
            </w:r>
            <w:r w:rsidR="00D461FB">
              <w:rPr>
                <w:rFonts w:ascii="Times New Roman" w:eastAsia="Times New Roman" w:hAnsi="Times New Roman"/>
                <w:color w:val="000000" w:themeColor="text1"/>
                <w:sz w:val="24"/>
                <w:szCs w:val="24"/>
              </w:rPr>
              <w:t>a pamata</w:t>
            </w:r>
            <w:r w:rsidR="008C487F">
              <w:rPr>
                <w:rFonts w:ascii="Times New Roman" w:eastAsia="Times New Roman" w:hAnsi="Times New Roman"/>
                <w:color w:val="000000" w:themeColor="text1"/>
                <w:sz w:val="24"/>
                <w:szCs w:val="24"/>
              </w:rPr>
              <w:t xml:space="preserve"> izsniegti vairāki dokumenti)</w:t>
            </w:r>
            <w:r w:rsidRPr="00CE667C">
              <w:rPr>
                <w:rFonts w:ascii="Times New Roman" w:eastAsia="Times New Roman" w:hAnsi="Times New Roman"/>
                <w:color w:val="000000" w:themeColor="text1"/>
                <w:sz w:val="24"/>
                <w:szCs w:val="24"/>
              </w:rPr>
              <w:t>, tai skaitā:</w:t>
            </w:r>
          </w:p>
          <w:p w14:paraId="4762A498" w14:textId="1B4EDB4A" w:rsidR="00CD1248" w:rsidRPr="00CE667C" w:rsidRDefault="00CD1248" w:rsidP="009C3D67">
            <w:pPr>
              <w:pStyle w:val="ListParagraph"/>
              <w:numPr>
                <w:ilvl w:val="0"/>
                <w:numId w:val="5"/>
              </w:numPr>
              <w:shd w:val="clear" w:color="auto" w:fill="FFFFFF" w:themeFill="background1"/>
              <w:tabs>
                <w:tab w:val="left" w:pos="342"/>
                <w:tab w:val="left" w:pos="4443"/>
                <w:tab w:val="left" w:pos="7683"/>
              </w:tabs>
              <w:suppressAutoHyphens/>
              <w:snapToGrid w:val="0"/>
              <w:spacing w:after="0" w:line="240" w:lineRule="auto"/>
              <w:ind w:left="342" w:right="-57" w:hanging="342"/>
              <w:jc w:val="both"/>
              <w:rPr>
                <w:rFonts w:ascii="Times New Roman" w:eastAsia="Times New Roman" w:hAnsi="Times New Roman"/>
                <w:color w:val="000000" w:themeColor="text1"/>
                <w:sz w:val="24"/>
                <w:szCs w:val="24"/>
              </w:rPr>
            </w:pPr>
            <w:r w:rsidRPr="00CE667C">
              <w:rPr>
                <w:rFonts w:ascii="Times New Roman" w:eastAsia="Times New Roman" w:hAnsi="Times New Roman"/>
                <w:color w:val="000000" w:themeColor="text1"/>
                <w:sz w:val="24"/>
                <w:szCs w:val="24"/>
              </w:rPr>
              <w:t xml:space="preserve">atļaujas, saskaņojumi ĪADT dabas aizsardzības jomā (izsniedz </w:t>
            </w:r>
            <w:r w:rsidR="00BC2300" w:rsidRPr="00CE667C">
              <w:rPr>
                <w:rFonts w:ascii="Times New Roman" w:eastAsia="Times New Roman" w:hAnsi="Times New Roman"/>
                <w:color w:val="000000" w:themeColor="text1"/>
                <w:sz w:val="24"/>
                <w:szCs w:val="24"/>
              </w:rPr>
              <w:t xml:space="preserve">DAP </w:t>
            </w:r>
            <w:r w:rsidRPr="00CE667C">
              <w:rPr>
                <w:rFonts w:ascii="Times New Roman" w:eastAsia="Times New Roman" w:hAnsi="Times New Roman"/>
                <w:color w:val="000000" w:themeColor="text1"/>
                <w:sz w:val="24"/>
                <w:szCs w:val="24"/>
              </w:rPr>
              <w:t>reģionālās administrācijas):</w:t>
            </w:r>
          </w:p>
          <w:p w14:paraId="20A9E67A" w14:textId="12DBB370" w:rsidR="00CD1248" w:rsidRPr="00CE667C" w:rsidRDefault="00CD1248" w:rsidP="009C3D67">
            <w:pPr>
              <w:pStyle w:val="ListParagraph"/>
              <w:numPr>
                <w:ilvl w:val="0"/>
                <w:numId w:val="6"/>
              </w:numPr>
              <w:shd w:val="clear" w:color="auto" w:fill="FFFFFF" w:themeFill="background1"/>
              <w:tabs>
                <w:tab w:val="left" w:pos="625"/>
                <w:tab w:val="left" w:pos="4443"/>
                <w:tab w:val="left" w:pos="7683"/>
              </w:tabs>
              <w:suppressAutoHyphens/>
              <w:snapToGrid w:val="0"/>
              <w:spacing w:after="0" w:line="240" w:lineRule="auto"/>
              <w:ind w:left="625" w:right="-57" w:hanging="283"/>
              <w:jc w:val="both"/>
              <w:rPr>
                <w:rFonts w:ascii="Times New Roman" w:eastAsia="Times New Roman" w:hAnsi="Times New Roman"/>
                <w:color w:val="000000" w:themeColor="text1"/>
                <w:sz w:val="24"/>
                <w:szCs w:val="24"/>
              </w:rPr>
            </w:pPr>
            <w:r w:rsidRPr="00CE667C">
              <w:rPr>
                <w:rFonts w:ascii="Times New Roman" w:eastAsia="Times New Roman" w:hAnsi="Times New Roman"/>
                <w:color w:val="000000" w:themeColor="text1"/>
                <w:sz w:val="24"/>
                <w:szCs w:val="24"/>
              </w:rPr>
              <w:t xml:space="preserve">saņemti </w:t>
            </w:r>
            <w:r w:rsidR="00F70A93" w:rsidRPr="00CE667C">
              <w:rPr>
                <w:rFonts w:ascii="Times New Roman" w:eastAsia="Times New Roman" w:hAnsi="Times New Roman"/>
                <w:color w:val="000000" w:themeColor="text1"/>
                <w:sz w:val="24"/>
                <w:szCs w:val="24"/>
              </w:rPr>
              <w:t>6</w:t>
            </w:r>
            <w:r w:rsidR="00FC6EC5">
              <w:rPr>
                <w:rFonts w:ascii="Times New Roman" w:eastAsia="Times New Roman" w:hAnsi="Times New Roman"/>
                <w:color w:val="000000" w:themeColor="text1"/>
                <w:sz w:val="24"/>
                <w:szCs w:val="24"/>
              </w:rPr>
              <w:t>50</w:t>
            </w:r>
            <w:r w:rsidRPr="00CE667C">
              <w:rPr>
                <w:rFonts w:ascii="Times New Roman" w:eastAsia="Times New Roman" w:hAnsi="Times New Roman"/>
                <w:color w:val="000000" w:themeColor="text1"/>
                <w:sz w:val="24"/>
                <w:szCs w:val="24"/>
              </w:rPr>
              <w:t xml:space="preserve"> pieteikumi;</w:t>
            </w:r>
          </w:p>
          <w:p w14:paraId="34D23180" w14:textId="2566159F" w:rsidR="00CD1248" w:rsidRPr="00CE667C" w:rsidRDefault="00CD1248" w:rsidP="009C3D67">
            <w:pPr>
              <w:pStyle w:val="ListParagraph"/>
              <w:numPr>
                <w:ilvl w:val="0"/>
                <w:numId w:val="6"/>
              </w:numPr>
              <w:shd w:val="clear" w:color="auto" w:fill="FFFFFF" w:themeFill="background1"/>
              <w:tabs>
                <w:tab w:val="left" w:pos="625"/>
                <w:tab w:val="left" w:pos="4443"/>
                <w:tab w:val="left" w:pos="7683"/>
              </w:tabs>
              <w:suppressAutoHyphens/>
              <w:snapToGrid w:val="0"/>
              <w:spacing w:after="0" w:line="240" w:lineRule="auto"/>
              <w:ind w:left="625" w:right="-57" w:hanging="283"/>
              <w:jc w:val="both"/>
              <w:rPr>
                <w:rFonts w:ascii="Times New Roman" w:eastAsia="Times New Roman" w:hAnsi="Times New Roman"/>
                <w:color w:val="000000" w:themeColor="text1"/>
                <w:sz w:val="24"/>
                <w:szCs w:val="24"/>
              </w:rPr>
            </w:pPr>
            <w:r w:rsidRPr="00CE667C">
              <w:rPr>
                <w:rFonts w:ascii="Times New Roman" w:eastAsia="Times New Roman" w:hAnsi="Times New Roman"/>
                <w:color w:val="000000" w:themeColor="text1"/>
                <w:sz w:val="24"/>
                <w:szCs w:val="24"/>
              </w:rPr>
              <w:t xml:space="preserve">izsniegtas </w:t>
            </w:r>
            <w:r w:rsidR="00F70A93" w:rsidRPr="00CE667C">
              <w:rPr>
                <w:rFonts w:ascii="Times New Roman" w:eastAsia="Times New Roman" w:hAnsi="Times New Roman"/>
                <w:color w:val="000000" w:themeColor="text1"/>
                <w:sz w:val="24"/>
                <w:szCs w:val="24"/>
              </w:rPr>
              <w:t>785</w:t>
            </w:r>
            <w:r w:rsidRPr="00CE667C">
              <w:rPr>
                <w:rFonts w:ascii="Times New Roman" w:eastAsia="Times New Roman" w:hAnsi="Times New Roman"/>
                <w:color w:val="000000" w:themeColor="text1"/>
                <w:sz w:val="24"/>
                <w:szCs w:val="24"/>
              </w:rPr>
              <w:t xml:space="preserve"> atļaujas, saskaņojumi;</w:t>
            </w:r>
          </w:p>
          <w:p w14:paraId="6A1A1F31" w14:textId="4AA1CB99" w:rsidR="00CD1248" w:rsidRPr="00CE667C" w:rsidRDefault="00CD1248" w:rsidP="009C3D67">
            <w:pPr>
              <w:pStyle w:val="ListParagraph"/>
              <w:numPr>
                <w:ilvl w:val="0"/>
                <w:numId w:val="6"/>
              </w:numPr>
              <w:shd w:val="clear" w:color="auto" w:fill="FFFFFF" w:themeFill="background1"/>
              <w:tabs>
                <w:tab w:val="left" w:pos="625"/>
                <w:tab w:val="left" w:pos="4443"/>
                <w:tab w:val="left" w:pos="7683"/>
              </w:tabs>
              <w:suppressAutoHyphens/>
              <w:snapToGrid w:val="0"/>
              <w:spacing w:after="0" w:line="240" w:lineRule="auto"/>
              <w:ind w:left="625" w:right="-57" w:hanging="283"/>
              <w:jc w:val="both"/>
              <w:rPr>
                <w:rFonts w:ascii="Times New Roman" w:eastAsia="Times New Roman" w:hAnsi="Times New Roman"/>
                <w:color w:val="000000" w:themeColor="text1"/>
                <w:sz w:val="24"/>
                <w:szCs w:val="24"/>
              </w:rPr>
            </w:pPr>
            <w:r w:rsidRPr="00CE667C">
              <w:rPr>
                <w:rFonts w:ascii="Times New Roman" w:eastAsia="Times New Roman" w:hAnsi="Times New Roman"/>
                <w:color w:val="000000" w:themeColor="text1"/>
                <w:sz w:val="24"/>
                <w:szCs w:val="24"/>
              </w:rPr>
              <w:t xml:space="preserve">izsniegti </w:t>
            </w:r>
            <w:r w:rsidR="00F70A93" w:rsidRPr="00CE667C">
              <w:rPr>
                <w:rFonts w:ascii="Times New Roman" w:eastAsia="Times New Roman" w:hAnsi="Times New Roman"/>
                <w:color w:val="000000" w:themeColor="text1"/>
                <w:sz w:val="24"/>
                <w:szCs w:val="24"/>
              </w:rPr>
              <w:t>27</w:t>
            </w:r>
            <w:r w:rsidRPr="00CE667C">
              <w:rPr>
                <w:rFonts w:ascii="Times New Roman" w:eastAsia="Times New Roman" w:hAnsi="Times New Roman"/>
                <w:color w:val="000000" w:themeColor="text1"/>
                <w:sz w:val="24"/>
                <w:szCs w:val="24"/>
              </w:rPr>
              <w:t xml:space="preserve"> atteikumi darbības veikšanai; </w:t>
            </w:r>
          </w:p>
          <w:p w14:paraId="119444D9" w14:textId="6FDA8A42" w:rsidR="00CD1248" w:rsidRPr="00CE667C" w:rsidRDefault="00CD1248" w:rsidP="009C3D67">
            <w:pPr>
              <w:pStyle w:val="ListParagraph"/>
              <w:numPr>
                <w:ilvl w:val="0"/>
                <w:numId w:val="5"/>
              </w:numPr>
              <w:shd w:val="clear" w:color="auto" w:fill="FFFFFF" w:themeFill="background1"/>
              <w:tabs>
                <w:tab w:val="left" w:pos="625"/>
                <w:tab w:val="left" w:pos="4443"/>
                <w:tab w:val="left" w:pos="7683"/>
              </w:tabs>
              <w:suppressAutoHyphens/>
              <w:snapToGrid w:val="0"/>
              <w:spacing w:after="0" w:line="240" w:lineRule="auto"/>
              <w:ind w:left="313" w:right="-57" w:hanging="283"/>
              <w:jc w:val="both"/>
              <w:rPr>
                <w:rFonts w:ascii="Times New Roman" w:eastAsia="Times New Roman" w:hAnsi="Times New Roman"/>
                <w:color w:val="000000" w:themeColor="text1"/>
                <w:sz w:val="24"/>
                <w:szCs w:val="24"/>
              </w:rPr>
            </w:pPr>
            <w:r w:rsidRPr="00CE667C">
              <w:rPr>
                <w:rFonts w:ascii="Times New Roman" w:eastAsia="Times New Roman" w:hAnsi="Times New Roman"/>
                <w:color w:val="000000" w:themeColor="text1"/>
                <w:sz w:val="24"/>
                <w:szCs w:val="24"/>
              </w:rPr>
              <w:t xml:space="preserve">meža apsaimniekošanas plāni ĪADT (apstiprina </w:t>
            </w:r>
            <w:r w:rsidR="00CE667C" w:rsidRPr="00CE667C">
              <w:rPr>
                <w:rFonts w:ascii="Times New Roman" w:eastAsia="Times New Roman" w:hAnsi="Times New Roman"/>
                <w:color w:val="000000" w:themeColor="text1"/>
                <w:sz w:val="24"/>
                <w:szCs w:val="24"/>
              </w:rPr>
              <w:t xml:space="preserve">DAP </w:t>
            </w:r>
            <w:r w:rsidRPr="00CE667C">
              <w:rPr>
                <w:rFonts w:ascii="Times New Roman" w:eastAsia="Times New Roman" w:hAnsi="Times New Roman"/>
                <w:color w:val="000000" w:themeColor="text1"/>
                <w:sz w:val="24"/>
                <w:szCs w:val="24"/>
              </w:rPr>
              <w:t>reģionālās administrācijas):</w:t>
            </w:r>
          </w:p>
          <w:p w14:paraId="002201AB" w14:textId="79701B91" w:rsidR="00CD1248" w:rsidRPr="00CE667C" w:rsidRDefault="00CD1248" w:rsidP="009C3D67">
            <w:pPr>
              <w:pStyle w:val="ListParagraph"/>
              <w:numPr>
                <w:ilvl w:val="0"/>
                <w:numId w:val="8"/>
              </w:numPr>
              <w:shd w:val="clear" w:color="auto" w:fill="FFFFFF" w:themeFill="background1"/>
              <w:tabs>
                <w:tab w:val="left" w:pos="58"/>
                <w:tab w:val="left" w:pos="4443"/>
                <w:tab w:val="left" w:pos="7683"/>
              </w:tabs>
              <w:suppressAutoHyphens/>
              <w:snapToGrid w:val="0"/>
              <w:spacing w:after="0" w:line="240" w:lineRule="auto"/>
              <w:ind w:left="625" w:right="-57" w:hanging="283"/>
              <w:jc w:val="both"/>
              <w:rPr>
                <w:rFonts w:ascii="Times New Roman" w:eastAsia="Times New Roman" w:hAnsi="Times New Roman"/>
                <w:color w:val="000000" w:themeColor="text1"/>
                <w:sz w:val="24"/>
                <w:szCs w:val="24"/>
              </w:rPr>
            </w:pPr>
            <w:r w:rsidRPr="00CE667C">
              <w:rPr>
                <w:rFonts w:ascii="Times New Roman" w:eastAsia="Times New Roman" w:hAnsi="Times New Roman"/>
                <w:color w:val="000000" w:themeColor="text1"/>
                <w:sz w:val="24"/>
                <w:szCs w:val="24"/>
              </w:rPr>
              <w:t xml:space="preserve">saņemti </w:t>
            </w:r>
            <w:r w:rsidR="00FB7BD7" w:rsidRPr="00CE667C">
              <w:rPr>
                <w:rFonts w:ascii="Times New Roman" w:eastAsia="Times New Roman" w:hAnsi="Times New Roman"/>
                <w:color w:val="000000" w:themeColor="text1"/>
                <w:sz w:val="24"/>
                <w:szCs w:val="24"/>
              </w:rPr>
              <w:t>24</w:t>
            </w:r>
            <w:r w:rsidRPr="00CE667C">
              <w:rPr>
                <w:rFonts w:ascii="Times New Roman" w:eastAsia="Times New Roman" w:hAnsi="Times New Roman"/>
                <w:color w:val="000000" w:themeColor="text1"/>
                <w:sz w:val="24"/>
                <w:szCs w:val="24"/>
              </w:rPr>
              <w:t xml:space="preserve"> pieteikumi;</w:t>
            </w:r>
          </w:p>
          <w:p w14:paraId="33A69F84" w14:textId="03BD8AAE" w:rsidR="00CD1248" w:rsidRPr="00CE667C" w:rsidRDefault="00CD1248" w:rsidP="009C3D67">
            <w:pPr>
              <w:pStyle w:val="ListParagraph"/>
              <w:numPr>
                <w:ilvl w:val="0"/>
                <w:numId w:val="8"/>
              </w:numPr>
              <w:shd w:val="clear" w:color="auto" w:fill="FFFFFF" w:themeFill="background1"/>
              <w:tabs>
                <w:tab w:val="left" w:pos="58"/>
                <w:tab w:val="left" w:pos="4443"/>
                <w:tab w:val="left" w:pos="7683"/>
              </w:tabs>
              <w:suppressAutoHyphens/>
              <w:snapToGrid w:val="0"/>
              <w:spacing w:after="0" w:line="240" w:lineRule="auto"/>
              <w:ind w:left="625" w:right="-57" w:hanging="283"/>
              <w:jc w:val="both"/>
              <w:rPr>
                <w:rFonts w:ascii="Times New Roman" w:eastAsia="Times New Roman" w:hAnsi="Times New Roman"/>
                <w:color w:val="000000" w:themeColor="text1"/>
                <w:sz w:val="24"/>
                <w:szCs w:val="24"/>
              </w:rPr>
            </w:pPr>
            <w:r w:rsidRPr="00CE667C">
              <w:rPr>
                <w:rFonts w:ascii="Times New Roman" w:eastAsia="Times New Roman" w:hAnsi="Times New Roman"/>
                <w:color w:val="000000" w:themeColor="text1"/>
                <w:sz w:val="24"/>
                <w:szCs w:val="24"/>
              </w:rPr>
              <w:t xml:space="preserve">apstiprināti </w:t>
            </w:r>
            <w:r w:rsidR="00FB7BD7" w:rsidRPr="00CE667C">
              <w:rPr>
                <w:rFonts w:ascii="Times New Roman" w:eastAsia="Times New Roman" w:hAnsi="Times New Roman"/>
                <w:color w:val="000000" w:themeColor="text1"/>
                <w:sz w:val="24"/>
                <w:szCs w:val="24"/>
              </w:rPr>
              <w:t>22</w:t>
            </w:r>
            <w:r w:rsidRPr="00CE667C">
              <w:rPr>
                <w:rFonts w:ascii="Times New Roman" w:eastAsia="Times New Roman" w:hAnsi="Times New Roman"/>
                <w:color w:val="000000" w:themeColor="text1"/>
                <w:sz w:val="24"/>
                <w:szCs w:val="24"/>
              </w:rPr>
              <w:t xml:space="preserve"> plāni;</w:t>
            </w:r>
          </w:p>
          <w:p w14:paraId="41CB2C8A" w14:textId="746D8C4A" w:rsidR="00CD1248" w:rsidRPr="00CE667C" w:rsidRDefault="00CD1248" w:rsidP="009C3D67">
            <w:pPr>
              <w:pStyle w:val="ListParagraph"/>
              <w:numPr>
                <w:ilvl w:val="0"/>
                <w:numId w:val="5"/>
              </w:numPr>
              <w:shd w:val="clear" w:color="auto" w:fill="FFFFFF" w:themeFill="background1"/>
              <w:tabs>
                <w:tab w:val="left" w:pos="342"/>
                <w:tab w:val="left" w:pos="4443"/>
                <w:tab w:val="left" w:pos="7683"/>
              </w:tabs>
              <w:suppressAutoHyphens/>
              <w:snapToGrid w:val="0"/>
              <w:spacing w:after="0" w:line="240" w:lineRule="auto"/>
              <w:ind w:left="483" w:right="-57" w:hanging="425"/>
              <w:jc w:val="both"/>
              <w:rPr>
                <w:rFonts w:ascii="Times New Roman" w:eastAsia="Times New Roman" w:hAnsi="Times New Roman"/>
                <w:color w:val="000000" w:themeColor="text1"/>
                <w:sz w:val="24"/>
                <w:szCs w:val="24"/>
              </w:rPr>
            </w:pPr>
            <w:r w:rsidRPr="00CE667C">
              <w:rPr>
                <w:rFonts w:ascii="Times New Roman" w:eastAsia="Times New Roman" w:hAnsi="Times New Roman"/>
                <w:color w:val="000000" w:themeColor="text1"/>
                <w:sz w:val="24"/>
                <w:szCs w:val="24"/>
              </w:rPr>
              <w:t xml:space="preserve">atzinumi un nosacījumi ĪADT dabas aizsardzības jomā (izsniedz </w:t>
            </w:r>
            <w:r w:rsidR="00BC2300" w:rsidRPr="00CE667C">
              <w:rPr>
                <w:rFonts w:ascii="Times New Roman" w:eastAsia="Times New Roman" w:hAnsi="Times New Roman"/>
                <w:color w:val="000000" w:themeColor="text1"/>
                <w:sz w:val="24"/>
                <w:szCs w:val="24"/>
              </w:rPr>
              <w:t xml:space="preserve">DAP </w:t>
            </w:r>
            <w:r w:rsidRPr="00CE667C">
              <w:rPr>
                <w:rFonts w:ascii="Times New Roman" w:eastAsia="Times New Roman" w:hAnsi="Times New Roman"/>
                <w:color w:val="000000" w:themeColor="text1"/>
                <w:sz w:val="24"/>
                <w:szCs w:val="24"/>
              </w:rPr>
              <w:t>reģionālās administrācijas):</w:t>
            </w:r>
          </w:p>
          <w:p w14:paraId="3822FFA5" w14:textId="6C1F7276" w:rsidR="00CD1248" w:rsidRPr="00CE667C" w:rsidRDefault="00CD1248" w:rsidP="009C3D67">
            <w:pPr>
              <w:pStyle w:val="ListParagraph"/>
              <w:numPr>
                <w:ilvl w:val="0"/>
                <w:numId w:val="7"/>
              </w:numPr>
              <w:shd w:val="clear" w:color="auto" w:fill="FFFFFF" w:themeFill="background1"/>
              <w:tabs>
                <w:tab w:val="left" w:pos="342"/>
                <w:tab w:val="left" w:pos="4443"/>
                <w:tab w:val="left" w:pos="7683"/>
              </w:tabs>
              <w:suppressAutoHyphens/>
              <w:snapToGrid w:val="0"/>
              <w:spacing w:after="0" w:line="240" w:lineRule="auto"/>
              <w:ind w:left="625" w:right="-57" w:hanging="283"/>
              <w:jc w:val="both"/>
              <w:rPr>
                <w:rFonts w:ascii="Times New Roman" w:eastAsia="Times New Roman" w:hAnsi="Times New Roman"/>
                <w:color w:val="000000" w:themeColor="text1"/>
                <w:sz w:val="24"/>
                <w:szCs w:val="24"/>
              </w:rPr>
            </w:pPr>
            <w:r w:rsidRPr="00CE667C">
              <w:rPr>
                <w:rFonts w:ascii="Times New Roman" w:eastAsia="Times New Roman" w:hAnsi="Times New Roman"/>
                <w:color w:val="000000" w:themeColor="text1"/>
                <w:sz w:val="24"/>
                <w:szCs w:val="24"/>
              </w:rPr>
              <w:t xml:space="preserve">saņemti </w:t>
            </w:r>
            <w:r w:rsidR="00FB7BD7" w:rsidRPr="00CE667C">
              <w:rPr>
                <w:rFonts w:ascii="Times New Roman" w:eastAsia="Times New Roman" w:hAnsi="Times New Roman"/>
                <w:color w:val="000000" w:themeColor="text1"/>
                <w:sz w:val="24"/>
                <w:szCs w:val="24"/>
              </w:rPr>
              <w:t>936</w:t>
            </w:r>
            <w:r w:rsidRPr="00CE667C">
              <w:rPr>
                <w:rFonts w:ascii="Times New Roman" w:eastAsia="Times New Roman" w:hAnsi="Times New Roman"/>
                <w:color w:val="000000" w:themeColor="text1"/>
                <w:sz w:val="24"/>
                <w:szCs w:val="24"/>
              </w:rPr>
              <w:t xml:space="preserve"> pieteikumi;</w:t>
            </w:r>
          </w:p>
          <w:p w14:paraId="3BCE2C89" w14:textId="29A2A066" w:rsidR="00CD1248" w:rsidRPr="00CE667C" w:rsidRDefault="00CD1248" w:rsidP="009C3D67">
            <w:pPr>
              <w:pStyle w:val="ListParagraph"/>
              <w:numPr>
                <w:ilvl w:val="0"/>
                <w:numId w:val="7"/>
              </w:numPr>
              <w:shd w:val="clear" w:color="auto" w:fill="FFFFFF" w:themeFill="background1"/>
              <w:tabs>
                <w:tab w:val="left" w:pos="342"/>
                <w:tab w:val="left" w:pos="4443"/>
                <w:tab w:val="left" w:pos="7683"/>
              </w:tabs>
              <w:suppressAutoHyphens/>
              <w:snapToGrid w:val="0"/>
              <w:spacing w:after="0" w:line="240" w:lineRule="auto"/>
              <w:ind w:left="625" w:right="-57" w:hanging="283"/>
              <w:jc w:val="both"/>
              <w:rPr>
                <w:rFonts w:ascii="Times New Roman" w:eastAsia="Times New Roman" w:hAnsi="Times New Roman"/>
                <w:color w:val="000000" w:themeColor="text1"/>
                <w:sz w:val="24"/>
                <w:szCs w:val="24"/>
              </w:rPr>
            </w:pPr>
            <w:r w:rsidRPr="00CE667C">
              <w:rPr>
                <w:rFonts w:ascii="Times New Roman" w:eastAsia="Times New Roman" w:hAnsi="Times New Roman"/>
                <w:color w:val="000000" w:themeColor="text1"/>
                <w:sz w:val="24"/>
                <w:szCs w:val="24"/>
              </w:rPr>
              <w:t xml:space="preserve">izsniegti </w:t>
            </w:r>
            <w:r w:rsidR="00FB7BD7" w:rsidRPr="00CE667C">
              <w:rPr>
                <w:rFonts w:ascii="Times New Roman" w:eastAsia="Times New Roman" w:hAnsi="Times New Roman"/>
                <w:color w:val="000000" w:themeColor="text1"/>
                <w:sz w:val="24"/>
                <w:szCs w:val="24"/>
              </w:rPr>
              <w:t>1 196</w:t>
            </w:r>
            <w:r w:rsidRPr="00CE667C">
              <w:rPr>
                <w:rFonts w:ascii="Times New Roman" w:eastAsia="Times New Roman" w:hAnsi="Times New Roman"/>
                <w:color w:val="000000" w:themeColor="text1"/>
                <w:sz w:val="24"/>
                <w:szCs w:val="24"/>
              </w:rPr>
              <w:t xml:space="preserve"> atzinumi;</w:t>
            </w:r>
          </w:p>
          <w:p w14:paraId="439B2F83" w14:textId="3F99DB84" w:rsidR="00CD1248" w:rsidRPr="00CE667C" w:rsidRDefault="00CD1248" w:rsidP="009C3D67">
            <w:pPr>
              <w:pStyle w:val="ListParagraph"/>
              <w:numPr>
                <w:ilvl w:val="0"/>
                <w:numId w:val="7"/>
              </w:numPr>
              <w:shd w:val="clear" w:color="auto" w:fill="FFFFFF" w:themeFill="background1"/>
              <w:tabs>
                <w:tab w:val="left" w:pos="342"/>
                <w:tab w:val="left" w:pos="4443"/>
                <w:tab w:val="left" w:pos="7683"/>
              </w:tabs>
              <w:suppressAutoHyphens/>
              <w:snapToGrid w:val="0"/>
              <w:spacing w:after="0" w:line="240" w:lineRule="auto"/>
              <w:ind w:left="625" w:right="-57" w:hanging="283"/>
              <w:jc w:val="both"/>
              <w:rPr>
                <w:rFonts w:ascii="Times New Roman" w:eastAsia="Times New Roman" w:hAnsi="Times New Roman"/>
                <w:color w:val="000000" w:themeColor="text1"/>
                <w:sz w:val="24"/>
                <w:szCs w:val="24"/>
              </w:rPr>
            </w:pPr>
            <w:r w:rsidRPr="00CE667C">
              <w:rPr>
                <w:rFonts w:ascii="Times New Roman" w:eastAsia="Times New Roman" w:hAnsi="Times New Roman"/>
                <w:color w:val="000000" w:themeColor="text1"/>
                <w:sz w:val="24"/>
                <w:szCs w:val="24"/>
              </w:rPr>
              <w:t xml:space="preserve">izsniegti </w:t>
            </w:r>
            <w:r w:rsidR="00D14D00" w:rsidRPr="00CE667C">
              <w:rPr>
                <w:rFonts w:ascii="Times New Roman" w:eastAsia="Times New Roman" w:hAnsi="Times New Roman"/>
                <w:color w:val="000000" w:themeColor="text1"/>
                <w:sz w:val="24"/>
                <w:szCs w:val="24"/>
              </w:rPr>
              <w:t xml:space="preserve">94 </w:t>
            </w:r>
            <w:r w:rsidRPr="00CE667C">
              <w:rPr>
                <w:rFonts w:ascii="Times New Roman" w:eastAsia="Times New Roman" w:hAnsi="Times New Roman"/>
                <w:color w:val="000000" w:themeColor="text1"/>
                <w:sz w:val="24"/>
                <w:szCs w:val="24"/>
              </w:rPr>
              <w:t>nosacījumi;</w:t>
            </w:r>
          </w:p>
          <w:p w14:paraId="31119E54" w14:textId="2D1F7CAC" w:rsidR="00CD1248" w:rsidRPr="00CE667C" w:rsidRDefault="00CD1248" w:rsidP="009C3D67">
            <w:pPr>
              <w:pStyle w:val="ListParagraph"/>
              <w:numPr>
                <w:ilvl w:val="0"/>
                <w:numId w:val="5"/>
              </w:numPr>
              <w:shd w:val="clear" w:color="auto" w:fill="FFFFFF" w:themeFill="background1"/>
              <w:tabs>
                <w:tab w:val="left" w:pos="342"/>
                <w:tab w:val="left" w:pos="4443"/>
                <w:tab w:val="left" w:pos="7683"/>
              </w:tabs>
              <w:suppressAutoHyphens/>
              <w:snapToGrid w:val="0"/>
              <w:spacing w:after="0" w:line="240" w:lineRule="auto"/>
              <w:ind w:left="483" w:right="-57" w:hanging="425"/>
              <w:jc w:val="both"/>
              <w:rPr>
                <w:rFonts w:ascii="Times New Roman" w:eastAsia="Times New Roman" w:hAnsi="Times New Roman"/>
                <w:color w:val="000000" w:themeColor="text1"/>
                <w:sz w:val="24"/>
                <w:szCs w:val="24"/>
              </w:rPr>
            </w:pPr>
            <w:r w:rsidRPr="00CE667C">
              <w:rPr>
                <w:rFonts w:ascii="Times New Roman" w:eastAsia="Times New Roman" w:hAnsi="Times New Roman"/>
                <w:color w:val="000000" w:themeColor="text1"/>
                <w:sz w:val="24"/>
                <w:szCs w:val="24"/>
              </w:rPr>
              <w:t xml:space="preserve">atzinumi par darbību </w:t>
            </w:r>
            <w:r w:rsidRPr="00CE667C">
              <w:rPr>
                <w:rFonts w:ascii="Times New Roman" w:eastAsia="Times New Roman" w:hAnsi="Times New Roman"/>
                <w:sz w:val="24"/>
                <w:szCs w:val="24"/>
              </w:rPr>
              <w:t>stratēģiskajiem ietekmes uz vidi novērtējumiem</w:t>
            </w:r>
            <w:r w:rsidRPr="00CE667C">
              <w:rPr>
                <w:rFonts w:ascii="Times New Roman" w:eastAsia="Times New Roman" w:hAnsi="Times New Roman"/>
                <w:color w:val="000000" w:themeColor="text1"/>
                <w:sz w:val="24"/>
                <w:szCs w:val="24"/>
              </w:rPr>
              <w:t xml:space="preserve"> un ietekmes uz Natura 2000 novērtējuma ziņojumiem (izsniedz </w:t>
            </w:r>
            <w:r w:rsidR="00BC2300" w:rsidRPr="00CE667C">
              <w:rPr>
                <w:rFonts w:ascii="Times New Roman" w:eastAsia="Times New Roman" w:hAnsi="Times New Roman"/>
                <w:color w:val="000000" w:themeColor="text1"/>
                <w:sz w:val="24"/>
                <w:szCs w:val="24"/>
              </w:rPr>
              <w:t>DAP Dabas aizsardzības departaments</w:t>
            </w:r>
            <w:r w:rsidRPr="00CE667C">
              <w:rPr>
                <w:rFonts w:ascii="Times New Roman" w:eastAsia="Times New Roman" w:hAnsi="Times New Roman"/>
                <w:color w:val="000000" w:themeColor="text1"/>
                <w:sz w:val="24"/>
                <w:szCs w:val="24"/>
              </w:rPr>
              <w:t>):</w:t>
            </w:r>
          </w:p>
          <w:p w14:paraId="0BF3B850" w14:textId="1AFA1376" w:rsidR="00CD1248" w:rsidRPr="00CE667C" w:rsidRDefault="00CD1248" w:rsidP="009C3D67">
            <w:pPr>
              <w:pStyle w:val="ListParagraph"/>
              <w:numPr>
                <w:ilvl w:val="0"/>
                <w:numId w:val="7"/>
              </w:numPr>
              <w:shd w:val="clear" w:color="auto" w:fill="FFFFFF" w:themeFill="background1"/>
              <w:tabs>
                <w:tab w:val="left" w:pos="342"/>
                <w:tab w:val="left" w:pos="4443"/>
                <w:tab w:val="left" w:pos="7683"/>
              </w:tabs>
              <w:suppressAutoHyphens/>
              <w:snapToGrid w:val="0"/>
              <w:spacing w:after="0" w:line="240" w:lineRule="auto"/>
              <w:ind w:left="625" w:right="-57" w:hanging="283"/>
              <w:jc w:val="both"/>
              <w:rPr>
                <w:rFonts w:ascii="Times New Roman" w:eastAsia="Times New Roman" w:hAnsi="Times New Roman"/>
                <w:color w:val="000000" w:themeColor="text1"/>
                <w:sz w:val="24"/>
                <w:szCs w:val="24"/>
              </w:rPr>
            </w:pPr>
            <w:r w:rsidRPr="00CE667C">
              <w:rPr>
                <w:rFonts w:ascii="Times New Roman" w:eastAsia="Times New Roman" w:hAnsi="Times New Roman"/>
                <w:color w:val="000000" w:themeColor="text1"/>
                <w:sz w:val="24"/>
                <w:szCs w:val="24"/>
              </w:rPr>
              <w:t>saņemt</w:t>
            </w:r>
            <w:r w:rsidR="00BC2300" w:rsidRPr="00CE667C">
              <w:rPr>
                <w:rFonts w:ascii="Times New Roman" w:eastAsia="Times New Roman" w:hAnsi="Times New Roman"/>
                <w:color w:val="000000" w:themeColor="text1"/>
                <w:sz w:val="24"/>
                <w:szCs w:val="24"/>
              </w:rPr>
              <w:t>s</w:t>
            </w:r>
            <w:r w:rsidRPr="00CE667C">
              <w:rPr>
                <w:rFonts w:ascii="Times New Roman" w:eastAsia="Times New Roman" w:hAnsi="Times New Roman"/>
                <w:color w:val="000000" w:themeColor="text1"/>
                <w:sz w:val="24"/>
                <w:szCs w:val="24"/>
              </w:rPr>
              <w:t xml:space="preserve"> </w:t>
            </w:r>
            <w:r w:rsidR="00C50A1D" w:rsidRPr="00CE667C">
              <w:rPr>
                <w:rFonts w:ascii="Times New Roman" w:eastAsia="Times New Roman" w:hAnsi="Times New Roman"/>
                <w:color w:val="000000" w:themeColor="text1"/>
                <w:sz w:val="24"/>
                <w:szCs w:val="24"/>
              </w:rPr>
              <w:t>21</w:t>
            </w:r>
            <w:r w:rsidRPr="00CE667C">
              <w:rPr>
                <w:rFonts w:ascii="Times New Roman" w:eastAsia="Times New Roman" w:hAnsi="Times New Roman"/>
                <w:color w:val="000000" w:themeColor="text1"/>
                <w:sz w:val="24"/>
                <w:szCs w:val="24"/>
              </w:rPr>
              <w:t xml:space="preserve"> pieteikum</w:t>
            </w:r>
            <w:r w:rsidR="00C50A1D" w:rsidRPr="00CE667C">
              <w:rPr>
                <w:rFonts w:ascii="Times New Roman" w:eastAsia="Times New Roman" w:hAnsi="Times New Roman"/>
                <w:color w:val="000000" w:themeColor="text1"/>
                <w:sz w:val="24"/>
                <w:szCs w:val="24"/>
              </w:rPr>
              <w:t>s</w:t>
            </w:r>
            <w:r w:rsidRPr="00CE667C">
              <w:rPr>
                <w:rFonts w:ascii="Times New Roman" w:eastAsia="Times New Roman" w:hAnsi="Times New Roman"/>
                <w:color w:val="000000" w:themeColor="text1"/>
                <w:sz w:val="24"/>
                <w:szCs w:val="24"/>
              </w:rPr>
              <w:t>;</w:t>
            </w:r>
          </w:p>
          <w:p w14:paraId="445EE5D4" w14:textId="2DD5F004" w:rsidR="00CD1248" w:rsidRPr="00CE667C" w:rsidRDefault="00CD1248" w:rsidP="00BC2300">
            <w:pPr>
              <w:pStyle w:val="ListParagraph"/>
              <w:numPr>
                <w:ilvl w:val="0"/>
                <w:numId w:val="7"/>
              </w:numPr>
              <w:shd w:val="clear" w:color="auto" w:fill="FFFFFF" w:themeFill="background1"/>
              <w:tabs>
                <w:tab w:val="left" w:pos="342"/>
                <w:tab w:val="left" w:pos="4443"/>
                <w:tab w:val="left" w:pos="7683"/>
              </w:tabs>
              <w:suppressAutoHyphens/>
              <w:snapToGrid w:val="0"/>
              <w:spacing w:after="0" w:line="240" w:lineRule="auto"/>
              <w:ind w:left="625" w:right="-57" w:hanging="283"/>
              <w:jc w:val="both"/>
              <w:rPr>
                <w:rFonts w:ascii="Times New Roman" w:eastAsia="Times New Roman" w:hAnsi="Times New Roman"/>
                <w:color w:val="000000" w:themeColor="text1"/>
                <w:sz w:val="24"/>
                <w:szCs w:val="24"/>
              </w:rPr>
            </w:pPr>
            <w:r w:rsidRPr="00CE667C">
              <w:rPr>
                <w:rFonts w:ascii="Times New Roman" w:eastAsia="Times New Roman" w:hAnsi="Times New Roman"/>
                <w:color w:val="000000" w:themeColor="text1"/>
                <w:sz w:val="24"/>
                <w:szCs w:val="24"/>
              </w:rPr>
              <w:t>izsniegt</w:t>
            </w:r>
            <w:r w:rsidR="00BC2300" w:rsidRPr="00CE667C">
              <w:rPr>
                <w:rFonts w:ascii="Times New Roman" w:eastAsia="Times New Roman" w:hAnsi="Times New Roman"/>
                <w:color w:val="000000" w:themeColor="text1"/>
                <w:sz w:val="24"/>
                <w:szCs w:val="24"/>
              </w:rPr>
              <w:t>s</w:t>
            </w:r>
            <w:r w:rsidRPr="00CE667C">
              <w:rPr>
                <w:rFonts w:ascii="Times New Roman" w:eastAsia="Times New Roman" w:hAnsi="Times New Roman"/>
                <w:color w:val="000000" w:themeColor="text1"/>
                <w:sz w:val="24"/>
                <w:szCs w:val="24"/>
              </w:rPr>
              <w:t xml:space="preserve"> </w:t>
            </w:r>
            <w:r w:rsidR="00C50A1D" w:rsidRPr="00CE667C">
              <w:rPr>
                <w:rFonts w:ascii="Times New Roman" w:eastAsia="Times New Roman" w:hAnsi="Times New Roman"/>
                <w:color w:val="000000" w:themeColor="text1"/>
                <w:sz w:val="24"/>
                <w:szCs w:val="24"/>
              </w:rPr>
              <w:t>21</w:t>
            </w:r>
            <w:r w:rsidRPr="00CE667C">
              <w:rPr>
                <w:rFonts w:ascii="Times New Roman" w:eastAsia="Times New Roman" w:hAnsi="Times New Roman"/>
                <w:color w:val="000000" w:themeColor="text1"/>
                <w:sz w:val="24"/>
                <w:szCs w:val="24"/>
              </w:rPr>
              <w:t xml:space="preserve"> atzinum</w:t>
            </w:r>
            <w:r w:rsidR="00C50A1D" w:rsidRPr="00CE667C">
              <w:rPr>
                <w:rFonts w:ascii="Times New Roman" w:eastAsia="Times New Roman" w:hAnsi="Times New Roman"/>
                <w:color w:val="000000" w:themeColor="text1"/>
                <w:sz w:val="24"/>
                <w:szCs w:val="24"/>
              </w:rPr>
              <w:t>s</w:t>
            </w:r>
            <w:r w:rsidR="00BC2300" w:rsidRPr="00CE667C">
              <w:rPr>
                <w:rFonts w:ascii="Times New Roman" w:eastAsia="Times New Roman" w:hAnsi="Times New Roman"/>
                <w:color w:val="000000" w:themeColor="text1"/>
                <w:sz w:val="24"/>
                <w:szCs w:val="24"/>
              </w:rPr>
              <w:t>.</w:t>
            </w:r>
          </w:p>
        </w:tc>
      </w:tr>
      <w:tr w:rsidR="00CD1248" w:rsidRPr="000C6E3E" w14:paraId="06AC4922" w14:textId="77777777" w:rsidTr="00576E8C">
        <w:tc>
          <w:tcPr>
            <w:tcW w:w="997" w:type="dxa"/>
            <w:shd w:val="clear" w:color="auto" w:fill="FFFFFF" w:themeFill="background1"/>
          </w:tcPr>
          <w:p w14:paraId="4836997C" w14:textId="03C2B3B1" w:rsidR="00CD1248" w:rsidRPr="00795387" w:rsidRDefault="00CD1248" w:rsidP="00CD1248">
            <w:pPr>
              <w:shd w:val="clear" w:color="auto" w:fill="FFFFFF" w:themeFill="background1"/>
              <w:tabs>
                <w:tab w:val="left" w:pos="180"/>
                <w:tab w:val="left" w:pos="4500"/>
                <w:tab w:val="left" w:pos="7740"/>
              </w:tabs>
              <w:suppressAutoHyphens/>
              <w:spacing w:after="0" w:line="240" w:lineRule="auto"/>
              <w:ind w:left="-119" w:right="-57" w:firstLine="105"/>
              <w:jc w:val="center"/>
              <w:rPr>
                <w:rFonts w:ascii="Times New Roman" w:eastAsia="Times New Roman" w:hAnsi="Times New Roman" w:cs="Times New Roman"/>
                <w:sz w:val="24"/>
                <w:szCs w:val="24"/>
                <w:lang w:eastAsia="ar-SA"/>
              </w:rPr>
            </w:pPr>
            <w:r w:rsidRPr="00795387">
              <w:rPr>
                <w:rFonts w:ascii="Times New Roman" w:eastAsia="Times New Roman" w:hAnsi="Times New Roman" w:cs="Times New Roman"/>
                <w:sz w:val="24"/>
                <w:szCs w:val="24"/>
                <w:lang w:eastAsia="ar-SA"/>
              </w:rPr>
              <w:t>5.</w:t>
            </w:r>
          </w:p>
        </w:tc>
        <w:tc>
          <w:tcPr>
            <w:tcW w:w="3969" w:type="dxa"/>
            <w:shd w:val="clear" w:color="auto" w:fill="FFFFFF" w:themeFill="background1"/>
          </w:tcPr>
          <w:p w14:paraId="71AAF4E6" w14:textId="49DF469D" w:rsidR="00CD1248" w:rsidRPr="00795387" w:rsidRDefault="00CD1248" w:rsidP="00CD1248">
            <w:pPr>
              <w:shd w:val="clear" w:color="auto" w:fill="FFFFFF" w:themeFill="background1"/>
              <w:tabs>
                <w:tab w:val="left" w:pos="180"/>
                <w:tab w:val="left" w:pos="4500"/>
                <w:tab w:val="left" w:pos="7740"/>
              </w:tabs>
              <w:suppressAutoHyphens/>
              <w:snapToGrid w:val="0"/>
              <w:spacing w:after="0" w:line="240" w:lineRule="auto"/>
              <w:jc w:val="both"/>
              <w:rPr>
                <w:rFonts w:ascii="Times New Roman" w:eastAsia="Times New Roman" w:hAnsi="Times New Roman" w:cs="Times New Roman"/>
                <w:sz w:val="24"/>
                <w:szCs w:val="24"/>
                <w:lang w:eastAsia="ar-SA"/>
              </w:rPr>
            </w:pPr>
            <w:r w:rsidRPr="00795387">
              <w:rPr>
                <w:rFonts w:ascii="Times New Roman" w:eastAsia="Times New Roman" w:hAnsi="Times New Roman" w:cs="Times New Roman"/>
                <w:sz w:val="24"/>
                <w:szCs w:val="24"/>
                <w:lang w:eastAsia="ar-SA"/>
              </w:rPr>
              <w:t xml:space="preserve">Izskatīt pieteikumus valsts pirmpirkuma tiesību uz zemi ĪADT izmantošanai, </w:t>
            </w:r>
            <w:r w:rsidRPr="00795387">
              <w:rPr>
                <w:rFonts w:ascii="Times New Roman" w:eastAsia="Times New Roman" w:hAnsi="Times New Roman" w:cs="Times New Roman"/>
                <w:b/>
                <w:color w:val="000000" w:themeColor="text1"/>
                <w:sz w:val="24"/>
                <w:szCs w:val="24"/>
                <w:lang w:eastAsia="ar-SA"/>
              </w:rPr>
              <w:t>100 %</w:t>
            </w:r>
            <w:r w:rsidRPr="00795387">
              <w:rPr>
                <w:rFonts w:ascii="Times New Roman" w:eastAsia="Times New Roman" w:hAnsi="Times New Roman" w:cs="Times New Roman"/>
                <w:color w:val="000000" w:themeColor="text1"/>
                <w:sz w:val="24"/>
                <w:szCs w:val="24"/>
                <w:lang w:eastAsia="ar-SA"/>
              </w:rPr>
              <w:t xml:space="preserve"> gadā no pieteikumiem</w:t>
            </w:r>
          </w:p>
        </w:tc>
        <w:tc>
          <w:tcPr>
            <w:tcW w:w="2412" w:type="dxa"/>
            <w:shd w:val="clear" w:color="auto" w:fill="FFFFFF" w:themeFill="background1"/>
          </w:tcPr>
          <w:p w14:paraId="46820700" w14:textId="7FB1E9B5" w:rsidR="00CD1248" w:rsidRPr="000C6E3E" w:rsidRDefault="00CD1248" w:rsidP="00CD1248">
            <w:pPr>
              <w:shd w:val="clear" w:color="auto" w:fill="FFFFFF" w:themeFill="background1"/>
              <w:tabs>
                <w:tab w:val="left" w:pos="123"/>
                <w:tab w:val="left" w:pos="4443"/>
                <w:tab w:val="left" w:pos="7683"/>
              </w:tabs>
              <w:suppressAutoHyphens/>
              <w:snapToGrid w:val="0"/>
              <w:spacing w:after="0" w:line="240" w:lineRule="auto"/>
              <w:ind w:left="-57" w:right="-57"/>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likums “Par īpaši aizsargājamām dabas teritorijām” </w:t>
            </w:r>
          </w:p>
        </w:tc>
        <w:tc>
          <w:tcPr>
            <w:tcW w:w="1277" w:type="dxa"/>
            <w:shd w:val="clear" w:color="auto" w:fill="FFFFFF" w:themeFill="background1"/>
          </w:tcPr>
          <w:p w14:paraId="05537720" w14:textId="77777777" w:rsidR="00CD1248" w:rsidRPr="000C6E3E" w:rsidRDefault="00CD1248" w:rsidP="00CD1248">
            <w:pPr>
              <w:shd w:val="clear" w:color="auto" w:fill="FFFFFF" w:themeFill="background1"/>
              <w:tabs>
                <w:tab w:val="left" w:pos="123"/>
                <w:tab w:val="left" w:pos="4443"/>
                <w:tab w:val="left" w:pos="7683"/>
              </w:tabs>
              <w:suppressAutoHyphens/>
              <w:snapToGrid w:val="0"/>
              <w:spacing w:after="0" w:line="240" w:lineRule="auto"/>
              <w:ind w:left="-57" w:right="-57"/>
              <w:jc w:val="center"/>
              <w:rPr>
                <w:rFonts w:ascii="Times New Roman" w:eastAsia="Times New Roman" w:hAnsi="Times New Roman" w:cs="Times New Roman"/>
                <w:sz w:val="24"/>
                <w:szCs w:val="24"/>
                <w:lang w:eastAsia="ar-SA"/>
              </w:rPr>
            </w:pPr>
            <w:r w:rsidRPr="000C6E3E">
              <w:rPr>
                <w:rFonts w:ascii="Times New Roman" w:eastAsia="Times New Roman" w:hAnsi="Times New Roman" w:cs="Times New Roman"/>
                <w:sz w:val="24"/>
                <w:szCs w:val="24"/>
                <w:lang w:eastAsia="ar-SA"/>
              </w:rPr>
              <w:t>31.12.</w:t>
            </w:r>
          </w:p>
        </w:tc>
        <w:tc>
          <w:tcPr>
            <w:tcW w:w="1701" w:type="dxa"/>
            <w:shd w:val="clear" w:color="auto" w:fill="FFFFFF" w:themeFill="background1"/>
          </w:tcPr>
          <w:p w14:paraId="6E0DBE38" w14:textId="77777777" w:rsidR="00CD1248" w:rsidRPr="000C6E3E" w:rsidRDefault="00CD1248" w:rsidP="00CD1248">
            <w:pPr>
              <w:shd w:val="clear" w:color="auto" w:fill="FFFFFF" w:themeFill="background1"/>
              <w:tabs>
                <w:tab w:val="left" w:pos="180"/>
                <w:tab w:val="left" w:pos="4500"/>
                <w:tab w:val="left" w:pos="7740"/>
              </w:tabs>
              <w:suppressAutoHyphens/>
              <w:spacing w:after="0" w:line="240" w:lineRule="auto"/>
              <w:jc w:val="center"/>
              <w:rPr>
                <w:rFonts w:ascii="Times New Roman" w:eastAsia="Times New Roman" w:hAnsi="Times New Roman" w:cs="Times New Roman"/>
                <w:sz w:val="24"/>
                <w:szCs w:val="24"/>
                <w:lang w:eastAsia="ar-SA"/>
              </w:rPr>
            </w:pPr>
            <w:r w:rsidRPr="000C6E3E">
              <w:rPr>
                <w:rFonts w:ascii="Times New Roman" w:eastAsia="Times New Roman" w:hAnsi="Times New Roman" w:cs="Times New Roman"/>
                <w:sz w:val="24"/>
                <w:szCs w:val="24"/>
                <w:lang w:eastAsia="ar-SA"/>
              </w:rPr>
              <w:t>reģionālo administrāciju direktori</w:t>
            </w:r>
          </w:p>
        </w:tc>
        <w:tc>
          <w:tcPr>
            <w:tcW w:w="4675" w:type="dxa"/>
            <w:tcBorders>
              <w:bottom w:val="single" w:sz="4" w:space="0" w:color="auto"/>
            </w:tcBorders>
            <w:shd w:val="clear" w:color="auto" w:fill="FFFFFF" w:themeFill="background1"/>
          </w:tcPr>
          <w:p w14:paraId="51BED163" w14:textId="522FA1D6" w:rsidR="00CD1248" w:rsidRPr="00CE667C" w:rsidRDefault="00CD1248" w:rsidP="00CD1248">
            <w:pPr>
              <w:shd w:val="clear" w:color="auto" w:fill="FFFFFF" w:themeFill="background1"/>
              <w:tabs>
                <w:tab w:val="left" w:pos="123"/>
                <w:tab w:val="left" w:pos="4443"/>
                <w:tab w:val="left" w:pos="7683"/>
              </w:tabs>
              <w:suppressAutoHyphens/>
              <w:snapToGrid w:val="0"/>
              <w:spacing w:after="0" w:line="240" w:lineRule="auto"/>
              <w:ind w:left="-57" w:right="-57"/>
              <w:jc w:val="both"/>
              <w:rPr>
                <w:rFonts w:ascii="Times New Roman" w:eastAsia="Times New Roman" w:hAnsi="Times New Roman" w:cs="Times New Roman"/>
                <w:color w:val="000000" w:themeColor="text1"/>
                <w:sz w:val="24"/>
                <w:szCs w:val="24"/>
                <w:lang w:eastAsia="ar-SA"/>
              </w:rPr>
            </w:pPr>
            <w:r w:rsidRPr="00CE667C">
              <w:rPr>
                <w:rFonts w:ascii="Times New Roman" w:eastAsia="Times New Roman" w:hAnsi="Times New Roman" w:cs="Times New Roman"/>
                <w:sz w:val="24"/>
                <w:szCs w:val="24"/>
                <w:lang w:eastAsia="ar-SA"/>
              </w:rPr>
              <w:t xml:space="preserve">Izskatīti pieteikumi valsts pirmpirkuma tiesību uz zemi ĪADT izmantošanai, </w:t>
            </w:r>
            <w:r w:rsidR="00AB6F8B" w:rsidRPr="00E54104">
              <w:rPr>
                <w:rFonts w:ascii="Times New Roman" w:eastAsia="Times New Roman" w:hAnsi="Times New Roman" w:cs="Times New Roman"/>
                <w:b/>
                <w:color w:val="000000" w:themeColor="text1"/>
                <w:sz w:val="24"/>
                <w:szCs w:val="24"/>
                <w:lang w:eastAsia="ar-SA"/>
              </w:rPr>
              <w:t>100 </w:t>
            </w:r>
            <w:r w:rsidRPr="00E54104">
              <w:rPr>
                <w:rFonts w:ascii="Times New Roman" w:eastAsia="Times New Roman" w:hAnsi="Times New Roman" w:cs="Times New Roman"/>
                <w:b/>
                <w:color w:val="000000" w:themeColor="text1"/>
                <w:sz w:val="24"/>
                <w:szCs w:val="24"/>
                <w:lang w:eastAsia="ar-SA"/>
              </w:rPr>
              <w:t>%</w:t>
            </w:r>
            <w:r w:rsidRPr="00CE667C">
              <w:rPr>
                <w:rFonts w:ascii="Times New Roman" w:eastAsia="Times New Roman" w:hAnsi="Times New Roman" w:cs="Times New Roman"/>
                <w:color w:val="000000" w:themeColor="text1"/>
                <w:sz w:val="24"/>
                <w:szCs w:val="24"/>
                <w:lang w:eastAsia="ar-SA"/>
              </w:rPr>
              <w:t xml:space="preserve"> pārskata periodā no pieteikumiem.</w:t>
            </w:r>
          </w:p>
          <w:p w14:paraId="2B8022F6" w14:textId="0E22DE9C" w:rsidR="00CD1248" w:rsidRPr="00CE667C" w:rsidRDefault="00CD1248" w:rsidP="00CD1248">
            <w:pPr>
              <w:shd w:val="clear" w:color="auto" w:fill="FFFFFF" w:themeFill="background1"/>
              <w:tabs>
                <w:tab w:val="left" w:pos="123"/>
                <w:tab w:val="left" w:pos="4443"/>
                <w:tab w:val="left" w:pos="7683"/>
              </w:tabs>
              <w:suppressAutoHyphens/>
              <w:snapToGrid w:val="0"/>
              <w:spacing w:after="0" w:line="240" w:lineRule="auto"/>
              <w:ind w:right="-57"/>
              <w:jc w:val="both"/>
              <w:rPr>
                <w:rFonts w:ascii="Times New Roman" w:eastAsia="Times New Roman" w:hAnsi="Times New Roman"/>
                <w:color w:val="000000" w:themeColor="text1"/>
                <w:sz w:val="24"/>
                <w:szCs w:val="24"/>
              </w:rPr>
            </w:pPr>
            <w:r w:rsidRPr="00CE667C">
              <w:rPr>
                <w:rFonts w:ascii="Times New Roman" w:eastAsia="Times New Roman" w:hAnsi="Times New Roman"/>
                <w:color w:val="000000" w:themeColor="text1"/>
                <w:sz w:val="24"/>
                <w:szCs w:val="24"/>
              </w:rPr>
              <w:t xml:space="preserve">Saņemti kopā </w:t>
            </w:r>
            <w:r w:rsidR="002D515A" w:rsidRPr="00CE667C">
              <w:rPr>
                <w:rFonts w:ascii="Times New Roman" w:eastAsia="Times New Roman" w:hAnsi="Times New Roman"/>
                <w:b/>
                <w:color w:val="000000" w:themeColor="text1"/>
                <w:sz w:val="24"/>
                <w:szCs w:val="24"/>
              </w:rPr>
              <w:t>35</w:t>
            </w:r>
            <w:r w:rsidRPr="00CE667C">
              <w:rPr>
                <w:rFonts w:ascii="Times New Roman" w:eastAsia="Times New Roman" w:hAnsi="Times New Roman"/>
                <w:color w:val="000000" w:themeColor="text1"/>
                <w:sz w:val="24"/>
                <w:szCs w:val="24"/>
              </w:rPr>
              <w:t xml:space="preserve"> pieteikumi un izsniegti kopā </w:t>
            </w:r>
            <w:r w:rsidR="001264DA" w:rsidRPr="00CE667C">
              <w:rPr>
                <w:rFonts w:ascii="Times New Roman" w:eastAsia="Times New Roman" w:hAnsi="Times New Roman"/>
                <w:b/>
                <w:color w:val="000000" w:themeColor="text1"/>
                <w:sz w:val="24"/>
                <w:szCs w:val="24"/>
              </w:rPr>
              <w:t>4</w:t>
            </w:r>
            <w:r w:rsidR="002D515A" w:rsidRPr="00CE667C">
              <w:rPr>
                <w:rFonts w:ascii="Times New Roman" w:eastAsia="Times New Roman" w:hAnsi="Times New Roman"/>
                <w:b/>
                <w:color w:val="000000" w:themeColor="text1"/>
                <w:sz w:val="24"/>
                <w:szCs w:val="24"/>
              </w:rPr>
              <w:t>3</w:t>
            </w:r>
            <w:r w:rsidRPr="00CE667C">
              <w:rPr>
                <w:rFonts w:ascii="Times New Roman" w:eastAsia="Times New Roman" w:hAnsi="Times New Roman"/>
                <w:color w:val="000000" w:themeColor="text1"/>
                <w:sz w:val="24"/>
                <w:szCs w:val="24"/>
              </w:rPr>
              <w:t xml:space="preserve"> dokumenti</w:t>
            </w:r>
            <w:r w:rsidR="00274D6E">
              <w:rPr>
                <w:rFonts w:ascii="Times New Roman" w:eastAsia="Times New Roman" w:hAnsi="Times New Roman"/>
                <w:color w:val="000000" w:themeColor="text1"/>
                <w:sz w:val="24"/>
                <w:szCs w:val="24"/>
              </w:rPr>
              <w:t xml:space="preserve"> </w:t>
            </w:r>
            <w:r w:rsidR="00274D6E" w:rsidRPr="00274D6E">
              <w:rPr>
                <w:rFonts w:ascii="Times New Roman" w:eastAsia="Times New Roman" w:hAnsi="Times New Roman"/>
                <w:color w:val="000000" w:themeColor="text1"/>
                <w:sz w:val="24"/>
                <w:szCs w:val="24"/>
              </w:rPr>
              <w:t>(uz 1 pieteikuma pamata izsniegti vairāki dokumenti)</w:t>
            </w:r>
            <w:r w:rsidRPr="00CE667C">
              <w:rPr>
                <w:rFonts w:ascii="Times New Roman" w:eastAsia="Times New Roman" w:hAnsi="Times New Roman"/>
                <w:color w:val="000000" w:themeColor="text1"/>
                <w:sz w:val="24"/>
                <w:szCs w:val="24"/>
              </w:rPr>
              <w:t>, tai skaitā:</w:t>
            </w:r>
          </w:p>
          <w:p w14:paraId="4859D31D" w14:textId="2B989614" w:rsidR="00CD1248" w:rsidRPr="00CE667C" w:rsidRDefault="00CD1248" w:rsidP="00921A5F">
            <w:pPr>
              <w:pStyle w:val="ListParagraph"/>
              <w:numPr>
                <w:ilvl w:val="0"/>
                <w:numId w:val="13"/>
              </w:numPr>
              <w:shd w:val="clear" w:color="auto" w:fill="FFFFFF" w:themeFill="background1"/>
              <w:tabs>
                <w:tab w:val="left" w:pos="123"/>
                <w:tab w:val="left" w:pos="4443"/>
                <w:tab w:val="left" w:pos="7683"/>
              </w:tabs>
              <w:suppressAutoHyphens/>
              <w:snapToGrid w:val="0"/>
              <w:spacing w:after="0" w:line="240" w:lineRule="auto"/>
              <w:ind w:right="-57"/>
              <w:jc w:val="both"/>
              <w:rPr>
                <w:rFonts w:ascii="Times New Roman" w:eastAsia="Times New Roman" w:hAnsi="Times New Roman"/>
                <w:color w:val="000000" w:themeColor="text1"/>
                <w:sz w:val="24"/>
                <w:szCs w:val="24"/>
              </w:rPr>
            </w:pPr>
            <w:r w:rsidRPr="00CE667C">
              <w:rPr>
                <w:rFonts w:ascii="Times New Roman" w:eastAsia="Times New Roman" w:hAnsi="Times New Roman"/>
                <w:color w:val="000000" w:themeColor="text1"/>
                <w:sz w:val="24"/>
                <w:szCs w:val="24"/>
              </w:rPr>
              <w:t xml:space="preserve">saņemti </w:t>
            </w:r>
            <w:r w:rsidR="002D515A" w:rsidRPr="00CE667C">
              <w:rPr>
                <w:rFonts w:ascii="Times New Roman" w:eastAsia="Times New Roman" w:hAnsi="Times New Roman"/>
                <w:color w:val="000000" w:themeColor="text1"/>
                <w:sz w:val="24"/>
                <w:szCs w:val="24"/>
              </w:rPr>
              <w:t>35</w:t>
            </w:r>
            <w:r w:rsidRPr="00CE667C">
              <w:rPr>
                <w:rFonts w:ascii="Times New Roman" w:eastAsia="Times New Roman" w:hAnsi="Times New Roman"/>
                <w:color w:val="000000" w:themeColor="text1"/>
                <w:sz w:val="24"/>
                <w:szCs w:val="24"/>
              </w:rPr>
              <w:t xml:space="preserve"> pieteikumi;</w:t>
            </w:r>
          </w:p>
          <w:p w14:paraId="59648FD5" w14:textId="1560BAD0" w:rsidR="00CD1248" w:rsidRPr="00CE667C" w:rsidRDefault="00CD1248" w:rsidP="00921A5F">
            <w:pPr>
              <w:pStyle w:val="ListParagraph"/>
              <w:numPr>
                <w:ilvl w:val="0"/>
                <w:numId w:val="13"/>
              </w:numPr>
              <w:shd w:val="clear" w:color="auto" w:fill="FFFFFF" w:themeFill="background1"/>
              <w:tabs>
                <w:tab w:val="left" w:pos="123"/>
                <w:tab w:val="left" w:pos="4443"/>
                <w:tab w:val="left" w:pos="7683"/>
              </w:tabs>
              <w:suppressAutoHyphens/>
              <w:snapToGrid w:val="0"/>
              <w:spacing w:after="0" w:line="240" w:lineRule="auto"/>
              <w:ind w:right="-57"/>
              <w:jc w:val="both"/>
              <w:rPr>
                <w:rFonts w:ascii="Times New Roman" w:eastAsia="Times New Roman" w:hAnsi="Times New Roman"/>
                <w:color w:val="000000" w:themeColor="text1"/>
                <w:sz w:val="24"/>
                <w:szCs w:val="24"/>
              </w:rPr>
            </w:pPr>
            <w:r w:rsidRPr="00CE667C">
              <w:rPr>
                <w:rFonts w:ascii="Times New Roman" w:eastAsia="Times New Roman" w:hAnsi="Times New Roman"/>
                <w:sz w:val="24"/>
                <w:szCs w:val="24"/>
              </w:rPr>
              <w:t xml:space="preserve">pieņemti </w:t>
            </w:r>
            <w:r w:rsidR="005C4945" w:rsidRPr="00CE667C">
              <w:rPr>
                <w:rFonts w:ascii="Times New Roman" w:eastAsia="Times New Roman" w:hAnsi="Times New Roman"/>
                <w:sz w:val="24"/>
                <w:szCs w:val="24"/>
              </w:rPr>
              <w:t>19</w:t>
            </w:r>
            <w:r w:rsidRPr="00CE667C">
              <w:rPr>
                <w:rFonts w:ascii="Times New Roman" w:eastAsia="Times New Roman" w:hAnsi="Times New Roman"/>
                <w:sz w:val="24"/>
                <w:szCs w:val="24"/>
              </w:rPr>
              <w:t xml:space="preserve"> lēmumi par valsts pirmpirkuma tiesību neizmantošanu</w:t>
            </w:r>
            <w:r w:rsidRPr="00CE667C">
              <w:rPr>
                <w:rFonts w:ascii="Times New Roman" w:eastAsia="Times New Roman" w:hAnsi="Times New Roman"/>
                <w:color w:val="000000" w:themeColor="text1"/>
                <w:sz w:val="24"/>
                <w:szCs w:val="24"/>
              </w:rPr>
              <w:t>;</w:t>
            </w:r>
          </w:p>
          <w:p w14:paraId="6D879D59" w14:textId="74E9637A" w:rsidR="00CD1248" w:rsidRPr="00CE667C" w:rsidRDefault="00CD1248" w:rsidP="00921A5F">
            <w:pPr>
              <w:pStyle w:val="ListParagraph"/>
              <w:numPr>
                <w:ilvl w:val="0"/>
                <w:numId w:val="13"/>
              </w:numPr>
              <w:shd w:val="clear" w:color="auto" w:fill="FFFFFF" w:themeFill="background1"/>
              <w:tabs>
                <w:tab w:val="left" w:pos="123"/>
                <w:tab w:val="left" w:pos="4443"/>
                <w:tab w:val="left" w:pos="7683"/>
              </w:tabs>
              <w:suppressAutoHyphens/>
              <w:snapToGrid w:val="0"/>
              <w:spacing w:after="0" w:line="240" w:lineRule="auto"/>
              <w:ind w:right="-57"/>
              <w:jc w:val="both"/>
              <w:rPr>
                <w:rFonts w:ascii="Times New Roman" w:eastAsia="Times New Roman" w:hAnsi="Times New Roman"/>
                <w:color w:val="000000" w:themeColor="text1"/>
                <w:sz w:val="24"/>
                <w:szCs w:val="24"/>
              </w:rPr>
            </w:pPr>
            <w:r w:rsidRPr="00CE667C">
              <w:rPr>
                <w:rFonts w:ascii="Times New Roman" w:eastAsia="Times New Roman" w:hAnsi="Times New Roman"/>
                <w:sz w:val="24"/>
                <w:szCs w:val="24"/>
              </w:rPr>
              <w:t xml:space="preserve">sniegtas </w:t>
            </w:r>
            <w:r w:rsidR="005C4945" w:rsidRPr="00CE667C">
              <w:rPr>
                <w:rFonts w:ascii="Times New Roman" w:eastAsia="Times New Roman" w:hAnsi="Times New Roman"/>
                <w:sz w:val="24"/>
                <w:szCs w:val="24"/>
              </w:rPr>
              <w:t>2</w:t>
            </w:r>
            <w:r w:rsidR="002D515A" w:rsidRPr="00CE667C">
              <w:rPr>
                <w:rFonts w:ascii="Times New Roman" w:eastAsia="Times New Roman" w:hAnsi="Times New Roman"/>
                <w:sz w:val="24"/>
                <w:szCs w:val="24"/>
              </w:rPr>
              <w:t>4</w:t>
            </w:r>
            <w:r w:rsidRPr="00CE667C">
              <w:rPr>
                <w:rFonts w:ascii="Times New Roman" w:eastAsia="Times New Roman" w:hAnsi="Times New Roman"/>
                <w:sz w:val="24"/>
                <w:szCs w:val="24"/>
              </w:rPr>
              <w:t xml:space="preserve"> atbildes, ka valstij nav pirmpirkuma tiesības.</w:t>
            </w:r>
          </w:p>
        </w:tc>
      </w:tr>
      <w:tr w:rsidR="00CD1248" w:rsidRPr="000C6E3E" w14:paraId="5251F764" w14:textId="77777777" w:rsidTr="00576E8C">
        <w:tc>
          <w:tcPr>
            <w:tcW w:w="15031" w:type="dxa"/>
            <w:gridSpan w:val="6"/>
            <w:shd w:val="clear" w:color="auto" w:fill="FFFFFF" w:themeFill="background1"/>
          </w:tcPr>
          <w:p w14:paraId="12BF5CA6" w14:textId="7B2CF3D7" w:rsidR="00CD1248" w:rsidRPr="00F96068" w:rsidRDefault="00CD1248" w:rsidP="00CD1248">
            <w:pPr>
              <w:shd w:val="clear" w:color="auto" w:fill="FFFFFF" w:themeFill="background1"/>
              <w:tabs>
                <w:tab w:val="left" w:pos="180"/>
                <w:tab w:val="left" w:pos="4500"/>
                <w:tab w:val="left" w:pos="7740"/>
              </w:tabs>
              <w:suppressAutoHyphens/>
              <w:snapToGrid w:val="0"/>
              <w:spacing w:after="0" w:line="240" w:lineRule="auto"/>
              <w:jc w:val="center"/>
              <w:rPr>
                <w:rFonts w:ascii="Times New Roman" w:eastAsia="Times New Roman" w:hAnsi="Times New Roman" w:cs="Times New Roman"/>
                <w:b/>
                <w:sz w:val="24"/>
                <w:szCs w:val="24"/>
                <w:lang w:eastAsia="ar-SA"/>
              </w:rPr>
            </w:pPr>
            <w:r w:rsidRPr="00F96068">
              <w:rPr>
                <w:rFonts w:ascii="Times New Roman" w:eastAsia="Times New Roman" w:hAnsi="Times New Roman" w:cs="Times New Roman"/>
                <w:b/>
                <w:sz w:val="24"/>
                <w:szCs w:val="24"/>
                <w:lang w:eastAsia="ar-SA"/>
              </w:rPr>
              <w:br w:type="page"/>
              <w:t xml:space="preserve">2. Nodrošināt </w:t>
            </w:r>
            <w:r w:rsidRPr="00F96068">
              <w:rPr>
                <w:rFonts w:ascii="Times New Roman" w:eastAsia="Times New Roman" w:hAnsi="Times New Roman" w:cs="Times New Roman"/>
                <w:b/>
                <w:color w:val="000000" w:themeColor="text1"/>
                <w:sz w:val="24"/>
                <w:szCs w:val="24"/>
                <w:lang w:eastAsia="ar-SA"/>
              </w:rPr>
              <w:t xml:space="preserve">labvēlīgu stāvokli vismaz 60% īpaši aizsargājamo </w:t>
            </w:r>
            <w:r w:rsidRPr="00F96068">
              <w:rPr>
                <w:rFonts w:ascii="Times New Roman" w:eastAsia="Times New Roman" w:hAnsi="Times New Roman" w:cs="Times New Roman"/>
                <w:b/>
                <w:sz w:val="24"/>
                <w:szCs w:val="24"/>
                <w:lang w:eastAsia="ar-SA"/>
              </w:rPr>
              <w:t>sugu un biotopu</w:t>
            </w:r>
          </w:p>
        </w:tc>
      </w:tr>
      <w:tr w:rsidR="00CD1248" w:rsidRPr="000C6E3E" w14:paraId="487A4D06" w14:textId="77777777" w:rsidTr="00576E8C">
        <w:tc>
          <w:tcPr>
            <w:tcW w:w="997" w:type="dxa"/>
            <w:tcBorders>
              <w:bottom w:val="nil"/>
            </w:tcBorders>
            <w:shd w:val="clear" w:color="auto" w:fill="FFFFFF" w:themeFill="background1"/>
          </w:tcPr>
          <w:p w14:paraId="2DDD6F4E" w14:textId="2A9413A9" w:rsidR="00CD1248" w:rsidRPr="00C57B4C" w:rsidRDefault="00CD1248" w:rsidP="00CD1248">
            <w:pPr>
              <w:shd w:val="clear" w:color="auto" w:fill="FFFFFF" w:themeFill="background1"/>
              <w:tabs>
                <w:tab w:val="left" w:pos="180"/>
                <w:tab w:val="left" w:pos="4500"/>
                <w:tab w:val="left" w:pos="7740"/>
              </w:tabs>
              <w:suppressAutoHyphens/>
              <w:spacing w:after="0" w:line="240" w:lineRule="auto"/>
              <w:jc w:val="center"/>
              <w:rPr>
                <w:rFonts w:ascii="Times New Roman" w:eastAsia="Times New Roman" w:hAnsi="Times New Roman" w:cs="Times New Roman"/>
                <w:sz w:val="24"/>
                <w:szCs w:val="24"/>
                <w:lang w:eastAsia="ar-SA"/>
              </w:rPr>
            </w:pPr>
            <w:bookmarkStart w:id="2" w:name="_Hlk36550125"/>
            <w:r w:rsidRPr="00C57B4C">
              <w:rPr>
                <w:rFonts w:ascii="Times New Roman" w:eastAsia="Times New Roman" w:hAnsi="Times New Roman" w:cs="Times New Roman"/>
                <w:sz w:val="24"/>
                <w:szCs w:val="24"/>
                <w:lang w:eastAsia="ar-SA"/>
              </w:rPr>
              <w:t>6.</w:t>
            </w:r>
          </w:p>
        </w:tc>
        <w:tc>
          <w:tcPr>
            <w:tcW w:w="3969" w:type="dxa"/>
            <w:vMerge w:val="restart"/>
            <w:shd w:val="clear" w:color="auto" w:fill="FFFFFF" w:themeFill="background1"/>
          </w:tcPr>
          <w:p w14:paraId="2303CB45" w14:textId="721EC49F" w:rsidR="00CD1248" w:rsidRPr="00C57B4C" w:rsidRDefault="00CD1248" w:rsidP="00DA3FB9">
            <w:pPr>
              <w:shd w:val="clear" w:color="auto" w:fill="FFFFFF" w:themeFill="background1"/>
              <w:tabs>
                <w:tab w:val="left" w:pos="7740"/>
              </w:tabs>
              <w:suppressAutoHyphens/>
              <w:snapToGrid w:val="0"/>
              <w:spacing w:after="0" w:line="240" w:lineRule="auto"/>
              <w:jc w:val="both"/>
              <w:rPr>
                <w:rFonts w:ascii="Times New Roman" w:eastAsia="Times New Roman" w:hAnsi="Times New Roman" w:cs="Times New Roman"/>
                <w:color w:val="FF0000"/>
                <w:sz w:val="24"/>
                <w:szCs w:val="24"/>
                <w:lang w:eastAsia="ar-SA"/>
              </w:rPr>
            </w:pPr>
            <w:r w:rsidRPr="00C57B4C">
              <w:rPr>
                <w:rFonts w:ascii="Times New Roman" w:eastAsia="Times New Roman" w:hAnsi="Times New Roman" w:cs="Times New Roman"/>
                <w:color w:val="000000" w:themeColor="text1"/>
                <w:sz w:val="24"/>
                <w:szCs w:val="24"/>
                <w:lang w:eastAsia="ar-SA"/>
              </w:rPr>
              <w:t xml:space="preserve">Pārbaudīt un novērtēt mikroliegumu, īpaši aizsargājamo sugu un biotopu atbilstību aizsardzības prasībām, </w:t>
            </w:r>
            <w:r w:rsidRPr="00C57B4C">
              <w:rPr>
                <w:rFonts w:ascii="Times New Roman" w:eastAsia="Times New Roman" w:hAnsi="Times New Roman" w:cs="Times New Roman"/>
                <w:b/>
                <w:color w:val="000000" w:themeColor="text1"/>
                <w:sz w:val="24"/>
                <w:szCs w:val="24"/>
                <w:lang w:eastAsia="ar-SA"/>
              </w:rPr>
              <w:t>75 %</w:t>
            </w:r>
            <w:r w:rsidRPr="00C57B4C">
              <w:rPr>
                <w:rFonts w:ascii="Times New Roman" w:eastAsia="Times New Roman" w:hAnsi="Times New Roman" w:cs="Times New Roman"/>
                <w:color w:val="000000" w:themeColor="text1"/>
                <w:sz w:val="24"/>
                <w:szCs w:val="24"/>
                <w:lang w:eastAsia="ar-SA"/>
              </w:rPr>
              <w:t xml:space="preserve"> gadā no </w:t>
            </w:r>
            <w:r w:rsidRPr="00C57B4C">
              <w:rPr>
                <w:rFonts w:ascii="Times New Roman" w:eastAsia="Times New Roman" w:hAnsi="Times New Roman" w:cs="Times New Roman"/>
                <w:b/>
                <w:bCs/>
                <w:color w:val="000000" w:themeColor="text1"/>
                <w:sz w:val="24"/>
                <w:szCs w:val="24"/>
                <w:lang w:eastAsia="ar-SA"/>
              </w:rPr>
              <w:t>2</w:t>
            </w:r>
            <w:r w:rsidR="00DA3FB9">
              <w:rPr>
                <w:rFonts w:ascii="Times New Roman" w:eastAsia="Times New Roman" w:hAnsi="Times New Roman" w:cs="Times New Roman"/>
                <w:b/>
                <w:bCs/>
                <w:color w:val="000000" w:themeColor="text1"/>
                <w:sz w:val="24"/>
                <w:szCs w:val="24"/>
                <w:lang w:eastAsia="ar-SA"/>
              </w:rPr>
              <w:t>89</w:t>
            </w:r>
            <w:r w:rsidRPr="00C57B4C">
              <w:rPr>
                <w:rFonts w:ascii="Times New Roman" w:eastAsia="Times New Roman" w:hAnsi="Times New Roman" w:cs="Times New Roman"/>
                <w:b/>
                <w:bCs/>
                <w:color w:val="000000" w:themeColor="text1"/>
                <w:sz w:val="24"/>
                <w:szCs w:val="24"/>
                <w:lang w:eastAsia="ar-SA"/>
              </w:rPr>
              <w:t xml:space="preserve"> </w:t>
            </w:r>
            <w:r w:rsidRPr="00C57B4C">
              <w:rPr>
                <w:rFonts w:ascii="Times New Roman" w:eastAsia="Times New Roman" w:hAnsi="Times New Roman" w:cs="Times New Roman"/>
                <w:color w:val="000000" w:themeColor="text1"/>
                <w:sz w:val="24"/>
                <w:szCs w:val="24"/>
                <w:lang w:eastAsia="ar-SA"/>
              </w:rPr>
              <w:t>potenciāli apdraudētiem objektiem</w:t>
            </w:r>
          </w:p>
        </w:tc>
        <w:tc>
          <w:tcPr>
            <w:tcW w:w="2412" w:type="dxa"/>
            <w:vMerge w:val="restart"/>
            <w:shd w:val="clear" w:color="auto" w:fill="FFFFFF" w:themeFill="background1"/>
          </w:tcPr>
          <w:p w14:paraId="4E7452F7" w14:textId="1534018C" w:rsidR="00CD1248" w:rsidRPr="00B90C36" w:rsidRDefault="00CD1248" w:rsidP="00CD1248">
            <w:pPr>
              <w:shd w:val="clear" w:color="auto" w:fill="FFFFFF" w:themeFill="background1"/>
              <w:tabs>
                <w:tab w:val="left" w:pos="123"/>
                <w:tab w:val="left" w:pos="4443"/>
                <w:tab w:val="left" w:pos="7683"/>
                <w:tab w:val="left" w:pos="7740"/>
              </w:tabs>
              <w:suppressAutoHyphens/>
              <w:snapToGrid w:val="0"/>
              <w:spacing w:after="0" w:line="240" w:lineRule="auto"/>
              <w:ind w:left="-57" w:right="-57"/>
              <w:jc w:val="center"/>
              <w:rPr>
                <w:rFonts w:ascii="Times New Roman" w:eastAsia="Times New Roman" w:hAnsi="Times New Roman" w:cs="Times New Roman"/>
                <w:color w:val="000000" w:themeColor="text1"/>
                <w:sz w:val="24"/>
                <w:szCs w:val="24"/>
                <w:lang w:eastAsia="ar-SA"/>
              </w:rPr>
            </w:pPr>
            <w:r w:rsidRPr="00B90C36">
              <w:rPr>
                <w:rFonts w:ascii="Times New Roman" w:eastAsia="Times New Roman" w:hAnsi="Times New Roman" w:cs="Times New Roman"/>
                <w:color w:val="000000" w:themeColor="text1"/>
                <w:sz w:val="24"/>
                <w:szCs w:val="24"/>
                <w:lang w:eastAsia="ar-SA"/>
              </w:rPr>
              <w:t>VARAM rīkojums;</w:t>
            </w:r>
          </w:p>
          <w:p w14:paraId="434BE423" w14:textId="17ED89FF" w:rsidR="00CD1248" w:rsidRPr="00B90C36" w:rsidRDefault="00CD1248" w:rsidP="00CD1248">
            <w:pPr>
              <w:shd w:val="clear" w:color="auto" w:fill="FFFFFF" w:themeFill="background1"/>
              <w:tabs>
                <w:tab w:val="left" w:pos="123"/>
                <w:tab w:val="left" w:pos="4443"/>
                <w:tab w:val="left" w:pos="7683"/>
                <w:tab w:val="left" w:pos="7740"/>
              </w:tabs>
              <w:suppressAutoHyphens/>
              <w:snapToGrid w:val="0"/>
              <w:spacing w:after="0" w:line="240" w:lineRule="auto"/>
              <w:ind w:left="-57" w:right="-57"/>
              <w:jc w:val="center"/>
              <w:rPr>
                <w:rFonts w:ascii="Times New Roman" w:eastAsia="Times New Roman" w:hAnsi="Times New Roman" w:cs="Times New Roman"/>
                <w:color w:val="000000" w:themeColor="text1"/>
                <w:sz w:val="24"/>
                <w:szCs w:val="24"/>
                <w:lang w:eastAsia="ar-SA"/>
              </w:rPr>
            </w:pPr>
            <w:r w:rsidRPr="00B90C36">
              <w:rPr>
                <w:rFonts w:ascii="Times New Roman" w:eastAsia="Times New Roman" w:hAnsi="Times New Roman" w:cs="Times New Roman"/>
                <w:color w:val="000000" w:themeColor="text1"/>
                <w:sz w:val="24"/>
                <w:szCs w:val="24"/>
                <w:lang w:eastAsia="ar-SA"/>
              </w:rPr>
              <w:t xml:space="preserve">DAP 2021.gada 12.maija rīkojums Nr.1.1/94/2021 </w:t>
            </w:r>
          </w:p>
          <w:p w14:paraId="5E7CB2BE" w14:textId="4D29118B" w:rsidR="00CD1248" w:rsidRPr="00B90C36" w:rsidRDefault="00CD1248" w:rsidP="00CD1248">
            <w:pPr>
              <w:shd w:val="clear" w:color="auto" w:fill="FFFFFF" w:themeFill="background1"/>
              <w:tabs>
                <w:tab w:val="left" w:pos="123"/>
                <w:tab w:val="left" w:pos="4443"/>
                <w:tab w:val="left" w:pos="7683"/>
                <w:tab w:val="left" w:pos="7740"/>
              </w:tabs>
              <w:suppressAutoHyphens/>
              <w:snapToGrid w:val="0"/>
              <w:spacing w:after="0" w:line="240" w:lineRule="auto"/>
              <w:ind w:left="-57" w:right="-57"/>
              <w:jc w:val="center"/>
              <w:rPr>
                <w:rFonts w:ascii="Times New Roman" w:eastAsia="Times New Roman" w:hAnsi="Times New Roman" w:cs="Times New Roman"/>
                <w:color w:val="000000" w:themeColor="text1"/>
                <w:sz w:val="24"/>
                <w:szCs w:val="24"/>
                <w:lang w:eastAsia="ar-SA"/>
              </w:rPr>
            </w:pPr>
            <w:r w:rsidRPr="00B90C36">
              <w:rPr>
                <w:rFonts w:ascii="Times New Roman" w:eastAsia="Times New Roman" w:hAnsi="Times New Roman" w:cs="Times New Roman"/>
                <w:color w:val="000000" w:themeColor="text1"/>
                <w:sz w:val="24"/>
                <w:szCs w:val="24"/>
                <w:lang w:eastAsia="ar-SA"/>
              </w:rPr>
              <w:t xml:space="preserve">“Par prioritāri apsekojamiem mikroliegumiem un </w:t>
            </w:r>
          </w:p>
          <w:p w14:paraId="6399D7ED" w14:textId="7FB4264E" w:rsidR="00CD1248" w:rsidRPr="0049419E" w:rsidRDefault="00CD1248" w:rsidP="00F023AD">
            <w:pPr>
              <w:shd w:val="clear" w:color="auto" w:fill="FFFFFF" w:themeFill="background1"/>
              <w:tabs>
                <w:tab w:val="left" w:pos="123"/>
                <w:tab w:val="left" w:pos="4443"/>
                <w:tab w:val="left" w:pos="7683"/>
                <w:tab w:val="left" w:pos="7740"/>
              </w:tabs>
              <w:suppressAutoHyphens/>
              <w:snapToGrid w:val="0"/>
              <w:spacing w:after="0" w:line="240" w:lineRule="auto"/>
              <w:ind w:left="-57" w:right="-57"/>
              <w:jc w:val="center"/>
              <w:rPr>
                <w:rFonts w:ascii="Times New Roman" w:eastAsia="Times New Roman" w:hAnsi="Times New Roman" w:cs="Times New Roman"/>
                <w:color w:val="000000" w:themeColor="text1"/>
                <w:sz w:val="24"/>
                <w:szCs w:val="24"/>
                <w:lang w:eastAsia="ar-SA"/>
              </w:rPr>
            </w:pPr>
            <w:r w:rsidRPr="00B90C36">
              <w:rPr>
                <w:rFonts w:ascii="Times New Roman" w:eastAsia="Times New Roman" w:hAnsi="Times New Roman" w:cs="Times New Roman"/>
                <w:color w:val="000000" w:themeColor="text1"/>
                <w:sz w:val="24"/>
                <w:szCs w:val="24"/>
                <w:lang w:eastAsia="ar-SA"/>
              </w:rPr>
              <w:t>īpaši aizsargājamām dabas teritorijām 2021.gadā”</w:t>
            </w:r>
            <w:r w:rsidR="00F023AD">
              <w:rPr>
                <w:rFonts w:ascii="Times New Roman" w:eastAsia="Times New Roman" w:hAnsi="Times New Roman" w:cs="Times New Roman"/>
                <w:color w:val="000000" w:themeColor="text1"/>
                <w:sz w:val="24"/>
                <w:szCs w:val="24"/>
                <w:lang w:eastAsia="ar-SA"/>
              </w:rPr>
              <w:t xml:space="preserve"> un 26.maija rīkojums Nr.</w:t>
            </w:r>
            <w:r w:rsidR="00F023AD" w:rsidRPr="00BE767B">
              <w:rPr>
                <w:rFonts w:ascii="Times New Roman" w:eastAsia="Times New Roman" w:hAnsi="Times New Roman" w:cs="Times New Roman"/>
                <w:color w:val="000000" w:themeColor="text1"/>
                <w:sz w:val="24"/>
                <w:szCs w:val="24"/>
                <w:lang w:eastAsia="ar-SA"/>
              </w:rPr>
              <w:t>1.1/104/2021</w:t>
            </w:r>
            <w:r w:rsidR="00F023AD">
              <w:rPr>
                <w:rFonts w:ascii="Times New Roman" w:eastAsia="Times New Roman" w:hAnsi="Times New Roman" w:cs="Times New Roman"/>
                <w:color w:val="000000" w:themeColor="text1"/>
                <w:sz w:val="24"/>
                <w:szCs w:val="24"/>
              </w:rPr>
              <w:t xml:space="preserve"> </w:t>
            </w:r>
            <w:r w:rsidR="00F023AD" w:rsidRPr="00BE767B">
              <w:rPr>
                <w:rFonts w:ascii="Times New Roman" w:eastAsia="Times New Roman" w:hAnsi="Times New Roman" w:cs="Times New Roman"/>
                <w:color w:val="000000" w:themeColor="text1"/>
                <w:sz w:val="24"/>
                <w:szCs w:val="24"/>
                <w:lang w:eastAsia="ar-SA"/>
              </w:rPr>
              <w:t>“Par grozījumiem Dabas aizsar</w:t>
            </w:r>
            <w:r w:rsidR="00F023AD">
              <w:rPr>
                <w:rFonts w:ascii="Times New Roman" w:eastAsia="Times New Roman" w:hAnsi="Times New Roman" w:cs="Times New Roman"/>
                <w:color w:val="000000" w:themeColor="text1"/>
                <w:sz w:val="24"/>
                <w:szCs w:val="24"/>
                <w:lang w:eastAsia="ar-SA"/>
              </w:rPr>
              <w:t>dzības pārvaldes 2021.</w:t>
            </w:r>
            <w:r w:rsidR="00F023AD" w:rsidRPr="00BE767B">
              <w:rPr>
                <w:rFonts w:ascii="Times New Roman" w:eastAsia="Times New Roman" w:hAnsi="Times New Roman" w:cs="Times New Roman"/>
                <w:color w:val="000000" w:themeColor="text1"/>
                <w:sz w:val="24"/>
                <w:szCs w:val="24"/>
                <w:lang w:eastAsia="ar-SA"/>
              </w:rPr>
              <w:t>gada 12.maija rīkojumā Nr.1.1/94/2021”</w:t>
            </w:r>
          </w:p>
        </w:tc>
        <w:tc>
          <w:tcPr>
            <w:tcW w:w="1277" w:type="dxa"/>
            <w:vMerge w:val="restart"/>
            <w:shd w:val="clear" w:color="auto" w:fill="FFFFFF" w:themeFill="background1"/>
          </w:tcPr>
          <w:p w14:paraId="1FFD9257" w14:textId="597AC5EC" w:rsidR="00CD1248" w:rsidRPr="0049419E" w:rsidRDefault="00CD1248" w:rsidP="00CD1248">
            <w:pPr>
              <w:shd w:val="clear" w:color="auto" w:fill="FFFFFF" w:themeFill="background1"/>
              <w:tabs>
                <w:tab w:val="left" w:pos="123"/>
                <w:tab w:val="left" w:pos="4443"/>
                <w:tab w:val="left" w:pos="7683"/>
                <w:tab w:val="left" w:pos="7740"/>
              </w:tabs>
              <w:suppressAutoHyphens/>
              <w:snapToGrid w:val="0"/>
              <w:spacing w:after="0" w:line="240" w:lineRule="auto"/>
              <w:ind w:left="-57" w:right="-57"/>
              <w:jc w:val="center"/>
              <w:rPr>
                <w:rFonts w:ascii="Times New Roman" w:eastAsia="Times New Roman" w:hAnsi="Times New Roman" w:cs="Times New Roman"/>
                <w:color w:val="000000" w:themeColor="text1"/>
                <w:sz w:val="24"/>
                <w:szCs w:val="24"/>
                <w:lang w:eastAsia="ar-SA"/>
              </w:rPr>
            </w:pPr>
            <w:r w:rsidRPr="0049419E">
              <w:rPr>
                <w:rFonts w:ascii="Times New Roman" w:eastAsia="Times New Roman" w:hAnsi="Times New Roman" w:cs="Times New Roman"/>
                <w:color w:val="000000" w:themeColor="text1"/>
                <w:sz w:val="24"/>
                <w:szCs w:val="24"/>
                <w:lang w:eastAsia="ar-SA"/>
              </w:rPr>
              <w:t>31.12.</w:t>
            </w:r>
          </w:p>
        </w:tc>
        <w:tc>
          <w:tcPr>
            <w:tcW w:w="1701" w:type="dxa"/>
            <w:vMerge w:val="restart"/>
            <w:shd w:val="clear" w:color="auto" w:fill="FFFFFF" w:themeFill="background1"/>
          </w:tcPr>
          <w:p w14:paraId="5DE3D504" w14:textId="27D1C479" w:rsidR="00CD1248" w:rsidRPr="0049419E" w:rsidRDefault="00CD1248" w:rsidP="00CD1248">
            <w:pPr>
              <w:shd w:val="clear" w:color="auto" w:fill="FFFFFF" w:themeFill="background1"/>
              <w:tabs>
                <w:tab w:val="left" w:pos="180"/>
                <w:tab w:val="left" w:pos="4500"/>
                <w:tab w:val="left" w:pos="7740"/>
              </w:tabs>
              <w:suppressAutoHyphens/>
              <w:snapToGrid w:val="0"/>
              <w:spacing w:after="0" w:line="240" w:lineRule="auto"/>
              <w:jc w:val="center"/>
              <w:rPr>
                <w:rFonts w:ascii="Times New Roman" w:eastAsia="Times New Roman" w:hAnsi="Times New Roman" w:cs="Times New Roman"/>
                <w:color w:val="FF0000"/>
                <w:sz w:val="24"/>
                <w:szCs w:val="24"/>
                <w:lang w:eastAsia="ar-SA"/>
              </w:rPr>
            </w:pPr>
            <w:r w:rsidRPr="000C6E3E">
              <w:rPr>
                <w:rFonts w:ascii="Times New Roman" w:eastAsia="Times New Roman" w:hAnsi="Times New Roman" w:cs="Times New Roman"/>
                <w:sz w:val="24"/>
                <w:szCs w:val="24"/>
                <w:lang w:eastAsia="ar-SA"/>
              </w:rPr>
              <w:t>reģionālo administrāciju direktori</w:t>
            </w:r>
          </w:p>
        </w:tc>
        <w:tc>
          <w:tcPr>
            <w:tcW w:w="4675" w:type="dxa"/>
            <w:tcBorders>
              <w:bottom w:val="nil"/>
            </w:tcBorders>
            <w:shd w:val="clear" w:color="auto" w:fill="FFFFFF" w:themeFill="background1"/>
          </w:tcPr>
          <w:p w14:paraId="086FEA40" w14:textId="6BC56C36" w:rsidR="00CD1248" w:rsidRPr="00F96068" w:rsidRDefault="00CD1248" w:rsidP="00B30100">
            <w:pPr>
              <w:shd w:val="clear" w:color="auto" w:fill="FFFFFF" w:themeFill="background1"/>
              <w:tabs>
                <w:tab w:val="left" w:pos="123"/>
                <w:tab w:val="left" w:pos="4443"/>
                <w:tab w:val="left" w:pos="7683"/>
                <w:tab w:val="left" w:pos="7740"/>
              </w:tabs>
              <w:suppressAutoHyphens/>
              <w:snapToGrid w:val="0"/>
              <w:spacing w:after="0" w:line="240" w:lineRule="auto"/>
              <w:ind w:left="-57" w:right="-57"/>
              <w:jc w:val="both"/>
              <w:rPr>
                <w:rFonts w:ascii="Times New Roman" w:eastAsia="Times New Roman" w:hAnsi="Times New Roman" w:cs="Times New Roman"/>
                <w:color w:val="000000" w:themeColor="text1"/>
                <w:sz w:val="24"/>
                <w:szCs w:val="24"/>
                <w:lang w:eastAsia="ar-SA"/>
              </w:rPr>
            </w:pPr>
            <w:r w:rsidRPr="00F96068">
              <w:rPr>
                <w:rFonts w:ascii="Times New Roman" w:eastAsia="Times New Roman" w:hAnsi="Times New Roman" w:cs="Times New Roman"/>
                <w:color w:val="000000" w:themeColor="text1"/>
                <w:sz w:val="24"/>
                <w:szCs w:val="24"/>
                <w:lang w:eastAsia="ar-SA"/>
              </w:rPr>
              <w:t xml:space="preserve">Pārbaudīta un novērtēta mikroliegumu, īpaši aizsargājamo sugu un biotopu atbilstība aizsardzības prasībām, </w:t>
            </w:r>
            <w:r w:rsidR="00B81235" w:rsidRPr="00F96068">
              <w:rPr>
                <w:rFonts w:ascii="Times New Roman" w:eastAsia="Times New Roman" w:hAnsi="Times New Roman" w:cs="Times New Roman"/>
                <w:b/>
                <w:color w:val="000000" w:themeColor="text1"/>
                <w:sz w:val="24"/>
                <w:szCs w:val="24"/>
                <w:lang w:eastAsia="ar-SA"/>
              </w:rPr>
              <w:t>74</w:t>
            </w:r>
            <w:r w:rsidR="005F526F" w:rsidRPr="00F96068">
              <w:rPr>
                <w:rFonts w:ascii="Times New Roman" w:eastAsia="Times New Roman" w:hAnsi="Times New Roman" w:cs="Times New Roman"/>
                <w:b/>
                <w:color w:val="000000" w:themeColor="text1"/>
                <w:sz w:val="24"/>
                <w:szCs w:val="24"/>
                <w:lang w:eastAsia="ar-SA"/>
              </w:rPr>
              <w:t xml:space="preserve"> </w:t>
            </w:r>
            <w:r w:rsidRPr="00F96068">
              <w:rPr>
                <w:rFonts w:ascii="Times New Roman" w:eastAsia="Times New Roman" w:hAnsi="Times New Roman" w:cs="Times New Roman"/>
                <w:b/>
                <w:color w:val="000000" w:themeColor="text1"/>
                <w:sz w:val="24"/>
                <w:szCs w:val="24"/>
                <w:lang w:eastAsia="ar-SA"/>
              </w:rPr>
              <w:t>%</w:t>
            </w:r>
            <w:r w:rsidRPr="00F96068">
              <w:rPr>
                <w:rFonts w:ascii="Times New Roman" w:eastAsia="Times New Roman" w:hAnsi="Times New Roman" w:cs="Times New Roman"/>
                <w:color w:val="000000" w:themeColor="text1"/>
                <w:sz w:val="24"/>
                <w:szCs w:val="24"/>
                <w:lang w:eastAsia="ar-SA"/>
              </w:rPr>
              <w:t xml:space="preserve"> pārskata periodā no potenciāli apdraudētiem objektiem.</w:t>
            </w:r>
          </w:p>
        </w:tc>
      </w:tr>
      <w:bookmarkEnd w:id="2"/>
      <w:tr w:rsidR="00CD1248" w:rsidRPr="000C6E3E" w14:paraId="71EBBEB9" w14:textId="77777777" w:rsidTr="00576E8C">
        <w:tc>
          <w:tcPr>
            <w:tcW w:w="997" w:type="dxa"/>
            <w:vMerge w:val="restart"/>
            <w:tcBorders>
              <w:top w:val="nil"/>
            </w:tcBorders>
            <w:shd w:val="clear" w:color="auto" w:fill="FFFFFF" w:themeFill="background1"/>
          </w:tcPr>
          <w:p w14:paraId="44E2B7F4" w14:textId="05C99521" w:rsidR="00CD1248" w:rsidRDefault="00CD1248" w:rsidP="00CD1248">
            <w:pPr>
              <w:shd w:val="clear" w:color="auto" w:fill="FFFFFF" w:themeFill="background1"/>
              <w:tabs>
                <w:tab w:val="left" w:pos="180"/>
                <w:tab w:val="left" w:pos="4500"/>
                <w:tab w:val="left" w:pos="7740"/>
              </w:tabs>
              <w:suppressAutoHyphens/>
              <w:spacing w:after="0" w:line="240" w:lineRule="auto"/>
              <w:rPr>
                <w:rFonts w:ascii="Times New Roman" w:eastAsia="Times New Roman" w:hAnsi="Times New Roman" w:cs="Times New Roman"/>
                <w:sz w:val="24"/>
                <w:szCs w:val="24"/>
                <w:lang w:eastAsia="ar-SA"/>
              </w:rPr>
            </w:pPr>
          </w:p>
        </w:tc>
        <w:tc>
          <w:tcPr>
            <w:tcW w:w="3969" w:type="dxa"/>
            <w:vMerge/>
          </w:tcPr>
          <w:p w14:paraId="48B7E734" w14:textId="1EBEBFB1" w:rsidR="00CD1248" w:rsidRPr="001947EC" w:rsidRDefault="00CD1248" w:rsidP="00CD1248">
            <w:pPr>
              <w:shd w:val="clear" w:color="auto" w:fill="FFFFFF" w:themeFill="background1"/>
              <w:tabs>
                <w:tab w:val="left" w:pos="7740"/>
              </w:tabs>
              <w:suppressAutoHyphens/>
              <w:snapToGrid w:val="0"/>
              <w:spacing w:after="0" w:line="240" w:lineRule="auto"/>
              <w:jc w:val="both"/>
              <w:rPr>
                <w:rFonts w:ascii="Times New Roman" w:eastAsia="Times New Roman" w:hAnsi="Times New Roman" w:cs="Times New Roman"/>
                <w:color w:val="FF0000"/>
                <w:sz w:val="24"/>
                <w:szCs w:val="24"/>
                <w:highlight w:val="yellow"/>
                <w:lang w:eastAsia="ar-SA"/>
              </w:rPr>
            </w:pPr>
          </w:p>
        </w:tc>
        <w:tc>
          <w:tcPr>
            <w:tcW w:w="2412" w:type="dxa"/>
            <w:vMerge/>
          </w:tcPr>
          <w:p w14:paraId="522D8E61" w14:textId="77777777" w:rsidR="00CD1248" w:rsidRPr="001947EC" w:rsidRDefault="00CD1248" w:rsidP="00CD1248">
            <w:pPr>
              <w:shd w:val="clear" w:color="auto" w:fill="FFFFFF" w:themeFill="background1"/>
              <w:tabs>
                <w:tab w:val="left" w:pos="123"/>
                <w:tab w:val="left" w:pos="4443"/>
                <w:tab w:val="left" w:pos="7683"/>
                <w:tab w:val="left" w:pos="7740"/>
              </w:tabs>
              <w:suppressAutoHyphens/>
              <w:snapToGrid w:val="0"/>
              <w:spacing w:after="0" w:line="240" w:lineRule="auto"/>
              <w:ind w:left="-57" w:right="-57"/>
              <w:jc w:val="center"/>
              <w:rPr>
                <w:rFonts w:ascii="Times New Roman" w:eastAsia="Times New Roman" w:hAnsi="Times New Roman" w:cs="Times New Roman"/>
                <w:color w:val="FF0000"/>
                <w:sz w:val="24"/>
                <w:szCs w:val="24"/>
                <w:highlight w:val="yellow"/>
                <w:lang w:eastAsia="ar-SA"/>
              </w:rPr>
            </w:pPr>
          </w:p>
        </w:tc>
        <w:tc>
          <w:tcPr>
            <w:tcW w:w="1277" w:type="dxa"/>
            <w:vMerge/>
          </w:tcPr>
          <w:p w14:paraId="38BC0CEF" w14:textId="77777777" w:rsidR="00CD1248" w:rsidRPr="00B56AC4" w:rsidRDefault="00CD1248" w:rsidP="00CD1248">
            <w:pPr>
              <w:shd w:val="clear" w:color="auto" w:fill="FFFFFF" w:themeFill="background1"/>
              <w:tabs>
                <w:tab w:val="left" w:pos="123"/>
                <w:tab w:val="left" w:pos="4443"/>
                <w:tab w:val="left" w:pos="7683"/>
                <w:tab w:val="left" w:pos="7740"/>
              </w:tabs>
              <w:suppressAutoHyphens/>
              <w:snapToGrid w:val="0"/>
              <w:spacing w:after="0" w:line="240" w:lineRule="auto"/>
              <w:ind w:left="-57" w:right="-57"/>
              <w:jc w:val="center"/>
              <w:rPr>
                <w:rFonts w:ascii="Times New Roman" w:eastAsia="Times New Roman" w:hAnsi="Times New Roman" w:cs="Times New Roman"/>
                <w:color w:val="FF0000"/>
                <w:sz w:val="24"/>
                <w:szCs w:val="24"/>
                <w:lang w:eastAsia="ar-SA"/>
              </w:rPr>
            </w:pPr>
          </w:p>
        </w:tc>
        <w:tc>
          <w:tcPr>
            <w:tcW w:w="1701" w:type="dxa"/>
            <w:vMerge/>
          </w:tcPr>
          <w:p w14:paraId="214903AB" w14:textId="05400D66" w:rsidR="00CD1248" w:rsidRPr="00B56AC4" w:rsidRDefault="00CD1248" w:rsidP="00CD1248">
            <w:pPr>
              <w:shd w:val="clear" w:color="auto" w:fill="FFFFFF" w:themeFill="background1"/>
              <w:tabs>
                <w:tab w:val="left" w:pos="180"/>
                <w:tab w:val="left" w:pos="4500"/>
                <w:tab w:val="left" w:pos="7740"/>
              </w:tabs>
              <w:suppressAutoHyphens/>
              <w:snapToGrid w:val="0"/>
              <w:spacing w:after="0" w:line="240" w:lineRule="auto"/>
              <w:jc w:val="center"/>
              <w:rPr>
                <w:rFonts w:ascii="Times New Roman" w:eastAsia="Times New Roman" w:hAnsi="Times New Roman" w:cs="Times New Roman"/>
                <w:color w:val="FF0000"/>
                <w:sz w:val="24"/>
                <w:szCs w:val="24"/>
                <w:lang w:eastAsia="ar-SA"/>
              </w:rPr>
            </w:pPr>
          </w:p>
        </w:tc>
        <w:tc>
          <w:tcPr>
            <w:tcW w:w="4675" w:type="dxa"/>
            <w:tcBorders>
              <w:top w:val="nil"/>
              <w:bottom w:val="nil"/>
              <w:right w:val="single" w:sz="4" w:space="0" w:color="auto"/>
            </w:tcBorders>
            <w:shd w:val="clear" w:color="auto" w:fill="FFFFFF" w:themeFill="background1"/>
          </w:tcPr>
          <w:p w14:paraId="5AC70863" w14:textId="12AFB1BF" w:rsidR="00CD1248" w:rsidRPr="0006795D" w:rsidRDefault="00CD1248" w:rsidP="00CD1248">
            <w:pPr>
              <w:shd w:val="clear" w:color="auto" w:fill="FFFFFF" w:themeFill="background1"/>
              <w:tabs>
                <w:tab w:val="left" w:pos="123"/>
                <w:tab w:val="left" w:pos="4443"/>
                <w:tab w:val="left" w:pos="7683"/>
                <w:tab w:val="left" w:pos="7740"/>
              </w:tabs>
              <w:suppressAutoHyphens/>
              <w:snapToGrid w:val="0"/>
              <w:spacing w:after="0" w:line="240" w:lineRule="auto"/>
              <w:ind w:left="-57" w:right="-57"/>
              <w:jc w:val="both"/>
              <w:rPr>
                <w:rFonts w:ascii="Times New Roman" w:eastAsia="Times New Roman" w:hAnsi="Times New Roman" w:cs="Times New Roman"/>
                <w:color w:val="000000" w:themeColor="text1"/>
                <w:sz w:val="24"/>
                <w:szCs w:val="24"/>
                <w:lang w:eastAsia="ar-SA"/>
              </w:rPr>
            </w:pPr>
            <w:r w:rsidRPr="0006795D">
              <w:rPr>
                <w:rFonts w:ascii="Times New Roman" w:eastAsia="Times New Roman" w:hAnsi="Times New Roman" w:cs="Times New Roman"/>
                <w:color w:val="000000" w:themeColor="text1"/>
                <w:sz w:val="24"/>
                <w:szCs w:val="24"/>
                <w:lang w:eastAsia="ar-SA"/>
              </w:rPr>
              <w:t xml:space="preserve">Pārbaudīti un novērtēti kopā </w:t>
            </w:r>
            <w:r w:rsidR="00EF32F2" w:rsidRPr="0006795D">
              <w:rPr>
                <w:rFonts w:ascii="Times New Roman" w:eastAsia="Times New Roman" w:hAnsi="Times New Roman" w:cs="Times New Roman"/>
                <w:b/>
                <w:bCs/>
                <w:color w:val="000000" w:themeColor="text1"/>
                <w:sz w:val="24"/>
                <w:szCs w:val="24"/>
                <w:lang w:eastAsia="ar-SA"/>
              </w:rPr>
              <w:t>214</w:t>
            </w:r>
            <w:r w:rsidR="005F526F" w:rsidRPr="0006795D">
              <w:rPr>
                <w:rFonts w:ascii="Times New Roman" w:eastAsia="Times New Roman" w:hAnsi="Times New Roman" w:cs="Times New Roman"/>
                <w:color w:val="000000" w:themeColor="text1"/>
                <w:sz w:val="24"/>
                <w:szCs w:val="24"/>
                <w:lang w:eastAsia="ar-SA"/>
              </w:rPr>
              <w:t xml:space="preserve"> </w:t>
            </w:r>
            <w:r w:rsidRPr="0006795D">
              <w:rPr>
                <w:rFonts w:ascii="Times New Roman" w:eastAsia="Times New Roman" w:hAnsi="Times New Roman" w:cs="Times New Roman"/>
                <w:color w:val="000000" w:themeColor="text1"/>
                <w:sz w:val="24"/>
                <w:szCs w:val="24"/>
                <w:lang w:eastAsia="ar-SA"/>
              </w:rPr>
              <w:t>mikroliegumi, īpaši aizsargājamo sugu dzīvotnes un biotopi</w:t>
            </w:r>
            <w:r w:rsidRPr="0006795D">
              <w:rPr>
                <w:rFonts w:ascii="Times New Roman" w:eastAsia="Times New Roman" w:hAnsi="Times New Roman"/>
                <w:color w:val="000000" w:themeColor="text1"/>
                <w:sz w:val="24"/>
                <w:szCs w:val="24"/>
              </w:rPr>
              <w:t>.</w:t>
            </w:r>
            <w:r w:rsidR="00F023AD" w:rsidRPr="0006795D">
              <w:rPr>
                <w:rFonts w:ascii="Times New Roman" w:eastAsia="Times New Roman" w:hAnsi="Times New Roman"/>
                <w:color w:val="000000" w:themeColor="text1"/>
                <w:sz w:val="24"/>
                <w:szCs w:val="24"/>
              </w:rPr>
              <w:t xml:space="preserve"> </w:t>
            </w:r>
          </w:p>
          <w:p w14:paraId="66C4D4B8" w14:textId="02D8720D" w:rsidR="00CD1248" w:rsidRPr="0006795D" w:rsidRDefault="00CD1248" w:rsidP="00CD1248">
            <w:pPr>
              <w:tabs>
                <w:tab w:val="left" w:pos="123"/>
                <w:tab w:val="left" w:pos="4443"/>
                <w:tab w:val="left" w:pos="7683"/>
              </w:tabs>
              <w:spacing w:after="0" w:line="240" w:lineRule="auto"/>
              <w:ind w:left="-57" w:right="-57"/>
              <w:jc w:val="both"/>
              <w:rPr>
                <w:rFonts w:ascii="Times New Roman" w:eastAsia="Times New Roman" w:hAnsi="Times New Roman" w:cs="Times New Roman"/>
                <w:color w:val="000000" w:themeColor="text1"/>
                <w:sz w:val="24"/>
                <w:szCs w:val="24"/>
              </w:rPr>
            </w:pPr>
            <w:r w:rsidRPr="0006795D">
              <w:rPr>
                <w:rFonts w:ascii="Times New Roman" w:eastAsia="Times New Roman" w:hAnsi="Times New Roman" w:cs="Times New Roman"/>
                <w:color w:val="000000" w:themeColor="text1"/>
                <w:sz w:val="24"/>
                <w:szCs w:val="24"/>
              </w:rPr>
              <w:t xml:space="preserve">Uzsāktas </w:t>
            </w:r>
            <w:r w:rsidR="00A37505" w:rsidRPr="0006795D">
              <w:rPr>
                <w:rFonts w:ascii="Times New Roman" w:eastAsia="Times New Roman" w:hAnsi="Times New Roman" w:cs="Times New Roman"/>
                <w:color w:val="000000" w:themeColor="text1"/>
                <w:sz w:val="24"/>
                <w:szCs w:val="24"/>
              </w:rPr>
              <w:t>5</w:t>
            </w:r>
            <w:r w:rsidRPr="0006795D">
              <w:rPr>
                <w:rFonts w:ascii="Times New Roman" w:eastAsia="Times New Roman" w:hAnsi="Times New Roman" w:cs="Times New Roman"/>
                <w:color w:val="000000" w:themeColor="text1"/>
                <w:sz w:val="24"/>
                <w:szCs w:val="24"/>
              </w:rPr>
              <w:t xml:space="preserve"> administratīvā pārkāpuma lietas.</w:t>
            </w:r>
          </w:p>
          <w:p w14:paraId="4AD3668C" w14:textId="3118125C" w:rsidR="00CD1248" w:rsidRPr="0006795D" w:rsidRDefault="00CD1248" w:rsidP="00CD1248">
            <w:pPr>
              <w:shd w:val="clear" w:color="auto" w:fill="FFFFFF" w:themeFill="background1"/>
              <w:tabs>
                <w:tab w:val="left" w:pos="123"/>
                <w:tab w:val="left" w:pos="4443"/>
                <w:tab w:val="left" w:pos="7683"/>
                <w:tab w:val="left" w:pos="7740"/>
              </w:tabs>
              <w:suppressAutoHyphens/>
              <w:snapToGrid w:val="0"/>
              <w:spacing w:after="0" w:line="240" w:lineRule="auto"/>
              <w:ind w:left="-57" w:right="-57"/>
              <w:jc w:val="both"/>
              <w:rPr>
                <w:rFonts w:ascii="Times New Roman" w:eastAsia="Times New Roman" w:hAnsi="Times New Roman" w:cs="Times New Roman"/>
                <w:color w:val="000000" w:themeColor="text1"/>
                <w:sz w:val="24"/>
                <w:szCs w:val="24"/>
                <w:lang w:eastAsia="ar-SA"/>
              </w:rPr>
            </w:pPr>
            <w:r w:rsidRPr="0006795D">
              <w:rPr>
                <w:rFonts w:ascii="Times New Roman" w:eastAsia="Times New Roman" w:hAnsi="Times New Roman" w:cs="Times New Roman"/>
                <w:color w:val="000000" w:themeColor="text1"/>
                <w:sz w:val="24"/>
                <w:szCs w:val="24"/>
                <w:lang w:eastAsia="ar-SA"/>
              </w:rPr>
              <w:t xml:space="preserve">Pie administratīvās atbildības sauktas un sodītas </w:t>
            </w:r>
            <w:r w:rsidR="00BA7503" w:rsidRPr="0006795D">
              <w:rPr>
                <w:rFonts w:ascii="Times New Roman" w:eastAsia="Times New Roman" w:hAnsi="Times New Roman" w:cs="Times New Roman"/>
                <w:color w:val="000000" w:themeColor="text1"/>
                <w:sz w:val="24"/>
                <w:szCs w:val="24"/>
                <w:lang w:eastAsia="ar-SA"/>
              </w:rPr>
              <w:t>4</w:t>
            </w:r>
            <w:r w:rsidRPr="0006795D">
              <w:rPr>
                <w:rFonts w:ascii="Times New Roman" w:eastAsia="Times New Roman" w:hAnsi="Times New Roman" w:cs="Times New Roman"/>
                <w:color w:val="000000" w:themeColor="text1"/>
                <w:sz w:val="24"/>
                <w:szCs w:val="24"/>
                <w:lang w:eastAsia="ar-SA"/>
              </w:rPr>
              <w:t xml:space="preserve"> personas par kopējo summu </w:t>
            </w:r>
            <w:r w:rsidR="00BA7503" w:rsidRPr="0006795D">
              <w:rPr>
                <w:rFonts w:ascii="Times New Roman" w:eastAsia="Times New Roman" w:hAnsi="Times New Roman" w:cs="Times New Roman"/>
                <w:color w:val="000000" w:themeColor="text1"/>
                <w:sz w:val="24"/>
                <w:szCs w:val="24"/>
                <w:lang w:eastAsia="ar-SA"/>
              </w:rPr>
              <w:t>840</w:t>
            </w:r>
            <w:r w:rsidRPr="0006795D">
              <w:rPr>
                <w:rFonts w:ascii="Times New Roman" w:eastAsia="Times New Roman" w:hAnsi="Times New Roman" w:cs="Times New Roman"/>
                <w:color w:val="000000" w:themeColor="text1"/>
                <w:sz w:val="24"/>
                <w:szCs w:val="24"/>
                <w:lang w:eastAsia="ar-SA"/>
              </w:rPr>
              <w:t xml:space="preserve"> EUR. </w:t>
            </w:r>
          </w:p>
          <w:p w14:paraId="09EE95B3" w14:textId="525E0543" w:rsidR="00CD1248" w:rsidRPr="0006795D" w:rsidRDefault="00CD1248" w:rsidP="00CD1248">
            <w:pPr>
              <w:shd w:val="clear" w:color="auto" w:fill="FFFFFF" w:themeFill="background1"/>
              <w:tabs>
                <w:tab w:val="left" w:pos="123"/>
                <w:tab w:val="left" w:pos="4443"/>
                <w:tab w:val="left" w:pos="7683"/>
                <w:tab w:val="left" w:pos="7740"/>
              </w:tabs>
              <w:suppressAutoHyphens/>
              <w:snapToGrid w:val="0"/>
              <w:spacing w:after="0" w:line="240" w:lineRule="auto"/>
              <w:ind w:left="-57" w:right="-57"/>
              <w:jc w:val="both"/>
              <w:rPr>
                <w:rFonts w:ascii="Times New Roman" w:eastAsia="Times New Roman" w:hAnsi="Times New Roman" w:cs="Times New Roman"/>
                <w:color w:val="000000" w:themeColor="text1"/>
                <w:sz w:val="24"/>
                <w:szCs w:val="24"/>
                <w:lang w:eastAsia="ar-SA"/>
              </w:rPr>
            </w:pPr>
            <w:r w:rsidRPr="0006795D">
              <w:rPr>
                <w:rFonts w:ascii="Times New Roman" w:eastAsia="Times New Roman" w:hAnsi="Times New Roman" w:cs="Times New Roman"/>
                <w:color w:val="000000" w:themeColor="text1"/>
                <w:sz w:val="24"/>
                <w:szCs w:val="24"/>
                <w:lang w:eastAsia="ar-SA"/>
              </w:rPr>
              <w:t xml:space="preserve">Izteikts brīdinājums </w:t>
            </w:r>
            <w:r w:rsidR="00BA7503" w:rsidRPr="0006795D">
              <w:rPr>
                <w:rFonts w:ascii="Times New Roman" w:eastAsia="Times New Roman" w:hAnsi="Times New Roman" w:cs="Times New Roman"/>
                <w:color w:val="000000" w:themeColor="text1"/>
                <w:sz w:val="24"/>
                <w:szCs w:val="24"/>
                <w:lang w:eastAsia="ar-SA"/>
              </w:rPr>
              <w:t>1</w:t>
            </w:r>
            <w:r w:rsidRPr="0006795D">
              <w:rPr>
                <w:rFonts w:ascii="Times New Roman" w:eastAsia="Times New Roman" w:hAnsi="Times New Roman" w:cs="Times New Roman"/>
                <w:color w:val="000000" w:themeColor="text1"/>
                <w:sz w:val="24"/>
                <w:szCs w:val="24"/>
                <w:lang w:eastAsia="ar-SA"/>
              </w:rPr>
              <w:t xml:space="preserve"> personām.</w:t>
            </w:r>
          </w:p>
          <w:p w14:paraId="091E7E9B" w14:textId="1C44CED2" w:rsidR="00CD1248" w:rsidRPr="0006795D" w:rsidRDefault="00CD1248" w:rsidP="002F0144">
            <w:pPr>
              <w:shd w:val="clear" w:color="auto" w:fill="FFFFFF" w:themeFill="background1"/>
              <w:tabs>
                <w:tab w:val="left" w:pos="123"/>
                <w:tab w:val="left" w:pos="4443"/>
                <w:tab w:val="left" w:pos="7683"/>
                <w:tab w:val="left" w:pos="7740"/>
              </w:tabs>
              <w:suppressAutoHyphens/>
              <w:snapToGrid w:val="0"/>
              <w:spacing w:after="0" w:line="240" w:lineRule="auto"/>
              <w:ind w:left="-57" w:right="-57"/>
              <w:jc w:val="both"/>
              <w:rPr>
                <w:rFonts w:ascii="Times New Roman" w:eastAsia="Times New Roman" w:hAnsi="Times New Roman" w:cs="Times New Roman"/>
                <w:color w:val="000000" w:themeColor="text1"/>
                <w:sz w:val="24"/>
                <w:szCs w:val="24"/>
                <w:lang w:eastAsia="ar-SA"/>
              </w:rPr>
            </w:pPr>
            <w:r w:rsidRPr="0006795D">
              <w:rPr>
                <w:rFonts w:ascii="Times New Roman" w:eastAsia="Times New Roman" w:hAnsi="Times New Roman" w:cs="Times New Roman"/>
                <w:color w:val="000000" w:themeColor="text1"/>
                <w:sz w:val="24"/>
                <w:szCs w:val="24"/>
                <w:lang w:eastAsia="ar-SA"/>
              </w:rPr>
              <w:t xml:space="preserve">Pārkāpuma lietas materiāli iesniegti Valsts policijā kriminālprocesa uzsākšanai: </w:t>
            </w:r>
            <w:r w:rsidR="00BA7503" w:rsidRPr="0006795D">
              <w:rPr>
                <w:rFonts w:ascii="Times New Roman" w:eastAsia="Times New Roman" w:hAnsi="Times New Roman" w:cs="Times New Roman"/>
                <w:color w:val="000000" w:themeColor="text1"/>
                <w:sz w:val="24"/>
                <w:szCs w:val="24"/>
                <w:lang w:eastAsia="ar-SA"/>
              </w:rPr>
              <w:t>1</w:t>
            </w:r>
            <w:r w:rsidRPr="0006795D">
              <w:rPr>
                <w:rFonts w:ascii="Times New Roman" w:eastAsia="Times New Roman" w:hAnsi="Times New Roman" w:cs="Times New Roman"/>
                <w:color w:val="000000" w:themeColor="text1"/>
                <w:sz w:val="24"/>
                <w:szCs w:val="24"/>
                <w:lang w:eastAsia="ar-SA"/>
              </w:rPr>
              <w:t xml:space="preserve"> gad. </w:t>
            </w:r>
            <w:r w:rsidR="002F0144" w:rsidRPr="0006795D">
              <w:rPr>
                <w:rFonts w:ascii="Times New Roman" w:eastAsia="Times New Roman" w:hAnsi="Times New Roman" w:cs="Times New Roman"/>
                <w:color w:val="000000" w:themeColor="text1"/>
                <w:sz w:val="24"/>
                <w:szCs w:val="24"/>
                <w:lang w:eastAsia="ar-SA"/>
              </w:rPr>
              <w:t>(</w:t>
            </w:r>
            <w:r w:rsidRPr="0006795D">
              <w:rPr>
                <w:rFonts w:ascii="Times New Roman" w:eastAsia="Times New Roman" w:hAnsi="Times New Roman" w:cs="Times New Roman"/>
                <w:color w:val="000000" w:themeColor="text1"/>
                <w:sz w:val="24"/>
                <w:szCs w:val="24"/>
                <w:lang w:eastAsia="ar-SA"/>
              </w:rPr>
              <w:t>par</w:t>
            </w:r>
            <w:r w:rsidR="002F0144" w:rsidRPr="0006795D">
              <w:rPr>
                <w:rFonts w:ascii="Times New Roman" w:eastAsia="Times New Roman" w:hAnsi="Times New Roman" w:cs="Times New Roman"/>
                <w:color w:val="000000" w:themeColor="text1"/>
                <w:sz w:val="24"/>
                <w:szCs w:val="24"/>
                <w:lang w:eastAsia="ar-SA"/>
              </w:rPr>
              <w:t xml:space="preserve"> l</w:t>
            </w:r>
            <w:r w:rsidR="00BA7503" w:rsidRPr="0006795D">
              <w:rPr>
                <w:rFonts w:ascii="Times New Roman" w:eastAsia="Times New Roman" w:hAnsi="Times New Roman"/>
                <w:color w:val="000000" w:themeColor="text1"/>
                <w:sz w:val="24"/>
                <w:szCs w:val="24"/>
              </w:rPr>
              <w:t>ielo ķīru kolonijas iznīcināšan</w:t>
            </w:r>
            <w:r w:rsidR="002F0144" w:rsidRPr="0006795D">
              <w:rPr>
                <w:rFonts w:ascii="Times New Roman" w:eastAsia="Times New Roman" w:hAnsi="Times New Roman"/>
                <w:color w:val="000000" w:themeColor="text1"/>
                <w:sz w:val="24"/>
                <w:szCs w:val="24"/>
              </w:rPr>
              <w:t>u)</w:t>
            </w:r>
            <w:r w:rsidRPr="0006795D">
              <w:rPr>
                <w:rFonts w:ascii="Times New Roman" w:eastAsia="Times New Roman" w:hAnsi="Times New Roman"/>
                <w:color w:val="000000" w:themeColor="text1"/>
                <w:sz w:val="24"/>
                <w:szCs w:val="24"/>
              </w:rPr>
              <w:t>.</w:t>
            </w:r>
          </w:p>
        </w:tc>
      </w:tr>
      <w:tr w:rsidR="00CD1248" w:rsidRPr="000C6E3E" w14:paraId="5D929A1E" w14:textId="77777777" w:rsidTr="00576E8C">
        <w:tc>
          <w:tcPr>
            <w:tcW w:w="997" w:type="dxa"/>
            <w:vMerge/>
          </w:tcPr>
          <w:p w14:paraId="2A2CC584" w14:textId="77777777" w:rsidR="00CD1248" w:rsidRDefault="00CD1248" w:rsidP="00CD1248">
            <w:pPr>
              <w:shd w:val="clear" w:color="auto" w:fill="FFFFFF" w:themeFill="background1"/>
              <w:tabs>
                <w:tab w:val="left" w:pos="180"/>
                <w:tab w:val="left" w:pos="4500"/>
                <w:tab w:val="left" w:pos="7740"/>
              </w:tabs>
              <w:suppressAutoHyphens/>
              <w:spacing w:after="0" w:line="240" w:lineRule="auto"/>
              <w:jc w:val="center"/>
              <w:rPr>
                <w:rFonts w:ascii="Times New Roman" w:eastAsia="Times New Roman" w:hAnsi="Times New Roman" w:cs="Times New Roman"/>
                <w:sz w:val="24"/>
                <w:szCs w:val="24"/>
                <w:lang w:eastAsia="ar-SA"/>
              </w:rPr>
            </w:pPr>
          </w:p>
        </w:tc>
        <w:tc>
          <w:tcPr>
            <w:tcW w:w="3969" w:type="dxa"/>
            <w:shd w:val="clear" w:color="auto" w:fill="FFFFFF" w:themeFill="background1"/>
          </w:tcPr>
          <w:p w14:paraId="12A22F46" w14:textId="02F754F7" w:rsidR="00CD1248" w:rsidRPr="0092433E" w:rsidRDefault="00CD1248" w:rsidP="00CD1248">
            <w:pPr>
              <w:shd w:val="clear" w:color="auto" w:fill="FFFFFF" w:themeFill="background1"/>
              <w:tabs>
                <w:tab w:val="left" w:pos="7740"/>
              </w:tabs>
              <w:suppressAutoHyphens/>
              <w:snapToGrid w:val="0"/>
              <w:spacing w:after="0" w:line="240" w:lineRule="auto"/>
              <w:jc w:val="both"/>
              <w:rPr>
                <w:rFonts w:ascii="Times New Roman" w:eastAsia="Times New Roman" w:hAnsi="Times New Roman" w:cs="Times New Roman"/>
                <w:color w:val="000000" w:themeColor="text1"/>
                <w:sz w:val="24"/>
                <w:szCs w:val="24"/>
                <w:highlight w:val="magenta"/>
                <w:lang w:eastAsia="ar-SA"/>
              </w:rPr>
            </w:pPr>
            <w:r w:rsidRPr="001C4008">
              <w:rPr>
                <w:rFonts w:ascii="Times New Roman" w:eastAsia="Times New Roman" w:hAnsi="Times New Roman" w:cs="Times New Roman"/>
                <w:color w:val="000000" w:themeColor="text1"/>
                <w:sz w:val="24"/>
                <w:szCs w:val="24"/>
                <w:lang w:eastAsia="ar-SA"/>
              </w:rPr>
              <w:t>Kurzemes reģionālā administrācija - 6</w:t>
            </w:r>
            <w:r>
              <w:rPr>
                <w:rFonts w:ascii="Times New Roman" w:eastAsia="Times New Roman" w:hAnsi="Times New Roman" w:cs="Times New Roman"/>
                <w:color w:val="000000" w:themeColor="text1"/>
                <w:sz w:val="24"/>
                <w:szCs w:val="24"/>
                <w:lang w:eastAsia="ar-SA"/>
              </w:rPr>
              <w:t>4</w:t>
            </w:r>
            <w:r w:rsidRPr="001C4008">
              <w:rPr>
                <w:rFonts w:ascii="Times New Roman" w:eastAsia="Times New Roman" w:hAnsi="Times New Roman" w:cs="Times New Roman"/>
                <w:color w:val="000000" w:themeColor="text1"/>
                <w:sz w:val="24"/>
                <w:szCs w:val="24"/>
                <w:lang w:eastAsia="ar-SA"/>
              </w:rPr>
              <w:t xml:space="preserve"> potenciāli apdraudētie objekti</w:t>
            </w:r>
          </w:p>
        </w:tc>
        <w:tc>
          <w:tcPr>
            <w:tcW w:w="2412" w:type="dxa"/>
            <w:vMerge/>
          </w:tcPr>
          <w:p w14:paraId="72FC4D7E" w14:textId="77777777" w:rsidR="00CD1248" w:rsidRPr="00A541DD" w:rsidRDefault="00CD1248" w:rsidP="00CD1248">
            <w:pPr>
              <w:shd w:val="clear" w:color="auto" w:fill="FFFFFF" w:themeFill="background1"/>
              <w:tabs>
                <w:tab w:val="left" w:pos="123"/>
                <w:tab w:val="left" w:pos="4443"/>
                <w:tab w:val="left" w:pos="7683"/>
                <w:tab w:val="left" w:pos="7740"/>
              </w:tabs>
              <w:suppressAutoHyphens/>
              <w:snapToGrid w:val="0"/>
              <w:spacing w:after="0" w:line="240" w:lineRule="auto"/>
              <w:ind w:left="-57" w:right="-57"/>
              <w:jc w:val="center"/>
              <w:rPr>
                <w:rFonts w:ascii="Times New Roman" w:eastAsia="Times New Roman" w:hAnsi="Times New Roman" w:cs="Times New Roman"/>
                <w:color w:val="FF0000"/>
                <w:sz w:val="24"/>
                <w:szCs w:val="24"/>
                <w:lang w:eastAsia="ar-SA"/>
              </w:rPr>
            </w:pPr>
          </w:p>
        </w:tc>
        <w:tc>
          <w:tcPr>
            <w:tcW w:w="1277" w:type="dxa"/>
            <w:vMerge/>
          </w:tcPr>
          <w:p w14:paraId="5435DC66" w14:textId="77777777" w:rsidR="00CD1248" w:rsidRPr="00A541DD" w:rsidRDefault="00CD1248" w:rsidP="00CD1248">
            <w:pPr>
              <w:shd w:val="clear" w:color="auto" w:fill="FFFFFF" w:themeFill="background1"/>
              <w:tabs>
                <w:tab w:val="left" w:pos="123"/>
                <w:tab w:val="left" w:pos="4443"/>
                <w:tab w:val="left" w:pos="7683"/>
                <w:tab w:val="left" w:pos="7740"/>
              </w:tabs>
              <w:suppressAutoHyphens/>
              <w:snapToGrid w:val="0"/>
              <w:spacing w:after="0" w:line="240" w:lineRule="auto"/>
              <w:ind w:left="-57" w:right="-57"/>
              <w:jc w:val="center"/>
              <w:rPr>
                <w:rFonts w:ascii="Times New Roman" w:eastAsia="Times New Roman" w:hAnsi="Times New Roman" w:cs="Times New Roman"/>
                <w:color w:val="FF0000"/>
                <w:sz w:val="24"/>
                <w:szCs w:val="24"/>
                <w:lang w:eastAsia="ar-SA"/>
              </w:rPr>
            </w:pPr>
          </w:p>
        </w:tc>
        <w:tc>
          <w:tcPr>
            <w:tcW w:w="1701" w:type="dxa"/>
            <w:tcBorders>
              <w:right w:val="single" w:sz="4" w:space="0" w:color="auto"/>
            </w:tcBorders>
            <w:shd w:val="clear" w:color="auto" w:fill="FFFFFF" w:themeFill="background1"/>
          </w:tcPr>
          <w:p w14:paraId="31551830" w14:textId="5889C192" w:rsidR="00CD1248" w:rsidRPr="00A541DD" w:rsidRDefault="00CD1248" w:rsidP="00CD1248">
            <w:pPr>
              <w:shd w:val="clear" w:color="auto" w:fill="FFFFFF" w:themeFill="background1"/>
              <w:tabs>
                <w:tab w:val="left" w:pos="180"/>
                <w:tab w:val="left" w:pos="4500"/>
                <w:tab w:val="left" w:pos="7740"/>
              </w:tabs>
              <w:suppressAutoHyphens/>
              <w:snapToGrid w:val="0"/>
              <w:spacing w:after="0" w:line="240" w:lineRule="auto"/>
              <w:jc w:val="center"/>
              <w:rPr>
                <w:rFonts w:ascii="Times New Roman" w:eastAsia="Times New Roman" w:hAnsi="Times New Roman" w:cs="Times New Roman"/>
                <w:sz w:val="24"/>
                <w:szCs w:val="24"/>
                <w:lang w:eastAsia="ar-SA"/>
              </w:rPr>
            </w:pPr>
            <w:r w:rsidRPr="00A541DD">
              <w:rPr>
                <w:rFonts w:ascii="Times New Roman" w:eastAsia="Times New Roman" w:hAnsi="Times New Roman" w:cs="Times New Roman"/>
                <w:sz w:val="24"/>
                <w:szCs w:val="24"/>
                <w:lang w:eastAsia="ar-SA"/>
              </w:rPr>
              <w:t>D.Sāmīte</w:t>
            </w:r>
          </w:p>
        </w:tc>
        <w:tc>
          <w:tcPr>
            <w:tcW w:w="4675" w:type="dxa"/>
            <w:tcBorders>
              <w:top w:val="nil"/>
              <w:left w:val="single" w:sz="4" w:space="0" w:color="auto"/>
              <w:bottom w:val="nil"/>
              <w:right w:val="single" w:sz="4" w:space="0" w:color="auto"/>
            </w:tcBorders>
            <w:shd w:val="clear" w:color="auto" w:fill="FFFFFF" w:themeFill="background1"/>
          </w:tcPr>
          <w:p w14:paraId="288DA8D4" w14:textId="7BD06242" w:rsidR="00CD1248" w:rsidRPr="0006795D" w:rsidRDefault="0056660D" w:rsidP="00764AEA">
            <w:pPr>
              <w:shd w:val="clear" w:color="auto" w:fill="FFFFFF" w:themeFill="background1"/>
              <w:tabs>
                <w:tab w:val="left" w:pos="123"/>
                <w:tab w:val="left" w:pos="4443"/>
                <w:tab w:val="left" w:pos="7683"/>
                <w:tab w:val="left" w:pos="7740"/>
              </w:tabs>
              <w:suppressAutoHyphens/>
              <w:snapToGrid w:val="0"/>
              <w:spacing w:after="0" w:line="240" w:lineRule="auto"/>
              <w:ind w:left="-57" w:right="-57"/>
              <w:jc w:val="both"/>
              <w:rPr>
                <w:rFonts w:ascii="Times New Roman" w:eastAsia="Times New Roman" w:hAnsi="Times New Roman" w:cs="Times New Roman"/>
                <w:color w:val="000000" w:themeColor="text1"/>
                <w:sz w:val="24"/>
                <w:szCs w:val="24"/>
                <w:lang w:eastAsia="ar-SA"/>
              </w:rPr>
            </w:pPr>
            <w:r w:rsidRPr="0006795D">
              <w:rPr>
                <w:rFonts w:ascii="Times New Roman" w:eastAsia="Times New Roman" w:hAnsi="Times New Roman" w:cs="Times New Roman"/>
                <w:color w:val="000000" w:themeColor="text1"/>
                <w:sz w:val="24"/>
                <w:szCs w:val="24"/>
                <w:lang w:eastAsia="ar-SA"/>
              </w:rPr>
              <w:t xml:space="preserve">25 </w:t>
            </w:r>
            <w:r w:rsidR="00567488" w:rsidRPr="0006795D">
              <w:rPr>
                <w:rFonts w:ascii="Times New Roman" w:eastAsia="Times New Roman" w:hAnsi="Times New Roman" w:cs="Times New Roman"/>
                <w:color w:val="000000" w:themeColor="text1"/>
                <w:sz w:val="24"/>
                <w:szCs w:val="24"/>
                <w:lang w:eastAsia="ar-SA"/>
              </w:rPr>
              <w:t>potenciāli apdraudētie objekti</w:t>
            </w:r>
            <w:r w:rsidR="0006795D">
              <w:rPr>
                <w:rFonts w:ascii="Times New Roman" w:eastAsia="Times New Roman" w:hAnsi="Times New Roman" w:cs="Times New Roman"/>
                <w:color w:val="000000" w:themeColor="text1"/>
                <w:sz w:val="24"/>
                <w:szCs w:val="24"/>
                <w:lang w:eastAsia="ar-SA"/>
              </w:rPr>
              <w:t>.</w:t>
            </w:r>
          </w:p>
        </w:tc>
      </w:tr>
      <w:tr w:rsidR="00CD1248" w:rsidRPr="000C6E3E" w14:paraId="76BB2537" w14:textId="77777777" w:rsidTr="00576E8C">
        <w:tc>
          <w:tcPr>
            <w:tcW w:w="997" w:type="dxa"/>
            <w:vMerge/>
          </w:tcPr>
          <w:p w14:paraId="59D549E8" w14:textId="77777777" w:rsidR="00CD1248" w:rsidRDefault="00CD1248" w:rsidP="00CD1248">
            <w:pPr>
              <w:shd w:val="clear" w:color="auto" w:fill="FFFFFF" w:themeFill="background1"/>
              <w:tabs>
                <w:tab w:val="left" w:pos="180"/>
                <w:tab w:val="left" w:pos="4500"/>
                <w:tab w:val="left" w:pos="7740"/>
              </w:tabs>
              <w:suppressAutoHyphens/>
              <w:spacing w:after="0" w:line="240" w:lineRule="auto"/>
              <w:jc w:val="center"/>
              <w:rPr>
                <w:rFonts w:ascii="Times New Roman" w:eastAsia="Times New Roman" w:hAnsi="Times New Roman" w:cs="Times New Roman"/>
                <w:sz w:val="24"/>
                <w:szCs w:val="24"/>
                <w:lang w:eastAsia="ar-SA"/>
              </w:rPr>
            </w:pPr>
          </w:p>
        </w:tc>
        <w:tc>
          <w:tcPr>
            <w:tcW w:w="3969" w:type="dxa"/>
            <w:shd w:val="clear" w:color="auto" w:fill="FFFFFF" w:themeFill="background1"/>
          </w:tcPr>
          <w:p w14:paraId="6681291D" w14:textId="69847D91" w:rsidR="00CD1248" w:rsidRPr="0092433E" w:rsidRDefault="00CD1248" w:rsidP="00CD1248">
            <w:pPr>
              <w:shd w:val="clear" w:color="auto" w:fill="FFFFFF" w:themeFill="background1"/>
              <w:tabs>
                <w:tab w:val="left" w:pos="7740"/>
              </w:tabs>
              <w:suppressAutoHyphens/>
              <w:snapToGrid w:val="0"/>
              <w:spacing w:after="0" w:line="240" w:lineRule="auto"/>
              <w:jc w:val="both"/>
              <w:rPr>
                <w:rFonts w:ascii="Times New Roman" w:eastAsia="Times New Roman" w:hAnsi="Times New Roman" w:cs="Times New Roman"/>
                <w:color w:val="000000" w:themeColor="text1"/>
                <w:sz w:val="24"/>
                <w:szCs w:val="24"/>
                <w:highlight w:val="magenta"/>
                <w:lang w:eastAsia="ar-SA"/>
              </w:rPr>
            </w:pPr>
            <w:r w:rsidRPr="001B1AA0">
              <w:rPr>
                <w:rFonts w:ascii="Times New Roman" w:eastAsia="Times New Roman" w:hAnsi="Times New Roman" w:cs="Times New Roman"/>
                <w:color w:val="000000" w:themeColor="text1"/>
                <w:sz w:val="24"/>
                <w:szCs w:val="24"/>
                <w:lang w:eastAsia="ar-SA"/>
              </w:rPr>
              <w:t>Latgales reģionālā administrācija -</w:t>
            </w:r>
            <w:r w:rsidRPr="001B1AA0">
              <w:rPr>
                <w:rFonts w:ascii="Times New Roman" w:hAnsi="Times New Roman" w:cs="Times New Roman"/>
                <w:color w:val="000000" w:themeColor="text1"/>
                <w:sz w:val="24"/>
                <w:szCs w:val="24"/>
              </w:rPr>
              <w:t xml:space="preserve"> </w:t>
            </w:r>
            <w:r w:rsidRPr="001B1AA0">
              <w:rPr>
                <w:rFonts w:ascii="Times New Roman" w:eastAsia="Times New Roman" w:hAnsi="Times New Roman" w:cs="Times New Roman"/>
                <w:color w:val="000000" w:themeColor="text1"/>
                <w:sz w:val="24"/>
                <w:szCs w:val="24"/>
                <w:lang w:eastAsia="ar-SA"/>
              </w:rPr>
              <w:t>79 potenciāli apdraudētie objekti</w:t>
            </w:r>
          </w:p>
        </w:tc>
        <w:tc>
          <w:tcPr>
            <w:tcW w:w="2412" w:type="dxa"/>
            <w:vMerge/>
          </w:tcPr>
          <w:p w14:paraId="04132397" w14:textId="77777777" w:rsidR="00CD1248" w:rsidRPr="00A541DD" w:rsidRDefault="00CD1248" w:rsidP="00CD1248">
            <w:pPr>
              <w:shd w:val="clear" w:color="auto" w:fill="FFFFFF" w:themeFill="background1"/>
              <w:tabs>
                <w:tab w:val="left" w:pos="123"/>
                <w:tab w:val="left" w:pos="4443"/>
                <w:tab w:val="left" w:pos="7683"/>
                <w:tab w:val="left" w:pos="7740"/>
              </w:tabs>
              <w:suppressAutoHyphens/>
              <w:snapToGrid w:val="0"/>
              <w:spacing w:after="0" w:line="240" w:lineRule="auto"/>
              <w:ind w:left="-57" w:right="-57"/>
              <w:jc w:val="center"/>
              <w:rPr>
                <w:rFonts w:ascii="Times New Roman" w:eastAsia="Times New Roman" w:hAnsi="Times New Roman" w:cs="Times New Roman"/>
                <w:color w:val="FF0000"/>
                <w:sz w:val="24"/>
                <w:szCs w:val="24"/>
                <w:lang w:eastAsia="ar-SA"/>
              </w:rPr>
            </w:pPr>
          </w:p>
        </w:tc>
        <w:tc>
          <w:tcPr>
            <w:tcW w:w="1277" w:type="dxa"/>
            <w:vMerge/>
          </w:tcPr>
          <w:p w14:paraId="6D491A77" w14:textId="77777777" w:rsidR="00CD1248" w:rsidRPr="00A541DD" w:rsidRDefault="00CD1248" w:rsidP="00CD1248">
            <w:pPr>
              <w:shd w:val="clear" w:color="auto" w:fill="FFFFFF" w:themeFill="background1"/>
              <w:tabs>
                <w:tab w:val="left" w:pos="123"/>
                <w:tab w:val="left" w:pos="4443"/>
                <w:tab w:val="left" w:pos="7683"/>
                <w:tab w:val="left" w:pos="7740"/>
              </w:tabs>
              <w:suppressAutoHyphens/>
              <w:snapToGrid w:val="0"/>
              <w:spacing w:after="0" w:line="240" w:lineRule="auto"/>
              <w:ind w:left="-57" w:right="-57"/>
              <w:jc w:val="center"/>
              <w:rPr>
                <w:rFonts w:ascii="Times New Roman" w:eastAsia="Times New Roman" w:hAnsi="Times New Roman" w:cs="Times New Roman"/>
                <w:color w:val="FF0000"/>
                <w:sz w:val="24"/>
                <w:szCs w:val="24"/>
                <w:lang w:eastAsia="ar-SA"/>
              </w:rPr>
            </w:pPr>
          </w:p>
        </w:tc>
        <w:tc>
          <w:tcPr>
            <w:tcW w:w="1701" w:type="dxa"/>
            <w:tcBorders>
              <w:right w:val="single" w:sz="4" w:space="0" w:color="auto"/>
            </w:tcBorders>
            <w:shd w:val="clear" w:color="auto" w:fill="FFFFFF" w:themeFill="background1"/>
          </w:tcPr>
          <w:p w14:paraId="2889336E" w14:textId="47A131D3" w:rsidR="00CD1248" w:rsidRPr="00A541DD" w:rsidRDefault="00CD1248" w:rsidP="00CD1248">
            <w:pPr>
              <w:shd w:val="clear" w:color="auto" w:fill="FFFFFF" w:themeFill="background1"/>
              <w:tabs>
                <w:tab w:val="left" w:pos="180"/>
                <w:tab w:val="left" w:pos="4500"/>
                <w:tab w:val="left" w:pos="7740"/>
              </w:tabs>
              <w:suppressAutoHyphens/>
              <w:snapToGrid w:val="0"/>
              <w:spacing w:after="0" w:line="240" w:lineRule="auto"/>
              <w:jc w:val="center"/>
              <w:rPr>
                <w:rFonts w:ascii="Times New Roman" w:eastAsia="Times New Roman" w:hAnsi="Times New Roman" w:cs="Times New Roman"/>
                <w:color w:val="FF0000"/>
                <w:sz w:val="24"/>
                <w:szCs w:val="24"/>
                <w:lang w:eastAsia="ar-SA"/>
              </w:rPr>
            </w:pPr>
            <w:r w:rsidRPr="00A541DD">
              <w:rPr>
                <w:rFonts w:ascii="Times New Roman" w:eastAsia="Times New Roman" w:hAnsi="Times New Roman" w:cs="Times New Roman"/>
                <w:sz w:val="24"/>
                <w:szCs w:val="24"/>
                <w:lang w:eastAsia="ar-SA"/>
              </w:rPr>
              <w:t>A.Zeize</w:t>
            </w:r>
          </w:p>
        </w:tc>
        <w:tc>
          <w:tcPr>
            <w:tcW w:w="4675" w:type="dxa"/>
            <w:tcBorders>
              <w:top w:val="nil"/>
              <w:left w:val="single" w:sz="4" w:space="0" w:color="auto"/>
              <w:bottom w:val="nil"/>
              <w:right w:val="single" w:sz="4" w:space="0" w:color="auto"/>
            </w:tcBorders>
            <w:shd w:val="clear" w:color="auto" w:fill="FFFFFF" w:themeFill="background1"/>
          </w:tcPr>
          <w:p w14:paraId="3286C187" w14:textId="04566CA6" w:rsidR="00CD1248" w:rsidRPr="0006795D" w:rsidRDefault="0071368D" w:rsidP="0049290F">
            <w:pPr>
              <w:shd w:val="clear" w:color="auto" w:fill="FFFFFF" w:themeFill="background1"/>
              <w:tabs>
                <w:tab w:val="left" w:pos="123"/>
                <w:tab w:val="left" w:pos="4443"/>
                <w:tab w:val="left" w:pos="7683"/>
                <w:tab w:val="left" w:pos="7740"/>
              </w:tabs>
              <w:suppressAutoHyphens/>
              <w:snapToGrid w:val="0"/>
              <w:spacing w:after="0" w:line="240" w:lineRule="auto"/>
              <w:ind w:left="-57" w:right="-57"/>
              <w:rPr>
                <w:rFonts w:ascii="Times New Roman" w:eastAsia="Times New Roman" w:hAnsi="Times New Roman" w:cs="Times New Roman"/>
                <w:color w:val="000000" w:themeColor="text1"/>
                <w:sz w:val="24"/>
                <w:szCs w:val="24"/>
                <w:lang w:eastAsia="ar-SA"/>
              </w:rPr>
            </w:pPr>
            <w:r w:rsidRPr="0006795D">
              <w:rPr>
                <w:rFonts w:ascii="Times New Roman" w:eastAsia="Times New Roman" w:hAnsi="Times New Roman" w:cs="Times New Roman"/>
                <w:color w:val="000000" w:themeColor="text1"/>
                <w:sz w:val="24"/>
                <w:szCs w:val="24"/>
                <w:lang w:eastAsia="ar-SA"/>
              </w:rPr>
              <w:t xml:space="preserve">17 </w:t>
            </w:r>
            <w:r w:rsidR="00567488" w:rsidRPr="0006795D">
              <w:rPr>
                <w:rFonts w:ascii="Times New Roman" w:eastAsia="Times New Roman" w:hAnsi="Times New Roman" w:cs="Times New Roman"/>
                <w:color w:val="000000" w:themeColor="text1"/>
                <w:sz w:val="24"/>
                <w:szCs w:val="24"/>
                <w:lang w:eastAsia="ar-SA"/>
              </w:rPr>
              <w:t>potenciāli apdraudētie objekti</w:t>
            </w:r>
            <w:r w:rsidR="0006795D">
              <w:rPr>
                <w:rFonts w:ascii="Times New Roman" w:eastAsia="Times New Roman" w:hAnsi="Times New Roman" w:cs="Times New Roman"/>
                <w:color w:val="000000" w:themeColor="text1"/>
                <w:sz w:val="24"/>
                <w:szCs w:val="24"/>
                <w:lang w:eastAsia="ar-SA"/>
              </w:rPr>
              <w:t>.</w:t>
            </w:r>
          </w:p>
        </w:tc>
      </w:tr>
      <w:tr w:rsidR="00CD1248" w:rsidRPr="000C6E3E" w14:paraId="67A756A3" w14:textId="77777777" w:rsidTr="00576E8C">
        <w:tc>
          <w:tcPr>
            <w:tcW w:w="997" w:type="dxa"/>
            <w:vMerge/>
          </w:tcPr>
          <w:p w14:paraId="280387BD" w14:textId="77777777" w:rsidR="00CD1248" w:rsidRDefault="00CD1248" w:rsidP="00CD1248">
            <w:pPr>
              <w:shd w:val="clear" w:color="auto" w:fill="FFFFFF" w:themeFill="background1"/>
              <w:tabs>
                <w:tab w:val="left" w:pos="180"/>
                <w:tab w:val="left" w:pos="4500"/>
                <w:tab w:val="left" w:pos="7740"/>
              </w:tabs>
              <w:suppressAutoHyphens/>
              <w:spacing w:after="0" w:line="240" w:lineRule="auto"/>
              <w:jc w:val="center"/>
              <w:rPr>
                <w:rFonts w:ascii="Times New Roman" w:eastAsia="Times New Roman" w:hAnsi="Times New Roman" w:cs="Times New Roman"/>
                <w:sz w:val="24"/>
                <w:szCs w:val="24"/>
                <w:lang w:eastAsia="ar-SA"/>
              </w:rPr>
            </w:pPr>
          </w:p>
        </w:tc>
        <w:tc>
          <w:tcPr>
            <w:tcW w:w="3969" w:type="dxa"/>
            <w:shd w:val="clear" w:color="auto" w:fill="FFFFFF" w:themeFill="background1"/>
          </w:tcPr>
          <w:p w14:paraId="2A7B3015" w14:textId="772CCA4B" w:rsidR="00CD1248" w:rsidRPr="001B1AA0" w:rsidRDefault="00CD1248" w:rsidP="00CD1248">
            <w:pPr>
              <w:shd w:val="clear" w:color="auto" w:fill="FFFFFF" w:themeFill="background1"/>
              <w:tabs>
                <w:tab w:val="left" w:pos="7740"/>
              </w:tabs>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1B1AA0">
              <w:rPr>
                <w:rFonts w:ascii="Times New Roman" w:eastAsia="Times New Roman" w:hAnsi="Times New Roman" w:cs="Times New Roman"/>
                <w:color w:val="000000" w:themeColor="text1"/>
                <w:sz w:val="24"/>
                <w:szCs w:val="24"/>
                <w:lang w:eastAsia="ar-SA"/>
              </w:rPr>
              <w:t xml:space="preserve">Pierīgas reģionālā administrācija </w:t>
            </w:r>
            <w:r w:rsidRPr="001B1AA0">
              <w:rPr>
                <w:rFonts w:ascii="Times New Roman" w:hAnsi="Times New Roman" w:cs="Times New Roman"/>
                <w:color w:val="000000" w:themeColor="text1"/>
                <w:sz w:val="24"/>
                <w:szCs w:val="24"/>
              </w:rPr>
              <w:t>- 2</w:t>
            </w:r>
            <w:r>
              <w:rPr>
                <w:rFonts w:ascii="Times New Roman" w:hAnsi="Times New Roman" w:cs="Times New Roman"/>
                <w:color w:val="000000" w:themeColor="text1"/>
                <w:sz w:val="24"/>
                <w:szCs w:val="24"/>
              </w:rPr>
              <w:t>6</w:t>
            </w:r>
            <w:r w:rsidRPr="001B1AA0">
              <w:rPr>
                <w:rFonts w:ascii="Times New Roman" w:eastAsia="Times New Roman" w:hAnsi="Times New Roman" w:cs="Times New Roman"/>
                <w:color w:val="000000" w:themeColor="text1"/>
                <w:sz w:val="24"/>
                <w:szCs w:val="24"/>
                <w:lang w:eastAsia="ar-SA"/>
              </w:rPr>
              <w:t xml:space="preserve"> potenciāli apdraudētie objekti</w:t>
            </w:r>
          </w:p>
        </w:tc>
        <w:tc>
          <w:tcPr>
            <w:tcW w:w="2412" w:type="dxa"/>
            <w:vMerge/>
          </w:tcPr>
          <w:p w14:paraId="52F067F9" w14:textId="77777777" w:rsidR="00CD1248" w:rsidRPr="00A541DD" w:rsidRDefault="00CD1248" w:rsidP="00CD1248">
            <w:pPr>
              <w:shd w:val="clear" w:color="auto" w:fill="FFFFFF" w:themeFill="background1"/>
              <w:tabs>
                <w:tab w:val="left" w:pos="123"/>
                <w:tab w:val="left" w:pos="4443"/>
                <w:tab w:val="left" w:pos="7683"/>
                <w:tab w:val="left" w:pos="7740"/>
              </w:tabs>
              <w:suppressAutoHyphens/>
              <w:snapToGrid w:val="0"/>
              <w:spacing w:after="0" w:line="240" w:lineRule="auto"/>
              <w:ind w:left="-57" w:right="-57"/>
              <w:jc w:val="center"/>
              <w:rPr>
                <w:rFonts w:ascii="Times New Roman" w:eastAsia="Times New Roman" w:hAnsi="Times New Roman" w:cs="Times New Roman"/>
                <w:color w:val="FF0000"/>
                <w:sz w:val="24"/>
                <w:szCs w:val="24"/>
                <w:lang w:eastAsia="ar-SA"/>
              </w:rPr>
            </w:pPr>
          </w:p>
        </w:tc>
        <w:tc>
          <w:tcPr>
            <w:tcW w:w="1277" w:type="dxa"/>
            <w:vMerge/>
          </w:tcPr>
          <w:p w14:paraId="6BD1AD32" w14:textId="77777777" w:rsidR="00CD1248" w:rsidRPr="00A541DD" w:rsidRDefault="00CD1248" w:rsidP="00CD1248">
            <w:pPr>
              <w:shd w:val="clear" w:color="auto" w:fill="FFFFFF" w:themeFill="background1"/>
              <w:tabs>
                <w:tab w:val="left" w:pos="123"/>
                <w:tab w:val="left" w:pos="4443"/>
                <w:tab w:val="left" w:pos="7683"/>
                <w:tab w:val="left" w:pos="7740"/>
              </w:tabs>
              <w:suppressAutoHyphens/>
              <w:snapToGrid w:val="0"/>
              <w:spacing w:after="0" w:line="240" w:lineRule="auto"/>
              <w:ind w:left="-57" w:right="-57"/>
              <w:jc w:val="center"/>
              <w:rPr>
                <w:rFonts w:ascii="Times New Roman" w:eastAsia="Times New Roman" w:hAnsi="Times New Roman" w:cs="Times New Roman"/>
                <w:color w:val="FF0000"/>
                <w:sz w:val="24"/>
                <w:szCs w:val="24"/>
                <w:lang w:eastAsia="ar-SA"/>
              </w:rPr>
            </w:pPr>
          </w:p>
        </w:tc>
        <w:tc>
          <w:tcPr>
            <w:tcW w:w="1701" w:type="dxa"/>
            <w:tcBorders>
              <w:right w:val="single" w:sz="4" w:space="0" w:color="auto"/>
            </w:tcBorders>
            <w:shd w:val="clear" w:color="auto" w:fill="FFFFFF" w:themeFill="background1"/>
          </w:tcPr>
          <w:p w14:paraId="65EE4D06" w14:textId="23CAD22D" w:rsidR="00CD1248" w:rsidRPr="00A541DD" w:rsidRDefault="00CD1248" w:rsidP="00CD1248">
            <w:pPr>
              <w:shd w:val="clear" w:color="auto" w:fill="FFFFFF" w:themeFill="background1"/>
              <w:tabs>
                <w:tab w:val="left" w:pos="180"/>
                <w:tab w:val="left" w:pos="4500"/>
                <w:tab w:val="left" w:pos="7740"/>
              </w:tabs>
              <w:suppressAutoHyphens/>
              <w:snapToGrid w:val="0"/>
              <w:spacing w:after="0" w:line="240" w:lineRule="auto"/>
              <w:jc w:val="center"/>
              <w:rPr>
                <w:rFonts w:ascii="Times New Roman" w:eastAsia="Times New Roman" w:hAnsi="Times New Roman" w:cs="Times New Roman"/>
                <w:color w:val="FF0000"/>
                <w:sz w:val="24"/>
                <w:szCs w:val="24"/>
                <w:lang w:eastAsia="ar-SA"/>
              </w:rPr>
            </w:pPr>
            <w:r>
              <w:rPr>
                <w:rFonts w:ascii="Times New Roman" w:eastAsia="Times New Roman" w:hAnsi="Times New Roman" w:cs="Times New Roman"/>
                <w:color w:val="000000" w:themeColor="text1"/>
                <w:sz w:val="24"/>
                <w:szCs w:val="24"/>
                <w:lang w:eastAsia="ar-SA"/>
              </w:rPr>
              <w:t>M.Priedēna</w:t>
            </w:r>
          </w:p>
        </w:tc>
        <w:tc>
          <w:tcPr>
            <w:tcW w:w="4675" w:type="dxa"/>
            <w:tcBorders>
              <w:top w:val="nil"/>
              <w:left w:val="single" w:sz="4" w:space="0" w:color="auto"/>
              <w:bottom w:val="nil"/>
              <w:right w:val="single" w:sz="4" w:space="0" w:color="auto"/>
            </w:tcBorders>
            <w:shd w:val="clear" w:color="auto" w:fill="FFFFFF" w:themeFill="background1"/>
          </w:tcPr>
          <w:p w14:paraId="020DD4BF" w14:textId="0292DAB9" w:rsidR="00CD1248" w:rsidRPr="0006795D" w:rsidRDefault="00E11CAE" w:rsidP="00764AEA">
            <w:pPr>
              <w:shd w:val="clear" w:color="auto" w:fill="FFFFFF" w:themeFill="background1"/>
              <w:tabs>
                <w:tab w:val="left" w:pos="123"/>
                <w:tab w:val="left" w:pos="7683"/>
                <w:tab w:val="left" w:pos="7740"/>
              </w:tabs>
              <w:suppressAutoHyphens/>
              <w:snapToGrid w:val="0"/>
              <w:spacing w:after="0" w:line="240" w:lineRule="auto"/>
              <w:ind w:left="-57" w:right="-57"/>
              <w:rPr>
                <w:rFonts w:ascii="Times New Roman" w:eastAsia="Times New Roman" w:hAnsi="Times New Roman" w:cs="Times New Roman"/>
                <w:color w:val="000000" w:themeColor="text1"/>
                <w:sz w:val="24"/>
                <w:szCs w:val="24"/>
                <w:lang w:eastAsia="ar-SA"/>
              </w:rPr>
            </w:pPr>
            <w:r w:rsidRPr="0006795D">
              <w:rPr>
                <w:rFonts w:ascii="Times New Roman" w:eastAsia="Times New Roman" w:hAnsi="Times New Roman" w:cs="Times New Roman"/>
                <w:color w:val="000000" w:themeColor="text1"/>
                <w:sz w:val="24"/>
                <w:szCs w:val="24"/>
                <w:lang w:eastAsia="ar-SA"/>
              </w:rPr>
              <w:t xml:space="preserve">18 </w:t>
            </w:r>
            <w:r w:rsidR="00567488" w:rsidRPr="0006795D">
              <w:rPr>
                <w:rFonts w:ascii="Times New Roman" w:eastAsia="Times New Roman" w:hAnsi="Times New Roman" w:cs="Times New Roman"/>
                <w:color w:val="000000" w:themeColor="text1"/>
                <w:sz w:val="24"/>
                <w:szCs w:val="24"/>
                <w:lang w:eastAsia="ar-SA"/>
              </w:rPr>
              <w:t>potenciāli apdraudētie objekti</w:t>
            </w:r>
            <w:r w:rsidR="0006795D">
              <w:rPr>
                <w:rFonts w:ascii="Times New Roman" w:eastAsia="Times New Roman" w:hAnsi="Times New Roman" w:cs="Times New Roman"/>
                <w:color w:val="000000" w:themeColor="text1"/>
                <w:sz w:val="24"/>
                <w:szCs w:val="24"/>
                <w:lang w:eastAsia="ar-SA"/>
              </w:rPr>
              <w:t>.</w:t>
            </w:r>
          </w:p>
        </w:tc>
      </w:tr>
      <w:tr w:rsidR="00CD1248" w:rsidRPr="000C6E3E" w14:paraId="5770261E" w14:textId="77777777" w:rsidTr="00576E8C">
        <w:tc>
          <w:tcPr>
            <w:tcW w:w="997" w:type="dxa"/>
            <w:vMerge/>
          </w:tcPr>
          <w:p w14:paraId="436BB61E" w14:textId="77777777" w:rsidR="00CD1248" w:rsidRDefault="00CD1248" w:rsidP="00CD1248">
            <w:pPr>
              <w:shd w:val="clear" w:color="auto" w:fill="FFFFFF" w:themeFill="background1"/>
              <w:tabs>
                <w:tab w:val="left" w:pos="180"/>
                <w:tab w:val="left" w:pos="4500"/>
                <w:tab w:val="left" w:pos="7740"/>
              </w:tabs>
              <w:suppressAutoHyphens/>
              <w:spacing w:after="0" w:line="240" w:lineRule="auto"/>
              <w:jc w:val="center"/>
              <w:rPr>
                <w:rFonts w:ascii="Times New Roman" w:eastAsia="Times New Roman" w:hAnsi="Times New Roman" w:cs="Times New Roman"/>
                <w:sz w:val="24"/>
                <w:szCs w:val="24"/>
                <w:lang w:eastAsia="ar-SA"/>
              </w:rPr>
            </w:pPr>
          </w:p>
        </w:tc>
        <w:tc>
          <w:tcPr>
            <w:tcW w:w="3969" w:type="dxa"/>
            <w:shd w:val="clear" w:color="auto" w:fill="auto"/>
          </w:tcPr>
          <w:p w14:paraId="16367B50" w14:textId="28B05BB1" w:rsidR="00CD1248" w:rsidRPr="001B1AA0" w:rsidRDefault="00CD1248" w:rsidP="00CD1248">
            <w:pPr>
              <w:shd w:val="clear" w:color="auto" w:fill="FFFFFF" w:themeFill="background1"/>
              <w:tabs>
                <w:tab w:val="left" w:pos="7740"/>
              </w:tabs>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1B1AA0">
              <w:rPr>
                <w:rFonts w:ascii="Times New Roman" w:eastAsia="Times New Roman" w:hAnsi="Times New Roman" w:cs="Times New Roman"/>
                <w:color w:val="000000" w:themeColor="text1"/>
                <w:sz w:val="24"/>
                <w:szCs w:val="24"/>
                <w:lang w:eastAsia="ar-SA"/>
              </w:rPr>
              <w:t>Vidzemes reģionālā administrācija</w:t>
            </w:r>
            <w:r w:rsidRPr="001B1AA0">
              <w:rPr>
                <w:rFonts w:ascii="Times New Roman" w:hAnsi="Times New Roman" w:cs="Times New Roman"/>
                <w:color w:val="000000" w:themeColor="text1"/>
                <w:sz w:val="24"/>
                <w:szCs w:val="24"/>
              </w:rPr>
              <w:t xml:space="preserve"> - </w:t>
            </w:r>
            <w:r w:rsidRPr="001B1AA0">
              <w:rPr>
                <w:rFonts w:ascii="Times New Roman" w:eastAsia="Times New Roman" w:hAnsi="Times New Roman" w:cs="Times New Roman"/>
                <w:color w:val="000000" w:themeColor="text1"/>
                <w:sz w:val="24"/>
                <w:szCs w:val="24"/>
                <w:lang w:eastAsia="ar-SA"/>
              </w:rPr>
              <w:t>127 potenciāli apdraudētie objekti</w:t>
            </w:r>
          </w:p>
        </w:tc>
        <w:tc>
          <w:tcPr>
            <w:tcW w:w="2412" w:type="dxa"/>
            <w:vMerge/>
          </w:tcPr>
          <w:p w14:paraId="432568D4" w14:textId="77777777" w:rsidR="00CD1248" w:rsidRPr="00A541DD" w:rsidRDefault="00CD1248" w:rsidP="00CD1248">
            <w:pPr>
              <w:shd w:val="clear" w:color="auto" w:fill="FFFFFF" w:themeFill="background1"/>
              <w:tabs>
                <w:tab w:val="left" w:pos="123"/>
                <w:tab w:val="left" w:pos="4443"/>
                <w:tab w:val="left" w:pos="7683"/>
                <w:tab w:val="left" w:pos="7740"/>
              </w:tabs>
              <w:suppressAutoHyphens/>
              <w:snapToGrid w:val="0"/>
              <w:spacing w:after="0" w:line="240" w:lineRule="auto"/>
              <w:ind w:left="-57" w:right="-57"/>
              <w:jc w:val="center"/>
              <w:rPr>
                <w:rFonts w:ascii="Times New Roman" w:eastAsia="Times New Roman" w:hAnsi="Times New Roman" w:cs="Times New Roman"/>
                <w:color w:val="FF0000"/>
                <w:sz w:val="24"/>
                <w:szCs w:val="24"/>
                <w:lang w:eastAsia="ar-SA"/>
              </w:rPr>
            </w:pPr>
          </w:p>
        </w:tc>
        <w:tc>
          <w:tcPr>
            <w:tcW w:w="1277" w:type="dxa"/>
            <w:vMerge/>
          </w:tcPr>
          <w:p w14:paraId="0D3372C6" w14:textId="77777777" w:rsidR="00CD1248" w:rsidRPr="00A541DD" w:rsidRDefault="00CD1248" w:rsidP="00CD1248">
            <w:pPr>
              <w:shd w:val="clear" w:color="auto" w:fill="FFFFFF" w:themeFill="background1"/>
              <w:tabs>
                <w:tab w:val="left" w:pos="123"/>
                <w:tab w:val="left" w:pos="4443"/>
                <w:tab w:val="left" w:pos="7683"/>
                <w:tab w:val="left" w:pos="7740"/>
              </w:tabs>
              <w:suppressAutoHyphens/>
              <w:snapToGrid w:val="0"/>
              <w:spacing w:after="0" w:line="240" w:lineRule="auto"/>
              <w:ind w:left="-57" w:right="-57"/>
              <w:jc w:val="center"/>
              <w:rPr>
                <w:rFonts w:ascii="Times New Roman" w:eastAsia="Times New Roman" w:hAnsi="Times New Roman" w:cs="Times New Roman"/>
                <w:color w:val="FF0000"/>
                <w:sz w:val="24"/>
                <w:szCs w:val="24"/>
                <w:lang w:eastAsia="ar-SA"/>
              </w:rPr>
            </w:pPr>
          </w:p>
        </w:tc>
        <w:tc>
          <w:tcPr>
            <w:tcW w:w="1701" w:type="dxa"/>
            <w:tcBorders>
              <w:right w:val="single" w:sz="4" w:space="0" w:color="auto"/>
            </w:tcBorders>
            <w:shd w:val="clear" w:color="auto" w:fill="FFFFFF" w:themeFill="background1"/>
          </w:tcPr>
          <w:p w14:paraId="09C6BCAC" w14:textId="63E1CCC7" w:rsidR="00CD1248" w:rsidRPr="00CB4518" w:rsidRDefault="00CD1248" w:rsidP="00CD1248">
            <w:pPr>
              <w:shd w:val="clear" w:color="auto" w:fill="FFFFFF" w:themeFill="background1"/>
              <w:tabs>
                <w:tab w:val="left" w:pos="180"/>
                <w:tab w:val="left" w:pos="4500"/>
                <w:tab w:val="left" w:pos="7740"/>
              </w:tabs>
              <w:suppressAutoHyphens/>
              <w:snapToGrid w:val="0"/>
              <w:spacing w:after="0" w:line="240" w:lineRule="auto"/>
              <w:jc w:val="center"/>
              <w:rPr>
                <w:rFonts w:ascii="Times New Roman" w:eastAsia="Times New Roman" w:hAnsi="Times New Roman" w:cs="Times New Roman"/>
                <w:color w:val="FF0000"/>
                <w:sz w:val="24"/>
                <w:szCs w:val="24"/>
                <w:lang w:eastAsia="ar-SA"/>
              </w:rPr>
            </w:pPr>
            <w:r w:rsidRPr="00CB4518">
              <w:rPr>
                <w:rFonts w:ascii="Times New Roman" w:eastAsia="Times New Roman" w:hAnsi="Times New Roman" w:cs="Times New Roman"/>
                <w:sz w:val="24"/>
                <w:szCs w:val="24"/>
                <w:lang w:eastAsia="ar-SA"/>
              </w:rPr>
              <w:t>R.Auziņš</w:t>
            </w:r>
          </w:p>
        </w:tc>
        <w:tc>
          <w:tcPr>
            <w:tcW w:w="4675" w:type="dxa"/>
            <w:tcBorders>
              <w:top w:val="nil"/>
              <w:left w:val="single" w:sz="4" w:space="0" w:color="auto"/>
              <w:bottom w:val="single" w:sz="4" w:space="0" w:color="auto"/>
              <w:right w:val="single" w:sz="4" w:space="0" w:color="auto"/>
            </w:tcBorders>
            <w:shd w:val="clear" w:color="auto" w:fill="FFFFFF" w:themeFill="background1"/>
          </w:tcPr>
          <w:p w14:paraId="2840C271" w14:textId="56DDAA72" w:rsidR="00CD1248" w:rsidRPr="00CB4518" w:rsidRDefault="00046C0B" w:rsidP="00764AEA">
            <w:pPr>
              <w:shd w:val="clear" w:color="auto" w:fill="FFFFFF" w:themeFill="background1"/>
              <w:tabs>
                <w:tab w:val="left" w:pos="123"/>
                <w:tab w:val="left" w:pos="4443"/>
                <w:tab w:val="left" w:pos="7683"/>
                <w:tab w:val="left" w:pos="7740"/>
              </w:tabs>
              <w:suppressAutoHyphens/>
              <w:snapToGrid w:val="0"/>
              <w:spacing w:after="0" w:line="240" w:lineRule="auto"/>
              <w:ind w:left="-57" w:right="-57"/>
              <w:rPr>
                <w:rFonts w:ascii="Times New Roman" w:eastAsia="Times New Roman" w:hAnsi="Times New Roman" w:cs="Times New Roman"/>
                <w:color w:val="000000" w:themeColor="text1"/>
                <w:sz w:val="24"/>
                <w:szCs w:val="24"/>
                <w:lang w:eastAsia="ar-SA"/>
              </w:rPr>
            </w:pPr>
            <w:r w:rsidRPr="00CB4518">
              <w:rPr>
                <w:rFonts w:ascii="Times New Roman" w:eastAsia="Times New Roman" w:hAnsi="Times New Roman" w:cs="Times New Roman"/>
                <w:color w:val="000000" w:themeColor="text1"/>
                <w:sz w:val="24"/>
                <w:szCs w:val="24"/>
                <w:lang w:eastAsia="ar-SA"/>
              </w:rPr>
              <w:t xml:space="preserve">154 </w:t>
            </w:r>
            <w:r w:rsidR="00567488" w:rsidRPr="00CB4518">
              <w:rPr>
                <w:rFonts w:ascii="Times New Roman" w:eastAsia="Times New Roman" w:hAnsi="Times New Roman" w:cs="Times New Roman"/>
                <w:color w:val="000000" w:themeColor="text1"/>
                <w:sz w:val="24"/>
                <w:szCs w:val="24"/>
                <w:lang w:eastAsia="ar-SA"/>
              </w:rPr>
              <w:t>potenciāli apdraudētie objekti</w:t>
            </w:r>
            <w:r w:rsidR="0006795D" w:rsidRPr="00CB4518">
              <w:rPr>
                <w:rFonts w:ascii="Times New Roman" w:eastAsia="Times New Roman" w:hAnsi="Times New Roman" w:cs="Times New Roman"/>
                <w:color w:val="000000" w:themeColor="text1"/>
                <w:sz w:val="24"/>
                <w:szCs w:val="24"/>
                <w:lang w:eastAsia="ar-SA"/>
              </w:rPr>
              <w:t>.</w:t>
            </w:r>
          </w:p>
        </w:tc>
      </w:tr>
      <w:tr w:rsidR="00CD1248" w:rsidRPr="000C6E3E" w14:paraId="2C75F881" w14:textId="77777777" w:rsidTr="00576E8C">
        <w:tc>
          <w:tcPr>
            <w:tcW w:w="997" w:type="dxa"/>
            <w:shd w:val="clear" w:color="auto" w:fill="auto"/>
          </w:tcPr>
          <w:p w14:paraId="02036B13" w14:textId="589B5B43" w:rsidR="00CD1248" w:rsidRPr="008134A9" w:rsidRDefault="00CD1248" w:rsidP="00CD1248">
            <w:pPr>
              <w:shd w:val="clear" w:color="auto" w:fill="FFFFFF" w:themeFill="background1"/>
              <w:tabs>
                <w:tab w:val="left" w:pos="180"/>
                <w:tab w:val="left" w:pos="4500"/>
                <w:tab w:val="left" w:pos="7740"/>
              </w:tabs>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w:t>
            </w:r>
            <w:r w:rsidRPr="008134A9">
              <w:rPr>
                <w:rFonts w:ascii="Times New Roman" w:eastAsia="Times New Roman" w:hAnsi="Times New Roman" w:cs="Times New Roman"/>
                <w:sz w:val="24"/>
                <w:szCs w:val="24"/>
                <w:lang w:eastAsia="ar-SA"/>
              </w:rPr>
              <w:t>.</w:t>
            </w:r>
          </w:p>
        </w:tc>
        <w:tc>
          <w:tcPr>
            <w:tcW w:w="3969" w:type="dxa"/>
            <w:shd w:val="clear" w:color="auto" w:fill="auto"/>
          </w:tcPr>
          <w:p w14:paraId="7EC854F3" w14:textId="4B02E220" w:rsidR="00CD1248" w:rsidRPr="008134A9" w:rsidRDefault="00CD1248" w:rsidP="00CD1248">
            <w:pPr>
              <w:shd w:val="clear" w:color="auto" w:fill="FFFFFF" w:themeFill="background1"/>
              <w:tabs>
                <w:tab w:val="left" w:pos="7740"/>
              </w:tabs>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8134A9">
              <w:rPr>
                <w:rFonts w:ascii="Times New Roman" w:eastAsia="Times New Roman" w:hAnsi="Times New Roman" w:cs="Times New Roman"/>
                <w:color w:val="000000" w:themeColor="text1"/>
                <w:sz w:val="24"/>
                <w:szCs w:val="24"/>
                <w:lang w:eastAsia="ar-SA"/>
              </w:rPr>
              <w:t xml:space="preserve">Uzraudzīt </w:t>
            </w:r>
            <w:r>
              <w:rPr>
                <w:rFonts w:ascii="Times New Roman" w:eastAsia="Times New Roman" w:hAnsi="Times New Roman" w:cs="Times New Roman"/>
                <w:b/>
                <w:bCs/>
                <w:color w:val="000000" w:themeColor="text1"/>
                <w:sz w:val="24"/>
                <w:szCs w:val="24"/>
                <w:lang w:eastAsia="ar-SA"/>
              </w:rPr>
              <w:t>3</w:t>
            </w:r>
            <w:r>
              <w:rPr>
                <w:rFonts w:ascii="Times New Roman" w:eastAsia="Times New Roman" w:hAnsi="Times New Roman" w:cs="Times New Roman"/>
                <w:color w:val="000000" w:themeColor="text1"/>
                <w:sz w:val="24"/>
                <w:szCs w:val="24"/>
                <w:lang w:eastAsia="ar-SA"/>
              </w:rPr>
              <w:t xml:space="preserve"> </w:t>
            </w:r>
            <w:r w:rsidRPr="008134A9">
              <w:rPr>
                <w:rFonts w:ascii="Times New Roman" w:eastAsia="Times New Roman" w:hAnsi="Times New Roman" w:cs="Times New Roman"/>
                <w:color w:val="000000" w:themeColor="text1"/>
                <w:sz w:val="24"/>
                <w:szCs w:val="24"/>
                <w:lang w:eastAsia="ar-SA"/>
              </w:rPr>
              <w:t>sugu un biotopu aizsardzības plānu izstrādi</w:t>
            </w:r>
            <w:r>
              <w:rPr>
                <w:rFonts w:ascii="Times New Roman" w:eastAsia="Times New Roman" w:hAnsi="Times New Roman" w:cs="Times New Roman"/>
                <w:color w:val="000000" w:themeColor="text1"/>
                <w:sz w:val="24"/>
                <w:szCs w:val="24"/>
                <w:lang w:eastAsia="ar-SA"/>
              </w:rPr>
              <w:t>, skaits gadā</w:t>
            </w:r>
          </w:p>
          <w:p w14:paraId="582F79B0" w14:textId="046DA167" w:rsidR="00CD1248" w:rsidRPr="008134A9" w:rsidRDefault="00CD1248" w:rsidP="00CD1248">
            <w:pPr>
              <w:shd w:val="clear" w:color="auto" w:fill="FFFFFF" w:themeFill="background1"/>
              <w:tabs>
                <w:tab w:val="left" w:pos="7740"/>
              </w:tabs>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p>
        </w:tc>
        <w:tc>
          <w:tcPr>
            <w:tcW w:w="2412" w:type="dxa"/>
            <w:shd w:val="clear" w:color="auto" w:fill="auto"/>
          </w:tcPr>
          <w:p w14:paraId="5FF9B763" w14:textId="50F9582B" w:rsidR="00CD1248" w:rsidRPr="008134A9" w:rsidRDefault="00CD1248" w:rsidP="00CD1248">
            <w:pPr>
              <w:shd w:val="clear" w:color="auto" w:fill="FFFFFF" w:themeFill="background1"/>
              <w:tabs>
                <w:tab w:val="left" w:pos="123"/>
                <w:tab w:val="left" w:pos="4443"/>
                <w:tab w:val="left" w:pos="7683"/>
                <w:tab w:val="left" w:pos="7740"/>
              </w:tabs>
              <w:suppressAutoHyphens/>
              <w:snapToGrid w:val="0"/>
              <w:spacing w:after="0" w:line="240" w:lineRule="auto"/>
              <w:ind w:left="-57" w:right="-57"/>
              <w:jc w:val="center"/>
              <w:rPr>
                <w:rFonts w:ascii="Times New Roman" w:eastAsia="Times New Roman" w:hAnsi="Times New Roman" w:cs="Times New Roman"/>
                <w:color w:val="000000" w:themeColor="text1"/>
                <w:sz w:val="24"/>
                <w:szCs w:val="24"/>
                <w:lang w:eastAsia="ar-SA"/>
              </w:rPr>
            </w:pPr>
            <w:r w:rsidRPr="008134A9">
              <w:rPr>
                <w:rFonts w:ascii="Times New Roman" w:eastAsia="Times New Roman" w:hAnsi="Times New Roman" w:cs="Times New Roman"/>
                <w:color w:val="000000" w:themeColor="text1"/>
                <w:sz w:val="24"/>
                <w:szCs w:val="24"/>
                <w:lang w:eastAsia="ar-SA"/>
              </w:rPr>
              <w:t>VARAM rīkojums</w:t>
            </w:r>
            <w:r>
              <w:rPr>
                <w:rFonts w:ascii="Times New Roman" w:eastAsia="Times New Roman" w:hAnsi="Times New Roman" w:cs="Times New Roman"/>
                <w:color w:val="000000" w:themeColor="text1"/>
                <w:sz w:val="24"/>
                <w:szCs w:val="24"/>
                <w:lang w:eastAsia="ar-SA"/>
              </w:rPr>
              <w:t>;</w:t>
            </w:r>
          </w:p>
          <w:p w14:paraId="4A8FF500" w14:textId="556892DF" w:rsidR="00CD1248" w:rsidRPr="008134A9" w:rsidRDefault="00CD1248" w:rsidP="00CD1248">
            <w:pPr>
              <w:shd w:val="clear" w:color="auto" w:fill="FFFFFF" w:themeFill="background1"/>
              <w:tabs>
                <w:tab w:val="left" w:pos="123"/>
                <w:tab w:val="left" w:pos="4443"/>
                <w:tab w:val="left" w:pos="7683"/>
                <w:tab w:val="left" w:pos="7740"/>
              </w:tabs>
              <w:suppressAutoHyphens/>
              <w:snapToGrid w:val="0"/>
              <w:spacing w:after="0" w:line="240" w:lineRule="auto"/>
              <w:ind w:left="-57" w:right="-57"/>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DAP</w:t>
            </w:r>
            <w:r w:rsidRPr="008134A9">
              <w:rPr>
                <w:rFonts w:ascii="Times New Roman" w:eastAsia="Times New Roman" w:hAnsi="Times New Roman" w:cs="Times New Roman"/>
                <w:sz w:val="24"/>
                <w:szCs w:val="24"/>
                <w:lang w:eastAsia="ar-SA"/>
              </w:rPr>
              <w:t xml:space="preserve"> stratēģija</w:t>
            </w:r>
            <w:r>
              <w:rPr>
                <w:rFonts w:ascii="Times New Roman" w:eastAsia="Times New Roman" w:hAnsi="Times New Roman" w:cs="Times New Roman"/>
                <w:sz w:val="24"/>
                <w:szCs w:val="24"/>
                <w:lang w:eastAsia="ar-SA"/>
              </w:rPr>
              <w:t>s 2.2.darbības virziena 1.rezultattīvais rādītājs, 2.1.uzdevums</w:t>
            </w:r>
          </w:p>
          <w:p w14:paraId="305C4136" w14:textId="6D88A8F6" w:rsidR="00CD1248" w:rsidRPr="008134A9" w:rsidRDefault="00CD1248" w:rsidP="00CD1248">
            <w:pPr>
              <w:shd w:val="clear" w:color="auto" w:fill="FFFFFF" w:themeFill="background1"/>
              <w:tabs>
                <w:tab w:val="left" w:pos="123"/>
                <w:tab w:val="left" w:pos="4443"/>
                <w:tab w:val="left" w:pos="7683"/>
                <w:tab w:val="left" w:pos="7740"/>
              </w:tabs>
              <w:suppressAutoHyphens/>
              <w:snapToGrid w:val="0"/>
              <w:spacing w:after="0" w:line="240" w:lineRule="auto"/>
              <w:ind w:left="-57" w:right="-57"/>
              <w:jc w:val="center"/>
              <w:rPr>
                <w:rFonts w:ascii="Times New Roman" w:eastAsia="Times New Roman" w:hAnsi="Times New Roman" w:cs="Times New Roman"/>
                <w:sz w:val="24"/>
                <w:szCs w:val="24"/>
                <w:lang w:eastAsia="ar-SA"/>
              </w:rPr>
            </w:pPr>
          </w:p>
        </w:tc>
        <w:tc>
          <w:tcPr>
            <w:tcW w:w="1277" w:type="dxa"/>
            <w:shd w:val="clear" w:color="auto" w:fill="auto"/>
          </w:tcPr>
          <w:p w14:paraId="5E3E9127" w14:textId="77777777" w:rsidR="00CD1248" w:rsidRPr="008134A9" w:rsidRDefault="00CD1248" w:rsidP="00CD1248">
            <w:pPr>
              <w:shd w:val="clear" w:color="auto" w:fill="FFFFFF" w:themeFill="background1"/>
              <w:tabs>
                <w:tab w:val="left" w:pos="123"/>
                <w:tab w:val="left" w:pos="4443"/>
                <w:tab w:val="left" w:pos="7683"/>
                <w:tab w:val="left" w:pos="7740"/>
              </w:tabs>
              <w:suppressAutoHyphens/>
              <w:snapToGrid w:val="0"/>
              <w:spacing w:after="0" w:line="240" w:lineRule="auto"/>
              <w:ind w:left="-57" w:right="-57"/>
              <w:jc w:val="center"/>
              <w:rPr>
                <w:rFonts w:ascii="Times New Roman" w:eastAsia="Times New Roman" w:hAnsi="Times New Roman" w:cs="Times New Roman"/>
                <w:sz w:val="24"/>
                <w:szCs w:val="24"/>
                <w:lang w:eastAsia="ar-SA"/>
              </w:rPr>
            </w:pPr>
            <w:r w:rsidRPr="008134A9">
              <w:rPr>
                <w:rFonts w:ascii="Times New Roman" w:eastAsia="Times New Roman" w:hAnsi="Times New Roman" w:cs="Times New Roman"/>
                <w:sz w:val="24"/>
                <w:szCs w:val="24"/>
                <w:lang w:eastAsia="ar-SA"/>
              </w:rPr>
              <w:t>31.12.</w:t>
            </w:r>
          </w:p>
        </w:tc>
        <w:tc>
          <w:tcPr>
            <w:tcW w:w="1701" w:type="dxa"/>
            <w:shd w:val="clear" w:color="auto" w:fill="auto"/>
          </w:tcPr>
          <w:p w14:paraId="21536B86" w14:textId="77777777" w:rsidR="00CD1248" w:rsidRPr="00CB4518" w:rsidRDefault="00CD1248" w:rsidP="00CD1248">
            <w:pPr>
              <w:shd w:val="clear" w:color="auto" w:fill="FFFFFF" w:themeFill="background1"/>
              <w:tabs>
                <w:tab w:val="left" w:pos="180"/>
                <w:tab w:val="left" w:pos="4500"/>
                <w:tab w:val="left" w:pos="7740"/>
              </w:tabs>
              <w:suppressAutoHyphens/>
              <w:snapToGrid w:val="0"/>
              <w:spacing w:after="0" w:line="240" w:lineRule="auto"/>
              <w:jc w:val="center"/>
              <w:rPr>
                <w:rFonts w:ascii="Times New Roman" w:eastAsia="Times New Roman" w:hAnsi="Times New Roman" w:cs="Times New Roman"/>
                <w:sz w:val="24"/>
                <w:szCs w:val="24"/>
                <w:lang w:eastAsia="ar-SA"/>
              </w:rPr>
            </w:pPr>
            <w:r w:rsidRPr="00CB4518">
              <w:rPr>
                <w:rFonts w:ascii="Times New Roman" w:eastAsia="Times New Roman" w:hAnsi="Times New Roman" w:cs="Times New Roman"/>
                <w:sz w:val="24"/>
                <w:szCs w:val="24"/>
                <w:lang w:eastAsia="ar-SA"/>
              </w:rPr>
              <w:t>G.Strode</w:t>
            </w:r>
          </w:p>
        </w:tc>
        <w:tc>
          <w:tcPr>
            <w:tcW w:w="4675" w:type="dxa"/>
            <w:tcBorders>
              <w:top w:val="single" w:sz="4" w:space="0" w:color="auto"/>
            </w:tcBorders>
            <w:shd w:val="clear" w:color="auto" w:fill="auto"/>
          </w:tcPr>
          <w:p w14:paraId="51F17896" w14:textId="4196B555" w:rsidR="001B7FA5" w:rsidRPr="00E10635" w:rsidRDefault="00CD1248" w:rsidP="00CD1248">
            <w:pPr>
              <w:shd w:val="clear" w:color="auto" w:fill="FFFFFF" w:themeFill="background1"/>
              <w:tabs>
                <w:tab w:val="left" w:pos="123"/>
                <w:tab w:val="left" w:pos="4443"/>
                <w:tab w:val="left" w:pos="7683"/>
                <w:tab w:val="left" w:pos="7740"/>
              </w:tabs>
              <w:suppressAutoHyphens/>
              <w:snapToGrid w:val="0"/>
              <w:spacing w:after="0" w:line="240" w:lineRule="auto"/>
              <w:ind w:left="-57" w:right="-57"/>
              <w:jc w:val="both"/>
              <w:rPr>
                <w:rFonts w:ascii="Times New Roman" w:eastAsia="Times New Roman" w:hAnsi="Times New Roman" w:cs="Times New Roman"/>
                <w:sz w:val="24"/>
                <w:szCs w:val="24"/>
                <w:lang w:eastAsia="ar-SA"/>
              </w:rPr>
            </w:pPr>
            <w:r w:rsidRPr="00E10635">
              <w:rPr>
                <w:rFonts w:ascii="Times New Roman" w:eastAsia="Times New Roman" w:hAnsi="Times New Roman" w:cs="Times New Roman"/>
                <w:sz w:val="24"/>
                <w:szCs w:val="24"/>
                <w:lang w:eastAsia="ar-SA"/>
              </w:rPr>
              <w:t>Uzraudzīta</w:t>
            </w:r>
            <w:r w:rsidR="00832954" w:rsidRPr="00E10635">
              <w:rPr>
                <w:rFonts w:ascii="Times New Roman" w:eastAsia="Times New Roman" w:hAnsi="Times New Roman" w:cs="Times New Roman"/>
                <w:sz w:val="24"/>
                <w:szCs w:val="24"/>
                <w:lang w:eastAsia="ar-SA"/>
              </w:rPr>
              <w:t xml:space="preserve"> </w:t>
            </w:r>
            <w:r w:rsidR="00832954" w:rsidRPr="00E10635">
              <w:rPr>
                <w:rFonts w:ascii="Times New Roman" w:eastAsia="Times New Roman" w:hAnsi="Times New Roman" w:cs="Times New Roman"/>
                <w:b/>
                <w:sz w:val="24"/>
                <w:szCs w:val="24"/>
                <w:lang w:eastAsia="ar-SA"/>
              </w:rPr>
              <w:t>3</w:t>
            </w:r>
            <w:r w:rsidRPr="00E10635">
              <w:rPr>
                <w:rFonts w:ascii="Times New Roman" w:eastAsia="Times New Roman" w:hAnsi="Times New Roman" w:cs="Times New Roman"/>
                <w:sz w:val="24"/>
                <w:szCs w:val="24"/>
                <w:lang w:eastAsia="ar-SA"/>
              </w:rPr>
              <w:t xml:space="preserve"> sugu aizsardzības plānu izstrāde</w:t>
            </w:r>
            <w:r w:rsidR="00BF2F17" w:rsidRPr="00E10635">
              <w:rPr>
                <w:rFonts w:ascii="Times New Roman" w:eastAsia="Times New Roman" w:hAnsi="Times New Roman" w:cs="Times New Roman"/>
                <w:sz w:val="24"/>
                <w:szCs w:val="24"/>
                <w:lang w:eastAsia="ar-SA"/>
              </w:rPr>
              <w:t>:</w:t>
            </w:r>
            <w:r w:rsidRPr="00E10635">
              <w:rPr>
                <w:rFonts w:ascii="Times New Roman" w:eastAsia="Times New Roman" w:hAnsi="Times New Roman" w:cs="Times New Roman"/>
                <w:sz w:val="24"/>
                <w:szCs w:val="24"/>
                <w:lang w:eastAsia="ar-SA"/>
              </w:rPr>
              <w:t xml:space="preserve"> </w:t>
            </w:r>
          </w:p>
          <w:p w14:paraId="667A93CB" w14:textId="74019628" w:rsidR="001B7FA5" w:rsidRPr="00E10635" w:rsidRDefault="00BF2F17" w:rsidP="00921A5F">
            <w:pPr>
              <w:pStyle w:val="ListParagraph"/>
              <w:numPr>
                <w:ilvl w:val="0"/>
                <w:numId w:val="29"/>
              </w:numPr>
              <w:shd w:val="clear" w:color="auto" w:fill="FFFFFF" w:themeFill="background1"/>
              <w:tabs>
                <w:tab w:val="left" w:pos="123"/>
                <w:tab w:val="left" w:pos="4443"/>
                <w:tab w:val="left" w:pos="7683"/>
                <w:tab w:val="left" w:pos="7740"/>
              </w:tabs>
              <w:suppressAutoHyphens/>
              <w:snapToGrid w:val="0"/>
              <w:spacing w:after="0" w:line="240" w:lineRule="auto"/>
              <w:ind w:right="-57"/>
              <w:jc w:val="both"/>
              <w:rPr>
                <w:rFonts w:ascii="Times New Roman" w:eastAsia="Times New Roman" w:hAnsi="Times New Roman"/>
                <w:sz w:val="24"/>
                <w:szCs w:val="24"/>
              </w:rPr>
            </w:pPr>
            <w:r w:rsidRPr="00E10635">
              <w:rPr>
                <w:rFonts w:ascii="Times New Roman" w:eastAsia="Times New Roman" w:hAnsi="Times New Roman"/>
                <w:sz w:val="24"/>
                <w:szCs w:val="24"/>
              </w:rPr>
              <w:t>p</w:t>
            </w:r>
            <w:r w:rsidR="001B7FA5" w:rsidRPr="00E10635">
              <w:rPr>
                <w:rFonts w:ascii="Times New Roman" w:eastAsia="Times New Roman" w:hAnsi="Times New Roman"/>
                <w:sz w:val="24"/>
                <w:szCs w:val="24"/>
              </w:rPr>
              <w:t>latausainais sikspār</w:t>
            </w:r>
            <w:r w:rsidR="001F2A7A" w:rsidRPr="00E10635">
              <w:rPr>
                <w:rFonts w:ascii="Times New Roman" w:eastAsia="Times New Roman" w:hAnsi="Times New Roman"/>
                <w:sz w:val="24"/>
                <w:szCs w:val="24"/>
              </w:rPr>
              <w:t>n</w:t>
            </w:r>
            <w:r w:rsidR="001B7FA5" w:rsidRPr="00E10635">
              <w:rPr>
                <w:rFonts w:ascii="Times New Roman" w:eastAsia="Times New Roman" w:hAnsi="Times New Roman"/>
                <w:sz w:val="24"/>
                <w:szCs w:val="24"/>
              </w:rPr>
              <w:t xml:space="preserve">is </w:t>
            </w:r>
            <w:r w:rsidR="001B7FA5" w:rsidRPr="00E10635">
              <w:rPr>
                <w:rFonts w:ascii="Times New Roman" w:eastAsia="Times New Roman" w:hAnsi="Times New Roman"/>
                <w:i/>
                <w:iCs/>
                <w:sz w:val="24"/>
                <w:szCs w:val="24"/>
              </w:rPr>
              <w:t>(Barbastella barbastellus)</w:t>
            </w:r>
            <w:r w:rsidR="001B7FA5" w:rsidRPr="00E10635">
              <w:rPr>
                <w:rFonts w:ascii="Times New Roman" w:eastAsia="Times New Roman" w:hAnsi="Times New Roman"/>
                <w:sz w:val="24"/>
                <w:szCs w:val="24"/>
              </w:rPr>
              <w:t xml:space="preserve">, </w:t>
            </w:r>
          </w:p>
          <w:p w14:paraId="3EBF3FE2" w14:textId="77777777" w:rsidR="001B7FA5" w:rsidRPr="00E10635" w:rsidRDefault="001B7FA5" w:rsidP="00921A5F">
            <w:pPr>
              <w:pStyle w:val="ListParagraph"/>
              <w:numPr>
                <w:ilvl w:val="0"/>
                <w:numId w:val="29"/>
              </w:numPr>
              <w:shd w:val="clear" w:color="auto" w:fill="FFFFFF" w:themeFill="background1"/>
              <w:tabs>
                <w:tab w:val="left" w:pos="123"/>
                <w:tab w:val="left" w:pos="4443"/>
                <w:tab w:val="left" w:pos="7683"/>
                <w:tab w:val="left" w:pos="7740"/>
              </w:tabs>
              <w:suppressAutoHyphens/>
              <w:snapToGrid w:val="0"/>
              <w:spacing w:after="0" w:line="240" w:lineRule="auto"/>
              <w:ind w:right="-57"/>
              <w:jc w:val="both"/>
              <w:rPr>
                <w:rFonts w:ascii="Times New Roman" w:eastAsia="Times New Roman" w:hAnsi="Times New Roman"/>
                <w:sz w:val="24"/>
                <w:szCs w:val="24"/>
              </w:rPr>
            </w:pPr>
            <w:r w:rsidRPr="00E10635">
              <w:rPr>
                <w:rFonts w:ascii="Times New Roman" w:eastAsia="Times New Roman" w:hAnsi="Times New Roman"/>
                <w:sz w:val="24"/>
                <w:szCs w:val="24"/>
              </w:rPr>
              <w:t xml:space="preserve">sugu grupai “Dzeņi”, </w:t>
            </w:r>
          </w:p>
          <w:p w14:paraId="1850ABCE" w14:textId="294B4BD0" w:rsidR="00CD1248" w:rsidRPr="00E10635" w:rsidRDefault="001B7FA5" w:rsidP="00921A5F">
            <w:pPr>
              <w:pStyle w:val="ListParagraph"/>
              <w:numPr>
                <w:ilvl w:val="0"/>
                <w:numId w:val="29"/>
              </w:numPr>
              <w:shd w:val="clear" w:color="auto" w:fill="FFFFFF" w:themeFill="background1"/>
              <w:tabs>
                <w:tab w:val="left" w:pos="123"/>
                <w:tab w:val="left" w:pos="4443"/>
                <w:tab w:val="left" w:pos="7683"/>
                <w:tab w:val="left" w:pos="7740"/>
              </w:tabs>
              <w:suppressAutoHyphens/>
              <w:snapToGrid w:val="0"/>
              <w:spacing w:after="0" w:line="240" w:lineRule="auto"/>
              <w:ind w:right="-57"/>
              <w:jc w:val="both"/>
              <w:rPr>
                <w:rFonts w:ascii="Times New Roman" w:eastAsia="Times New Roman" w:hAnsi="Times New Roman"/>
                <w:sz w:val="24"/>
                <w:szCs w:val="24"/>
              </w:rPr>
            </w:pPr>
            <w:r w:rsidRPr="00E10635">
              <w:rPr>
                <w:rFonts w:ascii="Times New Roman" w:eastAsia="Times New Roman" w:hAnsi="Times New Roman"/>
                <w:sz w:val="24"/>
                <w:szCs w:val="24"/>
              </w:rPr>
              <w:t>sugu grupai “Roņi"</w:t>
            </w:r>
            <w:r w:rsidR="00CD1248" w:rsidRPr="00E10635">
              <w:rPr>
                <w:rFonts w:ascii="Times New Roman" w:eastAsia="Times New Roman" w:hAnsi="Times New Roman"/>
                <w:sz w:val="24"/>
                <w:szCs w:val="24"/>
              </w:rPr>
              <w:t>.</w:t>
            </w:r>
          </w:p>
          <w:p w14:paraId="1B7738D6" w14:textId="7074AA94" w:rsidR="00CD1248" w:rsidRPr="00E10635" w:rsidRDefault="00CD1248" w:rsidP="00CD1248">
            <w:pPr>
              <w:shd w:val="clear" w:color="auto" w:fill="FFFFFF" w:themeFill="background1"/>
              <w:tabs>
                <w:tab w:val="left" w:pos="123"/>
                <w:tab w:val="left" w:pos="4443"/>
                <w:tab w:val="left" w:pos="7683"/>
                <w:tab w:val="left" w:pos="7740"/>
              </w:tabs>
              <w:suppressAutoHyphens/>
              <w:snapToGrid w:val="0"/>
              <w:spacing w:after="0" w:line="240" w:lineRule="auto"/>
              <w:ind w:left="-57" w:right="-57"/>
              <w:jc w:val="both"/>
              <w:rPr>
                <w:rFonts w:ascii="Times New Roman" w:eastAsia="Times New Roman" w:hAnsi="Times New Roman" w:cs="Times New Roman"/>
                <w:sz w:val="24"/>
                <w:szCs w:val="24"/>
                <w:lang w:eastAsia="ar-SA"/>
              </w:rPr>
            </w:pPr>
            <w:r w:rsidRPr="00E10635">
              <w:rPr>
                <w:rFonts w:ascii="Times New Roman" w:eastAsia="Times New Roman" w:hAnsi="Times New Roman" w:cs="Times New Roman"/>
                <w:sz w:val="24"/>
                <w:szCs w:val="24"/>
                <w:lang w:eastAsia="ar-SA"/>
              </w:rPr>
              <w:t xml:space="preserve">Izstrādāti un iesniegti VARAM apstiprināšanai </w:t>
            </w:r>
            <w:r w:rsidR="00D9774A" w:rsidRPr="00E10635">
              <w:rPr>
                <w:rFonts w:ascii="Times New Roman" w:eastAsia="Times New Roman" w:hAnsi="Times New Roman" w:cs="Times New Roman"/>
                <w:b/>
                <w:sz w:val="24"/>
                <w:szCs w:val="24"/>
                <w:lang w:eastAsia="ar-SA"/>
              </w:rPr>
              <w:t>3</w:t>
            </w:r>
            <w:r w:rsidRPr="00E10635">
              <w:rPr>
                <w:rFonts w:ascii="Times New Roman" w:eastAsia="Times New Roman" w:hAnsi="Times New Roman" w:cs="Times New Roman"/>
                <w:sz w:val="24"/>
                <w:szCs w:val="24"/>
                <w:lang w:eastAsia="ar-SA"/>
              </w:rPr>
              <w:t xml:space="preserve"> sugu aizsardzības plāni</w:t>
            </w:r>
            <w:r w:rsidR="00BF2F17" w:rsidRPr="00E10635">
              <w:rPr>
                <w:rFonts w:ascii="Times New Roman" w:eastAsia="Times New Roman" w:hAnsi="Times New Roman" w:cs="Times New Roman"/>
                <w:sz w:val="24"/>
                <w:szCs w:val="24"/>
                <w:lang w:eastAsia="ar-SA"/>
              </w:rPr>
              <w:t>:</w:t>
            </w:r>
          </w:p>
          <w:p w14:paraId="5FC5C502" w14:textId="288394AE" w:rsidR="00BF2F17" w:rsidRPr="00E10635" w:rsidRDefault="00F61A90" w:rsidP="00921A5F">
            <w:pPr>
              <w:pStyle w:val="ListParagraph"/>
              <w:numPr>
                <w:ilvl w:val="0"/>
                <w:numId w:val="66"/>
              </w:numPr>
              <w:shd w:val="clear" w:color="auto" w:fill="FFFFFF" w:themeFill="background1"/>
              <w:tabs>
                <w:tab w:val="left" w:pos="123"/>
                <w:tab w:val="left" w:pos="4443"/>
                <w:tab w:val="left" w:pos="7683"/>
                <w:tab w:val="left" w:pos="7740"/>
              </w:tabs>
              <w:suppressAutoHyphens/>
              <w:snapToGrid w:val="0"/>
              <w:spacing w:after="0" w:line="240" w:lineRule="auto"/>
              <w:ind w:left="595" w:right="-57" w:hanging="284"/>
              <w:jc w:val="both"/>
              <w:rPr>
                <w:rFonts w:ascii="Times New Roman" w:eastAsia="Times New Roman" w:hAnsi="Times New Roman"/>
                <w:sz w:val="24"/>
                <w:szCs w:val="24"/>
              </w:rPr>
            </w:pPr>
            <w:r w:rsidRPr="00E10635">
              <w:rPr>
                <w:rFonts w:ascii="Times New Roman" w:eastAsia="Times New Roman" w:hAnsi="Times New Roman"/>
                <w:sz w:val="24"/>
                <w:szCs w:val="24"/>
              </w:rPr>
              <w:t>p</w:t>
            </w:r>
            <w:r w:rsidR="00BF2F17" w:rsidRPr="00E10635">
              <w:rPr>
                <w:rFonts w:ascii="Times New Roman" w:eastAsia="Times New Roman" w:hAnsi="Times New Roman"/>
                <w:sz w:val="24"/>
                <w:szCs w:val="24"/>
              </w:rPr>
              <w:t>latausainais sikspār</w:t>
            </w:r>
            <w:r w:rsidR="001F2A7A" w:rsidRPr="00E10635">
              <w:rPr>
                <w:rFonts w:ascii="Times New Roman" w:eastAsia="Times New Roman" w:hAnsi="Times New Roman"/>
                <w:sz w:val="24"/>
                <w:szCs w:val="24"/>
              </w:rPr>
              <w:t>n</w:t>
            </w:r>
            <w:r w:rsidR="00BF2F17" w:rsidRPr="00E10635">
              <w:rPr>
                <w:rFonts w:ascii="Times New Roman" w:eastAsia="Times New Roman" w:hAnsi="Times New Roman"/>
                <w:sz w:val="24"/>
                <w:szCs w:val="24"/>
              </w:rPr>
              <w:t xml:space="preserve">is </w:t>
            </w:r>
            <w:r w:rsidR="00BF2F17" w:rsidRPr="00E10635">
              <w:rPr>
                <w:rFonts w:ascii="Times New Roman" w:eastAsia="Times New Roman" w:hAnsi="Times New Roman"/>
                <w:i/>
                <w:iCs/>
                <w:sz w:val="24"/>
                <w:szCs w:val="24"/>
              </w:rPr>
              <w:t>(Barbastella barbastellus)</w:t>
            </w:r>
            <w:r w:rsidR="00BF2F17" w:rsidRPr="00E10635">
              <w:rPr>
                <w:rFonts w:ascii="Times New Roman" w:eastAsia="Times New Roman" w:hAnsi="Times New Roman"/>
                <w:sz w:val="24"/>
                <w:szCs w:val="24"/>
              </w:rPr>
              <w:t xml:space="preserve">, </w:t>
            </w:r>
          </w:p>
          <w:p w14:paraId="08E66940" w14:textId="77777777" w:rsidR="00BF2F17" w:rsidRPr="00E10635" w:rsidRDefault="00BF2F17" w:rsidP="00921A5F">
            <w:pPr>
              <w:pStyle w:val="ListParagraph"/>
              <w:numPr>
                <w:ilvl w:val="0"/>
                <w:numId w:val="66"/>
              </w:numPr>
              <w:shd w:val="clear" w:color="auto" w:fill="FFFFFF" w:themeFill="background1"/>
              <w:tabs>
                <w:tab w:val="left" w:pos="123"/>
                <w:tab w:val="left" w:pos="4443"/>
                <w:tab w:val="left" w:pos="7683"/>
                <w:tab w:val="left" w:pos="7740"/>
              </w:tabs>
              <w:suppressAutoHyphens/>
              <w:snapToGrid w:val="0"/>
              <w:spacing w:after="0" w:line="240" w:lineRule="auto"/>
              <w:ind w:left="595" w:right="-57" w:hanging="284"/>
              <w:jc w:val="both"/>
              <w:rPr>
                <w:rFonts w:ascii="Times New Roman" w:eastAsia="Times New Roman" w:hAnsi="Times New Roman"/>
                <w:sz w:val="24"/>
                <w:szCs w:val="24"/>
              </w:rPr>
            </w:pPr>
            <w:r w:rsidRPr="00E10635">
              <w:rPr>
                <w:rFonts w:ascii="Times New Roman" w:eastAsia="Times New Roman" w:hAnsi="Times New Roman"/>
                <w:sz w:val="24"/>
                <w:szCs w:val="24"/>
              </w:rPr>
              <w:t xml:space="preserve">sugu grupai “Dzeņi”, </w:t>
            </w:r>
          </w:p>
          <w:p w14:paraId="69DBB32F" w14:textId="21C6F276" w:rsidR="00CD1248" w:rsidRPr="00E10635" w:rsidRDefault="00BF2F17" w:rsidP="00921A5F">
            <w:pPr>
              <w:pStyle w:val="ListParagraph"/>
              <w:numPr>
                <w:ilvl w:val="0"/>
                <w:numId w:val="66"/>
              </w:numPr>
              <w:shd w:val="clear" w:color="auto" w:fill="FFFFFF" w:themeFill="background1"/>
              <w:tabs>
                <w:tab w:val="left" w:pos="123"/>
                <w:tab w:val="left" w:pos="4443"/>
                <w:tab w:val="left" w:pos="7683"/>
                <w:tab w:val="left" w:pos="7740"/>
              </w:tabs>
              <w:suppressAutoHyphens/>
              <w:snapToGrid w:val="0"/>
              <w:spacing w:after="0" w:line="240" w:lineRule="auto"/>
              <w:ind w:left="595" w:right="-57" w:hanging="284"/>
              <w:jc w:val="both"/>
              <w:rPr>
                <w:rFonts w:ascii="Times New Roman" w:eastAsia="Times New Roman" w:hAnsi="Times New Roman"/>
                <w:sz w:val="24"/>
                <w:szCs w:val="24"/>
              </w:rPr>
            </w:pPr>
            <w:r w:rsidRPr="00E10635">
              <w:rPr>
                <w:rFonts w:ascii="Times New Roman" w:eastAsia="Times New Roman" w:hAnsi="Times New Roman"/>
                <w:sz w:val="24"/>
                <w:szCs w:val="24"/>
              </w:rPr>
              <w:t>sugu grupai “Roņi".</w:t>
            </w:r>
          </w:p>
        </w:tc>
      </w:tr>
      <w:tr w:rsidR="00CD1248" w:rsidRPr="000C6E3E" w14:paraId="0968610D" w14:textId="77777777" w:rsidTr="00576E8C">
        <w:tc>
          <w:tcPr>
            <w:tcW w:w="997" w:type="dxa"/>
            <w:shd w:val="clear" w:color="auto" w:fill="auto"/>
          </w:tcPr>
          <w:p w14:paraId="1EEDDDE1" w14:textId="019F7ACD" w:rsidR="00CD1248" w:rsidRPr="00425D1B" w:rsidRDefault="00CD1248" w:rsidP="00CD1248">
            <w:pPr>
              <w:shd w:val="clear" w:color="auto" w:fill="FFFFFF" w:themeFill="background1"/>
              <w:tabs>
                <w:tab w:val="left" w:pos="180"/>
                <w:tab w:val="left" w:pos="4500"/>
                <w:tab w:val="left" w:pos="7740"/>
              </w:tabs>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w:t>
            </w:r>
            <w:r w:rsidRPr="00425D1B">
              <w:rPr>
                <w:rFonts w:ascii="Times New Roman" w:eastAsia="Times New Roman" w:hAnsi="Times New Roman" w:cs="Times New Roman"/>
                <w:sz w:val="24"/>
                <w:szCs w:val="24"/>
                <w:lang w:eastAsia="ar-SA"/>
              </w:rPr>
              <w:t>.</w:t>
            </w:r>
          </w:p>
        </w:tc>
        <w:tc>
          <w:tcPr>
            <w:tcW w:w="3969" w:type="dxa"/>
            <w:shd w:val="clear" w:color="auto" w:fill="auto"/>
          </w:tcPr>
          <w:p w14:paraId="1DAC4579" w14:textId="1D18D68A" w:rsidR="00CD1248" w:rsidRPr="008D53A6" w:rsidRDefault="00CD1248" w:rsidP="00CD1248">
            <w:pPr>
              <w:shd w:val="clear" w:color="auto" w:fill="FFFFFF" w:themeFill="background1"/>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8D53A6">
              <w:rPr>
                <w:rFonts w:ascii="Times New Roman" w:eastAsia="Times New Roman" w:hAnsi="Times New Roman" w:cs="Times New Roman"/>
                <w:color w:val="000000" w:themeColor="text1"/>
                <w:sz w:val="24"/>
                <w:szCs w:val="24"/>
                <w:lang w:eastAsia="ar-SA"/>
              </w:rPr>
              <w:t xml:space="preserve">Apsaimniekoti </w:t>
            </w:r>
            <w:r w:rsidRPr="008D53A6">
              <w:rPr>
                <w:rFonts w:ascii="Times New Roman" w:eastAsia="Times New Roman" w:hAnsi="Times New Roman" w:cs="Times New Roman"/>
                <w:b/>
                <w:color w:val="000000" w:themeColor="text1"/>
                <w:sz w:val="24"/>
                <w:szCs w:val="24"/>
                <w:lang w:eastAsia="ar-SA"/>
              </w:rPr>
              <w:t>18 007</w:t>
            </w:r>
            <w:r w:rsidRPr="008D53A6">
              <w:rPr>
                <w:rFonts w:ascii="Times New Roman" w:eastAsia="Times New Roman" w:hAnsi="Times New Roman" w:cs="Times New Roman"/>
                <w:color w:val="000000" w:themeColor="text1"/>
                <w:sz w:val="24"/>
                <w:szCs w:val="24"/>
                <w:lang w:eastAsia="ar-SA"/>
              </w:rPr>
              <w:t xml:space="preserve"> ha VARAM valdījumā esošie pļavu, meža un purvu biotopi, </w:t>
            </w:r>
            <w:r>
              <w:rPr>
                <w:rFonts w:ascii="Times New Roman" w:eastAsia="Times New Roman" w:hAnsi="Times New Roman" w:cs="Times New Roman"/>
                <w:color w:val="000000" w:themeColor="text1"/>
                <w:sz w:val="24"/>
                <w:szCs w:val="24"/>
                <w:lang w:eastAsia="ar-SA"/>
              </w:rPr>
              <w:t xml:space="preserve">skaits </w:t>
            </w:r>
            <w:r w:rsidRPr="008D53A6">
              <w:rPr>
                <w:rFonts w:ascii="Times New Roman" w:eastAsia="Times New Roman" w:hAnsi="Times New Roman" w:cs="Times New Roman"/>
                <w:color w:val="000000" w:themeColor="text1"/>
                <w:sz w:val="24"/>
                <w:szCs w:val="24"/>
                <w:lang w:eastAsia="ar-SA"/>
              </w:rPr>
              <w:t xml:space="preserve">gadā kumulatīvi, </w:t>
            </w:r>
          </w:p>
          <w:p w14:paraId="2665B950" w14:textId="7C2E7786" w:rsidR="00CD1248" w:rsidRPr="008D53A6" w:rsidRDefault="00CD1248" w:rsidP="00CD1248">
            <w:pPr>
              <w:shd w:val="clear" w:color="auto" w:fill="FFFFFF" w:themeFill="background1"/>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8D53A6">
              <w:rPr>
                <w:rFonts w:ascii="Times New Roman" w:eastAsia="Times New Roman" w:hAnsi="Times New Roman" w:cs="Times New Roman"/>
                <w:color w:val="000000" w:themeColor="text1"/>
                <w:sz w:val="24"/>
                <w:szCs w:val="24"/>
                <w:lang w:eastAsia="ar-SA"/>
              </w:rPr>
              <w:t>tai skaitā:</w:t>
            </w:r>
          </w:p>
        </w:tc>
        <w:tc>
          <w:tcPr>
            <w:tcW w:w="2412" w:type="dxa"/>
            <w:vMerge w:val="restart"/>
            <w:shd w:val="clear" w:color="auto" w:fill="auto"/>
          </w:tcPr>
          <w:p w14:paraId="08443F99" w14:textId="77777777" w:rsidR="00CD1248" w:rsidRDefault="00CD1248" w:rsidP="00CD1248">
            <w:pPr>
              <w:shd w:val="clear" w:color="auto" w:fill="FFFFFF" w:themeFill="background1"/>
              <w:tabs>
                <w:tab w:val="left" w:pos="123"/>
                <w:tab w:val="left" w:pos="4443"/>
                <w:tab w:val="left" w:pos="7683"/>
              </w:tabs>
              <w:suppressAutoHyphens/>
              <w:snapToGrid w:val="0"/>
              <w:spacing w:after="0" w:line="240" w:lineRule="auto"/>
              <w:ind w:left="-57" w:right="-57"/>
              <w:jc w:val="center"/>
              <w:rPr>
                <w:rFonts w:ascii="Times New Roman" w:eastAsia="Times New Roman" w:hAnsi="Times New Roman" w:cs="Times New Roman"/>
                <w:color w:val="000000" w:themeColor="text1"/>
                <w:sz w:val="24"/>
                <w:szCs w:val="24"/>
                <w:lang w:eastAsia="ar-SA"/>
              </w:rPr>
            </w:pPr>
            <w:r w:rsidRPr="00425D1B">
              <w:rPr>
                <w:rFonts w:ascii="Times New Roman" w:eastAsia="Times New Roman" w:hAnsi="Times New Roman" w:cs="Times New Roman"/>
                <w:color w:val="000000" w:themeColor="text1"/>
                <w:sz w:val="24"/>
                <w:szCs w:val="24"/>
                <w:lang w:eastAsia="ar-SA"/>
              </w:rPr>
              <w:t>VARAM rīkojums</w:t>
            </w:r>
            <w:r>
              <w:rPr>
                <w:rFonts w:ascii="Times New Roman" w:eastAsia="Times New Roman" w:hAnsi="Times New Roman" w:cs="Times New Roman"/>
                <w:color w:val="000000" w:themeColor="text1"/>
                <w:sz w:val="24"/>
                <w:szCs w:val="24"/>
                <w:lang w:eastAsia="ar-SA"/>
              </w:rPr>
              <w:t xml:space="preserve">; </w:t>
            </w:r>
          </w:p>
          <w:p w14:paraId="3D489119" w14:textId="0A8B6C46" w:rsidR="00CD1248" w:rsidRPr="008134A9" w:rsidRDefault="00CD1248" w:rsidP="00CD1248">
            <w:pPr>
              <w:shd w:val="clear" w:color="auto" w:fill="FFFFFF" w:themeFill="background1"/>
              <w:tabs>
                <w:tab w:val="left" w:pos="123"/>
                <w:tab w:val="left" w:pos="4443"/>
                <w:tab w:val="left" w:pos="7683"/>
                <w:tab w:val="left" w:pos="7740"/>
              </w:tabs>
              <w:suppressAutoHyphens/>
              <w:snapToGrid w:val="0"/>
              <w:spacing w:after="0" w:line="240" w:lineRule="auto"/>
              <w:ind w:left="-57" w:right="-57"/>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DAP</w:t>
            </w:r>
            <w:r w:rsidRPr="008134A9">
              <w:rPr>
                <w:rFonts w:ascii="Times New Roman" w:eastAsia="Times New Roman" w:hAnsi="Times New Roman" w:cs="Times New Roman"/>
                <w:sz w:val="24"/>
                <w:szCs w:val="24"/>
                <w:lang w:eastAsia="ar-SA"/>
              </w:rPr>
              <w:t xml:space="preserve"> stratēģija</w:t>
            </w:r>
            <w:r>
              <w:rPr>
                <w:rFonts w:ascii="Times New Roman" w:eastAsia="Times New Roman" w:hAnsi="Times New Roman" w:cs="Times New Roman"/>
                <w:sz w:val="24"/>
                <w:szCs w:val="24"/>
                <w:lang w:eastAsia="ar-SA"/>
              </w:rPr>
              <w:t>s 2.1.darbības virziena 5.uzdevums</w:t>
            </w:r>
          </w:p>
          <w:p w14:paraId="088F0677" w14:textId="39DA56E4" w:rsidR="00CD1248" w:rsidRPr="00425D1B" w:rsidRDefault="00CD1248" w:rsidP="00CD1248">
            <w:pPr>
              <w:shd w:val="clear" w:color="auto" w:fill="FFFFFF" w:themeFill="background1"/>
              <w:tabs>
                <w:tab w:val="left" w:pos="123"/>
                <w:tab w:val="left" w:pos="4443"/>
                <w:tab w:val="left" w:pos="7683"/>
              </w:tabs>
              <w:suppressAutoHyphens/>
              <w:snapToGrid w:val="0"/>
              <w:spacing w:after="0" w:line="240" w:lineRule="auto"/>
              <w:ind w:left="-57" w:right="-57"/>
              <w:jc w:val="center"/>
              <w:rPr>
                <w:rFonts w:ascii="Times New Roman" w:eastAsia="Times New Roman" w:hAnsi="Times New Roman" w:cs="Times New Roman"/>
                <w:color w:val="000000" w:themeColor="text1"/>
                <w:sz w:val="24"/>
                <w:szCs w:val="24"/>
                <w:lang w:eastAsia="ar-SA"/>
              </w:rPr>
            </w:pPr>
          </w:p>
        </w:tc>
        <w:tc>
          <w:tcPr>
            <w:tcW w:w="1277" w:type="dxa"/>
            <w:vMerge w:val="restart"/>
            <w:shd w:val="clear" w:color="auto" w:fill="auto"/>
          </w:tcPr>
          <w:p w14:paraId="71F7C5B0" w14:textId="77777777" w:rsidR="00CD1248" w:rsidRPr="00425D1B" w:rsidRDefault="00CD1248" w:rsidP="00CD1248">
            <w:pPr>
              <w:shd w:val="clear" w:color="auto" w:fill="FFFFFF" w:themeFill="background1"/>
              <w:tabs>
                <w:tab w:val="left" w:pos="123"/>
                <w:tab w:val="left" w:pos="4443"/>
                <w:tab w:val="left" w:pos="7683"/>
              </w:tabs>
              <w:suppressAutoHyphens/>
              <w:snapToGrid w:val="0"/>
              <w:spacing w:after="0" w:line="240" w:lineRule="auto"/>
              <w:ind w:left="-57" w:right="-57"/>
              <w:jc w:val="center"/>
              <w:rPr>
                <w:rFonts w:ascii="Times New Roman" w:eastAsia="Times New Roman" w:hAnsi="Times New Roman" w:cs="Times New Roman"/>
                <w:color w:val="000000" w:themeColor="text1"/>
                <w:sz w:val="24"/>
                <w:szCs w:val="24"/>
                <w:lang w:eastAsia="ar-SA"/>
              </w:rPr>
            </w:pPr>
            <w:r w:rsidRPr="00425D1B">
              <w:rPr>
                <w:rFonts w:ascii="Times New Roman" w:eastAsia="Times New Roman" w:hAnsi="Times New Roman" w:cs="Times New Roman"/>
                <w:color w:val="000000" w:themeColor="text1"/>
                <w:sz w:val="24"/>
                <w:szCs w:val="24"/>
                <w:lang w:eastAsia="ar-SA"/>
              </w:rPr>
              <w:t>31.12.</w:t>
            </w:r>
          </w:p>
          <w:p w14:paraId="4967F58F" w14:textId="77777777" w:rsidR="00CD1248" w:rsidRPr="00425D1B" w:rsidRDefault="00CD1248" w:rsidP="00CD1248">
            <w:pPr>
              <w:shd w:val="clear" w:color="auto" w:fill="FFFFFF" w:themeFill="background1"/>
              <w:tabs>
                <w:tab w:val="left" w:pos="123"/>
                <w:tab w:val="left" w:pos="4443"/>
                <w:tab w:val="left" w:pos="7683"/>
              </w:tabs>
              <w:suppressAutoHyphens/>
              <w:snapToGrid w:val="0"/>
              <w:spacing w:after="0" w:line="240" w:lineRule="auto"/>
              <w:ind w:left="-57" w:right="-57"/>
              <w:jc w:val="center"/>
              <w:rPr>
                <w:rFonts w:ascii="Times New Roman" w:eastAsia="Times New Roman" w:hAnsi="Times New Roman" w:cs="Times New Roman"/>
                <w:color w:val="000000" w:themeColor="text1"/>
                <w:sz w:val="24"/>
                <w:szCs w:val="24"/>
                <w:lang w:eastAsia="ar-SA"/>
              </w:rPr>
            </w:pPr>
          </w:p>
        </w:tc>
        <w:tc>
          <w:tcPr>
            <w:tcW w:w="1701" w:type="dxa"/>
            <w:vMerge w:val="restart"/>
            <w:shd w:val="clear" w:color="auto" w:fill="auto"/>
          </w:tcPr>
          <w:p w14:paraId="34445C45" w14:textId="77777777" w:rsidR="00CD1248" w:rsidRPr="00425D1B" w:rsidRDefault="00CD1248" w:rsidP="00CD1248">
            <w:pPr>
              <w:shd w:val="clear" w:color="auto" w:fill="FFFFFF" w:themeFill="background1"/>
              <w:tabs>
                <w:tab w:val="left" w:pos="180"/>
                <w:tab w:val="left" w:pos="4500"/>
                <w:tab w:val="left" w:pos="7740"/>
              </w:tabs>
              <w:suppressAutoHyphens/>
              <w:snapToGrid w:val="0"/>
              <w:spacing w:after="0" w:line="240" w:lineRule="auto"/>
              <w:jc w:val="center"/>
              <w:rPr>
                <w:rFonts w:ascii="Times New Roman" w:eastAsia="Times New Roman" w:hAnsi="Times New Roman" w:cs="Times New Roman"/>
                <w:color w:val="000000" w:themeColor="text1"/>
                <w:sz w:val="24"/>
                <w:szCs w:val="24"/>
                <w:lang w:eastAsia="ar-SA"/>
              </w:rPr>
            </w:pPr>
            <w:r w:rsidRPr="00425D1B">
              <w:rPr>
                <w:rFonts w:ascii="Times New Roman" w:eastAsia="Times New Roman" w:hAnsi="Times New Roman" w:cs="Times New Roman"/>
                <w:color w:val="000000" w:themeColor="text1"/>
                <w:sz w:val="24"/>
                <w:szCs w:val="24"/>
                <w:lang w:eastAsia="ar-SA"/>
              </w:rPr>
              <w:t>reģionālo administrāciju direktori</w:t>
            </w:r>
          </w:p>
        </w:tc>
        <w:tc>
          <w:tcPr>
            <w:tcW w:w="4675" w:type="dxa"/>
            <w:tcBorders>
              <w:bottom w:val="single" w:sz="4" w:space="0" w:color="auto"/>
            </w:tcBorders>
            <w:shd w:val="clear" w:color="auto" w:fill="auto"/>
          </w:tcPr>
          <w:p w14:paraId="37435391" w14:textId="4E01BCAE" w:rsidR="00CD1248" w:rsidRPr="00E10635" w:rsidRDefault="00CD1248" w:rsidP="00CD1248">
            <w:pPr>
              <w:shd w:val="clear" w:color="auto" w:fill="FFFFFF" w:themeFill="background1"/>
              <w:tabs>
                <w:tab w:val="left" w:pos="123"/>
                <w:tab w:val="left" w:pos="4443"/>
                <w:tab w:val="left" w:pos="7683"/>
              </w:tabs>
              <w:suppressAutoHyphens/>
              <w:snapToGrid w:val="0"/>
              <w:spacing w:after="0" w:line="240" w:lineRule="auto"/>
              <w:ind w:left="-57" w:right="-57"/>
              <w:jc w:val="both"/>
              <w:rPr>
                <w:rFonts w:ascii="Times New Roman" w:eastAsia="Times New Roman" w:hAnsi="Times New Roman" w:cs="Times New Roman"/>
                <w:color w:val="000000" w:themeColor="text1"/>
                <w:sz w:val="24"/>
                <w:szCs w:val="24"/>
                <w:lang w:eastAsia="ar-SA"/>
              </w:rPr>
            </w:pPr>
            <w:r w:rsidRPr="00E10635">
              <w:rPr>
                <w:rFonts w:ascii="Times New Roman" w:eastAsia="Times New Roman" w:hAnsi="Times New Roman" w:cs="Times New Roman"/>
                <w:color w:val="000000" w:themeColor="text1"/>
                <w:sz w:val="24"/>
                <w:szCs w:val="24"/>
                <w:lang w:eastAsia="ar-SA"/>
              </w:rPr>
              <w:t xml:space="preserve">Veikta VARAM valdījumā esošo </w:t>
            </w:r>
            <w:r w:rsidR="003A64B3" w:rsidRPr="00E10635">
              <w:rPr>
                <w:rFonts w:ascii="Times New Roman" w:eastAsia="Times New Roman" w:hAnsi="Times New Roman" w:cs="Times New Roman"/>
                <w:b/>
                <w:color w:val="000000" w:themeColor="text1"/>
                <w:sz w:val="24"/>
                <w:szCs w:val="24"/>
                <w:lang w:eastAsia="ar-SA"/>
              </w:rPr>
              <w:t>14</w:t>
            </w:r>
            <w:r w:rsidR="0052491E" w:rsidRPr="00E10635">
              <w:rPr>
                <w:rFonts w:ascii="Times New Roman" w:eastAsia="Times New Roman" w:hAnsi="Times New Roman" w:cs="Times New Roman"/>
                <w:b/>
                <w:color w:val="000000" w:themeColor="text1"/>
                <w:sz w:val="24"/>
                <w:szCs w:val="24"/>
                <w:lang w:eastAsia="ar-SA"/>
              </w:rPr>
              <w:t> 636,</w:t>
            </w:r>
            <w:r w:rsidR="00FF102E" w:rsidRPr="00E10635">
              <w:rPr>
                <w:rFonts w:ascii="Times New Roman" w:eastAsia="Times New Roman" w:hAnsi="Times New Roman" w:cs="Times New Roman"/>
                <w:b/>
                <w:color w:val="000000" w:themeColor="text1"/>
                <w:sz w:val="24"/>
                <w:szCs w:val="24"/>
                <w:lang w:eastAsia="ar-SA"/>
              </w:rPr>
              <w:t>9</w:t>
            </w:r>
            <w:r w:rsidRPr="00E10635">
              <w:rPr>
                <w:rFonts w:ascii="Times New Roman" w:eastAsia="Times New Roman" w:hAnsi="Times New Roman" w:cs="Times New Roman"/>
                <w:color w:val="000000" w:themeColor="text1"/>
                <w:sz w:val="24"/>
                <w:szCs w:val="24"/>
                <w:lang w:eastAsia="ar-SA"/>
              </w:rPr>
              <w:t xml:space="preserve"> ha pļavu, meža un purvu biotopu apsaimniekošana, </w:t>
            </w:r>
          </w:p>
          <w:p w14:paraId="3D949D6E" w14:textId="030D7B64" w:rsidR="00CD1248" w:rsidRPr="00E10635" w:rsidRDefault="00CD1248" w:rsidP="00CD1248">
            <w:pPr>
              <w:shd w:val="clear" w:color="auto" w:fill="FFFFFF" w:themeFill="background1"/>
              <w:tabs>
                <w:tab w:val="left" w:pos="123"/>
                <w:tab w:val="left" w:pos="4443"/>
                <w:tab w:val="left" w:pos="7683"/>
              </w:tabs>
              <w:suppressAutoHyphens/>
              <w:snapToGrid w:val="0"/>
              <w:spacing w:after="0" w:line="240" w:lineRule="auto"/>
              <w:ind w:left="-57" w:right="-57"/>
              <w:jc w:val="both"/>
              <w:rPr>
                <w:rFonts w:ascii="Times New Roman" w:eastAsia="Times New Roman" w:hAnsi="Times New Roman" w:cs="Times New Roman"/>
                <w:color w:val="000000" w:themeColor="text1"/>
                <w:sz w:val="24"/>
                <w:szCs w:val="24"/>
                <w:lang w:eastAsia="ar-SA"/>
              </w:rPr>
            </w:pPr>
            <w:r w:rsidRPr="00E10635">
              <w:rPr>
                <w:rFonts w:ascii="Times New Roman" w:eastAsia="Times New Roman" w:hAnsi="Times New Roman" w:cs="Times New Roman"/>
                <w:color w:val="000000" w:themeColor="text1"/>
                <w:sz w:val="24"/>
                <w:szCs w:val="24"/>
                <w:lang w:eastAsia="ar-SA"/>
              </w:rPr>
              <w:t xml:space="preserve">tai skaitā: </w:t>
            </w:r>
          </w:p>
        </w:tc>
      </w:tr>
      <w:tr w:rsidR="00CD1248" w:rsidRPr="000C6E3E" w14:paraId="1914F807" w14:textId="77777777" w:rsidTr="00576E8C">
        <w:tc>
          <w:tcPr>
            <w:tcW w:w="997" w:type="dxa"/>
            <w:vMerge w:val="restart"/>
            <w:shd w:val="clear" w:color="auto" w:fill="FFFFFF" w:themeFill="background1"/>
          </w:tcPr>
          <w:p w14:paraId="045FEC45" w14:textId="74362F8D" w:rsidR="00CD1248" w:rsidRPr="000714DD" w:rsidRDefault="00CD1248" w:rsidP="00CD1248">
            <w:pPr>
              <w:shd w:val="clear" w:color="auto" w:fill="FFFFFF" w:themeFill="background1"/>
              <w:tabs>
                <w:tab w:val="left" w:pos="180"/>
                <w:tab w:val="left" w:pos="4500"/>
                <w:tab w:val="left" w:pos="7740"/>
              </w:tabs>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w:t>
            </w:r>
            <w:r w:rsidRPr="000714DD">
              <w:rPr>
                <w:rFonts w:ascii="Times New Roman" w:eastAsia="Times New Roman" w:hAnsi="Times New Roman" w:cs="Times New Roman"/>
                <w:sz w:val="24"/>
                <w:szCs w:val="24"/>
                <w:lang w:eastAsia="ar-SA"/>
              </w:rPr>
              <w:t>.1.</w:t>
            </w:r>
          </w:p>
        </w:tc>
        <w:tc>
          <w:tcPr>
            <w:tcW w:w="3969" w:type="dxa"/>
            <w:shd w:val="clear" w:color="auto" w:fill="FFFFFF" w:themeFill="background1"/>
          </w:tcPr>
          <w:p w14:paraId="6EF7BD8C" w14:textId="3DBB1664" w:rsidR="00CD1248" w:rsidRPr="008D53A6" w:rsidRDefault="00CD1248" w:rsidP="00CD1248">
            <w:pPr>
              <w:shd w:val="clear" w:color="auto" w:fill="FFFFFF" w:themeFill="background1"/>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8D53A6">
              <w:rPr>
                <w:rFonts w:ascii="Times New Roman" w:eastAsia="Times New Roman" w:hAnsi="Times New Roman" w:cs="Times New Roman"/>
                <w:color w:val="000000" w:themeColor="text1"/>
                <w:sz w:val="24"/>
                <w:szCs w:val="24"/>
                <w:lang w:eastAsia="ar-SA"/>
              </w:rPr>
              <w:t xml:space="preserve">apsaimniekot </w:t>
            </w:r>
            <w:r w:rsidRPr="008D53A6">
              <w:rPr>
                <w:rFonts w:ascii="Times New Roman" w:eastAsia="Times New Roman" w:hAnsi="Times New Roman" w:cs="Times New Roman"/>
                <w:b/>
                <w:color w:val="000000" w:themeColor="text1"/>
                <w:sz w:val="24"/>
                <w:szCs w:val="24"/>
                <w:lang w:eastAsia="ar-SA"/>
              </w:rPr>
              <w:t>1 124</w:t>
            </w:r>
            <w:r w:rsidRPr="008D53A6">
              <w:rPr>
                <w:rFonts w:ascii="Times New Roman" w:eastAsia="Times New Roman" w:hAnsi="Times New Roman" w:cs="Times New Roman"/>
                <w:color w:val="000000" w:themeColor="text1"/>
                <w:sz w:val="24"/>
                <w:szCs w:val="24"/>
                <w:lang w:eastAsia="ar-SA"/>
              </w:rPr>
              <w:t xml:space="preserve"> ha pļavu biotopus,</w:t>
            </w:r>
            <w:r w:rsidRPr="008D53A6">
              <w:t xml:space="preserve"> </w:t>
            </w:r>
            <w:r>
              <w:rPr>
                <w:rFonts w:ascii="Times New Roman" w:eastAsia="Times New Roman" w:hAnsi="Times New Roman" w:cs="Times New Roman"/>
                <w:color w:val="000000" w:themeColor="text1"/>
                <w:sz w:val="24"/>
                <w:szCs w:val="24"/>
                <w:lang w:eastAsia="ar-SA"/>
              </w:rPr>
              <w:t>skaits</w:t>
            </w:r>
            <w:r w:rsidRPr="008D53A6">
              <w:rPr>
                <w:rFonts w:ascii="Times New Roman" w:eastAsia="Times New Roman" w:hAnsi="Times New Roman" w:cs="Times New Roman"/>
                <w:color w:val="000000" w:themeColor="text1"/>
                <w:sz w:val="24"/>
                <w:szCs w:val="24"/>
                <w:lang w:eastAsia="ar-SA"/>
              </w:rPr>
              <w:t xml:space="preserve"> gadā kumulatīvi</w:t>
            </w:r>
          </w:p>
        </w:tc>
        <w:tc>
          <w:tcPr>
            <w:tcW w:w="2412" w:type="dxa"/>
            <w:vMerge/>
          </w:tcPr>
          <w:p w14:paraId="312FA3B0" w14:textId="77777777" w:rsidR="00CD1248" w:rsidRPr="000714DD" w:rsidRDefault="00CD1248" w:rsidP="00CD1248">
            <w:pPr>
              <w:shd w:val="clear" w:color="auto" w:fill="FFFFFF" w:themeFill="background1"/>
              <w:tabs>
                <w:tab w:val="left" w:pos="123"/>
                <w:tab w:val="left" w:pos="4443"/>
                <w:tab w:val="left" w:pos="7683"/>
              </w:tabs>
              <w:suppressAutoHyphens/>
              <w:snapToGrid w:val="0"/>
              <w:spacing w:after="0" w:line="240" w:lineRule="auto"/>
              <w:ind w:left="-57" w:right="-57"/>
              <w:jc w:val="center"/>
              <w:rPr>
                <w:rFonts w:ascii="Times New Roman" w:eastAsia="Times New Roman" w:hAnsi="Times New Roman" w:cs="Times New Roman"/>
                <w:color w:val="000000" w:themeColor="text1"/>
                <w:sz w:val="24"/>
                <w:szCs w:val="24"/>
                <w:lang w:eastAsia="ar-SA"/>
              </w:rPr>
            </w:pPr>
          </w:p>
        </w:tc>
        <w:tc>
          <w:tcPr>
            <w:tcW w:w="1277" w:type="dxa"/>
            <w:vMerge/>
          </w:tcPr>
          <w:p w14:paraId="0BA76C49" w14:textId="77777777" w:rsidR="00CD1248" w:rsidRPr="000714DD" w:rsidRDefault="00CD1248" w:rsidP="00CD1248">
            <w:pPr>
              <w:shd w:val="clear" w:color="auto" w:fill="FFFFFF" w:themeFill="background1"/>
              <w:tabs>
                <w:tab w:val="left" w:pos="123"/>
                <w:tab w:val="left" w:pos="4443"/>
                <w:tab w:val="left" w:pos="7683"/>
              </w:tabs>
              <w:suppressAutoHyphens/>
              <w:snapToGrid w:val="0"/>
              <w:spacing w:after="0" w:line="240" w:lineRule="auto"/>
              <w:ind w:left="-57" w:right="-57"/>
              <w:jc w:val="center"/>
              <w:rPr>
                <w:rFonts w:ascii="Times New Roman" w:eastAsia="Times New Roman" w:hAnsi="Times New Roman" w:cs="Times New Roman"/>
                <w:color w:val="000000" w:themeColor="text1"/>
                <w:sz w:val="24"/>
                <w:szCs w:val="24"/>
                <w:lang w:eastAsia="ar-SA"/>
              </w:rPr>
            </w:pPr>
          </w:p>
        </w:tc>
        <w:tc>
          <w:tcPr>
            <w:tcW w:w="1701" w:type="dxa"/>
            <w:vMerge/>
          </w:tcPr>
          <w:p w14:paraId="30F1DBBA" w14:textId="77777777" w:rsidR="00CD1248" w:rsidRPr="000714DD" w:rsidRDefault="00CD1248" w:rsidP="00CD1248">
            <w:pPr>
              <w:shd w:val="clear" w:color="auto" w:fill="FFFFFF" w:themeFill="background1"/>
              <w:tabs>
                <w:tab w:val="left" w:pos="180"/>
                <w:tab w:val="left" w:pos="4500"/>
                <w:tab w:val="left" w:pos="7740"/>
              </w:tabs>
              <w:suppressAutoHyphens/>
              <w:snapToGrid w:val="0"/>
              <w:spacing w:after="0" w:line="240" w:lineRule="auto"/>
              <w:jc w:val="center"/>
              <w:rPr>
                <w:rFonts w:ascii="Times New Roman" w:eastAsia="Times New Roman" w:hAnsi="Times New Roman" w:cs="Times New Roman"/>
                <w:color w:val="000000" w:themeColor="text1"/>
                <w:sz w:val="24"/>
                <w:szCs w:val="24"/>
                <w:lang w:eastAsia="ar-SA"/>
              </w:rPr>
            </w:pPr>
          </w:p>
        </w:tc>
        <w:tc>
          <w:tcPr>
            <w:tcW w:w="4675" w:type="dxa"/>
            <w:tcBorders>
              <w:top w:val="single" w:sz="4" w:space="0" w:color="auto"/>
              <w:left w:val="single" w:sz="4" w:space="0" w:color="auto"/>
              <w:bottom w:val="nil"/>
              <w:right w:val="single" w:sz="4" w:space="0" w:color="auto"/>
            </w:tcBorders>
            <w:shd w:val="clear" w:color="auto" w:fill="FFFFFF" w:themeFill="background1"/>
          </w:tcPr>
          <w:p w14:paraId="2ADA850C" w14:textId="4A638283" w:rsidR="00586E47" w:rsidRPr="00E10635" w:rsidRDefault="009C70DE" w:rsidP="00CD1248">
            <w:pPr>
              <w:shd w:val="clear" w:color="auto" w:fill="FFFFFF" w:themeFill="background1"/>
              <w:tabs>
                <w:tab w:val="left" w:pos="123"/>
                <w:tab w:val="left" w:pos="4443"/>
                <w:tab w:val="left" w:pos="7683"/>
              </w:tabs>
              <w:suppressAutoHyphens/>
              <w:snapToGrid w:val="0"/>
              <w:spacing w:after="0" w:line="240" w:lineRule="auto"/>
              <w:ind w:left="-57" w:right="-57"/>
              <w:jc w:val="both"/>
              <w:rPr>
                <w:rFonts w:ascii="Times New Roman" w:eastAsia="Times New Roman" w:hAnsi="Times New Roman" w:cs="Times New Roman"/>
                <w:color w:val="000000" w:themeColor="text1"/>
                <w:sz w:val="24"/>
                <w:szCs w:val="24"/>
                <w:lang w:eastAsia="ar-SA"/>
              </w:rPr>
            </w:pPr>
            <w:r w:rsidRPr="00E10635">
              <w:rPr>
                <w:rFonts w:ascii="Times New Roman" w:eastAsia="Times New Roman" w:hAnsi="Times New Roman" w:cs="Times New Roman"/>
                <w:b/>
                <w:color w:val="000000" w:themeColor="text1"/>
                <w:sz w:val="24"/>
                <w:szCs w:val="24"/>
                <w:lang w:eastAsia="ar-SA"/>
              </w:rPr>
              <w:t>40</w:t>
            </w:r>
            <w:r w:rsidR="00DE1A6C" w:rsidRPr="00E10635">
              <w:rPr>
                <w:rFonts w:ascii="Times New Roman" w:eastAsia="Times New Roman" w:hAnsi="Times New Roman" w:cs="Times New Roman"/>
                <w:b/>
                <w:color w:val="000000" w:themeColor="text1"/>
                <w:sz w:val="24"/>
                <w:szCs w:val="24"/>
                <w:lang w:eastAsia="ar-SA"/>
              </w:rPr>
              <w:t>5</w:t>
            </w:r>
            <w:r w:rsidR="00CD1248" w:rsidRPr="00E10635">
              <w:rPr>
                <w:rFonts w:ascii="Times New Roman" w:eastAsia="Times New Roman" w:hAnsi="Times New Roman" w:cs="Times New Roman"/>
                <w:color w:val="000000" w:themeColor="text1"/>
                <w:sz w:val="24"/>
                <w:szCs w:val="24"/>
                <w:lang w:eastAsia="ar-SA"/>
              </w:rPr>
              <w:t xml:space="preserve"> </w:t>
            </w:r>
            <w:r w:rsidR="00CD1248" w:rsidRPr="00AD4831">
              <w:rPr>
                <w:rFonts w:ascii="Times New Roman" w:eastAsia="Times New Roman" w:hAnsi="Times New Roman" w:cs="Times New Roman"/>
                <w:bCs/>
                <w:color w:val="000000" w:themeColor="text1"/>
                <w:sz w:val="24"/>
                <w:szCs w:val="24"/>
                <w:lang w:eastAsia="ar-SA"/>
              </w:rPr>
              <w:t>ha</w:t>
            </w:r>
            <w:r w:rsidR="00CD1248" w:rsidRPr="00E10635">
              <w:rPr>
                <w:rFonts w:ascii="Times New Roman" w:eastAsia="Times New Roman" w:hAnsi="Times New Roman" w:cs="Times New Roman"/>
                <w:color w:val="000000" w:themeColor="text1"/>
                <w:sz w:val="24"/>
                <w:szCs w:val="24"/>
                <w:lang w:eastAsia="ar-SA"/>
              </w:rPr>
              <w:t xml:space="preserve"> pļavu biotopu apsaimniekošana</w:t>
            </w:r>
            <w:r w:rsidR="00586E47" w:rsidRPr="00E10635">
              <w:rPr>
                <w:rFonts w:ascii="Times New Roman" w:eastAsia="Times New Roman" w:hAnsi="Times New Roman" w:cs="Times New Roman"/>
                <w:color w:val="000000" w:themeColor="text1"/>
                <w:sz w:val="24"/>
                <w:szCs w:val="24"/>
                <w:lang w:eastAsia="ar-SA"/>
              </w:rPr>
              <w:t>:</w:t>
            </w:r>
          </w:p>
          <w:p w14:paraId="3B5ECDCE" w14:textId="21BD3824" w:rsidR="008D7EB4" w:rsidRPr="00E10635" w:rsidRDefault="00E10635" w:rsidP="00921A5F">
            <w:pPr>
              <w:pStyle w:val="ListParagraph"/>
              <w:numPr>
                <w:ilvl w:val="0"/>
                <w:numId w:val="67"/>
              </w:numPr>
              <w:shd w:val="clear" w:color="auto" w:fill="FFFFFF" w:themeFill="background1"/>
              <w:tabs>
                <w:tab w:val="left" w:pos="123"/>
                <w:tab w:val="left" w:pos="4443"/>
                <w:tab w:val="left" w:pos="7683"/>
              </w:tabs>
              <w:suppressAutoHyphens/>
              <w:snapToGrid w:val="0"/>
              <w:spacing w:after="0" w:line="240" w:lineRule="auto"/>
              <w:ind w:right="-57"/>
              <w:jc w:val="both"/>
              <w:rPr>
                <w:rFonts w:ascii="Times New Roman" w:eastAsia="Times New Roman" w:hAnsi="Times New Roman"/>
                <w:color w:val="000000" w:themeColor="text1"/>
                <w:sz w:val="24"/>
                <w:szCs w:val="24"/>
              </w:rPr>
            </w:pPr>
            <w:r w:rsidRPr="00E10635">
              <w:rPr>
                <w:rFonts w:ascii="Times New Roman" w:eastAsia="Times New Roman" w:hAnsi="Times New Roman"/>
                <w:color w:val="000000" w:themeColor="text1"/>
                <w:sz w:val="24"/>
                <w:szCs w:val="24"/>
              </w:rPr>
              <w:t>p</w:t>
            </w:r>
            <w:r w:rsidR="008D7EB4" w:rsidRPr="00E10635">
              <w:rPr>
                <w:rFonts w:ascii="Times New Roman" w:eastAsia="Times New Roman" w:hAnsi="Times New Roman"/>
                <w:color w:val="000000" w:themeColor="text1"/>
                <w:sz w:val="24"/>
                <w:szCs w:val="24"/>
              </w:rPr>
              <w:t>ļaušana</w:t>
            </w:r>
            <w:r w:rsidR="00057014" w:rsidRPr="00E10635">
              <w:rPr>
                <w:rFonts w:ascii="Times New Roman" w:eastAsia="Times New Roman" w:hAnsi="Times New Roman"/>
                <w:color w:val="000000" w:themeColor="text1"/>
                <w:sz w:val="24"/>
                <w:szCs w:val="24"/>
              </w:rPr>
              <w:t xml:space="preserve"> 5</w:t>
            </w:r>
            <w:r w:rsidR="009C70DE" w:rsidRPr="00E10635">
              <w:rPr>
                <w:rFonts w:ascii="Times New Roman" w:eastAsia="Times New Roman" w:hAnsi="Times New Roman"/>
                <w:color w:val="000000" w:themeColor="text1"/>
                <w:sz w:val="24"/>
                <w:szCs w:val="24"/>
              </w:rPr>
              <w:t>9</w:t>
            </w:r>
            <w:r w:rsidR="00057014" w:rsidRPr="00E10635">
              <w:rPr>
                <w:rFonts w:ascii="Times New Roman" w:eastAsia="Times New Roman" w:hAnsi="Times New Roman"/>
                <w:color w:val="000000" w:themeColor="text1"/>
                <w:sz w:val="24"/>
                <w:szCs w:val="24"/>
              </w:rPr>
              <w:t xml:space="preserve"> ha</w:t>
            </w:r>
            <w:r w:rsidRPr="00E10635">
              <w:rPr>
                <w:rFonts w:ascii="Times New Roman" w:eastAsia="Times New Roman" w:hAnsi="Times New Roman"/>
                <w:color w:val="000000" w:themeColor="text1"/>
                <w:sz w:val="24"/>
                <w:szCs w:val="24"/>
              </w:rPr>
              <w:t>:</w:t>
            </w:r>
          </w:p>
          <w:p w14:paraId="4FFA2E81" w14:textId="4BD6F69C" w:rsidR="00E10635" w:rsidRPr="00E10635" w:rsidRDefault="00E10635" w:rsidP="00E10635">
            <w:pPr>
              <w:pStyle w:val="ListParagraph"/>
              <w:shd w:val="clear" w:color="auto" w:fill="FFFFFF" w:themeFill="background1"/>
              <w:tabs>
                <w:tab w:val="left" w:pos="123"/>
                <w:tab w:val="left" w:pos="4443"/>
                <w:tab w:val="left" w:pos="7683"/>
              </w:tabs>
              <w:suppressAutoHyphens/>
              <w:snapToGrid w:val="0"/>
              <w:spacing w:after="0" w:line="240" w:lineRule="auto"/>
              <w:ind w:left="878" w:right="-57"/>
              <w:jc w:val="both"/>
              <w:rPr>
                <w:rFonts w:ascii="Times New Roman" w:eastAsia="Times New Roman" w:hAnsi="Times New Roman"/>
                <w:color w:val="000000" w:themeColor="text1"/>
                <w:sz w:val="24"/>
                <w:szCs w:val="24"/>
              </w:rPr>
            </w:pPr>
            <w:r w:rsidRPr="00E10635">
              <w:rPr>
                <w:rFonts w:ascii="Times New Roman" w:eastAsia="Times New Roman" w:hAnsi="Times New Roman"/>
                <w:color w:val="000000" w:themeColor="text1"/>
                <w:sz w:val="24"/>
                <w:szCs w:val="24"/>
              </w:rPr>
              <w:t>Gaujas NP 3,7 ha,</w:t>
            </w:r>
          </w:p>
          <w:p w14:paraId="60338E33" w14:textId="226FDE13" w:rsidR="004E25DD" w:rsidRPr="00E10635" w:rsidRDefault="00586E47" w:rsidP="00E10635">
            <w:pPr>
              <w:pStyle w:val="ListParagraph"/>
              <w:shd w:val="clear" w:color="auto" w:fill="FFFFFF" w:themeFill="background1"/>
              <w:tabs>
                <w:tab w:val="left" w:pos="123"/>
                <w:tab w:val="left" w:pos="4443"/>
                <w:tab w:val="left" w:pos="7683"/>
              </w:tabs>
              <w:suppressAutoHyphens/>
              <w:snapToGrid w:val="0"/>
              <w:spacing w:after="0" w:line="240" w:lineRule="auto"/>
              <w:ind w:left="878" w:right="-57"/>
              <w:jc w:val="both"/>
              <w:rPr>
                <w:rFonts w:ascii="Times New Roman" w:eastAsia="Times New Roman" w:hAnsi="Times New Roman"/>
                <w:color w:val="000000" w:themeColor="text1"/>
                <w:sz w:val="24"/>
                <w:szCs w:val="24"/>
              </w:rPr>
            </w:pPr>
            <w:r w:rsidRPr="00E10635">
              <w:rPr>
                <w:rFonts w:ascii="Times New Roman" w:eastAsia="Times New Roman" w:hAnsi="Times New Roman"/>
                <w:color w:val="000000" w:themeColor="text1"/>
                <w:sz w:val="24"/>
                <w:szCs w:val="24"/>
              </w:rPr>
              <w:t>Krustkalnu DR</w:t>
            </w:r>
            <w:r w:rsidR="004E25DD" w:rsidRPr="00E10635">
              <w:rPr>
                <w:rFonts w:ascii="Times New Roman" w:eastAsia="Times New Roman" w:hAnsi="Times New Roman"/>
                <w:color w:val="000000" w:themeColor="text1"/>
                <w:sz w:val="24"/>
                <w:szCs w:val="24"/>
              </w:rPr>
              <w:t xml:space="preserve"> </w:t>
            </w:r>
            <w:r w:rsidR="007679AC" w:rsidRPr="00E10635">
              <w:rPr>
                <w:rFonts w:ascii="Times New Roman" w:eastAsia="Times New Roman" w:hAnsi="Times New Roman"/>
                <w:color w:val="000000" w:themeColor="text1"/>
                <w:sz w:val="24"/>
                <w:szCs w:val="24"/>
              </w:rPr>
              <w:t>34,1</w:t>
            </w:r>
            <w:r w:rsidR="004E25DD" w:rsidRPr="00E10635">
              <w:rPr>
                <w:rFonts w:ascii="Times New Roman" w:eastAsia="Times New Roman" w:hAnsi="Times New Roman"/>
                <w:color w:val="000000" w:themeColor="text1"/>
                <w:sz w:val="24"/>
                <w:szCs w:val="24"/>
              </w:rPr>
              <w:t xml:space="preserve"> ha</w:t>
            </w:r>
            <w:r w:rsidR="00E10635" w:rsidRPr="00E10635">
              <w:rPr>
                <w:rFonts w:ascii="Times New Roman" w:eastAsia="Times New Roman" w:hAnsi="Times New Roman"/>
                <w:color w:val="000000" w:themeColor="text1"/>
                <w:sz w:val="24"/>
                <w:szCs w:val="24"/>
              </w:rPr>
              <w:t>,</w:t>
            </w:r>
          </w:p>
          <w:p w14:paraId="70A0625F" w14:textId="017282D8" w:rsidR="008D7EB4" w:rsidRPr="00E10635" w:rsidRDefault="004E25DD" w:rsidP="00E10635">
            <w:pPr>
              <w:pStyle w:val="ListParagraph"/>
              <w:shd w:val="clear" w:color="auto" w:fill="FFFFFF" w:themeFill="background1"/>
              <w:tabs>
                <w:tab w:val="left" w:pos="123"/>
                <w:tab w:val="left" w:pos="4443"/>
                <w:tab w:val="left" w:pos="7683"/>
              </w:tabs>
              <w:suppressAutoHyphens/>
              <w:snapToGrid w:val="0"/>
              <w:spacing w:after="0" w:line="240" w:lineRule="auto"/>
              <w:ind w:left="878" w:right="-57"/>
              <w:jc w:val="both"/>
              <w:rPr>
                <w:rFonts w:ascii="Times New Roman" w:eastAsia="Times New Roman" w:hAnsi="Times New Roman"/>
                <w:color w:val="000000" w:themeColor="text1"/>
                <w:sz w:val="24"/>
                <w:szCs w:val="24"/>
              </w:rPr>
            </w:pPr>
            <w:r w:rsidRPr="00E10635">
              <w:rPr>
                <w:rFonts w:ascii="Times New Roman" w:eastAsia="Times New Roman" w:hAnsi="Times New Roman"/>
                <w:color w:val="000000" w:themeColor="text1"/>
                <w:sz w:val="24"/>
                <w:szCs w:val="24"/>
              </w:rPr>
              <w:t xml:space="preserve">Teiču DR </w:t>
            </w:r>
            <w:r w:rsidR="008D7EB4" w:rsidRPr="00E10635">
              <w:rPr>
                <w:rFonts w:ascii="Times New Roman" w:eastAsia="Times New Roman" w:hAnsi="Times New Roman"/>
                <w:color w:val="000000" w:themeColor="text1"/>
                <w:sz w:val="24"/>
                <w:szCs w:val="24"/>
              </w:rPr>
              <w:t>19,1 ha</w:t>
            </w:r>
            <w:r w:rsidR="00E10635" w:rsidRPr="00E10635">
              <w:rPr>
                <w:rFonts w:ascii="Times New Roman" w:eastAsia="Times New Roman" w:hAnsi="Times New Roman"/>
                <w:color w:val="000000" w:themeColor="text1"/>
                <w:sz w:val="24"/>
                <w:szCs w:val="24"/>
              </w:rPr>
              <w:t>,</w:t>
            </w:r>
          </w:p>
          <w:p w14:paraId="4977DC3A" w14:textId="282AE09E" w:rsidR="007679AC" w:rsidRPr="00E10635" w:rsidRDefault="007679AC" w:rsidP="00E10635">
            <w:pPr>
              <w:pStyle w:val="ListParagraph"/>
              <w:shd w:val="clear" w:color="auto" w:fill="FFFFFF" w:themeFill="background1"/>
              <w:tabs>
                <w:tab w:val="left" w:pos="123"/>
                <w:tab w:val="left" w:pos="4443"/>
                <w:tab w:val="left" w:pos="7683"/>
              </w:tabs>
              <w:suppressAutoHyphens/>
              <w:snapToGrid w:val="0"/>
              <w:spacing w:after="0" w:line="240" w:lineRule="auto"/>
              <w:ind w:left="878" w:right="-57"/>
              <w:jc w:val="both"/>
              <w:rPr>
                <w:rFonts w:ascii="Times New Roman" w:eastAsia="Times New Roman" w:hAnsi="Times New Roman"/>
                <w:color w:val="000000" w:themeColor="text1"/>
                <w:sz w:val="24"/>
                <w:szCs w:val="24"/>
              </w:rPr>
            </w:pPr>
            <w:r w:rsidRPr="00E10635">
              <w:rPr>
                <w:rFonts w:ascii="Times New Roman" w:eastAsia="Times New Roman" w:hAnsi="Times New Roman"/>
                <w:color w:val="000000" w:themeColor="text1"/>
                <w:sz w:val="24"/>
                <w:szCs w:val="24"/>
              </w:rPr>
              <w:t xml:space="preserve">Grīņu </w:t>
            </w:r>
            <w:r w:rsidR="00E10635" w:rsidRPr="00E10635">
              <w:rPr>
                <w:rFonts w:ascii="Times New Roman" w:eastAsia="Times New Roman" w:hAnsi="Times New Roman"/>
                <w:color w:val="000000" w:themeColor="text1"/>
                <w:sz w:val="24"/>
                <w:szCs w:val="24"/>
              </w:rPr>
              <w:t>DR</w:t>
            </w:r>
            <w:r w:rsidRPr="00E10635">
              <w:rPr>
                <w:rFonts w:ascii="Times New Roman" w:eastAsia="Times New Roman" w:hAnsi="Times New Roman"/>
                <w:color w:val="000000" w:themeColor="text1"/>
                <w:sz w:val="24"/>
                <w:szCs w:val="24"/>
              </w:rPr>
              <w:t xml:space="preserve"> 2,</w:t>
            </w:r>
            <w:r w:rsidR="009C70DE" w:rsidRPr="00E10635">
              <w:rPr>
                <w:rFonts w:ascii="Times New Roman" w:eastAsia="Times New Roman" w:hAnsi="Times New Roman"/>
                <w:color w:val="000000" w:themeColor="text1"/>
                <w:sz w:val="24"/>
                <w:szCs w:val="24"/>
              </w:rPr>
              <w:t>1</w:t>
            </w:r>
            <w:r w:rsidRPr="00E10635">
              <w:rPr>
                <w:rFonts w:ascii="Times New Roman" w:eastAsia="Times New Roman" w:hAnsi="Times New Roman"/>
                <w:color w:val="000000" w:themeColor="text1"/>
                <w:sz w:val="24"/>
                <w:szCs w:val="24"/>
              </w:rPr>
              <w:t xml:space="preserve"> ha</w:t>
            </w:r>
            <w:r w:rsidR="00E10635" w:rsidRPr="00E10635">
              <w:rPr>
                <w:rFonts w:ascii="Times New Roman" w:eastAsia="Times New Roman" w:hAnsi="Times New Roman"/>
                <w:color w:val="000000" w:themeColor="text1"/>
                <w:sz w:val="24"/>
                <w:szCs w:val="24"/>
              </w:rPr>
              <w:t>;</w:t>
            </w:r>
          </w:p>
          <w:p w14:paraId="05A24379" w14:textId="18D481C2" w:rsidR="00365A98" w:rsidRPr="00E10635" w:rsidRDefault="00E10635" w:rsidP="00921A5F">
            <w:pPr>
              <w:pStyle w:val="ListParagraph"/>
              <w:numPr>
                <w:ilvl w:val="0"/>
                <w:numId w:val="67"/>
              </w:numPr>
              <w:shd w:val="clear" w:color="auto" w:fill="FFFFFF" w:themeFill="background1"/>
              <w:tabs>
                <w:tab w:val="left" w:pos="123"/>
                <w:tab w:val="left" w:pos="4443"/>
                <w:tab w:val="left" w:pos="7683"/>
              </w:tabs>
              <w:suppressAutoHyphens/>
              <w:snapToGrid w:val="0"/>
              <w:spacing w:after="0" w:line="240" w:lineRule="auto"/>
              <w:ind w:right="-57"/>
              <w:jc w:val="both"/>
              <w:rPr>
                <w:rFonts w:ascii="Times New Roman" w:eastAsia="Times New Roman" w:hAnsi="Times New Roman"/>
                <w:color w:val="000000" w:themeColor="text1"/>
                <w:sz w:val="24"/>
                <w:szCs w:val="24"/>
              </w:rPr>
            </w:pPr>
            <w:r w:rsidRPr="00E10635">
              <w:rPr>
                <w:rFonts w:ascii="Times New Roman" w:eastAsia="Times New Roman" w:hAnsi="Times New Roman"/>
                <w:color w:val="000000" w:themeColor="text1"/>
                <w:sz w:val="24"/>
                <w:szCs w:val="24"/>
              </w:rPr>
              <w:t>n</w:t>
            </w:r>
            <w:r w:rsidR="00365A98" w:rsidRPr="00E10635">
              <w:rPr>
                <w:rFonts w:ascii="Times New Roman" w:eastAsia="Times New Roman" w:hAnsi="Times New Roman"/>
                <w:color w:val="000000" w:themeColor="text1"/>
                <w:sz w:val="24"/>
                <w:szCs w:val="24"/>
              </w:rPr>
              <w:t>oganīšana</w:t>
            </w:r>
            <w:r w:rsidR="00057014" w:rsidRPr="00E10635">
              <w:rPr>
                <w:rFonts w:ascii="Times New Roman" w:eastAsia="Times New Roman" w:hAnsi="Times New Roman"/>
                <w:color w:val="000000" w:themeColor="text1"/>
                <w:sz w:val="24"/>
                <w:szCs w:val="24"/>
              </w:rPr>
              <w:t xml:space="preserve"> </w:t>
            </w:r>
            <w:r w:rsidR="00C84144" w:rsidRPr="00E10635">
              <w:rPr>
                <w:rFonts w:ascii="Times New Roman" w:eastAsia="Times New Roman" w:hAnsi="Times New Roman"/>
                <w:color w:val="000000" w:themeColor="text1"/>
                <w:sz w:val="24"/>
                <w:szCs w:val="24"/>
              </w:rPr>
              <w:t>346</w:t>
            </w:r>
            <w:r w:rsidR="00057014" w:rsidRPr="00E10635">
              <w:rPr>
                <w:rFonts w:ascii="Times New Roman" w:eastAsia="Times New Roman" w:hAnsi="Times New Roman"/>
                <w:color w:val="000000" w:themeColor="text1"/>
                <w:sz w:val="24"/>
                <w:szCs w:val="24"/>
              </w:rPr>
              <w:t xml:space="preserve"> ha</w:t>
            </w:r>
            <w:r w:rsidRPr="00E10635">
              <w:rPr>
                <w:rFonts w:ascii="Times New Roman" w:eastAsia="Times New Roman" w:hAnsi="Times New Roman"/>
                <w:color w:val="000000" w:themeColor="text1"/>
                <w:sz w:val="24"/>
                <w:szCs w:val="24"/>
              </w:rPr>
              <w:t>:</w:t>
            </w:r>
          </w:p>
          <w:p w14:paraId="3E625564" w14:textId="0CC65790" w:rsidR="006A2BA2" w:rsidRPr="00E10635" w:rsidRDefault="00365A98" w:rsidP="00E10635">
            <w:pPr>
              <w:pStyle w:val="ListParagraph"/>
              <w:shd w:val="clear" w:color="auto" w:fill="FFFFFF" w:themeFill="background1"/>
              <w:tabs>
                <w:tab w:val="left" w:pos="123"/>
                <w:tab w:val="left" w:pos="4443"/>
                <w:tab w:val="left" w:pos="7683"/>
              </w:tabs>
              <w:suppressAutoHyphens/>
              <w:snapToGrid w:val="0"/>
              <w:spacing w:after="0" w:line="240" w:lineRule="auto"/>
              <w:ind w:left="878" w:right="-57"/>
              <w:jc w:val="both"/>
              <w:rPr>
                <w:rFonts w:ascii="Times New Roman" w:eastAsia="Times New Roman" w:hAnsi="Times New Roman"/>
                <w:color w:val="000000" w:themeColor="text1"/>
                <w:sz w:val="24"/>
                <w:szCs w:val="24"/>
              </w:rPr>
            </w:pPr>
            <w:r w:rsidRPr="00E10635">
              <w:rPr>
                <w:rFonts w:ascii="Times New Roman" w:eastAsia="Times New Roman" w:hAnsi="Times New Roman"/>
                <w:color w:val="000000" w:themeColor="text1"/>
                <w:sz w:val="24"/>
                <w:szCs w:val="24"/>
              </w:rPr>
              <w:t>G</w:t>
            </w:r>
            <w:r w:rsidR="00E10635" w:rsidRPr="00E10635">
              <w:rPr>
                <w:rFonts w:ascii="Times New Roman" w:eastAsia="Times New Roman" w:hAnsi="Times New Roman"/>
                <w:color w:val="000000" w:themeColor="text1"/>
                <w:sz w:val="24"/>
                <w:szCs w:val="24"/>
              </w:rPr>
              <w:t xml:space="preserve">aujas </w:t>
            </w:r>
            <w:r w:rsidRPr="00E10635">
              <w:rPr>
                <w:rFonts w:ascii="Times New Roman" w:eastAsia="Times New Roman" w:hAnsi="Times New Roman"/>
                <w:color w:val="000000" w:themeColor="text1"/>
                <w:sz w:val="24"/>
                <w:szCs w:val="24"/>
              </w:rPr>
              <w:t xml:space="preserve">NP </w:t>
            </w:r>
            <w:r w:rsidR="006A2BA2" w:rsidRPr="00E10635">
              <w:rPr>
                <w:rFonts w:ascii="Times New Roman" w:eastAsia="Times New Roman" w:hAnsi="Times New Roman"/>
                <w:color w:val="000000" w:themeColor="text1"/>
                <w:sz w:val="24"/>
                <w:szCs w:val="24"/>
              </w:rPr>
              <w:t>8,3 ha</w:t>
            </w:r>
            <w:r w:rsidR="00E10635" w:rsidRPr="00E10635">
              <w:rPr>
                <w:rFonts w:ascii="Times New Roman" w:eastAsia="Times New Roman" w:hAnsi="Times New Roman"/>
                <w:color w:val="000000" w:themeColor="text1"/>
                <w:sz w:val="24"/>
                <w:szCs w:val="24"/>
              </w:rPr>
              <w:t>,</w:t>
            </w:r>
          </w:p>
          <w:p w14:paraId="553276E4" w14:textId="3019D8E6" w:rsidR="006A2BA2" w:rsidRPr="00E10635" w:rsidRDefault="006A2BA2" w:rsidP="00E10635">
            <w:pPr>
              <w:pStyle w:val="ListParagraph"/>
              <w:shd w:val="clear" w:color="auto" w:fill="FFFFFF" w:themeFill="background1"/>
              <w:tabs>
                <w:tab w:val="left" w:pos="123"/>
                <w:tab w:val="left" w:pos="4443"/>
                <w:tab w:val="left" w:pos="7683"/>
              </w:tabs>
              <w:suppressAutoHyphens/>
              <w:snapToGrid w:val="0"/>
              <w:spacing w:after="0" w:line="240" w:lineRule="auto"/>
              <w:ind w:left="878" w:right="-57"/>
              <w:jc w:val="both"/>
              <w:rPr>
                <w:rFonts w:ascii="Times New Roman" w:eastAsia="Times New Roman" w:hAnsi="Times New Roman"/>
                <w:color w:val="000000" w:themeColor="text1"/>
                <w:sz w:val="24"/>
                <w:szCs w:val="24"/>
              </w:rPr>
            </w:pPr>
            <w:r w:rsidRPr="00E10635">
              <w:rPr>
                <w:rFonts w:ascii="Times New Roman" w:eastAsia="Times New Roman" w:hAnsi="Times New Roman"/>
                <w:color w:val="000000" w:themeColor="text1"/>
                <w:sz w:val="24"/>
                <w:szCs w:val="24"/>
              </w:rPr>
              <w:t>Ķ</w:t>
            </w:r>
            <w:r w:rsidR="00E10635" w:rsidRPr="00E10635">
              <w:rPr>
                <w:rFonts w:ascii="Times New Roman" w:eastAsia="Times New Roman" w:hAnsi="Times New Roman"/>
                <w:color w:val="000000" w:themeColor="text1"/>
                <w:sz w:val="24"/>
                <w:szCs w:val="24"/>
              </w:rPr>
              <w:t xml:space="preserve">emeru </w:t>
            </w:r>
            <w:r w:rsidRPr="00E10635">
              <w:rPr>
                <w:rFonts w:ascii="Times New Roman" w:eastAsia="Times New Roman" w:hAnsi="Times New Roman"/>
                <w:color w:val="000000" w:themeColor="text1"/>
                <w:sz w:val="24"/>
                <w:szCs w:val="24"/>
              </w:rPr>
              <w:t xml:space="preserve">NP </w:t>
            </w:r>
            <w:r w:rsidR="007679AC" w:rsidRPr="00E10635">
              <w:rPr>
                <w:rFonts w:ascii="Times New Roman" w:eastAsia="Times New Roman" w:hAnsi="Times New Roman"/>
                <w:color w:val="000000" w:themeColor="text1"/>
                <w:sz w:val="24"/>
                <w:szCs w:val="24"/>
              </w:rPr>
              <w:t>263,5 ha</w:t>
            </w:r>
            <w:r w:rsidR="00E10635" w:rsidRPr="00E10635">
              <w:rPr>
                <w:rFonts w:ascii="Times New Roman" w:eastAsia="Times New Roman" w:hAnsi="Times New Roman"/>
                <w:color w:val="000000" w:themeColor="text1"/>
                <w:sz w:val="24"/>
                <w:szCs w:val="24"/>
              </w:rPr>
              <w:t>,</w:t>
            </w:r>
          </w:p>
          <w:p w14:paraId="62B01B52" w14:textId="6AA2C220" w:rsidR="00CD1248" w:rsidRPr="00E10635" w:rsidRDefault="006A2BA2" w:rsidP="00E10635">
            <w:pPr>
              <w:pStyle w:val="ListParagraph"/>
              <w:shd w:val="clear" w:color="auto" w:fill="FFFFFF" w:themeFill="background1"/>
              <w:tabs>
                <w:tab w:val="left" w:pos="123"/>
                <w:tab w:val="left" w:pos="4443"/>
                <w:tab w:val="left" w:pos="7683"/>
              </w:tabs>
              <w:suppressAutoHyphens/>
              <w:snapToGrid w:val="0"/>
              <w:spacing w:after="0" w:line="240" w:lineRule="auto"/>
              <w:ind w:left="878" w:right="-57"/>
              <w:jc w:val="both"/>
              <w:rPr>
                <w:rFonts w:ascii="Times New Roman" w:eastAsia="Times New Roman" w:hAnsi="Times New Roman"/>
                <w:color w:val="000000" w:themeColor="text1"/>
                <w:sz w:val="24"/>
                <w:szCs w:val="24"/>
              </w:rPr>
            </w:pPr>
            <w:r w:rsidRPr="00E10635">
              <w:rPr>
                <w:rFonts w:ascii="Times New Roman" w:eastAsia="Times New Roman" w:hAnsi="Times New Roman"/>
                <w:color w:val="000000" w:themeColor="text1"/>
                <w:sz w:val="24"/>
                <w:szCs w:val="24"/>
              </w:rPr>
              <w:t xml:space="preserve">DL </w:t>
            </w:r>
            <w:r w:rsidR="00E10635" w:rsidRPr="00E10635">
              <w:rPr>
                <w:rFonts w:ascii="Times New Roman" w:eastAsia="Times New Roman" w:hAnsi="Times New Roman"/>
                <w:color w:val="000000" w:themeColor="text1"/>
                <w:sz w:val="24"/>
                <w:szCs w:val="24"/>
              </w:rPr>
              <w:t>“</w:t>
            </w:r>
            <w:r w:rsidRPr="00E10635">
              <w:rPr>
                <w:rFonts w:ascii="Times New Roman" w:eastAsia="Times New Roman" w:hAnsi="Times New Roman"/>
                <w:color w:val="000000" w:themeColor="text1"/>
                <w:sz w:val="24"/>
                <w:szCs w:val="24"/>
              </w:rPr>
              <w:t>Lielupes palienes pļavas</w:t>
            </w:r>
            <w:r w:rsidR="00E10635" w:rsidRPr="00E10635">
              <w:rPr>
                <w:rFonts w:ascii="Times New Roman" w:eastAsia="Times New Roman" w:hAnsi="Times New Roman"/>
                <w:color w:val="000000" w:themeColor="text1"/>
                <w:sz w:val="24"/>
                <w:szCs w:val="24"/>
              </w:rPr>
              <w:t>”</w:t>
            </w:r>
            <w:r w:rsidRPr="00E10635">
              <w:rPr>
                <w:rFonts w:ascii="Times New Roman" w:eastAsia="Times New Roman" w:hAnsi="Times New Roman"/>
                <w:color w:val="000000" w:themeColor="text1"/>
                <w:sz w:val="24"/>
                <w:szCs w:val="24"/>
              </w:rPr>
              <w:t xml:space="preserve"> 74,2 ha</w:t>
            </w:r>
            <w:r w:rsidR="00E10635" w:rsidRPr="00E10635">
              <w:rPr>
                <w:rFonts w:ascii="Times New Roman" w:eastAsia="Times New Roman" w:hAnsi="Times New Roman"/>
                <w:color w:val="000000" w:themeColor="text1"/>
                <w:sz w:val="24"/>
                <w:szCs w:val="24"/>
              </w:rPr>
              <w:t>.</w:t>
            </w:r>
          </w:p>
        </w:tc>
      </w:tr>
      <w:tr w:rsidR="00CD1248" w:rsidRPr="000C6E3E" w14:paraId="15706614" w14:textId="77777777" w:rsidTr="00576E8C">
        <w:tc>
          <w:tcPr>
            <w:tcW w:w="997" w:type="dxa"/>
            <w:vMerge/>
          </w:tcPr>
          <w:p w14:paraId="547BD2D9" w14:textId="77777777" w:rsidR="00CD1248" w:rsidRPr="000714DD" w:rsidRDefault="00CD1248" w:rsidP="00CD1248">
            <w:pPr>
              <w:shd w:val="clear" w:color="auto" w:fill="FFFFFF" w:themeFill="background1"/>
              <w:tabs>
                <w:tab w:val="left" w:pos="180"/>
                <w:tab w:val="left" w:pos="4500"/>
                <w:tab w:val="left" w:pos="7740"/>
              </w:tabs>
              <w:suppressAutoHyphens/>
              <w:spacing w:after="0" w:line="240" w:lineRule="auto"/>
              <w:jc w:val="center"/>
              <w:rPr>
                <w:rFonts w:ascii="Times New Roman" w:eastAsia="Times New Roman" w:hAnsi="Times New Roman" w:cs="Times New Roman"/>
                <w:sz w:val="24"/>
                <w:szCs w:val="24"/>
                <w:lang w:eastAsia="ar-SA"/>
              </w:rPr>
            </w:pPr>
          </w:p>
        </w:tc>
        <w:tc>
          <w:tcPr>
            <w:tcW w:w="3969" w:type="dxa"/>
            <w:shd w:val="clear" w:color="auto" w:fill="FFFFFF" w:themeFill="background1"/>
          </w:tcPr>
          <w:p w14:paraId="2D54B26A" w14:textId="14509B0E" w:rsidR="00CD1248" w:rsidRPr="00400BD1" w:rsidRDefault="00CD1248" w:rsidP="00CD1248">
            <w:pPr>
              <w:shd w:val="clear" w:color="auto" w:fill="FFFFFF" w:themeFill="background1"/>
              <w:tabs>
                <w:tab w:val="left" w:pos="180"/>
                <w:tab w:val="left" w:pos="4500"/>
                <w:tab w:val="left" w:pos="7740"/>
              </w:tabs>
              <w:suppressAutoHyphens/>
              <w:spacing w:after="0" w:line="240" w:lineRule="auto"/>
              <w:jc w:val="both"/>
              <w:rPr>
                <w:rFonts w:ascii="Times New Roman" w:eastAsia="Times New Roman" w:hAnsi="Times New Roman" w:cs="Times New Roman"/>
                <w:color w:val="000000" w:themeColor="text1"/>
                <w:sz w:val="24"/>
                <w:szCs w:val="24"/>
                <w:lang w:eastAsia="ar-SA"/>
              </w:rPr>
            </w:pPr>
            <w:r w:rsidRPr="00400BD1">
              <w:rPr>
                <w:rFonts w:ascii="Times New Roman" w:eastAsia="Times New Roman" w:hAnsi="Times New Roman" w:cs="Times New Roman"/>
                <w:color w:val="000000" w:themeColor="text1"/>
                <w:sz w:val="24"/>
                <w:szCs w:val="24"/>
                <w:lang w:eastAsia="ar-SA"/>
              </w:rPr>
              <w:t>Kurzemes reģionālā administrācija – 37 ha</w:t>
            </w:r>
          </w:p>
        </w:tc>
        <w:tc>
          <w:tcPr>
            <w:tcW w:w="2412" w:type="dxa"/>
            <w:vMerge/>
          </w:tcPr>
          <w:p w14:paraId="254D4F59" w14:textId="77777777" w:rsidR="00CD1248" w:rsidRPr="000714DD" w:rsidRDefault="00CD1248" w:rsidP="00CD1248">
            <w:pPr>
              <w:shd w:val="clear" w:color="auto" w:fill="FFFFFF" w:themeFill="background1"/>
              <w:tabs>
                <w:tab w:val="left" w:pos="123"/>
                <w:tab w:val="left" w:pos="4443"/>
                <w:tab w:val="left" w:pos="7683"/>
              </w:tabs>
              <w:suppressAutoHyphens/>
              <w:snapToGrid w:val="0"/>
              <w:spacing w:after="0" w:line="240" w:lineRule="auto"/>
              <w:ind w:left="-57" w:right="-57"/>
              <w:jc w:val="center"/>
              <w:rPr>
                <w:rFonts w:ascii="Times New Roman" w:eastAsia="Times New Roman" w:hAnsi="Times New Roman" w:cs="Times New Roman"/>
                <w:color w:val="000000" w:themeColor="text1"/>
                <w:sz w:val="24"/>
                <w:szCs w:val="24"/>
                <w:lang w:eastAsia="ar-SA"/>
              </w:rPr>
            </w:pPr>
          </w:p>
        </w:tc>
        <w:tc>
          <w:tcPr>
            <w:tcW w:w="1277" w:type="dxa"/>
            <w:vMerge/>
          </w:tcPr>
          <w:p w14:paraId="21E9BDB6" w14:textId="77777777" w:rsidR="00CD1248" w:rsidRPr="000714DD" w:rsidRDefault="00CD1248" w:rsidP="00CD1248">
            <w:pPr>
              <w:shd w:val="clear" w:color="auto" w:fill="FFFFFF" w:themeFill="background1"/>
              <w:tabs>
                <w:tab w:val="left" w:pos="123"/>
                <w:tab w:val="left" w:pos="4443"/>
                <w:tab w:val="left" w:pos="7683"/>
              </w:tabs>
              <w:suppressAutoHyphens/>
              <w:snapToGrid w:val="0"/>
              <w:spacing w:after="0" w:line="240" w:lineRule="auto"/>
              <w:ind w:left="-57" w:right="-57"/>
              <w:jc w:val="center"/>
              <w:rPr>
                <w:rFonts w:ascii="Times New Roman" w:eastAsia="Times New Roman" w:hAnsi="Times New Roman" w:cs="Times New Roman"/>
                <w:color w:val="000000" w:themeColor="text1"/>
                <w:sz w:val="24"/>
                <w:szCs w:val="24"/>
                <w:lang w:eastAsia="ar-SA"/>
              </w:rPr>
            </w:pPr>
          </w:p>
        </w:tc>
        <w:tc>
          <w:tcPr>
            <w:tcW w:w="1701" w:type="dxa"/>
            <w:tcBorders>
              <w:right w:val="single" w:sz="4" w:space="0" w:color="auto"/>
            </w:tcBorders>
            <w:shd w:val="clear" w:color="auto" w:fill="FFFFFF" w:themeFill="background1"/>
          </w:tcPr>
          <w:p w14:paraId="1F1FA152" w14:textId="77777777" w:rsidR="00CD1248" w:rsidRPr="00BA1A52" w:rsidRDefault="00CD1248" w:rsidP="00CD1248">
            <w:pPr>
              <w:shd w:val="clear" w:color="auto" w:fill="FFFFFF" w:themeFill="background1"/>
              <w:tabs>
                <w:tab w:val="left" w:pos="180"/>
                <w:tab w:val="left" w:pos="4500"/>
                <w:tab w:val="left" w:pos="7740"/>
              </w:tabs>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BA1A52">
              <w:rPr>
                <w:rFonts w:ascii="Times New Roman" w:eastAsia="Times New Roman" w:hAnsi="Times New Roman" w:cs="Times New Roman"/>
                <w:color w:val="000000" w:themeColor="text1"/>
                <w:sz w:val="24"/>
                <w:szCs w:val="24"/>
                <w:lang w:eastAsia="ar-SA"/>
              </w:rPr>
              <w:t>D.Sāmīte</w:t>
            </w:r>
          </w:p>
        </w:tc>
        <w:tc>
          <w:tcPr>
            <w:tcW w:w="4675" w:type="dxa"/>
            <w:tcBorders>
              <w:top w:val="nil"/>
              <w:left w:val="single" w:sz="4" w:space="0" w:color="auto"/>
              <w:bottom w:val="nil"/>
              <w:right w:val="single" w:sz="4" w:space="0" w:color="auto"/>
            </w:tcBorders>
            <w:shd w:val="clear" w:color="auto" w:fill="FFFFFF" w:themeFill="background1"/>
          </w:tcPr>
          <w:p w14:paraId="69BA084B" w14:textId="19191FC3" w:rsidR="001411B4" w:rsidRPr="00BA1A52" w:rsidRDefault="001411B4" w:rsidP="001411B4">
            <w:pPr>
              <w:shd w:val="clear" w:color="auto" w:fill="FFFFFF" w:themeFill="background1"/>
              <w:tabs>
                <w:tab w:val="left" w:pos="123"/>
                <w:tab w:val="left" w:pos="4443"/>
                <w:tab w:val="left" w:pos="7683"/>
              </w:tabs>
              <w:suppressAutoHyphens/>
              <w:snapToGrid w:val="0"/>
              <w:spacing w:after="0" w:line="240" w:lineRule="auto"/>
              <w:ind w:left="-57" w:right="-57"/>
              <w:jc w:val="both"/>
              <w:rPr>
                <w:rFonts w:ascii="Times New Roman" w:eastAsia="Times New Roman" w:hAnsi="Times New Roman" w:cs="Times New Roman"/>
                <w:color w:val="000000" w:themeColor="text1"/>
                <w:sz w:val="24"/>
                <w:szCs w:val="24"/>
                <w:lang w:eastAsia="ar-SA"/>
              </w:rPr>
            </w:pPr>
            <w:r w:rsidRPr="00BA1A52">
              <w:rPr>
                <w:rFonts w:ascii="Times New Roman" w:eastAsia="Times New Roman" w:hAnsi="Times New Roman" w:cs="Times New Roman"/>
                <w:color w:val="000000" w:themeColor="text1"/>
                <w:sz w:val="24"/>
                <w:szCs w:val="24"/>
                <w:lang w:eastAsia="ar-SA"/>
              </w:rPr>
              <w:t>2,1 ha pļavu biotopu apsaimniekošana:</w:t>
            </w:r>
          </w:p>
          <w:p w14:paraId="1B7C9517" w14:textId="73E442CB" w:rsidR="00CD1248" w:rsidRPr="00BA1A52" w:rsidRDefault="001411B4" w:rsidP="00921A5F">
            <w:pPr>
              <w:pStyle w:val="ListParagraph"/>
              <w:numPr>
                <w:ilvl w:val="0"/>
                <w:numId w:val="67"/>
              </w:numPr>
              <w:shd w:val="clear" w:color="auto" w:fill="FFFFFF" w:themeFill="background1"/>
              <w:tabs>
                <w:tab w:val="left" w:pos="123"/>
                <w:tab w:val="left" w:pos="4443"/>
                <w:tab w:val="left" w:pos="7683"/>
              </w:tabs>
              <w:suppressAutoHyphens/>
              <w:snapToGrid w:val="0"/>
              <w:spacing w:after="0" w:line="240" w:lineRule="auto"/>
              <w:ind w:right="-57"/>
              <w:jc w:val="both"/>
              <w:rPr>
                <w:rFonts w:ascii="Times New Roman" w:eastAsia="Times New Roman" w:hAnsi="Times New Roman"/>
                <w:color w:val="000000" w:themeColor="text1"/>
                <w:sz w:val="24"/>
                <w:szCs w:val="24"/>
              </w:rPr>
            </w:pPr>
            <w:r w:rsidRPr="00BA1A52">
              <w:rPr>
                <w:rFonts w:ascii="Times New Roman" w:eastAsia="Times New Roman" w:hAnsi="Times New Roman"/>
                <w:color w:val="000000" w:themeColor="text1"/>
                <w:sz w:val="24"/>
                <w:szCs w:val="24"/>
              </w:rPr>
              <w:t>pļaušana Grīņu DR 2,1 ha.</w:t>
            </w:r>
          </w:p>
        </w:tc>
      </w:tr>
      <w:tr w:rsidR="00CD1248" w:rsidRPr="000C6E3E" w14:paraId="3FCA5A14" w14:textId="77777777" w:rsidTr="00576E8C">
        <w:tc>
          <w:tcPr>
            <w:tcW w:w="997" w:type="dxa"/>
            <w:vMerge/>
          </w:tcPr>
          <w:p w14:paraId="1408D520" w14:textId="77777777" w:rsidR="00CD1248" w:rsidRPr="000714DD" w:rsidRDefault="00CD1248" w:rsidP="00CD1248">
            <w:pPr>
              <w:shd w:val="clear" w:color="auto" w:fill="FFFFFF" w:themeFill="background1"/>
              <w:tabs>
                <w:tab w:val="left" w:pos="180"/>
                <w:tab w:val="left" w:pos="4500"/>
                <w:tab w:val="left" w:pos="7740"/>
              </w:tabs>
              <w:suppressAutoHyphens/>
              <w:spacing w:after="0" w:line="240" w:lineRule="auto"/>
              <w:jc w:val="center"/>
              <w:rPr>
                <w:rFonts w:ascii="Times New Roman" w:eastAsia="Times New Roman" w:hAnsi="Times New Roman" w:cs="Times New Roman"/>
                <w:sz w:val="24"/>
                <w:szCs w:val="24"/>
                <w:lang w:eastAsia="ar-SA"/>
              </w:rPr>
            </w:pPr>
          </w:p>
        </w:tc>
        <w:tc>
          <w:tcPr>
            <w:tcW w:w="3969" w:type="dxa"/>
            <w:shd w:val="clear" w:color="auto" w:fill="FFFFFF" w:themeFill="background1"/>
          </w:tcPr>
          <w:p w14:paraId="3592AA51" w14:textId="735929DF" w:rsidR="00CD1248" w:rsidRPr="00400BD1" w:rsidRDefault="00CD1248" w:rsidP="00CD1248">
            <w:pPr>
              <w:shd w:val="clear" w:color="auto" w:fill="FFFFFF" w:themeFill="background1"/>
              <w:tabs>
                <w:tab w:val="left" w:pos="123"/>
                <w:tab w:val="left" w:pos="4443"/>
                <w:tab w:val="left" w:pos="7683"/>
              </w:tabs>
              <w:suppressAutoHyphens/>
              <w:snapToGrid w:val="0"/>
              <w:spacing w:after="0" w:line="240" w:lineRule="auto"/>
              <w:ind w:left="-57" w:right="-57"/>
              <w:jc w:val="both"/>
              <w:rPr>
                <w:rFonts w:ascii="Times New Roman" w:eastAsia="Times New Roman" w:hAnsi="Times New Roman" w:cs="Times New Roman"/>
                <w:color w:val="000000" w:themeColor="text1"/>
                <w:sz w:val="24"/>
                <w:szCs w:val="24"/>
                <w:lang w:eastAsia="ar-SA"/>
              </w:rPr>
            </w:pPr>
            <w:r w:rsidRPr="00400BD1">
              <w:rPr>
                <w:rFonts w:ascii="Times New Roman" w:eastAsia="Times New Roman" w:hAnsi="Times New Roman" w:cs="Times New Roman"/>
                <w:color w:val="000000" w:themeColor="text1"/>
                <w:sz w:val="24"/>
                <w:szCs w:val="24"/>
                <w:lang w:eastAsia="ar-SA"/>
              </w:rPr>
              <w:t>Latgales reģionālā administrācija – 261 ha</w:t>
            </w:r>
          </w:p>
        </w:tc>
        <w:tc>
          <w:tcPr>
            <w:tcW w:w="2412" w:type="dxa"/>
            <w:vMerge/>
          </w:tcPr>
          <w:p w14:paraId="569CA676" w14:textId="77777777" w:rsidR="00CD1248" w:rsidRPr="000714DD" w:rsidRDefault="00CD1248" w:rsidP="00CD1248">
            <w:pPr>
              <w:shd w:val="clear" w:color="auto" w:fill="FFFFFF" w:themeFill="background1"/>
              <w:tabs>
                <w:tab w:val="left" w:pos="123"/>
                <w:tab w:val="left" w:pos="4443"/>
                <w:tab w:val="left" w:pos="7683"/>
              </w:tabs>
              <w:suppressAutoHyphens/>
              <w:snapToGrid w:val="0"/>
              <w:spacing w:after="0" w:line="240" w:lineRule="auto"/>
              <w:ind w:left="-57" w:right="-57"/>
              <w:jc w:val="center"/>
              <w:rPr>
                <w:rFonts w:ascii="Times New Roman" w:eastAsia="Times New Roman" w:hAnsi="Times New Roman" w:cs="Times New Roman"/>
                <w:color w:val="000000" w:themeColor="text1"/>
                <w:sz w:val="24"/>
                <w:szCs w:val="24"/>
                <w:lang w:eastAsia="ar-SA"/>
              </w:rPr>
            </w:pPr>
          </w:p>
        </w:tc>
        <w:tc>
          <w:tcPr>
            <w:tcW w:w="1277" w:type="dxa"/>
            <w:vMerge/>
          </w:tcPr>
          <w:p w14:paraId="52AAF02E" w14:textId="77777777" w:rsidR="00CD1248" w:rsidRPr="000714DD" w:rsidRDefault="00CD1248" w:rsidP="00CD1248">
            <w:pPr>
              <w:shd w:val="clear" w:color="auto" w:fill="FFFFFF" w:themeFill="background1"/>
              <w:tabs>
                <w:tab w:val="left" w:pos="123"/>
                <w:tab w:val="left" w:pos="4443"/>
                <w:tab w:val="left" w:pos="7683"/>
              </w:tabs>
              <w:suppressAutoHyphens/>
              <w:snapToGrid w:val="0"/>
              <w:spacing w:after="0" w:line="240" w:lineRule="auto"/>
              <w:ind w:left="-57" w:right="-57"/>
              <w:jc w:val="center"/>
              <w:rPr>
                <w:rFonts w:ascii="Times New Roman" w:eastAsia="Times New Roman" w:hAnsi="Times New Roman" w:cs="Times New Roman"/>
                <w:color w:val="000000" w:themeColor="text1"/>
                <w:sz w:val="24"/>
                <w:szCs w:val="24"/>
                <w:lang w:eastAsia="ar-SA"/>
              </w:rPr>
            </w:pPr>
          </w:p>
        </w:tc>
        <w:tc>
          <w:tcPr>
            <w:tcW w:w="1701" w:type="dxa"/>
            <w:tcBorders>
              <w:right w:val="single" w:sz="4" w:space="0" w:color="auto"/>
            </w:tcBorders>
            <w:shd w:val="clear" w:color="auto" w:fill="FFFFFF" w:themeFill="background1"/>
          </w:tcPr>
          <w:p w14:paraId="02CD0376" w14:textId="77777777" w:rsidR="00CD1248" w:rsidRPr="00BA1A52" w:rsidRDefault="00CD1248" w:rsidP="00CD1248">
            <w:pPr>
              <w:shd w:val="clear" w:color="auto" w:fill="FFFFFF" w:themeFill="background1"/>
              <w:tabs>
                <w:tab w:val="left" w:pos="180"/>
                <w:tab w:val="left" w:pos="4500"/>
                <w:tab w:val="left" w:pos="7740"/>
              </w:tabs>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BA1A52">
              <w:rPr>
                <w:rFonts w:ascii="Times New Roman" w:eastAsia="Times New Roman" w:hAnsi="Times New Roman" w:cs="Times New Roman"/>
                <w:color w:val="000000" w:themeColor="text1"/>
                <w:sz w:val="24"/>
                <w:szCs w:val="24"/>
                <w:lang w:eastAsia="ar-SA"/>
              </w:rPr>
              <w:t>A.Zeize</w:t>
            </w:r>
          </w:p>
        </w:tc>
        <w:tc>
          <w:tcPr>
            <w:tcW w:w="4675" w:type="dxa"/>
            <w:tcBorders>
              <w:top w:val="nil"/>
              <w:left w:val="single" w:sz="4" w:space="0" w:color="auto"/>
              <w:bottom w:val="nil"/>
              <w:right w:val="single" w:sz="4" w:space="0" w:color="auto"/>
            </w:tcBorders>
            <w:shd w:val="clear" w:color="auto" w:fill="FFFFFF" w:themeFill="background1"/>
          </w:tcPr>
          <w:p w14:paraId="03E3A4A6" w14:textId="159AD047" w:rsidR="001411B4" w:rsidRPr="00BA1A52" w:rsidRDefault="001411B4" w:rsidP="001411B4">
            <w:pPr>
              <w:shd w:val="clear" w:color="auto" w:fill="FFFFFF" w:themeFill="background1"/>
              <w:tabs>
                <w:tab w:val="left" w:pos="123"/>
                <w:tab w:val="left" w:pos="4443"/>
                <w:tab w:val="left" w:pos="7683"/>
              </w:tabs>
              <w:suppressAutoHyphens/>
              <w:snapToGrid w:val="0"/>
              <w:spacing w:after="0" w:line="240" w:lineRule="auto"/>
              <w:ind w:left="-57" w:right="-57"/>
              <w:jc w:val="both"/>
              <w:rPr>
                <w:rFonts w:ascii="Times New Roman" w:eastAsia="Times New Roman" w:hAnsi="Times New Roman" w:cs="Times New Roman"/>
                <w:color w:val="000000" w:themeColor="text1"/>
                <w:sz w:val="24"/>
                <w:szCs w:val="24"/>
                <w:lang w:eastAsia="ar-SA"/>
              </w:rPr>
            </w:pPr>
            <w:r w:rsidRPr="00BA1A52">
              <w:rPr>
                <w:rFonts w:ascii="Times New Roman" w:eastAsia="Times New Roman" w:hAnsi="Times New Roman" w:cs="Times New Roman"/>
                <w:color w:val="000000" w:themeColor="text1"/>
                <w:sz w:val="24"/>
                <w:szCs w:val="24"/>
                <w:lang w:eastAsia="ar-SA"/>
              </w:rPr>
              <w:t>53,2 ha pļavu biotopu apsaimniekošana:</w:t>
            </w:r>
          </w:p>
          <w:p w14:paraId="4F30168C" w14:textId="72383473" w:rsidR="001411B4" w:rsidRPr="00BA1A52" w:rsidRDefault="001411B4" w:rsidP="00921A5F">
            <w:pPr>
              <w:pStyle w:val="ListParagraph"/>
              <w:numPr>
                <w:ilvl w:val="0"/>
                <w:numId w:val="67"/>
              </w:numPr>
              <w:shd w:val="clear" w:color="auto" w:fill="FFFFFF" w:themeFill="background1"/>
              <w:tabs>
                <w:tab w:val="left" w:pos="123"/>
                <w:tab w:val="left" w:pos="4443"/>
                <w:tab w:val="left" w:pos="7683"/>
              </w:tabs>
              <w:suppressAutoHyphens/>
              <w:snapToGrid w:val="0"/>
              <w:spacing w:after="0" w:line="240" w:lineRule="auto"/>
              <w:ind w:right="-57"/>
              <w:jc w:val="both"/>
              <w:rPr>
                <w:rFonts w:ascii="Times New Roman" w:eastAsia="Times New Roman" w:hAnsi="Times New Roman"/>
                <w:color w:val="000000" w:themeColor="text1"/>
                <w:sz w:val="24"/>
                <w:szCs w:val="24"/>
              </w:rPr>
            </w:pPr>
            <w:r w:rsidRPr="00BA1A52">
              <w:rPr>
                <w:rFonts w:ascii="Times New Roman" w:eastAsia="Times New Roman" w:hAnsi="Times New Roman"/>
                <w:color w:val="000000" w:themeColor="text1"/>
                <w:sz w:val="24"/>
                <w:szCs w:val="24"/>
              </w:rPr>
              <w:t>pļaušana 53,2 ha:</w:t>
            </w:r>
          </w:p>
          <w:p w14:paraId="12F74E0E" w14:textId="77777777" w:rsidR="001411B4" w:rsidRPr="00BA1A52" w:rsidRDefault="001411B4" w:rsidP="001411B4">
            <w:pPr>
              <w:pStyle w:val="ListParagraph"/>
              <w:shd w:val="clear" w:color="auto" w:fill="FFFFFF" w:themeFill="background1"/>
              <w:tabs>
                <w:tab w:val="left" w:pos="123"/>
                <w:tab w:val="left" w:pos="4443"/>
                <w:tab w:val="left" w:pos="7683"/>
              </w:tabs>
              <w:suppressAutoHyphens/>
              <w:snapToGrid w:val="0"/>
              <w:spacing w:after="0" w:line="240" w:lineRule="auto"/>
              <w:ind w:left="878" w:right="-57"/>
              <w:jc w:val="both"/>
              <w:rPr>
                <w:rFonts w:ascii="Times New Roman" w:eastAsia="Times New Roman" w:hAnsi="Times New Roman"/>
                <w:color w:val="000000" w:themeColor="text1"/>
                <w:sz w:val="24"/>
                <w:szCs w:val="24"/>
              </w:rPr>
            </w:pPr>
            <w:r w:rsidRPr="00BA1A52">
              <w:rPr>
                <w:rFonts w:ascii="Times New Roman" w:eastAsia="Times New Roman" w:hAnsi="Times New Roman"/>
                <w:color w:val="000000" w:themeColor="text1"/>
                <w:sz w:val="24"/>
                <w:szCs w:val="24"/>
              </w:rPr>
              <w:t>Krustkalnu DR 34,1 ha,</w:t>
            </w:r>
          </w:p>
          <w:p w14:paraId="0E0A64D1" w14:textId="71CB6810" w:rsidR="00CD1248" w:rsidRPr="00BA1A52" w:rsidRDefault="001411B4" w:rsidP="001411B4">
            <w:pPr>
              <w:pStyle w:val="ListParagraph"/>
              <w:shd w:val="clear" w:color="auto" w:fill="FFFFFF" w:themeFill="background1"/>
              <w:tabs>
                <w:tab w:val="left" w:pos="123"/>
                <w:tab w:val="left" w:pos="4443"/>
                <w:tab w:val="left" w:pos="7683"/>
              </w:tabs>
              <w:suppressAutoHyphens/>
              <w:snapToGrid w:val="0"/>
              <w:spacing w:after="0" w:line="240" w:lineRule="auto"/>
              <w:ind w:left="878" w:right="-57"/>
              <w:jc w:val="both"/>
              <w:rPr>
                <w:rFonts w:ascii="Times New Roman" w:eastAsia="Times New Roman" w:hAnsi="Times New Roman"/>
                <w:color w:val="000000" w:themeColor="text1"/>
                <w:sz w:val="24"/>
                <w:szCs w:val="24"/>
              </w:rPr>
            </w:pPr>
            <w:r w:rsidRPr="00BA1A52">
              <w:rPr>
                <w:rFonts w:ascii="Times New Roman" w:eastAsia="Times New Roman" w:hAnsi="Times New Roman"/>
                <w:color w:val="000000" w:themeColor="text1"/>
                <w:sz w:val="24"/>
                <w:szCs w:val="24"/>
              </w:rPr>
              <w:t>Teiču DR 19,1 ha.</w:t>
            </w:r>
          </w:p>
        </w:tc>
      </w:tr>
      <w:tr w:rsidR="00CD1248" w:rsidRPr="000C6E3E" w14:paraId="770FCFA7" w14:textId="77777777" w:rsidTr="00576E8C">
        <w:tc>
          <w:tcPr>
            <w:tcW w:w="997" w:type="dxa"/>
            <w:vMerge/>
          </w:tcPr>
          <w:p w14:paraId="50EE8BEE" w14:textId="77777777" w:rsidR="00CD1248" w:rsidRPr="000714DD" w:rsidRDefault="00CD1248" w:rsidP="00CD1248">
            <w:pPr>
              <w:shd w:val="clear" w:color="auto" w:fill="FFFFFF" w:themeFill="background1"/>
              <w:tabs>
                <w:tab w:val="left" w:pos="180"/>
                <w:tab w:val="left" w:pos="4500"/>
                <w:tab w:val="left" w:pos="7740"/>
              </w:tabs>
              <w:suppressAutoHyphens/>
              <w:spacing w:after="0" w:line="240" w:lineRule="auto"/>
              <w:jc w:val="center"/>
              <w:rPr>
                <w:rFonts w:ascii="Times New Roman" w:eastAsia="Times New Roman" w:hAnsi="Times New Roman" w:cs="Times New Roman"/>
                <w:sz w:val="24"/>
                <w:szCs w:val="24"/>
                <w:lang w:eastAsia="ar-SA"/>
              </w:rPr>
            </w:pPr>
          </w:p>
        </w:tc>
        <w:tc>
          <w:tcPr>
            <w:tcW w:w="3969" w:type="dxa"/>
            <w:shd w:val="clear" w:color="auto" w:fill="FFFFFF" w:themeFill="background1"/>
          </w:tcPr>
          <w:p w14:paraId="6A7AFB0E" w14:textId="3EA83C49" w:rsidR="00CD1248" w:rsidRPr="00400BD1" w:rsidRDefault="00CD1248" w:rsidP="00CD1248">
            <w:pPr>
              <w:shd w:val="clear" w:color="auto" w:fill="FFFFFF" w:themeFill="background1"/>
              <w:tabs>
                <w:tab w:val="left" w:pos="180"/>
                <w:tab w:val="left" w:pos="4500"/>
                <w:tab w:val="left" w:pos="7740"/>
              </w:tabs>
              <w:suppressAutoHyphens/>
              <w:spacing w:after="0" w:line="240" w:lineRule="auto"/>
              <w:jc w:val="both"/>
              <w:rPr>
                <w:rFonts w:ascii="Times New Roman" w:eastAsia="Times New Roman" w:hAnsi="Times New Roman" w:cs="Times New Roman"/>
                <w:color w:val="000000" w:themeColor="text1"/>
                <w:sz w:val="24"/>
                <w:szCs w:val="24"/>
                <w:lang w:eastAsia="ar-SA"/>
              </w:rPr>
            </w:pPr>
            <w:r w:rsidRPr="00400BD1">
              <w:rPr>
                <w:rFonts w:ascii="Times New Roman" w:eastAsia="Times New Roman" w:hAnsi="Times New Roman" w:cs="Times New Roman"/>
                <w:color w:val="000000" w:themeColor="text1"/>
                <w:sz w:val="24"/>
                <w:szCs w:val="24"/>
                <w:lang w:eastAsia="ar-SA"/>
              </w:rPr>
              <w:t>Pierīgas reģionālā administrācija – 710 ha</w:t>
            </w:r>
          </w:p>
        </w:tc>
        <w:tc>
          <w:tcPr>
            <w:tcW w:w="2412" w:type="dxa"/>
            <w:vMerge/>
          </w:tcPr>
          <w:p w14:paraId="0AFE40E0" w14:textId="77777777" w:rsidR="00CD1248" w:rsidRPr="000714DD" w:rsidRDefault="00CD1248" w:rsidP="00CD1248">
            <w:pPr>
              <w:shd w:val="clear" w:color="auto" w:fill="FFFFFF" w:themeFill="background1"/>
              <w:tabs>
                <w:tab w:val="left" w:pos="123"/>
                <w:tab w:val="left" w:pos="4443"/>
                <w:tab w:val="left" w:pos="7683"/>
              </w:tabs>
              <w:suppressAutoHyphens/>
              <w:snapToGrid w:val="0"/>
              <w:spacing w:after="0" w:line="240" w:lineRule="auto"/>
              <w:ind w:left="-57" w:right="-57"/>
              <w:jc w:val="center"/>
              <w:rPr>
                <w:rFonts w:ascii="Times New Roman" w:eastAsia="Times New Roman" w:hAnsi="Times New Roman" w:cs="Times New Roman"/>
                <w:color w:val="000000" w:themeColor="text1"/>
                <w:sz w:val="24"/>
                <w:szCs w:val="24"/>
                <w:lang w:eastAsia="ar-SA"/>
              </w:rPr>
            </w:pPr>
          </w:p>
        </w:tc>
        <w:tc>
          <w:tcPr>
            <w:tcW w:w="1277" w:type="dxa"/>
            <w:vMerge/>
          </w:tcPr>
          <w:p w14:paraId="570B7D5B" w14:textId="77777777" w:rsidR="00CD1248" w:rsidRPr="000714DD" w:rsidRDefault="00CD1248" w:rsidP="00CD1248">
            <w:pPr>
              <w:shd w:val="clear" w:color="auto" w:fill="FFFFFF" w:themeFill="background1"/>
              <w:tabs>
                <w:tab w:val="left" w:pos="123"/>
                <w:tab w:val="left" w:pos="4443"/>
                <w:tab w:val="left" w:pos="7683"/>
              </w:tabs>
              <w:suppressAutoHyphens/>
              <w:snapToGrid w:val="0"/>
              <w:spacing w:after="0" w:line="240" w:lineRule="auto"/>
              <w:ind w:left="-57" w:right="-57"/>
              <w:jc w:val="center"/>
              <w:rPr>
                <w:rFonts w:ascii="Times New Roman" w:eastAsia="Times New Roman" w:hAnsi="Times New Roman" w:cs="Times New Roman"/>
                <w:color w:val="000000" w:themeColor="text1"/>
                <w:sz w:val="24"/>
                <w:szCs w:val="24"/>
                <w:lang w:eastAsia="ar-SA"/>
              </w:rPr>
            </w:pPr>
          </w:p>
        </w:tc>
        <w:tc>
          <w:tcPr>
            <w:tcW w:w="1701" w:type="dxa"/>
            <w:tcBorders>
              <w:right w:val="single" w:sz="4" w:space="0" w:color="auto"/>
            </w:tcBorders>
            <w:shd w:val="clear" w:color="auto" w:fill="FFFFFF" w:themeFill="background1"/>
          </w:tcPr>
          <w:p w14:paraId="6ED4FDCC" w14:textId="1716BF73" w:rsidR="00CD1248" w:rsidRPr="00BA1A52" w:rsidRDefault="00CD1248" w:rsidP="00CD1248">
            <w:pPr>
              <w:shd w:val="clear" w:color="auto" w:fill="FFFFFF" w:themeFill="background1"/>
              <w:tabs>
                <w:tab w:val="left" w:pos="180"/>
                <w:tab w:val="left" w:pos="4500"/>
                <w:tab w:val="left" w:pos="7740"/>
              </w:tabs>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BA1A52">
              <w:rPr>
                <w:rFonts w:ascii="Times New Roman" w:eastAsia="Times New Roman" w:hAnsi="Times New Roman" w:cs="Times New Roman"/>
                <w:color w:val="000000" w:themeColor="text1"/>
                <w:sz w:val="24"/>
                <w:szCs w:val="24"/>
                <w:lang w:eastAsia="ar-SA"/>
              </w:rPr>
              <w:t>M.Priedēna</w:t>
            </w:r>
          </w:p>
        </w:tc>
        <w:tc>
          <w:tcPr>
            <w:tcW w:w="4675" w:type="dxa"/>
            <w:tcBorders>
              <w:top w:val="nil"/>
              <w:left w:val="single" w:sz="4" w:space="0" w:color="auto"/>
              <w:bottom w:val="nil"/>
              <w:right w:val="single" w:sz="4" w:space="0" w:color="auto"/>
            </w:tcBorders>
            <w:shd w:val="clear" w:color="auto" w:fill="FFFFFF" w:themeFill="background1"/>
          </w:tcPr>
          <w:p w14:paraId="172CE4C6" w14:textId="096BE8D4" w:rsidR="00082250" w:rsidRPr="00BA1A52" w:rsidRDefault="00082250" w:rsidP="00082250">
            <w:pPr>
              <w:shd w:val="clear" w:color="auto" w:fill="FFFFFF" w:themeFill="background1"/>
              <w:tabs>
                <w:tab w:val="left" w:pos="123"/>
                <w:tab w:val="left" w:pos="4443"/>
                <w:tab w:val="left" w:pos="7683"/>
              </w:tabs>
              <w:suppressAutoHyphens/>
              <w:snapToGrid w:val="0"/>
              <w:spacing w:after="0" w:line="240" w:lineRule="auto"/>
              <w:ind w:left="-57" w:right="-57"/>
              <w:jc w:val="both"/>
              <w:rPr>
                <w:rFonts w:ascii="Times New Roman" w:eastAsia="Times New Roman" w:hAnsi="Times New Roman" w:cs="Times New Roman"/>
                <w:color w:val="000000" w:themeColor="text1"/>
                <w:sz w:val="24"/>
                <w:szCs w:val="24"/>
                <w:lang w:eastAsia="ar-SA"/>
              </w:rPr>
            </w:pPr>
            <w:r w:rsidRPr="00BA1A52">
              <w:rPr>
                <w:rFonts w:ascii="Times New Roman" w:eastAsia="Times New Roman" w:hAnsi="Times New Roman" w:cs="Times New Roman"/>
                <w:color w:val="000000" w:themeColor="text1"/>
                <w:sz w:val="24"/>
                <w:szCs w:val="24"/>
                <w:lang w:eastAsia="ar-SA"/>
              </w:rPr>
              <w:t>337,7 ha pļavu biotopu apsaimniekošana:</w:t>
            </w:r>
          </w:p>
          <w:p w14:paraId="46650294" w14:textId="0BA799C0" w:rsidR="00082250" w:rsidRPr="00BA1A52" w:rsidRDefault="00082250" w:rsidP="00921A5F">
            <w:pPr>
              <w:pStyle w:val="ListParagraph"/>
              <w:numPr>
                <w:ilvl w:val="0"/>
                <w:numId w:val="67"/>
              </w:numPr>
              <w:shd w:val="clear" w:color="auto" w:fill="FFFFFF" w:themeFill="background1"/>
              <w:tabs>
                <w:tab w:val="left" w:pos="123"/>
                <w:tab w:val="left" w:pos="4443"/>
                <w:tab w:val="left" w:pos="7683"/>
              </w:tabs>
              <w:suppressAutoHyphens/>
              <w:snapToGrid w:val="0"/>
              <w:spacing w:after="0" w:line="240" w:lineRule="auto"/>
              <w:ind w:right="-57"/>
              <w:jc w:val="both"/>
              <w:rPr>
                <w:rFonts w:ascii="Times New Roman" w:eastAsia="Times New Roman" w:hAnsi="Times New Roman"/>
                <w:color w:val="000000" w:themeColor="text1"/>
                <w:sz w:val="24"/>
                <w:szCs w:val="24"/>
              </w:rPr>
            </w:pPr>
            <w:r w:rsidRPr="00BA1A52">
              <w:rPr>
                <w:rFonts w:ascii="Times New Roman" w:eastAsia="Times New Roman" w:hAnsi="Times New Roman"/>
                <w:color w:val="000000" w:themeColor="text1"/>
                <w:sz w:val="24"/>
                <w:szCs w:val="24"/>
              </w:rPr>
              <w:t>noganīšana 337,7 ha:</w:t>
            </w:r>
          </w:p>
          <w:p w14:paraId="0167F533" w14:textId="77777777" w:rsidR="00082250" w:rsidRPr="00BA1A52" w:rsidRDefault="00082250" w:rsidP="00082250">
            <w:pPr>
              <w:pStyle w:val="ListParagraph"/>
              <w:shd w:val="clear" w:color="auto" w:fill="FFFFFF" w:themeFill="background1"/>
              <w:tabs>
                <w:tab w:val="left" w:pos="123"/>
                <w:tab w:val="left" w:pos="4443"/>
                <w:tab w:val="left" w:pos="7683"/>
              </w:tabs>
              <w:suppressAutoHyphens/>
              <w:snapToGrid w:val="0"/>
              <w:spacing w:after="0" w:line="240" w:lineRule="auto"/>
              <w:ind w:left="878" w:right="-57"/>
              <w:jc w:val="both"/>
              <w:rPr>
                <w:rFonts w:ascii="Times New Roman" w:eastAsia="Times New Roman" w:hAnsi="Times New Roman"/>
                <w:color w:val="000000" w:themeColor="text1"/>
                <w:sz w:val="24"/>
                <w:szCs w:val="24"/>
              </w:rPr>
            </w:pPr>
            <w:r w:rsidRPr="00BA1A52">
              <w:rPr>
                <w:rFonts w:ascii="Times New Roman" w:eastAsia="Times New Roman" w:hAnsi="Times New Roman"/>
                <w:color w:val="000000" w:themeColor="text1"/>
                <w:sz w:val="24"/>
                <w:szCs w:val="24"/>
              </w:rPr>
              <w:t>Ķemeru NP 263,5 ha,</w:t>
            </w:r>
          </w:p>
          <w:p w14:paraId="7C1970F8" w14:textId="0C3647D9" w:rsidR="00CD1248" w:rsidRPr="00BA1A52" w:rsidRDefault="00082250" w:rsidP="00082250">
            <w:pPr>
              <w:shd w:val="clear" w:color="auto" w:fill="FFFFFF" w:themeFill="background1"/>
              <w:tabs>
                <w:tab w:val="left" w:pos="123"/>
                <w:tab w:val="left" w:pos="4443"/>
                <w:tab w:val="left" w:pos="7683"/>
              </w:tabs>
              <w:suppressAutoHyphens/>
              <w:snapToGrid w:val="0"/>
              <w:spacing w:after="0" w:line="240" w:lineRule="auto"/>
              <w:ind w:left="878" w:right="-57"/>
              <w:rPr>
                <w:rFonts w:ascii="Times New Roman" w:eastAsia="Times New Roman" w:hAnsi="Times New Roman" w:cs="Times New Roman"/>
                <w:color w:val="000000" w:themeColor="text1"/>
                <w:sz w:val="24"/>
                <w:szCs w:val="24"/>
                <w:lang w:eastAsia="ar-SA"/>
              </w:rPr>
            </w:pPr>
            <w:r w:rsidRPr="00BA1A52">
              <w:rPr>
                <w:rFonts w:ascii="Times New Roman" w:eastAsia="Times New Roman" w:hAnsi="Times New Roman"/>
                <w:color w:val="000000" w:themeColor="text1"/>
                <w:sz w:val="24"/>
                <w:szCs w:val="24"/>
              </w:rPr>
              <w:t>DL “Lielupes palienes pļavas” 74,2 ha.</w:t>
            </w:r>
          </w:p>
        </w:tc>
      </w:tr>
      <w:tr w:rsidR="00CD1248" w:rsidRPr="000C6E3E" w14:paraId="7563A19E" w14:textId="77777777" w:rsidTr="00576E8C">
        <w:tc>
          <w:tcPr>
            <w:tcW w:w="997" w:type="dxa"/>
            <w:vMerge/>
          </w:tcPr>
          <w:p w14:paraId="349E39B9" w14:textId="77777777" w:rsidR="00CD1248" w:rsidRPr="000714DD" w:rsidRDefault="00CD1248" w:rsidP="00CD1248">
            <w:pPr>
              <w:shd w:val="clear" w:color="auto" w:fill="FFFFFF" w:themeFill="background1"/>
              <w:tabs>
                <w:tab w:val="left" w:pos="180"/>
                <w:tab w:val="left" w:pos="4500"/>
                <w:tab w:val="left" w:pos="7740"/>
              </w:tabs>
              <w:suppressAutoHyphens/>
              <w:spacing w:after="0" w:line="240" w:lineRule="auto"/>
              <w:jc w:val="center"/>
              <w:rPr>
                <w:rFonts w:ascii="Times New Roman" w:eastAsia="Times New Roman" w:hAnsi="Times New Roman" w:cs="Times New Roman"/>
                <w:sz w:val="24"/>
                <w:szCs w:val="24"/>
                <w:lang w:eastAsia="ar-SA"/>
              </w:rPr>
            </w:pPr>
          </w:p>
        </w:tc>
        <w:tc>
          <w:tcPr>
            <w:tcW w:w="3969" w:type="dxa"/>
            <w:shd w:val="clear" w:color="auto" w:fill="FFFFFF" w:themeFill="background1"/>
          </w:tcPr>
          <w:p w14:paraId="35193205" w14:textId="571D8220" w:rsidR="00CD1248" w:rsidRPr="00400BD1" w:rsidRDefault="00CD1248" w:rsidP="00CD1248">
            <w:pPr>
              <w:shd w:val="clear" w:color="auto" w:fill="FFFFFF" w:themeFill="background1"/>
              <w:tabs>
                <w:tab w:val="left" w:pos="123"/>
                <w:tab w:val="left" w:pos="4443"/>
                <w:tab w:val="left" w:pos="7683"/>
              </w:tabs>
              <w:suppressAutoHyphens/>
              <w:snapToGrid w:val="0"/>
              <w:spacing w:after="0" w:line="240" w:lineRule="auto"/>
              <w:ind w:left="-57" w:right="-57"/>
              <w:jc w:val="both"/>
              <w:rPr>
                <w:rFonts w:ascii="Times New Roman" w:eastAsia="Times New Roman" w:hAnsi="Times New Roman" w:cs="Times New Roman"/>
                <w:color w:val="000000" w:themeColor="text1"/>
                <w:sz w:val="24"/>
                <w:szCs w:val="24"/>
                <w:lang w:eastAsia="ar-SA"/>
              </w:rPr>
            </w:pPr>
            <w:r w:rsidRPr="00400BD1">
              <w:rPr>
                <w:rFonts w:ascii="Times New Roman" w:eastAsia="Times New Roman" w:hAnsi="Times New Roman" w:cs="Times New Roman"/>
                <w:color w:val="000000" w:themeColor="text1"/>
                <w:sz w:val="24"/>
                <w:szCs w:val="24"/>
                <w:lang w:eastAsia="ar-SA"/>
              </w:rPr>
              <w:t xml:space="preserve">Vidzemes reģionālā administrācija – 116 ha </w:t>
            </w:r>
          </w:p>
        </w:tc>
        <w:tc>
          <w:tcPr>
            <w:tcW w:w="2412" w:type="dxa"/>
            <w:vMerge/>
          </w:tcPr>
          <w:p w14:paraId="22A0AC0E" w14:textId="77777777" w:rsidR="00CD1248" w:rsidRPr="000714DD" w:rsidRDefault="00CD1248" w:rsidP="00CD1248">
            <w:pPr>
              <w:shd w:val="clear" w:color="auto" w:fill="FFFFFF" w:themeFill="background1"/>
              <w:tabs>
                <w:tab w:val="left" w:pos="123"/>
                <w:tab w:val="left" w:pos="4443"/>
                <w:tab w:val="left" w:pos="7683"/>
              </w:tabs>
              <w:suppressAutoHyphens/>
              <w:snapToGrid w:val="0"/>
              <w:spacing w:after="0" w:line="240" w:lineRule="auto"/>
              <w:ind w:left="-57" w:right="-57"/>
              <w:jc w:val="center"/>
              <w:rPr>
                <w:rFonts w:ascii="Times New Roman" w:eastAsia="Times New Roman" w:hAnsi="Times New Roman" w:cs="Times New Roman"/>
                <w:color w:val="000000" w:themeColor="text1"/>
                <w:sz w:val="24"/>
                <w:szCs w:val="24"/>
                <w:lang w:eastAsia="ar-SA"/>
              </w:rPr>
            </w:pPr>
          </w:p>
        </w:tc>
        <w:tc>
          <w:tcPr>
            <w:tcW w:w="1277" w:type="dxa"/>
            <w:vMerge/>
          </w:tcPr>
          <w:p w14:paraId="08F55E72" w14:textId="77777777" w:rsidR="00CD1248" w:rsidRPr="000714DD" w:rsidRDefault="00CD1248" w:rsidP="00CD1248">
            <w:pPr>
              <w:shd w:val="clear" w:color="auto" w:fill="FFFFFF" w:themeFill="background1"/>
              <w:tabs>
                <w:tab w:val="left" w:pos="123"/>
                <w:tab w:val="left" w:pos="4443"/>
                <w:tab w:val="left" w:pos="7683"/>
              </w:tabs>
              <w:suppressAutoHyphens/>
              <w:snapToGrid w:val="0"/>
              <w:spacing w:after="0" w:line="240" w:lineRule="auto"/>
              <w:ind w:left="-57" w:right="-57"/>
              <w:jc w:val="center"/>
              <w:rPr>
                <w:rFonts w:ascii="Times New Roman" w:eastAsia="Times New Roman" w:hAnsi="Times New Roman" w:cs="Times New Roman"/>
                <w:color w:val="000000" w:themeColor="text1"/>
                <w:sz w:val="24"/>
                <w:szCs w:val="24"/>
                <w:lang w:eastAsia="ar-SA"/>
              </w:rPr>
            </w:pPr>
          </w:p>
        </w:tc>
        <w:tc>
          <w:tcPr>
            <w:tcW w:w="1701" w:type="dxa"/>
            <w:tcBorders>
              <w:right w:val="single" w:sz="4" w:space="0" w:color="auto"/>
            </w:tcBorders>
            <w:shd w:val="clear" w:color="auto" w:fill="FFFFFF" w:themeFill="background1"/>
          </w:tcPr>
          <w:p w14:paraId="4834E839" w14:textId="77777777" w:rsidR="00CD1248" w:rsidRPr="00BA1A52" w:rsidRDefault="00CD1248" w:rsidP="00CD1248">
            <w:pPr>
              <w:shd w:val="clear" w:color="auto" w:fill="FFFFFF" w:themeFill="background1"/>
              <w:tabs>
                <w:tab w:val="left" w:pos="180"/>
                <w:tab w:val="left" w:pos="4500"/>
                <w:tab w:val="left" w:pos="7740"/>
              </w:tabs>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BA1A52">
              <w:rPr>
                <w:rFonts w:ascii="Times New Roman" w:eastAsia="Times New Roman" w:hAnsi="Times New Roman" w:cs="Times New Roman"/>
                <w:color w:val="000000" w:themeColor="text1"/>
                <w:sz w:val="24"/>
                <w:szCs w:val="24"/>
                <w:lang w:eastAsia="ar-SA"/>
              </w:rPr>
              <w:t>R.Auziņš</w:t>
            </w:r>
          </w:p>
        </w:tc>
        <w:tc>
          <w:tcPr>
            <w:tcW w:w="4675" w:type="dxa"/>
            <w:tcBorders>
              <w:top w:val="nil"/>
              <w:left w:val="single" w:sz="4" w:space="0" w:color="auto"/>
              <w:bottom w:val="single" w:sz="4" w:space="0" w:color="auto"/>
              <w:right w:val="single" w:sz="4" w:space="0" w:color="auto"/>
            </w:tcBorders>
            <w:shd w:val="clear" w:color="auto" w:fill="FFFFFF" w:themeFill="background1"/>
          </w:tcPr>
          <w:p w14:paraId="0BCFBE66" w14:textId="36DF32A9" w:rsidR="00082250" w:rsidRPr="00691C8A" w:rsidRDefault="00BA1A52" w:rsidP="00082250">
            <w:pPr>
              <w:shd w:val="clear" w:color="auto" w:fill="FFFFFF" w:themeFill="background1"/>
              <w:tabs>
                <w:tab w:val="left" w:pos="123"/>
                <w:tab w:val="left" w:pos="4443"/>
                <w:tab w:val="left" w:pos="7683"/>
              </w:tabs>
              <w:suppressAutoHyphens/>
              <w:snapToGrid w:val="0"/>
              <w:spacing w:after="0" w:line="240" w:lineRule="auto"/>
              <w:ind w:left="-57" w:right="-57"/>
              <w:jc w:val="both"/>
              <w:rPr>
                <w:rFonts w:ascii="Times New Roman" w:eastAsia="Times New Roman" w:hAnsi="Times New Roman" w:cs="Times New Roman"/>
                <w:color w:val="000000" w:themeColor="text1"/>
                <w:sz w:val="24"/>
                <w:szCs w:val="24"/>
                <w:lang w:eastAsia="ar-SA"/>
              </w:rPr>
            </w:pPr>
            <w:r w:rsidRPr="00691C8A">
              <w:rPr>
                <w:rFonts w:ascii="Times New Roman" w:eastAsia="Times New Roman" w:hAnsi="Times New Roman" w:cs="Times New Roman"/>
                <w:color w:val="000000" w:themeColor="text1"/>
                <w:sz w:val="24"/>
                <w:szCs w:val="24"/>
                <w:lang w:eastAsia="ar-SA"/>
              </w:rPr>
              <w:t xml:space="preserve">12 </w:t>
            </w:r>
            <w:r w:rsidR="00082250" w:rsidRPr="00691C8A">
              <w:rPr>
                <w:rFonts w:ascii="Times New Roman" w:eastAsia="Times New Roman" w:hAnsi="Times New Roman" w:cs="Times New Roman"/>
                <w:color w:val="000000" w:themeColor="text1"/>
                <w:sz w:val="24"/>
                <w:szCs w:val="24"/>
                <w:lang w:eastAsia="ar-SA"/>
              </w:rPr>
              <w:t>ha pļavu biotopu apsaimniekošana:</w:t>
            </w:r>
          </w:p>
          <w:p w14:paraId="015E20DE" w14:textId="4B694C8F" w:rsidR="00082250" w:rsidRPr="00691C8A" w:rsidRDefault="00082250" w:rsidP="00921A5F">
            <w:pPr>
              <w:pStyle w:val="ListParagraph"/>
              <w:numPr>
                <w:ilvl w:val="0"/>
                <w:numId w:val="67"/>
              </w:numPr>
              <w:shd w:val="clear" w:color="auto" w:fill="FFFFFF" w:themeFill="background1"/>
              <w:tabs>
                <w:tab w:val="left" w:pos="123"/>
                <w:tab w:val="left" w:pos="4443"/>
                <w:tab w:val="left" w:pos="7683"/>
              </w:tabs>
              <w:suppressAutoHyphens/>
              <w:snapToGrid w:val="0"/>
              <w:spacing w:after="0" w:line="240" w:lineRule="auto"/>
              <w:ind w:right="-57"/>
              <w:jc w:val="both"/>
              <w:rPr>
                <w:rFonts w:ascii="Times New Roman" w:eastAsia="Times New Roman" w:hAnsi="Times New Roman"/>
                <w:color w:val="000000" w:themeColor="text1"/>
                <w:sz w:val="24"/>
                <w:szCs w:val="24"/>
              </w:rPr>
            </w:pPr>
            <w:r w:rsidRPr="00691C8A">
              <w:rPr>
                <w:rFonts w:ascii="Times New Roman" w:eastAsia="Times New Roman" w:hAnsi="Times New Roman"/>
                <w:color w:val="000000" w:themeColor="text1"/>
                <w:sz w:val="24"/>
                <w:szCs w:val="24"/>
              </w:rPr>
              <w:t>pļaušana Gaujas NP 3,7 ha,</w:t>
            </w:r>
          </w:p>
          <w:p w14:paraId="30BD9E03" w14:textId="036D55CF" w:rsidR="00CD1248" w:rsidRPr="00691C8A" w:rsidRDefault="00082250" w:rsidP="00921A5F">
            <w:pPr>
              <w:pStyle w:val="ListParagraph"/>
              <w:numPr>
                <w:ilvl w:val="0"/>
                <w:numId w:val="67"/>
              </w:numPr>
              <w:shd w:val="clear" w:color="auto" w:fill="FFFFFF" w:themeFill="background1"/>
              <w:tabs>
                <w:tab w:val="left" w:pos="123"/>
                <w:tab w:val="left" w:pos="4443"/>
                <w:tab w:val="left" w:pos="7683"/>
              </w:tabs>
              <w:suppressAutoHyphens/>
              <w:snapToGrid w:val="0"/>
              <w:spacing w:after="0" w:line="240" w:lineRule="auto"/>
              <w:ind w:right="-57"/>
              <w:jc w:val="both"/>
              <w:rPr>
                <w:rFonts w:ascii="Times New Roman" w:eastAsia="Times New Roman" w:hAnsi="Times New Roman"/>
                <w:color w:val="000000" w:themeColor="text1"/>
                <w:sz w:val="24"/>
                <w:szCs w:val="24"/>
              </w:rPr>
            </w:pPr>
            <w:r w:rsidRPr="00691C8A">
              <w:rPr>
                <w:rFonts w:ascii="Times New Roman" w:eastAsia="Times New Roman" w:hAnsi="Times New Roman"/>
                <w:color w:val="000000" w:themeColor="text1"/>
                <w:sz w:val="24"/>
                <w:szCs w:val="24"/>
              </w:rPr>
              <w:t>noganīšana Gaujas NP 8,3 ha.</w:t>
            </w:r>
          </w:p>
        </w:tc>
      </w:tr>
      <w:tr w:rsidR="00CD1248" w:rsidRPr="00204B45" w14:paraId="59B38480" w14:textId="77777777" w:rsidTr="00576E8C">
        <w:tc>
          <w:tcPr>
            <w:tcW w:w="997" w:type="dxa"/>
            <w:vMerge w:val="restart"/>
            <w:shd w:val="clear" w:color="auto" w:fill="FFFFFF" w:themeFill="background1"/>
          </w:tcPr>
          <w:p w14:paraId="66B960D4" w14:textId="5833E4EE" w:rsidR="00CD1248" w:rsidRPr="00204B45" w:rsidRDefault="00CD1248" w:rsidP="00CD1248">
            <w:pPr>
              <w:shd w:val="clear" w:color="auto" w:fill="FFFFFF" w:themeFill="background1"/>
              <w:tabs>
                <w:tab w:val="left" w:pos="180"/>
                <w:tab w:val="left" w:pos="4500"/>
                <w:tab w:val="left" w:pos="7740"/>
              </w:tabs>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w:t>
            </w:r>
            <w:r w:rsidRPr="00204B45">
              <w:rPr>
                <w:rFonts w:ascii="Times New Roman" w:eastAsia="Times New Roman" w:hAnsi="Times New Roman" w:cs="Times New Roman"/>
                <w:sz w:val="24"/>
                <w:szCs w:val="24"/>
                <w:lang w:eastAsia="ar-SA"/>
              </w:rPr>
              <w:t>.2.</w:t>
            </w:r>
          </w:p>
        </w:tc>
        <w:tc>
          <w:tcPr>
            <w:tcW w:w="3969" w:type="dxa"/>
            <w:shd w:val="clear" w:color="auto" w:fill="FFFFFF" w:themeFill="background1"/>
          </w:tcPr>
          <w:p w14:paraId="70C497E1" w14:textId="147B654D" w:rsidR="00CD1248" w:rsidRPr="00EA4374" w:rsidRDefault="00CD1248" w:rsidP="00CD1248">
            <w:pPr>
              <w:shd w:val="clear" w:color="auto" w:fill="FFFFFF" w:themeFill="background1"/>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EA4374">
              <w:rPr>
                <w:rFonts w:ascii="Times New Roman" w:eastAsia="Times New Roman" w:hAnsi="Times New Roman" w:cs="Times New Roman"/>
                <w:color w:val="000000" w:themeColor="text1"/>
                <w:sz w:val="24"/>
                <w:szCs w:val="24"/>
                <w:lang w:eastAsia="ar-SA"/>
              </w:rPr>
              <w:t xml:space="preserve">apsaimniekot </w:t>
            </w:r>
            <w:r w:rsidRPr="00EA4374">
              <w:rPr>
                <w:rFonts w:ascii="Times New Roman" w:eastAsia="Times New Roman" w:hAnsi="Times New Roman" w:cs="Times New Roman"/>
                <w:b/>
                <w:color w:val="000000" w:themeColor="text1"/>
                <w:sz w:val="24"/>
                <w:szCs w:val="24"/>
                <w:lang w:eastAsia="ar-SA"/>
              </w:rPr>
              <w:t xml:space="preserve">16 883 </w:t>
            </w:r>
            <w:r w:rsidRPr="00EA4374">
              <w:rPr>
                <w:rFonts w:ascii="Times New Roman" w:eastAsia="Times New Roman" w:hAnsi="Times New Roman" w:cs="Times New Roman"/>
                <w:color w:val="000000" w:themeColor="text1"/>
                <w:sz w:val="24"/>
                <w:szCs w:val="24"/>
                <w:lang w:eastAsia="ar-SA"/>
              </w:rPr>
              <w:t xml:space="preserve">ha meža un purvu biotopus, </w:t>
            </w:r>
            <w:r>
              <w:rPr>
                <w:rFonts w:ascii="Times New Roman" w:eastAsia="Times New Roman" w:hAnsi="Times New Roman" w:cs="Times New Roman"/>
                <w:color w:val="000000" w:themeColor="text1"/>
                <w:sz w:val="24"/>
                <w:szCs w:val="24"/>
                <w:lang w:eastAsia="ar-SA"/>
              </w:rPr>
              <w:t>skaits</w:t>
            </w:r>
            <w:r w:rsidRPr="00EA4374">
              <w:rPr>
                <w:rFonts w:ascii="Times New Roman" w:eastAsia="Times New Roman" w:hAnsi="Times New Roman" w:cs="Times New Roman"/>
                <w:color w:val="000000" w:themeColor="text1"/>
                <w:sz w:val="24"/>
                <w:szCs w:val="24"/>
                <w:lang w:eastAsia="ar-SA"/>
              </w:rPr>
              <w:t xml:space="preserve"> gadā kumulatīvi</w:t>
            </w:r>
          </w:p>
        </w:tc>
        <w:tc>
          <w:tcPr>
            <w:tcW w:w="2412" w:type="dxa"/>
            <w:vMerge/>
          </w:tcPr>
          <w:p w14:paraId="41037E09" w14:textId="77777777" w:rsidR="00CD1248" w:rsidRPr="00204B45" w:rsidRDefault="00CD1248" w:rsidP="00CD1248">
            <w:pPr>
              <w:shd w:val="clear" w:color="auto" w:fill="FFFFFF" w:themeFill="background1"/>
              <w:tabs>
                <w:tab w:val="left" w:pos="123"/>
                <w:tab w:val="left" w:pos="4443"/>
                <w:tab w:val="left" w:pos="7683"/>
              </w:tabs>
              <w:suppressAutoHyphens/>
              <w:snapToGrid w:val="0"/>
              <w:spacing w:after="0" w:line="240" w:lineRule="auto"/>
              <w:ind w:left="-57" w:right="-57"/>
              <w:jc w:val="center"/>
              <w:rPr>
                <w:rFonts w:ascii="Times New Roman" w:eastAsia="Times New Roman" w:hAnsi="Times New Roman" w:cs="Times New Roman"/>
                <w:sz w:val="24"/>
                <w:szCs w:val="24"/>
                <w:lang w:eastAsia="ar-SA"/>
              </w:rPr>
            </w:pPr>
          </w:p>
        </w:tc>
        <w:tc>
          <w:tcPr>
            <w:tcW w:w="1277" w:type="dxa"/>
            <w:vMerge/>
          </w:tcPr>
          <w:p w14:paraId="3E06FD4E" w14:textId="77777777" w:rsidR="00CD1248" w:rsidRPr="00204B45" w:rsidRDefault="00CD1248" w:rsidP="00CD1248">
            <w:pPr>
              <w:shd w:val="clear" w:color="auto" w:fill="FFFFFF" w:themeFill="background1"/>
              <w:tabs>
                <w:tab w:val="left" w:pos="123"/>
                <w:tab w:val="left" w:pos="4443"/>
                <w:tab w:val="left" w:pos="7683"/>
              </w:tabs>
              <w:suppressAutoHyphens/>
              <w:snapToGrid w:val="0"/>
              <w:spacing w:after="0" w:line="240" w:lineRule="auto"/>
              <w:ind w:left="-57" w:right="-57"/>
              <w:jc w:val="center"/>
              <w:rPr>
                <w:rFonts w:ascii="Times New Roman" w:eastAsia="Times New Roman" w:hAnsi="Times New Roman" w:cs="Times New Roman"/>
                <w:sz w:val="24"/>
                <w:szCs w:val="24"/>
                <w:lang w:eastAsia="ar-SA"/>
              </w:rPr>
            </w:pPr>
          </w:p>
        </w:tc>
        <w:tc>
          <w:tcPr>
            <w:tcW w:w="1701" w:type="dxa"/>
            <w:tcBorders>
              <w:right w:val="single" w:sz="4" w:space="0" w:color="auto"/>
            </w:tcBorders>
            <w:shd w:val="clear" w:color="auto" w:fill="FFFFFF" w:themeFill="background1"/>
          </w:tcPr>
          <w:p w14:paraId="2D30719A" w14:textId="77777777" w:rsidR="00CD1248" w:rsidRPr="00204B45" w:rsidRDefault="00CD1248" w:rsidP="00CD1248">
            <w:pPr>
              <w:shd w:val="clear" w:color="auto" w:fill="FFFFFF" w:themeFill="background1"/>
              <w:tabs>
                <w:tab w:val="left" w:pos="180"/>
                <w:tab w:val="left" w:pos="4500"/>
                <w:tab w:val="left" w:pos="7740"/>
              </w:tabs>
              <w:suppressAutoHyphens/>
              <w:snapToGrid w:val="0"/>
              <w:spacing w:after="0" w:line="240" w:lineRule="auto"/>
              <w:jc w:val="center"/>
              <w:rPr>
                <w:rFonts w:ascii="Times New Roman" w:eastAsia="Times New Roman" w:hAnsi="Times New Roman" w:cs="Times New Roman"/>
                <w:sz w:val="24"/>
                <w:szCs w:val="24"/>
                <w:lang w:eastAsia="ar-SA"/>
              </w:rPr>
            </w:pPr>
            <w:r w:rsidRPr="00204B45">
              <w:rPr>
                <w:rFonts w:ascii="Times New Roman" w:eastAsia="Times New Roman" w:hAnsi="Times New Roman" w:cs="Times New Roman"/>
                <w:sz w:val="24"/>
                <w:szCs w:val="24"/>
                <w:lang w:eastAsia="ar-SA"/>
              </w:rPr>
              <w:t>reģionālo administrāciju direktori</w:t>
            </w:r>
          </w:p>
        </w:tc>
        <w:tc>
          <w:tcPr>
            <w:tcW w:w="4675" w:type="dxa"/>
            <w:tcBorders>
              <w:top w:val="single" w:sz="4" w:space="0" w:color="auto"/>
              <w:left w:val="single" w:sz="4" w:space="0" w:color="auto"/>
              <w:bottom w:val="nil"/>
              <w:right w:val="single" w:sz="4" w:space="0" w:color="auto"/>
            </w:tcBorders>
            <w:shd w:val="clear" w:color="auto" w:fill="FFFFFF" w:themeFill="background1"/>
          </w:tcPr>
          <w:p w14:paraId="68E0E8DD" w14:textId="0912AA76" w:rsidR="00CD1248" w:rsidRPr="00691C8A" w:rsidRDefault="0055674A" w:rsidP="00CD1248">
            <w:pPr>
              <w:shd w:val="clear" w:color="auto" w:fill="FFFFFF" w:themeFill="background1"/>
              <w:tabs>
                <w:tab w:val="left" w:pos="123"/>
                <w:tab w:val="left" w:pos="4443"/>
                <w:tab w:val="left" w:pos="7683"/>
              </w:tabs>
              <w:suppressAutoHyphens/>
              <w:snapToGrid w:val="0"/>
              <w:spacing w:after="0" w:line="240" w:lineRule="auto"/>
              <w:ind w:left="-57" w:right="-57"/>
              <w:jc w:val="both"/>
              <w:rPr>
                <w:rFonts w:ascii="Times New Roman" w:eastAsia="Times New Roman" w:hAnsi="Times New Roman" w:cs="Times New Roman"/>
                <w:sz w:val="24"/>
                <w:szCs w:val="24"/>
                <w:lang w:eastAsia="ar-SA"/>
              </w:rPr>
            </w:pPr>
            <w:r w:rsidRPr="00691C8A">
              <w:rPr>
                <w:rFonts w:ascii="Times New Roman" w:eastAsia="Times New Roman" w:hAnsi="Times New Roman" w:cs="Times New Roman"/>
                <w:b/>
                <w:sz w:val="24"/>
                <w:szCs w:val="24"/>
                <w:lang w:eastAsia="ar-SA"/>
              </w:rPr>
              <w:t>14</w:t>
            </w:r>
            <w:r w:rsidR="000D519C" w:rsidRPr="00691C8A">
              <w:rPr>
                <w:rFonts w:ascii="Times New Roman" w:eastAsia="Times New Roman" w:hAnsi="Times New Roman" w:cs="Times New Roman"/>
                <w:b/>
                <w:sz w:val="24"/>
                <w:szCs w:val="24"/>
                <w:lang w:eastAsia="ar-SA"/>
              </w:rPr>
              <w:t> </w:t>
            </w:r>
            <w:r w:rsidRPr="00691C8A">
              <w:rPr>
                <w:rFonts w:ascii="Times New Roman" w:eastAsia="Times New Roman" w:hAnsi="Times New Roman" w:cs="Times New Roman"/>
                <w:b/>
                <w:sz w:val="24"/>
                <w:szCs w:val="24"/>
                <w:lang w:eastAsia="ar-SA"/>
              </w:rPr>
              <w:t>23</w:t>
            </w:r>
            <w:r w:rsidR="000D519C" w:rsidRPr="00691C8A">
              <w:rPr>
                <w:rFonts w:ascii="Times New Roman" w:eastAsia="Times New Roman" w:hAnsi="Times New Roman" w:cs="Times New Roman"/>
                <w:b/>
                <w:sz w:val="24"/>
                <w:szCs w:val="24"/>
                <w:lang w:eastAsia="ar-SA"/>
              </w:rPr>
              <w:t>1,9</w:t>
            </w:r>
            <w:r w:rsidR="00CD1248" w:rsidRPr="00691C8A">
              <w:rPr>
                <w:rFonts w:ascii="Times New Roman" w:eastAsia="Times New Roman" w:hAnsi="Times New Roman" w:cs="Times New Roman"/>
                <w:sz w:val="24"/>
                <w:szCs w:val="24"/>
                <w:lang w:eastAsia="ar-SA"/>
              </w:rPr>
              <w:t xml:space="preserve"> </w:t>
            </w:r>
            <w:r w:rsidR="00CD1248" w:rsidRPr="009E558D">
              <w:rPr>
                <w:rFonts w:ascii="Times New Roman" w:eastAsia="Times New Roman" w:hAnsi="Times New Roman" w:cs="Times New Roman"/>
                <w:bCs/>
                <w:sz w:val="24"/>
                <w:szCs w:val="24"/>
                <w:lang w:eastAsia="ar-SA"/>
              </w:rPr>
              <w:t xml:space="preserve">ha </w:t>
            </w:r>
            <w:r w:rsidR="00CD1248" w:rsidRPr="00691C8A">
              <w:rPr>
                <w:rFonts w:ascii="Times New Roman" w:eastAsia="Times New Roman" w:hAnsi="Times New Roman" w:cs="Times New Roman"/>
                <w:color w:val="000000" w:themeColor="text1"/>
                <w:sz w:val="24"/>
                <w:szCs w:val="24"/>
                <w:lang w:eastAsia="ar-SA"/>
              </w:rPr>
              <w:t xml:space="preserve">meža un purvu biotopu apsaimniekošana, tai </w:t>
            </w:r>
            <w:r w:rsidR="00CD1248" w:rsidRPr="00691C8A">
              <w:rPr>
                <w:rFonts w:ascii="Times New Roman" w:eastAsia="Times New Roman" w:hAnsi="Times New Roman" w:cs="Times New Roman"/>
                <w:sz w:val="24"/>
                <w:szCs w:val="24"/>
                <w:lang w:eastAsia="ar-SA"/>
              </w:rPr>
              <w:t>skaitā:</w:t>
            </w:r>
          </w:p>
          <w:p w14:paraId="536EFE33" w14:textId="4403DFE2" w:rsidR="00CD1248" w:rsidRPr="00691C8A" w:rsidRDefault="0055674A" w:rsidP="00CD1248">
            <w:pPr>
              <w:pStyle w:val="ListParagraph"/>
              <w:numPr>
                <w:ilvl w:val="0"/>
                <w:numId w:val="3"/>
              </w:numPr>
              <w:shd w:val="clear" w:color="auto" w:fill="FFFFFF" w:themeFill="background1"/>
              <w:tabs>
                <w:tab w:val="left" w:pos="4443"/>
                <w:tab w:val="left" w:pos="7683"/>
              </w:tabs>
              <w:suppressAutoHyphens/>
              <w:snapToGrid w:val="0"/>
              <w:spacing w:after="0" w:line="240" w:lineRule="auto"/>
              <w:ind w:left="459" w:right="-57" w:hanging="283"/>
              <w:rPr>
                <w:rFonts w:ascii="Times New Roman" w:eastAsia="Times New Roman" w:hAnsi="Times New Roman"/>
                <w:color w:val="000000" w:themeColor="text1"/>
                <w:sz w:val="24"/>
                <w:szCs w:val="24"/>
              </w:rPr>
            </w:pPr>
            <w:r w:rsidRPr="00691C8A">
              <w:rPr>
                <w:rFonts w:ascii="Times New Roman" w:eastAsia="Times New Roman" w:hAnsi="Times New Roman"/>
                <w:color w:val="000000" w:themeColor="text1"/>
                <w:sz w:val="24"/>
                <w:szCs w:val="24"/>
              </w:rPr>
              <w:t>5</w:t>
            </w:r>
            <w:r w:rsidR="00586E47" w:rsidRPr="00691C8A">
              <w:rPr>
                <w:rFonts w:ascii="Times New Roman" w:eastAsia="Times New Roman" w:hAnsi="Times New Roman"/>
                <w:color w:val="000000" w:themeColor="text1"/>
                <w:sz w:val="24"/>
                <w:szCs w:val="24"/>
              </w:rPr>
              <w:t>8,6</w:t>
            </w:r>
            <w:r w:rsidRPr="00691C8A">
              <w:rPr>
                <w:rFonts w:ascii="Times New Roman" w:eastAsia="Times New Roman" w:hAnsi="Times New Roman"/>
                <w:color w:val="000000" w:themeColor="text1"/>
                <w:sz w:val="24"/>
                <w:szCs w:val="24"/>
              </w:rPr>
              <w:t xml:space="preserve"> </w:t>
            </w:r>
            <w:r w:rsidR="00CD1248" w:rsidRPr="00691C8A">
              <w:rPr>
                <w:rFonts w:ascii="Times New Roman" w:eastAsia="Times New Roman" w:hAnsi="Times New Roman"/>
                <w:color w:val="000000" w:themeColor="text1"/>
                <w:sz w:val="24"/>
                <w:szCs w:val="24"/>
              </w:rPr>
              <w:t>ha meža biotopu apsaimniekošana</w:t>
            </w:r>
            <w:r w:rsidR="00B80DA3">
              <w:rPr>
                <w:rFonts w:ascii="Times New Roman" w:eastAsia="Times New Roman" w:hAnsi="Times New Roman"/>
                <w:color w:val="000000" w:themeColor="text1"/>
                <w:sz w:val="24"/>
                <w:szCs w:val="24"/>
              </w:rPr>
              <w:t>:</w:t>
            </w:r>
          </w:p>
          <w:p w14:paraId="6397FADA" w14:textId="32774094" w:rsidR="00057FAE" w:rsidRPr="00691C8A" w:rsidRDefault="00057FAE" w:rsidP="00691C8A">
            <w:pPr>
              <w:pStyle w:val="ListParagraph"/>
              <w:shd w:val="clear" w:color="auto" w:fill="FFFFFF" w:themeFill="background1"/>
              <w:tabs>
                <w:tab w:val="left" w:pos="4443"/>
                <w:tab w:val="left" w:pos="7683"/>
              </w:tabs>
              <w:suppressAutoHyphens/>
              <w:snapToGrid w:val="0"/>
              <w:spacing w:after="0" w:line="240" w:lineRule="auto"/>
              <w:ind w:left="738" w:right="-57"/>
              <w:rPr>
                <w:rFonts w:ascii="Times New Roman" w:eastAsia="Times New Roman" w:hAnsi="Times New Roman"/>
                <w:color w:val="000000" w:themeColor="text1"/>
                <w:sz w:val="24"/>
                <w:szCs w:val="24"/>
              </w:rPr>
            </w:pPr>
            <w:r w:rsidRPr="00691C8A">
              <w:rPr>
                <w:rFonts w:ascii="Times New Roman" w:eastAsia="Times New Roman" w:hAnsi="Times New Roman"/>
                <w:color w:val="000000" w:themeColor="text1"/>
                <w:sz w:val="24"/>
                <w:szCs w:val="24"/>
              </w:rPr>
              <w:t>G</w:t>
            </w:r>
            <w:r w:rsidR="00691C8A" w:rsidRPr="00691C8A">
              <w:rPr>
                <w:rFonts w:ascii="Times New Roman" w:eastAsia="Times New Roman" w:hAnsi="Times New Roman"/>
                <w:color w:val="000000" w:themeColor="text1"/>
                <w:sz w:val="24"/>
                <w:szCs w:val="24"/>
              </w:rPr>
              <w:t xml:space="preserve">aujas </w:t>
            </w:r>
            <w:r w:rsidRPr="00691C8A">
              <w:rPr>
                <w:rFonts w:ascii="Times New Roman" w:eastAsia="Times New Roman" w:hAnsi="Times New Roman"/>
                <w:color w:val="000000" w:themeColor="text1"/>
                <w:sz w:val="24"/>
                <w:szCs w:val="24"/>
              </w:rPr>
              <w:t>NP 5</w:t>
            </w:r>
            <w:r w:rsidR="002B0473" w:rsidRPr="00691C8A">
              <w:rPr>
                <w:rFonts w:ascii="Times New Roman" w:eastAsia="Times New Roman" w:hAnsi="Times New Roman"/>
                <w:color w:val="000000" w:themeColor="text1"/>
                <w:sz w:val="24"/>
                <w:szCs w:val="24"/>
              </w:rPr>
              <w:t>1,9</w:t>
            </w:r>
            <w:r w:rsidRPr="00691C8A">
              <w:rPr>
                <w:rFonts w:ascii="Times New Roman" w:eastAsia="Times New Roman" w:hAnsi="Times New Roman"/>
                <w:color w:val="000000" w:themeColor="text1"/>
                <w:sz w:val="24"/>
                <w:szCs w:val="24"/>
              </w:rPr>
              <w:t xml:space="preserve"> ha</w:t>
            </w:r>
            <w:r w:rsidR="00691C8A" w:rsidRPr="00691C8A">
              <w:rPr>
                <w:rFonts w:ascii="Times New Roman" w:eastAsia="Times New Roman" w:hAnsi="Times New Roman"/>
                <w:color w:val="000000" w:themeColor="text1"/>
                <w:sz w:val="24"/>
                <w:szCs w:val="24"/>
              </w:rPr>
              <w:t>,</w:t>
            </w:r>
          </w:p>
          <w:p w14:paraId="6C86CA37" w14:textId="7F7669DF" w:rsidR="00057FAE" w:rsidRPr="00691C8A" w:rsidRDefault="00057FAE" w:rsidP="00691C8A">
            <w:pPr>
              <w:pStyle w:val="ListParagraph"/>
              <w:shd w:val="clear" w:color="auto" w:fill="FFFFFF" w:themeFill="background1"/>
              <w:tabs>
                <w:tab w:val="left" w:pos="4443"/>
                <w:tab w:val="left" w:pos="7683"/>
              </w:tabs>
              <w:suppressAutoHyphens/>
              <w:snapToGrid w:val="0"/>
              <w:spacing w:after="0" w:line="240" w:lineRule="auto"/>
              <w:ind w:left="738" w:right="-57"/>
              <w:rPr>
                <w:rFonts w:ascii="Times New Roman" w:eastAsia="Times New Roman" w:hAnsi="Times New Roman"/>
                <w:color w:val="000000" w:themeColor="text1"/>
                <w:sz w:val="24"/>
                <w:szCs w:val="24"/>
              </w:rPr>
            </w:pPr>
            <w:r w:rsidRPr="00691C8A">
              <w:rPr>
                <w:rFonts w:ascii="Times New Roman" w:eastAsia="Times New Roman" w:hAnsi="Times New Roman"/>
                <w:color w:val="000000" w:themeColor="text1"/>
                <w:sz w:val="24"/>
                <w:szCs w:val="24"/>
              </w:rPr>
              <w:t xml:space="preserve">Rāznas NP </w:t>
            </w:r>
            <w:r w:rsidR="00883059" w:rsidRPr="00691C8A">
              <w:rPr>
                <w:rFonts w:ascii="Times New Roman" w:eastAsia="Times New Roman" w:hAnsi="Times New Roman"/>
                <w:color w:val="000000" w:themeColor="text1"/>
                <w:sz w:val="24"/>
                <w:szCs w:val="24"/>
              </w:rPr>
              <w:t>6,7 ha</w:t>
            </w:r>
            <w:r w:rsidR="00691C8A" w:rsidRPr="00691C8A">
              <w:rPr>
                <w:rFonts w:ascii="Times New Roman" w:eastAsia="Times New Roman" w:hAnsi="Times New Roman"/>
                <w:color w:val="000000" w:themeColor="text1"/>
                <w:sz w:val="24"/>
                <w:szCs w:val="24"/>
              </w:rPr>
              <w:t>;</w:t>
            </w:r>
          </w:p>
          <w:p w14:paraId="71A0E54E" w14:textId="5DCAA142" w:rsidR="00CD1248" w:rsidRPr="00691C8A" w:rsidRDefault="0055674A" w:rsidP="00CD1248">
            <w:pPr>
              <w:pStyle w:val="ListParagraph"/>
              <w:numPr>
                <w:ilvl w:val="0"/>
                <w:numId w:val="3"/>
              </w:numPr>
              <w:shd w:val="clear" w:color="auto" w:fill="FFFFFF" w:themeFill="background1"/>
              <w:tabs>
                <w:tab w:val="left" w:pos="4443"/>
                <w:tab w:val="left" w:pos="7683"/>
              </w:tabs>
              <w:suppressAutoHyphens/>
              <w:snapToGrid w:val="0"/>
              <w:spacing w:after="0" w:line="240" w:lineRule="auto"/>
              <w:ind w:left="459" w:right="-57" w:hanging="283"/>
              <w:rPr>
                <w:rFonts w:ascii="Times New Roman" w:eastAsia="Times New Roman" w:hAnsi="Times New Roman"/>
                <w:color w:val="000000" w:themeColor="text1"/>
                <w:sz w:val="24"/>
                <w:szCs w:val="24"/>
              </w:rPr>
            </w:pPr>
            <w:r w:rsidRPr="00691C8A">
              <w:rPr>
                <w:rFonts w:ascii="Times New Roman" w:eastAsia="Times New Roman" w:hAnsi="Times New Roman"/>
                <w:color w:val="000000" w:themeColor="text1"/>
                <w:sz w:val="24"/>
                <w:szCs w:val="24"/>
              </w:rPr>
              <w:t>14</w:t>
            </w:r>
            <w:r w:rsidR="00586E47" w:rsidRPr="00691C8A">
              <w:rPr>
                <w:rFonts w:ascii="Times New Roman" w:eastAsia="Times New Roman" w:hAnsi="Times New Roman"/>
                <w:color w:val="000000" w:themeColor="text1"/>
                <w:sz w:val="24"/>
                <w:szCs w:val="24"/>
              </w:rPr>
              <w:t> </w:t>
            </w:r>
            <w:r w:rsidRPr="00691C8A">
              <w:rPr>
                <w:rFonts w:ascii="Times New Roman" w:eastAsia="Times New Roman" w:hAnsi="Times New Roman"/>
                <w:color w:val="000000" w:themeColor="text1"/>
                <w:sz w:val="24"/>
                <w:szCs w:val="24"/>
              </w:rPr>
              <w:t>173</w:t>
            </w:r>
            <w:r w:rsidR="00586E47" w:rsidRPr="00691C8A">
              <w:rPr>
                <w:rFonts w:ascii="Times New Roman" w:eastAsia="Times New Roman" w:hAnsi="Times New Roman"/>
                <w:color w:val="000000" w:themeColor="text1"/>
                <w:sz w:val="24"/>
                <w:szCs w:val="24"/>
              </w:rPr>
              <w:t>,3</w:t>
            </w:r>
            <w:r w:rsidR="00CD1248" w:rsidRPr="00691C8A">
              <w:rPr>
                <w:rFonts w:ascii="Times New Roman" w:eastAsia="Times New Roman" w:hAnsi="Times New Roman"/>
                <w:color w:val="000000" w:themeColor="text1"/>
                <w:sz w:val="24"/>
                <w:szCs w:val="24"/>
              </w:rPr>
              <w:t xml:space="preserve"> ha purvu biotopu apsaimnieko</w:t>
            </w:r>
            <w:r w:rsidR="00883059" w:rsidRPr="00691C8A">
              <w:rPr>
                <w:rFonts w:ascii="Times New Roman" w:eastAsia="Times New Roman" w:hAnsi="Times New Roman"/>
                <w:color w:val="000000" w:themeColor="text1"/>
                <w:sz w:val="24"/>
                <w:szCs w:val="24"/>
              </w:rPr>
              <w:t>šana</w:t>
            </w:r>
            <w:r w:rsidR="00691C8A" w:rsidRPr="00691C8A">
              <w:rPr>
                <w:rFonts w:ascii="Times New Roman" w:eastAsia="Times New Roman" w:hAnsi="Times New Roman"/>
                <w:color w:val="000000" w:themeColor="text1"/>
                <w:sz w:val="24"/>
                <w:szCs w:val="24"/>
              </w:rPr>
              <w:t>:</w:t>
            </w:r>
          </w:p>
          <w:p w14:paraId="6CB318E4" w14:textId="27001E19" w:rsidR="00057FAE" w:rsidRPr="00691C8A" w:rsidRDefault="00057FAE" w:rsidP="00691C8A">
            <w:pPr>
              <w:pStyle w:val="ListParagraph"/>
              <w:shd w:val="clear" w:color="auto" w:fill="FFFFFF" w:themeFill="background1"/>
              <w:tabs>
                <w:tab w:val="left" w:pos="4443"/>
                <w:tab w:val="left" w:pos="7683"/>
              </w:tabs>
              <w:suppressAutoHyphens/>
              <w:snapToGrid w:val="0"/>
              <w:spacing w:after="0" w:line="240" w:lineRule="auto"/>
              <w:ind w:right="-57"/>
              <w:rPr>
                <w:rFonts w:ascii="Times New Roman" w:eastAsia="Times New Roman" w:hAnsi="Times New Roman"/>
                <w:color w:val="000000" w:themeColor="text1"/>
                <w:sz w:val="24"/>
                <w:szCs w:val="24"/>
              </w:rPr>
            </w:pPr>
            <w:r w:rsidRPr="00691C8A">
              <w:rPr>
                <w:rFonts w:ascii="Times New Roman" w:eastAsia="Times New Roman" w:hAnsi="Times New Roman"/>
                <w:color w:val="000000" w:themeColor="text1"/>
                <w:sz w:val="24"/>
                <w:szCs w:val="24"/>
              </w:rPr>
              <w:t>G</w:t>
            </w:r>
            <w:r w:rsidR="00691C8A" w:rsidRPr="00691C8A">
              <w:rPr>
                <w:rFonts w:ascii="Times New Roman" w:eastAsia="Times New Roman" w:hAnsi="Times New Roman"/>
                <w:color w:val="000000" w:themeColor="text1"/>
                <w:sz w:val="24"/>
                <w:szCs w:val="24"/>
              </w:rPr>
              <w:t xml:space="preserve">aujas </w:t>
            </w:r>
            <w:r w:rsidRPr="00691C8A">
              <w:rPr>
                <w:rFonts w:ascii="Times New Roman" w:eastAsia="Times New Roman" w:hAnsi="Times New Roman"/>
                <w:color w:val="000000" w:themeColor="text1"/>
                <w:sz w:val="24"/>
                <w:szCs w:val="24"/>
              </w:rPr>
              <w:t>NP 138 ha</w:t>
            </w:r>
            <w:r w:rsidR="00691C8A" w:rsidRPr="00691C8A">
              <w:rPr>
                <w:rFonts w:ascii="Times New Roman" w:eastAsia="Times New Roman" w:hAnsi="Times New Roman"/>
                <w:color w:val="000000" w:themeColor="text1"/>
                <w:sz w:val="24"/>
                <w:szCs w:val="24"/>
              </w:rPr>
              <w:t>,</w:t>
            </w:r>
          </w:p>
          <w:p w14:paraId="78EA86EC" w14:textId="5476DCA4" w:rsidR="00057FAE" w:rsidRPr="00691C8A" w:rsidRDefault="00691C8A" w:rsidP="00691C8A">
            <w:pPr>
              <w:pStyle w:val="ListParagraph"/>
              <w:shd w:val="clear" w:color="auto" w:fill="FFFFFF" w:themeFill="background1"/>
              <w:tabs>
                <w:tab w:val="left" w:pos="4443"/>
                <w:tab w:val="left" w:pos="7683"/>
              </w:tabs>
              <w:suppressAutoHyphens/>
              <w:snapToGrid w:val="0"/>
              <w:spacing w:after="0" w:line="240" w:lineRule="auto"/>
              <w:ind w:right="-57"/>
              <w:rPr>
                <w:rFonts w:ascii="Times New Roman" w:eastAsia="Times New Roman" w:hAnsi="Times New Roman"/>
                <w:color w:val="000000" w:themeColor="text1"/>
                <w:sz w:val="24"/>
                <w:szCs w:val="24"/>
              </w:rPr>
            </w:pPr>
            <w:r w:rsidRPr="00691C8A">
              <w:rPr>
                <w:rFonts w:ascii="Times New Roman" w:eastAsia="Times New Roman" w:hAnsi="Times New Roman"/>
                <w:color w:val="000000" w:themeColor="text1"/>
                <w:sz w:val="24"/>
                <w:szCs w:val="24"/>
              </w:rPr>
              <w:t>DL</w:t>
            </w:r>
            <w:r w:rsidR="00057FAE" w:rsidRPr="00691C8A">
              <w:rPr>
                <w:rFonts w:ascii="Times New Roman" w:eastAsia="Times New Roman" w:hAnsi="Times New Roman"/>
                <w:color w:val="000000" w:themeColor="text1"/>
                <w:sz w:val="24"/>
                <w:szCs w:val="24"/>
              </w:rPr>
              <w:t xml:space="preserve"> “Laugas purvs” 16 ha</w:t>
            </w:r>
            <w:r w:rsidRPr="00691C8A">
              <w:rPr>
                <w:rFonts w:ascii="Times New Roman" w:eastAsia="Times New Roman" w:hAnsi="Times New Roman"/>
                <w:color w:val="000000" w:themeColor="text1"/>
                <w:sz w:val="24"/>
                <w:szCs w:val="24"/>
              </w:rPr>
              <w:t>,</w:t>
            </w:r>
          </w:p>
          <w:p w14:paraId="3682F9BC" w14:textId="755CCBBD" w:rsidR="00883059" w:rsidRPr="00691C8A" w:rsidRDefault="00883059" w:rsidP="00691C8A">
            <w:pPr>
              <w:pStyle w:val="ListParagraph"/>
              <w:shd w:val="clear" w:color="auto" w:fill="FFFFFF" w:themeFill="background1"/>
              <w:tabs>
                <w:tab w:val="left" w:pos="4443"/>
                <w:tab w:val="left" w:pos="7683"/>
              </w:tabs>
              <w:suppressAutoHyphens/>
              <w:snapToGrid w:val="0"/>
              <w:spacing w:after="0" w:line="240" w:lineRule="auto"/>
              <w:ind w:right="-57"/>
              <w:rPr>
                <w:rFonts w:ascii="Times New Roman" w:eastAsia="Times New Roman" w:hAnsi="Times New Roman"/>
                <w:color w:val="000000" w:themeColor="text1"/>
                <w:sz w:val="24"/>
                <w:szCs w:val="24"/>
              </w:rPr>
            </w:pPr>
            <w:r w:rsidRPr="00691C8A">
              <w:rPr>
                <w:rFonts w:ascii="Times New Roman" w:eastAsia="Times New Roman" w:hAnsi="Times New Roman"/>
                <w:color w:val="000000" w:themeColor="text1"/>
                <w:sz w:val="24"/>
                <w:szCs w:val="24"/>
              </w:rPr>
              <w:t>Teiču DR 14 019,3</w:t>
            </w:r>
            <w:r w:rsidR="00691C8A" w:rsidRPr="00691C8A">
              <w:rPr>
                <w:rFonts w:ascii="Times New Roman" w:eastAsia="Times New Roman" w:hAnsi="Times New Roman"/>
                <w:color w:val="000000" w:themeColor="text1"/>
                <w:sz w:val="24"/>
                <w:szCs w:val="24"/>
              </w:rPr>
              <w:t xml:space="preserve"> ha.</w:t>
            </w:r>
          </w:p>
        </w:tc>
      </w:tr>
      <w:tr w:rsidR="00CD1248" w:rsidRPr="00204B45" w14:paraId="78E42E31" w14:textId="77777777" w:rsidTr="00576E8C">
        <w:tc>
          <w:tcPr>
            <w:tcW w:w="997" w:type="dxa"/>
            <w:vMerge/>
          </w:tcPr>
          <w:p w14:paraId="386BA2F0" w14:textId="77777777" w:rsidR="00CD1248" w:rsidRPr="00204B45" w:rsidRDefault="00CD1248" w:rsidP="00CD1248">
            <w:pPr>
              <w:shd w:val="clear" w:color="auto" w:fill="FFFFFF" w:themeFill="background1"/>
              <w:tabs>
                <w:tab w:val="left" w:pos="180"/>
                <w:tab w:val="left" w:pos="4500"/>
                <w:tab w:val="left" w:pos="7740"/>
              </w:tabs>
              <w:suppressAutoHyphens/>
              <w:spacing w:after="0" w:line="240" w:lineRule="auto"/>
              <w:jc w:val="center"/>
              <w:rPr>
                <w:rFonts w:ascii="Times New Roman" w:eastAsia="Times New Roman" w:hAnsi="Times New Roman" w:cs="Times New Roman"/>
                <w:sz w:val="24"/>
                <w:szCs w:val="24"/>
                <w:lang w:eastAsia="ar-SA"/>
              </w:rPr>
            </w:pPr>
          </w:p>
        </w:tc>
        <w:tc>
          <w:tcPr>
            <w:tcW w:w="3969" w:type="dxa"/>
            <w:shd w:val="clear" w:color="auto" w:fill="FFFFFF" w:themeFill="background1"/>
          </w:tcPr>
          <w:p w14:paraId="1456B346" w14:textId="4731749A" w:rsidR="00CD1248" w:rsidRPr="00400BD1" w:rsidRDefault="00CD1248" w:rsidP="00CD1248">
            <w:pPr>
              <w:shd w:val="clear" w:color="auto" w:fill="FFFFFF" w:themeFill="background1"/>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400BD1">
              <w:rPr>
                <w:rFonts w:ascii="Times New Roman" w:eastAsia="Times New Roman" w:hAnsi="Times New Roman" w:cs="Times New Roman"/>
                <w:color w:val="000000" w:themeColor="text1"/>
                <w:sz w:val="24"/>
                <w:szCs w:val="24"/>
                <w:lang w:eastAsia="ar-SA"/>
              </w:rPr>
              <w:t>Kurzemes reģionālā administrācija – 44,5 ha</w:t>
            </w:r>
          </w:p>
        </w:tc>
        <w:tc>
          <w:tcPr>
            <w:tcW w:w="2412" w:type="dxa"/>
            <w:vMerge/>
          </w:tcPr>
          <w:p w14:paraId="5D282EFD" w14:textId="77777777" w:rsidR="00CD1248" w:rsidRPr="00204B45" w:rsidRDefault="00CD1248" w:rsidP="00CD1248">
            <w:pPr>
              <w:shd w:val="clear" w:color="auto" w:fill="FFFFFF" w:themeFill="background1"/>
              <w:tabs>
                <w:tab w:val="left" w:pos="123"/>
                <w:tab w:val="left" w:pos="4443"/>
                <w:tab w:val="left" w:pos="7683"/>
              </w:tabs>
              <w:suppressAutoHyphens/>
              <w:snapToGrid w:val="0"/>
              <w:spacing w:after="0" w:line="240" w:lineRule="auto"/>
              <w:ind w:left="-57" w:right="-57"/>
              <w:jc w:val="center"/>
              <w:rPr>
                <w:rFonts w:ascii="Times New Roman" w:eastAsia="Times New Roman" w:hAnsi="Times New Roman" w:cs="Times New Roman"/>
                <w:sz w:val="24"/>
                <w:szCs w:val="24"/>
                <w:lang w:eastAsia="ar-SA"/>
              </w:rPr>
            </w:pPr>
          </w:p>
        </w:tc>
        <w:tc>
          <w:tcPr>
            <w:tcW w:w="1277" w:type="dxa"/>
            <w:vMerge/>
          </w:tcPr>
          <w:p w14:paraId="699F8057" w14:textId="77777777" w:rsidR="00CD1248" w:rsidRPr="00204B45" w:rsidRDefault="00CD1248" w:rsidP="00CD1248">
            <w:pPr>
              <w:shd w:val="clear" w:color="auto" w:fill="FFFFFF" w:themeFill="background1"/>
              <w:tabs>
                <w:tab w:val="left" w:pos="123"/>
                <w:tab w:val="left" w:pos="4443"/>
                <w:tab w:val="left" w:pos="7683"/>
              </w:tabs>
              <w:suppressAutoHyphens/>
              <w:snapToGrid w:val="0"/>
              <w:spacing w:after="0" w:line="240" w:lineRule="auto"/>
              <w:ind w:left="-57" w:right="-57"/>
              <w:jc w:val="center"/>
              <w:rPr>
                <w:rFonts w:ascii="Times New Roman" w:eastAsia="Times New Roman" w:hAnsi="Times New Roman" w:cs="Times New Roman"/>
                <w:sz w:val="24"/>
                <w:szCs w:val="24"/>
                <w:lang w:eastAsia="ar-SA"/>
              </w:rPr>
            </w:pPr>
          </w:p>
        </w:tc>
        <w:tc>
          <w:tcPr>
            <w:tcW w:w="1701" w:type="dxa"/>
            <w:tcBorders>
              <w:right w:val="single" w:sz="4" w:space="0" w:color="auto"/>
            </w:tcBorders>
            <w:shd w:val="clear" w:color="auto" w:fill="FFFFFF" w:themeFill="background1"/>
          </w:tcPr>
          <w:p w14:paraId="270B810B" w14:textId="566694F7" w:rsidR="00CD1248" w:rsidRPr="00204B45" w:rsidRDefault="00CD1248" w:rsidP="00CD1248">
            <w:pPr>
              <w:shd w:val="clear" w:color="auto" w:fill="FFFFFF" w:themeFill="background1"/>
              <w:tabs>
                <w:tab w:val="left" w:pos="180"/>
                <w:tab w:val="left" w:pos="4500"/>
                <w:tab w:val="left" w:pos="7740"/>
              </w:tabs>
              <w:suppressAutoHyphens/>
              <w:snapToGrid w:val="0"/>
              <w:spacing w:after="0" w:line="240" w:lineRule="auto"/>
              <w:jc w:val="center"/>
              <w:rPr>
                <w:rFonts w:ascii="Times New Roman" w:eastAsia="Times New Roman" w:hAnsi="Times New Roman" w:cs="Times New Roman"/>
                <w:sz w:val="24"/>
                <w:szCs w:val="24"/>
                <w:lang w:eastAsia="ar-SA"/>
              </w:rPr>
            </w:pPr>
            <w:r w:rsidRPr="00204B45">
              <w:rPr>
                <w:rFonts w:ascii="Times New Roman" w:eastAsia="Times New Roman" w:hAnsi="Times New Roman" w:cs="Times New Roman"/>
                <w:sz w:val="24"/>
                <w:szCs w:val="24"/>
                <w:lang w:eastAsia="ar-SA"/>
              </w:rPr>
              <w:t>D.Sāmīte</w:t>
            </w:r>
          </w:p>
        </w:tc>
        <w:tc>
          <w:tcPr>
            <w:tcW w:w="4675" w:type="dxa"/>
            <w:tcBorders>
              <w:top w:val="single" w:sz="4" w:space="0" w:color="auto"/>
              <w:left w:val="single" w:sz="4" w:space="0" w:color="auto"/>
              <w:bottom w:val="nil"/>
              <w:right w:val="single" w:sz="4" w:space="0" w:color="auto"/>
            </w:tcBorders>
            <w:shd w:val="clear" w:color="auto" w:fill="FFFFFF" w:themeFill="background1"/>
          </w:tcPr>
          <w:p w14:paraId="7F624B00" w14:textId="6803BEEF" w:rsidR="00CD1248" w:rsidRPr="00B07A3C" w:rsidRDefault="00F7744E" w:rsidP="00CD1248">
            <w:pPr>
              <w:shd w:val="clear" w:color="auto" w:fill="FFFFFF" w:themeFill="background1"/>
              <w:tabs>
                <w:tab w:val="left" w:pos="123"/>
                <w:tab w:val="left" w:pos="4443"/>
                <w:tab w:val="left" w:pos="7683"/>
              </w:tabs>
              <w:suppressAutoHyphens/>
              <w:snapToGrid w:val="0"/>
              <w:spacing w:after="0" w:line="240" w:lineRule="auto"/>
              <w:ind w:left="-57" w:right="-57"/>
              <w:rPr>
                <w:rFonts w:ascii="Times New Roman" w:eastAsia="Times New Roman" w:hAnsi="Times New Roman" w:cs="Times New Roman"/>
                <w:sz w:val="24"/>
                <w:szCs w:val="24"/>
                <w:lang w:eastAsia="ar-SA"/>
              </w:rPr>
            </w:pPr>
            <w:r w:rsidRPr="00B07A3C">
              <w:rPr>
                <w:rFonts w:ascii="Times New Roman" w:eastAsia="Times New Roman" w:hAnsi="Times New Roman" w:cs="Times New Roman"/>
                <w:sz w:val="24"/>
                <w:szCs w:val="24"/>
                <w:lang w:eastAsia="ar-SA"/>
              </w:rPr>
              <w:t>Pārskata periodā darbība nav veikta.</w:t>
            </w:r>
          </w:p>
        </w:tc>
      </w:tr>
      <w:tr w:rsidR="00CD1248" w:rsidRPr="00204B45" w14:paraId="6BD083AA" w14:textId="77777777" w:rsidTr="00576E8C">
        <w:tc>
          <w:tcPr>
            <w:tcW w:w="997" w:type="dxa"/>
            <w:vMerge/>
          </w:tcPr>
          <w:p w14:paraId="56EF0F38" w14:textId="77777777" w:rsidR="00CD1248" w:rsidRPr="00204B45" w:rsidDel="00556CCB" w:rsidRDefault="00CD1248" w:rsidP="00CD1248">
            <w:pPr>
              <w:shd w:val="clear" w:color="auto" w:fill="FFFFFF" w:themeFill="background1"/>
              <w:tabs>
                <w:tab w:val="left" w:pos="180"/>
                <w:tab w:val="left" w:pos="4500"/>
                <w:tab w:val="left" w:pos="7740"/>
              </w:tabs>
              <w:suppressAutoHyphens/>
              <w:spacing w:after="0" w:line="240" w:lineRule="auto"/>
              <w:jc w:val="center"/>
              <w:rPr>
                <w:rFonts w:ascii="Times New Roman" w:eastAsia="Times New Roman" w:hAnsi="Times New Roman" w:cs="Times New Roman"/>
                <w:sz w:val="24"/>
                <w:szCs w:val="24"/>
                <w:lang w:eastAsia="ar-SA"/>
              </w:rPr>
            </w:pPr>
          </w:p>
        </w:tc>
        <w:tc>
          <w:tcPr>
            <w:tcW w:w="3969" w:type="dxa"/>
            <w:shd w:val="clear" w:color="auto" w:fill="FFFFFF" w:themeFill="background1"/>
          </w:tcPr>
          <w:p w14:paraId="2C27C6B0" w14:textId="31089678" w:rsidR="00CD1248" w:rsidRPr="00400BD1" w:rsidRDefault="00CD1248" w:rsidP="00CD1248">
            <w:pPr>
              <w:shd w:val="clear" w:color="auto" w:fill="FFFFFF" w:themeFill="background1"/>
              <w:tabs>
                <w:tab w:val="left" w:pos="180"/>
                <w:tab w:val="left" w:pos="4500"/>
                <w:tab w:val="left" w:pos="7740"/>
              </w:tabs>
              <w:suppressAutoHyphens/>
              <w:spacing w:after="0" w:line="240" w:lineRule="auto"/>
              <w:jc w:val="both"/>
              <w:rPr>
                <w:rFonts w:ascii="Times New Roman" w:eastAsia="Times New Roman" w:hAnsi="Times New Roman" w:cs="Times New Roman"/>
                <w:color w:val="000000" w:themeColor="text1"/>
                <w:sz w:val="24"/>
                <w:szCs w:val="24"/>
                <w:lang w:eastAsia="ar-SA"/>
              </w:rPr>
            </w:pPr>
            <w:r w:rsidRPr="00400BD1">
              <w:rPr>
                <w:rFonts w:ascii="Times New Roman" w:eastAsia="Times New Roman" w:hAnsi="Times New Roman" w:cs="Times New Roman"/>
                <w:color w:val="000000" w:themeColor="text1"/>
                <w:sz w:val="24"/>
                <w:szCs w:val="24"/>
                <w:lang w:eastAsia="ar-SA"/>
              </w:rPr>
              <w:t>Latgales reģionālā administrācija – 14 088,6 ha</w:t>
            </w:r>
          </w:p>
        </w:tc>
        <w:tc>
          <w:tcPr>
            <w:tcW w:w="2412" w:type="dxa"/>
            <w:vMerge/>
          </w:tcPr>
          <w:p w14:paraId="0CFE24A2" w14:textId="77777777" w:rsidR="00CD1248" w:rsidRPr="00204B45" w:rsidRDefault="00CD1248" w:rsidP="00CD1248">
            <w:pPr>
              <w:shd w:val="clear" w:color="auto" w:fill="FFFFFF" w:themeFill="background1"/>
              <w:tabs>
                <w:tab w:val="left" w:pos="123"/>
                <w:tab w:val="left" w:pos="4443"/>
                <w:tab w:val="left" w:pos="7683"/>
              </w:tabs>
              <w:suppressAutoHyphens/>
              <w:snapToGrid w:val="0"/>
              <w:spacing w:after="0" w:line="240" w:lineRule="auto"/>
              <w:ind w:left="-57" w:right="-57"/>
              <w:jc w:val="center"/>
              <w:rPr>
                <w:rFonts w:ascii="Times New Roman" w:eastAsia="Times New Roman" w:hAnsi="Times New Roman" w:cs="Times New Roman"/>
                <w:sz w:val="24"/>
                <w:szCs w:val="24"/>
                <w:lang w:eastAsia="ar-SA"/>
              </w:rPr>
            </w:pPr>
          </w:p>
        </w:tc>
        <w:tc>
          <w:tcPr>
            <w:tcW w:w="1277" w:type="dxa"/>
            <w:vMerge/>
          </w:tcPr>
          <w:p w14:paraId="0CD01466" w14:textId="77777777" w:rsidR="00CD1248" w:rsidRPr="00204B45" w:rsidRDefault="00CD1248" w:rsidP="00CD1248">
            <w:pPr>
              <w:shd w:val="clear" w:color="auto" w:fill="FFFFFF" w:themeFill="background1"/>
              <w:tabs>
                <w:tab w:val="left" w:pos="123"/>
                <w:tab w:val="left" w:pos="4443"/>
                <w:tab w:val="left" w:pos="7683"/>
              </w:tabs>
              <w:suppressAutoHyphens/>
              <w:snapToGrid w:val="0"/>
              <w:spacing w:after="0" w:line="240" w:lineRule="auto"/>
              <w:ind w:left="-57" w:right="-57"/>
              <w:jc w:val="center"/>
              <w:rPr>
                <w:rFonts w:ascii="Times New Roman" w:eastAsia="Times New Roman" w:hAnsi="Times New Roman" w:cs="Times New Roman"/>
                <w:sz w:val="24"/>
                <w:szCs w:val="24"/>
                <w:lang w:eastAsia="ar-SA"/>
              </w:rPr>
            </w:pPr>
          </w:p>
        </w:tc>
        <w:tc>
          <w:tcPr>
            <w:tcW w:w="1701" w:type="dxa"/>
            <w:tcBorders>
              <w:right w:val="single" w:sz="4" w:space="0" w:color="auto"/>
            </w:tcBorders>
            <w:shd w:val="clear" w:color="auto" w:fill="FFFFFF" w:themeFill="background1"/>
          </w:tcPr>
          <w:p w14:paraId="25AB53B7" w14:textId="77777777" w:rsidR="00CD1248" w:rsidRPr="00204B45" w:rsidRDefault="00CD1248" w:rsidP="00CD1248">
            <w:pPr>
              <w:shd w:val="clear" w:color="auto" w:fill="FFFFFF" w:themeFill="background1"/>
              <w:tabs>
                <w:tab w:val="left" w:pos="180"/>
                <w:tab w:val="left" w:pos="4500"/>
                <w:tab w:val="left" w:pos="7740"/>
              </w:tabs>
              <w:suppressAutoHyphens/>
              <w:snapToGrid w:val="0"/>
              <w:spacing w:after="0" w:line="240" w:lineRule="auto"/>
              <w:jc w:val="center"/>
              <w:rPr>
                <w:rFonts w:ascii="Times New Roman" w:eastAsia="Times New Roman" w:hAnsi="Times New Roman" w:cs="Times New Roman"/>
                <w:sz w:val="24"/>
                <w:szCs w:val="24"/>
                <w:lang w:eastAsia="ar-SA"/>
              </w:rPr>
            </w:pPr>
            <w:r w:rsidRPr="00204B45">
              <w:rPr>
                <w:rFonts w:ascii="Times New Roman" w:eastAsia="Times New Roman" w:hAnsi="Times New Roman" w:cs="Times New Roman"/>
                <w:sz w:val="24"/>
                <w:szCs w:val="24"/>
                <w:lang w:eastAsia="ar-SA"/>
              </w:rPr>
              <w:t>A.Zeize</w:t>
            </w:r>
          </w:p>
        </w:tc>
        <w:tc>
          <w:tcPr>
            <w:tcW w:w="4675" w:type="dxa"/>
            <w:tcBorders>
              <w:top w:val="nil"/>
              <w:left w:val="single" w:sz="4" w:space="0" w:color="auto"/>
              <w:bottom w:val="nil"/>
              <w:right w:val="single" w:sz="4" w:space="0" w:color="auto"/>
            </w:tcBorders>
            <w:shd w:val="clear" w:color="auto" w:fill="FFFFFF" w:themeFill="background1"/>
          </w:tcPr>
          <w:p w14:paraId="68A286F6" w14:textId="0B07ED40" w:rsidR="00B80DA3" w:rsidRPr="00B07A3C" w:rsidRDefault="00B80DA3" w:rsidP="00B80DA3">
            <w:pPr>
              <w:shd w:val="clear" w:color="auto" w:fill="FFFFFF" w:themeFill="background1"/>
              <w:tabs>
                <w:tab w:val="left" w:pos="123"/>
                <w:tab w:val="left" w:pos="4443"/>
                <w:tab w:val="left" w:pos="7683"/>
              </w:tabs>
              <w:suppressAutoHyphens/>
              <w:snapToGrid w:val="0"/>
              <w:spacing w:after="0" w:line="240" w:lineRule="auto"/>
              <w:ind w:left="-57" w:right="-57"/>
              <w:jc w:val="both"/>
              <w:rPr>
                <w:rFonts w:ascii="Times New Roman" w:eastAsia="Times New Roman" w:hAnsi="Times New Roman" w:cs="Times New Roman"/>
                <w:sz w:val="24"/>
                <w:szCs w:val="24"/>
                <w:lang w:eastAsia="ar-SA"/>
              </w:rPr>
            </w:pPr>
            <w:r w:rsidRPr="00B07A3C">
              <w:rPr>
                <w:rFonts w:ascii="Times New Roman" w:eastAsia="Times New Roman" w:hAnsi="Times New Roman" w:cs="Times New Roman"/>
                <w:sz w:val="24"/>
                <w:szCs w:val="24"/>
                <w:lang w:eastAsia="ar-SA"/>
              </w:rPr>
              <w:t xml:space="preserve">14 026 ha </w:t>
            </w:r>
            <w:r w:rsidRPr="00B07A3C">
              <w:rPr>
                <w:rFonts w:ascii="Times New Roman" w:eastAsia="Times New Roman" w:hAnsi="Times New Roman" w:cs="Times New Roman"/>
                <w:color w:val="000000" w:themeColor="text1"/>
                <w:sz w:val="24"/>
                <w:szCs w:val="24"/>
                <w:lang w:eastAsia="ar-SA"/>
              </w:rPr>
              <w:t xml:space="preserve">meža un purvu biotopu apsaimniekošana, tai </w:t>
            </w:r>
            <w:r w:rsidRPr="00B07A3C">
              <w:rPr>
                <w:rFonts w:ascii="Times New Roman" w:eastAsia="Times New Roman" w:hAnsi="Times New Roman" w:cs="Times New Roman"/>
                <w:sz w:val="24"/>
                <w:szCs w:val="24"/>
                <w:lang w:eastAsia="ar-SA"/>
              </w:rPr>
              <w:t>skaitā:</w:t>
            </w:r>
          </w:p>
          <w:p w14:paraId="08ECAA36" w14:textId="4F0A0E00" w:rsidR="00B80DA3" w:rsidRPr="00B07A3C" w:rsidRDefault="00B80DA3" w:rsidP="00B80DA3">
            <w:pPr>
              <w:pStyle w:val="ListParagraph"/>
              <w:numPr>
                <w:ilvl w:val="0"/>
                <w:numId w:val="3"/>
              </w:numPr>
              <w:shd w:val="clear" w:color="auto" w:fill="FFFFFF" w:themeFill="background1"/>
              <w:tabs>
                <w:tab w:val="left" w:pos="4443"/>
                <w:tab w:val="left" w:pos="7683"/>
              </w:tabs>
              <w:suppressAutoHyphens/>
              <w:snapToGrid w:val="0"/>
              <w:spacing w:after="0" w:line="240" w:lineRule="auto"/>
              <w:ind w:left="459" w:right="-57" w:hanging="283"/>
              <w:rPr>
                <w:rFonts w:ascii="Times New Roman" w:eastAsia="Times New Roman" w:hAnsi="Times New Roman"/>
                <w:color w:val="000000" w:themeColor="text1"/>
                <w:sz w:val="24"/>
                <w:szCs w:val="24"/>
              </w:rPr>
            </w:pPr>
            <w:r w:rsidRPr="00B07A3C">
              <w:rPr>
                <w:rFonts w:ascii="Times New Roman" w:eastAsia="Times New Roman" w:hAnsi="Times New Roman"/>
                <w:color w:val="000000" w:themeColor="text1"/>
                <w:sz w:val="24"/>
                <w:szCs w:val="24"/>
              </w:rPr>
              <w:t>meža biotopu apsaimniekošana Rāznas NP 6,7 ha;</w:t>
            </w:r>
          </w:p>
          <w:p w14:paraId="38B751F9" w14:textId="6B2DB8F5" w:rsidR="00CD1248" w:rsidRPr="00B07A3C" w:rsidRDefault="00B80DA3" w:rsidP="00B80DA3">
            <w:pPr>
              <w:pStyle w:val="ListParagraph"/>
              <w:numPr>
                <w:ilvl w:val="0"/>
                <w:numId w:val="3"/>
              </w:numPr>
              <w:shd w:val="clear" w:color="auto" w:fill="FFFFFF" w:themeFill="background1"/>
              <w:tabs>
                <w:tab w:val="left" w:pos="4443"/>
                <w:tab w:val="left" w:pos="7683"/>
              </w:tabs>
              <w:suppressAutoHyphens/>
              <w:snapToGrid w:val="0"/>
              <w:spacing w:after="0" w:line="240" w:lineRule="auto"/>
              <w:ind w:left="459" w:right="-57" w:hanging="283"/>
              <w:rPr>
                <w:rFonts w:ascii="Times New Roman" w:eastAsia="Times New Roman" w:hAnsi="Times New Roman"/>
                <w:color w:val="000000" w:themeColor="text1"/>
                <w:sz w:val="24"/>
                <w:szCs w:val="24"/>
              </w:rPr>
            </w:pPr>
            <w:r w:rsidRPr="00B07A3C">
              <w:rPr>
                <w:rFonts w:ascii="Times New Roman" w:eastAsia="Times New Roman" w:hAnsi="Times New Roman"/>
                <w:color w:val="000000" w:themeColor="text1"/>
                <w:sz w:val="24"/>
                <w:szCs w:val="24"/>
              </w:rPr>
              <w:t>purvu biotopu apsaimniekošana Teiču DR 14 019,3 ha.</w:t>
            </w:r>
          </w:p>
        </w:tc>
      </w:tr>
      <w:tr w:rsidR="00CD1248" w:rsidRPr="00204B45" w14:paraId="175070F0" w14:textId="77777777" w:rsidTr="00576E8C">
        <w:tc>
          <w:tcPr>
            <w:tcW w:w="997" w:type="dxa"/>
            <w:vMerge/>
          </w:tcPr>
          <w:p w14:paraId="3957F22A" w14:textId="77777777" w:rsidR="00CD1248" w:rsidRPr="00204B45" w:rsidDel="00556CCB" w:rsidRDefault="00CD1248" w:rsidP="00CD1248">
            <w:pPr>
              <w:shd w:val="clear" w:color="auto" w:fill="FFFFFF" w:themeFill="background1"/>
              <w:tabs>
                <w:tab w:val="left" w:pos="180"/>
                <w:tab w:val="left" w:pos="4500"/>
                <w:tab w:val="left" w:pos="7740"/>
              </w:tabs>
              <w:suppressAutoHyphens/>
              <w:spacing w:after="0" w:line="240" w:lineRule="auto"/>
              <w:jc w:val="center"/>
              <w:rPr>
                <w:rFonts w:ascii="Times New Roman" w:eastAsia="Times New Roman" w:hAnsi="Times New Roman" w:cs="Times New Roman"/>
                <w:sz w:val="24"/>
                <w:szCs w:val="24"/>
                <w:lang w:eastAsia="ar-SA"/>
              </w:rPr>
            </w:pPr>
          </w:p>
        </w:tc>
        <w:tc>
          <w:tcPr>
            <w:tcW w:w="3969" w:type="dxa"/>
            <w:shd w:val="clear" w:color="auto" w:fill="FFFFFF" w:themeFill="background1"/>
          </w:tcPr>
          <w:p w14:paraId="7DF21430" w14:textId="5CC5D016" w:rsidR="00CD1248" w:rsidRPr="00400BD1" w:rsidRDefault="00CD1248" w:rsidP="00CD1248">
            <w:pPr>
              <w:shd w:val="clear" w:color="auto" w:fill="FFFFFF" w:themeFill="background1"/>
              <w:tabs>
                <w:tab w:val="left" w:pos="180"/>
                <w:tab w:val="left" w:pos="4500"/>
                <w:tab w:val="left" w:pos="7740"/>
              </w:tabs>
              <w:suppressAutoHyphens/>
              <w:spacing w:after="0" w:line="240" w:lineRule="auto"/>
              <w:jc w:val="both"/>
              <w:rPr>
                <w:rFonts w:ascii="Times New Roman" w:eastAsia="Times New Roman" w:hAnsi="Times New Roman" w:cs="Times New Roman"/>
                <w:color w:val="000000" w:themeColor="text1"/>
                <w:sz w:val="24"/>
                <w:szCs w:val="24"/>
                <w:lang w:eastAsia="ar-SA"/>
              </w:rPr>
            </w:pPr>
            <w:r w:rsidRPr="00400BD1">
              <w:rPr>
                <w:rFonts w:ascii="Times New Roman" w:eastAsia="Times New Roman" w:hAnsi="Times New Roman" w:cs="Times New Roman"/>
                <w:color w:val="000000" w:themeColor="text1"/>
                <w:sz w:val="24"/>
                <w:szCs w:val="24"/>
                <w:lang w:eastAsia="ar-SA"/>
              </w:rPr>
              <w:t xml:space="preserve">Pierīgas reģionālā administrācija – 2 318,8 ha </w:t>
            </w:r>
          </w:p>
        </w:tc>
        <w:tc>
          <w:tcPr>
            <w:tcW w:w="2412" w:type="dxa"/>
            <w:vMerge/>
          </w:tcPr>
          <w:p w14:paraId="4AFD7AF6" w14:textId="77777777" w:rsidR="00CD1248" w:rsidRPr="00204B45" w:rsidRDefault="00CD1248" w:rsidP="00CD1248">
            <w:pPr>
              <w:shd w:val="clear" w:color="auto" w:fill="FFFFFF" w:themeFill="background1"/>
              <w:tabs>
                <w:tab w:val="left" w:pos="123"/>
                <w:tab w:val="left" w:pos="4443"/>
                <w:tab w:val="left" w:pos="7683"/>
              </w:tabs>
              <w:suppressAutoHyphens/>
              <w:snapToGrid w:val="0"/>
              <w:spacing w:after="0" w:line="240" w:lineRule="auto"/>
              <w:ind w:left="-57" w:right="-57"/>
              <w:jc w:val="center"/>
              <w:rPr>
                <w:rFonts w:ascii="Times New Roman" w:eastAsia="Times New Roman" w:hAnsi="Times New Roman" w:cs="Times New Roman"/>
                <w:sz w:val="24"/>
                <w:szCs w:val="24"/>
                <w:lang w:eastAsia="ar-SA"/>
              </w:rPr>
            </w:pPr>
          </w:p>
        </w:tc>
        <w:tc>
          <w:tcPr>
            <w:tcW w:w="1277" w:type="dxa"/>
            <w:vMerge/>
          </w:tcPr>
          <w:p w14:paraId="7962FD37" w14:textId="77777777" w:rsidR="00CD1248" w:rsidRPr="00204B45" w:rsidRDefault="00CD1248" w:rsidP="00CD1248">
            <w:pPr>
              <w:shd w:val="clear" w:color="auto" w:fill="FFFFFF" w:themeFill="background1"/>
              <w:tabs>
                <w:tab w:val="left" w:pos="123"/>
                <w:tab w:val="left" w:pos="4443"/>
                <w:tab w:val="left" w:pos="7683"/>
              </w:tabs>
              <w:suppressAutoHyphens/>
              <w:snapToGrid w:val="0"/>
              <w:spacing w:after="0" w:line="240" w:lineRule="auto"/>
              <w:ind w:left="-57" w:right="-57"/>
              <w:jc w:val="center"/>
              <w:rPr>
                <w:rFonts w:ascii="Times New Roman" w:eastAsia="Times New Roman" w:hAnsi="Times New Roman" w:cs="Times New Roman"/>
                <w:sz w:val="24"/>
                <w:szCs w:val="24"/>
                <w:lang w:eastAsia="ar-SA"/>
              </w:rPr>
            </w:pPr>
          </w:p>
        </w:tc>
        <w:tc>
          <w:tcPr>
            <w:tcW w:w="1701" w:type="dxa"/>
            <w:tcBorders>
              <w:right w:val="single" w:sz="4" w:space="0" w:color="auto"/>
            </w:tcBorders>
            <w:shd w:val="clear" w:color="auto" w:fill="FFFFFF" w:themeFill="background1"/>
          </w:tcPr>
          <w:p w14:paraId="65991C9E" w14:textId="1C853CAE" w:rsidR="00CD1248" w:rsidRPr="00204B45" w:rsidRDefault="00CD1248" w:rsidP="00CD1248">
            <w:pPr>
              <w:shd w:val="clear" w:color="auto" w:fill="FFFFFF" w:themeFill="background1"/>
              <w:tabs>
                <w:tab w:val="left" w:pos="180"/>
                <w:tab w:val="left" w:pos="4500"/>
                <w:tab w:val="left" w:pos="7740"/>
              </w:tabs>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color w:val="000000" w:themeColor="text1"/>
                <w:sz w:val="24"/>
                <w:szCs w:val="24"/>
                <w:lang w:eastAsia="ar-SA"/>
              </w:rPr>
              <w:t>M.Priedēna</w:t>
            </w:r>
          </w:p>
        </w:tc>
        <w:tc>
          <w:tcPr>
            <w:tcW w:w="4675" w:type="dxa"/>
            <w:tcBorders>
              <w:top w:val="nil"/>
              <w:left w:val="single" w:sz="4" w:space="0" w:color="auto"/>
              <w:bottom w:val="nil"/>
              <w:right w:val="single" w:sz="4" w:space="0" w:color="auto"/>
            </w:tcBorders>
            <w:shd w:val="clear" w:color="auto" w:fill="FFFFFF" w:themeFill="background1"/>
          </w:tcPr>
          <w:p w14:paraId="3DEBBA22" w14:textId="79B6CC13" w:rsidR="00CD1248" w:rsidRPr="00204B45" w:rsidRDefault="00B07A3C" w:rsidP="00CD1248">
            <w:pPr>
              <w:shd w:val="clear" w:color="auto" w:fill="FFFFFF" w:themeFill="background1"/>
              <w:tabs>
                <w:tab w:val="left" w:pos="123"/>
                <w:tab w:val="left" w:pos="4443"/>
                <w:tab w:val="left" w:pos="7683"/>
              </w:tabs>
              <w:suppressAutoHyphens/>
              <w:snapToGrid w:val="0"/>
              <w:spacing w:after="0" w:line="240" w:lineRule="auto"/>
              <w:ind w:left="-57" w:right="-57"/>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Pārskata periodā darbība nav veikta.</w:t>
            </w:r>
          </w:p>
        </w:tc>
      </w:tr>
      <w:tr w:rsidR="00CD1248" w:rsidRPr="00204B45" w14:paraId="3665DB64" w14:textId="77777777" w:rsidTr="00576E8C">
        <w:tc>
          <w:tcPr>
            <w:tcW w:w="997" w:type="dxa"/>
            <w:vMerge/>
          </w:tcPr>
          <w:p w14:paraId="04095EB7" w14:textId="77777777" w:rsidR="00CD1248" w:rsidRPr="00204B45" w:rsidDel="00556CCB" w:rsidRDefault="00CD1248" w:rsidP="00CD1248">
            <w:pPr>
              <w:shd w:val="clear" w:color="auto" w:fill="FFFFFF" w:themeFill="background1"/>
              <w:tabs>
                <w:tab w:val="left" w:pos="180"/>
                <w:tab w:val="left" w:pos="4500"/>
                <w:tab w:val="left" w:pos="7740"/>
              </w:tabs>
              <w:suppressAutoHyphens/>
              <w:spacing w:after="0" w:line="240" w:lineRule="auto"/>
              <w:jc w:val="center"/>
              <w:rPr>
                <w:rFonts w:ascii="Times New Roman" w:eastAsia="Times New Roman" w:hAnsi="Times New Roman" w:cs="Times New Roman"/>
                <w:sz w:val="24"/>
                <w:szCs w:val="24"/>
                <w:lang w:eastAsia="ar-SA"/>
              </w:rPr>
            </w:pPr>
          </w:p>
        </w:tc>
        <w:tc>
          <w:tcPr>
            <w:tcW w:w="3969" w:type="dxa"/>
            <w:shd w:val="clear" w:color="auto" w:fill="FFFFFF" w:themeFill="background1"/>
          </w:tcPr>
          <w:p w14:paraId="76833671" w14:textId="31814499" w:rsidR="00CD1248" w:rsidRPr="00400BD1" w:rsidRDefault="00CD1248" w:rsidP="00CD1248">
            <w:pPr>
              <w:shd w:val="clear" w:color="auto" w:fill="FFFFFF" w:themeFill="background1"/>
              <w:tabs>
                <w:tab w:val="left" w:pos="180"/>
                <w:tab w:val="left" w:pos="4500"/>
                <w:tab w:val="left" w:pos="7740"/>
              </w:tabs>
              <w:suppressAutoHyphens/>
              <w:spacing w:after="0" w:line="240" w:lineRule="auto"/>
              <w:jc w:val="both"/>
              <w:rPr>
                <w:rFonts w:ascii="Times New Roman" w:eastAsia="Times New Roman" w:hAnsi="Times New Roman" w:cs="Times New Roman"/>
                <w:color w:val="000000" w:themeColor="text1"/>
                <w:sz w:val="24"/>
                <w:szCs w:val="24"/>
                <w:lang w:eastAsia="ar-SA"/>
              </w:rPr>
            </w:pPr>
            <w:r w:rsidRPr="00400BD1">
              <w:rPr>
                <w:rFonts w:ascii="Times New Roman" w:eastAsia="Times New Roman" w:hAnsi="Times New Roman" w:cs="Times New Roman"/>
                <w:color w:val="000000" w:themeColor="text1"/>
                <w:sz w:val="24"/>
                <w:szCs w:val="24"/>
                <w:lang w:eastAsia="ar-SA"/>
              </w:rPr>
              <w:t xml:space="preserve">Vidzemes reģionālā administrācija – 431,1 ha </w:t>
            </w:r>
          </w:p>
        </w:tc>
        <w:tc>
          <w:tcPr>
            <w:tcW w:w="2412" w:type="dxa"/>
            <w:vMerge/>
          </w:tcPr>
          <w:p w14:paraId="22CC9473" w14:textId="77777777" w:rsidR="00CD1248" w:rsidRPr="00204B45" w:rsidRDefault="00CD1248" w:rsidP="00CD1248">
            <w:pPr>
              <w:shd w:val="clear" w:color="auto" w:fill="FFFFFF" w:themeFill="background1"/>
              <w:tabs>
                <w:tab w:val="left" w:pos="123"/>
                <w:tab w:val="left" w:pos="4443"/>
                <w:tab w:val="left" w:pos="7683"/>
              </w:tabs>
              <w:suppressAutoHyphens/>
              <w:snapToGrid w:val="0"/>
              <w:spacing w:after="0" w:line="240" w:lineRule="auto"/>
              <w:ind w:left="-57" w:right="-57"/>
              <w:jc w:val="center"/>
              <w:rPr>
                <w:rFonts w:ascii="Times New Roman" w:eastAsia="Times New Roman" w:hAnsi="Times New Roman" w:cs="Times New Roman"/>
                <w:sz w:val="24"/>
                <w:szCs w:val="24"/>
                <w:lang w:eastAsia="ar-SA"/>
              </w:rPr>
            </w:pPr>
          </w:p>
        </w:tc>
        <w:tc>
          <w:tcPr>
            <w:tcW w:w="1277" w:type="dxa"/>
            <w:vMerge/>
          </w:tcPr>
          <w:p w14:paraId="1D67BBF2" w14:textId="77777777" w:rsidR="00CD1248" w:rsidRPr="00204B45" w:rsidRDefault="00CD1248" w:rsidP="00CD1248">
            <w:pPr>
              <w:shd w:val="clear" w:color="auto" w:fill="FFFFFF" w:themeFill="background1"/>
              <w:tabs>
                <w:tab w:val="left" w:pos="123"/>
                <w:tab w:val="left" w:pos="4443"/>
                <w:tab w:val="left" w:pos="7683"/>
              </w:tabs>
              <w:suppressAutoHyphens/>
              <w:snapToGrid w:val="0"/>
              <w:spacing w:after="0" w:line="240" w:lineRule="auto"/>
              <w:ind w:left="-57" w:right="-57"/>
              <w:jc w:val="center"/>
              <w:rPr>
                <w:rFonts w:ascii="Times New Roman" w:eastAsia="Times New Roman" w:hAnsi="Times New Roman" w:cs="Times New Roman"/>
                <w:sz w:val="24"/>
                <w:szCs w:val="24"/>
                <w:lang w:eastAsia="ar-SA"/>
              </w:rPr>
            </w:pPr>
          </w:p>
        </w:tc>
        <w:tc>
          <w:tcPr>
            <w:tcW w:w="1701" w:type="dxa"/>
            <w:tcBorders>
              <w:right w:val="single" w:sz="4" w:space="0" w:color="auto"/>
            </w:tcBorders>
            <w:shd w:val="clear" w:color="auto" w:fill="FFFFFF" w:themeFill="background1"/>
          </w:tcPr>
          <w:p w14:paraId="2FA20749" w14:textId="77777777" w:rsidR="00CD1248" w:rsidRPr="00204B45" w:rsidRDefault="00CD1248" w:rsidP="00CD1248">
            <w:pPr>
              <w:shd w:val="clear" w:color="auto" w:fill="FFFFFF" w:themeFill="background1"/>
              <w:tabs>
                <w:tab w:val="left" w:pos="180"/>
                <w:tab w:val="left" w:pos="4500"/>
                <w:tab w:val="left" w:pos="7740"/>
              </w:tabs>
              <w:suppressAutoHyphens/>
              <w:snapToGrid w:val="0"/>
              <w:spacing w:after="0" w:line="240" w:lineRule="auto"/>
              <w:jc w:val="center"/>
              <w:rPr>
                <w:rFonts w:ascii="Times New Roman" w:eastAsia="Times New Roman" w:hAnsi="Times New Roman" w:cs="Times New Roman"/>
                <w:sz w:val="24"/>
                <w:szCs w:val="24"/>
                <w:lang w:eastAsia="ar-SA"/>
              </w:rPr>
            </w:pPr>
            <w:r w:rsidRPr="00204B45">
              <w:rPr>
                <w:rFonts w:ascii="Times New Roman" w:eastAsia="Times New Roman" w:hAnsi="Times New Roman" w:cs="Times New Roman"/>
                <w:sz w:val="24"/>
                <w:szCs w:val="24"/>
                <w:lang w:eastAsia="ar-SA"/>
              </w:rPr>
              <w:t>R.Auziņš</w:t>
            </w:r>
          </w:p>
        </w:tc>
        <w:tc>
          <w:tcPr>
            <w:tcW w:w="4675" w:type="dxa"/>
            <w:tcBorders>
              <w:top w:val="nil"/>
              <w:left w:val="single" w:sz="4" w:space="0" w:color="auto"/>
              <w:bottom w:val="single" w:sz="4" w:space="0" w:color="auto"/>
              <w:right w:val="single" w:sz="4" w:space="0" w:color="auto"/>
            </w:tcBorders>
            <w:shd w:val="clear" w:color="auto" w:fill="FFFFFF" w:themeFill="background1"/>
          </w:tcPr>
          <w:p w14:paraId="4572AA54" w14:textId="11C8FBAA" w:rsidR="00B07A3C" w:rsidRPr="00691C8A" w:rsidRDefault="00B07A3C" w:rsidP="00B07A3C">
            <w:pPr>
              <w:shd w:val="clear" w:color="auto" w:fill="FFFFFF" w:themeFill="background1"/>
              <w:tabs>
                <w:tab w:val="left" w:pos="123"/>
                <w:tab w:val="left" w:pos="4443"/>
                <w:tab w:val="left" w:pos="7683"/>
              </w:tabs>
              <w:suppressAutoHyphens/>
              <w:snapToGrid w:val="0"/>
              <w:spacing w:after="0" w:line="240" w:lineRule="auto"/>
              <w:ind w:left="-57" w:right="-57"/>
              <w:jc w:val="both"/>
              <w:rPr>
                <w:rFonts w:ascii="Times New Roman" w:eastAsia="Times New Roman" w:hAnsi="Times New Roman" w:cs="Times New Roman"/>
                <w:sz w:val="24"/>
                <w:szCs w:val="24"/>
                <w:lang w:eastAsia="ar-SA"/>
              </w:rPr>
            </w:pPr>
            <w:r w:rsidRPr="00B07A3C">
              <w:rPr>
                <w:rFonts w:ascii="Times New Roman" w:eastAsia="Times New Roman" w:hAnsi="Times New Roman" w:cs="Times New Roman"/>
                <w:bCs/>
                <w:sz w:val="24"/>
                <w:szCs w:val="24"/>
                <w:lang w:eastAsia="ar-SA"/>
              </w:rPr>
              <w:t>205,9</w:t>
            </w:r>
            <w:r w:rsidRPr="00691C8A">
              <w:rPr>
                <w:rFonts w:ascii="Times New Roman" w:eastAsia="Times New Roman" w:hAnsi="Times New Roman" w:cs="Times New Roman"/>
                <w:sz w:val="24"/>
                <w:szCs w:val="24"/>
                <w:lang w:eastAsia="ar-SA"/>
              </w:rPr>
              <w:t xml:space="preserve"> </w:t>
            </w:r>
            <w:r w:rsidRPr="009E558D">
              <w:rPr>
                <w:rFonts w:ascii="Times New Roman" w:eastAsia="Times New Roman" w:hAnsi="Times New Roman" w:cs="Times New Roman"/>
                <w:bCs/>
                <w:sz w:val="24"/>
                <w:szCs w:val="24"/>
                <w:lang w:eastAsia="ar-SA"/>
              </w:rPr>
              <w:t xml:space="preserve">ha </w:t>
            </w:r>
            <w:r w:rsidRPr="00691C8A">
              <w:rPr>
                <w:rFonts w:ascii="Times New Roman" w:eastAsia="Times New Roman" w:hAnsi="Times New Roman" w:cs="Times New Roman"/>
                <w:color w:val="000000" w:themeColor="text1"/>
                <w:sz w:val="24"/>
                <w:szCs w:val="24"/>
                <w:lang w:eastAsia="ar-SA"/>
              </w:rPr>
              <w:t xml:space="preserve">meža un purvu biotopu apsaimniekošana, tai </w:t>
            </w:r>
            <w:r w:rsidRPr="00691C8A">
              <w:rPr>
                <w:rFonts w:ascii="Times New Roman" w:eastAsia="Times New Roman" w:hAnsi="Times New Roman" w:cs="Times New Roman"/>
                <w:sz w:val="24"/>
                <w:szCs w:val="24"/>
                <w:lang w:eastAsia="ar-SA"/>
              </w:rPr>
              <w:t>skaitā:</w:t>
            </w:r>
          </w:p>
          <w:p w14:paraId="4102A1E4" w14:textId="69744D78" w:rsidR="00B07A3C" w:rsidRPr="00B07A3C" w:rsidRDefault="00B07A3C" w:rsidP="00B07A3C">
            <w:pPr>
              <w:pStyle w:val="ListParagraph"/>
              <w:numPr>
                <w:ilvl w:val="0"/>
                <w:numId w:val="3"/>
              </w:numPr>
              <w:shd w:val="clear" w:color="auto" w:fill="FFFFFF" w:themeFill="background1"/>
              <w:tabs>
                <w:tab w:val="left" w:pos="4443"/>
                <w:tab w:val="left" w:pos="7683"/>
              </w:tabs>
              <w:suppressAutoHyphens/>
              <w:snapToGrid w:val="0"/>
              <w:spacing w:after="0" w:line="240" w:lineRule="auto"/>
              <w:ind w:left="459" w:right="-57" w:hanging="283"/>
              <w:rPr>
                <w:rFonts w:ascii="Times New Roman" w:eastAsia="Times New Roman" w:hAnsi="Times New Roman"/>
                <w:color w:val="000000" w:themeColor="text1"/>
                <w:sz w:val="24"/>
                <w:szCs w:val="24"/>
              </w:rPr>
            </w:pPr>
            <w:r w:rsidRPr="00691C8A">
              <w:rPr>
                <w:rFonts w:ascii="Times New Roman" w:eastAsia="Times New Roman" w:hAnsi="Times New Roman"/>
                <w:color w:val="000000" w:themeColor="text1"/>
                <w:sz w:val="24"/>
                <w:szCs w:val="24"/>
              </w:rPr>
              <w:t>meža biotopu apsaimniekošana</w:t>
            </w:r>
            <w:r>
              <w:rPr>
                <w:rFonts w:ascii="Times New Roman" w:eastAsia="Times New Roman" w:hAnsi="Times New Roman"/>
                <w:color w:val="000000" w:themeColor="text1"/>
                <w:sz w:val="24"/>
                <w:szCs w:val="24"/>
              </w:rPr>
              <w:t xml:space="preserve"> </w:t>
            </w:r>
            <w:r w:rsidRPr="00B07A3C">
              <w:rPr>
                <w:rFonts w:ascii="Times New Roman" w:eastAsia="Times New Roman" w:hAnsi="Times New Roman"/>
                <w:color w:val="000000" w:themeColor="text1"/>
                <w:sz w:val="24"/>
                <w:szCs w:val="24"/>
              </w:rPr>
              <w:t>Gaujas NP 51,9 ha</w:t>
            </w:r>
            <w:r>
              <w:rPr>
                <w:rFonts w:ascii="Times New Roman" w:eastAsia="Times New Roman" w:hAnsi="Times New Roman"/>
                <w:color w:val="000000" w:themeColor="text1"/>
                <w:sz w:val="24"/>
                <w:szCs w:val="24"/>
              </w:rPr>
              <w:t>;</w:t>
            </w:r>
          </w:p>
          <w:p w14:paraId="10F12C99" w14:textId="52C41C82" w:rsidR="00B07A3C" w:rsidRPr="00691C8A" w:rsidRDefault="00B07A3C" w:rsidP="00B07A3C">
            <w:pPr>
              <w:pStyle w:val="ListParagraph"/>
              <w:numPr>
                <w:ilvl w:val="0"/>
                <w:numId w:val="3"/>
              </w:numPr>
              <w:shd w:val="clear" w:color="auto" w:fill="FFFFFF" w:themeFill="background1"/>
              <w:tabs>
                <w:tab w:val="left" w:pos="4443"/>
                <w:tab w:val="left" w:pos="7683"/>
              </w:tabs>
              <w:suppressAutoHyphens/>
              <w:snapToGrid w:val="0"/>
              <w:spacing w:after="0" w:line="240" w:lineRule="auto"/>
              <w:ind w:left="459" w:right="-57" w:hanging="283"/>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154</w:t>
            </w:r>
            <w:r w:rsidRPr="00691C8A">
              <w:rPr>
                <w:rFonts w:ascii="Times New Roman" w:eastAsia="Times New Roman" w:hAnsi="Times New Roman"/>
                <w:color w:val="000000" w:themeColor="text1"/>
                <w:sz w:val="24"/>
                <w:szCs w:val="24"/>
              </w:rPr>
              <w:t xml:space="preserve"> ha purvu biotopu apsaimniekošana:</w:t>
            </w:r>
          </w:p>
          <w:p w14:paraId="0F48A348" w14:textId="77777777" w:rsidR="00B07A3C" w:rsidRPr="00691C8A" w:rsidRDefault="00B07A3C" w:rsidP="00B07A3C">
            <w:pPr>
              <w:pStyle w:val="ListParagraph"/>
              <w:shd w:val="clear" w:color="auto" w:fill="FFFFFF" w:themeFill="background1"/>
              <w:tabs>
                <w:tab w:val="left" w:pos="4443"/>
                <w:tab w:val="left" w:pos="7683"/>
              </w:tabs>
              <w:suppressAutoHyphens/>
              <w:snapToGrid w:val="0"/>
              <w:spacing w:after="0" w:line="240" w:lineRule="auto"/>
              <w:ind w:right="-57"/>
              <w:rPr>
                <w:rFonts w:ascii="Times New Roman" w:eastAsia="Times New Roman" w:hAnsi="Times New Roman"/>
                <w:color w:val="000000" w:themeColor="text1"/>
                <w:sz w:val="24"/>
                <w:szCs w:val="24"/>
              </w:rPr>
            </w:pPr>
            <w:r w:rsidRPr="00691C8A">
              <w:rPr>
                <w:rFonts w:ascii="Times New Roman" w:eastAsia="Times New Roman" w:hAnsi="Times New Roman"/>
                <w:color w:val="000000" w:themeColor="text1"/>
                <w:sz w:val="24"/>
                <w:szCs w:val="24"/>
              </w:rPr>
              <w:t>Gaujas NP 138 ha,</w:t>
            </w:r>
          </w:p>
          <w:p w14:paraId="75FE4339" w14:textId="3E0ECE80" w:rsidR="00CD1248" w:rsidRPr="00B07A3C" w:rsidRDefault="00B07A3C" w:rsidP="00B07A3C">
            <w:pPr>
              <w:pStyle w:val="ListParagraph"/>
              <w:shd w:val="clear" w:color="auto" w:fill="FFFFFF" w:themeFill="background1"/>
              <w:tabs>
                <w:tab w:val="left" w:pos="4443"/>
                <w:tab w:val="left" w:pos="7683"/>
              </w:tabs>
              <w:suppressAutoHyphens/>
              <w:snapToGrid w:val="0"/>
              <w:spacing w:after="0" w:line="240" w:lineRule="auto"/>
              <w:ind w:right="-57"/>
              <w:rPr>
                <w:rFonts w:ascii="Times New Roman" w:eastAsia="Times New Roman" w:hAnsi="Times New Roman"/>
                <w:color w:val="000000" w:themeColor="text1"/>
                <w:sz w:val="24"/>
                <w:szCs w:val="24"/>
              </w:rPr>
            </w:pPr>
            <w:r w:rsidRPr="00691C8A">
              <w:rPr>
                <w:rFonts w:ascii="Times New Roman" w:eastAsia="Times New Roman" w:hAnsi="Times New Roman"/>
                <w:color w:val="000000" w:themeColor="text1"/>
                <w:sz w:val="24"/>
                <w:szCs w:val="24"/>
              </w:rPr>
              <w:t>DL “Laugas purvs” 16 ha</w:t>
            </w:r>
            <w:r>
              <w:rPr>
                <w:rFonts w:ascii="Times New Roman" w:eastAsia="Times New Roman" w:hAnsi="Times New Roman"/>
                <w:color w:val="000000" w:themeColor="text1"/>
                <w:sz w:val="24"/>
                <w:szCs w:val="24"/>
              </w:rPr>
              <w:t>.</w:t>
            </w:r>
          </w:p>
        </w:tc>
      </w:tr>
      <w:tr w:rsidR="00CD1248" w:rsidRPr="0044561D" w14:paraId="723DB677" w14:textId="77777777" w:rsidTr="00576E8C">
        <w:tc>
          <w:tcPr>
            <w:tcW w:w="997" w:type="dxa"/>
            <w:vMerge w:val="restart"/>
            <w:shd w:val="clear" w:color="auto" w:fill="FFFFFF" w:themeFill="background1"/>
          </w:tcPr>
          <w:p w14:paraId="7C9E6490" w14:textId="5F8CC3AA" w:rsidR="00CD1248" w:rsidRPr="0044561D" w:rsidRDefault="00CD1248" w:rsidP="00CD1248">
            <w:pPr>
              <w:shd w:val="clear" w:color="auto" w:fill="FFFFFF" w:themeFill="background1"/>
              <w:tabs>
                <w:tab w:val="left" w:pos="180"/>
                <w:tab w:val="left" w:pos="4500"/>
                <w:tab w:val="left" w:pos="7740"/>
              </w:tabs>
              <w:suppressAutoHyphens/>
              <w:spacing w:after="0" w:line="240" w:lineRule="auto"/>
              <w:jc w:val="center"/>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9</w:t>
            </w:r>
            <w:r w:rsidRPr="0044561D">
              <w:rPr>
                <w:rFonts w:ascii="Times New Roman" w:eastAsia="Times New Roman" w:hAnsi="Times New Roman" w:cs="Times New Roman"/>
                <w:color w:val="000000" w:themeColor="text1"/>
                <w:sz w:val="24"/>
                <w:szCs w:val="24"/>
                <w:lang w:eastAsia="ar-SA"/>
              </w:rPr>
              <w:t>.</w:t>
            </w:r>
          </w:p>
        </w:tc>
        <w:tc>
          <w:tcPr>
            <w:tcW w:w="3969" w:type="dxa"/>
            <w:shd w:val="clear" w:color="auto" w:fill="FFFFFF" w:themeFill="background1"/>
          </w:tcPr>
          <w:p w14:paraId="6384F553" w14:textId="14E94967" w:rsidR="00CD1248" w:rsidRPr="0044561D" w:rsidRDefault="00CD1248" w:rsidP="00CD1248">
            <w:pPr>
              <w:shd w:val="clear" w:color="auto" w:fill="FFFFFF" w:themeFill="background1"/>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112BE7">
              <w:rPr>
                <w:rFonts w:ascii="Times New Roman" w:eastAsia="Times New Roman" w:hAnsi="Times New Roman" w:cs="Times New Roman"/>
                <w:color w:val="000000" w:themeColor="text1"/>
                <w:sz w:val="24"/>
                <w:szCs w:val="24"/>
                <w:lang w:eastAsia="ar-SA"/>
              </w:rPr>
              <w:t xml:space="preserve">Apsaimniekot VARAM valdījumā esošos </w:t>
            </w:r>
            <w:r w:rsidRPr="00112BE7">
              <w:rPr>
                <w:rFonts w:ascii="Times New Roman" w:eastAsia="Times New Roman" w:hAnsi="Times New Roman" w:cs="Times New Roman"/>
                <w:b/>
                <w:color w:val="000000" w:themeColor="text1"/>
                <w:sz w:val="24"/>
                <w:szCs w:val="24"/>
                <w:lang w:eastAsia="ar-SA"/>
              </w:rPr>
              <w:t xml:space="preserve">5 </w:t>
            </w:r>
            <w:r w:rsidRPr="00112BE7">
              <w:rPr>
                <w:rFonts w:ascii="Times New Roman" w:eastAsia="Times New Roman" w:hAnsi="Times New Roman" w:cs="Times New Roman"/>
                <w:color w:val="000000" w:themeColor="text1"/>
                <w:sz w:val="24"/>
                <w:szCs w:val="24"/>
                <w:lang w:eastAsia="ar-SA"/>
              </w:rPr>
              <w:t>km prioritāros tekošus saldūdeņu biotopus, skaits gadā kumulatīvi</w:t>
            </w:r>
          </w:p>
        </w:tc>
        <w:tc>
          <w:tcPr>
            <w:tcW w:w="2412" w:type="dxa"/>
            <w:vMerge w:val="restart"/>
            <w:shd w:val="clear" w:color="auto" w:fill="FFFFFF" w:themeFill="background1"/>
          </w:tcPr>
          <w:p w14:paraId="21EE6CB9" w14:textId="77777777" w:rsidR="00CD1248" w:rsidRDefault="00CD1248" w:rsidP="00CD1248">
            <w:pPr>
              <w:shd w:val="clear" w:color="auto" w:fill="FFFFFF" w:themeFill="background1"/>
              <w:tabs>
                <w:tab w:val="left" w:pos="123"/>
                <w:tab w:val="left" w:pos="4443"/>
                <w:tab w:val="left" w:pos="7683"/>
              </w:tabs>
              <w:suppressAutoHyphens/>
              <w:snapToGrid w:val="0"/>
              <w:spacing w:after="0" w:line="240" w:lineRule="auto"/>
              <w:ind w:left="-57" w:right="-57"/>
              <w:jc w:val="center"/>
              <w:rPr>
                <w:rFonts w:ascii="Times New Roman" w:eastAsia="Times New Roman" w:hAnsi="Times New Roman" w:cs="Times New Roman"/>
                <w:color w:val="000000" w:themeColor="text1"/>
                <w:sz w:val="24"/>
                <w:szCs w:val="24"/>
                <w:lang w:eastAsia="ar-SA"/>
              </w:rPr>
            </w:pPr>
            <w:r w:rsidRPr="0044561D">
              <w:rPr>
                <w:rFonts w:ascii="Times New Roman" w:eastAsia="Times New Roman" w:hAnsi="Times New Roman" w:cs="Times New Roman"/>
                <w:color w:val="000000" w:themeColor="text1"/>
                <w:sz w:val="24"/>
                <w:szCs w:val="24"/>
                <w:lang w:eastAsia="ar-SA"/>
              </w:rPr>
              <w:t>VARAM rīkojums</w:t>
            </w:r>
            <w:r>
              <w:rPr>
                <w:rFonts w:ascii="Times New Roman" w:eastAsia="Times New Roman" w:hAnsi="Times New Roman" w:cs="Times New Roman"/>
                <w:color w:val="000000" w:themeColor="text1"/>
                <w:sz w:val="24"/>
                <w:szCs w:val="24"/>
                <w:lang w:eastAsia="ar-SA"/>
              </w:rPr>
              <w:t>;</w:t>
            </w:r>
          </w:p>
          <w:p w14:paraId="50630B8F" w14:textId="3C23610E" w:rsidR="00CD1248" w:rsidRPr="00E92C8F" w:rsidRDefault="00CD1248" w:rsidP="00CD1248">
            <w:pPr>
              <w:shd w:val="clear" w:color="auto" w:fill="FFFFFF" w:themeFill="background1"/>
              <w:tabs>
                <w:tab w:val="left" w:pos="123"/>
                <w:tab w:val="left" w:pos="4443"/>
                <w:tab w:val="left" w:pos="7683"/>
                <w:tab w:val="left" w:pos="7740"/>
              </w:tabs>
              <w:suppressAutoHyphens/>
              <w:snapToGrid w:val="0"/>
              <w:spacing w:after="0" w:line="240" w:lineRule="auto"/>
              <w:ind w:left="-57" w:right="-57"/>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DAP</w:t>
            </w:r>
            <w:r w:rsidRPr="008134A9">
              <w:rPr>
                <w:rFonts w:ascii="Times New Roman" w:eastAsia="Times New Roman" w:hAnsi="Times New Roman" w:cs="Times New Roman"/>
                <w:sz w:val="24"/>
                <w:szCs w:val="24"/>
                <w:lang w:eastAsia="ar-SA"/>
              </w:rPr>
              <w:t xml:space="preserve"> stratēģija</w:t>
            </w:r>
            <w:r>
              <w:rPr>
                <w:rFonts w:ascii="Times New Roman" w:eastAsia="Times New Roman" w:hAnsi="Times New Roman" w:cs="Times New Roman"/>
                <w:sz w:val="24"/>
                <w:szCs w:val="24"/>
                <w:lang w:eastAsia="ar-SA"/>
              </w:rPr>
              <w:t>s 2.1.darbības virziena 5.uzdevums</w:t>
            </w:r>
          </w:p>
        </w:tc>
        <w:tc>
          <w:tcPr>
            <w:tcW w:w="1277" w:type="dxa"/>
            <w:vMerge w:val="restart"/>
            <w:shd w:val="clear" w:color="auto" w:fill="FFFFFF" w:themeFill="background1"/>
          </w:tcPr>
          <w:p w14:paraId="02BF4CC9" w14:textId="77777777" w:rsidR="00CD1248" w:rsidRPr="0044561D" w:rsidRDefault="00CD1248" w:rsidP="00CD1248">
            <w:pPr>
              <w:shd w:val="clear" w:color="auto" w:fill="FFFFFF" w:themeFill="background1"/>
              <w:tabs>
                <w:tab w:val="left" w:pos="123"/>
                <w:tab w:val="left" w:pos="4443"/>
                <w:tab w:val="left" w:pos="7683"/>
              </w:tabs>
              <w:suppressAutoHyphens/>
              <w:snapToGrid w:val="0"/>
              <w:spacing w:after="0" w:line="240" w:lineRule="auto"/>
              <w:ind w:left="-57" w:right="-57"/>
              <w:jc w:val="center"/>
              <w:rPr>
                <w:rFonts w:ascii="Times New Roman" w:eastAsia="Times New Roman" w:hAnsi="Times New Roman" w:cs="Times New Roman"/>
                <w:sz w:val="24"/>
                <w:szCs w:val="24"/>
                <w:lang w:eastAsia="ar-SA"/>
              </w:rPr>
            </w:pPr>
            <w:r w:rsidRPr="0044561D">
              <w:rPr>
                <w:rFonts w:ascii="Times New Roman" w:eastAsia="Times New Roman" w:hAnsi="Times New Roman" w:cs="Times New Roman"/>
                <w:sz w:val="24"/>
                <w:szCs w:val="24"/>
                <w:lang w:eastAsia="ar-SA"/>
              </w:rPr>
              <w:t>31.12.</w:t>
            </w:r>
          </w:p>
        </w:tc>
        <w:tc>
          <w:tcPr>
            <w:tcW w:w="1701" w:type="dxa"/>
            <w:tcBorders>
              <w:right w:val="single" w:sz="4" w:space="0" w:color="auto"/>
            </w:tcBorders>
            <w:shd w:val="clear" w:color="auto" w:fill="FFFFFF" w:themeFill="background1"/>
          </w:tcPr>
          <w:p w14:paraId="7FF17AB4" w14:textId="77777777" w:rsidR="00CD1248" w:rsidRPr="0044561D" w:rsidRDefault="00CD1248" w:rsidP="00CD1248">
            <w:pPr>
              <w:shd w:val="clear" w:color="auto" w:fill="FFFFFF" w:themeFill="background1"/>
              <w:tabs>
                <w:tab w:val="left" w:pos="180"/>
                <w:tab w:val="left" w:pos="4500"/>
                <w:tab w:val="left" w:pos="7740"/>
              </w:tabs>
              <w:suppressAutoHyphens/>
              <w:snapToGrid w:val="0"/>
              <w:spacing w:after="0" w:line="240" w:lineRule="auto"/>
              <w:jc w:val="center"/>
              <w:rPr>
                <w:rFonts w:ascii="Times New Roman" w:eastAsia="Times New Roman" w:hAnsi="Times New Roman" w:cs="Times New Roman"/>
                <w:sz w:val="24"/>
                <w:szCs w:val="24"/>
                <w:lang w:eastAsia="ar-SA"/>
              </w:rPr>
            </w:pPr>
            <w:r w:rsidRPr="0044561D">
              <w:rPr>
                <w:rFonts w:ascii="Times New Roman" w:eastAsia="Times New Roman" w:hAnsi="Times New Roman" w:cs="Times New Roman"/>
                <w:sz w:val="24"/>
                <w:szCs w:val="24"/>
                <w:lang w:eastAsia="ar-SA"/>
              </w:rPr>
              <w:t>reģionālo administrāciju direktori</w:t>
            </w:r>
          </w:p>
        </w:tc>
        <w:tc>
          <w:tcPr>
            <w:tcW w:w="4675" w:type="dxa"/>
            <w:tcBorders>
              <w:top w:val="single" w:sz="4" w:space="0" w:color="auto"/>
              <w:left w:val="single" w:sz="4" w:space="0" w:color="auto"/>
              <w:bottom w:val="nil"/>
              <w:right w:val="single" w:sz="4" w:space="0" w:color="auto"/>
            </w:tcBorders>
            <w:shd w:val="clear" w:color="auto" w:fill="FFFFFF" w:themeFill="background1"/>
          </w:tcPr>
          <w:p w14:paraId="26219AD5" w14:textId="38A1ED32" w:rsidR="00CD1248" w:rsidRPr="00505A06" w:rsidRDefault="00FA191A" w:rsidP="00505A06">
            <w:pPr>
              <w:shd w:val="clear" w:color="auto" w:fill="FFFFFF" w:themeFill="background1"/>
              <w:tabs>
                <w:tab w:val="left" w:pos="123"/>
                <w:tab w:val="left" w:pos="4443"/>
                <w:tab w:val="left" w:pos="7683"/>
              </w:tabs>
              <w:suppressAutoHyphens/>
              <w:snapToGrid w:val="0"/>
              <w:spacing w:after="0" w:line="240" w:lineRule="auto"/>
              <w:ind w:left="-57" w:right="-57"/>
              <w:rPr>
                <w:rFonts w:ascii="Times New Roman" w:eastAsia="Times New Roman" w:hAnsi="Times New Roman" w:cs="Times New Roman"/>
                <w:color w:val="000000" w:themeColor="text1"/>
                <w:sz w:val="24"/>
                <w:szCs w:val="24"/>
                <w:highlight w:val="lightGray"/>
                <w:lang w:eastAsia="ar-SA"/>
              </w:rPr>
            </w:pPr>
            <w:r>
              <w:rPr>
                <w:rFonts w:ascii="Times New Roman" w:eastAsia="Times New Roman" w:hAnsi="Times New Roman" w:cs="Times New Roman"/>
                <w:sz w:val="24"/>
                <w:szCs w:val="24"/>
                <w:lang w:eastAsia="ar-SA"/>
              </w:rPr>
              <w:t>Pārskata periodā darbība nav veikta.</w:t>
            </w:r>
          </w:p>
        </w:tc>
      </w:tr>
      <w:tr w:rsidR="00CD1248" w:rsidRPr="0044561D" w14:paraId="69EDBBC4" w14:textId="77777777" w:rsidTr="00576E8C">
        <w:tc>
          <w:tcPr>
            <w:tcW w:w="997" w:type="dxa"/>
            <w:vMerge/>
          </w:tcPr>
          <w:p w14:paraId="448DF24F" w14:textId="77777777" w:rsidR="00CD1248" w:rsidRPr="0044561D" w:rsidRDefault="00CD1248" w:rsidP="00CD1248">
            <w:pPr>
              <w:shd w:val="clear" w:color="auto" w:fill="FFFFFF" w:themeFill="background1"/>
              <w:tabs>
                <w:tab w:val="left" w:pos="180"/>
                <w:tab w:val="left" w:pos="4500"/>
                <w:tab w:val="left" w:pos="7740"/>
              </w:tabs>
              <w:suppressAutoHyphens/>
              <w:spacing w:after="0" w:line="240" w:lineRule="auto"/>
              <w:jc w:val="center"/>
              <w:rPr>
                <w:rFonts w:ascii="Times New Roman" w:eastAsia="Times New Roman" w:hAnsi="Times New Roman" w:cs="Times New Roman"/>
                <w:sz w:val="24"/>
                <w:szCs w:val="24"/>
                <w:lang w:eastAsia="ar-SA"/>
              </w:rPr>
            </w:pPr>
          </w:p>
        </w:tc>
        <w:tc>
          <w:tcPr>
            <w:tcW w:w="3969" w:type="dxa"/>
            <w:shd w:val="clear" w:color="auto" w:fill="FFFFFF" w:themeFill="background1"/>
          </w:tcPr>
          <w:p w14:paraId="14959CF0" w14:textId="161BF5A8" w:rsidR="00CD1248" w:rsidRPr="0044561D" w:rsidRDefault="00CD1248" w:rsidP="00CD1248">
            <w:pPr>
              <w:shd w:val="clear" w:color="auto" w:fill="FFFFFF" w:themeFill="background1"/>
              <w:tabs>
                <w:tab w:val="left" w:pos="123"/>
                <w:tab w:val="left" w:pos="4443"/>
                <w:tab w:val="left" w:pos="7683"/>
              </w:tabs>
              <w:suppressAutoHyphens/>
              <w:snapToGrid w:val="0"/>
              <w:spacing w:after="0" w:line="240" w:lineRule="auto"/>
              <w:ind w:left="-57" w:right="-57"/>
              <w:jc w:val="both"/>
              <w:rPr>
                <w:rFonts w:ascii="Times New Roman" w:eastAsia="Times New Roman" w:hAnsi="Times New Roman" w:cs="Times New Roman"/>
                <w:sz w:val="24"/>
                <w:szCs w:val="24"/>
                <w:lang w:eastAsia="ar-SA"/>
              </w:rPr>
            </w:pPr>
            <w:r w:rsidRPr="0044561D">
              <w:rPr>
                <w:rFonts w:ascii="Times New Roman" w:eastAsia="Times New Roman" w:hAnsi="Times New Roman" w:cs="Times New Roman"/>
                <w:color w:val="000000" w:themeColor="text1"/>
                <w:sz w:val="24"/>
                <w:szCs w:val="24"/>
                <w:lang w:eastAsia="ar-SA"/>
              </w:rPr>
              <w:t>Latgales reģionālā administrācija – 1 km</w:t>
            </w:r>
          </w:p>
        </w:tc>
        <w:tc>
          <w:tcPr>
            <w:tcW w:w="2412" w:type="dxa"/>
            <w:vMerge/>
          </w:tcPr>
          <w:p w14:paraId="4AB26DAA" w14:textId="77777777" w:rsidR="00CD1248" w:rsidRPr="0044561D" w:rsidRDefault="00CD1248" w:rsidP="00CD1248">
            <w:pPr>
              <w:shd w:val="clear" w:color="auto" w:fill="FFFFFF" w:themeFill="background1"/>
              <w:tabs>
                <w:tab w:val="left" w:pos="123"/>
                <w:tab w:val="left" w:pos="4443"/>
                <w:tab w:val="left" w:pos="7683"/>
              </w:tabs>
              <w:suppressAutoHyphens/>
              <w:snapToGrid w:val="0"/>
              <w:spacing w:after="0" w:line="240" w:lineRule="auto"/>
              <w:ind w:left="-57" w:right="-57"/>
              <w:jc w:val="center"/>
              <w:rPr>
                <w:rFonts w:ascii="Times New Roman" w:eastAsia="Times New Roman" w:hAnsi="Times New Roman" w:cs="Times New Roman"/>
                <w:sz w:val="24"/>
                <w:szCs w:val="24"/>
                <w:lang w:eastAsia="ar-SA"/>
              </w:rPr>
            </w:pPr>
          </w:p>
        </w:tc>
        <w:tc>
          <w:tcPr>
            <w:tcW w:w="1277" w:type="dxa"/>
            <w:vMerge/>
          </w:tcPr>
          <w:p w14:paraId="3A2601BA" w14:textId="77777777" w:rsidR="00CD1248" w:rsidRPr="0044561D" w:rsidRDefault="00CD1248" w:rsidP="00CD1248">
            <w:pPr>
              <w:shd w:val="clear" w:color="auto" w:fill="FFFFFF" w:themeFill="background1"/>
              <w:tabs>
                <w:tab w:val="left" w:pos="123"/>
                <w:tab w:val="left" w:pos="4443"/>
                <w:tab w:val="left" w:pos="7683"/>
              </w:tabs>
              <w:suppressAutoHyphens/>
              <w:snapToGrid w:val="0"/>
              <w:spacing w:after="0" w:line="240" w:lineRule="auto"/>
              <w:ind w:left="-57" w:right="-57"/>
              <w:jc w:val="center"/>
              <w:rPr>
                <w:rFonts w:ascii="Times New Roman" w:eastAsia="Times New Roman" w:hAnsi="Times New Roman" w:cs="Times New Roman"/>
                <w:sz w:val="24"/>
                <w:szCs w:val="24"/>
                <w:lang w:eastAsia="ar-SA"/>
              </w:rPr>
            </w:pPr>
          </w:p>
        </w:tc>
        <w:tc>
          <w:tcPr>
            <w:tcW w:w="1701" w:type="dxa"/>
            <w:tcBorders>
              <w:right w:val="single" w:sz="4" w:space="0" w:color="auto"/>
            </w:tcBorders>
            <w:shd w:val="clear" w:color="auto" w:fill="FFFFFF" w:themeFill="background1"/>
          </w:tcPr>
          <w:p w14:paraId="5F1D16C8" w14:textId="023D8FDD" w:rsidR="00CD1248" w:rsidRPr="0044561D" w:rsidRDefault="00CD1248" w:rsidP="00CD1248">
            <w:pPr>
              <w:shd w:val="clear" w:color="auto" w:fill="FFFFFF" w:themeFill="background1"/>
              <w:tabs>
                <w:tab w:val="left" w:pos="180"/>
                <w:tab w:val="left" w:pos="4500"/>
                <w:tab w:val="left" w:pos="7740"/>
              </w:tabs>
              <w:suppressAutoHyphens/>
              <w:spacing w:after="0" w:line="240" w:lineRule="auto"/>
              <w:jc w:val="center"/>
              <w:rPr>
                <w:rFonts w:ascii="Times New Roman" w:eastAsia="Times New Roman" w:hAnsi="Times New Roman" w:cs="Times New Roman"/>
                <w:sz w:val="24"/>
                <w:szCs w:val="24"/>
                <w:lang w:eastAsia="ar-SA"/>
              </w:rPr>
            </w:pPr>
            <w:r w:rsidRPr="0044561D">
              <w:rPr>
                <w:rFonts w:ascii="Times New Roman" w:eastAsia="Times New Roman" w:hAnsi="Times New Roman" w:cs="Times New Roman"/>
                <w:sz w:val="24"/>
                <w:szCs w:val="24"/>
                <w:lang w:eastAsia="ar-SA"/>
              </w:rPr>
              <w:t>A.Zeize</w:t>
            </w:r>
          </w:p>
        </w:tc>
        <w:tc>
          <w:tcPr>
            <w:tcW w:w="4675" w:type="dxa"/>
            <w:tcBorders>
              <w:top w:val="nil"/>
              <w:left w:val="single" w:sz="4" w:space="0" w:color="auto"/>
              <w:bottom w:val="nil"/>
              <w:right w:val="single" w:sz="4" w:space="0" w:color="auto"/>
            </w:tcBorders>
            <w:shd w:val="clear" w:color="auto" w:fill="FFFFFF" w:themeFill="background1"/>
          </w:tcPr>
          <w:p w14:paraId="79FFEB2B" w14:textId="138259A8" w:rsidR="00CD1248" w:rsidRPr="0044561D" w:rsidRDefault="008B3703" w:rsidP="00CD1248">
            <w:pPr>
              <w:shd w:val="clear" w:color="auto" w:fill="FFFFFF" w:themeFill="background1"/>
              <w:tabs>
                <w:tab w:val="left" w:pos="123"/>
                <w:tab w:val="left" w:pos="4443"/>
                <w:tab w:val="left" w:pos="7683"/>
              </w:tabs>
              <w:suppressAutoHyphens/>
              <w:snapToGrid w:val="0"/>
              <w:spacing w:after="0" w:line="240" w:lineRule="auto"/>
              <w:ind w:left="-57" w:right="-57"/>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Pārskata periodā darbība nav veikta.</w:t>
            </w:r>
          </w:p>
        </w:tc>
      </w:tr>
      <w:tr w:rsidR="00CD1248" w:rsidRPr="0044561D" w14:paraId="25EAD6BA" w14:textId="77777777" w:rsidTr="00576E8C">
        <w:tc>
          <w:tcPr>
            <w:tcW w:w="997" w:type="dxa"/>
            <w:vMerge/>
          </w:tcPr>
          <w:p w14:paraId="604944D0" w14:textId="77777777" w:rsidR="00CD1248" w:rsidRPr="0044561D" w:rsidRDefault="00CD1248" w:rsidP="00CD1248">
            <w:pPr>
              <w:shd w:val="clear" w:color="auto" w:fill="FFFFFF" w:themeFill="background1"/>
              <w:tabs>
                <w:tab w:val="left" w:pos="180"/>
                <w:tab w:val="left" w:pos="4500"/>
                <w:tab w:val="left" w:pos="7740"/>
              </w:tabs>
              <w:suppressAutoHyphens/>
              <w:spacing w:after="0" w:line="240" w:lineRule="auto"/>
              <w:jc w:val="center"/>
              <w:rPr>
                <w:rFonts w:ascii="Times New Roman" w:eastAsia="Times New Roman" w:hAnsi="Times New Roman" w:cs="Times New Roman"/>
                <w:sz w:val="24"/>
                <w:szCs w:val="24"/>
                <w:lang w:eastAsia="ar-SA"/>
              </w:rPr>
            </w:pPr>
          </w:p>
        </w:tc>
        <w:tc>
          <w:tcPr>
            <w:tcW w:w="3969" w:type="dxa"/>
            <w:shd w:val="clear" w:color="auto" w:fill="FFFFFF" w:themeFill="background1"/>
          </w:tcPr>
          <w:p w14:paraId="75E1CE01" w14:textId="77777777" w:rsidR="00CD1248" w:rsidRPr="0044561D" w:rsidRDefault="00CD1248" w:rsidP="00CD1248">
            <w:pPr>
              <w:shd w:val="clear" w:color="auto" w:fill="FFFFFF" w:themeFill="background1"/>
              <w:tabs>
                <w:tab w:val="left" w:pos="123"/>
                <w:tab w:val="left" w:pos="4443"/>
                <w:tab w:val="left" w:pos="7683"/>
              </w:tabs>
              <w:suppressAutoHyphens/>
              <w:snapToGrid w:val="0"/>
              <w:spacing w:after="0" w:line="240" w:lineRule="auto"/>
              <w:ind w:left="-57" w:right="-57"/>
              <w:jc w:val="both"/>
              <w:rPr>
                <w:rFonts w:ascii="Times New Roman" w:eastAsia="Times New Roman" w:hAnsi="Times New Roman" w:cs="Times New Roman"/>
                <w:sz w:val="24"/>
                <w:szCs w:val="24"/>
                <w:lang w:eastAsia="ar-SA"/>
              </w:rPr>
            </w:pPr>
            <w:r w:rsidRPr="0044561D">
              <w:rPr>
                <w:rFonts w:ascii="Times New Roman" w:eastAsia="Times New Roman" w:hAnsi="Times New Roman" w:cs="Times New Roman"/>
                <w:sz w:val="24"/>
                <w:szCs w:val="24"/>
                <w:lang w:eastAsia="ar-SA"/>
              </w:rPr>
              <w:t xml:space="preserve">Pierīgas reģionālā administrācija – 2 km </w:t>
            </w:r>
          </w:p>
        </w:tc>
        <w:tc>
          <w:tcPr>
            <w:tcW w:w="2412" w:type="dxa"/>
            <w:vMerge/>
          </w:tcPr>
          <w:p w14:paraId="72A8F286" w14:textId="77777777" w:rsidR="00CD1248" w:rsidRPr="0044561D" w:rsidRDefault="00CD1248" w:rsidP="00CD1248">
            <w:pPr>
              <w:shd w:val="clear" w:color="auto" w:fill="FFFFFF" w:themeFill="background1"/>
              <w:tabs>
                <w:tab w:val="left" w:pos="123"/>
                <w:tab w:val="left" w:pos="4443"/>
                <w:tab w:val="left" w:pos="7683"/>
              </w:tabs>
              <w:suppressAutoHyphens/>
              <w:snapToGrid w:val="0"/>
              <w:spacing w:after="0" w:line="240" w:lineRule="auto"/>
              <w:ind w:left="-57" w:right="-57"/>
              <w:jc w:val="center"/>
              <w:rPr>
                <w:rFonts w:ascii="Times New Roman" w:eastAsia="Times New Roman" w:hAnsi="Times New Roman" w:cs="Times New Roman"/>
                <w:sz w:val="24"/>
                <w:szCs w:val="24"/>
                <w:lang w:eastAsia="ar-SA"/>
              </w:rPr>
            </w:pPr>
          </w:p>
        </w:tc>
        <w:tc>
          <w:tcPr>
            <w:tcW w:w="1277" w:type="dxa"/>
            <w:vMerge/>
          </w:tcPr>
          <w:p w14:paraId="566CE9C0" w14:textId="77777777" w:rsidR="00CD1248" w:rsidRPr="0044561D" w:rsidRDefault="00CD1248" w:rsidP="00CD1248">
            <w:pPr>
              <w:shd w:val="clear" w:color="auto" w:fill="FFFFFF" w:themeFill="background1"/>
              <w:tabs>
                <w:tab w:val="left" w:pos="123"/>
                <w:tab w:val="left" w:pos="4443"/>
                <w:tab w:val="left" w:pos="7683"/>
              </w:tabs>
              <w:suppressAutoHyphens/>
              <w:snapToGrid w:val="0"/>
              <w:spacing w:after="0" w:line="240" w:lineRule="auto"/>
              <w:ind w:left="-57" w:right="-57"/>
              <w:jc w:val="center"/>
              <w:rPr>
                <w:rFonts w:ascii="Times New Roman" w:eastAsia="Times New Roman" w:hAnsi="Times New Roman" w:cs="Times New Roman"/>
                <w:sz w:val="24"/>
                <w:szCs w:val="24"/>
                <w:lang w:eastAsia="ar-SA"/>
              </w:rPr>
            </w:pPr>
          </w:p>
        </w:tc>
        <w:tc>
          <w:tcPr>
            <w:tcW w:w="1701" w:type="dxa"/>
            <w:tcBorders>
              <w:right w:val="single" w:sz="4" w:space="0" w:color="auto"/>
            </w:tcBorders>
            <w:shd w:val="clear" w:color="auto" w:fill="FFFFFF" w:themeFill="background1"/>
          </w:tcPr>
          <w:p w14:paraId="2B505A52" w14:textId="256D3FB3" w:rsidR="00CD1248" w:rsidRPr="0044561D" w:rsidRDefault="00CD1248" w:rsidP="00CD1248">
            <w:pPr>
              <w:shd w:val="clear" w:color="auto" w:fill="FFFFFF" w:themeFill="background1"/>
              <w:tabs>
                <w:tab w:val="left" w:pos="180"/>
                <w:tab w:val="left" w:pos="4500"/>
                <w:tab w:val="left" w:pos="7740"/>
              </w:tabs>
              <w:suppressAutoHyphens/>
              <w:spacing w:after="0" w:line="240" w:lineRule="auto"/>
              <w:jc w:val="center"/>
              <w:rPr>
                <w:rFonts w:ascii="Times New Roman" w:eastAsia="Times New Roman" w:hAnsi="Times New Roman" w:cs="Times New Roman"/>
                <w:sz w:val="24"/>
                <w:szCs w:val="24"/>
                <w:lang w:eastAsia="ar-SA"/>
              </w:rPr>
            </w:pPr>
            <w:r w:rsidRPr="0044561D">
              <w:rPr>
                <w:rFonts w:ascii="Times New Roman" w:eastAsia="Times New Roman" w:hAnsi="Times New Roman" w:cs="Times New Roman"/>
                <w:color w:val="000000" w:themeColor="text1"/>
                <w:sz w:val="24"/>
                <w:szCs w:val="24"/>
                <w:lang w:eastAsia="ar-SA"/>
              </w:rPr>
              <w:t>M.Priedēna</w:t>
            </w:r>
            <w:r w:rsidRPr="0044561D">
              <w:rPr>
                <w:rFonts w:ascii="Times New Roman" w:eastAsia="Times New Roman" w:hAnsi="Times New Roman" w:cs="Times New Roman"/>
                <w:sz w:val="24"/>
                <w:szCs w:val="24"/>
                <w:lang w:eastAsia="ar-SA"/>
              </w:rPr>
              <w:t xml:space="preserve"> </w:t>
            </w:r>
          </w:p>
        </w:tc>
        <w:tc>
          <w:tcPr>
            <w:tcW w:w="4675" w:type="dxa"/>
            <w:tcBorders>
              <w:top w:val="nil"/>
              <w:left w:val="single" w:sz="4" w:space="0" w:color="auto"/>
              <w:bottom w:val="single" w:sz="4" w:space="0" w:color="auto"/>
              <w:right w:val="single" w:sz="4" w:space="0" w:color="auto"/>
            </w:tcBorders>
            <w:shd w:val="clear" w:color="auto" w:fill="FFFFFF" w:themeFill="background1"/>
          </w:tcPr>
          <w:p w14:paraId="44A5C106" w14:textId="0AB63D61" w:rsidR="00CD1248" w:rsidRPr="0044561D" w:rsidRDefault="008B3703" w:rsidP="00CD1248">
            <w:pPr>
              <w:shd w:val="clear" w:color="auto" w:fill="FFFFFF" w:themeFill="background1"/>
              <w:tabs>
                <w:tab w:val="left" w:pos="123"/>
                <w:tab w:val="left" w:pos="4443"/>
                <w:tab w:val="left" w:pos="7683"/>
              </w:tabs>
              <w:suppressAutoHyphens/>
              <w:snapToGrid w:val="0"/>
              <w:spacing w:after="0" w:line="240" w:lineRule="auto"/>
              <w:ind w:left="-57" w:right="-57"/>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Pārskata periodā darbība nav veikta.</w:t>
            </w:r>
          </w:p>
        </w:tc>
      </w:tr>
      <w:tr w:rsidR="00CD1248" w:rsidRPr="000C6E3E" w14:paraId="21276E0C" w14:textId="77777777" w:rsidTr="00576E8C">
        <w:tc>
          <w:tcPr>
            <w:tcW w:w="997" w:type="dxa"/>
            <w:shd w:val="clear" w:color="auto" w:fill="FFFFFF" w:themeFill="background1"/>
          </w:tcPr>
          <w:p w14:paraId="3ADE11BE" w14:textId="77777777" w:rsidR="00CD1248" w:rsidRPr="0044561D" w:rsidRDefault="00CD1248" w:rsidP="00CD1248">
            <w:pPr>
              <w:shd w:val="clear" w:color="auto" w:fill="FFFFFF" w:themeFill="background1"/>
              <w:tabs>
                <w:tab w:val="left" w:pos="180"/>
                <w:tab w:val="left" w:pos="4500"/>
                <w:tab w:val="left" w:pos="7740"/>
              </w:tabs>
              <w:suppressAutoHyphens/>
              <w:spacing w:after="0" w:line="240" w:lineRule="auto"/>
              <w:jc w:val="center"/>
              <w:rPr>
                <w:rFonts w:ascii="Times New Roman" w:eastAsia="Times New Roman" w:hAnsi="Times New Roman" w:cs="Times New Roman"/>
                <w:sz w:val="24"/>
                <w:szCs w:val="24"/>
                <w:lang w:eastAsia="ar-SA"/>
              </w:rPr>
            </w:pPr>
          </w:p>
        </w:tc>
        <w:tc>
          <w:tcPr>
            <w:tcW w:w="3969" w:type="dxa"/>
            <w:shd w:val="clear" w:color="auto" w:fill="FFFFFF" w:themeFill="background1"/>
          </w:tcPr>
          <w:p w14:paraId="745B71EC" w14:textId="34948611" w:rsidR="00CD1248" w:rsidRPr="00AA2255" w:rsidRDefault="00CD1248" w:rsidP="00CD1248">
            <w:pPr>
              <w:shd w:val="clear" w:color="auto" w:fill="FFFFFF" w:themeFill="background1"/>
              <w:tabs>
                <w:tab w:val="left" w:pos="123"/>
                <w:tab w:val="left" w:pos="4443"/>
                <w:tab w:val="left" w:pos="7683"/>
              </w:tabs>
              <w:suppressAutoHyphens/>
              <w:snapToGrid w:val="0"/>
              <w:spacing w:after="0" w:line="240" w:lineRule="auto"/>
              <w:ind w:left="-57" w:right="-57"/>
              <w:jc w:val="both"/>
              <w:rPr>
                <w:rFonts w:ascii="Times New Roman" w:eastAsia="Times New Roman" w:hAnsi="Times New Roman" w:cs="Times New Roman"/>
                <w:sz w:val="24"/>
                <w:szCs w:val="24"/>
                <w:lang w:eastAsia="ar-SA"/>
              </w:rPr>
            </w:pPr>
            <w:r w:rsidRPr="00AA2255">
              <w:rPr>
                <w:rFonts w:ascii="Times New Roman" w:eastAsia="Times New Roman" w:hAnsi="Times New Roman" w:cs="Times New Roman"/>
                <w:sz w:val="24"/>
                <w:szCs w:val="24"/>
                <w:lang w:eastAsia="ar-SA"/>
              </w:rPr>
              <w:t xml:space="preserve">Vidzemes reģionālā administrācija – 2 km </w:t>
            </w:r>
          </w:p>
        </w:tc>
        <w:tc>
          <w:tcPr>
            <w:tcW w:w="2412" w:type="dxa"/>
            <w:shd w:val="clear" w:color="auto" w:fill="FFFFFF" w:themeFill="background1"/>
          </w:tcPr>
          <w:p w14:paraId="732E6B02" w14:textId="77777777" w:rsidR="00CD1248" w:rsidRPr="0044561D" w:rsidRDefault="00CD1248" w:rsidP="00CD1248">
            <w:pPr>
              <w:shd w:val="clear" w:color="auto" w:fill="FFFFFF" w:themeFill="background1"/>
              <w:tabs>
                <w:tab w:val="left" w:pos="123"/>
                <w:tab w:val="left" w:pos="4443"/>
                <w:tab w:val="left" w:pos="7683"/>
              </w:tabs>
              <w:suppressAutoHyphens/>
              <w:snapToGrid w:val="0"/>
              <w:spacing w:after="0" w:line="240" w:lineRule="auto"/>
              <w:ind w:left="-57" w:right="-57"/>
              <w:jc w:val="center"/>
              <w:rPr>
                <w:rFonts w:ascii="Times New Roman" w:eastAsia="Times New Roman" w:hAnsi="Times New Roman" w:cs="Times New Roman"/>
                <w:sz w:val="24"/>
                <w:szCs w:val="24"/>
                <w:lang w:eastAsia="ar-SA"/>
              </w:rPr>
            </w:pPr>
          </w:p>
        </w:tc>
        <w:tc>
          <w:tcPr>
            <w:tcW w:w="1277" w:type="dxa"/>
            <w:shd w:val="clear" w:color="auto" w:fill="FFFFFF" w:themeFill="background1"/>
          </w:tcPr>
          <w:p w14:paraId="56CC2ABB" w14:textId="77777777" w:rsidR="00CD1248" w:rsidRPr="0044561D" w:rsidRDefault="00CD1248" w:rsidP="00CD1248">
            <w:pPr>
              <w:shd w:val="clear" w:color="auto" w:fill="FFFFFF" w:themeFill="background1"/>
              <w:tabs>
                <w:tab w:val="left" w:pos="123"/>
                <w:tab w:val="left" w:pos="4443"/>
                <w:tab w:val="left" w:pos="7683"/>
              </w:tabs>
              <w:suppressAutoHyphens/>
              <w:snapToGrid w:val="0"/>
              <w:spacing w:after="0" w:line="240" w:lineRule="auto"/>
              <w:ind w:left="-57" w:right="-57"/>
              <w:jc w:val="center"/>
              <w:rPr>
                <w:rFonts w:ascii="Times New Roman" w:eastAsia="Times New Roman" w:hAnsi="Times New Roman" w:cs="Times New Roman"/>
                <w:sz w:val="24"/>
                <w:szCs w:val="24"/>
                <w:lang w:eastAsia="ar-SA"/>
              </w:rPr>
            </w:pPr>
          </w:p>
        </w:tc>
        <w:tc>
          <w:tcPr>
            <w:tcW w:w="1701" w:type="dxa"/>
            <w:tcBorders>
              <w:right w:val="single" w:sz="4" w:space="0" w:color="auto"/>
            </w:tcBorders>
            <w:shd w:val="clear" w:color="auto" w:fill="FFFFFF" w:themeFill="background1"/>
          </w:tcPr>
          <w:p w14:paraId="71901D46" w14:textId="08541F05" w:rsidR="00CD1248" w:rsidRPr="0044561D" w:rsidRDefault="00CD1248" w:rsidP="00CD1248">
            <w:pPr>
              <w:shd w:val="clear" w:color="auto" w:fill="FFFFFF" w:themeFill="background1"/>
              <w:tabs>
                <w:tab w:val="left" w:pos="180"/>
                <w:tab w:val="left" w:pos="4500"/>
                <w:tab w:val="left" w:pos="7740"/>
              </w:tabs>
              <w:suppressAutoHyphens/>
              <w:spacing w:after="0" w:line="240" w:lineRule="auto"/>
              <w:jc w:val="center"/>
              <w:rPr>
                <w:rFonts w:ascii="Times New Roman" w:eastAsia="Times New Roman" w:hAnsi="Times New Roman" w:cs="Times New Roman"/>
                <w:sz w:val="24"/>
                <w:szCs w:val="24"/>
                <w:lang w:eastAsia="ar-SA"/>
              </w:rPr>
            </w:pPr>
            <w:r w:rsidRPr="0044561D">
              <w:rPr>
                <w:rFonts w:ascii="Times New Roman" w:eastAsia="Times New Roman" w:hAnsi="Times New Roman" w:cs="Times New Roman"/>
                <w:sz w:val="24"/>
                <w:szCs w:val="24"/>
                <w:lang w:eastAsia="ar-SA"/>
              </w:rPr>
              <w:t xml:space="preserve">R.Auziņš </w:t>
            </w:r>
          </w:p>
        </w:tc>
        <w:tc>
          <w:tcPr>
            <w:tcW w:w="4675" w:type="dxa"/>
            <w:tcBorders>
              <w:top w:val="nil"/>
              <w:left w:val="single" w:sz="4" w:space="0" w:color="auto"/>
              <w:bottom w:val="single" w:sz="4" w:space="0" w:color="auto"/>
              <w:right w:val="single" w:sz="4" w:space="0" w:color="auto"/>
            </w:tcBorders>
            <w:shd w:val="clear" w:color="auto" w:fill="FFFFFF" w:themeFill="background1"/>
          </w:tcPr>
          <w:p w14:paraId="40C0025D" w14:textId="0C5D6053" w:rsidR="00CD1248" w:rsidRPr="006D4365" w:rsidRDefault="008B3703" w:rsidP="00CD1248">
            <w:pPr>
              <w:shd w:val="clear" w:color="auto" w:fill="FFFFFF" w:themeFill="background1"/>
              <w:tabs>
                <w:tab w:val="left" w:pos="123"/>
                <w:tab w:val="left" w:pos="4443"/>
                <w:tab w:val="left" w:pos="7683"/>
              </w:tabs>
              <w:suppressAutoHyphens/>
              <w:snapToGrid w:val="0"/>
              <w:spacing w:after="0" w:line="240" w:lineRule="auto"/>
              <w:ind w:left="-57" w:right="-57"/>
              <w:rPr>
                <w:rFonts w:ascii="Times New Roman" w:eastAsia="Times New Roman" w:hAnsi="Times New Roman" w:cs="Times New Roman"/>
                <w:sz w:val="24"/>
                <w:szCs w:val="24"/>
                <w:lang w:eastAsia="ar-SA"/>
              </w:rPr>
            </w:pPr>
            <w:r w:rsidRPr="006D4365">
              <w:rPr>
                <w:rFonts w:ascii="Times New Roman" w:eastAsia="Times New Roman" w:hAnsi="Times New Roman" w:cs="Times New Roman"/>
                <w:sz w:val="24"/>
                <w:szCs w:val="24"/>
                <w:lang w:eastAsia="ar-SA"/>
              </w:rPr>
              <w:t>Pārskata periodā darbība nav veikta.</w:t>
            </w:r>
          </w:p>
        </w:tc>
      </w:tr>
      <w:tr w:rsidR="00CD1248" w:rsidRPr="000C6E3E" w14:paraId="7F501C9D" w14:textId="77777777" w:rsidTr="00576E8C">
        <w:tc>
          <w:tcPr>
            <w:tcW w:w="997" w:type="dxa"/>
            <w:shd w:val="clear" w:color="auto" w:fill="FFFFFF" w:themeFill="background1"/>
          </w:tcPr>
          <w:p w14:paraId="3D3C655A" w14:textId="17A45855" w:rsidR="00CD1248" w:rsidRPr="00E65ED2" w:rsidRDefault="00CD1248" w:rsidP="00CD1248">
            <w:pPr>
              <w:shd w:val="clear" w:color="auto" w:fill="FFFFFF" w:themeFill="background1"/>
              <w:tabs>
                <w:tab w:val="left" w:pos="180"/>
                <w:tab w:val="left" w:pos="4500"/>
                <w:tab w:val="left" w:pos="7740"/>
              </w:tabs>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w:t>
            </w:r>
            <w:r w:rsidRPr="00E65ED2">
              <w:rPr>
                <w:rFonts w:ascii="Times New Roman" w:eastAsia="Times New Roman" w:hAnsi="Times New Roman" w:cs="Times New Roman"/>
                <w:sz w:val="24"/>
                <w:szCs w:val="24"/>
                <w:lang w:eastAsia="ar-SA"/>
              </w:rPr>
              <w:t>.</w:t>
            </w:r>
          </w:p>
        </w:tc>
        <w:tc>
          <w:tcPr>
            <w:tcW w:w="3969" w:type="dxa"/>
            <w:shd w:val="clear" w:color="auto" w:fill="FFFFFF" w:themeFill="background1"/>
          </w:tcPr>
          <w:p w14:paraId="510907FC" w14:textId="52A111E6" w:rsidR="00CD1248" w:rsidRPr="00AA2255" w:rsidRDefault="00CD1248" w:rsidP="00CD1248">
            <w:pPr>
              <w:shd w:val="clear" w:color="auto" w:fill="FFFFFF" w:themeFill="background1"/>
              <w:tabs>
                <w:tab w:val="left" w:pos="123"/>
                <w:tab w:val="left" w:pos="4443"/>
                <w:tab w:val="left" w:pos="7683"/>
              </w:tabs>
              <w:suppressAutoHyphens/>
              <w:snapToGrid w:val="0"/>
              <w:spacing w:after="0" w:line="240" w:lineRule="auto"/>
              <w:ind w:left="-57" w:right="-57"/>
              <w:jc w:val="both"/>
              <w:rPr>
                <w:rFonts w:ascii="Times New Roman" w:eastAsia="Times New Roman" w:hAnsi="Times New Roman" w:cs="Times New Roman"/>
                <w:color w:val="000000" w:themeColor="text1"/>
                <w:sz w:val="24"/>
                <w:szCs w:val="24"/>
                <w:lang w:eastAsia="ar-SA"/>
              </w:rPr>
            </w:pPr>
            <w:r w:rsidRPr="00AA2255">
              <w:rPr>
                <w:rFonts w:ascii="Times New Roman" w:eastAsia="Times New Roman" w:hAnsi="Times New Roman" w:cs="Times New Roman"/>
                <w:color w:val="000000" w:themeColor="text1"/>
                <w:sz w:val="24"/>
                <w:szCs w:val="24"/>
                <w:lang w:eastAsia="ar-SA"/>
              </w:rPr>
              <w:t>Apsaimniekot VARAM valdījumā esošos stāvošus saldūdeņu biotopus, ha gadā kumulatīvi</w:t>
            </w:r>
          </w:p>
        </w:tc>
        <w:tc>
          <w:tcPr>
            <w:tcW w:w="2412" w:type="dxa"/>
            <w:shd w:val="clear" w:color="auto" w:fill="FFFFFF" w:themeFill="background1"/>
          </w:tcPr>
          <w:p w14:paraId="025917CA" w14:textId="2EB9015E" w:rsidR="00CD1248" w:rsidRPr="00E92C8F" w:rsidRDefault="00CD1248" w:rsidP="00CD1248">
            <w:pPr>
              <w:shd w:val="clear" w:color="auto" w:fill="FFFFFF" w:themeFill="background1"/>
              <w:tabs>
                <w:tab w:val="left" w:pos="123"/>
                <w:tab w:val="left" w:pos="4443"/>
                <w:tab w:val="left" w:pos="7683"/>
                <w:tab w:val="left" w:pos="7740"/>
              </w:tabs>
              <w:suppressAutoHyphens/>
              <w:snapToGrid w:val="0"/>
              <w:spacing w:after="0" w:line="240" w:lineRule="auto"/>
              <w:ind w:left="-57" w:right="-57"/>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DAP</w:t>
            </w:r>
            <w:r w:rsidRPr="008134A9">
              <w:rPr>
                <w:rFonts w:ascii="Times New Roman" w:eastAsia="Times New Roman" w:hAnsi="Times New Roman" w:cs="Times New Roman"/>
                <w:sz w:val="24"/>
                <w:szCs w:val="24"/>
                <w:lang w:eastAsia="ar-SA"/>
              </w:rPr>
              <w:t xml:space="preserve"> stratēģija</w:t>
            </w:r>
            <w:r>
              <w:rPr>
                <w:rFonts w:ascii="Times New Roman" w:eastAsia="Times New Roman" w:hAnsi="Times New Roman" w:cs="Times New Roman"/>
                <w:sz w:val="24"/>
                <w:szCs w:val="24"/>
                <w:lang w:eastAsia="ar-SA"/>
              </w:rPr>
              <w:t>s 2.1.darbības virziena 5.uzdevums</w:t>
            </w:r>
          </w:p>
        </w:tc>
        <w:tc>
          <w:tcPr>
            <w:tcW w:w="1277" w:type="dxa"/>
            <w:shd w:val="clear" w:color="auto" w:fill="FFFFFF" w:themeFill="background1"/>
          </w:tcPr>
          <w:p w14:paraId="2EF24A7E" w14:textId="77777777" w:rsidR="00CD1248" w:rsidRPr="005B7AE4" w:rsidRDefault="00CD1248" w:rsidP="00CD1248">
            <w:pPr>
              <w:shd w:val="clear" w:color="auto" w:fill="FFFFFF" w:themeFill="background1"/>
              <w:tabs>
                <w:tab w:val="left" w:pos="123"/>
                <w:tab w:val="left" w:pos="4443"/>
                <w:tab w:val="left" w:pos="7683"/>
              </w:tabs>
              <w:suppressAutoHyphens/>
              <w:snapToGrid w:val="0"/>
              <w:spacing w:after="0" w:line="240" w:lineRule="auto"/>
              <w:ind w:left="-57" w:right="-57"/>
              <w:jc w:val="center"/>
              <w:rPr>
                <w:rFonts w:ascii="Times New Roman" w:eastAsia="Times New Roman" w:hAnsi="Times New Roman" w:cs="Times New Roman"/>
                <w:color w:val="000000" w:themeColor="text1"/>
                <w:sz w:val="24"/>
                <w:szCs w:val="24"/>
                <w:lang w:eastAsia="ar-SA"/>
              </w:rPr>
            </w:pPr>
            <w:r w:rsidRPr="005B7AE4">
              <w:rPr>
                <w:rFonts w:ascii="Times New Roman" w:eastAsia="Times New Roman" w:hAnsi="Times New Roman" w:cs="Times New Roman"/>
                <w:color w:val="000000" w:themeColor="text1"/>
                <w:sz w:val="24"/>
                <w:szCs w:val="24"/>
                <w:lang w:eastAsia="ar-SA"/>
              </w:rPr>
              <w:t>31.12.</w:t>
            </w:r>
          </w:p>
        </w:tc>
        <w:tc>
          <w:tcPr>
            <w:tcW w:w="1701" w:type="dxa"/>
            <w:shd w:val="clear" w:color="auto" w:fill="FFFFFF" w:themeFill="background1"/>
          </w:tcPr>
          <w:p w14:paraId="2020A0C4" w14:textId="76DCFE0D" w:rsidR="00CD1248" w:rsidRPr="005B7AE4" w:rsidRDefault="00CD1248" w:rsidP="00CD1248">
            <w:pPr>
              <w:shd w:val="clear" w:color="auto" w:fill="FFFFFF" w:themeFill="background1"/>
              <w:tabs>
                <w:tab w:val="left" w:pos="180"/>
                <w:tab w:val="left" w:pos="4500"/>
                <w:tab w:val="left" w:pos="7740"/>
              </w:tabs>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B65A60">
              <w:rPr>
                <w:rFonts w:ascii="Times New Roman" w:eastAsia="Times New Roman" w:hAnsi="Times New Roman" w:cs="Times New Roman"/>
                <w:sz w:val="24"/>
                <w:szCs w:val="24"/>
                <w:lang w:eastAsia="ar-SA"/>
              </w:rPr>
              <w:t>reģionālo administrāciju direktori</w:t>
            </w:r>
          </w:p>
        </w:tc>
        <w:tc>
          <w:tcPr>
            <w:tcW w:w="4675" w:type="dxa"/>
            <w:tcBorders>
              <w:top w:val="single" w:sz="4" w:space="0" w:color="auto"/>
              <w:bottom w:val="single" w:sz="4" w:space="0" w:color="auto"/>
            </w:tcBorders>
            <w:shd w:val="clear" w:color="auto" w:fill="FFFFFF" w:themeFill="background1"/>
          </w:tcPr>
          <w:p w14:paraId="5EB52435" w14:textId="48018387" w:rsidR="00CD1248" w:rsidRPr="006D4365" w:rsidRDefault="00CD1248" w:rsidP="00CD1248">
            <w:pPr>
              <w:shd w:val="clear" w:color="auto" w:fill="FFFFFF" w:themeFill="background1"/>
              <w:tabs>
                <w:tab w:val="left" w:pos="123"/>
                <w:tab w:val="left" w:pos="4443"/>
                <w:tab w:val="left" w:pos="7683"/>
              </w:tabs>
              <w:suppressAutoHyphens/>
              <w:snapToGrid w:val="0"/>
              <w:spacing w:after="0" w:line="240" w:lineRule="auto"/>
              <w:ind w:left="-57" w:right="-57"/>
              <w:jc w:val="both"/>
              <w:rPr>
                <w:rFonts w:ascii="Times New Roman" w:eastAsia="Times New Roman" w:hAnsi="Times New Roman" w:cs="Times New Roman"/>
                <w:color w:val="000000" w:themeColor="text1"/>
                <w:sz w:val="24"/>
                <w:szCs w:val="24"/>
                <w:lang w:eastAsia="ar-SA"/>
              </w:rPr>
            </w:pPr>
            <w:r w:rsidRPr="006D4365">
              <w:rPr>
                <w:rFonts w:ascii="Times New Roman" w:eastAsia="Times New Roman" w:hAnsi="Times New Roman" w:cs="Times New Roman"/>
                <w:color w:val="000000" w:themeColor="text1"/>
                <w:sz w:val="24"/>
                <w:szCs w:val="24"/>
                <w:lang w:eastAsia="ar-SA"/>
              </w:rPr>
              <w:t xml:space="preserve">Veikta VARAM valdījumā esošo </w:t>
            </w:r>
            <w:r w:rsidR="00505A06" w:rsidRPr="006D4365">
              <w:rPr>
                <w:rFonts w:ascii="Times New Roman" w:eastAsia="Times New Roman" w:hAnsi="Times New Roman" w:cs="Times New Roman"/>
                <w:b/>
                <w:color w:val="000000" w:themeColor="text1"/>
                <w:sz w:val="24"/>
                <w:szCs w:val="24"/>
                <w:lang w:eastAsia="ar-SA"/>
              </w:rPr>
              <w:t>20,3</w:t>
            </w:r>
            <w:r w:rsidRPr="006D4365">
              <w:rPr>
                <w:rFonts w:ascii="Times New Roman" w:eastAsia="Times New Roman" w:hAnsi="Times New Roman" w:cs="Times New Roman"/>
                <w:color w:val="000000" w:themeColor="text1"/>
                <w:sz w:val="24"/>
                <w:szCs w:val="24"/>
                <w:lang w:eastAsia="ar-SA"/>
              </w:rPr>
              <w:t xml:space="preserve"> ha stāvošu saldūdeņu biotopu apsaimniekošana</w:t>
            </w:r>
            <w:r w:rsidRPr="006D4365">
              <w:rPr>
                <w:rFonts w:ascii="Times New Roman" w:eastAsia="Times New Roman" w:hAnsi="Times New Roman" w:cs="Times New Roman"/>
                <w:sz w:val="24"/>
                <w:szCs w:val="24"/>
                <w:lang w:eastAsia="ar-SA"/>
              </w:rPr>
              <w:t xml:space="preserve"> apsaimniekošana</w:t>
            </w:r>
            <w:r w:rsidRPr="006D4365">
              <w:rPr>
                <w:rFonts w:ascii="Times New Roman" w:eastAsia="Times New Roman" w:hAnsi="Times New Roman" w:cs="Times New Roman"/>
                <w:color w:val="000000" w:themeColor="text1"/>
                <w:sz w:val="24"/>
                <w:szCs w:val="24"/>
                <w:lang w:eastAsia="ar-SA"/>
              </w:rPr>
              <w:t xml:space="preserve">: </w:t>
            </w:r>
          </w:p>
          <w:p w14:paraId="0820632C" w14:textId="4E055962" w:rsidR="009B1DB2" w:rsidRPr="006D4365" w:rsidRDefault="006D4365" w:rsidP="00921A5F">
            <w:pPr>
              <w:pStyle w:val="ListParagraph"/>
              <w:numPr>
                <w:ilvl w:val="0"/>
                <w:numId w:val="69"/>
              </w:numPr>
              <w:shd w:val="clear" w:color="auto" w:fill="FFFFFF" w:themeFill="background1"/>
              <w:tabs>
                <w:tab w:val="left" w:pos="123"/>
                <w:tab w:val="left" w:pos="4443"/>
                <w:tab w:val="left" w:pos="7683"/>
              </w:tabs>
              <w:suppressAutoHyphens/>
              <w:snapToGrid w:val="0"/>
              <w:spacing w:after="0" w:line="240" w:lineRule="auto"/>
              <w:ind w:left="453" w:right="-57" w:hanging="284"/>
              <w:rPr>
                <w:rFonts w:ascii="Times New Roman" w:eastAsia="Times New Roman" w:hAnsi="Times New Roman"/>
                <w:color w:val="000000" w:themeColor="text1"/>
                <w:sz w:val="24"/>
                <w:szCs w:val="24"/>
              </w:rPr>
            </w:pPr>
            <w:r w:rsidRPr="006D4365">
              <w:rPr>
                <w:rFonts w:ascii="Times New Roman" w:eastAsia="Times New Roman" w:hAnsi="Times New Roman"/>
                <w:color w:val="000000" w:themeColor="text1"/>
                <w:sz w:val="24"/>
                <w:szCs w:val="24"/>
              </w:rPr>
              <w:t>n</w:t>
            </w:r>
            <w:r w:rsidR="009B1DB2" w:rsidRPr="006D4365">
              <w:rPr>
                <w:rFonts w:ascii="Times New Roman" w:eastAsia="Times New Roman" w:hAnsi="Times New Roman"/>
                <w:color w:val="000000" w:themeColor="text1"/>
                <w:sz w:val="24"/>
                <w:szCs w:val="24"/>
              </w:rPr>
              <w:t>iedru pļaušana un izvākšana</w:t>
            </w:r>
            <w:r w:rsidR="00F04E30" w:rsidRPr="006D4365">
              <w:rPr>
                <w:rFonts w:ascii="Times New Roman" w:eastAsia="Times New Roman" w:hAnsi="Times New Roman"/>
                <w:color w:val="000000" w:themeColor="text1"/>
                <w:sz w:val="24"/>
                <w:szCs w:val="24"/>
              </w:rPr>
              <w:t>:</w:t>
            </w:r>
          </w:p>
          <w:p w14:paraId="2E666CB5" w14:textId="1423C10A" w:rsidR="009B1DB2" w:rsidRPr="006D4365" w:rsidRDefault="009B1DB2" w:rsidP="006D4365">
            <w:pPr>
              <w:pStyle w:val="ListParagraph"/>
              <w:shd w:val="clear" w:color="auto" w:fill="FFFFFF" w:themeFill="background1"/>
              <w:tabs>
                <w:tab w:val="left" w:pos="123"/>
                <w:tab w:val="left" w:pos="4443"/>
                <w:tab w:val="left" w:pos="7683"/>
              </w:tabs>
              <w:suppressAutoHyphens/>
              <w:snapToGrid w:val="0"/>
              <w:spacing w:after="0" w:line="240" w:lineRule="auto"/>
              <w:ind w:right="-57"/>
              <w:rPr>
                <w:rFonts w:ascii="Times New Roman" w:eastAsia="Times New Roman" w:hAnsi="Times New Roman"/>
                <w:color w:val="000000" w:themeColor="text1"/>
                <w:sz w:val="24"/>
                <w:szCs w:val="24"/>
              </w:rPr>
            </w:pPr>
            <w:r w:rsidRPr="006D4365">
              <w:rPr>
                <w:rFonts w:ascii="Times New Roman" w:eastAsia="Times New Roman" w:hAnsi="Times New Roman"/>
                <w:color w:val="000000" w:themeColor="text1"/>
                <w:sz w:val="24"/>
                <w:szCs w:val="24"/>
              </w:rPr>
              <w:t>Rāznas NP, Rāznas ezers 19,3 ha</w:t>
            </w:r>
            <w:r w:rsidR="006D4365" w:rsidRPr="006D4365">
              <w:rPr>
                <w:rFonts w:ascii="Times New Roman" w:eastAsia="Times New Roman" w:hAnsi="Times New Roman"/>
                <w:color w:val="000000" w:themeColor="text1"/>
                <w:sz w:val="24"/>
                <w:szCs w:val="24"/>
              </w:rPr>
              <w:t>,</w:t>
            </w:r>
          </w:p>
          <w:p w14:paraId="67F00DD9" w14:textId="54333ED1" w:rsidR="009B1DB2" w:rsidRPr="006D4365" w:rsidRDefault="009B1DB2" w:rsidP="006D4365">
            <w:pPr>
              <w:pStyle w:val="ListParagraph"/>
              <w:shd w:val="clear" w:color="auto" w:fill="FFFFFF" w:themeFill="background1"/>
              <w:tabs>
                <w:tab w:val="left" w:pos="123"/>
                <w:tab w:val="left" w:pos="4443"/>
                <w:tab w:val="left" w:pos="7683"/>
              </w:tabs>
              <w:suppressAutoHyphens/>
              <w:snapToGrid w:val="0"/>
              <w:spacing w:after="0" w:line="240" w:lineRule="auto"/>
              <w:ind w:right="-57"/>
              <w:rPr>
                <w:rFonts w:ascii="Times New Roman" w:eastAsia="Times New Roman" w:hAnsi="Times New Roman"/>
                <w:color w:val="000000" w:themeColor="text1"/>
                <w:sz w:val="24"/>
                <w:szCs w:val="24"/>
              </w:rPr>
            </w:pPr>
            <w:r w:rsidRPr="006D4365">
              <w:rPr>
                <w:rFonts w:ascii="Times New Roman" w:eastAsia="Times New Roman" w:hAnsi="Times New Roman"/>
                <w:color w:val="000000" w:themeColor="text1"/>
                <w:sz w:val="24"/>
                <w:szCs w:val="24"/>
              </w:rPr>
              <w:t>Rāznas NP, Ežezers 1</w:t>
            </w:r>
            <w:r w:rsidR="006D4365" w:rsidRPr="006D4365">
              <w:rPr>
                <w:rFonts w:ascii="Times New Roman" w:eastAsia="Times New Roman" w:hAnsi="Times New Roman"/>
                <w:color w:val="000000" w:themeColor="text1"/>
                <w:sz w:val="24"/>
                <w:szCs w:val="24"/>
              </w:rPr>
              <w:t xml:space="preserve"> </w:t>
            </w:r>
            <w:r w:rsidRPr="006D4365">
              <w:rPr>
                <w:rFonts w:ascii="Times New Roman" w:eastAsia="Times New Roman" w:hAnsi="Times New Roman"/>
                <w:color w:val="000000" w:themeColor="text1"/>
                <w:sz w:val="24"/>
                <w:szCs w:val="24"/>
              </w:rPr>
              <w:t>ha</w:t>
            </w:r>
            <w:r w:rsidR="006D4365" w:rsidRPr="006D4365">
              <w:rPr>
                <w:rFonts w:ascii="Times New Roman" w:eastAsia="Times New Roman" w:hAnsi="Times New Roman"/>
                <w:color w:val="000000" w:themeColor="text1"/>
                <w:sz w:val="24"/>
                <w:szCs w:val="24"/>
              </w:rPr>
              <w:t>.</w:t>
            </w:r>
          </w:p>
        </w:tc>
      </w:tr>
      <w:tr w:rsidR="00CD1248" w:rsidRPr="000C6E3E" w14:paraId="2FFF7AB8" w14:textId="77777777" w:rsidTr="00576E8C">
        <w:tc>
          <w:tcPr>
            <w:tcW w:w="997" w:type="dxa"/>
            <w:tcBorders>
              <w:top w:val="single" w:sz="4" w:space="0" w:color="auto"/>
              <w:left w:val="single" w:sz="4" w:space="0" w:color="auto"/>
              <w:bottom w:val="single" w:sz="4" w:space="0" w:color="auto"/>
              <w:right w:val="single" w:sz="4" w:space="0" w:color="auto"/>
            </w:tcBorders>
            <w:shd w:val="clear" w:color="auto" w:fill="FFFFFF" w:themeFill="background1"/>
          </w:tcPr>
          <w:p w14:paraId="7719E511" w14:textId="4A493694" w:rsidR="00CD1248" w:rsidRPr="00B65A60" w:rsidRDefault="00CD1248" w:rsidP="00CD1248">
            <w:pPr>
              <w:shd w:val="clear" w:color="auto" w:fill="FFFFFF" w:themeFill="background1"/>
              <w:tabs>
                <w:tab w:val="left" w:pos="180"/>
                <w:tab w:val="left" w:pos="4500"/>
                <w:tab w:val="left" w:pos="7740"/>
              </w:tabs>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w:t>
            </w:r>
            <w:r w:rsidRPr="00B65A60">
              <w:rPr>
                <w:rFonts w:ascii="Times New Roman" w:eastAsia="Times New Roman" w:hAnsi="Times New Roman" w:cs="Times New Roman"/>
                <w:sz w:val="24"/>
                <w:szCs w:val="24"/>
                <w:lang w:eastAsia="ar-SA"/>
              </w:rPr>
              <w:t>.</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14:paraId="3775B895" w14:textId="67125F69" w:rsidR="00CD1248" w:rsidRPr="000779C8" w:rsidRDefault="00CD1248" w:rsidP="00CD1248">
            <w:pPr>
              <w:shd w:val="clear" w:color="auto" w:fill="FFFFFF" w:themeFill="background1"/>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0779C8">
              <w:rPr>
                <w:rFonts w:ascii="Times New Roman" w:eastAsia="Times New Roman" w:hAnsi="Times New Roman" w:cs="Times New Roman"/>
                <w:color w:val="000000" w:themeColor="text1"/>
                <w:sz w:val="24"/>
                <w:szCs w:val="24"/>
                <w:lang w:eastAsia="ar-SA"/>
              </w:rPr>
              <w:t xml:space="preserve">Ierobežot invazīvo augu sugu izplatību VARAM valdījumā esošās zemēs, ha gadā kumulatīvi </w:t>
            </w:r>
          </w:p>
        </w:tc>
        <w:tc>
          <w:tcPr>
            <w:tcW w:w="2412" w:type="dxa"/>
            <w:tcBorders>
              <w:top w:val="single" w:sz="4" w:space="0" w:color="auto"/>
              <w:left w:val="single" w:sz="4" w:space="0" w:color="auto"/>
              <w:bottom w:val="single" w:sz="4" w:space="0" w:color="auto"/>
              <w:right w:val="single" w:sz="4" w:space="0" w:color="auto"/>
            </w:tcBorders>
            <w:shd w:val="clear" w:color="auto" w:fill="FFFFFF" w:themeFill="background1"/>
          </w:tcPr>
          <w:p w14:paraId="3A370C43" w14:textId="77777777" w:rsidR="00CD1248" w:rsidRPr="00B65A60" w:rsidRDefault="00CD1248" w:rsidP="00CD1248">
            <w:pPr>
              <w:shd w:val="clear" w:color="auto" w:fill="FFFFFF" w:themeFill="background1"/>
              <w:tabs>
                <w:tab w:val="left" w:pos="180"/>
                <w:tab w:val="left" w:pos="4500"/>
                <w:tab w:val="left" w:pos="7740"/>
              </w:tabs>
              <w:suppressAutoHyphens/>
              <w:spacing w:after="0" w:line="240" w:lineRule="auto"/>
              <w:ind w:left="-57" w:right="-57"/>
              <w:jc w:val="center"/>
              <w:rPr>
                <w:rFonts w:ascii="Times New Roman" w:eastAsia="Times New Roman" w:hAnsi="Times New Roman" w:cs="Times New Roman"/>
                <w:sz w:val="24"/>
                <w:szCs w:val="24"/>
                <w:lang w:eastAsia="ar-SA"/>
              </w:rPr>
            </w:pPr>
            <w:r w:rsidRPr="00B65A60">
              <w:rPr>
                <w:rFonts w:ascii="Times New Roman" w:eastAsia="Times New Roman" w:hAnsi="Times New Roman" w:cs="Times New Roman"/>
                <w:sz w:val="24"/>
                <w:szCs w:val="24"/>
                <w:lang w:eastAsia="ar-SA"/>
              </w:rPr>
              <w:t>MK 2008.gada 30.jūnija noteikumu Nr.308 “Invazīvo augu sugu izplatības ierobežošanas noteikumi” 13.punkts</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Pr>
          <w:p w14:paraId="6CDE41E6" w14:textId="77777777" w:rsidR="00CD1248" w:rsidRPr="00B65A60" w:rsidRDefault="00CD1248" w:rsidP="00CD1248">
            <w:pPr>
              <w:shd w:val="clear" w:color="auto" w:fill="FFFFFF" w:themeFill="background1"/>
              <w:tabs>
                <w:tab w:val="left" w:pos="123"/>
                <w:tab w:val="left" w:pos="4443"/>
                <w:tab w:val="left" w:pos="7683"/>
              </w:tabs>
              <w:suppressAutoHyphens/>
              <w:snapToGrid w:val="0"/>
              <w:spacing w:after="0" w:line="240" w:lineRule="auto"/>
              <w:ind w:left="-57" w:right="-57"/>
              <w:jc w:val="center"/>
              <w:rPr>
                <w:rFonts w:ascii="Times New Roman" w:eastAsia="Times New Roman" w:hAnsi="Times New Roman" w:cs="Times New Roman"/>
                <w:sz w:val="24"/>
                <w:szCs w:val="24"/>
                <w:lang w:eastAsia="ar-SA"/>
              </w:rPr>
            </w:pPr>
            <w:r w:rsidRPr="00B65A60">
              <w:rPr>
                <w:rFonts w:ascii="Times New Roman" w:eastAsia="Times New Roman" w:hAnsi="Times New Roman" w:cs="Times New Roman"/>
                <w:sz w:val="24"/>
                <w:szCs w:val="24"/>
                <w:lang w:eastAsia="ar-SA"/>
              </w:rPr>
              <w:t>31.12.</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25931369" w14:textId="77777777" w:rsidR="00CD1248" w:rsidRPr="00B65A60" w:rsidRDefault="00CD1248" w:rsidP="00CD1248">
            <w:pPr>
              <w:shd w:val="clear" w:color="auto" w:fill="FFFFFF" w:themeFill="background1"/>
              <w:tabs>
                <w:tab w:val="left" w:pos="180"/>
                <w:tab w:val="left" w:pos="4500"/>
                <w:tab w:val="left" w:pos="7740"/>
              </w:tabs>
              <w:suppressAutoHyphens/>
              <w:snapToGrid w:val="0"/>
              <w:spacing w:after="0" w:line="240" w:lineRule="auto"/>
              <w:jc w:val="center"/>
              <w:rPr>
                <w:rFonts w:ascii="Times New Roman" w:eastAsia="Times New Roman" w:hAnsi="Times New Roman" w:cs="Times New Roman"/>
                <w:sz w:val="24"/>
                <w:szCs w:val="24"/>
                <w:lang w:eastAsia="ar-SA"/>
              </w:rPr>
            </w:pPr>
            <w:r w:rsidRPr="00B65A60">
              <w:rPr>
                <w:rFonts w:ascii="Times New Roman" w:eastAsia="Times New Roman" w:hAnsi="Times New Roman" w:cs="Times New Roman"/>
                <w:sz w:val="24"/>
                <w:szCs w:val="24"/>
                <w:lang w:eastAsia="ar-SA"/>
              </w:rPr>
              <w:t>reģionālo administrāciju direktori</w:t>
            </w:r>
          </w:p>
        </w:tc>
        <w:tc>
          <w:tcPr>
            <w:tcW w:w="4675" w:type="dxa"/>
            <w:tcBorders>
              <w:top w:val="single" w:sz="4" w:space="0" w:color="auto"/>
              <w:left w:val="single" w:sz="4" w:space="0" w:color="auto"/>
              <w:bottom w:val="nil"/>
              <w:right w:val="single" w:sz="4" w:space="0" w:color="auto"/>
            </w:tcBorders>
            <w:shd w:val="clear" w:color="auto" w:fill="FFFFFF" w:themeFill="background1"/>
          </w:tcPr>
          <w:p w14:paraId="165C6A8E" w14:textId="472B312B" w:rsidR="00CD1248" w:rsidRPr="008D6DB8" w:rsidRDefault="00CD1248" w:rsidP="00CD1248">
            <w:pPr>
              <w:shd w:val="clear" w:color="auto" w:fill="FFFFFF" w:themeFill="background1"/>
              <w:tabs>
                <w:tab w:val="left" w:pos="123"/>
                <w:tab w:val="left" w:pos="4443"/>
                <w:tab w:val="left" w:pos="7683"/>
              </w:tabs>
              <w:suppressAutoHyphens/>
              <w:snapToGrid w:val="0"/>
              <w:spacing w:after="0" w:line="240" w:lineRule="auto"/>
              <w:ind w:left="-57" w:right="-57"/>
              <w:jc w:val="both"/>
              <w:rPr>
                <w:rFonts w:ascii="Times New Roman" w:eastAsia="Times New Roman" w:hAnsi="Times New Roman" w:cs="Times New Roman"/>
                <w:sz w:val="24"/>
                <w:szCs w:val="24"/>
                <w:lang w:eastAsia="ar-SA"/>
              </w:rPr>
            </w:pPr>
            <w:r w:rsidRPr="008D6DB8">
              <w:rPr>
                <w:rFonts w:ascii="Times New Roman" w:eastAsia="Times New Roman" w:hAnsi="Times New Roman" w:cs="Times New Roman"/>
                <w:sz w:val="24"/>
                <w:szCs w:val="24"/>
                <w:lang w:eastAsia="ar-SA"/>
              </w:rPr>
              <w:t>Veikta invazīvo augu sugu izplatības ierobežošana VARAM valdījumā esošās zemēs</w:t>
            </w:r>
            <w:r w:rsidR="00B13C13" w:rsidRPr="008D6DB8">
              <w:rPr>
                <w:rFonts w:ascii="Times New Roman" w:eastAsia="Times New Roman" w:hAnsi="Times New Roman" w:cs="Times New Roman"/>
                <w:sz w:val="24"/>
                <w:szCs w:val="24"/>
                <w:lang w:eastAsia="ar-SA"/>
              </w:rPr>
              <w:t xml:space="preserve"> </w:t>
            </w:r>
            <w:r w:rsidR="00B13C13" w:rsidRPr="008D6DB8">
              <w:rPr>
                <w:rFonts w:ascii="Times New Roman" w:eastAsia="Times New Roman" w:hAnsi="Times New Roman" w:cs="Times New Roman"/>
                <w:b/>
                <w:color w:val="000000" w:themeColor="text1"/>
                <w:sz w:val="24"/>
                <w:szCs w:val="24"/>
                <w:lang w:eastAsia="ar-SA"/>
              </w:rPr>
              <w:t>13</w:t>
            </w:r>
            <w:r w:rsidR="00B13C13" w:rsidRPr="008D6DB8">
              <w:rPr>
                <w:rFonts w:ascii="Times New Roman" w:eastAsia="Times New Roman" w:hAnsi="Times New Roman" w:cs="Times New Roman"/>
                <w:color w:val="000000" w:themeColor="text1"/>
                <w:sz w:val="24"/>
                <w:szCs w:val="24"/>
                <w:lang w:eastAsia="ar-SA"/>
              </w:rPr>
              <w:t xml:space="preserve"> </w:t>
            </w:r>
            <w:r w:rsidR="00B13C13" w:rsidRPr="008D6DB8">
              <w:rPr>
                <w:rFonts w:ascii="Times New Roman" w:eastAsia="Times New Roman" w:hAnsi="Times New Roman" w:cs="Times New Roman"/>
                <w:bCs/>
                <w:color w:val="000000" w:themeColor="text1"/>
                <w:sz w:val="24"/>
                <w:szCs w:val="24"/>
                <w:lang w:eastAsia="ar-SA"/>
              </w:rPr>
              <w:t>ha platībā</w:t>
            </w:r>
            <w:r w:rsidR="00B13C13" w:rsidRPr="008D6DB8">
              <w:rPr>
                <w:rFonts w:ascii="Times New Roman" w:eastAsia="Times New Roman" w:hAnsi="Times New Roman" w:cs="Times New Roman"/>
                <w:color w:val="000000" w:themeColor="text1"/>
                <w:sz w:val="24"/>
                <w:szCs w:val="24"/>
                <w:lang w:eastAsia="ar-SA"/>
              </w:rPr>
              <w:t>:</w:t>
            </w:r>
          </w:p>
          <w:p w14:paraId="769C3AEE" w14:textId="5B263A9C" w:rsidR="00B70542" w:rsidRPr="008D6DB8" w:rsidRDefault="00B13C13" w:rsidP="00921A5F">
            <w:pPr>
              <w:pStyle w:val="ListParagraph"/>
              <w:numPr>
                <w:ilvl w:val="0"/>
                <w:numId w:val="68"/>
              </w:numPr>
              <w:shd w:val="clear" w:color="auto" w:fill="FFFFFF" w:themeFill="background1"/>
              <w:tabs>
                <w:tab w:val="left" w:pos="123"/>
                <w:tab w:val="left" w:pos="4443"/>
                <w:tab w:val="left" w:pos="7683"/>
              </w:tabs>
              <w:suppressAutoHyphens/>
              <w:snapToGrid w:val="0"/>
              <w:spacing w:after="0" w:line="240" w:lineRule="auto"/>
              <w:ind w:left="453" w:right="-57" w:hanging="284"/>
              <w:jc w:val="both"/>
              <w:rPr>
                <w:rFonts w:ascii="Times New Roman" w:eastAsia="Times New Roman" w:hAnsi="Times New Roman"/>
                <w:color w:val="000000" w:themeColor="text1"/>
                <w:sz w:val="24"/>
                <w:szCs w:val="24"/>
              </w:rPr>
            </w:pPr>
            <w:r w:rsidRPr="008D6DB8">
              <w:rPr>
                <w:rFonts w:ascii="Times New Roman" w:eastAsia="Times New Roman" w:hAnsi="Times New Roman"/>
                <w:sz w:val="24"/>
                <w:szCs w:val="24"/>
              </w:rPr>
              <w:t>Sosnovska latvānis</w:t>
            </w:r>
            <w:r w:rsidR="00B747CC" w:rsidRPr="008D6DB8">
              <w:rPr>
                <w:rFonts w:ascii="Times New Roman" w:eastAsia="Times New Roman" w:hAnsi="Times New Roman"/>
                <w:sz w:val="24"/>
                <w:szCs w:val="24"/>
              </w:rPr>
              <w:t xml:space="preserve"> </w:t>
            </w:r>
            <w:r w:rsidR="00A725C1" w:rsidRPr="00A725C1">
              <w:rPr>
                <w:rFonts w:ascii="Times New Roman" w:eastAsia="Times New Roman" w:hAnsi="Times New Roman"/>
                <w:sz w:val="24"/>
                <w:szCs w:val="24"/>
              </w:rPr>
              <w:t>(</w:t>
            </w:r>
            <w:r w:rsidR="00A725C1" w:rsidRPr="00A725C1">
              <w:rPr>
                <w:rFonts w:ascii="Times New Roman" w:eastAsia="Times New Roman" w:hAnsi="Times New Roman"/>
                <w:i/>
                <w:iCs/>
                <w:sz w:val="24"/>
                <w:szCs w:val="24"/>
              </w:rPr>
              <w:t>Heracleum sosnovskyi Manden</w:t>
            </w:r>
            <w:r w:rsidR="00A725C1" w:rsidRPr="00A725C1">
              <w:rPr>
                <w:rFonts w:ascii="Times New Roman" w:eastAsia="Times New Roman" w:hAnsi="Times New Roman"/>
                <w:sz w:val="24"/>
                <w:szCs w:val="24"/>
              </w:rPr>
              <w:t xml:space="preserve">) </w:t>
            </w:r>
            <w:r w:rsidR="00B747CC" w:rsidRPr="008D6DB8">
              <w:rPr>
                <w:rFonts w:ascii="Times New Roman" w:eastAsia="Times New Roman" w:hAnsi="Times New Roman"/>
                <w:sz w:val="24"/>
                <w:szCs w:val="24"/>
              </w:rPr>
              <w:t>12,82 ha</w:t>
            </w:r>
            <w:r w:rsidR="0090570D" w:rsidRPr="008D6DB8">
              <w:rPr>
                <w:rFonts w:ascii="Times New Roman" w:eastAsia="Times New Roman" w:hAnsi="Times New Roman"/>
                <w:color w:val="000000" w:themeColor="text1"/>
                <w:sz w:val="24"/>
                <w:szCs w:val="24"/>
              </w:rPr>
              <w:t>:</w:t>
            </w:r>
          </w:p>
          <w:p w14:paraId="4091DD6A" w14:textId="6F0934B1" w:rsidR="00B13C13" w:rsidRPr="008D6DB8" w:rsidRDefault="00B13C13" w:rsidP="00B13C13">
            <w:pPr>
              <w:shd w:val="clear" w:color="auto" w:fill="FFFFFF" w:themeFill="background1"/>
              <w:tabs>
                <w:tab w:val="left" w:pos="123"/>
                <w:tab w:val="left" w:pos="4443"/>
                <w:tab w:val="left" w:pos="7683"/>
              </w:tabs>
              <w:suppressAutoHyphens/>
              <w:snapToGrid w:val="0"/>
              <w:spacing w:after="0" w:line="240" w:lineRule="auto"/>
              <w:ind w:left="736" w:right="-57"/>
              <w:jc w:val="both"/>
              <w:rPr>
                <w:rFonts w:ascii="Times New Roman" w:eastAsia="Times New Roman" w:hAnsi="Times New Roman"/>
                <w:sz w:val="24"/>
                <w:szCs w:val="24"/>
              </w:rPr>
            </w:pPr>
            <w:r w:rsidRPr="008D6DB8">
              <w:rPr>
                <w:rFonts w:ascii="Times New Roman" w:eastAsia="Times New Roman" w:hAnsi="Times New Roman"/>
                <w:sz w:val="24"/>
                <w:szCs w:val="24"/>
              </w:rPr>
              <w:t>Gaujas NP 12,8 ha,</w:t>
            </w:r>
          </w:p>
          <w:p w14:paraId="71156F79" w14:textId="38D5BC6D" w:rsidR="00B70542" w:rsidRPr="008D6DB8" w:rsidRDefault="00B70542" w:rsidP="00B13C13">
            <w:pPr>
              <w:shd w:val="clear" w:color="auto" w:fill="FFFFFF" w:themeFill="background1"/>
              <w:tabs>
                <w:tab w:val="left" w:pos="123"/>
                <w:tab w:val="left" w:pos="4443"/>
                <w:tab w:val="left" w:pos="7683"/>
              </w:tabs>
              <w:suppressAutoHyphens/>
              <w:snapToGrid w:val="0"/>
              <w:spacing w:after="0" w:line="240" w:lineRule="auto"/>
              <w:ind w:left="736" w:right="-57"/>
              <w:jc w:val="both"/>
              <w:rPr>
                <w:rFonts w:ascii="Times New Roman" w:eastAsia="Times New Roman" w:hAnsi="Times New Roman"/>
                <w:sz w:val="24"/>
                <w:szCs w:val="24"/>
              </w:rPr>
            </w:pPr>
            <w:r w:rsidRPr="008D6DB8">
              <w:rPr>
                <w:rFonts w:ascii="Times New Roman" w:eastAsia="Times New Roman" w:hAnsi="Times New Roman"/>
                <w:sz w:val="24"/>
                <w:szCs w:val="24"/>
              </w:rPr>
              <w:t xml:space="preserve">DP </w:t>
            </w:r>
            <w:r w:rsidR="00B13C13" w:rsidRPr="008D6DB8">
              <w:rPr>
                <w:rFonts w:ascii="Times New Roman" w:eastAsia="Times New Roman" w:hAnsi="Times New Roman"/>
                <w:sz w:val="24"/>
                <w:szCs w:val="24"/>
              </w:rPr>
              <w:t>“</w:t>
            </w:r>
            <w:r w:rsidRPr="008D6DB8">
              <w:rPr>
                <w:rFonts w:ascii="Times New Roman" w:eastAsia="Times New Roman" w:hAnsi="Times New Roman"/>
                <w:sz w:val="24"/>
                <w:szCs w:val="24"/>
              </w:rPr>
              <w:t>Abavas senleja</w:t>
            </w:r>
            <w:r w:rsidR="00B13C13" w:rsidRPr="008D6DB8">
              <w:rPr>
                <w:rFonts w:ascii="Times New Roman" w:eastAsia="Times New Roman" w:hAnsi="Times New Roman"/>
                <w:sz w:val="24"/>
                <w:szCs w:val="24"/>
              </w:rPr>
              <w:t>”</w:t>
            </w:r>
            <w:r w:rsidRPr="008D6DB8">
              <w:rPr>
                <w:rFonts w:ascii="Times New Roman" w:eastAsia="Times New Roman" w:hAnsi="Times New Roman"/>
                <w:sz w:val="24"/>
                <w:szCs w:val="24"/>
              </w:rPr>
              <w:t xml:space="preserve"> 0,02 ha</w:t>
            </w:r>
            <w:r w:rsidR="00C2086F" w:rsidRPr="008D6DB8">
              <w:rPr>
                <w:rFonts w:ascii="Times New Roman" w:eastAsia="Times New Roman" w:hAnsi="Times New Roman"/>
                <w:sz w:val="24"/>
                <w:szCs w:val="24"/>
              </w:rPr>
              <w:t>;</w:t>
            </w:r>
          </w:p>
          <w:p w14:paraId="287AF379" w14:textId="1D80D80F" w:rsidR="00B70542" w:rsidRPr="008D6DB8" w:rsidRDefault="00B70542" w:rsidP="00921A5F">
            <w:pPr>
              <w:pStyle w:val="ListParagraph"/>
              <w:numPr>
                <w:ilvl w:val="0"/>
                <w:numId w:val="30"/>
              </w:numPr>
              <w:shd w:val="clear" w:color="auto" w:fill="FFFFFF" w:themeFill="background1"/>
              <w:tabs>
                <w:tab w:val="left" w:pos="123"/>
                <w:tab w:val="left" w:pos="4443"/>
                <w:tab w:val="left" w:pos="7683"/>
              </w:tabs>
              <w:suppressAutoHyphens/>
              <w:snapToGrid w:val="0"/>
              <w:spacing w:after="0" w:line="240" w:lineRule="auto"/>
              <w:ind w:left="453" w:right="-57" w:hanging="284"/>
              <w:jc w:val="both"/>
              <w:rPr>
                <w:rFonts w:ascii="Times New Roman" w:eastAsia="Times New Roman" w:hAnsi="Times New Roman"/>
                <w:sz w:val="24"/>
                <w:szCs w:val="24"/>
              </w:rPr>
            </w:pPr>
            <w:r w:rsidRPr="008D6DB8">
              <w:rPr>
                <w:rFonts w:ascii="Times New Roman" w:eastAsia="Times New Roman" w:hAnsi="Times New Roman"/>
                <w:sz w:val="24"/>
                <w:szCs w:val="24"/>
              </w:rPr>
              <w:t xml:space="preserve">krokainā roze </w:t>
            </w:r>
            <w:r w:rsidR="00A725C1">
              <w:rPr>
                <w:rFonts w:ascii="Times New Roman" w:eastAsia="Times New Roman" w:hAnsi="Times New Roman"/>
                <w:sz w:val="24"/>
                <w:szCs w:val="24"/>
              </w:rPr>
              <w:t>(</w:t>
            </w:r>
            <w:r w:rsidR="00A725C1" w:rsidRPr="00A725C1">
              <w:rPr>
                <w:rFonts w:ascii="Times New Roman" w:eastAsia="Times New Roman" w:hAnsi="Times New Roman"/>
                <w:i/>
                <w:iCs/>
                <w:sz w:val="24"/>
                <w:szCs w:val="24"/>
              </w:rPr>
              <w:t>Rosa rugosa</w:t>
            </w:r>
            <w:r w:rsidR="00A725C1" w:rsidRPr="00A725C1">
              <w:rPr>
                <w:rFonts w:ascii="Times New Roman" w:eastAsia="Times New Roman" w:hAnsi="Times New Roman"/>
                <w:sz w:val="24"/>
                <w:szCs w:val="24"/>
              </w:rPr>
              <w:t xml:space="preserve">) </w:t>
            </w:r>
            <w:r w:rsidR="0090570D" w:rsidRPr="008D6DB8">
              <w:rPr>
                <w:rFonts w:ascii="Times New Roman" w:eastAsia="Times New Roman" w:hAnsi="Times New Roman"/>
                <w:sz w:val="24"/>
                <w:szCs w:val="24"/>
              </w:rPr>
              <w:t>Ķ</w:t>
            </w:r>
            <w:r w:rsidR="00B747CC" w:rsidRPr="008D6DB8">
              <w:rPr>
                <w:rFonts w:ascii="Times New Roman" w:eastAsia="Times New Roman" w:hAnsi="Times New Roman"/>
                <w:sz w:val="24"/>
                <w:szCs w:val="24"/>
              </w:rPr>
              <w:t xml:space="preserve">emeru </w:t>
            </w:r>
            <w:r w:rsidR="0090570D" w:rsidRPr="008D6DB8">
              <w:rPr>
                <w:rFonts w:ascii="Times New Roman" w:eastAsia="Times New Roman" w:hAnsi="Times New Roman"/>
                <w:sz w:val="24"/>
                <w:szCs w:val="24"/>
              </w:rPr>
              <w:t>NP</w:t>
            </w:r>
            <w:r w:rsidRPr="008D6DB8">
              <w:rPr>
                <w:rFonts w:ascii="Times New Roman" w:eastAsia="Times New Roman" w:hAnsi="Times New Roman"/>
                <w:sz w:val="24"/>
                <w:szCs w:val="24"/>
              </w:rPr>
              <w:t xml:space="preserve"> 0,</w:t>
            </w:r>
            <w:r w:rsidR="00C2086F" w:rsidRPr="008D6DB8">
              <w:rPr>
                <w:rFonts w:ascii="Times New Roman" w:eastAsia="Times New Roman" w:hAnsi="Times New Roman"/>
                <w:sz w:val="24"/>
                <w:szCs w:val="24"/>
              </w:rPr>
              <w:t>1</w:t>
            </w:r>
            <w:r w:rsidRPr="008D6DB8">
              <w:rPr>
                <w:rFonts w:ascii="Times New Roman" w:eastAsia="Times New Roman" w:hAnsi="Times New Roman"/>
                <w:sz w:val="24"/>
                <w:szCs w:val="24"/>
              </w:rPr>
              <w:t xml:space="preserve"> ha</w:t>
            </w:r>
            <w:r w:rsidR="00C2086F" w:rsidRPr="008D6DB8">
              <w:rPr>
                <w:rFonts w:ascii="Times New Roman" w:eastAsia="Times New Roman" w:hAnsi="Times New Roman"/>
                <w:sz w:val="24"/>
                <w:szCs w:val="24"/>
              </w:rPr>
              <w:t>;</w:t>
            </w:r>
          </w:p>
          <w:p w14:paraId="6112F9A1" w14:textId="7EEF8688" w:rsidR="0090570D" w:rsidRPr="008D6DB8" w:rsidRDefault="0090570D" w:rsidP="00921A5F">
            <w:pPr>
              <w:pStyle w:val="ListParagraph"/>
              <w:numPr>
                <w:ilvl w:val="0"/>
                <w:numId w:val="30"/>
              </w:numPr>
              <w:shd w:val="clear" w:color="auto" w:fill="FFFFFF" w:themeFill="background1"/>
              <w:tabs>
                <w:tab w:val="left" w:pos="123"/>
                <w:tab w:val="left" w:pos="4443"/>
                <w:tab w:val="left" w:pos="7683"/>
              </w:tabs>
              <w:suppressAutoHyphens/>
              <w:snapToGrid w:val="0"/>
              <w:spacing w:after="0" w:line="240" w:lineRule="auto"/>
              <w:ind w:left="453" w:right="-57" w:hanging="284"/>
              <w:jc w:val="both"/>
              <w:rPr>
                <w:rFonts w:ascii="Times New Roman" w:eastAsia="Times New Roman" w:hAnsi="Times New Roman"/>
                <w:sz w:val="24"/>
                <w:szCs w:val="24"/>
              </w:rPr>
            </w:pPr>
            <w:r w:rsidRPr="008D6DB8">
              <w:rPr>
                <w:rFonts w:ascii="Times New Roman" w:eastAsia="Times New Roman" w:hAnsi="Times New Roman"/>
                <w:sz w:val="24"/>
                <w:szCs w:val="24"/>
              </w:rPr>
              <w:t xml:space="preserve">daudzlapu lupīna </w:t>
            </w:r>
            <w:r w:rsidR="00A725C1">
              <w:rPr>
                <w:rFonts w:ascii="Times New Roman" w:eastAsia="Times New Roman" w:hAnsi="Times New Roman"/>
                <w:sz w:val="24"/>
                <w:szCs w:val="24"/>
              </w:rPr>
              <w:t>(</w:t>
            </w:r>
            <w:r w:rsidR="00A725C1" w:rsidRPr="00A725C1">
              <w:rPr>
                <w:rFonts w:ascii="Times New Roman" w:eastAsia="Times New Roman" w:hAnsi="Times New Roman"/>
                <w:i/>
                <w:iCs/>
                <w:sz w:val="24"/>
                <w:szCs w:val="24"/>
              </w:rPr>
              <w:t>Lupinus polyphyllus</w:t>
            </w:r>
            <w:r w:rsidR="00A725C1" w:rsidRPr="00A725C1">
              <w:rPr>
                <w:rFonts w:ascii="Times New Roman" w:eastAsia="Times New Roman" w:hAnsi="Times New Roman"/>
                <w:sz w:val="24"/>
                <w:szCs w:val="24"/>
              </w:rPr>
              <w:t xml:space="preserve">) </w:t>
            </w:r>
            <w:r w:rsidRPr="008D6DB8">
              <w:rPr>
                <w:rFonts w:ascii="Times New Roman" w:eastAsia="Times New Roman" w:hAnsi="Times New Roman"/>
                <w:sz w:val="24"/>
                <w:szCs w:val="24"/>
              </w:rPr>
              <w:t>Teiču DR 0,1 ha</w:t>
            </w:r>
            <w:r w:rsidR="00C2086F" w:rsidRPr="008D6DB8">
              <w:rPr>
                <w:rFonts w:ascii="Times New Roman" w:eastAsia="Times New Roman" w:hAnsi="Times New Roman"/>
                <w:sz w:val="24"/>
                <w:szCs w:val="24"/>
              </w:rPr>
              <w:t>.</w:t>
            </w:r>
          </w:p>
        </w:tc>
      </w:tr>
      <w:tr w:rsidR="00CD1248" w:rsidRPr="000C6E3E" w14:paraId="0A261665" w14:textId="77777777" w:rsidTr="00576E8C">
        <w:tc>
          <w:tcPr>
            <w:tcW w:w="997" w:type="dxa"/>
            <w:shd w:val="clear" w:color="auto" w:fill="FFFFFF" w:themeFill="background1"/>
          </w:tcPr>
          <w:p w14:paraId="0C1C8504" w14:textId="55F8C931" w:rsidR="00CD1248" w:rsidRPr="00417630" w:rsidRDefault="00CD1248" w:rsidP="00CD1248">
            <w:pPr>
              <w:shd w:val="clear" w:color="auto" w:fill="FFFFFF" w:themeFill="background1"/>
              <w:tabs>
                <w:tab w:val="left" w:pos="180"/>
                <w:tab w:val="left" w:pos="4500"/>
                <w:tab w:val="left" w:pos="7740"/>
              </w:tabs>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12</w:t>
            </w:r>
            <w:r w:rsidRPr="00417630">
              <w:rPr>
                <w:rFonts w:ascii="Times New Roman" w:eastAsia="Times New Roman" w:hAnsi="Times New Roman" w:cs="Times New Roman"/>
                <w:sz w:val="24"/>
                <w:szCs w:val="24"/>
                <w:lang w:eastAsia="ar-SA"/>
              </w:rPr>
              <w:t>.</w:t>
            </w:r>
          </w:p>
        </w:tc>
        <w:tc>
          <w:tcPr>
            <w:tcW w:w="3969" w:type="dxa"/>
            <w:shd w:val="clear" w:color="auto" w:fill="FFFFFF" w:themeFill="background1"/>
          </w:tcPr>
          <w:p w14:paraId="3D279F6E" w14:textId="745BCC68" w:rsidR="00CD1248" w:rsidRPr="000779C8" w:rsidRDefault="00CD1248" w:rsidP="00CD1248">
            <w:pPr>
              <w:shd w:val="clear" w:color="auto" w:fill="FFFFFF" w:themeFill="background1"/>
              <w:suppressAutoHyphens/>
              <w:snapToGrid w:val="0"/>
              <w:spacing w:after="0" w:line="240" w:lineRule="auto"/>
              <w:jc w:val="both"/>
              <w:rPr>
                <w:rFonts w:ascii="Times New Roman" w:eastAsia="Times New Roman" w:hAnsi="Times New Roman" w:cs="Times New Roman"/>
                <w:sz w:val="24"/>
                <w:szCs w:val="24"/>
                <w:lang w:eastAsia="ar-SA"/>
              </w:rPr>
            </w:pPr>
            <w:r w:rsidRPr="000779C8">
              <w:rPr>
                <w:rFonts w:ascii="Times New Roman" w:eastAsia="Times New Roman" w:hAnsi="Times New Roman" w:cs="Times New Roman"/>
                <w:sz w:val="24"/>
                <w:szCs w:val="24"/>
                <w:lang w:eastAsia="ar-SA"/>
              </w:rPr>
              <w:t>Uzturēt īpaši aizsargājamās dzīvnieku sugas – meža susura mākslīgās dzīvesvietas, skaits gadā</w:t>
            </w:r>
          </w:p>
        </w:tc>
        <w:tc>
          <w:tcPr>
            <w:tcW w:w="2412" w:type="dxa"/>
            <w:shd w:val="clear" w:color="auto" w:fill="FFFFFF" w:themeFill="background1"/>
          </w:tcPr>
          <w:p w14:paraId="341C028C" w14:textId="77777777" w:rsidR="00CD1248" w:rsidRPr="00417630" w:rsidRDefault="00CD1248" w:rsidP="00CD1248">
            <w:pPr>
              <w:shd w:val="clear" w:color="auto" w:fill="FFFFFF" w:themeFill="background1"/>
              <w:tabs>
                <w:tab w:val="left" w:pos="180"/>
                <w:tab w:val="left" w:pos="4500"/>
                <w:tab w:val="left" w:pos="7740"/>
              </w:tabs>
              <w:suppressAutoHyphens/>
              <w:spacing w:after="0" w:line="240" w:lineRule="auto"/>
              <w:ind w:left="-57" w:right="-57"/>
              <w:jc w:val="center"/>
              <w:rPr>
                <w:rFonts w:ascii="Times New Roman" w:eastAsia="Times New Roman" w:hAnsi="Times New Roman" w:cs="Times New Roman"/>
                <w:sz w:val="24"/>
                <w:szCs w:val="24"/>
                <w:lang w:eastAsia="ar-SA"/>
              </w:rPr>
            </w:pPr>
            <w:r w:rsidRPr="00417630">
              <w:rPr>
                <w:rFonts w:ascii="Times New Roman" w:eastAsia="Times New Roman" w:hAnsi="Times New Roman" w:cs="Times New Roman"/>
                <w:sz w:val="24"/>
                <w:szCs w:val="24"/>
                <w:lang w:eastAsia="ar-SA"/>
              </w:rPr>
              <w:t>MK 2009.gada 2.jūnija noteikumu Nr.507</w:t>
            </w:r>
          </w:p>
          <w:p w14:paraId="319A888E" w14:textId="0A6529F4" w:rsidR="00CD1248" w:rsidRPr="00417630" w:rsidRDefault="00CD1248" w:rsidP="00CD1248">
            <w:pPr>
              <w:shd w:val="clear" w:color="auto" w:fill="FFFFFF" w:themeFill="background1"/>
              <w:tabs>
                <w:tab w:val="left" w:pos="123"/>
                <w:tab w:val="left" w:pos="4443"/>
                <w:tab w:val="left" w:pos="7683"/>
              </w:tabs>
              <w:suppressAutoHyphens/>
              <w:snapToGrid w:val="0"/>
              <w:spacing w:after="0" w:line="240" w:lineRule="auto"/>
              <w:ind w:left="-57" w:right="-57"/>
              <w:jc w:val="center"/>
              <w:rPr>
                <w:rFonts w:ascii="Times New Roman" w:eastAsia="Times New Roman" w:hAnsi="Times New Roman" w:cs="Times New Roman"/>
                <w:sz w:val="24"/>
                <w:szCs w:val="24"/>
                <w:lang w:eastAsia="ar-SA"/>
              </w:rPr>
            </w:pPr>
            <w:r w:rsidRPr="00417630">
              <w:rPr>
                <w:rFonts w:ascii="Times New Roman" w:eastAsia="Times New Roman" w:hAnsi="Times New Roman" w:cs="Times New Roman"/>
                <w:sz w:val="24"/>
                <w:szCs w:val="24"/>
                <w:lang w:eastAsia="ar-SA"/>
              </w:rPr>
              <w:t xml:space="preserve">“Dabas aizsardzības </w:t>
            </w:r>
            <w:r>
              <w:rPr>
                <w:rFonts w:ascii="Times New Roman" w:eastAsia="Times New Roman" w:hAnsi="Times New Roman" w:cs="Times New Roman"/>
                <w:sz w:val="24"/>
                <w:szCs w:val="24"/>
                <w:lang w:eastAsia="ar-SA"/>
              </w:rPr>
              <w:t>pārvaldes nolikums</w:t>
            </w:r>
            <w:r w:rsidRPr="00417630">
              <w:rPr>
                <w:rFonts w:ascii="Times New Roman" w:eastAsia="Times New Roman" w:hAnsi="Times New Roman" w:cs="Times New Roman"/>
                <w:sz w:val="24"/>
                <w:szCs w:val="24"/>
                <w:lang w:eastAsia="ar-SA"/>
              </w:rPr>
              <w:t>” 3.5.apakšpunkts</w:t>
            </w:r>
          </w:p>
        </w:tc>
        <w:tc>
          <w:tcPr>
            <w:tcW w:w="1277" w:type="dxa"/>
            <w:shd w:val="clear" w:color="auto" w:fill="FFFFFF" w:themeFill="background1"/>
          </w:tcPr>
          <w:p w14:paraId="1075854F" w14:textId="77777777" w:rsidR="00CD1248" w:rsidRPr="00417630" w:rsidRDefault="00CD1248" w:rsidP="00CD1248">
            <w:pPr>
              <w:shd w:val="clear" w:color="auto" w:fill="FFFFFF" w:themeFill="background1"/>
              <w:tabs>
                <w:tab w:val="left" w:pos="123"/>
                <w:tab w:val="left" w:pos="4443"/>
                <w:tab w:val="left" w:pos="7683"/>
              </w:tabs>
              <w:suppressAutoHyphens/>
              <w:snapToGrid w:val="0"/>
              <w:spacing w:after="0" w:line="240" w:lineRule="auto"/>
              <w:ind w:left="-57" w:right="-57"/>
              <w:jc w:val="center"/>
              <w:rPr>
                <w:rFonts w:ascii="Times New Roman" w:eastAsia="Times New Roman" w:hAnsi="Times New Roman" w:cs="Times New Roman"/>
                <w:sz w:val="24"/>
                <w:szCs w:val="24"/>
                <w:lang w:eastAsia="ar-SA"/>
              </w:rPr>
            </w:pPr>
            <w:r w:rsidRPr="00417630">
              <w:rPr>
                <w:rFonts w:ascii="Times New Roman" w:eastAsia="Times New Roman" w:hAnsi="Times New Roman" w:cs="Times New Roman"/>
                <w:sz w:val="24"/>
                <w:szCs w:val="24"/>
                <w:lang w:eastAsia="ar-SA"/>
              </w:rPr>
              <w:t>31.12.</w:t>
            </w:r>
          </w:p>
        </w:tc>
        <w:tc>
          <w:tcPr>
            <w:tcW w:w="1701" w:type="dxa"/>
            <w:shd w:val="clear" w:color="auto" w:fill="FFFFFF" w:themeFill="background1"/>
          </w:tcPr>
          <w:p w14:paraId="7F87351B" w14:textId="77777777" w:rsidR="00CD1248" w:rsidRDefault="00CD1248" w:rsidP="00CD1248">
            <w:pPr>
              <w:shd w:val="clear" w:color="auto" w:fill="FFFFFF" w:themeFill="background1"/>
              <w:tabs>
                <w:tab w:val="left" w:pos="180"/>
                <w:tab w:val="left" w:pos="4500"/>
                <w:tab w:val="left" w:pos="7740"/>
              </w:tabs>
              <w:suppressAutoHyphens/>
              <w:snapToGrid w:val="0"/>
              <w:spacing w:after="0" w:line="240" w:lineRule="auto"/>
              <w:jc w:val="center"/>
              <w:rPr>
                <w:rFonts w:ascii="Times New Roman" w:eastAsia="Times New Roman" w:hAnsi="Times New Roman" w:cs="Times New Roman"/>
                <w:sz w:val="24"/>
                <w:szCs w:val="24"/>
                <w:lang w:eastAsia="ar-SA"/>
              </w:rPr>
            </w:pPr>
            <w:r w:rsidRPr="000C6E3E">
              <w:rPr>
                <w:rFonts w:ascii="Times New Roman" w:eastAsia="Times New Roman" w:hAnsi="Times New Roman" w:cs="Times New Roman"/>
                <w:sz w:val="24"/>
                <w:szCs w:val="24"/>
                <w:lang w:eastAsia="ar-SA"/>
              </w:rPr>
              <w:t>reģionālo administrāciju direktori</w:t>
            </w:r>
          </w:p>
          <w:p w14:paraId="0787D363" w14:textId="60718EFC" w:rsidR="00CD1248" w:rsidRPr="00417630" w:rsidRDefault="00CD1248" w:rsidP="00CD1248">
            <w:pPr>
              <w:shd w:val="clear" w:color="auto" w:fill="FFFFFF" w:themeFill="background1"/>
              <w:tabs>
                <w:tab w:val="left" w:pos="180"/>
                <w:tab w:val="left" w:pos="4500"/>
                <w:tab w:val="left" w:pos="7740"/>
              </w:tabs>
              <w:suppressAutoHyphens/>
              <w:snapToGrid w:val="0"/>
              <w:spacing w:after="0" w:line="240" w:lineRule="auto"/>
              <w:jc w:val="center"/>
              <w:rPr>
                <w:rFonts w:ascii="Times New Roman" w:eastAsia="Times New Roman" w:hAnsi="Times New Roman" w:cs="Times New Roman"/>
                <w:sz w:val="24"/>
                <w:szCs w:val="24"/>
                <w:lang w:eastAsia="ar-SA"/>
              </w:rPr>
            </w:pPr>
          </w:p>
        </w:tc>
        <w:tc>
          <w:tcPr>
            <w:tcW w:w="4675" w:type="dxa"/>
            <w:shd w:val="clear" w:color="auto" w:fill="FFFFFF" w:themeFill="background1"/>
          </w:tcPr>
          <w:p w14:paraId="4842BC1F" w14:textId="5266C7B2" w:rsidR="008D04B4" w:rsidRPr="008D6DB8" w:rsidRDefault="00CD1248" w:rsidP="008D04B4">
            <w:pPr>
              <w:shd w:val="clear" w:color="auto" w:fill="FFFFFF" w:themeFill="background1"/>
              <w:tabs>
                <w:tab w:val="left" w:pos="123"/>
                <w:tab w:val="left" w:pos="4443"/>
                <w:tab w:val="left" w:pos="7683"/>
              </w:tabs>
              <w:suppressAutoHyphens/>
              <w:snapToGrid w:val="0"/>
              <w:spacing w:after="0" w:line="240" w:lineRule="auto"/>
              <w:ind w:left="-57" w:right="-57"/>
              <w:jc w:val="both"/>
              <w:rPr>
                <w:rFonts w:ascii="Times New Roman" w:eastAsia="Times New Roman" w:hAnsi="Times New Roman" w:cs="Times New Roman"/>
                <w:sz w:val="24"/>
                <w:szCs w:val="24"/>
                <w:lang w:eastAsia="ar-SA"/>
              </w:rPr>
            </w:pPr>
            <w:r w:rsidRPr="008D6DB8">
              <w:rPr>
                <w:rFonts w:ascii="Times New Roman" w:eastAsia="Times New Roman" w:hAnsi="Times New Roman" w:cs="Times New Roman"/>
                <w:sz w:val="24"/>
                <w:szCs w:val="24"/>
                <w:lang w:eastAsia="ar-SA"/>
              </w:rPr>
              <w:t>Veikta īpaši aizsargājamās dzīvnieku sugas – meža susura</w:t>
            </w:r>
            <w:r w:rsidR="008D04B4" w:rsidRPr="008D6DB8">
              <w:rPr>
                <w:rFonts w:ascii="Times New Roman" w:eastAsia="Times New Roman" w:hAnsi="Times New Roman" w:cs="Times New Roman"/>
                <w:sz w:val="24"/>
                <w:szCs w:val="24"/>
                <w:lang w:eastAsia="ar-SA"/>
              </w:rPr>
              <w:t xml:space="preserve"> </w:t>
            </w:r>
            <w:r w:rsidR="00A725C1">
              <w:rPr>
                <w:rFonts w:ascii="Times New Roman" w:eastAsia="Times New Roman" w:hAnsi="Times New Roman" w:cs="Times New Roman"/>
                <w:sz w:val="24"/>
                <w:szCs w:val="24"/>
                <w:lang w:eastAsia="ar-SA"/>
              </w:rPr>
              <w:t>(</w:t>
            </w:r>
            <w:r w:rsidR="00A725C1" w:rsidRPr="00A725C1">
              <w:rPr>
                <w:rFonts w:ascii="Times New Roman" w:eastAsia="Times New Roman" w:hAnsi="Times New Roman" w:cs="Times New Roman"/>
                <w:i/>
                <w:iCs/>
                <w:sz w:val="24"/>
                <w:szCs w:val="24"/>
                <w:lang w:eastAsia="ar-SA"/>
              </w:rPr>
              <w:t>Dryomys nitedula</w:t>
            </w:r>
            <w:r w:rsidR="00A725C1">
              <w:rPr>
                <w:rFonts w:ascii="Times New Roman" w:eastAsia="Times New Roman" w:hAnsi="Times New Roman" w:cs="Times New Roman"/>
                <w:sz w:val="24"/>
                <w:szCs w:val="24"/>
                <w:lang w:eastAsia="ar-SA"/>
              </w:rPr>
              <w:t>)</w:t>
            </w:r>
            <w:r w:rsidR="00A725C1" w:rsidRPr="00A725C1">
              <w:rPr>
                <w:rFonts w:ascii="Times New Roman" w:eastAsia="Times New Roman" w:hAnsi="Times New Roman" w:cs="Times New Roman"/>
                <w:sz w:val="24"/>
                <w:szCs w:val="24"/>
                <w:lang w:eastAsia="ar-SA"/>
              </w:rPr>
              <w:t xml:space="preserve"> </w:t>
            </w:r>
            <w:r w:rsidR="008D04B4" w:rsidRPr="008D6DB8">
              <w:rPr>
                <w:rFonts w:ascii="Times New Roman" w:eastAsia="Times New Roman" w:hAnsi="Times New Roman" w:cs="Times New Roman"/>
                <w:b/>
                <w:sz w:val="24"/>
                <w:szCs w:val="24"/>
                <w:lang w:eastAsia="ar-SA"/>
              </w:rPr>
              <w:t>35</w:t>
            </w:r>
            <w:r w:rsidRPr="008D6DB8">
              <w:rPr>
                <w:rFonts w:ascii="Times New Roman" w:eastAsia="Times New Roman" w:hAnsi="Times New Roman" w:cs="Times New Roman"/>
                <w:sz w:val="24"/>
                <w:szCs w:val="24"/>
                <w:lang w:eastAsia="ar-SA"/>
              </w:rPr>
              <w:t xml:space="preserve"> mākslīgo ligzdvietu uzturēšana:</w:t>
            </w:r>
          </w:p>
          <w:p w14:paraId="3E09E6C1" w14:textId="208B1F29" w:rsidR="00807075" w:rsidRPr="008D6DB8" w:rsidRDefault="00807075" w:rsidP="00921A5F">
            <w:pPr>
              <w:pStyle w:val="ListParagraph"/>
              <w:numPr>
                <w:ilvl w:val="0"/>
                <w:numId w:val="32"/>
              </w:numPr>
              <w:shd w:val="clear" w:color="auto" w:fill="FFFFFF" w:themeFill="background1"/>
              <w:tabs>
                <w:tab w:val="left" w:pos="123"/>
                <w:tab w:val="left" w:pos="4443"/>
                <w:tab w:val="left" w:pos="7683"/>
              </w:tabs>
              <w:suppressAutoHyphens/>
              <w:snapToGrid w:val="0"/>
              <w:spacing w:after="0" w:line="240" w:lineRule="auto"/>
              <w:ind w:left="453" w:right="-57" w:hanging="284"/>
              <w:jc w:val="both"/>
              <w:rPr>
                <w:rFonts w:ascii="Times New Roman" w:eastAsia="Times New Roman" w:hAnsi="Times New Roman"/>
                <w:sz w:val="24"/>
                <w:szCs w:val="24"/>
              </w:rPr>
            </w:pPr>
            <w:r w:rsidRPr="008D6DB8">
              <w:rPr>
                <w:rFonts w:ascii="Times New Roman" w:eastAsia="Times New Roman" w:hAnsi="Times New Roman"/>
                <w:sz w:val="24"/>
                <w:szCs w:val="24"/>
              </w:rPr>
              <w:t xml:space="preserve">DL </w:t>
            </w:r>
            <w:r w:rsidR="00C17BDF" w:rsidRPr="008D6DB8">
              <w:rPr>
                <w:rFonts w:ascii="Times New Roman" w:eastAsia="Times New Roman" w:hAnsi="Times New Roman"/>
                <w:sz w:val="24"/>
                <w:szCs w:val="24"/>
              </w:rPr>
              <w:t>“</w:t>
            </w:r>
            <w:r w:rsidRPr="008D6DB8">
              <w:rPr>
                <w:rFonts w:ascii="Times New Roman" w:eastAsia="Times New Roman" w:hAnsi="Times New Roman"/>
                <w:sz w:val="24"/>
                <w:szCs w:val="24"/>
              </w:rPr>
              <w:t>Grebļukalns</w:t>
            </w:r>
            <w:r w:rsidR="00C17BDF" w:rsidRPr="008D6DB8">
              <w:rPr>
                <w:rFonts w:ascii="Times New Roman" w:eastAsia="Times New Roman" w:hAnsi="Times New Roman"/>
                <w:sz w:val="24"/>
                <w:szCs w:val="24"/>
              </w:rPr>
              <w:t>”</w:t>
            </w:r>
            <w:r w:rsidRPr="008D6DB8">
              <w:rPr>
                <w:rFonts w:ascii="Times New Roman" w:eastAsia="Times New Roman" w:hAnsi="Times New Roman"/>
                <w:sz w:val="24"/>
                <w:szCs w:val="24"/>
              </w:rPr>
              <w:t xml:space="preserve"> – 14</w:t>
            </w:r>
            <w:r w:rsidR="00C17BDF" w:rsidRPr="008D6DB8">
              <w:rPr>
                <w:rFonts w:ascii="Times New Roman" w:eastAsia="Times New Roman" w:hAnsi="Times New Roman"/>
                <w:sz w:val="24"/>
                <w:szCs w:val="24"/>
              </w:rPr>
              <w:t>,</w:t>
            </w:r>
          </w:p>
          <w:p w14:paraId="0A989FCE" w14:textId="23C55ECB" w:rsidR="00807075" w:rsidRPr="008D6DB8" w:rsidRDefault="00807075" w:rsidP="00921A5F">
            <w:pPr>
              <w:pStyle w:val="ListParagraph"/>
              <w:numPr>
                <w:ilvl w:val="0"/>
                <w:numId w:val="32"/>
              </w:numPr>
              <w:shd w:val="clear" w:color="auto" w:fill="FFFFFF" w:themeFill="background1"/>
              <w:tabs>
                <w:tab w:val="left" w:pos="123"/>
                <w:tab w:val="left" w:pos="4443"/>
                <w:tab w:val="left" w:pos="7683"/>
              </w:tabs>
              <w:suppressAutoHyphens/>
              <w:snapToGrid w:val="0"/>
              <w:spacing w:after="0" w:line="240" w:lineRule="auto"/>
              <w:ind w:left="453" w:right="-57" w:hanging="284"/>
              <w:jc w:val="both"/>
              <w:rPr>
                <w:rFonts w:ascii="Times New Roman" w:eastAsia="Times New Roman" w:hAnsi="Times New Roman"/>
                <w:sz w:val="24"/>
                <w:szCs w:val="24"/>
              </w:rPr>
            </w:pPr>
            <w:r w:rsidRPr="008D6DB8">
              <w:rPr>
                <w:rFonts w:ascii="Times New Roman" w:eastAsia="Times New Roman" w:hAnsi="Times New Roman"/>
                <w:sz w:val="24"/>
                <w:szCs w:val="24"/>
              </w:rPr>
              <w:t>Dagdas nov</w:t>
            </w:r>
            <w:r w:rsidR="00C17BDF" w:rsidRPr="008D6DB8">
              <w:rPr>
                <w:rFonts w:ascii="Times New Roman" w:eastAsia="Times New Roman" w:hAnsi="Times New Roman"/>
                <w:sz w:val="24"/>
                <w:szCs w:val="24"/>
              </w:rPr>
              <w:t>.</w:t>
            </w:r>
            <w:r w:rsidRPr="008D6DB8">
              <w:rPr>
                <w:rFonts w:ascii="Times New Roman" w:eastAsia="Times New Roman" w:hAnsi="Times New Roman"/>
                <w:sz w:val="24"/>
                <w:szCs w:val="24"/>
              </w:rPr>
              <w:t xml:space="preserve"> Bērziņu pag</w:t>
            </w:r>
            <w:r w:rsidR="00C17BDF" w:rsidRPr="008D6DB8">
              <w:rPr>
                <w:rFonts w:ascii="Times New Roman" w:eastAsia="Times New Roman" w:hAnsi="Times New Roman"/>
                <w:sz w:val="24"/>
                <w:szCs w:val="24"/>
              </w:rPr>
              <w:t xml:space="preserve">. </w:t>
            </w:r>
            <w:r w:rsidRPr="008D6DB8">
              <w:rPr>
                <w:rFonts w:ascii="Times New Roman" w:eastAsia="Times New Roman" w:hAnsi="Times New Roman"/>
                <w:sz w:val="24"/>
                <w:szCs w:val="24"/>
              </w:rPr>
              <w:t>– 14</w:t>
            </w:r>
            <w:r w:rsidR="00C17BDF" w:rsidRPr="008D6DB8">
              <w:rPr>
                <w:rFonts w:ascii="Times New Roman" w:eastAsia="Times New Roman" w:hAnsi="Times New Roman"/>
                <w:sz w:val="24"/>
                <w:szCs w:val="24"/>
              </w:rPr>
              <w:t>,</w:t>
            </w:r>
          </w:p>
          <w:p w14:paraId="2747D794" w14:textId="1BC3663F" w:rsidR="00CD1248" w:rsidRPr="008D6DB8" w:rsidRDefault="00807075" w:rsidP="00921A5F">
            <w:pPr>
              <w:pStyle w:val="ListParagraph"/>
              <w:numPr>
                <w:ilvl w:val="0"/>
                <w:numId w:val="32"/>
              </w:numPr>
              <w:shd w:val="clear" w:color="auto" w:fill="FFFFFF" w:themeFill="background1"/>
              <w:tabs>
                <w:tab w:val="left" w:pos="123"/>
                <w:tab w:val="left" w:pos="4443"/>
                <w:tab w:val="left" w:pos="7683"/>
              </w:tabs>
              <w:suppressAutoHyphens/>
              <w:snapToGrid w:val="0"/>
              <w:spacing w:after="0" w:line="240" w:lineRule="auto"/>
              <w:ind w:left="453" w:right="-57" w:hanging="284"/>
              <w:jc w:val="both"/>
              <w:rPr>
                <w:rFonts w:ascii="Times New Roman" w:eastAsia="Times New Roman" w:hAnsi="Times New Roman"/>
                <w:sz w:val="24"/>
                <w:szCs w:val="24"/>
              </w:rPr>
            </w:pPr>
            <w:r w:rsidRPr="008D6DB8">
              <w:rPr>
                <w:rFonts w:ascii="Times New Roman" w:eastAsia="Times New Roman" w:hAnsi="Times New Roman"/>
                <w:sz w:val="24"/>
                <w:szCs w:val="24"/>
              </w:rPr>
              <w:t>Krāslavas nov</w:t>
            </w:r>
            <w:r w:rsidR="00C17BDF" w:rsidRPr="008D6DB8">
              <w:rPr>
                <w:rFonts w:ascii="Times New Roman" w:eastAsia="Times New Roman" w:hAnsi="Times New Roman"/>
                <w:sz w:val="24"/>
                <w:szCs w:val="24"/>
              </w:rPr>
              <w:t>.</w:t>
            </w:r>
            <w:r w:rsidRPr="008D6DB8">
              <w:rPr>
                <w:rFonts w:ascii="Times New Roman" w:eastAsia="Times New Roman" w:hAnsi="Times New Roman"/>
                <w:sz w:val="24"/>
                <w:szCs w:val="24"/>
              </w:rPr>
              <w:t xml:space="preserve"> Robežnieku pag</w:t>
            </w:r>
            <w:r w:rsidR="00C17BDF" w:rsidRPr="008D6DB8">
              <w:rPr>
                <w:rFonts w:ascii="Times New Roman" w:eastAsia="Times New Roman" w:hAnsi="Times New Roman"/>
                <w:sz w:val="24"/>
                <w:szCs w:val="24"/>
              </w:rPr>
              <w:t>.</w:t>
            </w:r>
            <w:r w:rsidRPr="008D6DB8">
              <w:rPr>
                <w:rFonts w:ascii="Times New Roman" w:eastAsia="Times New Roman" w:hAnsi="Times New Roman"/>
                <w:sz w:val="24"/>
                <w:szCs w:val="24"/>
              </w:rPr>
              <w:t xml:space="preserve"> – 7.</w:t>
            </w:r>
          </w:p>
        </w:tc>
      </w:tr>
      <w:tr w:rsidR="00CD1248" w:rsidRPr="000C6E3E" w14:paraId="53953270" w14:textId="77777777" w:rsidTr="00576E8C">
        <w:tc>
          <w:tcPr>
            <w:tcW w:w="997" w:type="dxa"/>
            <w:shd w:val="clear" w:color="auto" w:fill="FFFFFF" w:themeFill="background1"/>
          </w:tcPr>
          <w:p w14:paraId="4FB3C553" w14:textId="502A6663" w:rsidR="00CD1248" w:rsidRPr="00E65ED2" w:rsidRDefault="00CD1248" w:rsidP="00CD1248">
            <w:pPr>
              <w:shd w:val="clear" w:color="auto" w:fill="FFFFFF" w:themeFill="background1"/>
              <w:tabs>
                <w:tab w:val="left" w:pos="180"/>
                <w:tab w:val="left" w:pos="4500"/>
                <w:tab w:val="left" w:pos="7740"/>
              </w:tabs>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13</w:t>
            </w:r>
            <w:r w:rsidRPr="00E65ED2">
              <w:rPr>
                <w:rFonts w:ascii="Times New Roman" w:eastAsia="Times New Roman" w:hAnsi="Times New Roman" w:cs="Times New Roman"/>
                <w:sz w:val="24"/>
                <w:szCs w:val="24"/>
                <w:lang w:eastAsia="ar-SA"/>
              </w:rPr>
              <w:t>.</w:t>
            </w:r>
          </w:p>
        </w:tc>
        <w:tc>
          <w:tcPr>
            <w:tcW w:w="3969" w:type="dxa"/>
            <w:shd w:val="clear" w:color="auto" w:fill="FFFFFF" w:themeFill="background1"/>
          </w:tcPr>
          <w:p w14:paraId="3EA5EE19" w14:textId="04ACE3FB" w:rsidR="00CD1248" w:rsidRPr="000779C8" w:rsidRDefault="00CD1248" w:rsidP="00CD1248">
            <w:pPr>
              <w:shd w:val="clear" w:color="auto" w:fill="FFFFFF" w:themeFill="background1"/>
              <w:suppressAutoHyphens/>
              <w:snapToGrid w:val="0"/>
              <w:spacing w:after="0" w:line="240" w:lineRule="auto"/>
              <w:jc w:val="both"/>
              <w:rPr>
                <w:rFonts w:ascii="Times New Roman" w:eastAsia="Times New Roman" w:hAnsi="Times New Roman" w:cs="Times New Roman"/>
                <w:sz w:val="24"/>
                <w:szCs w:val="24"/>
                <w:lang w:eastAsia="ar-SA"/>
              </w:rPr>
            </w:pPr>
            <w:r w:rsidRPr="000779C8">
              <w:rPr>
                <w:rFonts w:ascii="Times New Roman" w:eastAsia="Times New Roman" w:hAnsi="Times New Roman" w:cs="Times New Roman"/>
                <w:sz w:val="24"/>
                <w:szCs w:val="24"/>
                <w:lang w:eastAsia="ar-SA"/>
              </w:rPr>
              <w:t>Apsaimniekot dižkokus un bioloģiski vecus kokus, skaits gadā</w:t>
            </w:r>
          </w:p>
        </w:tc>
        <w:tc>
          <w:tcPr>
            <w:tcW w:w="2412" w:type="dxa"/>
            <w:shd w:val="clear" w:color="auto" w:fill="FFFFFF" w:themeFill="background1"/>
          </w:tcPr>
          <w:p w14:paraId="7EAC12F7" w14:textId="77777777" w:rsidR="00CD1248" w:rsidRPr="00F408FE" w:rsidRDefault="00CD1248" w:rsidP="00CD1248">
            <w:pPr>
              <w:shd w:val="clear" w:color="auto" w:fill="FFFFFF" w:themeFill="background1"/>
              <w:tabs>
                <w:tab w:val="left" w:pos="180"/>
                <w:tab w:val="left" w:pos="4500"/>
                <w:tab w:val="left" w:pos="7740"/>
              </w:tabs>
              <w:suppressAutoHyphens/>
              <w:spacing w:after="0" w:line="240" w:lineRule="auto"/>
              <w:ind w:left="-57" w:right="-57"/>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MK</w:t>
            </w:r>
            <w:r w:rsidRPr="00F408FE">
              <w:rPr>
                <w:rFonts w:ascii="Times New Roman" w:eastAsia="Times New Roman" w:hAnsi="Times New Roman" w:cs="Times New Roman"/>
                <w:sz w:val="24"/>
                <w:szCs w:val="24"/>
                <w:lang w:eastAsia="ar-SA"/>
              </w:rPr>
              <w:t xml:space="preserve"> 2009.gada 2.jūnija noteikum</w:t>
            </w:r>
            <w:r>
              <w:rPr>
                <w:rFonts w:ascii="Times New Roman" w:eastAsia="Times New Roman" w:hAnsi="Times New Roman" w:cs="Times New Roman"/>
                <w:sz w:val="24"/>
                <w:szCs w:val="24"/>
                <w:lang w:eastAsia="ar-SA"/>
              </w:rPr>
              <w:t>u</w:t>
            </w:r>
            <w:r w:rsidRPr="00F408FE">
              <w:rPr>
                <w:rFonts w:ascii="Times New Roman" w:eastAsia="Times New Roman" w:hAnsi="Times New Roman" w:cs="Times New Roman"/>
                <w:sz w:val="24"/>
                <w:szCs w:val="24"/>
                <w:lang w:eastAsia="ar-SA"/>
              </w:rPr>
              <w:t xml:space="preserve"> Nr.507</w:t>
            </w:r>
          </w:p>
          <w:p w14:paraId="2A607E6D" w14:textId="3C3CD003" w:rsidR="00CD1248" w:rsidRPr="000C6E3E" w:rsidRDefault="00CD1248" w:rsidP="00CD1248">
            <w:pPr>
              <w:shd w:val="clear" w:color="auto" w:fill="FFFFFF" w:themeFill="background1"/>
              <w:tabs>
                <w:tab w:val="left" w:pos="123"/>
                <w:tab w:val="left" w:pos="4443"/>
                <w:tab w:val="left" w:pos="7683"/>
              </w:tabs>
              <w:suppressAutoHyphens/>
              <w:snapToGrid w:val="0"/>
              <w:spacing w:after="0" w:line="240" w:lineRule="auto"/>
              <w:ind w:left="-57" w:right="-57"/>
              <w:jc w:val="center"/>
              <w:rPr>
                <w:rFonts w:ascii="Times New Roman" w:eastAsia="Times New Roman" w:hAnsi="Times New Roman" w:cs="Times New Roman"/>
                <w:sz w:val="24"/>
                <w:szCs w:val="24"/>
                <w:lang w:eastAsia="ar-SA"/>
              </w:rPr>
            </w:pPr>
            <w:r w:rsidRPr="00F408FE">
              <w:rPr>
                <w:rFonts w:ascii="Times New Roman" w:eastAsia="Times New Roman" w:hAnsi="Times New Roman" w:cs="Times New Roman"/>
                <w:sz w:val="24"/>
                <w:szCs w:val="24"/>
                <w:lang w:eastAsia="ar-SA"/>
              </w:rPr>
              <w:t xml:space="preserve">“Dabas aizsardzības </w:t>
            </w:r>
            <w:r>
              <w:rPr>
                <w:rFonts w:ascii="Times New Roman" w:eastAsia="Times New Roman" w:hAnsi="Times New Roman" w:cs="Times New Roman"/>
                <w:sz w:val="24"/>
                <w:szCs w:val="24"/>
                <w:lang w:eastAsia="ar-SA"/>
              </w:rPr>
              <w:t>pārvaldes nolikums</w:t>
            </w:r>
            <w:r w:rsidRPr="00F408FE">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3.5</w:t>
            </w:r>
            <w:r w:rsidRPr="00F408FE">
              <w:rPr>
                <w:rFonts w:ascii="Times New Roman" w:eastAsia="Times New Roman" w:hAnsi="Times New Roman" w:cs="Times New Roman"/>
                <w:sz w:val="24"/>
                <w:szCs w:val="24"/>
                <w:lang w:eastAsia="ar-SA"/>
              </w:rPr>
              <w:t>.apakšpunkts</w:t>
            </w:r>
            <w:r w:rsidRPr="000C6E3E">
              <w:rPr>
                <w:rFonts w:ascii="Times New Roman" w:eastAsia="Times New Roman" w:hAnsi="Times New Roman" w:cs="Times New Roman"/>
                <w:sz w:val="24"/>
                <w:szCs w:val="24"/>
                <w:lang w:eastAsia="ar-SA"/>
              </w:rPr>
              <w:t xml:space="preserve"> </w:t>
            </w:r>
          </w:p>
        </w:tc>
        <w:tc>
          <w:tcPr>
            <w:tcW w:w="1277" w:type="dxa"/>
            <w:shd w:val="clear" w:color="auto" w:fill="FFFFFF" w:themeFill="background1"/>
          </w:tcPr>
          <w:p w14:paraId="52DED644" w14:textId="77777777" w:rsidR="00CD1248" w:rsidRPr="000C6E3E" w:rsidRDefault="00CD1248" w:rsidP="00CD1248">
            <w:pPr>
              <w:shd w:val="clear" w:color="auto" w:fill="FFFFFF" w:themeFill="background1"/>
              <w:tabs>
                <w:tab w:val="left" w:pos="123"/>
                <w:tab w:val="left" w:pos="4443"/>
                <w:tab w:val="left" w:pos="7683"/>
              </w:tabs>
              <w:suppressAutoHyphens/>
              <w:snapToGrid w:val="0"/>
              <w:spacing w:after="0" w:line="240" w:lineRule="auto"/>
              <w:ind w:left="-57" w:right="-57"/>
              <w:jc w:val="center"/>
              <w:rPr>
                <w:rFonts w:ascii="Times New Roman" w:eastAsia="Times New Roman" w:hAnsi="Times New Roman" w:cs="Times New Roman"/>
                <w:sz w:val="24"/>
                <w:szCs w:val="24"/>
                <w:lang w:eastAsia="ar-SA"/>
              </w:rPr>
            </w:pPr>
            <w:r w:rsidRPr="000C6E3E">
              <w:rPr>
                <w:rFonts w:ascii="Times New Roman" w:eastAsia="Times New Roman" w:hAnsi="Times New Roman" w:cs="Times New Roman"/>
                <w:sz w:val="24"/>
                <w:szCs w:val="24"/>
                <w:lang w:eastAsia="ar-SA"/>
              </w:rPr>
              <w:t>31.12.</w:t>
            </w:r>
          </w:p>
        </w:tc>
        <w:tc>
          <w:tcPr>
            <w:tcW w:w="1701" w:type="dxa"/>
            <w:tcBorders>
              <w:right w:val="single" w:sz="4" w:space="0" w:color="auto"/>
            </w:tcBorders>
            <w:shd w:val="clear" w:color="auto" w:fill="FFFFFF" w:themeFill="background1"/>
          </w:tcPr>
          <w:p w14:paraId="49CED129" w14:textId="77777777" w:rsidR="00CD1248" w:rsidRPr="000C6E3E" w:rsidRDefault="00CD1248" w:rsidP="00CD1248">
            <w:pPr>
              <w:shd w:val="clear" w:color="auto" w:fill="FFFFFF" w:themeFill="background1"/>
              <w:tabs>
                <w:tab w:val="left" w:pos="180"/>
                <w:tab w:val="left" w:pos="4500"/>
                <w:tab w:val="left" w:pos="7740"/>
              </w:tabs>
              <w:suppressAutoHyphens/>
              <w:snapToGrid w:val="0"/>
              <w:spacing w:after="0" w:line="240" w:lineRule="auto"/>
              <w:jc w:val="center"/>
              <w:rPr>
                <w:rFonts w:ascii="Times New Roman" w:eastAsia="Times New Roman" w:hAnsi="Times New Roman" w:cs="Times New Roman"/>
                <w:sz w:val="24"/>
                <w:szCs w:val="24"/>
                <w:lang w:eastAsia="ar-SA"/>
              </w:rPr>
            </w:pPr>
            <w:r w:rsidRPr="000C6E3E">
              <w:rPr>
                <w:rFonts w:ascii="Times New Roman" w:eastAsia="Times New Roman" w:hAnsi="Times New Roman" w:cs="Times New Roman"/>
                <w:sz w:val="24"/>
                <w:szCs w:val="24"/>
                <w:lang w:eastAsia="ar-SA"/>
              </w:rPr>
              <w:t>reģionālo administrāciju direktori</w:t>
            </w:r>
          </w:p>
        </w:tc>
        <w:tc>
          <w:tcPr>
            <w:tcW w:w="4675" w:type="dxa"/>
            <w:tcBorders>
              <w:top w:val="single" w:sz="4" w:space="0" w:color="auto"/>
              <w:left w:val="single" w:sz="4" w:space="0" w:color="auto"/>
              <w:bottom w:val="nil"/>
              <w:right w:val="single" w:sz="4" w:space="0" w:color="auto"/>
            </w:tcBorders>
            <w:shd w:val="clear" w:color="auto" w:fill="FFFFFF" w:themeFill="background1"/>
          </w:tcPr>
          <w:p w14:paraId="67EF972F" w14:textId="77777777" w:rsidR="008D6DB8" w:rsidRPr="008D6DB8" w:rsidRDefault="00CD1248" w:rsidP="008D6DB8">
            <w:pPr>
              <w:shd w:val="clear" w:color="auto" w:fill="FFFFFF" w:themeFill="background1"/>
              <w:tabs>
                <w:tab w:val="left" w:pos="123"/>
                <w:tab w:val="left" w:pos="4443"/>
                <w:tab w:val="left" w:pos="7683"/>
              </w:tabs>
              <w:suppressAutoHyphens/>
              <w:snapToGrid w:val="0"/>
              <w:spacing w:after="0" w:line="240" w:lineRule="auto"/>
              <w:ind w:left="-57" w:right="-57"/>
              <w:jc w:val="both"/>
              <w:rPr>
                <w:rFonts w:ascii="Times New Roman" w:eastAsia="Times New Roman" w:hAnsi="Times New Roman" w:cs="Times New Roman"/>
                <w:sz w:val="24"/>
                <w:szCs w:val="24"/>
                <w:lang w:eastAsia="ar-SA"/>
              </w:rPr>
            </w:pPr>
            <w:r w:rsidRPr="008D6DB8">
              <w:rPr>
                <w:rFonts w:ascii="Times New Roman" w:eastAsia="Times New Roman" w:hAnsi="Times New Roman" w:cs="Times New Roman"/>
                <w:sz w:val="24"/>
                <w:szCs w:val="24"/>
                <w:lang w:eastAsia="ar-SA"/>
              </w:rPr>
              <w:t xml:space="preserve">Veikta </w:t>
            </w:r>
            <w:r w:rsidR="00807075" w:rsidRPr="008D6DB8">
              <w:rPr>
                <w:rFonts w:ascii="Times New Roman" w:eastAsia="Times New Roman" w:hAnsi="Times New Roman" w:cs="Times New Roman"/>
                <w:b/>
                <w:bCs/>
                <w:sz w:val="24"/>
                <w:szCs w:val="24"/>
                <w:lang w:eastAsia="ar-SA"/>
              </w:rPr>
              <w:t>1</w:t>
            </w:r>
            <w:r w:rsidRPr="008D6DB8">
              <w:rPr>
                <w:rFonts w:ascii="Times New Roman" w:eastAsia="Times New Roman" w:hAnsi="Times New Roman" w:cs="Times New Roman"/>
                <w:sz w:val="24"/>
                <w:szCs w:val="24"/>
                <w:lang w:eastAsia="ar-SA"/>
              </w:rPr>
              <w:t xml:space="preserve"> dižkok</w:t>
            </w:r>
            <w:r w:rsidR="008D6DB8" w:rsidRPr="008D6DB8">
              <w:rPr>
                <w:rFonts w:ascii="Times New Roman" w:eastAsia="Times New Roman" w:hAnsi="Times New Roman" w:cs="Times New Roman"/>
                <w:sz w:val="24"/>
                <w:szCs w:val="24"/>
                <w:lang w:eastAsia="ar-SA"/>
              </w:rPr>
              <w:t>a,</w:t>
            </w:r>
            <w:r w:rsidRPr="008D6DB8">
              <w:rPr>
                <w:rFonts w:ascii="Times New Roman" w:eastAsia="Times New Roman" w:hAnsi="Times New Roman" w:cs="Times New Roman"/>
                <w:sz w:val="24"/>
                <w:szCs w:val="24"/>
                <w:lang w:eastAsia="ar-SA"/>
              </w:rPr>
              <w:t xml:space="preserve"> bioloģiski vec</w:t>
            </w:r>
            <w:r w:rsidR="008D6DB8" w:rsidRPr="008D6DB8">
              <w:rPr>
                <w:rFonts w:ascii="Times New Roman" w:eastAsia="Times New Roman" w:hAnsi="Times New Roman" w:cs="Times New Roman"/>
                <w:sz w:val="24"/>
                <w:szCs w:val="24"/>
                <w:lang w:eastAsia="ar-SA"/>
              </w:rPr>
              <w:t>a</w:t>
            </w:r>
            <w:r w:rsidRPr="008D6DB8">
              <w:rPr>
                <w:rFonts w:ascii="Times New Roman" w:eastAsia="Times New Roman" w:hAnsi="Times New Roman" w:cs="Times New Roman"/>
                <w:sz w:val="24"/>
                <w:szCs w:val="24"/>
                <w:lang w:eastAsia="ar-SA"/>
              </w:rPr>
              <w:t xml:space="preserve"> kok</w:t>
            </w:r>
            <w:r w:rsidR="008D6DB8" w:rsidRPr="008D6DB8">
              <w:rPr>
                <w:rFonts w:ascii="Times New Roman" w:eastAsia="Times New Roman" w:hAnsi="Times New Roman" w:cs="Times New Roman"/>
                <w:sz w:val="24"/>
                <w:szCs w:val="24"/>
                <w:lang w:eastAsia="ar-SA"/>
              </w:rPr>
              <w:t>a</w:t>
            </w:r>
            <w:r w:rsidRPr="008D6DB8">
              <w:rPr>
                <w:rFonts w:ascii="Times New Roman" w:eastAsia="Times New Roman" w:hAnsi="Times New Roman" w:cs="Times New Roman"/>
                <w:sz w:val="24"/>
                <w:szCs w:val="24"/>
                <w:lang w:eastAsia="ar-SA"/>
              </w:rPr>
              <w:t xml:space="preserve"> apsaimniekošana (kok</w:t>
            </w:r>
            <w:r w:rsidR="008D6DB8" w:rsidRPr="008D6DB8">
              <w:rPr>
                <w:rFonts w:ascii="Times New Roman" w:eastAsia="Times New Roman" w:hAnsi="Times New Roman" w:cs="Times New Roman"/>
                <w:sz w:val="24"/>
                <w:szCs w:val="24"/>
                <w:lang w:eastAsia="ar-SA"/>
              </w:rPr>
              <w:t>a</w:t>
            </w:r>
            <w:r w:rsidRPr="008D6DB8">
              <w:rPr>
                <w:rFonts w:ascii="Times New Roman" w:eastAsia="Times New Roman" w:hAnsi="Times New Roman" w:cs="Times New Roman"/>
                <w:sz w:val="24"/>
                <w:szCs w:val="24"/>
                <w:lang w:eastAsia="ar-SA"/>
              </w:rPr>
              <w:t xml:space="preserve"> atēnošana)</w:t>
            </w:r>
            <w:r w:rsidR="008D6DB8" w:rsidRPr="008D6DB8">
              <w:rPr>
                <w:rFonts w:ascii="Times New Roman" w:eastAsia="Times New Roman" w:hAnsi="Times New Roman" w:cs="Times New Roman"/>
                <w:sz w:val="24"/>
                <w:szCs w:val="24"/>
                <w:lang w:eastAsia="ar-SA"/>
              </w:rPr>
              <w:t>:</w:t>
            </w:r>
          </w:p>
          <w:p w14:paraId="1E3ADF4C" w14:textId="6FD3A499" w:rsidR="00CD1248" w:rsidRPr="008D6DB8" w:rsidRDefault="008D6DB8" w:rsidP="00921A5F">
            <w:pPr>
              <w:pStyle w:val="ListParagraph"/>
              <w:numPr>
                <w:ilvl w:val="0"/>
                <w:numId w:val="70"/>
              </w:numPr>
              <w:shd w:val="clear" w:color="auto" w:fill="FFFFFF" w:themeFill="background1"/>
              <w:tabs>
                <w:tab w:val="left" w:pos="123"/>
                <w:tab w:val="left" w:pos="4443"/>
                <w:tab w:val="left" w:pos="7683"/>
              </w:tabs>
              <w:suppressAutoHyphens/>
              <w:snapToGrid w:val="0"/>
              <w:spacing w:after="0" w:line="240" w:lineRule="auto"/>
              <w:ind w:left="453" w:right="-57" w:hanging="284"/>
              <w:jc w:val="both"/>
              <w:rPr>
                <w:rFonts w:ascii="Times New Roman" w:eastAsia="Times New Roman" w:hAnsi="Times New Roman"/>
                <w:sz w:val="24"/>
                <w:szCs w:val="24"/>
              </w:rPr>
            </w:pPr>
            <w:r w:rsidRPr="008D6DB8">
              <w:rPr>
                <w:rFonts w:ascii="Times New Roman" w:eastAsia="Times New Roman" w:hAnsi="Times New Roman"/>
                <w:sz w:val="24"/>
                <w:szCs w:val="24"/>
              </w:rPr>
              <w:t>p</w:t>
            </w:r>
            <w:r w:rsidR="009E61CB" w:rsidRPr="008D6DB8">
              <w:rPr>
                <w:rFonts w:ascii="Times New Roman" w:eastAsia="Times New Roman" w:hAnsi="Times New Roman"/>
                <w:sz w:val="24"/>
                <w:szCs w:val="24"/>
              </w:rPr>
              <w:t xml:space="preserve">arastā liepa </w:t>
            </w:r>
            <w:r w:rsidR="009E61CB" w:rsidRPr="008D6DB8">
              <w:rPr>
                <w:rFonts w:ascii="Times New Roman" w:eastAsia="Times New Roman" w:hAnsi="Times New Roman"/>
                <w:i/>
                <w:iCs/>
                <w:sz w:val="24"/>
                <w:szCs w:val="24"/>
              </w:rPr>
              <w:t>(Tilia cordata)</w:t>
            </w:r>
            <w:r w:rsidR="009E61CB" w:rsidRPr="008D6DB8">
              <w:rPr>
                <w:rFonts w:ascii="Times New Roman" w:eastAsia="Times New Roman" w:hAnsi="Times New Roman"/>
                <w:sz w:val="24"/>
                <w:szCs w:val="24"/>
              </w:rPr>
              <w:t>, Rēzekn</w:t>
            </w:r>
            <w:r w:rsidRPr="008D6DB8">
              <w:rPr>
                <w:rFonts w:ascii="Times New Roman" w:eastAsia="Times New Roman" w:hAnsi="Times New Roman"/>
                <w:sz w:val="24"/>
                <w:szCs w:val="24"/>
              </w:rPr>
              <w:t>ē</w:t>
            </w:r>
            <w:r w:rsidR="009E61CB" w:rsidRPr="008D6DB8">
              <w:rPr>
                <w:rFonts w:ascii="Times New Roman" w:eastAsia="Times New Roman" w:hAnsi="Times New Roman"/>
                <w:sz w:val="24"/>
                <w:szCs w:val="24"/>
              </w:rPr>
              <w:t>.</w:t>
            </w:r>
          </w:p>
        </w:tc>
      </w:tr>
      <w:tr w:rsidR="00CD1248" w:rsidRPr="000C6E3E" w14:paraId="18B42B60" w14:textId="77777777" w:rsidTr="00576E8C">
        <w:trPr>
          <w:trHeight w:val="305"/>
        </w:trPr>
        <w:tc>
          <w:tcPr>
            <w:tcW w:w="15031"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21E4D713" w14:textId="26B5B733" w:rsidR="00CD1248" w:rsidRPr="00E65ED2" w:rsidRDefault="00CD1248" w:rsidP="00CD1248">
            <w:pPr>
              <w:shd w:val="clear" w:color="auto" w:fill="FFFFFF" w:themeFill="background1"/>
              <w:tabs>
                <w:tab w:val="left" w:pos="123"/>
                <w:tab w:val="left" w:pos="4443"/>
                <w:tab w:val="left" w:pos="7683"/>
              </w:tabs>
              <w:suppressAutoHyphens/>
              <w:snapToGrid w:val="0"/>
              <w:spacing w:after="0" w:line="240" w:lineRule="auto"/>
              <w:ind w:left="-57" w:right="-57"/>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3</w:t>
            </w:r>
            <w:r w:rsidRPr="00E65ED2">
              <w:rPr>
                <w:rFonts w:ascii="Times New Roman" w:eastAsia="Times New Roman" w:hAnsi="Times New Roman" w:cs="Times New Roman"/>
                <w:b/>
                <w:sz w:val="24"/>
                <w:szCs w:val="24"/>
                <w:lang w:eastAsia="ar-SA"/>
              </w:rPr>
              <w:t xml:space="preserve">. Nodrošināt starptautiskā līguma „Par 1973. gada Vašingtonas konvenciju par starptautisko tirdzniecību ar apdraudētajām </w:t>
            </w:r>
          </w:p>
          <w:p w14:paraId="631BB444" w14:textId="77777777" w:rsidR="00CD1248" w:rsidRPr="00E65ED2" w:rsidRDefault="00CD1248" w:rsidP="00CD1248">
            <w:pPr>
              <w:shd w:val="clear" w:color="auto" w:fill="FFFFFF" w:themeFill="background1"/>
              <w:tabs>
                <w:tab w:val="left" w:pos="123"/>
                <w:tab w:val="left" w:pos="4443"/>
                <w:tab w:val="left" w:pos="7683"/>
              </w:tabs>
              <w:suppressAutoHyphens/>
              <w:snapToGrid w:val="0"/>
              <w:spacing w:after="0" w:line="240" w:lineRule="auto"/>
              <w:ind w:left="-57" w:right="-57"/>
              <w:jc w:val="center"/>
              <w:rPr>
                <w:rFonts w:ascii="Times New Roman" w:eastAsia="Times New Roman" w:hAnsi="Times New Roman" w:cs="Times New Roman"/>
                <w:b/>
                <w:sz w:val="24"/>
                <w:szCs w:val="24"/>
                <w:lang w:eastAsia="ar-SA"/>
              </w:rPr>
            </w:pPr>
            <w:r w:rsidRPr="00E65ED2">
              <w:rPr>
                <w:rFonts w:ascii="Times New Roman" w:eastAsia="Times New Roman" w:hAnsi="Times New Roman" w:cs="Times New Roman"/>
                <w:b/>
                <w:sz w:val="24"/>
                <w:szCs w:val="24"/>
                <w:lang w:eastAsia="ar-SA"/>
              </w:rPr>
              <w:t xml:space="preserve">savvaļas dzīvnieku un augu sugām”, Padomes Regulas (EK) Nr. 338/97 „Par savvaļas dzīvnieku un augu sugu aizsardzību, </w:t>
            </w:r>
          </w:p>
          <w:p w14:paraId="38DF6FAB" w14:textId="77777777" w:rsidR="00CD1248" w:rsidRDefault="00CD1248" w:rsidP="00CD1248">
            <w:pPr>
              <w:shd w:val="clear" w:color="auto" w:fill="FFFFFF" w:themeFill="background1"/>
              <w:tabs>
                <w:tab w:val="left" w:pos="123"/>
                <w:tab w:val="left" w:pos="4443"/>
                <w:tab w:val="left" w:pos="7683"/>
              </w:tabs>
              <w:suppressAutoHyphens/>
              <w:snapToGrid w:val="0"/>
              <w:spacing w:after="0" w:line="240" w:lineRule="auto"/>
              <w:ind w:left="-57" w:right="-57"/>
              <w:jc w:val="center"/>
              <w:rPr>
                <w:rFonts w:ascii="Times New Roman" w:eastAsia="Times New Roman" w:hAnsi="Times New Roman" w:cs="Times New Roman"/>
                <w:b/>
                <w:sz w:val="24"/>
                <w:szCs w:val="24"/>
                <w:lang w:eastAsia="ar-SA"/>
              </w:rPr>
            </w:pPr>
            <w:r w:rsidRPr="00E65ED2">
              <w:rPr>
                <w:rFonts w:ascii="Times New Roman" w:eastAsia="Times New Roman" w:hAnsi="Times New Roman" w:cs="Times New Roman"/>
                <w:b/>
                <w:sz w:val="24"/>
                <w:szCs w:val="24"/>
                <w:lang w:eastAsia="ar-SA"/>
              </w:rPr>
              <w:t xml:space="preserve">regulējot tirdzniecību ar tām” un Komisijas Regulas (EK) Nr. 865/2006 ieviešanu un izpildi, </w:t>
            </w:r>
          </w:p>
          <w:p w14:paraId="6ECBBA3A" w14:textId="77777777" w:rsidR="00CD1248" w:rsidRPr="00E65ED2" w:rsidRDefault="00CD1248" w:rsidP="00CD1248">
            <w:pPr>
              <w:shd w:val="clear" w:color="auto" w:fill="FFFFFF" w:themeFill="background1"/>
              <w:tabs>
                <w:tab w:val="left" w:pos="123"/>
                <w:tab w:val="left" w:pos="4443"/>
                <w:tab w:val="left" w:pos="7683"/>
              </w:tabs>
              <w:suppressAutoHyphens/>
              <w:snapToGrid w:val="0"/>
              <w:spacing w:after="0" w:line="240" w:lineRule="auto"/>
              <w:ind w:left="-57" w:right="-57"/>
              <w:jc w:val="center"/>
              <w:rPr>
                <w:rFonts w:ascii="Times New Roman" w:eastAsia="Times New Roman" w:hAnsi="Times New Roman" w:cs="Times New Roman"/>
                <w:b/>
                <w:sz w:val="24"/>
                <w:szCs w:val="24"/>
                <w:lang w:eastAsia="ar-SA"/>
              </w:rPr>
            </w:pPr>
            <w:r w:rsidRPr="00E65ED2">
              <w:rPr>
                <w:rFonts w:ascii="Times New Roman" w:eastAsia="Times New Roman" w:hAnsi="Times New Roman" w:cs="Times New Roman"/>
                <w:b/>
                <w:sz w:val="24"/>
                <w:szCs w:val="24"/>
                <w:lang w:eastAsia="ar-SA"/>
              </w:rPr>
              <w:t>nodrošināt kompetentās iestādes funkcijas saskaņā ar normatīvajiem aktiem par tirdzniecību ar izstrādājumiem no roņveidīgajiem</w:t>
            </w:r>
          </w:p>
        </w:tc>
      </w:tr>
      <w:tr w:rsidR="00CD1248" w:rsidRPr="000C6E3E" w14:paraId="26EADADE" w14:textId="77777777" w:rsidTr="00576E8C">
        <w:tc>
          <w:tcPr>
            <w:tcW w:w="997" w:type="dxa"/>
            <w:shd w:val="clear" w:color="auto" w:fill="FFFFFF" w:themeFill="background1"/>
          </w:tcPr>
          <w:p w14:paraId="52F0AF5B" w14:textId="6C083442" w:rsidR="00CD1248" w:rsidRPr="0049419E" w:rsidRDefault="00CD1248" w:rsidP="00CD1248">
            <w:pPr>
              <w:shd w:val="clear" w:color="auto" w:fill="FFFFFF" w:themeFill="background1"/>
              <w:tabs>
                <w:tab w:val="left" w:pos="180"/>
                <w:tab w:val="left" w:pos="4500"/>
                <w:tab w:val="left" w:pos="7740"/>
              </w:tabs>
              <w:suppressAutoHyphens/>
              <w:spacing w:after="0" w:line="240" w:lineRule="auto"/>
              <w:jc w:val="center"/>
              <w:rPr>
                <w:rFonts w:ascii="Times New Roman" w:eastAsia="Times New Roman" w:hAnsi="Times New Roman" w:cs="Times New Roman"/>
                <w:sz w:val="24"/>
                <w:szCs w:val="24"/>
                <w:lang w:eastAsia="ar-SA"/>
              </w:rPr>
            </w:pPr>
            <w:r w:rsidRPr="0049419E">
              <w:rPr>
                <w:rFonts w:ascii="Times New Roman" w:eastAsia="Times New Roman" w:hAnsi="Times New Roman" w:cs="Times New Roman"/>
                <w:sz w:val="24"/>
                <w:szCs w:val="24"/>
                <w:lang w:eastAsia="ar-SA"/>
              </w:rPr>
              <w:t>1</w:t>
            </w:r>
            <w:r>
              <w:rPr>
                <w:rFonts w:ascii="Times New Roman" w:eastAsia="Times New Roman" w:hAnsi="Times New Roman" w:cs="Times New Roman"/>
                <w:sz w:val="24"/>
                <w:szCs w:val="24"/>
                <w:lang w:eastAsia="ar-SA"/>
              </w:rPr>
              <w:t>4</w:t>
            </w:r>
            <w:r w:rsidRPr="0049419E">
              <w:rPr>
                <w:rFonts w:ascii="Times New Roman" w:eastAsia="Times New Roman" w:hAnsi="Times New Roman" w:cs="Times New Roman"/>
                <w:sz w:val="24"/>
                <w:szCs w:val="24"/>
                <w:lang w:eastAsia="ar-SA"/>
              </w:rPr>
              <w:t>.</w:t>
            </w:r>
          </w:p>
        </w:tc>
        <w:tc>
          <w:tcPr>
            <w:tcW w:w="3969" w:type="dxa"/>
            <w:shd w:val="clear" w:color="auto" w:fill="FFFFFF" w:themeFill="background1"/>
          </w:tcPr>
          <w:p w14:paraId="768419B6" w14:textId="77777777" w:rsidR="00CD1248" w:rsidRPr="0049419E" w:rsidRDefault="00CD1248" w:rsidP="00CD1248">
            <w:pPr>
              <w:shd w:val="clear" w:color="auto" w:fill="FFFFFF" w:themeFill="background1"/>
              <w:tabs>
                <w:tab w:val="left" w:pos="180"/>
                <w:tab w:val="left" w:pos="4500"/>
                <w:tab w:val="left" w:pos="7740"/>
              </w:tabs>
              <w:suppressAutoHyphens/>
              <w:spacing w:after="0" w:line="240" w:lineRule="auto"/>
              <w:jc w:val="both"/>
              <w:rPr>
                <w:rFonts w:ascii="Times New Roman" w:eastAsia="Times New Roman" w:hAnsi="Times New Roman" w:cs="Times New Roman"/>
                <w:sz w:val="24"/>
                <w:szCs w:val="24"/>
                <w:lang w:eastAsia="ar-SA"/>
              </w:rPr>
            </w:pPr>
            <w:r w:rsidRPr="0049419E">
              <w:rPr>
                <w:rFonts w:ascii="Times New Roman" w:eastAsia="Times New Roman" w:hAnsi="Times New Roman" w:cs="Times New Roman"/>
                <w:sz w:val="24"/>
                <w:szCs w:val="24"/>
                <w:lang w:eastAsia="ar-SA"/>
              </w:rPr>
              <w:t xml:space="preserve">Pārbaudīt starptautiskās tirdzniecības apdraudēto un </w:t>
            </w:r>
            <w:r w:rsidRPr="001F7891">
              <w:rPr>
                <w:rFonts w:ascii="Times New Roman" w:eastAsia="Times New Roman" w:hAnsi="Times New Roman" w:cs="Times New Roman"/>
                <w:sz w:val="24"/>
                <w:szCs w:val="24"/>
                <w:lang w:eastAsia="ar-SA"/>
              </w:rPr>
              <w:t xml:space="preserve">nemedījamo sugu turēšanas un tirdzniecības vietas, </w:t>
            </w:r>
            <w:r w:rsidRPr="001F7891">
              <w:rPr>
                <w:rFonts w:ascii="Times New Roman" w:eastAsia="Times New Roman" w:hAnsi="Times New Roman" w:cs="Times New Roman"/>
                <w:b/>
                <w:sz w:val="24"/>
                <w:szCs w:val="24"/>
                <w:lang w:eastAsia="ar-SA"/>
              </w:rPr>
              <w:t>70 %</w:t>
            </w:r>
            <w:r w:rsidRPr="001F7891">
              <w:rPr>
                <w:rFonts w:ascii="Times New Roman" w:eastAsia="Times New Roman" w:hAnsi="Times New Roman" w:cs="Times New Roman"/>
                <w:sz w:val="24"/>
                <w:szCs w:val="24"/>
                <w:lang w:eastAsia="ar-SA"/>
              </w:rPr>
              <w:t xml:space="preserve"> gadā no </w:t>
            </w:r>
            <w:r w:rsidRPr="001F7891">
              <w:rPr>
                <w:rFonts w:ascii="Times New Roman" w:eastAsia="Times New Roman" w:hAnsi="Times New Roman" w:cs="Times New Roman"/>
                <w:b/>
                <w:bCs/>
                <w:sz w:val="24"/>
                <w:szCs w:val="24"/>
                <w:lang w:eastAsia="ar-SA"/>
              </w:rPr>
              <w:t xml:space="preserve">20 </w:t>
            </w:r>
            <w:r w:rsidRPr="001F7891">
              <w:rPr>
                <w:rFonts w:ascii="Times New Roman" w:eastAsia="Times New Roman" w:hAnsi="Times New Roman" w:cs="Times New Roman"/>
                <w:sz w:val="24"/>
                <w:szCs w:val="24"/>
                <w:lang w:eastAsia="ar-SA"/>
              </w:rPr>
              <w:t>potenciālie</w:t>
            </w:r>
            <w:r w:rsidRPr="0049419E">
              <w:rPr>
                <w:rFonts w:ascii="Times New Roman" w:eastAsia="Times New Roman" w:hAnsi="Times New Roman" w:cs="Times New Roman"/>
                <w:sz w:val="24"/>
                <w:szCs w:val="24"/>
                <w:lang w:eastAsia="ar-SA"/>
              </w:rPr>
              <w:t>m riska objektiem</w:t>
            </w:r>
          </w:p>
        </w:tc>
        <w:tc>
          <w:tcPr>
            <w:tcW w:w="2412" w:type="dxa"/>
            <w:shd w:val="clear" w:color="auto" w:fill="FFFFFF" w:themeFill="background1"/>
          </w:tcPr>
          <w:p w14:paraId="44DB4B49" w14:textId="7D4826F3" w:rsidR="00CD1248" w:rsidRPr="0049419E" w:rsidRDefault="00CD1248" w:rsidP="00CD1248">
            <w:pPr>
              <w:shd w:val="clear" w:color="auto" w:fill="FFFFFF" w:themeFill="background1"/>
              <w:tabs>
                <w:tab w:val="left" w:pos="180"/>
                <w:tab w:val="left" w:pos="4500"/>
                <w:tab w:val="left" w:pos="7740"/>
              </w:tabs>
              <w:suppressAutoHyphens/>
              <w:spacing w:after="0" w:line="240" w:lineRule="auto"/>
              <w:jc w:val="center"/>
              <w:rPr>
                <w:rFonts w:ascii="Times New Roman" w:eastAsia="Times New Roman" w:hAnsi="Times New Roman" w:cs="Times New Roman"/>
                <w:sz w:val="24"/>
                <w:szCs w:val="24"/>
                <w:lang w:eastAsia="ar-SA"/>
              </w:rPr>
            </w:pPr>
            <w:r w:rsidRPr="0049419E">
              <w:rPr>
                <w:rFonts w:ascii="Times New Roman" w:eastAsia="Times New Roman" w:hAnsi="Times New Roman" w:cs="Times New Roman"/>
                <w:sz w:val="24"/>
                <w:szCs w:val="24"/>
                <w:lang w:eastAsia="ar-SA"/>
              </w:rPr>
              <w:t>VARAM rīkojums</w:t>
            </w:r>
            <w:r>
              <w:rPr>
                <w:rFonts w:ascii="Times New Roman" w:eastAsia="Times New Roman" w:hAnsi="Times New Roman" w:cs="Times New Roman"/>
                <w:sz w:val="24"/>
                <w:szCs w:val="24"/>
                <w:lang w:eastAsia="ar-SA"/>
              </w:rPr>
              <w:t>;</w:t>
            </w:r>
          </w:p>
          <w:p w14:paraId="65CF2586" w14:textId="3610777D" w:rsidR="00CD1248" w:rsidRPr="0049419E" w:rsidRDefault="00CD1248" w:rsidP="00CD1248">
            <w:pPr>
              <w:shd w:val="clear" w:color="auto" w:fill="FFFFFF" w:themeFill="background1"/>
              <w:tabs>
                <w:tab w:val="left" w:pos="123"/>
                <w:tab w:val="left" w:pos="4443"/>
                <w:tab w:val="left" w:pos="7683"/>
                <w:tab w:val="left" w:pos="7740"/>
              </w:tabs>
              <w:suppressAutoHyphens/>
              <w:snapToGrid w:val="0"/>
              <w:spacing w:after="0" w:line="240" w:lineRule="auto"/>
              <w:ind w:left="-57" w:right="-57"/>
              <w:jc w:val="center"/>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DAP</w:t>
            </w:r>
            <w:r w:rsidRPr="0049419E">
              <w:rPr>
                <w:rFonts w:ascii="Times New Roman" w:eastAsia="Times New Roman" w:hAnsi="Times New Roman" w:cs="Times New Roman"/>
                <w:color w:val="000000" w:themeColor="text1"/>
                <w:sz w:val="24"/>
                <w:szCs w:val="24"/>
                <w:lang w:eastAsia="ar-SA"/>
              </w:rPr>
              <w:t xml:space="preserve"> </w:t>
            </w:r>
            <w:r w:rsidRPr="000B2E5D">
              <w:rPr>
                <w:rFonts w:ascii="Times New Roman" w:eastAsia="Times New Roman" w:hAnsi="Times New Roman" w:cs="Times New Roman"/>
                <w:color w:val="000000" w:themeColor="text1"/>
                <w:sz w:val="24"/>
                <w:szCs w:val="24"/>
                <w:lang w:eastAsia="ar-SA"/>
              </w:rPr>
              <w:t>2021.</w:t>
            </w:r>
            <w:r>
              <w:rPr>
                <w:rFonts w:ascii="Times New Roman" w:eastAsia="Times New Roman" w:hAnsi="Times New Roman" w:cs="Times New Roman"/>
                <w:color w:val="000000" w:themeColor="text1"/>
                <w:sz w:val="24"/>
                <w:szCs w:val="24"/>
                <w:lang w:eastAsia="ar-SA"/>
              </w:rPr>
              <w:t>gada 28.aprīļa</w:t>
            </w:r>
            <w:r w:rsidRPr="000B2E5D">
              <w:rPr>
                <w:rFonts w:ascii="Times New Roman" w:eastAsia="Times New Roman" w:hAnsi="Times New Roman" w:cs="Times New Roman"/>
                <w:color w:val="000000" w:themeColor="text1"/>
                <w:sz w:val="24"/>
                <w:szCs w:val="24"/>
                <w:lang w:eastAsia="ar-SA"/>
              </w:rPr>
              <w:t xml:space="preserve"> rīkojums Nr.1.1/86/2021</w:t>
            </w:r>
            <w:r w:rsidRPr="0049419E">
              <w:rPr>
                <w:rFonts w:ascii="Times New Roman" w:eastAsia="Times New Roman" w:hAnsi="Times New Roman" w:cs="Times New Roman"/>
                <w:color w:val="000000" w:themeColor="text1"/>
                <w:sz w:val="24"/>
                <w:szCs w:val="24"/>
                <w:lang w:eastAsia="ar-SA"/>
              </w:rPr>
              <w:t xml:space="preserve"> ”Par starptautiskās tirdzniecības apdraudēto </w:t>
            </w:r>
          </w:p>
          <w:p w14:paraId="56DF72B3" w14:textId="77777777" w:rsidR="00CD1248" w:rsidRPr="0049419E" w:rsidRDefault="00CD1248" w:rsidP="00CD1248">
            <w:pPr>
              <w:shd w:val="clear" w:color="auto" w:fill="FFFFFF" w:themeFill="background1"/>
              <w:tabs>
                <w:tab w:val="left" w:pos="123"/>
                <w:tab w:val="left" w:pos="4443"/>
                <w:tab w:val="left" w:pos="7683"/>
                <w:tab w:val="left" w:pos="7740"/>
              </w:tabs>
              <w:suppressAutoHyphens/>
              <w:snapToGrid w:val="0"/>
              <w:spacing w:after="0" w:line="240" w:lineRule="auto"/>
              <w:ind w:left="-57" w:right="-57"/>
              <w:jc w:val="center"/>
              <w:rPr>
                <w:rFonts w:ascii="Times New Roman" w:eastAsia="Times New Roman" w:hAnsi="Times New Roman" w:cs="Times New Roman"/>
                <w:color w:val="000000" w:themeColor="text1"/>
                <w:sz w:val="24"/>
                <w:szCs w:val="24"/>
                <w:lang w:eastAsia="ar-SA"/>
              </w:rPr>
            </w:pPr>
            <w:r w:rsidRPr="0049419E">
              <w:rPr>
                <w:rFonts w:ascii="Times New Roman" w:eastAsia="Times New Roman" w:hAnsi="Times New Roman" w:cs="Times New Roman"/>
                <w:color w:val="000000" w:themeColor="text1"/>
                <w:sz w:val="24"/>
                <w:szCs w:val="24"/>
                <w:lang w:eastAsia="ar-SA"/>
              </w:rPr>
              <w:t xml:space="preserve">un nemedījamo sugu turēšanas un tirdzniecības </w:t>
            </w:r>
          </w:p>
          <w:p w14:paraId="1860A150" w14:textId="4B8813A4" w:rsidR="00CD1248" w:rsidRPr="00F43616" w:rsidRDefault="00CD1248" w:rsidP="00F43616">
            <w:pPr>
              <w:shd w:val="clear" w:color="auto" w:fill="FFFFFF" w:themeFill="background1"/>
              <w:tabs>
                <w:tab w:val="left" w:pos="123"/>
                <w:tab w:val="left" w:pos="4443"/>
                <w:tab w:val="left" w:pos="7683"/>
                <w:tab w:val="left" w:pos="7740"/>
              </w:tabs>
              <w:suppressAutoHyphens/>
              <w:snapToGrid w:val="0"/>
              <w:spacing w:after="0" w:line="240" w:lineRule="auto"/>
              <w:ind w:left="-57" w:right="-57"/>
              <w:jc w:val="center"/>
              <w:rPr>
                <w:rFonts w:ascii="Times New Roman" w:eastAsia="Times New Roman" w:hAnsi="Times New Roman" w:cs="Times New Roman"/>
                <w:color w:val="000000" w:themeColor="text1"/>
                <w:sz w:val="24"/>
                <w:szCs w:val="24"/>
                <w:lang w:eastAsia="ar-SA"/>
              </w:rPr>
            </w:pPr>
            <w:r w:rsidRPr="0049419E">
              <w:rPr>
                <w:rFonts w:ascii="Times New Roman" w:eastAsia="Times New Roman" w:hAnsi="Times New Roman" w:cs="Times New Roman"/>
                <w:color w:val="000000" w:themeColor="text1"/>
                <w:sz w:val="24"/>
                <w:szCs w:val="24"/>
                <w:lang w:eastAsia="ar-SA"/>
              </w:rPr>
              <w:t>vietu pārbaudi 202</w:t>
            </w:r>
            <w:r>
              <w:rPr>
                <w:rFonts w:ascii="Times New Roman" w:eastAsia="Times New Roman" w:hAnsi="Times New Roman" w:cs="Times New Roman"/>
                <w:color w:val="000000" w:themeColor="text1"/>
                <w:sz w:val="24"/>
                <w:szCs w:val="24"/>
                <w:lang w:eastAsia="ar-SA"/>
              </w:rPr>
              <w:t>1</w:t>
            </w:r>
            <w:r w:rsidRPr="0049419E">
              <w:rPr>
                <w:rFonts w:ascii="Times New Roman" w:eastAsia="Times New Roman" w:hAnsi="Times New Roman" w:cs="Times New Roman"/>
                <w:color w:val="000000" w:themeColor="text1"/>
                <w:sz w:val="24"/>
                <w:szCs w:val="24"/>
                <w:lang w:eastAsia="ar-SA"/>
              </w:rPr>
              <w:t>.gadā”</w:t>
            </w:r>
          </w:p>
        </w:tc>
        <w:tc>
          <w:tcPr>
            <w:tcW w:w="1277" w:type="dxa"/>
            <w:shd w:val="clear" w:color="auto" w:fill="FFFFFF" w:themeFill="background1"/>
          </w:tcPr>
          <w:p w14:paraId="4E19351B" w14:textId="77777777" w:rsidR="00CD1248" w:rsidRPr="0049419E" w:rsidRDefault="00CD1248" w:rsidP="00CD1248">
            <w:pPr>
              <w:shd w:val="clear" w:color="auto" w:fill="FFFFFF" w:themeFill="background1"/>
              <w:tabs>
                <w:tab w:val="left" w:pos="180"/>
                <w:tab w:val="left" w:pos="4500"/>
                <w:tab w:val="left" w:pos="7740"/>
              </w:tabs>
              <w:suppressAutoHyphens/>
              <w:spacing w:after="0" w:line="240" w:lineRule="auto"/>
              <w:jc w:val="center"/>
              <w:rPr>
                <w:rFonts w:ascii="Times New Roman" w:eastAsia="Times New Roman" w:hAnsi="Times New Roman" w:cs="Times New Roman"/>
                <w:sz w:val="24"/>
                <w:szCs w:val="24"/>
                <w:lang w:eastAsia="ar-SA"/>
              </w:rPr>
            </w:pPr>
            <w:r w:rsidRPr="0049419E">
              <w:rPr>
                <w:rFonts w:ascii="Times New Roman" w:eastAsia="Times New Roman" w:hAnsi="Times New Roman" w:cs="Times New Roman"/>
                <w:sz w:val="24"/>
                <w:szCs w:val="24"/>
                <w:lang w:eastAsia="ar-SA"/>
              </w:rPr>
              <w:t>31.12.</w:t>
            </w:r>
          </w:p>
        </w:tc>
        <w:tc>
          <w:tcPr>
            <w:tcW w:w="1701" w:type="dxa"/>
            <w:shd w:val="clear" w:color="auto" w:fill="FFFFFF" w:themeFill="background1"/>
          </w:tcPr>
          <w:p w14:paraId="38172BBE" w14:textId="77777777" w:rsidR="00CD1248" w:rsidRPr="00F43616" w:rsidRDefault="00CD1248" w:rsidP="00CD1248">
            <w:pPr>
              <w:shd w:val="clear" w:color="auto" w:fill="FFFFFF" w:themeFill="background1"/>
              <w:tabs>
                <w:tab w:val="left" w:pos="180"/>
                <w:tab w:val="left" w:pos="4500"/>
                <w:tab w:val="left" w:pos="7740"/>
              </w:tabs>
              <w:suppressAutoHyphens/>
              <w:spacing w:after="0" w:line="240" w:lineRule="auto"/>
              <w:jc w:val="center"/>
              <w:rPr>
                <w:rFonts w:ascii="Times New Roman" w:eastAsia="Times New Roman" w:hAnsi="Times New Roman" w:cs="Times New Roman"/>
                <w:sz w:val="24"/>
                <w:szCs w:val="24"/>
                <w:lang w:eastAsia="ar-SA"/>
              </w:rPr>
            </w:pPr>
            <w:r w:rsidRPr="00F43616">
              <w:rPr>
                <w:rFonts w:ascii="Times New Roman" w:eastAsia="Times New Roman" w:hAnsi="Times New Roman" w:cs="Times New Roman"/>
                <w:sz w:val="24"/>
                <w:szCs w:val="24"/>
                <w:lang w:eastAsia="ar-SA"/>
              </w:rPr>
              <w:t>G.Strode</w:t>
            </w:r>
          </w:p>
        </w:tc>
        <w:tc>
          <w:tcPr>
            <w:tcW w:w="4675" w:type="dxa"/>
            <w:shd w:val="clear" w:color="auto" w:fill="FFFFFF" w:themeFill="background1"/>
          </w:tcPr>
          <w:p w14:paraId="6BF5F72E" w14:textId="20F6BA2A" w:rsidR="00CD1248" w:rsidRPr="00F43616" w:rsidRDefault="00CD1248" w:rsidP="00867498">
            <w:pPr>
              <w:shd w:val="clear" w:color="auto" w:fill="FFFFFF" w:themeFill="background1"/>
              <w:tabs>
                <w:tab w:val="left" w:pos="0"/>
                <w:tab w:val="left" w:pos="4443"/>
                <w:tab w:val="left" w:pos="7683"/>
              </w:tabs>
              <w:suppressAutoHyphens/>
              <w:snapToGrid w:val="0"/>
              <w:spacing w:after="0" w:line="240" w:lineRule="auto"/>
              <w:ind w:right="-57"/>
              <w:jc w:val="both"/>
              <w:rPr>
                <w:rFonts w:ascii="Times New Roman" w:eastAsia="Times New Roman" w:hAnsi="Times New Roman" w:cs="Times New Roman"/>
                <w:color w:val="000000" w:themeColor="text1"/>
                <w:sz w:val="24"/>
                <w:szCs w:val="24"/>
                <w:lang w:eastAsia="ar-SA"/>
              </w:rPr>
            </w:pPr>
            <w:r w:rsidRPr="00F43616">
              <w:rPr>
                <w:rFonts w:ascii="Times New Roman" w:eastAsia="Times New Roman" w:hAnsi="Times New Roman" w:cs="Times New Roman"/>
                <w:sz w:val="24"/>
                <w:szCs w:val="24"/>
                <w:lang w:eastAsia="ar-SA"/>
              </w:rPr>
              <w:t xml:space="preserve">Pārbaudītas starptautiskās tirdzniecības apdraudēto un nemedījamo sugu turēšanas un tirdzniecības vietas, </w:t>
            </w:r>
            <w:r w:rsidR="004B48AE" w:rsidRPr="00F43616">
              <w:rPr>
                <w:rFonts w:ascii="Times New Roman" w:eastAsia="Times New Roman" w:hAnsi="Times New Roman" w:cs="Times New Roman"/>
                <w:b/>
                <w:sz w:val="24"/>
                <w:szCs w:val="24"/>
                <w:lang w:eastAsia="ar-SA"/>
              </w:rPr>
              <w:t>10</w:t>
            </w:r>
            <w:r w:rsidRPr="00F43616">
              <w:rPr>
                <w:rFonts w:ascii="Times New Roman" w:eastAsia="Times New Roman" w:hAnsi="Times New Roman" w:cs="Times New Roman"/>
                <w:b/>
                <w:sz w:val="24"/>
                <w:szCs w:val="24"/>
                <w:lang w:eastAsia="ar-SA"/>
              </w:rPr>
              <w:t xml:space="preserve"> %</w:t>
            </w:r>
            <w:r w:rsidRPr="00F43616">
              <w:rPr>
                <w:rFonts w:ascii="Times New Roman" w:eastAsia="Times New Roman" w:hAnsi="Times New Roman" w:cs="Times New Roman"/>
                <w:sz w:val="24"/>
                <w:szCs w:val="24"/>
                <w:lang w:eastAsia="ar-SA"/>
              </w:rPr>
              <w:t xml:space="preserve"> pārskata periodā no potenciāliem riska objektiem</w:t>
            </w:r>
            <w:r w:rsidRPr="00F43616">
              <w:rPr>
                <w:rFonts w:ascii="Times New Roman" w:eastAsia="Times New Roman" w:hAnsi="Times New Roman" w:cs="Times New Roman"/>
                <w:color w:val="000000" w:themeColor="text1"/>
                <w:sz w:val="24"/>
                <w:szCs w:val="24"/>
                <w:lang w:eastAsia="ar-SA"/>
              </w:rPr>
              <w:t>.</w:t>
            </w:r>
          </w:p>
          <w:p w14:paraId="561893C6" w14:textId="3450A5A4" w:rsidR="00CD1248" w:rsidRPr="00F43616" w:rsidRDefault="00CD1248" w:rsidP="00867498">
            <w:pPr>
              <w:shd w:val="clear" w:color="auto" w:fill="FFFFFF" w:themeFill="background1"/>
              <w:tabs>
                <w:tab w:val="left" w:pos="0"/>
                <w:tab w:val="left" w:pos="30"/>
                <w:tab w:val="left" w:pos="4443"/>
                <w:tab w:val="left" w:pos="7683"/>
                <w:tab w:val="left" w:pos="7740"/>
              </w:tabs>
              <w:suppressAutoHyphens/>
              <w:snapToGrid w:val="0"/>
              <w:spacing w:after="0" w:line="240" w:lineRule="auto"/>
              <w:ind w:left="30" w:right="-57"/>
              <w:jc w:val="both"/>
              <w:rPr>
                <w:rFonts w:ascii="Times New Roman" w:eastAsia="Times New Roman" w:hAnsi="Times New Roman" w:cs="Times New Roman"/>
                <w:color w:val="000000" w:themeColor="text1"/>
                <w:sz w:val="24"/>
                <w:szCs w:val="24"/>
                <w:lang w:eastAsia="ar-SA"/>
              </w:rPr>
            </w:pPr>
            <w:r w:rsidRPr="00F43616">
              <w:rPr>
                <w:rFonts w:ascii="Times New Roman" w:eastAsia="Times New Roman" w:hAnsi="Times New Roman" w:cs="Times New Roman"/>
                <w:color w:val="000000" w:themeColor="text1"/>
                <w:sz w:val="24"/>
                <w:szCs w:val="24"/>
                <w:lang w:eastAsia="ar-SA"/>
              </w:rPr>
              <w:t xml:space="preserve">Pārbaudītas </w:t>
            </w:r>
            <w:r w:rsidR="004B48AE" w:rsidRPr="00F43616">
              <w:rPr>
                <w:rFonts w:ascii="Times New Roman" w:eastAsia="Times New Roman" w:hAnsi="Times New Roman" w:cs="Times New Roman"/>
                <w:b/>
                <w:bCs/>
                <w:color w:val="000000" w:themeColor="text1"/>
                <w:sz w:val="24"/>
                <w:szCs w:val="24"/>
                <w:lang w:eastAsia="ar-SA"/>
              </w:rPr>
              <w:t>2</w:t>
            </w:r>
            <w:r w:rsidRPr="00F43616">
              <w:rPr>
                <w:rFonts w:ascii="Times New Roman" w:eastAsia="Times New Roman" w:hAnsi="Times New Roman" w:cs="Times New Roman"/>
                <w:color w:val="000000" w:themeColor="text1"/>
                <w:sz w:val="24"/>
                <w:szCs w:val="24"/>
                <w:lang w:eastAsia="ar-SA"/>
              </w:rPr>
              <w:t xml:space="preserve"> starptautiskās tirdzniecības apdraudēto un nemedījamo sugu turēšanas un tirdzniecības vietas.</w:t>
            </w:r>
          </w:p>
          <w:p w14:paraId="3643BB2F" w14:textId="7FF257D7" w:rsidR="00CD1248" w:rsidRPr="00F43616" w:rsidRDefault="00CD1248" w:rsidP="00867498">
            <w:pPr>
              <w:tabs>
                <w:tab w:val="left" w:pos="0"/>
                <w:tab w:val="left" w:pos="4443"/>
                <w:tab w:val="left" w:pos="7683"/>
              </w:tabs>
              <w:spacing w:after="0" w:line="240" w:lineRule="auto"/>
              <w:ind w:left="30" w:right="-57"/>
              <w:jc w:val="both"/>
              <w:rPr>
                <w:rFonts w:ascii="Times New Roman" w:eastAsia="Times New Roman" w:hAnsi="Times New Roman" w:cs="Times New Roman"/>
                <w:color w:val="000000" w:themeColor="text1"/>
                <w:sz w:val="24"/>
                <w:szCs w:val="24"/>
              </w:rPr>
            </w:pPr>
            <w:r w:rsidRPr="00F43616">
              <w:rPr>
                <w:rFonts w:ascii="Times New Roman" w:eastAsia="Times New Roman" w:hAnsi="Times New Roman" w:cs="Times New Roman"/>
                <w:color w:val="000000" w:themeColor="text1"/>
                <w:sz w:val="24"/>
                <w:szCs w:val="24"/>
              </w:rPr>
              <w:t xml:space="preserve">Uzsāktas </w:t>
            </w:r>
            <w:r w:rsidR="004B48AE" w:rsidRPr="00F43616">
              <w:rPr>
                <w:rFonts w:ascii="Times New Roman" w:eastAsia="Times New Roman" w:hAnsi="Times New Roman" w:cs="Times New Roman"/>
                <w:color w:val="000000" w:themeColor="text1"/>
                <w:sz w:val="24"/>
                <w:szCs w:val="24"/>
              </w:rPr>
              <w:t>4</w:t>
            </w:r>
            <w:r w:rsidRPr="00F43616">
              <w:rPr>
                <w:rFonts w:ascii="Times New Roman" w:eastAsia="Times New Roman" w:hAnsi="Times New Roman" w:cs="Times New Roman"/>
                <w:color w:val="000000" w:themeColor="text1"/>
                <w:sz w:val="24"/>
                <w:szCs w:val="24"/>
              </w:rPr>
              <w:t xml:space="preserve"> administratīvā pārkāpuma lietas</w:t>
            </w:r>
            <w:r w:rsidR="00F43616" w:rsidRPr="00F43616">
              <w:rPr>
                <w:rFonts w:ascii="Times New Roman" w:eastAsia="Times New Roman" w:hAnsi="Times New Roman" w:cs="Times New Roman"/>
                <w:color w:val="000000" w:themeColor="text1"/>
                <w:sz w:val="24"/>
                <w:szCs w:val="24"/>
              </w:rPr>
              <w:t>.</w:t>
            </w:r>
          </w:p>
          <w:p w14:paraId="29150844" w14:textId="44F5C29C" w:rsidR="00CD1248" w:rsidRPr="00F43616" w:rsidRDefault="00CD1248" w:rsidP="00F43616">
            <w:pPr>
              <w:shd w:val="clear" w:color="auto" w:fill="FFFFFF" w:themeFill="background1"/>
              <w:tabs>
                <w:tab w:val="left" w:pos="0"/>
                <w:tab w:val="left" w:pos="4443"/>
                <w:tab w:val="left" w:pos="7683"/>
                <w:tab w:val="left" w:pos="7740"/>
              </w:tabs>
              <w:suppressAutoHyphens/>
              <w:snapToGrid w:val="0"/>
              <w:spacing w:after="0" w:line="240" w:lineRule="auto"/>
              <w:ind w:left="30" w:right="-57"/>
              <w:jc w:val="both"/>
              <w:rPr>
                <w:rFonts w:ascii="Times New Roman" w:eastAsia="Times New Roman" w:hAnsi="Times New Roman" w:cs="Times New Roman"/>
                <w:color w:val="000000" w:themeColor="text1"/>
                <w:sz w:val="24"/>
                <w:szCs w:val="24"/>
                <w:lang w:eastAsia="ar-SA"/>
              </w:rPr>
            </w:pPr>
            <w:r w:rsidRPr="00F43616">
              <w:rPr>
                <w:rFonts w:ascii="Times New Roman" w:eastAsia="Times New Roman" w:hAnsi="Times New Roman" w:cs="Times New Roman"/>
                <w:color w:val="000000" w:themeColor="text1"/>
                <w:sz w:val="24"/>
                <w:szCs w:val="24"/>
                <w:lang w:eastAsia="ar-SA"/>
              </w:rPr>
              <w:t xml:space="preserve">Pie administratīvās atbildības sauktas un sodītas </w:t>
            </w:r>
            <w:r w:rsidR="004B48AE" w:rsidRPr="00F43616">
              <w:rPr>
                <w:rFonts w:ascii="Times New Roman" w:eastAsia="Times New Roman" w:hAnsi="Times New Roman" w:cs="Times New Roman"/>
                <w:color w:val="000000" w:themeColor="text1"/>
                <w:sz w:val="24"/>
                <w:szCs w:val="24"/>
                <w:lang w:eastAsia="ar-SA"/>
              </w:rPr>
              <w:t>1</w:t>
            </w:r>
            <w:r w:rsidRPr="00F43616">
              <w:rPr>
                <w:rFonts w:ascii="Times New Roman" w:eastAsia="Times New Roman" w:hAnsi="Times New Roman" w:cs="Times New Roman"/>
                <w:color w:val="000000" w:themeColor="text1"/>
                <w:sz w:val="24"/>
                <w:szCs w:val="24"/>
                <w:lang w:eastAsia="ar-SA"/>
              </w:rPr>
              <w:t xml:space="preserve"> persona par kopējo summu </w:t>
            </w:r>
            <w:r w:rsidR="004B48AE" w:rsidRPr="00F43616">
              <w:rPr>
                <w:rFonts w:ascii="Times New Roman" w:eastAsia="Times New Roman" w:hAnsi="Times New Roman" w:cs="Times New Roman"/>
                <w:color w:val="000000" w:themeColor="text1"/>
                <w:sz w:val="24"/>
                <w:szCs w:val="24"/>
                <w:lang w:eastAsia="ar-SA"/>
              </w:rPr>
              <w:t>500</w:t>
            </w:r>
            <w:r w:rsidRPr="00F43616">
              <w:rPr>
                <w:rFonts w:ascii="Times New Roman" w:eastAsia="Times New Roman" w:hAnsi="Times New Roman" w:cs="Times New Roman"/>
                <w:color w:val="000000" w:themeColor="text1"/>
                <w:sz w:val="24"/>
                <w:szCs w:val="24"/>
                <w:lang w:eastAsia="ar-SA"/>
              </w:rPr>
              <w:t xml:space="preserve"> EUR. </w:t>
            </w:r>
          </w:p>
        </w:tc>
      </w:tr>
      <w:tr w:rsidR="00CD1248" w:rsidRPr="000C6E3E" w14:paraId="5CACE79D" w14:textId="77777777" w:rsidTr="00576E8C">
        <w:tc>
          <w:tcPr>
            <w:tcW w:w="997" w:type="dxa"/>
            <w:shd w:val="clear" w:color="auto" w:fill="FFFFFF" w:themeFill="background1"/>
          </w:tcPr>
          <w:p w14:paraId="1ADB390A" w14:textId="055C1B19" w:rsidR="00CD1248" w:rsidRPr="00F33FDD" w:rsidRDefault="00CD1248" w:rsidP="00CD1248">
            <w:pPr>
              <w:shd w:val="clear" w:color="auto" w:fill="FFFFFF" w:themeFill="background1"/>
              <w:tabs>
                <w:tab w:val="left" w:pos="180"/>
                <w:tab w:val="left" w:pos="4500"/>
                <w:tab w:val="left" w:pos="7740"/>
              </w:tabs>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15</w:t>
            </w:r>
            <w:r w:rsidRPr="00F33FDD">
              <w:rPr>
                <w:rFonts w:ascii="Times New Roman" w:eastAsia="Times New Roman" w:hAnsi="Times New Roman" w:cs="Times New Roman"/>
                <w:sz w:val="24"/>
                <w:szCs w:val="24"/>
                <w:lang w:eastAsia="ar-SA"/>
              </w:rPr>
              <w:t>.</w:t>
            </w:r>
          </w:p>
        </w:tc>
        <w:tc>
          <w:tcPr>
            <w:tcW w:w="3969" w:type="dxa"/>
            <w:shd w:val="clear" w:color="auto" w:fill="FFFFFF" w:themeFill="background1"/>
          </w:tcPr>
          <w:p w14:paraId="6727E58F" w14:textId="52125773" w:rsidR="00CD1248" w:rsidRPr="00F33FDD" w:rsidRDefault="00CD1248" w:rsidP="00CD1248">
            <w:pPr>
              <w:shd w:val="clear" w:color="auto" w:fill="FFFFFF" w:themeFill="background1"/>
              <w:tabs>
                <w:tab w:val="left" w:pos="180"/>
                <w:tab w:val="left" w:pos="4500"/>
                <w:tab w:val="left" w:pos="7740"/>
              </w:tabs>
              <w:suppressAutoHyphens/>
              <w:spacing w:after="0" w:line="240" w:lineRule="auto"/>
              <w:jc w:val="both"/>
              <w:rPr>
                <w:rFonts w:ascii="Times New Roman" w:eastAsia="Times New Roman" w:hAnsi="Times New Roman" w:cs="Times New Roman"/>
                <w:sz w:val="24"/>
                <w:szCs w:val="24"/>
                <w:lang w:eastAsia="ar-SA"/>
              </w:rPr>
            </w:pPr>
            <w:r w:rsidRPr="00F33FDD">
              <w:rPr>
                <w:rFonts w:ascii="Times New Roman" w:eastAsia="Times New Roman" w:hAnsi="Times New Roman" w:cs="Times New Roman"/>
                <w:sz w:val="24"/>
                <w:szCs w:val="24"/>
                <w:lang w:eastAsia="ar-SA"/>
              </w:rPr>
              <w:t xml:space="preserve">Izvērtēto darbību īpatsvars no pieteiktajām darbībām, nosakot priekšnoteikumus darbību veikšanai attiecībā uz starptautiskās tirdzniecības apdraudētajām un nemedījamām sugām, </w:t>
            </w:r>
            <w:r w:rsidRPr="00DC20DF">
              <w:rPr>
                <w:rFonts w:ascii="Times New Roman" w:eastAsia="Times New Roman" w:hAnsi="Times New Roman" w:cs="Times New Roman"/>
                <w:b/>
                <w:bCs/>
                <w:sz w:val="24"/>
                <w:szCs w:val="24"/>
                <w:lang w:eastAsia="ar-SA"/>
              </w:rPr>
              <w:t>100 %</w:t>
            </w:r>
            <w:r w:rsidRPr="00F33FDD">
              <w:rPr>
                <w:rFonts w:ascii="Times New Roman" w:eastAsia="Times New Roman" w:hAnsi="Times New Roman" w:cs="Times New Roman"/>
                <w:sz w:val="24"/>
                <w:szCs w:val="24"/>
                <w:lang w:eastAsia="ar-SA"/>
              </w:rPr>
              <w:t xml:space="preserve"> gadā no pieteiktajām darbībām</w:t>
            </w:r>
          </w:p>
        </w:tc>
        <w:tc>
          <w:tcPr>
            <w:tcW w:w="2412" w:type="dxa"/>
            <w:shd w:val="clear" w:color="auto" w:fill="FFFFFF" w:themeFill="background1"/>
          </w:tcPr>
          <w:p w14:paraId="1D4C0C49" w14:textId="77777777" w:rsidR="00CD1248" w:rsidRPr="00B941B6" w:rsidRDefault="00CD1248" w:rsidP="00CD1248">
            <w:pPr>
              <w:shd w:val="clear" w:color="auto" w:fill="FFFFFF" w:themeFill="background1"/>
              <w:tabs>
                <w:tab w:val="left" w:pos="180"/>
                <w:tab w:val="left" w:pos="4500"/>
                <w:tab w:val="left" w:pos="7740"/>
              </w:tabs>
              <w:suppressAutoHyphens/>
              <w:spacing w:after="0" w:line="240" w:lineRule="auto"/>
              <w:jc w:val="center"/>
              <w:rPr>
                <w:rFonts w:ascii="Times New Roman" w:eastAsia="Times New Roman" w:hAnsi="Times New Roman" w:cs="Times New Roman"/>
                <w:sz w:val="24"/>
                <w:szCs w:val="24"/>
                <w:lang w:eastAsia="ar-SA"/>
              </w:rPr>
            </w:pPr>
            <w:r w:rsidRPr="00B941B6">
              <w:rPr>
                <w:rFonts w:ascii="Times New Roman" w:eastAsia="Times New Roman" w:hAnsi="Times New Roman" w:cs="Times New Roman"/>
                <w:sz w:val="24"/>
                <w:szCs w:val="24"/>
                <w:lang w:eastAsia="ar-SA"/>
              </w:rPr>
              <w:t xml:space="preserve">VARAM rīkojums; </w:t>
            </w:r>
          </w:p>
          <w:p w14:paraId="009E903F" w14:textId="28E834C8" w:rsidR="00CD1248" w:rsidRPr="00F33FDD" w:rsidRDefault="00CD1248" w:rsidP="00CD1248">
            <w:pPr>
              <w:shd w:val="clear" w:color="auto" w:fill="FFFFFF" w:themeFill="background1"/>
              <w:tabs>
                <w:tab w:val="left" w:pos="180"/>
                <w:tab w:val="left" w:pos="4500"/>
                <w:tab w:val="left" w:pos="7740"/>
              </w:tabs>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DAP</w:t>
            </w:r>
            <w:r w:rsidRPr="00B941B6">
              <w:rPr>
                <w:rFonts w:ascii="Times New Roman" w:eastAsia="Times New Roman" w:hAnsi="Times New Roman" w:cs="Times New Roman"/>
                <w:sz w:val="24"/>
                <w:szCs w:val="24"/>
                <w:lang w:eastAsia="ar-SA"/>
              </w:rPr>
              <w:t xml:space="preserve"> stratēģijas 2.2.darbības virziena 2.rezultatīvais rādītājs</w:t>
            </w:r>
          </w:p>
        </w:tc>
        <w:tc>
          <w:tcPr>
            <w:tcW w:w="1277" w:type="dxa"/>
            <w:shd w:val="clear" w:color="auto" w:fill="FFFFFF" w:themeFill="background1"/>
          </w:tcPr>
          <w:p w14:paraId="5E106693" w14:textId="77777777" w:rsidR="00CD1248" w:rsidRPr="00F33FDD" w:rsidRDefault="00CD1248" w:rsidP="00CD1248">
            <w:pPr>
              <w:shd w:val="clear" w:color="auto" w:fill="FFFFFF" w:themeFill="background1"/>
              <w:tabs>
                <w:tab w:val="left" w:pos="180"/>
                <w:tab w:val="left" w:pos="4500"/>
                <w:tab w:val="left" w:pos="7740"/>
              </w:tabs>
              <w:suppressAutoHyphens/>
              <w:spacing w:after="0" w:line="240" w:lineRule="auto"/>
              <w:jc w:val="center"/>
              <w:rPr>
                <w:rFonts w:ascii="Times New Roman" w:eastAsia="Times New Roman" w:hAnsi="Times New Roman" w:cs="Times New Roman"/>
                <w:sz w:val="24"/>
                <w:szCs w:val="24"/>
                <w:lang w:eastAsia="ar-SA"/>
              </w:rPr>
            </w:pPr>
            <w:r w:rsidRPr="00F33FDD">
              <w:rPr>
                <w:rFonts w:ascii="Times New Roman" w:eastAsia="Times New Roman" w:hAnsi="Times New Roman" w:cs="Times New Roman"/>
                <w:sz w:val="24"/>
                <w:szCs w:val="24"/>
                <w:lang w:eastAsia="ar-SA"/>
              </w:rPr>
              <w:t>31.12.</w:t>
            </w:r>
          </w:p>
        </w:tc>
        <w:tc>
          <w:tcPr>
            <w:tcW w:w="1701" w:type="dxa"/>
            <w:shd w:val="clear" w:color="auto" w:fill="FFFFFF" w:themeFill="background1"/>
          </w:tcPr>
          <w:p w14:paraId="363BFD41" w14:textId="77777777" w:rsidR="00CD1248" w:rsidRPr="00EE57D7" w:rsidRDefault="00CD1248" w:rsidP="00CD1248">
            <w:pPr>
              <w:shd w:val="clear" w:color="auto" w:fill="FFFFFF" w:themeFill="background1"/>
              <w:tabs>
                <w:tab w:val="left" w:pos="180"/>
                <w:tab w:val="left" w:pos="4500"/>
                <w:tab w:val="left" w:pos="7740"/>
              </w:tabs>
              <w:suppressAutoHyphens/>
              <w:spacing w:after="0" w:line="240" w:lineRule="auto"/>
              <w:jc w:val="center"/>
              <w:rPr>
                <w:rFonts w:ascii="Times New Roman" w:eastAsia="Times New Roman" w:hAnsi="Times New Roman" w:cs="Times New Roman"/>
                <w:sz w:val="24"/>
                <w:szCs w:val="24"/>
                <w:lang w:eastAsia="ar-SA"/>
              </w:rPr>
            </w:pPr>
            <w:r w:rsidRPr="00EE57D7">
              <w:rPr>
                <w:rFonts w:ascii="Times New Roman" w:eastAsia="Times New Roman" w:hAnsi="Times New Roman" w:cs="Times New Roman"/>
                <w:sz w:val="24"/>
                <w:szCs w:val="24"/>
                <w:lang w:eastAsia="ar-SA"/>
              </w:rPr>
              <w:t>G.Strode</w:t>
            </w:r>
          </w:p>
        </w:tc>
        <w:tc>
          <w:tcPr>
            <w:tcW w:w="4675" w:type="dxa"/>
            <w:shd w:val="clear" w:color="auto" w:fill="FFFFFF" w:themeFill="background1"/>
          </w:tcPr>
          <w:p w14:paraId="366F827A" w14:textId="234AA86B" w:rsidR="00CD1248" w:rsidRPr="00EE57D7" w:rsidRDefault="00CD1248" w:rsidP="00CD1248">
            <w:pPr>
              <w:shd w:val="clear" w:color="auto" w:fill="FFFFFF" w:themeFill="background1"/>
              <w:tabs>
                <w:tab w:val="left" w:pos="123"/>
                <w:tab w:val="left" w:pos="4443"/>
                <w:tab w:val="left" w:pos="7683"/>
              </w:tabs>
              <w:suppressAutoHyphens/>
              <w:snapToGrid w:val="0"/>
              <w:spacing w:after="0" w:line="240" w:lineRule="auto"/>
              <w:ind w:left="-57" w:right="-57"/>
              <w:jc w:val="both"/>
              <w:rPr>
                <w:rFonts w:ascii="Times New Roman" w:eastAsia="Times New Roman" w:hAnsi="Times New Roman" w:cs="Times New Roman"/>
                <w:sz w:val="24"/>
                <w:szCs w:val="24"/>
                <w:lang w:eastAsia="ar-SA"/>
              </w:rPr>
            </w:pPr>
            <w:r w:rsidRPr="00EE57D7">
              <w:rPr>
                <w:rFonts w:ascii="Times New Roman" w:eastAsia="Times New Roman" w:hAnsi="Times New Roman" w:cs="Times New Roman"/>
                <w:sz w:val="24"/>
                <w:szCs w:val="24"/>
                <w:lang w:eastAsia="ar-SA"/>
              </w:rPr>
              <w:t xml:space="preserve">Izvērtēta paredzēto darbību ietekme uz starptautiskās tirdzniecības apdraudētajām un nemedījamām sugām, nosakot priekšnoteikumus darbību veikšanai, </w:t>
            </w:r>
            <w:r w:rsidR="001B1207" w:rsidRPr="00EE57D7">
              <w:rPr>
                <w:rFonts w:ascii="Times New Roman" w:eastAsia="Times New Roman" w:hAnsi="Times New Roman" w:cs="Times New Roman"/>
                <w:b/>
                <w:sz w:val="24"/>
                <w:szCs w:val="24"/>
                <w:lang w:eastAsia="ar-SA"/>
              </w:rPr>
              <w:t xml:space="preserve">87,6 </w:t>
            </w:r>
            <w:r w:rsidRPr="00EE57D7">
              <w:rPr>
                <w:rFonts w:ascii="Times New Roman" w:eastAsia="Times New Roman" w:hAnsi="Times New Roman" w:cs="Times New Roman"/>
                <w:b/>
                <w:sz w:val="24"/>
                <w:szCs w:val="24"/>
                <w:lang w:eastAsia="ar-SA"/>
              </w:rPr>
              <w:t>%</w:t>
            </w:r>
            <w:r w:rsidRPr="00EE57D7">
              <w:rPr>
                <w:rFonts w:ascii="Times New Roman" w:eastAsia="Times New Roman" w:hAnsi="Times New Roman" w:cs="Times New Roman"/>
                <w:sz w:val="24"/>
                <w:szCs w:val="24"/>
                <w:lang w:eastAsia="ar-SA"/>
              </w:rPr>
              <w:t xml:space="preserve"> pārskata periodā no pieteiktajām darbībām.</w:t>
            </w:r>
          </w:p>
          <w:p w14:paraId="6EED5051" w14:textId="64CD73DB" w:rsidR="00CD1248" w:rsidRPr="00EE57D7" w:rsidRDefault="00CD1248" w:rsidP="00CD1248">
            <w:pPr>
              <w:shd w:val="clear" w:color="auto" w:fill="FFFFFF" w:themeFill="background1"/>
              <w:tabs>
                <w:tab w:val="left" w:pos="123"/>
                <w:tab w:val="left" w:pos="4443"/>
                <w:tab w:val="left" w:pos="7683"/>
              </w:tabs>
              <w:suppressAutoHyphens/>
              <w:snapToGrid w:val="0"/>
              <w:spacing w:after="0" w:line="240" w:lineRule="auto"/>
              <w:ind w:right="-57"/>
              <w:jc w:val="both"/>
              <w:rPr>
                <w:rFonts w:ascii="Times New Roman" w:eastAsia="Times New Roman" w:hAnsi="Times New Roman"/>
                <w:color w:val="000000" w:themeColor="text1"/>
                <w:sz w:val="24"/>
                <w:szCs w:val="24"/>
              </w:rPr>
            </w:pPr>
            <w:r w:rsidRPr="00EE57D7">
              <w:rPr>
                <w:rFonts w:ascii="Times New Roman" w:eastAsia="Times New Roman" w:hAnsi="Times New Roman"/>
                <w:color w:val="000000" w:themeColor="text1"/>
                <w:sz w:val="24"/>
                <w:szCs w:val="24"/>
              </w:rPr>
              <w:t xml:space="preserve">Saņemti kopā </w:t>
            </w:r>
            <w:r w:rsidR="00194752" w:rsidRPr="00EE57D7">
              <w:rPr>
                <w:rFonts w:ascii="Times New Roman" w:eastAsia="Times New Roman" w:hAnsi="Times New Roman"/>
                <w:b/>
                <w:bCs/>
                <w:color w:val="000000" w:themeColor="text1"/>
                <w:sz w:val="24"/>
                <w:szCs w:val="24"/>
              </w:rPr>
              <w:t>412</w:t>
            </w:r>
            <w:r w:rsidR="00194752" w:rsidRPr="00EE57D7">
              <w:rPr>
                <w:rFonts w:ascii="Times New Roman" w:eastAsia="Times New Roman" w:hAnsi="Times New Roman"/>
                <w:color w:val="000000" w:themeColor="text1"/>
                <w:sz w:val="24"/>
                <w:szCs w:val="24"/>
              </w:rPr>
              <w:t xml:space="preserve"> </w:t>
            </w:r>
            <w:r w:rsidRPr="00EE57D7">
              <w:rPr>
                <w:rFonts w:ascii="Times New Roman" w:eastAsia="Times New Roman" w:hAnsi="Times New Roman"/>
                <w:color w:val="000000" w:themeColor="text1"/>
                <w:sz w:val="24"/>
                <w:szCs w:val="24"/>
              </w:rPr>
              <w:t>pieteikumi un izsniegti kopā</w:t>
            </w:r>
            <w:r w:rsidRPr="00EE57D7">
              <w:rPr>
                <w:rFonts w:ascii="Times New Roman" w:eastAsia="Times New Roman" w:hAnsi="Times New Roman"/>
                <w:b/>
                <w:bCs/>
                <w:color w:val="000000" w:themeColor="text1"/>
                <w:sz w:val="24"/>
                <w:szCs w:val="24"/>
              </w:rPr>
              <w:t xml:space="preserve"> </w:t>
            </w:r>
            <w:r w:rsidR="00980F80" w:rsidRPr="00EE57D7">
              <w:rPr>
                <w:rFonts w:ascii="Times New Roman" w:eastAsia="Times New Roman" w:hAnsi="Times New Roman"/>
                <w:b/>
                <w:bCs/>
                <w:color w:val="000000" w:themeColor="text1"/>
                <w:sz w:val="24"/>
                <w:szCs w:val="24"/>
              </w:rPr>
              <w:t>361</w:t>
            </w:r>
            <w:r w:rsidRPr="00EE57D7">
              <w:rPr>
                <w:rFonts w:ascii="Times New Roman" w:eastAsia="Times New Roman" w:hAnsi="Times New Roman"/>
                <w:color w:val="000000" w:themeColor="text1"/>
                <w:sz w:val="24"/>
                <w:szCs w:val="24"/>
              </w:rPr>
              <w:t xml:space="preserve"> dokumenti, tai skaitā:</w:t>
            </w:r>
          </w:p>
          <w:p w14:paraId="212F3701" w14:textId="77777777" w:rsidR="00CD1248" w:rsidRPr="00EE57D7" w:rsidRDefault="00CD1248" w:rsidP="00921A5F">
            <w:pPr>
              <w:pStyle w:val="ListParagraph"/>
              <w:numPr>
                <w:ilvl w:val="0"/>
                <w:numId w:val="9"/>
              </w:numPr>
              <w:shd w:val="clear" w:color="auto" w:fill="FFFFFF" w:themeFill="background1"/>
              <w:tabs>
                <w:tab w:val="left" w:pos="342"/>
                <w:tab w:val="left" w:pos="4443"/>
                <w:tab w:val="left" w:pos="7683"/>
              </w:tabs>
              <w:suppressAutoHyphens/>
              <w:snapToGrid w:val="0"/>
              <w:spacing w:after="0" w:line="240" w:lineRule="auto"/>
              <w:ind w:left="342" w:right="-57" w:hanging="342"/>
              <w:jc w:val="both"/>
              <w:rPr>
                <w:rFonts w:ascii="Times New Roman" w:eastAsia="Times New Roman" w:hAnsi="Times New Roman"/>
                <w:sz w:val="24"/>
                <w:szCs w:val="24"/>
              </w:rPr>
            </w:pPr>
            <w:r w:rsidRPr="00EE57D7">
              <w:rPr>
                <w:rFonts w:ascii="Times New Roman" w:eastAsia="Times New Roman" w:hAnsi="Times New Roman"/>
                <w:sz w:val="24"/>
                <w:szCs w:val="24"/>
              </w:rPr>
              <w:t>kaviāra ražotāja, fasētāja un pārfasētāja reģistrācija un sertifikācija:</w:t>
            </w:r>
          </w:p>
          <w:p w14:paraId="15C3D472" w14:textId="2A9ECD81" w:rsidR="00CD1248" w:rsidRPr="00EE57D7" w:rsidRDefault="00CD1248" w:rsidP="00921A5F">
            <w:pPr>
              <w:pStyle w:val="ListParagraph"/>
              <w:numPr>
                <w:ilvl w:val="0"/>
                <w:numId w:val="14"/>
              </w:numPr>
              <w:shd w:val="clear" w:color="auto" w:fill="FFFFFF" w:themeFill="background1"/>
              <w:tabs>
                <w:tab w:val="left" w:pos="625"/>
                <w:tab w:val="left" w:pos="4443"/>
                <w:tab w:val="left" w:pos="7683"/>
              </w:tabs>
              <w:suppressAutoHyphens/>
              <w:snapToGrid w:val="0"/>
              <w:spacing w:after="0" w:line="240" w:lineRule="auto"/>
              <w:ind w:right="-57"/>
              <w:jc w:val="both"/>
              <w:rPr>
                <w:rFonts w:ascii="Times New Roman" w:eastAsia="Times New Roman" w:hAnsi="Times New Roman"/>
                <w:color w:val="000000" w:themeColor="text1"/>
                <w:sz w:val="24"/>
                <w:szCs w:val="24"/>
              </w:rPr>
            </w:pPr>
            <w:r w:rsidRPr="00EE57D7">
              <w:rPr>
                <w:rFonts w:ascii="Times New Roman" w:eastAsia="Times New Roman" w:hAnsi="Times New Roman"/>
                <w:color w:val="000000" w:themeColor="text1"/>
                <w:sz w:val="24"/>
                <w:szCs w:val="24"/>
              </w:rPr>
              <w:t xml:space="preserve">saņemti </w:t>
            </w:r>
            <w:r w:rsidR="00980F80" w:rsidRPr="00EE57D7">
              <w:rPr>
                <w:rFonts w:ascii="Times New Roman" w:eastAsia="Times New Roman" w:hAnsi="Times New Roman"/>
                <w:color w:val="000000" w:themeColor="text1"/>
                <w:sz w:val="24"/>
                <w:szCs w:val="24"/>
              </w:rPr>
              <w:t>4</w:t>
            </w:r>
            <w:r w:rsidRPr="00EE57D7">
              <w:rPr>
                <w:rFonts w:ascii="Times New Roman" w:eastAsia="Times New Roman" w:hAnsi="Times New Roman"/>
                <w:color w:val="000000" w:themeColor="text1"/>
                <w:sz w:val="24"/>
                <w:szCs w:val="24"/>
              </w:rPr>
              <w:t xml:space="preserve"> pieteikumi;</w:t>
            </w:r>
          </w:p>
          <w:p w14:paraId="14B9E325" w14:textId="60EB9622" w:rsidR="00CD1248" w:rsidRPr="00EE57D7" w:rsidRDefault="00CD1248" w:rsidP="00921A5F">
            <w:pPr>
              <w:pStyle w:val="ListParagraph"/>
              <w:numPr>
                <w:ilvl w:val="0"/>
                <w:numId w:val="14"/>
              </w:numPr>
              <w:shd w:val="clear" w:color="auto" w:fill="FFFFFF" w:themeFill="background1"/>
              <w:tabs>
                <w:tab w:val="left" w:pos="625"/>
                <w:tab w:val="left" w:pos="4443"/>
                <w:tab w:val="left" w:pos="7683"/>
              </w:tabs>
              <w:suppressAutoHyphens/>
              <w:snapToGrid w:val="0"/>
              <w:spacing w:after="0" w:line="240" w:lineRule="auto"/>
              <w:ind w:right="-57"/>
              <w:jc w:val="both"/>
              <w:rPr>
                <w:rFonts w:ascii="Times New Roman" w:eastAsia="Times New Roman" w:hAnsi="Times New Roman"/>
                <w:color w:val="000000" w:themeColor="text1"/>
                <w:sz w:val="24"/>
                <w:szCs w:val="24"/>
              </w:rPr>
            </w:pPr>
            <w:r w:rsidRPr="00EE57D7">
              <w:rPr>
                <w:rFonts w:ascii="Times New Roman" w:eastAsia="Times New Roman" w:hAnsi="Times New Roman"/>
                <w:color w:val="000000" w:themeColor="text1"/>
                <w:sz w:val="24"/>
                <w:szCs w:val="24"/>
              </w:rPr>
              <w:t xml:space="preserve">izsniegti </w:t>
            </w:r>
            <w:r w:rsidR="00980F80" w:rsidRPr="00EE57D7">
              <w:rPr>
                <w:rFonts w:ascii="Times New Roman" w:eastAsia="Times New Roman" w:hAnsi="Times New Roman"/>
                <w:color w:val="000000" w:themeColor="text1"/>
                <w:sz w:val="24"/>
                <w:szCs w:val="24"/>
              </w:rPr>
              <w:t>2</w:t>
            </w:r>
            <w:r w:rsidRPr="00EE57D7">
              <w:rPr>
                <w:rFonts w:ascii="Times New Roman" w:eastAsia="Times New Roman" w:hAnsi="Times New Roman"/>
                <w:color w:val="000000" w:themeColor="text1"/>
                <w:sz w:val="24"/>
                <w:szCs w:val="24"/>
              </w:rPr>
              <w:t xml:space="preserve"> sertifikāti;</w:t>
            </w:r>
          </w:p>
          <w:p w14:paraId="0A8C1EDF" w14:textId="77777777" w:rsidR="00CD1248" w:rsidRPr="00EE57D7" w:rsidRDefault="00CD1248" w:rsidP="00921A5F">
            <w:pPr>
              <w:pStyle w:val="ListParagraph"/>
              <w:numPr>
                <w:ilvl w:val="0"/>
                <w:numId w:val="9"/>
              </w:numPr>
              <w:shd w:val="clear" w:color="auto" w:fill="FFFFFF" w:themeFill="background1"/>
              <w:tabs>
                <w:tab w:val="left" w:pos="342"/>
                <w:tab w:val="left" w:pos="4443"/>
                <w:tab w:val="left" w:pos="7683"/>
              </w:tabs>
              <w:suppressAutoHyphens/>
              <w:snapToGrid w:val="0"/>
              <w:spacing w:after="0" w:line="240" w:lineRule="auto"/>
              <w:ind w:left="342" w:right="-57" w:hanging="342"/>
              <w:jc w:val="both"/>
              <w:rPr>
                <w:rFonts w:ascii="Times New Roman" w:eastAsia="Times New Roman" w:hAnsi="Times New Roman"/>
                <w:sz w:val="24"/>
                <w:szCs w:val="24"/>
              </w:rPr>
            </w:pPr>
            <w:r w:rsidRPr="00EE57D7">
              <w:rPr>
                <w:rFonts w:ascii="Times New Roman" w:eastAsia="Times New Roman" w:hAnsi="Times New Roman"/>
                <w:sz w:val="24"/>
                <w:szCs w:val="24"/>
              </w:rPr>
              <w:t>atļaujas nemedījamo vai īpaši aizsargājamo sugu indivīdu iegūšanai:</w:t>
            </w:r>
          </w:p>
          <w:p w14:paraId="255118B8" w14:textId="0ED96FD5" w:rsidR="00CD1248" w:rsidRPr="00EE57D7" w:rsidRDefault="00CD1248" w:rsidP="00921A5F">
            <w:pPr>
              <w:pStyle w:val="ListParagraph"/>
              <w:numPr>
                <w:ilvl w:val="0"/>
                <w:numId w:val="10"/>
              </w:numPr>
              <w:shd w:val="clear" w:color="auto" w:fill="FFFFFF" w:themeFill="background1"/>
              <w:tabs>
                <w:tab w:val="left" w:pos="342"/>
                <w:tab w:val="left" w:pos="4443"/>
                <w:tab w:val="left" w:pos="7683"/>
              </w:tabs>
              <w:suppressAutoHyphens/>
              <w:snapToGrid w:val="0"/>
              <w:spacing w:after="0" w:line="240" w:lineRule="auto"/>
              <w:ind w:left="625" w:right="-57" w:hanging="283"/>
              <w:jc w:val="both"/>
              <w:rPr>
                <w:rFonts w:ascii="Times New Roman" w:eastAsia="Times New Roman" w:hAnsi="Times New Roman"/>
                <w:sz w:val="24"/>
                <w:szCs w:val="24"/>
              </w:rPr>
            </w:pPr>
            <w:r w:rsidRPr="00EE57D7">
              <w:rPr>
                <w:rFonts w:ascii="Times New Roman" w:eastAsia="Times New Roman" w:hAnsi="Times New Roman"/>
                <w:sz w:val="24"/>
                <w:szCs w:val="24"/>
              </w:rPr>
              <w:t xml:space="preserve">saņemti </w:t>
            </w:r>
            <w:r w:rsidR="000D16D8" w:rsidRPr="00EE57D7">
              <w:rPr>
                <w:rFonts w:ascii="Times New Roman" w:eastAsia="Times New Roman" w:hAnsi="Times New Roman"/>
                <w:sz w:val="24"/>
                <w:szCs w:val="24"/>
              </w:rPr>
              <w:t xml:space="preserve">249 </w:t>
            </w:r>
            <w:r w:rsidRPr="00EE57D7">
              <w:rPr>
                <w:rFonts w:ascii="Times New Roman" w:eastAsia="Times New Roman" w:hAnsi="Times New Roman"/>
                <w:sz w:val="24"/>
                <w:szCs w:val="24"/>
              </w:rPr>
              <w:t>pieteikumi, tai skaitā:</w:t>
            </w:r>
          </w:p>
          <w:p w14:paraId="3C8917BF" w14:textId="6F9D8284" w:rsidR="00CD1248" w:rsidRPr="00EE57D7" w:rsidRDefault="00B61E88" w:rsidP="00CD1248">
            <w:pPr>
              <w:pStyle w:val="ListParagraph"/>
              <w:shd w:val="clear" w:color="auto" w:fill="FFFFFF" w:themeFill="background1"/>
              <w:tabs>
                <w:tab w:val="left" w:pos="342"/>
                <w:tab w:val="left" w:pos="4443"/>
                <w:tab w:val="left" w:pos="7683"/>
              </w:tabs>
              <w:suppressAutoHyphens/>
              <w:snapToGrid w:val="0"/>
              <w:spacing w:after="0" w:line="240" w:lineRule="auto"/>
              <w:ind w:left="625" w:right="-57"/>
              <w:jc w:val="both"/>
              <w:rPr>
                <w:rFonts w:ascii="Times New Roman" w:eastAsia="Times New Roman" w:hAnsi="Times New Roman"/>
                <w:sz w:val="24"/>
                <w:szCs w:val="24"/>
              </w:rPr>
            </w:pPr>
            <w:r w:rsidRPr="00EE57D7">
              <w:rPr>
                <w:rFonts w:ascii="Times New Roman" w:eastAsia="Times New Roman" w:hAnsi="Times New Roman"/>
                <w:sz w:val="24"/>
                <w:szCs w:val="24"/>
              </w:rPr>
              <w:t>168</w:t>
            </w:r>
            <w:r w:rsidR="00CD1248" w:rsidRPr="00EE57D7">
              <w:rPr>
                <w:rFonts w:ascii="Times New Roman" w:eastAsia="Times New Roman" w:hAnsi="Times New Roman"/>
                <w:sz w:val="24"/>
                <w:szCs w:val="24"/>
              </w:rPr>
              <w:t xml:space="preserve"> pieteikumi nemedījamo putnu sugu ieguvei postījumu novēršanai lauksaimniecībā</w:t>
            </w:r>
          </w:p>
          <w:p w14:paraId="336A3178" w14:textId="3B877EC4" w:rsidR="00CD1248" w:rsidRPr="00EE57D7" w:rsidRDefault="00CD1248" w:rsidP="00921A5F">
            <w:pPr>
              <w:pStyle w:val="ListParagraph"/>
              <w:numPr>
                <w:ilvl w:val="0"/>
                <w:numId w:val="10"/>
              </w:numPr>
              <w:shd w:val="clear" w:color="auto" w:fill="FFFFFF" w:themeFill="background1"/>
              <w:tabs>
                <w:tab w:val="left" w:pos="342"/>
                <w:tab w:val="left" w:pos="4443"/>
                <w:tab w:val="left" w:pos="7683"/>
              </w:tabs>
              <w:suppressAutoHyphens/>
              <w:snapToGrid w:val="0"/>
              <w:spacing w:after="0" w:line="240" w:lineRule="auto"/>
              <w:ind w:left="625" w:right="-57" w:hanging="283"/>
              <w:jc w:val="both"/>
              <w:rPr>
                <w:rFonts w:ascii="Times New Roman" w:eastAsia="Times New Roman" w:hAnsi="Times New Roman"/>
                <w:sz w:val="24"/>
                <w:szCs w:val="24"/>
              </w:rPr>
            </w:pPr>
            <w:r w:rsidRPr="00EE57D7">
              <w:rPr>
                <w:rFonts w:ascii="Times New Roman" w:eastAsia="Times New Roman" w:hAnsi="Times New Roman"/>
                <w:sz w:val="24"/>
                <w:szCs w:val="24"/>
              </w:rPr>
              <w:t xml:space="preserve">izsniegtas </w:t>
            </w:r>
            <w:r w:rsidR="00B61E88" w:rsidRPr="00EE57D7">
              <w:rPr>
                <w:rFonts w:ascii="Times New Roman" w:eastAsia="Times New Roman" w:hAnsi="Times New Roman"/>
                <w:sz w:val="24"/>
                <w:szCs w:val="24"/>
              </w:rPr>
              <w:t>205</w:t>
            </w:r>
            <w:r w:rsidRPr="00EE57D7">
              <w:rPr>
                <w:rFonts w:ascii="Times New Roman" w:eastAsia="Times New Roman" w:hAnsi="Times New Roman"/>
                <w:sz w:val="24"/>
                <w:szCs w:val="24"/>
              </w:rPr>
              <w:t xml:space="preserve"> atļaujas, tai skaitā:</w:t>
            </w:r>
          </w:p>
          <w:p w14:paraId="7148855D" w14:textId="05A7B625" w:rsidR="00CD1248" w:rsidRPr="00EE57D7" w:rsidRDefault="00B61E88" w:rsidP="00CD1248">
            <w:pPr>
              <w:pStyle w:val="ListParagraph"/>
              <w:shd w:val="clear" w:color="auto" w:fill="FFFFFF" w:themeFill="background1"/>
              <w:tabs>
                <w:tab w:val="left" w:pos="342"/>
                <w:tab w:val="left" w:pos="4443"/>
                <w:tab w:val="left" w:pos="7683"/>
              </w:tabs>
              <w:suppressAutoHyphens/>
              <w:snapToGrid w:val="0"/>
              <w:spacing w:after="0" w:line="240" w:lineRule="auto"/>
              <w:ind w:left="625" w:right="-57"/>
              <w:jc w:val="both"/>
              <w:rPr>
                <w:rFonts w:ascii="Times New Roman" w:eastAsia="Times New Roman" w:hAnsi="Times New Roman"/>
                <w:sz w:val="24"/>
                <w:szCs w:val="24"/>
              </w:rPr>
            </w:pPr>
            <w:r w:rsidRPr="00EE57D7">
              <w:rPr>
                <w:rFonts w:ascii="Times New Roman" w:eastAsia="Times New Roman" w:hAnsi="Times New Roman"/>
                <w:sz w:val="24"/>
                <w:szCs w:val="24"/>
              </w:rPr>
              <w:t>151</w:t>
            </w:r>
            <w:r w:rsidR="00FA28D2" w:rsidRPr="00EE57D7">
              <w:rPr>
                <w:rFonts w:ascii="Times New Roman" w:eastAsia="Times New Roman" w:hAnsi="Times New Roman"/>
                <w:sz w:val="24"/>
                <w:szCs w:val="24"/>
              </w:rPr>
              <w:t xml:space="preserve"> atļauja</w:t>
            </w:r>
            <w:r w:rsidR="00CD1248" w:rsidRPr="00EE57D7">
              <w:rPr>
                <w:rFonts w:ascii="Times New Roman" w:eastAsia="Times New Roman" w:hAnsi="Times New Roman"/>
                <w:sz w:val="24"/>
                <w:szCs w:val="24"/>
              </w:rPr>
              <w:t xml:space="preserve"> nemedījamo putnu sugu ieguvei postījumu novēršanai lauksaimniecībā;</w:t>
            </w:r>
          </w:p>
          <w:p w14:paraId="6FF03982" w14:textId="3360C5EA" w:rsidR="00CD1248" w:rsidRPr="00EE57D7" w:rsidRDefault="00CD1248" w:rsidP="00921A5F">
            <w:pPr>
              <w:pStyle w:val="ListParagraph"/>
              <w:numPr>
                <w:ilvl w:val="0"/>
                <w:numId w:val="10"/>
              </w:numPr>
              <w:shd w:val="clear" w:color="auto" w:fill="FFFFFF" w:themeFill="background1"/>
              <w:tabs>
                <w:tab w:val="left" w:pos="342"/>
                <w:tab w:val="left" w:pos="4443"/>
                <w:tab w:val="left" w:pos="7683"/>
              </w:tabs>
              <w:suppressAutoHyphens/>
              <w:snapToGrid w:val="0"/>
              <w:spacing w:after="0" w:line="240" w:lineRule="auto"/>
              <w:ind w:left="599" w:right="-57" w:hanging="283"/>
              <w:jc w:val="both"/>
              <w:rPr>
                <w:rFonts w:ascii="Times New Roman" w:eastAsia="Times New Roman" w:hAnsi="Times New Roman"/>
                <w:sz w:val="24"/>
                <w:szCs w:val="24"/>
              </w:rPr>
            </w:pPr>
            <w:r w:rsidRPr="00EE57D7">
              <w:rPr>
                <w:rFonts w:ascii="Times New Roman" w:eastAsia="Times New Roman" w:hAnsi="Times New Roman"/>
                <w:color w:val="000000" w:themeColor="text1"/>
                <w:sz w:val="24"/>
                <w:szCs w:val="24"/>
              </w:rPr>
              <w:t xml:space="preserve">izsniegti </w:t>
            </w:r>
            <w:r w:rsidR="00FA28D2" w:rsidRPr="00EE57D7">
              <w:rPr>
                <w:rFonts w:ascii="Times New Roman" w:eastAsia="Times New Roman" w:hAnsi="Times New Roman"/>
                <w:color w:val="000000" w:themeColor="text1"/>
                <w:sz w:val="24"/>
                <w:szCs w:val="24"/>
              </w:rPr>
              <w:t>8</w:t>
            </w:r>
            <w:r w:rsidRPr="00EE57D7">
              <w:rPr>
                <w:rFonts w:ascii="Times New Roman" w:eastAsia="Times New Roman" w:hAnsi="Times New Roman"/>
                <w:color w:val="000000" w:themeColor="text1"/>
                <w:sz w:val="24"/>
                <w:szCs w:val="24"/>
              </w:rPr>
              <w:t xml:space="preserve"> atteikumi darbības veikšanai, </w:t>
            </w:r>
            <w:r w:rsidRPr="00EE57D7">
              <w:rPr>
                <w:rFonts w:ascii="Times New Roman" w:eastAsia="Times New Roman" w:hAnsi="Times New Roman"/>
                <w:sz w:val="24"/>
                <w:szCs w:val="24"/>
              </w:rPr>
              <w:t>tai skaitā:</w:t>
            </w:r>
          </w:p>
          <w:p w14:paraId="37099CC6" w14:textId="60372604" w:rsidR="006129EC" w:rsidRPr="00EE57D7" w:rsidRDefault="00FA28D2" w:rsidP="00295500">
            <w:pPr>
              <w:pStyle w:val="ListParagraph"/>
              <w:shd w:val="clear" w:color="auto" w:fill="FFFFFF" w:themeFill="background1"/>
              <w:tabs>
                <w:tab w:val="left" w:pos="342"/>
                <w:tab w:val="left" w:pos="4443"/>
                <w:tab w:val="left" w:pos="7683"/>
              </w:tabs>
              <w:suppressAutoHyphens/>
              <w:snapToGrid w:val="0"/>
              <w:spacing w:after="0" w:line="240" w:lineRule="auto"/>
              <w:ind w:left="625" w:right="-57"/>
              <w:jc w:val="both"/>
            </w:pPr>
            <w:r w:rsidRPr="00EE57D7">
              <w:rPr>
                <w:rFonts w:ascii="Times New Roman" w:eastAsia="Times New Roman" w:hAnsi="Times New Roman"/>
                <w:sz w:val="24"/>
                <w:szCs w:val="24"/>
              </w:rPr>
              <w:t>8</w:t>
            </w:r>
            <w:r w:rsidR="00CD1248" w:rsidRPr="00EE57D7">
              <w:rPr>
                <w:rFonts w:ascii="Times New Roman" w:eastAsia="Times New Roman" w:hAnsi="Times New Roman"/>
                <w:sz w:val="24"/>
                <w:szCs w:val="24"/>
              </w:rPr>
              <w:t xml:space="preserve"> atteikumi nemedījamo putnu sugu ieguvei postījumu novēršanai lauksaimniecībā;</w:t>
            </w:r>
            <w:r w:rsidR="009233DE" w:rsidRPr="00EE57D7">
              <w:t xml:space="preserve"> </w:t>
            </w:r>
          </w:p>
          <w:p w14:paraId="04ACA9EC" w14:textId="047AD8CC" w:rsidR="00CD1248" w:rsidRPr="00EE57D7" w:rsidRDefault="00CD1248" w:rsidP="00921A5F">
            <w:pPr>
              <w:pStyle w:val="ListParagraph"/>
              <w:numPr>
                <w:ilvl w:val="0"/>
                <w:numId w:val="9"/>
              </w:numPr>
              <w:shd w:val="clear" w:color="auto" w:fill="FFFFFF" w:themeFill="background1"/>
              <w:tabs>
                <w:tab w:val="left" w:pos="311"/>
                <w:tab w:val="left" w:pos="4443"/>
                <w:tab w:val="left" w:pos="7683"/>
              </w:tabs>
              <w:suppressAutoHyphens/>
              <w:snapToGrid w:val="0"/>
              <w:spacing w:after="0" w:line="240" w:lineRule="auto"/>
              <w:ind w:left="311" w:right="-57" w:hanging="311"/>
              <w:jc w:val="both"/>
              <w:rPr>
                <w:rFonts w:ascii="Times New Roman" w:eastAsia="Times New Roman" w:hAnsi="Times New Roman"/>
                <w:sz w:val="24"/>
                <w:szCs w:val="24"/>
              </w:rPr>
            </w:pPr>
            <w:r w:rsidRPr="00EE57D7">
              <w:rPr>
                <w:rFonts w:ascii="Times New Roman" w:eastAsia="Times New Roman" w:hAnsi="Times New Roman"/>
                <w:sz w:val="24"/>
                <w:szCs w:val="24"/>
              </w:rPr>
              <w:t>atļaujas un sertifikāti starptautiskajai tirdzniecībai ar apdraudētajām savvaļas dzīvnieku un augu sugām:</w:t>
            </w:r>
          </w:p>
          <w:p w14:paraId="6EFF7E4D" w14:textId="0C0E38E9" w:rsidR="00CD1248" w:rsidRPr="00EE57D7" w:rsidRDefault="00CD1248" w:rsidP="00921A5F">
            <w:pPr>
              <w:pStyle w:val="ListParagraph"/>
              <w:numPr>
                <w:ilvl w:val="0"/>
                <w:numId w:val="11"/>
              </w:numPr>
              <w:shd w:val="clear" w:color="auto" w:fill="FFFFFF" w:themeFill="background1"/>
              <w:tabs>
                <w:tab w:val="left" w:pos="4310"/>
                <w:tab w:val="left" w:pos="4443"/>
                <w:tab w:val="left" w:pos="7683"/>
              </w:tabs>
              <w:suppressAutoHyphens/>
              <w:snapToGrid w:val="0"/>
              <w:spacing w:after="0" w:line="240" w:lineRule="auto"/>
              <w:ind w:left="595" w:right="-57" w:hanging="284"/>
              <w:jc w:val="both"/>
              <w:rPr>
                <w:rFonts w:ascii="Times New Roman" w:eastAsia="Times New Roman" w:hAnsi="Times New Roman"/>
                <w:sz w:val="24"/>
                <w:szCs w:val="24"/>
              </w:rPr>
            </w:pPr>
            <w:r w:rsidRPr="00EE57D7">
              <w:rPr>
                <w:rFonts w:ascii="Times New Roman" w:eastAsia="Times New Roman" w:hAnsi="Times New Roman"/>
                <w:sz w:val="24"/>
                <w:szCs w:val="24"/>
              </w:rPr>
              <w:t xml:space="preserve">saņemti </w:t>
            </w:r>
            <w:r w:rsidR="00FA28D2" w:rsidRPr="00EE57D7">
              <w:rPr>
                <w:rFonts w:ascii="Times New Roman" w:eastAsia="Times New Roman" w:hAnsi="Times New Roman"/>
                <w:sz w:val="24"/>
                <w:szCs w:val="24"/>
              </w:rPr>
              <w:t>159</w:t>
            </w:r>
            <w:r w:rsidRPr="00EE57D7">
              <w:rPr>
                <w:rFonts w:ascii="Times New Roman" w:eastAsia="Times New Roman" w:hAnsi="Times New Roman"/>
                <w:sz w:val="24"/>
                <w:szCs w:val="24"/>
              </w:rPr>
              <w:t xml:space="preserve"> pieteikumi saņemšanai;</w:t>
            </w:r>
          </w:p>
          <w:p w14:paraId="49635A10" w14:textId="4C7627DF" w:rsidR="00CD1248" w:rsidRPr="00EE57D7" w:rsidRDefault="00CD1248" w:rsidP="00921A5F">
            <w:pPr>
              <w:pStyle w:val="ListParagraph"/>
              <w:numPr>
                <w:ilvl w:val="0"/>
                <w:numId w:val="11"/>
              </w:numPr>
              <w:shd w:val="clear" w:color="auto" w:fill="FFFFFF" w:themeFill="background1"/>
              <w:tabs>
                <w:tab w:val="left" w:pos="4310"/>
                <w:tab w:val="left" w:pos="4443"/>
                <w:tab w:val="left" w:pos="7683"/>
              </w:tabs>
              <w:suppressAutoHyphens/>
              <w:snapToGrid w:val="0"/>
              <w:spacing w:after="0" w:line="240" w:lineRule="auto"/>
              <w:ind w:left="595" w:right="-57" w:hanging="284"/>
              <w:jc w:val="both"/>
              <w:rPr>
                <w:rFonts w:ascii="Times New Roman" w:eastAsia="Times New Roman" w:hAnsi="Times New Roman"/>
                <w:sz w:val="24"/>
                <w:szCs w:val="24"/>
              </w:rPr>
            </w:pPr>
            <w:r w:rsidRPr="00EE57D7">
              <w:rPr>
                <w:rFonts w:ascii="Times New Roman" w:eastAsia="Times New Roman" w:hAnsi="Times New Roman"/>
                <w:sz w:val="24"/>
                <w:szCs w:val="24"/>
              </w:rPr>
              <w:t xml:space="preserve">izsniegtas </w:t>
            </w:r>
            <w:r w:rsidR="00FA28D2" w:rsidRPr="00EE57D7">
              <w:rPr>
                <w:rFonts w:ascii="Times New Roman" w:eastAsia="Times New Roman" w:hAnsi="Times New Roman"/>
                <w:sz w:val="24"/>
                <w:szCs w:val="24"/>
              </w:rPr>
              <w:t>119</w:t>
            </w:r>
            <w:r w:rsidRPr="00EE57D7">
              <w:rPr>
                <w:rFonts w:ascii="Times New Roman" w:eastAsia="Times New Roman" w:hAnsi="Times New Roman"/>
                <w:sz w:val="24"/>
                <w:szCs w:val="24"/>
              </w:rPr>
              <w:t xml:space="preserve"> atļaujas;</w:t>
            </w:r>
          </w:p>
          <w:p w14:paraId="5A9D3952" w14:textId="1A7F8B98" w:rsidR="0084325A" w:rsidRPr="00EE57D7" w:rsidRDefault="00CD1248" w:rsidP="00921A5F">
            <w:pPr>
              <w:pStyle w:val="ListParagraph"/>
              <w:numPr>
                <w:ilvl w:val="0"/>
                <w:numId w:val="11"/>
              </w:numPr>
              <w:shd w:val="clear" w:color="auto" w:fill="FFFFFF" w:themeFill="background1"/>
              <w:tabs>
                <w:tab w:val="left" w:pos="4310"/>
                <w:tab w:val="left" w:pos="4443"/>
                <w:tab w:val="left" w:pos="7683"/>
              </w:tabs>
              <w:suppressAutoHyphens/>
              <w:snapToGrid w:val="0"/>
              <w:spacing w:after="0" w:line="240" w:lineRule="auto"/>
              <w:ind w:left="595" w:right="-57" w:hanging="284"/>
              <w:jc w:val="both"/>
              <w:rPr>
                <w:rFonts w:ascii="Times New Roman" w:eastAsia="Times New Roman" w:hAnsi="Times New Roman"/>
                <w:sz w:val="24"/>
                <w:szCs w:val="24"/>
              </w:rPr>
            </w:pPr>
            <w:r w:rsidRPr="00EE57D7">
              <w:rPr>
                <w:rFonts w:ascii="Times New Roman" w:eastAsia="Times New Roman" w:hAnsi="Times New Roman"/>
                <w:sz w:val="24"/>
                <w:szCs w:val="24"/>
              </w:rPr>
              <w:t xml:space="preserve">izsniegti </w:t>
            </w:r>
            <w:r w:rsidR="00FA28D2" w:rsidRPr="00EE57D7">
              <w:rPr>
                <w:rFonts w:ascii="Times New Roman" w:eastAsia="Times New Roman" w:hAnsi="Times New Roman"/>
                <w:sz w:val="24"/>
                <w:szCs w:val="24"/>
              </w:rPr>
              <w:t>27</w:t>
            </w:r>
            <w:r w:rsidRPr="00EE57D7">
              <w:rPr>
                <w:rFonts w:ascii="Times New Roman" w:eastAsia="Times New Roman" w:hAnsi="Times New Roman"/>
                <w:sz w:val="24"/>
                <w:szCs w:val="24"/>
              </w:rPr>
              <w:t xml:space="preserve"> sertifikāti</w:t>
            </w:r>
            <w:r w:rsidR="00295500" w:rsidRPr="00EE57D7">
              <w:rPr>
                <w:rFonts w:ascii="Times New Roman" w:eastAsia="Times New Roman" w:hAnsi="Times New Roman"/>
                <w:sz w:val="24"/>
                <w:szCs w:val="24"/>
              </w:rPr>
              <w:t>.</w:t>
            </w:r>
          </w:p>
        </w:tc>
      </w:tr>
      <w:tr w:rsidR="00CD1248" w:rsidRPr="000C6E3E" w14:paraId="558F4291" w14:textId="77777777" w:rsidTr="00576E8C">
        <w:tc>
          <w:tcPr>
            <w:tcW w:w="997" w:type="dxa"/>
            <w:shd w:val="clear" w:color="auto" w:fill="FFFFFF" w:themeFill="background1"/>
          </w:tcPr>
          <w:p w14:paraId="703E504B" w14:textId="3D72A3A9" w:rsidR="00CD1248" w:rsidRPr="00E65ED2" w:rsidRDefault="00CD1248" w:rsidP="00CD1248">
            <w:pPr>
              <w:shd w:val="clear" w:color="auto" w:fill="FFFFFF" w:themeFill="background1"/>
              <w:tabs>
                <w:tab w:val="left" w:pos="180"/>
                <w:tab w:val="left" w:pos="4500"/>
                <w:tab w:val="left" w:pos="7740"/>
              </w:tabs>
              <w:suppressAutoHyphens/>
              <w:spacing w:after="0" w:line="240" w:lineRule="auto"/>
              <w:ind w:left="-119" w:right="-57" w:firstLine="105"/>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16</w:t>
            </w:r>
            <w:r w:rsidRPr="000D1539">
              <w:rPr>
                <w:rFonts w:ascii="Times New Roman" w:eastAsia="Times New Roman" w:hAnsi="Times New Roman" w:cs="Times New Roman"/>
                <w:sz w:val="24"/>
                <w:szCs w:val="24"/>
                <w:lang w:eastAsia="ar-SA"/>
              </w:rPr>
              <w:t>.</w:t>
            </w:r>
          </w:p>
        </w:tc>
        <w:tc>
          <w:tcPr>
            <w:tcW w:w="3969" w:type="dxa"/>
            <w:shd w:val="clear" w:color="auto" w:fill="FFFFFF" w:themeFill="background1"/>
          </w:tcPr>
          <w:p w14:paraId="421263EE" w14:textId="5E53125F" w:rsidR="00CD1248" w:rsidRPr="00624F54" w:rsidRDefault="00CD1248" w:rsidP="00CD1248">
            <w:pPr>
              <w:shd w:val="clear" w:color="auto" w:fill="FFFFFF" w:themeFill="background1"/>
              <w:tabs>
                <w:tab w:val="left" w:pos="180"/>
                <w:tab w:val="left" w:pos="4500"/>
                <w:tab w:val="left" w:pos="7740"/>
              </w:tabs>
              <w:suppressAutoHyphens/>
              <w:spacing w:after="0" w:line="240" w:lineRule="auto"/>
              <w:jc w:val="both"/>
              <w:rPr>
                <w:rFonts w:ascii="Times New Roman" w:eastAsia="Times New Roman" w:hAnsi="Times New Roman" w:cs="Times New Roman"/>
                <w:color w:val="000000" w:themeColor="text1"/>
                <w:sz w:val="24"/>
                <w:szCs w:val="24"/>
                <w:lang w:eastAsia="ar-SA"/>
              </w:rPr>
            </w:pPr>
            <w:r w:rsidRPr="00624F54">
              <w:rPr>
                <w:rFonts w:ascii="Times New Roman" w:eastAsia="Times New Roman" w:hAnsi="Times New Roman" w:cs="Times New Roman"/>
                <w:color w:val="000000" w:themeColor="text1"/>
                <w:sz w:val="24"/>
                <w:szCs w:val="24"/>
                <w:lang w:eastAsia="ar-SA"/>
              </w:rPr>
              <w:t xml:space="preserve">Izvērtēt </w:t>
            </w:r>
            <w:r w:rsidRPr="00D51A7C">
              <w:rPr>
                <w:rFonts w:ascii="Times New Roman" w:eastAsia="Times New Roman" w:hAnsi="Times New Roman" w:cs="Times New Roman"/>
                <w:color w:val="000000" w:themeColor="text1"/>
                <w:sz w:val="24"/>
                <w:szCs w:val="24"/>
                <w:lang w:eastAsia="ar-SA"/>
              </w:rPr>
              <w:t xml:space="preserve">starptautiskās tirdzniecības apdraudēto </w:t>
            </w:r>
            <w:r>
              <w:rPr>
                <w:rFonts w:ascii="Times New Roman" w:eastAsia="Times New Roman" w:hAnsi="Times New Roman" w:cs="Times New Roman"/>
                <w:sz w:val="24"/>
                <w:szCs w:val="24"/>
                <w:lang w:eastAsia="ar-SA"/>
              </w:rPr>
              <w:t>dzīvnieku</w:t>
            </w:r>
            <w:r w:rsidRPr="009E4BB9">
              <w:rPr>
                <w:rFonts w:ascii="Times New Roman" w:eastAsia="Times New Roman" w:hAnsi="Times New Roman" w:cs="Times New Roman"/>
                <w:sz w:val="24"/>
                <w:szCs w:val="24"/>
                <w:lang w:eastAsia="ar-SA"/>
              </w:rPr>
              <w:t xml:space="preserve"> īpatņu reģistrēšana</w:t>
            </w:r>
            <w:r>
              <w:rPr>
                <w:rFonts w:ascii="Times New Roman" w:eastAsia="Times New Roman" w:hAnsi="Times New Roman" w:cs="Times New Roman"/>
                <w:sz w:val="24"/>
                <w:szCs w:val="24"/>
                <w:lang w:eastAsia="ar-SA"/>
              </w:rPr>
              <w:t>s</w:t>
            </w:r>
            <w:r w:rsidRPr="009E4BB9">
              <w:rPr>
                <w:rFonts w:ascii="Times New Roman" w:eastAsia="Times New Roman" w:hAnsi="Times New Roman" w:cs="Times New Roman"/>
                <w:sz w:val="24"/>
                <w:szCs w:val="24"/>
                <w:lang w:eastAsia="ar-SA"/>
              </w:rPr>
              <w:t xml:space="preserve"> un starptautiskās tirdzniecības apdraudēto dzīvnieku un augu audzētāju reģistrēšana</w:t>
            </w:r>
            <w:r>
              <w:rPr>
                <w:rFonts w:ascii="Times New Roman" w:eastAsia="Times New Roman" w:hAnsi="Times New Roman" w:cs="Times New Roman"/>
                <w:sz w:val="24"/>
                <w:szCs w:val="24"/>
                <w:lang w:eastAsia="ar-SA"/>
              </w:rPr>
              <w:t>s atbilstību normatīvo aktu prasībām</w:t>
            </w:r>
            <w:r w:rsidRPr="005650A0">
              <w:rPr>
                <w:rFonts w:ascii="Times New Roman" w:eastAsia="Times New Roman" w:hAnsi="Times New Roman" w:cs="Times New Roman"/>
                <w:color w:val="000000" w:themeColor="text1"/>
                <w:sz w:val="24"/>
                <w:szCs w:val="24"/>
                <w:lang w:eastAsia="ar-SA"/>
              </w:rPr>
              <w:t>,</w:t>
            </w:r>
            <w:r w:rsidRPr="00624F54">
              <w:rPr>
                <w:rFonts w:ascii="Times New Roman" w:eastAsia="Times New Roman" w:hAnsi="Times New Roman" w:cs="Times New Roman"/>
                <w:color w:val="000000" w:themeColor="text1"/>
                <w:sz w:val="24"/>
                <w:szCs w:val="24"/>
                <w:lang w:eastAsia="ar-SA"/>
              </w:rPr>
              <w:t xml:space="preserve"> </w:t>
            </w:r>
            <w:r w:rsidRPr="00624F54">
              <w:rPr>
                <w:rFonts w:ascii="Times New Roman" w:eastAsia="Times New Roman" w:hAnsi="Times New Roman" w:cs="Times New Roman"/>
                <w:b/>
                <w:color w:val="000000" w:themeColor="text1"/>
                <w:sz w:val="24"/>
                <w:szCs w:val="24"/>
                <w:lang w:eastAsia="ar-SA"/>
              </w:rPr>
              <w:t>100 %</w:t>
            </w:r>
            <w:r w:rsidRPr="00624F54">
              <w:rPr>
                <w:rFonts w:ascii="Times New Roman" w:eastAsia="Times New Roman" w:hAnsi="Times New Roman" w:cs="Times New Roman"/>
                <w:color w:val="000000" w:themeColor="text1"/>
                <w:sz w:val="24"/>
                <w:szCs w:val="24"/>
                <w:lang w:eastAsia="ar-SA"/>
              </w:rPr>
              <w:t xml:space="preserve"> gadā no pieteiktajām darbībām</w:t>
            </w:r>
          </w:p>
          <w:p w14:paraId="5B1CE75F" w14:textId="42E69742" w:rsidR="00CD1248" w:rsidRPr="00E65ED2" w:rsidRDefault="00CD1248" w:rsidP="00CD1248">
            <w:pPr>
              <w:shd w:val="clear" w:color="auto" w:fill="FFFFFF" w:themeFill="background1"/>
              <w:tabs>
                <w:tab w:val="left" w:pos="180"/>
                <w:tab w:val="left" w:pos="4500"/>
                <w:tab w:val="left" w:pos="7740"/>
              </w:tabs>
              <w:suppressAutoHyphens/>
              <w:spacing w:after="0" w:line="240" w:lineRule="auto"/>
              <w:jc w:val="both"/>
              <w:rPr>
                <w:rFonts w:ascii="Times New Roman" w:eastAsia="Times New Roman" w:hAnsi="Times New Roman" w:cs="Times New Roman"/>
                <w:sz w:val="24"/>
                <w:szCs w:val="24"/>
                <w:lang w:eastAsia="ar-SA"/>
              </w:rPr>
            </w:pPr>
          </w:p>
        </w:tc>
        <w:tc>
          <w:tcPr>
            <w:tcW w:w="2412" w:type="dxa"/>
            <w:shd w:val="clear" w:color="auto" w:fill="FFFFFF" w:themeFill="background1"/>
          </w:tcPr>
          <w:p w14:paraId="7EE512CE" w14:textId="77777777" w:rsidR="00CD1248" w:rsidRPr="00F408FE" w:rsidRDefault="00CD1248" w:rsidP="00CD1248">
            <w:pPr>
              <w:shd w:val="clear" w:color="auto" w:fill="FFFFFF" w:themeFill="background1"/>
              <w:tabs>
                <w:tab w:val="left" w:pos="180"/>
                <w:tab w:val="left" w:pos="4500"/>
                <w:tab w:val="left" w:pos="7740"/>
              </w:tabs>
              <w:suppressAutoHyphens/>
              <w:spacing w:after="0" w:line="240" w:lineRule="auto"/>
              <w:ind w:left="-57" w:right="-57"/>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MK</w:t>
            </w:r>
            <w:r w:rsidRPr="00F408FE">
              <w:rPr>
                <w:rFonts w:ascii="Times New Roman" w:eastAsia="Times New Roman" w:hAnsi="Times New Roman" w:cs="Times New Roman"/>
                <w:sz w:val="24"/>
                <w:szCs w:val="24"/>
                <w:lang w:eastAsia="ar-SA"/>
              </w:rPr>
              <w:t xml:space="preserve"> 2009.gada 6.oktobra noteikumi Nr.1139 “Starptautiskās tirdzniecības apdraudēto savvaļas sugu īpatņu uzglabāšanas, reģistrācijas, turēšanas nebrīvē, marķēšanas, tirdzniecības un sertifikātu izsniegšanas kārtība”</w:t>
            </w:r>
          </w:p>
        </w:tc>
        <w:tc>
          <w:tcPr>
            <w:tcW w:w="1277" w:type="dxa"/>
            <w:shd w:val="clear" w:color="auto" w:fill="FFFFFF" w:themeFill="background1"/>
          </w:tcPr>
          <w:p w14:paraId="350F6D3C" w14:textId="77777777" w:rsidR="00CD1248" w:rsidRPr="000C6E3E" w:rsidRDefault="00CD1248" w:rsidP="00CD1248">
            <w:pPr>
              <w:shd w:val="clear" w:color="auto" w:fill="FFFFFF" w:themeFill="background1"/>
              <w:tabs>
                <w:tab w:val="left" w:pos="180"/>
                <w:tab w:val="left" w:pos="4500"/>
                <w:tab w:val="left" w:pos="7740"/>
              </w:tabs>
              <w:suppressAutoHyphens/>
              <w:spacing w:after="0" w:line="240" w:lineRule="auto"/>
              <w:ind w:left="-57" w:right="-57"/>
              <w:jc w:val="center"/>
              <w:rPr>
                <w:rFonts w:ascii="Times New Roman" w:eastAsia="Times New Roman" w:hAnsi="Times New Roman" w:cs="Times New Roman"/>
                <w:sz w:val="24"/>
                <w:szCs w:val="24"/>
                <w:lang w:eastAsia="ar-SA"/>
              </w:rPr>
            </w:pPr>
            <w:r w:rsidRPr="000C6E3E">
              <w:rPr>
                <w:rFonts w:ascii="Times New Roman" w:eastAsia="Times New Roman" w:hAnsi="Times New Roman" w:cs="Times New Roman"/>
                <w:sz w:val="24"/>
                <w:szCs w:val="24"/>
                <w:lang w:eastAsia="ar-SA"/>
              </w:rPr>
              <w:t>31.12.</w:t>
            </w:r>
          </w:p>
        </w:tc>
        <w:tc>
          <w:tcPr>
            <w:tcW w:w="1701" w:type="dxa"/>
            <w:shd w:val="clear" w:color="auto" w:fill="FFFFFF" w:themeFill="background1"/>
          </w:tcPr>
          <w:p w14:paraId="2BDE6F24" w14:textId="77777777" w:rsidR="00CD1248" w:rsidRPr="000C6E3E" w:rsidRDefault="00CD1248" w:rsidP="00CD1248">
            <w:pPr>
              <w:shd w:val="clear" w:color="auto" w:fill="FFFFFF" w:themeFill="background1"/>
              <w:tabs>
                <w:tab w:val="left" w:pos="180"/>
                <w:tab w:val="left" w:pos="4500"/>
                <w:tab w:val="left" w:pos="7740"/>
              </w:tabs>
              <w:suppressAutoHyphens/>
              <w:spacing w:after="0" w:line="240" w:lineRule="auto"/>
              <w:jc w:val="center"/>
              <w:rPr>
                <w:rFonts w:ascii="Times New Roman" w:eastAsia="Times New Roman" w:hAnsi="Times New Roman" w:cs="Times New Roman"/>
                <w:sz w:val="24"/>
                <w:szCs w:val="24"/>
                <w:lang w:eastAsia="ar-SA"/>
              </w:rPr>
            </w:pPr>
            <w:r w:rsidRPr="000C6E3E">
              <w:rPr>
                <w:rFonts w:ascii="Times New Roman" w:eastAsia="Times New Roman" w:hAnsi="Times New Roman" w:cs="Times New Roman"/>
                <w:sz w:val="24"/>
                <w:szCs w:val="24"/>
                <w:lang w:eastAsia="ar-SA"/>
              </w:rPr>
              <w:t>G.Strode</w:t>
            </w:r>
          </w:p>
        </w:tc>
        <w:tc>
          <w:tcPr>
            <w:tcW w:w="4675" w:type="dxa"/>
            <w:shd w:val="clear" w:color="auto" w:fill="FFFFFF" w:themeFill="background1"/>
          </w:tcPr>
          <w:p w14:paraId="0693C226" w14:textId="077EB61E" w:rsidR="00CD1248" w:rsidRPr="004B25A9" w:rsidRDefault="00CD1248" w:rsidP="00CD1248">
            <w:pPr>
              <w:shd w:val="clear" w:color="auto" w:fill="FFFFFF" w:themeFill="background1"/>
              <w:tabs>
                <w:tab w:val="left" w:pos="123"/>
                <w:tab w:val="left" w:pos="4443"/>
                <w:tab w:val="left" w:pos="7683"/>
              </w:tabs>
              <w:suppressAutoHyphens/>
              <w:snapToGrid w:val="0"/>
              <w:spacing w:after="0" w:line="240" w:lineRule="auto"/>
              <w:ind w:left="-57" w:right="-57"/>
              <w:jc w:val="both"/>
              <w:rPr>
                <w:rFonts w:ascii="Times New Roman" w:eastAsia="Times New Roman" w:hAnsi="Times New Roman" w:cs="Times New Roman"/>
                <w:sz w:val="24"/>
                <w:szCs w:val="24"/>
                <w:lang w:eastAsia="ar-SA"/>
              </w:rPr>
            </w:pPr>
            <w:r w:rsidRPr="004B25A9">
              <w:rPr>
                <w:rFonts w:ascii="Times New Roman" w:eastAsia="Times New Roman" w:hAnsi="Times New Roman" w:cs="Times New Roman"/>
                <w:sz w:val="24"/>
                <w:szCs w:val="24"/>
                <w:lang w:eastAsia="ar-SA"/>
              </w:rPr>
              <w:t xml:space="preserve">Izvērtēta starptautiskās tirdzniecības apdraudēto dzīvnieku īpatņu reģistrēšanas un starptautiskās tirdzniecības apdraudēto dzīvnieku un augu audzētāju reģistrēšanas atbilstība normatīvo aktu prasībām, </w:t>
            </w:r>
            <w:r w:rsidR="00331CA2" w:rsidRPr="004B25A9">
              <w:rPr>
                <w:rFonts w:ascii="Times New Roman" w:eastAsia="Times New Roman" w:hAnsi="Times New Roman" w:cs="Times New Roman"/>
                <w:b/>
                <w:sz w:val="24"/>
                <w:szCs w:val="24"/>
                <w:lang w:eastAsia="ar-SA"/>
              </w:rPr>
              <w:t>1</w:t>
            </w:r>
            <w:r w:rsidR="00DF0321" w:rsidRPr="004B25A9">
              <w:rPr>
                <w:rFonts w:ascii="Times New Roman" w:eastAsia="Times New Roman" w:hAnsi="Times New Roman" w:cs="Times New Roman"/>
                <w:b/>
                <w:sz w:val="24"/>
                <w:szCs w:val="24"/>
                <w:lang w:eastAsia="ar-SA"/>
              </w:rPr>
              <w:t xml:space="preserve">00 </w:t>
            </w:r>
            <w:r w:rsidRPr="004B25A9">
              <w:rPr>
                <w:rFonts w:ascii="Times New Roman" w:eastAsia="Times New Roman" w:hAnsi="Times New Roman" w:cs="Times New Roman"/>
                <w:b/>
                <w:sz w:val="24"/>
                <w:szCs w:val="24"/>
                <w:lang w:eastAsia="ar-SA"/>
              </w:rPr>
              <w:t>%</w:t>
            </w:r>
            <w:r w:rsidRPr="004B25A9">
              <w:rPr>
                <w:rFonts w:ascii="Times New Roman" w:eastAsia="Times New Roman" w:hAnsi="Times New Roman" w:cs="Times New Roman"/>
                <w:sz w:val="24"/>
                <w:szCs w:val="24"/>
                <w:lang w:eastAsia="ar-SA"/>
              </w:rPr>
              <w:t xml:space="preserve"> pārskata periodā no pieteiktajām darbībām</w:t>
            </w:r>
            <w:r w:rsidR="006F021C" w:rsidRPr="004B25A9">
              <w:rPr>
                <w:rFonts w:ascii="Times New Roman" w:eastAsia="Times New Roman" w:hAnsi="Times New Roman" w:cs="Times New Roman"/>
                <w:sz w:val="24"/>
                <w:szCs w:val="24"/>
                <w:lang w:eastAsia="ar-SA"/>
              </w:rPr>
              <w:t>.</w:t>
            </w:r>
          </w:p>
          <w:p w14:paraId="70061881" w14:textId="3659188C" w:rsidR="00CD1248" w:rsidRPr="004B25A9" w:rsidRDefault="00CD1248" w:rsidP="00CD1248">
            <w:pPr>
              <w:shd w:val="clear" w:color="auto" w:fill="FFFFFF" w:themeFill="background1"/>
              <w:tabs>
                <w:tab w:val="left" w:pos="123"/>
                <w:tab w:val="left" w:pos="4443"/>
                <w:tab w:val="left" w:pos="7683"/>
              </w:tabs>
              <w:suppressAutoHyphens/>
              <w:snapToGrid w:val="0"/>
              <w:spacing w:after="0" w:line="240" w:lineRule="auto"/>
              <w:ind w:right="-57"/>
              <w:jc w:val="both"/>
              <w:rPr>
                <w:rFonts w:ascii="Times New Roman" w:eastAsia="Times New Roman" w:hAnsi="Times New Roman"/>
                <w:color w:val="000000" w:themeColor="text1"/>
                <w:sz w:val="24"/>
                <w:szCs w:val="24"/>
              </w:rPr>
            </w:pPr>
            <w:r w:rsidRPr="004B25A9">
              <w:rPr>
                <w:rFonts w:ascii="Times New Roman" w:eastAsia="Times New Roman" w:hAnsi="Times New Roman"/>
                <w:color w:val="000000" w:themeColor="text1"/>
                <w:sz w:val="24"/>
                <w:szCs w:val="24"/>
              </w:rPr>
              <w:t>Saņemt</w:t>
            </w:r>
            <w:r w:rsidR="00DF0321" w:rsidRPr="004B25A9">
              <w:rPr>
                <w:rFonts w:ascii="Times New Roman" w:eastAsia="Times New Roman" w:hAnsi="Times New Roman"/>
                <w:color w:val="000000" w:themeColor="text1"/>
                <w:sz w:val="24"/>
                <w:szCs w:val="24"/>
              </w:rPr>
              <w:t>s</w:t>
            </w:r>
            <w:r w:rsidRPr="004B25A9">
              <w:rPr>
                <w:rFonts w:ascii="Times New Roman" w:eastAsia="Times New Roman" w:hAnsi="Times New Roman"/>
                <w:color w:val="000000" w:themeColor="text1"/>
                <w:sz w:val="24"/>
                <w:szCs w:val="24"/>
              </w:rPr>
              <w:t xml:space="preserve"> kopā </w:t>
            </w:r>
            <w:r w:rsidR="00331CA2" w:rsidRPr="004B25A9">
              <w:rPr>
                <w:rFonts w:ascii="Times New Roman" w:eastAsia="Times New Roman" w:hAnsi="Times New Roman"/>
                <w:b/>
                <w:bCs/>
                <w:color w:val="000000" w:themeColor="text1"/>
                <w:sz w:val="24"/>
                <w:szCs w:val="24"/>
              </w:rPr>
              <w:t>51</w:t>
            </w:r>
            <w:r w:rsidRPr="004B25A9">
              <w:rPr>
                <w:rFonts w:ascii="Times New Roman" w:eastAsia="Times New Roman" w:hAnsi="Times New Roman"/>
                <w:b/>
                <w:bCs/>
                <w:color w:val="000000" w:themeColor="text1"/>
                <w:sz w:val="24"/>
                <w:szCs w:val="24"/>
              </w:rPr>
              <w:t xml:space="preserve"> </w:t>
            </w:r>
            <w:r w:rsidRPr="004B25A9">
              <w:rPr>
                <w:rFonts w:ascii="Times New Roman" w:eastAsia="Times New Roman" w:hAnsi="Times New Roman"/>
                <w:color w:val="000000" w:themeColor="text1"/>
                <w:sz w:val="24"/>
                <w:szCs w:val="24"/>
              </w:rPr>
              <w:t>pieteikum</w:t>
            </w:r>
            <w:r w:rsidR="00DF0321" w:rsidRPr="004B25A9">
              <w:rPr>
                <w:rFonts w:ascii="Times New Roman" w:eastAsia="Times New Roman" w:hAnsi="Times New Roman"/>
                <w:color w:val="000000" w:themeColor="text1"/>
                <w:sz w:val="24"/>
                <w:szCs w:val="24"/>
              </w:rPr>
              <w:t>s</w:t>
            </w:r>
            <w:r w:rsidRPr="004B25A9">
              <w:rPr>
                <w:rFonts w:ascii="Times New Roman" w:eastAsia="Times New Roman" w:hAnsi="Times New Roman"/>
                <w:color w:val="000000" w:themeColor="text1"/>
                <w:sz w:val="24"/>
                <w:szCs w:val="24"/>
              </w:rPr>
              <w:t xml:space="preserve"> un izsniegti kopā </w:t>
            </w:r>
            <w:r w:rsidR="00331CA2" w:rsidRPr="004B25A9">
              <w:rPr>
                <w:rFonts w:ascii="Times New Roman" w:eastAsia="Times New Roman" w:hAnsi="Times New Roman"/>
                <w:b/>
                <w:bCs/>
                <w:color w:val="000000" w:themeColor="text1"/>
                <w:sz w:val="24"/>
                <w:szCs w:val="24"/>
              </w:rPr>
              <w:t>82</w:t>
            </w:r>
            <w:r w:rsidRPr="004B25A9">
              <w:rPr>
                <w:rFonts w:ascii="Times New Roman" w:eastAsia="Times New Roman" w:hAnsi="Times New Roman"/>
                <w:color w:val="000000" w:themeColor="text1"/>
                <w:sz w:val="24"/>
                <w:szCs w:val="24"/>
              </w:rPr>
              <w:t xml:space="preserve"> dokumenti </w:t>
            </w:r>
            <w:r w:rsidR="00DF0321" w:rsidRPr="004B25A9">
              <w:rPr>
                <w:rFonts w:ascii="Times New Roman" w:eastAsia="Times New Roman" w:hAnsi="Times New Roman"/>
                <w:color w:val="000000" w:themeColor="text1"/>
                <w:sz w:val="24"/>
                <w:szCs w:val="24"/>
              </w:rPr>
              <w:t>(uz 1 pieteikuma pamata izsniegti vairāki dokumenti)</w:t>
            </w:r>
            <w:r w:rsidRPr="004B25A9">
              <w:rPr>
                <w:rFonts w:ascii="Times New Roman" w:eastAsia="Times New Roman" w:hAnsi="Times New Roman"/>
                <w:color w:val="000000" w:themeColor="text1"/>
                <w:sz w:val="24"/>
                <w:szCs w:val="24"/>
              </w:rPr>
              <w:t>, tai skaitā:</w:t>
            </w:r>
          </w:p>
          <w:p w14:paraId="1BC00E0B" w14:textId="2FCAF2ED" w:rsidR="00CD1248" w:rsidRPr="004B25A9" w:rsidRDefault="00CD1248" w:rsidP="00921A5F">
            <w:pPr>
              <w:pStyle w:val="ListParagraph"/>
              <w:numPr>
                <w:ilvl w:val="0"/>
                <w:numId w:val="15"/>
              </w:numPr>
              <w:shd w:val="clear" w:color="auto" w:fill="FFFFFF" w:themeFill="background1"/>
              <w:tabs>
                <w:tab w:val="left" w:pos="123"/>
                <w:tab w:val="left" w:pos="4443"/>
                <w:tab w:val="left" w:pos="7683"/>
              </w:tabs>
              <w:suppressAutoHyphens/>
              <w:snapToGrid w:val="0"/>
              <w:spacing w:after="0" w:line="240" w:lineRule="auto"/>
              <w:ind w:left="316" w:right="-57" w:hanging="316"/>
              <w:jc w:val="both"/>
              <w:rPr>
                <w:rFonts w:ascii="Times New Roman" w:eastAsia="Times New Roman" w:hAnsi="Times New Roman"/>
                <w:sz w:val="24"/>
                <w:szCs w:val="24"/>
              </w:rPr>
            </w:pPr>
            <w:r w:rsidRPr="004B25A9">
              <w:rPr>
                <w:rFonts w:ascii="Times New Roman" w:eastAsia="Times New Roman" w:hAnsi="Times New Roman"/>
                <w:sz w:val="24"/>
                <w:szCs w:val="24"/>
              </w:rPr>
              <w:t>starptautiskās tirdzniecības apdraudēto dzīvnieku īpatņu reģistrācija:</w:t>
            </w:r>
          </w:p>
          <w:p w14:paraId="31E782BB" w14:textId="4E065C68" w:rsidR="00CD1248" w:rsidRPr="004B25A9" w:rsidRDefault="00CD1248" w:rsidP="00921A5F">
            <w:pPr>
              <w:pStyle w:val="ListParagraph"/>
              <w:numPr>
                <w:ilvl w:val="0"/>
                <w:numId w:val="12"/>
              </w:numPr>
              <w:shd w:val="clear" w:color="auto" w:fill="FFFFFF" w:themeFill="background1"/>
              <w:tabs>
                <w:tab w:val="left" w:pos="123"/>
                <w:tab w:val="left" w:pos="4443"/>
                <w:tab w:val="left" w:pos="7683"/>
              </w:tabs>
              <w:suppressAutoHyphens/>
              <w:snapToGrid w:val="0"/>
              <w:spacing w:after="0" w:line="240" w:lineRule="auto"/>
              <w:ind w:left="625" w:right="-57" w:hanging="283"/>
              <w:jc w:val="both"/>
              <w:rPr>
                <w:rFonts w:ascii="Times New Roman" w:eastAsia="Times New Roman" w:hAnsi="Times New Roman"/>
                <w:sz w:val="24"/>
                <w:szCs w:val="24"/>
              </w:rPr>
            </w:pPr>
            <w:r w:rsidRPr="004B25A9">
              <w:rPr>
                <w:rFonts w:ascii="Times New Roman" w:eastAsia="Times New Roman" w:hAnsi="Times New Roman"/>
                <w:sz w:val="24"/>
                <w:szCs w:val="24"/>
              </w:rPr>
              <w:t>saņemt</w:t>
            </w:r>
            <w:r w:rsidR="0026082E" w:rsidRPr="004B25A9">
              <w:rPr>
                <w:rFonts w:ascii="Times New Roman" w:eastAsia="Times New Roman" w:hAnsi="Times New Roman"/>
                <w:sz w:val="24"/>
                <w:szCs w:val="24"/>
              </w:rPr>
              <w:t>s</w:t>
            </w:r>
            <w:r w:rsidRPr="004B25A9">
              <w:rPr>
                <w:rFonts w:ascii="Times New Roman" w:eastAsia="Times New Roman" w:hAnsi="Times New Roman"/>
                <w:sz w:val="24"/>
                <w:szCs w:val="24"/>
              </w:rPr>
              <w:t xml:space="preserve"> </w:t>
            </w:r>
            <w:r w:rsidR="00B716F0" w:rsidRPr="004B25A9">
              <w:rPr>
                <w:rFonts w:ascii="Times New Roman" w:eastAsia="Times New Roman" w:hAnsi="Times New Roman"/>
                <w:sz w:val="24"/>
                <w:szCs w:val="24"/>
              </w:rPr>
              <w:t>51</w:t>
            </w:r>
            <w:r w:rsidRPr="004B25A9">
              <w:rPr>
                <w:rFonts w:ascii="Times New Roman" w:eastAsia="Times New Roman" w:hAnsi="Times New Roman"/>
                <w:sz w:val="24"/>
                <w:szCs w:val="24"/>
              </w:rPr>
              <w:t xml:space="preserve"> pieteikum</w:t>
            </w:r>
            <w:r w:rsidR="0026082E" w:rsidRPr="004B25A9">
              <w:rPr>
                <w:rFonts w:ascii="Times New Roman" w:eastAsia="Times New Roman" w:hAnsi="Times New Roman"/>
                <w:sz w:val="24"/>
                <w:szCs w:val="24"/>
              </w:rPr>
              <w:t>s</w:t>
            </w:r>
            <w:r w:rsidRPr="004B25A9">
              <w:rPr>
                <w:rFonts w:ascii="Times New Roman" w:eastAsia="Times New Roman" w:hAnsi="Times New Roman"/>
                <w:sz w:val="24"/>
                <w:szCs w:val="24"/>
              </w:rPr>
              <w:t>;</w:t>
            </w:r>
          </w:p>
          <w:p w14:paraId="7BB122C1" w14:textId="1F1B782D" w:rsidR="00CD1248" w:rsidRPr="004B25A9" w:rsidRDefault="00CD1248" w:rsidP="00921A5F">
            <w:pPr>
              <w:pStyle w:val="ListParagraph"/>
              <w:numPr>
                <w:ilvl w:val="0"/>
                <w:numId w:val="12"/>
              </w:numPr>
              <w:shd w:val="clear" w:color="auto" w:fill="FFFFFF" w:themeFill="background1"/>
              <w:tabs>
                <w:tab w:val="left" w:pos="123"/>
                <w:tab w:val="left" w:pos="4443"/>
                <w:tab w:val="left" w:pos="7683"/>
              </w:tabs>
              <w:suppressAutoHyphens/>
              <w:snapToGrid w:val="0"/>
              <w:spacing w:after="0" w:line="240" w:lineRule="auto"/>
              <w:ind w:left="625" w:right="-57" w:hanging="283"/>
              <w:jc w:val="both"/>
              <w:rPr>
                <w:rFonts w:ascii="Times New Roman" w:eastAsia="Times New Roman" w:hAnsi="Times New Roman"/>
                <w:sz w:val="24"/>
                <w:szCs w:val="24"/>
              </w:rPr>
            </w:pPr>
            <w:r w:rsidRPr="004B25A9">
              <w:rPr>
                <w:rFonts w:ascii="Times New Roman" w:eastAsia="Times New Roman" w:hAnsi="Times New Roman"/>
                <w:sz w:val="24"/>
                <w:szCs w:val="24"/>
              </w:rPr>
              <w:t xml:space="preserve">reģistrēti </w:t>
            </w:r>
            <w:r w:rsidR="00B716F0" w:rsidRPr="004B25A9">
              <w:rPr>
                <w:rFonts w:ascii="Times New Roman" w:eastAsia="Times New Roman" w:hAnsi="Times New Roman"/>
                <w:sz w:val="24"/>
                <w:szCs w:val="24"/>
              </w:rPr>
              <w:t>82</w:t>
            </w:r>
            <w:r w:rsidRPr="004B25A9">
              <w:rPr>
                <w:rFonts w:ascii="Times New Roman" w:eastAsia="Times New Roman" w:hAnsi="Times New Roman"/>
                <w:sz w:val="24"/>
                <w:szCs w:val="24"/>
              </w:rPr>
              <w:t xml:space="preserve"> starptautiskās tirdzniecības apdraudētie dzīvnieku īpatņi</w:t>
            </w:r>
            <w:r w:rsidR="0026082E" w:rsidRPr="004B25A9">
              <w:rPr>
                <w:rFonts w:ascii="Times New Roman" w:eastAsia="Times New Roman" w:hAnsi="Times New Roman"/>
                <w:sz w:val="24"/>
                <w:szCs w:val="24"/>
              </w:rPr>
              <w:t>.</w:t>
            </w:r>
          </w:p>
        </w:tc>
      </w:tr>
      <w:tr w:rsidR="00CD1248" w:rsidRPr="000C6E3E" w14:paraId="3082CDC2" w14:textId="77777777" w:rsidTr="00576E8C">
        <w:tc>
          <w:tcPr>
            <w:tcW w:w="997" w:type="dxa"/>
            <w:shd w:val="clear" w:color="auto" w:fill="FFFFFF" w:themeFill="background1"/>
          </w:tcPr>
          <w:p w14:paraId="5FDA19AD" w14:textId="4B94BBBC" w:rsidR="00CD1248" w:rsidRDefault="00CD1248" w:rsidP="00CD1248">
            <w:pPr>
              <w:shd w:val="clear" w:color="auto" w:fill="FFFFFF" w:themeFill="background1"/>
              <w:tabs>
                <w:tab w:val="left" w:pos="180"/>
                <w:tab w:val="left" w:pos="4500"/>
                <w:tab w:val="left" w:pos="7740"/>
              </w:tabs>
              <w:suppressAutoHyphens/>
              <w:spacing w:after="0" w:line="240" w:lineRule="auto"/>
              <w:ind w:left="-119" w:right="-57" w:firstLine="105"/>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17.</w:t>
            </w:r>
          </w:p>
        </w:tc>
        <w:tc>
          <w:tcPr>
            <w:tcW w:w="3969" w:type="dxa"/>
            <w:shd w:val="clear" w:color="auto" w:fill="FFFFFF" w:themeFill="background1"/>
          </w:tcPr>
          <w:p w14:paraId="4D17E8A6" w14:textId="1A4857AE" w:rsidR="00CD1248" w:rsidRPr="00F27661" w:rsidRDefault="00CD1248" w:rsidP="00CD1248">
            <w:pPr>
              <w:shd w:val="clear" w:color="auto" w:fill="FFFFFF" w:themeFill="background1"/>
              <w:tabs>
                <w:tab w:val="left" w:pos="180"/>
                <w:tab w:val="left" w:pos="4500"/>
                <w:tab w:val="left" w:pos="7740"/>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Pārbaudīt dzīvnieku </w:t>
            </w:r>
            <w:r w:rsidRPr="003116B6">
              <w:rPr>
                <w:rFonts w:ascii="Times New Roman" w:eastAsia="Times New Roman" w:hAnsi="Times New Roman" w:cs="Times New Roman"/>
                <w:sz w:val="24"/>
                <w:szCs w:val="24"/>
                <w:lang w:eastAsia="ar-SA"/>
              </w:rPr>
              <w:t>turēšanas viet</w:t>
            </w:r>
            <w:r>
              <w:rPr>
                <w:rFonts w:ascii="Times New Roman" w:eastAsia="Times New Roman" w:hAnsi="Times New Roman" w:cs="Times New Roman"/>
                <w:sz w:val="24"/>
                <w:szCs w:val="24"/>
                <w:lang w:eastAsia="ar-SA"/>
              </w:rPr>
              <w:t>as</w:t>
            </w:r>
            <w:r w:rsidRPr="003116B6">
              <w:rPr>
                <w:rFonts w:ascii="Times New Roman" w:eastAsia="Times New Roman" w:hAnsi="Times New Roman" w:cs="Times New Roman"/>
                <w:sz w:val="24"/>
                <w:szCs w:val="24"/>
                <w:lang w:eastAsia="ar-SA"/>
              </w:rPr>
              <w:t xml:space="preserve"> pirms </w:t>
            </w:r>
            <w:r w:rsidRPr="005B2A43">
              <w:rPr>
                <w:rFonts w:ascii="Times New Roman" w:eastAsia="Times New Roman" w:hAnsi="Times New Roman" w:cs="Times New Roman"/>
                <w:sz w:val="24"/>
                <w:szCs w:val="24"/>
                <w:lang w:eastAsia="ar-SA"/>
              </w:rPr>
              <w:t xml:space="preserve">starptautiskās tirdzniecības apdraudēto </w:t>
            </w:r>
            <w:r>
              <w:rPr>
                <w:rFonts w:ascii="Times New Roman" w:eastAsia="Times New Roman" w:hAnsi="Times New Roman" w:cs="Times New Roman"/>
                <w:sz w:val="24"/>
                <w:szCs w:val="24"/>
                <w:lang w:eastAsia="ar-SA"/>
              </w:rPr>
              <w:t>dzīvnieku</w:t>
            </w:r>
            <w:r w:rsidRPr="005B2A43">
              <w:rPr>
                <w:rFonts w:ascii="Times New Roman" w:eastAsia="Times New Roman" w:hAnsi="Times New Roman" w:cs="Times New Roman"/>
                <w:sz w:val="24"/>
                <w:szCs w:val="24"/>
                <w:lang w:eastAsia="ar-SA"/>
              </w:rPr>
              <w:t xml:space="preserve"> īpatņu </w:t>
            </w:r>
            <w:r w:rsidRPr="003116B6">
              <w:rPr>
                <w:rFonts w:ascii="Times New Roman" w:eastAsia="Times New Roman" w:hAnsi="Times New Roman" w:cs="Times New Roman"/>
                <w:sz w:val="24"/>
                <w:szCs w:val="24"/>
                <w:lang w:eastAsia="ar-SA"/>
              </w:rPr>
              <w:t>reģistrēšanas</w:t>
            </w:r>
            <w:r>
              <w:rPr>
                <w:rFonts w:ascii="Times New Roman" w:eastAsia="Times New Roman" w:hAnsi="Times New Roman" w:cs="Times New Roman"/>
                <w:sz w:val="24"/>
                <w:szCs w:val="24"/>
                <w:lang w:eastAsia="ar-SA"/>
              </w:rPr>
              <w:t xml:space="preserve">, </w:t>
            </w:r>
            <w:r w:rsidRPr="00E47CDC">
              <w:rPr>
                <w:rFonts w:ascii="Times New Roman" w:eastAsia="Times New Roman" w:hAnsi="Times New Roman" w:cs="Times New Roman"/>
                <w:sz w:val="24"/>
                <w:szCs w:val="24"/>
                <w:lang w:eastAsia="ar-SA"/>
              </w:rPr>
              <w:t>% gadā no</w:t>
            </w:r>
            <w:r>
              <w:rPr>
                <w:rFonts w:ascii="Times New Roman" w:eastAsia="Times New Roman" w:hAnsi="Times New Roman" w:cs="Times New Roman"/>
                <w:sz w:val="24"/>
                <w:szCs w:val="24"/>
                <w:lang w:eastAsia="ar-SA"/>
              </w:rPr>
              <w:t xml:space="preserve"> pieteikumiem</w:t>
            </w:r>
            <w:r w:rsidRPr="00E47CDC">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dzīvnieku reģistrēšanai </w:t>
            </w:r>
          </w:p>
        </w:tc>
        <w:tc>
          <w:tcPr>
            <w:tcW w:w="2412" w:type="dxa"/>
            <w:shd w:val="clear" w:color="auto" w:fill="FFFFFF" w:themeFill="background1"/>
          </w:tcPr>
          <w:p w14:paraId="29450A3D" w14:textId="13CFA7C7" w:rsidR="00CD1248" w:rsidRDefault="00CD1248" w:rsidP="00CD1248">
            <w:pPr>
              <w:shd w:val="clear" w:color="auto" w:fill="FFFFFF" w:themeFill="background1"/>
              <w:tabs>
                <w:tab w:val="left" w:pos="180"/>
                <w:tab w:val="left" w:pos="4500"/>
                <w:tab w:val="left" w:pos="7740"/>
              </w:tabs>
              <w:suppressAutoHyphens/>
              <w:spacing w:after="0" w:line="240" w:lineRule="auto"/>
              <w:ind w:left="-57" w:right="-57"/>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MK</w:t>
            </w:r>
            <w:r w:rsidRPr="00F408FE">
              <w:rPr>
                <w:rFonts w:ascii="Times New Roman" w:eastAsia="Times New Roman" w:hAnsi="Times New Roman" w:cs="Times New Roman"/>
                <w:sz w:val="24"/>
                <w:szCs w:val="24"/>
                <w:lang w:eastAsia="ar-SA"/>
              </w:rPr>
              <w:t xml:space="preserve"> 2009.gada 6.oktobra noteikumi Nr.1139 “Starptautiskās tirdzniecības apdraudēto savvaļas sugu īpatņu uzglabāšanas, reģistrācijas, turēšanas nebrīvē, marķēšanas, tirdzniecības un sertifikātu izsniegšanas kārtība”</w:t>
            </w:r>
          </w:p>
        </w:tc>
        <w:tc>
          <w:tcPr>
            <w:tcW w:w="1277" w:type="dxa"/>
            <w:shd w:val="clear" w:color="auto" w:fill="FFFFFF" w:themeFill="background1"/>
          </w:tcPr>
          <w:p w14:paraId="58A68925" w14:textId="72BAE7ED" w:rsidR="00CD1248" w:rsidRPr="000C6E3E" w:rsidRDefault="00CD1248" w:rsidP="00CD1248">
            <w:pPr>
              <w:shd w:val="clear" w:color="auto" w:fill="FFFFFF" w:themeFill="background1"/>
              <w:tabs>
                <w:tab w:val="left" w:pos="180"/>
                <w:tab w:val="left" w:pos="4500"/>
                <w:tab w:val="left" w:pos="7740"/>
              </w:tabs>
              <w:suppressAutoHyphens/>
              <w:spacing w:after="0" w:line="240" w:lineRule="auto"/>
              <w:ind w:left="-57" w:right="-57"/>
              <w:jc w:val="center"/>
              <w:rPr>
                <w:rFonts w:ascii="Times New Roman" w:eastAsia="Times New Roman" w:hAnsi="Times New Roman" w:cs="Times New Roman"/>
                <w:sz w:val="24"/>
                <w:szCs w:val="24"/>
                <w:lang w:eastAsia="ar-SA"/>
              </w:rPr>
            </w:pPr>
            <w:r w:rsidRPr="000C6E3E">
              <w:rPr>
                <w:rFonts w:ascii="Times New Roman" w:eastAsia="Times New Roman" w:hAnsi="Times New Roman" w:cs="Times New Roman"/>
                <w:sz w:val="24"/>
                <w:szCs w:val="24"/>
                <w:lang w:eastAsia="ar-SA"/>
              </w:rPr>
              <w:t>31.12.</w:t>
            </w:r>
          </w:p>
        </w:tc>
        <w:tc>
          <w:tcPr>
            <w:tcW w:w="1701" w:type="dxa"/>
            <w:shd w:val="clear" w:color="auto" w:fill="FFFFFF" w:themeFill="background1"/>
          </w:tcPr>
          <w:p w14:paraId="07E8391F" w14:textId="07605873" w:rsidR="00CD1248" w:rsidRPr="00E47CDC" w:rsidRDefault="00CD1248" w:rsidP="00CD1248">
            <w:pPr>
              <w:shd w:val="clear" w:color="auto" w:fill="FFFFFF" w:themeFill="background1"/>
              <w:tabs>
                <w:tab w:val="left" w:pos="180"/>
                <w:tab w:val="left" w:pos="4500"/>
                <w:tab w:val="left" w:pos="7740"/>
              </w:tabs>
              <w:suppressAutoHyphens/>
              <w:spacing w:after="0" w:line="240" w:lineRule="auto"/>
              <w:jc w:val="center"/>
              <w:rPr>
                <w:rFonts w:ascii="Times New Roman" w:eastAsia="Times New Roman" w:hAnsi="Times New Roman" w:cs="Times New Roman"/>
                <w:sz w:val="24"/>
                <w:szCs w:val="24"/>
                <w:lang w:eastAsia="ar-SA"/>
              </w:rPr>
            </w:pPr>
            <w:r w:rsidRPr="000C6E3E">
              <w:rPr>
                <w:rFonts w:ascii="Times New Roman" w:eastAsia="Times New Roman" w:hAnsi="Times New Roman" w:cs="Times New Roman"/>
                <w:sz w:val="24"/>
                <w:szCs w:val="24"/>
                <w:lang w:eastAsia="ar-SA"/>
              </w:rPr>
              <w:t>G.Strode</w:t>
            </w:r>
          </w:p>
        </w:tc>
        <w:tc>
          <w:tcPr>
            <w:tcW w:w="4675" w:type="dxa"/>
            <w:shd w:val="clear" w:color="auto" w:fill="FFFFFF" w:themeFill="background1"/>
          </w:tcPr>
          <w:p w14:paraId="19C68FA8" w14:textId="151C7C6C" w:rsidR="00CD1248" w:rsidRPr="004B25A9" w:rsidRDefault="00CD1248" w:rsidP="00CD1248">
            <w:pPr>
              <w:shd w:val="clear" w:color="auto" w:fill="FFFFFF" w:themeFill="background1"/>
              <w:tabs>
                <w:tab w:val="left" w:pos="123"/>
                <w:tab w:val="left" w:pos="4443"/>
                <w:tab w:val="left" w:pos="7683"/>
              </w:tabs>
              <w:suppressAutoHyphens/>
              <w:snapToGrid w:val="0"/>
              <w:spacing w:after="0" w:line="240" w:lineRule="auto"/>
              <w:ind w:left="-57" w:right="-57"/>
              <w:jc w:val="both"/>
              <w:rPr>
                <w:rFonts w:ascii="Times New Roman" w:eastAsia="Times New Roman" w:hAnsi="Times New Roman" w:cs="Times New Roman"/>
                <w:sz w:val="24"/>
                <w:szCs w:val="24"/>
                <w:lang w:eastAsia="ar-SA"/>
              </w:rPr>
            </w:pPr>
            <w:r w:rsidRPr="004B25A9">
              <w:rPr>
                <w:rFonts w:ascii="Times New Roman" w:eastAsia="Times New Roman" w:hAnsi="Times New Roman" w:cs="Times New Roman"/>
                <w:sz w:val="24"/>
                <w:szCs w:val="24"/>
                <w:lang w:eastAsia="ar-SA"/>
              </w:rPr>
              <w:t xml:space="preserve">Pārbaudītas starptautiskās tirdzniecības apdraudēto dzīvnieku turēšanas vietas pirms dzīvnieku reģistrēšanas, </w:t>
            </w:r>
            <w:r w:rsidR="00C93A23" w:rsidRPr="004B25A9">
              <w:rPr>
                <w:rFonts w:ascii="Times New Roman" w:eastAsia="Times New Roman" w:hAnsi="Times New Roman" w:cs="Times New Roman"/>
                <w:b/>
                <w:sz w:val="24"/>
                <w:szCs w:val="24"/>
                <w:lang w:eastAsia="ar-SA"/>
              </w:rPr>
              <w:t>100</w:t>
            </w:r>
            <w:r w:rsidRPr="004B25A9">
              <w:rPr>
                <w:rFonts w:ascii="Times New Roman" w:eastAsia="Times New Roman" w:hAnsi="Times New Roman" w:cs="Times New Roman"/>
                <w:b/>
                <w:sz w:val="24"/>
                <w:szCs w:val="24"/>
                <w:lang w:eastAsia="ar-SA"/>
              </w:rPr>
              <w:t xml:space="preserve"> %</w:t>
            </w:r>
            <w:r w:rsidRPr="004B25A9">
              <w:rPr>
                <w:rFonts w:ascii="Times New Roman" w:eastAsia="Times New Roman" w:hAnsi="Times New Roman" w:cs="Times New Roman"/>
                <w:sz w:val="24"/>
                <w:szCs w:val="24"/>
                <w:lang w:eastAsia="ar-SA"/>
              </w:rPr>
              <w:t xml:space="preserve"> pārskata periodā no pieteikumiem dzīvnieku reģistrēšanai.</w:t>
            </w:r>
          </w:p>
          <w:p w14:paraId="3C87DC1B" w14:textId="3AEDAB02" w:rsidR="00CD1248" w:rsidRPr="004B25A9" w:rsidRDefault="0026082E" w:rsidP="00CD1248">
            <w:pPr>
              <w:shd w:val="clear" w:color="auto" w:fill="FFFFFF" w:themeFill="background1"/>
              <w:tabs>
                <w:tab w:val="left" w:pos="123"/>
                <w:tab w:val="left" w:pos="4443"/>
                <w:tab w:val="left" w:pos="7683"/>
              </w:tabs>
              <w:suppressAutoHyphens/>
              <w:snapToGrid w:val="0"/>
              <w:spacing w:after="0" w:line="240" w:lineRule="auto"/>
              <w:ind w:left="-57" w:right="-57"/>
              <w:jc w:val="both"/>
              <w:rPr>
                <w:rFonts w:ascii="Times New Roman" w:eastAsia="Times New Roman" w:hAnsi="Times New Roman" w:cs="Times New Roman"/>
                <w:sz w:val="24"/>
                <w:szCs w:val="24"/>
                <w:lang w:eastAsia="ar-SA"/>
              </w:rPr>
            </w:pPr>
            <w:r w:rsidRPr="004B25A9">
              <w:rPr>
                <w:rFonts w:ascii="Times New Roman" w:eastAsia="Times New Roman" w:hAnsi="Times New Roman" w:cs="Times New Roman"/>
                <w:sz w:val="24"/>
                <w:szCs w:val="24"/>
                <w:lang w:eastAsia="ar-SA"/>
              </w:rPr>
              <w:t>Reģistrācijai pieteikti</w:t>
            </w:r>
            <w:r w:rsidR="00CD1248" w:rsidRPr="004B25A9">
              <w:rPr>
                <w:rFonts w:ascii="Times New Roman" w:eastAsia="Times New Roman" w:hAnsi="Times New Roman" w:cs="Times New Roman"/>
                <w:sz w:val="24"/>
                <w:szCs w:val="24"/>
                <w:lang w:eastAsia="ar-SA"/>
              </w:rPr>
              <w:t xml:space="preserve"> </w:t>
            </w:r>
            <w:r w:rsidR="00C93A23" w:rsidRPr="004B25A9">
              <w:rPr>
                <w:rFonts w:ascii="Times New Roman" w:eastAsia="Times New Roman" w:hAnsi="Times New Roman" w:cs="Times New Roman"/>
                <w:b/>
                <w:bCs/>
                <w:sz w:val="24"/>
                <w:szCs w:val="24"/>
                <w:lang w:eastAsia="ar-SA"/>
              </w:rPr>
              <w:t>82</w:t>
            </w:r>
            <w:r w:rsidR="00CD1248" w:rsidRPr="004B25A9">
              <w:rPr>
                <w:rFonts w:ascii="Times New Roman" w:eastAsia="Times New Roman" w:hAnsi="Times New Roman" w:cs="Times New Roman"/>
                <w:sz w:val="24"/>
                <w:szCs w:val="24"/>
                <w:lang w:eastAsia="ar-SA"/>
              </w:rPr>
              <w:t xml:space="preserve"> starptautiskās tirdzniecības apdraudēt</w:t>
            </w:r>
            <w:r w:rsidRPr="004B25A9">
              <w:rPr>
                <w:rFonts w:ascii="Times New Roman" w:eastAsia="Times New Roman" w:hAnsi="Times New Roman" w:cs="Times New Roman"/>
                <w:sz w:val="24"/>
                <w:szCs w:val="24"/>
                <w:lang w:eastAsia="ar-SA"/>
              </w:rPr>
              <w:t>o</w:t>
            </w:r>
            <w:r w:rsidR="00CD1248" w:rsidRPr="004B25A9">
              <w:rPr>
                <w:rFonts w:ascii="Times New Roman" w:eastAsia="Times New Roman" w:hAnsi="Times New Roman" w:cs="Times New Roman"/>
                <w:sz w:val="24"/>
                <w:szCs w:val="24"/>
                <w:lang w:eastAsia="ar-SA"/>
              </w:rPr>
              <w:t xml:space="preserve"> dzīvnieku īpatņ</w:t>
            </w:r>
            <w:r w:rsidRPr="004B25A9">
              <w:rPr>
                <w:rFonts w:ascii="Times New Roman" w:eastAsia="Times New Roman" w:hAnsi="Times New Roman" w:cs="Times New Roman"/>
                <w:sz w:val="24"/>
                <w:szCs w:val="24"/>
                <w:lang w:eastAsia="ar-SA"/>
              </w:rPr>
              <w:t>i</w:t>
            </w:r>
            <w:r w:rsidR="00CD1248" w:rsidRPr="004B25A9">
              <w:rPr>
                <w:rFonts w:ascii="Times New Roman" w:eastAsia="Times New Roman" w:hAnsi="Times New Roman" w:cs="Times New Roman"/>
                <w:sz w:val="24"/>
                <w:szCs w:val="24"/>
                <w:lang w:eastAsia="ar-SA"/>
              </w:rPr>
              <w:t>.</w:t>
            </w:r>
          </w:p>
          <w:p w14:paraId="72E40438" w14:textId="31371691" w:rsidR="00CD1248" w:rsidRPr="004B25A9" w:rsidRDefault="00CD1248" w:rsidP="00C93A23">
            <w:pPr>
              <w:shd w:val="clear" w:color="auto" w:fill="FFFFFF" w:themeFill="background1"/>
              <w:tabs>
                <w:tab w:val="left" w:pos="123"/>
                <w:tab w:val="left" w:pos="4443"/>
                <w:tab w:val="left" w:pos="7683"/>
              </w:tabs>
              <w:suppressAutoHyphens/>
              <w:snapToGrid w:val="0"/>
              <w:spacing w:after="0" w:line="240" w:lineRule="auto"/>
              <w:ind w:left="-57" w:right="-57"/>
              <w:jc w:val="both"/>
              <w:rPr>
                <w:rFonts w:ascii="Times New Roman" w:eastAsia="Times New Roman" w:hAnsi="Times New Roman" w:cs="Times New Roman"/>
                <w:sz w:val="24"/>
                <w:szCs w:val="24"/>
                <w:lang w:eastAsia="ar-SA"/>
              </w:rPr>
            </w:pPr>
            <w:r w:rsidRPr="004B25A9">
              <w:rPr>
                <w:rFonts w:ascii="Times New Roman" w:eastAsia="Times New Roman" w:hAnsi="Times New Roman" w:cs="Times New Roman"/>
                <w:sz w:val="24"/>
                <w:szCs w:val="24"/>
                <w:lang w:eastAsia="ar-SA"/>
              </w:rPr>
              <w:t xml:space="preserve">Pārbaudītas </w:t>
            </w:r>
            <w:r w:rsidR="00C93A23" w:rsidRPr="004B25A9">
              <w:rPr>
                <w:rFonts w:ascii="Times New Roman" w:eastAsia="Times New Roman" w:hAnsi="Times New Roman" w:cs="Times New Roman"/>
                <w:b/>
                <w:bCs/>
                <w:sz w:val="24"/>
                <w:szCs w:val="24"/>
                <w:lang w:eastAsia="ar-SA"/>
              </w:rPr>
              <w:t>82</w:t>
            </w:r>
            <w:r w:rsidRPr="004B25A9">
              <w:rPr>
                <w:rFonts w:ascii="Times New Roman" w:eastAsia="Times New Roman" w:hAnsi="Times New Roman" w:cs="Times New Roman"/>
                <w:b/>
                <w:bCs/>
                <w:sz w:val="24"/>
                <w:szCs w:val="24"/>
                <w:lang w:eastAsia="ar-SA"/>
              </w:rPr>
              <w:t xml:space="preserve"> </w:t>
            </w:r>
            <w:r w:rsidRPr="004B25A9">
              <w:rPr>
                <w:rFonts w:ascii="Times New Roman" w:eastAsia="Times New Roman" w:hAnsi="Times New Roman" w:cs="Times New Roman"/>
                <w:sz w:val="24"/>
                <w:szCs w:val="24"/>
                <w:lang w:eastAsia="ar-SA"/>
              </w:rPr>
              <w:t>dzīvnieku turēšanas vietas pirms starptautiskās tirdzniecības apdraudēto dzīvnieku īpatņu reģistrēšanas.</w:t>
            </w:r>
          </w:p>
        </w:tc>
      </w:tr>
      <w:tr w:rsidR="00CD1248" w:rsidRPr="000C6E3E" w14:paraId="76BF66FD" w14:textId="77777777" w:rsidTr="00576E8C">
        <w:tc>
          <w:tcPr>
            <w:tcW w:w="997" w:type="dxa"/>
            <w:shd w:val="clear" w:color="auto" w:fill="FFFFFF" w:themeFill="background1"/>
          </w:tcPr>
          <w:p w14:paraId="73F9A9A3" w14:textId="7A73C5D3" w:rsidR="00CD1248" w:rsidRPr="00E65ED2" w:rsidRDefault="00CD1248" w:rsidP="00CD1248">
            <w:pPr>
              <w:shd w:val="clear" w:color="auto" w:fill="FFFFFF" w:themeFill="background1"/>
              <w:tabs>
                <w:tab w:val="left" w:pos="180"/>
                <w:tab w:val="left" w:pos="4500"/>
                <w:tab w:val="left" w:pos="7740"/>
              </w:tabs>
              <w:suppressAutoHyphens/>
              <w:spacing w:after="0" w:line="240" w:lineRule="auto"/>
              <w:ind w:left="-119" w:right="-57" w:firstLine="105"/>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18</w:t>
            </w:r>
            <w:r w:rsidRPr="00E65ED2">
              <w:rPr>
                <w:rFonts w:ascii="Times New Roman" w:eastAsia="Times New Roman" w:hAnsi="Times New Roman" w:cs="Times New Roman"/>
                <w:sz w:val="24"/>
                <w:szCs w:val="24"/>
                <w:lang w:eastAsia="ar-SA"/>
              </w:rPr>
              <w:t>.</w:t>
            </w:r>
          </w:p>
        </w:tc>
        <w:tc>
          <w:tcPr>
            <w:tcW w:w="3969" w:type="dxa"/>
            <w:shd w:val="clear" w:color="auto" w:fill="FFFFFF" w:themeFill="background1"/>
          </w:tcPr>
          <w:p w14:paraId="4BEDC0CF" w14:textId="69FE5078" w:rsidR="00CD1248" w:rsidRDefault="00CD1248" w:rsidP="00CD1248">
            <w:pPr>
              <w:shd w:val="clear" w:color="auto" w:fill="FFFFFF" w:themeFill="background1"/>
              <w:tabs>
                <w:tab w:val="left" w:pos="180"/>
                <w:tab w:val="left" w:pos="4500"/>
                <w:tab w:val="left" w:pos="7740"/>
              </w:tabs>
              <w:suppressAutoHyphens/>
              <w:spacing w:after="0" w:line="240" w:lineRule="auto"/>
              <w:jc w:val="both"/>
              <w:rPr>
                <w:rFonts w:ascii="Times New Roman" w:eastAsia="Times New Roman" w:hAnsi="Times New Roman" w:cs="Times New Roman"/>
                <w:sz w:val="24"/>
                <w:szCs w:val="24"/>
                <w:lang w:eastAsia="ar-SA"/>
              </w:rPr>
            </w:pPr>
            <w:r w:rsidRPr="00F27661">
              <w:rPr>
                <w:rFonts w:ascii="Times New Roman" w:eastAsia="Times New Roman" w:hAnsi="Times New Roman" w:cs="Times New Roman"/>
                <w:sz w:val="24"/>
                <w:szCs w:val="24"/>
                <w:lang w:eastAsia="ar-SA"/>
              </w:rPr>
              <w:t xml:space="preserve">Izvērtēt </w:t>
            </w:r>
            <w:r>
              <w:rPr>
                <w:rFonts w:ascii="Times New Roman" w:eastAsia="Times New Roman" w:hAnsi="Times New Roman" w:cs="Times New Roman"/>
                <w:sz w:val="24"/>
                <w:szCs w:val="24"/>
                <w:lang w:eastAsia="ar-SA"/>
              </w:rPr>
              <w:t>savvaļas</w:t>
            </w:r>
            <w:r w:rsidRPr="00F27661">
              <w:rPr>
                <w:rFonts w:ascii="Times New Roman" w:eastAsia="Times New Roman" w:hAnsi="Times New Roman" w:cs="Times New Roman"/>
                <w:sz w:val="24"/>
                <w:szCs w:val="24"/>
                <w:lang w:eastAsia="ar-SA"/>
              </w:rPr>
              <w:t xml:space="preserve"> sug</w:t>
            </w:r>
            <w:r>
              <w:rPr>
                <w:rFonts w:ascii="Times New Roman" w:eastAsia="Times New Roman" w:hAnsi="Times New Roman" w:cs="Times New Roman"/>
                <w:sz w:val="24"/>
                <w:szCs w:val="24"/>
                <w:lang w:eastAsia="ar-SA"/>
              </w:rPr>
              <w:t>u dzīvnieku turēšanu zooloģiskajos dārzos</w:t>
            </w:r>
            <w:r w:rsidRPr="00F27661">
              <w:rPr>
                <w:rFonts w:ascii="Times New Roman" w:eastAsia="Times New Roman" w:hAnsi="Times New Roman" w:cs="Times New Roman"/>
                <w:sz w:val="24"/>
                <w:szCs w:val="24"/>
                <w:lang w:eastAsia="ar-SA"/>
              </w:rPr>
              <w:t xml:space="preserve">, nosakot priekšnoteikumus </w:t>
            </w:r>
            <w:r w:rsidRPr="00E65ED2">
              <w:rPr>
                <w:rFonts w:ascii="Times New Roman" w:eastAsia="Times New Roman" w:hAnsi="Times New Roman" w:cs="Times New Roman"/>
                <w:sz w:val="24"/>
                <w:szCs w:val="24"/>
                <w:lang w:eastAsia="ar-SA"/>
              </w:rPr>
              <w:t>zooloģisko dārzu izveidošanai</w:t>
            </w:r>
            <w:r w:rsidRPr="00F27661">
              <w:rPr>
                <w:rFonts w:ascii="Times New Roman" w:eastAsia="Times New Roman" w:hAnsi="Times New Roman" w:cs="Times New Roman"/>
                <w:sz w:val="24"/>
                <w:szCs w:val="24"/>
                <w:lang w:eastAsia="ar-SA"/>
              </w:rPr>
              <w:t xml:space="preserve">, </w:t>
            </w:r>
            <w:r w:rsidRPr="00F27661">
              <w:rPr>
                <w:rFonts w:ascii="Times New Roman" w:eastAsia="Times New Roman" w:hAnsi="Times New Roman" w:cs="Times New Roman"/>
                <w:b/>
                <w:sz w:val="24"/>
                <w:szCs w:val="24"/>
                <w:lang w:eastAsia="ar-SA"/>
              </w:rPr>
              <w:t>100 %</w:t>
            </w:r>
            <w:r w:rsidRPr="00F27661">
              <w:rPr>
                <w:rFonts w:ascii="Times New Roman" w:eastAsia="Times New Roman" w:hAnsi="Times New Roman" w:cs="Times New Roman"/>
                <w:sz w:val="24"/>
                <w:szCs w:val="24"/>
                <w:lang w:eastAsia="ar-SA"/>
              </w:rPr>
              <w:t xml:space="preserve"> gadā no pieteik</w:t>
            </w:r>
            <w:r>
              <w:rPr>
                <w:rFonts w:ascii="Times New Roman" w:eastAsia="Times New Roman" w:hAnsi="Times New Roman" w:cs="Times New Roman"/>
                <w:sz w:val="24"/>
                <w:szCs w:val="24"/>
                <w:lang w:eastAsia="ar-SA"/>
              </w:rPr>
              <w:t>umiem</w:t>
            </w:r>
          </w:p>
          <w:p w14:paraId="7B0AA2EE" w14:textId="77777777" w:rsidR="00CD1248" w:rsidRPr="00E65ED2" w:rsidRDefault="00CD1248" w:rsidP="00CD1248">
            <w:pPr>
              <w:shd w:val="clear" w:color="auto" w:fill="FFFFFF" w:themeFill="background1"/>
              <w:tabs>
                <w:tab w:val="left" w:pos="180"/>
                <w:tab w:val="left" w:pos="4500"/>
                <w:tab w:val="left" w:pos="7740"/>
              </w:tabs>
              <w:suppressAutoHyphens/>
              <w:spacing w:after="0" w:line="240" w:lineRule="auto"/>
              <w:jc w:val="both"/>
              <w:rPr>
                <w:rFonts w:ascii="Times New Roman" w:eastAsia="Times New Roman" w:hAnsi="Times New Roman" w:cs="Times New Roman"/>
                <w:sz w:val="24"/>
                <w:szCs w:val="24"/>
                <w:lang w:eastAsia="ar-SA"/>
              </w:rPr>
            </w:pPr>
          </w:p>
        </w:tc>
        <w:tc>
          <w:tcPr>
            <w:tcW w:w="2412" w:type="dxa"/>
            <w:shd w:val="clear" w:color="auto" w:fill="FFFFFF" w:themeFill="background1"/>
          </w:tcPr>
          <w:p w14:paraId="62198D94" w14:textId="77777777" w:rsidR="00CD1248" w:rsidRPr="00F408FE" w:rsidRDefault="00CD1248" w:rsidP="00CD1248">
            <w:pPr>
              <w:shd w:val="clear" w:color="auto" w:fill="FFFFFF" w:themeFill="background1"/>
              <w:tabs>
                <w:tab w:val="left" w:pos="180"/>
                <w:tab w:val="left" w:pos="4500"/>
                <w:tab w:val="left" w:pos="7740"/>
              </w:tabs>
              <w:suppressAutoHyphens/>
              <w:spacing w:after="0" w:line="240" w:lineRule="auto"/>
              <w:ind w:left="-57" w:right="-57"/>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MK</w:t>
            </w:r>
            <w:r w:rsidRPr="00284666">
              <w:rPr>
                <w:rFonts w:ascii="Times New Roman" w:eastAsia="Times New Roman" w:hAnsi="Times New Roman" w:cs="Times New Roman"/>
                <w:sz w:val="24"/>
                <w:szCs w:val="24"/>
                <w:lang w:eastAsia="ar-SA"/>
              </w:rPr>
              <w:t xml:space="preserve"> 2010.gada 9.novembr</w:t>
            </w:r>
            <w:r>
              <w:rPr>
                <w:rFonts w:ascii="Times New Roman" w:eastAsia="Times New Roman" w:hAnsi="Times New Roman" w:cs="Times New Roman"/>
                <w:sz w:val="24"/>
                <w:szCs w:val="24"/>
                <w:lang w:eastAsia="ar-SA"/>
              </w:rPr>
              <w:t>a</w:t>
            </w:r>
            <w:r w:rsidRPr="00284666">
              <w:rPr>
                <w:rFonts w:ascii="Times New Roman" w:eastAsia="Times New Roman" w:hAnsi="Times New Roman" w:cs="Times New Roman"/>
                <w:sz w:val="24"/>
                <w:szCs w:val="24"/>
                <w:lang w:eastAsia="ar-SA"/>
              </w:rPr>
              <w:t xml:space="preserve"> noteikumi Nr.1033</w:t>
            </w:r>
            <w:r>
              <w:rPr>
                <w:rFonts w:ascii="Times New Roman" w:eastAsia="Times New Roman" w:hAnsi="Times New Roman" w:cs="Times New Roman"/>
                <w:sz w:val="24"/>
                <w:szCs w:val="24"/>
                <w:lang w:eastAsia="ar-SA"/>
              </w:rPr>
              <w:t xml:space="preserve"> “</w:t>
            </w:r>
            <w:r w:rsidRPr="00284666">
              <w:rPr>
                <w:rFonts w:ascii="Times New Roman" w:eastAsia="Times New Roman" w:hAnsi="Times New Roman" w:cs="Times New Roman"/>
                <w:sz w:val="24"/>
                <w:szCs w:val="24"/>
                <w:lang w:eastAsia="ar-SA"/>
              </w:rPr>
              <w:t>Prasības savvaļas sugu dzīvnieku turēšanai zooloģiskajā dārzā un prasības zooloģiskā dārza izveidošanai un reģistrācijai</w:t>
            </w:r>
            <w:r>
              <w:rPr>
                <w:rFonts w:ascii="Times New Roman" w:eastAsia="Times New Roman" w:hAnsi="Times New Roman" w:cs="Times New Roman"/>
                <w:sz w:val="24"/>
                <w:szCs w:val="24"/>
                <w:lang w:eastAsia="ar-SA"/>
              </w:rPr>
              <w:t>”</w:t>
            </w:r>
          </w:p>
        </w:tc>
        <w:tc>
          <w:tcPr>
            <w:tcW w:w="1277" w:type="dxa"/>
            <w:shd w:val="clear" w:color="auto" w:fill="FFFFFF" w:themeFill="background1"/>
          </w:tcPr>
          <w:p w14:paraId="09595032" w14:textId="77777777" w:rsidR="00CD1248" w:rsidRPr="000C6E3E" w:rsidRDefault="00CD1248" w:rsidP="00CD1248">
            <w:pPr>
              <w:shd w:val="clear" w:color="auto" w:fill="FFFFFF" w:themeFill="background1"/>
              <w:tabs>
                <w:tab w:val="left" w:pos="180"/>
                <w:tab w:val="left" w:pos="4500"/>
                <w:tab w:val="left" w:pos="7740"/>
              </w:tabs>
              <w:suppressAutoHyphens/>
              <w:spacing w:after="0" w:line="240" w:lineRule="auto"/>
              <w:ind w:left="-57" w:right="-57"/>
              <w:jc w:val="center"/>
              <w:rPr>
                <w:rFonts w:ascii="Times New Roman" w:eastAsia="Times New Roman" w:hAnsi="Times New Roman" w:cs="Times New Roman"/>
                <w:sz w:val="24"/>
                <w:szCs w:val="24"/>
                <w:lang w:eastAsia="ar-SA"/>
              </w:rPr>
            </w:pPr>
            <w:r w:rsidRPr="000C6E3E">
              <w:rPr>
                <w:rFonts w:ascii="Times New Roman" w:eastAsia="Times New Roman" w:hAnsi="Times New Roman" w:cs="Times New Roman"/>
                <w:sz w:val="24"/>
                <w:szCs w:val="24"/>
                <w:lang w:eastAsia="ar-SA"/>
              </w:rPr>
              <w:t>31.12.</w:t>
            </w:r>
          </w:p>
        </w:tc>
        <w:tc>
          <w:tcPr>
            <w:tcW w:w="1701" w:type="dxa"/>
            <w:shd w:val="clear" w:color="auto" w:fill="FFFFFF" w:themeFill="background1"/>
          </w:tcPr>
          <w:p w14:paraId="42663115" w14:textId="77777777" w:rsidR="00CD1248" w:rsidRPr="005A1016" w:rsidRDefault="00CD1248" w:rsidP="00CD1248">
            <w:pPr>
              <w:shd w:val="clear" w:color="auto" w:fill="FFFFFF" w:themeFill="background1"/>
              <w:tabs>
                <w:tab w:val="left" w:pos="180"/>
                <w:tab w:val="left" w:pos="4500"/>
                <w:tab w:val="left" w:pos="7740"/>
              </w:tabs>
              <w:suppressAutoHyphens/>
              <w:spacing w:after="0" w:line="240" w:lineRule="auto"/>
              <w:jc w:val="center"/>
              <w:rPr>
                <w:rFonts w:ascii="Times New Roman" w:eastAsia="Times New Roman" w:hAnsi="Times New Roman" w:cs="Times New Roman"/>
                <w:sz w:val="24"/>
                <w:szCs w:val="24"/>
                <w:lang w:eastAsia="ar-SA"/>
              </w:rPr>
            </w:pPr>
            <w:r w:rsidRPr="005A1016">
              <w:rPr>
                <w:rFonts w:ascii="Times New Roman" w:eastAsia="Times New Roman" w:hAnsi="Times New Roman" w:cs="Times New Roman"/>
                <w:sz w:val="24"/>
                <w:szCs w:val="24"/>
                <w:lang w:eastAsia="ar-SA"/>
              </w:rPr>
              <w:t>G.Strode</w:t>
            </w:r>
          </w:p>
        </w:tc>
        <w:tc>
          <w:tcPr>
            <w:tcW w:w="4675" w:type="dxa"/>
            <w:shd w:val="clear" w:color="auto" w:fill="FFFFFF" w:themeFill="background1"/>
          </w:tcPr>
          <w:p w14:paraId="66F72375" w14:textId="6D9AD749" w:rsidR="00CD1248" w:rsidRPr="00B857DF" w:rsidRDefault="00CD1248" w:rsidP="00CD1248">
            <w:pPr>
              <w:shd w:val="clear" w:color="auto" w:fill="FFFFFF" w:themeFill="background1"/>
              <w:tabs>
                <w:tab w:val="left" w:pos="123"/>
                <w:tab w:val="left" w:pos="4443"/>
                <w:tab w:val="left" w:pos="7683"/>
              </w:tabs>
              <w:suppressAutoHyphens/>
              <w:snapToGrid w:val="0"/>
              <w:spacing w:after="0" w:line="240" w:lineRule="auto"/>
              <w:ind w:left="-57" w:right="-57"/>
              <w:jc w:val="both"/>
              <w:rPr>
                <w:rFonts w:ascii="Times New Roman" w:eastAsia="Times New Roman" w:hAnsi="Times New Roman" w:cs="Times New Roman"/>
                <w:sz w:val="24"/>
                <w:szCs w:val="24"/>
                <w:lang w:eastAsia="ar-SA"/>
              </w:rPr>
            </w:pPr>
            <w:r w:rsidRPr="00B857DF">
              <w:rPr>
                <w:rFonts w:ascii="Times New Roman" w:eastAsia="Times New Roman" w:hAnsi="Times New Roman" w:cs="Times New Roman"/>
                <w:sz w:val="24"/>
                <w:szCs w:val="24"/>
                <w:lang w:eastAsia="ar-SA"/>
              </w:rPr>
              <w:t xml:space="preserve">Izvērtēta savvaļas sugu dzīvnieku turēšana zooloģiskajos dārzos, nosakot priekšnoteikumus zooloģisko dārzu izveidošanai, </w:t>
            </w:r>
            <w:r w:rsidR="00A15515" w:rsidRPr="00B857DF">
              <w:rPr>
                <w:rFonts w:ascii="Times New Roman" w:eastAsia="Times New Roman" w:hAnsi="Times New Roman" w:cs="Times New Roman"/>
                <w:b/>
                <w:sz w:val="24"/>
                <w:szCs w:val="24"/>
                <w:lang w:eastAsia="ar-SA"/>
              </w:rPr>
              <w:t xml:space="preserve">100 </w:t>
            </w:r>
            <w:r w:rsidRPr="00B857DF">
              <w:rPr>
                <w:rFonts w:ascii="Times New Roman" w:eastAsia="Times New Roman" w:hAnsi="Times New Roman" w:cs="Times New Roman"/>
                <w:b/>
                <w:sz w:val="24"/>
                <w:szCs w:val="24"/>
                <w:lang w:eastAsia="ar-SA"/>
              </w:rPr>
              <w:t>%</w:t>
            </w:r>
            <w:r w:rsidRPr="00B857DF">
              <w:rPr>
                <w:rFonts w:ascii="Times New Roman" w:eastAsia="Times New Roman" w:hAnsi="Times New Roman" w:cs="Times New Roman"/>
                <w:sz w:val="24"/>
                <w:szCs w:val="24"/>
                <w:lang w:eastAsia="ar-SA"/>
              </w:rPr>
              <w:t xml:space="preserve"> pārskata periodā no pieteikumiem.</w:t>
            </w:r>
          </w:p>
          <w:p w14:paraId="64BACA51" w14:textId="46A38294" w:rsidR="00CD1248" w:rsidRPr="00B857DF" w:rsidRDefault="00CD1248" w:rsidP="00CD1248">
            <w:pPr>
              <w:shd w:val="clear" w:color="auto" w:fill="FFFFFF" w:themeFill="background1"/>
              <w:tabs>
                <w:tab w:val="left" w:pos="123"/>
                <w:tab w:val="left" w:pos="4443"/>
                <w:tab w:val="left" w:pos="7683"/>
              </w:tabs>
              <w:suppressAutoHyphens/>
              <w:snapToGrid w:val="0"/>
              <w:spacing w:after="0" w:line="240" w:lineRule="auto"/>
              <w:ind w:right="-57"/>
              <w:jc w:val="both"/>
              <w:rPr>
                <w:rFonts w:ascii="Times New Roman" w:eastAsia="Times New Roman" w:hAnsi="Times New Roman" w:cs="Times New Roman"/>
                <w:sz w:val="24"/>
                <w:szCs w:val="24"/>
                <w:lang w:eastAsia="ar-SA"/>
              </w:rPr>
            </w:pPr>
            <w:r w:rsidRPr="00B857DF">
              <w:rPr>
                <w:rFonts w:ascii="Times New Roman" w:eastAsia="Times New Roman" w:hAnsi="Times New Roman"/>
                <w:color w:val="000000" w:themeColor="text1"/>
                <w:sz w:val="24"/>
                <w:szCs w:val="24"/>
              </w:rPr>
              <w:t>Saņemt</w:t>
            </w:r>
            <w:r w:rsidR="00A15515" w:rsidRPr="00B857DF">
              <w:rPr>
                <w:rFonts w:ascii="Times New Roman" w:eastAsia="Times New Roman" w:hAnsi="Times New Roman"/>
                <w:color w:val="000000" w:themeColor="text1"/>
                <w:sz w:val="24"/>
                <w:szCs w:val="24"/>
              </w:rPr>
              <w:t>s</w:t>
            </w:r>
            <w:r w:rsidRPr="00B857DF">
              <w:rPr>
                <w:rFonts w:ascii="Times New Roman" w:eastAsia="Times New Roman" w:hAnsi="Times New Roman"/>
                <w:color w:val="000000" w:themeColor="text1"/>
                <w:sz w:val="24"/>
                <w:szCs w:val="24"/>
              </w:rPr>
              <w:t xml:space="preserve"> </w:t>
            </w:r>
            <w:r w:rsidR="00A15515" w:rsidRPr="00B857DF">
              <w:rPr>
                <w:rFonts w:ascii="Times New Roman" w:eastAsia="Times New Roman" w:hAnsi="Times New Roman"/>
                <w:b/>
                <w:bCs/>
                <w:color w:val="000000" w:themeColor="text1"/>
                <w:sz w:val="24"/>
                <w:szCs w:val="24"/>
              </w:rPr>
              <w:t>1</w:t>
            </w:r>
            <w:r w:rsidRPr="00B857DF">
              <w:rPr>
                <w:rFonts w:ascii="Times New Roman" w:eastAsia="Times New Roman" w:hAnsi="Times New Roman"/>
                <w:color w:val="000000" w:themeColor="text1"/>
                <w:sz w:val="24"/>
                <w:szCs w:val="24"/>
              </w:rPr>
              <w:t xml:space="preserve"> pieteikum</w:t>
            </w:r>
            <w:r w:rsidR="00A15515" w:rsidRPr="00B857DF">
              <w:rPr>
                <w:rFonts w:ascii="Times New Roman" w:eastAsia="Times New Roman" w:hAnsi="Times New Roman"/>
                <w:color w:val="000000" w:themeColor="text1"/>
                <w:sz w:val="24"/>
                <w:szCs w:val="24"/>
              </w:rPr>
              <w:t>s</w:t>
            </w:r>
            <w:r w:rsidRPr="00B857DF">
              <w:rPr>
                <w:rFonts w:ascii="Times New Roman" w:eastAsia="Times New Roman" w:hAnsi="Times New Roman"/>
                <w:color w:val="000000" w:themeColor="text1"/>
                <w:sz w:val="24"/>
                <w:szCs w:val="24"/>
              </w:rPr>
              <w:t xml:space="preserve"> zooloģiskā dārza izveidošanai</w:t>
            </w:r>
            <w:r w:rsidRPr="00B857DF">
              <w:rPr>
                <w:rFonts w:ascii="Times New Roman" w:eastAsia="Times New Roman" w:hAnsi="Times New Roman" w:cs="Times New Roman"/>
                <w:sz w:val="24"/>
                <w:szCs w:val="24"/>
                <w:lang w:eastAsia="ar-SA"/>
              </w:rPr>
              <w:t>.</w:t>
            </w:r>
          </w:p>
          <w:p w14:paraId="7126C0CD" w14:textId="6253B9D9" w:rsidR="00CD1248" w:rsidRPr="00B857DF" w:rsidRDefault="00CD1248" w:rsidP="005A1016">
            <w:pPr>
              <w:shd w:val="clear" w:color="auto" w:fill="FFFFFF" w:themeFill="background1"/>
              <w:tabs>
                <w:tab w:val="left" w:pos="123"/>
                <w:tab w:val="left" w:pos="4443"/>
                <w:tab w:val="left" w:pos="7683"/>
              </w:tabs>
              <w:suppressAutoHyphens/>
              <w:snapToGrid w:val="0"/>
              <w:spacing w:after="0" w:line="240" w:lineRule="auto"/>
              <w:ind w:right="-57"/>
              <w:jc w:val="both"/>
              <w:rPr>
                <w:rFonts w:ascii="Times New Roman" w:eastAsia="Times New Roman" w:hAnsi="Times New Roman"/>
                <w:color w:val="000000" w:themeColor="text1"/>
                <w:sz w:val="24"/>
                <w:szCs w:val="24"/>
              </w:rPr>
            </w:pPr>
            <w:r w:rsidRPr="00B857DF">
              <w:rPr>
                <w:rFonts w:ascii="Times New Roman" w:eastAsia="Times New Roman" w:hAnsi="Times New Roman"/>
                <w:color w:val="000000" w:themeColor="text1"/>
                <w:sz w:val="24"/>
                <w:szCs w:val="24"/>
              </w:rPr>
              <w:t>Izsniegt</w:t>
            </w:r>
            <w:r w:rsidR="00A15515" w:rsidRPr="00B857DF">
              <w:rPr>
                <w:rFonts w:ascii="Times New Roman" w:eastAsia="Times New Roman" w:hAnsi="Times New Roman"/>
                <w:color w:val="000000" w:themeColor="text1"/>
                <w:sz w:val="24"/>
                <w:szCs w:val="24"/>
              </w:rPr>
              <w:t>s</w:t>
            </w:r>
            <w:r w:rsidRPr="00B857DF">
              <w:rPr>
                <w:rFonts w:ascii="Times New Roman" w:eastAsia="Times New Roman" w:hAnsi="Times New Roman"/>
                <w:color w:val="000000" w:themeColor="text1"/>
                <w:sz w:val="24"/>
                <w:szCs w:val="24"/>
              </w:rPr>
              <w:t xml:space="preserve"> </w:t>
            </w:r>
            <w:r w:rsidR="00A15515" w:rsidRPr="00B857DF">
              <w:rPr>
                <w:rFonts w:ascii="Times New Roman" w:eastAsia="Times New Roman" w:hAnsi="Times New Roman"/>
                <w:b/>
                <w:bCs/>
                <w:color w:val="000000" w:themeColor="text1"/>
                <w:sz w:val="24"/>
                <w:szCs w:val="24"/>
              </w:rPr>
              <w:t>1</w:t>
            </w:r>
            <w:r w:rsidRPr="00B857DF">
              <w:rPr>
                <w:rFonts w:ascii="Times New Roman" w:eastAsia="Times New Roman" w:hAnsi="Times New Roman"/>
                <w:color w:val="000000" w:themeColor="text1"/>
                <w:sz w:val="24"/>
                <w:szCs w:val="24"/>
              </w:rPr>
              <w:t xml:space="preserve"> atteikum</w:t>
            </w:r>
            <w:r w:rsidR="00A15515" w:rsidRPr="00B857DF">
              <w:rPr>
                <w:rFonts w:ascii="Times New Roman" w:eastAsia="Times New Roman" w:hAnsi="Times New Roman"/>
                <w:color w:val="000000" w:themeColor="text1"/>
                <w:sz w:val="24"/>
                <w:szCs w:val="24"/>
              </w:rPr>
              <w:t>s</w:t>
            </w:r>
            <w:r w:rsidRPr="00B857DF">
              <w:rPr>
                <w:rFonts w:ascii="Times New Roman" w:eastAsia="Times New Roman" w:hAnsi="Times New Roman"/>
                <w:color w:val="000000" w:themeColor="text1"/>
                <w:sz w:val="24"/>
                <w:szCs w:val="24"/>
              </w:rPr>
              <w:t xml:space="preserve"> darbības veikšanai.</w:t>
            </w:r>
            <w:r w:rsidRPr="00B857DF">
              <w:rPr>
                <w:rFonts w:ascii="Times New Roman" w:eastAsia="Times New Roman" w:hAnsi="Times New Roman"/>
                <w:sz w:val="24"/>
                <w:szCs w:val="24"/>
              </w:rPr>
              <w:t xml:space="preserve"> </w:t>
            </w:r>
          </w:p>
        </w:tc>
      </w:tr>
      <w:tr w:rsidR="00CD1248" w:rsidRPr="000C6E3E" w14:paraId="0318C6E1" w14:textId="77777777" w:rsidTr="00576E8C">
        <w:tc>
          <w:tcPr>
            <w:tcW w:w="997" w:type="dxa"/>
            <w:shd w:val="clear" w:color="auto" w:fill="FFFFFF" w:themeFill="background1"/>
          </w:tcPr>
          <w:p w14:paraId="27DEF51E" w14:textId="3441ECCD" w:rsidR="00CD1248" w:rsidRPr="00E65ED2" w:rsidRDefault="00CD1248" w:rsidP="00CD1248">
            <w:pPr>
              <w:shd w:val="clear" w:color="auto" w:fill="FFFFFF" w:themeFill="background1"/>
              <w:tabs>
                <w:tab w:val="left" w:pos="180"/>
                <w:tab w:val="left" w:pos="4500"/>
                <w:tab w:val="left" w:pos="7740"/>
              </w:tabs>
              <w:suppressAutoHyphens/>
              <w:spacing w:after="0" w:line="240" w:lineRule="auto"/>
              <w:ind w:left="-119" w:right="-57" w:firstLine="105"/>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19</w:t>
            </w:r>
            <w:r w:rsidRPr="00E65ED2">
              <w:rPr>
                <w:rFonts w:ascii="Times New Roman" w:eastAsia="Times New Roman" w:hAnsi="Times New Roman" w:cs="Times New Roman"/>
                <w:sz w:val="24"/>
                <w:szCs w:val="24"/>
                <w:lang w:eastAsia="ar-SA"/>
              </w:rPr>
              <w:t>.</w:t>
            </w:r>
          </w:p>
        </w:tc>
        <w:tc>
          <w:tcPr>
            <w:tcW w:w="3969" w:type="dxa"/>
            <w:shd w:val="clear" w:color="auto" w:fill="FFFFFF" w:themeFill="background1"/>
          </w:tcPr>
          <w:p w14:paraId="2F6E4775" w14:textId="0DD787DF" w:rsidR="00CD1248" w:rsidRPr="00E65ED2" w:rsidRDefault="00CD1248" w:rsidP="00CD1248">
            <w:pPr>
              <w:shd w:val="clear" w:color="auto" w:fill="FFFFFF" w:themeFill="background1"/>
              <w:tabs>
                <w:tab w:val="left" w:pos="180"/>
                <w:tab w:val="left" w:pos="4500"/>
                <w:tab w:val="left" w:pos="7740"/>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Pārbaudīt</w:t>
            </w:r>
            <w:r>
              <w:rPr>
                <w:rFonts w:ascii="Times New Roman" w:eastAsia="Times New Roman" w:hAnsi="Times New Roman" w:cs="Times New Roman"/>
                <w:b/>
                <w:sz w:val="24"/>
                <w:szCs w:val="24"/>
                <w:lang w:eastAsia="ar-SA"/>
              </w:rPr>
              <w:t xml:space="preserve"> </w:t>
            </w:r>
            <w:r w:rsidRPr="00E65ED2">
              <w:rPr>
                <w:rFonts w:ascii="Times New Roman" w:eastAsia="Times New Roman" w:hAnsi="Times New Roman" w:cs="Times New Roman"/>
                <w:sz w:val="24"/>
                <w:szCs w:val="24"/>
                <w:lang w:eastAsia="ar-SA"/>
              </w:rPr>
              <w:t>zooloģisko</w:t>
            </w:r>
            <w:r>
              <w:rPr>
                <w:rFonts w:ascii="Times New Roman" w:eastAsia="Times New Roman" w:hAnsi="Times New Roman" w:cs="Times New Roman"/>
                <w:sz w:val="24"/>
                <w:szCs w:val="24"/>
                <w:lang w:eastAsia="ar-SA"/>
              </w:rPr>
              <w:t>s</w:t>
            </w:r>
            <w:r w:rsidRPr="00E65ED2">
              <w:rPr>
                <w:rFonts w:ascii="Times New Roman" w:eastAsia="Times New Roman" w:hAnsi="Times New Roman" w:cs="Times New Roman"/>
                <w:sz w:val="24"/>
                <w:szCs w:val="24"/>
                <w:lang w:eastAsia="ar-SA"/>
              </w:rPr>
              <w:t xml:space="preserve"> dārzu</w:t>
            </w:r>
            <w:r>
              <w:rPr>
                <w:rFonts w:ascii="Times New Roman" w:eastAsia="Times New Roman" w:hAnsi="Times New Roman" w:cs="Times New Roman"/>
                <w:sz w:val="24"/>
                <w:szCs w:val="24"/>
                <w:lang w:eastAsia="ar-SA"/>
              </w:rPr>
              <w:t>s</w:t>
            </w:r>
            <w:r w:rsidRPr="00E65ED2">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pirms to izveidošanas, kā arī pārbaudīt savvaļas sugu dzīvnieku turēšanu  zooloģiskajos dārzos, skaits gadā</w:t>
            </w:r>
          </w:p>
        </w:tc>
        <w:tc>
          <w:tcPr>
            <w:tcW w:w="2412" w:type="dxa"/>
            <w:shd w:val="clear" w:color="auto" w:fill="FFFFFF" w:themeFill="background1"/>
          </w:tcPr>
          <w:p w14:paraId="34B818E3" w14:textId="77777777" w:rsidR="00CD1248" w:rsidRPr="00784004" w:rsidRDefault="00CD1248" w:rsidP="00CD1248">
            <w:pPr>
              <w:shd w:val="clear" w:color="auto" w:fill="FFFFFF" w:themeFill="background1"/>
              <w:tabs>
                <w:tab w:val="left" w:pos="180"/>
                <w:tab w:val="left" w:pos="4500"/>
                <w:tab w:val="left" w:pos="7740"/>
              </w:tabs>
              <w:suppressAutoHyphens/>
              <w:spacing w:after="0" w:line="240" w:lineRule="auto"/>
              <w:ind w:left="-57" w:right="-57"/>
              <w:jc w:val="center"/>
              <w:rPr>
                <w:rFonts w:ascii="Times New Roman" w:eastAsia="Times New Roman" w:hAnsi="Times New Roman" w:cs="Times New Roman"/>
                <w:sz w:val="24"/>
                <w:szCs w:val="24"/>
                <w:lang w:eastAsia="ar-SA"/>
              </w:rPr>
            </w:pPr>
            <w:r w:rsidRPr="00212278">
              <w:rPr>
                <w:rFonts w:ascii="Times New Roman" w:eastAsia="Times New Roman" w:hAnsi="Times New Roman" w:cs="Times New Roman"/>
                <w:bCs/>
                <w:sz w:val="24"/>
                <w:szCs w:val="24"/>
                <w:lang w:eastAsia="ar-SA"/>
              </w:rPr>
              <w:t>MK 2010.gada 9.novembra noteikumi Nr.1033 “Prasības savvaļas sugu dzīvnieku turēšanai zooloģiskajā dārzā un prasības zooloģiskā dārza izveidošanai un reģistrācijai”</w:t>
            </w:r>
          </w:p>
        </w:tc>
        <w:tc>
          <w:tcPr>
            <w:tcW w:w="1277" w:type="dxa"/>
            <w:shd w:val="clear" w:color="auto" w:fill="FFFFFF" w:themeFill="background1"/>
          </w:tcPr>
          <w:p w14:paraId="159F9DF3" w14:textId="77777777" w:rsidR="00CD1248" w:rsidRPr="000C6E3E" w:rsidRDefault="00CD1248" w:rsidP="00CD1248">
            <w:pPr>
              <w:shd w:val="clear" w:color="auto" w:fill="FFFFFF" w:themeFill="background1"/>
              <w:tabs>
                <w:tab w:val="left" w:pos="180"/>
                <w:tab w:val="left" w:pos="4500"/>
                <w:tab w:val="left" w:pos="7740"/>
              </w:tabs>
              <w:suppressAutoHyphens/>
              <w:spacing w:after="0" w:line="240" w:lineRule="auto"/>
              <w:ind w:left="-57" w:right="-57"/>
              <w:jc w:val="center"/>
              <w:rPr>
                <w:rFonts w:ascii="Times New Roman" w:eastAsia="Times New Roman" w:hAnsi="Times New Roman" w:cs="Times New Roman"/>
                <w:sz w:val="24"/>
                <w:szCs w:val="24"/>
                <w:lang w:eastAsia="ar-SA"/>
              </w:rPr>
            </w:pPr>
            <w:r w:rsidRPr="000C6E3E">
              <w:rPr>
                <w:rFonts w:ascii="Times New Roman" w:eastAsia="Times New Roman" w:hAnsi="Times New Roman" w:cs="Times New Roman"/>
                <w:sz w:val="24"/>
                <w:szCs w:val="24"/>
                <w:lang w:eastAsia="ar-SA"/>
              </w:rPr>
              <w:t>31.12.</w:t>
            </w:r>
          </w:p>
        </w:tc>
        <w:tc>
          <w:tcPr>
            <w:tcW w:w="1701" w:type="dxa"/>
            <w:shd w:val="clear" w:color="auto" w:fill="FFFFFF" w:themeFill="background1"/>
          </w:tcPr>
          <w:p w14:paraId="277B32D2" w14:textId="77777777" w:rsidR="00CD1248" w:rsidRPr="000C6E3E" w:rsidRDefault="00CD1248" w:rsidP="00CD1248">
            <w:pPr>
              <w:shd w:val="clear" w:color="auto" w:fill="FFFFFF" w:themeFill="background1"/>
              <w:tabs>
                <w:tab w:val="left" w:pos="180"/>
                <w:tab w:val="left" w:pos="4500"/>
                <w:tab w:val="left" w:pos="7740"/>
              </w:tabs>
              <w:suppressAutoHyphens/>
              <w:spacing w:after="0" w:line="240" w:lineRule="auto"/>
              <w:jc w:val="center"/>
              <w:rPr>
                <w:rFonts w:ascii="Times New Roman" w:eastAsia="Times New Roman" w:hAnsi="Times New Roman" w:cs="Times New Roman"/>
                <w:sz w:val="24"/>
                <w:szCs w:val="24"/>
                <w:lang w:eastAsia="ar-SA"/>
              </w:rPr>
            </w:pPr>
            <w:r w:rsidRPr="000C6E3E">
              <w:rPr>
                <w:rFonts w:ascii="Times New Roman" w:eastAsia="Times New Roman" w:hAnsi="Times New Roman" w:cs="Times New Roman"/>
                <w:sz w:val="24"/>
                <w:szCs w:val="24"/>
                <w:lang w:eastAsia="ar-SA"/>
              </w:rPr>
              <w:t>G.Strode</w:t>
            </w:r>
          </w:p>
        </w:tc>
        <w:tc>
          <w:tcPr>
            <w:tcW w:w="4675" w:type="dxa"/>
            <w:shd w:val="clear" w:color="auto" w:fill="FFFFFF" w:themeFill="background1"/>
          </w:tcPr>
          <w:p w14:paraId="558C5153" w14:textId="17ADA153" w:rsidR="00CD1248" w:rsidRPr="00B857DF" w:rsidRDefault="00A15515" w:rsidP="00B857DF">
            <w:pPr>
              <w:shd w:val="clear" w:color="auto" w:fill="FFFFFF" w:themeFill="background1"/>
              <w:tabs>
                <w:tab w:val="left" w:pos="123"/>
                <w:tab w:val="left" w:pos="4443"/>
                <w:tab w:val="left" w:pos="7683"/>
              </w:tabs>
              <w:suppressAutoHyphens/>
              <w:snapToGrid w:val="0"/>
              <w:spacing w:after="0" w:line="240" w:lineRule="auto"/>
              <w:ind w:left="-57" w:right="-57"/>
              <w:jc w:val="both"/>
              <w:rPr>
                <w:rFonts w:ascii="Times New Roman" w:eastAsia="Times New Roman" w:hAnsi="Times New Roman" w:cs="Times New Roman"/>
                <w:sz w:val="24"/>
                <w:szCs w:val="24"/>
                <w:lang w:eastAsia="ar-SA"/>
              </w:rPr>
            </w:pPr>
            <w:r w:rsidRPr="00B857DF">
              <w:rPr>
                <w:rFonts w:ascii="Times New Roman" w:eastAsia="Times New Roman" w:hAnsi="Times New Roman" w:cs="Times New Roman"/>
                <w:sz w:val="24"/>
                <w:szCs w:val="24"/>
                <w:lang w:eastAsia="ar-SA"/>
              </w:rPr>
              <w:t>Pārskata periodā darbība nav veikta.</w:t>
            </w:r>
          </w:p>
        </w:tc>
      </w:tr>
      <w:tr w:rsidR="00CD1248" w:rsidRPr="000C6E3E" w14:paraId="1ADAB396" w14:textId="77777777" w:rsidTr="00576E8C">
        <w:tc>
          <w:tcPr>
            <w:tcW w:w="997" w:type="dxa"/>
            <w:shd w:val="clear" w:color="auto" w:fill="FFFFFF" w:themeFill="background1"/>
          </w:tcPr>
          <w:p w14:paraId="68926487" w14:textId="3999D919" w:rsidR="00CD1248" w:rsidRPr="00E65ED2" w:rsidRDefault="00CD1248" w:rsidP="00CD1248">
            <w:pPr>
              <w:shd w:val="clear" w:color="auto" w:fill="FFFFFF" w:themeFill="background1"/>
              <w:tabs>
                <w:tab w:val="left" w:pos="72"/>
                <w:tab w:val="left" w:pos="4500"/>
                <w:tab w:val="left" w:pos="7740"/>
              </w:tabs>
              <w:suppressAutoHyphens/>
              <w:spacing w:after="0" w:line="240" w:lineRule="auto"/>
              <w:ind w:left="170" w:hanging="98"/>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w:t>
            </w:r>
            <w:r w:rsidRPr="000D1539">
              <w:rPr>
                <w:rFonts w:ascii="Times New Roman" w:eastAsia="Times New Roman" w:hAnsi="Times New Roman" w:cs="Times New Roman"/>
                <w:sz w:val="24"/>
                <w:szCs w:val="24"/>
                <w:lang w:eastAsia="ar-SA"/>
              </w:rPr>
              <w:t>.</w:t>
            </w:r>
          </w:p>
        </w:tc>
        <w:tc>
          <w:tcPr>
            <w:tcW w:w="3969" w:type="dxa"/>
            <w:shd w:val="clear" w:color="auto" w:fill="FFFFFF" w:themeFill="background1"/>
          </w:tcPr>
          <w:p w14:paraId="53277120" w14:textId="12F05D69" w:rsidR="00CD1248" w:rsidRPr="00E65ED2" w:rsidRDefault="00CD1248" w:rsidP="00CD1248">
            <w:pPr>
              <w:shd w:val="clear" w:color="auto" w:fill="FFFFFF" w:themeFill="background1"/>
              <w:tabs>
                <w:tab w:val="left" w:pos="180"/>
                <w:tab w:val="left" w:pos="4500"/>
                <w:tab w:val="left" w:pos="7740"/>
              </w:tabs>
              <w:suppressAutoHyphens/>
              <w:spacing w:after="0" w:line="240" w:lineRule="auto"/>
              <w:jc w:val="both"/>
              <w:rPr>
                <w:rFonts w:ascii="Times New Roman" w:eastAsia="Times New Roman" w:hAnsi="Times New Roman" w:cs="Times New Roman"/>
                <w:sz w:val="24"/>
                <w:szCs w:val="24"/>
                <w:lang w:eastAsia="ar-SA"/>
              </w:rPr>
            </w:pPr>
            <w:r w:rsidRPr="5E17CB1F">
              <w:rPr>
                <w:rFonts w:ascii="Times New Roman" w:eastAsia="Times New Roman" w:hAnsi="Times New Roman" w:cs="Times New Roman"/>
                <w:sz w:val="24"/>
                <w:szCs w:val="24"/>
                <w:lang w:eastAsia="ar-SA"/>
              </w:rPr>
              <w:t xml:space="preserve">Sagatavot </w:t>
            </w:r>
            <w:r w:rsidRPr="5E17CB1F">
              <w:rPr>
                <w:rFonts w:ascii="Times New Roman" w:eastAsia="Times New Roman" w:hAnsi="Times New Roman" w:cs="Times New Roman"/>
                <w:color w:val="000000" w:themeColor="text1"/>
                <w:sz w:val="24"/>
                <w:szCs w:val="24"/>
                <w:lang w:eastAsia="ar-SA"/>
              </w:rPr>
              <w:t>atskaites CITES sekretariātam un Eiropas Komisijai par izsniegtajām CITES atļaujām</w:t>
            </w:r>
            <w:r w:rsidRPr="5E17CB1F">
              <w:rPr>
                <w:color w:val="000000" w:themeColor="text1"/>
              </w:rPr>
              <w:t xml:space="preserve"> </w:t>
            </w:r>
            <w:r w:rsidRPr="5E17CB1F">
              <w:rPr>
                <w:rFonts w:ascii="Times New Roman" w:eastAsia="Times New Roman" w:hAnsi="Times New Roman" w:cs="Times New Roman"/>
                <w:color w:val="000000" w:themeColor="text1"/>
                <w:sz w:val="24"/>
                <w:szCs w:val="24"/>
                <w:lang w:eastAsia="ar-SA"/>
              </w:rPr>
              <w:t xml:space="preserve">un </w:t>
            </w:r>
            <w:r w:rsidRPr="005E5E25">
              <w:rPr>
                <w:rFonts w:ascii="Times New Roman" w:eastAsia="Times New Roman" w:hAnsi="Times New Roman" w:cs="Times New Roman"/>
                <w:color w:val="000000" w:themeColor="text1"/>
                <w:sz w:val="24"/>
                <w:szCs w:val="24"/>
                <w:lang w:eastAsia="ar-SA"/>
              </w:rPr>
              <w:t>nelegālās tirdzniecības apmēriem 2020.gadā</w:t>
            </w:r>
            <w:r w:rsidRPr="5E17CB1F">
              <w:rPr>
                <w:rFonts w:ascii="Times New Roman" w:eastAsia="Times New Roman" w:hAnsi="Times New Roman" w:cs="Times New Roman"/>
                <w:color w:val="000000" w:themeColor="text1"/>
                <w:sz w:val="24"/>
                <w:szCs w:val="24"/>
                <w:lang w:eastAsia="ar-SA"/>
              </w:rPr>
              <w:t xml:space="preserve">  </w:t>
            </w:r>
          </w:p>
        </w:tc>
        <w:tc>
          <w:tcPr>
            <w:tcW w:w="2412" w:type="dxa"/>
            <w:shd w:val="clear" w:color="auto" w:fill="FFFFFF" w:themeFill="background1"/>
          </w:tcPr>
          <w:p w14:paraId="2B2BC08D" w14:textId="77777777" w:rsidR="00CD1248" w:rsidRPr="00F408FE" w:rsidRDefault="00CD1248" w:rsidP="00CD1248">
            <w:pPr>
              <w:shd w:val="clear" w:color="auto" w:fill="FFFFFF" w:themeFill="background1"/>
              <w:tabs>
                <w:tab w:val="left" w:pos="180"/>
                <w:tab w:val="left" w:pos="4500"/>
                <w:tab w:val="left" w:pos="7740"/>
              </w:tabs>
              <w:suppressAutoHyphens/>
              <w:spacing w:after="0" w:line="240" w:lineRule="auto"/>
              <w:ind w:left="-57" w:right="-57"/>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MK</w:t>
            </w:r>
            <w:r w:rsidRPr="00F408FE">
              <w:rPr>
                <w:rFonts w:ascii="Times New Roman" w:eastAsia="Times New Roman" w:hAnsi="Times New Roman" w:cs="Times New Roman"/>
                <w:sz w:val="24"/>
                <w:szCs w:val="24"/>
                <w:lang w:eastAsia="ar-SA"/>
              </w:rPr>
              <w:t xml:space="preserve"> 2009.gada 2.jūnija noteikum</w:t>
            </w:r>
            <w:r>
              <w:rPr>
                <w:rFonts w:ascii="Times New Roman" w:eastAsia="Times New Roman" w:hAnsi="Times New Roman" w:cs="Times New Roman"/>
                <w:sz w:val="24"/>
                <w:szCs w:val="24"/>
                <w:lang w:eastAsia="ar-SA"/>
              </w:rPr>
              <w:t>u</w:t>
            </w:r>
            <w:r w:rsidRPr="00F408FE">
              <w:rPr>
                <w:rFonts w:ascii="Times New Roman" w:eastAsia="Times New Roman" w:hAnsi="Times New Roman" w:cs="Times New Roman"/>
                <w:sz w:val="24"/>
                <w:szCs w:val="24"/>
                <w:lang w:eastAsia="ar-SA"/>
              </w:rPr>
              <w:t xml:space="preserve"> Nr.507</w:t>
            </w:r>
          </w:p>
          <w:p w14:paraId="4886B897" w14:textId="460A6098" w:rsidR="00CD1248" w:rsidRPr="00F408FE" w:rsidRDefault="00CD1248" w:rsidP="00CD1248">
            <w:pPr>
              <w:shd w:val="clear" w:color="auto" w:fill="FFFFFF" w:themeFill="background1"/>
              <w:tabs>
                <w:tab w:val="left" w:pos="180"/>
                <w:tab w:val="left" w:pos="4500"/>
                <w:tab w:val="left" w:pos="7740"/>
              </w:tabs>
              <w:suppressAutoHyphens/>
              <w:spacing w:after="0" w:line="240" w:lineRule="auto"/>
              <w:ind w:left="-57" w:right="-57"/>
              <w:jc w:val="center"/>
              <w:rPr>
                <w:rFonts w:ascii="Times New Roman" w:eastAsia="Times New Roman" w:hAnsi="Times New Roman" w:cs="Times New Roman"/>
                <w:sz w:val="24"/>
                <w:szCs w:val="24"/>
                <w:lang w:eastAsia="ar-SA"/>
              </w:rPr>
            </w:pPr>
            <w:r w:rsidRPr="00F408FE">
              <w:rPr>
                <w:rFonts w:ascii="Times New Roman" w:eastAsia="Times New Roman" w:hAnsi="Times New Roman" w:cs="Times New Roman"/>
                <w:sz w:val="24"/>
                <w:szCs w:val="24"/>
                <w:lang w:eastAsia="ar-SA"/>
              </w:rPr>
              <w:t xml:space="preserve">“Dabas aizsardzības </w:t>
            </w:r>
            <w:r>
              <w:rPr>
                <w:rFonts w:ascii="Times New Roman" w:eastAsia="Times New Roman" w:hAnsi="Times New Roman" w:cs="Times New Roman"/>
                <w:sz w:val="24"/>
                <w:szCs w:val="24"/>
                <w:lang w:eastAsia="ar-SA"/>
              </w:rPr>
              <w:t>pārvaldes nolikums</w:t>
            </w:r>
            <w:r w:rsidRPr="00F408FE">
              <w:rPr>
                <w:rFonts w:ascii="Times New Roman" w:eastAsia="Times New Roman" w:hAnsi="Times New Roman" w:cs="Times New Roman"/>
                <w:sz w:val="24"/>
                <w:szCs w:val="24"/>
                <w:lang w:eastAsia="ar-SA"/>
              </w:rPr>
              <w:t>” 2.3.apakšpunkts</w:t>
            </w:r>
          </w:p>
        </w:tc>
        <w:tc>
          <w:tcPr>
            <w:tcW w:w="1277" w:type="dxa"/>
            <w:shd w:val="clear" w:color="auto" w:fill="FFFFFF" w:themeFill="background1"/>
          </w:tcPr>
          <w:p w14:paraId="73644AC0" w14:textId="77777777" w:rsidR="00CD1248" w:rsidRPr="000C6E3E" w:rsidRDefault="00CD1248" w:rsidP="00CD1248">
            <w:pPr>
              <w:shd w:val="clear" w:color="auto" w:fill="FFFFFF" w:themeFill="background1"/>
              <w:tabs>
                <w:tab w:val="left" w:pos="180"/>
                <w:tab w:val="left" w:pos="4500"/>
                <w:tab w:val="left" w:pos="7740"/>
              </w:tabs>
              <w:suppressAutoHyphens/>
              <w:spacing w:after="0" w:line="240" w:lineRule="auto"/>
              <w:ind w:left="-57" w:right="-57"/>
              <w:jc w:val="center"/>
              <w:rPr>
                <w:rFonts w:ascii="Times New Roman" w:eastAsia="Times New Roman" w:hAnsi="Times New Roman" w:cs="Times New Roman"/>
                <w:sz w:val="24"/>
                <w:szCs w:val="24"/>
                <w:lang w:eastAsia="ar-SA"/>
              </w:rPr>
            </w:pPr>
            <w:r w:rsidRPr="000C6E3E">
              <w:rPr>
                <w:rFonts w:ascii="Times New Roman" w:eastAsia="Times New Roman" w:hAnsi="Times New Roman" w:cs="Times New Roman"/>
                <w:sz w:val="24"/>
                <w:szCs w:val="24"/>
                <w:lang w:eastAsia="ar-SA"/>
              </w:rPr>
              <w:t>15.06.</w:t>
            </w:r>
          </w:p>
        </w:tc>
        <w:tc>
          <w:tcPr>
            <w:tcW w:w="1701" w:type="dxa"/>
            <w:shd w:val="clear" w:color="auto" w:fill="FFFFFF" w:themeFill="background1"/>
          </w:tcPr>
          <w:p w14:paraId="6994960B" w14:textId="77777777" w:rsidR="00CD1248" w:rsidRPr="000C6E3E" w:rsidRDefault="00CD1248" w:rsidP="00CD1248">
            <w:pPr>
              <w:shd w:val="clear" w:color="auto" w:fill="FFFFFF" w:themeFill="background1"/>
              <w:tabs>
                <w:tab w:val="left" w:pos="180"/>
                <w:tab w:val="left" w:pos="4500"/>
                <w:tab w:val="left" w:pos="7740"/>
              </w:tabs>
              <w:suppressAutoHyphens/>
              <w:spacing w:after="0" w:line="240" w:lineRule="auto"/>
              <w:jc w:val="center"/>
              <w:rPr>
                <w:rFonts w:ascii="Times New Roman" w:eastAsia="Times New Roman" w:hAnsi="Times New Roman" w:cs="Times New Roman"/>
                <w:sz w:val="24"/>
                <w:szCs w:val="24"/>
                <w:lang w:eastAsia="ar-SA"/>
              </w:rPr>
            </w:pPr>
            <w:r w:rsidRPr="000C6E3E">
              <w:rPr>
                <w:rFonts w:ascii="Times New Roman" w:eastAsia="Times New Roman" w:hAnsi="Times New Roman" w:cs="Times New Roman"/>
                <w:sz w:val="24"/>
                <w:szCs w:val="24"/>
                <w:lang w:eastAsia="ar-SA"/>
              </w:rPr>
              <w:t>G.Strode</w:t>
            </w:r>
          </w:p>
        </w:tc>
        <w:tc>
          <w:tcPr>
            <w:tcW w:w="4675" w:type="dxa"/>
            <w:shd w:val="clear" w:color="auto" w:fill="FFFFFF" w:themeFill="background1"/>
          </w:tcPr>
          <w:p w14:paraId="044D0C3A" w14:textId="5CD5E8E3" w:rsidR="00CD1248" w:rsidRPr="00996C24" w:rsidRDefault="00B857DF" w:rsidP="00996C24">
            <w:pPr>
              <w:shd w:val="clear" w:color="auto" w:fill="FFFFFF" w:themeFill="background1"/>
              <w:tabs>
                <w:tab w:val="left" w:pos="123"/>
                <w:tab w:val="left" w:pos="4443"/>
                <w:tab w:val="left" w:pos="7683"/>
              </w:tabs>
              <w:suppressAutoHyphens/>
              <w:snapToGrid w:val="0"/>
              <w:spacing w:after="0" w:line="240" w:lineRule="auto"/>
              <w:ind w:left="-57" w:right="-57"/>
              <w:jc w:val="both"/>
              <w:rPr>
                <w:rFonts w:ascii="Times New Roman" w:eastAsia="Times New Roman" w:hAnsi="Times New Roman" w:cs="Times New Roman"/>
                <w:color w:val="000000" w:themeColor="text1"/>
                <w:sz w:val="24"/>
                <w:szCs w:val="24"/>
                <w:highlight w:val="lightGray"/>
                <w:lang w:eastAsia="ar-SA"/>
              </w:rPr>
            </w:pPr>
            <w:r w:rsidRPr="00B857DF">
              <w:rPr>
                <w:rFonts w:ascii="Times New Roman" w:eastAsia="Times New Roman" w:hAnsi="Times New Roman" w:cs="Times New Roman"/>
                <w:color w:val="000000" w:themeColor="text1"/>
                <w:sz w:val="24"/>
                <w:szCs w:val="24"/>
                <w:lang w:eastAsia="ar-SA"/>
              </w:rPr>
              <w:t>Sagatavot</w:t>
            </w:r>
            <w:r>
              <w:rPr>
                <w:rFonts w:ascii="Times New Roman" w:eastAsia="Times New Roman" w:hAnsi="Times New Roman" w:cs="Times New Roman"/>
                <w:color w:val="000000" w:themeColor="text1"/>
                <w:sz w:val="24"/>
                <w:szCs w:val="24"/>
                <w:lang w:eastAsia="ar-SA"/>
              </w:rPr>
              <w:t>a un iesniegta</w:t>
            </w:r>
            <w:r w:rsidRPr="00B857DF">
              <w:rPr>
                <w:rFonts w:ascii="Times New Roman" w:eastAsia="Times New Roman" w:hAnsi="Times New Roman" w:cs="Times New Roman"/>
                <w:color w:val="000000" w:themeColor="text1"/>
                <w:sz w:val="24"/>
                <w:szCs w:val="24"/>
                <w:lang w:eastAsia="ar-SA"/>
              </w:rPr>
              <w:t xml:space="preserve"> CITES sekretariātam un Eiropas Komisijai </w:t>
            </w:r>
            <w:r>
              <w:rPr>
                <w:rFonts w:ascii="Times New Roman" w:eastAsia="Times New Roman" w:hAnsi="Times New Roman" w:cs="Times New Roman"/>
                <w:color w:val="000000" w:themeColor="text1"/>
                <w:sz w:val="24"/>
                <w:szCs w:val="24"/>
                <w:lang w:eastAsia="ar-SA"/>
              </w:rPr>
              <w:t>atskaite</w:t>
            </w:r>
            <w:r w:rsidR="00F215B0">
              <w:rPr>
                <w:rFonts w:ascii="Times New Roman" w:eastAsia="Times New Roman" w:hAnsi="Times New Roman" w:cs="Times New Roman"/>
                <w:color w:val="000000" w:themeColor="text1"/>
                <w:sz w:val="24"/>
                <w:szCs w:val="24"/>
                <w:lang w:eastAsia="ar-SA"/>
              </w:rPr>
              <w:t xml:space="preserve"> </w:t>
            </w:r>
            <w:r w:rsidRPr="00B857DF">
              <w:rPr>
                <w:rFonts w:ascii="Times New Roman" w:eastAsia="Times New Roman" w:hAnsi="Times New Roman" w:cs="Times New Roman"/>
                <w:color w:val="000000" w:themeColor="text1"/>
                <w:sz w:val="24"/>
                <w:szCs w:val="24"/>
                <w:lang w:eastAsia="ar-SA"/>
              </w:rPr>
              <w:t>par izsniegtajām CITES atļaujām un nelegālās tirdzniecības apmēriem 2020.gadā</w:t>
            </w:r>
            <w:r w:rsidR="00F215B0">
              <w:rPr>
                <w:rFonts w:ascii="Times New Roman" w:eastAsia="Times New Roman" w:hAnsi="Times New Roman" w:cs="Times New Roman"/>
                <w:color w:val="000000" w:themeColor="text1"/>
                <w:sz w:val="24"/>
                <w:szCs w:val="24"/>
                <w:lang w:eastAsia="ar-SA"/>
              </w:rPr>
              <w:t>.</w:t>
            </w:r>
          </w:p>
        </w:tc>
      </w:tr>
      <w:tr w:rsidR="00CD1248" w:rsidRPr="000C6E3E" w14:paraId="51F8B185" w14:textId="77777777" w:rsidTr="00576E8C">
        <w:tc>
          <w:tcPr>
            <w:tcW w:w="997" w:type="dxa"/>
            <w:shd w:val="clear" w:color="auto" w:fill="FFFFFF" w:themeFill="background1"/>
          </w:tcPr>
          <w:p w14:paraId="532842E7" w14:textId="18DF756A" w:rsidR="00CD1248" w:rsidRPr="000D1539" w:rsidRDefault="00CD1248" w:rsidP="00CD1248">
            <w:pPr>
              <w:shd w:val="clear" w:color="auto" w:fill="FFFFFF" w:themeFill="background1"/>
              <w:tabs>
                <w:tab w:val="left" w:pos="180"/>
                <w:tab w:val="left" w:pos="4500"/>
                <w:tab w:val="left" w:pos="7740"/>
              </w:tabs>
              <w:suppressAutoHyphens/>
              <w:spacing w:after="0" w:line="240" w:lineRule="auto"/>
              <w:ind w:left="-119" w:right="-57" w:firstLine="105"/>
              <w:jc w:val="center"/>
              <w:rPr>
                <w:rFonts w:ascii="Times New Roman" w:eastAsia="Times New Roman" w:hAnsi="Times New Roman" w:cs="Times New Roman"/>
                <w:sz w:val="24"/>
                <w:szCs w:val="24"/>
                <w:lang w:eastAsia="ar-SA"/>
              </w:rPr>
            </w:pPr>
            <w:bookmarkStart w:id="3" w:name="_Hlk6225145"/>
            <w:r>
              <w:rPr>
                <w:rFonts w:ascii="Times New Roman" w:eastAsia="Times New Roman" w:hAnsi="Times New Roman" w:cs="Times New Roman"/>
                <w:sz w:val="24"/>
                <w:szCs w:val="24"/>
                <w:lang w:eastAsia="ar-SA"/>
              </w:rPr>
              <w:t>21</w:t>
            </w:r>
            <w:r w:rsidRPr="000D1539">
              <w:rPr>
                <w:rFonts w:ascii="Times New Roman" w:eastAsia="Times New Roman" w:hAnsi="Times New Roman" w:cs="Times New Roman"/>
                <w:sz w:val="24"/>
                <w:szCs w:val="24"/>
                <w:lang w:eastAsia="ar-SA"/>
              </w:rPr>
              <w:t>.</w:t>
            </w:r>
          </w:p>
        </w:tc>
        <w:tc>
          <w:tcPr>
            <w:tcW w:w="3969" w:type="dxa"/>
            <w:shd w:val="clear" w:color="auto" w:fill="FFFFFF" w:themeFill="background1"/>
          </w:tcPr>
          <w:p w14:paraId="4A9B87B6" w14:textId="77777777" w:rsidR="00CD1248" w:rsidRPr="00E65ED2" w:rsidRDefault="00CD1248" w:rsidP="00CD1248">
            <w:pPr>
              <w:shd w:val="clear" w:color="auto" w:fill="FFFFFF" w:themeFill="background1"/>
              <w:tabs>
                <w:tab w:val="left" w:pos="180"/>
                <w:tab w:val="left" w:pos="4500"/>
                <w:tab w:val="left" w:pos="7740"/>
              </w:tabs>
              <w:suppressAutoHyphens/>
              <w:spacing w:after="0" w:line="240" w:lineRule="auto"/>
              <w:jc w:val="both"/>
              <w:rPr>
                <w:rFonts w:ascii="Times New Roman" w:eastAsia="Times New Roman" w:hAnsi="Times New Roman" w:cs="Times New Roman"/>
                <w:sz w:val="24"/>
                <w:szCs w:val="24"/>
                <w:lang w:eastAsia="ar-SA"/>
              </w:rPr>
            </w:pPr>
            <w:r w:rsidRPr="00E65ED2">
              <w:rPr>
                <w:rFonts w:ascii="Times New Roman" w:eastAsia="Times New Roman" w:hAnsi="Times New Roman" w:cs="Times New Roman"/>
                <w:sz w:val="24"/>
                <w:szCs w:val="24"/>
                <w:lang w:eastAsia="ar-SA"/>
              </w:rPr>
              <w:t>Pārstāvēt Latvijas viedokli Eiropas Komisijā CITES jautājumos</w:t>
            </w:r>
          </w:p>
        </w:tc>
        <w:tc>
          <w:tcPr>
            <w:tcW w:w="2412" w:type="dxa"/>
            <w:shd w:val="clear" w:color="auto" w:fill="FFFFFF" w:themeFill="background1"/>
          </w:tcPr>
          <w:p w14:paraId="4BB22B41" w14:textId="77777777" w:rsidR="00CD1248" w:rsidRPr="00F408FE" w:rsidRDefault="00CD1248" w:rsidP="00CD1248">
            <w:pPr>
              <w:shd w:val="clear" w:color="auto" w:fill="FFFFFF" w:themeFill="background1"/>
              <w:tabs>
                <w:tab w:val="left" w:pos="180"/>
                <w:tab w:val="left" w:pos="4500"/>
                <w:tab w:val="left" w:pos="7740"/>
              </w:tabs>
              <w:suppressAutoHyphens/>
              <w:spacing w:after="0" w:line="240" w:lineRule="auto"/>
              <w:ind w:left="-57" w:right="-57"/>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MK</w:t>
            </w:r>
            <w:r w:rsidRPr="00F408FE">
              <w:rPr>
                <w:rFonts w:ascii="Times New Roman" w:eastAsia="Times New Roman" w:hAnsi="Times New Roman" w:cs="Times New Roman"/>
                <w:sz w:val="24"/>
                <w:szCs w:val="24"/>
                <w:lang w:eastAsia="ar-SA"/>
              </w:rPr>
              <w:t xml:space="preserve"> 2009.gada 2.jūnija noteikum</w:t>
            </w:r>
            <w:r>
              <w:rPr>
                <w:rFonts w:ascii="Times New Roman" w:eastAsia="Times New Roman" w:hAnsi="Times New Roman" w:cs="Times New Roman"/>
                <w:sz w:val="24"/>
                <w:szCs w:val="24"/>
                <w:lang w:eastAsia="ar-SA"/>
              </w:rPr>
              <w:t>u</w:t>
            </w:r>
            <w:r w:rsidRPr="00F408FE">
              <w:rPr>
                <w:rFonts w:ascii="Times New Roman" w:eastAsia="Times New Roman" w:hAnsi="Times New Roman" w:cs="Times New Roman"/>
                <w:sz w:val="24"/>
                <w:szCs w:val="24"/>
                <w:lang w:eastAsia="ar-SA"/>
              </w:rPr>
              <w:t xml:space="preserve"> Nr.507</w:t>
            </w:r>
          </w:p>
          <w:p w14:paraId="0D324A29" w14:textId="0650E09E" w:rsidR="00CD1248" w:rsidRPr="00F408FE" w:rsidRDefault="00CD1248" w:rsidP="00CD1248">
            <w:pPr>
              <w:shd w:val="clear" w:color="auto" w:fill="FFFFFF" w:themeFill="background1"/>
              <w:tabs>
                <w:tab w:val="left" w:pos="180"/>
                <w:tab w:val="left" w:pos="4500"/>
                <w:tab w:val="left" w:pos="7740"/>
              </w:tabs>
              <w:suppressAutoHyphens/>
              <w:spacing w:after="0" w:line="240" w:lineRule="auto"/>
              <w:ind w:left="-57" w:right="-57"/>
              <w:jc w:val="center"/>
              <w:rPr>
                <w:rFonts w:ascii="Times New Roman" w:eastAsia="Times New Roman" w:hAnsi="Times New Roman" w:cs="Times New Roman"/>
                <w:sz w:val="24"/>
                <w:szCs w:val="24"/>
                <w:lang w:eastAsia="ar-SA"/>
              </w:rPr>
            </w:pPr>
            <w:r w:rsidRPr="00F408FE">
              <w:rPr>
                <w:rFonts w:ascii="Times New Roman" w:eastAsia="Times New Roman" w:hAnsi="Times New Roman" w:cs="Times New Roman"/>
                <w:sz w:val="24"/>
                <w:szCs w:val="24"/>
                <w:lang w:eastAsia="ar-SA"/>
              </w:rPr>
              <w:t xml:space="preserve">“Dabas aizsardzības </w:t>
            </w:r>
            <w:r>
              <w:rPr>
                <w:rFonts w:ascii="Times New Roman" w:eastAsia="Times New Roman" w:hAnsi="Times New Roman" w:cs="Times New Roman"/>
                <w:sz w:val="24"/>
                <w:szCs w:val="24"/>
                <w:lang w:eastAsia="ar-SA"/>
              </w:rPr>
              <w:t>pārvaldes nolikums</w:t>
            </w:r>
            <w:r w:rsidRPr="00F408FE">
              <w:rPr>
                <w:rFonts w:ascii="Times New Roman" w:eastAsia="Times New Roman" w:hAnsi="Times New Roman" w:cs="Times New Roman"/>
                <w:sz w:val="24"/>
                <w:szCs w:val="24"/>
                <w:lang w:eastAsia="ar-SA"/>
              </w:rPr>
              <w:t>” 2.3.apakšpunkts</w:t>
            </w:r>
          </w:p>
        </w:tc>
        <w:tc>
          <w:tcPr>
            <w:tcW w:w="1277" w:type="dxa"/>
            <w:shd w:val="clear" w:color="auto" w:fill="FFFFFF" w:themeFill="background1"/>
          </w:tcPr>
          <w:p w14:paraId="5D53CFCC" w14:textId="77777777" w:rsidR="00CD1248" w:rsidRPr="000C6E3E" w:rsidRDefault="00CD1248" w:rsidP="00CD1248">
            <w:pPr>
              <w:shd w:val="clear" w:color="auto" w:fill="FFFFFF" w:themeFill="background1"/>
              <w:tabs>
                <w:tab w:val="left" w:pos="180"/>
                <w:tab w:val="left" w:pos="4500"/>
                <w:tab w:val="left" w:pos="7740"/>
              </w:tabs>
              <w:suppressAutoHyphens/>
              <w:spacing w:after="0" w:line="240" w:lineRule="auto"/>
              <w:ind w:left="-57" w:right="-57"/>
              <w:jc w:val="center"/>
              <w:rPr>
                <w:rFonts w:ascii="Times New Roman" w:eastAsia="Times New Roman" w:hAnsi="Times New Roman" w:cs="Times New Roman"/>
                <w:sz w:val="24"/>
                <w:szCs w:val="24"/>
                <w:lang w:eastAsia="ar-SA"/>
              </w:rPr>
            </w:pPr>
            <w:r w:rsidRPr="000C6E3E">
              <w:rPr>
                <w:rFonts w:ascii="Times New Roman" w:eastAsia="Times New Roman" w:hAnsi="Times New Roman" w:cs="Times New Roman"/>
                <w:sz w:val="24"/>
                <w:szCs w:val="24"/>
                <w:lang w:eastAsia="ar-SA"/>
              </w:rPr>
              <w:t>31.12.</w:t>
            </w:r>
          </w:p>
        </w:tc>
        <w:tc>
          <w:tcPr>
            <w:tcW w:w="1701" w:type="dxa"/>
            <w:shd w:val="clear" w:color="auto" w:fill="FFFFFF" w:themeFill="background1"/>
          </w:tcPr>
          <w:p w14:paraId="7357BB32" w14:textId="77777777" w:rsidR="00CD1248" w:rsidRPr="001A1903" w:rsidRDefault="00CD1248" w:rsidP="00867498">
            <w:pPr>
              <w:shd w:val="clear" w:color="auto" w:fill="FFFFFF" w:themeFill="background1"/>
              <w:tabs>
                <w:tab w:val="left" w:pos="180"/>
                <w:tab w:val="left" w:pos="4500"/>
                <w:tab w:val="left" w:pos="7740"/>
              </w:tabs>
              <w:suppressAutoHyphens/>
              <w:spacing w:after="0"/>
              <w:jc w:val="center"/>
              <w:rPr>
                <w:rFonts w:ascii="Times New Roman" w:eastAsia="Times New Roman" w:hAnsi="Times New Roman" w:cs="Times New Roman"/>
                <w:sz w:val="24"/>
                <w:szCs w:val="24"/>
                <w:lang w:eastAsia="ar-SA"/>
              </w:rPr>
            </w:pPr>
            <w:r w:rsidRPr="001A1903">
              <w:rPr>
                <w:rFonts w:ascii="Times New Roman" w:eastAsia="Times New Roman" w:hAnsi="Times New Roman" w:cs="Times New Roman"/>
                <w:sz w:val="24"/>
                <w:szCs w:val="24"/>
                <w:lang w:eastAsia="ar-SA"/>
              </w:rPr>
              <w:t>G.Strode</w:t>
            </w:r>
          </w:p>
        </w:tc>
        <w:tc>
          <w:tcPr>
            <w:tcW w:w="4675" w:type="dxa"/>
            <w:shd w:val="clear" w:color="auto" w:fill="FFFFFF" w:themeFill="background1"/>
          </w:tcPr>
          <w:p w14:paraId="33E2D72A" w14:textId="70B38047" w:rsidR="00996C24" w:rsidRPr="001A1903" w:rsidRDefault="006C5D8A" w:rsidP="003F6067">
            <w:pPr>
              <w:pStyle w:val="paragraph"/>
              <w:shd w:val="clear" w:color="auto" w:fill="FFFFFF"/>
              <w:spacing w:before="0" w:beforeAutospacing="0" w:after="0" w:afterAutospacing="0"/>
              <w:ind w:right="-60"/>
              <w:jc w:val="both"/>
              <w:textAlignment w:val="baseline"/>
              <w:rPr>
                <w:rFonts w:ascii="Calibri" w:hAnsi="Calibri" w:cs="Calibri"/>
              </w:rPr>
            </w:pPr>
            <w:r w:rsidRPr="001A1903">
              <w:rPr>
                <w:rStyle w:val="normaltextrun"/>
              </w:rPr>
              <w:t>Pārstāvēts Latvijas viedoklis</w:t>
            </w:r>
            <w:r w:rsidRPr="001A1903">
              <w:t xml:space="preserve"> </w:t>
            </w:r>
            <w:r w:rsidRPr="001A1903">
              <w:rPr>
                <w:rStyle w:val="normaltextrun"/>
              </w:rPr>
              <w:t>CITES jautājumos - d</w:t>
            </w:r>
            <w:r w:rsidR="00996C24" w:rsidRPr="001A1903">
              <w:rPr>
                <w:rStyle w:val="normaltextrun"/>
              </w:rPr>
              <w:t xml:space="preserve">alība </w:t>
            </w:r>
            <w:r w:rsidR="007832F8">
              <w:rPr>
                <w:rStyle w:val="normaltextrun"/>
              </w:rPr>
              <w:t>ES</w:t>
            </w:r>
            <w:r w:rsidRPr="001A1903">
              <w:rPr>
                <w:rStyle w:val="normaltextrun"/>
              </w:rPr>
              <w:t xml:space="preserve"> dalībvalstu </w:t>
            </w:r>
            <w:r w:rsidR="00996C24" w:rsidRPr="001A1903">
              <w:rPr>
                <w:rStyle w:val="normaltextrun"/>
              </w:rPr>
              <w:t>attālinātās sanāksmēs:</w:t>
            </w:r>
            <w:r w:rsidR="00996C24" w:rsidRPr="001A1903">
              <w:rPr>
                <w:rStyle w:val="eop"/>
              </w:rPr>
              <w:t> </w:t>
            </w:r>
          </w:p>
          <w:p w14:paraId="20653C47" w14:textId="73FDE282" w:rsidR="00996C24" w:rsidRPr="001A1903" w:rsidRDefault="006C5D8A" w:rsidP="001A1903">
            <w:pPr>
              <w:pStyle w:val="paragraph"/>
              <w:numPr>
                <w:ilvl w:val="0"/>
                <w:numId w:val="76"/>
              </w:numPr>
              <w:shd w:val="clear" w:color="auto" w:fill="FFFFFF"/>
              <w:spacing w:before="0" w:beforeAutospacing="0" w:after="0" w:afterAutospacing="0"/>
              <w:ind w:left="313" w:hanging="283"/>
              <w:jc w:val="both"/>
              <w:textAlignment w:val="baseline"/>
              <w:rPr>
                <w:rFonts w:ascii="Calibri" w:hAnsi="Calibri" w:cs="Calibri"/>
              </w:rPr>
            </w:pPr>
            <w:bookmarkStart w:id="4" w:name="_Hlk78488718"/>
            <w:r w:rsidRPr="001A1903">
              <w:rPr>
                <w:rStyle w:val="eop"/>
                <w:color w:val="000000"/>
              </w:rPr>
              <w:t>CITES uzraudzības iestāžu ekspertu grupas 21.</w:t>
            </w:r>
            <w:r w:rsidR="001A1903">
              <w:rPr>
                <w:rStyle w:val="eop"/>
                <w:color w:val="000000"/>
              </w:rPr>
              <w:t xml:space="preserve"> un 22.</w:t>
            </w:r>
            <w:r w:rsidRPr="001A1903">
              <w:rPr>
                <w:rStyle w:val="eop"/>
                <w:color w:val="000000"/>
              </w:rPr>
              <w:t>sanāksmē,</w:t>
            </w:r>
          </w:p>
          <w:p w14:paraId="66C63759" w14:textId="610965B6" w:rsidR="00996C24" w:rsidRPr="001A1903" w:rsidRDefault="003E0B19" w:rsidP="001A1903">
            <w:pPr>
              <w:pStyle w:val="paragraph"/>
              <w:numPr>
                <w:ilvl w:val="0"/>
                <w:numId w:val="76"/>
              </w:numPr>
              <w:spacing w:before="0" w:beforeAutospacing="0" w:after="0" w:afterAutospacing="0"/>
              <w:ind w:left="313" w:hanging="283"/>
              <w:jc w:val="both"/>
              <w:textAlignment w:val="baseline"/>
              <w:rPr>
                <w:rFonts w:ascii="Calibri" w:hAnsi="Calibri" w:cs="Calibri"/>
              </w:rPr>
            </w:pPr>
            <w:r w:rsidRPr="001A1903">
              <w:rPr>
                <w:rStyle w:val="normaltextrun"/>
                <w:color w:val="000000"/>
                <w:lang w:val="en-US"/>
              </w:rPr>
              <w:t xml:space="preserve">CITES uzraudzības iestāžu </w:t>
            </w:r>
            <w:r w:rsidR="006C5D8A" w:rsidRPr="001A1903">
              <w:rPr>
                <w:rStyle w:val="eop"/>
                <w:color w:val="000000"/>
              </w:rPr>
              <w:t>92.</w:t>
            </w:r>
            <w:r w:rsidR="001A1903">
              <w:rPr>
                <w:rStyle w:val="eop"/>
                <w:color w:val="000000"/>
              </w:rPr>
              <w:t xml:space="preserve"> un 93.</w:t>
            </w:r>
            <w:r w:rsidR="006C5D8A" w:rsidRPr="001A1903">
              <w:rPr>
                <w:rStyle w:val="eop"/>
                <w:color w:val="000000"/>
              </w:rPr>
              <w:t>sanāksmē,</w:t>
            </w:r>
          </w:p>
          <w:p w14:paraId="5D463D14" w14:textId="269B3EA2" w:rsidR="00996C24" w:rsidRPr="001A1903" w:rsidRDefault="001A1903" w:rsidP="001A1903">
            <w:pPr>
              <w:pStyle w:val="paragraph"/>
              <w:numPr>
                <w:ilvl w:val="0"/>
                <w:numId w:val="76"/>
              </w:numPr>
              <w:spacing w:before="0" w:beforeAutospacing="0" w:after="0" w:afterAutospacing="0"/>
              <w:ind w:left="313" w:hanging="283"/>
              <w:jc w:val="both"/>
              <w:textAlignment w:val="baseline"/>
              <w:rPr>
                <w:rFonts w:ascii="Calibri" w:hAnsi="Calibri" w:cs="Calibri"/>
              </w:rPr>
            </w:pPr>
            <w:r>
              <w:rPr>
                <w:rStyle w:val="eop"/>
                <w:color w:val="000000"/>
              </w:rPr>
              <w:t>n</w:t>
            </w:r>
            <w:r w:rsidR="00F45327" w:rsidRPr="001A1903">
              <w:rPr>
                <w:rStyle w:val="eop"/>
                <w:color w:val="000000"/>
              </w:rPr>
              <w:t>eformālā sanāksmē ES dalībvalstīm pirms Eiropas reģiona Pastāvīgās komitejas 73.sanāksmes</w:t>
            </w:r>
            <w:r w:rsidR="00E170E9" w:rsidRPr="001A1903">
              <w:rPr>
                <w:rStyle w:val="eop"/>
                <w:color w:val="000000"/>
              </w:rPr>
              <w:t>,</w:t>
            </w:r>
          </w:p>
          <w:p w14:paraId="6AA209BF" w14:textId="23D6720C" w:rsidR="00996C24" w:rsidRPr="001A1903" w:rsidRDefault="00E170E9" w:rsidP="001A1903">
            <w:pPr>
              <w:pStyle w:val="paragraph"/>
              <w:numPr>
                <w:ilvl w:val="0"/>
                <w:numId w:val="76"/>
              </w:numPr>
              <w:spacing w:before="0" w:beforeAutospacing="0" w:after="0" w:afterAutospacing="0"/>
              <w:ind w:left="313" w:hanging="283"/>
              <w:jc w:val="both"/>
              <w:textAlignment w:val="baseline"/>
              <w:rPr>
                <w:rFonts w:ascii="Calibri" w:hAnsi="Calibri" w:cs="Calibri"/>
              </w:rPr>
            </w:pPr>
            <w:r w:rsidRPr="001A1903">
              <w:rPr>
                <w:rStyle w:val="eop"/>
                <w:color w:val="000000"/>
              </w:rPr>
              <w:t xml:space="preserve">sanāksmē, kas veltīta </w:t>
            </w:r>
            <w:r w:rsidR="001A1903" w:rsidRPr="001A1903">
              <w:rPr>
                <w:rStyle w:val="eop"/>
                <w:color w:val="000000"/>
              </w:rPr>
              <w:t>vienotās pozīcijas sagatavošanai pirms Eiropas reģiona Pastāvīgās komitejas 73.sanāksmes,</w:t>
            </w:r>
          </w:p>
          <w:p w14:paraId="07B55132" w14:textId="1CD4D558" w:rsidR="006C5D8A" w:rsidRPr="001A1903" w:rsidRDefault="00E170E9" w:rsidP="001A1903">
            <w:pPr>
              <w:pStyle w:val="paragraph"/>
              <w:numPr>
                <w:ilvl w:val="0"/>
                <w:numId w:val="76"/>
              </w:numPr>
              <w:spacing w:before="0" w:beforeAutospacing="0" w:after="0" w:afterAutospacing="0"/>
              <w:ind w:left="313" w:hanging="283"/>
              <w:jc w:val="both"/>
              <w:textAlignment w:val="baseline"/>
              <w:rPr>
                <w:rFonts w:ascii="Calibri" w:hAnsi="Calibri" w:cs="Calibri"/>
              </w:rPr>
            </w:pPr>
            <w:r w:rsidRPr="001A1903">
              <w:rPr>
                <w:rStyle w:val="eop"/>
                <w:color w:val="000000"/>
              </w:rPr>
              <w:t>CITES muitas sanāksmē</w:t>
            </w:r>
            <w:bookmarkEnd w:id="4"/>
            <w:r w:rsidR="001A1903">
              <w:rPr>
                <w:rStyle w:val="eop"/>
                <w:color w:val="000000"/>
              </w:rPr>
              <w:t>.</w:t>
            </w:r>
          </w:p>
        </w:tc>
      </w:tr>
      <w:bookmarkEnd w:id="3"/>
      <w:tr w:rsidR="00996C24" w:rsidRPr="000C6E3E" w14:paraId="3FB71E9E" w14:textId="77777777" w:rsidTr="00576E8C">
        <w:tc>
          <w:tcPr>
            <w:tcW w:w="997" w:type="dxa"/>
            <w:shd w:val="clear" w:color="auto" w:fill="FFFFFF" w:themeFill="background1"/>
          </w:tcPr>
          <w:p w14:paraId="4CBF2AA9" w14:textId="00A8BAA7" w:rsidR="00996C24" w:rsidRPr="000D1539" w:rsidRDefault="00996C24" w:rsidP="00996C24">
            <w:pPr>
              <w:shd w:val="clear" w:color="auto" w:fill="FFFFFF" w:themeFill="background1"/>
              <w:tabs>
                <w:tab w:val="left" w:pos="180"/>
                <w:tab w:val="left" w:pos="4500"/>
                <w:tab w:val="left" w:pos="7740"/>
              </w:tabs>
              <w:suppressAutoHyphens/>
              <w:spacing w:after="0" w:line="240" w:lineRule="auto"/>
              <w:ind w:left="-119" w:right="-57" w:firstLine="105"/>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22</w:t>
            </w:r>
            <w:r w:rsidRPr="000D1539">
              <w:rPr>
                <w:rFonts w:ascii="Times New Roman" w:eastAsia="Times New Roman" w:hAnsi="Times New Roman" w:cs="Times New Roman"/>
                <w:sz w:val="24"/>
                <w:szCs w:val="24"/>
                <w:lang w:eastAsia="ar-SA"/>
              </w:rPr>
              <w:t>.</w:t>
            </w:r>
          </w:p>
        </w:tc>
        <w:tc>
          <w:tcPr>
            <w:tcW w:w="3969" w:type="dxa"/>
            <w:shd w:val="clear" w:color="auto" w:fill="FFFFFF" w:themeFill="background1"/>
          </w:tcPr>
          <w:p w14:paraId="5CD46C16" w14:textId="79AB6CC5" w:rsidR="00996C24" w:rsidRPr="00E65ED2" w:rsidRDefault="00996C24" w:rsidP="00996C24">
            <w:pPr>
              <w:shd w:val="clear" w:color="auto" w:fill="FFFFFF" w:themeFill="background1"/>
              <w:tabs>
                <w:tab w:val="left" w:pos="180"/>
                <w:tab w:val="left" w:pos="4500"/>
                <w:tab w:val="left" w:pos="7740"/>
              </w:tabs>
              <w:suppressAutoHyphens/>
              <w:spacing w:after="0" w:line="240" w:lineRule="auto"/>
              <w:jc w:val="both"/>
              <w:rPr>
                <w:rFonts w:ascii="Times New Roman" w:eastAsia="Times New Roman" w:hAnsi="Times New Roman" w:cs="Times New Roman"/>
                <w:sz w:val="24"/>
                <w:szCs w:val="24"/>
                <w:lang w:eastAsia="ar-SA"/>
              </w:rPr>
            </w:pPr>
            <w:r w:rsidRPr="00E65ED2">
              <w:rPr>
                <w:rFonts w:ascii="Times New Roman" w:eastAsia="Times New Roman" w:hAnsi="Times New Roman" w:cs="Times New Roman"/>
                <w:sz w:val="24"/>
                <w:szCs w:val="24"/>
                <w:lang w:eastAsia="ar-SA"/>
              </w:rPr>
              <w:t xml:space="preserve">Koordinēt CITES īstenošanu ar CITES izpildinstitūcijām Latvijā (VID </w:t>
            </w:r>
            <w:r>
              <w:rPr>
                <w:rFonts w:ascii="Times New Roman" w:eastAsia="Times New Roman" w:hAnsi="Times New Roman" w:cs="Times New Roman"/>
                <w:sz w:val="24"/>
                <w:szCs w:val="24"/>
                <w:lang w:eastAsia="ar-SA"/>
              </w:rPr>
              <w:t>M</w:t>
            </w:r>
            <w:r w:rsidRPr="00E65ED2">
              <w:rPr>
                <w:rFonts w:ascii="Times New Roman" w:eastAsia="Times New Roman" w:hAnsi="Times New Roman" w:cs="Times New Roman"/>
                <w:sz w:val="24"/>
                <w:szCs w:val="24"/>
                <w:lang w:eastAsia="ar-SA"/>
              </w:rPr>
              <w:t>uita</w:t>
            </w:r>
            <w:r>
              <w:rPr>
                <w:rFonts w:ascii="Times New Roman" w:eastAsia="Times New Roman" w:hAnsi="Times New Roman" w:cs="Times New Roman"/>
                <w:sz w:val="24"/>
                <w:szCs w:val="24"/>
                <w:lang w:eastAsia="ar-SA"/>
              </w:rPr>
              <w:t>s pārvalde</w:t>
            </w:r>
            <w:r w:rsidRPr="00E65ED2">
              <w:rPr>
                <w:rFonts w:ascii="Times New Roman" w:eastAsia="Times New Roman" w:hAnsi="Times New Roman" w:cs="Times New Roman"/>
                <w:sz w:val="24"/>
                <w:szCs w:val="24"/>
                <w:lang w:eastAsia="ar-SA"/>
              </w:rPr>
              <w:t>, Valsts policija, zinātniskās iestādes)</w:t>
            </w:r>
          </w:p>
        </w:tc>
        <w:tc>
          <w:tcPr>
            <w:tcW w:w="2412" w:type="dxa"/>
            <w:shd w:val="clear" w:color="auto" w:fill="FFFFFF" w:themeFill="background1"/>
          </w:tcPr>
          <w:p w14:paraId="5C4367E6" w14:textId="77777777" w:rsidR="00996C24" w:rsidRPr="00F408FE" w:rsidRDefault="00996C24" w:rsidP="00996C24">
            <w:pPr>
              <w:shd w:val="clear" w:color="auto" w:fill="FFFFFF" w:themeFill="background1"/>
              <w:tabs>
                <w:tab w:val="left" w:pos="180"/>
                <w:tab w:val="left" w:pos="4500"/>
                <w:tab w:val="left" w:pos="7740"/>
              </w:tabs>
              <w:suppressAutoHyphens/>
              <w:spacing w:after="0" w:line="240" w:lineRule="auto"/>
              <w:ind w:left="-57" w:right="-57"/>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MK</w:t>
            </w:r>
            <w:r w:rsidRPr="00F408FE">
              <w:rPr>
                <w:rFonts w:ascii="Times New Roman" w:eastAsia="Times New Roman" w:hAnsi="Times New Roman" w:cs="Times New Roman"/>
                <w:sz w:val="24"/>
                <w:szCs w:val="24"/>
                <w:lang w:eastAsia="ar-SA"/>
              </w:rPr>
              <w:t xml:space="preserve"> 2009.gada 2.jūnija noteikumi Nr.507</w:t>
            </w:r>
          </w:p>
          <w:p w14:paraId="20F5CF94" w14:textId="2A87ABE6" w:rsidR="00996C24" w:rsidRPr="00F408FE" w:rsidRDefault="00996C24" w:rsidP="00996C24">
            <w:pPr>
              <w:shd w:val="clear" w:color="auto" w:fill="FFFFFF" w:themeFill="background1"/>
              <w:tabs>
                <w:tab w:val="left" w:pos="180"/>
                <w:tab w:val="left" w:pos="4500"/>
                <w:tab w:val="left" w:pos="7740"/>
              </w:tabs>
              <w:suppressAutoHyphens/>
              <w:spacing w:after="0" w:line="240" w:lineRule="auto"/>
              <w:ind w:left="-57" w:right="-57"/>
              <w:jc w:val="center"/>
              <w:rPr>
                <w:rFonts w:ascii="Times New Roman" w:eastAsia="Times New Roman" w:hAnsi="Times New Roman" w:cs="Times New Roman"/>
                <w:sz w:val="24"/>
                <w:szCs w:val="24"/>
                <w:lang w:eastAsia="ar-SA"/>
              </w:rPr>
            </w:pPr>
            <w:r w:rsidRPr="00F408FE">
              <w:rPr>
                <w:rFonts w:ascii="Times New Roman" w:eastAsia="Times New Roman" w:hAnsi="Times New Roman" w:cs="Times New Roman"/>
                <w:sz w:val="24"/>
                <w:szCs w:val="24"/>
                <w:lang w:eastAsia="ar-SA"/>
              </w:rPr>
              <w:t xml:space="preserve">“Dabas aizsardzības </w:t>
            </w:r>
            <w:r>
              <w:rPr>
                <w:rFonts w:ascii="Times New Roman" w:eastAsia="Times New Roman" w:hAnsi="Times New Roman" w:cs="Times New Roman"/>
                <w:sz w:val="24"/>
                <w:szCs w:val="24"/>
                <w:lang w:eastAsia="ar-SA"/>
              </w:rPr>
              <w:t>pārvaldes nolikums</w:t>
            </w:r>
            <w:r w:rsidRPr="00F408FE">
              <w:rPr>
                <w:rFonts w:ascii="Times New Roman" w:eastAsia="Times New Roman" w:hAnsi="Times New Roman" w:cs="Times New Roman"/>
                <w:sz w:val="24"/>
                <w:szCs w:val="24"/>
                <w:lang w:eastAsia="ar-SA"/>
              </w:rPr>
              <w:t>” 2.3.apakšpunkts</w:t>
            </w:r>
          </w:p>
        </w:tc>
        <w:tc>
          <w:tcPr>
            <w:tcW w:w="1277" w:type="dxa"/>
            <w:shd w:val="clear" w:color="auto" w:fill="FFFFFF" w:themeFill="background1"/>
          </w:tcPr>
          <w:p w14:paraId="11291F42" w14:textId="77777777" w:rsidR="00996C24" w:rsidRPr="000C6E3E" w:rsidRDefault="00996C24" w:rsidP="00996C24">
            <w:pPr>
              <w:shd w:val="clear" w:color="auto" w:fill="FFFFFF" w:themeFill="background1"/>
              <w:tabs>
                <w:tab w:val="left" w:pos="180"/>
                <w:tab w:val="left" w:pos="4500"/>
                <w:tab w:val="left" w:pos="7740"/>
              </w:tabs>
              <w:suppressAutoHyphens/>
              <w:spacing w:after="0" w:line="240" w:lineRule="auto"/>
              <w:ind w:left="-57" w:right="-57"/>
              <w:jc w:val="center"/>
              <w:rPr>
                <w:rFonts w:ascii="Times New Roman" w:eastAsia="Times New Roman" w:hAnsi="Times New Roman" w:cs="Times New Roman"/>
                <w:sz w:val="24"/>
                <w:szCs w:val="24"/>
                <w:lang w:eastAsia="ar-SA"/>
              </w:rPr>
            </w:pPr>
            <w:r w:rsidRPr="000C6E3E">
              <w:rPr>
                <w:rFonts w:ascii="Times New Roman" w:eastAsia="Times New Roman" w:hAnsi="Times New Roman" w:cs="Times New Roman"/>
                <w:sz w:val="24"/>
                <w:szCs w:val="24"/>
                <w:lang w:eastAsia="ar-SA"/>
              </w:rPr>
              <w:t>31.12.</w:t>
            </w:r>
          </w:p>
        </w:tc>
        <w:tc>
          <w:tcPr>
            <w:tcW w:w="1701" w:type="dxa"/>
            <w:shd w:val="clear" w:color="auto" w:fill="FFFFFF" w:themeFill="background1"/>
          </w:tcPr>
          <w:p w14:paraId="71A0ED2F" w14:textId="77777777" w:rsidR="00996C24" w:rsidRPr="000C6E3E" w:rsidRDefault="00996C24" w:rsidP="00867498">
            <w:pPr>
              <w:shd w:val="clear" w:color="auto" w:fill="FFFFFF" w:themeFill="background1"/>
              <w:tabs>
                <w:tab w:val="left" w:pos="180"/>
                <w:tab w:val="left" w:pos="4500"/>
                <w:tab w:val="left" w:pos="7740"/>
              </w:tabs>
              <w:suppressAutoHyphens/>
              <w:spacing w:after="0"/>
              <w:jc w:val="center"/>
              <w:rPr>
                <w:rFonts w:ascii="Times New Roman" w:eastAsia="Times New Roman" w:hAnsi="Times New Roman" w:cs="Times New Roman"/>
                <w:sz w:val="24"/>
                <w:szCs w:val="24"/>
                <w:lang w:eastAsia="ar-SA"/>
              </w:rPr>
            </w:pPr>
            <w:r w:rsidRPr="000C6E3E">
              <w:rPr>
                <w:rFonts w:ascii="Times New Roman" w:eastAsia="Times New Roman" w:hAnsi="Times New Roman" w:cs="Times New Roman"/>
                <w:sz w:val="24"/>
                <w:szCs w:val="24"/>
                <w:lang w:eastAsia="ar-SA"/>
              </w:rPr>
              <w:t>G.Strode</w:t>
            </w:r>
          </w:p>
        </w:tc>
        <w:tc>
          <w:tcPr>
            <w:tcW w:w="4675" w:type="dxa"/>
            <w:shd w:val="clear" w:color="auto" w:fill="FFFFFF" w:themeFill="background1"/>
          </w:tcPr>
          <w:p w14:paraId="45B8057B" w14:textId="64C1CDD4" w:rsidR="00996C24" w:rsidRPr="00495E96" w:rsidRDefault="00996C24" w:rsidP="003F6067">
            <w:pPr>
              <w:shd w:val="clear" w:color="auto" w:fill="FFFFFF" w:themeFill="background1"/>
              <w:tabs>
                <w:tab w:val="left" w:pos="123"/>
                <w:tab w:val="left" w:pos="4443"/>
                <w:tab w:val="left" w:pos="7683"/>
              </w:tabs>
              <w:suppressAutoHyphens/>
              <w:snapToGrid w:val="0"/>
              <w:spacing w:after="0" w:line="240" w:lineRule="auto"/>
              <w:ind w:left="-57" w:right="-57"/>
              <w:jc w:val="both"/>
              <w:rPr>
                <w:rFonts w:ascii="Times New Roman" w:eastAsia="Times New Roman" w:hAnsi="Times New Roman" w:cs="Times New Roman"/>
                <w:color w:val="000000" w:themeColor="text1"/>
                <w:sz w:val="24"/>
                <w:szCs w:val="24"/>
                <w:lang w:eastAsia="ar-SA"/>
              </w:rPr>
            </w:pPr>
            <w:r w:rsidRPr="00495E96">
              <w:rPr>
                <w:rFonts w:ascii="Times New Roman" w:eastAsia="Times New Roman" w:hAnsi="Times New Roman" w:cs="Times New Roman"/>
                <w:color w:val="000000" w:themeColor="text1"/>
                <w:sz w:val="24"/>
                <w:szCs w:val="24"/>
                <w:lang w:eastAsia="ar-SA"/>
              </w:rPr>
              <w:t xml:space="preserve">Notikusi sarakste un </w:t>
            </w:r>
            <w:r w:rsidR="00495E96" w:rsidRPr="00495E96">
              <w:rPr>
                <w:rFonts w:ascii="Times New Roman" w:eastAsia="Times New Roman" w:hAnsi="Times New Roman" w:cs="Times New Roman"/>
                <w:color w:val="000000" w:themeColor="text1"/>
                <w:sz w:val="24"/>
                <w:szCs w:val="24"/>
                <w:lang w:eastAsia="ar-SA"/>
              </w:rPr>
              <w:t xml:space="preserve">sniegti </w:t>
            </w:r>
            <w:r w:rsidRPr="00495E96">
              <w:rPr>
                <w:rFonts w:ascii="Times New Roman" w:eastAsia="Times New Roman" w:hAnsi="Times New Roman" w:cs="Times New Roman"/>
                <w:color w:val="000000" w:themeColor="text1"/>
                <w:sz w:val="24"/>
                <w:szCs w:val="24"/>
                <w:lang w:eastAsia="ar-SA"/>
              </w:rPr>
              <w:t>atzinum</w:t>
            </w:r>
            <w:r w:rsidR="00495E96" w:rsidRPr="00495E96">
              <w:rPr>
                <w:rFonts w:ascii="Times New Roman" w:eastAsia="Times New Roman" w:hAnsi="Times New Roman" w:cs="Times New Roman"/>
                <w:color w:val="000000" w:themeColor="text1"/>
                <w:sz w:val="24"/>
                <w:szCs w:val="24"/>
                <w:lang w:eastAsia="ar-SA"/>
              </w:rPr>
              <w:t>i</w:t>
            </w:r>
            <w:r w:rsidRPr="00495E96">
              <w:rPr>
                <w:rFonts w:ascii="Times New Roman" w:eastAsia="Times New Roman" w:hAnsi="Times New Roman" w:cs="Times New Roman"/>
                <w:color w:val="000000" w:themeColor="text1"/>
                <w:sz w:val="24"/>
                <w:szCs w:val="24"/>
                <w:lang w:eastAsia="ar-SA"/>
              </w:rPr>
              <w:t xml:space="preserve"> par aizturēto un izņemto </w:t>
            </w:r>
            <w:r w:rsidR="00495E96" w:rsidRPr="00495E96">
              <w:rPr>
                <w:rFonts w:ascii="Times New Roman" w:eastAsia="Times New Roman" w:hAnsi="Times New Roman" w:cs="Times New Roman"/>
                <w:color w:val="000000" w:themeColor="text1"/>
                <w:sz w:val="24"/>
                <w:szCs w:val="24"/>
                <w:lang w:eastAsia="ar-SA"/>
              </w:rPr>
              <w:t xml:space="preserve">CITES </w:t>
            </w:r>
            <w:r w:rsidRPr="00495E96">
              <w:rPr>
                <w:rFonts w:ascii="Times New Roman" w:eastAsia="Times New Roman" w:hAnsi="Times New Roman" w:cs="Times New Roman"/>
                <w:color w:val="000000" w:themeColor="text1"/>
                <w:sz w:val="24"/>
                <w:szCs w:val="24"/>
                <w:lang w:eastAsia="ar-SA"/>
              </w:rPr>
              <w:t>īpatņu taksonomisko piederību un prasībām to ievešanai ES, veicot koordināciju starp VID Muitas pārvaldi, zinātniskajām institūcijām. Sniegta nepieciešamā informācija Valsts policijai par DAP kompetencē esošajiem jautājumiem. </w:t>
            </w:r>
          </w:p>
        </w:tc>
      </w:tr>
      <w:tr w:rsidR="00996C24" w:rsidRPr="000C6E3E" w14:paraId="5F050639" w14:textId="77777777" w:rsidTr="00576E8C">
        <w:tc>
          <w:tcPr>
            <w:tcW w:w="997" w:type="dxa"/>
            <w:shd w:val="clear" w:color="auto" w:fill="FFFFFF" w:themeFill="background1"/>
          </w:tcPr>
          <w:p w14:paraId="6F1E728E" w14:textId="6AC2150C" w:rsidR="00996C24" w:rsidRPr="00E65ED2" w:rsidRDefault="00996C24" w:rsidP="00996C24">
            <w:pPr>
              <w:shd w:val="clear" w:color="auto" w:fill="FFFFFF" w:themeFill="background1"/>
              <w:tabs>
                <w:tab w:val="left" w:pos="180"/>
                <w:tab w:val="left" w:pos="4500"/>
                <w:tab w:val="left" w:pos="7740"/>
              </w:tabs>
              <w:suppressAutoHyphens/>
              <w:spacing w:after="0" w:line="240" w:lineRule="auto"/>
              <w:ind w:left="-119" w:right="-57" w:firstLine="105"/>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23</w:t>
            </w:r>
            <w:r w:rsidRPr="000D1539">
              <w:rPr>
                <w:rFonts w:ascii="Times New Roman" w:eastAsia="Times New Roman" w:hAnsi="Times New Roman" w:cs="Times New Roman"/>
                <w:sz w:val="24"/>
                <w:szCs w:val="24"/>
                <w:lang w:eastAsia="ar-SA"/>
              </w:rPr>
              <w:t>.</w:t>
            </w:r>
          </w:p>
        </w:tc>
        <w:tc>
          <w:tcPr>
            <w:tcW w:w="3969" w:type="dxa"/>
            <w:shd w:val="clear" w:color="auto" w:fill="FFFFFF" w:themeFill="background1"/>
          </w:tcPr>
          <w:p w14:paraId="7E1DA5A5" w14:textId="77777777" w:rsidR="00996C24" w:rsidRPr="00E65ED2" w:rsidRDefault="00996C24" w:rsidP="00996C24">
            <w:pPr>
              <w:shd w:val="clear" w:color="auto" w:fill="FFFFFF" w:themeFill="background1"/>
              <w:tabs>
                <w:tab w:val="left" w:pos="180"/>
                <w:tab w:val="left" w:pos="4500"/>
                <w:tab w:val="left" w:pos="7740"/>
              </w:tabs>
              <w:suppressAutoHyphens/>
              <w:spacing w:after="0" w:line="240" w:lineRule="auto"/>
              <w:jc w:val="both"/>
              <w:rPr>
                <w:rFonts w:ascii="Times New Roman" w:eastAsia="Times New Roman" w:hAnsi="Times New Roman" w:cs="Times New Roman"/>
                <w:sz w:val="24"/>
                <w:szCs w:val="24"/>
                <w:lang w:eastAsia="ar-SA"/>
              </w:rPr>
            </w:pPr>
            <w:r w:rsidRPr="00E65ED2">
              <w:rPr>
                <w:rFonts w:ascii="Times New Roman" w:eastAsia="Times New Roman" w:hAnsi="Times New Roman" w:cs="Times New Roman"/>
                <w:sz w:val="24"/>
                <w:szCs w:val="24"/>
                <w:lang w:eastAsia="ar-SA"/>
              </w:rPr>
              <w:t>Veikt kompetentās iestādes funkcijas saskaņā ar normatīvajiem aktiem par tirdzniecību ar izstrādājumiem no roņveidīgajiem, tai skaitā pārstāvēt Latvijas viedokli Eiropas Komisijā, ja tiek sasauktas darba grupas sanāksmes</w:t>
            </w:r>
          </w:p>
        </w:tc>
        <w:tc>
          <w:tcPr>
            <w:tcW w:w="2412" w:type="dxa"/>
            <w:shd w:val="clear" w:color="auto" w:fill="FFFFFF" w:themeFill="background1"/>
          </w:tcPr>
          <w:p w14:paraId="5268B914" w14:textId="77777777" w:rsidR="00996C24" w:rsidRPr="00F408FE" w:rsidRDefault="00996C24" w:rsidP="00996C24">
            <w:pPr>
              <w:shd w:val="clear" w:color="auto" w:fill="FFFFFF" w:themeFill="background1"/>
              <w:tabs>
                <w:tab w:val="left" w:pos="180"/>
                <w:tab w:val="left" w:pos="4500"/>
                <w:tab w:val="left" w:pos="7740"/>
              </w:tabs>
              <w:suppressAutoHyphens/>
              <w:spacing w:after="0" w:line="240" w:lineRule="auto"/>
              <w:ind w:left="-57" w:right="-57"/>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MK</w:t>
            </w:r>
            <w:r w:rsidRPr="00F408FE">
              <w:rPr>
                <w:rFonts w:ascii="Times New Roman" w:eastAsia="Times New Roman" w:hAnsi="Times New Roman" w:cs="Times New Roman"/>
                <w:sz w:val="24"/>
                <w:szCs w:val="24"/>
                <w:lang w:eastAsia="ar-SA"/>
              </w:rPr>
              <w:t xml:space="preserve"> 2009.gada 2.jūnija noteikum</w:t>
            </w:r>
            <w:r>
              <w:rPr>
                <w:rFonts w:ascii="Times New Roman" w:eastAsia="Times New Roman" w:hAnsi="Times New Roman" w:cs="Times New Roman"/>
                <w:sz w:val="24"/>
                <w:szCs w:val="24"/>
                <w:lang w:eastAsia="ar-SA"/>
              </w:rPr>
              <w:t>u</w:t>
            </w:r>
            <w:r w:rsidRPr="00F408FE">
              <w:rPr>
                <w:rFonts w:ascii="Times New Roman" w:eastAsia="Times New Roman" w:hAnsi="Times New Roman" w:cs="Times New Roman"/>
                <w:sz w:val="24"/>
                <w:szCs w:val="24"/>
                <w:lang w:eastAsia="ar-SA"/>
              </w:rPr>
              <w:t xml:space="preserve"> Nr.507</w:t>
            </w:r>
          </w:p>
          <w:p w14:paraId="16912423" w14:textId="22B51446" w:rsidR="00996C24" w:rsidRPr="00E65ED2" w:rsidRDefault="00996C24" w:rsidP="00996C24">
            <w:pPr>
              <w:shd w:val="clear" w:color="auto" w:fill="FFFFFF" w:themeFill="background1"/>
              <w:tabs>
                <w:tab w:val="left" w:pos="180"/>
                <w:tab w:val="left" w:pos="4500"/>
                <w:tab w:val="left" w:pos="7740"/>
              </w:tabs>
              <w:suppressAutoHyphens/>
              <w:spacing w:after="0" w:line="240" w:lineRule="auto"/>
              <w:ind w:left="-57" w:right="-57"/>
              <w:jc w:val="center"/>
              <w:rPr>
                <w:rFonts w:ascii="Times New Roman" w:eastAsia="Times New Roman" w:hAnsi="Times New Roman" w:cs="Times New Roman"/>
                <w:sz w:val="24"/>
                <w:szCs w:val="24"/>
                <w:highlight w:val="lightGray"/>
                <w:lang w:eastAsia="ar-SA"/>
              </w:rPr>
            </w:pPr>
            <w:r w:rsidRPr="00F408FE">
              <w:rPr>
                <w:rFonts w:ascii="Times New Roman" w:eastAsia="Times New Roman" w:hAnsi="Times New Roman" w:cs="Times New Roman"/>
                <w:sz w:val="24"/>
                <w:szCs w:val="24"/>
                <w:lang w:eastAsia="ar-SA"/>
              </w:rPr>
              <w:t xml:space="preserve">“Dabas aizsardzības </w:t>
            </w:r>
            <w:r>
              <w:rPr>
                <w:rFonts w:ascii="Times New Roman" w:eastAsia="Times New Roman" w:hAnsi="Times New Roman" w:cs="Times New Roman"/>
                <w:sz w:val="24"/>
                <w:szCs w:val="24"/>
                <w:lang w:eastAsia="ar-SA"/>
              </w:rPr>
              <w:t>pārvaldes nolikums</w:t>
            </w:r>
            <w:r w:rsidRPr="00F408FE">
              <w:rPr>
                <w:rFonts w:ascii="Times New Roman" w:eastAsia="Times New Roman" w:hAnsi="Times New Roman" w:cs="Times New Roman"/>
                <w:sz w:val="24"/>
                <w:szCs w:val="24"/>
                <w:lang w:eastAsia="ar-SA"/>
              </w:rPr>
              <w:t>” 2.3.</w:t>
            </w:r>
            <w:r w:rsidRPr="00F408FE">
              <w:rPr>
                <w:rFonts w:ascii="Times New Roman" w:eastAsia="Times New Roman" w:hAnsi="Times New Roman" w:cs="Times New Roman"/>
                <w:sz w:val="24"/>
                <w:szCs w:val="24"/>
                <w:vertAlign w:val="superscript"/>
                <w:lang w:eastAsia="ar-SA"/>
              </w:rPr>
              <w:t>1</w:t>
            </w:r>
            <w:r w:rsidRPr="00F408FE">
              <w:rPr>
                <w:rFonts w:ascii="Times New Roman" w:eastAsia="Times New Roman" w:hAnsi="Times New Roman" w:cs="Times New Roman"/>
                <w:sz w:val="24"/>
                <w:szCs w:val="24"/>
                <w:lang w:eastAsia="ar-SA"/>
              </w:rPr>
              <w:t>apakšpunkts</w:t>
            </w:r>
          </w:p>
        </w:tc>
        <w:tc>
          <w:tcPr>
            <w:tcW w:w="1277" w:type="dxa"/>
            <w:shd w:val="clear" w:color="auto" w:fill="FFFFFF" w:themeFill="background1"/>
          </w:tcPr>
          <w:p w14:paraId="59240D75" w14:textId="77777777" w:rsidR="00996C24" w:rsidRPr="000C6E3E" w:rsidRDefault="00996C24" w:rsidP="00996C24">
            <w:pPr>
              <w:shd w:val="clear" w:color="auto" w:fill="FFFFFF" w:themeFill="background1"/>
              <w:tabs>
                <w:tab w:val="left" w:pos="180"/>
                <w:tab w:val="left" w:pos="4500"/>
                <w:tab w:val="left" w:pos="7740"/>
              </w:tabs>
              <w:suppressAutoHyphens/>
              <w:spacing w:after="0" w:line="240" w:lineRule="auto"/>
              <w:ind w:left="-57" w:right="-57"/>
              <w:jc w:val="center"/>
              <w:rPr>
                <w:rFonts w:ascii="Times New Roman" w:eastAsia="Times New Roman" w:hAnsi="Times New Roman" w:cs="Times New Roman"/>
                <w:sz w:val="24"/>
                <w:szCs w:val="24"/>
                <w:lang w:eastAsia="ar-SA"/>
              </w:rPr>
            </w:pPr>
            <w:r w:rsidRPr="000C6E3E">
              <w:rPr>
                <w:rFonts w:ascii="Times New Roman" w:eastAsia="Times New Roman" w:hAnsi="Times New Roman" w:cs="Times New Roman"/>
                <w:sz w:val="24"/>
                <w:szCs w:val="24"/>
                <w:lang w:eastAsia="ar-SA"/>
              </w:rPr>
              <w:t>31.12.</w:t>
            </w:r>
          </w:p>
        </w:tc>
        <w:tc>
          <w:tcPr>
            <w:tcW w:w="1701" w:type="dxa"/>
            <w:shd w:val="clear" w:color="auto" w:fill="FFFFFF" w:themeFill="background1"/>
          </w:tcPr>
          <w:p w14:paraId="57252AED" w14:textId="77777777" w:rsidR="00996C24" w:rsidRPr="000C6E3E" w:rsidRDefault="00996C24" w:rsidP="00867498">
            <w:pPr>
              <w:shd w:val="clear" w:color="auto" w:fill="FFFFFF" w:themeFill="background1"/>
              <w:tabs>
                <w:tab w:val="left" w:pos="180"/>
                <w:tab w:val="left" w:pos="4500"/>
                <w:tab w:val="left" w:pos="7740"/>
              </w:tabs>
              <w:suppressAutoHyphens/>
              <w:spacing w:after="0"/>
              <w:jc w:val="center"/>
              <w:rPr>
                <w:rFonts w:ascii="Times New Roman" w:eastAsia="Times New Roman" w:hAnsi="Times New Roman" w:cs="Times New Roman"/>
                <w:sz w:val="24"/>
                <w:szCs w:val="24"/>
                <w:lang w:eastAsia="ar-SA"/>
              </w:rPr>
            </w:pPr>
            <w:r w:rsidRPr="000C6E3E">
              <w:rPr>
                <w:rFonts w:ascii="Times New Roman" w:eastAsia="Times New Roman" w:hAnsi="Times New Roman" w:cs="Times New Roman"/>
                <w:sz w:val="24"/>
                <w:szCs w:val="24"/>
                <w:lang w:eastAsia="ar-SA"/>
              </w:rPr>
              <w:t xml:space="preserve">G.Strode </w:t>
            </w:r>
          </w:p>
        </w:tc>
        <w:tc>
          <w:tcPr>
            <w:tcW w:w="4675" w:type="dxa"/>
            <w:shd w:val="clear" w:color="auto" w:fill="FFFFFF" w:themeFill="background1"/>
          </w:tcPr>
          <w:p w14:paraId="47ECB5BE" w14:textId="7DAFF812" w:rsidR="00996C24" w:rsidRPr="00495E96" w:rsidRDefault="00495E96" w:rsidP="003F6067">
            <w:pPr>
              <w:shd w:val="clear" w:color="auto" w:fill="FFFFFF" w:themeFill="background1"/>
              <w:tabs>
                <w:tab w:val="left" w:pos="123"/>
                <w:tab w:val="left" w:pos="4443"/>
                <w:tab w:val="left" w:pos="7683"/>
              </w:tabs>
              <w:suppressAutoHyphens/>
              <w:snapToGrid w:val="0"/>
              <w:spacing w:after="0" w:line="240" w:lineRule="auto"/>
              <w:ind w:left="-57" w:right="-57"/>
              <w:jc w:val="both"/>
              <w:rPr>
                <w:rFonts w:ascii="Times New Roman" w:eastAsia="Times New Roman" w:hAnsi="Times New Roman" w:cs="Times New Roman"/>
                <w:color w:val="000000" w:themeColor="text1"/>
                <w:sz w:val="24"/>
                <w:szCs w:val="24"/>
                <w:lang w:eastAsia="ar-SA"/>
              </w:rPr>
            </w:pPr>
            <w:r w:rsidRPr="00495E96">
              <w:rPr>
                <w:rFonts w:ascii="Times New Roman" w:eastAsia="Times New Roman" w:hAnsi="Times New Roman" w:cs="Times New Roman"/>
                <w:color w:val="000000" w:themeColor="text1"/>
                <w:sz w:val="24"/>
                <w:szCs w:val="24"/>
                <w:lang w:eastAsia="ar-SA"/>
              </w:rPr>
              <w:t>Pārskata periodā</w:t>
            </w:r>
            <w:r w:rsidR="00996C24" w:rsidRPr="00495E96">
              <w:rPr>
                <w:rFonts w:ascii="Times New Roman" w:eastAsia="Times New Roman" w:hAnsi="Times New Roman" w:cs="Times New Roman"/>
                <w:color w:val="000000" w:themeColor="text1"/>
                <w:sz w:val="24"/>
                <w:szCs w:val="24"/>
                <w:lang w:eastAsia="ar-SA"/>
              </w:rPr>
              <w:t xml:space="preserve"> </w:t>
            </w:r>
            <w:r w:rsidRPr="00495E96">
              <w:rPr>
                <w:rFonts w:ascii="Times New Roman" w:eastAsia="Times New Roman" w:hAnsi="Times New Roman" w:cs="Times New Roman"/>
                <w:color w:val="000000" w:themeColor="text1"/>
                <w:sz w:val="24"/>
                <w:szCs w:val="24"/>
                <w:lang w:eastAsia="ar-SA"/>
              </w:rPr>
              <w:t xml:space="preserve">darbība nav veikta: nav saņemti </w:t>
            </w:r>
            <w:r w:rsidR="00996C24" w:rsidRPr="00495E96">
              <w:rPr>
                <w:rFonts w:ascii="Times New Roman" w:eastAsia="Times New Roman" w:hAnsi="Times New Roman" w:cs="Times New Roman"/>
                <w:color w:val="000000" w:themeColor="text1"/>
                <w:sz w:val="24"/>
                <w:szCs w:val="24"/>
                <w:lang w:eastAsia="ar-SA"/>
              </w:rPr>
              <w:t>pieteikumi par izstrādājumiem no roņveidīgajiem</w:t>
            </w:r>
            <w:r w:rsidRPr="00495E96">
              <w:rPr>
                <w:rFonts w:ascii="Times New Roman" w:eastAsia="Times New Roman" w:hAnsi="Times New Roman" w:cs="Times New Roman"/>
                <w:color w:val="000000" w:themeColor="text1"/>
                <w:sz w:val="24"/>
                <w:szCs w:val="24"/>
                <w:lang w:eastAsia="ar-SA"/>
              </w:rPr>
              <w:t>, kā arī nav sasauktas sanāksmes Eiropas Komisijā</w:t>
            </w:r>
            <w:r w:rsidR="00996C24" w:rsidRPr="00495E96">
              <w:rPr>
                <w:rFonts w:ascii="Times New Roman" w:eastAsia="Times New Roman" w:hAnsi="Times New Roman" w:cs="Times New Roman"/>
                <w:color w:val="000000" w:themeColor="text1"/>
                <w:sz w:val="24"/>
                <w:szCs w:val="24"/>
                <w:lang w:eastAsia="ar-SA"/>
              </w:rPr>
              <w:t>. </w:t>
            </w:r>
          </w:p>
        </w:tc>
      </w:tr>
      <w:tr w:rsidR="00CD1248" w:rsidRPr="000C6E3E" w14:paraId="0BB14204" w14:textId="77777777" w:rsidTr="00576E8C">
        <w:tc>
          <w:tcPr>
            <w:tcW w:w="15031" w:type="dxa"/>
            <w:gridSpan w:val="6"/>
            <w:shd w:val="clear" w:color="auto" w:fill="FFFFFF" w:themeFill="background1"/>
          </w:tcPr>
          <w:p w14:paraId="5ECCAE7E" w14:textId="72C91028" w:rsidR="00CD1248" w:rsidRPr="00954F68" w:rsidRDefault="00CD1248" w:rsidP="00CD1248">
            <w:pPr>
              <w:shd w:val="clear" w:color="auto" w:fill="FFFFFF" w:themeFill="background1"/>
              <w:tabs>
                <w:tab w:val="left" w:pos="180"/>
                <w:tab w:val="left" w:pos="4500"/>
                <w:tab w:val="left" w:pos="7740"/>
              </w:tabs>
              <w:suppressAutoHyphens/>
              <w:snapToGrid w:val="0"/>
              <w:spacing w:after="0" w:line="240" w:lineRule="auto"/>
              <w:jc w:val="center"/>
              <w:rPr>
                <w:rFonts w:ascii="Times New Roman" w:hAnsi="Times New Roman" w:cs="Times New Roman"/>
                <w:b/>
                <w:sz w:val="24"/>
                <w:szCs w:val="24"/>
              </w:rPr>
            </w:pPr>
            <w:r>
              <w:rPr>
                <w:rFonts w:ascii="Times New Roman" w:eastAsia="Times New Roman" w:hAnsi="Times New Roman" w:cs="Times New Roman"/>
                <w:b/>
                <w:sz w:val="24"/>
                <w:szCs w:val="24"/>
                <w:lang w:eastAsia="ar-SA"/>
              </w:rPr>
              <w:t>4</w:t>
            </w:r>
            <w:r w:rsidRPr="00954F68">
              <w:rPr>
                <w:rFonts w:ascii="Times New Roman" w:eastAsia="Times New Roman" w:hAnsi="Times New Roman" w:cs="Times New Roman"/>
                <w:b/>
                <w:sz w:val="24"/>
                <w:szCs w:val="24"/>
                <w:lang w:eastAsia="ar-SA"/>
              </w:rPr>
              <w:t>. Nodrošināt</w:t>
            </w:r>
            <w:r w:rsidRPr="00954F68">
              <w:t xml:space="preserve"> </w:t>
            </w:r>
            <w:r w:rsidRPr="00954F68">
              <w:rPr>
                <w:rFonts w:ascii="Times New Roman" w:eastAsia="Times New Roman" w:hAnsi="Times New Roman" w:cs="Times New Roman"/>
                <w:b/>
                <w:sz w:val="24"/>
                <w:szCs w:val="24"/>
                <w:lang w:eastAsia="ar-SA"/>
              </w:rPr>
              <w:t>kompetentās iestādes funkcijas saskaņā ar normatīvajiem aktiem par ģenētisko resursu tiesisku izmantošanu</w:t>
            </w:r>
            <w:r w:rsidRPr="00954F68">
              <w:rPr>
                <w:rFonts w:ascii="Times New Roman" w:hAnsi="Times New Roman" w:cs="Times New Roman"/>
                <w:b/>
                <w:sz w:val="24"/>
                <w:szCs w:val="24"/>
              </w:rPr>
              <w:t xml:space="preserve"> un </w:t>
            </w:r>
          </w:p>
          <w:p w14:paraId="6D4F064A" w14:textId="77777777" w:rsidR="00CD1248" w:rsidRPr="00655C35" w:rsidRDefault="00CD1248" w:rsidP="00CD1248">
            <w:pPr>
              <w:shd w:val="clear" w:color="auto" w:fill="FFFFFF" w:themeFill="background1"/>
              <w:tabs>
                <w:tab w:val="left" w:pos="180"/>
                <w:tab w:val="left" w:pos="4500"/>
                <w:tab w:val="left" w:pos="7740"/>
              </w:tabs>
              <w:suppressAutoHyphens/>
              <w:snapToGrid w:val="0"/>
              <w:spacing w:after="0" w:line="240" w:lineRule="auto"/>
              <w:jc w:val="center"/>
              <w:rPr>
                <w:rFonts w:ascii="Times New Roman" w:eastAsia="Times New Roman" w:hAnsi="Times New Roman" w:cs="Times New Roman"/>
                <w:b/>
                <w:sz w:val="24"/>
                <w:szCs w:val="24"/>
                <w:highlight w:val="magenta"/>
                <w:lang w:eastAsia="ar-SA"/>
              </w:rPr>
            </w:pPr>
            <w:r w:rsidRPr="00954F68">
              <w:rPr>
                <w:rFonts w:ascii="Times New Roman" w:eastAsia="Times New Roman" w:hAnsi="Times New Roman" w:cs="Times New Roman"/>
                <w:b/>
                <w:sz w:val="24"/>
                <w:szCs w:val="24"/>
                <w:lang w:eastAsia="ar-SA"/>
              </w:rPr>
              <w:t>Eiropas Parlamenta un Padomes 2014.gada 16.aprīļa regulas (ES) Nr.511/2014 par no Nagojas Protokola par piekļuvi ģenētiskajiem</w:t>
            </w:r>
            <w:r w:rsidRPr="00524B07">
              <w:rPr>
                <w:rFonts w:ascii="Times New Roman" w:eastAsia="Times New Roman" w:hAnsi="Times New Roman" w:cs="Times New Roman"/>
                <w:b/>
                <w:sz w:val="24"/>
                <w:szCs w:val="24"/>
                <w:lang w:eastAsia="ar-SA"/>
              </w:rPr>
              <w:t xml:space="preserve"> resursiem un to ieguvumu</w:t>
            </w:r>
            <w:r w:rsidRPr="003833D7">
              <w:rPr>
                <w:rFonts w:ascii="Times New Roman" w:eastAsia="Times New Roman" w:hAnsi="Times New Roman" w:cs="Times New Roman"/>
                <w:b/>
                <w:sz w:val="24"/>
                <w:szCs w:val="24"/>
                <w:lang w:eastAsia="ar-SA"/>
              </w:rPr>
              <w:t xml:space="preserve"> taisnīgu un godīgu sadali, kas gūti no šo resursu izmantošanas, izrietošiem atbilstības pasākumiem lietotājiem Savienībā</w:t>
            </w:r>
            <w:r>
              <w:rPr>
                <w:rFonts w:ascii="Times New Roman" w:eastAsia="Times New Roman" w:hAnsi="Times New Roman" w:cs="Times New Roman"/>
                <w:b/>
                <w:sz w:val="24"/>
                <w:szCs w:val="24"/>
                <w:lang w:eastAsia="ar-SA"/>
              </w:rPr>
              <w:t xml:space="preserve"> piemērošanu</w:t>
            </w:r>
          </w:p>
        </w:tc>
      </w:tr>
      <w:tr w:rsidR="00CD1248" w:rsidRPr="003F0D6D" w14:paraId="057370AD" w14:textId="77777777" w:rsidTr="00576E8C">
        <w:tc>
          <w:tcPr>
            <w:tcW w:w="997" w:type="dxa"/>
            <w:shd w:val="clear" w:color="auto" w:fill="auto"/>
          </w:tcPr>
          <w:p w14:paraId="2A3E541E" w14:textId="65BFC0BD" w:rsidR="00CD1248" w:rsidRPr="008324D7" w:rsidRDefault="00CD1248" w:rsidP="00CD1248">
            <w:pPr>
              <w:shd w:val="clear" w:color="auto" w:fill="FFFFFF" w:themeFill="background1"/>
              <w:tabs>
                <w:tab w:val="left" w:pos="123"/>
                <w:tab w:val="left" w:pos="4443"/>
                <w:tab w:val="left" w:pos="7683"/>
              </w:tabs>
              <w:suppressAutoHyphens/>
              <w:snapToGrid w:val="0"/>
              <w:spacing w:after="0" w:line="240" w:lineRule="auto"/>
              <w:ind w:left="-57" w:right="-57"/>
              <w:jc w:val="center"/>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24.</w:t>
            </w:r>
          </w:p>
        </w:tc>
        <w:tc>
          <w:tcPr>
            <w:tcW w:w="3969" w:type="dxa"/>
            <w:tcBorders>
              <w:right w:val="single" w:sz="4" w:space="0" w:color="auto"/>
            </w:tcBorders>
            <w:shd w:val="clear" w:color="auto" w:fill="auto"/>
          </w:tcPr>
          <w:p w14:paraId="342DD35F" w14:textId="70D6BCBC" w:rsidR="00CD1248" w:rsidRPr="00D26C0D" w:rsidRDefault="00CD1248" w:rsidP="00CD1248">
            <w:pPr>
              <w:shd w:val="clear" w:color="auto" w:fill="FFFFFF" w:themeFill="background1"/>
              <w:tabs>
                <w:tab w:val="left" w:pos="180"/>
                <w:tab w:val="left" w:pos="4500"/>
                <w:tab w:val="left" w:pos="7740"/>
              </w:tabs>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5E17CB1F">
              <w:rPr>
                <w:rFonts w:ascii="Times New Roman" w:eastAsia="Times New Roman" w:hAnsi="Times New Roman" w:cs="Times New Roman"/>
                <w:color w:val="000000" w:themeColor="text1"/>
                <w:sz w:val="24"/>
                <w:szCs w:val="24"/>
                <w:lang w:eastAsia="ar-SA"/>
              </w:rPr>
              <w:t>Veikt kompetentās iestādes funkcijas saskaņā ar normatīvajiem aktiem par ģenētisk</w:t>
            </w:r>
            <w:r>
              <w:rPr>
                <w:rFonts w:ascii="Times New Roman" w:eastAsia="Times New Roman" w:hAnsi="Times New Roman" w:cs="Times New Roman"/>
                <w:color w:val="000000" w:themeColor="text1"/>
                <w:sz w:val="24"/>
                <w:szCs w:val="24"/>
                <w:lang w:eastAsia="ar-SA"/>
              </w:rPr>
              <w:t>o resursu tiesisku izmantošanu</w:t>
            </w:r>
          </w:p>
        </w:tc>
        <w:tc>
          <w:tcPr>
            <w:tcW w:w="2412" w:type="dxa"/>
            <w:tcBorders>
              <w:top w:val="single" w:sz="4" w:space="0" w:color="auto"/>
              <w:left w:val="single" w:sz="4" w:space="0" w:color="auto"/>
              <w:bottom w:val="nil"/>
              <w:right w:val="single" w:sz="4" w:space="0" w:color="auto"/>
            </w:tcBorders>
            <w:shd w:val="clear" w:color="auto" w:fill="auto"/>
          </w:tcPr>
          <w:p w14:paraId="5D12C07F" w14:textId="77777777" w:rsidR="00CD1248" w:rsidRPr="00D26C0D" w:rsidRDefault="00CD1248" w:rsidP="00CD1248">
            <w:pPr>
              <w:shd w:val="clear" w:color="auto" w:fill="FFFFFF" w:themeFill="background1"/>
              <w:tabs>
                <w:tab w:val="left" w:pos="123"/>
                <w:tab w:val="left" w:pos="4443"/>
                <w:tab w:val="left" w:pos="7683"/>
              </w:tabs>
              <w:suppressAutoHyphens/>
              <w:snapToGrid w:val="0"/>
              <w:spacing w:after="0" w:line="240" w:lineRule="auto"/>
              <w:ind w:left="-57" w:right="-57"/>
              <w:jc w:val="center"/>
              <w:rPr>
                <w:rFonts w:ascii="Times New Roman" w:eastAsia="Times New Roman" w:hAnsi="Times New Roman" w:cs="Times New Roman"/>
                <w:color w:val="000000" w:themeColor="text1"/>
                <w:sz w:val="24"/>
                <w:szCs w:val="24"/>
                <w:lang w:eastAsia="ar-SA"/>
              </w:rPr>
            </w:pPr>
            <w:r w:rsidRPr="00D26C0D">
              <w:rPr>
                <w:rFonts w:ascii="Times New Roman" w:eastAsia="Times New Roman" w:hAnsi="Times New Roman" w:cs="Times New Roman"/>
                <w:color w:val="000000" w:themeColor="text1"/>
                <w:sz w:val="24"/>
                <w:szCs w:val="24"/>
                <w:lang w:eastAsia="ar-SA"/>
              </w:rPr>
              <w:t>Ģenētisko resursu izmantošanas likums</w:t>
            </w:r>
          </w:p>
        </w:tc>
        <w:tc>
          <w:tcPr>
            <w:tcW w:w="1277" w:type="dxa"/>
            <w:tcBorders>
              <w:left w:val="single" w:sz="4" w:space="0" w:color="auto"/>
              <w:bottom w:val="nil"/>
              <w:right w:val="single" w:sz="4" w:space="0" w:color="auto"/>
            </w:tcBorders>
            <w:shd w:val="clear" w:color="auto" w:fill="auto"/>
          </w:tcPr>
          <w:p w14:paraId="336FB1F0" w14:textId="77777777" w:rsidR="00CD1248" w:rsidRPr="00D26C0D" w:rsidRDefault="00CD1248" w:rsidP="00CD1248">
            <w:pPr>
              <w:shd w:val="clear" w:color="auto" w:fill="FFFFFF" w:themeFill="background1"/>
              <w:tabs>
                <w:tab w:val="left" w:pos="123"/>
                <w:tab w:val="left" w:pos="4443"/>
                <w:tab w:val="left" w:pos="7683"/>
              </w:tabs>
              <w:suppressAutoHyphens/>
              <w:snapToGrid w:val="0"/>
              <w:spacing w:after="0" w:line="240" w:lineRule="auto"/>
              <w:ind w:left="-57" w:right="-57"/>
              <w:jc w:val="center"/>
              <w:rPr>
                <w:rFonts w:ascii="Times New Roman" w:eastAsia="Times New Roman" w:hAnsi="Times New Roman" w:cs="Times New Roman"/>
                <w:color w:val="000000" w:themeColor="text1"/>
                <w:sz w:val="24"/>
                <w:szCs w:val="24"/>
                <w:lang w:eastAsia="ar-SA"/>
              </w:rPr>
            </w:pPr>
            <w:r w:rsidRPr="00D26C0D">
              <w:rPr>
                <w:rFonts w:ascii="Times New Roman" w:eastAsia="Times New Roman" w:hAnsi="Times New Roman" w:cs="Times New Roman"/>
                <w:color w:val="000000" w:themeColor="text1"/>
                <w:sz w:val="24"/>
                <w:szCs w:val="24"/>
                <w:lang w:eastAsia="ar-SA"/>
              </w:rPr>
              <w:t>31.12.</w:t>
            </w:r>
          </w:p>
        </w:tc>
        <w:tc>
          <w:tcPr>
            <w:tcW w:w="1701" w:type="dxa"/>
            <w:tcBorders>
              <w:top w:val="single" w:sz="4" w:space="0" w:color="auto"/>
              <w:left w:val="single" w:sz="4" w:space="0" w:color="auto"/>
              <w:bottom w:val="nil"/>
              <w:right w:val="single" w:sz="4" w:space="0" w:color="auto"/>
            </w:tcBorders>
            <w:shd w:val="clear" w:color="auto" w:fill="auto"/>
          </w:tcPr>
          <w:p w14:paraId="5F0A09F2" w14:textId="77777777" w:rsidR="00CD1248" w:rsidRPr="008324D7" w:rsidRDefault="00CD1248" w:rsidP="00CD1248">
            <w:pPr>
              <w:shd w:val="clear" w:color="auto" w:fill="FFFFFF" w:themeFill="background1"/>
              <w:tabs>
                <w:tab w:val="left" w:pos="180"/>
                <w:tab w:val="left" w:pos="4500"/>
                <w:tab w:val="left" w:pos="7740"/>
              </w:tabs>
              <w:suppressAutoHyphens/>
              <w:snapToGrid w:val="0"/>
              <w:spacing w:after="0" w:line="240" w:lineRule="auto"/>
              <w:jc w:val="center"/>
              <w:rPr>
                <w:rFonts w:ascii="Times New Roman" w:eastAsia="Times New Roman" w:hAnsi="Times New Roman" w:cs="Times New Roman"/>
                <w:color w:val="000000" w:themeColor="text1"/>
                <w:sz w:val="24"/>
                <w:szCs w:val="24"/>
                <w:lang w:eastAsia="ar-SA"/>
              </w:rPr>
            </w:pPr>
            <w:r w:rsidRPr="00D26C0D">
              <w:rPr>
                <w:rFonts w:ascii="Times New Roman" w:eastAsia="Times New Roman" w:hAnsi="Times New Roman" w:cs="Times New Roman"/>
                <w:color w:val="000000" w:themeColor="text1"/>
                <w:sz w:val="24"/>
                <w:szCs w:val="24"/>
                <w:lang w:eastAsia="ar-SA"/>
              </w:rPr>
              <w:t>G.Strode</w:t>
            </w:r>
          </w:p>
        </w:tc>
        <w:tc>
          <w:tcPr>
            <w:tcW w:w="4675" w:type="dxa"/>
            <w:tcBorders>
              <w:top w:val="single" w:sz="4" w:space="0" w:color="auto"/>
              <w:left w:val="single" w:sz="4" w:space="0" w:color="auto"/>
              <w:bottom w:val="nil"/>
              <w:right w:val="single" w:sz="4" w:space="0" w:color="auto"/>
            </w:tcBorders>
            <w:shd w:val="clear" w:color="auto" w:fill="auto"/>
          </w:tcPr>
          <w:p w14:paraId="09DBC063" w14:textId="12C19117" w:rsidR="00267363" w:rsidRPr="00AD4626" w:rsidRDefault="00267363" w:rsidP="00267363">
            <w:pPr>
              <w:shd w:val="clear" w:color="auto" w:fill="FFFFFF" w:themeFill="background1"/>
              <w:tabs>
                <w:tab w:val="left" w:pos="180"/>
                <w:tab w:val="left" w:pos="4500"/>
                <w:tab w:val="left" w:pos="7740"/>
              </w:tabs>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267363">
              <w:rPr>
                <w:rFonts w:ascii="Times New Roman" w:eastAsia="Times New Roman" w:hAnsi="Times New Roman" w:cs="Times New Roman"/>
                <w:color w:val="000000" w:themeColor="text1"/>
                <w:sz w:val="24"/>
                <w:szCs w:val="24"/>
                <w:lang w:eastAsia="ar-SA"/>
              </w:rPr>
              <w:t xml:space="preserve">Saņemts un izskatīts </w:t>
            </w:r>
            <w:r w:rsidR="002F0EB7" w:rsidRPr="00267363">
              <w:rPr>
                <w:rFonts w:ascii="Times New Roman" w:eastAsia="Times New Roman" w:hAnsi="Times New Roman" w:cs="Times New Roman"/>
                <w:color w:val="000000" w:themeColor="text1"/>
                <w:sz w:val="24"/>
                <w:szCs w:val="24"/>
                <w:lang w:eastAsia="ar-SA"/>
              </w:rPr>
              <w:t xml:space="preserve">1 </w:t>
            </w:r>
            <w:r w:rsidRPr="00267363">
              <w:rPr>
                <w:rFonts w:ascii="Times New Roman" w:eastAsia="Times New Roman" w:hAnsi="Times New Roman" w:cs="Times New Roman"/>
                <w:color w:val="000000" w:themeColor="text1"/>
                <w:sz w:val="24"/>
                <w:szCs w:val="24"/>
                <w:lang w:eastAsia="ar-SA"/>
              </w:rPr>
              <w:t>pieteikums</w:t>
            </w:r>
            <w:r w:rsidR="002F0EB7" w:rsidRPr="00267363">
              <w:rPr>
                <w:rFonts w:ascii="Times New Roman" w:eastAsia="Times New Roman" w:hAnsi="Times New Roman" w:cs="Times New Roman"/>
                <w:color w:val="000000" w:themeColor="text1"/>
                <w:sz w:val="24"/>
                <w:szCs w:val="24"/>
                <w:lang w:eastAsia="ar-SA"/>
              </w:rPr>
              <w:t> par</w:t>
            </w:r>
            <w:r>
              <w:rPr>
                <w:rFonts w:ascii="Times New Roman" w:eastAsia="Times New Roman" w:hAnsi="Times New Roman" w:cs="Times New Roman"/>
                <w:color w:val="000000" w:themeColor="text1"/>
                <w:sz w:val="24"/>
                <w:szCs w:val="24"/>
                <w:lang w:eastAsia="ar-SA"/>
              </w:rPr>
              <w:t xml:space="preserve"> </w:t>
            </w:r>
            <w:r w:rsidRPr="00267363">
              <w:rPr>
                <w:rFonts w:ascii="Times New Roman" w:eastAsia="Times New Roman" w:hAnsi="Times New Roman" w:cs="Times New Roman"/>
                <w:color w:val="000000" w:themeColor="text1"/>
                <w:sz w:val="24"/>
                <w:szCs w:val="24"/>
                <w:lang w:eastAsia="ar-SA"/>
              </w:rPr>
              <w:t>B</w:t>
            </w:r>
            <w:r w:rsidR="002F0EB7" w:rsidRPr="00267363">
              <w:rPr>
                <w:rFonts w:ascii="Times New Roman" w:eastAsia="Times New Roman" w:hAnsi="Times New Roman" w:cs="Times New Roman"/>
                <w:color w:val="000000" w:themeColor="text1"/>
                <w:sz w:val="24"/>
                <w:szCs w:val="24"/>
                <w:lang w:eastAsia="ar-SA"/>
              </w:rPr>
              <w:t>ioloģiskās daudzveidības konvencijai</w:t>
            </w:r>
            <w:r>
              <w:rPr>
                <w:rFonts w:ascii="Times New Roman" w:eastAsia="Times New Roman" w:hAnsi="Times New Roman" w:cs="Times New Roman"/>
                <w:color w:val="000000" w:themeColor="text1"/>
                <w:sz w:val="24"/>
                <w:szCs w:val="24"/>
                <w:lang w:eastAsia="ar-SA"/>
              </w:rPr>
              <w:t xml:space="preserve"> </w:t>
            </w:r>
            <w:r w:rsidR="002F0EB7" w:rsidRPr="00267363">
              <w:rPr>
                <w:rFonts w:ascii="Times New Roman" w:eastAsia="Times New Roman" w:hAnsi="Times New Roman" w:cs="Times New Roman"/>
                <w:color w:val="000000" w:themeColor="text1"/>
                <w:sz w:val="24"/>
                <w:szCs w:val="24"/>
                <w:lang w:eastAsia="ar-SA"/>
              </w:rPr>
              <w:t xml:space="preserve">pievienoto Nagojas Protokolu </w:t>
            </w:r>
            <w:r>
              <w:rPr>
                <w:rFonts w:ascii="Times New Roman" w:eastAsia="Times New Roman" w:hAnsi="Times New Roman" w:cs="Times New Roman"/>
                <w:color w:val="000000" w:themeColor="text1"/>
                <w:sz w:val="24"/>
                <w:szCs w:val="24"/>
                <w:lang w:eastAsia="ar-SA"/>
              </w:rPr>
              <w:t xml:space="preserve">par ģenētiskajiem resursiem </w:t>
            </w:r>
            <w:r w:rsidR="002F0EB7" w:rsidRPr="00AD4626">
              <w:rPr>
                <w:rFonts w:ascii="Times New Roman" w:eastAsia="Times New Roman" w:hAnsi="Times New Roman" w:cs="Times New Roman"/>
                <w:color w:val="000000" w:themeColor="text1"/>
                <w:sz w:val="24"/>
                <w:szCs w:val="24"/>
                <w:lang w:eastAsia="ar-SA"/>
              </w:rPr>
              <w:t>un Latvijā</w:t>
            </w:r>
            <w:r w:rsidRPr="00AD4626">
              <w:rPr>
                <w:rFonts w:ascii="Times New Roman" w:eastAsia="Times New Roman" w:hAnsi="Times New Roman" w:cs="Times New Roman"/>
                <w:color w:val="000000" w:themeColor="text1"/>
                <w:sz w:val="24"/>
                <w:szCs w:val="24"/>
                <w:lang w:eastAsia="ar-SA"/>
              </w:rPr>
              <w:t xml:space="preserve"> </w:t>
            </w:r>
            <w:r w:rsidR="002F0EB7" w:rsidRPr="00AD4626">
              <w:rPr>
                <w:rFonts w:ascii="Times New Roman" w:eastAsia="Times New Roman" w:hAnsi="Times New Roman" w:cs="Times New Roman"/>
                <w:color w:val="000000" w:themeColor="text1"/>
                <w:sz w:val="24"/>
                <w:szCs w:val="24"/>
                <w:lang w:eastAsia="ar-SA"/>
              </w:rPr>
              <w:t xml:space="preserve">sastopamo sugu iekļaušanu tajā. </w:t>
            </w:r>
          </w:p>
          <w:p w14:paraId="1F2C66E0" w14:textId="06093C46" w:rsidR="00CD1248" w:rsidRPr="002F0EB7" w:rsidRDefault="00267363" w:rsidP="00267363">
            <w:pPr>
              <w:shd w:val="clear" w:color="auto" w:fill="FFFFFF" w:themeFill="background1"/>
              <w:tabs>
                <w:tab w:val="left" w:pos="180"/>
                <w:tab w:val="left" w:pos="4500"/>
                <w:tab w:val="left" w:pos="7740"/>
              </w:tabs>
              <w:suppressAutoHyphens/>
              <w:snapToGrid w:val="0"/>
              <w:spacing w:after="0" w:line="240" w:lineRule="auto"/>
              <w:jc w:val="both"/>
              <w:rPr>
                <w:rFonts w:ascii="Times New Roman" w:eastAsia="Times New Roman" w:hAnsi="Times New Roman" w:cs="Times New Roman"/>
                <w:color w:val="000000" w:themeColor="text1"/>
                <w:sz w:val="24"/>
                <w:szCs w:val="24"/>
                <w:highlight w:val="lightGray"/>
                <w:lang w:eastAsia="ar-SA"/>
              </w:rPr>
            </w:pPr>
            <w:r w:rsidRPr="00AD4626">
              <w:rPr>
                <w:rFonts w:ascii="Times New Roman" w:eastAsia="Times New Roman" w:hAnsi="Times New Roman" w:cs="Times New Roman"/>
                <w:color w:val="000000" w:themeColor="text1"/>
                <w:sz w:val="24"/>
                <w:szCs w:val="24"/>
                <w:lang w:eastAsia="ar-SA"/>
              </w:rPr>
              <w:t>Dalība</w:t>
            </w:r>
            <w:r w:rsidR="002F0EB7" w:rsidRPr="00AD4626">
              <w:rPr>
                <w:rFonts w:ascii="Times New Roman" w:eastAsia="Times New Roman" w:hAnsi="Times New Roman" w:cs="Times New Roman"/>
                <w:color w:val="000000" w:themeColor="text1"/>
                <w:sz w:val="24"/>
                <w:szCs w:val="24"/>
                <w:lang w:eastAsia="ar-SA"/>
              </w:rPr>
              <w:t xml:space="preserve"> </w:t>
            </w:r>
            <w:r w:rsidR="00AD4626" w:rsidRPr="00AD4626">
              <w:rPr>
                <w:rFonts w:ascii="Times New Roman" w:eastAsia="Times New Roman" w:hAnsi="Times New Roman" w:cs="Times New Roman"/>
                <w:color w:val="000000" w:themeColor="text1"/>
                <w:sz w:val="24"/>
                <w:szCs w:val="24"/>
                <w:lang w:eastAsia="ar-SA"/>
              </w:rPr>
              <w:t>E</w:t>
            </w:r>
            <w:r w:rsidR="00ED3D0E">
              <w:rPr>
                <w:rFonts w:ascii="Times New Roman" w:eastAsia="Times New Roman" w:hAnsi="Times New Roman" w:cs="Times New Roman"/>
                <w:color w:val="000000" w:themeColor="text1"/>
                <w:sz w:val="24"/>
                <w:szCs w:val="24"/>
                <w:lang w:eastAsia="ar-SA"/>
              </w:rPr>
              <w:t xml:space="preserve">iropas </w:t>
            </w:r>
            <w:r w:rsidR="00AD4626" w:rsidRPr="00AD4626">
              <w:rPr>
                <w:rFonts w:ascii="Times New Roman" w:eastAsia="Times New Roman" w:hAnsi="Times New Roman" w:cs="Times New Roman"/>
                <w:color w:val="000000" w:themeColor="text1"/>
                <w:sz w:val="24"/>
                <w:szCs w:val="24"/>
                <w:lang w:eastAsia="ar-SA"/>
              </w:rPr>
              <w:t>K</w:t>
            </w:r>
            <w:r w:rsidR="00ED3D0E">
              <w:rPr>
                <w:rFonts w:ascii="Times New Roman" w:eastAsia="Times New Roman" w:hAnsi="Times New Roman" w:cs="Times New Roman"/>
                <w:color w:val="000000" w:themeColor="text1"/>
                <w:sz w:val="24"/>
                <w:szCs w:val="24"/>
                <w:lang w:eastAsia="ar-SA"/>
              </w:rPr>
              <w:t>omisijas</w:t>
            </w:r>
            <w:r w:rsidR="00AD4626" w:rsidRPr="00AD4626">
              <w:rPr>
                <w:rFonts w:ascii="Times New Roman" w:eastAsia="Times New Roman" w:hAnsi="Times New Roman" w:cs="Times New Roman"/>
                <w:color w:val="000000" w:themeColor="text1"/>
                <w:sz w:val="24"/>
                <w:szCs w:val="24"/>
                <w:lang w:eastAsia="ar-SA"/>
              </w:rPr>
              <w:t xml:space="preserve"> organizētās uzraudzības iestāžu apmācībās par Nagojas protokola</w:t>
            </w:r>
            <w:r w:rsidR="0095133A">
              <w:t xml:space="preserve"> </w:t>
            </w:r>
            <w:r w:rsidR="0095133A" w:rsidRPr="0095133A">
              <w:rPr>
                <w:rFonts w:ascii="Times New Roman" w:eastAsia="Times New Roman" w:hAnsi="Times New Roman" w:cs="Times New Roman"/>
                <w:color w:val="000000" w:themeColor="text1"/>
                <w:sz w:val="24"/>
                <w:szCs w:val="24"/>
                <w:lang w:eastAsia="ar-SA"/>
              </w:rPr>
              <w:t>par ģenētiskajiem resursiem</w:t>
            </w:r>
            <w:r w:rsidR="00AD4626" w:rsidRPr="00AD4626">
              <w:rPr>
                <w:rFonts w:ascii="Times New Roman" w:eastAsia="Times New Roman" w:hAnsi="Times New Roman" w:cs="Times New Roman"/>
                <w:color w:val="000000" w:themeColor="text1"/>
                <w:sz w:val="24"/>
                <w:szCs w:val="24"/>
                <w:lang w:eastAsia="ar-SA"/>
              </w:rPr>
              <w:t xml:space="preserve"> ieviešanu (6 apmācību sesijas).</w:t>
            </w:r>
          </w:p>
        </w:tc>
      </w:tr>
      <w:tr w:rsidR="00CD1248" w:rsidRPr="000C6E3E" w14:paraId="58260499" w14:textId="77777777" w:rsidTr="00576E8C">
        <w:trPr>
          <w:trHeight w:val="305"/>
        </w:trPr>
        <w:tc>
          <w:tcPr>
            <w:tcW w:w="15031" w:type="dxa"/>
            <w:gridSpan w:val="6"/>
            <w:shd w:val="clear" w:color="auto" w:fill="FFFFFF" w:themeFill="background1"/>
          </w:tcPr>
          <w:p w14:paraId="5DC5B326" w14:textId="0296E368" w:rsidR="00CD1248" w:rsidRPr="00E65ED2" w:rsidRDefault="00CD1248" w:rsidP="00CD1248">
            <w:pPr>
              <w:shd w:val="clear" w:color="auto" w:fill="FFFFFF" w:themeFill="background1"/>
              <w:tabs>
                <w:tab w:val="left" w:pos="123"/>
                <w:tab w:val="left" w:pos="4443"/>
                <w:tab w:val="left" w:pos="7683"/>
              </w:tabs>
              <w:suppressAutoHyphens/>
              <w:snapToGrid w:val="0"/>
              <w:spacing w:after="0" w:line="240" w:lineRule="auto"/>
              <w:ind w:left="-57" w:right="-57"/>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5</w:t>
            </w:r>
            <w:r w:rsidRPr="00E65ED2">
              <w:rPr>
                <w:rFonts w:ascii="Times New Roman" w:eastAsia="Times New Roman" w:hAnsi="Times New Roman" w:cs="Times New Roman"/>
                <w:b/>
                <w:sz w:val="24"/>
                <w:szCs w:val="24"/>
                <w:lang w:eastAsia="ar-SA"/>
              </w:rPr>
              <w:t>. Īstenot īpaši aizsargājamo sugu un īpaši aizsargājamo biotopu stāvokļa novērtēšanu un informāci</w:t>
            </w:r>
            <w:r>
              <w:rPr>
                <w:rFonts w:ascii="Times New Roman" w:eastAsia="Times New Roman" w:hAnsi="Times New Roman" w:cs="Times New Roman"/>
                <w:b/>
                <w:sz w:val="24"/>
                <w:szCs w:val="24"/>
                <w:lang w:eastAsia="ar-SA"/>
              </w:rPr>
              <w:t>jas sagatavošanu sabiedrībai un</w:t>
            </w:r>
            <w:r w:rsidRPr="00E65ED2">
              <w:rPr>
                <w:rFonts w:ascii="Times New Roman" w:eastAsia="Times New Roman" w:hAnsi="Times New Roman" w:cs="Times New Roman"/>
                <w:b/>
                <w:sz w:val="24"/>
                <w:szCs w:val="24"/>
                <w:lang w:eastAsia="ar-SA"/>
              </w:rPr>
              <w:t xml:space="preserve"> Eiropas Komisijai par Eiropas nozīmes aizsargājamām dabas teritorijām (Natura 2000), </w:t>
            </w:r>
          </w:p>
          <w:p w14:paraId="0476AF0C" w14:textId="77777777" w:rsidR="00CD1248" w:rsidRPr="00E65ED2" w:rsidRDefault="00CD1248" w:rsidP="00CD1248">
            <w:pPr>
              <w:shd w:val="clear" w:color="auto" w:fill="FFFFFF" w:themeFill="background1"/>
              <w:tabs>
                <w:tab w:val="left" w:pos="123"/>
                <w:tab w:val="left" w:pos="4443"/>
                <w:tab w:val="left" w:pos="7683"/>
              </w:tabs>
              <w:suppressAutoHyphens/>
              <w:snapToGrid w:val="0"/>
              <w:spacing w:after="0" w:line="240" w:lineRule="auto"/>
              <w:ind w:left="-57" w:right="-57"/>
              <w:jc w:val="center"/>
              <w:rPr>
                <w:rFonts w:ascii="Times New Roman" w:eastAsia="Times New Roman" w:hAnsi="Times New Roman" w:cs="Times New Roman"/>
                <w:b/>
                <w:sz w:val="24"/>
                <w:szCs w:val="24"/>
                <w:lang w:eastAsia="ar-SA"/>
              </w:rPr>
            </w:pPr>
            <w:r w:rsidRPr="00E65ED2">
              <w:rPr>
                <w:rFonts w:ascii="Times New Roman" w:eastAsia="Times New Roman" w:hAnsi="Times New Roman" w:cs="Times New Roman"/>
                <w:b/>
                <w:sz w:val="24"/>
                <w:szCs w:val="24"/>
                <w:lang w:eastAsia="ar-SA"/>
              </w:rPr>
              <w:t>īpaši aizsargājamo sugu un īpaši aizsargājamo biotopu stāvokli un īpaši aizsargājamo sugu indivīd</w:t>
            </w:r>
            <w:r>
              <w:rPr>
                <w:rFonts w:ascii="Times New Roman" w:eastAsia="Times New Roman" w:hAnsi="Times New Roman" w:cs="Times New Roman"/>
                <w:b/>
                <w:sz w:val="24"/>
                <w:szCs w:val="24"/>
                <w:lang w:eastAsia="ar-SA"/>
              </w:rPr>
              <w:t>u iegūšanu</w:t>
            </w:r>
          </w:p>
        </w:tc>
      </w:tr>
      <w:tr w:rsidR="00CD1248" w:rsidRPr="00AA4334" w14:paraId="503D6B92" w14:textId="77777777" w:rsidTr="00576E8C">
        <w:trPr>
          <w:trHeight w:val="1621"/>
        </w:trPr>
        <w:tc>
          <w:tcPr>
            <w:tcW w:w="997" w:type="dxa"/>
            <w:shd w:val="clear" w:color="auto" w:fill="FFFFFF" w:themeFill="background1"/>
          </w:tcPr>
          <w:p w14:paraId="458B45FC" w14:textId="66D51DF3" w:rsidR="00CD1248" w:rsidRPr="000E6FFD" w:rsidRDefault="00CD1248" w:rsidP="00CD1248">
            <w:pPr>
              <w:shd w:val="clear" w:color="auto" w:fill="FFFFFF" w:themeFill="background1"/>
              <w:tabs>
                <w:tab w:val="left" w:pos="123"/>
                <w:tab w:val="left" w:pos="4443"/>
                <w:tab w:val="left" w:pos="7683"/>
              </w:tabs>
              <w:suppressAutoHyphens/>
              <w:snapToGrid w:val="0"/>
              <w:spacing w:after="0" w:line="240" w:lineRule="auto"/>
              <w:ind w:left="-57" w:right="-57"/>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25</w:t>
            </w:r>
            <w:r w:rsidRPr="000E6FFD">
              <w:rPr>
                <w:rFonts w:ascii="Times New Roman" w:eastAsia="Times New Roman" w:hAnsi="Times New Roman" w:cs="Times New Roman"/>
                <w:sz w:val="24"/>
                <w:szCs w:val="24"/>
                <w:lang w:eastAsia="ar-SA"/>
              </w:rPr>
              <w:t>.</w:t>
            </w:r>
          </w:p>
        </w:tc>
        <w:tc>
          <w:tcPr>
            <w:tcW w:w="3969" w:type="dxa"/>
            <w:tcBorders>
              <w:right w:val="single" w:sz="4" w:space="0" w:color="auto"/>
            </w:tcBorders>
            <w:shd w:val="clear" w:color="auto" w:fill="FFFFFF" w:themeFill="background1"/>
          </w:tcPr>
          <w:p w14:paraId="0B08BDAD" w14:textId="2EA9E8B2" w:rsidR="00CD1248" w:rsidRPr="000E6FFD" w:rsidRDefault="00CD1248" w:rsidP="00CD1248">
            <w:pPr>
              <w:shd w:val="clear" w:color="auto" w:fill="FFFFFF" w:themeFill="background1"/>
              <w:suppressAutoHyphens/>
              <w:spacing w:after="0" w:line="100" w:lineRule="atLeast"/>
              <w:jc w:val="both"/>
              <w:rPr>
                <w:rFonts w:ascii="Times New Roman" w:eastAsia="Times New Roman" w:hAnsi="Times New Roman" w:cs="Times New Roman"/>
                <w:color w:val="000000" w:themeColor="text1"/>
                <w:sz w:val="24"/>
                <w:szCs w:val="24"/>
                <w:lang w:eastAsia="ar-SA"/>
              </w:rPr>
            </w:pPr>
            <w:r w:rsidRPr="000E6FFD">
              <w:rPr>
                <w:rFonts w:ascii="Times New Roman" w:eastAsia="Times New Roman" w:hAnsi="Times New Roman" w:cs="Times New Roman"/>
                <w:color w:val="000000" w:themeColor="text1"/>
                <w:sz w:val="24"/>
                <w:szCs w:val="24"/>
                <w:lang w:eastAsia="ar-SA"/>
              </w:rPr>
              <w:t xml:space="preserve">Sagatavot </w:t>
            </w:r>
            <w:r w:rsidRPr="000E6FFD">
              <w:rPr>
                <w:rFonts w:ascii="Times New Roman" w:eastAsia="Times New Roman" w:hAnsi="Times New Roman" w:cs="Times New Roman"/>
                <w:b/>
                <w:color w:val="000000" w:themeColor="text1"/>
                <w:sz w:val="24"/>
                <w:szCs w:val="24"/>
                <w:lang w:eastAsia="ar-SA"/>
              </w:rPr>
              <w:t xml:space="preserve">2 </w:t>
            </w:r>
            <w:r w:rsidRPr="000E6FFD">
              <w:rPr>
                <w:rFonts w:ascii="Times New Roman" w:eastAsia="Times New Roman" w:hAnsi="Times New Roman" w:cs="Times New Roman"/>
                <w:color w:val="000000" w:themeColor="text1"/>
                <w:sz w:val="24"/>
                <w:szCs w:val="24"/>
                <w:lang w:eastAsia="ar-SA"/>
              </w:rPr>
              <w:t xml:space="preserve">ziņojumus Eiropas Komisijai par Natura 2000 teritorijām, īpaši aizsargājamo sugu un biotopu stāvokli un īpaši aizsargājamo sugu indivīdu iegūšanu, kas pieejami sabiedrībai </w:t>
            </w:r>
            <w:r>
              <w:rPr>
                <w:rFonts w:ascii="Times New Roman" w:eastAsia="Times New Roman" w:hAnsi="Times New Roman" w:cs="Times New Roman"/>
                <w:color w:val="000000" w:themeColor="text1"/>
                <w:sz w:val="24"/>
                <w:szCs w:val="24"/>
                <w:lang w:eastAsia="ar-SA"/>
              </w:rPr>
              <w:t>DAP</w:t>
            </w:r>
            <w:r w:rsidRPr="000E6FFD">
              <w:rPr>
                <w:rFonts w:ascii="Times New Roman" w:eastAsia="Times New Roman" w:hAnsi="Times New Roman" w:cs="Times New Roman"/>
                <w:color w:val="000000" w:themeColor="text1"/>
                <w:sz w:val="24"/>
                <w:szCs w:val="24"/>
                <w:lang w:eastAsia="ar-SA"/>
              </w:rPr>
              <w:t xml:space="preserve"> tīmekļa vietnē</w:t>
            </w:r>
            <w:r>
              <w:rPr>
                <w:rFonts w:ascii="Times New Roman" w:eastAsia="Times New Roman" w:hAnsi="Times New Roman" w:cs="Times New Roman"/>
                <w:color w:val="000000" w:themeColor="text1"/>
                <w:sz w:val="24"/>
                <w:szCs w:val="24"/>
                <w:lang w:eastAsia="ar-SA"/>
              </w:rPr>
              <w:t>, skaits gadā</w:t>
            </w:r>
            <w:r w:rsidRPr="000E6FFD">
              <w:rPr>
                <w:rFonts w:ascii="Times New Roman" w:eastAsia="Times New Roman" w:hAnsi="Times New Roman" w:cs="Times New Roman"/>
                <w:color w:val="000000" w:themeColor="text1"/>
                <w:sz w:val="24"/>
                <w:szCs w:val="24"/>
                <w:lang w:eastAsia="ar-SA"/>
              </w:rPr>
              <w:t>, tai skaitā</w:t>
            </w:r>
            <w:r>
              <w:rPr>
                <w:rFonts w:ascii="Times New Roman" w:eastAsia="Times New Roman" w:hAnsi="Times New Roman" w:cs="Times New Roman"/>
                <w:color w:val="000000" w:themeColor="text1"/>
                <w:sz w:val="24"/>
                <w:szCs w:val="24"/>
                <w:lang w:eastAsia="ar-SA"/>
              </w:rPr>
              <w:t>:</w:t>
            </w:r>
          </w:p>
        </w:tc>
        <w:tc>
          <w:tcPr>
            <w:tcW w:w="2412" w:type="dxa"/>
            <w:tcBorders>
              <w:top w:val="single" w:sz="4" w:space="0" w:color="auto"/>
              <w:left w:val="single" w:sz="4" w:space="0" w:color="auto"/>
              <w:bottom w:val="nil"/>
              <w:right w:val="single" w:sz="4" w:space="0" w:color="auto"/>
            </w:tcBorders>
            <w:shd w:val="clear" w:color="auto" w:fill="FFFFFF" w:themeFill="background1"/>
          </w:tcPr>
          <w:p w14:paraId="69614341" w14:textId="7FA31178" w:rsidR="00CD1248" w:rsidRPr="000E6FFD" w:rsidRDefault="00CD1248" w:rsidP="00CD1248">
            <w:pPr>
              <w:shd w:val="clear" w:color="auto" w:fill="FFFFFF" w:themeFill="background1"/>
              <w:tabs>
                <w:tab w:val="left" w:pos="123"/>
                <w:tab w:val="left" w:pos="4443"/>
                <w:tab w:val="left" w:pos="7683"/>
              </w:tabs>
              <w:suppressAutoHyphens/>
              <w:snapToGrid w:val="0"/>
              <w:spacing w:after="0" w:line="240" w:lineRule="auto"/>
              <w:ind w:left="-57" w:right="-57"/>
              <w:jc w:val="center"/>
              <w:rPr>
                <w:rFonts w:ascii="Times New Roman" w:eastAsia="Times New Roman" w:hAnsi="Times New Roman" w:cs="Times New Roman"/>
                <w:sz w:val="24"/>
                <w:szCs w:val="24"/>
                <w:lang w:eastAsia="ar-SA"/>
              </w:rPr>
            </w:pPr>
            <w:r w:rsidRPr="000E6FFD">
              <w:rPr>
                <w:rFonts w:ascii="Times New Roman" w:eastAsia="Times New Roman" w:hAnsi="Times New Roman" w:cs="Times New Roman"/>
                <w:sz w:val="24"/>
                <w:szCs w:val="24"/>
                <w:lang w:eastAsia="ar-SA"/>
              </w:rPr>
              <w:t>VARAM rīkojums</w:t>
            </w:r>
          </w:p>
        </w:tc>
        <w:tc>
          <w:tcPr>
            <w:tcW w:w="1277" w:type="dxa"/>
            <w:tcBorders>
              <w:left w:val="single" w:sz="4" w:space="0" w:color="auto"/>
            </w:tcBorders>
            <w:shd w:val="clear" w:color="auto" w:fill="FFFFFF" w:themeFill="background1"/>
          </w:tcPr>
          <w:p w14:paraId="535DF14C" w14:textId="222728B6" w:rsidR="00CD1248" w:rsidRPr="000E6FFD" w:rsidRDefault="00CD1248" w:rsidP="00CD1248">
            <w:pPr>
              <w:shd w:val="clear" w:color="auto" w:fill="FFFFFF" w:themeFill="background1"/>
              <w:tabs>
                <w:tab w:val="left" w:pos="123"/>
                <w:tab w:val="left" w:pos="4443"/>
                <w:tab w:val="left" w:pos="7683"/>
              </w:tabs>
              <w:suppressAutoHyphens/>
              <w:snapToGrid w:val="0"/>
              <w:spacing w:after="0" w:line="240" w:lineRule="auto"/>
              <w:ind w:left="-57" w:right="-57"/>
              <w:rPr>
                <w:rFonts w:ascii="Times New Roman" w:eastAsia="Times New Roman" w:hAnsi="Times New Roman" w:cs="Times New Roman"/>
                <w:sz w:val="24"/>
                <w:szCs w:val="24"/>
                <w:lang w:eastAsia="ar-SA"/>
              </w:rPr>
            </w:pPr>
          </w:p>
        </w:tc>
        <w:tc>
          <w:tcPr>
            <w:tcW w:w="1701" w:type="dxa"/>
            <w:vMerge w:val="restart"/>
            <w:shd w:val="clear" w:color="auto" w:fill="FFFFFF" w:themeFill="background1"/>
          </w:tcPr>
          <w:p w14:paraId="55FEE4E6" w14:textId="77777777" w:rsidR="00CD1248" w:rsidRPr="000E6FFD" w:rsidRDefault="00CD1248" w:rsidP="00CD1248">
            <w:pPr>
              <w:shd w:val="clear" w:color="auto" w:fill="FFFFFF" w:themeFill="background1"/>
              <w:tabs>
                <w:tab w:val="left" w:pos="180"/>
                <w:tab w:val="left" w:pos="4500"/>
                <w:tab w:val="left" w:pos="7740"/>
              </w:tabs>
              <w:suppressAutoHyphens/>
              <w:snapToGrid w:val="0"/>
              <w:spacing w:after="0" w:line="240" w:lineRule="auto"/>
              <w:jc w:val="center"/>
              <w:rPr>
                <w:rFonts w:ascii="Times New Roman" w:eastAsia="Times New Roman" w:hAnsi="Times New Roman" w:cs="Times New Roman"/>
                <w:sz w:val="24"/>
                <w:szCs w:val="24"/>
                <w:lang w:eastAsia="ar-SA"/>
              </w:rPr>
            </w:pPr>
            <w:r w:rsidRPr="000E6FFD">
              <w:rPr>
                <w:rFonts w:ascii="Times New Roman" w:eastAsia="Times New Roman" w:hAnsi="Times New Roman" w:cs="Times New Roman"/>
                <w:sz w:val="24"/>
                <w:szCs w:val="24"/>
                <w:lang w:eastAsia="ar-SA"/>
              </w:rPr>
              <w:t>G.Strode</w:t>
            </w:r>
          </w:p>
        </w:tc>
        <w:tc>
          <w:tcPr>
            <w:tcW w:w="4675" w:type="dxa"/>
            <w:shd w:val="clear" w:color="auto" w:fill="FFFFFF" w:themeFill="background1"/>
          </w:tcPr>
          <w:p w14:paraId="2EA021CC" w14:textId="25851AE8" w:rsidR="00CD1248" w:rsidRPr="00722706" w:rsidRDefault="00CD1248" w:rsidP="00764A48">
            <w:pPr>
              <w:suppressAutoHyphens/>
              <w:spacing w:after="0" w:line="100" w:lineRule="atLeast"/>
              <w:rPr>
                <w:rFonts w:ascii="Times New Roman" w:eastAsia="Times New Roman" w:hAnsi="Times New Roman"/>
                <w:sz w:val="24"/>
                <w:szCs w:val="24"/>
                <w:lang w:eastAsia="ar-SA"/>
              </w:rPr>
            </w:pPr>
            <w:r w:rsidRPr="00722706">
              <w:rPr>
                <w:rFonts w:ascii="Times New Roman" w:eastAsia="Times New Roman" w:hAnsi="Times New Roman"/>
                <w:sz w:val="24"/>
                <w:szCs w:val="24"/>
                <w:lang w:eastAsia="ar-SA"/>
              </w:rPr>
              <w:t>Sagatavot</w:t>
            </w:r>
            <w:r w:rsidR="00764A48" w:rsidRPr="00722706">
              <w:rPr>
                <w:rFonts w:ascii="Times New Roman" w:eastAsia="Times New Roman" w:hAnsi="Times New Roman"/>
                <w:sz w:val="24"/>
                <w:szCs w:val="24"/>
                <w:lang w:eastAsia="ar-SA"/>
              </w:rPr>
              <w:t>s</w:t>
            </w:r>
            <w:r w:rsidRPr="00722706">
              <w:rPr>
                <w:rFonts w:ascii="Times New Roman" w:eastAsia="Times New Roman" w:hAnsi="Times New Roman"/>
                <w:sz w:val="24"/>
                <w:szCs w:val="24"/>
                <w:lang w:eastAsia="ar-SA"/>
              </w:rPr>
              <w:t xml:space="preserve"> </w:t>
            </w:r>
            <w:r w:rsidR="00764A48" w:rsidRPr="001C69AF">
              <w:rPr>
                <w:rFonts w:ascii="Times New Roman" w:eastAsia="Times New Roman" w:hAnsi="Times New Roman"/>
                <w:b/>
                <w:bCs/>
                <w:sz w:val="24"/>
                <w:szCs w:val="24"/>
                <w:lang w:eastAsia="ar-SA"/>
              </w:rPr>
              <w:t>1</w:t>
            </w:r>
            <w:r w:rsidRPr="00722706">
              <w:rPr>
                <w:rFonts w:ascii="Times New Roman" w:eastAsia="Times New Roman" w:hAnsi="Times New Roman"/>
                <w:sz w:val="24"/>
                <w:szCs w:val="24"/>
                <w:lang w:eastAsia="ar-SA"/>
              </w:rPr>
              <w:t xml:space="preserve"> ziņojum</w:t>
            </w:r>
            <w:r w:rsidR="00764A48" w:rsidRPr="00722706">
              <w:rPr>
                <w:rFonts w:ascii="Times New Roman" w:eastAsia="Times New Roman" w:hAnsi="Times New Roman"/>
                <w:sz w:val="24"/>
                <w:szCs w:val="24"/>
                <w:lang w:eastAsia="ar-SA"/>
              </w:rPr>
              <w:t>s</w:t>
            </w:r>
            <w:r w:rsidRPr="00722706">
              <w:rPr>
                <w:rFonts w:ascii="Times New Roman" w:eastAsia="Times New Roman" w:hAnsi="Times New Roman"/>
                <w:sz w:val="24"/>
                <w:szCs w:val="24"/>
                <w:lang w:eastAsia="ar-SA"/>
              </w:rPr>
              <w:t xml:space="preserve"> (skaits), tai skaitā:</w:t>
            </w:r>
          </w:p>
        </w:tc>
      </w:tr>
      <w:tr w:rsidR="00764A48" w:rsidRPr="00663B48" w14:paraId="5947DD3C" w14:textId="77777777" w:rsidTr="00576E8C">
        <w:trPr>
          <w:trHeight w:val="537"/>
        </w:trPr>
        <w:tc>
          <w:tcPr>
            <w:tcW w:w="997" w:type="dxa"/>
            <w:shd w:val="clear" w:color="auto" w:fill="FFFFFF" w:themeFill="background1"/>
          </w:tcPr>
          <w:p w14:paraId="21D9406C" w14:textId="27134D4A" w:rsidR="00764A48" w:rsidRPr="00663B48" w:rsidRDefault="00764A48" w:rsidP="00764A48">
            <w:pPr>
              <w:shd w:val="clear" w:color="auto" w:fill="FFFFFF" w:themeFill="background1"/>
              <w:tabs>
                <w:tab w:val="left" w:pos="123"/>
                <w:tab w:val="left" w:pos="4443"/>
                <w:tab w:val="left" w:pos="7683"/>
              </w:tabs>
              <w:suppressAutoHyphens/>
              <w:snapToGrid w:val="0"/>
              <w:spacing w:after="0" w:line="240" w:lineRule="auto"/>
              <w:ind w:left="-57" w:right="-57"/>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25</w:t>
            </w:r>
            <w:r w:rsidRPr="00663B48">
              <w:rPr>
                <w:rFonts w:ascii="Times New Roman" w:eastAsia="Times New Roman" w:hAnsi="Times New Roman" w:cs="Times New Roman"/>
                <w:sz w:val="24"/>
                <w:szCs w:val="24"/>
                <w:lang w:eastAsia="ar-SA"/>
              </w:rPr>
              <w:t>.1.</w:t>
            </w:r>
          </w:p>
        </w:tc>
        <w:tc>
          <w:tcPr>
            <w:tcW w:w="3969" w:type="dxa"/>
            <w:tcBorders>
              <w:right w:val="single" w:sz="4" w:space="0" w:color="auto"/>
            </w:tcBorders>
            <w:shd w:val="clear" w:color="auto" w:fill="FFFFFF" w:themeFill="background1"/>
          </w:tcPr>
          <w:p w14:paraId="26893140" w14:textId="79ABBB72" w:rsidR="00764A48" w:rsidRPr="00663B48" w:rsidRDefault="00764A48" w:rsidP="00764A48">
            <w:pPr>
              <w:shd w:val="clear" w:color="auto" w:fill="FFFFFF" w:themeFill="background1"/>
              <w:suppressAutoHyphens/>
              <w:spacing w:after="0" w:line="240" w:lineRule="auto"/>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a</w:t>
            </w:r>
            <w:r w:rsidRPr="00663B48">
              <w:rPr>
                <w:rFonts w:ascii="Times New Roman" w:eastAsia="Times New Roman" w:hAnsi="Times New Roman" w:cs="Times New Roman"/>
                <w:color w:val="000000" w:themeColor="text1"/>
                <w:sz w:val="24"/>
                <w:szCs w:val="24"/>
                <w:lang w:eastAsia="ar-SA"/>
              </w:rPr>
              <w:t>ktualizēt Eiropas Vides aģentūras ĪADT datubāzi (CDDA) un iesniegt Eiropas Vides aģentūrai</w:t>
            </w:r>
          </w:p>
        </w:tc>
        <w:tc>
          <w:tcPr>
            <w:tcW w:w="2412" w:type="dxa"/>
            <w:tcBorders>
              <w:top w:val="nil"/>
              <w:left w:val="single" w:sz="4" w:space="0" w:color="auto"/>
              <w:bottom w:val="nil"/>
              <w:right w:val="single" w:sz="4" w:space="0" w:color="auto"/>
            </w:tcBorders>
            <w:shd w:val="clear" w:color="auto" w:fill="FFFFFF" w:themeFill="background1"/>
          </w:tcPr>
          <w:p w14:paraId="783318B2" w14:textId="77777777" w:rsidR="00764A48" w:rsidRPr="00663B48" w:rsidRDefault="00764A48" w:rsidP="00764A48">
            <w:pPr>
              <w:shd w:val="clear" w:color="auto" w:fill="FFFFFF" w:themeFill="background1"/>
              <w:tabs>
                <w:tab w:val="left" w:pos="123"/>
                <w:tab w:val="left" w:pos="4443"/>
                <w:tab w:val="left" w:pos="7683"/>
              </w:tabs>
              <w:suppressAutoHyphens/>
              <w:snapToGrid w:val="0"/>
              <w:spacing w:after="0" w:line="240" w:lineRule="auto"/>
              <w:ind w:left="-57" w:right="-57"/>
              <w:jc w:val="center"/>
              <w:rPr>
                <w:rFonts w:ascii="Times New Roman" w:eastAsia="Times New Roman" w:hAnsi="Times New Roman" w:cs="Times New Roman"/>
                <w:color w:val="000000" w:themeColor="text1"/>
                <w:sz w:val="24"/>
                <w:szCs w:val="24"/>
                <w:lang w:eastAsia="ar-SA"/>
              </w:rPr>
            </w:pPr>
          </w:p>
        </w:tc>
        <w:tc>
          <w:tcPr>
            <w:tcW w:w="1277" w:type="dxa"/>
            <w:tcBorders>
              <w:left w:val="single" w:sz="4" w:space="0" w:color="auto"/>
            </w:tcBorders>
            <w:shd w:val="clear" w:color="auto" w:fill="FFFFFF" w:themeFill="background1"/>
          </w:tcPr>
          <w:p w14:paraId="5B476A8F" w14:textId="75AE815B" w:rsidR="00764A48" w:rsidRPr="00663B48" w:rsidRDefault="00764A48" w:rsidP="00764A48">
            <w:pPr>
              <w:shd w:val="clear" w:color="auto" w:fill="FFFFFF" w:themeFill="background1"/>
              <w:tabs>
                <w:tab w:val="left" w:pos="123"/>
                <w:tab w:val="left" w:pos="4443"/>
                <w:tab w:val="left" w:pos="7683"/>
              </w:tabs>
              <w:suppressAutoHyphens/>
              <w:snapToGrid w:val="0"/>
              <w:spacing w:after="0" w:line="240" w:lineRule="auto"/>
              <w:ind w:left="-57" w:right="-57"/>
              <w:jc w:val="center"/>
              <w:rPr>
                <w:rFonts w:ascii="Times New Roman" w:eastAsia="Times New Roman" w:hAnsi="Times New Roman" w:cs="Times New Roman"/>
                <w:color w:val="000000" w:themeColor="text1"/>
                <w:sz w:val="24"/>
                <w:szCs w:val="24"/>
                <w:lang w:eastAsia="ar-SA"/>
              </w:rPr>
            </w:pPr>
            <w:r w:rsidRPr="00663B48">
              <w:rPr>
                <w:rFonts w:ascii="Times New Roman" w:eastAsia="Times New Roman" w:hAnsi="Times New Roman" w:cs="Times New Roman"/>
                <w:color w:val="000000" w:themeColor="text1"/>
                <w:sz w:val="24"/>
                <w:szCs w:val="24"/>
                <w:lang w:eastAsia="ar-SA"/>
              </w:rPr>
              <w:t>15.04.</w:t>
            </w:r>
          </w:p>
        </w:tc>
        <w:tc>
          <w:tcPr>
            <w:tcW w:w="1701" w:type="dxa"/>
            <w:vMerge/>
          </w:tcPr>
          <w:p w14:paraId="5DCFE091" w14:textId="77777777" w:rsidR="00764A48" w:rsidRPr="00663B48" w:rsidRDefault="00764A48" w:rsidP="00764A48">
            <w:pPr>
              <w:shd w:val="clear" w:color="auto" w:fill="FFFFFF" w:themeFill="background1"/>
              <w:tabs>
                <w:tab w:val="left" w:pos="180"/>
                <w:tab w:val="left" w:pos="4500"/>
                <w:tab w:val="left" w:pos="7740"/>
              </w:tabs>
              <w:suppressAutoHyphens/>
              <w:snapToGrid w:val="0"/>
              <w:spacing w:after="0" w:line="240" w:lineRule="auto"/>
              <w:jc w:val="center"/>
              <w:rPr>
                <w:rFonts w:ascii="Times New Roman" w:eastAsia="Times New Roman" w:hAnsi="Times New Roman" w:cs="Times New Roman"/>
                <w:color w:val="000000" w:themeColor="text1"/>
                <w:sz w:val="24"/>
                <w:szCs w:val="24"/>
                <w:lang w:eastAsia="ar-SA"/>
              </w:rPr>
            </w:pPr>
          </w:p>
        </w:tc>
        <w:tc>
          <w:tcPr>
            <w:tcW w:w="4675" w:type="dxa"/>
            <w:shd w:val="clear" w:color="auto" w:fill="FFFFFF" w:themeFill="background1"/>
          </w:tcPr>
          <w:p w14:paraId="0AE6F4BE" w14:textId="357D8490" w:rsidR="00764A48" w:rsidRPr="00722706" w:rsidRDefault="00764A48" w:rsidP="00764A48">
            <w:pPr>
              <w:suppressAutoHyphens/>
              <w:spacing w:after="0" w:line="100" w:lineRule="atLeast"/>
              <w:rPr>
                <w:rFonts w:ascii="Times New Roman" w:eastAsia="Times New Roman" w:hAnsi="Times New Roman"/>
                <w:sz w:val="24"/>
                <w:szCs w:val="24"/>
                <w:lang w:eastAsia="ar-SA"/>
              </w:rPr>
            </w:pPr>
            <w:r w:rsidRPr="00722706">
              <w:rPr>
                <w:rFonts w:ascii="Times New Roman" w:eastAsia="Times New Roman" w:hAnsi="Times New Roman"/>
                <w:sz w:val="24"/>
                <w:szCs w:val="24"/>
                <w:lang w:eastAsia="ar-SA"/>
              </w:rPr>
              <w:t xml:space="preserve">Aktualizēta </w:t>
            </w:r>
            <w:r w:rsidR="00722706" w:rsidRPr="00722706">
              <w:rPr>
                <w:rFonts w:ascii="Times New Roman" w:eastAsia="Times New Roman" w:hAnsi="Times New Roman"/>
                <w:sz w:val="24"/>
                <w:szCs w:val="24"/>
                <w:lang w:eastAsia="ar-SA"/>
              </w:rPr>
              <w:t xml:space="preserve">ĪADT datubāze (CDDA) un </w:t>
            </w:r>
            <w:r w:rsidRPr="00722706">
              <w:rPr>
                <w:rFonts w:ascii="Times New Roman" w:eastAsia="Times New Roman" w:hAnsi="Times New Roman"/>
                <w:sz w:val="24"/>
                <w:szCs w:val="24"/>
                <w:lang w:eastAsia="ar-SA"/>
              </w:rPr>
              <w:t>iesniegta Eiropas Vides aģentūrai. </w:t>
            </w:r>
          </w:p>
        </w:tc>
      </w:tr>
      <w:tr w:rsidR="00764A48" w:rsidRPr="000C6E3E" w14:paraId="2F82BF39" w14:textId="77777777" w:rsidTr="00576E8C">
        <w:trPr>
          <w:trHeight w:val="577"/>
        </w:trPr>
        <w:tc>
          <w:tcPr>
            <w:tcW w:w="997" w:type="dxa"/>
            <w:shd w:val="clear" w:color="auto" w:fill="FFFFFF" w:themeFill="background1"/>
          </w:tcPr>
          <w:p w14:paraId="752C2D6E" w14:textId="3E542C4C" w:rsidR="00764A48" w:rsidRPr="00663B48" w:rsidRDefault="00764A48" w:rsidP="00764A48">
            <w:pPr>
              <w:shd w:val="clear" w:color="auto" w:fill="FFFFFF" w:themeFill="background1"/>
              <w:tabs>
                <w:tab w:val="left" w:pos="123"/>
                <w:tab w:val="left" w:pos="4443"/>
                <w:tab w:val="left" w:pos="7683"/>
              </w:tabs>
              <w:suppressAutoHyphens/>
              <w:snapToGrid w:val="0"/>
              <w:spacing w:after="0" w:line="240" w:lineRule="auto"/>
              <w:ind w:left="-57" w:right="-57"/>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25</w:t>
            </w:r>
            <w:r w:rsidRPr="00663B48">
              <w:rPr>
                <w:rFonts w:ascii="Times New Roman" w:eastAsia="Times New Roman" w:hAnsi="Times New Roman" w:cs="Times New Roman"/>
                <w:sz w:val="24"/>
                <w:szCs w:val="24"/>
                <w:lang w:eastAsia="ar-SA"/>
              </w:rPr>
              <w:t>.2.</w:t>
            </w:r>
          </w:p>
        </w:tc>
        <w:tc>
          <w:tcPr>
            <w:tcW w:w="3969" w:type="dxa"/>
            <w:tcBorders>
              <w:right w:val="single" w:sz="4" w:space="0" w:color="auto"/>
            </w:tcBorders>
            <w:shd w:val="clear" w:color="auto" w:fill="FFFFFF" w:themeFill="background1"/>
          </w:tcPr>
          <w:p w14:paraId="3AD7D64A" w14:textId="42AD4C37" w:rsidR="00764A48" w:rsidRPr="00663B48" w:rsidRDefault="00764A48" w:rsidP="00764A48">
            <w:pPr>
              <w:shd w:val="clear" w:color="auto" w:fill="FFFFFF" w:themeFill="background1"/>
              <w:suppressAutoHyphens/>
              <w:spacing w:after="0" w:line="240" w:lineRule="auto"/>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a</w:t>
            </w:r>
            <w:r w:rsidRPr="00663B48">
              <w:rPr>
                <w:rFonts w:ascii="Times New Roman" w:eastAsia="Times New Roman" w:hAnsi="Times New Roman" w:cs="Times New Roman"/>
                <w:color w:val="000000" w:themeColor="text1"/>
                <w:sz w:val="24"/>
                <w:szCs w:val="24"/>
                <w:lang w:eastAsia="ar-SA"/>
              </w:rPr>
              <w:t>ktualizēt Natura 2000 datubāzi un i</w:t>
            </w:r>
            <w:r>
              <w:rPr>
                <w:rFonts w:ascii="Times New Roman" w:eastAsia="Times New Roman" w:hAnsi="Times New Roman" w:cs="Times New Roman"/>
                <w:color w:val="000000" w:themeColor="text1"/>
                <w:sz w:val="24"/>
                <w:szCs w:val="24"/>
                <w:lang w:eastAsia="ar-SA"/>
              </w:rPr>
              <w:t>esniegt Eiropas Vides aģentūrai.</w:t>
            </w:r>
          </w:p>
        </w:tc>
        <w:tc>
          <w:tcPr>
            <w:tcW w:w="2412" w:type="dxa"/>
            <w:tcBorders>
              <w:top w:val="nil"/>
              <w:left w:val="single" w:sz="4" w:space="0" w:color="auto"/>
              <w:bottom w:val="single" w:sz="4" w:space="0" w:color="auto"/>
              <w:right w:val="single" w:sz="4" w:space="0" w:color="auto"/>
            </w:tcBorders>
            <w:shd w:val="clear" w:color="auto" w:fill="FFFFFF" w:themeFill="background1"/>
          </w:tcPr>
          <w:p w14:paraId="05449C25" w14:textId="77777777" w:rsidR="00764A48" w:rsidRPr="00663B48" w:rsidRDefault="00764A48" w:rsidP="00764A48">
            <w:pPr>
              <w:shd w:val="clear" w:color="auto" w:fill="FFFFFF" w:themeFill="background1"/>
              <w:tabs>
                <w:tab w:val="left" w:pos="123"/>
                <w:tab w:val="left" w:pos="4443"/>
                <w:tab w:val="left" w:pos="7683"/>
              </w:tabs>
              <w:suppressAutoHyphens/>
              <w:snapToGrid w:val="0"/>
              <w:spacing w:after="0" w:line="240" w:lineRule="auto"/>
              <w:ind w:left="-57" w:right="-57"/>
              <w:jc w:val="center"/>
              <w:rPr>
                <w:rFonts w:ascii="Times New Roman" w:eastAsia="Times New Roman" w:hAnsi="Times New Roman" w:cs="Times New Roman"/>
                <w:color w:val="000000" w:themeColor="text1"/>
                <w:sz w:val="24"/>
                <w:szCs w:val="24"/>
                <w:lang w:eastAsia="ar-SA"/>
              </w:rPr>
            </w:pPr>
          </w:p>
        </w:tc>
        <w:tc>
          <w:tcPr>
            <w:tcW w:w="1277" w:type="dxa"/>
            <w:tcBorders>
              <w:left w:val="single" w:sz="4" w:space="0" w:color="auto"/>
            </w:tcBorders>
            <w:shd w:val="clear" w:color="auto" w:fill="FFFFFF" w:themeFill="background1"/>
          </w:tcPr>
          <w:p w14:paraId="3426E0F4" w14:textId="7A195677" w:rsidR="00764A48" w:rsidRPr="00AA4334" w:rsidRDefault="00764A48" w:rsidP="00764A48">
            <w:pPr>
              <w:shd w:val="clear" w:color="auto" w:fill="FFFFFF" w:themeFill="background1"/>
              <w:tabs>
                <w:tab w:val="left" w:pos="123"/>
                <w:tab w:val="left" w:pos="4443"/>
                <w:tab w:val="left" w:pos="7683"/>
              </w:tabs>
              <w:suppressAutoHyphens/>
              <w:snapToGrid w:val="0"/>
              <w:spacing w:after="0" w:line="240" w:lineRule="auto"/>
              <w:ind w:left="-57" w:right="-57"/>
              <w:jc w:val="center"/>
              <w:rPr>
                <w:rFonts w:ascii="Times New Roman" w:eastAsia="Times New Roman" w:hAnsi="Times New Roman" w:cs="Times New Roman"/>
                <w:color w:val="000000" w:themeColor="text1"/>
                <w:sz w:val="24"/>
                <w:szCs w:val="24"/>
                <w:lang w:eastAsia="ar-SA"/>
              </w:rPr>
            </w:pPr>
            <w:r w:rsidRPr="00663B48">
              <w:rPr>
                <w:rFonts w:ascii="Times New Roman" w:eastAsia="Times New Roman" w:hAnsi="Times New Roman" w:cs="Times New Roman"/>
                <w:color w:val="000000" w:themeColor="text1"/>
                <w:sz w:val="24"/>
                <w:szCs w:val="24"/>
                <w:lang w:eastAsia="ar-SA"/>
              </w:rPr>
              <w:t>15.12.</w:t>
            </w:r>
          </w:p>
        </w:tc>
        <w:tc>
          <w:tcPr>
            <w:tcW w:w="1701" w:type="dxa"/>
            <w:vMerge/>
          </w:tcPr>
          <w:p w14:paraId="5290BC3E" w14:textId="77777777" w:rsidR="00764A48" w:rsidRPr="00AA4334" w:rsidRDefault="00764A48" w:rsidP="00764A48">
            <w:pPr>
              <w:shd w:val="clear" w:color="auto" w:fill="FFFFFF" w:themeFill="background1"/>
              <w:tabs>
                <w:tab w:val="left" w:pos="180"/>
                <w:tab w:val="left" w:pos="4500"/>
                <w:tab w:val="left" w:pos="7740"/>
              </w:tabs>
              <w:suppressAutoHyphens/>
              <w:snapToGrid w:val="0"/>
              <w:spacing w:after="0" w:line="240" w:lineRule="auto"/>
              <w:jc w:val="center"/>
              <w:rPr>
                <w:rFonts w:ascii="Times New Roman" w:eastAsia="Times New Roman" w:hAnsi="Times New Roman" w:cs="Times New Roman"/>
                <w:color w:val="000000" w:themeColor="text1"/>
                <w:sz w:val="24"/>
                <w:szCs w:val="24"/>
                <w:lang w:eastAsia="ar-SA"/>
              </w:rPr>
            </w:pPr>
          </w:p>
        </w:tc>
        <w:tc>
          <w:tcPr>
            <w:tcW w:w="4675" w:type="dxa"/>
            <w:shd w:val="clear" w:color="auto" w:fill="FFFFFF" w:themeFill="background1"/>
          </w:tcPr>
          <w:p w14:paraId="15927AEE" w14:textId="3B5D2EA4" w:rsidR="00764A48" w:rsidRPr="00722706" w:rsidRDefault="00764A48" w:rsidP="00764A48">
            <w:pPr>
              <w:suppressAutoHyphens/>
              <w:spacing w:after="0" w:line="100" w:lineRule="atLeast"/>
              <w:rPr>
                <w:rFonts w:ascii="Times New Roman" w:eastAsia="Times New Roman" w:hAnsi="Times New Roman"/>
                <w:sz w:val="24"/>
                <w:szCs w:val="24"/>
                <w:lang w:eastAsia="ar-SA"/>
              </w:rPr>
            </w:pPr>
            <w:r w:rsidRPr="00722706">
              <w:rPr>
                <w:rFonts w:ascii="Times New Roman" w:eastAsia="Times New Roman" w:hAnsi="Times New Roman"/>
                <w:sz w:val="24"/>
                <w:szCs w:val="24"/>
                <w:lang w:eastAsia="ar-SA"/>
              </w:rPr>
              <w:t>Pārskata periodā darbība nav veikta</w:t>
            </w:r>
            <w:r w:rsidR="001C69AF">
              <w:rPr>
                <w:rFonts w:ascii="Times New Roman" w:eastAsia="Times New Roman" w:hAnsi="Times New Roman"/>
                <w:sz w:val="24"/>
                <w:szCs w:val="24"/>
                <w:lang w:eastAsia="ar-SA"/>
              </w:rPr>
              <w:t>.</w:t>
            </w:r>
            <w:r w:rsidRPr="00722706">
              <w:rPr>
                <w:rFonts w:ascii="Times New Roman" w:eastAsia="Times New Roman" w:hAnsi="Times New Roman"/>
                <w:sz w:val="24"/>
                <w:szCs w:val="24"/>
                <w:lang w:eastAsia="ar-SA"/>
              </w:rPr>
              <w:t> </w:t>
            </w:r>
          </w:p>
        </w:tc>
      </w:tr>
      <w:tr w:rsidR="00CD1248" w:rsidRPr="00AF3845" w14:paraId="7365382B" w14:textId="77777777" w:rsidTr="00576E8C">
        <w:tc>
          <w:tcPr>
            <w:tcW w:w="997" w:type="dxa"/>
            <w:shd w:val="clear" w:color="auto" w:fill="FFFFFF" w:themeFill="background1"/>
          </w:tcPr>
          <w:p w14:paraId="5F549F6C" w14:textId="5157E2F9" w:rsidR="00CD1248" w:rsidRPr="00AF3845" w:rsidRDefault="00CD1248" w:rsidP="00CD1248">
            <w:pPr>
              <w:shd w:val="clear" w:color="auto" w:fill="FFFFFF" w:themeFill="background1"/>
              <w:tabs>
                <w:tab w:val="left" w:pos="123"/>
                <w:tab w:val="left" w:pos="4443"/>
                <w:tab w:val="left" w:pos="7683"/>
              </w:tabs>
              <w:suppressAutoHyphens/>
              <w:snapToGrid w:val="0"/>
              <w:spacing w:after="0" w:line="240" w:lineRule="auto"/>
              <w:ind w:left="-57" w:right="-57"/>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26</w:t>
            </w:r>
            <w:r w:rsidRPr="00AF3845">
              <w:rPr>
                <w:rFonts w:ascii="Times New Roman" w:eastAsia="Times New Roman" w:hAnsi="Times New Roman" w:cs="Times New Roman"/>
                <w:sz w:val="24"/>
                <w:szCs w:val="24"/>
                <w:lang w:eastAsia="ar-SA"/>
              </w:rPr>
              <w:t>.</w:t>
            </w:r>
          </w:p>
        </w:tc>
        <w:tc>
          <w:tcPr>
            <w:tcW w:w="3969" w:type="dxa"/>
            <w:shd w:val="clear" w:color="auto" w:fill="FFFFFF" w:themeFill="background1"/>
          </w:tcPr>
          <w:p w14:paraId="4C74D4D7" w14:textId="5F2FECD6" w:rsidR="00CD1248" w:rsidRPr="00AF3845" w:rsidRDefault="00CD1248" w:rsidP="00CD1248">
            <w:pPr>
              <w:shd w:val="clear" w:color="auto" w:fill="FFFFFF" w:themeFill="background1"/>
              <w:tabs>
                <w:tab w:val="left" w:pos="180"/>
                <w:tab w:val="left" w:pos="4500"/>
                <w:tab w:val="left" w:pos="7740"/>
              </w:tabs>
              <w:suppressAutoHyphens/>
              <w:snapToGri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I</w:t>
            </w:r>
            <w:r w:rsidRPr="00AF3845">
              <w:rPr>
                <w:rFonts w:ascii="Times New Roman" w:eastAsia="Times New Roman" w:hAnsi="Times New Roman" w:cs="Times New Roman"/>
                <w:sz w:val="24"/>
                <w:szCs w:val="24"/>
                <w:lang w:eastAsia="ar-SA"/>
              </w:rPr>
              <w:t>egūt un analizēt dabas dat</w:t>
            </w:r>
            <w:r>
              <w:rPr>
                <w:rFonts w:ascii="Times New Roman" w:eastAsia="Times New Roman" w:hAnsi="Times New Roman" w:cs="Times New Roman"/>
                <w:sz w:val="24"/>
                <w:szCs w:val="24"/>
                <w:lang w:eastAsia="ar-SA"/>
              </w:rPr>
              <w:t>us</w:t>
            </w:r>
            <w:r w:rsidRPr="00AF3845">
              <w:rPr>
                <w:rFonts w:ascii="Times New Roman" w:eastAsia="Times New Roman" w:hAnsi="Times New Roman" w:cs="Times New Roman"/>
                <w:sz w:val="24"/>
                <w:szCs w:val="24"/>
                <w:lang w:eastAsia="ar-SA"/>
              </w:rPr>
              <w:t>, informācij</w:t>
            </w:r>
            <w:r>
              <w:rPr>
                <w:rFonts w:ascii="Times New Roman" w:eastAsia="Times New Roman" w:hAnsi="Times New Roman" w:cs="Times New Roman"/>
                <w:sz w:val="24"/>
                <w:szCs w:val="24"/>
                <w:lang w:eastAsia="ar-SA"/>
              </w:rPr>
              <w:t>u</w:t>
            </w:r>
            <w:r w:rsidRPr="00AF3845">
              <w:rPr>
                <w:rFonts w:ascii="Times New Roman" w:eastAsia="Times New Roman" w:hAnsi="Times New Roman" w:cs="Times New Roman"/>
                <w:sz w:val="24"/>
                <w:szCs w:val="24"/>
                <w:lang w:eastAsia="ar-SA"/>
              </w:rPr>
              <w:t xml:space="preserve"> par </w:t>
            </w:r>
            <w:r w:rsidRPr="00AF3845">
              <w:rPr>
                <w:rFonts w:ascii="Times New Roman" w:eastAsia="Times New Roman" w:hAnsi="Times New Roman" w:cs="Times New Roman"/>
                <w:b/>
                <w:sz w:val="24"/>
                <w:szCs w:val="24"/>
                <w:lang w:eastAsia="ar-SA"/>
              </w:rPr>
              <w:t>7</w:t>
            </w:r>
            <w:r w:rsidRPr="00AF3845">
              <w:rPr>
                <w:rFonts w:ascii="Times New Roman" w:eastAsia="Times New Roman" w:hAnsi="Times New Roman" w:cs="Times New Roman"/>
                <w:sz w:val="24"/>
                <w:szCs w:val="24"/>
                <w:lang w:eastAsia="ar-SA"/>
              </w:rPr>
              <w:t xml:space="preserve"> sugu grup</w:t>
            </w:r>
            <w:r>
              <w:rPr>
                <w:rFonts w:ascii="Times New Roman" w:eastAsia="Times New Roman" w:hAnsi="Times New Roman" w:cs="Times New Roman"/>
                <w:sz w:val="24"/>
                <w:szCs w:val="24"/>
                <w:lang w:eastAsia="ar-SA"/>
              </w:rPr>
              <w:t>ām</w:t>
            </w:r>
            <w:r w:rsidRPr="00AF3845">
              <w:rPr>
                <w:rFonts w:ascii="Times New Roman" w:eastAsia="Times New Roman" w:hAnsi="Times New Roman" w:cs="Times New Roman"/>
                <w:sz w:val="24"/>
                <w:szCs w:val="24"/>
                <w:lang w:eastAsia="ar-SA"/>
              </w:rPr>
              <w:t>, to stāvokli un izmaiņām Natura 2000 teritorijās</w:t>
            </w:r>
            <w:r>
              <w:rPr>
                <w:rFonts w:ascii="Times New Roman" w:eastAsia="Times New Roman" w:hAnsi="Times New Roman" w:cs="Times New Roman"/>
                <w:sz w:val="24"/>
                <w:szCs w:val="24"/>
                <w:lang w:eastAsia="ar-SA"/>
              </w:rPr>
              <w:t xml:space="preserve"> (Natura 2000 monitorings), sugu grupu skaits gadā</w:t>
            </w:r>
          </w:p>
        </w:tc>
        <w:tc>
          <w:tcPr>
            <w:tcW w:w="2412" w:type="dxa"/>
            <w:tcBorders>
              <w:top w:val="single" w:sz="4" w:space="0" w:color="auto"/>
            </w:tcBorders>
            <w:shd w:val="clear" w:color="auto" w:fill="FFFFFF" w:themeFill="background1"/>
          </w:tcPr>
          <w:p w14:paraId="01374B81" w14:textId="64A1E1A6" w:rsidR="00CD1248" w:rsidRPr="00AF3845" w:rsidRDefault="00CD1248" w:rsidP="00CD1248">
            <w:pPr>
              <w:shd w:val="clear" w:color="auto" w:fill="FFFFFF" w:themeFill="background1"/>
              <w:tabs>
                <w:tab w:val="left" w:pos="123"/>
                <w:tab w:val="left" w:pos="4443"/>
                <w:tab w:val="left" w:pos="7683"/>
              </w:tabs>
              <w:suppressAutoHyphens/>
              <w:snapToGrid w:val="0"/>
              <w:spacing w:after="0" w:line="240" w:lineRule="auto"/>
              <w:ind w:left="-57" w:right="-57"/>
              <w:jc w:val="center"/>
              <w:rPr>
                <w:rFonts w:ascii="Times New Roman" w:eastAsia="Times New Roman" w:hAnsi="Times New Roman" w:cs="Times New Roman"/>
                <w:sz w:val="24"/>
                <w:szCs w:val="24"/>
                <w:lang w:eastAsia="ar-SA"/>
              </w:rPr>
            </w:pPr>
            <w:r w:rsidRPr="00AF3845">
              <w:rPr>
                <w:rFonts w:ascii="Times New Roman" w:eastAsia="Times New Roman" w:hAnsi="Times New Roman" w:cs="Times New Roman"/>
                <w:sz w:val="24"/>
                <w:szCs w:val="24"/>
                <w:lang w:eastAsia="ar-SA"/>
              </w:rPr>
              <w:t>VARAM rīkojums</w:t>
            </w:r>
            <w:r>
              <w:rPr>
                <w:rFonts w:ascii="Times New Roman" w:eastAsia="Times New Roman" w:hAnsi="Times New Roman" w:cs="Times New Roman"/>
                <w:sz w:val="24"/>
                <w:szCs w:val="24"/>
                <w:lang w:eastAsia="ar-SA"/>
              </w:rPr>
              <w:t>;</w:t>
            </w:r>
          </w:p>
          <w:p w14:paraId="1F8E3400" w14:textId="027F177F" w:rsidR="00CD1248" w:rsidRPr="00AF3845" w:rsidRDefault="00CD1248" w:rsidP="00CD1248">
            <w:pPr>
              <w:shd w:val="clear" w:color="auto" w:fill="FFFFFF" w:themeFill="background1"/>
              <w:tabs>
                <w:tab w:val="left" w:pos="123"/>
                <w:tab w:val="left" w:pos="4443"/>
                <w:tab w:val="left" w:pos="7683"/>
              </w:tabs>
              <w:suppressAutoHyphens/>
              <w:snapToGrid w:val="0"/>
              <w:spacing w:after="0" w:line="240" w:lineRule="auto"/>
              <w:ind w:left="-57" w:right="-57"/>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DAP</w:t>
            </w:r>
            <w:r w:rsidRPr="00AF3845">
              <w:rPr>
                <w:rFonts w:ascii="Times New Roman" w:eastAsia="Times New Roman" w:hAnsi="Times New Roman" w:cs="Times New Roman"/>
                <w:sz w:val="24"/>
                <w:szCs w:val="24"/>
                <w:lang w:eastAsia="ar-SA"/>
              </w:rPr>
              <w:t xml:space="preserve"> stratēģija</w:t>
            </w:r>
            <w:r>
              <w:rPr>
                <w:rFonts w:ascii="Times New Roman" w:eastAsia="Times New Roman" w:hAnsi="Times New Roman" w:cs="Times New Roman"/>
                <w:sz w:val="24"/>
                <w:szCs w:val="24"/>
                <w:lang w:eastAsia="ar-SA"/>
              </w:rPr>
              <w:t>s 2.6.darbības virziena 4.2.rezultatīvais rādītājs, 2.3.uzdevums</w:t>
            </w:r>
          </w:p>
        </w:tc>
        <w:tc>
          <w:tcPr>
            <w:tcW w:w="1277" w:type="dxa"/>
            <w:shd w:val="clear" w:color="auto" w:fill="FFFFFF" w:themeFill="background1"/>
          </w:tcPr>
          <w:p w14:paraId="2D6DB7B2" w14:textId="77777777" w:rsidR="00CD1248" w:rsidRPr="00AF3845" w:rsidRDefault="00CD1248" w:rsidP="00CD1248">
            <w:pPr>
              <w:shd w:val="clear" w:color="auto" w:fill="FFFFFF" w:themeFill="background1"/>
              <w:tabs>
                <w:tab w:val="left" w:pos="123"/>
                <w:tab w:val="left" w:pos="4443"/>
                <w:tab w:val="left" w:pos="7683"/>
              </w:tabs>
              <w:suppressAutoHyphens/>
              <w:snapToGrid w:val="0"/>
              <w:spacing w:after="0" w:line="240" w:lineRule="auto"/>
              <w:ind w:left="-57" w:right="-57"/>
              <w:jc w:val="center"/>
              <w:rPr>
                <w:rFonts w:ascii="Times New Roman" w:eastAsia="Times New Roman" w:hAnsi="Times New Roman" w:cs="Times New Roman"/>
                <w:sz w:val="24"/>
                <w:szCs w:val="24"/>
                <w:lang w:eastAsia="ar-SA"/>
              </w:rPr>
            </w:pPr>
            <w:r w:rsidRPr="00AF3845">
              <w:rPr>
                <w:rFonts w:ascii="Times New Roman" w:eastAsia="Times New Roman" w:hAnsi="Times New Roman" w:cs="Times New Roman"/>
                <w:sz w:val="24"/>
                <w:szCs w:val="24"/>
                <w:lang w:eastAsia="ar-SA"/>
              </w:rPr>
              <w:t>31.12.</w:t>
            </w:r>
          </w:p>
        </w:tc>
        <w:tc>
          <w:tcPr>
            <w:tcW w:w="1701" w:type="dxa"/>
            <w:shd w:val="clear" w:color="auto" w:fill="auto"/>
          </w:tcPr>
          <w:p w14:paraId="652CFD61" w14:textId="77777777" w:rsidR="00CD1248" w:rsidRPr="00F0734B" w:rsidRDefault="00CD1248" w:rsidP="00CD1248">
            <w:pPr>
              <w:shd w:val="clear" w:color="auto" w:fill="FFFFFF" w:themeFill="background1"/>
              <w:tabs>
                <w:tab w:val="left" w:pos="180"/>
                <w:tab w:val="left" w:pos="4500"/>
                <w:tab w:val="left" w:pos="7740"/>
              </w:tabs>
              <w:suppressAutoHyphens/>
              <w:snapToGrid w:val="0"/>
              <w:spacing w:after="0" w:line="240" w:lineRule="auto"/>
              <w:jc w:val="center"/>
              <w:rPr>
                <w:rFonts w:ascii="Times New Roman" w:eastAsia="Times New Roman" w:hAnsi="Times New Roman" w:cs="Times New Roman"/>
                <w:sz w:val="24"/>
                <w:szCs w:val="24"/>
                <w:lang w:eastAsia="ar-SA"/>
              </w:rPr>
            </w:pPr>
            <w:r w:rsidRPr="00F0734B">
              <w:rPr>
                <w:rFonts w:ascii="Times New Roman" w:eastAsia="Times New Roman" w:hAnsi="Times New Roman" w:cs="Times New Roman"/>
                <w:sz w:val="24"/>
                <w:szCs w:val="24"/>
                <w:lang w:eastAsia="ar-SA"/>
              </w:rPr>
              <w:t>G.Strode</w:t>
            </w:r>
          </w:p>
        </w:tc>
        <w:tc>
          <w:tcPr>
            <w:tcW w:w="4675" w:type="dxa"/>
            <w:shd w:val="clear" w:color="auto" w:fill="auto"/>
          </w:tcPr>
          <w:p w14:paraId="28AB2EA4" w14:textId="59BC193A" w:rsidR="00951598" w:rsidRPr="00F0734B" w:rsidRDefault="00CD1248" w:rsidP="003F6067">
            <w:pPr>
              <w:suppressAutoHyphens/>
              <w:spacing w:after="0" w:line="240" w:lineRule="auto"/>
              <w:jc w:val="both"/>
              <w:rPr>
                <w:rFonts w:ascii="Times New Roman" w:eastAsia="Times New Roman" w:hAnsi="Times New Roman" w:cs="Times New Roman"/>
                <w:sz w:val="24"/>
                <w:szCs w:val="24"/>
                <w:lang w:eastAsia="ar-SA"/>
              </w:rPr>
            </w:pPr>
            <w:r w:rsidRPr="00F0734B">
              <w:rPr>
                <w:rFonts w:ascii="Times New Roman" w:eastAsia="Times New Roman" w:hAnsi="Times New Roman" w:cs="Times New Roman"/>
                <w:sz w:val="24"/>
                <w:szCs w:val="24"/>
                <w:lang w:eastAsia="ar-SA"/>
              </w:rPr>
              <w:t xml:space="preserve">Iegūti un analizēti dabas dati, informācija par </w:t>
            </w:r>
            <w:r w:rsidR="00951598" w:rsidRPr="00F0734B">
              <w:rPr>
                <w:rFonts w:ascii="Times New Roman" w:eastAsia="Times New Roman" w:hAnsi="Times New Roman" w:cs="Times New Roman"/>
                <w:b/>
                <w:bCs/>
                <w:sz w:val="24"/>
                <w:szCs w:val="24"/>
                <w:lang w:eastAsia="ar-SA"/>
              </w:rPr>
              <w:t>8</w:t>
            </w:r>
            <w:r w:rsidRPr="00F0734B">
              <w:rPr>
                <w:rFonts w:ascii="Times New Roman" w:eastAsia="Times New Roman" w:hAnsi="Times New Roman" w:cs="Times New Roman"/>
                <w:b/>
                <w:bCs/>
                <w:sz w:val="24"/>
                <w:szCs w:val="24"/>
                <w:lang w:eastAsia="ar-SA"/>
              </w:rPr>
              <w:t xml:space="preserve"> </w:t>
            </w:r>
            <w:r w:rsidRPr="00F0734B">
              <w:rPr>
                <w:rFonts w:ascii="Times New Roman" w:eastAsia="Times New Roman" w:hAnsi="Times New Roman" w:cs="Times New Roman"/>
                <w:sz w:val="24"/>
                <w:szCs w:val="24"/>
                <w:lang w:eastAsia="ar-SA"/>
              </w:rPr>
              <w:t>sugu grupām, to stāvokli un izmaiņām Natura 2000 teritorijās</w:t>
            </w:r>
            <w:r w:rsidR="00CB4EE9">
              <w:rPr>
                <w:rFonts w:ascii="Times New Roman" w:eastAsia="Times New Roman" w:hAnsi="Times New Roman" w:cs="Times New Roman"/>
                <w:sz w:val="24"/>
                <w:szCs w:val="24"/>
                <w:lang w:eastAsia="ar-SA"/>
              </w:rPr>
              <w:t>:</w:t>
            </w:r>
          </w:p>
          <w:p w14:paraId="777BFBF2" w14:textId="77777777" w:rsidR="00951598" w:rsidRPr="00F0734B" w:rsidRDefault="00951598" w:rsidP="003F6067">
            <w:pPr>
              <w:spacing w:after="0" w:line="240" w:lineRule="auto"/>
              <w:jc w:val="both"/>
              <w:textAlignment w:val="baseline"/>
              <w:rPr>
                <w:rFonts w:ascii="Times New Roman" w:hAnsi="Times New Roman" w:cs="Times New Roman"/>
                <w:sz w:val="24"/>
                <w:szCs w:val="24"/>
              </w:rPr>
            </w:pPr>
            <w:r w:rsidRPr="00F0734B">
              <w:rPr>
                <w:rFonts w:ascii="Times New Roman" w:hAnsi="Times New Roman" w:cs="Times New Roman"/>
                <w:sz w:val="24"/>
                <w:szCs w:val="24"/>
              </w:rPr>
              <w:t>1) putni; </w:t>
            </w:r>
          </w:p>
          <w:p w14:paraId="6A7D7A97" w14:textId="77777777" w:rsidR="00951598" w:rsidRPr="00F0734B" w:rsidRDefault="00951598" w:rsidP="003F6067">
            <w:pPr>
              <w:spacing w:after="0" w:line="240" w:lineRule="auto"/>
              <w:jc w:val="both"/>
              <w:textAlignment w:val="baseline"/>
              <w:rPr>
                <w:rFonts w:ascii="Times New Roman" w:hAnsi="Times New Roman" w:cs="Times New Roman"/>
                <w:sz w:val="24"/>
                <w:szCs w:val="24"/>
              </w:rPr>
            </w:pPr>
            <w:r w:rsidRPr="00F0734B">
              <w:rPr>
                <w:rFonts w:ascii="Times New Roman" w:hAnsi="Times New Roman" w:cs="Times New Roman"/>
                <w:sz w:val="24"/>
                <w:szCs w:val="24"/>
              </w:rPr>
              <w:t>2) augi; </w:t>
            </w:r>
          </w:p>
          <w:p w14:paraId="6AD4D2B0" w14:textId="77777777" w:rsidR="00951598" w:rsidRPr="00F0734B" w:rsidRDefault="00951598" w:rsidP="003F6067">
            <w:pPr>
              <w:spacing w:after="0" w:line="240" w:lineRule="auto"/>
              <w:jc w:val="both"/>
              <w:textAlignment w:val="baseline"/>
              <w:rPr>
                <w:rFonts w:ascii="Times New Roman" w:hAnsi="Times New Roman" w:cs="Times New Roman"/>
                <w:sz w:val="24"/>
                <w:szCs w:val="24"/>
              </w:rPr>
            </w:pPr>
            <w:r w:rsidRPr="00F0734B">
              <w:rPr>
                <w:rFonts w:ascii="Times New Roman" w:hAnsi="Times New Roman" w:cs="Times New Roman"/>
                <w:sz w:val="24"/>
                <w:szCs w:val="24"/>
              </w:rPr>
              <w:t>3) bezmugurkaulnieki; </w:t>
            </w:r>
          </w:p>
          <w:p w14:paraId="01A38FFE" w14:textId="77777777" w:rsidR="00951598" w:rsidRPr="00F0734B" w:rsidRDefault="00951598" w:rsidP="003F6067">
            <w:pPr>
              <w:spacing w:after="0" w:line="240" w:lineRule="auto"/>
              <w:jc w:val="both"/>
              <w:textAlignment w:val="baseline"/>
              <w:rPr>
                <w:rFonts w:ascii="Times New Roman" w:hAnsi="Times New Roman" w:cs="Times New Roman"/>
                <w:sz w:val="24"/>
                <w:szCs w:val="24"/>
              </w:rPr>
            </w:pPr>
            <w:r w:rsidRPr="00F0734B">
              <w:rPr>
                <w:rFonts w:ascii="Times New Roman" w:hAnsi="Times New Roman" w:cs="Times New Roman"/>
                <w:sz w:val="24"/>
                <w:szCs w:val="24"/>
              </w:rPr>
              <w:t>4) abinieki; </w:t>
            </w:r>
          </w:p>
          <w:p w14:paraId="7AD7C608" w14:textId="77777777" w:rsidR="00951598" w:rsidRPr="00F0734B" w:rsidRDefault="00951598" w:rsidP="003F6067">
            <w:pPr>
              <w:spacing w:after="0" w:line="240" w:lineRule="auto"/>
              <w:jc w:val="both"/>
              <w:textAlignment w:val="baseline"/>
              <w:rPr>
                <w:rFonts w:ascii="Times New Roman" w:hAnsi="Times New Roman" w:cs="Times New Roman"/>
                <w:sz w:val="24"/>
                <w:szCs w:val="24"/>
              </w:rPr>
            </w:pPr>
            <w:r w:rsidRPr="00F0734B">
              <w:rPr>
                <w:rFonts w:ascii="Times New Roman" w:hAnsi="Times New Roman" w:cs="Times New Roman"/>
                <w:sz w:val="24"/>
                <w:szCs w:val="24"/>
              </w:rPr>
              <w:t>5) rāpuļi; </w:t>
            </w:r>
          </w:p>
          <w:p w14:paraId="42D51B0A" w14:textId="77777777" w:rsidR="00951598" w:rsidRPr="00F0734B" w:rsidRDefault="00951598" w:rsidP="003F6067">
            <w:pPr>
              <w:spacing w:after="0" w:line="240" w:lineRule="auto"/>
              <w:jc w:val="both"/>
              <w:textAlignment w:val="baseline"/>
              <w:rPr>
                <w:rFonts w:ascii="Times New Roman" w:hAnsi="Times New Roman" w:cs="Times New Roman"/>
                <w:sz w:val="24"/>
                <w:szCs w:val="24"/>
              </w:rPr>
            </w:pPr>
            <w:r w:rsidRPr="00F0734B">
              <w:rPr>
                <w:rFonts w:ascii="Times New Roman" w:hAnsi="Times New Roman" w:cs="Times New Roman"/>
                <w:sz w:val="24"/>
                <w:szCs w:val="24"/>
              </w:rPr>
              <w:t>6) sikspārņi; </w:t>
            </w:r>
          </w:p>
          <w:p w14:paraId="047B36DD" w14:textId="77777777" w:rsidR="00951598" w:rsidRPr="00F0734B" w:rsidRDefault="00951598" w:rsidP="003F6067">
            <w:pPr>
              <w:spacing w:after="0" w:line="240" w:lineRule="auto"/>
              <w:jc w:val="both"/>
              <w:textAlignment w:val="baseline"/>
              <w:rPr>
                <w:rFonts w:ascii="Times New Roman" w:hAnsi="Times New Roman" w:cs="Times New Roman"/>
                <w:sz w:val="24"/>
                <w:szCs w:val="24"/>
              </w:rPr>
            </w:pPr>
            <w:r w:rsidRPr="00F0734B">
              <w:rPr>
                <w:rFonts w:ascii="Times New Roman" w:hAnsi="Times New Roman" w:cs="Times New Roman"/>
                <w:sz w:val="24"/>
                <w:szCs w:val="24"/>
              </w:rPr>
              <w:t>7) lāči; </w:t>
            </w:r>
          </w:p>
          <w:p w14:paraId="0A016AA7" w14:textId="2C4B85DA" w:rsidR="00CD1248" w:rsidRPr="00F0734B" w:rsidRDefault="00951598" w:rsidP="003F6067">
            <w:pPr>
              <w:spacing w:after="0" w:line="240" w:lineRule="auto"/>
              <w:jc w:val="both"/>
              <w:textAlignment w:val="baseline"/>
              <w:rPr>
                <w:rFonts w:ascii="Segoe UI" w:eastAsia="Times New Roman" w:hAnsi="Segoe UI" w:cs="Segoe UI"/>
                <w:sz w:val="18"/>
                <w:szCs w:val="18"/>
                <w:lang w:eastAsia="lv-LV"/>
              </w:rPr>
            </w:pPr>
            <w:r w:rsidRPr="00F0734B">
              <w:rPr>
                <w:rFonts w:ascii="Times New Roman" w:hAnsi="Times New Roman" w:cs="Times New Roman"/>
                <w:sz w:val="24"/>
                <w:szCs w:val="24"/>
              </w:rPr>
              <w:t>8) ūdri.</w:t>
            </w:r>
          </w:p>
        </w:tc>
      </w:tr>
      <w:tr w:rsidR="00CD1248" w:rsidRPr="000C6E3E" w14:paraId="3F2AFC90" w14:textId="77777777" w:rsidTr="00576E8C">
        <w:tc>
          <w:tcPr>
            <w:tcW w:w="997" w:type="dxa"/>
            <w:shd w:val="clear" w:color="auto" w:fill="FFFFFF" w:themeFill="background1"/>
          </w:tcPr>
          <w:p w14:paraId="0D28CFF9" w14:textId="7031C876" w:rsidR="00CD1248" w:rsidRPr="00AF3845" w:rsidRDefault="00CD1248" w:rsidP="00CD1248">
            <w:pPr>
              <w:shd w:val="clear" w:color="auto" w:fill="FFFFFF" w:themeFill="background1"/>
              <w:tabs>
                <w:tab w:val="left" w:pos="123"/>
                <w:tab w:val="left" w:pos="4443"/>
                <w:tab w:val="left" w:pos="7683"/>
              </w:tabs>
              <w:suppressAutoHyphens/>
              <w:snapToGrid w:val="0"/>
              <w:spacing w:after="0" w:line="240" w:lineRule="auto"/>
              <w:ind w:left="-57" w:right="-57"/>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27</w:t>
            </w:r>
            <w:r w:rsidRPr="00AF3845">
              <w:rPr>
                <w:rFonts w:ascii="Times New Roman" w:eastAsia="Times New Roman" w:hAnsi="Times New Roman" w:cs="Times New Roman"/>
                <w:sz w:val="24"/>
                <w:szCs w:val="24"/>
                <w:lang w:eastAsia="ar-SA"/>
              </w:rPr>
              <w:t>.</w:t>
            </w:r>
          </w:p>
        </w:tc>
        <w:tc>
          <w:tcPr>
            <w:tcW w:w="3969" w:type="dxa"/>
            <w:shd w:val="clear" w:color="auto" w:fill="FFFFFF" w:themeFill="background1"/>
          </w:tcPr>
          <w:p w14:paraId="71BF2ACB" w14:textId="3E1869C1" w:rsidR="00CD1248" w:rsidRPr="00AF3845" w:rsidRDefault="00CD1248" w:rsidP="00CD1248">
            <w:pPr>
              <w:shd w:val="clear" w:color="auto" w:fill="FFFFFF" w:themeFill="background1"/>
              <w:tabs>
                <w:tab w:val="left" w:pos="180"/>
                <w:tab w:val="left" w:pos="4500"/>
                <w:tab w:val="left" w:pos="7740"/>
              </w:tabs>
              <w:suppressAutoHyphens/>
              <w:snapToGri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I</w:t>
            </w:r>
            <w:r w:rsidRPr="00AF3845">
              <w:rPr>
                <w:rFonts w:ascii="Times New Roman" w:eastAsia="Times New Roman" w:hAnsi="Times New Roman" w:cs="Times New Roman"/>
                <w:sz w:val="24"/>
                <w:szCs w:val="24"/>
                <w:lang w:eastAsia="ar-SA"/>
              </w:rPr>
              <w:t>egūt un analizēt dabas dat</w:t>
            </w:r>
            <w:r>
              <w:rPr>
                <w:rFonts w:ascii="Times New Roman" w:eastAsia="Times New Roman" w:hAnsi="Times New Roman" w:cs="Times New Roman"/>
                <w:sz w:val="24"/>
                <w:szCs w:val="24"/>
                <w:lang w:eastAsia="ar-SA"/>
              </w:rPr>
              <w:t>us</w:t>
            </w:r>
            <w:r w:rsidRPr="00AF3845">
              <w:rPr>
                <w:rFonts w:ascii="Times New Roman" w:eastAsia="Times New Roman" w:hAnsi="Times New Roman" w:cs="Times New Roman"/>
                <w:sz w:val="24"/>
                <w:szCs w:val="24"/>
                <w:lang w:eastAsia="ar-SA"/>
              </w:rPr>
              <w:t>, informācij</w:t>
            </w:r>
            <w:r>
              <w:rPr>
                <w:rFonts w:ascii="Times New Roman" w:eastAsia="Times New Roman" w:hAnsi="Times New Roman" w:cs="Times New Roman"/>
                <w:sz w:val="24"/>
                <w:szCs w:val="24"/>
                <w:lang w:eastAsia="ar-SA"/>
              </w:rPr>
              <w:t>u</w:t>
            </w:r>
            <w:r w:rsidRPr="00AF3845">
              <w:rPr>
                <w:rFonts w:ascii="Times New Roman" w:eastAsia="Times New Roman" w:hAnsi="Times New Roman" w:cs="Times New Roman"/>
                <w:sz w:val="24"/>
                <w:szCs w:val="24"/>
                <w:lang w:eastAsia="ar-SA"/>
              </w:rPr>
              <w:t xml:space="preserve"> par </w:t>
            </w:r>
            <w:r w:rsidRPr="00AF3845">
              <w:rPr>
                <w:rFonts w:ascii="Times New Roman" w:eastAsia="Times New Roman" w:hAnsi="Times New Roman" w:cs="Times New Roman"/>
                <w:b/>
                <w:sz w:val="24"/>
                <w:szCs w:val="24"/>
                <w:lang w:eastAsia="ar-SA"/>
              </w:rPr>
              <w:t>16</w:t>
            </w:r>
            <w:r w:rsidRPr="00AF3845">
              <w:rPr>
                <w:rFonts w:ascii="Times New Roman" w:eastAsia="Times New Roman" w:hAnsi="Times New Roman" w:cs="Times New Roman"/>
                <w:sz w:val="24"/>
                <w:szCs w:val="24"/>
                <w:lang w:eastAsia="ar-SA"/>
              </w:rPr>
              <w:t xml:space="preserve"> sugu grup</w:t>
            </w:r>
            <w:r>
              <w:rPr>
                <w:rFonts w:ascii="Times New Roman" w:eastAsia="Times New Roman" w:hAnsi="Times New Roman" w:cs="Times New Roman"/>
                <w:sz w:val="24"/>
                <w:szCs w:val="24"/>
                <w:lang w:eastAsia="ar-SA"/>
              </w:rPr>
              <w:t>ām</w:t>
            </w:r>
            <w:r w:rsidRPr="00AF3845">
              <w:rPr>
                <w:rFonts w:ascii="Times New Roman" w:eastAsia="Times New Roman" w:hAnsi="Times New Roman" w:cs="Times New Roman"/>
                <w:sz w:val="24"/>
                <w:szCs w:val="24"/>
                <w:lang w:eastAsia="ar-SA"/>
              </w:rPr>
              <w:t>, to stāvokli un izmaiņām, kas raksturo vides stāvokli valstī</w:t>
            </w:r>
            <w:r>
              <w:rPr>
                <w:rFonts w:ascii="Times New Roman" w:eastAsia="Times New Roman" w:hAnsi="Times New Roman" w:cs="Times New Roman"/>
                <w:sz w:val="24"/>
                <w:szCs w:val="24"/>
                <w:lang w:eastAsia="ar-SA"/>
              </w:rPr>
              <w:t xml:space="preserve"> (Fona monitorings)</w:t>
            </w:r>
            <w:r w:rsidRPr="00BC32FC">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sugu grupu </w:t>
            </w:r>
            <w:r w:rsidRPr="00BC32FC">
              <w:rPr>
                <w:rFonts w:ascii="Times New Roman" w:eastAsia="Times New Roman" w:hAnsi="Times New Roman" w:cs="Times New Roman"/>
                <w:sz w:val="24"/>
                <w:szCs w:val="24"/>
                <w:lang w:eastAsia="ar-SA"/>
              </w:rPr>
              <w:t>skaits gadā</w:t>
            </w:r>
          </w:p>
        </w:tc>
        <w:tc>
          <w:tcPr>
            <w:tcW w:w="2412" w:type="dxa"/>
            <w:shd w:val="clear" w:color="auto" w:fill="FFFFFF" w:themeFill="background1"/>
          </w:tcPr>
          <w:p w14:paraId="6ADE0900" w14:textId="6933CE19" w:rsidR="00CD1248" w:rsidRPr="00AF3845" w:rsidRDefault="00CD1248" w:rsidP="00CD1248">
            <w:pPr>
              <w:shd w:val="clear" w:color="auto" w:fill="FFFFFF" w:themeFill="background1"/>
              <w:tabs>
                <w:tab w:val="left" w:pos="123"/>
                <w:tab w:val="left" w:pos="4443"/>
                <w:tab w:val="left" w:pos="7683"/>
              </w:tabs>
              <w:suppressAutoHyphens/>
              <w:snapToGrid w:val="0"/>
              <w:spacing w:after="0" w:line="240" w:lineRule="auto"/>
              <w:ind w:left="-57" w:right="-57"/>
              <w:jc w:val="center"/>
              <w:rPr>
                <w:rFonts w:ascii="Times New Roman" w:eastAsia="Times New Roman" w:hAnsi="Times New Roman" w:cs="Times New Roman"/>
                <w:sz w:val="24"/>
                <w:szCs w:val="24"/>
                <w:lang w:eastAsia="ar-SA"/>
              </w:rPr>
            </w:pPr>
            <w:r w:rsidRPr="00AF3845">
              <w:rPr>
                <w:rFonts w:ascii="Times New Roman" w:eastAsia="Times New Roman" w:hAnsi="Times New Roman" w:cs="Times New Roman"/>
                <w:sz w:val="24"/>
                <w:szCs w:val="24"/>
                <w:lang w:eastAsia="ar-SA"/>
              </w:rPr>
              <w:t>VARAM rīkojums</w:t>
            </w:r>
            <w:r>
              <w:rPr>
                <w:rFonts w:ascii="Times New Roman" w:eastAsia="Times New Roman" w:hAnsi="Times New Roman" w:cs="Times New Roman"/>
                <w:sz w:val="24"/>
                <w:szCs w:val="24"/>
                <w:lang w:eastAsia="ar-SA"/>
              </w:rPr>
              <w:t>;</w:t>
            </w:r>
          </w:p>
          <w:p w14:paraId="2F471F3D" w14:textId="1D094408" w:rsidR="00CD1248" w:rsidRPr="00AF3845" w:rsidRDefault="00CD1248" w:rsidP="00CD1248">
            <w:pPr>
              <w:shd w:val="clear" w:color="auto" w:fill="FFFFFF" w:themeFill="background1"/>
              <w:tabs>
                <w:tab w:val="left" w:pos="123"/>
                <w:tab w:val="left" w:pos="4443"/>
                <w:tab w:val="left" w:pos="7683"/>
              </w:tabs>
              <w:suppressAutoHyphens/>
              <w:snapToGrid w:val="0"/>
              <w:spacing w:after="0" w:line="240" w:lineRule="auto"/>
              <w:ind w:left="-57" w:right="-57"/>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DAP</w:t>
            </w:r>
            <w:r w:rsidRPr="00AF3845">
              <w:rPr>
                <w:rFonts w:ascii="Times New Roman" w:eastAsia="Times New Roman" w:hAnsi="Times New Roman" w:cs="Times New Roman"/>
                <w:sz w:val="24"/>
                <w:szCs w:val="24"/>
                <w:lang w:eastAsia="ar-SA"/>
              </w:rPr>
              <w:t xml:space="preserve"> stratēģija</w:t>
            </w:r>
            <w:r>
              <w:rPr>
                <w:rFonts w:ascii="Times New Roman" w:eastAsia="Times New Roman" w:hAnsi="Times New Roman" w:cs="Times New Roman"/>
                <w:sz w:val="24"/>
                <w:szCs w:val="24"/>
                <w:lang w:eastAsia="ar-SA"/>
              </w:rPr>
              <w:t>s 2.6.darbības virziena 4.2.rezultatīvais rādītājs, 2.3.uzdevums</w:t>
            </w:r>
          </w:p>
        </w:tc>
        <w:tc>
          <w:tcPr>
            <w:tcW w:w="1277" w:type="dxa"/>
            <w:shd w:val="clear" w:color="auto" w:fill="FFFFFF" w:themeFill="background1"/>
          </w:tcPr>
          <w:p w14:paraId="5686456B" w14:textId="77777777" w:rsidR="00CD1248" w:rsidRPr="00AF3845" w:rsidRDefault="00CD1248" w:rsidP="00CD1248">
            <w:pPr>
              <w:shd w:val="clear" w:color="auto" w:fill="FFFFFF" w:themeFill="background1"/>
              <w:tabs>
                <w:tab w:val="left" w:pos="123"/>
                <w:tab w:val="left" w:pos="4443"/>
                <w:tab w:val="left" w:pos="7683"/>
              </w:tabs>
              <w:suppressAutoHyphens/>
              <w:snapToGrid w:val="0"/>
              <w:spacing w:after="0" w:line="240" w:lineRule="auto"/>
              <w:ind w:left="-57" w:right="-57"/>
              <w:jc w:val="center"/>
              <w:rPr>
                <w:rFonts w:ascii="Times New Roman" w:eastAsia="Times New Roman" w:hAnsi="Times New Roman" w:cs="Times New Roman"/>
                <w:sz w:val="24"/>
                <w:szCs w:val="24"/>
                <w:lang w:eastAsia="ar-SA"/>
              </w:rPr>
            </w:pPr>
            <w:r w:rsidRPr="00AF3845">
              <w:rPr>
                <w:rFonts w:ascii="Times New Roman" w:eastAsia="Times New Roman" w:hAnsi="Times New Roman" w:cs="Times New Roman"/>
                <w:sz w:val="24"/>
                <w:szCs w:val="24"/>
                <w:lang w:eastAsia="ar-SA"/>
              </w:rPr>
              <w:t>31.12.</w:t>
            </w:r>
          </w:p>
        </w:tc>
        <w:tc>
          <w:tcPr>
            <w:tcW w:w="1701" w:type="dxa"/>
            <w:shd w:val="clear" w:color="auto" w:fill="FFFFFF" w:themeFill="background1"/>
          </w:tcPr>
          <w:p w14:paraId="7822070A" w14:textId="77777777" w:rsidR="00CD1248" w:rsidRPr="00F0734B" w:rsidRDefault="00CD1248" w:rsidP="00CD1248">
            <w:pPr>
              <w:shd w:val="clear" w:color="auto" w:fill="FFFFFF" w:themeFill="background1"/>
              <w:tabs>
                <w:tab w:val="left" w:pos="180"/>
                <w:tab w:val="left" w:pos="4500"/>
                <w:tab w:val="left" w:pos="7740"/>
              </w:tabs>
              <w:suppressAutoHyphens/>
              <w:snapToGrid w:val="0"/>
              <w:spacing w:after="0" w:line="240" w:lineRule="auto"/>
              <w:jc w:val="center"/>
              <w:rPr>
                <w:rFonts w:ascii="Times New Roman" w:eastAsia="Times New Roman" w:hAnsi="Times New Roman" w:cs="Times New Roman"/>
                <w:sz w:val="24"/>
                <w:szCs w:val="24"/>
                <w:lang w:eastAsia="ar-SA"/>
              </w:rPr>
            </w:pPr>
            <w:r w:rsidRPr="00F0734B">
              <w:rPr>
                <w:rFonts w:ascii="Times New Roman" w:eastAsia="Times New Roman" w:hAnsi="Times New Roman" w:cs="Times New Roman"/>
                <w:sz w:val="24"/>
                <w:szCs w:val="24"/>
                <w:lang w:eastAsia="ar-SA"/>
              </w:rPr>
              <w:t>G.Strode</w:t>
            </w:r>
          </w:p>
        </w:tc>
        <w:tc>
          <w:tcPr>
            <w:tcW w:w="4675" w:type="dxa"/>
            <w:shd w:val="clear" w:color="auto" w:fill="FFFFFF" w:themeFill="background1"/>
          </w:tcPr>
          <w:p w14:paraId="2DB9E447" w14:textId="32B71A04" w:rsidR="00756809" w:rsidRPr="00F0734B" w:rsidRDefault="00CD1248" w:rsidP="003F6067">
            <w:pPr>
              <w:suppressAutoHyphens/>
              <w:spacing w:after="0" w:line="240" w:lineRule="auto"/>
              <w:jc w:val="both"/>
              <w:rPr>
                <w:rFonts w:ascii="Times New Roman" w:hAnsi="Times New Roman" w:cs="Times New Roman"/>
                <w:sz w:val="24"/>
                <w:szCs w:val="24"/>
              </w:rPr>
            </w:pPr>
            <w:r w:rsidRPr="00F0734B">
              <w:rPr>
                <w:rFonts w:ascii="Times New Roman" w:hAnsi="Times New Roman" w:cs="Times New Roman"/>
                <w:sz w:val="24"/>
                <w:szCs w:val="24"/>
              </w:rPr>
              <w:t xml:space="preserve">Iegūti un analizēti dabas dati, informācija par </w:t>
            </w:r>
            <w:r w:rsidR="00756809" w:rsidRPr="00CB4EE9">
              <w:rPr>
                <w:rFonts w:ascii="Times New Roman" w:hAnsi="Times New Roman" w:cs="Times New Roman"/>
                <w:b/>
                <w:bCs/>
                <w:sz w:val="24"/>
                <w:szCs w:val="24"/>
              </w:rPr>
              <w:t>16</w:t>
            </w:r>
            <w:r w:rsidRPr="00F0734B">
              <w:rPr>
                <w:rFonts w:ascii="Times New Roman" w:hAnsi="Times New Roman" w:cs="Times New Roman"/>
                <w:sz w:val="24"/>
                <w:szCs w:val="24"/>
              </w:rPr>
              <w:t xml:space="preserve"> sugu grupām, to stāvokli un izmaiņām, kas raksturo vides stāvokli valstī</w:t>
            </w:r>
            <w:r w:rsidR="00CB4EE9">
              <w:rPr>
                <w:rFonts w:ascii="Times New Roman" w:hAnsi="Times New Roman" w:cs="Times New Roman"/>
                <w:sz w:val="24"/>
                <w:szCs w:val="24"/>
              </w:rPr>
              <w:t>:</w:t>
            </w:r>
          </w:p>
          <w:p w14:paraId="14DBB13D" w14:textId="77777777" w:rsidR="00756809" w:rsidRPr="00F0734B" w:rsidRDefault="00756809" w:rsidP="003F6067">
            <w:pPr>
              <w:spacing w:after="0" w:line="240" w:lineRule="auto"/>
              <w:jc w:val="both"/>
              <w:textAlignment w:val="baseline"/>
              <w:rPr>
                <w:rFonts w:ascii="Times New Roman" w:hAnsi="Times New Roman" w:cs="Times New Roman"/>
                <w:sz w:val="24"/>
                <w:szCs w:val="24"/>
              </w:rPr>
            </w:pPr>
            <w:r w:rsidRPr="00F0734B">
              <w:rPr>
                <w:rFonts w:ascii="Times New Roman" w:hAnsi="Times New Roman" w:cs="Times New Roman"/>
                <w:sz w:val="24"/>
                <w:szCs w:val="24"/>
              </w:rPr>
              <w:t>1) dienas putni; </w:t>
            </w:r>
          </w:p>
          <w:p w14:paraId="4B2B1CB1" w14:textId="77777777" w:rsidR="00756809" w:rsidRPr="00F0734B" w:rsidRDefault="00756809" w:rsidP="003F6067">
            <w:pPr>
              <w:spacing w:after="0" w:line="240" w:lineRule="auto"/>
              <w:jc w:val="both"/>
              <w:textAlignment w:val="baseline"/>
              <w:rPr>
                <w:rFonts w:ascii="Times New Roman" w:hAnsi="Times New Roman" w:cs="Times New Roman"/>
                <w:sz w:val="24"/>
                <w:szCs w:val="24"/>
              </w:rPr>
            </w:pPr>
            <w:r w:rsidRPr="00F0734B">
              <w:rPr>
                <w:rFonts w:ascii="Times New Roman" w:hAnsi="Times New Roman" w:cs="Times New Roman"/>
                <w:sz w:val="24"/>
                <w:szCs w:val="24"/>
              </w:rPr>
              <w:t>2) nakts putni lauksaimniecības zemēs; </w:t>
            </w:r>
          </w:p>
          <w:p w14:paraId="4FF8A098" w14:textId="77777777" w:rsidR="00756809" w:rsidRPr="00F0734B" w:rsidRDefault="00756809" w:rsidP="003F6067">
            <w:pPr>
              <w:spacing w:after="0" w:line="240" w:lineRule="auto"/>
              <w:jc w:val="both"/>
              <w:textAlignment w:val="baseline"/>
              <w:rPr>
                <w:rFonts w:ascii="Times New Roman" w:hAnsi="Times New Roman" w:cs="Times New Roman"/>
                <w:sz w:val="24"/>
                <w:szCs w:val="24"/>
              </w:rPr>
            </w:pPr>
            <w:r w:rsidRPr="00F0734B">
              <w:rPr>
                <w:rFonts w:ascii="Times New Roman" w:hAnsi="Times New Roman" w:cs="Times New Roman"/>
                <w:sz w:val="24"/>
                <w:szCs w:val="24"/>
              </w:rPr>
              <w:t>3) plēsīgie putni; </w:t>
            </w:r>
          </w:p>
          <w:p w14:paraId="1035CF72" w14:textId="77777777" w:rsidR="00756809" w:rsidRPr="00F0734B" w:rsidRDefault="00756809" w:rsidP="003F6067">
            <w:pPr>
              <w:spacing w:after="0" w:line="240" w:lineRule="auto"/>
              <w:jc w:val="both"/>
              <w:textAlignment w:val="baseline"/>
              <w:rPr>
                <w:rFonts w:ascii="Times New Roman" w:hAnsi="Times New Roman" w:cs="Times New Roman"/>
                <w:sz w:val="24"/>
                <w:szCs w:val="24"/>
              </w:rPr>
            </w:pPr>
            <w:r w:rsidRPr="00F0734B">
              <w:rPr>
                <w:rFonts w:ascii="Times New Roman" w:hAnsi="Times New Roman" w:cs="Times New Roman"/>
                <w:sz w:val="24"/>
                <w:szCs w:val="24"/>
              </w:rPr>
              <w:t>4) jūrā ziemojošie putni;  </w:t>
            </w:r>
          </w:p>
          <w:p w14:paraId="7B64154A" w14:textId="77777777" w:rsidR="00756809" w:rsidRPr="00F0734B" w:rsidRDefault="00756809" w:rsidP="003F6067">
            <w:pPr>
              <w:spacing w:after="0" w:line="240" w:lineRule="auto"/>
              <w:jc w:val="both"/>
              <w:textAlignment w:val="baseline"/>
              <w:rPr>
                <w:rFonts w:ascii="Times New Roman" w:hAnsi="Times New Roman" w:cs="Times New Roman"/>
                <w:sz w:val="24"/>
                <w:szCs w:val="24"/>
              </w:rPr>
            </w:pPr>
            <w:r w:rsidRPr="00F0734B">
              <w:rPr>
                <w:rFonts w:ascii="Times New Roman" w:hAnsi="Times New Roman" w:cs="Times New Roman"/>
                <w:sz w:val="24"/>
                <w:szCs w:val="24"/>
              </w:rPr>
              <w:t>5) piekrastē ziemojošie putni; </w:t>
            </w:r>
          </w:p>
          <w:p w14:paraId="49919FA9" w14:textId="77777777" w:rsidR="00756809" w:rsidRPr="00F0734B" w:rsidRDefault="00756809" w:rsidP="003F6067">
            <w:pPr>
              <w:spacing w:after="0" w:line="240" w:lineRule="auto"/>
              <w:jc w:val="both"/>
              <w:textAlignment w:val="baseline"/>
              <w:rPr>
                <w:rFonts w:ascii="Times New Roman" w:hAnsi="Times New Roman" w:cs="Times New Roman"/>
                <w:sz w:val="24"/>
                <w:szCs w:val="24"/>
              </w:rPr>
            </w:pPr>
            <w:r w:rsidRPr="00F0734B">
              <w:rPr>
                <w:rFonts w:ascii="Times New Roman" w:hAnsi="Times New Roman" w:cs="Times New Roman"/>
                <w:sz w:val="24"/>
                <w:szCs w:val="24"/>
              </w:rPr>
              <w:t>6) iekšzemē ziemojošie putni; </w:t>
            </w:r>
          </w:p>
          <w:p w14:paraId="72A6DFE5" w14:textId="77777777" w:rsidR="00756809" w:rsidRPr="00F0734B" w:rsidRDefault="00756809" w:rsidP="003F6067">
            <w:pPr>
              <w:spacing w:after="0" w:line="240" w:lineRule="auto"/>
              <w:jc w:val="both"/>
              <w:textAlignment w:val="baseline"/>
              <w:rPr>
                <w:rFonts w:ascii="Times New Roman" w:hAnsi="Times New Roman" w:cs="Times New Roman"/>
                <w:sz w:val="24"/>
                <w:szCs w:val="24"/>
              </w:rPr>
            </w:pPr>
            <w:r w:rsidRPr="00F0734B">
              <w:rPr>
                <w:rFonts w:ascii="Times New Roman" w:hAnsi="Times New Roman" w:cs="Times New Roman"/>
                <w:sz w:val="24"/>
                <w:szCs w:val="24"/>
              </w:rPr>
              <w:t>7) sikspārņi; </w:t>
            </w:r>
          </w:p>
          <w:p w14:paraId="06E85BAA" w14:textId="0B72DD84" w:rsidR="00756809" w:rsidRPr="00F0734B" w:rsidRDefault="00756809" w:rsidP="003F6067">
            <w:pPr>
              <w:spacing w:after="0" w:line="240" w:lineRule="auto"/>
              <w:jc w:val="both"/>
              <w:textAlignment w:val="baseline"/>
              <w:rPr>
                <w:rFonts w:ascii="Times New Roman" w:hAnsi="Times New Roman" w:cs="Times New Roman"/>
                <w:sz w:val="24"/>
                <w:szCs w:val="24"/>
              </w:rPr>
            </w:pPr>
            <w:r w:rsidRPr="00F0734B">
              <w:rPr>
                <w:rFonts w:ascii="Times New Roman" w:hAnsi="Times New Roman" w:cs="Times New Roman"/>
                <w:sz w:val="24"/>
                <w:szCs w:val="24"/>
              </w:rPr>
              <w:t>8) lāči; </w:t>
            </w:r>
          </w:p>
          <w:p w14:paraId="1B114BD2" w14:textId="77777777" w:rsidR="00756809" w:rsidRPr="00F0734B" w:rsidRDefault="00756809" w:rsidP="003F6067">
            <w:pPr>
              <w:spacing w:after="0" w:line="240" w:lineRule="auto"/>
              <w:jc w:val="both"/>
              <w:textAlignment w:val="baseline"/>
              <w:rPr>
                <w:rFonts w:ascii="Times New Roman" w:hAnsi="Times New Roman" w:cs="Times New Roman"/>
                <w:sz w:val="24"/>
                <w:szCs w:val="24"/>
              </w:rPr>
            </w:pPr>
            <w:r w:rsidRPr="00F0734B">
              <w:rPr>
                <w:rFonts w:ascii="Times New Roman" w:hAnsi="Times New Roman" w:cs="Times New Roman"/>
                <w:sz w:val="24"/>
                <w:szCs w:val="24"/>
              </w:rPr>
              <w:t>9) ūdri; </w:t>
            </w:r>
          </w:p>
          <w:p w14:paraId="01968093" w14:textId="77777777" w:rsidR="00756809" w:rsidRPr="00F0734B" w:rsidRDefault="00756809" w:rsidP="003F6067">
            <w:pPr>
              <w:spacing w:after="0" w:line="240" w:lineRule="auto"/>
              <w:jc w:val="both"/>
              <w:textAlignment w:val="baseline"/>
              <w:rPr>
                <w:rFonts w:ascii="Times New Roman" w:hAnsi="Times New Roman" w:cs="Times New Roman"/>
                <w:sz w:val="24"/>
                <w:szCs w:val="24"/>
              </w:rPr>
            </w:pPr>
            <w:r w:rsidRPr="00F0734B">
              <w:rPr>
                <w:rFonts w:ascii="Times New Roman" w:hAnsi="Times New Roman" w:cs="Times New Roman"/>
                <w:sz w:val="24"/>
                <w:szCs w:val="24"/>
              </w:rPr>
              <w:t>10) dienas tauriņi; </w:t>
            </w:r>
          </w:p>
          <w:p w14:paraId="05CF2D3F" w14:textId="77777777" w:rsidR="00756809" w:rsidRPr="00F0734B" w:rsidRDefault="00756809" w:rsidP="003F6067">
            <w:pPr>
              <w:spacing w:after="0" w:line="240" w:lineRule="auto"/>
              <w:jc w:val="both"/>
              <w:textAlignment w:val="baseline"/>
              <w:rPr>
                <w:rFonts w:ascii="Times New Roman" w:hAnsi="Times New Roman" w:cs="Times New Roman"/>
                <w:sz w:val="24"/>
                <w:szCs w:val="24"/>
              </w:rPr>
            </w:pPr>
            <w:r w:rsidRPr="00F0734B">
              <w:rPr>
                <w:rFonts w:ascii="Times New Roman" w:hAnsi="Times New Roman" w:cs="Times New Roman"/>
                <w:sz w:val="24"/>
                <w:szCs w:val="24"/>
              </w:rPr>
              <w:t>11) nakts tauriņi; </w:t>
            </w:r>
          </w:p>
          <w:p w14:paraId="780772F2" w14:textId="77777777" w:rsidR="00756809" w:rsidRPr="00F0734B" w:rsidRDefault="00756809" w:rsidP="003F6067">
            <w:pPr>
              <w:spacing w:after="0" w:line="240" w:lineRule="auto"/>
              <w:jc w:val="both"/>
              <w:textAlignment w:val="baseline"/>
              <w:rPr>
                <w:rFonts w:ascii="Times New Roman" w:hAnsi="Times New Roman" w:cs="Times New Roman"/>
                <w:sz w:val="24"/>
                <w:szCs w:val="24"/>
              </w:rPr>
            </w:pPr>
            <w:r w:rsidRPr="00F0734B">
              <w:rPr>
                <w:rFonts w:ascii="Times New Roman" w:hAnsi="Times New Roman" w:cs="Times New Roman"/>
                <w:sz w:val="24"/>
                <w:szCs w:val="24"/>
              </w:rPr>
              <w:t>12) spāres; </w:t>
            </w:r>
          </w:p>
          <w:p w14:paraId="50D1A7EE" w14:textId="77777777" w:rsidR="00756809" w:rsidRPr="00F0734B" w:rsidRDefault="00756809" w:rsidP="003F6067">
            <w:pPr>
              <w:spacing w:after="0" w:line="240" w:lineRule="auto"/>
              <w:jc w:val="both"/>
              <w:textAlignment w:val="baseline"/>
              <w:rPr>
                <w:rFonts w:ascii="Times New Roman" w:hAnsi="Times New Roman" w:cs="Times New Roman"/>
                <w:sz w:val="24"/>
                <w:szCs w:val="24"/>
              </w:rPr>
            </w:pPr>
            <w:r w:rsidRPr="00F0734B">
              <w:rPr>
                <w:rFonts w:ascii="Times New Roman" w:hAnsi="Times New Roman" w:cs="Times New Roman"/>
                <w:sz w:val="24"/>
                <w:szCs w:val="24"/>
              </w:rPr>
              <w:t>13) skrejvaboles; </w:t>
            </w:r>
          </w:p>
          <w:p w14:paraId="16243359" w14:textId="77777777" w:rsidR="00756809" w:rsidRPr="00F0734B" w:rsidRDefault="00756809" w:rsidP="003F6067">
            <w:pPr>
              <w:spacing w:after="0" w:line="240" w:lineRule="auto"/>
              <w:jc w:val="both"/>
              <w:textAlignment w:val="baseline"/>
              <w:rPr>
                <w:rFonts w:ascii="Times New Roman" w:hAnsi="Times New Roman" w:cs="Times New Roman"/>
                <w:sz w:val="24"/>
                <w:szCs w:val="24"/>
              </w:rPr>
            </w:pPr>
            <w:r w:rsidRPr="00F0734B">
              <w:rPr>
                <w:rFonts w:ascii="Times New Roman" w:hAnsi="Times New Roman" w:cs="Times New Roman"/>
                <w:sz w:val="24"/>
                <w:szCs w:val="24"/>
              </w:rPr>
              <w:t>14) augi; </w:t>
            </w:r>
          </w:p>
          <w:p w14:paraId="05D2A7AA" w14:textId="77777777" w:rsidR="00756809" w:rsidRPr="00F0734B" w:rsidRDefault="00756809" w:rsidP="003F6067">
            <w:pPr>
              <w:spacing w:after="0" w:line="240" w:lineRule="auto"/>
              <w:jc w:val="both"/>
              <w:textAlignment w:val="baseline"/>
              <w:rPr>
                <w:rFonts w:ascii="Times New Roman" w:hAnsi="Times New Roman" w:cs="Times New Roman"/>
                <w:sz w:val="24"/>
                <w:szCs w:val="24"/>
              </w:rPr>
            </w:pPr>
            <w:r w:rsidRPr="00F0734B">
              <w:rPr>
                <w:rFonts w:ascii="Times New Roman" w:hAnsi="Times New Roman" w:cs="Times New Roman"/>
                <w:sz w:val="24"/>
                <w:szCs w:val="24"/>
              </w:rPr>
              <w:t>15) abinieki; </w:t>
            </w:r>
          </w:p>
          <w:p w14:paraId="4C74FD6C" w14:textId="401056FE" w:rsidR="00CD1248" w:rsidRPr="00F0734B" w:rsidRDefault="00756809" w:rsidP="003F6067">
            <w:pPr>
              <w:spacing w:after="0" w:line="240" w:lineRule="auto"/>
              <w:jc w:val="both"/>
              <w:textAlignment w:val="baseline"/>
              <w:rPr>
                <w:rFonts w:ascii="Times New Roman" w:hAnsi="Times New Roman" w:cs="Times New Roman"/>
                <w:sz w:val="24"/>
                <w:szCs w:val="24"/>
              </w:rPr>
            </w:pPr>
            <w:r w:rsidRPr="00F0734B">
              <w:rPr>
                <w:rFonts w:ascii="Times New Roman" w:hAnsi="Times New Roman" w:cs="Times New Roman"/>
                <w:sz w:val="24"/>
                <w:szCs w:val="24"/>
              </w:rPr>
              <w:t>16) rāpuļi.</w:t>
            </w:r>
          </w:p>
        </w:tc>
      </w:tr>
      <w:tr w:rsidR="00CD1248" w:rsidRPr="000C6E3E" w14:paraId="11E80043" w14:textId="77777777" w:rsidTr="00576E8C">
        <w:tc>
          <w:tcPr>
            <w:tcW w:w="997" w:type="dxa"/>
            <w:shd w:val="clear" w:color="auto" w:fill="FFFFFF" w:themeFill="background1"/>
          </w:tcPr>
          <w:p w14:paraId="29D23C5C" w14:textId="0491FE3C" w:rsidR="00CD1248" w:rsidRPr="005B38B7" w:rsidRDefault="00CD1248" w:rsidP="00CD1248">
            <w:pPr>
              <w:shd w:val="clear" w:color="auto" w:fill="FFFFFF" w:themeFill="background1"/>
              <w:tabs>
                <w:tab w:val="left" w:pos="123"/>
                <w:tab w:val="left" w:pos="4443"/>
                <w:tab w:val="left" w:pos="7683"/>
              </w:tabs>
              <w:suppressAutoHyphens/>
              <w:snapToGrid w:val="0"/>
              <w:spacing w:after="0" w:line="240" w:lineRule="auto"/>
              <w:ind w:left="-57" w:right="-57"/>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28</w:t>
            </w:r>
            <w:r w:rsidRPr="005B38B7">
              <w:rPr>
                <w:rFonts w:ascii="Times New Roman" w:eastAsia="Times New Roman" w:hAnsi="Times New Roman" w:cs="Times New Roman"/>
                <w:sz w:val="24"/>
                <w:szCs w:val="24"/>
                <w:lang w:eastAsia="ar-SA"/>
              </w:rPr>
              <w:t>.</w:t>
            </w:r>
          </w:p>
        </w:tc>
        <w:tc>
          <w:tcPr>
            <w:tcW w:w="3969" w:type="dxa"/>
            <w:shd w:val="clear" w:color="auto" w:fill="FFFFFF" w:themeFill="background1"/>
          </w:tcPr>
          <w:p w14:paraId="01625A6F" w14:textId="5CA1928D" w:rsidR="00CD1248" w:rsidRPr="002E606C" w:rsidRDefault="00CD1248" w:rsidP="00CD1248">
            <w:pPr>
              <w:shd w:val="clear" w:color="auto" w:fill="FFFFFF" w:themeFill="background1"/>
              <w:tabs>
                <w:tab w:val="left" w:pos="180"/>
                <w:tab w:val="left" w:pos="4500"/>
                <w:tab w:val="left" w:pos="7740"/>
              </w:tabs>
              <w:suppressAutoHyphens/>
              <w:snapToGrid w:val="0"/>
              <w:spacing w:after="0" w:line="240" w:lineRule="auto"/>
              <w:jc w:val="both"/>
              <w:rPr>
                <w:rFonts w:ascii="Times New Roman" w:eastAsia="Times New Roman" w:hAnsi="Times New Roman" w:cs="Times New Roman"/>
                <w:strike/>
                <w:sz w:val="24"/>
                <w:szCs w:val="24"/>
                <w:lang w:eastAsia="ar-SA"/>
              </w:rPr>
            </w:pPr>
            <w:r w:rsidRPr="00935145">
              <w:rPr>
                <w:rFonts w:ascii="Times New Roman" w:eastAsia="Times New Roman" w:hAnsi="Times New Roman" w:cs="Times New Roman"/>
                <w:sz w:val="24"/>
                <w:szCs w:val="24"/>
                <w:lang w:eastAsia="ar-SA"/>
              </w:rPr>
              <w:t xml:space="preserve">Pieejamā finansējuma ietvaros </w:t>
            </w:r>
            <w:r>
              <w:rPr>
                <w:rFonts w:ascii="Times New Roman" w:eastAsia="Times New Roman" w:hAnsi="Times New Roman" w:cs="Times New Roman"/>
                <w:sz w:val="24"/>
                <w:szCs w:val="24"/>
                <w:lang w:eastAsia="ar-SA"/>
              </w:rPr>
              <w:t>i</w:t>
            </w:r>
            <w:r w:rsidRPr="002E606C">
              <w:rPr>
                <w:rFonts w:ascii="Times New Roman" w:eastAsia="Times New Roman" w:hAnsi="Times New Roman" w:cs="Times New Roman"/>
                <w:sz w:val="24"/>
                <w:szCs w:val="24"/>
                <w:lang w:eastAsia="ar-SA"/>
              </w:rPr>
              <w:t>egūt un analizēt dabas datus, informāciju par sugu grupām, to stāvokli un izmaiņām, kas raksturo sugu grupas populācijas izmaiņas un to ietekmējošos faktorus</w:t>
            </w:r>
            <w:r>
              <w:rPr>
                <w:rFonts w:ascii="Times New Roman" w:eastAsia="Times New Roman" w:hAnsi="Times New Roman" w:cs="Times New Roman"/>
                <w:sz w:val="24"/>
                <w:szCs w:val="24"/>
                <w:lang w:eastAsia="ar-SA"/>
              </w:rPr>
              <w:t xml:space="preserve"> (Speciālais monitorings)</w:t>
            </w:r>
            <w:r w:rsidRPr="00BC32FC">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sugu grupu </w:t>
            </w:r>
            <w:r w:rsidRPr="00BC32FC">
              <w:rPr>
                <w:rFonts w:ascii="Times New Roman" w:eastAsia="Times New Roman" w:hAnsi="Times New Roman" w:cs="Times New Roman"/>
                <w:sz w:val="24"/>
                <w:szCs w:val="24"/>
                <w:lang w:eastAsia="ar-SA"/>
              </w:rPr>
              <w:t>skaits gadā</w:t>
            </w:r>
          </w:p>
        </w:tc>
        <w:tc>
          <w:tcPr>
            <w:tcW w:w="2412" w:type="dxa"/>
            <w:shd w:val="clear" w:color="auto" w:fill="auto"/>
          </w:tcPr>
          <w:p w14:paraId="353412F7" w14:textId="62868814" w:rsidR="00CD1248" w:rsidRPr="002E606C" w:rsidRDefault="00CD1248" w:rsidP="00CD1248">
            <w:pPr>
              <w:shd w:val="clear" w:color="auto" w:fill="FFFFFF" w:themeFill="background1"/>
              <w:tabs>
                <w:tab w:val="left" w:pos="123"/>
                <w:tab w:val="left" w:pos="4443"/>
                <w:tab w:val="left" w:pos="7683"/>
              </w:tabs>
              <w:suppressAutoHyphens/>
              <w:snapToGrid w:val="0"/>
              <w:spacing w:after="0" w:line="240" w:lineRule="auto"/>
              <w:ind w:left="-57" w:right="-57"/>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DAP</w:t>
            </w:r>
            <w:r w:rsidRPr="00AF3845">
              <w:rPr>
                <w:rFonts w:ascii="Times New Roman" w:eastAsia="Times New Roman" w:hAnsi="Times New Roman" w:cs="Times New Roman"/>
                <w:sz w:val="24"/>
                <w:szCs w:val="24"/>
                <w:lang w:eastAsia="ar-SA"/>
              </w:rPr>
              <w:t xml:space="preserve"> stratēģija</w:t>
            </w:r>
            <w:r>
              <w:rPr>
                <w:rFonts w:ascii="Times New Roman" w:eastAsia="Times New Roman" w:hAnsi="Times New Roman" w:cs="Times New Roman"/>
                <w:sz w:val="24"/>
                <w:szCs w:val="24"/>
                <w:lang w:eastAsia="ar-SA"/>
              </w:rPr>
              <w:t>s 2.6.darbības virziena 4.2.rezultatīvais rādītājs, 2.3.uzdevums</w:t>
            </w:r>
          </w:p>
        </w:tc>
        <w:tc>
          <w:tcPr>
            <w:tcW w:w="1277" w:type="dxa"/>
            <w:shd w:val="clear" w:color="auto" w:fill="FFFFFF" w:themeFill="background1"/>
          </w:tcPr>
          <w:p w14:paraId="29C861E1" w14:textId="4E4FBAB3" w:rsidR="00CD1248" w:rsidRPr="002E606C" w:rsidRDefault="00CD1248" w:rsidP="00CD1248">
            <w:pPr>
              <w:shd w:val="clear" w:color="auto" w:fill="FFFFFF" w:themeFill="background1"/>
              <w:tabs>
                <w:tab w:val="left" w:pos="123"/>
                <w:tab w:val="left" w:pos="4443"/>
                <w:tab w:val="left" w:pos="7683"/>
              </w:tabs>
              <w:suppressAutoHyphens/>
              <w:snapToGrid w:val="0"/>
              <w:spacing w:after="0" w:line="240" w:lineRule="auto"/>
              <w:ind w:left="-57" w:right="-57"/>
              <w:jc w:val="center"/>
              <w:rPr>
                <w:rFonts w:ascii="Times New Roman" w:eastAsia="Times New Roman" w:hAnsi="Times New Roman" w:cs="Times New Roman"/>
                <w:sz w:val="24"/>
                <w:szCs w:val="24"/>
                <w:lang w:eastAsia="ar-SA"/>
              </w:rPr>
            </w:pPr>
            <w:r w:rsidRPr="002E606C">
              <w:rPr>
                <w:rFonts w:ascii="Times New Roman" w:eastAsia="Times New Roman" w:hAnsi="Times New Roman" w:cs="Times New Roman"/>
                <w:sz w:val="24"/>
                <w:szCs w:val="24"/>
                <w:lang w:eastAsia="ar-SA"/>
              </w:rPr>
              <w:t>31.12.</w:t>
            </w:r>
          </w:p>
        </w:tc>
        <w:tc>
          <w:tcPr>
            <w:tcW w:w="1701" w:type="dxa"/>
            <w:shd w:val="clear" w:color="auto" w:fill="FFFFFF" w:themeFill="background1"/>
          </w:tcPr>
          <w:p w14:paraId="075FB30C" w14:textId="63BA3C51" w:rsidR="00CD1248" w:rsidRPr="00CB4EE9" w:rsidRDefault="00CD1248" w:rsidP="00CD1248">
            <w:pPr>
              <w:shd w:val="clear" w:color="auto" w:fill="FFFFFF" w:themeFill="background1"/>
              <w:tabs>
                <w:tab w:val="left" w:pos="180"/>
                <w:tab w:val="left" w:pos="4500"/>
                <w:tab w:val="left" w:pos="7740"/>
              </w:tabs>
              <w:suppressAutoHyphens/>
              <w:snapToGrid w:val="0"/>
              <w:spacing w:after="0" w:line="240" w:lineRule="auto"/>
              <w:jc w:val="center"/>
              <w:rPr>
                <w:rFonts w:ascii="Times New Roman" w:eastAsia="Times New Roman" w:hAnsi="Times New Roman" w:cs="Times New Roman"/>
                <w:sz w:val="24"/>
                <w:szCs w:val="24"/>
                <w:lang w:eastAsia="ar-SA"/>
              </w:rPr>
            </w:pPr>
            <w:r w:rsidRPr="00CB4EE9">
              <w:rPr>
                <w:rFonts w:ascii="Times New Roman" w:eastAsia="Times New Roman" w:hAnsi="Times New Roman" w:cs="Times New Roman"/>
                <w:sz w:val="24"/>
                <w:szCs w:val="24"/>
                <w:lang w:eastAsia="ar-SA"/>
              </w:rPr>
              <w:t>G.Strode</w:t>
            </w:r>
          </w:p>
        </w:tc>
        <w:tc>
          <w:tcPr>
            <w:tcW w:w="4675" w:type="dxa"/>
            <w:shd w:val="clear" w:color="auto" w:fill="auto"/>
          </w:tcPr>
          <w:p w14:paraId="0864C784" w14:textId="16D27D10" w:rsidR="003C0BD5" w:rsidRPr="00CB4EE9" w:rsidRDefault="00CD1248" w:rsidP="003F6067">
            <w:pPr>
              <w:shd w:val="clear" w:color="auto" w:fill="FFFFFF" w:themeFill="background1"/>
              <w:tabs>
                <w:tab w:val="left" w:pos="180"/>
                <w:tab w:val="left" w:pos="4500"/>
                <w:tab w:val="left" w:pos="7740"/>
              </w:tabs>
              <w:suppressAutoHyphens/>
              <w:spacing w:after="0" w:line="240" w:lineRule="auto"/>
              <w:ind w:left="-57" w:right="-57"/>
              <w:jc w:val="both"/>
              <w:rPr>
                <w:rFonts w:ascii="Times New Roman" w:eastAsia="Times New Roman" w:hAnsi="Times New Roman" w:cs="Times New Roman"/>
                <w:sz w:val="24"/>
                <w:szCs w:val="24"/>
                <w:lang w:eastAsia="ar-SA"/>
              </w:rPr>
            </w:pPr>
            <w:r w:rsidRPr="00CB4EE9">
              <w:rPr>
                <w:rFonts w:ascii="Times New Roman" w:eastAsia="Times New Roman" w:hAnsi="Times New Roman" w:cs="Times New Roman"/>
                <w:sz w:val="24"/>
                <w:szCs w:val="24"/>
                <w:lang w:eastAsia="ar-SA"/>
              </w:rPr>
              <w:t xml:space="preserve">Iegūti un analizēti dabas dati, informācija par </w:t>
            </w:r>
            <w:r w:rsidR="003C0BD5" w:rsidRPr="00CB4EE9">
              <w:rPr>
                <w:rFonts w:ascii="Times New Roman" w:eastAsia="Times New Roman" w:hAnsi="Times New Roman" w:cs="Times New Roman"/>
                <w:b/>
                <w:sz w:val="24"/>
                <w:szCs w:val="24"/>
                <w:lang w:eastAsia="ar-SA"/>
              </w:rPr>
              <w:t>5</w:t>
            </w:r>
            <w:r w:rsidRPr="00CB4EE9">
              <w:rPr>
                <w:rFonts w:ascii="Times New Roman" w:eastAsia="Times New Roman" w:hAnsi="Times New Roman" w:cs="Times New Roman"/>
                <w:sz w:val="24"/>
                <w:szCs w:val="24"/>
                <w:lang w:eastAsia="ar-SA"/>
              </w:rPr>
              <w:t xml:space="preserve"> sugu grupām, to stāvokli un izmaiņām, kas raksturo grupas populācijas izmaiņas un to ietekmējošos faktorus</w:t>
            </w:r>
            <w:r w:rsidR="00CB4EE9" w:rsidRPr="00CB4EE9">
              <w:rPr>
                <w:rFonts w:ascii="Times New Roman" w:eastAsia="Times New Roman" w:hAnsi="Times New Roman" w:cs="Times New Roman"/>
                <w:sz w:val="24"/>
                <w:szCs w:val="24"/>
                <w:lang w:eastAsia="ar-SA"/>
              </w:rPr>
              <w:t>:</w:t>
            </w:r>
          </w:p>
          <w:p w14:paraId="0BAF4DCF" w14:textId="77777777" w:rsidR="003C0BD5" w:rsidRPr="00CB4EE9" w:rsidRDefault="003C0BD5" w:rsidP="003F6067">
            <w:pPr>
              <w:pStyle w:val="paragraph"/>
              <w:spacing w:before="0" w:beforeAutospacing="0" w:after="0" w:afterAutospacing="0"/>
              <w:jc w:val="both"/>
              <w:textAlignment w:val="baseline"/>
            </w:pPr>
            <w:r w:rsidRPr="00CB4EE9">
              <w:t>1) piekrastē ligzdojošie putni; </w:t>
            </w:r>
          </w:p>
          <w:p w14:paraId="5F48BE43" w14:textId="77777777" w:rsidR="003C0BD5" w:rsidRPr="00CB4EE9" w:rsidRDefault="003C0BD5" w:rsidP="003F6067">
            <w:pPr>
              <w:pStyle w:val="paragraph"/>
              <w:spacing w:before="0" w:beforeAutospacing="0" w:after="0" w:afterAutospacing="0"/>
              <w:jc w:val="both"/>
              <w:textAlignment w:val="baseline"/>
            </w:pPr>
            <w:r w:rsidRPr="00CB4EE9">
              <w:t>2) melnais stārķis; </w:t>
            </w:r>
          </w:p>
          <w:p w14:paraId="04B7F5CC" w14:textId="77777777" w:rsidR="003C0BD5" w:rsidRPr="00CB4EE9" w:rsidRDefault="003C0BD5" w:rsidP="003F6067">
            <w:pPr>
              <w:pStyle w:val="paragraph"/>
              <w:spacing w:before="0" w:beforeAutospacing="0" w:after="0" w:afterAutospacing="0"/>
              <w:jc w:val="both"/>
              <w:textAlignment w:val="baseline"/>
            </w:pPr>
            <w:r w:rsidRPr="00CB4EE9">
              <w:t>3) putni bioloģiski vērtīgos zālājos; </w:t>
            </w:r>
          </w:p>
          <w:p w14:paraId="205D4457" w14:textId="77777777" w:rsidR="003C0BD5" w:rsidRPr="00CB4EE9" w:rsidRDefault="003C0BD5" w:rsidP="003F6067">
            <w:pPr>
              <w:pStyle w:val="paragraph"/>
              <w:spacing w:before="0" w:beforeAutospacing="0" w:after="0" w:afterAutospacing="0"/>
              <w:jc w:val="both"/>
              <w:textAlignment w:val="baseline"/>
            </w:pPr>
            <w:r w:rsidRPr="00CB4EE9">
              <w:t>4) augi (meža silpurenes); </w:t>
            </w:r>
          </w:p>
          <w:p w14:paraId="35137E0B" w14:textId="77777777" w:rsidR="003C0BD5" w:rsidRPr="00CB4EE9" w:rsidRDefault="003C0BD5" w:rsidP="003F6067">
            <w:pPr>
              <w:pStyle w:val="paragraph"/>
              <w:spacing w:before="0" w:beforeAutospacing="0" w:after="0" w:afterAutospacing="0"/>
              <w:jc w:val="both"/>
              <w:textAlignment w:val="baseline"/>
            </w:pPr>
            <w:r w:rsidRPr="00CB4EE9">
              <w:t>5) susuri. </w:t>
            </w:r>
          </w:p>
          <w:p w14:paraId="7D6474F6" w14:textId="64311105" w:rsidR="00CD1248" w:rsidRPr="00CB4EE9" w:rsidRDefault="003C0BD5" w:rsidP="003F6067">
            <w:pPr>
              <w:pStyle w:val="paragraph"/>
              <w:spacing w:before="0" w:beforeAutospacing="0" w:after="0" w:afterAutospacing="0"/>
              <w:jc w:val="both"/>
              <w:textAlignment w:val="baseline"/>
              <w:rPr>
                <w:rFonts w:ascii="Segoe UI" w:hAnsi="Segoe UI" w:cs="Segoe UI"/>
                <w:sz w:val="18"/>
                <w:szCs w:val="18"/>
              </w:rPr>
            </w:pPr>
            <w:r w:rsidRPr="00CB4EE9">
              <w:t>Uzsākts Ummja ezera monitorings un papildus izpēte nepieciešamo apsaimniekošanas pasākumu izstrādei.</w:t>
            </w:r>
            <w:r w:rsidRPr="00CB4EE9">
              <w:rPr>
                <w:rStyle w:val="eop"/>
              </w:rPr>
              <w:t> </w:t>
            </w:r>
          </w:p>
        </w:tc>
      </w:tr>
      <w:tr w:rsidR="003C0BD5" w:rsidRPr="000C6E3E" w14:paraId="36CAC1BC" w14:textId="77777777" w:rsidTr="00576E8C">
        <w:tc>
          <w:tcPr>
            <w:tcW w:w="997" w:type="dxa"/>
            <w:shd w:val="clear" w:color="auto" w:fill="auto"/>
          </w:tcPr>
          <w:p w14:paraId="3C84DD77" w14:textId="55CEC03E" w:rsidR="003C0BD5" w:rsidRDefault="003C0BD5" w:rsidP="003C0BD5">
            <w:pPr>
              <w:shd w:val="clear" w:color="auto" w:fill="FFFFFF" w:themeFill="background1"/>
              <w:tabs>
                <w:tab w:val="left" w:pos="123"/>
                <w:tab w:val="left" w:pos="4443"/>
                <w:tab w:val="left" w:pos="7683"/>
              </w:tabs>
              <w:suppressAutoHyphens/>
              <w:snapToGrid w:val="0"/>
              <w:spacing w:after="0" w:line="240" w:lineRule="auto"/>
              <w:ind w:left="-57" w:right="-57"/>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29.</w:t>
            </w:r>
          </w:p>
        </w:tc>
        <w:tc>
          <w:tcPr>
            <w:tcW w:w="3969" w:type="dxa"/>
            <w:shd w:val="clear" w:color="auto" w:fill="auto"/>
          </w:tcPr>
          <w:p w14:paraId="5030EC01" w14:textId="03D750A5" w:rsidR="003C0BD5" w:rsidRPr="00781C1B" w:rsidRDefault="003C0BD5" w:rsidP="003C0BD5">
            <w:pPr>
              <w:shd w:val="clear" w:color="auto" w:fill="FFFFFF" w:themeFill="background1"/>
              <w:tabs>
                <w:tab w:val="left" w:pos="180"/>
                <w:tab w:val="left" w:pos="4500"/>
                <w:tab w:val="left" w:pos="7740"/>
              </w:tabs>
              <w:suppressAutoHyphens/>
              <w:snapToGrid w:val="0"/>
              <w:spacing w:after="0" w:line="240" w:lineRule="auto"/>
              <w:jc w:val="both"/>
              <w:rPr>
                <w:rFonts w:ascii="Times New Roman" w:eastAsia="Times New Roman" w:hAnsi="Times New Roman" w:cs="Times New Roman"/>
                <w:sz w:val="24"/>
                <w:szCs w:val="24"/>
                <w:lang w:eastAsia="ar-SA"/>
              </w:rPr>
            </w:pPr>
            <w:r w:rsidRPr="00935145">
              <w:rPr>
                <w:rFonts w:ascii="Times New Roman" w:eastAsia="Times New Roman" w:hAnsi="Times New Roman" w:cs="Times New Roman"/>
                <w:sz w:val="24"/>
                <w:szCs w:val="24"/>
                <w:lang w:eastAsia="ar-SA"/>
              </w:rPr>
              <w:t>Pieejamā finansējuma ietvaros</w:t>
            </w:r>
            <w:r>
              <w:t xml:space="preserve"> </w:t>
            </w:r>
            <w:r w:rsidRPr="00935145">
              <w:rPr>
                <w:rFonts w:ascii="Times New Roman" w:eastAsia="Times New Roman" w:hAnsi="Times New Roman" w:cs="Times New Roman"/>
                <w:sz w:val="24"/>
                <w:szCs w:val="24"/>
                <w:lang w:eastAsia="ar-SA"/>
              </w:rPr>
              <w:t xml:space="preserve">iegūt un analizēt datus, informāciju </w:t>
            </w:r>
            <w:r>
              <w:rPr>
                <w:rFonts w:ascii="Times New Roman" w:eastAsia="Times New Roman" w:hAnsi="Times New Roman" w:cs="Times New Roman"/>
                <w:sz w:val="24"/>
                <w:szCs w:val="24"/>
                <w:lang w:eastAsia="ar-SA"/>
              </w:rPr>
              <w:t>par</w:t>
            </w:r>
            <w:r w:rsidRPr="00935145">
              <w:rPr>
                <w:rFonts w:ascii="Times New Roman" w:eastAsia="Times New Roman" w:hAnsi="Times New Roman" w:cs="Times New Roman"/>
                <w:sz w:val="24"/>
                <w:szCs w:val="24"/>
                <w:lang w:eastAsia="ar-SA"/>
              </w:rPr>
              <w:t xml:space="preserve"> invazīv</w:t>
            </w:r>
            <w:r>
              <w:rPr>
                <w:rFonts w:ascii="Times New Roman" w:eastAsia="Times New Roman" w:hAnsi="Times New Roman" w:cs="Times New Roman"/>
                <w:sz w:val="24"/>
                <w:szCs w:val="24"/>
                <w:lang w:eastAsia="ar-SA"/>
              </w:rPr>
              <w:t>ajām</w:t>
            </w:r>
            <w:r w:rsidRPr="00935145">
              <w:rPr>
                <w:rFonts w:ascii="Times New Roman" w:eastAsia="Times New Roman" w:hAnsi="Times New Roman" w:cs="Times New Roman"/>
                <w:sz w:val="24"/>
                <w:szCs w:val="24"/>
                <w:lang w:eastAsia="ar-SA"/>
              </w:rPr>
              <w:t xml:space="preserve"> sug</w:t>
            </w:r>
            <w:r>
              <w:rPr>
                <w:rFonts w:ascii="Times New Roman" w:eastAsia="Times New Roman" w:hAnsi="Times New Roman" w:cs="Times New Roman"/>
                <w:sz w:val="24"/>
                <w:szCs w:val="24"/>
                <w:lang w:eastAsia="ar-SA"/>
              </w:rPr>
              <w:t>ām (Invazīvo sugu</w:t>
            </w:r>
            <w:r w:rsidRPr="00935145">
              <w:rPr>
                <w:rFonts w:ascii="Times New Roman" w:eastAsia="Times New Roman" w:hAnsi="Times New Roman" w:cs="Times New Roman"/>
                <w:sz w:val="24"/>
                <w:szCs w:val="24"/>
                <w:lang w:eastAsia="ar-SA"/>
              </w:rPr>
              <w:t xml:space="preserve"> monitoring</w:t>
            </w:r>
            <w:r>
              <w:rPr>
                <w:rFonts w:ascii="Times New Roman" w:eastAsia="Times New Roman" w:hAnsi="Times New Roman" w:cs="Times New Roman"/>
                <w:sz w:val="24"/>
                <w:szCs w:val="24"/>
                <w:lang w:eastAsia="ar-SA"/>
              </w:rPr>
              <w:t>s), sugu skaits</w:t>
            </w:r>
          </w:p>
        </w:tc>
        <w:tc>
          <w:tcPr>
            <w:tcW w:w="2412" w:type="dxa"/>
            <w:shd w:val="clear" w:color="auto" w:fill="auto"/>
          </w:tcPr>
          <w:p w14:paraId="7FDAD107" w14:textId="70B2733C" w:rsidR="003C0BD5" w:rsidRDefault="003C0BD5" w:rsidP="003C0BD5">
            <w:pPr>
              <w:shd w:val="clear" w:color="auto" w:fill="FFFFFF" w:themeFill="background1"/>
              <w:tabs>
                <w:tab w:val="left" w:pos="123"/>
                <w:tab w:val="left" w:pos="4443"/>
                <w:tab w:val="left" w:pos="7683"/>
              </w:tabs>
              <w:suppressAutoHyphens/>
              <w:snapToGrid w:val="0"/>
              <w:spacing w:after="0" w:line="240" w:lineRule="auto"/>
              <w:ind w:left="-57" w:right="-57"/>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DAP</w:t>
            </w:r>
            <w:r w:rsidRPr="00AF3845">
              <w:rPr>
                <w:rFonts w:ascii="Times New Roman" w:eastAsia="Times New Roman" w:hAnsi="Times New Roman" w:cs="Times New Roman"/>
                <w:sz w:val="24"/>
                <w:szCs w:val="24"/>
                <w:lang w:eastAsia="ar-SA"/>
              </w:rPr>
              <w:t xml:space="preserve"> stratēģija</w:t>
            </w:r>
            <w:r>
              <w:rPr>
                <w:rFonts w:ascii="Times New Roman" w:eastAsia="Times New Roman" w:hAnsi="Times New Roman" w:cs="Times New Roman"/>
                <w:sz w:val="24"/>
                <w:szCs w:val="24"/>
                <w:lang w:eastAsia="ar-SA"/>
              </w:rPr>
              <w:t>s 2.6.darbības virziena 4.2.rezultatīvais rādītājs</w:t>
            </w:r>
            <w:r w:rsidRPr="009470E0">
              <w:rPr>
                <w:rFonts w:ascii="Times New Roman" w:eastAsia="Times New Roman" w:hAnsi="Times New Roman" w:cs="Times New Roman"/>
                <w:sz w:val="24"/>
                <w:szCs w:val="24"/>
                <w:lang w:eastAsia="ar-SA"/>
              </w:rPr>
              <w:t>, 2.3.uzdevums</w:t>
            </w:r>
          </w:p>
        </w:tc>
        <w:tc>
          <w:tcPr>
            <w:tcW w:w="1277" w:type="dxa"/>
            <w:shd w:val="clear" w:color="auto" w:fill="FFFFFF" w:themeFill="background1"/>
          </w:tcPr>
          <w:p w14:paraId="0892049D" w14:textId="2DA3EFC0" w:rsidR="003C0BD5" w:rsidRPr="002E606C" w:rsidRDefault="003C0BD5" w:rsidP="003C0BD5">
            <w:pPr>
              <w:shd w:val="clear" w:color="auto" w:fill="FFFFFF" w:themeFill="background1"/>
              <w:tabs>
                <w:tab w:val="left" w:pos="123"/>
                <w:tab w:val="left" w:pos="4443"/>
                <w:tab w:val="left" w:pos="7683"/>
              </w:tabs>
              <w:suppressAutoHyphens/>
              <w:snapToGrid w:val="0"/>
              <w:spacing w:after="0" w:line="240" w:lineRule="auto"/>
              <w:ind w:left="-57" w:right="-57"/>
              <w:jc w:val="center"/>
              <w:rPr>
                <w:rFonts w:ascii="Times New Roman" w:eastAsia="Times New Roman" w:hAnsi="Times New Roman" w:cs="Times New Roman"/>
                <w:sz w:val="24"/>
                <w:szCs w:val="24"/>
                <w:lang w:eastAsia="ar-SA"/>
              </w:rPr>
            </w:pPr>
            <w:r w:rsidRPr="002E606C">
              <w:rPr>
                <w:rFonts w:ascii="Times New Roman" w:eastAsia="Times New Roman" w:hAnsi="Times New Roman" w:cs="Times New Roman"/>
                <w:sz w:val="24"/>
                <w:szCs w:val="24"/>
                <w:lang w:eastAsia="ar-SA"/>
              </w:rPr>
              <w:t>31.12.</w:t>
            </w:r>
          </w:p>
        </w:tc>
        <w:tc>
          <w:tcPr>
            <w:tcW w:w="1701" w:type="dxa"/>
            <w:shd w:val="clear" w:color="auto" w:fill="FFFFFF" w:themeFill="background1"/>
          </w:tcPr>
          <w:p w14:paraId="64C7B34E" w14:textId="05315AEA" w:rsidR="003C0BD5" w:rsidRPr="006701E8" w:rsidRDefault="003C0BD5" w:rsidP="003C0BD5">
            <w:pPr>
              <w:shd w:val="clear" w:color="auto" w:fill="FFFFFF" w:themeFill="background1"/>
              <w:tabs>
                <w:tab w:val="left" w:pos="180"/>
                <w:tab w:val="left" w:pos="4500"/>
                <w:tab w:val="left" w:pos="7740"/>
              </w:tabs>
              <w:suppressAutoHyphens/>
              <w:snapToGrid w:val="0"/>
              <w:spacing w:after="0" w:line="240" w:lineRule="auto"/>
              <w:jc w:val="center"/>
              <w:rPr>
                <w:rFonts w:ascii="Times New Roman" w:eastAsia="Times New Roman" w:hAnsi="Times New Roman" w:cs="Times New Roman"/>
                <w:sz w:val="24"/>
                <w:szCs w:val="24"/>
                <w:lang w:eastAsia="ar-SA"/>
              </w:rPr>
            </w:pPr>
            <w:r w:rsidRPr="006701E8">
              <w:rPr>
                <w:rFonts w:ascii="Times New Roman" w:eastAsia="Times New Roman" w:hAnsi="Times New Roman" w:cs="Times New Roman"/>
                <w:sz w:val="24"/>
                <w:szCs w:val="24"/>
                <w:lang w:eastAsia="ar-SA"/>
              </w:rPr>
              <w:t>G.Strode</w:t>
            </w:r>
          </w:p>
        </w:tc>
        <w:tc>
          <w:tcPr>
            <w:tcW w:w="4675" w:type="dxa"/>
            <w:shd w:val="clear" w:color="auto" w:fill="auto"/>
          </w:tcPr>
          <w:p w14:paraId="081AAC1B" w14:textId="6A5CF0CA" w:rsidR="003C0BD5" w:rsidRPr="006701E8" w:rsidRDefault="003C0BD5" w:rsidP="003F6067">
            <w:pPr>
              <w:pStyle w:val="paragraph"/>
              <w:shd w:val="clear" w:color="auto" w:fill="FFFFFF"/>
              <w:spacing w:before="0" w:beforeAutospacing="0" w:after="0" w:afterAutospacing="0"/>
              <w:ind w:left="-60" w:right="-60"/>
              <w:jc w:val="both"/>
              <w:textAlignment w:val="baseline"/>
              <w:divId w:val="1486312549"/>
            </w:pPr>
            <w:r w:rsidRPr="006701E8">
              <w:t>Iegūti un analizēti dabas dati, informācija par </w:t>
            </w:r>
            <w:r w:rsidRPr="006701E8">
              <w:rPr>
                <w:b/>
                <w:bCs/>
              </w:rPr>
              <w:t>3</w:t>
            </w:r>
            <w:r w:rsidRPr="006701E8">
              <w:t> invazīvajām sugām: </w:t>
            </w:r>
          </w:p>
          <w:p w14:paraId="024932BF" w14:textId="00710129" w:rsidR="003C0BD5" w:rsidRPr="006701E8" w:rsidRDefault="003C0BD5" w:rsidP="003F6067">
            <w:pPr>
              <w:pStyle w:val="paragraph"/>
              <w:shd w:val="clear" w:color="auto" w:fill="FFFFFF"/>
              <w:spacing w:before="0" w:beforeAutospacing="0" w:after="0" w:afterAutospacing="0"/>
              <w:ind w:left="-60" w:right="-60"/>
              <w:jc w:val="both"/>
              <w:textAlignment w:val="baseline"/>
              <w:divId w:val="944197097"/>
            </w:pPr>
            <w:r w:rsidRPr="006701E8">
              <w:t>1) daudzveidīgā mārīte </w:t>
            </w:r>
            <w:r w:rsidR="000D03F4">
              <w:t>(</w:t>
            </w:r>
            <w:r w:rsidRPr="00730A2A">
              <w:rPr>
                <w:i/>
                <w:iCs/>
              </w:rPr>
              <w:t>Harmonia axyridi</w:t>
            </w:r>
            <w:r w:rsidR="000D03F4">
              <w:rPr>
                <w:i/>
                <w:iCs/>
              </w:rPr>
              <w:t>)</w:t>
            </w:r>
            <w:r w:rsidRPr="006701E8">
              <w:t>; </w:t>
            </w:r>
          </w:p>
          <w:p w14:paraId="4D2C7FEF" w14:textId="43AB017A" w:rsidR="003C0BD5" w:rsidRPr="006701E8" w:rsidRDefault="003C0BD5" w:rsidP="003F6067">
            <w:pPr>
              <w:pStyle w:val="paragraph"/>
              <w:shd w:val="clear" w:color="auto" w:fill="FFFFFF"/>
              <w:spacing w:before="0" w:beforeAutospacing="0" w:after="0" w:afterAutospacing="0"/>
              <w:ind w:left="-60" w:right="-60"/>
              <w:jc w:val="both"/>
              <w:textAlignment w:val="baseline"/>
              <w:divId w:val="201408575"/>
            </w:pPr>
            <w:r w:rsidRPr="006701E8">
              <w:t>2) Spānijas kailgliemezis </w:t>
            </w:r>
            <w:r w:rsidR="000D03F4">
              <w:t>(</w:t>
            </w:r>
            <w:r w:rsidRPr="00730A2A">
              <w:rPr>
                <w:i/>
                <w:iCs/>
              </w:rPr>
              <w:t>Arion vulgaris</w:t>
            </w:r>
            <w:r w:rsidR="000D03F4">
              <w:rPr>
                <w:i/>
                <w:iCs/>
              </w:rPr>
              <w:t>)</w:t>
            </w:r>
            <w:r w:rsidRPr="006701E8">
              <w:t>; </w:t>
            </w:r>
          </w:p>
          <w:p w14:paraId="5C36A0FC" w14:textId="33DDF023" w:rsidR="003C0BD5" w:rsidRPr="006701E8" w:rsidRDefault="003C0BD5" w:rsidP="003F6067">
            <w:pPr>
              <w:pStyle w:val="paragraph"/>
              <w:shd w:val="clear" w:color="auto" w:fill="FFFFFF"/>
              <w:spacing w:before="0" w:beforeAutospacing="0" w:after="0" w:afterAutospacing="0"/>
              <w:ind w:left="-60" w:right="-60"/>
              <w:jc w:val="both"/>
              <w:textAlignment w:val="baseline"/>
              <w:divId w:val="1566601778"/>
              <w:rPr>
                <w:rStyle w:val="normaltextrun"/>
                <w:shd w:val="clear" w:color="auto" w:fill="FFFF00"/>
              </w:rPr>
            </w:pPr>
            <w:r w:rsidRPr="006701E8">
              <w:t>3) melngalvas mīkstgliemezis </w:t>
            </w:r>
            <w:r w:rsidR="000D03F4">
              <w:t>(</w:t>
            </w:r>
            <w:r w:rsidRPr="00730A2A">
              <w:rPr>
                <w:i/>
                <w:iCs/>
              </w:rPr>
              <w:t>Krynickillus</w:t>
            </w:r>
            <w:r w:rsidR="00B927B2" w:rsidRPr="00730A2A">
              <w:rPr>
                <w:i/>
                <w:iCs/>
              </w:rPr>
              <w:t xml:space="preserve"> </w:t>
            </w:r>
            <w:r w:rsidRPr="00730A2A">
              <w:rPr>
                <w:i/>
                <w:iCs/>
              </w:rPr>
              <w:t>melanocephalus</w:t>
            </w:r>
            <w:r w:rsidR="000D03F4">
              <w:rPr>
                <w:i/>
                <w:iCs/>
              </w:rPr>
              <w:t>)</w:t>
            </w:r>
            <w:r w:rsidRPr="006701E8">
              <w:t>.</w:t>
            </w:r>
          </w:p>
        </w:tc>
      </w:tr>
      <w:tr w:rsidR="003C0BD5" w:rsidRPr="000C6E3E" w14:paraId="18E2F733" w14:textId="77777777" w:rsidTr="00576E8C">
        <w:tc>
          <w:tcPr>
            <w:tcW w:w="997" w:type="dxa"/>
            <w:shd w:val="clear" w:color="auto" w:fill="auto"/>
          </w:tcPr>
          <w:p w14:paraId="16469F2C" w14:textId="099D42F5" w:rsidR="003C0BD5" w:rsidRDefault="003C0BD5" w:rsidP="003C0BD5">
            <w:pPr>
              <w:shd w:val="clear" w:color="auto" w:fill="FFFFFF" w:themeFill="background1"/>
              <w:tabs>
                <w:tab w:val="left" w:pos="123"/>
                <w:tab w:val="left" w:pos="4443"/>
                <w:tab w:val="left" w:pos="7683"/>
              </w:tabs>
              <w:suppressAutoHyphens/>
              <w:snapToGrid w:val="0"/>
              <w:spacing w:after="0" w:line="240" w:lineRule="auto"/>
              <w:ind w:left="-57" w:right="-57"/>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30.</w:t>
            </w:r>
          </w:p>
        </w:tc>
        <w:tc>
          <w:tcPr>
            <w:tcW w:w="3969" w:type="dxa"/>
            <w:shd w:val="clear" w:color="auto" w:fill="auto"/>
          </w:tcPr>
          <w:p w14:paraId="2E55210C" w14:textId="125C46BF" w:rsidR="003C0BD5" w:rsidRPr="00430ACA" w:rsidRDefault="003C0BD5" w:rsidP="003C0BD5">
            <w:pPr>
              <w:shd w:val="clear" w:color="auto" w:fill="FFFFFF" w:themeFill="background1"/>
              <w:tabs>
                <w:tab w:val="left" w:pos="180"/>
                <w:tab w:val="left" w:pos="4500"/>
                <w:tab w:val="left" w:pos="7740"/>
              </w:tabs>
              <w:suppressAutoHyphens/>
              <w:snapToGrid w:val="0"/>
              <w:spacing w:after="0" w:line="240" w:lineRule="auto"/>
              <w:jc w:val="both"/>
              <w:rPr>
                <w:rFonts w:ascii="Times New Roman" w:eastAsia="Times New Roman" w:hAnsi="Times New Roman" w:cs="Times New Roman"/>
                <w:sz w:val="24"/>
                <w:szCs w:val="24"/>
                <w:lang w:eastAsia="ar-SA"/>
              </w:rPr>
            </w:pPr>
            <w:r w:rsidRPr="00781C1B">
              <w:rPr>
                <w:rFonts w:ascii="Times New Roman" w:eastAsia="Times New Roman" w:hAnsi="Times New Roman" w:cs="Times New Roman"/>
                <w:sz w:val="24"/>
                <w:szCs w:val="24"/>
                <w:lang w:eastAsia="ar-SA"/>
              </w:rPr>
              <w:t>Sagatavot Bioloģiskās daudzveidības monitoringa pārskat</w:t>
            </w:r>
            <w:r>
              <w:rPr>
                <w:rFonts w:ascii="Times New Roman" w:eastAsia="Times New Roman" w:hAnsi="Times New Roman" w:cs="Times New Roman"/>
                <w:sz w:val="24"/>
                <w:szCs w:val="24"/>
                <w:lang w:eastAsia="ar-SA"/>
              </w:rPr>
              <w:t>u</w:t>
            </w:r>
            <w:r w:rsidRPr="00781C1B">
              <w:rPr>
                <w:rFonts w:ascii="Times New Roman" w:eastAsia="Times New Roman" w:hAnsi="Times New Roman" w:cs="Times New Roman"/>
                <w:sz w:val="24"/>
                <w:szCs w:val="24"/>
                <w:lang w:eastAsia="ar-SA"/>
              </w:rPr>
              <w:t xml:space="preserve"> par 2015.-2020.gadu</w:t>
            </w:r>
          </w:p>
        </w:tc>
        <w:tc>
          <w:tcPr>
            <w:tcW w:w="2412" w:type="dxa"/>
            <w:shd w:val="clear" w:color="auto" w:fill="auto"/>
          </w:tcPr>
          <w:p w14:paraId="12E18D79" w14:textId="3D99248F" w:rsidR="003C0BD5" w:rsidRPr="00BA7B84" w:rsidRDefault="003C0BD5" w:rsidP="003C0BD5">
            <w:pPr>
              <w:shd w:val="clear" w:color="auto" w:fill="FFFFFF" w:themeFill="background1"/>
              <w:tabs>
                <w:tab w:val="left" w:pos="123"/>
                <w:tab w:val="left" w:pos="4443"/>
                <w:tab w:val="left" w:pos="7683"/>
              </w:tabs>
              <w:suppressAutoHyphens/>
              <w:snapToGrid w:val="0"/>
              <w:spacing w:after="0" w:line="240" w:lineRule="auto"/>
              <w:ind w:left="-57" w:right="-57"/>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DAP</w:t>
            </w:r>
            <w:r w:rsidRPr="00AF3845">
              <w:rPr>
                <w:rFonts w:ascii="Times New Roman" w:eastAsia="Times New Roman" w:hAnsi="Times New Roman" w:cs="Times New Roman"/>
                <w:sz w:val="24"/>
                <w:szCs w:val="24"/>
                <w:lang w:eastAsia="ar-SA"/>
              </w:rPr>
              <w:t xml:space="preserve"> stratēģija</w:t>
            </w:r>
            <w:r>
              <w:rPr>
                <w:rFonts w:ascii="Times New Roman" w:eastAsia="Times New Roman" w:hAnsi="Times New Roman" w:cs="Times New Roman"/>
                <w:sz w:val="24"/>
                <w:szCs w:val="24"/>
                <w:lang w:eastAsia="ar-SA"/>
              </w:rPr>
              <w:t>s 2.6.darbības virziena 4.3.rezultatīvais rādītājs</w:t>
            </w:r>
          </w:p>
        </w:tc>
        <w:tc>
          <w:tcPr>
            <w:tcW w:w="1277" w:type="dxa"/>
            <w:shd w:val="clear" w:color="auto" w:fill="FFFFFF" w:themeFill="background1"/>
          </w:tcPr>
          <w:p w14:paraId="71FD12B3" w14:textId="58A79B58" w:rsidR="003C0BD5" w:rsidRPr="000C6E3E" w:rsidRDefault="003C0BD5" w:rsidP="003C0BD5">
            <w:pPr>
              <w:shd w:val="clear" w:color="auto" w:fill="FFFFFF" w:themeFill="background1"/>
              <w:tabs>
                <w:tab w:val="left" w:pos="123"/>
                <w:tab w:val="left" w:pos="4443"/>
                <w:tab w:val="left" w:pos="7683"/>
              </w:tabs>
              <w:suppressAutoHyphens/>
              <w:snapToGrid w:val="0"/>
              <w:spacing w:after="0" w:line="240" w:lineRule="auto"/>
              <w:ind w:left="-57" w:right="-57"/>
              <w:jc w:val="center"/>
              <w:rPr>
                <w:rFonts w:ascii="Times New Roman" w:eastAsia="Times New Roman" w:hAnsi="Times New Roman" w:cs="Times New Roman"/>
                <w:sz w:val="24"/>
                <w:szCs w:val="24"/>
                <w:lang w:eastAsia="ar-SA"/>
              </w:rPr>
            </w:pPr>
            <w:r w:rsidRPr="002E606C">
              <w:rPr>
                <w:rFonts w:ascii="Times New Roman" w:eastAsia="Times New Roman" w:hAnsi="Times New Roman" w:cs="Times New Roman"/>
                <w:sz w:val="24"/>
                <w:szCs w:val="24"/>
                <w:lang w:eastAsia="ar-SA"/>
              </w:rPr>
              <w:t>31.12.</w:t>
            </w:r>
          </w:p>
        </w:tc>
        <w:tc>
          <w:tcPr>
            <w:tcW w:w="1701" w:type="dxa"/>
            <w:shd w:val="clear" w:color="auto" w:fill="FFFFFF" w:themeFill="background1"/>
          </w:tcPr>
          <w:p w14:paraId="14C362A1" w14:textId="30FF6CD1" w:rsidR="003C0BD5" w:rsidRPr="001443C9" w:rsidRDefault="003C0BD5" w:rsidP="003C0BD5">
            <w:pPr>
              <w:shd w:val="clear" w:color="auto" w:fill="FFFFFF" w:themeFill="background1"/>
              <w:tabs>
                <w:tab w:val="left" w:pos="180"/>
                <w:tab w:val="left" w:pos="4500"/>
                <w:tab w:val="left" w:pos="7740"/>
              </w:tabs>
              <w:suppressAutoHyphens/>
              <w:snapToGrid w:val="0"/>
              <w:spacing w:after="0" w:line="240" w:lineRule="auto"/>
              <w:jc w:val="center"/>
              <w:rPr>
                <w:rFonts w:ascii="Times New Roman" w:hAnsi="Times New Roman" w:cs="Times New Roman"/>
                <w:sz w:val="24"/>
                <w:szCs w:val="24"/>
              </w:rPr>
            </w:pPr>
            <w:r w:rsidRPr="001443C9">
              <w:rPr>
                <w:rFonts w:ascii="Times New Roman" w:hAnsi="Times New Roman" w:cs="Times New Roman"/>
                <w:sz w:val="24"/>
                <w:szCs w:val="24"/>
              </w:rPr>
              <w:t>G.Strode</w:t>
            </w:r>
          </w:p>
        </w:tc>
        <w:tc>
          <w:tcPr>
            <w:tcW w:w="4675" w:type="dxa"/>
            <w:shd w:val="clear" w:color="auto" w:fill="auto"/>
          </w:tcPr>
          <w:p w14:paraId="26AB68DF" w14:textId="01A46FDC" w:rsidR="003C0BD5" w:rsidRPr="001443C9" w:rsidRDefault="003C0BD5" w:rsidP="003F6067">
            <w:pPr>
              <w:shd w:val="clear" w:color="auto" w:fill="FFFFFF" w:themeFill="background1"/>
              <w:tabs>
                <w:tab w:val="left" w:pos="180"/>
                <w:tab w:val="left" w:pos="4500"/>
                <w:tab w:val="left" w:pos="7740"/>
              </w:tabs>
              <w:suppressAutoHyphens/>
              <w:spacing w:after="0" w:line="240" w:lineRule="auto"/>
              <w:ind w:left="-57" w:right="-57"/>
              <w:jc w:val="both"/>
              <w:rPr>
                <w:rFonts w:ascii="Times New Roman" w:hAnsi="Times New Roman" w:cs="Times New Roman"/>
                <w:sz w:val="24"/>
                <w:szCs w:val="24"/>
              </w:rPr>
            </w:pPr>
            <w:r w:rsidRPr="001443C9">
              <w:rPr>
                <w:rFonts w:ascii="Times New Roman" w:hAnsi="Times New Roman" w:cs="Times New Roman"/>
                <w:sz w:val="24"/>
                <w:szCs w:val="24"/>
              </w:rPr>
              <w:t xml:space="preserve">Sagatavots </w:t>
            </w:r>
            <w:r w:rsidR="008D6873" w:rsidRPr="001443C9">
              <w:rPr>
                <w:rFonts w:ascii="Times New Roman" w:hAnsi="Times New Roman" w:cs="Times New Roman"/>
                <w:sz w:val="24"/>
                <w:szCs w:val="24"/>
              </w:rPr>
              <w:t>“</w:t>
            </w:r>
            <w:r w:rsidRPr="001443C9">
              <w:rPr>
                <w:rFonts w:ascii="Times New Roman" w:hAnsi="Times New Roman" w:cs="Times New Roman"/>
                <w:sz w:val="24"/>
                <w:szCs w:val="24"/>
              </w:rPr>
              <w:t>Pārskats par Bioloģiskās daudzveidības monitoringa programmas apakšprogramm</w:t>
            </w:r>
            <w:r w:rsidR="00B9346B" w:rsidRPr="001443C9">
              <w:rPr>
                <w:rFonts w:ascii="Times New Roman" w:hAnsi="Times New Roman" w:cs="Times New Roman"/>
                <w:sz w:val="24"/>
                <w:szCs w:val="24"/>
              </w:rPr>
              <w:t>u izpildi laika posmā no 2014.-</w:t>
            </w:r>
            <w:r w:rsidRPr="001443C9">
              <w:rPr>
                <w:rFonts w:ascii="Times New Roman" w:hAnsi="Times New Roman" w:cs="Times New Roman"/>
                <w:sz w:val="24"/>
                <w:szCs w:val="24"/>
              </w:rPr>
              <w:t>2020.gadam</w:t>
            </w:r>
            <w:r w:rsidR="008D6873" w:rsidRPr="001443C9">
              <w:rPr>
                <w:rFonts w:ascii="Times New Roman" w:hAnsi="Times New Roman" w:cs="Times New Roman"/>
                <w:sz w:val="24"/>
                <w:szCs w:val="24"/>
              </w:rPr>
              <w:t>”</w:t>
            </w:r>
            <w:r w:rsidR="001443C9" w:rsidRPr="001443C9">
              <w:rPr>
                <w:rFonts w:ascii="Times New Roman" w:hAnsi="Times New Roman" w:cs="Times New Roman"/>
                <w:sz w:val="24"/>
                <w:szCs w:val="24"/>
              </w:rPr>
              <w:t xml:space="preserve"> un</w:t>
            </w:r>
            <w:r w:rsidRPr="001443C9">
              <w:rPr>
                <w:rFonts w:ascii="Times New Roman" w:hAnsi="Times New Roman" w:cs="Times New Roman"/>
                <w:sz w:val="24"/>
                <w:szCs w:val="24"/>
              </w:rPr>
              <w:t> iesniegts VARAM. Publiski</w:t>
            </w:r>
            <w:r w:rsidR="00B9346B" w:rsidRPr="001443C9">
              <w:rPr>
                <w:rFonts w:ascii="Times New Roman" w:hAnsi="Times New Roman" w:cs="Times New Roman"/>
                <w:sz w:val="24"/>
                <w:szCs w:val="24"/>
              </w:rPr>
              <w:t xml:space="preserve"> pieejams</w:t>
            </w:r>
            <w:r w:rsidR="001443C9" w:rsidRPr="001443C9">
              <w:rPr>
                <w:rFonts w:ascii="Times New Roman" w:hAnsi="Times New Roman" w:cs="Times New Roman"/>
                <w:sz w:val="24"/>
                <w:szCs w:val="24"/>
              </w:rPr>
              <w:t xml:space="preserve"> DAP tīmekļa vietnē: </w:t>
            </w:r>
            <w:r w:rsidRPr="001443C9">
              <w:rPr>
                <w:rFonts w:ascii="Times New Roman" w:hAnsi="Times New Roman" w:cs="Times New Roman"/>
                <w:sz w:val="24"/>
                <w:szCs w:val="24"/>
              </w:rPr>
              <w:t>https://www.daba.gov.lv/lv/media/11555/download</w:t>
            </w:r>
            <w:r w:rsidR="001443C9" w:rsidRPr="001443C9">
              <w:rPr>
                <w:rFonts w:ascii="Times New Roman" w:hAnsi="Times New Roman" w:cs="Times New Roman"/>
                <w:sz w:val="24"/>
                <w:szCs w:val="24"/>
              </w:rPr>
              <w:t>.</w:t>
            </w:r>
          </w:p>
        </w:tc>
      </w:tr>
      <w:tr w:rsidR="003C0BD5" w:rsidRPr="00341303" w14:paraId="283D1522" w14:textId="77777777" w:rsidTr="00576E8C">
        <w:tc>
          <w:tcPr>
            <w:tcW w:w="997" w:type="dxa"/>
            <w:shd w:val="clear" w:color="auto" w:fill="auto"/>
          </w:tcPr>
          <w:p w14:paraId="6FA07D6F" w14:textId="3868B8AE" w:rsidR="003C0BD5" w:rsidRPr="00341303" w:rsidRDefault="003C0BD5" w:rsidP="003C0BD5">
            <w:pPr>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31.</w:t>
            </w:r>
          </w:p>
        </w:tc>
        <w:tc>
          <w:tcPr>
            <w:tcW w:w="3969" w:type="dxa"/>
            <w:shd w:val="clear" w:color="auto" w:fill="auto"/>
            <w:vAlign w:val="center"/>
          </w:tcPr>
          <w:p w14:paraId="7AF90FDE" w14:textId="28827B27" w:rsidR="003C0BD5" w:rsidRPr="00341303" w:rsidRDefault="003C0BD5" w:rsidP="003C0BD5">
            <w:pPr>
              <w:spacing w:after="0"/>
              <w:jc w:val="both"/>
              <w:rPr>
                <w:rFonts w:ascii="Times New Roman" w:eastAsia="Times New Roman" w:hAnsi="Times New Roman" w:cs="Times New Roman"/>
                <w:sz w:val="24"/>
                <w:szCs w:val="24"/>
                <w:lang w:eastAsia="ar-SA"/>
              </w:rPr>
            </w:pPr>
            <w:r w:rsidRPr="00341303">
              <w:rPr>
                <w:rFonts w:ascii="Times New Roman" w:eastAsia="Times New Roman" w:hAnsi="Times New Roman" w:cs="Times New Roman"/>
                <w:sz w:val="24"/>
                <w:szCs w:val="24"/>
                <w:lang w:eastAsia="ar-SA"/>
              </w:rPr>
              <w:t>Nodrošināt vienot</w:t>
            </w:r>
            <w:r>
              <w:rPr>
                <w:rFonts w:ascii="Times New Roman" w:eastAsia="Times New Roman" w:hAnsi="Times New Roman" w:cs="Times New Roman"/>
                <w:sz w:val="24"/>
                <w:szCs w:val="24"/>
                <w:lang w:eastAsia="ar-SA"/>
              </w:rPr>
              <w:t>u</w:t>
            </w:r>
            <w:r w:rsidRPr="00341303">
              <w:rPr>
                <w:rFonts w:ascii="Times New Roman" w:eastAsia="Times New Roman" w:hAnsi="Times New Roman" w:cs="Times New Roman"/>
                <w:sz w:val="24"/>
                <w:szCs w:val="24"/>
                <w:lang w:eastAsia="ar-SA"/>
              </w:rPr>
              <w:t xml:space="preserve"> pieej</w:t>
            </w:r>
            <w:r>
              <w:rPr>
                <w:rFonts w:ascii="Times New Roman" w:eastAsia="Times New Roman" w:hAnsi="Times New Roman" w:cs="Times New Roman"/>
                <w:sz w:val="24"/>
                <w:szCs w:val="24"/>
                <w:lang w:eastAsia="ar-SA"/>
              </w:rPr>
              <w:t>u</w:t>
            </w:r>
            <w:r w:rsidRPr="00341303">
              <w:rPr>
                <w:rFonts w:ascii="Times New Roman" w:eastAsia="Times New Roman" w:hAnsi="Times New Roman" w:cs="Times New Roman"/>
                <w:sz w:val="24"/>
                <w:szCs w:val="24"/>
                <w:lang w:eastAsia="ar-SA"/>
              </w:rPr>
              <w:t xml:space="preserve"> datu ieguvē </w:t>
            </w:r>
            <w:r>
              <w:rPr>
                <w:rFonts w:ascii="Times New Roman" w:eastAsia="Times New Roman" w:hAnsi="Times New Roman" w:cs="Times New Roman"/>
                <w:sz w:val="24"/>
                <w:szCs w:val="24"/>
                <w:lang w:eastAsia="ar-SA"/>
              </w:rPr>
              <w:t>-</w:t>
            </w:r>
            <w:r w:rsidRPr="00341303">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d</w:t>
            </w:r>
            <w:r w:rsidRPr="00341303">
              <w:rPr>
                <w:rFonts w:ascii="Times New Roman" w:eastAsia="Times New Roman" w:hAnsi="Times New Roman" w:cs="Times New Roman"/>
                <w:sz w:val="24"/>
                <w:szCs w:val="24"/>
                <w:lang w:eastAsia="ar-SA"/>
              </w:rPr>
              <w:t>igitalizēt</w:t>
            </w:r>
            <w:r>
              <w:rPr>
                <w:rFonts w:ascii="Times New Roman" w:eastAsia="Times New Roman" w:hAnsi="Times New Roman" w:cs="Times New Roman"/>
                <w:sz w:val="24"/>
                <w:szCs w:val="24"/>
                <w:lang w:eastAsia="ar-SA"/>
              </w:rPr>
              <w:t xml:space="preserve"> </w:t>
            </w:r>
            <w:r w:rsidRPr="00A30880">
              <w:rPr>
                <w:rFonts w:ascii="Times New Roman" w:eastAsia="Times New Roman" w:hAnsi="Times New Roman" w:cs="Times New Roman"/>
                <w:b/>
                <w:bCs/>
                <w:sz w:val="24"/>
                <w:szCs w:val="24"/>
                <w:lang w:eastAsia="ar-SA"/>
              </w:rPr>
              <w:t>5</w:t>
            </w:r>
            <w:r>
              <w:rPr>
                <w:rFonts w:ascii="Times New Roman" w:eastAsia="Times New Roman" w:hAnsi="Times New Roman" w:cs="Times New Roman"/>
                <w:sz w:val="24"/>
                <w:szCs w:val="24"/>
                <w:lang w:eastAsia="ar-SA"/>
              </w:rPr>
              <w:t xml:space="preserve"> </w:t>
            </w:r>
            <w:r w:rsidRPr="00341303">
              <w:rPr>
                <w:rFonts w:ascii="Times New Roman" w:eastAsia="Times New Roman" w:hAnsi="Times New Roman" w:cs="Times New Roman"/>
                <w:sz w:val="24"/>
                <w:szCs w:val="24"/>
                <w:lang w:eastAsia="ar-SA"/>
              </w:rPr>
              <w:t>monitoringa formas</w:t>
            </w:r>
            <w:r>
              <w:rPr>
                <w:rFonts w:ascii="Times New Roman" w:eastAsia="Times New Roman" w:hAnsi="Times New Roman" w:cs="Times New Roman"/>
                <w:sz w:val="24"/>
                <w:szCs w:val="24"/>
                <w:lang w:eastAsia="ar-SA"/>
              </w:rPr>
              <w:t xml:space="preserve">, kas </w:t>
            </w:r>
            <w:r w:rsidRPr="009470E0">
              <w:rPr>
                <w:rFonts w:ascii="Times New Roman" w:eastAsia="Times New Roman" w:hAnsi="Times New Roman" w:cs="Times New Roman"/>
                <w:sz w:val="24"/>
                <w:szCs w:val="24"/>
                <w:lang w:eastAsia="ar-SA"/>
              </w:rPr>
              <w:t xml:space="preserve">aizpildāmas </w:t>
            </w:r>
            <w:r>
              <w:rPr>
                <w:rFonts w:ascii="Times New Roman" w:eastAsia="Times New Roman" w:hAnsi="Times New Roman" w:cs="Times New Roman"/>
                <w:sz w:val="24"/>
                <w:szCs w:val="24"/>
                <w:lang w:eastAsia="ar-SA"/>
              </w:rPr>
              <w:t>e</w:t>
            </w:r>
            <w:r w:rsidRPr="009470E0">
              <w:rPr>
                <w:rFonts w:ascii="Times New Roman" w:eastAsia="Times New Roman" w:hAnsi="Times New Roman" w:cs="Times New Roman"/>
                <w:sz w:val="24"/>
                <w:szCs w:val="24"/>
                <w:lang w:eastAsia="ar-SA"/>
              </w:rPr>
              <w:t>lektroniski tiešsaistē</w:t>
            </w:r>
            <w:r>
              <w:rPr>
                <w:rFonts w:ascii="Times New Roman" w:eastAsia="Times New Roman" w:hAnsi="Times New Roman" w:cs="Times New Roman"/>
                <w:sz w:val="24"/>
                <w:szCs w:val="24"/>
                <w:lang w:eastAsia="ar-SA"/>
              </w:rPr>
              <w:t>, skaits gadā</w:t>
            </w:r>
          </w:p>
        </w:tc>
        <w:tc>
          <w:tcPr>
            <w:tcW w:w="2412" w:type="dxa"/>
            <w:shd w:val="clear" w:color="auto" w:fill="auto"/>
          </w:tcPr>
          <w:p w14:paraId="3FE2C44A" w14:textId="541A1BA7" w:rsidR="003C0BD5" w:rsidRPr="00341303" w:rsidRDefault="003C0BD5" w:rsidP="003C0BD5">
            <w:pPr>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DAP</w:t>
            </w:r>
            <w:r w:rsidRPr="00AF3845">
              <w:rPr>
                <w:rFonts w:ascii="Times New Roman" w:eastAsia="Times New Roman" w:hAnsi="Times New Roman" w:cs="Times New Roman"/>
                <w:sz w:val="24"/>
                <w:szCs w:val="24"/>
                <w:lang w:eastAsia="ar-SA"/>
              </w:rPr>
              <w:t xml:space="preserve"> stratēģija</w:t>
            </w:r>
            <w:r>
              <w:rPr>
                <w:rFonts w:ascii="Times New Roman" w:eastAsia="Times New Roman" w:hAnsi="Times New Roman" w:cs="Times New Roman"/>
                <w:sz w:val="24"/>
                <w:szCs w:val="24"/>
                <w:lang w:eastAsia="ar-SA"/>
              </w:rPr>
              <w:t>s 2.6.darbības virziena 6.rezultatīvais rādītājs</w:t>
            </w:r>
            <w:r w:rsidRPr="009470E0">
              <w:rPr>
                <w:rFonts w:ascii="Times New Roman" w:eastAsia="Times New Roman" w:hAnsi="Times New Roman" w:cs="Times New Roman"/>
                <w:sz w:val="24"/>
                <w:szCs w:val="24"/>
                <w:lang w:eastAsia="ar-SA"/>
              </w:rPr>
              <w:t>, 2.</w:t>
            </w:r>
            <w:r>
              <w:rPr>
                <w:rFonts w:ascii="Times New Roman" w:eastAsia="Times New Roman" w:hAnsi="Times New Roman" w:cs="Times New Roman"/>
                <w:sz w:val="24"/>
                <w:szCs w:val="24"/>
                <w:lang w:eastAsia="ar-SA"/>
              </w:rPr>
              <w:t>4</w:t>
            </w:r>
            <w:r w:rsidRPr="009470E0">
              <w:rPr>
                <w:rFonts w:ascii="Times New Roman" w:eastAsia="Times New Roman" w:hAnsi="Times New Roman" w:cs="Times New Roman"/>
                <w:sz w:val="24"/>
                <w:szCs w:val="24"/>
                <w:lang w:eastAsia="ar-SA"/>
              </w:rPr>
              <w:t>.uzdevums</w:t>
            </w:r>
          </w:p>
        </w:tc>
        <w:tc>
          <w:tcPr>
            <w:tcW w:w="1277" w:type="dxa"/>
            <w:shd w:val="clear" w:color="auto" w:fill="auto"/>
          </w:tcPr>
          <w:p w14:paraId="79912279" w14:textId="41C5DC1C" w:rsidR="003C0BD5" w:rsidRPr="000C6E3E" w:rsidRDefault="003C0BD5" w:rsidP="003C0BD5">
            <w:pPr>
              <w:spacing w:after="0"/>
              <w:jc w:val="center"/>
              <w:rPr>
                <w:rFonts w:ascii="Times New Roman" w:eastAsia="Times New Roman" w:hAnsi="Times New Roman" w:cs="Times New Roman"/>
                <w:sz w:val="24"/>
                <w:szCs w:val="24"/>
                <w:lang w:eastAsia="ar-SA"/>
              </w:rPr>
            </w:pPr>
            <w:r w:rsidRPr="00E0245A">
              <w:rPr>
                <w:rFonts w:ascii="Times New Roman" w:eastAsia="Times New Roman" w:hAnsi="Times New Roman" w:cs="Times New Roman"/>
                <w:sz w:val="24"/>
                <w:szCs w:val="24"/>
                <w:lang w:eastAsia="ar-SA"/>
              </w:rPr>
              <w:t>31.12.</w:t>
            </w:r>
          </w:p>
        </w:tc>
        <w:tc>
          <w:tcPr>
            <w:tcW w:w="1701" w:type="dxa"/>
            <w:shd w:val="clear" w:color="auto" w:fill="auto"/>
          </w:tcPr>
          <w:p w14:paraId="4FE462C2" w14:textId="5E99F144" w:rsidR="003C0BD5" w:rsidRPr="000C6E3E" w:rsidRDefault="003C0BD5" w:rsidP="003C0BD5">
            <w:pPr>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G.Strode</w:t>
            </w:r>
          </w:p>
        </w:tc>
        <w:tc>
          <w:tcPr>
            <w:tcW w:w="4675" w:type="dxa"/>
            <w:shd w:val="clear" w:color="auto" w:fill="auto"/>
          </w:tcPr>
          <w:p w14:paraId="1E5D4291" w14:textId="77777777" w:rsidR="00F9640C" w:rsidRDefault="003C0BD5" w:rsidP="003F6067">
            <w:pPr>
              <w:spacing w:after="0" w:line="240" w:lineRule="auto"/>
              <w:jc w:val="both"/>
              <w:rPr>
                <w:rFonts w:ascii="Times New Roman" w:hAnsi="Times New Roman" w:cs="Times New Roman"/>
                <w:sz w:val="24"/>
                <w:szCs w:val="24"/>
              </w:rPr>
            </w:pPr>
            <w:r w:rsidRPr="001443C9">
              <w:rPr>
                <w:rFonts w:ascii="Times New Roman" w:hAnsi="Times New Roman" w:cs="Times New Roman"/>
                <w:sz w:val="24"/>
                <w:szCs w:val="24"/>
              </w:rPr>
              <w:t>Digitizētas </w:t>
            </w:r>
            <w:r w:rsidRPr="001443C9">
              <w:rPr>
                <w:rFonts w:ascii="Times New Roman" w:hAnsi="Times New Roman" w:cs="Times New Roman"/>
                <w:b/>
                <w:bCs/>
                <w:sz w:val="24"/>
                <w:szCs w:val="24"/>
              </w:rPr>
              <w:t>2 </w:t>
            </w:r>
            <w:r w:rsidRPr="001443C9">
              <w:rPr>
                <w:rFonts w:ascii="Times New Roman" w:hAnsi="Times New Roman" w:cs="Times New Roman"/>
                <w:sz w:val="24"/>
                <w:szCs w:val="24"/>
              </w:rPr>
              <w:t>monitoringa formas</w:t>
            </w:r>
            <w:r w:rsidR="00F9640C">
              <w:rPr>
                <w:rFonts w:ascii="Times New Roman" w:hAnsi="Times New Roman" w:cs="Times New Roman"/>
                <w:sz w:val="24"/>
                <w:szCs w:val="24"/>
              </w:rPr>
              <w:t>:</w:t>
            </w:r>
            <w:r w:rsidRPr="001443C9">
              <w:rPr>
                <w:rFonts w:ascii="Times New Roman" w:hAnsi="Times New Roman" w:cs="Times New Roman"/>
                <w:sz w:val="24"/>
                <w:szCs w:val="24"/>
              </w:rPr>
              <w:t> </w:t>
            </w:r>
          </w:p>
          <w:p w14:paraId="21803822" w14:textId="4C25B1D6" w:rsidR="00F9640C" w:rsidRPr="00F9640C" w:rsidRDefault="003C0BD5" w:rsidP="00921A5F">
            <w:pPr>
              <w:pStyle w:val="ListParagraph"/>
              <w:numPr>
                <w:ilvl w:val="0"/>
                <w:numId w:val="72"/>
              </w:numPr>
              <w:tabs>
                <w:tab w:val="left" w:pos="317"/>
              </w:tabs>
              <w:spacing w:after="0" w:line="240" w:lineRule="auto"/>
              <w:ind w:left="34" w:firstLine="0"/>
              <w:jc w:val="both"/>
              <w:rPr>
                <w:rFonts w:ascii="Times New Roman" w:hAnsi="Times New Roman"/>
                <w:sz w:val="24"/>
                <w:szCs w:val="24"/>
              </w:rPr>
            </w:pPr>
            <w:r w:rsidRPr="00F9640C">
              <w:rPr>
                <w:rFonts w:ascii="Times New Roman" w:hAnsi="Times New Roman"/>
                <w:sz w:val="24"/>
                <w:szCs w:val="24"/>
              </w:rPr>
              <w:t>Natura 2000 un fona augu monitoringa anketa</w:t>
            </w:r>
            <w:r w:rsidR="00F9640C" w:rsidRPr="00F9640C">
              <w:rPr>
                <w:rFonts w:ascii="Times New Roman" w:hAnsi="Times New Roman"/>
                <w:sz w:val="24"/>
                <w:szCs w:val="24"/>
              </w:rPr>
              <w:t>;</w:t>
            </w:r>
          </w:p>
          <w:p w14:paraId="07AD8E69" w14:textId="13E937D3" w:rsidR="003C0BD5" w:rsidRPr="00F9640C" w:rsidRDefault="003C0BD5" w:rsidP="00921A5F">
            <w:pPr>
              <w:pStyle w:val="ListParagraph"/>
              <w:numPr>
                <w:ilvl w:val="0"/>
                <w:numId w:val="72"/>
              </w:numPr>
              <w:tabs>
                <w:tab w:val="left" w:pos="317"/>
              </w:tabs>
              <w:spacing w:after="0" w:line="240" w:lineRule="auto"/>
              <w:ind w:left="34" w:firstLine="0"/>
              <w:jc w:val="both"/>
              <w:rPr>
                <w:rFonts w:ascii="Times New Roman" w:hAnsi="Times New Roman"/>
                <w:sz w:val="24"/>
                <w:szCs w:val="24"/>
              </w:rPr>
            </w:pPr>
            <w:r w:rsidRPr="00F9640C">
              <w:rPr>
                <w:rFonts w:ascii="Times New Roman" w:hAnsi="Times New Roman"/>
                <w:sz w:val="24"/>
                <w:szCs w:val="24"/>
              </w:rPr>
              <w:t>piekrast</w:t>
            </w:r>
            <w:r w:rsidR="00F9640C" w:rsidRPr="00F9640C">
              <w:rPr>
                <w:rFonts w:ascii="Times New Roman" w:hAnsi="Times New Roman"/>
                <w:sz w:val="24"/>
                <w:szCs w:val="24"/>
              </w:rPr>
              <w:t>ē</w:t>
            </w:r>
            <w:r w:rsidRPr="00F9640C">
              <w:rPr>
                <w:rFonts w:ascii="Times New Roman" w:hAnsi="Times New Roman"/>
                <w:sz w:val="24"/>
                <w:szCs w:val="24"/>
              </w:rPr>
              <w:t xml:space="preserve"> ligzdojošo putnu monitoringa anketa</w:t>
            </w:r>
            <w:r w:rsidR="00B9346B" w:rsidRPr="00F9640C">
              <w:rPr>
                <w:rFonts w:ascii="Times New Roman" w:hAnsi="Times New Roman"/>
                <w:sz w:val="24"/>
                <w:szCs w:val="24"/>
              </w:rPr>
              <w:t>.</w:t>
            </w:r>
            <w:r w:rsidRPr="00F9640C">
              <w:rPr>
                <w:rFonts w:ascii="Times New Roman" w:hAnsi="Times New Roman"/>
                <w:sz w:val="24"/>
                <w:szCs w:val="24"/>
              </w:rPr>
              <w:t> </w:t>
            </w:r>
          </w:p>
        </w:tc>
      </w:tr>
      <w:tr w:rsidR="00CD1248" w:rsidRPr="001C4260" w14:paraId="7726D7BB" w14:textId="77777777" w:rsidTr="00576E8C">
        <w:tc>
          <w:tcPr>
            <w:tcW w:w="997" w:type="dxa"/>
            <w:shd w:val="clear" w:color="auto" w:fill="auto"/>
          </w:tcPr>
          <w:p w14:paraId="4A607BAA" w14:textId="21715566" w:rsidR="00CD1248" w:rsidRPr="001C4260" w:rsidRDefault="00CD1248" w:rsidP="00CD1248">
            <w:pPr>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32.</w:t>
            </w:r>
          </w:p>
        </w:tc>
        <w:tc>
          <w:tcPr>
            <w:tcW w:w="3969" w:type="dxa"/>
            <w:shd w:val="clear" w:color="auto" w:fill="auto"/>
          </w:tcPr>
          <w:p w14:paraId="03061A7F" w14:textId="0A2684B0" w:rsidR="00CD1248" w:rsidRDefault="00CD1248" w:rsidP="00CD1248">
            <w:pPr>
              <w:spacing w:after="0"/>
              <w:jc w:val="both"/>
              <w:rPr>
                <w:rFonts w:ascii="Times New Roman" w:eastAsia="Times New Roman" w:hAnsi="Times New Roman" w:cs="Times New Roman"/>
                <w:sz w:val="24"/>
                <w:szCs w:val="24"/>
                <w:lang w:eastAsia="ar-SA"/>
              </w:rPr>
            </w:pPr>
            <w:r w:rsidRPr="00086486">
              <w:rPr>
                <w:rFonts w:ascii="Times New Roman" w:eastAsia="Times New Roman" w:hAnsi="Times New Roman" w:cs="Times New Roman"/>
                <w:sz w:val="24"/>
                <w:szCs w:val="24"/>
                <w:lang w:eastAsia="ar-SA"/>
              </w:rPr>
              <w:t>Nodrošināt sadarbīb</w:t>
            </w:r>
            <w:r>
              <w:rPr>
                <w:rFonts w:ascii="Times New Roman" w:eastAsia="Times New Roman" w:hAnsi="Times New Roman" w:cs="Times New Roman"/>
                <w:sz w:val="24"/>
                <w:szCs w:val="24"/>
                <w:lang w:eastAsia="ar-SA"/>
              </w:rPr>
              <w:t>u</w:t>
            </w:r>
            <w:r w:rsidRPr="00086486">
              <w:rPr>
                <w:rFonts w:ascii="Times New Roman" w:eastAsia="Times New Roman" w:hAnsi="Times New Roman" w:cs="Times New Roman"/>
                <w:sz w:val="24"/>
                <w:szCs w:val="24"/>
                <w:lang w:eastAsia="ar-SA"/>
              </w:rPr>
              <w:t xml:space="preserve"> ar zinātniskajiem institūtiem, NVO, finanšu instrumentu administrētājiem, lai piesaistītu finanšu līdzekļus un īstenotu pētījumus atbilstoši </w:t>
            </w:r>
            <w:r>
              <w:rPr>
                <w:rFonts w:ascii="Times New Roman" w:eastAsia="Times New Roman" w:hAnsi="Times New Roman" w:cs="Times New Roman"/>
                <w:sz w:val="24"/>
                <w:szCs w:val="24"/>
                <w:lang w:eastAsia="ar-SA"/>
              </w:rPr>
              <w:t xml:space="preserve">DAP </w:t>
            </w:r>
            <w:r w:rsidRPr="00086486">
              <w:rPr>
                <w:rFonts w:ascii="Times New Roman" w:eastAsia="Times New Roman" w:hAnsi="Times New Roman" w:cs="Times New Roman"/>
                <w:sz w:val="24"/>
                <w:szCs w:val="24"/>
                <w:lang w:eastAsia="ar-SA"/>
              </w:rPr>
              <w:t>noteiktām prioritātēm</w:t>
            </w:r>
            <w:r>
              <w:rPr>
                <w:rFonts w:ascii="Times New Roman" w:eastAsia="Times New Roman" w:hAnsi="Times New Roman" w:cs="Times New Roman"/>
                <w:sz w:val="24"/>
                <w:szCs w:val="24"/>
                <w:lang w:eastAsia="ar-SA"/>
              </w:rPr>
              <w:t>.</w:t>
            </w:r>
          </w:p>
          <w:p w14:paraId="7274F914" w14:textId="289BA1A3" w:rsidR="00CD1248" w:rsidRPr="001C4260" w:rsidRDefault="00CD1248" w:rsidP="00CD1248">
            <w:pPr>
              <w:spacing w:after="0"/>
              <w:jc w:val="both"/>
              <w:rPr>
                <w:rFonts w:ascii="Times New Roman" w:eastAsia="Times New Roman" w:hAnsi="Times New Roman" w:cs="Times New Roman"/>
                <w:sz w:val="24"/>
                <w:szCs w:val="24"/>
                <w:lang w:eastAsia="ar-SA"/>
              </w:rPr>
            </w:pPr>
            <w:r w:rsidRPr="001C4260">
              <w:rPr>
                <w:rFonts w:ascii="Times New Roman" w:eastAsia="Times New Roman" w:hAnsi="Times New Roman" w:cs="Times New Roman"/>
                <w:sz w:val="24"/>
                <w:szCs w:val="24"/>
                <w:lang w:eastAsia="ar-SA"/>
              </w:rPr>
              <w:t>Piesaistīt finanšu līdzekļ</w:t>
            </w:r>
            <w:r>
              <w:rPr>
                <w:rFonts w:ascii="Times New Roman" w:eastAsia="Times New Roman" w:hAnsi="Times New Roman" w:cs="Times New Roman"/>
                <w:sz w:val="24"/>
                <w:szCs w:val="24"/>
                <w:lang w:eastAsia="ar-SA"/>
              </w:rPr>
              <w:t>us</w:t>
            </w:r>
            <w:r w:rsidRPr="001C4260">
              <w:rPr>
                <w:rFonts w:ascii="Times New Roman" w:eastAsia="Times New Roman" w:hAnsi="Times New Roman" w:cs="Times New Roman"/>
                <w:sz w:val="24"/>
                <w:szCs w:val="24"/>
                <w:lang w:eastAsia="ar-SA"/>
              </w:rPr>
              <w:t xml:space="preserve"> un īstenot pētījum</w:t>
            </w:r>
            <w:r>
              <w:rPr>
                <w:rFonts w:ascii="Times New Roman" w:eastAsia="Times New Roman" w:hAnsi="Times New Roman" w:cs="Times New Roman"/>
                <w:sz w:val="24"/>
                <w:szCs w:val="24"/>
                <w:lang w:eastAsia="ar-SA"/>
              </w:rPr>
              <w:t>us</w:t>
            </w:r>
            <w:r w:rsidRPr="001C4260">
              <w:rPr>
                <w:rFonts w:ascii="Times New Roman" w:eastAsia="Times New Roman" w:hAnsi="Times New Roman" w:cs="Times New Roman"/>
                <w:sz w:val="24"/>
                <w:szCs w:val="24"/>
                <w:lang w:eastAsia="ar-SA"/>
              </w:rPr>
              <w:t xml:space="preserve"> atbilstoši PAF</w:t>
            </w:r>
            <w:r w:rsidRPr="009158E1">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i</w:t>
            </w:r>
            <w:r w:rsidRPr="009158E1">
              <w:rPr>
                <w:rFonts w:ascii="Times New Roman" w:eastAsia="Times New Roman" w:hAnsi="Times New Roman" w:cs="Times New Roman"/>
                <w:sz w:val="24"/>
                <w:szCs w:val="24"/>
                <w:lang w:eastAsia="ar-SA"/>
              </w:rPr>
              <w:t>niciēt</w:t>
            </w:r>
            <w:r>
              <w:rPr>
                <w:rFonts w:ascii="Times New Roman" w:eastAsia="Times New Roman" w:hAnsi="Times New Roman" w:cs="Times New Roman"/>
                <w:sz w:val="24"/>
                <w:szCs w:val="24"/>
                <w:lang w:eastAsia="ar-SA"/>
              </w:rPr>
              <w:t xml:space="preserve"> </w:t>
            </w:r>
            <w:r w:rsidRPr="009158E1">
              <w:rPr>
                <w:rFonts w:ascii="Times New Roman" w:eastAsia="Times New Roman" w:hAnsi="Times New Roman" w:cs="Times New Roman"/>
                <w:b/>
                <w:bCs/>
                <w:sz w:val="24"/>
                <w:szCs w:val="24"/>
                <w:lang w:eastAsia="ar-SA"/>
              </w:rPr>
              <w:t xml:space="preserve">1 </w:t>
            </w:r>
            <w:r w:rsidRPr="009158E1">
              <w:rPr>
                <w:rFonts w:ascii="Times New Roman" w:eastAsia="Times New Roman" w:hAnsi="Times New Roman" w:cs="Times New Roman"/>
                <w:sz w:val="24"/>
                <w:szCs w:val="24"/>
                <w:lang w:eastAsia="ar-SA"/>
              </w:rPr>
              <w:t>jaun</w:t>
            </w:r>
            <w:r>
              <w:rPr>
                <w:rFonts w:ascii="Times New Roman" w:eastAsia="Times New Roman" w:hAnsi="Times New Roman" w:cs="Times New Roman"/>
                <w:sz w:val="24"/>
                <w:szCs w:val="24"/>
                <w:lang w:eastAsia="ar-SA"/>
              </w:rPr>
              <w:t xml:space="preserve">u </w:t>
            </w:r>
            <w:r w:rsidRPr="009158E1">
              <w:rPr>
                <w:rFonts w:ascii="Times New Roman" w:eastAsia="Times New Roman" w:hAnsi="Times New Roman" w:cs="Times New Roman"/>
                <w:sz w:val="24"/>
                <w:szCs w:val="24"/>
                <w:lang w:eastAsia="ar-SA"/>
              </w:rPr>
              <w:t>projekt</w:t>
            </w:r>
            <w:r>
              <w:rPr>
                <w:rFonts w:ascii="Times New Roman" w:eastAsia="Times New Roman" w:hAnsi="Times New Roman" w:cs="Times New Roman"/>
                <w:sz w:val="24"/>
                <w:szCs w:val="24"/>
                <w:lang w:eastAsia="ar-SA"/>
              </w:rPr>
              <w:t>u</w:t>
            </w:r>
            <w:r w:rsidRPr="009158E1">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DAP </w:t>
            </w:r>
            <w:r w:rsidRPr="009158E1">
              <w:rPr>
                <w:rFonts w:ascii="Times New Roman" w:eastAsia="Times New Roman" w:hAnsi="Times New Roman" w:cs="Times New Roman"/>
                <w:sz w:val="24"/>
                <w:szCs w:val="24"/>
                <w:lang w:eastAsia="ar-SA"/>
              </w:rPr>
              <w:t>uzdevumu īstenošanai sadarbībā ar zinātniskajām</w:t>
            </w:r>
            <w:r>
              <w:t xml:space="preserve"> </w:t>
            </w:r>
            <w:r w:rsidRPr="009158E1">
              <w:rPr>
                <w:rFonts w:ascii="Times New Roman" w:eastAsia="Times New Roman" w:hAnsi="Times New Roman" w:cs="Times New Roman"/>
                <w:sz w:val="24"/>
                <w:szCs w:val="24"/>
                <w:lang w:eastAsia="ar-SA"/>
              </w:rPr>
              <w:t>institūcijām</w:t>
            </w:r>
            <w:r>
              <w:rPr>
                <w:rFonts w:ascii="Times New Roman" w:eastAsia="Times New Roman" w:hAnsi="Times New Roman" w:cs="Times New Roman"/>
                <w:sz w:val="24"/>
                <w:szCs w:val="24"/>
                <w:lang w:eastAsia="ar-SA"/>
              </w:rPr>
              <w:t>,</w:t>
            </w:r>
            <w:r w:rsidRPr="009158E1">
              <w:rPr>
                <w:rFonts w:ascii="Times New Roman" w:eastAsia="Times New Roman" w:hAnsi="Times New Roman" w:cs="Times New Roman"/>
                <w:sz w:val="24"/>
                <w:szCs w:val="24"/>
                <w:lang w:eastAsia="ar-SA"/>
              </w:rPr>
              <w:t xml:space="preserve"> projektu pieteikumu skaits</w:t>
            </w:r>
            <w:r>
              <w:rPr>
                <w:rFonts w:ascii="Times New Roman" w:eastAsia="Times New Roman" w:hAnsi="Times New Roman" w:cs="Times New Roman"/>
                <w:sz w:val="24"/>
                <w:szCs w:val="24"/>
                <w:lang w:eastAsia="ar-SA"/>
              </w:rPr>
              <w:t xml:space="preserve"> gadā</w:t>
            </w:r>
          </w:p>
        </w:tc>
        <w:tc>
          <w:tcPr>
            <w:tcW w:w="2412" w:type="dxa"/>
            <w:shd w:val="clear" w:color="auto" w:fill="auto"/>
          </w:tcPr>
          <w:p w14:paraId="0C8469AF" w14:textId="675D53D2" w:rsidR="00CD1248" w:rsidRPr="001C4260" w:rsidRDefault="00CD1248" w:rsidP="00CD1248">
            <w:pPr>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DAP</w:t>
            </w:r>
            <w:r w:rsidRPr="00AF3845">
              <w:rPr>
                <w:rFonts w:ascii="Times New Roman" w:eastAsia="Times New Roman" w:hAnsi="Times New Roman" w:cs="Times New Roman"/>
                <w:sz w:val="24"/>
                <w:szCs w:val="24"/>
                <w:lang w:eastAsia="ar-SA"/>
              </w:rPr>
              <w:t xml:space="preserve"> stratēģija</w:t>
            </w:r>
            <w:r>
              <w:rPr>
                <w:rFonts w:ascii="Times New Roman" w:eastAsia="Times New Roman" w:hAnsi="Times New Roman" w:cs="Times New Roman"/>
                <w:sz w:val="24"/>
                <w:szCs w:val="24"/>
                <w:lang w:eastAsia="ar-SA"/>
              </w:rPr>
              <w:t>s 2.6.darbības virziena 1.1</w:t>
            </w:r>
            <w:r w:rsidRPr="00E12962">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un 1.2.</w:t>
            </w:r>
            <w:r w:rsidRPr="00E12962">
              <w:rPr>
                <w:rFonts w:ascii="Times New Roman" w:eastAsia="Times New Roman" w:hAnsi="Times New Roman" w:cs="Times New Roman"/>
                <w:sz w:val="24"/>
                <w:szCs w:val="24"/>
                <w:lang w:eastAsia="ar-SA"/>
              </w:rPr>
              <w:t xml:space="preserve">rezultatīvais rādītājs, </w:t>
            </w:r>
            <w:r>
              <w:rPr>
                <w:rFonts w:ascii="Times New Roman" w:eastAsia="Times New Roman" w:hAnsi="Times New Roman" w:cs="Times New Roman"/>
                <w:sz w:val="24"/>
                <w:szCs w:val="24"/>
                <w:lang w:eastAsia="ar-SA"/>
              </w:rPr>
              <w:t xml:space="preserve"> 1.1. un 1.2.uzdevums</w:t>
            </w:r>
          </w:p>
        </w:tc>
        <w:tc>
          <w:tcPr>
            <w:tcW w:w="1277" w:type="dxa"/>
            <w:shd w:val="clear" w:color="auto" w:fill="auto"/>
          </w:tcPr>
          <w:p w14:paraId="4ED703F6" w14:textId="7E03FF90" w:rsidR="00CD1248" w:rsidRPr="000C6E3E" w:rsidRDefault="00CD1248" w:rsidP="00CD1248">
            <w:pPr>
              <w:spacing w:after="0"/>
              <w:jc w:val="center"/>
              <w:rPr>
                <w:rFonts w:ascii="Times New Roman" w:eastAsia="Times New Roman" w:hAnsi="Times New Roman" w:cs="Times New Roman"/>
                <w:sz w:val="24"/>
                <w:szCs w:val="24"/>
                <w:lang w:eastAsia="ar-SA"/>
              </w:rPr>
            </w:pPr>
            <w:r w:rsidRPr="00E0245A">
              <w:rPr>
                <w:rFonts w:ascii="Times New Roman" w:eastAsia="Times New Roman" w:hAnsi="Times New Roman" w:cs="Times New Roman"/>
                <w:sz w:val="24"/>
                <w:szCs w:val="24"/>
                <w:lang w:eastAsia="ar-SA"/>
              </w:rPr>
              <w:t>31.12.</w:t>
            </w:r>
          </w:p>
        </w:tc>
        <w:tc>
          <w:tcPr>
            <w:tcW w:w="1701" w:type="dxa"/>
            <w:shd w:val="clear" w:color="auto" w:fill="auto"/>
          </w:tcPr>
          <w:p w14:paraId="29BFE6B6" w14:textId="3FC3810B" w:rsidR="00CD1248" w:rsidRPr="000C6E3E" w:rsidRDefault="00CD1248" w:rsidP="00CD1248">
            <w:pPr>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G.Strode</w:t>
            </w:r>
          </w:p>
        </w:tc>
        <w:tc>
          <w:tcPr>
            <w:tcW w:w="4675" w:type="dxa"/>
            <w:shd w:val="clear" w:color="auto" w:fill="auto"/>
          </w:tcPr>
          <w:p w14:paraId="279CB563" w14:textId="0F4F95FC" w:rsidR="00775E88" w:rsidRPr="00EF7D85" w:rsidRDefault="00775E88" w:rsidP="003F6067">
            <w:pPr>
              <w:pStyle w:val="paragraph"/>
              <w:spacing w:before="0" w:beforeAutospacing="0" w:after="0" w:afterAutospacing="0"/>
              <w:jc w:val="both"/>
              <w:textAlignment w:val="baseline"/>
              <w:rPr>
                <w:rFonts w:ascii="Segoe UI" w:hAnsi="Segoe UI" w:cs="Segoe UI"/>
                <w:sz w:val="18"/>
                <w:szCs w:val="18"/>
              </w:rPr>
            </w:pPr>
            <w:r w:rsidRPr="00EF7D85">
              <w:rPr>
                <w:rStyle w:val="normaltextrun"/>
              </w:rPr>
              <w:t xml:space="preserve">Pārskata periodā jauni projekti nav iesniegti, uzsāktas sarunas par </w:t>
            </w:r>
            <w:r w:rsidR="00EF7D85" w:rsidRPr="00EF7D85">
              <w:rPr>
                <w:rStyle w:val="normaltextrun"/>
              </w:rPr>
              <w:t>1</w:t>
            </w:r>
            <w:r w:rsidRPr="00EF7D85">
              <w:rPr>
                <w:rStyle w:val="normaltextrun"/>
              </w:rPr>
              <w:t xml:space="preserve"> LIFE projekta pieteikuma sagatavošanu.</w:t>
            </w:r>
            <w:r w:rsidRPr="00EF7D85">
              <w:rPr>
                <w:rStyle w:val="eop"/>
              </w:rPr>
              <w:t> </w:t>
            </w:r>
          </w:p>
          <w:p w14:paraId="41E75B26" w14:textId="77777777" w:rsidR="00775E88" w:rsidRPr="00EF7D85" w:rsidRDefault="00775E88" w:rsidP="003F6067">
            <w:pPr>
              <w:pStyle w:val="paragraph"/>
              <w:spacing w:before="0" w:beforeAutospacing="0" w:after="0" w:afterAutospacing="0"/>
              <w:jc w:val="both"/>
              <w:textAlignment w:val="baseline"/>
              <w:rPr>
                <w:rFonts w:ascii="Segoe UI" w:hAnsi="Segoe UI" w:cs="Segoe UI"/>
                <w:sz w:val="18"/>
                <w:szCs w:val="18"/>
              </w:rPr>
            </w:pPr>
            <w:r w:rsidRPr="00EF7D85">
              <w:rPr>
                <w:rStyle w:val="eop"/>
              </w:rPr>
              <w:t> </w:t>
            </w:r>
          </w:p>
          <w:p w14:paraId="63A0A5E2" w14:textId="5D746BE6" w:rsidR="00775E88" w:rsidRPr="00EF7D85" w:rsidRDefault="00775E88" w:rsidP="003F6067">
            <w:pPr>
              <w:pStyle w:val="paragraph"/>
              <w:spacing w:before="0" w:beforeAutospacing="0" w:after="0" w:afterAutospacing="0"/>
              <w:jc w:val="both"/>
              <w:textAlignment w:val="baseline"/>
              <w:rPr>
                <w:rFonts w:ascii="Segoe UI" w:hAnsi="Segoe UI" w:cs="Segoe UI"/>
                <w:sz w:val="18"/>
                <w:szCs w:val="18"/>
              </w:rPr>
            </w:pPr>
            <w:r w:rsidRPr="00EF7D85">
              <w:rPr>
                <w:rStyle w:val="normaltextrun"/>
              </w:rPr>
              <w:t xml:space="preserve">LVAF projektu ietvaros DAP kā sadarbības partneris iesaistīts zinātnisko institūciju un NVO 11 projektu </w:t>
            </w:r>
            <w:r w:rsidR="00EF7D85" w:rsidRPr="00EF7D85">
              <w:rPr>
                <w:rStyle w:val="normaltextrun"/>
              </w:rPr>
              <w:t>īstenošanas</w:t>
            </w:r>
            <w:r w:rsidRPr="00EF7D85">
              <w:rPr>
                <w:rStyle w:val="normaltextrun"/>
              </w:rPr>
              <w:t xml:space="preserve"> uzraudzībā un darba uzdevumu saskaņošanā. </w:t>
            </w:r>
            <w:r w:rsidRPr="00EF7D85">
              <w:rPr>
                <w:rStyle w:val="eop"/>
              </w:rPr>
              <w:t> </w:t>
            </w:r>
          </w:p>
          <w:p w14:paraId="42028EA3" w14:textId="34C716DC" w:rsidR="00CD1248" w:rsidRPr="00775E88" w:rsidRDefault="00775E88" w:rsidP="003F6067">
            <w:pPr>
              <w:pStyle w:val="paragraph"/>
              <w:spacing w:before="0" w:beforeAutospacing="0" w:after="0" w:afterAutospacing="0"/>
              <w:jc w:val="both"/>
              <w:textAlignment w:val="baseline"/>
              <w:rPr>
                <w:rFonts w:ascii="Segoe UI" w:hAnsi="Segoe UI" w:cs="Segoe UI"/>
                <w:sz w:val="18"/>
                <w:szCs w:val="18"/>
              </w:rPr>
            </w:pPr>
            <w:r w:rsidRPr="00EF7D85">
              <w:rPr>
                <w:rStyle w:val="normaltextrun"/>
              </w:rPr>
              <w:t>Projekti vērsti uz PAF norādīto pētījumu un monitoringa metodiku izstrādes ieviešanu.</w:t>
            </w:r>
            <w:r>
              <w:rPr>
                <w:rStyle w:val="normaltextrun"/>
              </w:rPr>
              <w:t>  </w:t>
            </w:r>
          </w:p>
        </w:tc>
      </w:tr>
      <w:tr w:rsidR="00CD1248" w:rsidRPr="00341303" w14:paraId="590314BE" w14:textId="77777777" w:rsidTr="00576E8C">
        <w:tc>
          <w:tcPr>
            <w:tcW w:w="997" w:type="dxa"/>
            <w:shd w:val="clear" w:color="auto" w:fill="auto"/>
          </w:tcPr>
          <w:p w14:paraId="3FE25EF7" w14:textId="04AE6951" w:rsidR="00CD1248" w:rsidRPr="00341303" w:rsidRDefault="00CD1248" w:rsidP="00CD1248">
            <w:pPr>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33.</w:t>
            </w:r>
          </w:p>
        </w:tc>
        <w:tc>
          <w:tcPr>
            <w:tcW w:w="3969" w:type="dxa"/>
            <w:shd w:val="clear" w:color="auto" w:fill="auto"/>
          </w:tcPr>
          <w:p w14:paraId="6A620E22" w14:textId="5D1AB11C" w:rsidR="00CD1248" w:rsidRPr="00341303" w:rsidRDefault="00CD1248" w:rsidP="00622F69">
            <w:pPr>
              <w:spacing w:after="0" w:line="240" w:lineRule="auto"/>
              <w:jc w:val="both"/>
              <w:rPr>
                <w:rFonts w:ascii="Times New Roman" w:eastAsia="Times New Roman" w:hAnsi="Times New Roman" w:cs="Times New Roman"/>
                <w:sz w:val="24"/>
                <w:szCs w:val="24"/>
                <w:lang w:eastAsia="ar-SA"/>
              </w:rPr>
            </w:pPr>
            <w:r w:rsidRPr="48451B93">
              <w:rPr>
                <w:rFonts w:ascii="Times New Roman" w:eastAsia="Times New Roman" w:hAnsi="Times New Roman" w:cs="Times New Roman"/>
                <w:sz w:val="24"/>
                <w:szCs w:val="24"/>
                <w:lang w:eastAsia="ar-SA"/>
              </w:rPr>
              <w:t xml:space="preserve">Nodrošināt monitoringa datu interpretēšanu un izmantošanu aizsardzības un apsaimniekošanas pasākumu īstenošanā </w:t>
            </w:r>
            <w:r>
              <w:rPr>
                <w:rFonts w:ascii="Times New Roman" w:eastAsia="Times New Roman" w:hAnsi="Times New Roman" w:cs="Times New Roman"/>
                <w:sz w:val="24"/>
                <w:szCs w:val="24"/>
                <w:lang w:eastAsia="ar-SA"/>
              </w:rPr>
              <w:t>DAP</w:t>
            </w:r>
            <w:r w:rsidRPr="48451B93">
              <w:rPr>
                <w:rFonts w:ascii="Times New Roman" w:eastAsia="Times New Roman" w:hAnsi="Times New Roman" w:cs="Times New Roman"/>
                <w:sz w:val="24"/>
                <w:szCs w:val="24"/>
                <w:lang w:eastAsia="ar-SA"/>
              </w:rPr>
              <w:t xml:space="preserve"> </w:t>
            </w:r>
            <w:r w:rsidRPr="0048277E">
              <w:rPr>
                <w:rFonts w:ascii="Times New Roman" w:eastAsia="Times New Roman" w:hAnsi="Times New Roman" w:cs="Times New Roman"/>
                <w:sz w:val="24"/>
                <w:szCs w:val="24"/>
                <w:lang w:eastAsia="ar-SA"/>
              </w:rPr>
              <w:t xml:space="preserve">pārvaldībā </w:t>
            </w:r>
            <w:r w:rsidRPr="48451B93">
              <w:rPr>
                <w:rFonts w:ascii="Times New Roman" w:eastAsia="Times New Roman" w:hAnsi="Times New Roman" w:cs="Times New Roman"/>
                <w:sz w:val="24"/>
                <w:szCs w:val="24"/>
                <w:lang w:eastAsia="ar-SA"/>
              </w:rPr>
              <w:t>esošajās zemēs un plānošanas dokumentu izstrādē</w:t>
            </w:r>
          </w:p>
        </w:tc>
        <w:tc>
          <w:tcPr>
            <w:tcW w:w="2412" w:type="dxa"/>
            <w:shd w:val="clear" w:color="auto" w:fill="auto"/>
          </w:tcPr>
          <w:p w14:paraId="4EC5177A" w14:textId="5A6E42CC" w:rsidR="00CD1248" w:rsidRPr="00341303" w:rsidRDefault="00CD1248" w:rsidP="00CD1248">
            <w:pPr>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DAP</w:t>
            </w:r>
            <w:r w:rsidRPr="00282BBA">
              <w:rPr>
                <w:rFonts w:ascii="Times New Roman" w:eastAsia="Times New Roman" w:hAnsi="Times New Roman" w:cs="Times New Roman"/>
                <w:sz w:val="24"/>
                <w:szCs w:val="24"/>
                <w:lang w:eastAsia="ar-SA"/>
              </w:rPr>
              <w:t xml:space="preserve"> stratēģijas 2.6.darbības virziena 4.</w:t>
            </w:r>
            <w:r>
              <w:rPr>
                <w:rFonts w:ascii="Times New Roman" w:eastAsia="Times New Roman" w:hAnsi="Times New Roman" w:cs="Times New Roman"/>
                <w:sz w:val="24"/>
                <w:szCs w:val="24"/>
                <w:lang w:eastAsia="ar-SA"/>
              </w:rPr>
              <w:t>1</w:t>
            </w:r>
            <w:r w:rsidRPr="00282BBA">
              <w:rPr>
                <w:rFonts w:ascii="Times New Roman" w:eastAsia="Times New Roman" w:hAnsi="Times New Roman" w:cs="Times New Roman"/>
                <w:sz w:val="24"/>
                <w:szCs w:val="24"/>
                <w:lang w:eastAsia="ar-SA"/>
              </w:rPr>
              <w:t>.rezultatīvais rādītājs</w:t>
            </w:r>
            <w:r>
              <w:rPr>
                <w:rFonts w:ascii="Times New Roman" w:eastAsia="Times New Roman" w:hAnsi="Times New Roman" w:cs="Times New Roman"/>
                <w:sz w:val="24"/>
                <w:szCs w:val="24"/>
                <w:lang w:eastAsia="ar-SA"/>
              </w:rPr>
              <w:t>, 2.2.uzdevums</w:t>
            </w:r>
          </w:p>
        </w:tc>
        <w:tc>
          <w:tcPr>
            <w:tcW w:w="1277" w:type="dxa"/>
            <w:shd w:val="clear" w:color="auto" w:fill="auto"/>
          </w:tcPr>
          <w:p w14:paraId="7A227716" w14:textId="77777777" w:rsidR="00CD1248" w:rsidRPr="000C6E3E" w:rsidRDefault="00CD1248" w:rsidP="00CD1248">
            <w:pPr>
              <w:spacing w:after="0"/>
              <w:jc w:val="center"/>
              <w:rPr>
                <w:rFonts w:ascii="Times New Roman" w:eastAsia="Times New Roman" w:hAnsi="Times New Roman" w:cs="Times New Roman"/>
                <w:sz w:val="24"/>
                <w:szCs w:val="24"/>
                <w:lang w:eastAsia="ar-SA"/>
              </w:rPr>
            </w:pPr>
            <w:r w:rsidRPr="00E0245A">
              <w:rPr>
                <w:rFonts w:ascii="Times New Roman" w:eastAsia="Times New Roman" w:hAnsi="Times New Roman" w:cs="Times New Roman"/>
                <w:sz w:val="24"/>
                <w:szCs w:val="24"/>
                <w:lang w:eastAsia="ar-SA"/>
              </w:rPr>
              <w:t>31.12.</w:t>
            </w:r>
          </w:p>
        </w:tc>
        <w:tc>
          <w:tcPr>
            <w:tcW w:w="1701" w:type="dxa"/>
            <w:shd w:val="clear" w:color="auto" w:fill="auto"/>
          </w:tcPr>
          <w:p w14:paraId="173F8A0B" w14:textId="77777777" w:rsidR="00CD1248" w:rsidRPr="00BE4DA6" w:rsidRDefault="00CD1248" w:rsidP="00CD1248">
            <w:pPr>
              <w:spacing w:after="0"/>
              <w:jc w:val="center"/>
              <w:rPr>
                <w:rFonts w:ascii="Times New Roman" w:eastAsia="Times New Roman" w:hAnsi="Times New Roman" w:cs="Times New Roman"/>
                <w:sz w:val="24"/>
                <w:szCs w:val="24"/>
                <w:lang w:eastAsia="ar-SA"/>
              </w:rPr>
            </w:pPr>
            <w:r w:rsidRPr="00BE4DA6">
              <w:rPr>
                <w:rFonts w:ascii="Times New Roman" w:eastAsia="Times New Roman" w:hAnsi="Times New Roman" w:cs="Times New Roman"/>
                <w:sz w:val="24"/>
                <w:szCs w:val="24"/>
                <w:lang w:eastAsia="ar-SA"/>
              </w:rPr>
              <w:t xml:space="preserve">G.Strode, </w:t>
            </w:r>
          </w:p>
          <w:p w14:paraId="344A34D9" w14:textId="0A01D384" w:rsidR="00CD1248" w:rsidRPr="00BE4DA6" w:rsidRDefault="00CD1248" w:rsidP="00CD1248">
            <w:pPr>
              <w:spacing w:after="0"/>
              <w:jc w:val="center"/>
              <w:rPr>
                <w:rFonts w:ascii="Times New Roman" w:eastAsia="Times New Roman" w:hAnsi="Times New Roman" w:cs="Times New Roman"/>
                <w:sz w:val="24"/>
                <w:szCs w:val="24"/>
                <w:lang w:eastAsia="ar-SA"/>
              </w:rPr>
            </w:pPr>
            <w:r w:rsidRPr="00BE4DA6">
              <w:rPr>
                <w:rFonts w:ascii="Times New Roman" w:eastAsia="Times New Roman" w:hAnsi="Times New Roman" w:cs="Times New Roman"/>
                <w:sz w:val="24"/>
                <w:szCs w:val="24"/>
                <w:lang w:eastAsia="ar-SA"/>
              </w:rPr>
              <w:t>M.Bērziņa, reģionālo administrāciju direktori</w:t>
            </w:r>
          </w:p>
        </w:tc>
        <w:tc>
          <w:tcPr>
            <w:tcW w:w="4675" w:type="dxa"/>
            <w:shd w:val="clear" w:color="auto" w:fill="auto"/>
          </w:tcPr>
          <w:p w14:paraId="4427E1D8" w14:textId="569BD10E" w:rsidR="00374430" w:rsidRPr="00BE4DA6" w:rsidRDefault="00374430" w:rsidP="00B9346B">
            <w:pPr>
              <w:spacing w:after="0" w:line="240" w:lineRule="auto"/>
              <w:jc w:val="both"/>
              <w:rPr>
                <w:rStyle w:val="normaltextrun"/>
                <w:rFonts w:ascii="Times New Roman" w:eastAsia="Times New Roman" w:hAnsi="Times New Roman" w:cs="Times New Roman"/>
                <w:sz w:val="24"/>
                <w:szCs w:val="24"/>
                <w:lang w:eastAsia="lv-LV"/>
              </w:rPr>
            </w:pPr>
            <w:r w:rsidRPr="00BE4DA6">
              <w:rPr>
                <w:rStyle w:val="normaltextrun"/>
                <w:rFonts w:ascii="Times New Roman" w:eastAsia="Times New Roman" w:hAnsi="Times New Roman" w:cs="Times New Roman"/>
                <w:sz w:val="24"/>
                <w:szCs w:val="24"/>
                <w:lang w:eastAsia="lv-LV"/>
              </w:rPr>
              <w:t xml:space="preserve">Izstrādāti </w:t>
            </w:r>
            <w:r w:rsidR="00BE4DA6" w:rsidRPr="00BE4DA6">
              <w:rPr>
                <w:rStyle w:val="normaltextrun"/>
                <w:rFonts w:ascii="Times New Roman" w:eastAsia="Times New Roman" w:hAnsi="Times New Roman" w:cs="Times New Roman"/>
                <w:sz w:val="24"/>
                <w:szCs w:val="24"/>
                <w:lang w:eastAsia="lv-LV"/>
              </w:rPr>
              <w:t xml:space="preserve">DAP </w:t>
            </w:r>
            <w:r w:rsidRPr="00BE4DA6">
              <w:rPr>
                <w:rStyle w:val="normaltextrun"/>
                <w:rFonts w:ascii="Times New Roman" w:eastAsia="Times New Roman" w:hAnsi="Times New Roman" w:cs="Times New Roman"/>
                <w:sz w:val="24"/>
                <w:szCs w:val="24"/>
                <w:lang w:eastAsia="lv-LV"/>
              </w:rPr>
              <w:t xml:space="preserve">iekšējie normatīvie akti par lēmuma pieņemšanu </w:t>
            </w:r>
            <w:r w:rsidR="00BE4DA6" w:rsidRPr="00BE4DA6">
              <w:rPr>
                <w:rStyle w:val="normaltextrun"/>
                <w:rFonts w:ascii="Times New Roman" w:eastAsia="Times New Roman" w:hAnsi="Times New Roman" w:cs="Times New Roman"/>
                <w:sz w:val="24"/>
                <w:szCs w:val="24"/>
                <w:lang w:eastAsia="lv-LV"/>
              </w:rPr>
              <w:t xml:space="preserve">par </w:t>
            </w:r>
            <w:r w:rsidR="00BE4DA6" w:rsidRPr="00BE4DA6">
              <w:rPr>
                <w:rFonts w:ascii="Times New Roman" w:eastAsia="Times New Roman" w:hAnsi="Times New Roman" w:cs="Times New Roman"/>
                <w:sz w:val="24"/>
                <w:szCs w:val="24"/>
                <w:lang w:eastAsia="ar-SA"/>
              </w:rPr>
              <w:t xml:space="preserve">DAP pārvaldībā esošo </w:t>
            </w:r>
            <w:r w:rsidRPr="00BE4DA6">
              <w:rPr>
                <w:rStyle w:val="normaltextrun"/>
                <w:rFonts w:ascii="Times New Roman" w:eastAsia="Times New Roman" w:hAnsi="Times New Roman" w:cs="Times New Roman"/>
                <w:sz w:val="24"/>
                <w:szCs w:val="24"/>
                <w:lang w:eastAsia="lv-LV"/>
              </w:rPr>
              <w:t xml:space="preserve">neapbūvēto </w:t>
            </w:r>
            <w:r w:rsidR="00BE4DA6" w:rsidRPr="00BE4DA6">
              <w:rPr>
                <w:rStyle w:val="normaltextrun"/>
                <w:rFonts w:ascii="Times New Roman" w:eastAsia="Times New Roman" w:hAnsi="Times New Roman" w:cs="Times New Roman"/>
                <w:sz w:val="24"/>
                <w:szCs w:val="24"/>
                <w:lang w:eastAsia="lv-LV"/>
              </w:rPr>
              <w:t>zemju</w:t>
            </w:r>
            <w:r w:rsidRPr="00BE4DA6">
              <w:rPr>
                <w:rStyle w:val="normaltextrun"/>
                <w:rFonts w:ascii="Times New Roman" w:eastAsia="Times New Roman" w:hAnsi="Times New Roman" w:cs="Times New Roman"/>
                <w:sz w:val="24"/>
                <w:szCs w:val="24"/>
                <w:lang w:eastAsia="lv-LV"/>
              </w:rPr>
              <w:t xml:space="preserve"> izmantošanu un nomu, kurā kā kritērijs lēmuma pieņemšanai </w:t>
            </w:r>
            <w:r w:rsidR="00BE4DA6" w:rsidRPr="00BE4DA6">
              <w:rPr>
                <w:rStyle w:val="normaltextrun"/>
                <w:rFonts w:ascii="Times New Roman" w:eastAsia="Times New Roman" w:hAnsi="Times New Roman" w:cs="Times New Roman"/>
                <w:sz w:val="24"/>
                <w:szCs w:val="24"/>
                <w:lang w:eastAsia="lv-LV"/>
              </w:rPr>
              <w:t>ir</w:t>
            </w:r>
            <w:r w:rsidRPr="00BE4DA6">
              <w:rPr>
                <w:rStyle w:val="normaltextrun"/>
                <w:rFonts w:ascii="Times New Roman" w:eastAsia="Times New Roman" w:hAnsi="Times New Roman" w:cs="Times New Roman"/>
                <w:sz w:val="24"/>
                <w:szCs w:val="24"/>
                <w:lang w:eastAsia="lv-LV"/>
              </w:rPr>
              <w:t xml:space="preserve"> informācija par dabas vērtībām</w:t>
            </w:r>
            <w:r w:rsidR="00BE4DA6" w:rsidRPr="00BE4DA6">
              <w:rPr>
                <w:rStyle w:val="normaltextrun"/>
                <w:rFonts w:ascii="Times New Roman" w:eastAsia="Times New Roman" w:hAnsi="Times New Roman" w:cs="Times New Roman"/>
                <w:sz w:val="24"/>
                <w:szCs w:val="24"/>
                <w:lang w:eastAsia="lv-LV"/>
              </w:rPr>
              <w:t>, tai skaitā</w:t>
            </w:r>
            <w:r w:rsidRPr="00BE4DA6">
              <w:rPr>
                <w:rStyle w:val="normaltextrun"/>
                <w:rFonts w:ascii="Times New Roman" w:eastAsia="Times New Roman" w:hAnsi="Times New Roman" w:cs="Times New Roman"/>
                <w:sz w:val="24"/>
                <w:szCs w:val="24"/>
                <w:lang w:eastAsia="lv-LV"/>
              </w:rPr>
              <w:t> </w:t>
            </w:r>
            <w:r w:rsidR="00BE4DA6" w:rsidRPr="00BE4DA6">
              <w:rPr>
                <w:rStyle w:val="normaltextrun"/>
                <w:rFonts w:ascii="Times New Roman" w:eastAsia="Times New Roman" w:hAnsi="Times New Roman" w:cs="Times New Roman"/>
                <w:sz w:val="24"/>
                <w:szCs w:val="24"/>
                <w:lang w:eastAsia="lv-LV"/>
              </w:rPr>
              <w:t xml:space="preserve">pieejamo </w:t>
            </w:r>
            <w:r w:rsidRPr="00BE4DA6">
              <w:rPr>
                <w:rStyle w:val="normaltextrun"/>
                <w:rFonts w:ascii="Times New Roman" w:eastAsia="Times New Roman" w:hAnsi="Times New Roman" w:cs="Times New Roman"/>
                <w:sz w:val="24"/>
                <w:szCs w:val="24"/>
                <w:lang w:eastAsia="lv-LV"/>
              </w:rPr>
              <w:t>monitoringa</w:t>
            </w:r>
            <w:r w:rsidR="00BE4DA6" w:rsidRPr="00BE4DA6">
              <w:rPr>
                <w:rStyle w:val="normaltextrun"/>
                <w:rFonts w:ascii="Times New Roman" w:eastAsia="Times New Roman" w:hAnsi="Times New Roman" w:cs="Times New Roman"/>
                <w:sz w:val="24"/>
                <w:szCs w:val="24"/>
                <w:lang w:eastAsia="lv-LV"/>
              </w:rPr>
              <w:t xml:space="preserve"> datu izmantošana</w:t>
            </w:r>
            <w:r w:rsidR="00254F04" w:rsidRPr="00BE4DA6">
              <w:rPr>
                <w:rStyle w:val="normaltextrun"/>
                <w:rFonts w:ascii="Times New Roman" w:eastAsia="Times New Roman" w:hAnsi="Times New Roman" w:cs="Times New Roman"/>
                <w:sz w:val="24"/>
                <w:szCs w:val="24"/>
                <w:lang w:eastAsia="lv-LV"/>
              </w:rPr>
              <w:t>.</w:t>
            </w:r>
          </w:p>
          <w:p w14:paraId="7D8F858E" w14:textId="30AF1DDA" w:rsidR="00783164" w:rsidRPr="00BE4DA6" w:rsidRDefault="00BE4DA6" w:rsidP="00783164">
            <w:pPr>
              <w:spacing w:after="0" w:line="240" w:lineRule="auto"/>
              <w:jc w:val="both"/>
              <w:rPr>
                <w:rStyle w:val="normaltextrun"/>
                <w:rFonts w:ascii="Times New Roman" w:eastAsia="Times New Roman" w:hAnsi="Times New Roman" w:cs="Times New Roman"/>
                <w:sz w:val="24"/>
                <w:szCs w:val="24"/>
                <w:lang w:eastAsia="lv-LV"/>
              </w:rPr>
            </w:pPr>
            <w:r w:rsidRPr="00BE4DA6">
              <w:rPr>
                <w:rFonts w:ascii="Times New Roman" w:eastAsia="Times New Roman" w:hAnsi="Times New Roman" w:cs="Times New Roman"/>
                <w:sz w:val="24"/>
                <w:szCs w:val="24"/>
                <w:lang w:eastAsia="ar-SA"/>
              </w:rPr>
              <w:t xml:space="preserve">Monitoringa dati </w:t>
            </w:r>
            <w:r w:rsidR="004C6C42">
              <w:rPr>
                <w:rFonts w:ascii="Times New Roman" w:eastAsia="Times New Roman" w:hAnsi="Times New Roman" w:cs="Times New Roman"/>
                <w:sz w:val="24"/>
                <w:szCs w:val="24"/>
                <w:lang w:eastAsia="ar-SA"/>
              </w:rPr>
              <w:t xml:space="preserve">analizēti un </w:t>
            </w:r>
            <w:r w:rsidRPr="00BE4DA6">
              <w:rPr>
                <w:rFonts w:ascii="Times New Roman" w:eastAsia="Times New Roman" w:hAnsi="Times New Roman" w:cs="Times New Roman"/>
                <w:sz w:val="24"/>
                <w:szCs w:val="24"/>
                <w:lang w:eastAsia="ar-SA"/>
              </w:rPr>
              <w:t>ņemti vērā</w:t>
            </w:r>
            <w:r w:rsidR="00783164">
              <w:rPr>
                <w:rFonts w:ascii="Times New Roman" w:eastAsia="Times New Roman" w:hAnsi="Times New Roman" w:cs="Times New Roman"/>
                <w:sz w:val="24"/>
                <w:szCs w:val="24"/>
                <w:lang w:eastAsia="ar-SA"/>
              </w:rPr>
              <w:t>,</w:t>
            </w:r>
            <w:r w:rsidRPr="00BE4DA6">
              <w:rPr>
                <w:rFonts w:ascii="Times New Roman" w:eastAsia="Times New Roman" w:hAnsi="Times New Roman" w:cs="Times New Roman"/>
                <w:sz w:val="24"/>
                <w:szCs w:val="24"/>
                <w:lang w:eastAsia="ar-SA"/>
              </w:rPr>
              <w:t xml:space="preserve"> </w:t>
            </w:r>
            <w:r w:rsidR="00783164" w:rsidRPr="00BE4DA6">
              <w:rPr>
                <w:rStyle w:val="normaltextrun"/>
                <w:rFonts w:ascii="Times New Roman" w:eastAsia="Times New Roman" w:hAnsi="Times New Roman" w:cs="Times New Roman"/>
                <w:sz w:val="24"/>
                <w:szCs w:val="24"/>
                <w:lang w:eastAsia="lv-LV"/>
              </w:rPr>
              <w:t xml:space="preserve">sagatavojot </w:t>
            </w:r>
            <w:r w:rsidR="00783164">
              <w:rPr>
                <w:rStyle w:val="normaltextrun"/>
                <w:rFonts w:ascii="Times New Roman" w:eastAsia="Times New Roman" w:hAnsi="Times New Roman" w:cs="Times New Roman"/>
                <w:sz w:val="24"/>
                <w:szCs w:val="24"/>
                <w:lang w:eastAsia="lv-LV"/>
              </w:rPr>
              <w:t xml:space="preserve">DAP </w:t>
            </w:r>
            <w:r w:rsidR="00783164" w:rsidRPr="00BE4DA6">
              <w:rPr>
                <w:rStyle w:val="normaltextrun"/>
                <w:rFonts w:ascii="Times New Roman" w:eastAsia="Times New Roman" w:hAnsi="Times New Roman" w:cs="Times New Roman"/>
                <w:sz w:val="24"/>
                <w:szCs w:val="24"/>
                <w:lang w:eastAsia="lv-LV"/>
              </w:rPr>
              <w:t xml:space="preserve">viedokli </w:t>
            </w:r>
            <w:r w:rsidR="00783164">
              <w:rPr>
                <w:rStyle w:val="normaltextrun"/>
                <w:rFonts w:ascii="Times New Roman" w:eastAsia="Times New Roman" w:hAnsi="Times New Roman" w:cs="Times New Roman"/>
                <w:sz w:val="24"/>
                <w:szCs w:val="24"/>
                <w:lang w:eastAsia="lv-LV"/>
              </w:rPr>
              <w:t xml:space="preserve">par šādiem </w:t>
            </w:r>
            <w:r w:rsidRPr="00BE4DA6">
              <w:rPr>
                <w:rFonts w:ascii="Times New Roman" w:eastAsia="Times New Roman" w:hAnsi="Times New Roman" w:cs="Times New Roman"/>
                <w:sz w:val="24"/>
                <w:szCs w:val="24"/>
                <w:lang w:eastAsia="ar-SA"/>
              </w:rPr>
              <w:t>plānošanas dokument</w:t>
            </w:r>
            <w:r w:rsidR="00783164">
              <w:rPr>
                <w:rFonts w:ascii="Times New Roman" w:eastAsia="Times New Roman" w:hAnsi="Times New Roman" w:cs="Times New Roman"/>
                <w:sz w:val="24"/>
                <w:szCs w:val="24"/>
                <w:lang w:eastAsia="ar-SA"/>
              </w:rPr>
              <w:t>iem:</w:t>
            </w:r>
          </w:p>
          <w:p w14:paraId="5CE69BC6" w14:textId="22549EA9" w:rsidR="00783164" w:rsidRDefault="00130FD0" w:rsidP="00921A5F">
            <w:pPr>
              <w:pStyle w:val="ListParagraph"/>
              <w:numPr>
                <w:ilvl w:val="0"/>
                <w:numId w:val="73"/>
              </w:numPr>
              <w:spacing w:after="0" w:line="240" w:lineRule="auto"/>
              <w:ind w:left="317" w:hanging="218"/>
              <w:jc w:val="both"/>
              <w:rPr>
                <w:rStyle w:val="normaltextrun"/>
                <w:rFonts w:ascii="Times New Roman" w:eastAsia="Times New Roman" w:hAnsi="Times New Roman"/>
                <w:sz w:val="24"/>
                <w:szCs w:val="24"/>
              </w:rPr>
            </w:pPr>
            <w:r w:rsidRPr="00783164">
              <w:rPr>
                <w:rStyle w:val="normaltextrun"/>
                <w:rFonts w:ascii="Times New Roman" w:eastAsia="Times New Roman" w:hAnsi="Times New Roman"/>
                <w:sz w:val="24"/>
                <w:szCs w:val="24"/>
                <w:lang w:eastAsia="lv-LV"/>
              </w:rPr>
              <w:t>jaunveidojamā</w:t>
            </w:r>
            <w:r w:rsidR="00FE208E" w:rsidRPr="00783164">
              <w:rPr>
                <w:rStyle w:val="normaltextrun"/>
                <w:rFonts w:ascii="Times New Roman" w:eastAsia="Times New Roman" w:hAnsi="Times New Roman"/>
                <w:sz w:val="24"/>
                <w:szCs w:val="24"/>
                <w:lang w:eastAsia="lv-LV"/>
              </w:rPr>
              <w:t xml:space="preserve"> </w:t>
            </w:r>
            <w:r w:rsidRPr="00783164">
              <w:rPr>
                <w:rStyle w:val="normaltextrun"/>
                <w:rFonts w:ascii="Times New Roman" w:eastAsia="Times New Roman" w:hAnsi="Times New Roman"/>
                <w:sz w:val="24"/>
                <w:szCs w:val="24"/>
                <w:lang w:eastAsia="lv-LV"/>
              </w:rPr>
              <w:t>Aizkraukles novada Ilgtspējīgas attīstības stratēģij</w:t>
            </w:r>
            <w:r w:rsidR="00783164">
              <w:rPr>
                <w:rStyle w:val="normaltextrun"/>
                <w:rFonts w:ascii="Times New Roman" w:eastAsia="Times New Roman" w:hAnsi="Times New Roman"/>
                <w:sz w:val="24"/>
                <w:szCs w:val="24"/>
                <w:lang w:eastAsia="lv-LV"/>
              </w:rPr>
              <w:t>a</w:t>
            </w:r>
            <w:r w:rsidRPr="00783164">
              <w:rPr>
                <w:rStyle w:val="normaltextrun"/>
                <w:rFonts w:ascii="Times New Roman" w:eastAsia="Times New Roman" w:hAnsi="Times New Roman"/>
                <w:sz w:val="24"/>
                <w:szCs w:val="24"/>
                <w:lang w:eastAsia="lv-LV"/>
              </w:rPr>
              <w:t xml:space="preserve"> 2021.-2037</w:t>
            </w:r>
            <w:r w:rsidR="00FE208E" w:rsidRPr="00783164">
              <w:rPr>
                <w:rStyle w:val="normaltextrun"/>
                <w:rFonts w:ascii="Times New Roman" w:eastAsia="Times New Roman" w:hAnsi="Times New Roman"/>
                <w:sz w:val="24"/>
                <w:szCs w:val="24"/>
                <w:lang w:eastAsia="lv-LV"/>
              </w:rPr>
              <w:t>.</w:t>
            </w:r>
            <w:r w:rsidRPr="00783164">
              <w:rPr>
                <w:rStyle w:val="normaltextrun"/>
                <w:rFonts w:ascii="Times New Roman" w:eastAsia="Times New Roman" w:hAnsi="Times New Roman"/>
                <w:sz w:val="24"/>
                <w:szCs w:val="24"/>
                <w:lang w:eastAsia="lv-LV"/>
              </w:rPr>
              <w:t>gadam; </w:t>
            </w:r>
          </w:p>
          <w:p w14:paraId="034F2D83" w14:textId="77777777" w:rsidR="00E4749C" w:rsidRDefault="00E4749C" w:rsidP="00921A5F">
            <w:pPr>
              <w:pStyle w:val="ListParagraph"/>
              <w:numPr>
                <w:ilvl w:val="0"/>
                <w:numId w:val="73"/>
              </w:numPr>
              <w:spacing w:after="0" w:line="240" w:lineRule="auto"/>
              <w:ind w:left="317" w:hanging="218"/>
              <w:jc w:val="both"/>
              <w:rPr>
                <w:rStyle w:val="normaltextrun"/>
                <w:rFonts w:ascii="Times New Roman" w:eastAsia="Times New Roman" w:hAnsi="Times New Roman"/>
                <w:sz w:val="24"/>
                <w:szCs w:val="24"/>
              </w:rPr>
            </w:pPr>
            <w:r w:rsidRPr="00783164">
              <w:rPr>
                <w:rStyle w:val="normaltextrun"/>
                <w:rFonts w:ascii="Times New Roman" w:eastAsia="Times New Roman" w:hAnsi="Times New Roman"/>
                <w:sz w:val="24"/>
                <w:szCs w:val="24"/>
                <w:lang w:eastAsia="lv-LV"/>
              </w:rPr>
              <w:t>Ludzas novada attīstības programm</w:t>
            </w:r>
            <w:r>
              <w:rPr>
                <w:rStyle w:val="normaltextrun"/>
                <w:rFonts w:ascii="Times New Roman" w:eastAsia="Times New Roman" w:hAnsi="Times New Roman"/>
                <w:sz w:val="24"/>
                <w:szCs w:val="24"/>
                <w:lang w:eastAsia="lv-LV"/>
              </w:rPr>
              <w:t>a;</w:t>
            </w:r>
          </w:p>
          <w:p w14:paraId="0F91A9DF" w14:textId="77777777" w:rsidR="00E4749C" w:rsidRDefault="00E4749C" w:rsidP="00921A5F">
            <w:pPr>
              <w:pStyle w:val="ListParagraph"/>
              <w:numPr>
                <w:ilvl w:val="0"/>
                <w:numId w:val="73"/>
              </w:numPr>
              <w:spacing w:after="0" w:line="240" w:lineRule="auto"/>
              <w:ind w:left="317" w:hanging="218"/>
              <w:jc w:val="both"/>
              <w:rPr>
                <w:rStyle w:val="normaltextrun"/>
                <w:rFonts w:ascii="Times New Roman" w:eastAsia="Times New Roman" w:hAnsi="Times New Roman"/>
                <w:sz w:val="24"/>
                <w:szCs w:val="24"/>
              </w:rPr>
            </w:pPr>
            <w:r w:rsidRPr="00783164">
              <w:rPr>
                <w:rStyle w:val="normaltextrun"/>
                <w:rFonts w:ascii="Times New Roman" w:eastAsia="Times New Roman" w:hAnsi="Times New Roman"/>
                <w:sz w:val="24"/>
                <w:szCs w:val="24"/>
                <w:lang w:eastAsia="lv-LV"/>
              </w:rPr>
              <w:t>Balvu novada attīstības programm</w:t>
            </w:r>
            <w:r>
              <w:rPr>
                <w:rStyle w:val="normaltextrun"/>
                <w:rFonts w:ascii="Times New Roman" w:eastAsia="Times New Roman" w:hAnsi="Times New Roman"/>
                <w:sz w:val="24"/>
                <w:szCs w:val="24"/>
                <w:lang w:eastAsia="lv-LV"/>
              </w:rPr>
              <w:t>a</w:t>
            </w:r>
            <w:r w:rsidRPr="00783164">
              <w:rPr>
                <w:rStyle w:val="normaltextrun"/>
                <w:rFonts w:ascii="Times New Roman" w:eastAsia="Times New Roman" w:hAnsi="Times New Roman"/>
                <w:sz w:val="24"/>
                <w:szCs w:val="24"/>
                <w:lang w:eastAsia="lv-LV"/>
              </w:rPr>
              <w:t xml:space="preserve">;  </w:t>
            </w:r>
          </w:p>
          <w:p w14:paraId="623E0330" w14:textId="56FBAC3E" w:rsidR="00783164" w:rsidRDefault="00130FD0" w:rsidP="00921A5F">
            <w:pPr>
              <w:pStyle w:val="ListParagraph"/>
              <w:numPr>
                <w:ilvl w:val="0"/>
                <w:numId w:val="73"/>
              </w:numPr>
              <w:spacing w:after="0" w:line="240" w:lineRule="auto"/>
              <w:ind w:left="317" w:hanging="218"/>
              <w:jc w:val="both"/>
              <w:rPr>
                <w:rStyle w:val="normaltextrun"/>
                <w:rFonts w:ascii="Times New Roman" w:eastAsia="Times New Roman" w:hAnsi="Times New Roman"/>
                <w:sz w:val="24"/>
                <w:szCs w:val="24"/>
              </w:rPr>
            </w:pPr>
            <w:r w:rsidRPr="00783164">
              <w:rPr>
                <w:rStyle w:val="normaltextrun"/>
                <w:rFonts w:ascii="Times New Roman" w:eastAsia="Times New Roman" w:hAnsi="Times New Roman"/>
                <w:sz w:val="24"/>
                <w:szCs w:val="24"/>
                <w:lang w:eastAsia="lv-LV"/>
              </w:rPr>
              <w:t>Preiļu novada attīstības stra</w:t>
            </w:r>
            <w:r w:rsidR="00FE208E" w:rsidRPr="00783164">
              <w:rPr>
                <w:rStyle w:val="normaltextrun"/>
                <w:rFonts w:ascii="Times New Roman" w:eastAsia="Times New Roman" w:hAnsi="Times New Roman"/>
                <w:sz w:val="24"/>
                <w:szCs w:val="24"/>
                <w:lang w:eastAsia="lv-LV"/>
              </w:rPr>
              <w:t>tēģij</w:t>
            </w:r>
            <w:r w:rsidR="00783164">
              <w:rPr>
                <w:rStyle w:val="normaltextrun"/>
                <w:rFonts w:ascii="Times New Roman" w:eastAsia="Times New Roman" w:hAnsi="Times New Roman"/>
                <w:sz w:val="24"/>
                <w:szCs w:val="24"/>
                <w:lang w:eastAsia="lv-LV"/>
              </w:rPr>
              <w:t>a</w:t>
            </w:r>
            <w:r w:rsidR="00FE208E" w:rsidRPr="00783164">
              <w:rPr>
                <w:rStyle w:val="normaltextrun"/>
                <w:rFonts w:ascii="Times New Roman" w:eastAsia="Times New Roman" w:hAnsi="Times New Roman"/>
                <w:sz w:val="24"/>
                <w:szCs w:val="24"/>
                <w:lang w:eastAsia="lv-LV"/>
              </w:rPr>
              <w:t xml:space="preserve"> un </w:t>
            </w:r>
            <w:r w:rsidR="00783164">
              <w:rPr>
                <w:rStyle w:val="normaltextrun"/>
                <w:rFonts w:ascii="Times New Roman" w:eastAsia="Times New Roman" w:hAnsi="Times New Roman"/>
                <w:sz w:val="24"/>
                <w:szCs w:val="24"/>
                <w:lang w:eastAsia="lv-LV"/>
              </w:rPr>
              <w:t xml:space="preserve">attīstības </w:t>
            </w:r>
            <w:r w:rsidR="00FE208E" w:rsidRPr="00783164">
              <w:rPr>
                <w:rStyle w:val="normaltextrun"/>
                <w:rFonts w:ascii="Times New Roman" w:eastAsia="Times New Roman" w:hAnsi="Times New Roman"/>
                <w:sz w:val="24"/>
                <w:szCs w:val="24"/>
                <w:lang w:eastAsia="lv-LV"/>
              </w:rPr>
              <w:t>programm</w:t>
            </w:r>
            <w:r w:rsidR="00783164">
              <w:rPr>
                <w:rStyle w:val="normaltextrun"/>
                <w:rFonts w:ascii="Times New Roman" w:eastAsia="Times New Roman" w:hAnsi="Times New Roman"/>
                <w:sz w:val="24"/>
                <w:szCs w:val="24"/>
                <w:lang w:eastAsia="lv-LV"/>
              </w:rPr>
              <w:t>a</w:t>
            </w:r>
            <w:r w:rsidR="00FE208E" w:rsidRPr="00783164">
              <w:rPr>
                <w:rStyle w:val="normaltextrun"/>
                <w:rFonts w:ascii="Times New Roman" w:eastAsia="Times New Roman" w:hAnsi="Times New Roman"/>
                <w:sz w:val="24"/>
                <w:szCs w:val="24"/>
                <w:lang w:eastAsia="lv-LV"/>
              </w:rPr>
              <w:t xml:space="preserve">; </w:t>
            </w:r>
          </w:p>
          <w:p w14:paraId="2D834E60" w14:textId="05470A5B" w:rsidR="00783164" w:rsidRDefault="00130FD0" w:rsidP="00921A5F">
            <w:pPr>
              <w:pStyle w:val="ListParagraph"/>
              <w:numPr>
                <w:ilvl w:val="0"/>
                <w:numId w:val="73"/>
              </w:numPr>
              <w:spacing w:after="0" w:line="240" w:lineRule="auto"/>
              <w:ind w:left="317" w:hanging="218"/>
              <w:jc w:val="both"/>
              <w:rPr>
                <w:rStyle w:val="normaltextrun"/>
                <w:rFonts w:ascii="Times New Roman" w:eastAsia="Times New Roman" w:hAnsi="Times New Roman"/>
                <w:sz w:val="24"/>
                <w:szCs w:val="24"/>
              </w:rPr>
            </w:pPr>
            <w:r w:rsidRPr="00783164">
              <w:rPr>
                <w:rStyle w:val="normaltextrun"/>
                <w:rFonts w:ascii="Times New Roman" w:eastAsia="Times New Roman" w:hAnsi="Times New Roman"/>
                <w:sz w:val="24"/>
                <w:szCs w:val="24"/>
                <w:lang w:eastAsia="lv-LV"/>
              </w:rPr>
              <w:t xml:space="preserve">Krāslavas novada </w:t>
            </w:r>
            <w:r w:rsidR="00FE208E" w:rsidRPr="00783164">
              <w:rPr>
                <w:rStyle w:val="normaltextrun"/>
                <w:rFonts w:ascii="Times New Roman" w:eastAsia="Times New Roman" w:hAnsi="Times New Roman"/>
                <w:sz w:val="24"/>
                <w:szCs w:val="24"/>
                <w:lang w:eastAsia="lv-LV"/>
              </w:rPr>
              <w:t>a</w:t>
            </w:r>
            <w:r w:rsidRPr="00783164">
              <w:rPr>
                <w:rStyle w:val="normaltextrun"/>
                <w:rFonts w:ascii="Times New Roman" w:eastAsia="Times New Roman" w:hAnsi="Times New Roman"/>
                <w:sz w:val="24"/>
                <w:szCs w:val="24"/>
                <w:lang w:eastAsia="lv-LV"/>
              </w:rPr>
              <w:t>ttīstības stratēģij</w:t>
            </w:r>
            <w:r w:rsidR="00783164">
              <w:rPr>
                <w:rStyle w:val="normaltextrun"/>
                <w:rFonts w:ascii="Times New Roman" w:eastAsia="Times New Roman" w:hAnsi="Times New Roman"/>
                <w:sz w:val="24"/>
                <w:szCs w:val="24"/>
                <w:lang w:eastAsia="lv-LV"/>
              </w:rPr>
              <w:t>a</w:t>
            </w:r>
            <w:r w:rsidRPr="00783164">
              <w:rPr>
                <w:rStyle w:val="normaltextrun"/>
                <w:rFonts w:ascii="Times New Roman" w:eastAsia="Times New Roman" w:hAnsi="Times New Roman"/>
                <w:sz w:val="24"/>
                <w:szCs w:val="24"/>
                <w:lang w:eastAsia="lv-LV"/>
              </w:rPr>
              <w:t xml:space="preserve"> un </w:t>
            </w:r>
            <w:r w:rsidR="00FE208E" w:rsidRPr="00783164">
              <w:rPr>
                <w:rStyle w:val="normaltextrun"/>
                <w:rFonts w:ascii="Times New Roman" w:eastAsia="Times New Roman" w:hAnsi="Times New Roman"/>
                <w:sz w:val="24"/>
                <w:szCs w:val="24"/>
                <w:lang w:eastAsia="lv-LV"/>
              </w:rPr>
              <w:t>a</w:t>
            </w:r>
            <w:r w:rsidRPr="00783164">
              <w:rPr>
                <w:rStyle w:val="normaltextrun"/>
                <w:rFonts w:ascii="Times New Roman" w:eastAsia="Times New Roman" w:hAnsi="Times New Roman"/>
                <w:sz w:val="24"/>
                <w:szCs w:val="24"/>
                <w:lang w:eastAsia="lv-LV"/>
              </w:rPr>
              <w:t>ttīstības programm</w:t>
            </w:r>
            <w:r w:rsidR="00783164">
              <w:rPr>
                <w:rStyle w:val="normaltextrun"/>
                <w:rFonts w:ascii="Times New Roman" w:eastAsia="Times New Roman" w:hAnsi="Times New Roman"/>
                <w:sz w:val="24"/>
                <w:szCs w:val="24"/>
                <w:lang w:eastAsia="lv-LV"/>
              </w:rPr>
              <w:t>a</w:t>
            </w:r>
            <w:r w:rsidRPr="00783164">
              <w:rPr>
                <w:rStyle w:val="normaltextrun"/>
                <w:rFonts w:ascii="Times New Roman" w:eastAsia="Times New Roman" w:hAnsi="Times New Roman"/>
                <w:sz w:val="24"/>
                <w:szCs w:val="24"/>
                <w:lang w:eastAsia="lv-LV"/>
              </w:rPr>
              <w:t xml:space="preserve">; </w:t>
            </w:r>
          </w:p>
          <w:p w14:paraId="6F54A90D" w14:textId="7EC275C6" w:rsidR="00783164" w:rsidRDefault="00130FD0" w:rsidP="00921A5F">
            <w:pPr>
              <w:pStyle w:val="ListParagraph"/>
              <w:numPr>
                <w:ilvl w:val="0"/>
                <w:numId w:val="73"/>
              </w:numPr>
              <w:spacing w:after="0" w:line="240" w:lineRule="auto"/>
              <w:ind w:left="317" w:hanging="218"/>
              <w:jc w:val="both"/>
              <w:rPr>
                <w:rStyle w:val="normaltextrun"/>
                <w:rFonts w:ascii="Times New Roman" w:eastAsia="Times New Roman" w:hAnsi="Times New Roman"/>
                <w:sz w:val="24"/>
                <w:szCs w:val="24"/>
              </w:rPr>
            </w:pPr>
            <w:r w:rsidRPr="00783164">
              <w:rPr>
                <w:rStyle w:val="normaltextrun"/>
                <w:rFonts w:ascii="Times New Roman" w:eastAsia="Times New Roman" w:hAnsi="Times New Roman"/>
                <w:sz w:val="24"/>
                <w:szCs w:val="24"/>
                <w:lang w:eastAsia="lv-LV"/>
              </w:rPr>
              <w:t>Augšdaugavas novada</w:t>
            </w:r>
            <w:r w:rsidR="00783164">
              <w:t xml:space="preserve"> </w:t>
            </w:r>
            <w:r w:rsidR="00783164" w:rsidRPr="00783164">
              <w:rPr>
                <w:rStyle w:val="normaltextrun"/>
                <w:rFonts w:ascii="Times New Roman" w:eastAsia="Times New Roman" w:hAnsi="Times New Roman"/>
                <w:sz w:val="24"/>
                <w:szCs w:val="24"/>
                <w:lang w:eastAsia="lv-LV"/>
              </w:rPr>
              <w:t>attīstības stratēģija un attīstības programma</w:t>
            </w:r>
            <w:r w:rsidR="00783164">
              <w:rPr>
                <w:rStyle w:val="normaltextrun"/>
                <w:rFonts w:ascii="Times New Roman" w:eastAsia="Times New Roman" w:hAnsi="Times New Roman"/>
                <w:sz w:val="24"/>
                <w:szCs w:val="24"/>
                <w:lang w:eastAsia="lv-LV"/>
              </w:rPr>
              <w:t>;</w:t>
            </w:r>
          </w:p>
          <w:p w14:paraId="44FAA9E6" w14:textId="77777777" w:rsidR="00E4749C" w:rsidRDefault="00130FD0" w:rsidP="00921A5F">
            <w:pPr>
              <w:pStyle w:val="ListParagraph"/>
              <w:numPr>
                <w:ilvl w:val="0"/>
                <w:numId w:val="73"/>
              </w:numPr>
              <w:spacing w:after="0" w:line="240" w:lineRule="auto"/>
              <w:ind w:left="317" w:hanging="218"/>
              <w:jc w:val="both"/>
              <w:rPr>
                <w:rStyle w:val="normaltextrun"/>
                <w:rFonts w:ascii="Times New Roman" w:eastAsia="Times New Roman" w:hAnsi="Times New Roman"/>
                <w:sz w:val="24"/>
                <w:szCs w:val="24"/>
              </w:rPr>
            </w:pPr>
            <w:r w:rsidRPr="00783164">
              <w:rPr>
                <w:rStyle w:val="normaltextrun"/>
                <w:rFonts w:ascii="Times New Roman" w:eastAsia="Times New Roman" w:hAnsi="Times New Roman"/>
                <w:sz w:val="24"/>
                <w:szCs w:val="24"/>
                <w:lang w:eastAsia="lv-LV"/>
              </w:rPr>
              <w:t>Daugavpils valstspilsētas </w:t>
            </w:r>
            <w:r w:rsidR="00783164" w:rsidRPr="00783164">
              <w:rPr>
                <w:rStyle w:val="normaltextrun"/>
                <w:rFonts w:ascii="Times New Roman" w:eastAsia="Times New Roman" w:hAnsi="Times New Roman"/>
                <w:sz w:val="24"/>
                <w:szCs w:val="24"/>
                <w:lang w:eastAsia="lv-LV"/>
              </w:rPr>
              <w:t>attīstības stratēģija un attīstības programma</w:t>
            </w:r>
            <w:r w:rsidR="00E4749C">
              <w:rPr>
                <w:rStyle w:val="normaltextrun"/>
                <w:rFonts w:ascii="Times New Roman" w:eastAsia="Times New Roman" w:hAnsi="Times New Roman"/>
                <w:sz w:val="24"/>
                <w:szCs w:val="24"/>
                <w:lang w:eastAsia="lv-LV"/>
              </w:rPr>
              <w:t>;</w:t>
            </w:r>
          </w:p>
          <w:p w14:paraId="1DDA412D" w14:textId="4D5B5C8F" w:rsidR="00130FD0" w:rsidRPr="00E4749C" w:rsidRDefault="00E4749C" w:rsidP="00921A5F">
            <w:pPr>
              <w:pStyle w:val="ListParagraph"/>
              <w:numPr>
                <w:ilvl w:val="0"/>
                <w:numId w:val="73"/>
              </w:numPr>
              <w:spacing w:after="0" w:line="240" w:lineRule="auto"/>
              <w:ind w:left="317" w:hanging="218"/>
              <w:jc w:val="both"/>
              <w:rPr>
                <w:rFonts w:ascii="Times New Roman" w:eastAsia="Times New Roman" w:hAnsi="Times New Roman"/>
                <w:sz w:val="24"/>
                <w:szCs w:val="24"/>
              </w:rPr>
            </w:pPr>
            <w:r w:rsidRPr="00783164">
              <w:rPr>
                <w:rStyle w:val="normaltextrun"/>
                <w:rFonts w:ascii="Times New Roman" w:eastAsia="Times New Roman" w:hAnsi="Times New Roman"/>
                <w:sz w:val="24"/>
                <w:szCs w:val="24"/>
                <w:lang w:eastAsia="lv-LV"/>
              </w:rPr>
              <w:t>Latgales plānošanas reģion</w:t>
            </w:r>
            <w:r>
              <w:rPr>
                <w:rStyle w:val="normaltextrun"/>
                <w:rFonts w:ascii="Times New Roman" w:eastAsia="Times New Roman" w:hAnsi="Times New Roman"/>
                <w:sz w:val="24"/>
                <w:szCs w:val="24"/>
                <w:lang w:eastAsia="lv-LV"/>
              </w:rPr>
              <w:t>a</w:t>
            </w:r>
            <w:r>
              <w:t xml:space="preserve"> </w:t>
            </w:r>
            <w:r w:rsidRPr="00783164">
              <w:rPr>
                <w:rStyle w:val="normaltextrun"/>
                <w:rFonts w:ascii="Times New Roman" w:eastAsia="Times New Roman" w:hAnsi="Times New Roman"/>
                <w:sz w:val="24"/>
                <w:szCs w:val="24"/>
                <w:lang w:eastAsia="lv-LV"/>
              </w:rPr>
              <w:t>attīstības stratēģija un attīstības programma</w:t>
            </w:r>
            <w:r>
              <w:rPr>
                <w:rStyle w:val="normaltextrun"/>
                <w:rFonts w:ascii="Times New Roman" w:eastAsia="Times New Roman" w:hAnsi="Times New Roman"/>
                <w:sz w:val="24"/>
                <w:szCs w:val="24"/>
                <w:lang w:eastAsia="lv-LV"/>
              </w:rPr>
              <w:t>.</w:t>
            </w:r>
          </w:p>
        </w:tc>
      </w:tr>
      <w:tr w:rsidR="00CD1248" w:rsidRPr="000C6E3E" w14:paraId="429562D4" w14:textId="77777777" w:rsidTr="00576E8C">
        <w:tc>
          <w:tcPr>
            <w:tcW w:w="15031"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43C6908D" w14:textId="77777777" w:rsidR="00CD1248" w:rsidRPr="00BA12C5" w:rsidRDefault="00CD1248" w:rsidP="00CD1248">
            <w:pPr>
              <w:shd w:val="clear" w:color="auto" w:fill="FFFFFF" w:themeFill="background1"/>
              <w:tabs>
                <w:tab w:val="left" w:pos="180"/>
                <w:tab w:val="left" w:pos="4500"/>
                <w:tab w:val="left" w:pos="7740"/>
              </w:tabs>
              <w:suppressAutoHyphens/>
              <w:snapToGrid w:val="0"/>
              <w:spacing w:after="0" w:line="240" w:lineRule="auto"/>
              <w:jc w:val="center"/>
              <w:rPr>
                <w:rFonts w:ascii="Times New Roman" w:eastAsia="Times New Roman" w:hAnsi="Times New Roman" w:cs="Times New Roman"/>
                <w:b/>
                <w:sz w:val="24"/>
                <w:szCs w:val="24"/>
                <w:lang w:eastAsia="ar-SA"/>
              </w:rPr>
            </w:pPr>
            <w:r w:rsidRPr="00304CFC">
              <w:rPr>
                <w:rFonts w:ascii="Times New Roman" w:eastAsia="Times New Roman" w:hAnsi="Times New Roman" w:cs="Times New Roman"/>
                <w:b/>
                <w:sz w:val="24"/>
                <w:szCs w:val="24"/>
                <w:lang w:eastAsia="ar-SA"/>
              </w:rPr>
              <w:t>6. Nod</w:t>
            </w:r>
            <w:r w:rsidRPr="00E65ED2">
              <w:rPr>
                <w:rFonts w:ascii="Times New Roman" w:eastAsia="Times New Roman" w:hAnsi="Times New Roman" w:cs="Times New Roman"/>
                <w:b/>
                <w:sz w:val="24"/>
                <w:szCs w:val="24"/>
                <w:lang w:eastAsia="ar-SA"/>
              </w:rPr>
              <w:t>rošināt</w:t>
            </w:r>
            <w:r w:rsidRPr="00BA12C5">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b/>
                <w:sz w:val="24"/>
                <w:szCs w:val="24"/>
                <w:lang w:eastAsia="ar-SA"/>
              </w:rPr>
              <w:t xml:space="preserve">dabas </w:t>
            </w:r>
            <w:r w:rsidRPr="00BA12C5">
              <w:rPr>
                <w:rFonts w:ascii="Times New Roman" w:eastAsia="Times New Roman" w:hAnsi="Times New Roman" w:cs="Times New Roman"/>
                <w:b/>
                <w:sz w:val="24"/>
                <w:szCs w:val="24"/>
                <w:lang w:eastAsia="ar-SA"/>
              </w:rPr>
              <w:t xml:space="preserve">datu valsts informācijas sistēmas „Ozols” darbību un </w:t>
            </w:r>
          </w:p>
          <w:p w14:paraId="33A45674" w14:textId="77777777" w:rsidR="00CD1248" w:rsidRPr="00E65ED2" w:rsidRDefault="00CD1248" w:rsidP="00CD1248">
            <w:pPr>
              <w:shd w:val="clear" w:color="auto" w:fill="FFFFFF" w:themeFill="background1"/>
              <w:tabs>
                <w:tab w:val="left" w:pos="180"/>
                <w:tab w:val="left" w:pos="4500"/>
                <w:tab w:val="left" w:pos="7740"/>
              </w:tabs>
              <w:suppressAutoHyphens/>
              <w:snapToGrid w:val="0"/>
              <w:spacing w:after="0" w:line="240" w:lineRule="auto"/>
              <w:jc w:val="center"/>
              <w:rPr>
                <w:rFonts w:ascii="Times New Roman" w:eastAsia="Times New Roman" w:hAnsi="Times New Roman" w:cs="Times New Roman"/>
                <w:b/>
                <w:sz w:val="24"/>
                <w:szCs w:val="24"/>
                <w:lang w:eastAsia="ar-SA"/>
              </w:rPr>
            </w:pPr>
            <w:r w:rsidRPr="00BA12C5">
              <w:rPr>
                <w:rFonts w:ascii="Times New Roman" w:eastAsia="Times New Roman" w:hAnsi="Times New Roman" w:cs="Times New Roman"/>
                <w:b/>
                <w:sz w:val="24"/>
                <w:szCs w:val="24"/>
                <w:lang w:eastAsia="ar-SA"/>
              </w:rPr>
              <w:t xml:space="preserve">ģeotelpiskās informācijas uzturēšanu atbilstoši nacionālām un Eiropas Savienības prasībām </w:t>
            </w:r>
          </w:p>
        </w:tc>
      </w:tr>
      <w:tr w:rsidR="00CD1248" w:rsidRPr="006C0A2D" w14:paraId="076BEAC3" w14:textId="77777777" w:rsidTr="00576E8C">
        <w:tc>
          <w:tcPr>
            <w:tcW w:w="997" w:type="dxa"/>
            <w:shd w:val="clear" w:color="auto" w:fill="FFFFFF" w:themeFill="background1"/>
          </w:tcPr>
          <w:p w14:paraId="77FD2BD0" w14:textId="6E2AC45C" w:rsidR="00CD1248" w:rsidRPr="006C0A2D" w:rsidRDefault="00CD1248" w:rsidP="00CD1248">
            <w:pPr>
              <w:shd w:val="clear" w:color="auto" w:fill="FFFFFF" w:themeFill="background1"/>
              <w:tabs>
                <w:tab w:val="left" w:pos="123"/>
                <w:tab w:val="left" w:pos="4443"/>
                <w:tab w:val="left" w:pos="7683"/>
              </w:tabs>
              <w:suppressAutoHyphens/>
              <w:snapToGrid w:val="0"/>
              <w:spacing w:after="0" w:line="240" w:lineRule="auto"/>
              <w:ind w:left="-57" w:right="-57"/>
              <w:jc w:val="center"/>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34</w:t>
            </w:r>
            <w:r w:rsidRPr="006C0A2D">
              <w:rPr>
                <w:rFonts w:ascii="Times New Roman" w:eastAsia="Times New Roman" w:hAnsi="Times New Roman" w:cs="Times New Roman"/>
                <w:color w:val="000000" w:themeColor="text1"/>
                <w:sz w:val="24"/>
                <w:szCs w:val="24"/>
                <w:lang w:eastAsia="ar-SA"/>
              </w:rPr>
              <w:t>.</w:t>
            </w:r>
          </w:p>
        </w:tc>
        <w:tc>
          <w:tcPr>
            <w:tcW w:w="3969" w:type="dxa"/>
            <w:tcBorders>
              <w:right w:val="single" w:sz="4" w:space="0" w:color="auto"/>
            </w:tcBorders>
            <w:shd w:val="clear" w:color="auto" w:fill="FFFFFF" w:themeFill="background1"/>
          </w:tcPr>
          <w:p w14:paraId="4686D1BC" w14:textId="520971D4" w:rsidR="00CD1248" w:rsidRPr="006C0A2D" w:rsidRDefault="00CD1248" w:rsidP="00CD1248">
            <w:pPr>
              <w:shd w:val="clear" w:color="auto" w:fill="FFFFFF" w:themeFill="background1"/>
              <w:tabs>
                <w:tab w:val="left" w:pos="180"/>
                <w:tab w:val="left" w:pos="4500"/>
                <w:tab w:val="left" w:pos="7740"/>
              </w:tabs>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6C0A2D">
              <w:rPr>
                <w:rFonts w:ascii="Times New Roman" w:eastAsia="Times New Roman" w:hAnsi="Times New Roman" w:cs="Times New Roman"/>
                <w:color w:val="000000" w:themeColor="text1"/>
                <w:sz w:val="24"/>
                <w:szCs w:val="24"/>
                <w:lang w:eastAsia="ar-SA"/>
              </w:rPr>
              <w:t xml:space="preserve">Uzturēt un aktualizēt dabas datus, informāciju par ĪADT, mikroliegumiem, īpaši aizsargājamām sugām un biotopiem, </w:t>
            </w:r>
            <w:r w:rsidRPr="006C0A2D">
              <w:rPr>
                <w:rFonts w:ascii="Times New Roman" w:eastAsia="Times New Roman" w:hAnsi="Times New Roman" w:cs="Times New Roman"/>
                <w:b/>
                <w:color w:val="000000" w:themeColor="text1"/>
                <w:sz w:val="24"/>
                <w:szCs w:val="24"/>
                <w:lang w:eastAsia="ar-SA"/>
              </w:rPr>
              <w:t>100 %</w:t>
            </w:r>
            <w:r w:rsidRPr="006C0A2D">
              <w:rPr>
                <w:rFonts w:ascii="Times New Roman" w:eastAsia="Times New Roman" w:hAnsi="Times New Roman" w:cs="Times New Roman"/>
                <w:color w:val="000000" w:themeColor="text1"/>
                <w:sz w:val="24"/>
                <w:szCs w:val="24"/>
                <w:lang w:eastAsia="ar-SA"/>
              </w:rPr>
              <w:t xml:space="preserve"> gadā no iegūtās informācijas, tai skaitā:</w:t>
            </w:r>
          </w:p>
        </w:tc>
        <w:tc>
          <w:tcPr>
            <w:tcW w:w="2412" w:type="dxa"/>
            <w:tcBorders>
              <w:top w:val="single" w:sz="4" w:space="0" w:color="auto"/>
              <w:left w:val="single" w:sz="4" w:space="0" w:color="auto"/>
              <w:bottom w:val="nil"/>
              <w:right w:val="single" w:sz="4" w:space="0" w:color="auto"/>
            </w:tcBorders>
            <w:shd w:val="clear" w:color="auto" w:fill="FFFFFF" w:themeFill="background1"/>
          </w:tcPr>
          <w:p w14:paraId="3D28E6D9" w14:textId="77777777" w:rsidR="00CD1248" w:rsidRPr="006C0A2D" w:rsidRDefault="00CD1248" w:rsidP="00CD1248">
            <w:pPr>
              <w:shd w:val="clear" w:color="auto" w:fill="FFFFFF" w:themeFill="background1"/>
              <w:tabs>
                <w:tab w:val="left" w:pos="123"/>
                <w:tab w:val="left" w:pos="4443"/>
                <w:tab w:val="left" w:pos="7683"/>
              </w:tabs>
              <w:suppressAutoHyphens/>
              <w:snapToGrid w:val="0"/>
              <w:spacing w:after="0" w:line="240" w:lineRule="auto"/>
              <w:ind w:left="-57" w:right="-57"/>
              <w:jc w:val="center"/>
              <w:rPr>
                <w:rFonts w:ascii="Times New Roman" w:eastAsia="Times New Roman" w:hAnsi="Times New Roman" w:cs="Times New Roman"/>
                <w:strike/>
                <w:color w:val="000000" w:themeColor="text1"/>
                <w:sz w:val="24"/>
                <w:szCs w:val="24"/>
                <w:lang w:eastAsia="ar-SA"/>
              </w:rPr>
            </w:pPr>
            <w:r w:rsidRPr="006C0A2D">
              <w:rPr>
                <w:rFonts w:ascii="Times New Roman" w:eastAsia="Times New Roman" w:hAnsi="Times New Roman" w:cs="Times New Roman"/>
                <w:color w:val="000000" w:themeColor="text1"/>
                <w:sz w:val="24"/>
                <w:szCs w:val="24"/>
                <w:lang w:eastAsia="ar-SA"/>
              </w:rPr>
              <w:t>VARAM rīkojums</w:t>
            </w:r>
          </w:p>
        </w:tc>
        <w:tc>
          <w:tcPr>
            <w:tcW w:w="1277" w:type="dxa"/>
            <w:tcBorders>
              <w:left w:val="single" w:sz="4" w:space="0" w:color="auto"/>
              <w:bottom w:val="nil"/>
              <w:right w:val="single" w:sz="4" w:space="0" w:color="auto"/>
            </w:tcBorders>
            <w:shd w:val="clear" w:color="auto" w:fill="FFFFFF" w:themeFill="background1"/>
          </w:tcPr>
          <w:p w14:paraId="652CEC98" w14:textId="77777777" w:rsidR="00CD1248" w:rsidRPr="006C0A2D" w:rsidRDefault="00CD1248" w:rsidP="00CD1248">
            <w:pPr>
              <w:shd w:val="clear" w:color="auto" w:fill="FFFFFF" w:themeFill="background1"/>
              <w:tabs>
                <w:tab w:val="left" w:pos="123"/>
                <w:tab w:val="left" w:pos="4443"/>
                <w:tab w:val="left" w:pos="7683"/>
              </w:tabs>
              <w:suppressAutoHyphens/>
              <w:snapToGrid w:val="0"/>
              <w:spacing w:after="0" w:line="240" w:lineRule="auto"/>
              <w:ind w:left="-57" w:right="-57"/>
              <w:jc w:val="center"/>
              <w:rPr>
                <w:rFonts w:ascii="Times New Roman" w:eastAsia="Times New Roman" w:hAnsi="Times New Roman" w:cs="Times New Roman"/>
                <w:color w:val="000000" w:themeColor="text1"/>
                <w:sz w:val="24"/>
                <w:szCs w:val="24"/>
                <w:lang w:eastAsia="ar-SA"/>
              </w:rPr>
            </w:pPr>
            <w:r w:rsidRPr="006C0A2D">
              <w:rPr>
                <w:rFonts w:ascii="Times New Roman" w:eastAsia="Times New Roman" w:hAnsi="Times New Roman" w:cs="Times New Roman"/>
                <w:color w:val="000000" w:themeColor="text1"/>
                <w:sz w:val="24"/>
                <w:szCs w:val="24"/>
                <w:lang w:eastAsia="ar-SA"/>
              </w:rPr>
              <w:t>31.12.</w:t>
            </w:r>
          </w:p>
        </w:tc>
        <w:tc>
          <w:tcPr>
            <w:tcW w:w="1701" w:type="dxa"/>
            <w:tcBorders>
              <w:top w:val="single" w:sz="4" w:space="0" w:color="auto"/>
              <w:left w:val="single" w:sz="4" w:space="0" w:color="auto"/>
              <w:bottom w:val="nil"/>
              <w:right w:val="single" w:sz="4" w:space="0" w:color="auto"/>
            </w:tcBorders>
            <w:shd w:val="clear" w:color="auto" w:fill="FFFFFF" w:themeFill="background1"/>
          </w:tcPr>
          <w:p w14:paraId="077D744A" w14:textId="77777777" w:rsidR="00CD1248" w:rsidRPr="000D71BA" w:rsidRDefault="00CD1248" w:rsidP="00CD1248">
            <w:pPr>
              <w:shd w:val="clear" w:color="auto" w:fill="FFFFFF" w:themeFill="background1"/>
              <w:tabs>
                <w:tab w:val="left" w:pos="180"/>
                <w:tab w:val="left" w:pos="4500"/>
                <w:tab w:val="left" w:pos="7740"/>
              </w:tabs>
              <w:suppressAutoHyphens/>
              <w:snapToGrid w:val="0"/>
              <w:spacing w:after="0" w:line="240" w:lineRule="auto"/>
              <w:jc w:val="center"/>
              <w:rPr>
                <w:rFonts w:ascii="Times New Roman" w:eastAsia="Times New Roman" w:hAnsi="Times New Roman" w:cs="Times New Roman"/>
                <w:color w:val="000000" w:themeColor="text1"/>
                <w:sz w:val="24"/>
                <w:szCs w:val="24"/>
                <w:lang w:eastAsia="ar-SA"/>
              </w:rPr>
            </w:pPr>
            <w:r w:rsidRPr="000D71BA">
              <w:rPr>
                <w:rFonts w:ascii="Times New Roman" w:eastAsia="Times New Roman" w:hAnsi="Times New Roman" w:cs="Times New Roman"/>
                <w:color w:val="000000" w:themeColor="text1"/>
                <w:sz w:val="24"/>
                <w:szCs w:val="24"/>
                <w:lang w:eastAsia="ar-SA"/>
              </w:rPr>
              <w:t>G.Strode</w:t>
            </w:r>
          </w:p>
        </w:tc>
        <w:tc>
          <w:tcPr>
            <w:tcW w:w="4675" w:type="dxa"/>
            <w:tcBorders>
              <w:top w:val="single" w:sz="4" w:space="0" w:color="auto"/>
              <w:left w:val="single" w:sz="4" w:space="0" w:color="auto"/>
              <w:bottom w:val="nil"/>
              <w:right w:val="single" w:sz="4" w:space="0" w:color="auto"/>
            </w:tcBorders>
            <w:shd w:val="clear" w:color="auto" w:fill="FFFFFF" w:themeFill="background1"/>
          </w:tcPr>
          <w:p w14:paraId="307226A1" w14:textId="6FFAC34B" w:rsidR="00CD1248" w:rsidRPr="000D71BA" w:rsidRDefault="001F7CF7" w:rsidP="00CD1248">
            <w:pPr>
              <w:shd w:val="clear" w:color="auto" w:fill="FFFFFF" w:themeFill="background1"/>
              <w:tabs>
                <w:tab w:val="left" w:pos="180"/>
                <w:tab w:val="left" w:pos="4500"/>
                <w:tab w:val="left" w:pos="7740"/>
              </w:tabs>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1F7CF7">
              <w:rPr>
                <w:rFonts w:ascii="Times New Roman" w:eastAsia="Times New Roman" w:hAnsi="Times New Roman" w:cs="Times New Roman"/>
                <w:color w:val="000000" w:themeColor="text1"/>
                <w:sz w:val="24"/>
                <w:szCs w:val="24"/>
                <w:lang w:eastAsia="ar-SA"/>
              </w:rPr>
              <w:t xml:space="preserve">DDPS “Ozols” </w:t>
            </w:r>
            <w:r>
              <w:rPr>
                <w:rFonts w:ascii="Times New Roman" w:eastAsia="Times New Roman" w:hAnsi="Times New Roman" w:cs="Times New Roman"/>
                <w:color w:val="000000" w:themeColor="text1"/>
                <w:sz w:val="24"/>
                <w:szCs w:val="24"/>
                <w:lang w:eastAsia="ar-SA"/>
              </w:rPr>
              <w:t>u</w:t>
            </w:r>
            <w:r w:rsidR="00CD1248" w:rsidRPr="000D71BA">
              <w:rPr>
                <w:rFonts w:ascii="Times New Roman" w:eastAsia="Times New Roman" w:hAnsi="Times New Roman" w:cs="Times New Roman"/>
                <w:color w:val="000000" w:themeColor="text1"/>
                <w:sz w:val="24"/>
                <w:szCs w:val="24"/>
                <w:lang w:eastAsia="ar-SA"/>
              </w:rPr>
              <w:t xml:space="preserve">zturēti un aktualizēti dabas dati, informācija par ĪADT, mikroliegumiem, īpaši aizsargājamām sugām un biotopiem </w:t>
            </w:r>
            <w:r w:rsidR="00F41A9B" w:rsidRPr="000D71BA">
              <w:rPr>
                <w:rFonts w:ascii="Times New Roman" w:eastAsia="Times New Roman" w:hAnsi="Times New Roman" w:cs="Times New Roman"/>
                <w:b/>
                <w:color w:val="000000" w:themeColor="text1"/>
                <w:sz w:val="24"/>
                <w:szCs w:val="24"/>
                <w:lang w:eastAsia="ar-SA"/>
              </w:rPr>
              <w:t>100 %</w:t>
            </w:r>
            <w:r w:rsidR="00CD1248" w:rsidRPr="000D71BA">
              <w:rPr>
                <w:rFonts w:ascii="Times New Roman" w:eastAsia="Times New Roman" w:hAnsi="Times New Roman" w:cs="Times New Roman"/>
                <w:color w:val="000000" w:themeColor="text1"/>
                <w:sz w:val="24"/>
                <w:szCs w:val="24"/>
                <w:lang w:eastAsia="ar-SA"/>
              </w:rPr>
              <w:t xml:space="preserve"> pārskata periodā no iegūtās informācijas, tai skaitā:</w:t>
            </w:r>
          </w:p>
          <w:p w14:paraId="14F3FCD0" w14:textId="77777777" w:rsidR="00C35389" w:rsidRPr="000D71BA" w:rsidRDefault="00C35389" w:rsidP="00CD1248">
            <w:pPr>
              <w:shd w:val="clear" w:color="auto" w:fill="FFFFFF" w:themeFill="background1"/>
              <w:tabs>
                <w:tab w:val="left" w:pos="180"/>
                <w:tab w:val="left" w:pos="4500"/>
                <w:tab w:val="left" w:pos="7740"/>
              </w:tabs>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p>
          <w:p w14:paraId="72E2F207" w14:textId="0930CA66" w:rsidR="00C35389" w:rsidRPr="000D71BA" w:rsidRDefault="00C35389" w:rsidP="00CD1248">
            <w:pPr>
              <w:shd w:val="clear" w:color="auto" w:fill="FFFFFF" w:themeFill="background1"/>
              <w:tabs>
                <w:tab w:val="left" w:pos="180"/>
                <w:tab w:val="left" w:pos="4500"/>
                <w:tab w:val="left" w:pos="7740"/>
              </w:tabs>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p>
        </w:tc>
      </w:tr>
      <w:tr w:rsidR="00CD1248" w:rsidRPr="006C0A2D" w14:paraId="4EB90888" w14:textId="77777777" w:rsidTr="00576E8C">
        <w:tc>
          <w:tcPr>
            <w:tcW w:w="997" w:type="dxa"/>
            <w:shd w:val="clear" w:color="auto" w:fill="FFFFFF" w:themeFill="background1"/>
          </w:tcPr>
          <w:p w14:paraId="5219E3D3" w14:textId="1706B727" w:rsidR="00CD1248" w:rsidRPr="006C0A2D" w:rsidRDefault="00CD1248" w:rsidP="00CD1248">
            <w:pPr>
              <w:shd w:val="clear" w:color="auto" w:fill="FFFFFF" w:themeFill="background1"/>
              <w:tabs>
                <w:tab w:val="left" w:pos="123"/>
                <w:tab w:val="left" w:pos="4443"/>
                <w:tab w:val="left" w:pos="7683"/>
              </w:tabs>
              <w:suppressAutoHyphens/>
              <w:snapToGrid w:val="0"/>
              <w:spacing w:after="0" w:line="240" w:lineRule="auto"/>
              <w:ind w:left="-57" w:right="-57"/>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34</w:t>
            </w:r>
            <w:r w:rsidRPr="006C0A2D">
              <w:rPr>
                <w:rFonts w:ascii="Times New Roman" w:eastAsia="Times New Roman" w:hAnsi="Times New Roman" w:cs="Times New Roman"/>
                <w:sz w:val="24"/>
                <w:szCs w:val="24"/>
                <w:lang w:eastAsia="ar-SA"/>
              </w:rPr>
              <w:t>.1.</w:t>
            </w:r>
          </w:p>
        </w:tc>
        <w:tc>
          <w:tcPr>
            <w:tcW w:w="3969" w:type="dxa"/>
            <w:tcBorders>
              <w:right w:val="single" w:sz="4" w:space="0" w:color="auto"/>
            </w:tcBorders>
            <w:shd w:val="clear" w:color="auto" w:fill="FFFFFF" w:themeFill="background1"/>
          </w:tcPr>
          <w:p w14:paraId="4645FD34" w14:textId="2337CC0D" w:rsidR="00CD1248" w:rsidRPr="006C0A2D" w:rsidRDefault="00CD1248" w:rsidP="00CD1248">
            <w:pPr>
              <w:shd w:val="clear" w:color="auto" w:fill="FFFFFF" w:themeFill="background1"/>
              <w:tabs>
                <w:tab w:val="left" w:pos="180"/>
                <w:tab w:val="left" w:pos="4500"/>
                <w:tab w:val="left" w:pos="7740"/>
              </w:tabs>
              <w:suppressAutoHyphens/>
              <w:snapToGrid w:val="0"/>
              <w:spacing w:after="0" w:line="240" w:lineRule="auto"/>
              <w:jc w:val="both"/>
              <w:rPr>
                <w:rFonts w:ascii="Times New Roman" w:eastAsia="Times New Roman" w:hAnsi="Times New Roman" w:cs="Times New Roman"/>
                <w:sz w:val="24"/>
                <w:szCs w:val="24"/>
                <w:lang w:eastAsia="ar-SA"/>
              </w:rPr>
            </w:pPr>
            <w:r w:rsidRPr="006C0A2D">
              <w:rPr>
                <w:rFonts w:ascii="Times New Roman" w:eastAsia="Times New Roman" w:hAnsi="Times New Roman" w:cs="Times New Roman"/>
                <w:sz w:val="24"/>
                <w:szCs w:val="24"/>
                <w:lang w:eastAsia="ar-SA"/>
              </w:rPr>
              <w:t>uzturēt, aktualizēt un</w:t>
            </w:r>
            <w:r w:rsidRPr="006C0A2D">
              <w:rPr>
                <w:rFonts w:ascii="Times New Roman" w:hAnsi="Times New Roman" w:cs="Times New Roman"/>
                <w:sz w:val="24"/>
                <w:szCs w:val="24"/>
              </w:rPr>
              <w:t xml:space="preserve"> nodrošināt</w:t>
            </w:r>
            <w:r>
              <w:rPr>
                <w:rFonts w:ascii="Times New Roman" w:hAnsi="Times New Roman" w:cs="Times New Roman"/>
                <w:sz w:val="24"/>
                <w:szCs w:val="24"/>
              </w:rPr>
              <w:t xml:space="preserve"> publiski</w:t>
            </w:r>
            <w:r w:rsidRPr="006C0A2D">
              <w:rPr>
                <w:rFonts w:ascii="Times New Roman" w:hAnsi="Times New Roman" w:cs="Times New Roman"/>
                <w:sz w:val="24"/>
                <w:szCs w:val="24"/>
              </w:rPr>
              <w:t xml:space="preserve"> p</w:t>
            </w:r>
            <w:r w:rsidRPr="006C0A2D">
              <w:rPr>
                <w:rFonts w:ascii="Times New Roman" w:eastAsia="Times New Roman" w:hAnsi="Times New Roman" w:cs="Times New Roman"/>
                <w:sz w:val="24"/>
                <w:szCs w:val="24"/>
                <w:lang w:eastAsia="ar-SA"/>
              </w:rPr>
              <w:t xml:space="preserve">ieejamu valsts reģistra informāciju par ĪADT (tai skaitā par aizsargājamiem kokiem </w:t>
            </w:r>
            <w:r>
              <w:rPr>
                <w:rFonts w:ascii="Times New Roman" w:eastAsia="Times New Roman" w:hAnsi="Times New Roman" w:cs="Times New Roman"/>
                <w:sz w:val="24"/>
                <w:szCs w:val="24"/>
                <w:lang w:eastAsia="ar-SA"/>
              </w:rPr>
              <w:t xml:space="preserve">(dižkokiem) </w:t>
            </w:r>
            <w:r w:rsidRPr="006C0A2D">
              <w:rPr>
                <w:rFonts w:ascii="Times New Roman" w:eastAsia="Times New Roman" w:hAnsi="Times New Roman" w:cs="Times New Roman"/>
                <w:sz w:val="24"/>
                <w:szCs w:val="24"/>
                <w:lang w:eastAsia="ar-SA"/>
              </w:rPr>
              <w:t xml:space="preserve">un citiem dabas pieminekļiem) </w:t>
            </w:r>
          </w:p>
        </w:tc>
        <w:tc>
          <w:tcPr>
            <w:tcW w:w="2412" w:type="dxa"/>
            <w:vMerge w:val="restart"/>
            <w:tcBorders>
              <w:top w:val="nil"/>
              <w:left w:val="single" w:sz="4" w:space="0" w:color="auto"/>
              <w:bottom w:val="single" w:sz="4" w:space="0" w:color="auto"/>
              <w:right w:val="single" w:sz="4" w:space="0" w:color="auto"/>
            </w:tcBorders>
            <w:shd w:val="clear" w:color="auto" w:fill="FFFFFF" w:themeFill="background1"/>
          </w:tcPr>
          <w:p w14:paraId="060F8EC8" w14:textId="77777777" w:rsidR="00CD1248" w:rsidRPr="006C0A2D" w:rsidRDefault="00CD1248" w:rsidP="00CD1248">
            <w:pPr>
              <w:shd w:val="clear" w:color="auto" w:fill="FFFFFF" w:themeFill="background1"/>
              <w:tabs>
                <w:tab w:val="left" w:pos="123"/>
                <w:tab w:val="left" w:pos="4443"/>
                <w:tab w:val="left" w:pos="7683"/>
              </w:tabs>
              <w:suppressAutoHyphens/>
              <w:snapToGrid w:val="0"/>
              <w:spacing w:after="0" w:line="240" w:lineRule="auto"/>
              <w:ind w:left="-57" w:right="-57"/>
              <w:jc w:val="center"/>
              <w:rPr>
                <w:rFonts w:ascii="Times New Roman" w:eastAsia="Times New Roman" w:hAnsi="Times New Roman" w:cs="Times New Roman"/>
                <w:sz w:val="24"/>
                <w:szCs w:val="24"/>
                <w:lang w:eastAsia="ar-SA"/>
              </w:rPr>
            </w:pPr>
          </w:p>
        </w:tc>
        <w:tc>
          <w:tcPr>
            <w:tcW w:w="1277" w:type="dxa"/>
            <w:vMerge w:val="restart"/>
            <w:tcBorders>
              <w:top w:val="nil"/>
              <w:left w:val="single" w:sz="4" w:space="0" w:color="auto"/>
              <w:right w:val="single" w:sz="4" w:space="0" w:color="auto"/>
            </w:tcBorders>
            <w:shd w:val="clear" w:color="auto" w:fill="FFFFFF" w:themeFill="background1"/>
          </w:tcPr>
          <w:p w14:paraId="1DE54ECC" w14:textId="77777777" w:rsidR="00CD1248" w:rsidRPr="006C0A2D" w:rsidRDefault="00CD1248" w:rsidP="00CD1248">
            <w:pPr>
              <w:shd w:val="clear" w:color="auto" w:fill="FFFFFF" w:themeFill="background1"/>
              <w:tabs>
                <w:tab w:val="left" w:pos="123"/>
                <w:tab w:val="left" w:pos="4443"/>
                <w:tab w:val="left" w:pos="7683"/>
              </w:tabs>
              <w:suppressAutoHyphens/>
              <w:snapToGrid w:val="0"/>
              <w:spacing w:after="0" w:line="240" w:lineRule="auto"/>
              <w:ind w:left="-57" w:right="-57"/>
              <w:jc w:val="center"/>
              <w:rPr>
                <w:rFonts w:ascii="Times New Roman" w:eastAsia="Times New Roman" w:hAnsi="Times New Roman" w:cs="Times New Roman"/>
                <w:sz w:val="24"/>
                <w:szCs w:val="24"/>
                <w:lang w:eastAsia="ar-SA"/>
              </w:rPr>
            </w:pPr>
          </w:p>
        </w:tc>
        <w:tc>
          <w:tcPr>
            <w:tcW w:w="1701" w:type="dxa"/>
            <w:vMerge w:val="restart"/>
            <w:tcBorders>
              <w:top w:val="nil"/>
              <w:left w:val="single" w:sz="4" w:space="0" w:color="auto"/>
              <w:bottom w:val="single" w:sz="4" w:space="0" w:color="auto"/>
              <w:right w:val="single" w:sz="4" w:space="0" w:color="auto"/>
            </w:tcBorders>
            <w:shd w:val="clear" w:color="auto" w:fill="FFFFFF" w:themeFill="background1"/>
          </w:tcPr>
          <w:p w14:paraId="010CAE2C" w14:textId="77777777" w:rsidR="00CD1248" w:rsidRPr="0008248F" w:rsidRDefault="00CD1248" w:rsidP="00CD1248">
            <w:pPr>
              <w:shd w:val="clear" w:color="auto" w:fill="FFFFFF" w:themeFill="background1"/>
              <w:tabs>
                <w:tab w:val="left" w:pos="180"/>
                <w:tab w:val="left" w:pos="4500"/>
                <w:tab w:val="left" w:pos="7740"/>
              </w:tabs>
              <w:suppressAutoHyphens/>
              <w:snapToGrid w:val="0"/>
              <w:spacing w:after="0" w:line="240" w:lineRule="auto"/>
              <w:jc w:val="center"/>
              <w:rPr>
                <w:rFonts w:ascii="Times New Roman" w:hAnsi="Times New Roman" w:cs="Times New Roman"/>
                <w:sz w:val="24"/>
                <w:szCs w:val="24"/>
              </w:rPr>
            </w:pPr>
          </w:p>
        </w:tc>
        <w:tc>
          <w:tcPr>
            <w:tcW w:w="4675" w:type="dxa"/>
            <w:tcBorders>
              <w:top w:val="nil"/>
              <w:left w:val="single" w:sz="4" w:space="0" w:color="auto"/>
              <w:bottom w:val="single" w:sz="4" w:space="0" w:color="auto"/>
              <w:right w:val="single" w:sz="4" w:space="0" w:color="auto"/>
            </w:tcBorders>
            <w:shd w:val="clear" w:color="auto" w:fill="FFFFFF" w:themeFill="background1"/>
          </w:tcPr>
          <w:p w14:paraId="3270876A" w14:textId="381CBC4D" w:rsidR="00C35389" w:rsidRPr="0008248F" w:rsidRDefault="00C35389" w:rsidP="003F6067">
            <w:pPr>
              <w:pStyle w:val="paragraph"/>
              <w:spacing w:before="0" w:beforeAutospacing="0" w:after="0" w:afterAutospacing="0"/>
              <w:jc w:val="both"/>
              <w:textAlignment w:val="baseline"/>
            </w:pPr>
            <w:r w:rsidRPr="0008248F">
              <w:t xml:space="preserve">DDPS “Ozols” datu slānī </w:t>
            </w:r>
            <w:r w:rsidR="00A15200" w:rsidRPr="0008248F">
              <w:t>“</w:t>
            </w:r>
            <w:r w:rsidRPr="0008248F">
              <w:t>ĪADT </w:t>
            </w:r>
            <w:r w:rsidR="00A15200" w:rsidRPr="0008248F">
              <w:t>–</w:t>
            </w:r>
            <w:r w:rsidRPr="0008248F">
              <w:t> pamatteritorijas</w:t>
            </w:r>
            <w:r w:rsidR="00A15200" w:rsidRPr="0008248F">
              <w:t>”</w:t>
            </w:r>
            <w:r w:rsidRPr="0008248F">
              <w:t xml:space="preserve"> ievadīti dati par 69 vietējās nozīmes ĪADT. </w:t>
            </w:r>
          </w:p>
          <w:p w14:paraId="1F43B556" w14:textId="45C7DE6A" w:rsidR="00C35389" w:rsidRPr="0008248F" w:rsidRDefault="00C35389" w:rsidP="003F6067">
            <w:pPr>
              <w:spacing w:after="0" w:line="240" w:lineRule="auto"/>
              <w:jc w:val="both"/>
              <w:textAlignment w:val="baseline"/>
              <w:rPr>
                <w:rFonts w:ascii="Times New Roman" w:hAnsi="Times New Roman" w:cs="Times New Roman"/>
                <w:sz w:val="24"/>
                <w:szCs w:val="24"/>
              </w:rPr>
            </w:pPr>
            <w:r w:rsidRPr="0008248F">
              <w:rPr>
                <w:rFonts w:ascii="Times New Roman" w:hAnsi="Times New Roman" w:cs="Times New Roman"/>
                <w:sz w:val="24"/>
                <w:szCs w:val="24"/>
              </w:rPr>
              <w:t xml:space="preserve">DDPS “Ozols” datu slānī </w:t>
            </w:r>
            <w:r w:rsidR="00A15200" w:rsidRPr="0008248F">
              <w:rPr>
                <w:rFonts w:ascii="Times New Roman" w:hAnsi="Times New Roman" w:cs="Times New Roman"/>
                <w:sz w:val="24"/>
                <w:szCs w:val="24"/>
              </w:rPr>
              <w:t>“</w:t>
            </w:r>
            <w:r w:rsidRPr="0008248F">
              <w:rPr>
                <w:rFonts w:ascii="Times New Roman" w:hAnsi="Times New Roman" w:cs="Times New Roman"/>
                <w:sz w:val="24"/>
                <w:szCs w:val="24"/>
              </w:rPr>
              <w:t xml:space="preserve">ĪADT </w:t>
            </w:r>
            <w:r w:rsidR="00A15200" w:rsidRPr="0008248F">
              <w:rPr>
                <w:rFonts w:ascii="Times New Roman" w:hAnsi="Times New Roman" w:cs="Times New Roman"/>
                <w:sz w:val="24"/>
                <w:szCs w:val="24"/>
              </w:rPr>
              <w:t>–</w:t>
            </w:r>
            <w:r w:rsidRPr="0008248F">
              <w:rPr>
                <w:rFonts w:ascii="Times New Roman" w:hAnsi="Times New Roman" w:cs="Times New Roman"/>
                <w:sz w:val="24"/>
                <w:szCs w:val="24"/>
              </w:rPr>
              <w:t xml:space="preserve"> zonējums</w:t>
            </w:r>
            <w:r w:rsidR="00A15200" w:rsidRPr="0008248F">
              <w:rPr>
                <w:rFonts w:ascii="Times New Roman" w:hAnsi="Times New Roman" w:cs="Times New Roman"/>
                <w:sz w:val="24"/>
                <w:szCs w:val="24"/>
              </w:rPr>
              <w:t>”</w:t>
            </w:r>
            <w:r w:rsidRPr="0008248F">
              <w:rPr>
                <w:rFonts w:ascii="Times New Roman" w:hAnsi="Times New Roman" w:cs="Times New Roman"/>
                <w:sz w:val="24"/>
                <w:szCs w:val="24"/>
              </w:rPr>
              <w:t xml:space="preserve"> ievietotas jaunas </w:t>
            </w:r>
            <w:r w:rsidR="0008248F" w:rsidRPr="0008248F">
              <w:rPr>
                <w:rFonts w:ascii="Times New Roman" w:hAnsi="Times New Roman" w:cs="Times New Roman"/>
                <w:sz w:val="24"/>
                <w:szCs w:val="24"/>
              </w:rPr>
              <w:t xml:space="preserve">funkcionālās </w:t>
            </w:r>
            <w:r w:rsidRPr="0008248F">
              <w:rPr>
                <w:rFonts w:ascii="Times New Roman" w:hAnsi="Times New Roman" w:cs="Times New Roman"/>
                <w:sz w:val="24"/>
                <w:szCs w:val="24"/>
              </w:rPr>
              <w:t xml:space="preserve">zonas AAA </w:t>
            </w:r>
            <w:r w:rsidR="0008248F" w:rsidRPr="0008248F">
              <w:rPr>
                <w:rFonts w:ascii="Times New Roman" w:hAnsi="Times New Roman" w:cs="Times New Roman"/>
                <w:sz w:val="24"/>
                <w:szCs w:val="24"/>
              </w:rPr>
              <w:t>“</w:t>
            </w:r>
            <w:r w:rsidRPr="0008248F">
              <w:rPr>
                <w:rFonts w:ascii="Times New Roman" w:hAnsi="Times New Roman" w:cs="Times New Roman"/>
                <w:sz w:val="24"/>
                <w:szCs w:val="24"/>
              </w:rPr>
              <w:t>Veclaicene</w:t>
            </w:r>
            <w:r w:rsidR="0008248F" w:rsidRPr="0008248F">
              <w:rPr>
                <w:rFonts w:ascii="Times New Roman" w:hAnsi="Times New Roman" w:cs="Times New Roman"/>
                <w:sz w:val="24"/>
                <w:szCs w:val="24"/>
              </w:rPr>
              <w:t>”</w:t>
            </w:r>
            <w:r w:rsidRPr="0008248F">
              <w:rPr>
                <w:rFonts w:ascii="Times New Roman" w:hAnsi="Times New Roman" w:cs="Times New Roman"/>
                <w:sz w:val="24"/>
                <w:szCs w:val="24"/>
              </w:rPr>
              <w:t xml:space="preserve">, DP </w:t>
            </w:r>
            <w:r w:rsidR="0008248F" w:rsidRPr="0008248F">
              <w:rPr>
                <w:rFonts w:ascii="Times New Roman" w:hAnsi="Times New Roman" w:cs="Times New Roman"/>
                <w:sz w:val="24"/>
                <w:szCs w:val="24"/>
              </w:rPr>
              <w:t>“</w:t>
            </w:r>
            <w:r w:rsidRPr="0008248F">
              <w:rPr>
                <w:rFonts w:ascii="Times New Roman" w:hAnsi="Times New Roman" w:cs="Times New Roman"/>
                <w:sz w:val="24"/>
                <w:szCs w:val="24"/>
              </w:rPr>
              <w:t>Ragakāpa</w:t>
            </w:r>
            <w:r w:rsidR="0008248F" w:rsidRPr="0008248F">
              <w:rPr>
                <w:rFonts w:ascii="Times New Roman" w:hAnsi="Times New Roman" w:cs="Times New Roman"/>
                <w:sz w:val="24"/>
                <w:szCs w:val="24"/>
              </w:rPr>
              <w:t>”</w:t>
            </w:r>
            <w:r w:rsidRPr="0008248F">
              <w:rPr>
                <w:rFonts w:ascii="Times New Roman" w:hAnsi="Times New Roman" w:cs="Times New Roman"/>
                <w:sz w:val="24"/>
                <w:szCs w:val="24"/>
              </w:rPr>
              <w:t xml:space="preserve">, AAA </w:t>
            </w:r>
            <w:r w:rsidR="0008248F" w:rsidRPr="0008248F">
              <w:rPr>
                <w:rFonts w:ascii="Times New Roman" w:hAnsi="Times New Roman" w:cs="Times New Roman"/>
                <w:sz w:val="24"/>
                <w:szCs w:val="24"/>
              </w:rPr>
              <w:t>“</w:t>
            </w:r>
            <w:r w:rsidRPr="0008248F">
              <w:rPr>
                <w:rFonts w:ascii="Times New Roman" w:hAnsi="Times New Roman" w:cs="Times New Roman"/>
                <w:sz w:val="24"/>
                <w:szCs w:val="24"/>
              </w:rPr>
              <w:t>Augšzeme</w:t>
            </w:r>
            <w:r w:rsidR="0008248F" w:rsidRPr="0008248F">
              <w:rPr>
                <w:rFonts w:ascii="Times New Roman" w:hAnsi="Times New Roman" w:cs="Times New Roman"/>
                <w:sz w:val="24"/>
                <w:szCs w:val="24"/>
              </w:rPr>
              <w:t>”</w:t>
            </w:r>
            <w:r w:rsidRPr="0008248F">
              <w:rPr>
                <w:rFonts w:ascii="Times New Roman" w:hAnsi="Times New Roman" w:cs="Times New Roman"/>
                <w:sz w:val="24"/>
                <w:szCs w:val="24"/>
              </w:rPr>
              <w:t>.</w:t>
            </w:r>
          </w:p>
          <w:p w14:paraId="2818383B" w14:textId="2F7F8035" w:rsidR="00C35389" w:rsidRPr="0008248F" w:rsidRDefault="00C35389" w:rsidP="003F6067">
            <w:pPr>
              <w:spacing w:after="0" w:line="240" w:lineRule="auto"/>
              <w:jc w:val="both"/>
              <w:textAlignment w:val="baseline"/>
              <w:rPr>
                <w:rFonts w:ascii="Times New Roman" w:hAnsi="Times New Roman" w:cs="Times New Roman"/>
                <w:sz w:val="24"/>
                <w:szCs w:val="24"/>
              </w:rPr>
            </w:pPr>
            <w:r w:rsidRPr="0008248F">
              <w:rPr>
                <w:rFonts w:ascii="Times New Roman" w:hAnsi="Times New Roman" w:cs="Times New Roman"/>
                <w:sz w:val="24"/>
                <w:szCs w:val="24"/>
              </w:rPr>
              <w:t xml:space="preserve">Ņemot vērā veiktās izmaiņas </w:t>
            </w:r>
            <w:r w:rsidR="0008248F" w:rsidRPr="0008248F">
              <w:rPr>
                <w:rFonts w:ascii="Times New Roman" w:hAnsi="Times New Roman" w:cs="Times New Roman"/>
                <w:sz w:val="24"/>
                <w:szCs w:val="24"/>
              </w:rPr>
              <w:t>VZD</w:t>
            </w:r>
            <w:r w:rsidRPr="0008248F">
              <w:rPr>
                <w:rFonts w:ascii="Times New Roman" w:hAnsi="Times New Roman" w:cs="Times New Roman"/>
                <w:sz w:val="24"/>
                <w:szCs w:val="24"/>
              </w:rPr>
              <w:t xml:space="preserve"> un </w:t>
            </w:r>
            <w:r w:rsidR="0008248F" w:rsidRPr="0008248F">
              <w:rPr>
                <w:rFonts w:ascii="Times New Roman" w:hAnsi="Times New Roman" w:cs="Times New Roman"/>
                <w:sz w:val="24"/>
                <w:szCs w:val="24"/>
              </w:rPr>
              <w:t>VMD</w:t>
            </w:r>
            <w:r w:rsidRPr="0008248F">
              <w:rPr>
                <w:rFonts w:ascii="Times New Roman" w:hAnsi="Times New Roman" w:cs="Times New Roman"/>
                <w:sz w:val="24"/>
                <w:szCs w:val="24"/>
              </w:rPr>
              <w:t xml:space="preserve"> datu bāzēs</w:t>
            </w:r>
            <w:r w:rsidR="0008248F" w:rsidRPr="0008248F">
              <w:rPr>
                <w:rFonts w:ascii="Times New Roman" w:hAnsi="Times New Roman" w:cs="Times New Roman"/>
                <w:sz w:val="24"/>
                <w:szCs w:val="24"/>
              </w:rPr>
              <w:t>,</w:t>
            </w:r>
            <w:r w:rsidRPr="0008248F">
              <w:rPr>
                <w:rFonts w:ascii="Times New Roman" w:hAnsi="Times New Roman" w:cs="Times New Roman"/>
                <w:sz w:val="24"/>
                <w:szCs w:val="24"/>
              </w:rPr>
              <w:t xml:space="preserve"> zemes vienību vai nogabalu uzmērīšanas rezultātā, koriģēta ģeometrija 13 </w:t>
            </w:r>
            <w:r w:rsidR="0008248F" w:rsidRPr="0008248F">
              <w:rPr>
                <w:rFonts w:ascii="Times New Roman" w:hAnsi="Times New Roman" w:cs="Times New Roman"/>
                <w:sz w:val="24"/>
                <w:szCs w:val="24"/>
              </w:rPr>
              <w:t>ĪADT</w:t>
            </w:r>
            <w:r w:rsidRPr="0008248F">
              <w:rPr>
                <w:rFonts w:ascii="Times New Roman" w:hAnsi="Times New Roman" w:cs="Times New Roman"/>
                <w:sz w:val="24"/>
                <w:szCs w:val="24"/>
              </w:rPr>
              <w:t xml:space="preserve"> un to</w:t>
            </w:r>
            <w:r w:rsidR="0008248F" w:rsidRPr="0008248F">
              <w:rPr>
                <w:rFonts w:ascii="Times New Roman" w:hAnsi="Times New Roman" w:cs="Times New Roman"/>
                <w:sz w:val="24"/>
                <w:szCs w:val="24"/>
              </w:rPr>
              <w:t xml:space="preserve"> funkcionālajam</w:t>
            </w:r>
            <w:r w:rsidRPr="0008248F">
              <w:rPr>
                <w:rFonts w:ascii="Times New Roman" w:hAnsi="Times New Roman" w:cs="Times New Roman"/>
                <w:sz w:val="24"/>
                <w:szCs w:val="24"/>
              </w:rPr>
              <w:t xml:space="preserve"> zonējum</w:t>
            </w:r>
            <w:r w:rsidR="0008248F" w:rsidRPr="0008248F">
              <w:rPr>
                <w:rFonts w:ascii="Times New Roman" w:hAnsi="Times New Roman" w:cs="Times New Roman"/>
                <w:sz w:val="24"/>
                <w:szCs w:val="24"/>
              </w:rPr>
              <w:t>a</w:t>
            </w:r>
            <w:r w:rsidRPr="0008248F">
              <w:rPr>
                <w:rFonts w:ascii="Times New Roman" w:hAnsi="Times New Roman" w:cs="Times New Roman"/>
                <w:sz w:val="24"/>
                <w:szCs w:val="24"/>
              </w:rPr>
              <w:t>m</w:t>
            </w:r>
            <w:r w:rsidR="0008248F" w:rsidRPr="0008248F">
              <w:rPr>
                <w:rFonts w:ascii="Times New Roman" w:hAnsi="Times New Roman" w:cs="Times New Roman"/>
                <w:sz w:val="24"/>
                <w:szCs w:val="24"/>
              </w:rPr>
              <w:t>:</w:t>
            </w:r>
            <w:r w:rsidR="00E51AEA">
              <w:rPr>
                <w:rFonts w:ascii="Times New Roman" w:hAnsi="Times New Roman" w:cs="Times New Roman"/>
                <w:sz w:val="24"/>
                <w:szCs w:val="24"/>
              </w:rPr>
              <w:t xml:space="preserve"> </w:t>
            </w:r>
            <w:r w:rsidR="00A15200" w:rsidRPr="0008248F">
              <w:rPr>
                <w:rFonts w:ascii="Times New Roman" w:hAnsi="Times New Roman" w:cs="Times New Roman"/>
                <w:sz w:val="24"/>
                <w:szCs w:val="24"/>
              </w:rPr>
              <w:t>Ķ</w:t>
            </w:r>
            <w:r w:rsidR="0008248F" w:rsidRPr="0008248F">
              <w:rPr>
                <w:rFonts w:ascii="Times New Roman" w:hAnsi="Times New Roman" w:cs="Times New Roman"/>
                <w:sz w:val="24"/>
                <w:szCs w:val="24"/>
              </w:rPr>
              <w:t xml:space="preserve">emeru </w:t>
            </w:r>
            <w:r w:rsidR="00A15200" w:rsidRPr="0008248F">
              <w:rPr>
                <w:rFonts w:ascii="Times New Roman" w:hAnsi="Times New Roman" w:cs="Times New Roman"/>
                <w:sz w:val="24"/>
                <w:szCs w:val="24"/>
              </w:rPr>
              <w:t>NP</w:t>
            </w:r>
            <w:r w:rsidRPr="0008248F">
              <w:rPr>
                <w:rFonts w:ascii="Times New Roman" w:hAnsi="Times New Roman" w:cs="Times New Roman"/>
                <w:sz w:val="24"/>
                <w:szCs w:val="24"/>
              </w:rPr>
              <w:t xml:space="preserve">, </w:t>
            </w:r>
            <w:r w:rsidR="0008248F" w:rsidRPr="0008248F">
              <w:rPr>
                <w:rFonts w:ascii="Times New Roman" w:hAnsi="Times New Roman" w:cs="Times New Roman"/>
                <w:sz w:val="24"/>
                <w:szCs w:val="24"/>
              </w:rPr>
              <w:t xml:space="preserve">Gaujas NP, </w:t>
            </w:r>
            <w:r w:rsidR="00201C39" w:rsidRPr="0008248F">
              <w:rPr>
                <w:rFonts w:ascii="Times New Roman" w:hAnsi="Times New Roman" w:cs="Times New Roman"/>
                <w:sz w:val="24"/>
                <w:szCs w:val="24"/>
              </w:rPr>
              <w:t>DL </w:t>
            </w:r>
            <w:r w:rsidR="00201C39">
              <w:rPr>
                <w:rFonts w:ascii="Times New Roman" w:hAnsi="Times New Roman" w:cs="Times New Roman"/>
                <w:sz w:val="24"/>
                <w:szCs w:val="24"/>
              </w:rPr>
              <w:t>“</w:t>
            </w:r>
            <w:r w:rsidR="00201C39" w:rsidRPr="0008248F">
              <w:rPr>
                <w:rFonts w:ascii="Times New Roman" w:hAnsi="Times New Roman" w:cs="Times New Roman"/>
                <w:sz w:val="24"/>
                <w:szCs w:val="24"/>
              </w:rPr>
              <w:t>Kreiču purvs</w:t>
            </w:r>
            <w:r w:rsidR="00201C39">
              <w:rPr>
                <w:rFonts w:ascii="Times New Roman" w:hAnsi="Times New Roman" w:cs="Times New Roman"/>
                <w:sz w:val="24"/>
                <w:szCs w:val="24"/>
              </w:rPr>
              <w:t>”</w:t>
            </w:r>
            <w:r w:rsidR="00201C39" w:rsidRPr="0008248F">
              <w:rPr>
                <w:rFonts w:ascii="Times New Roman" w:hAnsi="Times New Roman" w:cs="Times New Roman"/>
                <w:sz w:val="24"/>
                <w:szCs w:val="24"/>
              </w:rPr>
              <w:t xml:space="preserve">, </w:t>
            </w:r>
            <w:r w:rsidRPr="0008248F">
              <w:rPr>
                <w:rFonts w:ascii="Times New Roman" w:hAnsi="Times New Roman" w:cs="Times New Roman"/>
                <w:sz w:val="24"/>
                <w:szCs w:val="24"/>
              </w:rPr>
              <w:t>DL </w:t>
            </w:r>
            <w:r w:rsidR="00201C39">
              <w:rPr>
                <w:rFonts w:ascii="Times New Roman" w:hAnsi="Times New Roman" w:cs="Times New Roman"/>
                <w:sz w:val="24"/>
                <w:szCs w:val="24"/>
              </w:rPr>
              <w:t>“</w:t>
            </w:r>
            <w:r w:rsidRPr="0008248F">
              <w:rPr>
                <w:rFonts w:ascii="Times New Roman" w:hAnsi="Times New Roman" w:cs="Times New Roman"/>
                <w:sz w:val="24"/>
                <w:szCs w:val="24"/>
              </w:rPr>
              <w:t>Ovīši</w:t>
            </w:r>
            <w:r w:rsidR="00201C39">
              <w:rPr>
                <w:rFonts w:ascii="Times New Roman" w:hAnsi="Times New Roman" w:cs="Times New Roman"/>
                <w:sz w:val="24"/>
                <w:szCs w:val="24"/>
              </w:rPr>
              <w:t>”</w:t>
            </w:r>
            <w:r w:rsidRPr="0008248F">
              <w:rPr>
                <w:rFonts w:ascii="Times New Roman" w:hAnsi="Times New Roman" w:cs="Times New Roman"/>
                <w:sz w:val="24"/>
                <w:szCs w:val="24"/>
              </w:rPr>
              <w:t xml:space="preserve">, DL </w:t>
            </w:r>
            <w:r w:rsidR="00201C39">
              <w:rPr>
                <w:rFonts w:ascii="Times New Roman" w:hAnsi="Times New Roman" w:cs="Times New Roman"/>
                <w:sz w:val="24"/>
                <w:szCs w:val="24"/>
              </w:rPr>
              <w:t>“</w:t>
            </w:r>
            <w:r w:rsidRPr="0008248F">
              <w:rPr>
                <w:rFonts w:ascii="Times New Roman" w:hAnsi="Times New Roman" w:cs="Times New Roman"/>
                <w:sz w:val="24"/>
                <w:szCs w:val="24"/>
              </w:rPr>
              <w:t>Raķupes ieleja</w:t>
            </w:r>
            <w:r w:rsidR="00201C39">
              <w:rPr>
                <w:rFonts w:ascii="Times New Roman" w:hAnsi="Times New Roman" w:cs="Times New Roman"/>
                <w:sz w:val="24"/>
                <w:szCs w:val="24"/>
              </w:rPr>
              <w:t>”</w:t>
            </w:r>
            <w:r w:rsidRPr="0008248F">
              <w:rPr>
                <w:rFonts w:ascii="Times New Roman" w:hAnsi="Times New Roman" w:cs="Times New Roman"/>
                <w:sz w:val="24"/>
                <w:szCs w:val="24"/>
              </w:rPr>
              <w:t xml:space="preserve">,  DL </w:t>
            </w:r>
            <w:r w:rsidR="00201C39">
              <w:rPr>
                <w:rFonts w:ascii="Times New Roman" w:hAnsi="Times New Roman" w:cs="Times New Roman"/>
                <w:sz w:val="24"/>
                <w:szCs w:val="24"/>
              </w:rPr>
              <w:t>“</w:t>
            </w:r>
            <w:r w:rsidRPr="0008248F">
              <w:rPr>
                <w:rFonts w:ascii="Times New Roman" w:hAnsi="Times New Roman" w:cs="Times New Roman"/>
                <w:sz w:val="24"/>
                <w:szCs w:val="24"/>
              </w:rPr>
              <w:t>Sventājas upes ieleja</w:t>
            </w:r>
            <w:r w:rsidR="00201C39">
              <w:rPr>
                <w:rFonts w:ascii="Times New Roman" w:hAnsi="Times New Roman" w:cs="Times New Roman"/>
                <w:sz w:val="24"/>
                <w:szCs w:val="24"/>
              </w:rPr>
              <w:t>”</w:t>
            </w:r>
            <w:r w:rsidRPr="0008248F">
              <w:rPr>
                <w:rFonts w:ascii="Times New Roman" w:hAnsi="Times New Roman" w:cs="Times New Roman"/>
                <w:sz w:val="24"/>
                <w:szCs w:val="24"/>
              </w:rPr>
              <w:t xml:space="preserve">, </w:t>
            </w:r>
            <w:r w:rsidR="00201C39" w:rsidRPr="0008248F">
              <w:rPr>
                <w:rFonts w:ascii="Times New Roman" w:hAnsi="Times New Roman" w:cs="Times New Roman"/>
                <w:sz w:val="24"/>
                <w:szCs w:val="24"/>
              </w:rPr>
              <w:t>DL </w:t>
            </w:r>
            <w:r w:rsidR="00201C39">
              <w:rPr>
                <w:rFonts w:ascii="Times New Roman" w:hAnsi="Times New Roman" w:cs="Times New Roman"/>
                <w:sz w:val="24"/>
                <w:szCs w:val="24"/>
              </w:rPr>
              <w:t>“</w:t>
            </w:r>
            <w:r w:rsidR="00201C39" w:rsidRPr="0008248F">
              <w:rPr>
                <w:rFonts w:ascii="Times New Roman" w:hAnsi="Times New Roman" w:cs="Times New Roman"/>
                <w:sz w:val="24"/>
                <w:szCs w:val="24"/>
              </w:rPr>
              <w:t>Stompaku purvi</w:t>
            </w:r>
            <w:r w:rsidR="00201C39">
              <w:rPr>
                <w:rFonts w:ascii="Times New Roman" w:hAnsi="Times New Roman" w:cs="Times New Roman"/>
                <w:sz w:val="24"/>
                <w:szCs w:val="24"/>
              </w:rPr>
              <w:t>”,</w:t>
            </w:r>
            <w:r w:rsidR="00201C39" w:rsidRPr="0008248F">
              <w:rPr>
                <w:rFonts w:ascii="Times New Roman" w:hAnsi="Times New Roman" w:cs="Times New Roman"/>
                <w:sz w:val="24"/>
                <w:szCs w:val="24"/>
              </w:rPr>
              <w:t xml:space="preserve"> DL </w:t>
            </w:r>
            <w:r w:rsidR="00201C39">
              <w:rPr>
                <w:rFonts w:ascii="Times New Roman" w:hAnsi="Times New Roman" w:cs="Times New Roman"/>
                <w:sz w:val="24"/>
                <w:szCs w:val="24"/>
              </w:rPr>
              <w:t>“</w:t>
            </w:r>
            <w:r w:rsidR="00201C39" w:rsidRPr="0008248F">
              <w:rPr>
                <w:rFonts w:ascii="Times New Roman" w:hAnsi="Times New Roman" w:cs="Times New Roman"/>
                <w:sz w:val="24"/>
                <w:szCs w:val="24"/>
              </w:rPr>
              <w:t>Lubāna mitrājs</w:t>
            </w:r>
            <w:r w:rsidR="00201C39">
              <w:rPr>
                <w:rFonts w:ascii="Times New Roman" w:hAnsi="Times New Roman" w:cs="Times New Roman"/>
                <w:sz w:val="24"/>
                <w:szCs w:val="24"/>
              </w:rPr>
              <w:t>”</w:t>
            </w:r>
            <w:r w:rsidR="00201C39" w:rsidRPr="0008248F">
              <w:rPr>
                <w:rFonts w:ascii="Times New Roman" w:hAnsi="Times New Roman" w:cs="Times New Roman"/>
                <w:sz w:val="24"/>
                <w:szCs w:val="24"/>
              </w:rPr>
              <w:t xml:space="preserve">, </w:t>
            </w:r>
            <w:r w:rsidRPr="0008248F">
              <w:rPr>
                <w:rFonts w:ascii="Times New Roman" w:hAnsi="Times New Roman" w:cs="Times New Roman"/>
                <w:sz w:val="24"/>
                <w:szCs w:val="24"/>
              </w:rPr>
              <w:t xml:space="preserve">DP </w:t>
            </w:r>
            <w:r w:rsidR="00201C39">
              <w:rPr>
                <w:rFonts w:ascii="Times New Roman" w:hAnsi="Times New Roman" w:cs="Times New Roman"/>
                <w:sz w:val="24"/>
                <w:szCs w:val="24"/>
              </w:rPr>
              <w:t>“</w:t>
            </w:r>
            <w:r w:rsidRPr="0008248F">
              <w:rPr>
                <w:rFonts w:ascii="Times New Roman" w:hAnsi="Times New Roman" w:cs="Times New Roman"/>
                <w:sz w:val="24"/>
                <w:szCs w:val="24"/>
              </w:rPr>
              <w:t>Abavas senleja</w:t>
            </w:r>
            <w:r w:rsidR="00201C39">
              <w:rPr>
                <w:rFonts w:ascii="Times New Roman" w:hAnsi="Times New Roman" w:cs="Times New Roman"/>
                <w:sz w:val="24"/>
                <w:szCs w:val="24"/>
              </w:rPr>
              <w:t>”</w:t>
            </w:r>
            <w:r w:rsidRPr="0008248F">
              <w:rPr>
                <w:rFonts w:ascii="Times New Roman" w:hAnsi="Times New Roman" w:cs="Times New Roman"/>
                <w:sz w:val="24"/>
                <w:szCs w:val="24"/>
              </w:rPr>
              <w:t>,</w:t>
            </w:r>
            <w:r w:rsidR="00201C39">
              <w:rPr>
                <w:rFonts w:ascii="Times New Roman" w:hAnsi="Times New Roman" w:cs="Times New Roman"/>
                <w:sz w:val="24"/>
                <w:szCs w:val="24"/>
              </w:rPr>
              <w:t xml:space="preserve"> </w:t>
            </w:r>
            <w:r w:rsidR="00201C39" w:rsidRPr="0008248F">
              <w:rPr>
                <w:rFonts w:ascii="Times New Roman" w:hAnsi="Times New Roman" w:cs="Times New Roman"/>
                <w:sz w:val="24"/>
                <w:szCs w:val="24"/>
              </w:rPr>
              <w:t xml:space="preserve">AAA </w:t>
            </w:r>
            <w:r w:rsidR="00201C39">
              <w:rPr>
                <w:rFonts w:ascii="Times New Roman" w:hAnsi="Times New Roman" w:cs="Times New Roman"/>
                <w:sz w:val="24"/>
                <w:szCs w:val="24"/>
              </w:rPr>
              <w:t>“</w:t>
            </w:r>
            <w:r w:rsidR="00201C39" w:rsidRPr="0008248F">
              <w:rPr>
                <w:rFonts w:ascii="Times New Roman" w:hAnsi="Times New Roman" w:cs="Times New Roman"/>
                <w:sz w:val="24"/>
                <w:szCs w:val="24"/>
              </w:rPr>
              <w:t>Ziemeļgauja</w:t>
            </w:r>
            <w:r w:rsidR="00201C39">
              <w:rPr>
                <w:rFonts w:ascii="Times New Roman" w:hAnsi="Times New Roman" w:cs="Times New Roman"/>
                <w:sz w:val="24"/>
                <w:szCs w:val="24"/>
              </w:rPr>
              <w:t>”</w:t>
            </w:r>
            <w:r w:rsidR="00201C39" w:rsidRPr="0008248F">
              <w:rPr>
                <w:rFonts w:ascii="Times New Roman" w:hAnsi="Times New Roman" w:cs="Times New Roman"/>
                <w:sz w:val="24"/>
                <w:szCs w:val="24"/>
              </w:rPr>
              <w:t>,</w:t>
            </w:r>
            <w:r w:rsidR="00201C39">
              <w:rPr>
                <w:rFonts w:ascii="Times New Roman" w:hAnsi="Times New Roman" w:cs="Times New Roman"/>
                <w:sz w:val="24"/>
                <w:szCs w:val="24"/>
              </w:rPr>
              <w:t xml:space="preserve"> </w:t>
            </w:r>
            <w:r w:rsidR="0008248F" w:rsidRPr="0008248F">
              <w:rPr>
                <w:rFonts w:ascii="Times New Roman" w:hAnsi="Times New Roman" w:cs="Times New Roman"/>
                <w:sz w:val="24"/>
                <w:szCs w:val="24"/>
                <w:lang w:eastAsia="lv-LV"/>
              </w:rPr>
              <w:t>AAA “Veclaicene”</w:t>
            </w:r>
            <w:r w:rsidR="0008248F" w:rsidRPr="0008248F">
              <w:rPr>
                <w:rFonts w:ascii="Times New Roman" w:hAnsi="Times New Roman" w:cs="Times New Roman"/>
                <w:sz w:val="24"/>
                <w:szCs w:val="24"/>
              </w:rPr>
              <w:t xml:space="preserve">, </w:t>
            </w:r>
            <w:r w:rsidR="00201C39" w:rsidRPr="0008248F">
              <w:rPr>
                <w:rFonts w:ascii="Times New Roman" w:hAnsi="Times New Roman" w:cs="Times New Roman"/>
                <w:sz w:val="24"/>
                <w:szCs w:val="24"/>
              </w:rPr>
              <w:t xml:space="preserve">AAA </w:t>
            </w:r>
            <w:r w:rsidR="00201C39">
              <w:rPr>
                <w:rFonts w:ascii="Times New Roman" w:hAnsi="Times New Roman" w:cs="Times New Roman"/>
                <w:sz w:val="24"/>
                <w:szCs w:val="24"/>
              </w:rPr>
              <w:t>“</w:t>
            </w:r>
            <w:r w:rsidR="00201C39" w:rsidRPr="0008248F">
              <w:rPr>
                <w:rFonts w:ascii="Times New Roman" w:hAnsi="Times New Roman" w:cs="Times New Roman"/>
                <w:sz w:val="24"/>
                <w:szCs w:val="24"/>
              </w:rPr>
              <w:t>Augšzeme</w:t>
            </w:r>
            <w:r w:rsidR="00201C39">
              <w:rPr>
                <w:rFonts w:ascii="Times New Roman" w:hAnsi="Times New Roman" w:cs="Times New Roman"/>
                <w:sz w:val="24"/>
                <w:szCs w:val="24"/>
              </w:rPr>
              <w:t>”</w:t>
            </w:r>
            <w:r w:rsidR="00201C39" w:rsidRPr="0008248F">
              <w:rPr>
                <w:rFonts w:ascii="Times New Roman" w:hAnsi="Times New Roman" w:cs="Times New Roman"/>
                <w:sz w:val="24"/>
                <w:szCs w:val="24"/>
              </w:rPr>
              <w:t xml:space="preserve">, </w:t>
            </w:r>
            <w:r w:rsidR="0008248F" w:rsidRPr="0008248F">
              <w:rPr>
                <w:rFonts w:ascii="Times New Roman" w:hAnsi="Times New Roman" w:cs="Times New Roman"/>
                <w:sz w:val="24"/>
                <w:szCs w:val="24"/>
              </w:rPr>
              <w:t>ZBR</w:t>
            </w:r>
            <w:r w:rsidRPr="0008248F">
              <w:rPr>
                <w:rFonts w:ascii="Times New Roman" w:hAnsi="Times New Roman" w:cs="Times New Roman"/>
                <w:sz w:val="24"/>
                <w:szCs w:val="24"/>
              </w:rPr>
              <w:t>. </w:t>
            </w:r>
          </w:p>
          <w:p w14:paraId="4431F2F2" w14:textId="1B61D906" w:rsidR="00C35389" w:rsidRPr="0008248F" w:rsidRDefault="00C35389" w:rsidP="003F6067">
            <w:pPr>
              <w:spacing w:after="0" w:line="240" w:lineRule="auto"/>
              <w:jc w:val="both"/>
              <w:textAlignment w:val="baseline"/>
              <w:rPr>
                <w:rFonts w:ascii="Times New Roman" w:hAnsi="Times New Roman" w:cs="Times New Roman"/>
                <w:sz w:val="24"/>
                <w:szCs w:val="24"/>
              </w:rPr>
            </w:pPr>
            <w:r w:rsidRPr="0008248F">
              <w:rPr>
                <w:rFonts w:ascii="Times New Roman" w:hAnsi="Times New Roman" w:cs="Times New Roman"/>
                <w:sz w:val="24"/>
                <w:szCs w:val="24"/>
              </w:rPr>
              <w:t>DDPS “Ozols” datu slānī “Aizsargājamie koki” ievadīti dati par 2083 </w:t>
            </w:r>
            <w:r w:rsidR="00E51AEA">
              <w:rPr>
                <w:rFonts w:ascii="Times New Roman" w:hAnsi="Times New Roman" w:cs="Times New Roman"/>
                <w:sz w:val="24"/>
                <w:szCs w:val="24"/>
              </w:rPr>
              <w:t>diž</w:t>
            </w:r>
            <w:r w:rsidRPr="0008248F">
              <w:rPr>
                <w:rFonts w:ascii="Times New Roman" w:hAnsi="Times New Roman" w:cs="Times New Roman"/>
                <w:sz w:val="24"/>
                <w:szCs w:val="24"/>
              </w:rPr>
              <w:t>kokiem. </w:t>
            </w:r>
          </w:p>
          <w:p w14:paraId="4B41FAA4" w14:textId="77777777" w:rsidR="00C35389" w:rsidRPr="0008248F" w:rsidRDefault="00C35389" w:rsidP="003F6067">
            <w:pPr>
              <w:spacing w:after="0" w:line="240" w:lineRule="auto"/>
              <w:jc w:val="both"/>
              <w:textAlignment w:val="baseline"/>
              <w:rPr>
                <w:rFonts w:ascii="Times New Roman" w:hAnsi="Times New Roman" w:cs="Times New Roman"/>
                <w:sz w:val="24"/>
                <w:szCs w:val="24"/>
              </w:rPr>
            </w:pPr>
            <w:r w:rsidRPr="0008248F">
              <w:rPr>
                <w:rFonts w:ascii="Times New Roman" w:hAnsi="Times New Roman" w:cs="Times New Roman"/>
                <w:sz w:val="24"/>
                <w:szCs w:val="24"/>
              </w:rPr>
              <w:t>DDPS “Ozols” datu slānī “ĪADT Dabas pieminekļi” ievadīti dati par 313 dižkoku vainaga projekciju. </w:t>
            </w:r>
          </w:p>
          <w:p w14:paraId="5E827B17" w14:textId="3DFAA49B" w:rsidR="00CD1248" w:rsidRPr="0008248F" w:rsidRDefault="00C35389" w:rsidP="0008248F">
            <w:pPr>
              <w:spacing w:after="0" w:line="240" w:lineRule="auto"/>
              <w:jc w:val="both"/>
              <w:textAlignment w:val="baseline"/>
              <w:rPr>
                <w:rFonts w:ascii="Times New Roman" w:hAnsi="Times New Roman" w:cs="Times New Roman"/>
                <w:sz w:val="24"/>
                <w:szCs w:val="24"/>
                <w:lang w:eastAsia="lv-LV"/>
              </w:rPr>
            </w:pPr>
            <w:r w:rsidRPr="0008248F">
              <w:rPr>
                <w:rFonts w:ascii="Times New Roman" w:hAnsi="Times New Roman" w:cs="Times New Roman"/>
                <w:sz w:val="24"/>
                <w:szCs w:val="24"/>
              </w:rPr>
              <w:t xml:space="preserve">DDPS </w:t>
            </w:r>
            <w:r w:rsidR="00E51AEA" w:rsidRPr="00E51AEA">
              <w:rPr>
                <w:rFonts w:ascii="Times New Roman" w:hAnsi="Times New Roman" w:cs="Times New Roman"/>
                <w:sz w:val="24"/>
                <w:szCs w:val="24"/>
              </w:rPr>
              <w:t xml:space="preserve">“Ozols” </w:t>
            </w:r>
            <w:r w:rsidRPr="0008248F">
              <w:rPr>
                <w:rFonts w:ascii="Times New Roman" w:hAnsi="Times New Roman" w:cs="Times New Roman"/>
                <w:sz w:val="24"/>
                <w:szCs w:val="24"/>
              </w:rPr>
              <w:t>pievienoti ģeotelpiskie dati no </w:t>
            </w:r>
            <w:r w:rsidR="00E51AEA">
              <w:rPr>
                <w:rFonts w:ascii="Times New Roman" w:hAnsi="Times New Roman" w:cs="Times New Roman"/>
                <w:sz w:val="24"/>
                <w:szCs w:val="24"/>
              </w:rPr>
              <w:t>d</w:t>
            </w:r>
            <w:r w:rsidRPr="0008248F">
              <w:rPr>
                <w:rFonts w:ascii="Times New Roman" w:hAnsi="Times New Roman" w:cs="Times New Roman"/>
                <w:sz w:val="24"/>
                <w:szCs w:val="24"/>
              </w:rPr>
              <w:t xml:space="preserve">abas aizsardzības plāna DL </w:t>
            </w:r>
            <w:r w:rsidR="00E51AEA">
              <w:rPr>
                <w:rFonts w:ascii="Times New Roman" w:hAnsi="Times New Roman" w:cs="Times New Roman"/>
                <w:sz w:val="24"/>
                <w:szCs w:val="24"/>
              </w:rPr>
              <w:t>“</w:t>
            </w:r>
            <w:r w:rsidRPr="0008248F">
              <w:rPr>
                <w:rFonts w:ascii="Times New Roman" w:hAnsi="Times New Roman" w:cs="Times New Roman"/>
                <w:sz w:val="24"/>
                <w:szCs w:val="24"/>
              </w:rPr>
              <w:t>Garkalnes meži</w:t>
            </w:r>
            <w:r w:rsidR="00E51AEA">
              <w:rPr>
                <w:rFonts w:ascii="Times New Roman" w:hAnsi="Times New Roman" w:cs="Times New Roman"/>
                <w:sz w:val="24"/>
                <w:szCs w:val="24"/>
              </w:rPr>
              <w:t>”</w:t>
            </w:r>
            <w:r w:rsidR="00A15200" w:rsidRPr="0008248F">
              <w:rPr>
                <w:rFonts w:ascii="Times New Roman" w:hAnsi="Times New Roman" w:cs="Times New Roman"/>
                <w:sz w:val="24"/>
                <w:szCs w:val="24"/>
              </w:rPr>
              <w:t>.</w:t>
            </w:r>
          </w:p>
        </w:tc>
      </w:tr>
      <w:tr w:rsidR="00CD1248" w:rsidRPr="006C0A2D" w14:paraId="1C7B1E3C" w14:textId="77777777" w:rsidTr="00576E8C">
        <w:tc>
          <w:tcPr>
            <w:tcW w:w="997" w:type="dxa"/>
            <w:shd w:val="clear" w:color="auto" w:fill="FFFFFF" w:themeFill="background1"/>
          </w:tcPr>
          <w:p w14:paraId="2B893348" w14:textId="38543E2E" w:rsidR="00CD1248" w:rsidRPr="006C0A2D" w:rsidRDefault="00CD1248" w:rsidP="00CD1248">
            <w:pPr>
              <w:shd w:val="clear" w:color="auto" w:fill="FFFFFF" w:themeFill="background1"/>
              <w:tabs>
                <w:tab w:val="left" w:pos="123"/>
                <w:tab w:val="left" w:pos="4443"/>
                <w:tab w:val="left" w:pos="7683"/>
              </w:tabs>
              <w:suppressAutoHyphens/>
              <w:snapToGrid w:val="0"/>
              <w:spacing w:after="0" w:line="240" w:lineRule="auto"/>
              <w:ind w:left="-57" w:right="-57"/>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34</w:t>
            </w:r>
            <w:r w:rsidRPr="006C0A2D">
              <w:rPr>
                <w:rFonts w:ascii="Times New Roman" w:eastAsia="Times New Roman" w:hAnsi="Times New Roman" w:cs="Times New Roman"/>
                <w:sz w:val="24"/>
                <w:szCs w:val="24"/>
                <w:lang w:eastAsia="ar-SA"/>
              </w:rPr>
              <w:t>.2.</w:t>
            </w:r>
          </w:p>
        </w:tc>
        <w:tc>
          <w:tcPr>
            <w:tcW w:w="3969" w:type="dxa"/>
            <w:tcBorders>
              <w:right w:val="single" w:sz="4" w:space="0" w:color="auto"/>
            </w:tcBorders>
            <w:shd w:val="clear" w:color="auto" w:fill="FFFFFF" w:themeFill="background1"/>
          </w:tcPr>
          <w:p w14:paraId="49811DE2" w14:textId="06CDBA72" w:rsidR="00CD1248" w:rsidRPr="006C0A2D" w:rsidRDefault="00CD1248" w:rsidP="00CD1248">
            <w:pPr>
              <w:shd w:val="clear" w:color="auto" w:fill="FFFFFF" w:themeFill="background1"/>
              <w:tabs>
                <w:tab w:val="left" w:pos="180"/>
                <w:tab w:val="left" w:pos="4500"/>
                <w:tab w:val="left" w:pos="7740"/>
              </w:tabs>
              <w:suppressAutoHyphens/>
              <w:snapToGrid w:val="0"/>
              <w:spacing w:after="0" w:line="240" w:lineRule="auto"/>
              <w:jc w:val="both"/>
              <w:rPr>
                <w:rFonts w:ascii="Times New Roman" w:eastAsia="Times New Roman" w:hAnsi="Times New Roman" w:cs="Times New Roman"/>
                <w:sz w:val="24"/>
                <w:szCs w:val="24"/>
                <w:lang w:eastAsia="ar-SA"/>
              </w:rPr>
            </w:pPr>
            <w:r w:rsidRPr="006C0A2D">
              <w:rPr>
                <w:rFonts w:ascii="Times New Roman" w:eastAsia="Times New Roman" w:hAnsi="Times New Roman" w:cs="Times New Roman"/>
                <w:sz w:val="24"/>
                <w:szCs w:val="24"/>
                <w:lang w:eastAsia="ar-SA"/>
              </w:rPr>
              <w:t xml:space="preserve">uzturēt, aktualizēt un nodrošināt </w:t>
            </w:r>
            <w:r>
              <w:rPr>
                <w:rFonts w:ascii="Times New Roman" w:eastAsia="Times New Roman" w:hAnsi="Times New Roman" w:cs="Times New Roman"/>
                <w:sz w:val="24"/>
                <w:szCs w:val="24"/>
                <w:lang w:eastAsia="ar-SA"/>
              </w:rPr>
              <w:t xml:space="preserve">publiski </w:t>
            </w:r>
            <w:r w:rsidRPr="006C0A2D">
              <w:rPr>
                <w:rFonts w:ascii="Times New Roman" w:eastAsia="Times New Roman" w:hAnsi="Times New Roman" w:cs="Times New Roman"/>
                <w:sz w:val="24"/>
                <w:szCs w:val="24"/>
                <w:lang w:eastAsia="ar-SA"/>
              </w:rPr>
              <w:t>pieejamu valsts reģistra informāciju par mikroliegumiem</w:t>
            </w:r>
          </w:p>
        </w:tc>
        <w:tc>
          <w:tcPr>
            <w:tcW w:w="2412" w:type="dxa"/>
            <w:vMerge/>
          </w:tcPr>
          <w:p w14:paraId="796440F0" w14:textId="77777777" w:rsidR="00CD1248" w:rsidRPr="006C0A2D" w:rsidRDefault="00CD1248" w:rsidP="00CD1248">
            <w:pPr>
              <w:shd w:val="clear" w:color="auto" w:fill="FFFFFF" w:themeFill="background1"/>
              <w:tabs>
                <w:tab w:val="left" w:pos="123"/>
                <w:tab w:val="left" w:pos="4443"/>
                <w:tab w:val="left" w:pos="7683"/>
              </w:tabs>
              <w:suppressAutoHyphens/>
              <w:snapToGrid w:val="0"/>
              <w:spacing w:after="0" w:line="240" w:lineRule="auto"/>
              <w:ind w:left="-57" w:right="-57"/>
              <w:jc w:val="center"/>
              <w:rPr>
                <w:rFonts w:ascii="Times New Roman" w:eastAsia="Times New Roman" w:hAnsi="Times New Roman" w:cs="Times New Roman"/>
                <w:sz w:val="24"/>
                <w:szCs w:val="24"/>
                <w:lang w:eastAsia="ar-SA"/>
              </w:rPr>
            </w:pPr>
          </w:p>
        </w:tc>
        <w:tc>
          <w:tcPr>
            <w:tcW w:w="1277" w:type="dxa"/>
            <w:vMerge/>
          </w:tcPr>
          <w:p w14:paraId="161C2F3A" w14:textId="77777777" w:rsidR="00CD1248" w:rsidRPr="006C0A2D" w:rsidRDefault="00CD1248" w:rsidP="00CD1248">
            <w:pPr>
              <w:shd w:val="clear" w:color="auto" w:fill="FFFFFF" w:themeFill="background1"/>
              <w:tabs>
                <w:tab w:val="left" w:pos="123"/>
                <w:tab w:val="left" w:pos="4443"/>
                <w:tab w:val="left" w:pos="7683"/>
              </w:tabs>
              <w:suppressAutoHyphens/>
              <w:snapToGrid w:val="0"/>
              <w:spacing w:after="0" w:line="240" w:lineRule="auto"/>
              <w:ind w:left="-57" w:right="-57"/>
              <w:jc w:val="center"/>
              <w:rPr>
                <w:rFonts w:ascii="Times New Roman" w:eastAsia="Times New Roman" w:hAnsi="Times New Roman" w:cs="Times New Roman"/>
                <w:sz w:val="24"/>
                <w:szCs w:val="24"/>
                <w:lang w:eastAsia="ar-SA"/>
              </w:rPr>
            </w:pPr>
          </w:p>
        </w:tc>
        <w:tc>
          <w:tcPr>
            <w:tcW w:w="1701" w:type="dxa"/>
            <w:vMerge/>
          </w:tcPr>
          <w:p w14:paraId="524C773F" w14:textId="77777777" w:rsidR="00CD1248" w:rsidRPr="006C0A2D" w:rsidRDefault="00CD1248" w:rsidP="00CD1248">
            <w:pPr>
              <w:shd w:val="clear" w:color="auto" w:fill="FFFFFF" w:themeFill="background1"/>
              <w:tabs>
                <w:tab w:val="left" w:pos="180"/>
                <w:tab w:val="left" w:pos="4500"/>
                <w:tab w:val="left" w:pos="7740"/>
              </w:tabs>
              <w:suppressAutoHyphens/>
              <w:snapToGrid w:val="0"/>
              <w:spacing w:after="0" w:line="240" w:lineRule="auto"/>
              <w:jc w:val="center"/>
              <w:rPr>
                <w:rFonts w:ascii="Times New Roman" w:eastAsia="Times New Roman" w:hAnsi="Times New Roman" w:cs="Times New Roman"/>
                <w:sz w:val="24"/>
                <w:szCs w:val="24"/>
                <w:lang w:eastAsia="ar-SA"/>
              </w:rPr>
            </w:pPr>
          </w:p>
        </w:tc>
        <w:tc>
          <w:tcPr>
            <w:tcW w:w="4675" w:type="dxa"/>
            <w:tcBorders>
              <w:top w:val="single" w:sz="4" w:space="0" w:color="auto"/>
              <w:left w:val="single" w:sz="4" w:space="0" w:color="auto"/>
              <w:bottom w:val="single" w:sz="4" w:space="0" w:color="auto"/>
              <w:right w:val="single" w:sz="4" w:space="0" w:color="auto"/>
            </w:tcBorders>
            <w:shd w:val="clear" w:color="auto" w:fill="FFFFFF" w:themeFill="background1"/>
          </w:tcPr>
          <w:p w14:paraId="12F6EED1" w14:textId="77777777" w:rsidR="000B62B7" w:rsidRDefault="000B62B7" w:rsidP="003F6067">
            <w:pPr>
              <w:shd w:val="clear" w:color="auto" w:fill="FFFFFF" w:themeFill="background1"/>
              <w:tabs>
                <w:tab w:val="left" w:pos="123"/>
                <w:tab w:val="left" w:pos="4443"/>
                <w:tab w:val="left" w:pos="7683"/>
              </w:tabs>
              <w:suppressAutoHyphens/>
              <w:snapToGrid w:val="0"/>
              <w:spacing w:after="0" w:line="240" w:lineRule="auto"/>
              <w:ind w:left="-57" w:right="-57"/>
              <w:jc w:val="both"/>
              <w:rPr>
                <w:rFonts w:ascii="Times New Roman" w:eastAsia="Times New Roman" w:hAnsi="Times New Roman" w:cs="Times New Roman"/>
                <w:sz w:val="24"/>
                <w:szCs w:val="24"/>
                <w:lang w:eastAsia="lv-LV"/>
              </w:rPr>
            </w:pPr>
            <w:r w:rsidRPr="000B62B7">
              <w:rPr>
                <w:rFonts w:ascii="Times New Roman" w:eastAsia="Times New Roman" w:hAnsi="Times New Roman" w:cs="Times New Roman"/>
                <w:sz w:val="24"/>
                <w:szCs w:val="24"/>
                <w:lang w:eastAsia="lv-LV"/>
              </w:rPr>
              <w:t xml:space="preserve">DDPS “Ozols” </w:t>
            </w:r>
            <w:r>
              <w:rPr>
                <w:rFonts w:ascii="Times New Roman" w:eastAsia="Times New Roman" w:hAnsi="Times New Roman" w:cs="Times New Roman"/>
                <w:sz w:val="24"/>
                <w:szCs w:val="24"/>
                <w:lang w:eastAsia="lv-LV"/>
              </w:rPr>
              <w:t>d</w:t>
            </w:r>
            <w:r w:rsidR="00A15200" w:rsidRPr="000B62B7">
              <w:rPr>
                <w:rFonts w:ascii="Times New Roman" w:eastAsia="Times New Roman" w:hAnsi="Times New Roman" w:cs="Times New Roman"/>
                <w:sz w:val="24"/>
                <w:szCs w:val="24"/>
                <w:lang w:eastAsia="lv-LV"/>
              </w:rPr>
              <w:t>atu slānī “Mikroliegumi" ievadīti dati par </w:t>
            </w:r>
            <w:r w:rsidR="00A15200" w:rsidRPr="000B62B7">
              <w:rPr>
                <w:rFonts w:ascii="Times New Roman" w:eastAsia="Times New Roman" w:hAnsi="Times New Roman" w:cs="Times New Roman"/>
                <w:color w:val="000000"/>
                <w:sz w:val="24"/>
                <w:szCs w:val="24"/>
                <w:lang w:eastAsia="lv-LV"/>
              </w:rPr>
              <w:t>124 </w:t>
            </w:r>
            <w:r w:rsidR="00A15200" w:rsidRPr="000B62B7">
              <w:rPr>
                <w:rFonts w:ascii="Times New Roman" w:eastAsia="Times New Roman" w:hAnsi="Times New Roman" w:cs="Times New Roman"/>
                <w:sz w:val="24"/>
                <w:szCs w:val="24"/>
                <w:lang w:eastAsia="lv-LV"/>
              </w:rPr>
              <w:t>no jauna izveidotiem mikroliegumiem,</w:t>
            </w:r>
            <w:r>
              <w:rPr>
                <w:rFonts w:ascii="Times New Roman" w:eastAsia="Times New Roman" w:hAnsi="Times New Roman" w:cs="Times New Roman"/>
                <w:sz w:val="24"/>
                <w:szCs w:val="24"/>
                <w:lang w:eastAsia="lv-LV"/>
              </w:rPr>
              <w:t xml:space="preserve"> </w:t>
            </w:r>
            <w:r w:rsidR="00A15200" w:rsidRPr="000B62B7">
              <w:rPr>
                <w:rFonts w:ascii="Times New Roman" w:eastAsia="Times New Roman" w:hAnsi="Times New Roman" w:cs="Times New Roman"/>
                <w:sz w:val="24"/>
                <w:szCs w:val="24"/>
                <w:lang w:eastAsia="lv-LV"/>
              </w:rPr>
              <w:t>veikta</w:t>
            </w:r>
            <w:r w:rsidR="00A15200" w:rsidRPr="000B62B7">
              <w:rPr>
                <w:rFonts w:ascii="Times New Roman" w:eastAsia="Times New Roman" w:hAnsi="Times New Roman" w:cs="Times New Roman"/>
                <w:color w:val="000000"/>
                <w:sz w:val="24"/>
                <w:szCs w:val="24"/>
                <w:lang w:eastAsia="lv-LV"/>
              </w:rPr>
              <w:t> 57 </w:t>
            </w:r>
            <w:r w:rsidR="00A15200" w:rsidRPr="000B62B7">
              <w:rPr>
                <w:rFonts w:ascii="Times New Roman" w:eastAsia="Times New Roman" w:hAnsi="Times New Roman" w:cs="Times New Roman"/>
                <w:sz w:val="24"/>
                <w:szCs w:val="24"/>
                <w:lang w:eastAsia="lv-LV"/>
              </w:rPr>
              <w:t xml:space="preserve">mikroliegumu robežu precizēšana. </w:t>
            </w:r>
          </w:p>
          <w:p w14:paraId="5A87880C" w14:textId="5DB38E7E" w:rsidR="00CD1248" w:rsidRPr="00A15200" w:rsidRDefault="000B62B7" w:rsidP="003F6067">
            <w:pPr>
              <w:shd w:val="clear" w:color="auto" w:fill="FFFFFF" w:themeFill="background1"/>
              <w:tabs>
                <w:tab w:val="left" w:pos="123"/>
                <w:tab w:val="left" w:pos="4443"/>
                <w:tab w:val="left" w:pos="7683"/>
              </w:tabs>
              <w:suppressAutoHyphens/>
              <w:snapToGrid w:val="0"/>
              <w:spacing w:after="0" w:line="240" w:lineRule="auto"/>
              <w:ind w:left="-57" w:right="-57"/>
              <w:jc w:val="both"/>
              <w:rPr>
                <w:rFonts w:ascii="Times New Roman" w:eastAsia="Times New Roman" w:hAnsi="Times New Roman" w:cs="Times New Roman"/>
                <w:color w:val="000000"/>
                <w:sz w:val="24"/>
                <w:szCs w:val="24"/>
                <w:highlight w:val="lightGray"/>
                <w:shd w:val="clear" w:color="auto" w:fill="FFFF00"/>
                <w:lang w:eastAsia="lv-LV"/>
              </w:rPr>
            </w:pPr>
            <w:r w:rsidRPr="000B62B7">
              <w:rPr>
                <w:rFonts w:ascii="Times New Roman" w:eastAsia="Times New Roman" w:hAnsi="Times New Roman" w:cs="Times New Roman"/>
                <w:sz w:val="24"/>
                <w:szCs w:val="24"/>
                <w:lang w:eastAsia="lv-LV"/>
              </w:rPr>
              <w:t xml:space="preserve">DDPS “Ozols” </w:t>
            </w:r>
            <w:r>
              <w:rPr>
                <w:rFonts w:ascii="Times New Roman" w:eastAsia="Times New Roman" w:hAnsi="Times New Roman" w:cs="Times New Roman"/>
                <w:sz w:val="24"/>
                <w:szCs w:val="24"/>
                <w:lang w:eastAsia="lv-LV"/>
              </w:rPr>
              <w:t>d</w:t>
            </w:r>
            <w:r w:rsidR="00A15200" w:rsidRPr="000B62B7">
              <w:rPr>
                <w:rFonts w:ascii="Times New Roman" w:eastAsia="Times New Roman" w:hAnsi="Times New Roman" w:cs="Times New Roman"/>
                <w:sz w:val="24"/>
                <w:szCs w:val="24"/>
                <w:lang w:eastAsia="lv-LV"/>
              </w:rPr>
              <w:t>atu slānī “Mikroliegumu buferzonas</w:t>
            </w:r>
            <w:r w:rsidR="00F41A9B" w:rsidRPr="000B62B7">
              <w:rPr>
                <w:rFonts w:ascii="Times New Roman" w:eastAsia="Times New Roman" w:hAnsi="Times New Roman" w:cs="Times New Roman"/>
                <w:sz w:val="24"/>
                <w:szCs w:val="24"/>
                <w:lang w:eastAsia="lv-LV"/>
              </w:rPr>
              <w:t>”</w:t>
            </w:r>
            <w:r w:rsidR="00A15200" w:rsidRPr="000B62B7">
              <w:rPr>
                <w:rFonts w:ascii="Times New Roman" w:eastAsia="Times New Roman" w:hAnsi="Times New Roman" w:cs="Times New Roman"/>
                <w:sz w:val="24"/>
                <w:szCs w:val="24"/>
                <w:lang w:eastAsia="lv-LV"/>
              </w:rPr>
              <w:t xml:space="preserve"> ievadīti dati par </w:t>
            </w:r>
            <w:r w:rsidR="00A15200" w:rsidRPr="000B62B7">
              <w:rPr>
                <w:rFonts w:ascii="Times New Roman" w:eastAsia="Times New Roman" w:hAnsi="Times New Roman" w:cs="Times New Roman"/>
                <w:color w:val="000000"/>
                <w:sz w:val="24"/>
                <w:szCs w:val="24"/>
                <w:lang w:eastAsia="lv-LV"/>
              </w:rPr>
              <w:t>129</w:t>
            </w:r>
            <w:r w:rsidR="00A15200" w:rsidRPr="000B62B7">
              <w:rPr>
                <w:rFonts w:ascii="Times New Roman" w:eastAsia="Times New Roman" w:hAnsi="Times New Roman" w:cs="Times New Roman"/>
                <w:sz w:val="24"/>
                <w:szCs w:val="24"/>
                <w:lang w:eastAsia="lv-LV"/>
              </w:rPr>
              <w:t> no jauna izveidotām mikroliegumu buferzonām, veikta </w:t>
            </w:r>
            <w:r w:rsidR="00A15200" w:rsidRPr="000B62B7">
              <w:rPr>
                <w:rFonts w:ascii="Times New Roman" w:eastAsia="Times New Roman" w:hAnsi="Times New Roman" w:cs="Times New Roman"/>
                <w:color w:val="000000"/>
                <w:sz w:val="24"/>
                <w:szCs w:val="24"/>
                <w:lang w:eastAsia="lv-LV"/>
              </w:rPr>
              <w:t>46  </w:t>
            </w:r>
            <w:r w:rsidR="00A15200" w:rsidRPr="000B62B7">
              <w:rPr>
                <w:rFonts w:ascii="Times New Roman" w:eastAsia="Times New Roman" w:hAnsi="Times New Roman" w:cs="Times New Roman"/>
                <w:sz w:val="24"/>
                <w:szCs w:val="24"/>
                <w:lang w:eastAsia="lv-LV"/>
              </w:rPr>
              <w:t>mikroliegumu buferzonu robežu precizēšana.</w:t>
            </w:r>
          </w:p>
        </w:tc>
      </w:tr>
      <w:tr w:rsidR="00CD1248" w:rsidRPr="006C0A2D" w14:paraId="2D04A223" w14:textId="77777777" w:rsidTr="00576E8C">
        <w:tc>
          <w:tcPr>
            <w:tcW w:w="997" w:type="dxa"/>
            <w:shd w:val="clear" w:color="auto" w:fill="FFFFFF" w:themeFill="background1"/>
          </w:tcPr>
          <w:p w14:paraId="3A43B086" w14:textId="4BC38EB8" w:rsidR="00CD1248" w:rsidRPr="006C0A2D" w:rsidRDefault="00CD1248" w:rsidP="00CD1248">
            <w:pPr>
              <w:shd w:val="clear" w:color="auto" w:fill="FFFFFF" w:themeFill="background1"/>
              <w:tabs>
                <w:tab w:val="left" w:pos="123"/>
                <w:tab w:val="left" w:pos="4443"/>
                <w:tab w:val="left" w:pos="7683"/>
              </w:tabs>
              <w:suppressAutoHyphens/>
              <w:snapToGrid w:val="0"/>
              <w:spacing w:after="0" w:line="240" w:lineRule="auto"/>
              <w:ind w:left="-57" w:right="-57"/>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34</w:t>
            </w:r>
            <w:r w:rsidRPr="006C0A2D">
              <w:rPr>
                <w:rFonts w:ascii="Times New Roman" w:eastAsia="Times New Roman" w:hAnsi="Times New Roman" w:cs="Times New Roman"/>
                <w:sz w:val="24"/>
                <w:szCs w:val="24"/>
                <w:lang w:eastAsia="ar-SA"/>
              </w:rPr>
              <w:t>.3.</w:t>
            </w:r>
          </w:p>
        </w:tc>
        <w:tc>
          <w:tcPr>
            <w:tcW w:w="3969" w:type="dxa"/>
            <w:tcBorders>
              <w:right w:val="single" w:sz="4" w:space="0" w:color="auto"/>
            </w:tcBorders>
            <w:shd w:val="clear" w:color="auto" w:fill="FFFFFF" w:themeFill="background1"/>
          </w:tcPr>
          <w:p w14:paraId="51D7DE85" w14:textId="1F08E720" w:rsidR="00CD1248" w:rsidRPr="006C0A2D" w:rsidRDefault="00CD1248" w:rsidP="00CD1248">
            <w:pPr>
              <w:shd w:val="clear" w:color="auto" w:fill="FFFFFF" w:themeFill="background1"/>
              <w:tabs>
                <w:tab w:val="left" w:pos="180"/>
                <w:tab w:val="left" w:pos="4500"/>
                <w:tab w:val="left" w:pos="7740"/>
              </w:tabs>
              <w:suppressAutoHyphens/>
              <w:snapToGrid w:val="0"/>
              <w:spacing w:after="0" w:line="240" w:lineRule="auto"/>
              <w:jc w:val="both"/>
              <w:rPr>
                <w:rFonts w:ascii="Times New Roman" w:eastAsia="Times New Roman" w:hAnsi="Times New Roman" w:cs="Times New Roman"/>
                <w:sz w:val="24"/>
                <w:szCs w:val="24"/>
                <w:lang w:eastAsia="ar-SA"/>
              </w:rPr>
            </w:pPr>
            <w:r w:rsidRPr="006C0A2D">
              <w:rPr>
                <w:rFonts w:ascii="Times New Roman" w:eastAsia="Times New Roman" w:hAnsi="Times New Roman" w:cs="Times New Roman"/>
                <w:sz w:val="24"/>
                <w:szCs w:val="24"/>
                <w:lang w:eastAsia="ar-SA"/>
              </w:rPr>
              <w:t xml:space="preserve">uzturēt, aktualizēt un nodrošināt </w:t>
            </w:r>
            <w:r>
              <w:rPr>
                <w:rFonts w:ascii="Times New Roman" w:eastAsia="Times New Roman" w:hAnsi="Times New Roman" w:cs="Times New Roman"/>
                <w:sz w:val="24"/>
                <w:szCs w:val="24"/>
                <w:lang w:eastAsia="ar-SA"/>
              </w:rPr>
              <w:t xml:space="preserve">publiski </w:t>
            </w:r>
            <w:r w:rsidRPr="006C0A2D">
              <w:rPr>
                <w:rFonts w:ascii="Times New Roman" w:eastAsia="Times New Roman" w:hAnsi="Times New Roman" w:cs="Times New Roman"/>
                <w:sz w:val="24"/>
                <w:szCs w:val="24"/>
                <w:lang w:eastAsia="ar-SA"/>
              </w:rPr>
              <w:t>pieejamu valsts reģistra informāciju par īpaši aizsargājamām sugām</w:t>
            </w:r>
          </w:p>
        </w:tc>
        <w:tc>
          <w:tcPr>
            <w:tcW w:w="2412" w:type="dxa"/>
            <w:vMerge/>
          </w:tcPr>
          <w:p w14:paraId="618065FD" w14:textId="77777777" w:rsidR="00CD1248" w:rsidRPr="006C0A2D" w:rsidRDefault="00CD1248" w:rsidP="00CD1248">
            <w:pPr>
              <w:shd w:val="clear" w:color="auto" w:fill="FFFFFF" w:themeFill="background1"/>
              <w:tabs>
                <w:tab w:val="left" w:pos="123"/>
                <w:tab w:val="left" w:pos="4443"/>
                <w:tab w:val="left" w:pos="7683"/>
              </w:tabs>
              <w:suppressAutoHyphens/>
              <w:snapToGrid w:val="0"/>
              <w:spacing w:after="0" w:line="240" w:lineRule="auto"/>
              <w:ind w:left="-57" w:right="-57"/>
              <w:jc w:val="center"/>
              <w:rPr>
                <w:rFonts w:ascii="Times New Roman" w:eastAsia="Times New Roman" w:hAnsi="Times New Roman" w:cs="Times New Roman"/>
                <w:sz w:val="24"/>
                <w:szCs w:val="24"/>
                <w:lang w:eastAsia="ar-SA"/>
              </w:rPr>
            </w:pPr>
          </w:p>
        </w:tc>
        <w:tc>
          <w:tcPr>
            <w:tcW w:w="1277" w:type="dxa"/>
            <w:vMerge/>
          </w:tcPr>
          <w:p w14:paraId="15D5744D" w14:textId="77777777" w:rsidR="00CD1248" w:rsidRPr="006C0A2D" w:rsidRDefault="00CD1248" w:rsidP="00CD1248">
            <w:pPr>
              <w:shd w:val="clear" w:color="auto" w:fill="FFFFFF" w:themeFill="background1"/>
              <w:tabs>
                <w:tab w:val="left" w:pos="123"/>
                <w:tab w:val="left" w:pos="4443"/>
                <w:tab w:val="left" w:pos="7683"/>
              </w:tabs>
              <w:suppressAutoHyphens/>
              <w:snapToGrid w:val="0"/>
              <w:spacing w:after="0" w:line="240" w:lineRule="auto"/>
              <w:ind w:left="-57" w:right="-57"/>
              <w:jc w:val="center"/>
              <w:rPr>
                <w:rFonts w:ascii="Times New Roman" w:eastAsia="Times New Roman" w:hAnsi="Times New Roman" w:cs="Times New Roman"/>
                <w:sz w:val="24"/>
                <w:szCs w:val="24"/>
                <w:lang w:eastAsia="ar-SA"/>
              </w:rPr>
            </w:pPr>
          </w:p>
        </w:tc>
        <w:tc>
          <w:tcPr>
            <w:tcW w:w="1701" w:type="dxa"/>
            <w:vMerge/>
          </w:tcPr>
          <w:p w14:paraId="38DB7C33" w14:textId="77777777" w:rsidR="00CD1248" w:rsidRPr="006C0A2D" w:rsidRDefault="00CD1248" w:rsidP="00CD1248">
            <w:pPr>
              <w:shd w:val="clear" w:color="auto" w:fill="FFFFFF" w:themeFill="background1"/>
              <w:tabs>
                <w:tab w:val="left" w:pos="180"/>
                <w:tab w:val="left" w:pos="4500"/>
                <w:tab w:val="left" w:pos="7740"/>
              </w:tabs>
              <w:suppressAutoHyphens/>
              <w:snapToGrid w:val="0"/>
              <w:spacing w:after="0" w:line="240" w:lineRule="auto"/>
              <w:jc w:val="center"/>
              <w:rPr>
                <w:rFonts w:ascii="Times New Roman" w:eastAsia="Times New Roman" w:hAnsi="Times New Roman" w:cs="Times New Roman"/>
                <w:sz w:val="24"/>
                <w:szCs w:val="24"/>
                <w:lang w:eastAsia="ar-SA"/>
              </w:rPr>
            </w:pPr>
          </w:p>
        </w:tc>
        <w:tc>
          <w:tcPr>
            <w:tcW w:w="4675" w:type="dxa"/>
            <w:tcBorders>
              <w:top w:val="single" w:sz="4" w:space="0" w:color="auto"/>
              <w:left w:val="single" w:sz="4" w:space="0" w:color="auto"/>
              <w:bottom w:val="single" w:sz="4" w:space="0" w:color="auto"/>
              <w:right w:val="single" w:sz="4" w:space="0" w:color="auto"/>
            </w:tcBorders>
            <w:shd w:val="clear" w:color="auto" w:fill="FFFFFF" w:themeFill="background1"/>
          </w:tcPr>
          <w:p w14:paraId="02E4D2C2" w14:textId="736D68D3" w:rsidR="000B62B7" w:rsidRDefault="00F41A9B" w:rsidP="000B62B7">
            <w:pPr>
              <w:shd w:val="clear" w:color="auto" w:fill="FFFFFF" w:themeFill="background1"/>
              <w:tabs>
                <w:tab w:val="left" w:pos="123"/>
                <w:tab w:val="left" w:pos="4443"/>
                <w:tab w:val="left" w:pos="7683"/>
              </w:tabs>
              <w:suppressAutoHyphens/>
              <w:snapToGrid w:val="0"/>
              <w:spacing w:after="0" w:line="240" w:lineRule="auto"/>
              <w:ind w:left="-57" w:right="-57"/>
              <w:jc w:val="both"/>
              <w:rPr>
                <w:rFonts w:ascii="Times New Roman" w:eastAsia="Times New Roman" w:hAnsi="Times New Roman" w:cs="Times New Roman"/>
                <w:sz w:val="24"/>
                <w:szCs w:val="24"/>
                <w:lang w:eastAsia="lv-LV"/>
              </w:rPr>
            </w:pPr>
            <w:r w:rsidRPr="000B62B7">
              <w:rPr>
                <w:rFonts w:ascii="Times New Roman" w:eastAsia="Times New Roman" w:hAnsi="Times New Roman" w:cs="Times New Roman"/>
                <w:sz w:val="24"/>
                <w:szCs w:val="24"/>
                <w:lang w:eastAsia="lv-LV"/>
              </w:rPr>
              <w:t>DDPS “Ozols” datu slānī “Sugu atradnes (punkti)” ievadītas 61</w:t>
            </w:r>
            <w:r w:rsidR="000B62B7">
              <w:rPr>
                <w:rFonts w:ascii="Times New Roman" w:eastAsia="Times New Roman" w:hAnsi="Times New Roman" w:cs="Times New Roman"/>
                <w:sz w:val="24"/>
                <w:szCs w:val="24"/>
                <w:lang w:eastAsia="lv-LV"/>
              </w:rPr>
              <w:t xml:space="preserve"> </w:t>
            </w:r>
            <w:r w:rsidRPr="000B62B7">
              <w:rPr>
                <w:rFonts w:ascii="Times New Roman" w:eastAsia="Times New Roman" w:hAnsi="Times New Roman" w:cs="Times New Roman"/>
                <w:sz w:val="24"/>
                <w:szCs w:val="24"/>
                <w:lang w:eastAsia="lv-LV"/>
              </w:rPr>
              <w:t>252 atradnes</w:t>
            </w:r>
            <w:r w:rsidR="000B62B7">
              <w:rPr>
                <w:rFonts w:ascii="Times New Roman" w:eastAsia="Times New Roman" w:hAnsi="Times New Roman" w:cs="Times New Roman"/>
                <w:sz w:val="24"/>
                <w:szCs w:val="24"/>
                <w:lang w:eastAsia="lv-LV"/>
              </w:rPr>
              <w:t>.</w:t>
            </w:r>
          </w:p>
          <w:p w14:paraId="11C16509" w14:textId="77777777" w:rsidR="000B62B7" w:rsidRDefault="000B62B7" w:rsidP="000B62B7">
            <w:pPr>
              <w:shd w:val="clear" w:color="auto" w:fill="FFFFFF" w:themeFill="background1"/>
              <w:tabs>
                <w:tab w:val="left" w:pos="123"/>
                <w:tab w:val="left" w:pos="4443"/>
                <w:tab w:val="left" w:pos="7683"/>
              </w:tabs>
              <w:suppressAutoHyphens/>
              <w:snapToGrid w:val="0"/>
              <w:spacing w:after="0" w:line="240" w:lineRule="auto"/>
              <w:ind w:left="-57" w:right="-57"/>
              <w:jc w:val="both"/>
              <w:rPr>
                <w:rFonts w:ascii="Times New Roman" w:eastAsia="Times New Roman" w:hAnsi="Times New Roman" w:cs="Times New Roman"/>
                <w:sz w:val="24"/>
                <w:szCs w:val="24"/>
                <w:lang w:eastAsia="lv-LV"/>
              </w:rPr>
            </w:pPr>
            <w:r w:rsidRPr="000B62B7">
              <w:rPr>
                <w:rFonts w:ascii="Times New Roman" w:eastAsia="Times New Roman" w:hAnsi="Times New Roman" w:cs="Times New Roman"/>
                <w:sz w:val="24"/>
                <w:szCs w:val="24"/>
                <w:lang w:eastAsia="lv-LV"/>
              </w:rPr>
              <w:t xml:space="preserve">DDPS “Ozols” </w:t>
            </w:r>
            <w:r>
              <w:rPr>
                <w:rFonts w:ascii="Times New Roman" w:eastAsia="Times New Roman" w:hAnsi="Times New Roman" w:cs="Times New Roman"/>
                <w:sz w:val="24"/>
                <w:szCs w:val="24"/>
                <w:lang w:eastAsia="lv-LV"/>
              </w:rPr>
              <w:t>datu slānī</w:t>
            </w:r>
            <w:r w:rsidR="00F41A9B" w:rsidRPr="000B62B7">
              <w:rPr>
                <w:rFonts w:ascii="Times New Roman" w:eastAsia="Times New Roman" w:hAnsi="Times New Roman" w:cs="Times New Roman"/>
                <w:sz w:val="24"/>
                <w:szCs w:val="24"/>
                <w:lang w:eastAsia="lv-LV"/>
              </w:rPr>
              <w:t xml:space="preserve"> “Sugu atradnes (laukumi)”</w:t>
            </w:r>
            <w:r>
              <w:rPr>
                <w:rFonts w:ascii="Times New Roman" w:eastAsia="Times New Roman" w:hAnsi="Times New Roman" w:cs="Times New Roman"/>
                <w:sz w:val="24"/>
                <w:szCs w:val="24"/>
                <w:lang w:eastAsia="lv-LV"/>
              </w:rPr>
              <w:t xml:space="preserve"> </w:t>
            </w:r>
            <w:r w:rsidRPr="000B62B7">
              <w:rPr>
                <w:rFonts w:ascii="Times New Roman" w:eastAsia="Times New Roman" w:hAnsi="Times New Roman" w:cs="Times New Roman"/>
                <w:sz w:val="24"/>
                <w:szCs w:val="24"/>
                <w:lang w:eastAsia="lv-LV"/>
              </w:rPr>
              <w:t>ievadītas</w:t>
            </w:r>
            <w:r w:rsidR="00F41A9B" w:rsidRPr="000B62B7">
              <w:rPr>
                <w:rFonts w:ascii="Times New Roman" w:eastAsia="Times New Roman" w:hAnsi="Times New Roman" w:cs="Times New Roman"/>
                <w:sz w:val="24"/>
                <w:szCs w:val="24"/>
                <w:lang w:eastAsia="lv-LV"/>
              </w:rPr>
              <w:t> 85 atradnes</w:t>
            </w:r>
            <w:r>
              <w:rPr>
                <w:rFonts w:ascii="Times New Roman" w:eastAsia="Times New Roman" w:hAnsi="Times New Roman" w:cs="Times New Roman"/>
                <w:sz w:val="24"/>
                <w:szCs w:val="24"/>
                <w:lang w:eastAsia="lv-LV"/>
              </w:rPr>
              <w:t>.</w:t>
            </w:r>
          </w:p>
          <w:p w14:paraId="57387C47" w14:textId="09FE14B7" w:rsidR="00CD1248" w:rsidRPr="000B62B7" w:rsidRDefault="000B62B7" w:rsidP="000B62B7">
            <w:pPr>
              <w:shd w:val="clear" w:color="auto" w:fill="FFFFFF" w:themeFill="background1"/>
              <w:tabs>
                <w:tab w:val="left" w:pos="123"/>
                <w:tab w:val="left" w:pos="4443"/>
                <w:tab w:val="left" w:pos="7683"/>
              </w:tabs>
              <w:suppressAutoHyphens/>
              <w:snapToGrid w:val="0"/>
              <w:spacing w:after="0" w:line="240" w:lineRule="auto"/>
              <w:ind w:left="-57" w:right="-57"/>
              <w:jc w:val="both"/>
              <w:rPr>
                <w:rFonts w:ascii="Times New Roman" w:eastAsia="Times New Roman" w:hAnsi="Times New Roman" w:cs="Times New Roman"/>
                <w:sz w:val="24"/>
                <w:szCs w:val="24"/>
                <w:lang w:eastAsia="lv-LV"/>
              </w:rPr>
            </w:pPr>
            <w:r w:rsidRPr="000B62B7">
              <w:rPr>
                <w:rFonts w:ascii="Times New Roman" w:eastAsia="Times New Roman" w:hAnsi="Times New Roman" w:cs="Times New Roman"/>
                <w:sz w:val="24"/>
                <w:szCs w:val="24"/>
                <w:lang w:eastAsia="lv-LV"/>
              </w:rPr>
              <w:t xml:space="preserve">DDPS “Ozols” </w:t>
            </w:r>
            <w:r>
              <w:rPr>
                <w:rFonts w:ascii="Times New Roman" w:eastAsia="Times New Roman" w:hAnsi="Times New Roman" w:cs="Times New Roman"/>
                <w:sz w:val="24"/>
                <w:szCs w:val="24"/>
                <w:lang w:eastAsia="lv-LV"/>
              </w:rPr>
              <w:t xml:space="preserve">datu </w:t>
            </w:r>
            <w:r w:rsidR="00F41A9B" w:rsidRPr="000B62B7">
              <w:rPr>
                <w:rFonts w:ascii="Times New Roman" w:eastAsia="Times New Roman" w:hAnsi="Times New Roman" w:cs="Times New Roman"/>
                <w:sz w:val="24"/>
                <w:szCs w:val="24"/>
                <w:lang w:eastAsia="lv-LV"/>
              </w:rPr>
              <w:t xml:space="preserve">slānī “Sugu novērojumi” </w:t>
            </w:r>
            <w:r w:rsidRPr="000B62B7">
              <w:rPr>
                <w:rFonts w:ascii="Times New Roman" w:eastAsia="Times New Roman" w:hAnsi="Times New Roman" w:cs="Times New Roman"/>
                <w:sz w:val="24"/>
                <w:szCs w:val="24"/>
                <w:lang w:eastAsia="lv-LV"/>
              </w:rPr>
              <w:t>ievadīt</w:t>
            </w:r>
            <w:r>
              <w:rPr>
                <w:rFonts w:ascii="Times New Roman" w:eastAsia="Times New Roman" w:hAnsi="Times New Roman" w:cs="Times New Roman"/>
                <w:sz w:val="24"/>
                <w:szCs w:val="24"/>
                <w:lang w:eastAsia="lv-LV"/>
              </w:rPr>
              <w:t xml:space="preserve">i </w:t>
            </w:r>
            <w:r w:rsidR="00F41A9B" w:rsidRPr="000B62B7">
              <w:rPr>
                <w:rFonts w:ascii="Times New Roman" w:eastAsia="Times New Roman" w:hAnsi="Times New Roman" w:cs="Times New Roman"/>
                <w:sz w:val="24"/>
                <w:szCs w:val="24"/>
                <w:lang w:eastAsia="lv-LV"/>
              </w:rPr>
              <w:t>72 365 novērojumi. </w:t>
            </w:r>
          </w:p>
        </w:tc>
      </w:tr>
      <w:tr w:rsidR="00CD1248" w:rsidRPr="000C6E3E" w14:paraId="1940CFD9" w14:textId="77777777" w:rsidTr="00576E8C">
        <w:tc>
          <w:tcPr>
            <w:tcW w:w="997" w:type="dxa"/>
            <w:shd w:val="clear" w:color="auto" w:fill="FFFFFF" w:themeFill="background1"/>
          </w:tcPr>
          <w:p w14:paraId="25CCD33C" w14:textId="03ABF4EE" w:rsidR="00CD1248" w:rsidRPr="006C0A2D" w:rsidRDefault="00CD1248" w:rsidP="00CD1248">
            <w:pPr>
              <w:shd w:val="clear" w:color="auto" w:fill="FFFFFF" w:themeFill="background1"/>
              <w:tabs>
                <w:tab w:val="left" w:pos="123"/>
                <w:tab w:val="left" w:pos="4443"/>
                <w:tab w:val="left" w:pos="7683"/>
              </w:tabs>
              <w:suppressAutoHyphens/>
              <w:snapToGrid w:val="0"/>
              <w:spacing w:after="0" w:line="240" w:lineRule="auto"/>
              <w:ind w:left="-57" w:right="-57"/>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34</w:t>
            </w:r>
            <w:r w:rsidRPr="006C0A2D">
              <w:rPr>
                <w:rFonts w:ascii="Times New Roman" w:eastAsia="Times New Roman" w:hAnsi="Times New Roman" w:cs="Times New Roman"/>
                <w:sz w:val="24"/>
                <w:szCs w:val="24"/>
                <w:lang w:eastAsia="ar-SA"/>
              </w:rPr>
              <w:t>.4.</w:t>
            </w:r>
          </w:p>
        </w:tc>
        <w:tc>
          <w:tcPr>
            <w:tcW w:w="3969" w:type="dxa"/>
            <w:tcBorders>
              <w:right w:val="single" w:sz="4" w:space="0" w:color="auto"/>
            </w:tcBorders>
            <w:shd w:val="clear" w:color="auto" w:fill="FFFFFF" w:themeFill="background1"/>
          </w:tcPr>
          <w:p w14:paraId="3DD07951" w14:textId="77777777" w:rsidR="00CD1248" w:rsidRPr="006C0A2D" w:rsidRDefault="00CD1248" w:rsidP="00CD1248">
            <w:pPr>
              <w:shd w:val="clear" w:color="auto" w:fill="FFFFFF" w:themeFill="background1"/>
              <w:tabs>
                <w:tab w:val="left" w:pos="180"/>
                <w:tab w:val="left" w:pos="4500"/>
                <w:tab w:val="left" w:pos="7740"/>
              </w:tabs>
              <w:suppressAutoHyphens/>
              <w:snapToGrid w:val="0"/>
              <w:spacing w:after="0" w:line="240" w:lineRule="auto"/>
              <w:jc w:val="both"/>
              <w:rPr>
                <w:rFonts w:ascii="Times New Roman" w:eastAsia="Times New Roman" w:hAnsi="Times New Roman" w:cs="Times New Roman"/>
                <w:sz w:val="24"/>
                <w:szCs w:val="24"/>
                <w:lang w:eastAsia="ar-SA"/>
              </w:rPr>
            </w:pPr>
            <w:r w:rsidRPr="006C0A2D">
              <w:rPr>
                <w:rFonts w:ascii="Times New Roman" w:eastAsia="Times New Roman" w:hAnsi="Times New Roman" w:cs="Times New Roman"/>
                <w:sz w:val="24"/>
                <w:szCs w:val="24"/>
                <w:lang w:eastAsia="ar-SA"/>
              </w:rPr>
              <w:t>uzturēt, aktualizēt un nodrošināt pieejamu valsts reģistra informāciju par īpaši aizsargājamiem biotopiem</w:t>
            </w:r>
          </w:p>
        </w:tc>
        <w:tc>
          <w:tcPr>
            <w:tcW w:w="2412" w:type="dxa"/>
            <w:vMerge/>
          </w:tcPr>
          <w:p w14:paraId="01CAEE13" w14:textId="77777777" w:rsidR="00CD1248" w:rsidRPr="003B65D7" w:rsidRDefault="00CD1248" w:rsidP="00CD1248">
            <w:pPr>
              <w:shd w:val="clear" w:color="auto" w:fill="FFFFFF" w:themeFill="background1"/>
              <w:tabs>
                <w:tab w:val="left" w:pos="123"/>
                <w:tab w:val="left" w:pos="4443"/>
                <w:tab w:val="left" w:pos="7683"/>
              </w:tabs>
              <w:suppressAutoHyphens/>
              <w:snapToGrid w:val="0"/>
              <w:spacing w:after="0" w:line="240" w:lineRule="auto"/>
              <w:ind w:left="-57" w:right="-57"/>
              <w:jc w:val="center"/>
              <w:rPr>
                <w:rFonts w:ascii="Times New Roman" w:eastAsia="Times New Roman" w:hAnsi="Times New Roman" w:cs="Times New Roman"/>
                <w:sz w:val="24"/>
                <w:szCs w:val="24"/>
                <w:lang w:eastAsia="ar-SA"/>
              </w:rPr>
            </w:pPr>
          </w:p>
        </w:tc>
        <w:tc>
          <w:tcPr>
            <w:tcW w:w="1277" w:type="dxa"/>
            <w:vMerge/>
          </w:tcPr>
          <w:p w14:paraId="611BF39E" w14:textId="77777777" w:rsidR="00CD1248" w:rsidRPr="003B65D7" w:rsidRDefault="00CD1248" w:rsidP="00CD1248">
            <w:pPr>
              <w:shd w:val="clear" w:color="auto" w:fill="FFFFFF" w:themeFill="background1"/>
              <w:tabs>
                <w:tab w:val="left" w:pos="123"/>
                <w:tab w:val="left" w:pos="4443"/>
                <w:tab w:val="left" w:pos="7683"/>
              </w:tabs>
              <w:suppressAutoHyphens/>
              <w:snapToGrid w:val="0"/>
              <w:spacing w:after="0" w:line="240" w:lineRule="auto"/>
              <w:ind w:left="-57" w:right="-57"/>
              <w:jc w:val="center"/>
              <w:rPr>
                <w:rFonts w:ascii="Times New Roman" w:eastAsia="Times New Roman" w:hAnsi="Times New Roman" w:cs="Times New Roman"/>
                <w:sz w:val="24"/>
                <w:szCs w:val="24"/>
                <w:lang w:eastAsia="ar-SA"/>
              </w:rPr>
            </w:pPr>
          </w:p>
        </w:tc>
        <w:tc>
          <w:tcPr>
            <w:tcW w:w="1701" w:type="dxa"/>
            <w:vMerge/>
          </w:tcPr>
          <w:p w14:paraId="085DCE65" w14:textId="77777777" w:rsidR="00CD1248" w:rsidRPr="003B65D7" w:rsidRDefault="00CD1248" w:rsidP="00CD1248">
            <w:pPr>
              <w:shd w:val="clear" w:color="auto" w:fill="FFFFFF" w:themeFill="background1"/>
              <w:tabs>
                <w:tab w:val="left" w:pos="180"/>
                <w:tab w:val="left" w:pos="4500"/>
                <w:tab w:val="left" w:pos="7740"/>
              </w:tabs>
              <w:suppressAutoHyphens/>
              <w:snapToGrid w:val="0"/>
              <w:spacing w:after="0" w:line="240" w:lineRule="auto"/>
              <w:jc w:val="center"/>
              <w:rPr>
                <w:rFonts w:ascii="Times New Roman" w:eastAsia="Times New Roman" w:hAnsi="Times New Roman" w:cs="Times New Roman"/>
                <w:sz w:val="24"/>
                <w:szCs w:val="24"/>
                <w:lang w:eastAsia="ar-SA"/>
              </w:rPr>
            </w:pPr>
          </w:p>
        </w:tc>
        <w:tc>
          <w:tcPr>
            <w:tcW w:w="4675" w:type="dxa"/>
            <w:tcBorders>
              <w:top w:val="single" w:sz="4" w:space="0" w:color="auto"/>
              <w:left w:val="single" w:sz="4" w:space="0" w:color="auto"/>
              <w:bottom w:val="single" w:sz="4" w:space="0" w:color="auto"/>
              <w:right w:val="single" w:sz="4" w:space="0" w:color="auto"/>
            </w:tcBorders>
            <w:shd w:val="clear" w:color="auto" w:fill="FFFFFF" w:themeFill="background1"/>
          </w:tcPr>
          <w:p w14:paraId="11C3A294" w14:textId="34073321" w:rsidR="00CD1248" w:rsidRPr="000B62B7" w:rsidRDefault="00F41A9B" w:rsidP="000B62B7">
            <w:pPr>
              <w:shd w:val="clear" w:color="auto" w:fill="FFFFFF" w:themeFill="background1"/>
              <w:tabs>
                <w:tab w:val="left" w:pos="123"/>
                <w:tab w:val="left" w:pos="4443"/>
                <w:tab w:val="left" w:pos="7683"/>
              </w:tabs>
              <w:suppressAutoHyphens/>
              <w:snapToGrid w:val="0"/>
              <w:spacing w:after="0" w:line="240" w:lineRule="auto"/>
              <w:ind w:left="-57" w:right="-57"/>
              <w:jc w:val="both"/>
              <w:rPr>
                <w:rFonts w:ascii="Times New Roman" w:eastAsia="Times New Roman" w:hAnsi="Times New Roman" w:cs="Times New Roman"/>
                <w:sz w:val="24"/>
                <w:szCs w:val="24"/>
                <w:lang w:eastAsia="lv-LV"/>
              </w:rPr>
            </w:pPr>
            <w:r w:rsidRPr="000B62B7">
              <w:rPr>
                <w:rFonts w:ascii="Times New Roman" w:eastAsia="Times New Roman" w:hAnsi="Times New Roman" w:cs="Times New Roman"/>
                <w:sz w:val="24"/>
                <w:szCs w:val="24"/>
                <w:lang w:eastAsia="lv-LV"/>
              </w:rPr>
              <w:t>DDPS “Ozols” ievadīti 32842 īpaši aizsargājam</w:t>
            </w:r>
            <w:r w:rsidR="00B96E16">
              <w:rPr>
                <w:rFonts w:ascii="Times New Roman" w:eastAsia="Times New Roman" w:hAnsi="Times New Roman" w:cs="Times New Roman"/>
                <w:sz w:val="24"/>
                <w:szCs w:val="24"/>
                <w:lang w:eastAsia="lv-LV"/>
              </w:rPr>
              <w:t>o</w:t>
            </w:r>
            <w:r w:rsidRPr="000B62B7">
              <w:rPr>
                <w:rFonts w:ascii="Times New Roman" w:eastAsia="Times New Roman" w:hAnsi="Times New Roman" w:cs="Times New Roman"/>
                <w:sz w:val="24"/>
                <w:szCs w:val="24"/>
                <w:lang w:eastAsia="lv-LV"/>
              </w:rPr>
              <w:t xml:space="preserve"> biotopu poligoni. </w:t>
            </w:r>
          </w:p>
        </w:tc>
      </w:tr>
      <w:tr w:rsidR="00CD1248" w:rsidRPr="003138DB" w14:paraId="14DE6D59" w14:textId="77777777" w:rsidTr="00576E8C">
        <w:tc>
          <w:tcPr>
            <w:tcW w:w="997" w:type="dxa"/>
            <w:tcBorders>
              <w:top w:val="single" w:sz="4" w:space="0" w:color="auto"/>
              <w:left w:val="single" w:sz="4" w:space="0" w:color="auto"/>
              <w:bottom w:val="single" w:sz="4" w:space="0" w:color="auto"/>
              <w:right w:val="single" w:sz="4" w:space="0" w:color="auto"/>
            </w:tcBorders>
            <w:shd w:val="clear" w:color="auto" w:fill="FFFFFF" w:themeFill="background1"/>
          </w:tcPr>
          <w:p w14:paraId="667287A1" w14:textId="0FEC359F" w:rsidR="00CD1248" w:rsidRPr="0090458A" w:rsidRDefault="00CD1248" w:rsidP="00CD1248">
            <w:pPr>
              <w:shd w:val="clear" w:color="auto" w:fill="FFFFFF" w:themeFill="background1"/>
              <w:tabs>
                <w:tab w:val="left" w:pos="123"/>
                <w:tab w:val="left" w:pos="4443"/>
                <w:tab w:val="left" w:pos="7683"/>
              </w:tabs>
              <w:suppressAutoHyphens/>
              <w:snapToGrid w:val="0"/>
              <w:spacing w:after="0" w:line="240" w:lineRule="auto"/>
              <w:ind w:left="-57" w:right="-57"/>
              <w:jc w:val="center"/>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35</w:t>
            </w:r>
            <w:r w:rsidRPr="0090458A">
              <w:rPr>
                <w:rFonts w:ascii="Times New Roman" w:eastAsia="Times New Roman" w:hAnsi="Times New Roman" w:cs="Times New Roman"/>
                <w:color w:val="000000" w:themeColor="text1"/>
                <w:sz w:val="24"/>
                <w:szCs w:val="24"/>
                <w:lang w:eastAsia="ar-SA"/>
              </w:rPr>
              <w:t>.</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14:paraId="52CA167C" w14:textId="2DC4E524" w:rsidR="00CD1248" w:rsidRPr="0090458A" w:rsidRDefault="00CD1248" w:rsidP="00CD1248">
            <w:pPr>
              <w:shd w:val="clear" w:color="auto" w:fill="FFFFFF" w:themeFill="background1"/>
              <w:tabs>
                <w:tab w:val="left" w:pos="180"/>
                <w:tab w:val="left" w:pos="4500"/>
                <w:tab w:val="left" w:pos="7740"/>
              </w:tabs>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90458A">
              <w:rPr>
                <w:rFonts w:ascii="Times New Roman" w:eastAsia="Times New Roman" w:hAnsi="Times New Roman" w:cs="Times New Roman"/>
                <w:color w:val="000000" w:themeColor="text1"/>
                <w:sz w:val="24"/>
                <w:szCs w:val="24"/>
                <w:lang w:eastAsia="ar-SA"/>
              </w:rPr>
              <w:t xml:space="preserve">Nodrošināt dabas datu, informācijas atbilstību INSPIRE direktīvas prasībām, </w:t>
            </w:r>
            <w:r w:rsidRPr="0090458A">
              <w:rPr>
                <w:rFonts w:ascii="Times New Roman" w:eastAsia="Times New Roman" w:hAnsi="Times New Roman" w:cs="Times New Roman"/>
                <w:b/>
                <w:color w:val="000000" w:themeColor="text1"/>
                <w:sz w:val="24"/>
                <w:szCs w:val="24"/>
                <w:lang w:eastAsia="ar-SA"/>
              </w:rPr>
              <w:t>100 %</w:t>
            </w:r>
            <w:r w:rsidRPr="0090458A">
              <w:rPr>
                <w:rFonts w:ascii="Times New Roman" w:eastAsia="Times New Roman" w:hAnsi="Times New Roman" w:cs="Times New Roman"/>
                <w:color w:val="000000" w:themeColor="text1"/>
                <w:sz w:val="24"/>
                <w:szCs w:val="24"/>
                <w:lang w:eastAsia="ar-SA"/>
              </w:rPr>
              <w:t xml:space="preserve"> gadā no INSPIRE uzturamās informācijas</w:t>
            </w:r>
          </w:p>
        </w:tc>
        <w:tc>
          <w:tcPr>
            <w:tcW w:w="2412" w:type="dxa"/>
            <w:tcBorders>
              <w:top w:val="single" w:sz="4" w:space="0" w:color="auto"/>
              <w:left w:val="single" w:sz="4" w:space="0" w:color="auto"/>
              <w:bottom w:val="single" w:sz="4" w:space="0" w:color="auto"/>
              <w:right w:val="single" w:sz="4" w:space="0" w:color="auto"/>
            </w:tcBorders>
            <w:shd w:val="clear" w:color="auto" w:fill="FFFFFF" w:themeFill="background1"/>
          </w:tcPr>
          <w:p w14:paraId="2DCD7B93" w14:textId="77777777" w:rsidR="00CD1248" w:rsidRPr="0090458A" w:rsidRDefault="00CD1248" w:rsidP="00CD1248">
            <w:pPr>
              <w:shd w:val="clear" w:color="auto" w:fill="FFFFFF" w:themeFill="background1"/>
              <w:tabs>
                <w:tab w:val="left" w:pos="180"/>
                <w:tab w:val="left" w:pos="4500"/>
                <w:tab w:val="left" w:pos="7740"/>
              </w:tabs>
              <w:suppressAutoHyphens/>
              <w:spacing w:after="0" w:line="240" w:lineRule="auto"/>
              <w:ind w:left="-57" w:right="-57"/>
              <w:jc w:val="center"/>
              <w:rPr>
                <w:rFonts w:ascii="Times New Roman" w:eastAsia="Times New Roman" w:hAnsi="Times New Roman" w:cs="Times New Roman"/>
                <w:color w:val="000000" w:themeColor="text1"/>
                <w:sz w:val="24"/>
                <w:szCs w:val="24"/>
                <w:lang w:eastAsia="ar-SA"/>
              </w:rPr>
            </w:pPr>
            <w:r w:rsidRPr="0090458A">
              <w:rPr>
                <w:rFonts w:ascii="Times New Roman" w:eastAsia="Times New Roman" w:hAnsi="Times New Roman" w:cs="Times New Roman"/>
                <w:color w:val="000000" w:themeColor="text1"/>
                <w:sz w:val="24"/>
                <w:szCs w:val="24"/>
                <w:lang w:eastAsia="ar-SA"/>
              </w:rPr>
              <w:t>VARAM rīkojums</w:t>
            </w:r>
          </w:p>
        </w:tc>
        <w:tc>
          <w:tcPr>
            <w:tcW w:w="1277" w:type="dxa"/>
            <w:tcBorders>
              <w:left w:val="single" w:sz="4" w:space="0" w:color="auto"/>
              <w:right w:val="single" w:sz="4" w:space="0" w:color="auto"/>
            </w:tcBorders>
            <w:shd w:val="clear" w:color="auto" w:fill="FFFFFF" w:themeFill="background1"/>
          </w:tcPr>
          <w:p w14:paraId="3F0A78CA" w14:textId="77777777" w:rsidR="00CD1248" w:rsidRPr="0090458A" w:rsidRDefault="00CD1248" w:rsidP="00CD1248">
            <w:pPr>
              <w:shd w:val="clear" w:color="auto" w:fill="FFFFFF" w:themeFill="background1"/>
              <w:tabs>
                <w:tab w:val="left" w:pos="180"/>
                <w:tab w:val="left" w:pos="4500"/>
                <w:tab w:val="left" w:pos="7740"/>
              </w:tabs>
              <w:suppressAutoHyphens/>
              <w:spacing w:after="0" w:line="240" w:lineRule="auto"/>
              <w:ind w:left="-57" w:right="-57"/>
              <w:jc w:val="center"/>
              <w:rPr>
                <w:rFonts w:ascii="Times New Roman" w:eastAsia="Times New Roman" w:hAnsi="Times New Roman" w:cs="Times New Roman"/>
                <w:color w:val="000000" w:themeColor="text1"/>
                <w:sz w:val="24"/>
                <w:szCs w:val="24"/>
                <w:lang w:eastAsia="ar-SA"/>
              </w:rPr>
            </w:pPr>
            <w:r w:rsidRPr="0090458A">
              <w:rPr>
                <w:rFonts w:ascii="Times New Roman" w:eastAsia="Times New Roman" w:hAnsi="Times New Roman" w:cs="Times New Roman"/>
                <w:color w:val="000000" w:themeColor="text1"/>
                <w:sz w:val="24"/>
                <w:szCs w:val="24"/>
                <w:lang w:eastAsia="ar-SA"/>
              </w:rPr>
              <w:t>31.12.</w:t>
            </w:r>
          </w:p>
        </w:tc>
        <w:tc>
          <w:tcPr>
            <w:tcW w:w="1701" w:type="dxa"/>
            <w:tcBorders>
              <w:top w:val="nil"/>
              <w:left w:val="single" w:sz="4" w:space="0" w:color="auto"/>
              <w:bottom w:val="single" w:sz="4" w:space="0" w:color="auto"/>
              <w:right w:val="single" w:sz="4" w:space="0" w:color="auto"/>
            </w:tcBorders>
            <w:shd w:val="clear" w:color="auto" w:fill="FFFFFF" w:themeFill="background1"/>
          </w:tcPr>
          <w:p w14:paraId="0FC8B4AD" w14:textId="76070DBD" w:rsidR="00CD1248" w:rsidRPr="00576E8C" w:rsidRDefault="00CD1248" w:rsidP="00CD1248">
            <w:pPr>
              <w:tabs>
                <w:tab w:val="left" w:pos="180"/>
                <w:tab w:val="left" w:pos="4500"/>
                <w:tab w:val="left" w:pos="7740"/>
              </w:tabs>
              <w:spacing w:after="0" w:line="240" w:lineRule="auto"/>
              <w:jc w:val="center"/>
            </w:pPr>
            <w:r w:rsidRPr="00576E8C">
              <w:rPr>
                <w:rFonts w:ascii="Times New Roman" w:eastAsia="Times New Roman" w:hAnsi="Times New Roman" w:cs="Times New Roman"/>
                <w:sz w:val="24"/>
                <w:szCs w:val="24"/>
                <w:lang w:eastAsia="ar-SA"/>
              </w:rPr>
              <w:t>G.Strode</w:t>
            </w:r>
          </w:p>
        </w:tc>
        <w:tc>
          <w:tcPr>
            <w:tcW w:w="4675" w:type="dxa"/>
            <w:tcBorders>
              <w:top w:val="single" w:sz="4" w:space="0" w:color="auto"/>
              <w:left w:val="single" w:sz="4" w:space="0" w:color="auto"/>
              <w:bottom w:val="single" w:sz="4" w:space="0" w:color="auto"/>
              <w:right w:val="single" w:sz="4" w:space="0" w:color="auto"/>
            </w:tcBorders>
            <w:shd w:val="clear" w:color="auto" w:fill="FFFFFF" w:themeFill="background1"/>
          </w:tcPr>
          <w:p w14:paraId="6C2F31B0" w14:textId="77777777" w:rsidR="00576E8C" w:rsidRPr="00576E8C" w:rsidRDefault="00CD1248" w:rsidP="00576E8C">
            <w:pPr>
              <w:shd w:val="clear" w:color="auto" w:fill="FFFFFF" w:themeFill="background1"/>
              <w:tabs>
                <w:tab w:val="left" w:pos="123"/>
                <w:tab w:val="left" w:pos="4443"/>
                <w:tab w:val="left" w:pos="7683"/>
              </w:tabs>
              <w:suppressAutoHyphens/>
              <w:snapToGrid w:val="0"/>
              <w:spacing w:after="0" w:line="240" w:lineRule="auto"/>
              <w:ind w:left="-57" w:right="-57"/>
              <w:jc w:val="both"/>
              <w:rPr>
                <w:rFonts w:ascii="Times New Roman" w:hAnsi="Times New Roman" w:cs="Times New Roman"/>
                <w:sz w:val="24"/>
                <w:szCs w:val="24"/>
              </w:rPr>
            </w:pPr>
            <w:r w:rsidRPr="00576E8C">
              <w:rPr>
                <w:rFonts w:ascii="Times New Roman" w:hAnsi="Times New Roman" w:cs="Times New Roman"/>
                <w:sz w:val="24"/>
                <w:szCs w:val="24"/>
              </w:rPr>
              <w:t xml:space="preserve">Nodrošināta dabas datu, informācijas atbilstība INSPIRE direktīvas prasībām, </w:t>
            </w:r>
            <w:r w:rsidR="00992637" w:rsidRPr="00576E8C">
              <w:rPr>
                <w:rFonts w:ascii="Times New Roman" w:hAnsi="Times New Roman" w:cs="Times New Roman"/>
                <w:b/>
                <w:bCs/>
                <w:sz w:val="24"/>
                <w:szCs w:val="24"/>
              </w:rPr>
              <w:t>100 </w:t>
            </w:r>
            <w:r w:rsidRPr="00576E8C">
              <w:rPr>
                <w:rFonts w:ascii="Times New Roman" w:hAnsi="Times New Roman" w:cs="Times New Roman"/>
                <w:b/>
                <w:bCs/>
                <w:sz w:val="24"/>
                <w:szCs w:val="24"/>
              </w:rPr>
              <w:t>%</w:t>
            </w:r>
            <w:r w:rsidRPr="00576E8C">
              <w:rPr>
                <w:rFonts w:ascii="Times New Roman" w:hAnsi="Times New Roman" w:cs="Times New Roman"/>
                <w:sz w:val="24"/>
                <w:szCs w:val="24"/>
              </w:rPr>
              <w:t xml:space="preserve"> pārskata periodā no INSPIRE uzturamās informācijas.</w:t>
            </w:r>
          </w:p>
          <w:p w14:paraId="6C46AC43" w14:textId="5E974497" w:rsidR="00992637" w:rsidRPr="00576E8C" w:rsidRDefault="00992637" w:rsidP="00576E8C">
            <w:pPr>
              <w:shd w:val="clear" w:color="auto" w:fill="FFFFFF" w:themeFill="background1"/>
              <w:tabs>
                <w:tab w:val="left" w:pos="123"/>
                <w:tab w:val="left" w:pos="4443"/>
                <w:tab w:val="left" w:pos="7683"/>
              </w:tabs>
              <w:suppressAutoHyphens/>
              <w:snapToGrid w:val="0"/>
              <w:spacing w:after="0" w:line="240" w:lineRule="auto"/>
              <w:ind w:left="-57" w:right="-57"/>
              <w:jc w:val="both"/>
              <w:rPr>
                <w:rFonts w:ascii="Times New Roman" w:hAnsi="Times New Roman" w:cs="Times New Roman"/>
                <w:sz w:val="24"/>
                <w:szCs w:val="24"/>
                <w:lang w:eastAsia="ar-SA"/>
              </w:rPr>
            </w:pPr>
            <w:r w:rsidRPr="00576E8C">
              <w:rPr>
                <w:rFonts w:ascii="Times New Roman" w:hAnsi="Times New Roman" w:cs="Times New Roman"/>
                <w:sz w:val="24"/>
                <w:szCs w:val="24"/>
              </w:rPr>
              <w:t>Veikta datu uzturēšana un pārbaude, šādām datu kopām:</w:t>
            </w:r>
          </w:p>
          <w:p w14:paraId="0B15044E" w14:textId="0BE77B52" w:rsidR="00992637" w:rsidRPr="00576E8C" w:rsidRDefault="00992637" w:rsidP="00921A5F">
            <w:pPr>
              <w:pStyle w:val="ListParagraph"/>
              <w:numPr>
                <w:ilvl w:val="0"/>
                <w:numId w:val="74"/>
              </w:numPr>
              <w:shd w:val="clear" w:color="auto" w:fill="FFFFFF"/>
              <w:tabs>
                <w:tab w:val="left" w:pos="291"/>
              </w:tabs>
              <w:spacing w:after="0" w:line="240" w:lineRule="auto"/>
              <w:ind w:left="34" w:firstLine="0"/>
              <w:jc w:val="both"/>
              <w:textAlignment w:val="baseline"/>
              <w:rPr>
                <w:rFonts w:ascii="Times New Roman" w:hAnsi="Times New Roman"/>
                <w:sz w:val="24"/>
                <w:szCs w:val="24"/>
              </w:rPr>
            </w:pPr>
            <w:r w:rsidRPr="00576E8C">
              <w:rPr>
                <w:rFonts w:ascii="Times New Roman" w:hAnsi="Times New Roman"/>
                <w:sz w:val="24"/>
                <w:szCs w:val="24"/>
              </w:rPr>
              <w:t>Art12_birds_distribution; </w:t>
            </w:r>
          </w:p>
          <w:p w14:paraId="4052E9B8" w14:textId="28D66CFC" w:rsidR="00992637" w:rsidRPr="00576E8C" w:rsidRDefault="00992637" w:rsidP="00921A5F">
            <w:pPr>
              <w:pStyle w:val="ListParagraph"/>
              <w:numPr>
                <w:ilvl w:val="0"/>
                <w:numId w:val="74"/>
              </w:numPr>
              <w:tabs>
                <w:tab w:val="left" w:pos="291"/>
              </w:tabs>
              <w:spacing w:after="0" w:line="240" w:lineRule="auto"/>
              <w:ind w:left="34" w:firstLine="0"/>
              <w:jc w:val="both"/>
              <w:textAlignment w:val="baseline"/>
              <w:rPr>
                <w:rFonts w:ascii="Times New Roman" w:hAnsi="Times New Roman"/>
                <w:sz w:val="24"/>
                <w:szCs w:val="24"/>
              </w:rPr>
            </w:pPr>
            <w:r w:rsidRPr="00576E8C">
              <w:rPr>
                <w:rFonts w:ascii="Times New Roman" w:hAnsi="Times New Roman"/>
                <w:sz w:val="24"/>
                <w:szCs w:val="24"/>
              </w:rPr>
              <w:t>Art17_habitat_distribution; </w:t>
            </w:r>
          </w:p>
          <w:p w14:paraId="47DD1953" w14:textId="5D0061D4" w:rsidR="00992637" w:rsidRPr="00576E8C" w:rsidRDefault="00992637" w:rsidP="00921A5F">
            <w:pPr>
              <w:pStyle w:val="ListParagraph"/>
              <w:numPr>
                <w:ilvl w:val="0"/>
                <w:numId w:val="74"/>
              </w:numPr>
              <w:tabs>
                <w:tab w:val="left" w:pos="291"/>
              </w:tabs>
              <w:spacing w:after="0" w:line="240" w:lineRule="auto"/>
              <w:ind w:left="34" w:firstLine="0"/>
              <w:jc w:val="both"/>
              <w:textAlignment w:val="baseline"/>
              <w:rPr>
                <w:rFonts w:ascii="Times New Roman" w:hAnsi="Times New Roman"/>
                <w:sz w:val="24"/>
                <w:szCs w:val="24"/>
              </w:rPr>
            </w:pPr>
            <w:r w:rsidRPr="00576E8C">
              <w:rPr>
                <w:rFonts w:ascii="Times New Roman" w:hAnsi="Times New Roman"/>
                <w:sz w:val="24"/>
                <w:szCs w:val="24"/>
              </w:rPr>
              <w:t>Art17_habitat_range; </w:t>
            </w:r>
          </w:p>
          <w:p w14:paraId="08216B0F" w14:textId="03BEEF7B" w:rsidR="00992637" w:rsidRPr="00576E8C" w:rsidRDefault="00992637" w:rsidP="00921A5F">
            <w:pPr>
              <w:pStyle w:val="ListParagraph"/>
              <w:numPr>
                <w:ilvl w:val="0"/>
                <w:numId w:val="74"/>
              </w:numPr>
              <w:tabs>
                <w:tab w:val="left" w:pos="291"/>
              </w:tabs>
              <w:spacing w:after="0" w:line="240" w:lineRule="auto"/>
              <w:ind w:left="34" w:firstLine="0"/>
              <w:jc w:val="both"/>
              <w:textAlignment w:val="baseline"/>
              <w:rPr>
                <w:rFonts w:ascii="Times New Roman" w:hAnsi="Times New Roman"/>
                <w:sz w:val="24"/>
                <w:szCs w:val="24"/>
              </w:rPr>
            </w:pPr>
            <w:r w:rsidRPr="00576E8C">
              <w:rPr>
                <w:rFonts w:ascii="Times New Roman" w:hAnsi="Times New Roman"/>
                <w:sz w:val="24"/>
                <w:szCs w:val="24"/>
              </w:rPr>
              <w:t>Art17_species_distribution; </w:t>
            </w:r>
          </w:p>
          <w:p w14:paraId="0514D321" w14:textId="61260AFD" w:rsidR="00992637" w:rsidRPr="00576E8C" w:rsidRDefault="00992637" w:rsidP="00921A5F">
            <w:pPr>
              <w:pStyle w:val="ListParagraph"/>
              <w:numPr>
                <w:ilvl w:val="0"/>
                <w:numId w:val="74"/>
              </w:numPr>
              <w:tabs>
                <w:tab w:val="left" w:pos="291"/>
              </w:tabs>
              <w:spacing w:after="0" w:line="240" w:lineRule="auto"/>
              <w:ind w:left="34" w:firstLine="0"/>
              <w:jc w:val="both"/>
              <w:textAlignment w:val="baseline"/>
              <w:rPr>
                <w:rFonts w:ascii="Times New Roman" w:hAnsi="Times New Roman"/>
                <w:sz w:val="24"/>
                <w:szCs w:val="24"/>
              </w:rPr>
            </w:pPr>
            <w:r w:rsidRPr="00576E8C">
              <w:rPr>
                <w:rFonts w:ascii="Times New Roman" w:hAnsi="Times New Roman"/>
                <w:sz w:val="24"/>
                <w:szCs w:val="24"/>
              </w:rPr>
              <w:t>Art17_species_range; </w:t>
            </w:r>
          </w:p>
          <w:p w14:paraId="0AF440B4" w14:textId="1548D810" w:rsidR="00992637" w:rsidRPr="00576E8C" w:rsidRDefault="00992637" w:rsidP="00921A5F">
            <w:pPr>
              <w:pStyle w:val="ListParagraph"/>
              <w:numPr>
                <w:ilvl w:val="0"/>
                <w:numId w:val="74"/>
              </w:numPr>
              <w:tabs>
                <w:tab w:val="left" w:pos="291"/>
              </w:tabs>
              <w:spacing w:after="0" w:line="240" w:lineRule="auto"/>
              <w:ind w:left="34" w:firstLine="0"/>
              <w:jc w:val="both"/>
              <w:textAlignment w:val="baseline"/>
              <w:rPr>
                <w:rFonts w:ascii="Times New Roman" w:hAnsi="Times New Roman"/>
                <w:sz w:val="24"/>
                <w:szCs w:val="24"/>
              </w:rPr>
            </w:pPr>
            <w:r w:rsidRPr="00576E8C">
              <w:rPr>
                <w:rFonts w:ascii="Times New Roman" w:hAnsi="Times New Roman"/>
                <w:sz w:val="24"/>
                <w:szCs w:val="24"/>
              </w:rPr>
              <w:t>LV_Invasive_alien_species; </w:t>
            </w:r>
          </w:p>
          <w:p w14:paraId="5762F735" w14:textId="3FAFFF3B" w:rsidR="00992637" w:rsidRPr="00576E8C" w:rsidRDefault="00992637" w:rsidP="00921A5F">
            <w:pPr>
              <w:pStyle w:val="ListParagraph"/>
              <w:numPr>
                <w:ilvl w:val="0"/>
                <w:numId w:val="74"/>
              </w:numPr>
              <w:tabs>
                <w:tab w:val="left" w:pos="291"/>
              </w:tabs>
              <w:spacing w:after="0" w:line="240" w:lineRule="auto"/>
              <w:ind w:left="34" w:firstLine="0"/>
              <w:jc w:val="both"/>
              <w:textAlignment w:val="baseline"/>
              <w:rPr>
                <w:rFonts w:ascii="Times New Roman" w:hAnsi="Times New Roman"/>
                <w:sz w:val="24"/>
                <w:szCs w:val="24"/>
              </w:rPr>
            </w:pPr>
            <w:r w:rsidRPr="00576E8C">
              <w:rPr>
                <w:rFonts w:ascii="Times New Roman" w:hAnsi="Times New Roman"/>
                <w:sz w:val="24"/>
                <w:szCs w:val="24"/>
              </w:rPr>
              <w:t>LV_Art17_species_distribution_sensitive; </w:t>
            </w:r>
          </w:p>
          <w:p w14:paraId="0AB2807A" w14:textId="02142CD5" w:rsidR="00992637" w:rsidRPr="00576E8C" w:rsidRDefault="00992637" w:rsidP="00921A5F">
            <w:pPr>
              <w:pStyle w:val="ListParagraph"/>
              <w:numPr>
                <w:ilvl w:val="0"/>
                <w:numId w:val="74"/>
              </w:numPr>
              <w:tabs>
                <w:tab w:val="left" w:pos="291"/>
              </w:tabs>
              <w:spacing w:after="0" w:line="240" w:lineRule="auto"/>
              <w:ind w:left="34" w:firstLine="0"/>
              <w:jc w:val="both"/>
              <w:textAlignment w:val="baseline"/>
              <w:rPr>
                <w:rFonts w:ascii="Times New Roman" w:hAnsi="Times New Roman"/>
                <w:sz w:val="24"/>
                <w:szCs w:val="24"/>
              </w:rPr>
            </w:pPr>
            <w:r w:rsidRPr="00576E8C">
              <w:rPr>
                <w:rFonts w:ascii="Times New Roman" w:hAnsi="Times New Roman"/>
                <w:sz w:val="24"/>
                <w:szCs w:val="24"/>
              </w:rPr>
              <w:t>Art12_birds_distribution_sensitive; </w:t>
            </w:r>
          </w:p>
          <w:p w14:paraId="7CF78216" w14:textId="3F36B9EC" w:rsidR="00992637" w:rsidRPr="00576E8C" w:rsidRDefault="00992637" w:rsidP="00921A5F">
            <w:pPr>
              <w:pStyle w:val="ListParagraph"/>
              <w:numPr>
                <w:ilvl w:val="0"/>
                <w:numId w:val="74"/>
              </w:numPr>
              <w:tabs>
                <w:tab w:val="left" w:pos="291"/>
              </w:tabs>
              <w:spacing w:after="0" w:line="240" w:lineRule="auto"/>
              <w:ind w:left="34" w:firstLine="0"/>
              <w:jc w:val="both"/>
              <w:textAlignment w:val="baseline"/>
              <w:rPr>
                <w:rFonts w:ascii="Times New Roman" w:hAnsi="Times New Roman"/>
                <w:sz w:val="24"/>
                <w:szCs w:val="24"/>
              </w:rPr>
            </w:pPr>
            <w:r w:rsidRPr="00576E8C">
              <w:rPr>
                <w:rFonts w:ascii="Times New Roman" w:hAnsi="Times New Roman"/>
                <w:sz w:val="24"/>
                <w:szCs w:val="24"/>
              </w:rPr>
              <w:t>LV_N2000; </w:t>
            </w:r>
          </w:p>
          <w:p w14:paraId="21C81BC7" w14:textId="25C3EB3C" w:rsidR="00CD1248" w:rsidRPr="00576E8C" w:rsidRDefault="00992637" w:rsidP="00921A5F">
            <w:pPr>
              <w:pStyle w:val="ListParagraph"/>
              <w:numPr>
                <w:ilvl w:val="0"/>
                <w:numId w:val="74"/>
              </w:numPr>
              <w:tabs>
                <w:tab w:val="left" w:pos="291"/>
              </w:tabs>
              <w:spacing w:after="0" w:line="240" w:lineRule="auto"/>
              <w:ind w:left="34" w:right="-60" w:firstLine="0"/>
              <w:jc w:val="both"/>
              <w:textAlignment w:val="baseline"/>
              <w:rPr>
                <w:rFonts w:ascii="Times New Roman" w:hAnsi="Times New Roman"/>
                <w:sz w:val="24"/>
                <w:szCs w:val="24"/>
              </w:rPr>
            </w:pPr>
            <w:r w:rsidRPr="00576E8C">
              <w:rPr>
                <w:rFonts w:ascii="Times New Roman" w:hAnsi="Times New Roman"/>
                <w:sz w:val="24"/>
                <w:szCs w:val="24"/>
              </w:rPr>
              <w:t>LV_CDDA.</w:t>
            </w:r>
          </w:p>
        </w:tc>
      </w:tr>
      <w:tr w:rsidR="00CD1248" w:rsidRPr="000C6E3E" w14:paraId="52F1B220" w14:textId="77777777" w:rsidTr="00576E8C">
        <w:tc>
          <w:tcPr>
            <w:tcW w:w="997" w:type="dxa"/>
            <w:tcBorders>
              <w:top w:val="single" w:sz="4" w:space="0" w:color="auto"/>
              <w:left w:val="single" w:sz="4" w:space="0" w:color="auto"/>
              <w:bottom w:val="single" w:sz="4" w:space="0" w:color="auto"/>
              <w:right w:val="single" w:sz="4" w:space="0" w:color="auto"/>
            </w:tcBorders>
            <w:shd w:val="clear" w:color="auto" w:fill="auto"/>
          </w:tcPr>
          <w:p w14:paraId="395E1FFD" w14:textId="7840B0CA" w:rsidR="00CD1248" w:rsidRPr="00602064" w:rsidRDefault="00CD1248" w:rsidP="00CD1248">
            <w:pPr>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36</w:t>
            </w:r>
            <w:r w:rsidRPr="00602064">
              <w:rPr>
                <w:rFonts w:ascii="Times New Roman" w:eastAsia="Times New Roman" w:hAnsi="Times New Roman" w:cs="Times New Roman"/>
                <w:sz w:val="24"/>
                <w:szCs w:val="24"/>
                <w:lang w:eastAsia="ar-SA"/>
              </w:rPr>
              <w: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6AFE0C71" w14:textId="77840A9C" w:rsidR="00CD1248" w:rsidRPr="003E2736" w:rsidRDefault="00CD1248" w:rsidP="00130FD0">
            <w:pPr>
              <w:spacing w:after="0" w:line="240" w:lineRule="auto"/>
              <w:jc w:val="both"/>
              <w:rPr>
                <w:rFonts w:ascii="Times New Roman" w:eastAsia="Times New Roman" w:hAnsi="Times New Roman"/>
                <w:sz w:val="24"/>
                <w:szCs w:val="24"/>
              </w:rPr>
            </w:pPr>
            <w:r w:rsidRPr="003E2736">
              <w:rPr>
                <w:rFonts w:ascii="Times New Roman" w:eastAsia="Times New Roman" w:hAnsi="Times New Roman"/>
                <w:sz w:val="24"/>
                <w:szCs w:val="24"/>
              </w:rPr>
              <w:t xml:space="preserve">Apstrādāt </w:t>
            </w:r>
            <w:r w:rsidRPr="003E2736">
              <w:rPr>
                <w:rFonts w:ascii="Times New Roman" w:eastAsia="Times New Roman" w:hAnsi="Times New Roman"/>
                <w:b/>
                <w:bCs/>
                <w:sz w:val="24"/>
                <w:szCs w:val="24"/>
              </w:rPr>
              <w:t>100 000</w:t>
            </w:r>
            <w:r w:rsidRPr="003E2736">
              <w:rPr>
                <w:rFonts w:ascii="Times New Roman" w:eastAsia="Times New Roman" w:hAnsi="Times New Roman"/>
                <w:sz w:val="24"/>
                <w:szCs w:val="24"/>
              </w:rPr>
              <w:t xml:space="preserve"> DDPS “Ozols” izmantošanas pieprasījumus</w:t>
            </w:r>
            <w:r>
              <w:rPr>
                <w:rFonts w:ascii="Times New Roman" w:eastAsia="Times New Roman" w:hAnsi="Times New Roman"/>
                <w:sz w:val="24"/>
                <w:szCs w:val="24"/>
              </w:rPr>
              <w:t>, skaits</w:t>
            </w:r>
            <w:r w:rsidRPr="003E2736">
              <w:rPr>
                <w:rFonts w:ascii="Times New Roman" w:eastAsia="Times New Roman" w:hAnsi="Times New Roman"/>
                <w:sz w:val="24"/>
                <w:szCs w:val="24"/>
              </w:rPr>
              <w:t xml:space="preserve"> gadā</w:t>
            </w:r>
          </w:p>
        </w:tc>
        <w:tc>
          <w:tcPr>
            <w:tcW w:w="2412" w:type="dxa"/>
            <w:tcBorders>
              <w:top w:val="single" w:sz="4" w:space="0" w:color="auto"/>
              <w:left w:val="single" w:sz="4" w:space="0" w:color="auto"/>
              <w:bottom w:val="single" w:sz="4" w:space="0" w:color="auto"/>
              <w:right w:val="single" w:sz="4" w:space="0" w:color="auto"/>
            </w:tcBorders>
            <w:shd w:val="clear" w:color="auto" w:fill="auto"/>
          </w:tcPr>
          <w:p w14:paraId="2F303B98" w14:textId="77777777" w:rsidR="00CD1248" w:rsidRPr="00602064" w:rsidRDefault="00CD1248" w:rsidP="00CD1248">
            <w:pPr>
              <w:spacing w:after="0"/>
              <w:jc w:val="center"/>
              <w:rPr>
                <w:rFonts w:ascii="Times New Roman" w:eastAsia="Times New Roman" w:hAnsi="Times New Roman" w:cs="Times New Roman"/>
                <w:sz w:val="24"/>
                <w:szCs w:val="24"/>
                <w:lang w:eastAsia="ar-SA"/>
              </w:rPr>
            </w:pPr>
            <w:r w:rsidRPr="00602064">
              <w:rPr>
                <w:rFonts w:ascii="Times New Roman" w:eastAsia="Times New Roman" w:hAnsi="Times New Roman" w:cs="Times New Roman"/>
                <w:sz w:val="24"/>
                <w:szCs w:val="24"/>
                <w:lang w:eastAsia="ar-SA"/>
              </w:rPr>
              <w:t>VARAM rīkojums</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686B0976" w14:textId="77777777" w:rsidR="00CD1248" w:rsidRPr="00602064" w:rsidRDefault="00CD1248" w:rsidP="00CD1248">
            <w:pPr>
              <w:spacing w:after="0"/>
              <w:jc w:val="center"/>
              <w:rPr>
                <w:rFonts w:ascii="Times New Roman" w:eastAsia="Times New Roman" w:hAnsi="Times New Roman" w:cs="Times New Roman"/>
                <w:sz w:val="24"/>
                <w:szCs w:val="24"/>
                <w:lang w:eastAsia="ar-SA"/>
              </w:rPr>
            </w:pPr>
            <w:r w:rsidRPr="00602064">
              <w:rPr>
                <w:rFonts w:ascii="Times New Roman" w:eastAsia="Times New Roman" w:hAnsi="Times New Roman" w:cs="Times New Roman"/>
                <w:sz w:val="24"/>
                <w:szCs w:val="24"/>
                <w:lang w:eastAsia="ar-SA"/>
              </w:rPr>
              <w:t>31.12.</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D56EC80" w14:textId="77777777" w:rsidR="00CD1248" w:rsidRPr="003E2736" w:rsidRDefault="00CD1248" w:rsidP="00CD1248">
            <w:pPr>
              <w:spacing w:after="0"/>
              <w:jc w:val="center"/>
              <w:rPr>
                <w:rFonts w:ascii="Times New Roman" w:eastAsia="Times New Roman" w:hAnsi="Times New Roman" w:cs="Times New Roman"/>
                <w:sz w:val="24"/>
                <w:szCs w:val="24"/>
                <w:lang w:eastAsia="ar-SA"/>
              </w:rPr>
            </w:pPr>
            <w:r w:rsidRPr="00602064">
              <w:rPr>
                <w:rFonts w:ascii="Times New Roman" w:eastAsia="Times New Roman" w:hAnsi="Times New Roman" w:cs="Times New Roman"/>
                <w:sz w:val="24"/>
                <w:szCs w:val="24"/>
                <w:lang w:eastAsia="ar-SA"/>
              </w:rPr>
              <w:t>G.Strode</w:t>
            </w:r>
          </w:p>
        </w:tc>
        <w:tc>
          <w:tcPr>
            <w:tcW w:w="4675" w:type="dxa"/>
            <w:tcBorders>
              <w:top w:val="single" w:sz="4" w:space="0" w:color="auto"/>
              <w:left w:val="single" w:sz="4" w:space="0" w:color="auto"/>
              <w:bottom w:val="single" w:sz="4" w:space="0" w:color="auto"/>
              <w:right w:val="single" w:sz="4" w:space="0" w:color="auto"/>
            </w:tcBorders>
            <w:shd w:val="clear" w:color="auto" w:fill="auto"/>
          </w:tcPr>
          <w:p w14:paraId="3ABBD546" w14:textId="051171D6" w:rsidR="00CD1248" w:rsidRPr="00D331E3" w:rsidRDefault="00CD1248" w:rsidP="00992637">
            <w:pPr>
              <w:spacing w:after="0"/>
              <w:jc w:val="both"/>
              <w:rPr>
                <w:rFonts w:ascii="Times New Roman" w:eastAsia="Times New Roman" w:hAnsi="Times New Roman" w:cs="Times New Roman"/>
                <w:sz w:val="24"/>
                <w:szCs w:val="24"/>
                <w:highlight w:val="lightGray"/>
                <w:lang w:eastAsia="ar-SA"/>
              </w:rPr>
            </w:pPr>
            <w:r w:rsidRPr="00D26E9A">
              <w:rPr>
                <w:rFonts w:ascii="Times New Roman" w:eastAsia="Times New Roman" w:hAnsi="Times New Roman" w:cs="Times New Roman"/>
                <w:sz w:val="24"/>
                <w:szCs w:val="24"/>
                <w:lang w:eastAsia="ar-SA"/>
              </w:rPr>
              <w:t xml:space="preserve">Apstrādāti </w:t>
            </w:r>
            <w:r w:rsidR="00992637" w:rsidRPr="00D26E9A">
              <w:rPr>
                <w:rFonts w:ascii="Times New Roman" w:eastAsia="Times New Roman" w:hAnsi="Times New Roman" w:cs="Times New Roman"/>
                <w:b/>
                <w:sz w:val="24"/>
                <w:szCs w:val="24"/>
                <w:lang w:eastAsia="ar-SA"/>
              </w:rPr>
              <w:t>166 023</w:t>
            </w:r>
            <w:r w:rsidRPr="00D26E9A">
              <w:rPr>
                <w:rFonts w:ascii="Times New Roman" w:eastAsia="Times New Roman" w:hAnsi="Times New Roman" w:cs="Times New Roman"/>
                <w:sz w:val="24"/>
                <w:szCs w:val="24"/>
                <w:lang w:eastAsia="ar-SA"/>
              </w:rPr>
              <w:t xml:space="preserve"> DDPS “Ozols” izmantošanas pieprasījumi.</w:t>
            </w:r>
          </w:p>
        </w:tc>
      </w:tr>
      <w:tr w:rsidR="00CD1248" w:rsidRPr="000C6E3E" w14:paraId="0E6CEBA1" w14:textId="77777777" w:rsidTr="00576E8C">
        <w:trPr>
          <w:trHeight w:val="3402"/>
        </w:trPr>
        <w:tc>
          <w:tcPr>
            <w:tcW w:w="997" w:type="dxa"/>
            <w:tcBorders>
              <w:top w:val="single" w:sz="4" w:space="0" w:color="auto"/>
              <w:left w:val="single" w:sz="4" w:space="0" w:color="auto"/>
              <w:bottom w:val="single" w:sz="4" w:space="0" w:color="auto"/>
              <w:right w:val="single" w:sz="4" w:space="0" w:color="auto"/>
            </w:tcBorders>
            <w:shd w:val="clear" w:color="auto" w:fill="auto"/>
          </w:tcPr>
          <w:p w14:paraId="723FCF07" w14:textId="697CAEEC" w:rsidR="00CD1248" w:rsidRDefault="00CD1248" w:rsidP="00CD1248">
            <w:pPr>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37</w:t>
            </w:r>
            <w:r w:rsidRPr="00B92189">
              <w:rPr>
                <w:rFonts w:ascii="Times New Roman" w:eastAsia="Times New Roman" w:hAnsi="Times New Roman" w:cs="Times New Roman"/>
                <w:sz w:val="24"/>
                <w:szCs w:val="24"/>
                <w:lang w:eastAsia="ar-SA"/>
              </w:rPr>
              <w:t>.</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4F63B67" w14:textId="2C61A16E" w:rsidR="00CD1248" w:rsidRPr="003E2736" w:rsidRDefault="00CD1248" w:rsidP="00130FD0">
            <w:pPr>
              <w:spacing w:after="0" w:line="240" w:lineRule="auto"/>
              <w:jc w:val="both"/>
              <w:rPr>
                <w:rFonts w:ascii="Times New Roman" w:eastAsia="Times New Roman" w:hAnsi="Times New Roman"/>
                <w:sz w:val="24"/>
                <w:szCs w:val="24"/>
              </w:rPr>
            </w:pPr>
            <w:r w:rsidRPr="00B92189">
              <w:rPr>
                <w:rFonts w:ascii="Times New Roman" w:eastAsia="Times New Roman" w:hAnsi="Times New Roman"/>
                <w:sz w:val="24"/>
                <w:szCs w:val="24"/>
              </w:rPr>
              <w:t xml:space="preserve">Izvērtēt DDPS “Ozols” ģeotelpisko datu kopu izmantošanas pieprasījumu atbilstību atļautajai datu izmantošanai, izsniedzot ģeotelpisko datu kopu izmantošanas licences, </w:t>
            </w:r>
            <w:r w:rsidRPr="00B92189">
              <w:rPr>
                <w:rFonts w:ascii="Times New Roman" w:eastAsia="Times New Roman" w:hAnsi="Times New Roman"/>
                <w:b/>
                <w:bCs/>
                <w:sz w:val="24"/>
                <w:szCs w:val="24"/>
              </w:rPr>
              <w:t>100 %</w:t>
            </w:r>
            <w:r w:rsidRPr="00B92189">
              <w:rPr>
                <w:rFonts w:ascii="Times New Roman" w:eastAsia="Times New Roman" w:hAnsi="Times New Roman"/>
                <w:sz w:val="24"/>
                <w:szCs w:val="24"/>
              </w:rPr>
              <w:t xml:space="preserve"> gadā no pieteikumiem</w:t>
            </w:r>
          </w:p>
        </w:tc>
        <w:tc>
          <w:tcPr>
            <w:tcW w:w="2412" w:type="dxa"/>
            <w:tcBorders>
              <w:top w:val="single" w:sz="4" w:space="0" w:color="auto"/>
              <w:left w:val="single" w:sz="4" w:space="0" w:color="auto"/>
              <w:bottom w:val="single" w:sz="4" w:space="0" w:color="auto"/>
              <w:right w:val="single" w:sz="4" w:space="0" w:color="auto"/>
            </w:tcBorders>
            <w:shd w:val="clear" w:color="auto" w:fill="auto"/>
          </w:tcPr>
          <w:p w14:paraId="45519BA2" w14:textId="7C3ABB01" w:rsidR="00CD1248" w:rsidRPr="00602064" w:rsidRDefault="00CD1248" w:rsidP="00CD1248">
            <w:pPr>
              <w:spacing w:after="0"/>
              <w:jc w:val="center"/>
              <w:rPr>
                <w:rFonts w:ascii="Times New Roman" w:eastAsia="Times New Roman" w:hAnsi="Times New Roman" w:cs="Times New Roman"/>
                <w:sz w:val="24"/>
                <w:szCs w:val="24"/>
                <w:lang w:eastAsia="ar-SA"/>
              </w:rPr>
            </w:pPr>
            <w:r w:rsidRPr="00B92189">
              <w:rPr>
                <w:rFonts w:ascii="Times New Roman" w:eastAsia="Times New Roman" w:hAnsi="Times New Roman" w:cs="Times New Roman"/>
                <w:sz w:val="24"/>
                <w:szCs w:val="24"/>
                <w:lang w:eastAsia="ar-SA"/>
              </w:rPr>
              <w:t>Ģeotelpiskās informācijas likums</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66CC7F0D" w14:textId="6DE4340A" w:rsidR="00CD1248" w:rsidRPr="00602064" w:rsidRDefault="00CD1248" w:rsidP="00CD1248">
            <w:pPr>
              <w:spacing w:after="0"/>
              <w:jc w:val="center"/>
              <w:rPr>
                <w:rFonts w:ascii="Times New Roman" w:eastAsia="Times New Roman" w:hAnsi="Times New Roman" w:cs="Times New Roman"/>
                <w:sz w:val="24"/>
                <w:szCs w:val="24"/>
                <w:lang w:eastAsia="ar-SA"/>
              </w:rPr>
            </w:pPr>
            <w:r w:rsidRPr="00B92189">
              <w:rPr>
                <w:rFonts w:ascii="Times New Roman" w:eastAsia="Times New Roman" w:hAnsi="Times New Roman" w:cs="Times New Roman"/>
                <w:sz w:val="24"/>
                <w:szCs w:val="24"/>
                <w:lang w:eastAsia="ar-SA"/>
              </w:rPr>
              <w:t>31.12.</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E32F076" w14:textId="22C953E0" w:rsidR="00CD1248" w:rsidRPr="00602064" w:rsidRDefault="00CD1248" w:rsidP="00CD1248">
            <w:pPr>
              <w:spacing w:after="0"/>
              <w:jc w:val="center"/>
              <w:rPr>
                <w:rFonts w:ascii="Times New Roman" w:eastAsia="Times New Roman" w:hAnsi="Times New Roman" w:cs="Times New Roman"/>
                <w:sz w:val="24"/>
                <w:szCs w:val="24"/>
                <w:lang w:eastAsia="ar-SA"/>
              </w:rPr>
            </w:pPr>
            <w:r w:rsidRPr="00B92189">
              <w:rPr>
                <w:rFonts w:ascii="Times New Roman" w:eastAsia="Times New Roman" w:hAnsi="Times New Roman" w:cs="Times New Roman"/>
                <w:sz w:val="24"/>
                <w:szCs w:val="24"/>
                <w:lang w:eastAsia="ar-SA"/>
              </w:rPr>
              <w:t>G.Strode</w:t>
            </w:r>
          </w:p>
        </w:tc>
        <w:tc>
          <w:tcPr>
            <w:tcW w:w="4675" w:type="dxa"/>
            <w:tcBorders>
              <w:top w:val="single" w:sz="4" w:space="0" w:color="auto"/>
              <w:left w:val="single" w:sz="4" w:space="0" w:color="auto"/>
              <w:bottom w:val="single" w:sz="4" w:space="0" w:color="auto"/>
              <w:right w:val="single" w:sz="4" w:space="0" w:color="auto"/>
            </w:tcBorders>
            <w:shd w:val="clear" w:color="auto" w:fill="auto"/>
          </w:tcPr>
          <w:p w14:paraId="4AA9D506" w14:textId="2F6B2EC9" w:rsidR="00D26E9A" w:rsidRPr="00FC4A51" w:rsidRDefault="00CD1248" w:rsidP="00BE3B63">
            <w:pPr>
              <w:spacing w:after="0" w:line="240" w:lineRule="auto"/>
              <w:jc w:val="both"/>
              <w:rPr>
                <w:rFonts w:ascii="Times New Roman" w:eastAsia="Times New Roman" w:hAnsi="Times New Roman" w:cs="Times New Roman"/>
                <w:sz w:val="24"/>
                <w:szCs w:val="24"/>
                <w:lang w:eastAsia="ar-SA"/>
              </w:rPr>
            </w:pPr>
            <w:r w:rsidRPr="00D26E9A">
              <w:rPr>
                <w:rFonts w:ascii="Times New Roman" w:eastAsia="Times New Roman" w:hAnsi="Times New Roman" w:cs="Times New Roman"/>
                <w:sz w:val="24"/>
                <w:szCs w:val="24"/>
                <w:lang w:eastAsia="ar-SA"/>
              </w:rPr>
              <w:t xml:space="preserve">Izvērtēta DDPS “Ozols” ģeotelpisko datu kopu izmantošanas pieprasījumu atbilstība atļautajai datu </w:t>
            </w:r>
            <w:r w:rsidRPr="00FC4A51">
              <w:rPr>
                <w:rFonts w:ascii="Times New Roman" w:eastAsia="Times New Roman" w:hAnsi="Times New Roman" w:cs="Times New Roman"/>
                <w:sz w:val="24"/>
                <w:szCs w:val="24"/>
                <w:lang w:eastAsia="ar-SA"/>
              </w:rPr>
              <w:t xml:space="preserve">izmantošanai, </w:t>
            </w:r>
            <w:r w:rsidR="00A049A6" w:rsidRPr="00FC4A51">
              <w:rPr>
                <w:rFonts w:ascii="Times New Roman" w:eastAsia="Times New Roman" w:hAnsi="Times New Roman" w:cs="Times New Roman"/>
                <w:b/>
                <w:sz w:val="24"/>
                <w:szCs w:val="24"/>
                <w:lang w:eastAsia="ar-SA"/>
              </w:rPr>
              <w:t>100</w:t>
            </w:r>
            <w:r w:rsidRPr="00FC4A51">
              <w:rPr>
                <w:rFonts w:ascii="Times New Roman" w:eastAsia="Times New Roman" w:hAnsi="Times New Roman" w:cs="Times New Roman"/>
                <w:b/>
                <w:sz w:val="24"/>
                <w:szCs w:val="24"/>
                <w:lang w:eastAsia="ar-SA"/>
              </w:rPr>
              <w:t xml:space="preserve"> %</w:t>
            </w:r>
            <w:r w:rsidRPr="00FC4A51">
              <w:rPr>
                <w:rFonts w:ascii="Times New Roman" w:eastAsia="Times New Roman" w:hAnsi="Times New Roman" w:cs="Times New Roman"/>
                <w:sz w:val="24"/>
                <w:szCs w:val="24"/>
                <w:lang w:eastAsia="ar-SA"/>
              </w:rPr>
              <w:t xml:space="preserve"> pārskata periodā no pieteikumiem. </w:t>
            </w:r>
          </w:p>
          <w:p w14:paraId="57C8A9BA" w14:textId="4AFF0DB5" w:rsidR="00CD1248" w:rsidRPr="00FC4A51" w:rsidRDefault="00CD1248" w:rsidP="00BE3B63">
            <w:pPr>
              <w:spacing w:after="0" w:line="240" w:lineRule="auto"/>
              <w:jc w:val="both"/>
              <w:rPr>
                <w:rFonts w:ascii="Times New Roman" w:eastAsia="Times New Roman" w:hAnsi="Times New Roman" w:cs="Times New Roman"/>
                <w:sz w:val="24"/>
                <w:szCs w:val="24"/>
                <w:lang w:eastAsia="ar-SA"/>
              </w:rPr>
            </w:pPr>
            <w:r w:rsidRPr="00FC4A51">
              <w:rPr>
                <w:rFonts w:ascii="Times New Roman" w:eastAsia="Times New Roman" w:hAnsi="Times New Roman" w:cs="Times New Roman"/>
                <w:sz w:val="24"/>
                <w:szCs w:val="24"/>
                <w:lang w:eastAsia="ar-SA"/>
              </w:rPr>
              <w:t xml:space="preserve">Saņemti </w:t>
            </w:r>
            <w:r w:rsidR="00A049A6" w:rsidRPr="00FC4A51">
              <w:rPr>
                <w:rFonts w:ascii="Times New Roman" w:eastAsia="Times New Roman" w:hAnsi="Times New Roman" w:cs="Times New Roman"/>
                <w:b/>
                <w:bCs/>
                <w:sz w:val="24"/>
                <w:szCs w:val="24"/>
                <w:lang w:eastAsia="ar-SA"/>
              </w:rPr>
              <w:t>26</w:t>
            </w:r>
            <w:r w:rsidRPr="00FC4A51">
              <w:rPr>
                <w:rFonts w:ascii="Times New Roman" w:eastAsia="Times New Roman" w:hAnsi="Times New Roman" w:cs="Times New Roman"/>
                <w:sz w:val="24"/>
                <w:szCs w:val="24"/>
                <w:lang w:eastAsia="ar-SA"/>
              </w:rPr>
              <w:t xml:space="preserve"> pieteikumi licences saņemšanai DDPS “Ozols” ģeotelpisko datu kopu izmantošanai.</w:t>
            </w:r>
          </w:p>
          <w:p w14:paraId="133FB76F" w14:textId="1AFCDD2F" w:rsidR="00CD1248" w:rsidRPr="00602064" w:rsidRDefault="00CD1248" w:rsidP="00FC4A51">
            <w:pPr>
              <w:spacing w:after="0" w:line="240" w:lineRule="auto"/>
              <w:jc w:val="both"/>
              <w:rPr>
                <w:rFonts w:ascii="Times New Roman" w:eastAsia="Times New Roman" w:hAnsi="Times New Roman" w:cs="Times New Roman"/>
                <w:sz w:val="24"/>
                <w:szCs w:val="24"/>
                <w:lang w:eastAsia="ar-SA"/>
              </w:rPr>
            </w:pPr>
            <w:r w:rsidRPr="00FC4A51">
              <w:rPr>
                <w:rFonts w:ascii="Times New Roman" w:eastAsia="Times New Roman" w:hAnsi="Times New Roman" w:cs="Times New Roman"/>
                <w:sz w:val="24"/>
                <w:szCs w:val="24"/>
                <w:lang w:eastAsia="ar-SA"/>
              </w:rPr>
              <w:t xml:space="preserve">Izsniegti </w:t>
            </w:r>
            <w:r w:rsidR="00A049A6" w:rsidRPr="00FC4A51">
              <w:rPr>
                <w:rFonts w:ascii="Times New Roman" w:eastAsia="Times New Roman" w:hAnsi="Times New Roman" w:cs="Times New Roman"/>
                <w:b/>
                <w:bCs/>
                <w:sz w:val="24"/>
                <w:szCs w:val="24"/>
                <w:lang w:eastAsia="ar-SA"/>
              </w:rPr>
              <w:t>26</w:t>
            </w:r>
            <w:r w:rsidRPr="00FC4A51">
              <w:rPr>
                <w:rFonts w:ascii="Times New Roman" w:eastAsia="Times New Roman" w:hAnsi="Times New Roman" w:cs="Times New Roman"/>
                <w:sz w:val="24"/>
                <w:szCs w:val="24"/>
                <w:lang w:eastAsia="ar-SA"/>
              </w:rPr>
              <w:t xml:space="preserve"> </w:t>
            </w:r>
            <w:r w:rsidR="00FC4A51" w:rsidRPr="00FC4A51">
              <w:rPr>
                <w:rFonts w:ascii="Times New Roman" w:eastAsia="Times New Roman" w:hAnsi="Times New Roman"/>
                <w:sz w:val="24"/>
                <w:szCs w:val="24"/>
              </w:rPr>
              <w:t xml:space="preserve">licences DDPS “Ozols” ģeotelpisko datu kopu izmantošanai </w:t>
            </w:r>
            <w:r w:rsidRPr="00FC4A51">
              <w:rPr>
                <w:rFonts w:ascii="Times New Roman" w:eastAsia="Times New Roman" w:hAnsi="Times New Roman" w:cs="Times New Roman"/>
                <w:sz w:val="24"/>
                <w:szCs w:val="24"/>
                <w:lang w:eastAsia="ar-SA"/>
              </w:rPr>
              <w:t>dokumenti</w:t>
            </w:r>
            <w:r w:rsidR="00FC4A51" w:rsidRPr="00FC4A51">
              <w:rPr>
                <w:rFonts w:ascii="Times New Roman" w:eastAsia="Times New Roman" w:hAnsi="Times New Roman" w:cs="Times New Roman"/>
                <w:sz w:val="24"/>
                <w:szCs w:val="24"/>
                <w:lang w:eastAsia="ar-SA"/>
              </w:rPr>
              <w:t>.</w:t>
            </w:r>
          </w:p>
        </w:tc>
      </w:tr>
      <w:tr w:rsidR="00A049A6" w:rsidRPr="00341303" w14:paraId="17047807" w14:textId="77777777" w:rsidTr="0069696C">
        <w:tc>
          <w:tcPr>
            <w:tcW w:w="997" w:type="dxa"/>
            <w:shd w:val="clear" w:color="auto" w:fill="auto"/>
          </w:tcPr>
          <w:p w14:paraId="43D3D6EF" w14:textId="2CADDE35" w:rsidR="00A049A6" w:rsidRPr="00341303" w:rsidRDefault="00A049A6" w:rsidP="00A049A6">
            <w:pPr>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38.</w:t>
            </w:r>
          </w:p>
        </w:tc>
        <w:tc>
          <w:tcPr>
            <w:tcW w:w="3969" w:type="dxa"/>
            <w:shd w:val="clear" w:color="auto" w:fill="auto"/>
          </w:tcPr>
          <w:p w14:paraId="30E96DC2" w14:textId="0AC8C1C6" w:rsidR="00A049A6" w:rsidRPr="00080D37" w:rsidRDefault="00A049A6" w:rsidP="0069696C">
            <w:pPr>
              <w:pStyle w:val="paragraph"/>
              <w:spacing w:before="0" w:beforeAutospacing="0" w:after="0" w:afterAutospacing="0"/>
              <w:textAlignment w:val="baseline"/>
              <w:rPr>
                <w:lang w:eastAsia="ar-SA"/>
              </w:rPr>
            </w:pPr>
            <w:r w:rsidRPr="00080D37">
              <w:rPr>
                <w:lang w:eastAsia="ar-SA"/>
              </w:rPr>
              <w:t>Nodrošin</w:t>
            </w:r>
            <w:r>
              <w:rPr>
                <w:lang w:eastAsia="ar-SA"/>
              </w:rPr>
              <w:t>ā</w:t>
            </w:r>
            <w:r w:rsidRPr="00080D37">
              <w:rPr>
                <w:lang w:eastAsia="ar-SA"/>
              </w:rPr>
              <w:t>t informācijas apmaiņu un dabas datu pieejamību</w:t>
            </w:r>
            <w:r>
              <w:rPr>
                <w:lang w:eastAsia="ar-SA"/>
              </w:rPr>
              <w:t xml:space="preserve"> –</w:t>
            </w:r>
            <w:r w:rsidRPr="00080D37">
              <w:rPr>
                <w:lang w:eastAsia="ar-SA"/>
              </w:rPr>
              <w:t xml:space="preserve"> paplašināt</w:t>
            </w:r>
            <w:r>
              <w:rPr>
                <w:lang w:eastAsia="ar-SA"/>
              </w:rPr>
              <w:t xml:space="preserve"> </w:t>
            </w:r>
            <w:r w:rsidRPr="00080D37">
              <w:rPr>
                <w:lang w:eastAsia="ar-SA"/>
              </w:rPr>
              <w:t>datu izplatīšanu (atvērts pēc noklusējuma)</w:t>
            </w:r>
            <w:r>
              <w:rPr>
                <w:lang w:eastAsia="ar-SA"/>
              </w:rPr>
              <w:t xml:space="preserve">, </w:t>
            </w:r>
            <w:r w:rsidRPr="00080D37">
              <w:rPr>
                <w:lang w:eastAsia="ar-SA"/>
              </w:rPr>
              <w:t>publicē</w:t>
            </w:r>
            <w:r>
              <w:rPr>
                <w:lang w:eastAsia="ar-SA"/>
              </w:rPr>
              <w:t>jo</w:t>
            </w:r>
            <w:r w:rsidRPr="00080D37">
              <w:rPr>
                <w:lang w:eastAsia="ar-SA"/>
              </w:rPr>
              <w:t xml:space="preserve">t </w:t>
            </w:r>
            <w:r w:rsidRPr="00A049A6">
              <w:rPr>
                <w:lang w:eastAsia="ar-SA"/>
              </w:rPr>
              <w:t xml:space="preserve">8 </w:t>
            </w:r>
            <w:r w:rsidRPr="00080D37">
              <w:rPr>
                <w:lang w:eastAsia="ar-SA"/>
              </w:rPr>
              <w:t>datu kopas</w:t>
            </w:r>
            <w:r>
              <w:rPr>
                <w:lang w:eastAsia="ar-SA"/>
              </w:rPr>
              <w:t xml:space="preserve"> sabiedrībai un sadarbības </w:t>
            </w:r>
            <w:r w:rsidRPr="00080D37">
              <w:rPr>
                <w:lang w:eastAsia="ar-SA"/>
              </w:rPr>
              <w:t>iestādēm</w:t>
            </w:r>
            <w:r>
              <w:rPr>
                <w:lang w:eastAsia="ar-SA"/>
              </w:rPr>
              <w:t>, datu kopu skaits gadā</w:t>
            </w:r>
          </w:p>
        </w:tc>
        <w:tc>
          <w:tcPr>
            <w:tcW w:w="2412" w:type="dxa"/>
            <w:shd w:val="clear" w:color="auto" w:fill="auto"/>
          </w:tcPr>
          <w:p w14:paraId="06248AA4" w14:textId="4C30A405" w:rsidR="00A049A6" w:rsidRPr="00341303" w:rsidRDefault="00A049A6" w:rsidP="00A049A6">
            <w:pPr>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DAP</w:t>
            </w:r>
            <w:r w:rsidRPr="5E17CB1F">
              <w:rPr>
                <w:rFonts w:ascii="Times New Roman" w:eastAsia="Times New Roman" w:hAnsi="Times New Roman" w:cs="Times New Roman"/>
                <w:sz w:val="24"/>
                <w:szCs w:val="24"/>
                <w:lang w:eastAsia="ar-SA"/>
              </w:rPr>
              <w:t xml:space="preserve"> stratēģija</w:t>
            </w:r>
            <w:r>
              <w:rPr>
                <w:rFonts w:ascii="Times New Roman" w:eastAsia="Times New Roman" w:hAnsi="Times New Roman" w:cs="Times New Roman"/>
                <w:sz w:val="24"/>
                <w:szCs w:val="24"/>
                <w:lang w:eastAsia="ar-SA"/>
              </w:rPr>
              <w:t>s 2.6.darbības virziena 3.1.rezultatīvais rādītājs, 3.1.uzdevums</w:t>
            </w:r>
          </w:p>
        </w:tc>
        <w:tc>
          <w:tcPr>
            <w:tcW w:w="1277" w:type="dxa"/>
            <w:shd w:val="clear" w:color="auto" w:fill="auto"/>
          </w:tcPr>
          <w:p w14:paraId="42E75CEA" w14:textId="0BDE99E5" w:rsidR="00A049A6" w:rsidRPr="000C6E3E" w:rsidRDefault="00A049A6" w:rsidP="00A049A6">
            <w:pPr>
              <w:spacing w:after="0"/>
              <w:jc w:val="center"/>
              <w:rPr>
                <w:rFonts w:ascii="Times New Roman" w:eastAsia="Times New Roman" w:hAnsi="Times New Roman" w:cs="Times New Roman"/>
                <w:sz w:val="24"/>
                <w:szCs w:val="24"/>
                <w:lang w:eastAsia="ar-SA"/>
              </w:rPr>
            </w:pPr>
            <w:r w:rsidRPr="00E0245A">
              <w:rPr>
                <w:rFonts w:ascii="Times New Roman" w:eastAsia="Times New Roman" w:hAnsi="Times New Roman" w:cs="Times New Roman"/>
                <w:sz w:val="24"/>
                <w:szCs w:val="24"/>
                <w:lang w:eastAsia="ar-SA"/>
              </w:rPr>
              <w:t>31.12.</w:t>
            </w:r>
          </w:p>
        </w:tc>
        <w:tc>
          <w:tcPr>
            <w:tcW w:w="1701" w:type="dxa"/>
            <w:shd w:val="clear" w:color="auto" w:fill="auto"/>
          </w:tcPr>
          <w:p w14:paraId="40E464B5" w14:textId="33688137" w:rsidR="00A049A6" w:rsidRPr="000C6E3E" w:rsidRDefault="00A049A6" w:rsidP="00A049A6">
            <w:pPr>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G.Strode</w:t>
            </w:r>
          </w:p>
        </w:tc>
        <w:tc>
          <w:tcPr>
            <w:tcW w:w="4675" w:type="dxa"/>
            <w:shd w:val="clear" w:color="auto" w:fill="auto"/>
          </w:tcPr>
          <w:p w14:paraId="531D7C42" w14:textId="77777777" w:rsidR="00921A5F" w:rsidRPr="00921A5F" w:rsidRDefault="00A049A6" w:rsidP="001D6009">
            <w:pPr>
              <w:pStyle w:val="paragraph"/>
              <w:spacing w:before="0" w:beforeAutospacing="0" w:after="0" w:afterAutospacing="0"/>
              <w:jc w:val="both"/>
              <w:textAlignment w:val="baseline"/>
              <w:divId w:val="1470319933"/>
              <w:rPr>
                <w:lang w:eastAsia="ar-SA"/>
              </w:rPr>
            </w:pPr>
            <w:r w:rsidRPr="00921A5F">
              <w:rPr>
                <w:lang w:eastAsia="ar-SA"/>
              </w:rPr>
              <w:t>Latvijas</w:t>
            </w:r>
            <w:r w:rsidR="009975F7" w:rsidRPr="00921A5F">
              <w:rPr>
                <w:lang w:eastAsia="ar-SA"/>
              </w:rPr>
              <w:t xml:space="preserve"> </w:t>
            </w:r>
            <w:r w:rsidRPr="00921A5F">
              <w:rPr>
                <w:lang w:eastAsia="ar-SA"/>
              </w:rPr>
              <w:t>atvērto</w:t>
            </w:r>
            <w:r w:rsidR="009975F7" w:rsidRPr="00921A5F">
              <w:rPr>
                <w:lang w:eastAsia="ar-SA"/>
              </w:rPr>
              <w:t xml:space="preserve"> </w:t>
            </w:r>
            <w:r w:rsidRPr="00921A5F">
              <w:rPr>
                <w:lang w:eastAsia="ar-SA"/>
              </w:rPr>
              <w:t>datu</w:t>
            </w:r>
            <w:r w:rsidR="009975F7" w:rsidRPr="00921A5F">
              <w:rPr>
                <w:lang w:eastAsia="ar-SA"/>
              </w:rPr>
              <w:t xml:space="preserve"> </w:t>
            </w:r>
            <w:r w:rsidRPr="00921A5F">
              <w:rPr>
                <w:lang w:eastAsia="ar-SA"/>
              </w:rPr>
              <w:t>portālā</w:t>
            </w:r>
            <w:r w:rsidR="009975F7" w:rsidRPr="00921A5F">
              <w:rPr>
                <w:lang w:eastAsia="ar-SA"/>
              </w:rPr>
              <w:t xml:space="preserve"> </w:t>
            </w:r>
            <w:r w:rsidRPr="00921A5F">
              <w:rPr>
                <w:lang w:eastAsia="ar-SA"/>
              </w:rPr>
              <w:t>publicētas</w:t>
            </w:r>
            <w:r w:rsidR="009975F7" w:rsidRPr="00921A5F">
              <w:rPr>
                <w:lang w:eastAsia="ar-SA"/>
              </w:rPr>
              <w:t xml:space="preserve"> </w:t>
            </w:r>
            <w:r w:rsidRPr="00921A5F">
              <w:rPr>
                <w:b/>
                <w:bCs/>
                <w:lang w:eastAsia="ar-SA"/>
              </w:rPr>
              <w:t>4</w:t>
            </w:r>
            <w:r w:rsidR="009975F7" w:rsidRPr="00921A5F">
              <w:rPr>
                <w:b/>
                <w:bCs/>
                <w:lang w:eastAsia="ar-SA"/>
              </w:rPr>
              <w:t xml:space="preserve"> </w:t>
            </w:r>
            <w:r w:rsidR="009975F7" w:rsidRPr="00921A5F">
              <w:rPr>
                <w:lang w:eastAsia="ar-SA"/>
              </w:rPr>
              <w:t xml:space="preserve">datu </w:t>
            </w:r>
            <w:r w:rsidRPr="00921A5F">
              <w:rPr>
                <w:lang w:eastAsia="ar-SA"/>
              </w:rPr>
              <w:t>kopas</w:t>
            </w:r>
            <w:r w:rsidR="00921A5F" w:rsidRPr="00921A5F">
              <w:rPr>
                <w:lang w:eastAsia="ar-SA"/>
              </w:rPr>
              <w:t xml:space="preserve">: </w:t>
            </w:r>
          </w:p>
          <w:p w14:paraId="2D36C177" w14:textId="2A132BDA" w:rsidR="00921A5F" w:rsidRPr="00921A5F" w:rsidRDefault="00A049A6" w:rsidP="00921A5F">
            <w:pPr>
              <w:pStyle w:val="paragraph"/>
              <w:numPr>
                <w:ilvl w:val="0"/>
                <w:numId w:val="75"/>
              </w:numPr>
              <w:spacing w:before="0" w:beforeAutospacing="0" w:after="0" w:afterAutospacing="0"/>
              <w:ind w:left="317" w:hanging="283"/>
              <w:jc w:val="both"/>
              <w:textAlignment w:val="baseline"/>
              <w:divId w:val="1470319933"/>
              <w:rPr>
                <w:lang w:eastAsia="ar-SA"/>
              </w:rPr>
            </w:pPr>
            <w:r w:rsidRPr="00921A5F">
              <w:rPr>
                <w:lang w:eastAsia="ar-SA"/>
              </w:rPr>
              <w:t>Aizsargājamās</w:t>
            </w:r>
            <w:r w:rsidR="009975F7" w:rsidRPr="00921A5F">
              <w:rPr>
                <w:lang w:eastAsia="ar-SA"/>
              </w:rPr>
              <w:t xml:space="preserve"> </w:t>
            </w:r>
            <w:r w:rsidRPr="00921A5F">
              <w:rPr>
                <w:lang w:eastAsia="ar-SA"/>
              </w:rPr>
              <w:t>dzīvotnes</w:t>
            </w:r>
            <w:r w:rsidR="009975F7" w:rsidRPr="00921A5F">
              <w:rPr>
                <w:lang w:eastAsia="ar-SA"/>
              </w:rPr>
              <w:t xml:space="preserve"> – </w:t>
            </w:r>
            <w:r w:rsidRPr="00921A5F">
              <w:rPr>
                <w:lang w:eastAsia="ar-SA"/>
              </w:rPr>
              <w:t>biotopi un Aizsargājamo sugu atradnes</w:t>
            </w:r>
            <w:r w:rsidR="00921A5F" w:rsidRPr="00921A5F">
              <w:rPr>
                <w:lang w:eastAsia="ar-SA"/>
              </w:rPr>
              <w:t>;</w:t>
            </w:r>
          </w:p>
          <w:p w14:paraId="6CCF558C" w14:textId="4A022BF4" w:rsidR="00921A5F" w:rsidRPr="00921A5F" w:rsidRDefault="00A049A6" w:rsidP="00921A5F">
            <w:pPr>
              <w:pStyle w:val="paragraph"/>
              <w:numPr>
                <w:ilvl w:val="0"/>
                <w:numId w:val="75"/>
              </w:numPr>
              <w:spacing w:before="0" w:beforeAutospacing="0" w:after="0" w:afterAutospacing="0"/>
              <w:ind w:left="317" w:hanging="283"/>
              <w:jc w:val="both"/>
              <w:textAlignment w:val="baseline"/>
              <w:divId w:val="1470319933"/>
              <w:rPr>
                <w:lang w:eastAsia="ar-SA"/>
              </w:rPr>
            </w:pPr>
            <w:r w:rsidRPr="00921A5F">
              <w:rPr>
                <w:lang w:eastAsia="ar-SA"/>
              </w:rPr>
              <w:t>Mikroliegumi</w:t>
            </w:r>
            <w:r w:rsidR="00921A5F" w:rsidRPr="00921A5F">
              <w:rPr>
                <w:lang w:eastAsia="ar-SA"/>
              </w:rPr>
              <w:t>;</w:t>
            </w:r>
          </w:p>
          <w:p w14:paraId="6E24A74F" w14:textId="01290CE3" w:rsidR="00921A5F" w:rsidRDefault="00A049A6" w:rsidP="00921A5F">
            <w:pPr>
              <w:pStyle w:val="paragraph"/>
              <w:numPr>
                <w:ilvl w:val="0"/>
                <w:numId w:val="75"/>
              </w:numPr>
              <w:spacing w:before="0" w:beforeAutospacing="0" w:after="0" w:afterAutospacing="0"/>
              <w:ind w:left="317" w:hanging="283"/>
              <w:jc w:val="both"/>
              <w:textAlignment w:val="baseline"/>
              <w:divId w:val="1470319933"/>
              <w:rPr>
                <w:lang w:eastAsia="ar-SA"/>
              </w:rPr>
            </w:pPr>
            <w:r w:rsidRPr="00921A5F">
              <w:rPr>
                <w:lang w:eastAsia="ar-SA"/>
              </w:rPr>
              <w:t>Īpaši</w:t>
            </w:r>
            <w:r w:rsidR="009975F7" w:rsidRPr="00921A5F">
              <w:rPr>
                <w:lang w:eastAsia="ar-SA"/>
              </w:rPr>
              <w:t xml:space="preserve"> </w:t>
            </w:r>
            <w:r w:rsidRPr="00921A5F">
              <w:rPr>
                <w:lang w:eastAsia="ar-SA"/>
              </w:rPr>
              <w:t>aizsargājam</w:t>
            </w:r>
            <w:r w:rsidR="0069696C">
              <w:rPr>
                <w:lang w:eastAsia="ar-SA"/>
              </w:rPr>
              <w:t>a</w:t>
            </w:r>
            <w:r w:rsidRPr="00921A5F">
              <w:rPr>
                <w:lang w:eastAsia="ar-SA"/>
              </w:rPr>
              <w:t>s</w:t>
            </w:r>
            <w:r w:rsidR="009975F7" w:rsidRPr="00921A5F">
              <w:rPr>
                <w:lang w:eastAsia="ar-SA"/>
              </w:rPr>
              <w:t xml:space="preserve"> dabas </w:t>
            </w:r>
            <w:r w:rsidRPr="00921A5F">
              <w:rPr>
                <w:lang w:eastAsia="ar-SA"/>
              </w:rPr>
              <w:t>teritorijas</w:t>
            </w:r>
            <w:r w:rsidR="00921A5F" w:rsidRPr="00921A5F">
              <w:rPr>
                <w:lang w:eastAsia="ar-SA"/>
              </w:rPr>
              <w:t>;</w:t>
            </w:r>
          </w:p>
          <w:p w14:paraId="14F85C95" w14:textId="636D2B57" w:rsidR="00A049A6" w:rsidRPr="00921A5F" w:rsidRDefault="00A049A6" w:rsidP="00921A5F">
            <w:pPr>
              <w:pStyle w:val="paragraph"/>
              <w:numPr>
                <w:ilvl w:val="0"/>
                <w:numId w:val="75"/>
              </w:numPr>
              <w:spacing w:before="0" w:beforeAutospacing="0" w:after="0" w:afterAutospacing="0"/>
              <w:ind w:left="317" w:hanging="283"/>
              <w:jc w:val="both"/>
              <w:textAlignment w:val="baseline"/>
              <w:divId w:val="1470319933"/>
              <w:rPr>
                <w:lang w:eastAsia="ar-SA"/>
              </w:rPr>
            </w:pPr>
            <w:r w:rsidRPr="00921A5F">
              <w:rPr>
                <w:lang w:eastAsia="ar-SA"/>
              </w:rPr>
              <w:t>Invazīvo</w:t>
            </w:r>
            <w:r w:rsidR="009975F7" w:rsidRPr="00921A5F">
              <w:rPr>
                <w:lang w:eastAsia="ar-SA"/>
              </w:rPr>
              <w:t xml:space="preserve"> </w:t>
            </w:r>
            <w:r w:rsidRPr="00921A5F">
              <w:rPr>
                <w:lang w:eastAsia="ar-SA"/>
              </w:rPr>
              <w:t>sugu</w:t>
            </w:r>
            <w:r w:rsidR="009975F7" w:rsidRPr="00921A5F">
              <w:rPr>
                <w:lang w:eastAsia="ar-SA"/>
              </w:rPr>
              <w:t xml:space="preserve"> </w:t>
            </w:r>
            <w:r w:rsidRPr="00921A5F">
              <w:rPr>
                <w:lang w:eastAsia="ar-SA"/>
              </w:rPr>
              <w:t>izplatība</w:t>
            </w:r>
            <w:r w:rsidR="009975F7" w:rsidRPr="00921A5F">
              <w:rPr>
                <w:lang w:eastAsia="ar-SA"/>
              </w:rPr>
              <w:t xml:space="preserve"> </w:t>
            </w:r>
            <w:r w:rsidRPr="00921A5F">
              <w:rPr>
                <w:lang w:eastAsia="ar-SA"/>
              </w:rPr>
              <w:t>Latvijā</w:t>
            </w:r>
            <w:r w:rsidR="009975F7" w:rsidRPr="00921A5F">
              <w:rPr>
                <w:lang w:eastAsia="ar-SA"/>
              </w:rPr>
              <w:t>.</w:t>
            </w:r>
            <w:r w:rsidRPr="00921A5F">
              <w:rPr>
                <w:lang w:eastAsia="ar-SA"/>
              </w:rPr>
              <w:t> </w:t>
            </w:r>
          </w:p>
        </w:tc>
      </w:tr>
      <w:tr w:rsidR="00A049A6" w:rsidRPr="00341303" w14:paraId="0A175896" w14:textId="77777777" w:rsidTr="0069696C">
        <w:tc>
          <w:tcPr>
            <w:tcW w:w="997" w:type="dxa"/>
            <w:shd w:val="clear" w:color="auto" w:fill="auto"/>
          </w:tcPr>
          <w:p w14:paraId="217D6B5A" w14:textId="09967A15" w:rsidR="00A049A6" w:rsidRPr="00010B38" w:rsidRDefault="00A049A6" w:rsidP="00A049A6">
            <w:pPr>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39</w:t>
            </w:r>
            <w:r w:rsidRPr="00010B38">
              <w:rPr>
                <w:rFonts w:ascii="Times New Roman" w:eastAsia="Times New Roman" w:hAnsi="Times New Roman" w:cs="Times New Roman"/>
                <w:sz w:val="24"/>
                <w:szCs w:val="24"/>
                <w:lang w:eastAsia="ar-SA"/>
              </w:rPr>
              <w:t>.</w:t>
            </w:r>
          </w:p>
        </w:tc>
        <w:tc>
          <w:tcPr>
            <w:tcW w:w="3969" w:type="dxa"/>
            <w:shd w:val="clear" w:color="auto" w:fill="auto"/>
          </w:tcPr>
          <w:p w14:paraId="638C281F" w14:textId="77777777" w:rsidR="00A049A6" w:rsidRPr="00010B38" w:rsidRDefault="00A049A6" w:rsidP="0069696C">
            <w:pPr>
              <w:spacing w:after="0" w:line="240" w:lineRule="auto"/>
              <w:rPr>
                <w:rFonts w:ascii="Times New Roman" w:eastAsia="Times New Roman" w:hAnsi="Times New Roman"/>
                <w:sz w:val="24"/>
                <w:szCs w:val="24"/>
              </w:rPr>
            </w:pPr>
            <w:r w:rsidRPr="00010B38">
              <w:rPr>
                <w:rFonts w:ascii="Times New Roman" w:eastAsia="Times New Roman" w:hAnsi="Times New Roman"/>
                <w:sz w:val="24"/>
                <w:szCs w:val="24"/>
              </w:rPr>
              <w:t>Nodrošināt informācijas apmaiņu par īpaši aizsargājamo sugu dzīvotnēm un biotopiem ar citām institūcijām (tai skaitā, LVM, LAD, VMD)</w:t>
            </w:r>
          </w:p>
        </w:tc>
        <w:tc>
          <w:tcPr>
            <w:tcW w:w="2412" w:type="dxa"/>
            <w:shd w:val="clear" w:color="auto" w:fill="auto"/>
          </w:tcPr>
          <w:p w14:paraId="12EC1198" w14:textId="0AB55BD8" w:rsidR="00A049A6" w:rsidRPr="00010B38" w:rsidRDefault="00A049A6" w:rsidP="00A049A6">
            <w:pPr>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DAP</w:t>
            </w:r>
            <w:r w:rsidRPr="00010B38">
              <w:rPr>
                <w:rFonts w:ascii="Times New Roman" w:eastAsia="Times New Roman" w:hAnsi="Times New Roman" w:cs="Times New Roman"/>
                <w:sz w:val="24"/>
                <w:szCs w:val="24"/>
                <w:lang w:eastAsia="ar-SA"/>
              </w:rPr>
              <w:t xml:space="preserve"> stratēģijas 2.6.darbības virziena 3.2.rezultatīvais rādītājs</w:t>
            </w:r>
            <w:r w:rsidRPr="00BC2D62">
              <w:rPr>
                <w:rFonts w:ascii="Times New Roman" w:eastAsia="Times New Roman" w:hAnsi="Times New Roman" w:cs="Times New Roman"/>
                <w:sz w:val="24"/>
                <w:szCs w:val="24"/>
                <w:lang w:eastAsia="ar-SA"/>
              </w:rPr>
              <w:t>, 3.</w:t>
            </w:r>
            <w:r>
              <w:rPr>
                <w:rFonts w:ascii="Times New Roman" w:eastAsia="Times New Roman" w:hAnsi="Times New Roman" w:cs="Times New Roman"/>
                <w:sz w:val="24"/>
                <w:szCs w:val="24"/>
                <w:lang w:eastAsia="ar-SA"/>
              </w:rPr>
              <w:t>2</w:t>
            </w:r>
            <w:r w:rsidRPr="00BC2D62">
              <w:rPr>
                <w:rFonts w:ascii="Times New Roman" w:eastAsia="Times New Roman" w:hAnsi="Times New Roman" w:cs="Times New Roman"/>
                <w:sz w:val="24"/>
                <w:szCs w:val="24"/>
                <w:lang w:eastAsia="ar-SA"/>
              </w:rPr>
              <w:t>.uzdevums</w:t>
            </w:r>
          </w:p>
        </w:tc>
        <w:tc>
          <w:tcPr>
            <w:tcW w:w="1277" w:type="dxa"/>
            <w:shd w:val="clear" w:color="auto" w:fill="auto"/>
          </w:tcPr>
          <w:p w14:paraId="056BB004" w14:textId="00DA171C" w:rsidR="00A049A6" w:rsidRPr="00010B38" w:rsidRDefault="00A049A6" w:rsidP="00A049A6">
            <w:pPr>
              <w:spacing w:after="0"/>
              <w:jc w:val="center"/>
              <w:rPr>
                <w:rFonts w:ascii="Times New Roman" w:eastAsia="Times New Roman" w:hAnsi="Times New Roman" w:cs="Times New Roman"/>
                <w:sz w:val="24"/>
                <w:szCs w:val="24"/>
                <w:lang w:eastAsia="ar-SA"/>
              </w:rPr>
            </w:pPr>
            <w:r w:rsidRPr="00010B38">
              <w:rPr>
                <w:rFonts w:ascii="Times New Roman" w:eastAsia="Times New Roman" w:hAnsi="Times New Roman" w:cs="Times New Roman"/>
                <w:sz w:val="24"/>
                <w:szCs w:val="24"/>
                <w:lang w:eastAsia="ar-SA"/>
              </w:rPr>
              <w:t>31.12.</w:t>
            </w:r>
          </w:p>
        </w:tc>
        <w:tc>
          <w:tcPr>
            <w:tcW w:w="1701" w:type="dxa"/>
            <w:shd w:val="clear" w:color="auto" w:fill="auto"/>
          </w:tcPr>
          <w:p w14:paraId="6C9572EF" w14:textId="77777777" w:rsidR="00A049A6" w:rsidRDefault="00A049A6" w:rsidP="00A049A6">
            <w:pPr>
              <w:spacing w:after="0"/>
              <w:jc w:val="center"/>
              <w:rPr>
                <w:rFonts w:ascii="Times New Roman" w:eastAsia="Times New Roman" w:hAnsi="Times New Roman" w:cs="Times New Roman"/>
                <w:sz w:val="24"/>
                <w:szCs w:val="24"/>
                <w:lang w:eastAsia="ar-SA"/>
              </w:rPr>
            </w:pPr>
            <w:r w:rsidRPr="00010B38">
              <w:rPr>
                <w:rFonts w:ascii="Times New Roman" w:eastAsia="Times New Roman" w:hAnsi="Times New Roman" w:cs="Times New Roman"/>
                <w:sz w:val="24"/>
                <w:szCs w:val="24"/>
                <w:lang w:eastAsia="ar-SA"/>
              </w:rPr>
              <w:t>G.Strode</w:t>
            </w:r>
          </w:p>
          <w:p w14:paraId="0F4C3AFC" w14:textId="5F3AB64E" w:rsidR="00434A7D" w:rsidRPr="00010B38" w:rsidRDefault="00434A7D" w:rsidP="00A049A6">
            <w:pPr>
              <w:spacing w:after="0"/>
              <w:jc w:val="center"/>
              <w:rPr>
                <w:rFonts w:ascii="Times New Roman" w:eastAsia="Times New Roman" w:hAnsi="Times New Roman" w:cs="Times New Roman"/>
                <w:sz w:val="24"/>
                <w:szCs w:val="24"/>
                <w:lang w:eastAsia="ar-SA"/>
              </w:rPr>
            </w:pPr>
          </w:p>
        </w:tc>
        <w:tc>
          <w:tcPr>
            <w:tcW w:w="4675" w:type="dxa"/>
            <w:shd w:val="clear" w:color="auto" w:fill="auto"/>
          </w:tcPr>
          <w:p w14:paraId="7A7F8B7E" w14:textId="6A70A9BF" w:rsidR="00A049A6" w:rsidRPr="00384D75" w:rsidRDefault="00434A7D" w:rsidP="00434A7D">
            <w:pPr>
              <w:spacing w:after="0" w:line="240" w:lineRule="auto"/>
              <w:jc w:val="both"/>
              <w:rPr>
                <w:rFonts w:ascii="Times New Roman" w:eastAsia="Times New Roman" w:hAnsi="Times New Roman" w:cs="Times New Roman"/>
                <w:sz w:val="24"/>
                <w:szCs w:val="24"/>
                <w:highlight w:val="lightGray"/>
                <w:lang w:eastAsia="ar-SA"/>
              </w:rPr>
            </w:pPr>
            <w:r w:rsidRPr="00434A7D">
              <w:rPr>
                <w:rFonts w:ascii="Times New Roman" w:eastAsia="Times New Roman" w:hAnsi="Times New Roman" w:cs="Times New Roman"/>
                <w:sz w:val="24"/>
                <w:szCs w:val="24"/>
                <w:lang w:eastAsia="ar-SA"/>
              </w:rPr>
              <w:t>Notikusi informācijas apmaiņa par īpaši aizsargājamo sugu dzīvotnēm un biotopiem ar LVM, VMD, LAD, LDF, LOB, BEF un LLKC.</w:t>
            </w:r>
          </w:p>
        </w:tc>
      </w:tr>
      <w:tr w:rsidR="00A049A6" w:rsidRPr="00341303" w14:paraId="72BE9112" w14:textId="77777777" w:rsidTr="00576E8C">
        <w:tc>
          <w:tcPr>
            <w:tcW w:w="997" w:type="dxa"/>
            <w:tcBorders>
              <w:top w:val="single" w:sz="4" w:space="0" w:color="auto"/>
              <w:left w:val="single" w:sz="4" w:space="0" w:color="auto"/>
              <w:bottom w:val="single" w:sz="4" w:space="0" w:color="auto"/>
              <w:right w:val="single" w:sz="4" w:space="0" w:color="auto"/>
            </w:tcBorders>
            <w:shd w:val="clear" w:color="auto" w:fill="auto"/>
          </w:tcPr>
          <w:p w14:paraId="132D822A" w14:textId="6D874054" w:rsidR="00A049A6" w:rsidRPr="00341303" w:rsidRDefault="00A049A6" w:rsidP="00A049A6">
            <w:pPr>
              <w:shd w:val="clear" w:color="auto" w:fill="FFFFFF" w:themeFill="background1"/>
              <w:tabs>
                <w:tab w:val="left" w:pos="123"/>
                <w:tab w:val="left" w:pos="4443"/>
                <w:tab w:val="left" w:pos="7683"/>
              </w:tabs>
              <w:suppressAutoHyphens/>
              <w:snapToGrid w:val="0"/>
              <w:spacing w:after="0" w:line="240" w:lineRule="auto"/>
              <w:ind w:left="-57" w:right="-57"/>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40.</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3E753DB" w14:textId="125F4DD0" w:rsidR="00A049A6" w:rsidRPr="00BF2819" w:rsidRDefault="00A049A6" w:rsidP="00A049A6">
            <w:pPr>
              <w:shd w:val="clear" w:color="auto" w:fill="FFFFFF" w:themeFill="background1"/>
              <w:tabs>
                <w:tab w:val="left" w:pos="180"/>
                <w:tab w:val="left" w:pos="4500"/>
                <w:tab w:val="left" w:pos="7740"/>
              </w:tabs>
              <w:suppressAutoHyphens/>
              <w:snapToGrid w:val="0"/>
              <w:spacing w:after="0" w:line="240" w:lineRule="auto"/>
              <w:jc w:val="both"/>
              <w:rPr>
                <w:rFonts w:ascii="Times New Roman" w:eastAsia="Times New Roman" w:hAnsi="Times New Roman" w:cs="Times New Roman"/>
                <w:sz w:val="24"/>
                <w:szCs w:val="24"/>
                <w:lang w:eastAsia="ar-SA"/>
              </w:rPr>
            </w:pPr>
            <w:r w:rsidRPr="00BF2819">
              <w:rPr>
                <w:rFonts w:ascii="Times New Roman" w:eastAsia="Times New Roman" w:hAnsi="Times New Roman" w:cs="Times New Roman"/>
                <w:sz w:val="24"/>
                <w:szCs w:val="24"/>
                <w:lang w:eastAsia="ar-SA"/>
              </w:rPr>
              <w:t xml:space="preserve">Nodrošināt informācijas saņemšanu par īpaši aizsargājamo sugu dzīvotnēm vai biotopiem no personām, kurām </w:t>
            </w:r>
            <w:r>
              <w:rPr>
                <w:rFonts w:ascii="Times New Roman" w:eastAsia="Times New Roman" w:hAnsi="Times New Roman" w:cs="Times New Roman"/>
                <w:sz w:val="24"/>
                <w:szCs w:val="24"/>
                <w:lang w:eastAsia="ar-SA"/>
              </w:rPr>
              <w:t>DAP</w:t>
            </w:r>
            <w:r w:rsidRPr="00BF2819" w:rsidDel="001F6FDB">
              <w:rPr>
                <w:rFonts w:ascii="Times New Roman" w:eastAsia="Times New Roman" w:hAnsi="Times New Roman" w:cs="Times New Roman"/>
                <w:sz w:val="24"/>
                <w:szCs w:val="24"/>
                <w:lang w:eastAsia="ar-SA"/>
              </w:rPr>
              <w:t xml:space="preserve"> </w:t>
            </w:r>
            <w:r w:rsidRPr="00BF2819">
              <w:rPr>
                <w:rFonts w:ascii="Times New Roman" w:eastAsia="Times New Roman" w:hAnsi="Times New Roman" w:cs="Times New Roman"/>
                <w:sz w:val="24"/>
                <w:szCs w:val="24"/>
                <w:lang w:eastAsia="ar-SA"/>
              </w:rPr>
              <w:t xml:space="preserve">izsniedz īpaši aizsargājamo sugu indivīdu iegūšanas vai zinātnisko pētījumu atļaujas, </w:t>
            </w:r>
            <w:r w:rsidRPr="00010B38">
              <w:rPr>
                <w:rFonts w:ascii="Times New Roman" w:eastAsia="Times New Roman" w:hAnsi="Times New Roman" w:cs="Times New Roman"/>
                <w:b/>
                <w:bCs/>
                <w:sz w:val="24"/>
                <w:szCs w:val="24"/>
                <w:lang w:eastAsia="ar-SA"/>
              </w:rPr>
              <w:t>100 %</w:t>
            </w:r>
            <w:r w:rsidRPr="00BF2819">
              <w:rPr>
                <w:rFonts w:ascii="Times New Roman" w:eastAsia="Times New Roman" w:hAnsi="Times New Roman" w:cs="Times New Roman"/>
                <w:sz w:val="24"/>
                <w:szCs w:val="24"/>
                <w:lang w:eastAsia="ar-SA"/>
              </w:rPr>
              <w:t xml:space="preserve"> gadā no kopējā mērķa</w:t>
            </w:r>
          </w:p>
        </w:tc>
        <w:tc>
          <w:tcPr>
            <w:tcW w:w="2412" w:type="dxa"/>
            <w:tcBorders>
              <w:top w:val="single" w:sz="4" w:space="0" w:color="auto"/>
              <w:left w:val="single" w:sz="4" w:space="0" w:color="auto"/>
              <w:bottom w:val="single" w:sz="4" w:space="0" w:color="auto"/>
              <w:right w:val="single" w:sz="4" w:space="0" w:color="auto"/>
            </w:tcBorders>
            <w:shd w:val="clear" w:color="auto" w:fill="auto"/>
          </w:tcPr>
          <w:p w14:paraId="6C88E726" w14:textId="5F1C64E5" w:rsidR="00A049A6" w:rsidRPr="00341303" w:rsidRDefault="00A049A6" w:rsidP="00A049A6">
            <w:pPr>
              <w:shd w:val="clear" w:color="auto" w:fill="FFFFFF" w:themeFill="background1"/>
              <w:tabs>
                <w:tab w:val="left" w:pos="123"/>
                <w:tab w:val="left" w:pos="4443"/>
                <w:tab w:val="left" w:pos="7683"/>
              </w:tabs>
              <w:suppressAutoHyphens/>
              <w:snapToGrid w:val="0"/>
              <w:spacing w:after="0" w:line="240" w:lineRule="auto"/>
              <w:ind w:left="-57" w:right="-57"/>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DAP</w:t>
            </w:r>
            <w:r w:rsidRPr="5E17CB1F">
              <w:rPr>
                <w:rFonts w:ascii="Times New Roman" w:eastAsia="Times New Roman" w:hAnsi="Times New Roman" w:cs="Times New Roman"/>
                <w:sz w:val="24"/>
                <w:szCs w:val="24"/>
                <w:lang w:eastAsia="ar-SA"/>
              </w:rPr>
              <w:t xml:space="preserve"> stratēģija</w:t>
            </w:r>
            <w:r>
              <w:rPr>
                <w:rFonts w:ascii="Times New Roman" w:eastAsia="Times New Roman" w:hAnsi="Times New Roman" w:cs="Times New Roman"/>
                <w:sz w:val="24"/>
                <w:szCs w:val="24"/>
                <w:lang w:eastAsia="ar-SA"/>
              </w:rPr>
              <w:t>s 2.6.darbības virziena 3.3.rezultatīvais rādītājs</w:t>
            </w:r>
            <w:r w:rsidRPr="00BC2D62">
              <w:rPr>
                <w:rFonts w:ascii="Times New Roman" w:eastAsia="Times New Roman" w:hAnsi="Times New Roman" w:cs="Times New Roman"/>
                <w:sz w:val="24"/>
                <w:szCs w:val="24"/>
                <w:lang w:eastAsia="ar-SA"/>
              </w:rPr>
              <w:t>, 3.</w:t>
            </w:r>
            <w:r>
              <w:rPr>
                <w:rFonts w:ascii="Times New Roman" w:eastAsia="Times New Roman" w:hAnsi="Times New Roman" w:cs="Times New Roman"/>
                <w:sz w:val="24"/>
                <w:szCs w:val="24"/>
                <w:lang w:eastAsia="ar-SA"/>
              </w:rPr>
              <w:t>3</w:t>
            </w:r>
            <w:r w:rsidRPr="00BC2D62">
              <w:rPr>
                <w:rFonts w:ascii="Times New Roman" w:eastAsia="Times New Roman" w:hAnsi="Times New Roman" w:cs="Times New Roman"/>
                <w:sz w:val="24"/>
                <w:szCs w:val="24"/>
                <w:lang w:eastAsia="ar-SA"/>
              </w:rPr>
              <w:t>.uzdevums</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5B18A0E7" w14:textId="77777777" w:rsidR="00A049A6" w:rsidRPr="000C6E3E" w:rsidRDefault="00A049A6" w:rsidP="00A049A6">
            <w:pPr>
              <w:shd w:val="clear" w:color="auto" w:fill="FFFFFF" w:themeFill="background1"/>
              <w:tabs>
                <w:tab w:val="left" w:pos="123"/>
                <w:tab w:val="left" w:pos="4443"/>
                <w:tab w:val="left" w:pos="7683"/>
              </w:tabs>
              <w:suppressAutoHyphens/>
              <w:snapToGrid w:val="0"/>
              <w:spacing w:after="0" w:line="240" w:lineRule="auto"/>
              <w:ind w:left="-57" w:right="-57"/>
              <w:jc w:val="center"/>
              <w:rPr>
                <w:rFonts w:ascii="Times New Roman" w:eastAsia="Times New Roman" w:hAnsi="Times New Roman" w:cs="Times New Roman"/>
                <w:sz w:val="24"/>
                <w:szCs w:val="24"/>
                <w:lang w:eastAsia="ar-SA"/>
              </w:rPr>
            </w:pPr>
            <w:r w:rsidRPr="00E0245A">
              <w:rPr>
                <w:rFonts w:ascii="Times New Roman" w:eastAsia="Times New Roman" w:hAnsi="Times New Roman" w:cs="Times New Roman"/>
                <w:sz w:val="24"/>
                <w:szCs w:val="24"/>
                <w:lang w:eastAsia="ar-SA"/>
              </w:rPr>
              <w:t>31.12.</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AE1A0BF" w14:textId="77777777" w:rsidR="00A049A6" w:rsidRPr="00C12433" w:rsidRDefault="00A049A6" w:rsidP="00A049A6">
            <w:pPr>
              <w:shd w:val="clear" w:color="auto" w:fill="FFFFFF" w:themeFill="background1"/>
              <w:tabs>
                <w:tab w:val="left" w:pos="180"/>
                <w:tab w:val="left" w:pos="4500"/>
                <w:tab w:val="left" w:pos="7740"/>
              </w:tabs>
              <w:suppressAutoHyphens/>
              <w:snapToGrid w:val="0"/>
              <w:spacing w:after="0" w:line="240" w:lineRule="auto"/>
              <w:jc w:val="center"/>
              <w:rPr>
                <w:rFonts w:ascii="Times New Roman" w:eastAsia="Times New Roman" w:hAnsi="Times New Roman" w:cs="Times New Roman"/>
                <w:sz w:val="24"/>
                <w:szCs w:val="24"/>
                <w:lang w:eastAsia="ar-SA"/>
              </w:rPr>
            </w:pPr>
            <w:r w:rsidRPr="00C12433">
              <w:rPr>
                <w:rFonts w:ascii="Times New Roman" w:eastAsia="Times New Roman" w:hAnsi="Times New Roman" w:cs="Times New Roman"/>
                <w:sz w:val="24"/>
                <w:szCs w:val="24"/>
                <w:lang w:eastAsia="ar-SA"/>
              </w:rPr>
              <w:t>G.Strode</w:t>
            </w:r>
          </w:p>
        </w:tc>
        <w:tc>
          <w:tcPr>
            <w:tcW w:w="4675" w:type="dxa"/>
            <w:tcBorders>
              <w:top w:val="single" w:sz="4" w:space="0" w:color="auto"/>
              <w:left w:val="single" w:sz="4" w:space="0" w:color="auto"/>
              <w:bottom w:val="single" w:sz="4" w:space="0" w:color="auto"/>
              <w:right w:val="single" w:sz="4" w:space="0" w:color="auto"/>
            </w:tcBorders>
            <w:shd w:val="clear" w:color="auto" w:fill="auto"/>
          </w:tcPr>
          <w:p w14:paraId="1CE0AFA2" w14:textId="42891464" w:rsidR="00A049A6" w:rsidRPr="00C12433" w:rsidRDefault="00A049A6" w:rsidP="00C12433">
            <w:pPr>
              <w:pStyle w:val="paragraph"/>
              <w:spacing w:before="0" w:beforeAutospacing="0" w:after="0" w:afterAutospacing="0"/>
              <w:jc w:val="both"/>
              <w:textAlignment w:val="baseline"/>
              <w:divId w:val="1535649875"/>
              <w:rPr>
                <w:lang w:eastAsia="ar-SA"/>
              </w:rPr>
            </w:pPr>
            <w:r w:rsidRPr="00C12433">
              <w:rPr>
                <w:lang w:eastAsia="ar-SA"/>
              </w:rPr>
              <w:t>Iesn</w:t>
            </w:r>
            <w:r w:rsidR="0053231B" w:rsidRPr="00C12433">
              <w:rPr>
                <w:lang w:eastAsia="ar-SA"/>
              </w:rPr>
              <w:t xml:space="preserve">iegtas 100 atskaites par </w:t>
            </w:r>
            <w:r w:rsidR="00C12433">
              <w:rPr>
                <w:lang w:eastAsia="ar-SA"/>
              </w:rPr>
              <w:t xml:space="preserve">nemedījamo </w:t>
            </w:r>
            <w:r w:rsidR="00C12433" w:rsidRPr="00C12433">
              <w:rPr>
                <w:lang w:eastAsia="ar-SA"/>
              </w:rPr>
              <w:t>sugu</w:t>
            </w:r>
            <w:r w:rsidR="00C12433">
              <w:rPr>
                <w:lang w:eastAsia="ar-SA"/>
              </w:rPr>
              <w:t xml:space="preserve"> </w:t>
            </w:r>
            <w:r w:rsidR="00C12433" w:rsidRPr="00C12433">
              <w:rPr>
                <w:lang w:eastAsia="ar-SA"/>
              </w:rPr>
              <w:t>indivīdu</w:t>
            </w:r>
            <w:r w:rsidR="00C12433">
              <w:rPr>
                <w:lang w:eastAsia="ar-SA"/>
              </w:rPr>
              <w:t xml:space="preserve"> - zosu</w:t>
            </w:r>
            <w:r w:rsidR="00C12433" w:rsidRPr="00C12433">
              <w:rPr>
                <w:lang w:eastAsia="ar-SA"/>
              </w:rPr>
              <w:t xml:space="preserve"> </w:t>
            </w:r>
            <w:r w:rsidR="00C12433">
              <w:rPr>
                <w:lang w:eastAsia="ar-SA"/>
              </w:rPr>
              <w:t>ieguvi</w:t>
            </w:r>
            <w:r w:rsidR="005817A5">
              <w:rPr>
                <w:lang w:eastAsia="ar-SA"/>
              </w:rPr>
              <w:t xml:space="preserve"> (</w:t>
            </w:r>
            <w:r w:rsidR="00C12433">
              <w:rPr>
                <w:lang w:eastAsia="ar-SA"/>
              </w:rPr>
              <w:t>i</w:t>
            </w:r>
            <w:r w:rsidRPr="00C12433">
              <w:rPr>
                <w:lang w:eastAsia="ar-SA"/>
              </w:rPr>
              <w:t>egūtas</w:t>
            </w:r>
            <w:r w:rsidR="00F86051" w:rsidRPr="00C12433">
              <w:rPr>
                <w:lang w:eastAsia="ar-SA"/>
              </w:rPr>
              <w:t xml:space="preserve"> </w:t>
            </w:r>
            <w:r w:rsidRPr="00C12433">
              <w:rPr>
                <w:lang w:eastAsia="ar-SA"/>
              </w:rPr>
              <w:t>53</w:t>
            </w:r>
            <w:r w:rsidR="00F86051" w:rsidRPr="00C12433">
              <w:rPr>
                <w:lang w:eastAsia="ar-SA"/>
              </w:rPr>
              <w:t xml:space="preserve"> </w:t>
            </w:r>
            <w:r w:rsidRPr="00C12433">
              <w:rPr>
                <w:lang w:eastAsia="ar-SA"/>
              </w:rPr>
              <w:t>zosis</w:t>
            </w:r>
            <w:r w:rsidR="00F86051" w:rsidRPr="00C12433">
              <w:rPr>
                <w:lang w:eastAsia="ar-SA"/>
              </w:rPr>
              <w:t xml:space="preserve"> </w:t>
            </w:r>
            <w:r w:rsidRPr="00C12433">
              <w:rPr>
                <w:lang w:eastAsia="ar-SA"/>
              </w:rPr>
              <w:t>(23</w:t>
            </w:r>
            <w:r w:rsidR="00F86051" w:rsidRPr="00C12433">
              <w:rPr>
                <w:lang w:eastAsia="ar-SA"/>
              </w:rPr>
              <w:t xml:space="preserve"> </w:t>
            </w:r>
            <w:r w:rsidRPr="00C12433">
              <w:rPr>
                <w:lang w:eastAsia="ar-SA"/>
              </w:rPr>
              <w:t>sējas</w:t>
            </w:r>
            <w:r w:rsidR="005817A5">
              <w:rPr>
                <w:lang w:eastAsia="ar-SA"/>
              </w:rPr>
              <w:t xml:space="preserve"> zosis</w:t>
            </w:r>
            <w:r w:rsidR="00F86051" w:rsidRPr="00C12433">
              <w:rPr>
                <w:lang w:eastAsia="ar-SA"/>
              </w:rPr>
              <w:t xml:space="preserve"> </w:t>
            </w:r>
            <w:r w:rsidRPr="00C12433">
              <w:rPr>
                <w:lang w:eastAsia="ar-SA"/>
              </w:rPr>
              <w:t>un 30</w:t>
            </w:r>
            <w:r w:rsidR="00F86051" w:rsidRPr="00C12433">
              <w:rPr>
                <w:lang w:eastAsia="ar-SA"/>
              </w:rPr>
              <w:t xml:space="preserve"> </w:t>
            </w:r>
            <w:r w:rsidRPr="00C12433">
              <w:rPr>
                <w:lang w:eastAsia="ar-SA"/>
              </w:rPr>
              <w:t>baltpieres</w:t>
            </w:r>
            <w:r w:rsidR="005817A5">
              <w:rPr>
                <w:lang w:eastAsia="ar-SA"/>
              </w:rPr>
              <w:t xml:space="preserve"> zosis)</w:t>
            </w:r>
            <w:r w:rsidRPr="00C12433">
              <w:rPr>
                <w:lang w:eastAsia="ar-SA"/>
              </w:rPr>
              <w:t>)</w:t>
            </w:r>
            <w:r w:rsidR="005817A5">
              <w:rPr>
                <w:lang w:eastAsia="ar-SA"/>
              </w:rPr>
              <w:t>, p</w:t>
            </w:r>
            <w:r w:rsidRPr="00C12433">
              <w:rPr>
                <w:lang w:eastAsia="ar-SA"/>
              </w:rPr>
              <w:t>ar pārēj</w:t>
            </w:r>
            <w:r w:rsidR="005817A5">
              <w:rPr>
                <w:lang w:eastAsia="ar-SA"/>
              </w:rPr>
              <w:t>o sugu</w:t>
            </w:r>
            <w:r w:rsidRPr="00C12433">
              <w:rPr>
                <w:lang w:eastAsia="ar-SA"/>
              </w:rPr>
              <w:t xml:space="preserve"> īpatņ</w:t>
            </w:r>
            <w:r w:rsidR="005817A5">
              <w:rPr>
                <w:lang w:eastAsia="ar-SA"/>
              </w:rPr>
              <w:t>u ieguvi</w:t>
            </w:r>
            <w:r w:rsidRPr="00C12433">
              <w:rPr>
                <w:lang w:eastAsia="ar-SA"/>
              </w:rPr>
              <w:t xml:space="preserve"> iesniegtas 27 atskaites saskaņā ar lēmu</w:t>
            </w:r>
            <w:r w:rsidR="00384D75" w:rsidRPr="00C12433">
              <w:rPr>
                <w:lang w:eastAsia="ar-SA"/>
              </w:rPr>
              <w:t>mos ietvertajiem nosacījumiem.</w:t>
            </w:r>
          </w:p>
        </w:tc>
      </w:tr>
      <w:tr w:rsidR="00CD1248" w:rsidRPr="00341303" w14:paraId="49425C53" w14:textId="77777777" w:rsidTr="00576E8C">
        <w:tc>
          <w:tcPr>
            <w:tcW w:w="997" w:type="dxa"/>
            <w:tcBorders>
              <w:top w:val="single" w:sz="4" w:space="0" w:color="auto"/>
              <w:left w:val="single" w:sz="4" w:space="0" w:color="auto"/>
              <w:bottom w:val="single" w:sz="4" w:space="0" w:color="auto"/>
              <w:right w:val="single" w:sz="4" w:space="0" w:color="auto"/>
            </w:tcBorders>
            <w:shd w:val="clear" w:color="auto" w:fill="auto"/>
          </w:tcPr>
          <w:p w14:paraId="78BE9B77" w14:textId="590C63E2" w:rsidR="00CD1248" w:rsidRPr="00341303" w:rsidRDefault="00CD1248" w:rsidP="00CD1248">
            <w:pPr>
              <w:shd w:val="clear" w:color="auto" w:fill="FFFFFF" w:themeFill="background1"/>
              <w:tabs>
                <w:tab w:val="left" w:pos="123"/>
                <w:tab w:val="left" w:pos="4443"/>
                <w:tab w:val="left" w:pos="7683"/>
              </w:tabs>
              <w:suppressAutoHyphens/>
              <w:snapToGrid w:val="0"/>
              <w:spacing w:after="0" w:line="240" w:lineRule="auto"/>
              <w:ind w:left="-57" w:right="-57"/>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41.</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402A847" w14:textId="4F4521B0" w:rsidR="00CD1248" w:rsidRPr="00010B38" w:rsidRDefault="00CD1248" w:rsidP="00CD1248">
            <w:pPr>
              <w:shd w:val="clear" w:color="auto" w:fill="FFFFFF" w:themeFill="background1"/>
              <w:tabs>
                <w:tab w:val="left" w:pos="180"/>
                <w:tab w:val="left" w:pos="4500"/>
                <w:tab w:val="left" w:pos="7740"/>
              </w:tabs>
              <w:suppressAutoHyphens/>
              <w:snapToGrid w:val="0"/>
              <w:spacing w:after="0" w:line="240" w:lineRule="auto"/>
              <w:jc w:val="both"/>
              <w:rPr>
                <w:rFonts w:ascii="Times New Roman" w:eastAsia="Times New Roman" w:hAnsi="Times New Roman" w:cs="Times New Roman"/>
                <w:sz w:val="24"/>
                <w:szCs w:val="24"/>
                <w:lang w:eastAsia="ar-SA"/>
              </w:rPr>
            </w:pPr>
            <w:r w:rsidRPr="00010B38">
              <w:rPr>
                <w:rFonts w:ascii="Times New Roman" w:eastAsia="Times New Roman" w:hAnsi="Times New Roman" w:cs="Times New Roman"/>
                <w:sz w:val="24"/>
                <w:szCs w:val="24"/>
                <w:lang w:eastAsia="ar-SA"/>
              </w:rPr>
              <w:t xml:space="preserve">Nodrošināt pieejamu un uzturētu informāciju par </w:t>
            </w:r>
            <w:r>
              <w:rPr>
                <w:rFonts w:ascii="Times New Roman" w:eastAsia="Times New Roman" w:hAnsi="Times New Roman" w:cs="Times New Roman"/>
                <w:sz w:val="24"/>
                <w:szCs w:val="24"/>
                <w:lang w:eastAsia="ar-SA"/>
              </w:rPr>
              <w:t>DAP</w:t>
            </w:r>
            <w:r w:rsidRPr="00010B38">
              <w:rPr>
                <w:rFonts w:ascii="Times New Roman" w:eastAsia="Times New Roman" w:hAnsi="Times New Roman" w:cs="Times New Roman"/>
                <w:sz w:val="24"/>
                <w:szCs w:val="24"/>
                <w:lang w:eastAsia="ar-SA"/>
              </w:rPr>
              <w:t xml:space="preserve"> īstenotajiem ĪADT, mikroliegumu un īpaši aizsargājamo sugu un biotopu aizsardzības un apsaimniekošanas pasākumiem, </w:t>
            </w:r>
            <w:r>
              <w:rPr>
                <w:rFonts w:ascii="Times New Roman" w:eastAsia="Times New Roman" w:hAnsi="Times New Roman" w:cs="Times New Roman"/>
                <w:sz w:val="24"/>
                <w:szCs w:val="24"/>
                <w:lang w:eastAsia="ar-SA"/>
              </w:rPr>
              <w:t>DAP</w:t>
            </w:r>
            <w:r w:rsidRPr="00010B38">
              <w:rPr>
                <w:rFonts w:ascii="Times New Roman" w:eastAsia="Times New Roman" w:hAnsi="Times New Roman" w:cs="Times New Roman"/>
                <w:sz w:val="24"/>
                <w:szCs w:val="24"/>
                <w:lang w:eastAsia="ar-SA"/>
              </w:rPr>
              <w:t xml:space="preserve"> veiktajiem sugu un biotopu stāvokļa novērtējumiem un apstiprinātajiem meža apsaimniekošanas plāniem, </w:t>
            </w:r>
            <w:r w:rsidRPr="00010B38">
              <w:rPr>
                <w:rFonts w:ascii="Times New Roman" w:eastAsia="Times New Roman" w:hAnsi="Times New Roman" w:cs="Times New Roman"/>
                <w:b/>
                <w:bCs/>
                <w:sz w:val="24"/>
                <w:szCs w:val="24"/>
                <w:lang w:eastAsia="ar-SA"/>
              </w:rPr>
              <w:t>100 %</w:t>
            </w:r>
            <w:r w:rsidRPr="00010B38">
              <w:rPr>
                <w:rFonts w:ascii="Times New Roman" w:eastAsia="Times New Roman" w:hAnsi="Times New Roman" w:cs="Times New Roman"/>
                <w:sz w:val="24"/>
                <w:szCs w:val="24"/>
                <w:lang w:eastAsia="ar-SA"/>
              </w:rPr>
              <w:t xml:space="preserve"> gadā no kopējā mērķa</w:t>
            </w:r>
          </w:p>
        </w:tc>
        <w:tc>
          <w:tcPr>
            <w:tcW w:w="2412" w:type="dxa"/>
            <w:tcBorders>
              <w:top w:val="single" w:sz="4" w:space="0" w:color="auto"/>
              <w:left w:val="single" w:sz="4" w:space="0" w:color="auto"/>
              <w:bottom w:val="single" w:sz="4" w:space="0" w:color="auto"/>
              <w:right w:val="single" w:sz="4" w:space="0" w:color="auto"/>
            </w:tcBorders>
            <w:shd w:val="clear" w:color="auto" w:fill="auto"/>
          </w:tcPr>
          <w:p w14:paraId="051A8CBF" w14:textId="301CC69F" w:rsidR="00CD1248" w:rsidRPr="00341303" w:rsidRDefault="00CD1248" w:rsidP="00CD1248">
            <w:pPr>
              <w:shd w:val="clear" w:color="auto" w:fill="FFFFFF" w:themeFill="background1"/>
              <w:tabs>
                <w:tab w:val="left" w:pos="123"/>
                <w:tab w:val="left" w:pos="4443"/>
                <w:tab w:val="left" w:pos="7683"/>
              </w:tabs>
              <w:suppressAutoHyphens/>
              <w:snapToGrid w:val="0"/>
              <w:spacing w:after="0" w:line="240" w:lineRule="auto"/>
              <w:ind w:left="-57" w:right="-57"/>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DAP</w:t>
            </w:r>
            <w:r w:rsidRPr="5E17CB1F">
              <w:rPr>
                <w:rFonts w:ascii="Times New Roman" w:eastAsia="Times New Roman" w:hAnsi="Times New Roman" w:cs="Times New Roman"/>
                <w:sz w:val="24"/>
                <w:szCs w:val="24"/>
                <w:lang w:eastAsia="ar-SA"/>
              </w:rPr>
              <w:t xml:space="preserve"> stratēģija</w:t>
            </w:r>
            <w:r>
              <w:rPr>
                <w:rFonts w:ascii="Times New Roman" w:eastAsia="Times New Roman" w:hAnsi="Times New Roman" w:cs="Times New Roman"/>
                <w:sz w:val="24"/>
                <w:szCs w:val="24"/>
                <w:lang w:eastAsia="ar-SA"/>
              </w:rPr>
              <w:t>s 2.6.darbības virziena 3.4.rezultatīvais rādītājs</w:t>
            </w:r>
            <w:r w:rsidRPr="00510477">
              <w:rPr>
                <w:rFonts w:ascii="Times New Roman" w:eastAsia="Times New Roman" w:hAnsi="Times New Roman" w:cs="Times New Roman"/>
                <w:sz w:val="24"/>
                <w:szCs w:val="24"/>
                <w:lang w:eastAsia="ar-SA"/>
              </w:rPr>
              <w:t>, 3.</w:t>
            </w:r>
            <w:r>
              <w:rPr>
                <w:rFonts w:ascii="Times New Roman" w:eastAsia="Times New Roman" w:hAnsi="Times New Roman" w:cs="Times New Roman"/>
                <w:sz w:val="24"/>
                <w:szCs w:val="24"/>
                <w:lang w:eastAsia="ar-SA"/>
              </w:rPr>
              <w:t>4</w:t>
            </w:r>
            <w:r w:rsidRPr="00510477">
              <w:rPr>
                <w:rFonts w:ascii="Times New Roman" w:eastAsia="Times New Roman" w:hAnsi="Times New Roman" w:cs="Times New Roman"/>
                <w:sz w:val="24"/>
                <w:szCs w:val="24"/>
                <w:lang w:eastAsia="ar-SA"/>
              </w:rPr>
              <w:t>.uzdevums</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66963EE5" w14:textId="77777777" w:rsidR="00CD1248" w:rsidRPr="000C6E3E" w:rsidRDefault="00CD1248" w:rsidP="00CD1248">
            <w:pPr>
              <w:shd w:val="clear" w:color="auto" w:fill="FFFFFF" w:themeFill="background1"/>
              <w:tabs>
                <w:tab w:val="left" w:pos="123"/>
                <w:tab w:val="left" w:pos="4443"/>
                <w:tab w:val="left" w:pos="7683"/>
              </w:tabs>
              <w:suppressAutoHyphens/>
              <w:snapToGrid w:val="0"/>
              <w:spacing w:after="0" w:line="240" w:lineRule="auto"/>
              <w:ind w:left="-57" w:right="-57"/>
              <w:jc w:val="center"/>
              <w:rPr>
                <w:rFonts w:ascii="Times New Roman" w:eastAsia="Times New Roman" w:hAnsi="Times New Roman" w:cs="Times New Roman"/>
                <w:sz w:val="24"/>
                <w:szCs w:val="24"/>
                <w:lang w:eastAsia="ar-SA"/>
              </w:rPr>
            </w:pPr>
            <w:r w:rsidRPr="00E0245A">
              <w:rPr>
                <w:rFonts w:ascii="Times New Roman" w:eastAsia="Times New Roman" w:hAnsi="Times New Roman" w:cs="Times New Roman"/>
                <w:sz w:val="24"/>
                <w:szCs w:val="24"/>
                <w:lang w:eastAsia="ar-SA"/>
              </w:rPr>
              <w:t>31.12.</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CF7CA48" w14:textId="2452DDB9" w:rsidR="00CD1248" w:rsidRPr="00D32387" w:rsidRDefault="00CD1248" w:rsidP="00CD1248">
            <w:pPr>
              <w:shd w:val="clear" w:color="auto" w:fill="FFFFFF" w:themeFill="background1"/>
              <w:tabs>
                <w:tab w:val="left" w:pos="180"/>
                <w:tab w:val="left" w:pos="4500"/>
                <w:tab w:val="left" w:pos="7740"/>
              </w:tabs>
              <w:suppressAutoHyphens/>
              <w:snapToGrid w:val="0"/>
              <w:spacing w:after="0" w:line="240" w:lineRule="auto"/>
              <w:jc w:val="center"/>
              <w:rPr>
                <w:rFonts w:ascii="Times New Roman" w:eastAsia="Times New Roman" w:hAnsi="Times New Roman" w:cs="Times New Roman"/>
                <w:sz w:val="24"/>
                <w:szCs w:val="24"/>
                <w:lang w:eastAsia="ar-SA"/>
              </w:rPr>
            </w:pPr>
            <w:r w:rsidRPr="00D32387">
              <w:rPr>
                <w:rFonts w:ascii="Times New Roman" w:eastAsia="Times New Roman" w:hAnsi="Times New Roman" w:cs="Times New Roman"/>
                <w:sz w:val="24"/>
                <w:szCs w:val="24"/>
                <w:lang w:eastAsia="ar-SA"/>
              </w:rPr>
              <w:t>G.Strode,</w:t>
            </w:r>
          </w:p>
          <w:p w14:paraId="391805FF" w14:textId="5A1FF591" w:rsidR="00CD1248" w:rsidRPr="00D32387" w:rsidRDefault="00CD1248" w:rsidP="00CD1248">
            <w:pPr>
              <w:shd w:val="clear" w:color="auto" w:fill="FFFFFF" w:themeFill="background1"/>
              <w:tabs>
                <w:tab w:val="left" w:pos="180"/>
                <w:tab w:val="left" w:pos="4500"/>
                <w:tab w:val="left" w:pos="7740"/>
              </w:tabs>
              <w:suppressAutoHyphens/>
              <w:snapToGrid w:val="0"/>
              <w:spacing w:after="0" w:line="240" w:lineRule="auto"/>
              <w:jc w:val="center"/>
              <w:rPr>
                <w:rFonts w:ascii="Times New Roman" w:eastAsia="Times New Roman" w:hAnsi="Times New Roman" w:cs="Times New Roman"/>
                <w:sz w:val="24"/>
                <w:szCs w:val="24"/>
                <w:lang w:eastAsia="ar-SA"/>
              </w:rPr>
            </w:pPr>
            <w:r w:rsidRPr="00D32387">
              <w:rPr>
                <w:rFonts w:ascii="Times New Roman" w:eastAsia="Times New Roman" w:hAnsi="Times New Roman" w:cs="Times New Roman"/>
                <w:sz w:val="24"/>
                <w:szCs w:val="24"/>
                <w:lang w:eastAsia="ar-SA"/>
              </w:rPr>
              <w:t>reģionālo administrāciju direktori</w:t>
            </w:r>
          </w:p>
        </w:tc>
        <w:tc>
          <w:tcPr>
            <w:tcW w:w="4675" w:type="dxa"/>
            <w:tcBorders>
              <w:top w:val="single" w:sz="4" w:space="0" w:color="auto"/>
              <w:left w:val="single" w:sz="4" w:space="0" w:color="auto"/>
              <w:bottom w:val="single" w:sz="4" w:space="0" w:color="auto"/>
              <w:right w:val="single" w:sz="4" w:space="0" w:color="auto"/>
            </w:tcBorders>
            <w:shd w:val="clear" w:color="auto" w:fill="auto"/>
          </w:tcPr>
          <w:p w14:paraId="69AAD94E" w14:textId="77777777" w:rsidR="00CD1248" w:rsidRPr="00D32387" w:rsidRDefault="00CD1248" w:rsidP="003F6067">
            <w:pPr>
              <w:shd w:val="clear" w:color="auto" w:fill="FFFFFF" w:themeFill="background1"/>
              <w:tabs>
                <w:tab w:val="left" w:pos="180"/>
                <w:tab w:val="left" w:pos="4500"/>
                <w:tab w:val="left" w:pos="7740"/>
              </w:tabs>
              <w:suppressAutoHyphens/>
              <w:spacing w:after="0" w:line="240" w:lineRule="auto"/>
              <w:ind w:left="-57" w:right="-57"/>
              <w:rPr>
                <w:rFonts w:ascii="Times New Roman" w:eastAsia="Times New Roman" w:hAnsi="Times New Roman" w:cs="Times New Roman"/>
                <w:sz w:val="24"/>
                <w:szCs w:val="24"/>
                <w:lang w:eastAsia="ar-SA"/>
              </w:rPr>
            </w:pPr>
            <w:r w:rsidRPr="00D32387">
              <w:rPr>
                <w:rFonts w:ascii="Times New Roman" w:eastAsia="Times New Roman" w:hAnsi="Times New Roman" w:cs="Times New Roman"/>
                <w:sz w:val="24"/>
                <w:szCs w:val="24"/>
                <w:lang w:eastAsia="ar-SA"/>
              </w:rPr>
              <w:t>DDPS "Ozols" ievadīta informācija par:</w:t>
            </w:r>
          </w:p>
          <w:p w14:paraId="0EC6B27C" w14:textId="7E868781" w:rsidR="00CD1248" w:rsidRPr="00D32387" w:rsidRDefault="00CD1248" w:rsidP="003F6067">
            <w:pPr>
              <w:pStyle w:val="ListParagraph"/>
              <w:numPr>
                <w:ilvl w:val="0"/>
                <w:numId w:val="3"/>
              </w:numPr>
              <w:spacing w:after="0" w:line="240" w:lineRule="auto"/>
              <w:ind w:left="431" w:hanging="345"/>
              <w:jc w:val="both"/>
              <w:rPr>
                <w:rFonts w:ascii="Times New Roman" w:eastAsia="Times New Roman" w:hAnsi="Times New Roman"/>
                <w:sz w:val="24"/>
                <w:szCs w:val="24"/>
              </w:rPr>
            </w:pPr>
            <w:r w:rsidRPr="00D32387">
              <w:rPr>
                <w:rFonts w:ascii="Times New Roman" w:eastAsia="Times New Roman" w:hAnsi="Times New Roman"/>
                <w:sz w:val="24"/>
                <w:szCs w:val="24"/>
              </w:rPr>
              <w:t xml:space="preserve">DAP īstenotajiem </w:t>
            </w:r>
            <w:r w:rsidR="00867498" w:rsidRPr="00D32387">
              <w:rPr>
                <w:rFonts w:ascii="Times New Roman" w:eastAsia="Times New Roman" w:hAnsi="Times New Roman"/>
                <w:sz w:val="24"/>
                <w:szCs w:val="24"/>
              </w:rPr>
              <w:t>9</w:t>
            </w:r>
            <w:r w:rsidRPr="00D32387">
              <w:rPr>
                <w:rFonts w:ascii="Times New Roman" w:eastAsia="Times New Roman" w:hAnsi="Times New Roman"/>
                <w:sz w:val="24"/>
                <w:szCs w:val="24"/>
              </w:rPr>
              <w:t xml:space="preserve"> aizsardzības un apsaimniekošanas pasākumiem ĪADT, mikroliegumos, īpaši aizsargājamo sugu dzīvotnēs un biotopos;</w:t>
            </w:r>
          </w:p>
          <w:p w14:paraId="4DAA1956" w14:textId="3A6E1520" w:rsidR="00CD1248" w:rsidRPr="00D32387" w:rsidRDefault="00CD1248" w:rsidP="003F6067">
            <w:pPr>
              <w:pStyle w:val="ListParagraph"/>
              <w:numPr>
                <w:ilvl w:val="0"/>
                <w:numId w:val="3"/>
              </w:numPr>
              <w:spacing w:after="0" w:line="240" w:lineRule="auto"/>
              <w:ind w:left="431" w:hanging="345"/>
              <w:jc w:val="both"/>
              <w:rPr>
                <w:rFonts w:ascii="Times New Roman" w:eastAsia="Times New Roman" w:hAnsi="Times New Roman"/>
                <w:sz w:val="24"/>
                <w:szCs w:val="24"/>
              </w:rPr>
            </w:pPr>
            <w:r w:rsidRPr="00D32387">
              <w:rPr>
                <w:rFonts w:ascii="Times New Roman" w:eastAsia="Times New Roman" w:hAnsi="Times New Roman"/>
                <w:sz w:val="24"/>
                <w:szCs w:val="24"/>
              </w:rPr>
              <w:t xml:space="preserve">DAP ierīkotajiem </w:t>
            </w:r>
            <w:r w:rsidR="00867498" w:rsidRPr="00D32387">
              <w:rPr>
                <w:rFonts w:ascii="Times New Roman" w:eastAsia="Times New Roman" w:hAnsi="Times New Roman"/>
                <w:sz w:val="24"/>
                <w:szCs w:val="24"/>
              </w:rPr>
              <w:t>177</w:t>
            </w:r>
            <w:r w:rsidRPr="00D32387">
              <w:rPr>
                <w:rFonts w:ascii="Times New Roman" w:eastAsia="Times New Roman" w:hAnsi="Times New Roman"/>
                <w:sz w:val="24"/>
                <w:szCs w:val="24"/>
              </w:rPr>
              <w:t xml:space="preserve"> tūrisma un  dabas izglītības infrastruktūras objektiem ĪADT;</w:t>
            </w:r>
          </w:p>
          <w:p w14:paraId="1585CE27" w14:textId="3F7CFBE4" w:rsidR="00CD1248" w:rsidRPr="00D32387" w:rsidRDefault="00D32387" w:rsidP="003F6067">
            <w:pPr>
              <w:pStyle w:val="ListParagraph"/>
              <w:numPr>
                <w:ilvl w:val="0"/>
                <w:numId w:val="3"/>
              </w:numPr>
              <w:spacing w:after="0" w:line="240" w:lineRule="auto"/>
              <w:ind w:left="431" w:hanging="345"/>
              <w:jc w:val="both"/>
              <w:rPr>
                <w:rFonts w:ascii="Times New Roman" w:eastAsia="Times New Roman" w:hAnsi="Times New Roman"/>
                <w:sz w:val="24"/>
                <w:szCs w:val="24"/>
              </w:rPr>
            </w:pPr>
            <w:r>
              <w:rPr>
                <w:rFonts w:ascii="Times New Roman" w:eastAsia="Times New Roman" w:hAnsi="Times New Roman"/>
                <w:sz w:val="24"/>
                <w:szCs w:val="24"/>
              </w:rPr>
              <w:t>D</w:t>
            </w:r>
            <w:r w:rsidR="00CD1248" w:rsidRPr="00D32387">
              <w:rPr>
                <w:rFonts w:ascii="Times New Roman" w:eastAsia="Times New Roman" w:hAnsi="Times New Roman"/>
                <w:sz w:val="24"/>
                <w:szCs w:val="24"/>
              </w:rPr>
              <w:t xml:space="preserve">AP apstiprinātajiem </w:t>
            </w:r>
            <w:r w:rsidR="00867498" w:rsidRPr="00D32387">
              <w:rPr>
                <w:rFonts w:ascii="Times New Roman" w:eastAsia="Times New Roman" w:hAnsi="Times New Roman"/>
                <w:sz w:val="24"/>
                <w:szCs w:val="24"/>
              </w:rPr>
              <w:t>3</w:t>
            </w:r>
            <w:r w:rsidR="00CD1248" w:rsidRPr="00D32387">
              <w:rPr>
                <w:rFonts w:ascii="Times New Roman" w:eastAsia="Times New Roman" w:hAnsi="Times New Roman"/>
                <w:sz w:val="24"/>
                <w:szCs w:val="24"/>
              </w:rPr>
              <w:t xml:space="preserve"> meža apsaimniekošanas plāniem ĪADT.</w:t>
            </w:r>
          </w:p>
        </w:tc>
      </w:tr>
      <w:tr w:rsidR="00CD1248" w:rsidRPr="000C6E3E" w14:paraId="0A798DCC" w14:textId="77777777" w:rsidTr="00E15B24">
        <w:tc>
          <w:tcPr>
            <w:tcW w:w="997" w:type="dxa"/>
            <w:tcBorders>
              <w:top w:val="single" w:sz="4" w:space="0" w:color="auto"/>
              <w:left w:val="single" w:sz="4" w:space="0" w:color="auto"/>
              <w:bottom w:val="single" w:sz="4" w:space="0" w:color="auto"/>
              <w:right w:val="single" w:sz="4" w:space="0" w:color="auto"/>
            </w:tcBorders>
            <w:shd w:val="clear" w:color="auto" w:fill="FFFFFF" w:themeFill="background1"/>
          </w:tcPr>
          <w:p w14:paraId="67D54BF3" w14:textId="675CF351" w:rsidR="00CD1248" w:rsidRPr="00A84882" w:rsidRDefault="00CD1248" w:rsidP="00CD1248">
            <w:pPr>
              <w:shd w:val="clear" w:color="auto" w:fill="FFFFFF" w:themeFill="background1"/>
              <w:tabs>
                <w:tab w:val="left" w:pos="123"/>
                <w:tab w:val="left" w:pos="4443"/>
                <w:tab w:val="left" w:pos="7683"/>
              </w:tabs>
              <w:suppressAutoHyphens/>
              <w:snapToGrid w:val="0"/>
              <w:spacing w:after="0" w:line="240" w:lineRule="auto"/>
              <w:ind w:left="-57" w:right="-57"/>
              <w:jc w:val="center"/>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42</w:t>
            </w:r>
            <w:r w:rsidRPr="00A84882">
              <w:rPr>
                <w:rFonts w:ascii="Times New Roman" w:eastAsia="Times New Roman" w:hAnsi="Times New Roman" w:cs="Times New Roman"/>
                <w:color w:val="000000" w:themeColor="text1"/>
                <w:sz w:val="24"/>
                <w:szCs w:val="24"/>
                <w:lang w:eastAsia="ar-SA"/>
              </w:rPr>
              <w:t>.</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14:paraId="7CCFA235" w14:textId="77777777" w:rsidR="00CD1248" w:rsidRPr="00A84882" w:rsidRDefault="00CD1248" w:rsidP="00CD1248">
            <w:pPr>
              <w:shd w:val="clear" w:color="auto" w:fill="FFFFFF" w:themeFill="background1"/>
              <w:tabs>
                <w:tab w:val="left" w:pos="180"/>
                <w:tab w:val="left" w:pos="4500"/>
                <w:tab w:val="left" w:pos="7740"/>
              </w:tabs>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A84882">
              <w:rPr>
                <w:rFonts w:ascii="Times New Roman" w:eastAsia="Times New Roman" w:hAnsi="Times New Roman" w:cs="Times New Roman"/>
                <w:color w:val="000000" w:themeColor="text1"/>
                <w:sz w:val="24"/>
                <w:szCs w:val="24"/>
                <w:lang w:eastAsia="ar-SA"/>
              </w:rPr>
              <w:t>Nodrošināt bioloģiski vērtīgo zālāju datu slāņu aktualizāciju un informācijas apmaiņu ar LAD, atbalsta maksājumu administrēšanai</w:t>
            </w:r>
          </w:p>
          <w:p w14:paraId="448ED1E6" w14:textId="77777777" w:rsidR="00CD1248" w:rsidRPr="00A84882" w:rsidRDefault="00CD1248" w:rsidP="00CD1248">
            <w:pPr>
              <w:shd w:val="clear" w:color="auto" w:fill="FFFFFF" w:themeFill="background1"/>
              <w:tabs>
                <w:tab w:val="left" w:pos="180"/>
                <w:tab w:val="left" w:pos="4500"/>
                <w:tab w:val="left" w:pos="7740"/>
              </w:tabs>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p>
        </w:tc>
        <w:tc>
          <w:tcPr>
            <w:tcW w:w="2412" w:type="dxa"/>
            <w:tcBorders>
              <w:top w:val="single" w:sz="4" w:space="0" w:color="auto"/>
              <w:left w:val="single" w:sz="4" w:space="0" w:color="auto"/>
              <w:bottom w:val="single" w:sz="4" w:space="0" w:color="auto"/>
              <w:right w:val="single" w:sz="4" w:space="0" w:color="auto"/>
            </w:tcBorders>
            <w:shd w:val="clear" w:color="auto" w:fill="FFFFFF" w:themeFill="background1"/>
          </w:tcPr>
          <w:p w14:paraId="36174E21" w14:textId="7E0C0C7E" w:rsidR="00CD1248" w:rsidRPr="00A84882" w:rsidRDefault="00CD1248" w:rsidP="00CD1248">
            <w:pPr>
              <w:shd w:val="clear" w:color="auto" w:fill="FFFFFF" w:themeFill="background1"/>
              <w:tabs>
                <w:tab w:val="left" w:pos="123"/>
                <w:tab w:val="left" w:pos="4443"/>
                <w:tab w:val="left" w:pos="7683"/>
              </w:tabs>
              <w:suppressAutoHyphens/>
              <w:snapToGrid w:val="0"/>
              <w:spacing w:after="0" w:line="240" w:lineRule="auto"/>
              <w:ind w:left="-57" w:right="-57"/>
              <w:jc w:val="center"/>
              <w:rPr>
                <w:rFonts w:ascii="Times New Roman" w:eastAsia="Times New Roman" w:hAnsi="Times New Roman" w:cs="Times New Roman"/>
                <w:bCs/>
                <w:color w:val="000000" w:themeColor="text1"/>
                <w:sz w:val="24"/>
                <w:szCs w:val="24"/>
                <w:lang w:eastAsia="ar-SA"/>
              </w:rPr>
            </w:pPr>
            <w:r w:rsidRPr="00A84882">
              <w:rPr>
                <w:rFonts w:ascii="Times New Roman" w:eastAsia="Times New Roman" w:hAnsi="Times New Roman" w:cs="Times New Roman"/>
                <w:bCs/>
                <w:color w:val="000000" w:themeColor="text1"/>
                <w:sz w:val="24"/>
                <w:szCs w:val="24"/>
                <w:lang w:eastAsia="ar-SA"/>
              </w:rPr>
              <w:t xml:space="preserve">MK 2015.gada 7.aprīļa noteikumi Nr.171 </w:t>
            </w:r>
            <w:r>
              <w:rPr>
                <w:rFonts w:ascii="Times New Roman" w:eastAsia="Times New Roman" w:hAnsi="Times New Roman" w:cs="Times New Roman"/>
                <w:bCs/>
                <w:color w:val="000000" w:themeColor="text1"/>
                <w:sz w:val="24"/>
                <w:szCs w:val="24"/>
                <w:lang w:eastAsia="ar-SA"/>
              </w:rPr>
              <w:t>“</w:t>
            </w:r>
            <w:r w:rsidRPr="00AF324C">
              <w:rPr>
                <w:rFonts w:ascii="Times New Roman" w:eastAsia="Times New Roman" w:hAnsi="Times New Roman" w:cs="Times New Roman"/>
                <w:bCs/>
                <w:color w:val="000000" w:themeColor="text1"/>
                <w:sz w:val="24"/>
                <w:szCs w:val="24"/>
                <w:lang w:eastAsia="ar-SA"/>
              </w:rPr>
              <w:t>Noteikumi par valsts un Eiropas Savienības atbalsta piešķiršanu, administrēšanu un uzraudzību vides, klimata un lauku ainavas uzlabošanai 2014.–2020.gada plānošanas periodā, kā arī pārejas laikā 2021. un 2022.gadā</w:t>
            </w:r>
            <w:r>
              <w:rPr>
                <w:rFonts w:ascii="Times New Roman" w:eastAsia="Times New Roman" w:hAnsi="Times New Roman" w:cs="Times New Roman"/>
                <w:bCs/>
                <w:color w:val="000000" w:themeColor="text1"/>
                <w:sz w:val="24"/>
                <w:szCs w:val="24"/>
                <w:lang w:eastAsia="ar-SA"/>
              </w:rPr>
              <w:t>”</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Pr>
          <w:p w14:paraId="371D1F35" w14:textId="77777777" w:rsidR="00CD1248" w:rsidRPr="00E15B24" w:rsidRDefault="00CD1248" w:rsidP="00CD1248">
            <w:pPr>
              <w:shd w:val="clear" w:color="auto" w:fill="FFFFFF" w:themeFill="background1"/>
              <w:tabs>
                <w:tab w:val="left" w:pos="123"/>
                <w:tab w:val="left" w:pos="4443"/>
                <w:tab w:val="left" w:pos="7683"/>
              </w:tabs>
              <w:suppressAutoHyphens/>
              <w:snapToGrid w:val="0"/>
              <w:spacing w:after="0" w:line="240" w:lineRule="auto"/>
              <w:ind w:left="-57" w:right="-57"/>
              <w:jc w:val="center"/>
              <w:rPr>
                <w:rFonts w:ascii="Times New Roman" w:eastAsia="Times New Roman" w:hAnsi="Times New Roman" w:cs="Times New Roman"/>
                <w:sz w:val="24"/>
                <w:szCs w:val="24"/>
                <w:lang w:eastAsia="ar-SA"/>
              </w:rPr>
            </w:pPr>
            <w:r w:rsidRPr="00E15B24">
              <w:rPr>
                <w:rFonts w:ascii="Times New Roman" w:eastAsia="Times New Roman" w:hAnsi="Times New Roman" w:cs="Times New Roman"/>
                <w:sz w:val="24"/>
                <w:szCs w:val="24"/>
                <w:lang w:eastAsia="ar-SA"/>
              </w:rPr>
              <w:t xml:space="preserve"> 31.12.</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7342F836" w14:textId="77777777" w:rsidR="00CD1248" w:rsidRPr="00E15B24" w:rsidRDefault="00CD1248" w:rsidP="00CD1248">
            <w:pPr>
              <w:shd w:val="clear" w:color="auto" w:fill="FFFFFF" w:themeFill="background1"/>
              <w:tabs>
                <w:tab w:val="left" w:pos="180"/>
                <w:tab w:val="left" w:pos="4500"/>
                <w:tab w:val="left" w:pos="7740"/>
              </w:tabs>
              <w:suppressAutoHyphens/>
              <w:snapToGrid w:val="0"/>
              <w:spacing w:after="0" w:line="240" w:lineRule="auto"/>
              <w:jc w:val="center"/>
              <w:rPr>
                <w:rFonts w:ascii="Times New Roman" w:hAnsi="Times New Roman" w:cs="Times New Roman"/>
                <w:sz w:val="24"/>
                <w:szCs w:val="24"/>
              </w:rPr>
            </w:pPr>
            <w:r w:rsidRPr="00E15B24">
              <w:rPr>
                <w:rFonts w:ascii="Times New Roman" w:hAnsi="Times New Roman" w:cs="Times New Roman"/>
                <w:sz w:val="24"/>
                <w:szCs w:val="24"/>
              </w:rPr>
              <w:t>G.Strode</w:t>
            </w:r>
          </w:p>
        </w:tc>
        <w:tc>
          <w:tcPr>
            <w:tcW w:w="4675" w:type="dxa"/>
            <w:tcBorders>
              <w:top w:val="single" w:sz="4" w:space="0" w:color="auto"/>
              <w:left w:val="single" w:sz="4" w:space="0" w:color="auto"/>
              <w:bottom w:val="single" w:sz="4" w:space="0" w:color="auto"/>
              <w:right w:val="single" w:sz="4" w:space="0" w:color="auto"/>
            </w:tcBorders>
            <w:shd w:val="clear" w:color="auto" w:fill="FFFFFF" w:themeFill="background1"/>
          </w:tcPr>
          <w:p w14:paraId="24EA11D0" w14:textId="337A4F4C" w:rsidR="00867498" w:rsidRPr="00E15B24" w:rsidRDefault="00E15B24" w:rsidP="003F6067">
            <w:pPr>
              <w:pStyle w:val="paragraph"/>
              <w:spacing w:before="0" w:beforeAutospacing="0" w:after="0" w:afterAutospacing="0"/>
              <w:ind w:left="-60" w:right="-60"/>
              <w:jc w:val="both"/>
              <w:textAlignment w:val="baseline"/>
            </w:pPr>
            <w:r>
              <w:t>B</w:t>
            </w:r>
            <w:r w:rsidRPr="00E15B24">
              <w:t xml:space="preserve">ioloģiski vērtīgo </w:t>
            </w:r>
            <w:r>
              <w:t>z</w:t>
            </w:r>
            <w:r w:rsidR="00867498" w:rsidRPr="00E15B24">
              <w:t>ālāju d</w:t>
            </w:r>
            <w:r w:rsidR="003F6067" w:rsidRPr="00E15B24">
              <w:t>atu slānis aktualizēts ar 2020.</w:t>
            </w:r>
            <w:r w:rsidR="00867498" w:rsidRPr="00E15B24">
              <w:t>gada</w:t>
            </w:r>
            <w:r>
              <w:t xml:space="preserve"> projekta</w:t>
            </w:r>
            <w:r w:rsidR="00867498" w:rsidRPr="00E15B24">
              <w:t> “Dabas skaitīšana” rezultātiem, iesniedzot LAD aktualizētu datu kopu. Bioloģiski vērtīgo zālāju datu slānī veiktas izmaiņas</w:t>
            </w:r>
            <w:r>
              <w:t>,</w:t>
            </w:r>
            <w:r w:rsidR="00867498" w:rsidRPr="00E15B24">
              <w:t xml:space="preserve"> pamatojoties uz īpašnieku iesniegumiem un kontroli dabā. Notikusi informācijas apmaiņa ar LAD. </w:t>
            </w:r>
          </w:p>
          <w:p w14:paraId="42BA16E7" w14:textId="0930D2A9" w:rsidR="00867498" w:rsidRPr="00E15B24" w:rsidRDefault="00867498" w:rsidP="003F6067">
            <w:pPr>
              <w:pStyle w:val="paragraph"/>
              <w:spacing w:before="0" w:beforeAutospacing="0" w:after="0" w:afterAutospacing="0"/>
              <w:ind w:left="-60" w:right="-60"/>
              <w:jc w:val="both"/>
              <w:textAlignment w:val="baseline"/>
            </w:pPr>
            <w:r w:rsidRPr="00E15B24">
              <w:t>Saskaņoti 2 zālāju apsaimniekošanas plāni, par tiem informējot LAD</w:t>
            </w:r>
            <w:r w:rsidR="00D139D1" w:rsidRPr="00E15B24">
              <w:t>.</w:t>
            </w:r>
          </w:p>
          <w:p w14:paraId="6B392627" w14:textId="77777777" w:rsidR="00CD1248" w:rsidRPr="00E15B24" w:rsidRDefault="00CD1248" w:rsidP="00D139D1">
            <w:pPr>
              <w:shd w:val="clear" w:color="auto" w:fill="FFFFFF" w:themeFill="background1"/>
              <w:tabs>
                <w:tab w:val="left" w:pos="180"/>
                <w:tab w:val="left" w:pos="4500"/>
                <w:tab w:val="left" w:pos="7740"/>
              </w:tabs>
              <w:suppressAutoHyphens/>
              <w:spacing w:after="0" w:line="240" w:lineRule="auto"/>
              <w:ind w:left="-57" w:right="-57"/>
              <w:rPr>
                <w:rFonts w:ascii="Times New Roman" w:hAnsi="Times New Roman" w:cs="Times New Roman"/>
                <w:sz w:val="24"/>
                <w:szCs w:val="24"/>
              </w:rPr>
            </w:pPr>
          </w:p>
        </w:tc>
      </w:tr>
      <w:tr w:rsidR="00CD1248" w:rsidRPr="000C6E3E" w14:paraId="25C95338" w14:textId="77777777" w:rsidTr="00576E8C">
        <w:tc>
          <w:tcPr>
            <w:tcW w:w="997" w:type="dxa"/>
            <w:tcBorders>
              <w:top w:val="single" w:sz="4" w:space="0" w:color="auto"/>
              <w:left w:val="single" w:sz="4" w:space="0" w:color="auto"/>
              <w:bottom w:val="single" w:sz="4" w:space="0" w:color="auto"/>
              <w:right w:val="single" w:sz="4" w:space="0" w:color="auto"/>
            </w:tcBorders>
            <w:shd w:val="clear" w:color="auto" w:fill="FFFFFF" w:themeFill="background1"/>
          </w:tcPr>
          <w:p w14:paraId="744186AD" w14:textId="6179D467" w:rsidR="00CD1248" w:rsidRPr="00A84882" w:rsidRDefault="00CD1248" w:rsidP="00CD1248">
            <w:pPr>
              <w:shd w:val="clear" w:color="auto" w:fill="FFFFFF" w:themeFill="background1"/>
              <w:tabs>
                <w:tab w:val="left" w:pos="123"/>
                <w:tab w:val="left" w:pos="4443"/>
                <w:tab w:val="left" w:pos="7683"/>
              </w:tabs>
              <w:suppressAutoHyphens/>
              <w:snapToGrid w:val="0"/>
              <w:spacing w:after="0" w:line="240" w:lineRule="auto"/>
              <w:ind w:left="-57" w:right="-57"/>
              <w:jc w:val="center"/>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43</w:t>
            </w:r>
            <w:r w:rsidRPr="00A84882">
              <w:rPr>
                <w:rFonts w:ascii="Times New Roman" w:eastAsia="Times New Roman" w:hAnsi="Times New Roman" w:cs="Times New Roman"/>
                <w:color w:val="000000" w:themeColor="text1"/>
                <w:sz w:val="24"/>
                <w:szCs w:val="24"/>
                <w:lang w:eastAsia="ar-SA"/>
              </w:rPr>
              <w:t>.</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14:paraId="10D88433" w14:textId="77777777" w:rsidR="00CD1248" w:rsidRPr="00A84882" w:rsidRDefault="00CD1248" w:rsidP="00CD1248">
            <w:pPr>
              <w:shd w:val="clear" w:color="auto" w:fill="FFFFFF" w:themeFill="background1"/>
              <w:tabs>
                <w:tab w:val="left" w:pos="180"/>
                <w:tab w:val="left" w:pos="4500"/>
                <w:tab w:val="left" w:pos="7740"/>
              </w:tabs>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A84882">
              <w:rPr>
                <w:rFonts w:ascii="Times New Roman" w:eastAsia="Times New Roman" w:hAnsi="Times New Roman" w:cs="Times New Roman"/>
                <w:color w:val="000000" w:themeColor="text1"/>
                <w:sz w:val="24"/>
                <w:szCs w:val="24"/>
                <w:lang w:eastAsia="ar-SA"/>
              </w:rPr>
              <w:t>Nodrošināt informācijas apmaiņu ar VZD, pašvaldībām, citām personām, apgrūtinājumu par ĪADT un mikroliegumiem reģistrēšanai</w:t>
            </w:r>
          </w:p>
        </w:tc>
        <w:tc>
          <w:tcPr>
            <w:tcW w:w="2412" w:type="dxa"/>
            <w:tcBorders>
              <w:top w:val="single" w:sz="4" w:space="0" w:color="auto"/>
              <w:left w:val="single" w:sz="4" w:space="0" w:color="auto"/>
              <w:bottom w:val="single" w:sz="4" w:space="0" w:color="auto"/>
              <w:right w:val="single" w:sz="4" w:space="0" w:color="auto"/>
            </w:tcBorders>
            <w:shd w:val="clear" w:color="auto" w:fill="FFFFFF" w:themeFill="background1"/>
          </w:tcPr>
          <w:p w14:paraId="5D545AFD" w14:textId="77777777" w:rsidR="00CD1248" w:rsidRPr="00A84882" w:rsidRDefault="00CD1248" w:rsidP="00CD1248">
            <w:pPr>
              <w:shd w:val="clear" w:color="auto" w:fill="FFFFFF" w:themeFill="background1"/>
              <w:tabs>
                <w:tab w:val="left" w:pos="123"/>
                <w:tab w:val="left" w:pos="4443"/>
                <w:tab w:val="left" w:pos="7683"/>
              </w:tabs>
              <w:suppressAutoHyphens/>
              <w:snapToGrid w:val="0"/>
              <w:spacing w:after="0" w:line="240" w:lineRule="auto"/>
              <w:ind w:left="-57" w:right="-57"/>
              <w:jc w:val="center"/>
              <w:rPr>
                <w:rFonts w:ascii="Times New Roman" w:eastAsia="Times New Roman" w:hAnsi="Times New Roman" w:cs="Times New Roman"/>
                <w:bCs/>
                <w:color w:val="000000" w:themeColor="text1"/>
                <w:sz w:val="24"/>
                <w:szCs w:val="24"/>
                <w:lang w:eastAsia="ar-SA"/>
              </w:rPr>
            </w:pPr>
            <w:r w:rsidRPr="00A84882">
              <w:rPr>
                <w:rFonts w:ascii="Times New Roman" w:eastAsia="Times New Roman" w:hAnsi="Times New Roman" w:cs="Times New Roman"/>
                <w:bCs/>
                <w:color w:val="000000" w:themeColor="text1"/>
                <w:sz w:val="24"/>
                <w:szCs w:val="24"/>
                <w:lang w:eastAsia="ar-SA"/>
              </w:rPr>
              <w:t>MK 2012.gada 10.aprīļa noteikumi Nr.263</w:t>
            </w:r>
          </w:p>
          <w:p w14:paraId="08337A2C" w14:textId="77777777" w:rsidR="00CD1248" w:rsidRPr="00A84882" w:rsidRDefault="00CD1248" w:rsidP="00CD1248">
            <w:pPr>
              <w:shd w:val="clear" w:color="auto" w:fill="FFFFFF" w:themeFill="background1"/>
              <w:tabs>
                <w:tab w:val="left" w:pos="123"/>
                <w:tab w:val="left" w:pos="4443"/>
                <w:tab w:val="left" w:pos="7683"/>
              </w:tabs>
              <w:suppressAutoHyphens/>
              <w:snapToGrid w:val="0"/>
              <w:spacing w:after="0" w:line="240" w:lineRule="auto"/>
              <w:ind w:left="-57" w:right="-57"/>
              <w:jc w:val="center"/>
              <w:rPr>
                <w:rFonts w:ascii="Times New Roman" w:eastAsia="Times New Roman" w:hAnsi="Times New Roman" w:cs="Times New Roman"/>
                <w:bCs/>
                <w:color w:val="000000" w:themeColor="text1"/>
                <w:sz w:val="24"/>
                <w:szCs w:val="24"/>
                <w:lang w:eastAsia="ar-SA"/>
              </w:rPr>
            </w:pPr>
            <w:r w:rsidRPr="00A84882">
              <w:rPr>
                <w:rFonts w:ascii="Times New Roman" w:eastAsia="Times New Roman" w:hAnsi="Times New Roman" w:cs="Times New Roman"/>
                <w:bCs/>
                <w:color w:val="000000" w:themeColor="text1"/>
                <w:sz w:val="24"/>
                <w:szCs w:val="24"/>
                <w:lang w:eastAsia="ar-SA"/>
              </w:rPr>
              <w:t>“Kadastra objekta reģistrācijas un kadastra datu aktualizācijas noteikumi”</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Pr>
          <w:p w14:paraId="39E2B0CB" w14:textId="77777777" w:rsidR="00CD1248" w:rsidRPr="000C6E3E" w:rsidRDefault="00CD1248" w:rsidP="00CD1248">
            <w:pPr>
              <w:shd w:val="clear" w:color="auto" w:fill="FFFFFF" w:themeFill="background1"/>
              <w:tabs>
                <w:tab w:val="left" w:pos="123"/>
                <w:tab w:val="left" w:pos="4443"/>
                <w:tab w:val="left" w:pos="7683"/>
              </w:tabs>
              <w:suppressAutoHyphens/>
              <w:snapToGrid w:val="0"/>
              <w:spacing w:after="0" w:line="240" w:lineRule="auto"/>
              <w:ind w:left="-57" w:right="-57"/>
              <w:jc w:val="center"/>
              <w:rPr>
                <w:rFonts w:ascii="Times New Roman" w:eastAsia="Times New Roman" w:hAnsi="Times New Roman" w:cs="Times New Roman"/>
                <w:sz w:val="24"/>
                <w:szCs w:val="24"/>
                <w:lang w:eastAsia="ar-SA"/>
              </w:rPr>
            </w:pPr>
            <w:r w:rsidRPr="000C6E3E">
              <w:rPr>
                <w:rFonts w:ascii="Times New Roman" w:eastAsia="Times New Roman" w:hAnsi="Times New Roman" w:cs="Times New Roman"/>
                <w:sz w:val="24"/>
                <w:szCs w:val="24"/>
                <w:lang w:eastAsia="ar-SA"/>
              </w:rPr>
              <w:t>31.12.</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48A5282C" w14:textId="77777777" w:rsidR="00CD1248" w:rsidRPr="004949D4" w:rsidRDefault="00CD1248" w:rsidP="00CD1248">
            <w:pPr>
              <w:shd w:val="clear" w:color="auto" w:fill="FFFFFF" w:themeFill="background1"/>
              <w:tabs>
                <w:tab w:val="left" w:pos="180"/>
                <w:tab w:val="left" w:pos="4500"/>
                <w:tab w:val="left" w:pos="7740"/>
              </w:tabs>
              <w:suppressAutoHyphens/>
              <w:snapToGrid w:val="0"/>
              <w:spacing w:after="0" w:line="240" w:lineRule="auto"/>
              <w:jc w:val="center"/>
              <w:rPr>
                <w:rFonts w:ascii="Times New Roman" w:eastAsia="Times New Roman" w:hAnsi="Times New Roman" w:cs="Times New Roman"/>
                <w:sz w:val="24"/>
                <w:szCs w:val="24"/>
                <w:lang w:eastAsia="ar-SA"/>
              </w:rPr>
            </w:pPr>
            <w:r w:rsidRPr="004949D4">
              <w:rPr>
                <w:rFonts w:ascii="Times New Roman" w:eastAsia="Times New Roman" w:hAnsi="Times New Roman" w:cs="Times New Roman"/>
                <w:sz w:val="24"/>
                <w:szCs w:val="24"/>
                <w:lang w:eastAsia="ar-SA"/>
              </w:rPr>
              <w:t>G.Strode</w:t>
            </w:r>
          </w:p>
        </w:tc>
        <w:tc>
          <w:tcPr>
            <w:tcW w:w="4675" w:type="dxa"/>
            <w:tcBorders>
              <w:top w:val="single" w:sz="4" w:space="0" w:color="auto"/>
              <w:left w:val="single" w:sz="4" w:space="0" w:color="auto"/>
              <w:bottom w:val="single" w:sz="4" w:space="0" w:color="auto"/>
              <w:right w:val="single" w:sz="4" w:space="0" w:color="auto"/>
            </w:tcBorders>
            <w:shd w:val="clear" w:color="auto" w:fill="FFFFFF" w:themeFill="background1"/>
          </w:tcPr>
          <w:p w14:paraId="00D699B4" w14:textId="6227943E" w:rsidR="00881102" w:rsidRPr="004949D4" w:rsidRDefault="004949D4" w:rsidP="00881102">
            <w:pPr>
              <w:pStyle w:val="paragraph"/>
              <w:spacing w:before="0" w:beforeAutospacing="0" w:after="0" w:afterAutospacing="0"/>
              <w:ind w:left="-60" w:right="-60"/>
              <w:jc w:val="both"/>
              <w:textAlignment w:val="baseline"/>
            </w:pPr>
            <w:r>
              <w:t>VZD</w:t>
            </w:r>
            <w:r w:rsidR="00881102" w:rsidRPr="004949D4">
              <w:t xml:space="preserve"> noziņoti 1231 ieraksti par zemes vienībām un ar tām saistītiem reģistrējamiem, aktualizējamiem vai dzēšamiem apgrūtinājumiem. </w:t>
            </w:r>
          </w:p>
          <w:p w14:paraId="43D34E74" w14:textId="7AB12F02" w:rsidR="00881102" w:rsidRPr="004949D4" w:rsidRDefault="00881102" w:rsidP="00881102">
            <w:pPr>
              <w:pStyle w:val="paragraph"/>
              <w:spacing w:before="0" w:beforeAutospacing="0" w:after="0" w:afterAutospacing="0"/>
              <w:ind w:left="-60" w:right="-60"/>
              <w:jc w:val="both"/>
              <w:textAlignment w:val="baseline"/>
            </w:pPr>
            <w:r w:rsidRPr="004949D4">
              <w:t>Izziņas veidā sniegta informācija 1</w:t>
            </w:r>
            <w:r w:rsidR="004949D4">
              <w:t>7 privāt</w:t>
            </w:r>
            <w:r w:rsidRPr="004949D4">
              <w:t>personām par nekustamajā īpašumā vai noteiktā teritorijā esošiem dabas aizsardzības objektiem un ar tiem saistīto informāciju.    </w:t>
            </w:r>
          </w:p>
          <w:p w14:paraId="672BB346" w14:textId="6EFE9889" w:rsidR="00881102" w:rsidRPr="004949D4" w:rsidRDefault="00881102" w:rsidP="00881102">
            <w:pPr>
              <w:pStyle w:val="paragraph"/>
              <w:spacing w:before="0" w:beforeAutospacing="0" w:after="0" w:afterAutospacing="0"/>
              <w:ind w:left="-60" w:right="-60"/>
              <w:jc w:val="both"/>
              <w:textAlignment w:val="baseline"/>
            </w:pPr>
            <w:r w:rsidRPr="004949D4">
              <w:t>Sniegta informācija 21 </w:t>
            </w:r>
            <w:r w:rsidR="004949D4">
              <w:t xml:space="preserve">sertificētajam </w:t>
            </w:r>
            <w:r w:rsidRPr="004949D4">
              <w:t xml:space="preserve">ekspertam par </w:t>
            </w:r>
            <w:r w:rsidR="004949D4" w:rsidRPr="004949D4">
              <w:t>projekt</w:t>
            </w:r>
            <w:r w:rsidR="004949D4">
              <w:t>ā</w:t>
            </w:r>
            <w:r w:rsidR="004949D4" w:rsidRPr="004949D4">
              <w:t xml:space="preserve"> “Dabas skaitīšana” </w:t>
            </w:r>
            <w:r w:rsidRPr="004949D4">
              <w:t>iegūt</w:t>
            </w:r>
            <w:r w:rsidR="004949D4">
              <w:t>ajiem</w:t>
            </w:r>
            <w:r w:rsidRPr="004949D4">
              <w:t xml:space="preserve"> dat</w:t>
            </w:r>
            <w:r w:rsidR="004949D4">
              <w:t>iem</w:t>
            </w:r>
            <w:r w:rsidRPr="004949D4">
              <w:t>. </w:t>
            </w:r>
          </w:p>
          <w:p w14:paraId="03030451" w14:textId="53E7E349" w:rsidR="00CD1248" w:rsidRPr="004949D4" w:rsidRDefault="004949D4" w:rsidP="00881102">
            <w:pPr>
              <w:pStyle w:val="paragraph"/>
              <w:spacing w:before="0" w:beforeAutospacing="0" w:after="0" w:afterAutospacing="0"/>
              <w:ind w:left="-60" w:right="-60"/>
              <w:jc w:val="both"/>
              <w:textAlignment w:val="baseline"/>
              <w:rPr>
                <w:rFonts w:ascii="Segoe UI" w:hAnsi="Segoe UI" w:cs="Segoe UI"/>
                <w:sz w:val="18"/>
                <w:szCs w:val="18"/>
              </w:rPr>
            </w:pPr>
            <w:r>
              <w:t>2 m</w:t>
            </w:r>
            <w:r w:rsidR="00AD3E17" w:rsidRPr="004949D4">
              <w:t xml:space="preserve">ednieku biedrībām </w:t>
            </w:r>
            <w:r w:rsidR="00881102" w:rsidRPr="004949D4">
              <w:t>sagatavotas jaunas medību platību shēmas medību tiesību nomas līgumiem.</w:t>
            </w:r>
            <w:r w:rsidR="00881102" w:rsidRPr="004949D4">
              <w:rPr>
                <w:rStyle w:val="normaltextrun"/>
                <w:color w:val="C00000"/>
              </w:rPr>
              <w:t>  </w:t>
            </w:r>
          </w:p>
        </w:tc>
      </w:tr>
      <w:tr w:rsidR="00CD1248" w:rsidRPr="00402C44" w14:paraId="25F85676" w14:textId="77777777" w:rsidTr="00576E8C">
        <w:tc>
          <w:tcPr>
            <w:tcW w:w="997" w:type="dxa"/>
            <w:tcBorders>
              <w:top w:val="single" w:sz="4" w:space="0" w:color="auto"/>
              <w:left w:val="single" w:sz="4" w:space="0" w:color="auto"/>
              <w:bottom w:val="single" w:sz="4" w:space="0" w:color="auto"/>
              <w:right w:val="single" w:sz="4" w:space="0" w:color="auto"/>
            </w:tcBorders>
            <w:shd w:val="clear" w:color="auto" w:fill="FFFFFF" w:themeFill="background1"/>
          </w:tcPr>
          <w:p w14:paraId="1E3824D7" w14:textId="6B428CB8" w:rsidR="00CD1248" w:rsidRPr="00402C44" w:rsidRDefault="00CD1248" w:rsidP="00CD1248">
            <w:pPr>
              <w:shd w:val="clear" w:color="auto" w:fill="FFFFFF" w:themeFill="background1"/>
              <w:tabs>
                <w:tab w:val="left" w:pos="123"/>
                <w:tab w:val="left" w:pos="4443"/>
                <w:tab w:val="left" w:pos="7683"/>
              </w:tabs>
              <w:suppressAutoHyphens/>
              <w:snapToGrid w:val="0"/>
              <w:spacing w:after="0" w:line="240" w:lineRule="auto"/>
              <w:jc w:val="center"/>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44</w:t>
            </w:r>
            <w:r w:rsidRPr="00402C44">
              <w:rPr>
                <w:rFonts w:ascii="Times New Roman" w:eastAsia="Times New Roman" w:hAnsi="Times New Roman" w:cs="Times New Roman"/>
                <w:color w:val="000000" w:themeColor="text1"/>
                <w:sz w:val="24"/>
                <w:szCs w:val="24"/>
                <w:lang w:eastAsia="ar-SA"/>
              </w:rPr>
              <w:t>.</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14:paraId="6AEA0B58" w14:textId="77777777" w:rsidR="00CD1248" w:rsidRPr="00402C44" w:rsidRDefault="00CD1248" w:rsidP="00CD1248">
            <w:pPr>
              <w:shd w:val="clear" w:color="auto" w:fill="FFFFFF" w:themeFill="background1"/>
              <w:tabs>
                <w:tab w:val="left" w:pos="180"/>
                <w:tab w:val="left" w:pos="4500"/>
                <w:tab w:val="left" w:pos="7740"/>
              </w:tabs>
              <w:suppressAutoHyphens/>
              <w:spacing w:after="0" w:line="240" w:lineRule="auto"/>
              <w:jc w:val="both"/>
              <w:rPr>
                <w:rFonts w:ascii="Times New Roman" w:eastAsia="Times New Roman" w:hAnsi="Times New Roman"/>
                <w:color w:val="000000" w:themeColor="text1"/>
                <w:sz w:val="24"/>
                <w:szCs w:val="24"/>
              </w:rPr>
            </w:pPr>
            <w:r w:rsidRPr="00402C44">
              <w:rPr>
                <w:rFonts w:ascii="Times New Roman" w:eastAsia="Times New Roman" w:hAnsi="Times New Roman"/>
                <w:color w:val="000000" w:themeColor="text1"/>
                <w:sz w:val="24"/>
                <w:szCs w:val="24"/>
              </w:rPr>
              <w:t>Nodrošināt datu</w:t>
            </w:r>
            <w:r>
              <w:rPr>
                <w:rFonts w:ascii="Times New Roman" w:eastAsia="Times New Roman" w:hAnsi="Times New Roman"/>
                <w:color w:val="000000" w:themeColor="text1"/>
                <w:sz w:val="24"/>
                <w:szCs w:val="24"/>
              </w:rPr>
              <w:t>, ģeotelpiskās informācijas</w:t>
            </w:r>
            <w:r>
              <w:t xml:space="preserve"> </w:t>
            </w:r>
            <w:r w:rsidRPr="00CE7860">
              <w:rPr>
                <w:rFonts w:ascii="Times New Roman" w:eastAsia="Times New Roman" w:hAnsi="Times New Roman"/>
                <w:color w:val="000000" w:themeColor="text1"/>
                <w:sz w:val="24"/>
                <w:szCs w:val="24"/>
              </w:rPr>
              <w:t xml:space="preserve">par ĪADT </w:t>
            </w:r>
            <w:r w:rsidRPr="00402C44">
              <w:rPr>
                <w:rFonts w:ascii="Times New Roman" w:eastAsia="Times New Roman" w:hAnsi="Times New Roman"/>
                <w:color w:val="000000" w:themeColor="text1"/>
                <w:sz w:val="24"/>
                <w:szCs w:val="24"/>
              </w:rPr>
              <w:t xml:space="preserve">izplatīšanu </w:t>
            </w:r>
          </w:p>
        </w:tc>
        <w:tc>
          <w:tcPr>
            <w:tcW w:w="2412" w:type="dxa"/>
            <w:tcBorders>
              <w:top w:val="single" w:sz="4" w:space="0" w:color="auto"/>
              <w:left w:val="single" w:sz="4" w:space="0" w:color="auto"/>
              <w:bottom w:val="single" w:sz="4" w:space="0" w:color="auto"/>
              <w:right w:val="single" w:sz="4" w:space="0" w:color="auto"/>
            </w:tcBorders>
            <w:shd w:val="clear" w:color="auto" w:fill="FFFFFF" w:themeFill="background1"/>
          </w:tcPr>
          <w:p w14:paraId="2FC2147F" w14:textId="77777777" w:rsidR="00CD1248" w:rsidRPr="00402C44" w:rsidRDefault="00CD1248" w:rsidP="00CD1248">
            <w:pPr>
              <w:shd w:val="clear" w:color="auto" w:fill="FFFFFF" w:themeFill="background1"/>
              <w:tabs>
                <w:tab w:val="left" w:pos="180"/>
                <w:tab w:val="left" w:pos="4500"/>
                <w:tab w:val="left" w:pos="7740"/>
              </w:tabs>
              <w:suppressAutoHyphens/>
              <w:spacing w:after="0" w:line="240" w:lineRule="auto"/>
              <w:ind w:left="-57" w:right="-57"/>
              <w:jc w:val="center"/>
              <w:rPr>
                <w:rFonts w:ascii="Times New Roman" w:eastAsia="Times New Roman" w:hAnsi="Times New Roman" w:cs="Times New Roman"/>
                <w:color w:val="000000" w:themeColor="text1"/>
                <w:sz w:val="24"/>
                <w:szCs w:val="24"/>
                <w:lang w:eastAsia="ar-SA"/>
              </w:rPr>
            </w:pPr>
            <w:r w:rsidRPr="00402C44">
              <w:rPr>
                <w:rFonts w:ascii="Times New Roman" w:eastAsia="Times New Roman" w:hAnsi="Times New Roman" w:cs="Times New Roman"/>
                <w:color w:val="000000" w:themeColor="text1"/>
                <w:sz w:val="24"/>
                <w:szCs w:val="24"/>
                <w:lang w:eastAsia="ar-SA"/>
              </w:rPr>
              <w:t>MK 2014.gada 4.februāra noteikumi Nr.61 “Noteikumi par Apgrūtināto teritoriju informācijas sistēmas izveidi un uzturēšanu un apgrūtināto teritoriju un nekustamā īpašuma objekta apgrūtinājumu klasifikatoru”</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Pr>
          <w:p w14:paraId="43992AC5" w14:textId="77777777" w:rsidR="00CD1248" w:rsidRPr="00402C44" w:rsidRDefault="00CD1248" w:rsidP="00CD1248">
            <w:pPr>
              <w:shd w:val="clear" w:color="auto" w:fill="FFFFFF" w:themeFill="background1"/>
              <w:tabs>
                <w:tab w:val="left" w:pos="180"/>
                <w:tab w:val="left" w:pos="4500"/>
                <w:tab w:val="left" w:pos="7740"/>
              </w:tabs>
              <w:suppressAutoHyphens/>
              <w:spacing w:after="0" w:line="240" w:lineRule="auto"/>
              <w:ind w:left="-57" w:right="-57"/>
              <w:jc w:val="center"/>
              <w:rPr>
                <w:rFonts w:ascii="Times New Roman" w:eastAsia="Times New Roman" w:hAnsi="Times New Roman" w:cs="Times New Roman"/>
                <w:color w:val="000000" w:themeColor="text1"/>
                <w:sz w:val="24"/>
                <w:szCs w:val="24"/>
                <w:lang w:eastAsia="ar-SA"/>
              </w:rPr>
            </w:pPr>
            <w:r w:rsidRPr="00402C44">
              <w:rPr>
                <w:rFonts w:ascii="Times New Roman" w:eastAsia="Times New Roman" w:hAnsi="Times New Roman" w:cs="Times New Roman"/>
                <w:color w:val="000000" w:themeColor="text1"/>
                <w:sz w:val="24"/>
                <w:szCs w:val="24"/>
                <w:lang w:eastAsia="ar-SA"/>
              </w:rPr>
              <w:t>31.12.</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660AB137" w14:textId="6AE67B18" w:rsidR="00CD1248" w:rsidRPr="00E32F53" w:rsidRDefault="00CD1248" w:rsidP="00CD1248">
            <w:pPr>
              <w:tabs>
                <w:tab w:val="left" w:pos="180"/>
                <w:tab w:val="left" w:pos="4500"/>
                <w:tab w:val="left" w:pos="7740"/>
              </w:tabs>
              <w:spacing w:after="0" w:line="240" w:lineRule="auto"/>
              <w:jc w:val="center"/>
              <w:rPr>
                <w:rFonts w:ascii="Times New Roman" w:hAnsi="Times New Roman" w:cs="Times New Roman"/>
                <w:sz w:val="24"/>
                <w:szCs w:val="24"/>
              </w:rPr>
            </w:pPr>
            <w:r w:rsidRPr="00E32F53">
              <w:rPr>
                <w:rFonts w:ascii="Times New Roman" w:eastAsia="Times New Roman" w:hAnsi="Times New Roman" w:cs="Times New Roman"/>
                <w:color w:val="000000" w:themeColor="text1"/>
                <w:sz w:val="24"/>
                <w:szCs w:val="24"/>
                <w:lang w:eastAsia="ar-SA"/>
              </w:rPr>
              <w:t>G.Strode</w:t>
            </w:r>
          </w:p>
        </w:tc>
        <w:tc>
          <w:tcPr>
            <w:tcW w:w="4675" w:type="dxa"/>
            <w:tcBorders>
              <w:top w:val="single" w:sz="4" w:space="0" w:color="auto"/>
              <w:left w:val="single" w:sz="4" w:space="0" w:color="auto"/>
              <w:bottom w:val="single" w:sz="4" w:space="0" w:color="auto"/>
              <w:right w:val="single" w:sz="4" w:space="0" w:color="auto"/>
            </w:tcBorders>
            <w:shd w:val="clear" w:color="auto" w:fill="FFFFFF" w:themeFill="background1"/>
          </w:tcPr>
          <w:p w14:paraId="63C23F31" w14:textId="414B644F" w:rsidR="00AD3E17" w:rsidRPr="00E32F53" w:rsidRDefault="00CD1248" w:rsidP="00AD3E17">
            <w:pPr>
              <w:shd w:val="clear" w:color="auto" w:fill="FFFFFF" w:themeFill="background1"/>
              <w:tabs>
                <w:tab w:val="left" w:pos="123"/>
                <w:tab w:val="left" w:pos="4443"/>
                <w:tab w:val="left" w:pos="7683"/>
              </w:tabs>
              <w:suppressAutoHyphens/>
              <w:snapToGrid w:val="0"/>
              <w:spacing w:after="0" w:line="240" w:lineRule="auto"/>
              <w:ind w:left="-57" w:right="-57"/>
              <w:jc w:val="both"/>
              <w:rPr>
                <w:rFonts w:ascii="Times New Roman" w:hAnsi="Times New Roman" w:cs="Times New Roman"/>
                <w:sz w:val="24"/>
                <w:szCs w:val="24"/>
              </w:rPr>
            </w:pPr>
            <w:r w:rsidRPr="00E32F53">
              <w:rPr>
                <w:rFonts w:ascii="Times New Roman" w:hAnsi="Times New Roman" w:cs="Times New Roman"/>
                <w:sz w:val="24"/>
                <w:szCs w:val="24"/>
              </w:rPr>
              <w:t>Uzturēti WMS/WFS servisi un SDE pieejas. Dati, ģeotelpiskā informācija par ĪADT izplatīti</w:t>
            </w:r>
            <w:r w:rsidR="00E32F53" w:rsidRPr="00E32F53">
              <w:rPr>
                <w:rFonts w:ascii="Times New Roman" w:hAnsi="Times New Roman" w:cs="Times New Roman"/>
                <w:sz w:val="24"/>
                <w:szCs w:val="24"/>
              </w:rPr>
              <w:t xml:space="preserve"> </w:t>
            </w:r>
            <w:r w:rsidR="00AD3E17" w:rsidRPr="00E32F53">
              <w:rPr>
                <w:rFonts w:ascii="Times New Roman" w:hAnsi="Times New Roman" w:cs="Times New Roman"/>
                <w:sz w:val="24"/>
                <w:szCs w:val="24"/>
              </w:rPr>
              <w:t>LVM, VMD, LAD, VRAA, VZD, Latvenergo, LĢIA. </w:t>
            </w:r>
          </w:p>
          <w:p w14:paraId="433D692A" w14:textId="158EF1D8" w:rsidR="00AD3E17" w:rsidRPr="00E32F53" w:rsidRDefault="00AD3E17" w:rsidP="00AD3E17">
            <w:pPr>
              <w:pStyle w:val="paragraph"/>
              <w:shd w:val="clear" w:color="auto" w:fill="FFFFFF"/>
              <w:spacing w:before="0" w:beforeAutospacing="0" w:after="0" w:afterAutospacing="0"/>
              <w:ind w:left="-60" w:right="-60"/>
              <w:jc w:val="both"/>
              <w:textAlignment w:val="baseline"/>
            </w:pPr>
            <w:r w:rsidRPr="00E32F53">
              <w:t xml:space="preserve">Noslēgti vairāki jauni līgumi par </w:t>
            </w:r>
            <w:r w:rsidR="00E32F53">
              <w:t>informācijas</w:t>
            </w:r>
            <w:r w:rsidRPr="00E32F53">
              <w:t xml:space="preserve"> apmaiņu ar mežsaimniecības uzņēmumiem un notikusi datu apmaiņa esošo līgumu ietvaros.</w:t>
            </w:r>
          </w:p>
        </w:tc>
      </w:tr>
      <w:tr w:rsidR="002B56F1" w:rsidRPr="000C6E3E" w14:paraId="17237588" w14:textId="77777777" w:rsidTr="00576E8C">
        <w:tc>
          <w:tcPr>
            <w:tcW w:w="997" w:type="dxa"/>
            <w:tcBorders>
              <w:top w:val="single" w:sz="4" w:space="0" w:color="auto"/>
              <w:left w:val="single" w:sz="4" w:space="0" w:color="auto"/>
              <w:bottom w:val="single" w:sz="4" w:space="0" w:color="auto"/>
              <w:right w:val="single" w:sz="4" w:space="0" w:color="auto"/>
            </w:tcBorders>
            <w:shd w:val="clear" w:color="auto" w:fill="FFFFFF" w:themeFill="background1"/>
          </w:tcPr>
          <w:p w14:paraId="4319BD6A" w14:textId="60381542" w:rsidR="002B56F1" w:rsidRPr="007946B1" w:rsidRDefault="002B56F1" w:rsidP="002B56F1">
            <w:pPr>
              <w:shd w:val="clear" w:color="auto" w:fill="FFFFFF" w:themeFill="background1"/>
              <w:tabs>
                <w:tab w:val="left" w:pos="123"/>
                <w:tab w:val="left" w:pos="4443"/>
                <w:tab w:val="left" w:pos="7683"/>
              </w:tabs>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45</w:t>
            </w:r>
            <w:r w:rsidRPr="007946B1">
              <w:rPr>
                <w:rFonts w:ascii="Times New Roman" w:eastAsia="Times New Roman" w:hAnsi="Times New Roman" w:cs="Times New Roman"/>
                <w:sz w:val="24"/>
                <w:szCs w:val="24"/>
                <w:lang w:eastAsia="ar-SA"/>
              </w:rPr>
              <w:t>.</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14:paraId="4D846F76" w14:textId="77777777" w:rsidR="002B56F1" w:rsidRPr="001C5FDF" w:rsidRDefault="002B56F1" w:rsidP="002B56F1">
            <w:pPr>
              <w:shd w:val="clear" w:color="auto" w:fill="FFFFFF" w:themeFill="background1"/>
              <w:tabs>
                <w:tab w:val="left" w:pos="180"/>
                <w:tab w:val="left" w:pos="4500"/>
                <w:tab w:val="left" w:pos="7740"/>
              </w:tabs>
              <w:suppressAutoHyphens/>
              <w:spacing w:after="0" w:line="240" w:lineRule="auto"/>
              <w:jc w:val="both"/>
              <w:rPr>
                <w:rFonts w:ascii="Times New Roman" w:eastAsia="Times New Roman" w:hAnsi="Times New Roman"/>
                <w:sz w:val="24"/>
                <w:szCs w:val="24"/>
              </w:rPr>
            </w:pPr>
            <w:r w:rsidRPr="00B71F31">
              <w:rPr>
                <w:rFonts w:ascii="Times New Roman" w:eastAsia="Times New Roman" w:hAnsi="Times New Roman"/>
                <w:sz w:val="24"/>
                <w:szCs w:val="24"/>
              </w:rPr>
              <w:t xml:space="preserve">DDPS "Ozols" </w:t>
            </w:r>
            <w:r>
              <w:rPr>
                <w:rFonts w:ascii="Times New Roman" w:eastAsia="Times New Roman" w:hAnsi="Times New Roman"/>
                <w:sz w:val="24"/>
                <w:szCs w:val="24"/>
              </w:rPr>
              <w:t>u</w:t>
            </w:r>
            <w:r w:rsidRPr="001C5FDF">
              <w:rPr>
                <w:rFonts w:ascii="Times New Roman" w:eastAsia="Times New Roman" w:hAnsi="Times New Roman"/>
                <w:sz w:val="24"/>
                <w:szCs w:val="24"/>
              </w:rPr>
              <w:t>zturēt un administrēt reģistrēto lietotāju (Web un SDE), ekspluatācijas vidi un testa vidi</w:t>
            </w:r>
          </w:p>
          <w:p w14:paraId="6CB4E78B" w14:textId="77777777" w:rsidR="002B56F1" w:rsidRPr="001C5FDF" w:rsidRDefault="002B56F1" w:rsidP="002B56F1">
            <w:pPr>
              <w:shd w:val="clear" w:color="auto" w:fill="FFFFFF" w:themeFill="background1"/>
              <w:tabs>
                <w:tab w:val="left" w:pos="180"/>
                <w:tab w:val="left" w:pos="4500"/>
                <w:tab w:val="left" w:pos="7740"/>
              </w:tabs>
              <w:suppressAutoHyphens/>
              <w:rPr>
                <w:rFonts w:ascii="Times New Roman" w:eastAsia="Times New Roman" w:hAnsi="Times New Roman"/>
                <w:sz w:val="24"/>
                <w:szCs w:val="24"/>
              </w:rPr>
            </w:pPr>
          </w:p>
        </w:tc>
        <w:tc>
          <w:tcPr>
            <w:tcW w:w="2412" w:type="dxa"/>
            <w:tcBorders>
              <w:top w:val="single" w:sz="4" w:space="0" w:color="auto"/>
              <w:left w:val="single" w:sz="4" w:space="0" w:color="auto"/>
              <w:bottom w:val="single" w:sz="4" w:space="0" w:color="auto"/>
              <w:right w:val="single" w:sz="4" w:space="0" w:color="auto"/>
            </w:tcBorders>
            <w:shd w:val="clear" w:color="auto" w:fill="FFFFFF" w:themeFill="background1"/>
          </w:tcPr>
          <w:p w14:paraId="7323ABFD" w14:textId="77777777" w:rsidR="002B56F1" w:rsidRPr="00AC302C" w:rsidRDefault="002B56F1" w:rsidP="002B56F1">
            <w:pPr>
              <w:shd w:val="clear" w:color="auto" w:fill="FFFFFF" w:themeFill="background1"/>
              <w:tabs>
                <w:tab w:val="left" w:pos="180"/>
                <w:tab w:val="left" w:pos="4500"/>
                <w:tab w:val="left" w:pos="7740"/>
              </w:tabs>
              <w:suppressAutoHyphens/>
              <w:spacing w:after="0" w:line="240" w:lineRule="auto"/>
              <w:ind w:left="-57" w:right="-57"/>
              <w:jc w:val="center"/>
              <w:rPr>
                <w:rFonts w:ascii="Times New Roman" w:eastAsia="Times New Roman" w:hAnsi="Times New Roman" w:cs="Times New Roman"/>
                <w:sz w:val="24"/>
                <w:szCs w:val="24"/>
                <w:lang w:eastAsia="ar-SA"/>
              </w:rPr>
            </w:pPr>
            <w:r w:rsidRPr="00AC302C">
              <w:rPr>
                <w:rFonts w:ascii="Times New Roman" w:eastAsia="Times New Roman" w:hAnsi="Times New Roman" w:cs="Times New Roman"/>
                <w:sz w:val="24"/>
                <w:szCs w:val="24"/>
                <w:lang w:eastAsia="ar-SA"/>
              </w:rPr>
              <w:t>MK 2014.gada 9.jūnija noteikumi Nr.293</w:t>
            </w:r>
          </w:p>
          <w:p w14:paraId="3A8A09B6" w14:textId="77777777" w:rsidR="002B56F1" w:rsidRPr="00AC302C" w:rsidRDefault="002B56F1" w:rsidP="002B56F1">
            <w:pPr>
              <w:shd w:val="clear" w:color="auto" w:fill="FFFFFF" w:themeFill="background1"/>
              <w:tabs>
                <w:tab w:val="left" w:pos="180"/>
                <w:tab w:val="left" w:pos="4500"/>
                <w:tab w:val="left" w:pos="7740"/>
              </w:tabs>
              <w:suppressAutoHyphens/>
              <w:spacing w:after="0" w:line="240" w:lineRule="auto"/>
              <w:ind w:left="-57" w:right="-57"/>
              <w:jc w:val="center"/>
              <w:rPr>
                <w:rFonts w:ascii="Times New Roman" w:eastAsia="Times New Roman" w:hAnsi="Times New Roman" w:cs="Times New Roman"/>
                <w:sz w:val="24"/>
                <w:szCs w:val="24"/>
                <w:lang w:eastAsia="ar-SA"/>
              </w:rPr>
            </w:pPr>
            <w:r w:rsidRPr="00AC302C">
              <w:rPr>
                <w:rFonts w:ascii="Times New Roman" w:eastAsia="Times New Roman" w:hAnsi="Times New Roman" w:cs="Times New Roman"/>
                <w:sz w:val="24"/>
                <w:szCs w:val="24"/>
                <w:lang w:eastAsia="ar-SA"/>
              </w:rPr>
              <w:t>“Dabas datu pārvaldības sistēmas uzturēšanas, datu aktualizācijas un informācijas aprites kārtība”</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Pr>
          <w:p w14:paraId="5CA36E3F" w14:textId="77777777" w:rsidR="002B56F1" w:rsidRPr="000C6E3E" w:rsidRDefault="002B56F1" w:rsidP="002B56F1">
            <w:pPr>
              <w:shd w:val="clear" w:color="auto" w:fill="FFFFFF" w:themeFill="background1"/>
              <w:tabs>
                <w:tab w:val="left" w:pos="180"/>
                <w:tab w:val="left" w:pos="4500"/>
                <w:tab w:val="left" w:pos="7740"/>
              </w:tabs>
              <w:suppressAutoHyphens/>
              <w:spacing w:after="0" w:line="240" w:lineRule="auto"/>
              <w:ind w:left="-57" w:right="-57"/>
              <w:jc w:val="center"/>
              <w:rPr>
                <w:rFonts w:ascii="Times New Roman" w:eastAsia="Times New Roman" w:hAnsi="Times New Roman" w:cs="Times New Roman"/>
                <w:sz w:val="24"/>
                <w:szCs w:val="24"/>
                <w:lang w:eastAsia="ar-SA"/>
              </w:rPr>
            </w:pPr>
            <w:r w:rsidRPr="000C6E3E">
              <w:rPr>
                <w:rFonts w:ascii="Times New Roman" w:eastAsia="Times New Roman" w:hAnsi="Times New Roman" w:cs="Times New Roman"/>
                <w:sz w:val="24"/>
                <w:szCs w:val="24"/>
                <w:lang w:eastAsia="ar-SA"/>
              </w:rPr>
              <w:t>31.12.</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04C94CA5" w14:textId="77777777" w:rsidR="002B56F1" w:rsidRPr="00E32F53" w:rsidRDefault="002B56F1" w:rsidP="002B56F1">
            <w:pPr>
              <w:shd w:val="clear" w:color="auto" w:fill="FFFFFF" w:themeFill="background1"/>
              <w:tabs>
                <w:tab w:val="left" w:pos="180"/>
                <w:tab w:val="left" w:pos="4500"/>
                <w:tab w:val="left" w:pos="7740"/>
              </w:tabs>
              <w:suppressAutoHyphens/>
              <w:snapToGrid w:val="0"/>
              <w:spacing w:after="0" w:line="240" w:lineRule="auto"/>
              <w:jc w:val="center"/>
              <w:rPr>
                <w:rFonts w:ascii="Times New Roman" w:eastAsia="Times New Roman" w:hAnsi="Times New Roman" w:cs="Times New Roman"/>
                <w:sz w:val="24"/>
                <w:szCs w:val="24"/>
                <w:lang w:eastAsia="ar-SA"/>
              </w:rPr>
            </w:pPr>
            <w:r w:rsidRPr="00E32F53">
              <w:rPr>
                <w:rFonts w:ascii="Times New Roman" w:eastAsia="Times New Roman" w:hAnsi="Times New Roman" w:cs="Times New Roman"/>
                <w:sz w:val="24"/>
                <w:szCs w:val="24"/>
                <w:lang w:eastAsia="ar-SA"/>
              </w:rPr>
              <w:t>G.Strode</w:t>
            </w:r>
          </w:p>
        </w:tc>
        <w:tc>
          <w:tcPr>
            <w:tcW w:w="4675" w:type="dxa"/>
            <w:tcBorders>
              <w:top w:val="single" w:sz="4" w:space="0" w:color="auto"/>
              <w:left w:val="single" w:sz="4" w:space="0" w:color="auto"/>
              <w:bottom w:val="single" w:sz="4" w:space="0" w:color="auto"/>
              <w:right w:val="single" w:sz="4" w:space="0" w:color="auto"/>
            </w:tcBorders>
            <w:shd w:val="clear" w:color="auto" w:fill="FFFFFF" w:themeFill="background1"/>
          </w:tcPr>
          <w:p w14:paraId="398DFCAE" w14:textId="249BA4B0" w:rsidR="002B56F1" w:rsidRPr="00E32F53" w:rsidRDefault="002B56F1" w:rsidP="001F5092">
            <w:pPr>
              <w:shd w:val="clear" w:color="auto" w:fill="FFFFFF" w:themeFill="background1"/>
              <w:tabs>
                <w:tab w:val="left" w:pos="123"/>
                <w:tab w:val="left" w:pos="4443"/>
                <w:tab w:val="left" w:pos="7683"/>
              </w:tabs>
              <w:suppressAutoHyphens/>
              <w:snapToGrid w:val="0"/>
              <w:spacing w:after="0" w:line="240" w:lineRule="auto"/>
              <w:ind w:left="-57" w:right="-57"/>
              <w:jc w:val="both"/>
              <w:rPr>
                <w:rFonts w:ascii="Times New Roman" w:hAnsi="Times New Roman" w:cs="Times New Roman"/>
                <w:sz w:val="24"/>
                <w:szCs w:val="24"/>
              </w:rPr>
            </w:pPr>
            <w:r w:rsidRPr="00E32F53">
              <w:rPr>
                <w:rFonts w:ascii="Times New Roman" w:hAnsi="Times New Roman" w:cs="Times New Roman"/>
                <w:sz w:val="24"/>
                <w:szCs w:val="24"/>
              </w:rPr>
              <w:t>Reģistrēti jauni 190 lietotāji</w:t>
            </w:r>
            <w:r w:rsidR="001F5092" w:rsidRPr="00E32F53">
              <w:rPr>
                <w:rFonts w:ascii="Times New Roman" w:hAnsi="Times New Roman" w:cs="Times New Roman"/>
                <w:sz w:val="24"/>
                <w:szCs w:val="24"/>
              </w:rPr>
              <w:t>.</w:t>
            </w:r>
            <w:r w:rsidRPr="00E32F53">
              <w:rPr>
                <w:rFonts w:ascii="Times New Roman" w:hAnsi="Times New Roman" w:cs="Times New Roman"/>
                <w:sz w:val="24"/>
                <w:szCs w:val="24"/>
              </w:rPr>
              <w:t> </w:t>
            </w:r>
          </w:p>
        </w:tc>
      </w:tr>
      <w:tr w:rsidR="002B56F1" w:rsidRPr="000C6E3E" w14:paraId="5A90EDE1" w14:textId="77777777" w:rsidTr="00576E8C">
        <w:trPr>
          <w:trHeight w:val="2088"/>
        </w:trPr>
        <w:tc>
          <w:tcPr>
            <w:tcW w:w="997" w:type="dxa"/>
            <w:shd w:val="clear" w:color="auto" w:fill="FFFFFF" w:themeFill="background1"/>
          </w:tcPr>
          <w:p w14:paraId="46609F79" w14:textId="1B0A12EE" w:rsidR="002B56F1" w:rsidRPr="007946B1" w:rsidRDefault="002B56F1" w:rsidP="002B56F1">
            <w:pPr>
              <w:shd w:val="clear" w:color="auto" w:fill="FFFFFF" w:themeFill="background1"/>
              <w:tabs>
                <w:tab w:val="left" w:pos="123"/>
                <w:tab w:val="left" w:pos="4443"/>
                <w:tab w:val="left" w:pos="7683"/>
              </w:tabs>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46</w:t>
            </w:r>
            <w:r w:rsidRPr="007946B1">
              <w:rPr>
                <w:rFonts w:ascii="Times New Roman" w:eastAsia="Times New Roman" w:hAnsi="Times New Roman" w:cs="Times New Roman"/>
                <w:sz w:val="24"/>
                <w:szCs w:val="24"/>
                <w:lang w:eastAsia="ar-SA"/>
              </w:rPr>
              <w:t>.</w:t>
            </w:r>
          </w:p>
        </w:tc>
        <w:tc>
          <w:tcPr>
            <w:tcW w:w="3969" w:type="dxa"/>
            <w:shd w:val="clear" w:color="auto" w:fill="FFFFFF" w:themeFill="background1"/>
          </w:tcPr>
          <w:p w14:paraId="03D2C039" w14:textId="77777777" w:rsidR="002B56F1" w:rsidRPr="00E65ED2" w:rsidRDefault="002B56F1" w:rsidP="002B56F1">
            <w:pPr>
              <w:shd w:val="clear" w:color="auto" w:fill="FFFFFF" w:themeFill="background1"/>
              <w:tabs>
                <w:tab w:val="left" w:pos="180"/>
                <w:tab w:val="left" w:pos="4500"/>
                <w:tab w:val="left" w:pos="7740"/>
              </w:tabs>
              <w:suppressAutoHyphens/>
              <w:spacing w:after="0" w:line="240" w:lineRule="auto"/>
              <w:jc w:val="both"/>
              <w:rPr>
                <w:rFonts w:ascii="Times New Roman" w:eastAsia="Times New Roman" w:hAnsi="Times New Roman" w:cs="Times New Roman"/>
                <w:sz w:val="24"/>
                <w:szCs w:val="24"/>
                <w:lang w:eastAsia="ar-SA"/>
              </w:rPr>
            </w:pPr>
            <w:r w:rsidRPr="006C2D02">
              <w:rPr>
                <w:rFonts w:ascii="Times New Roman" w:eastAsia="Times New Roman" w:hAnsi="Times New Roman" w:cs="Times New Roman"/>
                <w:color w:val="000000" w:themeColor="text1"/>
                <w:sz w:val="24"/>
                <w:szCs w:val="24"/>
                <w:lang w:eastAsia="ar-SA"/>
              </w:rPr>
              <w:t>Aktualizēt sagataves un vadlīnijas datu iesniegšanai un ievadīš</w:t>
            </w:r>
            <w:r w:rsidRPr="00E65ED2">
              <w:rPr>
                <w:rFonts w:ascii="Times New Roman" w:eastAsia="Times New Roman" w:hAnsi="Times New Roman" w:cs="Times New Roman"/>
                <w:sz w:val="24"/>
                <w:szCs w:val="24"/>
                <w:lang w:eastAsia="ar-SA"/>
              </w:rPr>
              <w:t>anai</w:t>
            </w:r>
            <w:r>
              <w:rPr>
                <w:rFonts w:ascii="Times New Roman" w:eastAsia="Times New Roman" w:hAnsi="Times New Roman" w:cs="Times New Roman"/>
                <w:sz w:val="24"/>
                <w:szCs w:val="24"/>
                <w:lang w:eastAsia="ar-SA"/>
              </w:rPr>
              <w:t xml:space="preserve"> DDPS “Ozols”</w:t>
            </w:r>
            <w:r w:rsidRPr="00E65ED2">
              <w:rPr>
                <w:rFonts w:ascii="Times New Roman" w:eastAsia="Times New Roman" w:hAnsi="Times New Roman" w:cs="Times New Roman"/>
                <w:sz w:val="24"/>
                <w:szCs w:val="24"/>
                <w:lang w:eastAsia="ar-SA"/>
              </w:rPr>
              <w:t>.</w:t>
            </w:r>
          </w:p>
          <w:p w14:paraId="47250753" w14:textId="77777777" w:rsidR="002B56F1" w:rsidRPr="00E65ED2" w:rsidRDefault="002B56F1" w:rsidP="002B56F1">
            <w:pPr>
              <w:shd w:val="clear" w:color="auto" w:fill="FFFFFF" w:themeFill="background1"/>
              <w:tabs>
                <w:tab w:val="left" w:pos="180"/>
                <w:tab w:val="left" w:pos="4500"/>
                <w:tab w:val="left" w:pos="7740"/>
              </w:tabs>
              <w:suppressAutoHyphens/>
              <w:spacing w:after="0" w:line="240" w:lineRule="auto"/>
              <w:jc w:val="both"/>
              <w:rPr>
                <w:rFonts w:ascii="Times New Roman" w:eastAsia="Times New Roman" w:hAnsi="Times New Roman" w:cs="Times New Roman"/>
                <w:sz w:val="24"/>
                <w:szCs w:val="24"/>
                <w:lang w:eastAsia="ar-SA"/>
              </w:rPr>
            </w:pPr>
            <w:r w:rsidRPr="00E65ED2">
              <w:rPr>
                <w:rFonts w:ascii="Times New Roman" w:eastAsia="Times New Roman" w:hAnsi="Times New Roman" w:cs="Times New Roman"/>
                <w:sz w:val="24"/>
                <w:szCs w:val="24"/>
                <w:lang w:eastAsia="ar-SA"/>
              </w:rPr>
              <w:t>Uzturēt datu kvalitātes prasības un</w:t>
            </w:r>
            <w:r>
              <w:rPr>
                <w:rFonts w:ascii="Times New Roman" w:eastAsia="Times New Roman" w:hAnsi="Times New Roman" w:cs="Times New Roman"/>
                <w:sz w:val="24"/>
                <w:szCs w:val="24"/>
                <w:lang w:eastAsia="ar-SA"/>
              </w:rPr>
              <w:t xml:space="preserve"> </w:t>
            </w:r>
            <w:r w:rsidRPr="00E65ED2">
              <w:rPr>
                <w:rFonts w:ascii="Times New Roman" w:eastAsia="Times New Roman" w:hAnsi="Times New Roman" w:cs="Times New Roman"/>
                <w:sz w:val="24"/>
                <w:szCs w:val="24"/>
                <w:lang w:eastAsia="ar-SA"/>
              </w:rPr>
              <w:t>saņemšanu no pakalpojuma sniedzējiem</w:t>
            </w:r>
          </w:p>
        </w:tc>
        <w:tc>
          <w:tcPr>
            <w:tcW w:w="2412" w:type="dxa"/>
            <w:shd w:val="clear" w:color="auto" w:fill="FFFFFF" w:themeFill="background1"/>
          </w:tcPr>
          <w:p w14:paraId="7296D2F7" w14:textId="77777777" w:rsidR="002B56F1" w:rsidRPr="001E0EDB" w:rsidRDefault="002B56F1" w:rsidP="002B56F1">
            <w:pPr>
              <w:shd w:val="clear" w:color="auto" w:fill="FFFFFF" w:themeFill="background1"/>
              <w:tabs>
                <w:tab w:val="left" w:pos="180"/>
                <w:tab w:val="left" w:pos="4500"/>
                <w:tab w:val="left" w:pos="7740"/>
              </w:tabs>
              <w:suppressAutoHyphens/>
              <w:spacing w:after="0" w:line="240" w:lineRule="auto"/>
              <w:ind w:left="-57" w:right="-57"/>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MK</w:t>
            </w:r>
            <w:r w:rsidRPr="001E0EDB">
              <w:rPr>
                <w:rFonts w:ascii="Times New Roman" w:eastAsia="Times New Roman" w:hAnsi="Times New Roman" w:cs="Times New Roman"/>
                <w:sz w:val="24"/>
                <w:szCs w:val="24"/>
                <w:lang w:eastAsia="ar-SA"/>
              </w:rPr>
              <w:t xml:space="preserve"> 2014.gada 9.jūnija noteikumi Nr.293</w:t>
            </w:r>
          </w:p>
          <w:p w14:paraId="1F284970" w14:textId="77777777" w:rsidR="002B56F1" w:rsidRPr="001E0EDB" w:rsidRDefault="002B56F1" w:rsidP="002B56F1">
            <w:pPr>
              <w:shd w:val="clear" w:color="auto" w:fill="FFFFFF" w:themeFill="background1"/>
              <w:tabs>
                <w:tab w:val="left" w:pos="180"/>
                <w:tab w:val="left" w:pos="4500"/>
                <w:tab w:val="left" w:pos="7740"/>
              </w:tabs>
              <w:suppressAutoHyphens/>
              <w:spacing w:after="0" w:line="240" w:lineRule="auto"/>
              <w:ind w:left="-57" w:right="-57"/>
              <w:jc w:val="center"/>
              <w:rPr>
                <w:rFonts w:ascii="Times New Roman" w:eastAsia="Times New Roman" w:hAnsi="Times New Roman" w:cs="Times New Roman"/>
                <w:sz w:val="24"/>
                <w:szCs w:val="24"/>
                <w:lang w:eastAsia="ar-SA"/>
              </w:rPr>
            </w:pPr>
            <w:r w:rsidRPr="001E0EDB">
              <w:rPr>
                <w:rFonts w:ascii="Times New Roman" w:eastAsia="Times New Roman" w:hAnsi="Times New Roman" w:cs="Times New Roman"/>
                <w:sz w:val="24"/>
                <w:szCs w:val="24"/>
                <w:lang w:eastAsia="ar-SA"/>
              </w:rPr>
              <w:t>“Dabas datu pārvaldības sistēmas uzturēšanas, datu aktualizācijas un informācijas aprites kārtība”</w:t>
            </w:r>
          </w:p>
        </w:tc>
        <w:tc>
          <w:tcPr>
            <w:tcW w:w="1277" w:type="dxa"/>
            <w:shd w:val="clear" w:color="auto" w:fill="FFFFFF" w:themeFill="background1"/>
          </w:tcPr>
          <w:p w14:paraId="67962354" w14:textId="77777777" w:rsidR="002B56F1" w:rsidRPr="000C6E3E" w:rsidRDefault="002B56F1" w:rsidP="002B56F1">
            <w:pPr>
              <w:shd w:val="clear" w:color="auto" w:fill="FFFFFF" w:themeFill="background1"/>
              <w:tabs>
                <w:tab w:val="left" w:pos="180"/>
                <w:tab w:val="left" w:pos="4500"/>
                <w:tab w:val="left" w:pos="7740"/>
              </w:tabs>
              <w:suppressAutoHyphens/>
              <w:spacing w:after="0" w:line="240" w:lineRule="auto"/>
              <w:ind w:left="-57" w:right="-57"/>
              <w:jc w:val="center"/>
              <w:rPr>
                <w:rFonts w:ascii="Times New Roman" w:eastAsia="Times New Roman" w:hAnsi="Times New Roman" w:cs="Times New Roman"/>
                <w:sz w:val="24"/>
                <w:szCs w:val="24"/>
                <w:lang w:eastAsia="ar-SA"/>
              </w:rPr>
            </w:pPr>
            <w:r w:rsidRPr="000C6E3E">
              <w:rPr>
                <w:rFonts w:ascii="Times New Roman" w:eastAsia="Times New Roman" w:hAnsi="Times New Roman" w:cs="Times New Roman"/>
                <w:sz w:val="24"/>
                <w:szCs w:val="24"/>
                <w:lang w:eastAsia="ar-SA"/>
              </w:rPr>
              <w:t>31.12.</w:t>
            </w:r>
          </w:p>
        </w:tc>
        <w:tc>
          <w:tcPr>
            <w:tcW w:w="1701" w:type="dxa"/>
            <w:shd w:val="clear" w:color="auto" w:fill="FFFFFF" w:themeFill="background1"/>
          </w:tcPr>
          <w:p w14:paraId="05D63EF6" w14:textId="77777777" w:rsidR="002B56F1" w:rsidRPr="000C6E3E" w:rsidRDefault="002B56F1" w:rsidP="002B56F1">
            <w:pPr>
              <w:shd w:val="clear" w:color="auto" w:fill="FFFFFF" w:themeFill="background1"/>
              <w:tabs>
                <w:tab w:val="left" w:pos="180"/>
                <w:tab w:val="left" w:pos="4500"/>
                <w:tab w:val="left" w:pos="7740"/>
              </w:tabs>
              <w:suppressAutoHyphens/>
              <w:snapToGrid w:val="0"/>
              <w:spacing w:after="0" w:line="240" w:lineRule="auto"/>
              <w:jc w:val="center"/>
              <w:rPr>
                <w:rFonts w:ascii="Times New Roman" w:eastAsia="Times New Roman" w:hAnsi="Times New Roman" w:cs="Times New Roman"/>
                <w:sz w:val="24"/>
                <w:szCs w:val="24"/>
                <w:lang w:eastAsia="ar-SA"/>
              </w:rPr>
            </w:pPr>
            <w:r w:rsidRPr="000C6E3E">
              <w:rPr>
                <w:rFonts w:ascii="Times New Roman" w:eastAsia="Times New Roman" w:hAnsi="Times New Roman" w:cs="Times New Roman"/>
                <w:sz w:val="24"/>
                <w:szCs w:val="24"/>
                <w:lang w:eastAsia="ar-SA"/>
              </w:rPr>
              <w:t>G.Strode</w:t>
            </w:r>
          </w:p>
        </w:tc>
        <w:tc>
          <w:tcPr>
            <w:tcW w:w="4675" w:type="dxa"/>
            <w:shd w:val="clear" w:color="auto" w:fill="FFFFFF" w:themeFill="background1"/>
          </w:tcPr>
          <w:p w14:paraId="073A16FF" w14:textId="05F943D9" w:rsidR="002B56F1" w:rsidRPr="00B24A33" w:rsidRDefault="002B56F1" w:rsidP="001F5092">
            <w:pPr>
              <w:shd w:val="clear" w:color="auto" w:fill="FFFFFF" w:themeFill="background1"/>
              <w:tabs>
                <w:tab w:val="left" w:pos="123"/>
                <w:tab w:val="left" w:pos="4443"/>
                <w:tab w:val="left" w:pos="7683"/>
              </w:tabs>
              <w:suppressAutoHyphens/>
              <w:snapToGrid w:val="0"/>
              <w:spacing w:after="0" w:line="240" w:lineRule="auto"/>
              <w:ind w:left="-57" w:right="-57"/>
              <w:jc w:val="both"/>
              <w:rPr>
                <w:rStyle w:val="normaltextrun"/>
                <w:color w:val="000000"/>
                <w:lang w:eastAsia="lv-LV"/>
              </w:rPr>
            </w:pPr>
            <w:r w:rsidRPr="00B24A33">
              <w:rPr>
                <w:rStyle w:val="normaltextrun"/>
                <w:rFonts w:ascii="Times New Roman" w:eastAsia="Times New Roman" w:hAnsi="Times New Roman" w:cs="Times New Roman"/>
                <w:color w:val="000000"/>
                <w:sz w:val="24"/>
                <w:szCs w:val="24"/>
                <w:lang w:eastAsia="lv-LV"/>
              </w:rPr>
              <w:t>Aktualiz</w:t>
            </w:r>
            <w:r w:rsidR="001F5092" w:rsidRPr="00B24A33">
              <w:rPr>
                <w:rStyle w:val="normaltextrun"/>
                <w:rFonts w:ascii="Times New Roman" w:eastAsia="Times New Roman" w:hAnsi="Times New Roman" w:cs="Times New Roman"/>
                <w:color w:val="000000"/>
                <w:sz w:val="24"/>
                <w:szCs w:val="24"/>
                <w:lang w:eastAsia="lv-LV"/>
              </w:rPr>
              <w:t xml:space="preserve">ēta DDPS “Ozols” risku analīze, </w:t>
            </w:r>
            <w:r w:rsidR="006846AF">
              <w:rPr>
                <w:rStyle w:val="normaltextrun"/>
                <w:rFonts w:ascii="Times New Roman" w:eastAsia="Times New Roman" w:hAnsi="Times New Roman" w:cs="Times New Roman"/>
                <w:color w:val="000000"/>
                <w:sz w:val="24"/>
                <w:szCs w:val="24"/>
                <w:lang w:eastAsia="lv-LV"/>
              </w:rPr>
              <w:t>iz</w:t>
            </w:r>
            <w:r w:rsidRPr="00B24A33">
              <w:rPr>
                <w:rStyle w:val="normaltextrun"/>
                <w:rFonts w:ascii="Times New Roman" w:eastAsia="Times New Roman" w:hAnsi="Times New Roman" w:cs="Times New Roman"/>
                <w:color w:val="000000"/>
                <w:sz w:val="24"/>
                <w:szCs w:val="24"/>
                <w:lang w:eastAsia="lv-LV"/>
              </w:rPr>
              <w:t>veidots DDPS “Ozols” darbības atjaunošanas plāns. </w:t>
            </w:r>
          </w:p>
        </w:tc>
      </w:tr>
      <w:tr w:rsidR="00CD1248" w:rsidRPr="000C6E3E" w14:paraId="7DAE885A" w14:textId="77777777" w:rsidTr="00576E8C">
        <w:tc>
          <w:tcPr>
            <w:tcW w:w="15031" w:type="dxa"/>
            <w:gridSpan w:val="6"/>
            <w:shd w:val="clear" w:color="auto" w:fill="FFFFFF" w:themeFill="background1"/>
          </w:tcPr>
          <w:p w14:paraId="3766CC0B" w14:textId="7E65935A" w:rsidR="00CD1248" w:rsidRPr="00B24A33" w:rsidRDefault="00CD1248" w:rsidP="00CD1248">
            <w:pPr>
              <w:shd w:val="clear" w:color="auto" w:fill="FFFFFF" w:themeFill="background1"/>
              <w:suppressAutoHyphens/>
              <w:snapToGrid w:val="0"/>
              <w:spacing w:after="0" w:line="240" w:lineRule="auto"/>
              <w:ind w:left="-57" w:right="-57"/>
              <w:jc w:val="center"/>
              <w:rPr>
                <w:rFonts w:ascii="Times New Roman" w:eastAsia="Times New Roman" w:hAnsi="Times New Roman" w:cs="Times New Roman"/>
                <w:b/>
                <w:sz w:val="24"/>
                <w:szCs w:val="24"/>
                <w:lang w:eastAsia="ar-SA"/>
              </w:rPr>
            </w:pPr>
            <w:r w:rsidRPr="00B24A33">
              <w:rPr>
                <w:rFonts w:ascii="Times New Roman" w:eastAsia="Times New Roman" w:hAnsi="Times New Roman" w:cs="Times New Roman"/>
                <w:b/>
                <w:sz w:val="24"/>
                <w:szCs w:val="24"/>
                <w:lang w:eastAsia="ar-SA"/>
              </w:rPr>
              <w:t>7. Līdzdalība vietējā līmeņa teritorijas attīstības plānošanas dokumentu izstrādē, sniedzot nepieciešamo informāciju par īpaši aizsargājamām dabas teritorijām, mikroliegumiem, īpaši aizsargājamām sugām un īpaši aizsargājamiem biotopiem, nosacījumus un atzinumus</w:t>
            </w:r>
          </w:p>
        </w:tc>
      </w:tr>
      <w:tr w:rsidR="00CD1248" w:rsidRPr="000C6E3E" w14:paraId="08D0BD9D" w14:textId="77777777" w:rsidTr="00576E8C">
        <w:tc>
          <w:tcPr>
            <w:tcW w:w="997" w:type="dxa"/>
            <w:shd w:val="clear" w:color="auto" w:fill="FFFFFF" w:themeFill="background1"/>
          </w:tcPr>
          <w:p w14:paraId="2BB1D40A" w14:textId="21DC2F4E" w:rsidR="00CD1248" w:rsidRPr="00DA0C24" w:rsidRDefault="00CD1248" w:rsidP="00CD1248">
            <w:pPr>
              <w:shd w:val="clear" w:color="auto" w:fill="FFFFFF" w:themeFill="background1"/>
              <w:tabs>
                <w:tab w:val="left" w:pos="123"/>
                <w:tab w:val="left" w:pos="4443"/>
                <w:tab w:val="left" w:pos="7683"/>
              </w:tabs>
              <w:suppressAutoHyphens/>
              <w:snapToGrid w:val="0"/>
              <w:spacing w:after="0" w:line="240" w:lineRule="auto"/>
              <w:ind w:left="-57" w:right="-57"/>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47</w:t>
            </w:r>
            <w:r w:rsidRPr="00DA0C24">
              <w:rPr>
                <w:rFonts w:ascii="Times New Roman" w:eastAsia="Times New Roman" w:hAnsi="Times New Roman" w:cs="Times New Roman"/>
                <w:sz w:val="24"/>
                <w:szCs w:val="24"/>
                <w:lang w:eastAsia="ar-SA"/>
              </w:rPr>
              <w:t>.</w:t>
            </w:r>
          </w:p>
        </w:tc>
        <w:tc>
          <w:tcPr>
            <w:tcW w:w="3969" w:type="dxa"/>
            <w:shd w:val="clear" w:color="auto" w:fill="FFFFFF" w:themeFill="background1"/>
          </w:tcPr>
          <w:p w14:paraId="4B44D52D" w14:textId="6C7F6EA1" w:rsidR="00CD1248" w:rsidRDefault="00CD1248" w:rsidP="00CD1248">
            <w:pPr>
              <w:shd w:val="clear" w:color="auto" w:fill="FFFFFF" w:themeFill="background1"/>
              <w:tabs>
                <w:tab w:val="left" w:pos="180"/>
                <w:tab w:val="left" w:pos="4500"/>
                <w:tab w:val="left" w:pos="7740"/>
              </w:tabs>
              <w:suppressAutoHyphens/>
              <w:spacing w:after="0" w:line="240" w:lineRule="auto"/>
              <w:jc w:val="both"/>
              <w:rPr>
                <w:rFonts w:ascii="Times New Roman" w:eastAsia="Times New Roman" w:hAnsi="Times New Roman" w:cs="Times New Roman"/>
                <w:color w:val="000000" w:themeColor="text1"/>
                <w:sz w:val="24"/>
                <w:szCs w:val="24"/>
                <w:lang w:eastAsia="ar-SA"/>
              </w:rPr>
            </w:pPr>
            <w:r w:rsidRPr="00DA0C24">
              <w:rPr>
                <w:rFonts w:ascii="Times New Roman" w:eastAsia="Times New Roman" w:hAnsi="Times New Roman" w:cs="Times New Roman"/>
                <w:color w:val="000000" w:themeColor="text1"/>
                <w:sz w:val="24"/>
                <w:szCs w:val="24"/>
                <w:lang w:eastAsia="ar-SA"/>
              </w:rPr>
              <w:t xml:space="preserve">Izsniegt </w:t>
            </w:r>
            <w:r w:rsidRPr="00DA0C24">
              <w:rPr>
                <w:rFonts w:ascii="Times New Roman" w:eastAsia="Times New Roman" w:hAnsi="Times New Roman" w:cs="Times New Roman"/>
                <w:b/>
                <w:color w:val="000000" w:themeColor="text1"/>
                <w:sz w:val="24"/>
                <w:szCs w:val="24"/>
                <w:lang w:eastAsia="ar-SA"/>
              </w:rPr>
              <w:t> 150</w:t>
            </w:r>
            <w:r w:rsidRPr="00DA0C24">
              <w:rPr>
                <w:rFonts w:ascii="Times New Roman" w:eastAsia="Times New Roman" w:hAnsi="Times New Roman" w:cs="Times New Roman"/>
                <w:color w:val="000000" w:themeColor="text1"/>
                <w:sz w:val="24"/>
                <w:szCs w:val="24"/>
                <w:lang w:eastAsia="ar-SA"/>
              </w:rPr>
              <w:t xml:space="preserve"> nosacījumus, atzinumus un informāciju vietējā līmeņa teritorijas attīstības plānošanas dokumentiem, skaits gadā</w:t>
            </w:r>
            <w:r>
              <w:rPr>
                <w:rFonts w:ascii="Times New Roman" w:eastAsia="Times New Roman" w:hAnsi="Times New Roman" w:cs="Times New Roman"/>
                <w:color w:val="000000" w:themeColor="text1"/>
                <w:sz w:val="24"/>
                <w:szCs w:val="24"/>
                <w:lang w:eastAsia="ar-SA"/>
              </w:rPr>
              <w:t>.</w:t>
            </w:r>
          </w:p>
          <w:p w14:paraId="60205A79" w14:textId="34D2D4AD" w:rsidR="00CD1248" w:rsidRPr="00C82435" w:rsidRDefault="00CD1248" w:rsidP="00CD1248">
            <w:pPr>
              <w:shd w:val="clear" w:color="auto" w:fill="FFFFFF" w:themeFill="background1"/>
              <w:tabs>
                <w:tab w:val="left" w:pos="180"/>
                <w:tab w:val="left" w:pos="4500"/>
                <w:tab w:val="left" w:pos="7740"/>
              </w:tabs>
              <w:suppressAutoHyphens/>
              <w:spacing w:after="0" w:line="240" w:lineRule="auto"/>
              <w:jc w:val="both"/>
              <w:rPr>
                <w:rFonts w:ascii="Times New Roman" w:eastAsia="Times New Roman" w:hAnsi="Times New Roman" w:cs="Times New Roman"/>
                <w:color w:val="000000" w:themeColor="text1"/>
                <w:sz w:val="24"/>
                <w:szCs w:val="24"/>
                <w:lang w:eastAsia="ar-SA"/>
              </w:rPr>
            </w:pPr>
            <w:r w:rsidRPr="00C82435">
              <w:rPr>
                <w:rFonts w:ascii="Times New Roman" w:eastAsia="Times New Roman" w:hAnsi="Times New Roman" w:cs="Times New Roman"/>
                <w:color w:val="000000" w:themeColor="text1"/>
                <w:sz w:val="24"/>
                <w:szCs w:val="24"/>
                <w:lang w:eastAsia="ar-SA"/>
              </w:rPr>
              <w:t>Sniegt nosacījum</w:t>
            </w:r>
            <w:r>
              <w:rPr>
                <w:rFonts w:ascii="Times New Roman" w:eastAsia="Times New Roman" w:hAnsi="Times New Roman" w:cs="Times New Roman"/>
                <w:color w:val="000000" w:themeColor="text1"/>
                <w:sz w:val="24"/>
                <w:szCs w:val="24"/>
                <w:lang w:eastAsia="ar-SA"/>
              </w:rPr>
              <w:t>us</w:t>
            </w:r>
            <w:r w:rsidRPr="00C82435">
              <w:rPr>
                <w:rFonts w:ascii="Times New Roman" w:eastAsia="Times New Roman" w:hAnsi="Times New Roman" w:cs="Times New Roman"/>
                <w:color w:val="000000" w:themeColor="text1"/>
                <w:sz w:val="24"/>
                <w:szCs w:val="24"/>
                <w:lang w:eastAsia="ar-SA"/>
              </w:rPr>
              <w:t xml:space="preserve"> un atzinum</w:t>
            </w:r>
            <w:r>
              <w:rPr>
                <w:rFonts w:ascii="Times New Roman" w:eastAsia="Times New Roman" w:hAnsi="Times New Roman" w:cs="Times New Roman"/>
                <w:color w:val="000000" w:themeColor="text1"/>
                <w:sz w:val="24"/>
                <w:szCs w:val="24"/>
                <w:lang w:eastAsia="ar-SA"/>
              </w:rPr>
              <w:t>us</w:t>
            </w:r>
            <w:r w:rsidRPr="00C82435">
              <w:rPr>
                <w:rFonts w:ascii="Times New Roman" w:eastAsia="Times New Roman" w:hAnsi="Times New Roman" w:cs="Times New Roman"/>
                <w:color w:val="000000" w:themeColor="text1"/>
                <w:sz w:val="24"/>
                <w:szCs w:val="24"/>
                <w:lang w:eastAsia="ar-SA"/>
              </w:rPr>
              <w:t xml:space="preserve"> teritorijas attīstības plānošanas dokumentiem,</w:t>
            </w:r>
            <w:r>
              <w:rPr>
                <w:rFonts w:ascii="Times New Roman" w:eastAsia="Times New Roman" w:hAnsi="Times New Roman" w:cs="Times New Roman"/>
                <w:color w:val="000000" w:themeColor="text1"/>
                <w:sz w:val="24"/>
                <w:szCs w:val="24"/>
                <w:lang w:eastAsia="ar-SA"/>
              </w:rPr>
              <w:t xml:space="preserve"> </w:t>
            </w:r>
            <w:r w:rsidRPr="00AA32A2">
              <w:rPr>
                <w:rFonts w:ascii="Times New Roman" w:eastAsia="Times New Roman" w:hAnsi="Times New Roman" w:cs="Times New Roman"/>
                <w:color w:val="000000" w:themeColor="text1"/>
                <w:sz w:val="24"/>
                <w:szCs w:val="24"/>
                <w:lang w:eastAsia="ar-SA"/>
              </w:rPr>
              <w:t>veicinot ekosistēmas pakalpojumu un “zaļās” un “zilās” infrastruktūras integrēšanu teritorijas plānošanā</w:t>
            </w:r>
            <w:r>
              <w:rPr>
                <w:rFonts w:ascii="Times New Roman" w:eastAsia="Times New Roman" w:hAnsi="Times New Roman" w:cs="Times New Roman"/>
                <w:color w:val="000000" w:themeColor="text1"/>
                <w:sz w:val="24"/>
                <w:szCs w:val="24"/>
                <w:lang w:eastAsia="ar-SA"/>
              </w:rPr>
              <w:t xml:space="preserve">, kā arī </w:t>
            </w:r>
            <w:r w:rsidRPr="00C82435">
              <w:rPr>
                <w:rFonts w:ascii="Times New Roman" w:eastAsia="Times New Roman" w:hAnsi="Times New Roman" w:cs="Times New Roman"/>
                <w:color w:val="000000" w:themeColor="text1"/>
                <w:sz w:val="24"/>
                <w:szCs w:val="24"/>
                <w:lang w:eastAsia="ar-SA"/>
              </w:rPr>
              <w:t>ņemot vērā ES nozīmes aizsargājamo biotopu izplatību un kvalitāti</w:t>
            </w:r>
          </w:p>
        </w:tc>
        <w:tc>
          <w:tcPr>
            <w:tcW w:w="2412" w:type="dxa"/>
            <w:shd w:val="clear" w:color="auto" w:fill="FFFFFF" w:themeFill="background1"/>
          </w:tcPr>
          <w:p w14:paraId="0FA098B4" w14:textId="77777777" w:rsidR="00CD1248" w:rsidRDefault="00CD1248" w:rsidP="00CD1248">
            <w:pPr>
              <w:shd w:val="clear" w:color="auto" w:fill="FFFFFF" w:themeFill="background1"/>
              <w:tabs>
                <w:tab w:val="left" w:pos="180"/>
                <w:tab w:val="left" w:pos="4500"/>
                <w:tab w:val="left" w:pos="7740"/>
              </w:tabs>
              <w:suppressAutoHyphens/>
              <w:spacing w:after="0" w:line="240" w:lineRule="auto"/>
              <w:ind w:left="-57" w:right="-57"/>
              <w:jc w:val="center"/>
              <w:rPr>
                <w:rFonts w:ascii="Times New Roman" w:eastAsia="Times New Roman" w:hAnsi="Times New Roman" w:cs="Times New Roman"/>
                <w:sz w:val="24"/>
                <w:szCs w:val="24"/>
                <w:lang w:eastAsia="ar-SA"/>
              </w:rPr>
            </w:pPr>
            <w:r w:rsidRPr="00DA0C24">
              <w:rPr>
                <w:rFonts w:ascii="Times New Roman" w:eastAsia="Times New Roman" w:hAnsi="Times New Roman" w:cs="Times New Roman"/>
                <w:sz w:val="24"/>
                <w:szCs w:val="24"/>
                <w:lang w:eastAsia="ar-SA"/>
              </w:rPr>
              <w:t>VARAM rīkojums</w:t>
            </w:r>
            <w:r>
              <w:rPr>
                <w:rFonts w:ascii="Times New Roman" w:eastAsia="Times New Roman" w:hAnsi="Times New Roman" w:cs="Times New Roman"/>
                <w:sz w:val="24"/>
                <w:szCs w:val="24"/>
                <w:lang w:eastAsia="ar-SA"/>
              </w:rPr>
              <w:t>;</w:t>
            </w:r>
          </w:p>
          <w:p w14:paraId="543BC1CD" w14:textId="7EDC00DE" w:rsidR="00CD1248" w:rsidRPr="00DA0C24" w:rsidRDefault="00CD1248" w:rsidP="00CD1248">
            <w:pPr>
              <w:shd w:val="clear" w:color="auto" w:fill="FFFFFF" w:themeFill="background1"/>
              <w:tabs>
                <w:tab w:val="left" w:pos="180"/>
                <w:tab w:val="left" w:pos="4500"/>
                <w:tab w:val="left" w:pos="7740"/>
              </w:tabs>
              <w:suppressAutoHyphens/>
              <w:spacing w:after="0" w:line="240" w:lineRule="auto"/>
              <w:ind w:left="-57" w:right="-57"/>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DAP stratēģijas </w:t>
            </w:r>
            <w:r w:rsidRPr="00A118F3">
              <w:rPr>
                <w:rFonts w:ascii="Times New Roman" w:eastAsia="Times New Roman" w:hAnsi="Times New Roman" w:cs="Times New Roman"/>
                <w:sz w:val="24"/>
                <w:szCs w:val="24"/>
                <w:lang w:eastAsia="ar-SA"/>
              </w:rPr>
              <w:t>2.</w:t>
            </w:r>
            <w:r>
              <w:rPr>
                <w:rFonts w:ascii="Times New Roman" w:eastAsia="Times New Roman" w:hAnsi="Times New Roman" w:cs="Times New Roman"/>
                <w:sz w:val="24"/>
                <w:szCs w:val="24"/>
                <w:lang w:eastAsia="ar-SA"/>
              </w:rPr>
              <w:t>2</w:t>
            </w:r>
            <w:r w:rsidRPr="00A118F3">
              <w:rPr>
                <w:rFonts w:ascii="Times New Roman" w:eastAsia="Times New Roman" w:hAnsi="Times New Roman" w:cs="Times New Roman"/>
                <w:sz w:val="24"/>
                <w:szCs w:val="24"/>
                <w:lang w:eastAsia="ar-SA"/>
              </w:rPr>
              <w:t>.darbības virziena</w:t>
            </w:r>
            <w:r>
              <w:rPr>
                <w:rFonts w:ascii="Times New Roman" w:eastAsia="Times New Roman" w:hAnsi="Times New Roman" w:cs="Times New Roman"/>
                <w:sz w:val="24"/>
                <w:szCs w:val="24"/>
                <w:lang w:eastAsia="ar-SA"/>
              </w:rPr>
              <w:t xml:space="preserve"> 2.rezultatīvais rādītājs, </w:t>
            </w:r>
            <w:r w:rsidRPr="00A118F3">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3.1.uzdevums </w:t>
            </w:r>
          </w:p>
        </w:tc>
        <w:tc>
          <w:tcPr>
            <w:tcW w:w="1277" w:type="dxa"/>
            <w:shd w:val="clear" w:color="auto" w:fill="FFFFFF" w:themeFill="background1"/>
          </w:tcPr>
          <w:p w14:paraId="1386BA41" w14:textId="77777777" w:rsidR="00CD1248" w:rsidRPr="00EB5794" w:rsidRDefault="00CD1248" w:rsidP="00CD1248">
            <w:pPr>
              <w:shd w:val="clear" w:color="auto" w:fill="FFFFFF" w:themeFill="background1"/>
              <w:tabs>
                <w:tab w:val="left" w:pos="180"/>
                <w:tab w:val="left" w:pos="4500"/>
                <w:tab w:val="left" w:pos="7740"/>
              </w:tabs>
              <w:suppressAutoHyphens/>
              <w:spacing w:after="0" w:line="240" w:lineRule="auto"/>
              <w:ind w:left="-57" w:right="-57"/>
              <w:jc w:val="center"/>
              <w:rPr>
                <w:rFonts w:ascii="Times New Roman" w:eastAsia="Times New Roman" w:hAnsi="Times New Roman" w:cs="Times New Roman"/>
                <w:sz w:val="24"/>
                <w:szCs w:val="24"/>
                <w:lang w:eastAsia="ar-SA"/>
              </w:rPr>
            </w:pPr>
            <w:r w:rsidRPr="00EB5794">
              <w:rPr>
                <w:rFonts w:ascii="Times New Roman" w:eastAsia="Times New Roman" w:hAnsi="Times New Roman" w:cs="Times New Roman"/>
                <w:sz w:val="24"/>
                <w:szCs w:val="24"/>
                <w:lang w:eastAsia="ar-SA"/>
              </w:rPr>
              <w:t>31.12.</w:t>
            </w:r>
          </w:p>
        </w:tc>
        <w:tc>
          <w:tcPr>
            <w:tcW w:w="1701" w:type="dxa"/>
            <w:shd w:val="clear" w:color="auto" w:fill="FFFFFF" w:themeFill="background1"/>
          </w:tcPr>
          <w:p w14:paraId="32A40EDB" w14:textId="77777777" w:rsidR="00CD1248" w:rsidRPr="00EB5794" w:rsidRDefault="00CD1248" w:rsidP="00CD1248">
            <w:pPr>
              <w:shd w:val="clear" w:color="auto" w:fill="FFFFFF" w:themeFill="background1"/>
              <w:tabs>
                <w:tab w:val="left" w:pos="180"/>
                <w:tab w:val="left" w:pos="4500"/>
                <w:tab w:val="left" w:pos="7740"/>
              </w:tabs>
              <w:suppressAutoHyphens/>
              <w:spacing w:after="0" w:line="240" w:lineRule="auto"/>
              <w:jc w:val="center"/>
              <w:rPr>
                <w:rFonts w:ascii="Times New Roman" w:eastAsia="Times New Roman" w:hAnsi="Times New Roman" w:cs="Times New Roman"/>
                <w:sz w:val="24"/>
                <w:szCs w:val="24"/>
                <w:lang w:eastAsia="ar-SA"/>
              </w:rPr>
            </w:pPr>
            <w:r w:rsidRPr="00EB5794">
              <w:rPr>
                <w:rFonts w:ascii="Times New Roman" w:eastAsia="Times New Roman" w:hAnsi="Times New Roman" w:cs="Times New Roman"/>
                <w:sz w:val="24"/>
                <w:szCs w:val="24"/>
                <w:lang w:eastAsia="ar-SA"/>
              </w:rPr>
              <w:t>reģionālo administrāciju direktori</w:t>
            </w:r>
          </w:p>
        </w:tc>
        <w:tc>
          <w:tcPr>
            <w:tcW w:w="4675" w:type="dxa"/>
            <w:shd w:val="clear" w:color="auto" w:fill="FFFFFF" w:themeFill="background1"/>
          </w:tcPr>
          <w:p w14:paraId="189AC436" w14:textId="0F17C2E5" w:rsidR="00C31901" w:rsidRPr="00B24A33" w:rsidRDefault="00C31901" w:rsidP="00CD1248">
            <w:pPr>
              <w:shd w:val="clear" w:color="auto" w:fill="FFFFFF" w:themeFill="background1"/>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B24A33">
              <w:rPr>
                <w:rFonts w:ascii="Times New Roman" w:eastAsia="Times New Roman" w:hAnsi="Times New Roman" w:cs="Times New Roman"/>
                <w:color w:val="000000" w:themeColor="text1"/>
                <w:sz w:val="24"/>
                <w:szCs w:val="24"/>
                <w:lang w:eastAsia="ar-SA"/>
              </w:rPr>
              <w:t xml:space="preserve">Izsniegti </w:t>
            </w:r>
            <w:r w:rsidR="00CA5C6A" w:rsidRPr="00B24A33">
              <w:rPr>
                <w:rFonts w:ascii="Times New Roman" w:eastAsia="Times New Roman" w:hAnsi="Times New Roman" w:cs="Times New Roman"/>
                <w:b/>
                <w:color w:val="000000" w:themeColor="text1"/>
                <w:sz w:val="24"/>
                <w:szCs w:val="24"/>
                <w:lang w:eastAsia="ar-SA"/>
              </w:rPr>
              <w:t>78</w:t>
            </w:r>
            <w:r w:rsidR="00CA5C6A" w:rsidRPr="00B24A33">
              <w:rPr>
                <w:rFonts w:ascii="Times New Roman" w:eastAsia="Times New Roman" w:hAnsi="Times New Roman" w:cs="Times New Roman"/>
                <w:color w:val="000000" w:themeColor="text1"/>
                <w:sz w:val="24"/>
                <w:szCs w:val="24"/>
                <w:lang w:eastAsia="ar-SA"/>
              </w:rPr>
              <w:t xml:space="preserve"> </w:t>
            </w:r>
            <w:r w:rsidRPr="00B24A33">
              <w:rPr>
                <w:rFonts w:ascii="Times New Roman" w:eastAsia="Times New Roman" w:hAnsi="Times New Roman" w:cs="Times New Roman"/>
                <w:color w:val="000000" w:themeColor="text1"/>
                <w:sz w:val="24"/>
                <w:szCs w:val="24"/>
                <w:lang w:eastAsia="ar-SA"/>
              </w:rPr>
              <w:t>nosacījumi, atzinumi un informācija vietējā līmeņa teritorijas attīstības plānošanas dokumentiem</w:t>
            </w:r>
            <w:r w:rsidR="005D0701">
              <w:rPr>
                <w:rFonts w:ascii="Times New Roman" w:eastAsia="Times New Roman" w:hAnsi="Times New Roman" w:cs="Times New Roman"/>
                <w:color w:val="000000" w:themeColor="text1"/>
                <w:sz w:val="24"/>
                <w:szCs w:val="24"/>
                <w:lang w:eastAsia="ar-SA"/>
              </w:rPr>
              <w:t xml:space="preserve">, tai </w:t>
            </w:r>
            <w:r w:rsidRPr="00B24A33">
              <w:rPr>
                <w:rFonts w:ascii="Times New Roman" w:eastAsia="Times New Roman" w:hAnsi="Times New Roman" w:cs="Times New Roman"/>
                <w:color w:val="000000" w:themeColor="text1"/>
                <w:sz w:val="24"/>
                <w:szCs w:val="24"/>
                <w:lang w:eastAsia="ar-SA"/>
              </w:rPr>
              <w:t>skait</w:t>
            </w:r>
            <w:r w:rsidR="005D0701">
              <w:rPr>
                <w:rFonts w:ascii="Times New Roman" w:eastAsia="Times New Roman" w:hAnsi="Times New Roman" w:cs="Times New Roman"/>
                <w:color w:val="000000" w:themeColor="text1"/>
                <w:sz w:val="24"/>
                <w:szCs w:val="24"/>
                <w:lang w:eastAsia="ar-SA"/>
              </w:rPr>
              <w:t>ā:</w:t>
            </w:r>
          </w:p>
          <w:p w14:paraId="5B15EC58" w14:textId="52367D31" w:rsidR="00B60333" w:rsidRPr="00B24A33" w:rsidRDefault="00B60333" w:rsidP="00921A5F">
            <w:pPr>
              <w:pStyle w:val="ListParagraph"/>
              <w:numPr>
                <w:ilvl w:val="0"/>
                <w:numId w:val="35"/>
              </w:numPr>
              <w:shd w:val="clear" w:color="auto" w:fill="FFFFFF" w:themeFill="background1"/>
              <w:suppressAutoHyphens/>
              <w:snapToGrid w:val="0"/>
              <w:spacing w:after="0" w:line="240" w:lineRule="auto"/>
              <w:jc w:val="both"/>
              <w:rPr>
                <w:rFonts w:ascii="Times New Roman" w:eastAsia="Times New Roman" w:hAnsi="Times New Roman"/>
                <w:color w:val="000000" w:themeColor="text1"/>
                <w:sz w:val="24"/>
                <w:szCs w:val="24"/>
              </w:rPr>
            </w:pPr>
            <w:r w:rsidRPr="00B24A33">
              <w:rPr>
                <w:rFonts w:ascii="Times New Roman" w:eastAsia="Times New Roman" w:hAnsi="Times New Roman"/>
                <w:color w:val="000000" w:themeColor="text1"/>
                <w:sz w:val="24"/>
                <w:szCs w:val="24"/>
              </w:rPr>
              <w:t>izsniegti nosacījumi un atzinumi vietējā līmeņa teritorijas attīstības plānošanas dokumentiem – 73;</w:t>
            </w:r>
          </w:p>
          <w:p w14:paraId="50D91350" w14:textId="22564C59" w:rsidR="00B60333" w:rsidRPr="00B24A33" w:rsidRDefault="00B60333" w:rsidP="00921A5F">
            <w:pPr>
              <w:pStyle w:val="ListParagraph"/>
              <w:numPr>
                <w:ilvl w:val="0"/>
                <w:numId w:val="35"/>
              </w:numPr>
              <w:shd w:val="clear" w:color="auto" w:fill="FFFFFF" w:themeFill="background1"/>
              <w:suppressAutoHyphens/>
              <w:snapToGrid w:val="0"/>
              <w:spacing w:after="0" w:line="240" w:lineRule="auto"/>
              <w:jc w:val="both"/>
              <w:rPr>
                <w:rFonts w:ascii="Times New Roman" w:eastAsia="Times New Roman" w:hAnsi="Times New Roman"/>
                <w:color w:val="000000" w:themeColor="text1"/>
                <w:sz w:val="24"/>
                <w:szCs w:val="24"/>
              </w:rPr>
            </w:pPr>
            <w:r w:rsidRPr="00B24A33">
              <w:rPr>
                <w:rFonts w:ascii="Times New Roman" w:eastAsia="Times New Roman" w:hAnsi="Times New Roman"/>
                <w:color w:val="000000" w:themeColor="text1"/>
                <w:sz w:val="24"/>
                <w:szCs w:val="24"/>
              </w:rPr>
              <w:t>izsniegta informācija vietējā līmeņa teritorijas attīstības plānošanas dokumentiem – 3;</w:t>
            </w:r>
          </w:p>
          <w:p w14:paraId="2C91A544" w14:textId="11B0E96F" w:rsidR="0000582E" w:rsidRPr="00B24A33" w:rsidRDefault="00B60333" w:rsidP="00921A5F">
            <w:pPr>
              <w:pStyle w:val="ListParagraph"/>
              <w:numPr>
                <w:ilvl w:val="0"/>
                <w:numId w:val="35"/>
              </w:numPr>
              <w:shd w:val="clear" w:color="auto" w:fill="FFFFFF" w:themeFill="background1"/>
              <w:suppressAutoHyphens/>
              <w:snapToGrid w:val="0"/>
              <w:spacing w:after="0" w:line="240" w:lineRule="auto"/>
              <w:jc w:val="both"/>
              <w:rPr>
                <w:rFonts w:ascii="Times New Roman" w:eastAsia="Times New Roman" w:hAnsi="Times New Roman"/>
                <w:color w:val="000000" w:themeColor="text1"/>
                <w:sz w:val="24"/>
                <w:szCs w:val="24"/>
              </w:rPr>
            </w:pPr>
            <w:r w:rsidRPr="00B24A33">
              <w:rPr>
                <w:rFonts w:ascii="Times New Roman" w:eastAsia="Times New Roman" w:hAnsi="Times New Roman"/>
                <w:color w:val="000000" w:themeColor="text1"/>
                <w:sz w:val="24"/>
                <w:szCs w:val="24"/>
              </w:rPr>
              <w:t>izsniegti atzinumi teritoriju plānojumu un to vides pārskatu stratēģiskajiem ietekmes uz vidi novērtējumiem – 2</w:t>
            </w:r>
            <w:r w:rsidR="0000582E" w:rsidRPr="00B24A33">
              <w:rPr>
                <w:rFonts w:ascii="Times New Roman" w:eastAsia="Times New Roman" w:hAnsi="Times New Roman"/>
                <w:color w:val="000000" w:themeColor="text1"/>
                <w:sz w:val="24"/>
                <w:szCs w:val="24"/>
              </w:rPr>
              <w:t>.</w:t>
            </w:r>
          </w:p>
          <w:p w14:paraId="2AAE88F3" w14:textId="77777777" w:rsidR="0000582E" w:rsidRPr="00B24A33" w:rsidRDefault="0000582E" w:rsidP="00015BC5">
            <w:pPr>
              <w:shd w:val="clear" w:color="auto" w:fill="FFFFFF" w:themeFill="background1"/>
              <w:suppressAutoHyphens/>
              <w:snapToGrid w:val="0"/>
              <w:spacing w:after="0" w:line="240" w:lineRule="auto"/>
              <w:jc w:val="both"/>
              <w:rPr>
                <w:rFonts w:ascii="Times New Roman" w:eastAsia="Times New Roman" w:hAnsi="Times New Roman"/>
                <w:color w:val="000000" w:themeColor="text1"/>
                <w:sz w:val="24"/>
                <w:szCs w:val="24"/>
              </w:rPr>
            </w:pPr>
          </w:p>
          <w:p w14:paraId="1C7D2A69" w14:textId="2DA8F394" w:rsidR="00CD1248" w:rsidRPr="00B24A33" w:rsidRDefault="00015BC5" w:rsidP="00015BC5">
            <w:pPr>
              <w:shd w:val="clear" w:color="auto" w:fill="FFFFFF" w:themeFill="background1"/>
              <w:suppressAutoHyphens/>
              <w:snapToGrid w:val="0"/>
              <w:spacing w:after="0" w:line="240" w:lineRule="auto"/>
              <w:jc w:val="both"/>
              <w:rPr>
                <w:rFonts w:ascii="Times New Roman" w:eastAsia="Times New Roman" w:hAnsi="Times New Roman"/>
                <w:color w:val="000000" w:themeColor="text1"/>
                <w:sz w:val="24"/>
                <w:szCs w:val="24"/>
              </w:rPr>
            </w:pPr>
            <w:r w:rsidRPr="00B24A33">
              <w:rPr>
                <w:rFonts w:ascii="Times New Roman" w:eastAsia="Times New Roman" w:hAnsi="Times New Roman"/>
                <w:color w:val="000000" w:themeColor="text1"/>
                <w:sz w:val="24"/>
                <w:szCs w:val="24"/>
              </w:rPr>
              <w:t>S</w:t>
            </w:r>
            <w:r w:rsidR="00B60333" w:rsidRPr="00B24A33">
              <w:rPr>
                <w:rFonts w:ascii="Times New Roman" w:eastAsia="Times New Roman" w:hAnsi="Times New Roman"/>
                <w:color w:val="000000" w:themeColor="text1"/>
                <w:sz w:val="24"/>
                <w:szCs w:val="24"/>
              </w:rPr>
              <w:t xml:space="preserve">niegti </w:t>
            </w:r>
            <w:r w:rsidR="00BE1E6C" w:rsidRPr="00B24A33">
              <w:rPr>
                <w:rFonts w:ascii="Times New Roman" w:eastAsia="Times New Roman" w:hAnsi="Times New Roman"/>
                <w:color w:val="000000" w:themeColor="text1"/>
                <w:sz w:val="24"/>
                <w:szCs w:val="24"/>
              </w:rPr>
              <w:t>29</w:t>
            </w:r>
            <w:r w:rsidR="00BE1E6C">
              <w:rPr>
                <w:rFonts w:ascii="Times New Roman" w:eastAsia="Times New Roman" w:hAnsi="Times New Roman"/>
                <w:color w:val="000000" w:themeColor="text1"/>
                <w:sz w:val="24"/>
                <w:szCs w:val="24"/>
              </w:rPr>
              <w:t xml:space="preserve"> </w:t>
            </w:r>
            <w:r w:rsidR="00B60333" w:rsidRPr="00B24A33">
              <w:rPr>
                <w:rFonts w:ascii="Times New Roman" w:eastAsia="Times New Roman" w:hAnsi="Times New Roman"/>
                <w:color w:val="000000" w:themeColor="text1"/>
                <w:sz w:val="24"/>
                <w:szCs w:val="24"/>
              </w:rPr>
              <w:t>viedokļi par teritorijas plānojuma stratēģiskā ietekmes uz vidi novērtējuma nepieciešamību.</w:t>
            </w:r>
          </w:p>
        </w:tc>
      </w:tr>
      <w:tr w:rsidR="00CD1248" w:rsidRPr="000C6E3E" w14:paraId="61759438" w14:textId="77777777" w:rsidTr="00576E8C">
        <w:trPr>
          <w:trHeight w:val="261"/>
        </w:trPr>
        <w:tc>
          <w:tcPr>
            <w:tcW w:w="15031" w:type="dxa"/>
            <w:gridSpan w:val="6"/>
            <w:shd w:val="clear" w:color="auto" w:fill="FFFFFF" w:themeFill="background1"/>
          </w:tcPr>
          <w:p w14:paraId="4B06DDBE" w14:textId="4CCF9AE5" w:rsidR="00CD1248" w:rsidRPr="00782F65" w:rsidRDefault="00CD1248" w:rsidP="00CD1248">
            <w:pPr>
              <w:shd w:val="clear" w:color="auto" w:fill="FFFFFF" w:themeFill="background1"/>
              <w:tabs>
                <w:tab w:val="left" w:pos="180"/>
                <w:tab w:val="left" w:pos="4500"/>
                <w:tab w:val="left" w:pos="7740"/>
              </w:tabs>
              <w:suppressAutoHyphens/>
              <w:spacing w:after="0" w:line="240" w:lineRule="auto"/>
              <w:ind w:left="-57" w:right="-57"/>
              <w:jc w:val="center"/>
              <w:rPr>
                <w:rFonts w:ascii="Times New Roman" w:hAnsi="Times New Roman" w:cs="Times New Roman"/>
                <w:b/>
                <w:sz w:val="24"/>
                <w:szCs w:val="24"/>
              </w:rPr>
            </w:pPr>
            <w:r>
              <w:rPr>
                <w:rFonts w:ascii="Times New Roman" w:eastAsia="Times New Roman" w:hAnsi="Times New Roman" w:cs="Times New Roman"/>
                <w:b/>
                <w:sz w:val="24"/>
                <w:szCs w:val="24"/>
                <w:lang w:eastAsia="ar-SA"/>
              </w:rPr>
              <w:t>8</w:t>
            </w:r>
            <w:r w:rsidRPr="00E65ED2">
              <w:rPr>
                <w:rFonts w:ascii="Times New Roman" w:eastAsia="Times New Roman" w:hAnsi="Times New Roman" w:cs="Times New Roman"/>
                <w:b/>
                <w:sz w:val="24"/>
                <w:szCs w:val="24"/>
                <w:lang w:eastAsia="ar-SA"/>
              </w:rPr>
              <w:t xml:space="preserve">. </w:t>
            </w:r>
            <w:r w:rsidRPr="00403F2D">
              <w:rPr>
                <w:rFonts w:ascii="Times New Roman" w:hAnsi="Times New Roman" w:cs="Times New Roman"/>
                <w:b/>
                <w:sz w:val="24"/>
                <w:szCs w:val="24"/>
              </w:rPr>
              <w:t>Nodrošināt tūrisma un dabas izglītības infrastruktūras objektu uzturēšan</w:t>
            </w:r>
            <w:r>
              <w:rPr>
                <w:rFonts w:ascii="Times New Roman" w:hAnsi="Times New Roman" w:cs="Times New Roman"/>
                <w:b/>
                <w:sz w:val="24"/>
                <w:szCs w:val="24"/>
              </w:rPr>
              <w:t>u</w:t>
            </w:r>
            <w:r w:rsidRPr="00403F2D">
              <w:rPr>
                <w:rFonts w:ascii="Times New Roman" w:hAnsi="Times New Roman" w:cs="Times New Roman"/>
                <w:b/>
                <w:sz w:val="24"/>
                <w:szCs w:val="24"/>
              </w:rPr>
              <w:t xml:space="preserve"> īpaši aizsargājamās dabas teritorijās</w:t>
            </w:r>
          </w:p>
        </w:tc>
      </w:tr>
      <w:tr w:rsidR="00CD1248" w:rsidRPr="00906C63" w14:paraId="7263F087" w14:textId="77777777" w:rsidTr="00576E8C">
        <w:tc>
          <w:tcPr>
            <w:tcW w:w="997" w:type="dxa"/>
            <w:shd w:val="clear" w:color="auto" w:fill="FFFFFF" w:themeFill="background1"/>
          </w:tcPr>
          <w:p w14:paraId="76C40C25" w14:textId="72C48ED6" w:rsidR="00CD1248" w:rsidRPr="00906C63" w:rsidRDefault="00CD1248" w:rsidP="00CD1248">
            <w:pPr>
              <w:shd w:val="clear" w:color="auto" w:fill="FFFFFF" w:themeFill="background1"/>
              <w:tabs>
                <w:tab w:val="left" w:pos="180"/>
                <w:tab w:val="left" w:pos="4500"/>
                <w:tab w:val="left" w:pos="7740"/>
              </w:tabs>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48</w:t>
            </w:r>
            <w:r w:rsidRPr="00906C63">
              <w:rPr>
                <w:rFonts w:ascii="Times New Roman" w:eastAsia="Times New Roman" w:hAnsi="Times New Roman" w:cs="Times New Roman"/>
                <w:sz w:val="24"/>
                <w:szCs w:val="24"/>
                <w:lang w:eastAsia="ar-SA"/>
              </w:rPr>
              <w:t>.</w:t>
            </w:r>
          </w:p>
        </w:tc>
        <w:tc>
          <w:tcPr>
            <w:tcW w:w="3969" w:type="dxa"/>
            <w:shd w:val="clear" w:color="auto" w:fill="FFFFFF" w:themeFill="background1"/>
          </w:tcPr>
          <w:p w14:paraId="5A12E58B" w14:textId="19CD9A45" w:rsidR="00CD1248" w:rsidRPr="00906C63" w:rsidRDefault="00CD1248" w:rsidP="00CD1248">
            <w:pPr>
              <w:shd w:val="clear" w:color="auto" w:fill="FFFFFF" w:themeFill="background1"/>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906C63">
              <w:rPr>
                <w:rFonts w:ascii="Times New Roman" w:eastAsia="Times New Roman" w:hAnsi="Times New Roman" w:cs="Times New Roman"/>
                <w:color w:val="000000" w:themeColor="text1"/>
                <w:sz w:val="24"/>
                <w:szCs w:val="24"/>
                <w:lang w:eastAsia="ar-SA"/>
              </w:rPr>
              <w:t xml:space="preserve">Uzturēt labā stāvoklī un pilnveidot </w:t>
            </w:r>
            <w:r w:rsidRPr="00906C63">
              <w:rPr>
                <w:rFonts w:ascii="Times New Roman" w:eastAsia="Times New Roman" w:hAnsi="Times New Roman" w:cs="Times New Roman"/>
                <w:b/>
                <w:color w:val="000000" w:themeColor="text1"/>
                <w:sz w:val="24"/>
                <w:szCs w:val="24"/>
                <w:lang w:eastAsia="ar-SA"/>
              </w:rPr>
              <w:t xml:space="preserve">748 </w:t>
            </w:r>
            <w:r w:rsidRPr="00906C63">
              <w:rPr>
                <w:rFonts w:ascii="Times New Roman" w:eastAsia="Times New Roman" w:hAnsi="Times New Roman" w:cs="Times New Roman"/>
                <w:color w:val="000000" w:themeColor="text1"/>
                <w:sz w:val="24"/>
                <w:szCs w:val="24"/>
                <w:lang w:eastAsia="ar-SA"/>
              </w:rPr>
              <w:t xml:space="preserve">tūrisma un dabas izglītības infrastruktūras objektus ĪADT, </w:t>
            </w:r>
            <w:r>
              <w:rPr>
                <w:rFonts w:ascii="Times New Roman" w:eastAsia="Times New Roman" w:hAnsi="Times New Roman" w:cs="Times New Roman"/>
                <w:color w:val="000000" w:themeColor="text1"/>
                <w:sz w:val="24"/>
                <w:szCs w:val="24"/>
                <w:lang w:eastAsia="ar-SA"/>
              </w:rPr>
              <w:t xml:space="preserve">skaits gadā, </w:t>
            </w:r>
            <w:r w:rsidRPr="00906C63">
              <w:rPr>
                <w:rFonts w:ascii="Times New Roman" w:eastAsia="Times New Roman" w:hAnsi="Times New Roman" w:cs="Times New Roman"/>
                <w:color w:val="000000" w:themeColor="text1"/>
                <w:sz w:val="24"/>
                <w:szCs w:val="24"/>
                <w:lang w:eastAsia="ar-SA"/>
              </w:rPr>
              <w:t>tai skaitā:</w:t>
            </w:r>
          </w:p>
        </w:tc>
        <w:tc>
          <w:tcPr>
            <w:tcW w:w="2412" w:type="dxa"/>
            <w:vMerge w:val="restart"/>
            <w:shd w:val="clear" w:color="auto" w:fill="FFFFFF" w:themeFill="background1"/>
          </w:tcPr>
          <w:p w14:paraId="4DCB9147" w14:textId="5BD999C2" w:rsidR="00CD1248" w:rsidRPr="00906C63" w:rsidRDefault="00CD1248" w:rsidP="00CD1248">
            <w:pPr>
              <w:shd w:val="clear" w:color="auto" w:fill="FFFFFF" w:themeFill="background1"/>
              <w:tabs>
                <w:tab w:val="left" w:pos="123"/>
                <w:tab w:val="left" w:pos="4443"/>
                <w:tab w:val="left" w:pos="7683"/>
              </w:tabs>
              <w:suppressAutoHyphens/>
              <w:snapToGrid w:val="0"/>
              <w:spacing w:after="0" w:line="240" w:lineRule="auto"/>
              <w:ind w:left="-57" w:right="-57"/>
              <w:jc w:val="center"/>
              <w:rPr>
                <w:rFonts w:ascii="Times New Roman" w:eastAsia="Times New Roman" w:hAnsi="Times New Roman" w:cs="Times New Roman"/>
                <w:color w:val="000000" w:themeColor="text1"/>
                <w:sz w:val="24"/>
                <w:szCs w:val="24"/>
                <w:lang w:eastAsia="ar-SA"/>
              </w:rPr>
            </w:pPr>
            <w:r w:rsidRPr="00906C63">
              <w:rPr>
                <w:rFonts w:ascii="Times New Roman" w:eastAsia="Times New Roman" w:hAnsi="Times New Roman" w:cs="Times New Roman"/>
                <w:color w:val="000000" w:themeColor="text1"/>
                <w:sz w:val="24"/>
                <w:szCs w:val="24"/>
                <w:lang w:eastAsia="ar-SA"/>
              </w:rPr>
              <w:t>VARAM rīkojums</w:t>
            </w:r>
          </w:p>
        </w:tc>
        <w:tc>
          <w:tcPr>
            <w:tcW w:w="1277" w:type="dxa"/>
            <w:vMerge w:val="restart"/>
            <w:shd w:val="clear" w:color="auto" w:fill="FFFFFF" w:themeFill="background1"/>
          </w:tcPr>
          <w:p w14:paraId="15912640" w14:textId="77777777" w:rsidR="00CD1248" w:rsidRPr="00906C63" w:rsidRDefault="00CD1248" w:rsidP="00CD1248">
            <w:pPr>
              <w:shd w:val="clear" w:color="auto" w:fill="FFFFFF" w:themeFill="background1"/>
              <w:tabs>
                <w:tab w:val="left" w:pos="123"/>
                <w:tab w:val="left" w:pos="4443"/>
                <w:tab w:val="left" w:pos="7683"/>
              </w:tabs>
              <w:suppressAutoHyphens/>
              <w:snapToGrid w:val="0"/>
              <w:spacing w:after="0" w:line="240" w:lineRule="auto"/>
              <w:ind w:left="-57" w:right="-57"/>
              <w:jc w:val="center"/>
              <w:rPr>
                <w:rFonts w:ascii="Times New Roman" w:eastAsia="Times New Roman" w:hAnsi="Times New Roman" w:cs="Times New Roman"/>
                <w:color w:val="000000" w:themeColor="text1"/>
                <w:sz w:val="24"/>
                <w:szCs w:val="24"/>
                <w:lang w:eastAsia="ar-SA"/>
              </w:rPr>
            </w:pPr>
            <w:r w:rsidRPr="00906C63">
              <w:rPr>
                <w:rFonts w:ascii="Times New Roman" w:eastAsia="Times New Roman" w:hAnsi="Times New Roman" w:cs="Times New Roman"/>
                <w:color w:val="000000" w:themeColor="text1"/>
                <w:sz w:val="24"/>
                <w:szCs w:val="24"/>
                <w:lang w:eastAsia="ar-SA"/>
              </w:rPr>
              <w:t>31.12.</w:t>
            </w:r>
          </w:p>
          <w:p w14:paraId="7C753220" w14:textId="77777777" w:rsidR="00CD1248" w:rsidRPr="00906C63" w:rsidRDefault="00CD1248" w:rsidP="00CD1248">
            <w:pPr>
              <w:shd w:val="clear" w:color="auto" w:fill="FFFFFF" w:themeFill="background1"/>
              <w:tabs>
                <w:tab w:val="left" w:pos="123"/>
                <w:tab w:val="left" w:pos="4443"/>
                <w:tab w:val="left" w:pos="7683"/>
              </w:tabs>
              <w:suppressAutoHyphens/>
              <w:snapToGrid w:val="0"/>
              <w:spacing w:after="0" w:line="240" w:lineRule="auto"/>
              <w:ind w:left="-57" w:right="-57"/>
              <w:jc w:val="center"/>
              <w:rPr>
                <w:rFonts w:ascii="Times New Roman" w:eastAsia="Times New Roman" w:hAnsi="Times New Roman" w:cs="Times New Roman"/>
                <w:color w:val="000000" w:themeColor="text1"/>
                <w:sz w:val="24"/>
                <w:szCs w:val="24"/>
                <w:lang w:eastAsia="ar-SA"/>
              </w:rPr>
            </w:pPr>
          </w:p>
        </w:tc>
        <w:tc>
          <w:tcPr>
            <w:tcW w:w="1701" w:type="dxa"/>
            <w:vMerge w:val="restart"/>
            <w:shd w:val="clear" w:color="auto" w:fill="FFFFFF" w:themeFill="background1"/>
          </w:tcPr>
          <w:p w14:paraId="3710DD67" w14:textId="77777777" w:rsidR="00CD1248" w:rsidRPr="00906C63" w:rsidRDefault="00CD1248" w:rsidP="00CD1248">
            <w:pPr>
              <w:shd w:val="clear" w:color="auto" w:fill="FFFFFF" w:themeFill="background1"/>
              <w:tabs>
                <w:tab w:val="left" w:pos="180"/>
                <w:tab w:val="left" w:pos="4500"/>
                <w:tab w:val="left" w:pos="7740"/>
              </w:tabs>
              <w:suppressAutoHyphens/>
              <w:snapToGrid w:val="0"/>
              <w:spacing w:after="0" w:line="240" w:lineRule="auto"/>
              <w:jc w:val="center"/>
              <w:rPr>
                <w:rFonts w:ascii="Times New Roman" w:eastAsia="Times New Roman" w:hAnsi="Times New Roman" w:cs="Times New Roman"/>
                <w:color w:val="000000" w:themeColor="text1"/>
                <w:sz w:val="24"/>
                <w:szCs w:val="24"/>
                <w:lang w:eastAsia="ar-SA"/>
              </w:rPr>
            </w:pPr>
            <w:r w:rsidRPr="00906C63">
              <w:rPr>
                <w:rFonts w:ascii="Times New Roman" w:eastAsia="Times New Roman" w:hAnsi="Times New Roman" w:cs="Times New Roman"/>
                <w:color w:val="000000" w:themeColor="text1"/>
                <w:sz w:val="24"/>
                <w:szCs w:val="24"/>
                <w:lang w:eastAsia="ar-SA"/>
              </w:rPr>
              <w:t>reģionālo administrāciju direktori</w:t>
            </w:r>
          </w:p>
        </w:tc>
        <w:tc>
          <w:tcPr>
            <w:tcW w:w="4675" w:type="dxa"/>
            <w:tcBorders>
              <w:bottom w:val="single" w:sz="4" w:space="0" w:color="auto"/>
            </w:tcBorders>
            <w:shd w:val="clear" w:color="auto" w:fill="FFFFFF" w:themeFill="background1"/>
          </w:tcPr>
          <w:p w14:paraId="37271BD8" w14:textId="2C6B9B8A" w:rsidR="00CD1248" w:rsidRPr="00BE1E6C" w:rsidRDefault="00CD1248" w:rsidP="00275C5F">
            <w:pPr>
              <w:shd w:val="clear" w:color="auto" w:fill="FFFFFF" w:themeFill="background1"/>
              <w:tabs>
                <w:tab w:val="left" w:pos="180"/>
                <w:tab w:val="left" w:pos="4500"/>
                <w:tab w:val="left" w:pos="7740"/>
              </w:tabs>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BE1E6C">
              <w:rPr>
                <w:rFonts w:ascii="Times New Roman" w:eastAsia="Times New Roman" w:hAnsi="Times New Roman" w:cs="Times New Roman"/>
                <w:color w:val="000000" w:themeColor="text1"/>
                <w:sz w:val="24"/>
                <w:szCs w:val="24"/>
                <w:lang w:eastAsia="ar-SA"/>
              </w:rPr>
              <w:t xml:space="preserve">Uzturēti labā stāvoklī un pilnveidoti </w:t>
            </w:r>
            <w:r w:rsidR="00275C5F" w:rsidRPr="00BE1E6C">
              <w:rPr>
                <w:rFonts w:ascii="Times New Roman" w:eastAsia="Times New Roman" w:hAnsi="Times New Roman" w:cs="Times New Roman"/>
                <w:b/>
                <w:color w:val="000000" w:themeColor="text1"/>
                <w:sz w:val="24"/>
                <w:szCs w:val="24"/>
                <w:lang w:eastAsia="ar-SA"/>
              </w:rPr>
              <w:t>68</w:t>
            </w:r>
            <w:r w:rsidR="005422B5" w:rsidRPr="00BE1E6C">
              <w:rPr>
                <w:rFonts w:ascii="Times New Roman" w:eastAsia="Times New Roman" w:hAnsi="Times New Roman" w:cs="Times New Roman"/>
                <w:b/>
                <w:color w:val="000000" w:themeColor="text1"/>
                <w:sz w:val="24"/>
                <w:szCs w:val="24"/>
                <w:lang w:eastAsia="ar-SA"/>
              </w:rPr>
              <w:t>6</w:t>
            </w:r>
            <w:r w:rsidRPr="00BE1E6C">
              <w:rPr>
                <w:rFonts w:ascii="Times New Roman" w:eastAsia="Times New Roman" w:hAnsi="Times New Roman" w:cs="Times New Roman"/>
                <w:color w:val="000000" w:themeColor="text1"/>
                <w:sz w:val="24"/>
                <w:szCs w:val="24"/>
                <w:lang w:eastAsia="ar-SA"/>
              </w:rPr>
              <w:t xml:space="preserve"> tūrisma un dabas izglītības infrastruktūras objekti ĪADT (skaits), tai skaitā:</w:t>
            </w:r>
          </w:p>
        </w:tc>
      </w:tr>
      <w:tr w:rsidR="00CD1248" w:rsidRPr="00906C63" w14:paraId="79520DE3" w14:textId="77777777" w:rsidTr="00576E8C">
        <w:tc>
          <w:tcPr>
            <w:tcW w:w="997" w:type="dxa"/>
            <w:vMerge w:val="restart"/>
            <w:shd w:val="clear" w:color="auto" w:fill="FFFFFF" w:themeFill="background1"/>
          </w:tcPr>
          <w:p w14:paraId="7F0F5AAF" w14:textId="652649FA" w:rsidR="00CD1248" w:rsidRPr="00906C63" w:rsidRDefault="00CD1248" w:rsidP="00CD1248">
            <w:pPr>
              <w:shd w:val="clear" w:color="auto" w:fill="FFFFFF" w:themeFill="background1"/>
              <w:tabs>
                <w:tab w:val="left" w:pos="180"/>
                <w:tab w:val="left" w:pos="4500"/>
                <w:tab w:val="left" w:pos="7740"/>
              </w:tabs>
              <w:suppressAutoHyphens/>
              <w:spacing w:after="0" w:line="240" w:lineRule="auto"/>
              <w:jc w:val="center"/>
              <w:rPr>
                <w:rFonts w:ascii="Times New Roman" w:eastAsia="Times New Roman" w:hAnsi="Times New Roman" w:cs="Times New Roman"/>
                <w:sz w:val="24"/>
                <w:szCs w:val="24"/>
                <w:lang w:eastAsia="ar-SA"/>
              </w:rPr>
            </w:pPr>
            <w:bookmarkStart w:id="5" w:name="_Hlk83650411"/>
            <w:r>
              <w:rPr>
                <w:rFonts w:ascii="Times New Roman" w:eastAsia="Times New Roman" w:hAnsi="Times New Roman" w:cs="Times New Roman"/>
                <w:sz w:val="24"/>
                <w:szCs w:val="24"/>
                <w:lang w:eastAsia="ar-SA"/>
              </w:rPr>
              <w:t>48</w:t>
            </w:r>
            <w:r w:rsidRPr="00906C63">
              <w:rPr>
                <w:rFonts w:ascii="Times New Roman" w:eastAsia="Times New Roman" w:hAnsi="Times New Roman" w:cs="Times New Roman"/>
                <w:sz w:val="24"/>
                <w:szCs w:val="24"/>
                <w:lang w:eastAsia="ar-SA"/>
              </w:rPr>
              <w:t>.1.</w:t>
            </w:r>
          </w:p>
        </w:tc>
        <w:tc>
          <w:tcPr>
            <w:tcW w:w="3969" w:type="dxa"/>
            <w:shd w:val="clear" w:color="auto" w:fill="FFFFFF" w:themeFill="background1"/>
          </w:tcPr>
          <w:p w14:paraId="0B16DE4B" w14:textId="3E116BE5" w:rsidR="00CD1248" w:rsidRPr="00906C63" w:rsidRDefault="00CD1248" w:rsidP="00CD1248">
            <w:pPr>
              <w:shd w:val="clear" w:color="auto" w:fill="FFFFFF" w:themeFill="background1"/>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906C63">
              <w:rPr>
                <w:rFonts w:ascii="Times New Roman" w:eastAsia="Times New Roman" w:hAnsi="Times New Roman" w:cs="Times New Roman"/>
                <w:b/>
                <w:color w:val="000000" w:themeColor="text1"/>
                <w:sz w:val="24"/>
                <w:szCs w:val="24"/>
                <w:lang w:eastAsia="ar-SA"/>
              </w:rPr>
              <w:t>102</w:t>
            </w:r>
            <w:r w:rsidRPr="00906C63">
              <w:rPr>
                <w:rFonts w:ascii="Times New Roman" w:eastAsia="Times New Roman" w:hAnsi="Times New Roman" w:cs="Times New Roman"/>
                <w:color w:val="000000" w:themeColor="text1"/>
                <w:sz w:val="24"/>
                <w:szCs w:val="24"/>
                <w:lang w:eastAsia="ar-SA"/>
              </w:rPr>
              <w:t xml:space="preserve"> dabas takas </w:t>
            </w:r>
          </w:p>
        </w:tc>
        <w:tc>
          <w:tcPr>
            <w:tcW w:w="2412" w:type="dxa"/>
            <w:vMerge/>
          </w:tcPr>
          <w:p w14:paraId="075A9A52" w14:textId="77777777" w:rsidR="00CD1248" w:rsidRPr="00906C63" w:rsidRDefault="00CD1248" w:rsidP="00CD1248">
            <w:pPr>
              <w:shd w:val="clear" w:color="auto" w:fill="FFFFFF" w:themeFill="background1"/>
              <w:tabs>
                <w:tab w:val="left" w:pos="123"/>
                <w:tab w:val="left" w:pos="4443"/>
                <w:tab w:val="left" w:pos="7683"/>
              </w:tabs>
              <w:suppressAutoHyphens/>
              <w:snapToGrid w:val="0"/>
              <w:spacing w:after="0" w:line="240" w:lineRule="auto"/>
              <w:ind w:left="-57" w:right="-57"/>
              <w:jc w:val="center"/>
              <w:rPr>
                <w:rFonts w:ascii="Times New Roman" w:eastAsia="Times New Roman" w:hAnsi="Times New Roman" w:cs="Times New Roman"/>
                <w:color w:val="000000" w:themeColor="text1"/>
                <w:sz w:val="24"/>
                <w:szCs w:val="24"/>
                <w:lang w:eastAsia="ar-SA"/>
              </w:rPr>
            </w:pPr>
          </w:p>
        </w:tc>
        <w:tc>
          <w:tcPr>
            <w:tcW w:w="1277" w:type="dxa"/>
            <w:vMerge/>
          </w:tcPr>
          <w:p w14:paraId="39DF02AC" w14:textId="77777777" w:rsidR="00CD1248" w:rsidRPr="00906C63" w:rsidRDefault="00CD1248" w:rsidP="00CD1248">
            <w:pPr>
              <w:shd w:val="clear" w:color="auto" w:fill="FFFFFF" w:themeFill="background1"/>
              <w:tabs>
                <w:tab w:val="left" w:pos="123"/>
                <w:tab w:val="left" w:pos="4443"/>
                <w:tab w:val="left" w:pos="7683"/>
              </w:tabs>
              <w:suppressAutoHyphens/>
              <w:snapToGrid w:val="0"/>
              <w:spacing w:after="0" w:line="240" w:lineRule="auto"/>
              <w:ind w:left="-57" w:right="-57"/>
              <w:jc w:val="center"/>
              <w:rPr>
                <w:rFonts w:ascii="Times New Roman" w:eastAsia="Times New Roman" w:hAnsi="Times New Roman" w:cs="Times New Roman"/>
                <w:color w:val="000000" w:themeColor="text1"/>
                <w:sz w:val="24"/>
                <w:szCs w:val="24"/>
                <w:lang w:eastAsia="ar-SA"/>
              </w:rPr>
            </w:pPr>
          </w:p>
        </w:tc>
        <w:tc>
          <w:tcPr>
            <w:tcW w:w="1701" w:type="dxa"/>
            <w:vMerge/>
          </w:tcPr>
          <w:p w14:paraId="3B7653E1" w14:textId="77777777" w:rsidR="00CD1248" w:rsidRPr="00906C63" w:rsidRDefault="00CD1248" w:rsidP="00CD1248">
            <w:pPr>
              <w:shd w:val="clear" w:color="auto" w:fill="FFFFFF" w:themeFill="background1"/>
              <w:tabs>
                <w:tab w:val="left" w:pos="180"/>
                <w:tab w:val="left" w:pos="4500"/>
                <w:tab w:val="left" w:pos="7740"/>
              </w:tabs>
              <w:suppressAutoHyphens/>
              <w:snapToGrid w:val="0"/>
              <w:spacing w:after="0" w:line="240" w:lineRule="auto"/>
              <w:jc w:val="center"/>
              <w:rPr>
                <w:rFonts w:ascii="Times New Roman" w:eastAsia="Times New Roman" w:hAnsi="Times New Roman" w:cs="Times New Roman"/>
                <w:color w:val="000000" w:themeColor="text1"/>
                <w:sz w:val="24"/>
                <w:szCs w:val="24"/>
                <w:lang w:eastAsia="ar-SA"/>
              </w:rPr>
            </w:pPr>
          </w:p>
        </w:tc>
        <w:tc>
          <w:tcPr>
            <w:tcW w:w="4675" w:type="dxa"/>
            <w:tcBorders>
              <w:top w:val="single" w:sz="4" w:space="0" w:color="auto"/>
              <w:left w:val="single" w:sz="4" w:space="0" w:color="auto"/>
              <w:bottom w:val="nil"/>
              <w:right w:val="single" w:sz="4" w:space="0" w:color="auto"/>
            </w:tcBorders>
            <w:shd w:val="clear" w:color="auto" w:fill="FFFFFF" w:themeFill="background1"/>
          </w:tcPr>
          <w:p w14:paraId="4C2317BA" w14:textId="35076E3B" w:rsidR="00CD1248" w:rsidRPr="00D07FCD" w:rsidRDefault="00275C5F" w:rsidP="00CD1248">
            <w:pPr>
              <w:spacing w:after="0" w:line="240" w:lineRule="auto"/>
              <w:rPr>
                <w:rFonts w:ascii="Times New Roman" w:eastAsia="Times New Roman" w:hAnsi="Times New Roman" w:cs="Times New Roman"/>
                <w:color w:val="000000" w:themeColor="text1"/>
                <w:sz w:val="24"/>
                <w:szCs w:val="24"/>
                <w:lang w:eastAsia="ar-SA"/>
              </w:rPr>
            </w:pPr>
            <w:r w:rsidRPr="00D07FCD">
              <w:rPr>
                <w:rFonts w:ascii="Times New Roman" w:eastAsia="Times New Roman" w:hAnsi="Times New Roman" w:cs="Times New Roman"/>
                <w:b/>
                <w:bCs/>
                <w:color w:val="000000" w:themeColor="text1"/>
                <w:sz w:val="24"/>
                <w:szCs w:val="24"/>
                <w:lang w:eastAsia="ar-SA"/>
              </w:rPr>
              <w:t>87</w:t>
            </w:r>
            <w:r w:rsidR="00CD1248" w:rsidRPr="00D07FCD">
              <w:rPr>
                <w:rFonts w:ascii="Times New Roman" w:eastAsia="Times New Roman" w:hAnsi="Times New Roman" w:cs="Times New Roman"/>
                <w:color w:val="000000" w:themeColor="text1"/>
                <w:sz w:val="24"/>
                <w:szCs w:val="24"/>
                <w:lang w:eastAsia="ar-SA"/>
              </w:rPr>
              <w:t xml:space="preserve"> dabas takas</w:t>
            </w:r>
          </w:p>
        </w:tc>
      </w:tr>
      <w:tr w:rsidR="00CD1248" w:rsidRPr="00906C63" w14:paraId="626CA9C8" w14:textId="77777777" w:rsidTr="00576E8C">
        <w:tc>
          <w:tcPr>
            <w:tcW w:w="997" w:type="dxa"/>
            <w:vMerge/>
          </w:tcPr>
          <w:p w14:paraId="5BEBBD11" w14:textId="77777777" w:rsidR="00CD1248" w:rsidRPr="00906C63" w:rsidRDefault="00CD1248" w:rsidP="00CD1248">
            <w:pPr>
              <w:shd w:val="clear" w:color="auto" w:fill="FFFFFF" w:themeFill="background1"/>
              <w:tabs>
                <w:tab w:val="left" w:pos="180"/>
                <w:tab w:val="left" w:pos="4500"/>
                <w:tab w:val="left" w:pos="7740"/>
              </w:tabs>
              <w:suppressAutoHyphens/>
              <w:spacing w:after="0" w:line="240" w:lineRule="auto"/>
              <w:jc w:val="center"/>
              <w:rPr>
                <w:rFonts w:ascii="Times New Roman" w:eastAsia="Times New Roman" w:hAnsi="Times New Roman" w:cs="Times New Roman"/>
                <w:sz w:val="24"/>
                <w:szCs w:val="24"/>
                <w:lang w:eastAsia="ar-SA"/>
              </w:rPr>
            </w:pPr>
          </w:p>
        </w:tc>
        <w:tc>
          <w:tcPr>
            <w:tcW w:w="3969" w:type="dxa"/>
            <w:shd w:val="clear" w:color="auto" w:fill="FFFFFF" w:themeFill="background1"/>
          </w:tcPr>
          <w:p w14:paraId="7DC11BE6" w14:textId="015F7A60" w:rsidR="00CD1248" w:rsidRPr="00906C63" w:rsidRDefault="00CD1248" w:rsidP="00CD1248">
            <w:pPr>
              <w:shd w:val="clear" w:color="auto" w:fill="FFFFFF"/>
              <w:tabs>
                <w:tab w:val="left" w:pos="180"/>
                <w:tab w:val="left" w:pos="4500"/>
                <w:tab w:val="left" w:pos="7740"/>
              </w:tabs>
              <w:spacing w:after="0" w:line="240" w:lineRule="auto"/>
              <w:jc w:val="both"/>
              <w:rPr>
                <w:rFonts w:ascii="Times New Roman" w:hAnsi="Times New Roman" w:cs="Times New Roman"/>
                <w:sz w:val="24"/>
                <w:szCs w:val="24"/>
                <w:lang w:eastAsia="ar-SA"/>
              </w:rPr>
            </w:pPr>
            <w:r w:rsidRPr="00906C63">
              <w:rPr>
                <w:rFonts w:ascii="Times New Roman" w:hAnsi="Times New Roman" w:cs="Times New Roman"/>
                <w:sz w:val="24"/>
                <w:szCs w:val="24"/>
                <w:lang w:eastAsia="ar-SA"/>
              </w:rPr>
              <w:t>Kurzemes reģionālā administrācija – 21</w:t>
            </w:r>
          </w:p>
        </w:tc>
        <w:tc>
          <w:tcPr>
            <w:tcW w:w="2412" w:type="dxa"/>
            <w:vMerge/>
          </w:tcPr>
          <w:p w14:paraId="745847E1" w14:textId="77777777" w:rsidR="00CD1248" w:rsidRPr="00906C63" w:rsidRDefault="00CD1248" w:rsidP="00CD1248">
            <w:pPr>
              <w:shd w:val="clear" w:color="auto" w:fill="FFFFFF" w:themeFill="background1"/>
              <w:tabs>
                <w:tab w:val="left" w:pos="123"/>
                <w:tab w:val="left" w:pos="4443"/>
                <w:tab w:val="left" w:pos="7683"/>
              </w:tabs>
              <w:suppressAutoHyphens/>
              <w:snapToGrid w:val="0"/>
              <w:spacing w:after="0" w:line="240" w:lineRule="auto"/>
              <w:ind w:left="-57" w:right="-57"/>
              <w:jc w:val="center"/>
              <w:rPr>
                <w:rFonts w:ascii="Times New Roman" w:eastAsia="Times New Roman" w:hAnsi="Times New Roman" w:cs="Times New Roman"/>
                <w:sz w:val="24"/>
                <w:szCs w:val="24"/>
                <w:lang w:eastAsia="ar-SA"/>
              </w:rPr>
            </w:pPr>
          </w:p>
        </w:tc>
        <w:tc>
          <w:tcPr>
            <w:tcW w:w="1277" w:type="dxa"/>
            <w:vMerge/>
          </w:tcPr>
          <w:p w14:paraId="79CA705B" w14:textId="77777777" w:rsidR="00CD1248" w:rsidRPr="00906C63" w:rsidRDefault="00CD1248" w:rsidP="00CD1248">
            <w:pPr>
              <w:shd w:val="clear" w:color="auto" w:fill="FFFFFF" w:themeFill="background1"/>
              <w:tabs>
                <w:tab w:val="left" w:pos="123"/>
                <w:tab w:val="left" w:pos="4443"/>
                <w:tab w:val="left" w:pos="7683"/>
              </w:tabs>
              <w:suppressAutoHyphens/>
              <w:snapToGrid w:val="0"/>
              <w:spacing w:after="0" w:line="240" w:lineRule="auto"/>
              <w:ind w:left="-57" w:right="-57"/>
              <w:jc w:val="center"/>
              <w:rPr>
                <w:rFonts w:ascii="Times New Roman" w:eastAsia="Times New Roman" w:hAnsi="Times New Roman" w:cs="Times New Roman"/>
                <w:sz w:val="24"/>
                <w:szCs w:val="24"/>
                <w:lang w:eastAsia="ar-SA"/>
              </w:rPr>
            </w:pPr>
          </w:p>
        </w:tc>
        <w:tc>
          <w:tcPr>
            <w:tcW w:w="1701" w:type="dxa"/>
            <w:tcBorders>
              <w:right w:val="single" w:sz="4" w:space="0" w:color="auto"/>
            </w:tcBorders>
            <w:shd w:val="clear" w:color="auto" w:fill="FFFFFF" w:themeFill="background1"/>
          </w:tcPr>
          <w:p w14:paraId="6645495E" w14:textId="77777777" w:rsidR="00CD1248" w:rsidRPr="00906C63" w:rsidRDefault="00CD1248" w:rsidP="00CD1248">
            <w:pPr>
              <w:shd w:val="clear" w:color="auto" w:fill="FFFFFF" w:themeFill="background1"/>
              <w:tabs>
                <w:tab w:val="left" w:pos="180"/>
                <w:tab w:val="left" w:pos="4500"/>
                <w:tab w:val="left" w:pos="7740"/>
              </w:tabs>
              <w:suppressAutoHyphens/>
              <w:snapToGrid w:val="0"/>
              <w:spacing w:after="0" w:line="240" w:lineRule="auto"/>
              <w:jc w:val="center"/>
              <w:rPr>
                <w:rFonts w:ascii="Times New Roman" w:eastAsia="Times New Roman" w:hAnsi="Times New Roman" w:cs="Times New Roman"/>
                <w:sz w:val="24"/>
                <w:szCs w:val="24"/>
                <w:lang w:eastAsia="ar-SA"/>
              </w:rPr>
            </w:pPr>
            <w:r w:rsidRPr="00906C63">
              <w:rPr>
                <w:rFonts w:ascii="Times New Roman" w:eastAsia="Times New Roman" w:hAnsi="Times New Roman" w:cs="Times New Roman"/>
                <w:sz w:val="24"/>
                <w:szCs w:val="24"/>
                <w:lang w:eastAsia="ar-SA"/>
              </w:rPr>
              <w:t>D.Sāmīte</w:t>
            </w:r>
          </w:p>
        </w:tc>
        <w:tc>
          <w:tcPr>
            <w:tcW w:w="4675" w:type="dxa"/>
            <w:tcBorders>
              <w:top w:val="nil"/>
              <w:left w:val="single" w:sz="4" w:space="0" w:color="auto"/>
              <w:bottom w:val="nil"/>
              <w:right w:val="single" w:sz="4" w:space="0" w:color="auto"/>
            </w:tcBorders>
            <w:shd w:val="clear" w:color="auto" w:fill="FFFFFF" w:themeFill="background1"/>
          </w:tcPr>
          <w:p w14:paraId="0B1C9429" w14:textId="2F73B634" w:rsidR="00CD1248" w:rsidRPr="00D07FCD" w:rsidRDefault="00D07FCD" w:rsidP="00CD1248">
            <w:pPr>
              <w:shd w:val="clear" w:color="auto" w:fill="FFFFFF" w:themeFill="background1"/>
              <w:tabs>
                <w:tab w:val="left" w:pos="180"/>
                <w:tab w:val="left" w:pos="4500"/>
                <w:tab w:val="left" w:pos="7740"/>
              </w:tabs>
              <w:suppressAutoHyphens/>
              <w:snapToGrid w:val="0"/>
              <w:spacing w:after="0" w:line="240" w:lineRule="auto"/>
              <w:rPr>
                <w:rFonts w:ascii="Times New Roman" w:eastAsia="Times New Roman" w:hAnsi="Times New Roman" w:cs="Times New Roman"/>
                <w:sz w:val="24"/>
                <w:szCs w:val="24"/>
                <w:lang w:eastAsia="ar-SA"/>
              </w:rPr>
            </w:pPr>
            <w:r w:rsidRPr="00D07FCD">
              <w:rPr>
                <w:rFonts w:ascii="Times New Roman" w:eastAsia="Times New Roman" w:hAnsi="Times New Roman" w:cs="Times New Roman"/>
                <w:sz w:val="24"/>
                <w:szCs w:val="24"/>
                <w:lang w:eastAsia="ar-SA"/>
              </w:rPr>
              <w:t xml:space="preserve">6 </w:t>
            </w:r>
            <w:r w:rsidR="002558ED" w:rsidRPr="00D07FCD">
              <w:rPr>
                <w:rFonts w:ascii="Times New Roman" w:eastAsia="Times New Roman" w:hAnsi="Times New Roman" w:cs="Times New Roman"/>
                <w:sz w:val="24"/>
                <w:szCs w:val="24"/>
                <w:lang w:eastAsia="ar-SA"/>
              </w:rPr>
              <w:t>dabas taka</w:t>
            </w:r>
            <w:r w:rsidRPr="00D07FCD">
              <w:rPr>
                <w:rFonts w:ascii="Times New Roman" w:eastAsia="Times New Roman" w:hAnsi="Times New Roman" w:cs="Times New Roman"/>
                <w:sz w:val="24"/>
                <w:szCs w:val="24"/>
                <w:lang w:eastAsia="ar-SA"/>
              </w:rPr>
              <w:t>s</w:t>
            </w:r>
          </w:p>
        </w:tc>
      </w:tr>
      <w:tr w:rsidR="00CD1248" w:rsidRPr="00906C63" w14:paraId="56E24B61" w14:textId="77777777" w:rsidTr="00576E8C">
        <w:tc>
          <w:tcPr>
            <w:tcW w:w="997" w:type="dxa"/>
            <w:vMerge/>
          </w:tcPr>
          <w:p w14:paraId="7DBA4308" w14:textId="77777777" w:rsidR="00CD1248" w:rsidRPr="00906C63" w:rsidRDefault="00CD1248" w:rsidP="00CD1248">
            <w:pPr>
              <w:shd w:val="clear" w:color="auto" w:fill="FFFFFF" w:themeFill="background1"/>
              <w:tabs>
                <w:tab w:val="left" w:pos="180"/>
                <w:tab w:val="left" w:pos="4500"/>
                <w:tab w:val="left" w:pos="7740"/>
              </w:tabs>
              <w:suppressAutoHyphens/>
              <w:spacing w:after="0" w:line="240" w:lineRule="auto"/>
              <w:jc w:val="center"/>
              <w:rPr>
                <w:rFonts w:ascii="Times New Roman" w:eastAsia="Times New Roman" w:hAnsi="Times New Roman" w:cs="Times New Roman"/>
                <w:sz w:val="24"/>
                <w:szCs w:val="24"/>
                <w:lang w:eastAsia="ar-SA"/>
              </w:rPr>
            </w:pPr>
          </w:p>
        </w:tc>
        <w:tc>
          <w:tcPr>
            <w:tcW w:w="3969" w:type="dxa"/>
            <w:shd w:val="clear" w:color="auto" w:fill="FFFFFF" w:themeFill="background1"/>
          </w:tcPr>
          <w:p w14:paraId="6DAA80E4" w14:textId="2409BFD5" w:rsidR="00CD1248" w:rsidRPr="00906C63" w:rsidRDefault="00CD1248" w:rsidP="00CD1248">
            <w:pPr>
              <w:shd w:val="clear" w:color="auto" w:fill="FFFFFF"/>
              <w:tabs>
                <w:tab w:val="left" w:pos="123"/>
                <w:tab w:val="left" w:pos="4443"/>
                <w:tab w:val="left" w:pos="7683"/>
              </w:tabs>
              <w:spacing w:after="0" w:line="240" w:lineRule="auto"/>
              <w:ind w:left="-57" w:right="-57"/>
              <w:jc w:val="both"/>
              <w:rPr>
                <w:rFonts w:ascii="Times New Roman" w:hAnsi="Times New Roman" w:cs="Times New Roman"/>
                <w:sz w:val="24"/>
                <w:szCs w:val="24"/>
                <w:lang w:eastAsia="ar-SA"/>
              </w:rPr>
            </w:pPr>
            <w:r w:rsidRPr="00906C63">
              <w:rPr>
                <w:rFonts w:ascii="Times New Roman" w:hAnsi="Times New Roman" w:cs="Times New Roman"/>
                <w:sz w:val="24"/>
                <w:szCs w:val="24"/>
                <w:lang w:eastAsia="ar-SA"/>
              </w:rPr>
              <w:t xml:space="preserve">Latgales reģionālā administrācija </w:t>
            </w:r>
            <w:r>
              <w:rPr>
                <w:rFonts w:ascii="Times New Roman" w:hAnsi="Times New Roman" w:cs="Times New Roman"/>
                <w:sz w:val="24"/>
                <w:szCs w:val="24"/>
                <w:lang w:eastAsia="ar-SA"/>
              </w:rPr>
              <w:t>-</w:t>
            </w:r>
            <w:r w:rsidRPr="00906C63">
              <w:rPr>
                <w:rFonts w:ascii="Times New Roman" w:hAnsi="Times New Roman" w:cs="Times New Roman"/>
                <w:sz w:val="24"/>
                <w:szCs w:val="24"/>
                <w:lang w:eastAsia="ar-SA"/>
              </w:rPr>
              <w:t xml:space="preserve"> 16</w:t>
            </w:r>
          </w:p>
        </w:tc>
        <w:tc>
          <w:tcPr>
            <w:tcW w:w="2412" w:type="dxa"/>
            <w:vMerge/>
          </w:tcPr>
          <w:p w14:paraId="411F95C0" w14:textId="77777777" w:rsidR="00CD1248" w:rsidRPr="00906C63" w:rsidRDefault="00CD1248" w:rsidP="00CD1248">
            <w:pPr>
              <w:shd w:val="clear" w:color="auto" w:fill="FFFFFF" w:themeFill="background1"/>
              <w:tabs>
                <w:tab w:val="left" w:pos="123"/>
                <w:tab w:val="left" w:pos="4443"/>
                <w:tab w:val="left" w:pos="7683"/>
              </w:tabs>
              <w:suppressAutoHyphens/>
              <w:snapToGrid w:val="0"/>
              <w:spacing w:after="0" w:line="240" w:lineRule="auto"/>
              <w:ind w:left="-57" w:right="-57"/>
              <w:jc w:val="center"/>
              <w:rPr>
                <w:rFonts w:ascii="Times New Roman" w:eastAsia="Times New Roman" w:hAnsi="Times New Roman" w:cs="Times New Roman"/>
                <w:sz w:val="24"/>
                <w:szCs w:val="24"/>
                <w:lang w:eastAsia="ar-SA"/>
              </w:rPr>
            </w:pPr>
          </w:p>
        </w:tc>
        <w:tc>
          <w:tcPr>
            <w:tcW w:w="1277" w:type="dxa"/>
            <w:vMerge/>
          </w:tcPr>
          <w:p w14:paraId="73C0C861" w14:textId="77777777" w:rsidR="00CD1248" w:rsidRPr="00906C63" w:rsidRDefault="00CD1248" w:rsidP="00CD1248">
            <w:pPr>
              <w:shd w:val="clear" w:color="auto" w:fill="FFFFFF" w:themeFill="background1"/>
              <w:tabs>
                <w:tab w:val="left" w:pos="123"/>
                <w:tab w:val="left" w:pos="4443"/>
                <w:tab w:val="left" w:pos="7683"/>
              </w:tabs>
              <w:suppressAutoHyphens/>
              <w:snapToGrid w:val="0"/>
              <w:spacing w:after="0" w:line="240" w:lineRule="auto"/>
              <w:ind w:left="-57" w:right="-57"/>
              <w:jc w:val="center"/>
              <w:rPr>
                <w:rFonts w:ascii="Times New Roman" w:eastAsia="Times New Roman" w:hAnsi="Times New Roman" w:cs="Times New Roman"/>
                <w:sz w:val="24"/>
                <w:szCs w:val="24"/>
                <w:lang w:eastAsia="ar-SA"/>
              </w:rPr>
            </w:pPr>
          </w:p>
        </w:tc>
        <w:tc>
          <w:tcPr>
            <w:tcW w:w="1701" w:type="dxa"/>
            <w:tcBorders>
              <w:right w:val="single" w:sz="4" w:space="0" w:color="auto"/>
            </w:tcBorders>
            <w:shd w:val="clear" w:color="auto" w:fill="FFFFFF" w:themeFill="background1"/>
          </w:tcPr>
          <w:p w14:paraId="45D42514" w14:textId="77777777" w:rsidR="00CD1248" w:rsidRPr="00906C63" w:rsidRDefault="00CD1248" w:rsidP="00CD1248">
            <w:pPr>
              <w:shd w:val="clear" w:color="auto" w:fill="FFFFFF" w:themeFill="background1"/>
              <w:tabs>
                <w:tab w:val="left" w:pos="180"/>
                <w:tab w:val="left" w:pos="4500"/>
                <w:tab w:val="left" w:pos="7740"/>
              </w:tabs>
              <w:suppressAutoHyphens/>
              <w:snapToGrid w:val="0"/>
              <w:spacing w:after="0" w:line="240" w:lineRule="auto"/>
              <w:jc w:val="center"/>
              <w:rPr>
                <w:rFonts w:ascii="Times New Roman" w:eastAsia="Times New Roman" w:hAnsi="Times New Roman" w:cs="Times New Roman"/>
                <w:sz w:val="24"/>
                <w:szCs w:val="24"/>
                <w:lang w:eastAsia="ar-SA"/>
              </w:rPr>
            </w:pPr>
            <w:r w:rsidRPr="00906C63">
              <w:rPr>
                <w:rFonts w:ascii="Times New Roman" w:eastAsia="Times New Roman" w:hAnsi="Times New Roman" w:cs="Times New Roman"/>
                <w:sz w:val="24"/>
                <w:szCs w:val="24"/>
                <w:lang w:eastAsia="ar-SA"/>
              </w:rPr>
              <w:t>A.Zeize</w:t>
            </w:r>
          </w:p>
        </w:tc>
        <w:tc>
          <w:tcPr>
            <w:tcW w:w="4675" w:type="dxa"/>
            <w:tcBorders>
              <w:top w:val="nil"/>
              <w:left w:val="single" w:sz="4" w:space="0" w:color="auto"/>
              <w:bottom w:val="nil"/>
              <w:right w:val="single" w:sz="4" w:space="0" w:color="auto"/>
            </w:tcBorders>
            <w:shd w:val="clear" w:color="auto" w:fill="FFFFFF" w:themeFill="background1"/>
          </w:tcPr>
          <w:p w14:paraId="769F4335" w14:textId="0AD468A1" w:rsidR="00CD1248" w:rsidRPr="00D07FCD" w:rsidRDefault="00D07FCD" w:rsidP="00CD1248">
            <w:pPr>
              <w:shd w:val="clear" w:color="auto" w:fill="FFFFFF" w:themeFill="background1"/>
              <w:tabs>
                <w:tab w:val="left" w:pos="180"/>
                <w:tab w:val="left" w:pos="4500"/>
                <w:tab w:val="left" w:pos="7740"/>
              </w:tabs>
              <w:suppressAutoHyphens/>
              <w:snapToGrid w:val="0"/>
              <w:spacing w:after="0" w:line="240" w:lineRule="auto"/>
              <w:rPr>
                <w:rFonts w:ascii="Times New Roman" w:eastAsia="Times New Roman" w:hAnsi="Times New Roman" w:cs="Times New Roman"/>
                <w:sz w:val="24"/>
                <w:szCs w:val="24"/>
                <w:lang w:eastAsia="ar-SA"/>
              </w:rPr>
            </w:pPr>
            <w:r w:rsidRPr="00D07FCD">
              <w:rPr>
                <w:rFonts w:ascii="Times New Roman" w:eastAsia="Times New Roman" w:hAnsi="Times New Roman" w:cs="Times New Roman"/>
                <w:sz w:val="24"/>
                <w:szCs w:val="24"/>
                <w:lang w:eastAsia="ar-SA"/>
              </w:rPr>
              <w:t xml:space="preserve">16 </w:t>
            </w:r>
            <w:r w:rsidR="002558ED" w:rsidRPr="00D07FCD">
              <w:rPr>
                <w:rFonts w:ascii="Times New Roman" w:eastAsia="Times New Roman" w:hAnsi="Times New Roman" w:cs="Times New Roman"/>
                <w:sz w:val="24"/>
                <w:szCs w:val="24"/>
                <w:lang w:eastAsia="ar-SA"/>
              </w:rPr>
              <w:t>dabas taka</w:t>
            </w:r>
            <w:r w:rsidRPr="00D07FCD">
              <w:rPr>
                <w:rFonts w:ascii="Times New Roman" w:eastAsia="Times New Roman" w:hAnsi="Times New Roman" w:cs="Times New Roman"/>
                <w:sz w:val="24"/>
                <w:szCs w:val="24"/>
                <w:lang w:eastAsia="ar-SA"/>
              </w:rPr>
              <w:t>s</w:t>
            </w:r>
          </w:p>
        </w:tc>
      </w:tr>
      <w:tr w:rsidR="00CD1248" w:rsidRPr="00906C63" w14:paraId="2BE91251" w14:textId="77777777" w:rsidTr="00576E8C">
        <w:tc>
          <w:tcPr>
            <w:tcW w:w="997" w:type="dxa"/>
            <w:vMerge/>
          </w:tcPr>
          <w:p w14:paraId="42729D48" w14:textId="77777777" w:rsidR="00CD1248" w:rsidRPr="00906C63" w:rsidRDefault="00CD1248" w:rsidP="00CD1248">
            <w:pPr>
              <w:shd w:val="clear" w:color="auto" w:fill="FFFFFF" w:themeFill="background1"/>
              <w:tabs>
                <w:tab w:val="left" w:pos="180"/>
                <w:tab w:val="left" w:pos="4500"/>
                <w:tab w:val="left" w:pos="7740"/>
              </w:tabs>
              <w:suppressAutoHyphens/>
              <w:spacing w:after="0" w:line="240" w:lineRule="auto"/>
              <w:jc w:val="center"/>
              <w:rPr>
                <w:rFonts w:ascii="Times New Roman" w:eastAsia="Times New Roman" w:hAnsi="Times New Roman" w:cs="Times New Roman"/>
                <w:sz w:val="24"/>
                <w:szCs w:val="24"/>
                <w:lang w:eastAsia="ar-SA"/>
              </w:rPr>
            </w:pPr>
          </w:p>
        </w:tc>
        <w:tc>
          <w:tcPr>
            <w:tcW w:w="3969" w:type="dxa"/>
            <w:shd w:val="clear" w:color="auto" w:fill="FFFFFF" w:themeFill="background1"/>
          </w:tcPr>
          <w:p w14:paraId="4208B337" w14:textId="1AF683E9" w:rsidR="00CD1248" w:rsidRPr="00906C63" w:rsidRDefault="00CD1248" w:rsidP="00CD1248">
            <w:pPr>
              <w:shd w:val="clear" w:color="auto" w:fill="FFFFFF"/>
              <w:tabs>
                <w:tab w:val="left" w:pos="4500"/>
                <w:tab w:val="left" w:pos="7740"/>
              </w:tabs>
              <w:spacing w:after="0" w:line="240" w:lineRule="auto"/>
              <w:jc w:val="both"/>
              <w:rPr>
                <w:rFonts w:ascii="Times New Roman" w:hAnsi="Times New Roman" w:cs="Times New Roman"/>
                <w:sz w:val="24"/>
                <w:szCs w:val="24"/>
                <w:lang w:eastAsia="ar-SA"/>
              </w:rPr>
            </w:pPr>
            <w:r w:rsidRPr="00906C63">
              <w:rPr>
                <w:rFonts w:ascii="Times New Roman" w:hAnsi="Times New Roman" w:cs="Times New Roman"/>
                <w:sz w:val="24"/>
                <w:szCs w:val="24"/>
                <w:lang w:eastAsia="ar-SA"/>
              </w:rPr>
              <w:t xml:space="preserve">Pierīgas reģionālā administrācija </w:t>
            </w:r>
            <w:r>
              <w:rPr>
                <w:rFonts w:ascii="Times New Roman" w:hAnsi="Times New Roman" w:cs="Times New Roman"/>
                <w:sz w:val="24"/>
                <w:szCs w:val="24"/>
                <w:lang w:eastAsia="ar-SA"/>
              </w:rPr>
              <w:t>-</w:t>
            </w:r>
            <w:r w:rsidRPr="00906C63">
              <w:rPr>
                <w:rFonts w:ascii="Times New Roman" w:hAnsi="Times New Roman" w:cs="Times New Roman"/>
                <w:sz w:val="24"/>
                <w:szCs w:val="24"/>
                <w:lang w:eastAsia="ar-SA"/>
              </w:rPr>
              <w:t xml:space="preserve"> 35</w:t>
            </w:r>
          </w:p>
        </w:tc>
        <w:tc>
          <w:tcPr>
            <w:tcW w:w="2412" w:type="dxa"/>
            <w:vMerge/>
          </w:tcPr>
          <w:p w14:paraId="62D01993" w14:textId="77777777" w:rsidR="00CD1248" w:rsidRPr="00906C63" w:rsidRDefault="00CD1248" w:rsidP="00CD1248">
            <w:pPr>
              <w:shd w:val="clear" w:color="auto" w:fill="FFFFFF" w:themeFill="background1"/>
              <w:tabs>
                <w:tab w:val="left" w:pos="123"/>
                <w:tab w:val="left" w:pos="4443"/>
                <w:tab w:val="left" w:pos="7683"/>
              </w:tabs>
              <w:suppressAutoHyphens/>
              <w:snapToGrid w:val="0"/>
              <w:spacing w:after="0" w:line="240" w:lineRule="auto"/>
              <w:ind w:left="-57" w:right="-57"/>
              <w:jc w:val="center"/>
              <w:rPr>
                <w:rFonts w:ascii="Times New Roman" w:eastAsia="Times New Roman" w:hAnsi="Times New Roman" w:cs="Times New Roman"/>
                <w:sz w:val="24"/>
                <w:szCs w:val="24"/>
                <w:lang w:eastAsia="ar-SA"/>
              </w:rPr>
            </w:pPr>
          </w:p>
        </w:tc>
        <w:tc>
          <w:tcPr>
            <w:tcW w:w="1277" w:type="dxa"/>
            <w:vMerge/>
          </w:tcPr>
          <w:p w14:paraId="6471F903" w14:textId="77777777" w:rsidR="00CD1248" w:rsidRPr="00906C63" w:rsidRDefault="00CD1248" w:rsidP="00CD1248">
            <w:pPr>
              <w:shd w:val="clear" w:color="auto" w:fill="FFFFFF" w:themeFill="background1"/>
              <w:tabs>
                <w:tab w:val="left" w:pos="123"/>
                <w:tab w:val="left" w:pos="4443"/>
                <w:tab w:val="left" w:pos="7683"/>
              </w:tabs>
              <w:suppressAutoHyphens/>
              <w:snapToGrid w:val="0"/>
              <w:spacing w:after="0" w:line="240" w:lineRule="auto"/>
              <w:ind w:left="-57" w:right="-57"/>
              <w:jc w:val="center"/>
              <w:rPr>
                <w:rFonts w:ascii="Times New Roman" w:eastAsia="Times New Roman" w:hAnsi="Times New Roman" w:cs="Times New Roman"/>
                <w:sz w:val="24"/>
                <w:szCs w:val="24"/>
                <w:lang w:eastAsia="ar-SA"/>
              </w:rPr>
            </w:pPr>
          </w:p>
        </w:tc>
        <w:tc>
          <w:tcPr>
            <w:tcW w:w="1701" w:type="dxa"/>
            <w:tcBorders>
              <w:right w:val="single" w:sz="4" w:space="0" w:color="auto"/>
            </w:tcBorders>
            <w:shd w:val="clear" w:color="auto" w:fill="FFFFFF" w:themeFill="background1"/>
          </w:tcPr>
          <w:p w14:paraId="036AD56A" w14:textId="201153BD" w:rsidR="00CD1248" w:rsidRPr="00906C63" w:rsidRDefault="00CD1248" w:rsidP="00CD1248">
            <w:pPr>
              <w:shd w:val="clear" w:color="auto" w:fill="FFFFFF" w:themeFill="background1"/>
              <w:tabs>
                <w:tab w:val="left" w:pos="180"/>
                <w:tab w:val="left" w:pos="4500"/>
                <w:tab w:val="left" w:pos="7740"/>
              </w:tabs>
              <w:suppressAutoHyphens/>
              <w:snapToGrid w:val="0"/>
              <w:spacing w:after="0" w:line="240" w:lineRule="auto"/>
              <w:jc w:val="center"/>
              <w:rPr>
                <w:rFonts w:ascii="Times New Roman" w:eastAsia="Times New Roman" w:hAnsi="Times New Roman" w:cs="Times New Roman"/>
                <w:sz w:val="24"/>
                <w:szCs w:val="24"/>
                <w:lang w:eastAsia="ar-SA"/>
              </w:rPr>
            </w:pPr>
            <w:r w:rsidRPr="00906C63">
              <w:rPr>
                <w:rFonts w:ascii="Times New Roman" w:eastAsia="Times New Roman" w:hAnsi="Times New Roman" w:cs="Times New Roman"/>
                <w:color w:val="000000" w:themeColor="text1"/>
                <w:sz w:val="24"/>
                <w:szCs w:val="24"/>
                <w:lang w:eastAsia="ar-SA"/>
              </w:rPr>
              <w:t>M.Priedēna</w:t>
            </w:r>
          </w:p>
        </w:tc>
        <w:tc>
          <w:tcPr>
            <w:tcW w:w="4675" w:type="dxa"/>
            <w:tcBorders>
              <w:top w:val="nil"/>
              <w:left w:val="single" w:sz="4" w:space="0" w:color="auto"/>
              <w:bottom w:val="nil"/>
              <w:right w:val="single" w:sz="4" w:space="0" w:color="auto"/>
            </w:tcBorders>
            <w:shd w:val="clear" w:color="auto" w:fill="FFFFFF" w:themeFill="background1"/>
          </w:tcPr>
          <w:p w14:paraId="3489F782" w14:textId="1BB55246" w:rsidR="00CD1248" w:rsidRPr="00D07FCD" w:rsidRDefault="00D07FCD" w:rsidP="00CD1248">
            <w:pPr>
              <w:shd w:val="clear" w:color="auto" w:fill="FFFFFF" w:themeFill="background1"/>
              <w:tabs>
                <w:tab w:val="left" w:pos="180"/>
                <w:tab w:val="left" w:pos="4500"/>
                <w:tab w:val="left" w:pos="7740"/>
              </w:tabs>
              <w:suppressAutoHyphens/>
              <w:snapToGrid w:val="0"/>
              <w:spacing w:after="0" w:line="240" w:lineRule="auto"/>
              <w:rPr>
                <w:rFonts w:ascii="Times New Roman" w:eastAsia="Times New Roman" w:hAnsi="Times New Roman" w:cs="Times New Roman"/>
                <w:sz w:val="24"/>
                <w:szCs w:val="24"/>
                <w:lang w:eastAsia="ar-SA"/>
              </w:rPr>
            </w:pPr>
            <w:r w:rsidRPr="00D07FCD">
              <w:rPr>
                <w:rFonts w:ascii="Times New Roman" w:eastAsia="Times New Roman" w:hAnsi="Times New Roman" w:cs="Times New Roman"/>
                <w:sz w:val="24"/>
                <w:szCs w:val="24"/>
                <w:lang w:eastAsia="ar-SA"/>
              </w:rPr>
              <w:t xml:space="preserve">35 </w:t>
            </w:r>
            <w:r w:rsidR="002558ED" w:rsidRPr="00D07FCD">
              <w:rPr>
                <w:rFonts w:ascii="Times New Roman" w:eastAsia="Times New Roman" w:hAnsi="Times New Roman" w:cs="Times New Roman"/>
                <w:sz w:val="24"/>
                <w:szCs w:val="24"/>
                <w:lang w:eastAsia="ar-SA"/>
              </w:rPr>
              <w:t>dabas takas</w:t>
            </w:r>
          </w:p>
        </w:tc>
      </w:tr>
      <w:tr w:rsidR="00CD1248" w:rsidRPr="00906C63" w14:paraId="6D5A017E" w14:textId="77777777" w:rsidTr="00576E8C">
        <w:tc>
          <w:tcPr>
            <w:tcW w:w="997" w:type="dxa"/>
            <w:vMerge/>
          </w:tcPr>
          <w:p w14:paraId="277069F8" w14:textId="77777777" w:rsidR="00CD1248" w:rsidRPr="00906C63" w:rsidRDefault="00CD1248" w:rsidP="00CD1248">
            <w:pPr>
              <w:shd w:val="clear" w:color="auto" w:fill="FFFFFF" w:themeFill="background1"/>
              <w:tabs>
                <w:tab w:val="left" w:pos="180"/>
                <w:tab w:val="left" w:pos="4500"/>
                <w:tab w:val="left" w:pos="7740"/>
              </w:tabs>
              <w:suppressAutoHyphens/>
              <w:spacing w:after="0" w:line="240" w:lineRule="auto"/>
              <w:jc w:val="center"/>
              <w:rPr>
                <w:rFonts w:ascii="Times New Roman" w:eastAsia="Times New Roman" w:hAnsi="Times New Roman" w:cs="Times New Roman"/>
                <w:sz w:val="24"/>
                <w:szCs w:val="24"/>
                <w:lang w:eastAsia="ar-SA"/>
              </w:rPr>
            </w:pPr>
          </w:p>
        </w:tc>
        <w:tc>
          <w:tcPr>
            <w:tcW w:w="3969" w:type="dxa"/>
            <w:shd w:val="clear" w:color="auto" w:fill="FFFFFF" w:themeFill="background1"/>
          </w:tcPr>
          <w:p w14:paraId="1E9E1FF2" w14:textId="76BEF948" w:rsidR="00CD1248" w:rsidRPr="00906C63" w:rsidRDefault="00CD1248" w:rsidP="00CD1248">
            <w:pPr>
              <w:shd w:val="clear" w:color="auto" w:fill="FFFFFF"/>
              <w:tabs>
                <w:tab w:val="left" w:pos="123"/>
                <w:tab w:val="left" w:pos="4443"/>
                <w:tab w:val="left" w:pos="7683"/>
              </w:tabs>
              <w:spacing w:after="0" w:line="240" w:lineRule="auto"/>
              <w:ind w:left="-57" w:right="-57"/>
              <w:jc w:val="both"/>
              <w:rPr>
                <w:rFonts w:ascii="Times New Roman" w:hAnsi="Times New Roman" w:cs="Times New Roman"/>
                <w:sz w:val="24"/>
                <w:szCs w:val="24"/>
                <w:lang w:eastAsia="ar-SA"/>
              </w:rPr>
            </w:pPr>
            <w:r w:rsidRPr="00906C63">
              <w:rPr>
                <w:rFonts w:ascii="Times New Roman" w:hAnsi="Times New Roman" w:cs="Times New Roman"/>
                <w:sz w:val="24"/>
                <w:szCs w:val="24"/>
                <w:lang w:eastAsia="ar-SA"/>
              </w:rPr>
              <w:t xml:space="preserve">Vidzemes reģionālā administrācija </w:t>
            </w:r>
            <w:r>
              <w:rPr>
                <w:rFonts w:ascii="Times New Roman" w:hAnsi="Times New Roman" w:cs="Times New Roman"/>
                <w:sz w:val="24"/>
                <w:szCs w:val="24"/>
                <w:lang w:eastAsia="ar-SA"/>
              </w:rPr>
              <w:t>-</w:t>
            </w:r>
            <w:r w:rsidRPr="00906C63">
              <w:rPr>
                <w:rFonts w:ascii="Times New Roman" w:hAnsi="Times New Roman" w:cs="Times New Roman"/>
                <w:sz w:val="24"/>
                <w:szCs w:val="24"/>
                <w:lang w:eastAsia="ar-SA"/>
              </w:rPr>
              <w:t xml:space="preserve"> 30 </w:t>
            </w:r>
          </w:p>
        </w:tc>
        <w:tc>
          <w:tcPr>
            <w:tcW w:w="2412" w:type="dxa"/>
            <w:vMerge/>
          </w:tcPr>
          <w:p w14:paraId="333C3A04" w14:textId="77777777" w:rsidR="00CD1248" w:rsidRPr="00906C63" w:rsidRDefault="00CD1248" w:rsidP="00CD1248">
            <w:pPr>
              <w:shd w:val="clear" w:color="auto" w:fill="FFFFFF" w:themeFill="background1"/>
              <w:tabs>
                <w:tab w:val="left" w:pos="123"/>
                <w:tab w:val="left" w:pos="4443"/>
                <w:tab w:val="left" w:pos="7683"/>
              </w:tabs>
              <w:suppressAutoHyphens/>
              <w:snapToGrid w:val="0"/>
              <w:spacing w:after="0" w:line="240" w:lineRule="auto"/>
              <w:ind w:left="-57" w:right="-57"/>
              <w:jc w:val="center"/>
              <w:rPr>
                <w:rFonts w:ascii="Times New Roman" w:eastAsia="Times New Roman" w:hAnsi="Times New Roman" w:cs="Times New Roman"/>
                <w:sz w:val="24"/>
                <w:szCs w:val="24"/>
                <w:lang w:eastAsia="ar-SA"/>
              </w:rPr>
            </w:pPr>
          </w:p>
        </w:tc>
        <w:tc>
          <w:tcPr>
            <w:tcW w:w="1277" w:type="dxa"/>
            <w:vMerge/>
          </w:tcPr>
          <w:p w14:paraId="288A80A6" w14:textId="77777777" w:rsidR="00CD1248" w:rsidRPr="00906C63" w:rsidRDefault="00CD1248" w:rsidP="00CD1248">
            <w:pPr>
              <w:shd w:val="clear" w:color="auto" w:fill="FFFFFF" w:themeFill="background1"/>
              <w:tabs>
                <w:tab w:val="left" w:pos="123"/>
                <w:tab w:val="left" w:pos="4443"/>
                <w:tab w:val="left" w:pos="7683"/>
              </w:tabs>
              <w:suppressAutoHyphens/>
              <w:snapToGrid w:val="0"/>
              <w:spacing w:after="0" w:line="240" w:lineRule="auto"/>
              <w:ind w:left="-57" w:right="-57"/>
              <w:jc w:val="center"/>
              <w:rPr>
                <w:rFonts w:ascii="Times New Roman" w:eastAsia="Times New Roman" w:hAnsi="Times New Roman" w:cs="Times New Roman"/>
                <w:sz w:val="24"/>
                <w:szCs w:val="24"/>
                <w:lang w:eastAsia="ar-SA"/>
              </w:rPr>
            </w:pPr>
          </w:p>
        </w:tc>
        <w:tc>
          <w:tcPr>
            <w:tcW w:w="1701" w:type="dxa"/>
            <w:tcBorders>
              <w:right w:val="single" w:sz="4" w:space="0" w:color="auto"/>
            </w:tcBorders>
            <w:shd w:val="clear" w:color="auto" w:fill="FFFFFF" w:themeFill="background1"/>
          </w:tcPr>
          <w:p w14:paraId="647627EF" w14:textId="77777777" w:rsidR="00CD1248" w:rsidRPr="00906C63" w:rsidRDefault="00CD1248" w:rsidP="00CD1248">
            <w:pPr>
              <w:shd w:val="clear" w:color="auto" w:fill="FFFFFF" w:themeFill="background1"/>
              <w:tabs>
                <w:tab w:val="left" w:pos="180"/>
                <w:tab w:val="left" w:pos="4500"/>
                <w:tab w:val="left" w:pos="7740"/>
              </w:tabs>
              <w:suppressAutoHyphens/>
              <w:snapToGrid w:val="0"/>
              <w:spacing w:after="0" w:line="240" w:lineRule="auto"/>
              <w:jc w:val="center"/>
              <w:rPr>
                <w:rFonts w:ascii="Times New Roman" w:eastAsia="Times New Roman" w:hAnsi="Times New Roman" w:cs="Times New Roman"/>
                <w:sz w:val="24"/>
                <w:szCs w:val="24"/>
                <w:lang w:eastAsia="ar-SA"/>
              </w:rPr>
            </w:pPr>
            <w:r w:rsidRPr="00906C63">
              <w:rPr>
                <w:rFonts w:ascii="Times New Roman" w:eastAsia="Times New Roman" w:hAnsi="Times New Roman" w:cs="Times New Roman"/>
                <w:sz w:val="24"/>
                <w:szCs w:val="24"/>
                <w:lang w:eastAsia="ar-SA"/>
              </w:rPr>
              <w:t>R.Auziņš</w:t>
            </w:r>
          </w:p>
        </w:tc>
        <w:tc>
          <w:tcPr>
            <w:tcW w:w="4675" w:type="dxa"/>
            <w:tcBorders>
              <w:top w:val="nil"/>
              <w:left w:val="single" w:sz="4" w:space="0" w:color="auto"/>
              <w:bottom w:val="single" w:sz="4" w:space="0" w:color="auto"/>
              <w:right w:val="single" w:sz="4" w:space="0" w:color="auto"/>
            </w:tcBorders>
            <w:shd w:val="clear" w:color="auto" w:fill="FFFFFF" w:themeFill="background1"/>
          </w:tcPr>
          <w:p w14:paraId="23E6EE8B" w14:textId="4E7FF341" w:rsidR="00CD1248" w:rsidRPr="00D07FCD" w:rsidRDefault="00D07FCD" w:rsidP="00CD1248">
            <w:pPr>
              <w:tabs>
                <w:tab w:val="left" w:pos="180"/>
                <w:tab w:val="left" w:pos="4500"/>
                <w:tab w:val="left" w:pos="7740"/>
              </w:tabs>
              <w:spacing w:after="0" w:line="240" w:lineRule="auto"/>
              <w:rPr>
                <w:rFonts w:ascii="Times New Roman" w:eastAsia="Times New Roman" w:hAnsi="Times New Roman" w:cs="Times New Roman"/>
                <w:sz w:val="24"/>
                <w:szCs w:val="24"/>
              </w:rPr>
            </w:pPr>
            <w:r w:rsidRPr="00D07FCD">
              <w:rPr>
                <w:rFonts w:ascii="Times New Roman" w:eastAsia="Times New Roman" w:hAnsi="Times New Roman" w:cs="Times New Roman"/>
                <w:sz w:val="24"/>
                <w:szCs w:val="24"/>
              </w:rPr>
              <w:t xml:space="preserve">30 </w:t>
            </w:r>
            <w:r w:rsidR="002558ED" w:rsidRPr="00D07FCD">
              <w:rPr>
                <w:rFonts w:ascii="Times New Roman" w:eastAsia="Times New Roman" w:hAnsi="Times New Roman" w:cs="Times New Roman"/>
                <w:sz w:val="24"/>
                <w:szCs w:val="24"/>
              </w:rPr>
              <w:t>dabas takas</w:t>
            </w:r>
          </w:p>
        </w:tc>
      </w:tr>
      <w:tr w:rsidR="00CD1248" w:rsidRPr="00906C63" w14:paraId="38420E0D" w14:textId="77777777" w:rsidTr="00576E8C">
        <w:tc>
          <w:tcPr>
            <w:tcW w:w="997" w:type="dxa"/>
            <w:shd w:val="clear" w:color="auto" w:fill="FFFFFF" w:themeFill="background1"/>
          </w:tcPr>
          <w:p w14:paraId="30F8250D" w14:textId="09EEED26" w:rsidR="00CD1248" w:rsidRPr="00906C63" w:rsidRDefault="00CD1248" w:rsidP="00CD1248">
            <w:pPr>
              <w:shd w:val="clear" w:color="auto" w:fill="FFFFFF" w:themeFill="background1"/>
              <w:tabs>
                <w:tab w:val="left" w:pos="180"/>
                <w:tab w:val="left" w:pos="4500"/>
                <w:tab w:val="left" w:pos="7740"/>
              </w:tabs>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48</w:t>
            </w:r>
            <w:r w:rsidRPr="00906C63">
              <w:rPr>
                <w:rFonts w:ascii="Times New Roman" w:eastAsia="Times New Roman" w:hAnsi="Times New Roman" w:cs="Times New Roman"/>
                <w:sz w:val="24"/>
                <w:szCs w:val="24"/>
                <w:lang w:eastAsia="ar-SA"/>
              </w:rPr>
              <w:t>.2.</w:t>
            </w:r>
          </w:p>
        </w:tc>
        <w:tc>
          <w:tcPr>
            <w:tcW w:w="3969" w:type="dxa"/>
            <w:shd w:val="clear" w:color="auto" w:fill="FFFFFF" w:themeFill="background1"/>
          </w:tcPr>
          <w:p w14:paraId="3AB23B51" w14:textId="3D65126C" w:rsidR="00CD1248" w:rsidRPr="00906C63" w:rsidRDefault="00CD1248" w:rsidP="00CD1248">
            <w:pPr>
              <w:shd w:val="clear" w:color="auto" w:fill="FFFFFF" w:themeFill="background1"/>
              <w:suppressAutoHyphens/>
              <w:snapToGrid w:val="0"/>
              <w:spacing w:after="0" w:line="240" w:lineRule="auto"/>
              <w:jc w:val="both"/>
              <w:rPr>
                <w:rFonts w:ascii="Times New Roman" w:eastAsia="Times New Roman" w:hAnsi="Times New Roman" w:cs="Times New Roman"/>
                <w:sz w:val="24"/>
                <w:szCs w:val="24"/>
                <w:lang w:eastAsia="ar-SA"/>
              </w:rPr>
            </w:pPr>
            <w:r w:rsidRPr="00906C63">
              <w:rPr>
                <w:rFonts w:ascii="Times New Roman" w:eastAsia="Times New Roman" w:hAnsi="Times New Roman" w:cs="Times New Roman"/>
                <w:b/>
                <w:sz w:val="24"/>
                <w:szCs w:val="24"/>
                <w:lang w:eastAsia="ar-SA"/>
              </w:rPr>
              <w:t>28</w:t>
            </w:r>
            <w:r w:rsidRPr="00906C63">
              <w:rPr>
                <w:rFonts w:ascii="Times New Roman" w:eastAsia="Times New Roman" w:hAnsi="Times New Roman" w:cs="Times New Roman"/>
                <w:sz w:val="24"/>
                <w:szCs w:val="24"/>
                <w:lang w:eastAsia="ar-SA"/>
              </w:rPr>
              <w:t xml:space="preserve"> ūdenstūristu un autotūristu apmetnes un ūdenstūristu izkāpšanas vietas</w:t>
            </w:r>
          </w:p>
        </w:tc>
        <w:tc>
          <w:tcPr>
            <w:tcW w:w="2412" w:type="dxa"/>
            <w:vMerge/>
          </w:tcPr>
          <w:p w14:paraId="629A52DD" w14:textId="77777777" w:rsidR="00CD1248" w:rsidRPr="00906C63" w:rsidRDefault="00CD1248" w:rsidP="00CD1248">
            <w:pPr>
              <w:shd w:val="clear" w:color="auto" w:fill="FFFFFF" w:themeFill="background1"/>
              <w:tabs>
                <w:tab w:val="left" w:pos="123"/>
                <w:tab w:val="left" w:pos="4443"/>
                <w:tab w:val="left" w:pos="7683"/>
              </w:tabs>
              <w:suppressAutoHyphens/>
              <w:snapToGrid w:val="0"/>
              <w:spacing w:after="0" w:line="240" w:lineRule="auto"/>
              <w:ind w:left="-57" w:right="-57"/>
              <w:jc w:val="center"/>
              <w:rPr>
                <w:rFonts w:ascii="Times New Roman" w:eastAsia="Times New Roman" w:hAnsi="Times New Roman" w:cs="Times New Roman"/>
                <w:sz w:val="24"/>
                <w:szCs w:val="24"/>
                <w:lang w:eastAsia="ar-SA"/>
              </w:rPr>
            </w:pPr>
          </w:p>
        </w:tc>
        <w:tc>
          <w:tcPr>
            <w:tcW w:w="1277" w:type="dxa"/>
            <w:vMerge/>
          </w:tcPr>
          <w:p w14:paraId="5569CA37" w14:textId="77777777" w:rsidR="00CD1248" w:rsidRPr="00906C63" w:rsidRDefault="00CD1248" w:rsidP="00CD1248">
            <w:pPr>
              <w:shd w:val="clear" w:color="auto" w:fill="FFFFFF" w:themeFill="background1"/>
              <w:tabs>
                <w:tab w:val="left" w:pos="123"/>
                <w:tab w:val="left" w:pos="4443"/>
                <w:tab w:val="left" w:pos="7683"/>
              </w:tabs>
              <w:suppressAutoHyphens/>
              <w:snapToGrid w:val="0"/>
              <w:spacing w:after="0" w:line="240" w:lineRule="auto"/>
              <w:ind w:left="-57" w:right="-57"/>
              <w:jc w:val="center"/>
              <w:rPr>
                <w:rFonts w:ascii="Times New Roman" w:eastAsia="Times New Roman" w:hAnsi="Times New Roman" w:cs="Times New Roman"/>
                <w:sz w:val="24"/>
                <w:szCs w:val="24"/>
                <w:lang w:eastAsia="ar-SA"/>
              </w:rPr>
            </w:pPr>
          </w:p>
        </w:tc>
        <w:tc>
          <w:tcPr>
            <w:tcW w:w="1701" w:type="dxa"/>
            <w:shd w:val="clear" w:color="auto" w:fill="FFFFFF" w:themeFill="background1"/>
          </w:tcPr>
          <w:p w14:paraId="567F8954" w14:textId="77777777" w:rsidR="00CD1248" w:rsidRPr="00906C63" w:rsidRDefault="00CD1248" w:rsidP="00CD1248">
            <w:pPr>
              <w:shd w:val="clear" w:color="auto" w:fill="FFFFFF" w:themeFill="background1"/>
              <w:tabs>
                <w:tab w:val="left" w:pos="180"/>
                <w:tab w:val="left" w:pos="4500"/>
                <w:tab w:val="left" w:pos="7740"/>
              </w:tabs>
              <w:suppressAutoHyphens/>
              <w:snapToGrid w:val="0"/>
              <w:spacing w:after="0" w:line="240" w:lineRule="auto"/>
              <w:jc w:val="center"/>
              <w:rPr>
                <w:rFonts w:ascii="Times New Roman" w:eastAsia="Times New Roman" w:hAnsi="Times New Roman" w:cs="Times New Roman"/>
                <w:sz w:val="24"/>
                <w:szCs w:val="24"/>
                <w:lang w:eastAsia="ar-SA"/>
              </w:rPr>
            </w:pPr>
            <w:r w:rsidRPr="00906C63">
              <w:rPr>
                <w:rFonts w:ascii="Times New Roman" w:hAnsi="Times New Roman" w:cs="Times New Roman"/>
                <w:sz w:val="24"/>
                <w:szCs w:val="24"/>
                <w:lang w:eastAsia="ar-SA"/>
              </w:rPr>
              <w:t>R.Auziņš</w:t>
            </w:r>
          </w:p>
        </w:tc>
        <w:tc>
          <w:tcPr>
            <w:tcW w:w="4675" w:type="dxa"/>
            <w:tcBorders>
              <w:top w:val="single" w:sz="4" w:space="0" w:color="auto"/>
              <w:bottom w:val="single" w:sz="4" w:space="0" w:color="auto"/>
            </w:tcBorders>
            <w:shd w:val="clear" w:color="auto" w:fill="FFFFFF" w:themeFill="background1"/>
          </w:tcPr>
          <w:p w14:paraId="776FFE8B" w14:textId="7BEEFA1F" w:rsidR="00373C75" w:rsidRPr="00BE1E6C" w:rsidRDefault="00373C75" w:rsidP="00CD1248">
            <w:pPr>
              <w:shd w:val="clear" w:color="auto" w:fill="FFFFFF" w:themeFill="background1"/>
              <w:tabs>
                <w:tab w:val="left" w:pos="180"/>
                <w:tab w:val="left" w:pos="4500"/>
                <w:tab w:val="left" w:pos="7740"/>
              </w:tabs>
              <w:suppressAutoHyphens/>
              <w:snapToGrid w:val="0"/>
              <w:spacing w:after="0" w:line="240" w:lineRule="auto"/>
              <w:rPr>
                <w:rFonts w:ascii="Times New Roman" w:eastAsia="Times New Roman" w:hAnsi="Times New Roman" w:cs="Times New Roman"/>
                <w:b/>
                <w:bCs/>
                <w:sz w:val="24"/>
                <w:szCs w:val="24"/>
                <w:lang w:eastAsia="ar-SA"/>
              </w:rPr>
            </w:pPr>
            <w:r w:rsidRPr="00BE1E6C">
              <w:rPr>
                <w:rFonts w:ascii="Times New Roman" w:eastAsia="Times New Roman" w:hAnsi="Times New Roman" w:cs="Times New Roman"/>
                <w:b/>
                <w:bCs/>
                <w:sz w:val="24"/>
                <w:szCs w:val="24"/>
                <w:lang w:eastAsia="ar-SA"/>
              </w:rPr>
              <w:t xml:space="preserve">26 </w:t>
            </w:r>
            <w:r w:rsidRPr="00BE1E6C">
              <w:rPr>
                <w:rFonts w:ascii="Times New Roman" w:eastAsia="Times New Roman" w:hAnsi="Times New Roman" w:cs="Times New Roman"/>
                <w:sz w:val="24"/>
                <w:szCs w:val="24"/>
                <w:lang w:eastAsia="ar-SA"/>
              </w:rPr>
              <w:t>ūdenstūristu un autotūristu apmetnes un ūdenstūristu izkāpšanas vietas, tai skaitā:</w:t>
            </w:r>
          </w:p>
          <w:p w14:paraId="75C44430" w14:textId="33E1543C" w:rsidR="00CD1248" w:rsidRPr="00BE1E6C" w:rsidRDefault="00275C5F" w:rsidP="00CD1248">
            <w:pPr>
              <w:shd w:val="clear" w:color="auto" w:fill="FFFFFF" w:themeFill="background1"/>
              <w:tabs>
                <w:tab w:val="left" w:pos="180"/>
                <w:tab w:val="left" w:pos="4500"/>
                <w:tab w:val="left" w:pos="7740"/>
              </w:tabs>
              <w:suppressAutoHyphens/>
              <w:snapToGrid w:val="0"/>
              <w:spacing w:after="0" w:line="240" w:lineRule="auto"/>
              <w:rPr>
                <w:rFonts w:ascii="Times New Roman" w:eastAsia="Times New Roman" w:hAnsi="Times New Roman" w:cs="Times New Roman"/>
                <w:sz w:val="24"/>
                <w:szCs w:val="24"/>
                <w:lang w:eastAsia="ar-SA"/>
              </w:rPr>
            </w:pPr>
            <w:r w:rsidRPr="00BE1E6C">
              <w:rPr>
                <w:rFonts w:ascii="Times New Roman" w:eastAsia="Times New Roman" w:hAnsi="Times New Roman" w:cs="Times New Roman"/>
                <w:sz w:val="24"/>
                <w:szCs w:val="24"/>
                <w:lang w:eastAsia="ar-SA"/>
              </w:rPr>
              <w:t>22</w:t>
            </w:r>
            <w:r w:rsidR="00CD1248" w:rsidRPr="00BE1E6C">
              <w:rPr>
                <w:rFonts w:ascii="Times New Roman" w:eastAsia="Times New Roman" w:hAnsi="Times New Roman" w:cs="Times New Roman"/>
                <w:sz w:val="24"/>
                <w:szCs w:val="24"/>
                <w:lang w:eastAsia="ar-SA"/>
              </w:rPr>
              <w:t xml:space="preserve"> ūdenstūristu apmetnes,</w:t>
            </w:r>
          </w:p>
          <w:p w14:paraId="0578DC21" w14:textId="6134EFA0" w:rsidR="00CD1248" w:rsidRPr="00BE1E6C" w:rsidRDefault="00275C5F" w:rsidP="00CD1248">
            <w:pPr>
              <w:shd w:val="clear" w:color="auto" w:fill="FFFFFF" w:themeFill="background1"/>
              <w:tabs>
                <w:tab w:val="left" w:pos="180"/>
                <w:tab w:val="left" w:pos="4500"/>
                <w:tab w:val="left" w:pos="7740"/>
              </w:tabs>
              <w:suppressAutoHyphens/>
              <w:snapToGrid w:val="0"/>
              <w:spacing w:after="0" w:line="240" w:lineRule="auto"/>
              <w:rPr>
                <w:rFonts w:ascii="Times New Roman" w:eastAsia="Times New Roman" w:hAnsi="Times New Roman" w:cs="Times New Roman"/>
                <w:sz w:val="24"/>
                <w:szCs w:val="24"/>
                <w:lang w:eastAsia="ar-SA"/>
              </w:rPr>
            </w:pPr>
            <w:r w:rsidRPr="00BE1E6C">
              <w:rPr>
                <w:rFonts w:ascii="Times New Roman" w:eastAsia="Times New Roman" w:hAnsi="Times New Roman" w:cs="Times New Roman"/>
                <w:sz w:val="24"/>
                <w:szCs w:val="24"/>
                <w:lang w:eastAsia="ar-SA"/>
              </w:rPr>
              <w:t>2</w:t>
            </w:r>
            <w:r w:rsidR="00CD1248" w:rsidRPr="00BE1E6C">
              <w:rPr>
                <w:rFonts w:ascii="Times New Roman" w:eastAsia="Times New Roman" w:hAnsi="Times New Roman" w:cs="Times New Roman"/>
                <w:sz w:val="24"/>
                <w:szCs w:val="24"/>
                <w:lang w:eastAsia="ar-SA"/>
              </w:rPr>
              <w:t xml:space="preserve"> autotūristu apmetnes</w:t>
            </w:r>
            <w:r w:rsidR="00DF2376">
              <w:rPr>
                <w:rFonts w:ascii="Times New Roman" w:eastAsia="Times New Roman" w:hAnsi="Times New Roman" w:cs="Times New Roman"/>
                <w:sz w:val="24"/>
                <w:szCs w:val="24"/>
                <w:lang w:eastAsia="ar-SA"/>
              </w:rPr>
              <w:t>,</w:t>
            </w:r>
          </w:p>
          <w:p w14:paraId="37B86687" w14:textId="2B2E5221" w:rsidR="00CD1248" w:rsidRPr="00BE1E6C" w:rsidRDefault="00275C5F" w:rsidP="00CD1248">
            <w:pPr>
              <w:shd w:val="clear" w:color="auto" w:fill="FFFFFF" w:themeFill="background1"/>
              <w:tabs>
                <w:tab w:val="left" w:pos="180"/>
                <w:tab w:val="left" w:pos="4500"/>
                <w:tab w:val="left" w:pos="7740"/>
              </w:tabs>
              <w:suppressAutoHyphens/>
              <w:snapToGrid w:val="0"/>
              <w:spacing w:after="0" w:line="240" w:lineRule="auto"/>
              <w:rPr>
                <w:rFonts w:ascii="Times New Roman" w:eastAsia="Times New Roman" w:hAnsi="Times New Roman" w:cs="Times New Roman"/>
                <w:sz w:val="24"/>
                <w:szCs w:val="24"/>
                <w:lang w:eastAsia="ar-SA"/>
              </w:rPr>
            </w:pPr>
            <w:r w:rsidRPr="00BE1E6C">
              <w:rPr>
                <w:rFonts w:ascii="Times New Roman" w:eastAsia="Times New Roman" w:hAnsi="Times New Roman" w:cs="Times New Roman"/>
                <w:sz w:val="24"/>
                <w:szCs w:val="24"/>
                <w:lang w:eastAsia="ar-SA"/>
              </w:rPr>
              <w:t>2</w:t>
            </w:r>
            <w:r w:rsidR="00CD1248" w:rsidRPr="00BE1E6C">
              <w:rPr>
                <w:rFonts w:ascii="Times New Roman" w:eastAsia="Times New Roman" w:hAnsi="Times New Roman" w:cs="Times New Roman"/>
                <w:sz w:val="24"/>
                <w:szCs w:val="24"/>
                <w:lang w:eastAsia="ar-SA"/>
              </w:rPr>
              <w:t xml:space="preserve"> ūdenstūristu izkāpšanas vietas</w:t>
            </w:r>
          </w:p>
        </w:tc>
      </w:tr>
      <w:tr w:rsidR="00CD1248" w:rsidRPr="006A6789" w14:paraId="5AE0404E" w14:textId="77777777" w:rsidTr="00576E8C">
        <w:tc>
          <w:tcPr>
            <w:tcW w:w="997" w:type="dxa"/>
            <w:vMerge w:val="restart"/>
            <w:shd w:val="clear" w:color="auto" w:fill="FFFFFF" w:themeFill="background1"/>
          </w:tcPr>
          <w:p w14:paraId="5921EDBA" w14:textId="69D9FE41" w:rsidR="00CD1248" w:rsidRPr="00906C63" w:rsidRDefault="00CD1248" w:rsidP="00CD1248">
            <w:pPr>
              <w:shd w:val="clear" w:color="auto" w:fill="FFFFFF" w:themeFill="background1"/>
              <w:tabs>
                <w:tab w:val="left" w:pos="180"/>
                <w:tab w:val="left" w:pos="4500"/>
                <w:tab w:val="left" w:pos="7740"/>
              </w:tabs>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48</w:t>
            </w:r>
            <w:r w:rsidRPr="00906C63">
              <w:rPr>
                <w:rFonts w:ascii="Times New Roman" w:eastAsia="Times New Roman" w:hAnsi="Times New Roman" w:cs="Times New Roman"/>
                <w:sz w:val="24"/>
                <w:szCs w:val="24"/>
                <w:lang w:eastAsia="ar-SA"/>
              </w:rPr>
              <w:t>.3.</w:t>
            </w:r>
          </w:p>
        </w:tc>
        <w:tc>
          <w:tcPr>
            <w:tcW w:w="3969" w:type="dxa"/>
            <w:shd w:val="clear" w:color="auto" w:fill="FFFFFF" w:themeFill="background1"/>
          </w:tcPr>
          <w:p w14:paraId="05A9CCB8" w14:textId="69809817" w:rsidR="00CD1248" w:rsidRPr="00906C63" w:rsidRDefault="00CD1248" w:rsidP="00CD1248">
            <w:pPr>
              <w:shd w:val="clear" w:color="auto" w:fill="FFFFFF" w:themeFill="background1"/>
              <w:tabs>
                <w:tab w:val="left" w:pos="123"/>
                <w:tab w:val="left" w:pos="4443"/>
                <w:tab w:val="left" w:pos="7683"/>
              </w:tabs>
              <w:suppressAutoHyphens/>
              <w:snapToGrid w:val="0"/>
              <w:spacing w:after="0" w:line="240" w:lineRule="auto"/>
              <w:ind w:left="-57" w:right="-57"/>
              <w:jc w:val="both"/>
              <w:rPr>
                <w:rFonts w:ascii="Times New Roman" w:eastAsia="Times New Roman" w:hAnsi="Times New Roman" w:cs="Times New Roman"/>
                <w:sz w:val="24"/>
                <w:szCs w:val="24"/>
                <w:lang w:eastAsia="ar-SA"/>
              </w:rPr>
            </w:pPr>
            <w:r w:rsidRPr="00906C63">
              <w:rPr>
                <w:rFonts w:ascii="Times New Roman" w:eastAsia="Times New Roman" w:hAnsi="Times New Roman" w:cs="Times New Roman"/>
                <w:b/>
                <w:sz w:val="24"/>
                <w:szCs w:val="24"/>
                <w:lang w:eastAsia="ar-SA"/>
              </w:rPr>
              <w:t>54</w:t>
            </w:r>
            <w:r w:rsidRPr="00906C63">
              <w:rPr>
                <w:rFonts w:ascii="Times New Roman" w:eastAsia="Times New Roman" w:hAnsi="Times New Roman" w:cs="Times New Roman"/>
                <w:sz w:val="24"/>
                <w:szCs w:val="24"/>
                <w:lang w:eastAsia="ar-SA"/>
              </w:rPr>
              <w:t xml:space="preserve"> autostāvlaukumus</w:t>
            </w:r>
          </w:p>
        </w:tc>
        <w:tc>
          <w:tcPr>
            <w:tcW w:w="2412" w:type="dxa"/>
            <w:vMerge/>
          </w:tcPr>
          <w:p w14:paraId="5E1F61A5" w14:textId="77777777" w:rsidR="00CD1248" w:rsidRPr="00906C63" w:rsidRDefault="00CD1248" w:rsidP="00CD1248">
            <w:pPr>
              <w:shd w:val="clear" w:color="auto" w:fill="FFFFFF" w:themeFill="background1"/>
              <w:tabs>
                <w:tab w:val="left" w:pos="123"/>
                <w:tab w:val="left" w:pos="4443"/>
                <w:tab w:val="left" w:pos="7683"/>
              </w:tabs>
              <w:suppressAutoHyphens/>
              <w:snapToGrid w:val="0"/>
              <w:spacing w:after="0" w:line="240" w:lineRule="auto"/>
              <w:ind w:left="-57" w:right="-57"/>
              <w:jc w:val="center"/>
              <w:rPr>
                <w:rFonts w:ascii="Times New Roman" w:eastAsia="Times New Roman" w:hAnsi="Times New Roman" w:cs="Times New Roman"/>
                <w:sz w:val="24"/>
                <w:szCs w:val="24"/>
                <w:lang w:eastAsia="ar-SA"/>
              </w:rPr>
            </w:pPr>
          </w:p>
        </w:tc>
        <w:tc>
          <w:tcPr>
            <w:tcW w:w="1277" w:type="dxa"/>
            <w:vMerge/>
          </w:tcPr>
          <w:p w14:paraId="74F1D69F" w14:textId="77777777" w:rsidR="00CD1248" w:rsidRPr="00906C63" w:rsidRDefault="00CD1248" w:rsidP="00CD1248">
            <w:pPr>
              <w:shd w:val="clear" w:color="auto" w:fill="FFFFFF" w:themeFill="background1"/>
              <w:tabs>
                <w:tab w:val="left" w:pos="123"/>
                <w:tab w:val="left" w:pos="4443"/>
                <w:tab w:val="left" w:pos="7683"/>
              </w:tabs>
              <w:suppressAutoHyphens/>
              <w:snapToGrid w:val="0"/>
              <w:spacing w:after="0" w:line="240" w:lineRule="auto"/>
              <w:ind w:left="-57" w:right="-57"/>
              <w:jc w:val="center"/>
              <w:rPr>
                <w:rFonts w:ascii="Times New Roman" w:eastAsia="Times New Roman" w:hAnsi="Times New Roman" w:cs="Times New Roman"/>
                <w:sz w:val="24"/>
                <w:szCs w:val="24"/>
                <w:lang w:eastAsia="ar-SA"/>
              </w:rPr>
            </w:pPr>
          </w:p>
        </w:tc>
        <w:tc>
          <w:tcPr>
            <w:tcW w:w="1701" w:type="dxa"/>
            <w:tcBorders>
              <w:right w:val="single" w:sz="4" w:space="0" w:color="auto"/>
            </w:tcBorders>
            <w:shd w:val="clear" w:color="auto" w:fill="FFFFFF" w:themeFill="background1"/>
          </w:tcPr>
          <w:p w14:paraId="7CC3903D" w14:textId="77777777" w:rsidR="00CD1248" w:rsidRPr="00906C63" w:rsidRDefault="00CD1248" w:rsidP="00CD1248">
            <w:pPr>
              <w:shd w:val="clear" w:color="auto" w:fill="FFFFFF" w:themeFill="background1"/>
              <w:tabs>
                <w:tab w:val="left" w:pos="180"/>
                <w:tab w:val="left" w:pos="4500"/>
                <w:tab w:val="left" w:pos="7740"/>
              </w:tabs>
              <w:suppressAutoHyphens/>
              <w:snapToGrid w:val="0"/>
              <w:spacing w:after="0" w:line="240" w:lineRule="auto"/>
              <w:jc w:val="center"/>
              <w:rPr>
                <w:rFonts w:ascii="Times New Roman" w:eastAsia="Times New Roman" w:hAnsi="Times New Roman" w:cs="Times New Roman"/>
                <w:sz w:val="24"/>
                <w:szCs w:val="24"/>
                <w:lang w:eastAsia="ar-SA"/>
              </w:rPr>
            </w:pPr>
            <w:r w:rsidRPr="00906C63">
              <w:rPr>
                <w:rFonts w:ascii="Times New Roman" w:eastAsia="Times New Roman" w:hAnsi="Times New Roman" w:cs="Times New Roman"/>
                <w:sz w:val="24"/>
                <w:szCs w:val="24"/>
                <w:lang w:eastAsia="ar-SA"/>
              </w:rPr>
              <w:t>reģionālo administrāciju direktori</w:t>
            </w:r>
          </w:p>
        </w:tc>
        <w:tc>
          <w:tcPr>
            <w:tcW w:w="4675" w:type="dxa"/>
            <w:tcBorders>
              <w:top w:val="single" w:sz="4" w:space="0" w:color="auto"/>
              <w:left w:val="single" w:sz="4" w:space="0" w:color="auto"/>
              <w:bottom w:val="nil"/>
              <w:right w:val="single" w:sz="4" w:space="0" w:color="auto"/>
            </w:tcBorders>
            <w:shd w:val="clear" w:color="auto" w:fill="FFFFFF" w:themeFill="background1"/>
          </w:tcPr>
          <w:p w14:paraId="63EECAA0" w14:textId="69F386EF" w:rsidR="00CD1248" w:rsidRPr="00BE1E6C" w:rsidRDefault="00275C5F" w:rsidP="00CD1248">
            <w:pPr>
              <w:shd w:val="clear" w:color="auto" w:fill="FFFFFF" w:themeFill="background1"/>
              <w:tabs>
                <w:tab w:val="left" w:pos="180"/>
                <w:tab w:val="left" w:pos="4500"/>
                <w:tab w:val="left" w:pos="7740"/>
              </w:tabs>
              <w:suppressAutoHyphens/>
              <w:snapToGrid w:val="0"/>
              <w:spacing w:after="0" w:line="240" w:lineRule="auto"/>
              <w:rPr>
                <w:rFonts w:ascii="Times New Roman" w:eastAsia="Times New Roman" w:hAnsi="Times New Roman" w:cs="Times New Roman"/>
                <w:sz w:val="24"/>
                <w:szCs w:val="24"/>
                <w:lang w:eastAsia="ar-SA"/>
              </w:rPr>
            </w:pPr>
            <w:r w:rsidRPr="00DF2376">
              <w:rPr>
                <w:rFonts w:ascii="Times New Roman" w:eastAsia="Times New Roman" w:hAnsi="Times New Roman" w:cs="Times New Roman"/>
                <w:b/>
                <w:bCs/>
                <w:sz w:val="24"/>
                <w:szCs w:val="24"/>
                <w:lang w:eastAsia="ar-SA"/>
              </w:rPr>
              <w:t>54</w:t>
            </w:r>
            <w:r w:rsidRPr="00BE1E6C">
              <w:rPr>
                <w:rFonts w:ascii="Times New Roman" w:eastAsia="Times New Roman" w:hAnsi="Times New Roman" w:cs="Times New Roman"/>
                <w:sz w:val="24"/>
                <w:szCs w:val="24"/>
                <w:lang w:eastAsia="ar-SA"/>
              </w:rPr>
              <w:t xml:space="preserve"> </w:t>
            </w:r>
            <w:r w:rsidR="00CD1248" w:rsidRPr="00BE1E6C">
              <w:rPr>
                <w:rFonts w:ascii="Times New Roman" w:eastAsia="Times New Roman" w:hAnsi="Times New Roman" w:cs="Times New Roman"/>
                <w:sz w:val="24"/>
                <w:szCs w:val="24"/>
                <w:lang w:eastAsia="ar-SA"/>
              </w:rPr>
              <w:t>autostāvlaukumi</w:t>
            </w:r>
          </w:p>
        </w:tc>
      </w:tr>
      <w:tr w:rsidR="00CD1248" w:rsidRPr="006A6789" w14:paraId="7FEF0B0D" w14:textId="77777777" w:rsidTr="00576E8C">
        <w:tc>
          <w:tcPr>
            <w:tcW w:w="997" w:type="dxa"/>
            <w:vMerge/>
          </w:tcPr>
          <w:p w14:paraId="680FC48E" w14:textId="77777777" w:rsidR="00CD1248" w:rsidRPr="006A6789" w:rsidRDefault="00CD1248" w:rsidP="00CD1248">
            <w:pPr>
              <w:shd w:val="clear" w:color="auto" w:fill="FFFFFF" w:themeFill="background1"/>
              <w:tabs>
                <w:tab w:val="left" w:pos="180"/>
                <w:tab w:val="left" w:pos="4500"/>
                <w:tab w:val="left" w:pos="7740"/>
              </w:tabs>
              <w:suppressAutoHyphens/>
              <w:spacing w:after="0" w:line="240" w:lineRule="auto"/>
              <w:jc w:val="center"/>
              <w:rPr>
                <w:rFonts w:ascii="Times New Roman" w:eastAsia="Times New Roman" w:hAnsi="Times New Roman" w:cs="Times New Roman"/>
                <w:sz w:val="24"/>
                <w:szCs w:val="24"/>
                <w:lang w:eastAsia="ar-SA"/>
              </w:rPr>
            </w:pPr>
          </w:p>
        </w:tc>
        <w:tc>
          <w:tcPr>
            <w:tcW w:w="3969" w:type="dxa"/>
            <w:shd w:val="clear" w:color="auto" w:fill="FFFFFF" w:themeFill="background1"/>
          </w:tcPr>
          <w:p w14:paraId="3FF45BB8" w14:textId="78CF9D34" w:rsidR="00CD1248" w:rsidRPr="00906C63" w:rsidRDefault="00CD1248" w:rsidP="00CD1248">
            <w:pPr>
              <w:shd w:val="clear" w:color="auto" w:fill="FFFFFF"/>
              <w:tabs>
                <w:tab w:val="left" w:pos="180"/>
                <w:tab w:val="left" w:pos="4500"/>
                <w:tab w:val="left" w:pos="7740"/>
              </w:tabs>
              <w:spacing w:after="0" w:line="240" w:lineRule="auto"/>
              <w:jc w:val="both"/>
              <w:rPr>
                <w:rFonts w:ascii="Times New Roman" w:hAnsi="Times New Roman" w:cs="Times New Roman"/>
                <w:sz w:val="24"/>
                <w:szCs w:val="24"/>
                <w:lang w:eastAsia="ar-SA"/>
              </w:rPr>
            </w:pPr>
            <w:r w:rsidRPr="00906C63">
              <w:rPr>
                <w:rFonts w:ascii="Times New Roman" w:hAnsi="Times New Roman" w:cs="Times New Roman"/>
                <w:sz w:val="24"/>
                <w:szCs w:val="24"/>
                <w:lang w:eastAsia="ar-SA"/>
              </w:rPr>
              <w:t xml:space="preserve">Kurzemes reģionālā administrācija </w:t>
            </w:r>
            <w:r>
              <w:rPr>
                <w:rFonts w:ascii="Times New Roman" w:hAnsi="Times New Roman" w:cs="Times New Roman"/>
                <w:sz w:val="24"/>
                <w:szCs w:val="24"/>
                <w:lang w:eastAsia="ar-SA"/>
              </w:rPr>
              <w:t>-</w:t>
            </w:r>
            <w:r w:rsidRPr="00906C63">
              <w:rPr>
                <w:rFonts w:ascii="Times New Roman" w:hAnsi="Times New Roman" w:cs="Times New Roman"/>
                <w:sz w:val="24"/>
                <w:szCs w:val="24"/>
                <w:lang w:eastAsia="ar-SA"/>
              </w:rPr>
              <w:t xml:space="preserve"> 13</w:t>
            </w:r>
          </w:p>
        </w:tc>
        <w:tc>
          <w:tcPr>
            <w:tcW w:w="2412" w:type="dxa"/>
            <w:vMerge/>
          </w:tcPr>
          <w:p w14:paraId="1C6F7D69" w14:textId="77777777" w:rsidR="00CD1248" w:rsidRPr="006A6789" w:rsidRDefault="00CD1248" w:rsidP="00CD1248">
            <w:pPr>
              <w:shd w:val="clear" w:color="auto" w:fill="FFFFFF" w:themeFill="background1"/>
              <w:tabs>
                <w:tab w:val="left" w:pos="123"/>
                <w:tab w:val="left" w:pos="4443"/>
                <w:tab w:val="left" w:pos="7683"/>
              </w:tabs>
              <w:suppressAutoHyphens/>
              <w:snapToGrid w:val="0"/>
              <w:spacing w:after="0" w:line="240" w:lineRule="auto"/>
              <w:ind w:left="-57" w:right="-57"/>
              <w:jc w:val="center"/>
              <w:rPr>
                <w:rFonts w:ascii="Times New Roman" w:eastAsia="Times New Roman" w:hAnsi="Times New Roman" w:cs="Times New Roman"/>
                <w:sz w:val="24"/>
                <w:szCs w:val="24"/>
                <w:lang w:eastAsia="ar-SA"/>
              </w:rPr>
            </w:pPr>
          </w:p>
        </w:tc>
        <w:tc>
          <w:tcPr>
            <w:tcW w:w="1277" w:type="dxa"/>
            <w:vMerge/>
          </w:tcPr>
          <w:p w14:paraId="7C2AD745" w14:textId="77777777" w:rsidR="00CD1248" w:rsidRPr="006A6789" w:rsidRDefault="00CD1248" w:rsidP="00CD1248">
            <w:pPr>
              <w:shd w:val="clear" w:color="auto" w:fill="FFFFFF" w:themeFill="background1"/>
              <w:tabs>
                <w:tab w:val="left" w:pos="123"/>
                <w:tab w:val="left" w:pos="4443"/>
                <w:tab w:val="left" w:pos="7683"/>
              </w:tabs>
              <w:suppressAutoHyphens/>
              <w:snapToGrid w:val="0"/>
              <w:spacing w:after="0" w:line="240" w:lineRule="auto"/>
              <w:ind w:left="-57" w:right="-57"/>
              <w:jc w:val="center"/>
              <w:rPr>
                <w:rFonts w:ascii="Times New Roman" w:eastAsia="Times New Roman" w:hAnsi="Times New Roman" w:cs="Times New Roman"/>
                <w:sz w:val="24"/>
                <w:szCs w:val="24"/>
                <w:lang w:eastAsia="ar-SA"/>
              </w:rPr>
            </w:pPr>
          </w:p>
        </w:tc>
        <w:tc>
          <w:tcPr>
            <w:tcW w:w="1701" w:type="dxa"/>
            <w:tcBorders>
              <w:right w:val="single" w:sz="4" w:space="0" w:color="auto"/>
            </w:tcBorders>
            <w:shd w:val="clear" w:color="auto" w:fill="FFFFFF" w:themeFill="background1"/>
          </w:tcPr>
          <w:p w14:paraId="12915FC4" w14:textId="77777777" w:rsidR="00CD1248" w:rsidRPr="006A6789" w:rsidRDefault="00CD1248" w:rsidP="00CD1248">
            <w:pPr>
              <w:shd w:val="clear" w:color="auto" w:fill="FFFFFF" w:themeFill="background1"/>
              <w:tabs>
                <w:tab w:val="left" w:pos="180"/>
                <w:tab w:val="left" w:pos="4500"/>
                <w:tab w:val="left" w:pos="7740"/>
              </w:tabs>
              <w:suppressAutoHyphens/>
              <w:snapToGrid w:val="0"/>
              <w:spacing w:after="0" w:line="240" w:lineRule="auto"/>
              <w:jc w:val="center"/>
              <w:rPr>
                <w:rFonts w:ascii="Times New Roman" w:eastAsia="Times New Roman" w:hAnsi="Times New Roman" w:cs="Times New Roman"/>
                <w:sz w:val="24"/>
                <w:szCs w:val="24"/>
                <w:lang w:eastAsia="ar-SA"/>
              </w:rPr>
            </w:pPr>
            <w:r w:rsidRPr="006A6789">
              <w:rPr>
                <w:rFonts w:ascii="Times New Roman" w:eastAsia="Times New Roman" w:hAnsi="Times New Roman" w:cs="Times New Roman"/>
                <w:sz w:val="24"/>
                <w:szCs w:val="24"/>
                <w:lang w:eastAsia="ar-SA"/>
              </w:rPr>
              <w:t>D.Sāmīte</w:t>
            </w:r>
          </w:p>
        </w:tc>
        <w:tc>
          <w:tcPr>
            <w:tcW w:w="4675" w:type="dxa"/>
            <w:tcBorders>
              <w:top w:val="nil"/>
              <w:left w:val="single" w:sz="4" w:space="0" w:color="auto"/>
              <w:bottom w:val="nil"/>
              <w:right w:val="single" w:sz="4" w:space="0" w:color="auto"/>
            </w:tcBorders>
            <w:shd w:val="clear" w:color="auto" w:fill="FFFFFF" w:themeFill="background1"/>
          </w:tcPr>
          <w:p w14:paraId="6E1392AE" w14:textId="29EAB9BF" w:rsidR="00CD1248" w:rsidRPr="00BE1E6C" w:rsidRDefault="009300AE" w:rsidP="00CD1248">
            <w:pPr>
              <w:shd w:val="clear" w:color="auto" w:fill="FFFFFF" w:themeFill="background1"/>
              <w:tabs>
                <w:tab w:val="left" w:pos="180"/>
                <w:tab w:val="left" w:pos="4500"/>
                <w:tab w:val="left" w:pos="7740"/>
              </w:tabs>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13 </w:t>
            </w:r>
            <w:r w:rsidRPr="009300AE">
              <w:rPr>
                <w:rFonts w:ascii="Times New Roman" w:eastAsia="Times New Roman" w:hAnsi="Times New Roman" w:cs="Times New Roman"/>
                <w:sz w:val="24"/>
                <w:szCs w:val="24"/>
                <w:lang w:eastAsia="ar-SA"/>
              </w:rPr>
              <w:t>autostāvlaukumi</w:t>
            </w:r>
          </w:p>
        </w:tc>
      </w:tr>
      <w:tr w:rsidR="00CD1248" w:rsidRPr="006A6789" w14:paraId="3A309228" w14:textId="77777777" w:rsidTr="00576E8C">
        <w:tc>
          <w:tcPr>
            <w:tcW w:w="997" w:type="dxa"/>
            <w:vMerge/>
          </w:tcPr>
          <w:p w14:paraId="1087FD04" w14:textId="77777777" w:rsidR="00CD1248" w:rsidRPr="006A6789" w:rsidRDefault="00CD1248" w:rsidP="00CD1248">
            <w:pPr>
              <w:shd w:val="clear" w:color="auto" w:fill="FFFFFF" w:themeFill="background1"/>
              <w:tabs>
                <w:tab w:val="left" w:pos="180"/>
                <w:tab w:val="left" w:pos="4500"/>
                <w:tab w:val="left" w:pos="7740"/>
              </w:tabs>
              <w:suppressAutoHyphens/>
              <w:spacing w:after="0" w:line="240" w:lineRule="auto"/>
              <w:jc w:val="center"/>
              <w:rPr>
                <w:rFonts w:ascii="Times New Roman" w:eastAsia="Times New Roman" w:hAnsi="Times New Roman" w:cs="Times New Roman"/>
                <w:sz w:val="24"/>
                <w:szCs w:val="24"/>
                <w:lang w:eastAsia="ar-SA"/>
              </w:rPr>
            </w:pPr>
          </w:p>
        </w:tc>
        <w:tc>
          <w:tcPr>
            <w:tcW w:w="3969" w:type="dxa"/>
            <w:shd w:val="clear" w:color="auto" w:fill="FFFFFF" w:themeFill="background1"/>
          </w:tcPr>
          <w:p w14:paraId="4C024FB4" w14:textId="4C6391C6" w:rsidR="00CD1248" w:rsidRPr="00906C63" w:rsidRDefault="00CD1248" w:rsidP="00CD1248">
            <w:pPr>
              <w:shd w:val="clear" w:color="auto" w:fill="FFFFFF"/>
              <w:tabs>
                <w:tab w:val="left" w:pos="123"/>
                <w:tab w:val="left" w:pos="4443"/>
                <w:tab w:val="left" w:pos="7683"/>
              </w:tabs>
              <w:spacing w:after="0" w:line="240" w:lineRule="auto"/>
              <w:ind w:left="-57" w:right="-57"/>
              <w:jc w:val="both"/>
              <w:rPr>
                <w:rFonts w:ascii="Times New Roman" w:hAnsi="Times New Roman" w:cs="Times New Roman"/>
                <w:sz w:val="24"/>
                <w:szCs w:val="24"/>
                <w:lang w:eastAsia="ar-SA"/>
              </w:rPr>
            </w:pPr>
            <w:r w:rsidRPr="00906C63">
              <w:rPr>
                <w:rFonts w:ascii="Times New Roman" w:hAnsi="Times New Roman" w:cs="Times New Roman"/>
                <w:sz w:val="24"/>
                <w:szCs w:val="24"/>
                <w:lang w:eastAsia="ar-SA"/>
              </w:rPr>
              <w:t xml:space="preserve">Latgales reģionālā administrācija </w:t>
            </w:r>
            <w:r>
              <w:rPr>
                <w:rFonts w:ascii="Times New Roman" w:hAnsi="Times New Roman" w:cs="Times New Roman"/>
                <w:sz w:val="24"/>
                <w:szCs w:val="24"/>
                <w:lang w:eastAsia="ar-SA"/>
              </w:rPr>
              <w:t>-</w:t>
            </w:r>
            <w:r w:rsidRPr="00906C63">
              <w:rPr>
                <w:rFonts w:ascii="Times New Roman" w:hAnsi="Times New Roman" w:cs="Times New Roman"/>
                <w:sz w:val="24"/>
                <w:szCs w:val="24"/>
                <w:lang w:eastAsia="ar-SA"/>
              </w:rPr>
              <w:t xml:space="preserve"> 11 </w:t>
            </w:r>
          </w:p>
        </w:tc>
        <w:tc>
          <w:tcPr>
            <w:tcW w:w="2412" w:type="dxa"/>
            <w:vMerge/>
          </w:tcPr>
          <w:p w14:paraId="0FB890A6" w14:textId="77777777" w:rsidR="00CD1248" w:rsidRPr="006A6789" w:rsidRDefault="00CD1248" w:rsidP="00CD1248">
            <w:pPr>
              <w:shd w:val="clear" w:color="auto" w:fill="FFFFFF" w:themeFill="background1"/>
              <w:tabs>
                <w:tab w:val="left" w:pos="123"/>
                <w:tab w:val="left" w:pos="4443"/>
                <w:tab w:val="left" w:pos="7683"/>
              </w:tabs>
              <w:suppressAutoHyphens/>
              <w:snapToGrid w:val="0"/>
              <w:spacing w:after="0" w:line="240" w:lineRule="auto"/>
              <w:ind w:left="-57" w:right="-57"/>
              <w:jc w:val="center"/>
              <w:rPr>
                <w:rFonts w:ascii="Times New Roman" w:eastAsia="Times New Roman" w:hAnsi="Times New Roman" w:cs="Times New Roman"/>
                <w:sz w:val="24"/>
                <w:szCs w:val="24"/>
                <w:lang w:eastAsia="ar-SA"/>
              </w:rPr>
            </w:pPr>
          </w:p>
        </w:tc>
        <w:tc>
          <w:tcPr>
            <w:tcW w:w="1277" w:type="dxa"/>
            <w:vMerge/>
          </w:tcPr>
          <w:p w14:paraId="3691E521" w14:textId="77777777" w:rsidR="00CD1248" w:rsidRPr="006A6789" w:rsidRDefault="00CD1248" w:rsidP="00CD1248">
            <w:pPr>
              <w:shd w:val="clear" w:color="auto" w:fill="FFFFFF" w:themeFill="background1"/>
              <w:tabs>
                <w:tab w:val="left" w:pos="123"/>
                <w:tab w:val="left" w:pos="4443"/>
                <w:tab w:val="left" w:pos="7683"/>
              </w:tabs>
              <w:suppressAutoHyphens/>
              <w:snapToGrid w:val="0"/>
              <w:spacing w:after="0" w:line="240" w:lineRule="auto"/>
              <w:ind w:left="-57" w:right="-57"/>
              <w:jc w:val="center"/>
              <w:rPr>
                <w:rFonts w:ascii="Times New Roman" w:eastAsia="Times New Roman" w:hAnsi="Times New Roman" w:cs="Times New Roman"/>
                <w:sz w:val="24"/>
                <w:szCs w:val="24"/>
                <w:lang w:eastAsia="ar-SA"/>
              </w:rPr>
            </w:pPr>
          </w:p>
        </w:tc>
        <w:tc>
          <w:tcPr>
            <w:tcW w:w="1701" w:type="dxa"/>
            <w:tcBorders>
              <w:right w:val="single" w:sz="4" w:space="0" w:color="auto"/>
            </w:tcBorders>
            <w:shd w:val="clear" w:color="auto" w:fill="FFFFFF" w:themeFill="background1"/>
          </w:tcPr>
          <w:p w14:paraId="160FFF01" w14:textId="77777777" w:rsidR="00CD1248" w:rsidRPr="006A6789" w:rsidRDefault="00CD1248" w:rsidP="00CD1248">
            <w:pPr>
              <w:shd w:val="clear" w:color="auto" w:fill="FFFFFF" w:themeFill="background1"/>
              <w:tabs>
                <w:tab w:val="left" w:pos="180"/>
                <w:tab w:val="left" w:pos="4500"/>
                <w:tab w:val="left" w:pos="7740"/>
              </w:tabs>
              <w:suppressAutoHyphens/>
              <w:snapToGrid w:val="0"/>
              <w:spacing w:after="0" w:line="240" w:lineRule="auto"/>
              <w:jc w:val="center"/>
              <w:rPr>
                <w:rFonts w:ascii="Times New Roman" w:eastAsia="Times New Roman" w:hAnsi="Times New Roman" w:cs="Times New Roman"/>
                <w:sz w:val="24"/>
                <w:szCs w:val="24"/>
                <w:lang w:eastAsia="ar-SA"/>
              </w:rPr>
            </w:pPr>
            <w:r w:rsidRPr="006A6789">
              <w:rPr>
                <w:rFonts w:ascii="Times New Roman" w:eastAsia="Times New Roman" w:hAnsi="Times New Roman" w:cs="Times New Roman"/>
                <w:sz w:val="24"/>
                <w:szCs w:val="24"/>
                <w:lang w:eastAsia="ar-SA"/>
              </w:rPr>
              <w:t>A.Zeize</w:t>
            </w:r>
          </w:p>
        </w:tc>
        <w:tc>
          <w:tcPr>
            <w:tcW w:w="4675" w:type="dxa"/>
            <w:tcBorders>
              <w:top w:val="nil"/>
              <w:left w:val="single" w:sz="4" w:space="0" w:color="auto"/>
              <w:bottom w:val="nil"/>
              <w:right w:val="single" w:sz="4" w:space="0" w:color="auto"/>
            </w:tcBorders>
            <w:shd w:val="clear" w:color="auto" w:fill="FFFFFF" w:themeFill="background1"/>
          </w:tcPr>
          <w:p w14:paraId="7EB67EEF" w14:textId="72641FAF" w:rsidR="00CD1248" w:rsidRPr="00BE1E6C" w:rsidRDefault="009300AE" w:rsidP="00CD1248">
            <w:pPr>
              <w:shd w:val="clear" w:color="auto" w:fill="FFFFFF" w:themeFill="background1"/>
              <w:tabs>
                <w:tab w:val="left" w:pos="180"/>
                <w:tab w:val="left" w:pos="4500"/>
                <w:tab w:val="left" w:pos="7740"/>
              </w:tabs>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w:t>
            </w:r>
            <w:r>
              <w:t xml:space="preserve"> </w:t>
            </w:r>
            <w:r w:rsidRPr="009300AE">
              <w:rPr>
                <w:rFonts w:ascii="Times New Roman" w:eastAsia="Times New Roman" w:hAnsi="Times New Roman" w:cs="Times New Roman"/>
                <w:sz w:val="24"/>
                <w:szCs w:val="24"/>
                <w:lang w:eastAsia="ar-SA"/>
              </w:rPr>
              <w:t>autostāvlaukumi</w:t>
            </w:r>
          </w:p>
        </w:tc>
      </w:tr>
      <w:tr w:rsidR="00CD1248" w:rsidRPr="006A6789" w14:paraId="35780107" w14:textId="77777777" w:rsidTr="00576E8C">
        <w:tc>
          <w:tcPr>
            <w:tcW w:w="997" w:type="dxa"/>
            <w:vMerge/>
          </w:tcPr>
          <w:p w14:paraId="7463E1C5" w14:textId="77777777" w:rsidR="00CD1248" w:rsidRPr="006A6789" w:rsidRDefault="00CD1248" w:rsidP="00CD1248">
            <w:pPr>
              <w:shd w:val="clear" w:color="auto" w:fill="FFFFFF" w:themeFill="background1"/>
              <w:tabs>
                <w:tab w:val="left" w:pos="180"/>
                <w:tab w:val="left" w:pos="4500"/>
                <w:tab w:val="left" w:pos="7740"/>
              </w:tabs>
              <w:suppressAutoHyphens/>
              <w:spacing w:after="0" w:line="240" w:lineRule="auto"/>
              <w:jc w:val="center"/>
              <w:rPr>
                <w:rFonts w:ascii="Times New Roman" w:eastAsia="Times New Roman" w:hAnsi="Times New Roman" w:cs="Times New Roman"/>
                <w:sz w:val="24"/>
                <w:szCs w:val="24"/>
                <w:lang w:eastAsia="ar-SA"/>
              </w:rPr>
            </w:pPr>
          </w:p>
        </w:tc>
        <w:tc>
          <w:tcPr>
            <w:tcW w:w="3969" w:type="dxa"/>
            <w:shd w:val="clear" w:color="auto" w:fill="FFFFFF" w:themeFill="background1"/>
          </w:tcPr>
          <w:p w14:paraId="36D92938" w14:textId="74CB1EC7" w:rsidR="00CD1248" w:rsidRPr="00906C63" w:rsidRDefault="00CD1248" w:rsidP="00CD1248">
            <w:pPr>
              <w:shd w:val="clear" w:color="auto" w:fill="FFFFFF"/>
              <w:tabs>
                <w:tab w:val="left" w:pos="4500"/>
                <w:tab w:val="left" w:pos="7740"/>
              </w:tabs>
              <w:spacing w:after="0" w:line="240" w:lineRule="auto"/>
              <w:jc w:val="both"/>
              <w:rPr>
                <w:rFonts w:ascii="Times New Roman" w:hAnsi="Times New Roman" w:cs="Times New Roman"/>
                <w:sz w:val="24"/>
                <w:szCs w:val="24"/>
                <w:lang w:eastAsia="ar-SA"/>
              </w:rPr>
            </w:pPr>
            <w:r w:rsidRPr="00906C63">
              <w:rPr>
                <w:rFonts w:ascii="Times New Roman" w:hAnsi="Times New Roman" w:cs="Times New Roman"/>
                <w:sz w:val="24"/>
                <w:szCs w:val="24"/>
                <w:lang w:eastAsia="ar-SA"/>
              </w:rPr>
              <w:t xml:space="preserve">Pierīgas reģionālā administrācija </w:t>
            </w:r>
            <w:r>
              <w:rPr>
                <w:rFonts w:ascii="Times New Roman" w:hAnsi="Times New Roman" w:cs="Times New Roman"/>
                <w:sz w:val="24"/>
                <w:szCs w:val="24"/>
                <w:lang w:eastAsia="ar-SA"/>
              </w:rPr>
              <w:t>-</w:t>
            </w:r>
            <w:r w:rsidRPr="00906C63">
              <w:rPr>
                <w:rFonts w:ascii="Times New Roman" w:hAnsi="Times New Roman" w:cs="Times New Roman"/>
                <w:sz w:val="24"/>
                <w:szCs w:val="24"/>
                <w:lang w:eastAsia="ar-SA"/>
              </w:rPr>
              <w:t xml:space="preserve"> 11</w:t>
            </w:r>
          </w:p>
        </w:tc>
        <w:tc>
          <w:tcPr>
            <w:tcW w:w="2412" w:type="dxa"/>
            <w:vMerge/>
          </w:tcPr>
          <w:p w14:paraId="440F1D7D" w14:textId="77777777" w:rsidR="00CD1248" w:rsidRPr="006A6789" w:rsidRDefault="00CD1248" w:rsidP="00CD1248">
            <w:pPr>
              <w:shd w:val="clear" w:color="auto" w:fill="FFFFFF" w:themeFill="background1"/>
              <w:tabs>
                <w:tab w:val="left" w:pos="123"/>
                <w:tab w:val="left" w:pos="4443"/>
                <w:tab w:val="left" w:pos="7683"/>
              </w:tabs>
              <w:suppressAutoHyphens/>
              <w:snapToGrid w:val="0"/>
              <w:spacing w:after="0" w:line="240" w:lineRule="auto"/>
              <w:ind w:left="-57" w:right="-57"/>
              <w:jc w:val="center"/>
              <w:rPr>
                <w:rFonts w:ascii="Times New Roman" w:eastAsia="Times New Roman" w:hAnsi="Times New Roman" w:cs="Times New Roman"/>
                <w:sz w:val="24"/>
                <w:szCs w:val="24"/>
                <w:lang w:eastAsia="ar-SA"/>
              </w:rPr>
            </w:pPr>
          </w:p>
        </w:tc>
        <w:tc>
          <w:tcPr>
            <w:tcW w:w="1277" w:type="dxa"/>
            <w:vMerge/>
          </w:tcPr>
          <w:p w14:paraId="12EB1D94" w14:textId="77777777" w:rsidR="00CD1248" w:rsidRPr="006A6789" w:rsidRDefault="00CD1248" w:rsidP="00CD1248">
            <w:pPr>
              <w:shd w:val="clear" w:color="auto" w:fill="FFFFFF" w:themeFill="background1"/>
              <w:tabs>
                <w:tab w:val="left" w:pos="123"/>
                <w:tab w:val="left" w:pos="4443"/>
                <w:tab w:val="left" w:pos="7683"/>
              </w:tabs>
              <w:suppressAutoHyphens/>
              <w:snapToGrid w:val="0"/>
              <w:spacing w:after="0" w:line="240" w:lineRule="auto"/>
              <w:ind w:left="-57" w:right="-57"/>
              <w:jc w:val="center"/>
              <w:rPr>
                <w:rFonts w:ascii="Times New Roman" w:eastAsia="Times New Roman" w:hAnsi="Times New Roman" w:cs="Times New Roman"/>
                <w:sz w:val="24"/>
                <w:szCs w:val="24"/>
                <w:lang w:eastAsia="ar-SA"/>
              </w:rPr>
            </w:pPr>
          </w:p>
        </w:tc>
        <w:tc>
          <w:tcPr>
            <w:tcW w:w="1701" w:type="dxa"/>
            <w:tcBorders>
              <w:right w:val="single" w:sz="4" w:space="0" w:color="auto"/>
            </w:tcBorders>
            <w:shd w:val="clear" w:color="auto" w:fill="FFFFFF" w:themeFill="background1"/>
          </w:tcPr>
          <w:p w14:paraId="60DA7016" w14:textId="087036C3" w:rsidR="00CD1248" w:rsidRPr="006A6789" w:rsidRDefault="00CD1248" w:rsidP="00CD1248">
            <w:pPr>
              <w:shd w:val="clear" w:color="auto" w:fill="FFFFFF" w:themeFill="background1"/>
              <w:tabs>
                <w:tab w:val="left" w:pos="180"/>
                <w:tab w:val="left" w:pos="4500"/>
                <w:tab w:val="left" w:pos="7740"/>
              </w:tabs>
              <w:suppressAutoHyphens/>
              <w:snapToGrid w:val="0"/>
              <w:spacing w:after="0" w:line="240" w:lineRule="auto"/>
              <w:jc w:val="center"/>
              <w:rPr>
                <w:rFonts w:ascii="Times New Roman" w:eastAsia="Times New Roman" w:hAnsi="Times New Roman" w:cs="Times New Roman"/>
                <w:sz w:val="24"/>
                <w:szCs w:val="24"/>
                <w:lang w:eastAsia="ar-SA"/>
              </w:rPr>
            </w:pPr>
            <w:r w:rsidRPr="006A6789">
              <w:rPr>
                <w:rFonts w:ascii="Times New Roman" w:eastAsia="Times New Roman" w:hAnsi="Times New Roman" w:cs="Times New Roman"/>
                <w:color w:val="000000" w:themeColor="text1"/>
                <w:sz w:val="24"/>
                <w:szCs w:val="24"/>
                <w:lang w:eastAsia="ar-SA"/>
              </w:rPr>
              <w:t>M.Priedēna</w:t>
            </w:r>
          </w:p>
        </w:tc>
        <w:tc>
          <w:tcPr>
            <w:tcW w:w="4675" w:type="dxa"/>
            <w:tcBorders>
              <w:top w:val="nil"/>
              <w:left w:val="single" w:sz="4" w:space="0" w:color="auto"/>
              <w:bottom w:val="nil"/>
              <w:right w:val="single" w:sz="4" w:space="0" w:color="auto"/>
            </w:tcBorders>
            <w:shd w:val="clear" w:color="auto" w:fill="FFFFFF" w:themeFill="background1"/>
          </w:tcPr>
          <w:p w14:paraId="370AD41C" w14:textId="1009DCDC" w:rsidR="00CD1248" w:rsidRPr="00BE1E6C" w:rsidRDefault="009300AE" w:rsidP="00CD1248">
            <w:pPr>
              <w:shd w:val="clear" w:color="auto" w:fill="FFFFFF" w:themeFill="background1"/>
              <w:tabs>
                <w:tab w:val="left" w:pos="180"/>
                <w:tab w:val="left" w:pos="4500"/>
                <w:tab w:val="left" w:pos="7740"/>
              </w:tabs>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w:t>
            </w:r>
            <w:r>
              <w:t xml:space="preserve"> </w:t>
            </w:r>
            <w:r w:rsidRPr="009300AE">
              <w:rPr>
                <w:rFonts w:ascii="Times New Roman" w:eastAsia="Times New Roman" w:hAnsi="Times New Roman" w:cs="Times New Roman"/>
                <w:sz w:val="24"/>
                <w:szCs w:val="24"/>
                <w:lang w:eastAsia="ar-SA"/>
              </w:rPr>
              <w:t>autostāvlaukumi</w:t>
            </w:r>
          </w:p>
        </w:tc>
      </w:tr>
      <w:tr w:rsidR="00CD1248" w:rsidRPr="006A6789" w14:paraId="1041BBED" w14:textId="77777777" w:rsidTr="00576E8C">
        <w:tc>
          <w:tcPr>
            <w:tcW w:w="997" w:type="dxa"/>
            <w:vMerge/>
          </w:tcPr>
          <w:p w14:paraId="57CC2EA0" w14:textId="77777777" w:rsidR="00CD1248" w:rsidRPr="006A6789" w:rsidRDefault="00CD1248" w:rsidP="00CD1248">
            <w:pPr>
              <w:shd w:val="clear" w:color="auto" w:fill="FFFFFF" w:themeFill="background1"/>
              <w:tabs>
                <w:tab w:val="left" w:pos="180"/>
                <w:tab w:val="left" w:pos="4500"/>
                <w:tab w:val="left" w:pos="7740"/>
              </w:tabs>
              <w:suppressAutoHyphens/>
              <w:spacing w:after="0" w:line="240" w:lineRule="auto"/>
              <w:jc w:val="center"/>
              <w:rPr>
                <w:rFonts w:ascii="Times New Roman" w:eastAsia="Times New Roman" w:hAnsi="Times New Roman" w:cs="Times New Roman"/>
                <w:sz w:val="24"/>
                <w:szCs w:val="24"/>
                <w:lang w:eastAsia="ar-SA"/>
              </w:rPr>
            </w:pPr>
          </w:p>
        </w:tc>
        <w:tc>
          <w:tcPr>
            <w:tcW w:w="3969" w:type="dxa"/>
            <w:shd w:val="clear" w:color="auto" w:fill="FFFFFF" w:themeFill="background1"/>
          </w:tcPr>
          <w:p w14:paraId="4F259C19" w14:textId="5F2D154C" w:rsidR="00CD1248" w:rsidRPr="00906C63" w:rsidRDefault="00CD1248" w:rsidP="00CD1248">
            <w:pPr>
              <w:shd w:val="clear" w:color="auto" w:fill="FFFFFF"/>
              <w:tabs>
                <w:tab w:val="left" w:pos="123"/>
                <w:tab w:val="left" w:pos="4443"/>
                <w:tab w:val="left" w:pos="7683"/>
              </w:tabs>
              <w:spacing w:after="0" w:line="240" w:lineRule="auto"/>
              <w:ind w:left="-57" w:right="-57"/>
              <w:jc w:val="both"/>
              <w:rPr>
                <w:rFonts w:ascii="Times New Roman" w:hAnsi="Times New Roman" w:cs="Times New Roman"/>
                <w:sz w:val="24"/>
                <w:szCs w:val="24"/>
                <w:lang w:eastAsia="ar-SA"/>
              </w:rPr>
            </w:pPr>
            <w:r w:rsidRPr="00906C63">
              <w:rPr>
                <w:rFonts w:ascii="Times New Roman" w:hAnsi="Times New Roman" w:cs="Times New Roman"/>
                <w:sz w:val="24"/>
                <w:szCs w:val="24"/>
                <w:lang w:eastAsia="ar-SA"/>
              </w:rPr>
              <w:t xml:space="preserve">Vidzemes reģionālā administrācija </w:t>
            </w:r>
            <w:r>
              <w:rPr>
                <w:rFonts w:ascii="Times New Roman" w:hAnsi="Times New Roman" w:cs="Times New Roman"/>
                <w:sz w:val="24"/>
                <w:szCs w:val="24"/>
                <w:lang w:eastAsia="ar-SA"/>
              </w:rPr>
              <w:t>-</w:t>
            </w:r>
            <w:r w:rsidRPr="00906C63">
              <w:rPr>
                <w:rFonts w:ascii="Times New Roman" w:hAnsi="Times New Roman" w:cs="Times New Roman"/>
                <w:sz w:val="24"/>
                <w:szCs w:val="24"/>
                <w:lang w:eastAsia="ar-SA"/>
              </w:rPr>
              <w:t xml:space="preserve"> 19 </w:t>
            </w:r>
          </w:p>
        </w:tc>
        <w:tc>
          <w:tcPr>
            <w:tcW w:w="2412" w:type="dxa"/>
            <w:vMerge/>
          </w:tcPr>
          <w:p w14:paraId="70E23B1A" w14:textId="77777777" w:rsidR="00CD1248" w:rsidRPr="006A6789" w:rsidRDefault="00CD1248" w:rsidP="00CD1248">
            <w:pPr>
              <w:shd w:val="clear" w:color="auto" w:fill="FFFFFF" w:themeFill="background1"/>
              <w:tabs>
                <w:tab w:val="left" w:pos="123"/>
                <w:tab w:val="left" w:pos="4443"/>
                <w:tab w:val="left" w:pos="7683"/>
              </w:tabs>
              <w:suppressAutoHyphens/>
              <w:snapToGrid w:val="0"/>
              <w:spacing w:after="0" w:line="240" w:lineRule="auto"/>
              <w:ind w:left="-57" w:right="-57"/>
              <w:jc w:val="center"/>
              <w:rPr>
                <w:rFonts w:ascii="Times New Roman" w:eastAsia="Times New Roman" w:hAnsi="Times New Roman" w:cs="Times New Roman"/>
                <w:sz w:val="24"/>
                <w:szCs w:val="24"/>
                <w:lang w:eastAsia="ar-SA"/>
              </w:rPr>
            </w:pPr>
          </w:p>
        </w:tc>
        <w:tc>
          <w:tcPr>
            <w:tcW w:w="1277" w:type="dxa"/>
            <w:vMerge/>
          </w:tcPr>
          <w:p w14:paraId="32025459" w14:textId="77777777" w:rsidR="00CD1248" w:rsidRPr="006A6789" w:rsidRDefault="00CD1248" w:rsidP="00CD1248">
            <w:pPr>
              <w:shd w:val="clear" w:color="auto" w:fill="FFFFFF" w:themeFill="background1"/>
              <w:tabs>
                <w:tab w:val="left" w:pos="123"/>
                <w:tab w:val="left" w:pos="4443"/>
                <w:tab w:val="left" w:pos="7683"/>
              </w:tabs>
              <w:suppressAutoHyphens/>
              <w:snapToGrid w:val="0"/>
              <w:spacing w:after="0" w:line="240" w:lineRule="auto"/>
              <w:ind w:left="-57" w:right="-57"/>
              <w:jc w:val="center"/>
              <w:rPr>
                <w:rFonts w:ascii="Times New Roman" w:eastAsia="Times New Roman" w:hAnsi="Times New Roman" w:cs="Times New Roman"/>
                <w:sz w:val="24"/>
                <w:szCs w:val="24"/>
                <w:lang w:eastAsia="ar-SA"/>
              </w:rPr>
            </w:pPr>
          </w:p>
        </w:tc>
        <w:tc>
          <w:tcPr>
            <w:tcW w:w="1701" w:type="dxa"/>
            <w:tcBorders>
              <w:right w:val="single" w:sz="4" w:space="0" w:color="auto"/>
            </w:tcBorders>
            <w:shd w:val="clear" w:color="auto" w:fill="FFFFFF" w:themeFill="background1"/>
          </w:tcPr>
          <w:p w14:paraId="1E6AB692" w14:textId="77777777" w:rsidR="00CD1248" w:rsidRPr="006A6789" w:rsidRDefault="00CD1248" w:rsidP="00CD1248">
            <w:pPr>
              <w:shd w:val="clear" w:color="auto" w:fill="FFFFFF" w:themeFill="background1"/>
              <w:tabs>
                <w:tab w:val="left" w:pos="180"/>
                <w:tab w:val="left" w:pos="4500"/>
                <w:tab w:val="left" w:pos="7740"/>
              </w:tabs>
              <w:suppressAutoHyphens/>
              <w:snapToGrid w:val="0"/>
              <w:spacing w:after="0" w:line="240" w:lineRule="auto"/>
              <w:jc w:val="center"/>
              <w:rPr>
                <w:rFonts w:ascii="Times New Roman" w:eastAsia="Times New Roman" w:hAnsi="Times New Roman" w:cs="Times New Roman"/>
                <w:sz w:val="24"/>
                <w:szCs w:val="24"/>
                <w:lang w:eastAsia="ar-SA"/>
              </w:rPr>
            </w:pPr>
            <w:r w:rsidRPr="006A6789">
              <w:rPr>
                <w:rFonts w:ascii="Times New Roman" w:eastAsia="Times New Roman" w:hAnsi="Times New Roman" w:cs="Times New Roman"/>
                <w:sz w:val="24"/>
                <w:szCs w:val="24"/>
                <w:lang w:eastAsia="ar-SA"/>
              </w:rPr>
              <w:t>R.Auziņš</w:t>
            </w:r>
          </w:p>
        </w:tc>
        <w:tc>
          <w:tcPr>
            <w:tcW w:w="4675" w:type="dxa"/>
            <w:tcBorders>
              <w:top w:val="nil"/>
              <w:left w:val="single" w:sz="4" w:space="0" w:color="auto"/>
              <w:bottom w:val="single" w:sz="4" w:space="0" w:color="auto"/>
              <w:right w:val="single" w:sz="4" w:space="0" w:color="auto"/>
            </w:tcBorders>
            <w:shd w:val="clear" w:color="auto" w:fill="FFFFFF" w:themeFill="background1"/>
          </w:tcPr>
          <w:p w14:paraId="7EEAC984" w14:textId="4EA2C96B" w:rsidR="00CD1248" w:rsidRPr="00BE1E6C" w:rsidRDefault="009300AE" w:rsidP="00CD1248">
            <w:pPr>
              <w:shd w:val="clear" w:color="auto" w:fill="FFFFFF" w:themeFill="background1"/>
              <w:tabs>
                <w:tab w:val="left" w:pos="180"/>
                <w:tab w:val="left" w:pos="4500"/>
                <w:tab w:val="left" w:pos="7740"/>
              </w:tabs>
              <w:suppressAutoHyphens/>
              <w:snapToGri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19</w:t>
            </w:r>
            <w:r>
              <w:t xml:space="preserve"> </w:t>
            </w:r>
            <w:r w:rsidRPr="009300AE">
              <w:rPr>
                <w:rFonts w:ascii="Times New Roman" w:eastAsia="Times New Roman" w:hAnsi="Times New Roman" w:cs="Times New Roman"/>
                <w:sz w:val="24"/>
                <w:szCs w:val="24"/>
                <w:lang w:eastAsia="ar-SA"/>
              </w:rPr>
              <w:t>autostāvlaukumi</w:t>
            </w:r>
          </w:p>
        </w:tc>
      </w:tr>
      <w:tr w:rsidR="00CD1248" w:rsidRPr="006A6789" w14:paraId="1452405F" w14:textId="77777777" w:rsidTr="00576E8C">
        <w:tc>
          <w:tcPr>
            <w:tcW w:w="997" w:type="dxa"/>
            <w:vMerge w:val="restart"/>
            <w:shd w:val="clear" w:color="auto" w:fill="FFFFFF" w:themeFill="background1"/>
          </w:tcPr>
          <w:p w14:paraId="44D32706" w14:textId="5479DA37" w:rsidR="00CD1248" w:rsidRPr="006A6789" w:rsidRDefault="00CD1248" w:rsidP="00CD1248">
            <w:pPr>
              <w:shd w:val="clear" w:color="auto" w:fill="FFFFFF" w:themeFill="background1"/>
              <w:tabs>
                <w:tab w:val="left" w:pos="180"/>
                <w:tab w:val="left" w:pos="4500"/>
                <w:tab w:val="left" w:pos="7740"/>
              </w:tabs>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48</w:t>
            </w:r>
            <w:r w:rsidRPr="006A6789">
              <w:rPr>
                <w:rFonts w:ascii="Times New Roman" w:eastAsia="Times New Roman" w:hAnsi="Times New Roman" w:cs="Times New Roman"/>
                <w:sz w:val="24"/>
                <w:szCs w:val="24"/>
                <w:lang w:eastAsia="ar-SA"/>
              </w:rPr>
              <w:t>.4.</w:t>
            </w:r>
          </w:p>
        </w:tc>
        <w:tc>
          <w:tcPr>
            <w:tcW w:w="3969" w:type="dxa"/>
            <w:shd w:val="clear" w:color="auto" w:fill="FFFFFF" w:themeFill="background1"/>
          </w:tcPr>
          <w:p w14:paraId="738CE64C" w14:textId="1EE0D99A" w:rsidR="00CD1248" w:rsidRPr="008E5D75" w:rsidRDefault="00CD1248" w:rsidP="00CD1248">
            <w:pPr>
              <w:shd w:val="clear" w:color="auto" w:fill="FFFFFF" w:themeFill="background1"/>
              <w:suppressAutoHyphens/>
              <w:snapToGrid w:val="0"/>
              <w:spacing w:after="0" w:line="240" w:lineRule="auto"/>
              <w:jc w:val="both"/>
              <w:rPr>
                <w:rFonts w:ascii="Times New Roman" w:eastAsia="Times New Roman" w:hAnsi="Times New Roman" w:cs="Times New Roman"/>
                <w:sz w:val="24"/>
                <w:szCs w:val="24"/>
                <w:lang w:eastAsia="ar-SA"/>
              </w:rPr>
            </w:pPr>
            <w:r w:rsidRPr="008E5D75">
              <w:rPr>
                <w:rFonts w:ascii="Times New Roman" w:eastAsia="Times New Roman" w:hAnsi="Times New Roman" w:cs="Times New Roman"/>
                <w:b/>
                <w:sz w:val="24"/>
                <w:szCs w:val="24"/>
                <w:lang w:eastAsia="ar-SA"/>
              </w:rPr>
              <w:t xml:space="preserve">533 </w:t>
            </w:r>
            <w:r w:rsidRPr="008E5D75">
              <w:rPr>
                <w:rFonts w:ascii="Times New Roman" w:eastAsia="Times New Roman" w:hAnsi="Times New Roman" w:cs="Times New Roman"/>
                <w:sz w:val="24"/>
                <w:szCs w:val="24"/>
                <w:lang w:eastAsia="ar-SA"/>
              </w:rPr>
              <w:t>informācijas stendus</w:t>
            </w:r>
          </w:p>
        </w:tc>
        <w:tc>
          <w:tcPr>
            <w:tcW w:w="2412" w:type="dxa"/>
            <w:vMerge/>
          </w:tcPr>
          <w:p w14:paraId="7F6BD8A2" w14:textId="77777777" w:rsidR="00CD1248" w:rsidRPr="006A6789" w:rsidRDefault="00CD1248" w:rsidP="00CD1248">
            <w:pPr>
              <w:shd w:val="clear" w:color="auto" w:fill="FFFFFF" w:themeFill="background1"/>
              <w:tabs>
                <w:tab w:val="left" w:pos="123"/>
                <w:tab w:val="left" w:pos="4443"/>
                <w:tab w:val="left" w:pos="7683"/>
              </w:tabs>
              <w:suppressAutoHyphens/>
              <w:snapToGrid w:val="0"/>
              <w:spacing w:after="0" w:line="240" w:lineRule="auto"/>
              <w:ind w:left="-57" w:right="-57"/>
              <w:jc w:val="center"/>
              <w:rPr>
                <w:rFonts w:ascii="Times New Roman" w:eastAsia="Times New Roman" w:hAnsi="Times New Roman" w:cs="Times New Roman"/>
                <w:sz w:val="24"/>
                <w:szCs w:val="24"/>
                <w:lang w:eastAsia="ar-SA"/>
              </w:rPr>
            </w:pPr>
          </w:p>
        </w:tc>
        <w:tc>
          <w:tcPr>
            <w:tcW w:w="1277" w:type="dxa"/>
            <w:vMerge/>
          </w:tcPr>
          <w:p w14:paraId="6762B5C3" w14:textId="77777777" w:rsidR="00CD1248" w:rsidRPr="006A6789" w:rsidRDefault="00CD1248" w:rsidP="00CD1248">
            <w:pPr>
              <w:shd w:val="clear" w:color="auto" w:fill="FFFFFF" w:themeFill="background1"/>
              <w:tabs>
                <w:tab w:val="left" w:pos="123"/>
                <w:tab w:val="left" w:pos="4443"/>
                <w:tab w:val="left" w:pos="7683"/>
              </w:tabs>
              <w:suppressAutoHyphens/>
              <w:snapToGrid w:val="0"/>
              <w:spacing w:after="0" w:line="240" w:lineRule="auto"/>
              <w:ind w:left="-57" w:right="-57"/>
              <w:jc w:val="center"/>
              <w:rPr>
                <w:rFonts w:ascii="Times New Roman" w:eastAsia="Times New Roman" w:hAnsi="Times New Roman" w:cs="Times New Roman"/>
                <w:sz w:val="24"/>
                <w:szCs w:val="24"/>
                <w:lang w:eastAsia="ar-SA"/>
              </w:rPr>
            </w:pPr>
          </w:p>
        </w:tc>
        <w:tc>
          <w:tcPr>
            <w:tcW w:w="1701" w:type="dxa"/>
            <w:tcBorders>
              <w:right w:val="single" w:sz="4" w:space="0" w:color="auto"/>
            </w:tcBorders>
            <w:shd w:val="clear" w:color="auto" w:fill="FFFFFF" w:themeFill="background1"/>
          </w:tcPr>
          <w:p w14:paraId="50E3DDDE" w14:textId="77777777" w:rsidR="00CD1248" w:rsidRPr="006A6789" w:rsidRDefault="00CD1248" w:rsidP="00CD1248">
            <w:pPr>
              <w:shd w:val="clear" w:color="auto" w:fill="FFFFFF" w:themeFill="background1"/>
              <w:tabs>
                <w:tab w:val="left" w:pos="180"/>
                <w:tab w:val="left" w:pos="4500"/>
                <w:tab w:val="left" w:pos="7740"/>
              </w:tabs>
              <w:suppressAutoHyphens/>
              <w:snapToGrid w:val="0"/>
              <w:spacing w:after="0" w:line="240" w:lineRule="auto"/>
              <w:jc w:val="center"/>
              <w:rPr>
                <w:rFonts w:ascii="Times New Roman" w:eastAsia="Times New Roman" w:hAnsi="Times New Roman" w:cs="Times New Roman"/>
                <w:sz w:val="24"/>
                <w:szCs w:val="24"/>
                <w:lang w:eastAsia="ar-SA"/>
              </w:rPr>
            </w:pPr>
            <w:r w:rsidRPr="006A6789">
              <w:rPr>
                <w:rFonts w:ascii="Times New Roman" w:eastAsia="Times New Roman" w:hAnsi="Times New Roman" w:cs="Times New Roman"/>
                <w:sz w:val="24"/>
                <w:szCs w:val="24"/>
                <w:lang w:eastAsia="ar-SA"/>
              </w:rPr>
              <w:t>reģionālo administrāciju direktori</w:t>
            </w:r>
          </w:p>
        </w:tc>
        <w:tc>
          <w:tcPr>
            <w:tcW w:w="4675" w:type="dxa"/>
            <w:tcBorders>
              <w:top w:val="single" w:sz="4" w:space="0" w:color="auto"/>
              <w:left w:val="single" w:sz="4" w:space="0" w:color="auto"/>
              <w:bottom w:val="nil"/>
              <w:right w:val="single" w:sz="4" w:space="0" w:color="auto"/>
            </w:tcBorders>
            <w:shd w:val="clear" w:color="auto" w:fill="FFFFFF" w:themeFill="background1"/>
          </w:tcPr>
          <w:p w14:paraId="76B18BEF" w14:textId="6A07E146" w:rsidR="00DE557D" w:rsidRPr="00DE557D" w:rsidRDefault="00275C5F" w:rsidP="00DE557D">
            <w:pPr>
              <w:shd w:val="clear" w:color="auto" w:fill="FFFFFF" w:themeFill="background1"/>
              <w:tabs>
                <w:tab w:val="left" w:pos="123"/>
                <w:tab w:val="left" w:pos="7683"/>
              </w:tabs>
              <w:suppressAutoHyphens/>
              <w:snapToGrid w:val="0"/>
              <w:spacing w:after="0" w:line="240" w:lineRule="auto"/>
              <w:ind w:left="34" w:right="-57"/>
              <w:rPr>
                <w:rFonts w:ascii="Times New Roman" w:eastAsia="Times New Roman" w:hAnsi="Times New Roman" w:cs="Times New Roman"/>
                <w:sz w:val="24"/>
                <w:szCs w:val="24"/>
                <w:lang w:eastAsia="ar-SA"/>
              </w:rPr>
            </w:pPr>
            <w:r w:rsidRPr="00DE557D">
              <w:rPr>
                <w:rFonts w:ascii="Times New Roman" w:eastAsia="Times New Roman" w:hAnsi="Times New Roman" w:cs="Times New Roman"/>
                <w:b/>
                <w:bCs/>
                <w:sz w:val="24"/>
                <w:szCs w:val="24"/>
                <w:lang w:eastAsia="ar-SA"/>
              </w:rPr>
              <w:t>489</w:t>
            </w:r>
            <w:r w:rsidR="00CD1248" w:rsidRPr="00DE557D">
              <w:rPr>
                <w:rFonts w:ascii="Times New Roman" w:eastAsia="Times New Roman" w:hAnsi="Times New Roman" w:cs="Times New Roman"/>
                <w:sz w:val="24"/>
                <w:szCs w:val="24"/>
                <w:lang w:eastAsia="ar-SA"/>
              </w:rPr>
              <w:t xml:space="preserve"> informācijas stendi</w:t>
            </w:r>
          </w:p>
        </w:tc>
      </w:tr>
      <w:tr w:rsidR="00CD1248" w:rsidRPr="006A6789" w14:paraId="3C403A5C" w14:textId="77777777" w:rsidTr="00576E8C">
        <w:tc>
          <w:tcPr>
            <w:tcW w:w="997" w:type="dxa"/>
            <w:vMerge/>
          </w:tcPr>
          <w:p w14:paraId="327C2965" w14:textId="77777777" w:rsidR="00CD1248" w:rsidRPr="006A6789" w:rsidRDefault="00CD1248" w:rsidP="00CD1248">
            <w:pPr>
              <w:shd w:val="clear" w:color="auto" w:fill="FFFFFF" w:themeFill="background1"/>
              <w:tabs>
                <w:tab w:val="left" w:pos="180"/>
                <w:tab w:val="left" w:pos="4500"/>
                <w:tab w:val="left" w:pos="7740"/>
              </w:tabs>
              <w:suppressAutoHyphens/>
              <w:spacing w:after="0" w:line="240" w:lineRule="auto"/>
              <w:jc w:val="center"/>
              <w:rPr>
                <w:rFonts w:ascii="Times New Roman" w:eastAsia="Times New Roman" w:hAnsi="Times New Roman" w:cs="Times New Roman"/>
                <w:sz w:val="24"/>
                <w:szCs w:val="24"/>
                <w:lang w:eastAsia="ar-SA"/>
              </w:rPr>
            </w:pPr>
          </w:p>
        </w:tc>
        <w:tc>
          <w:tcPr>
            <w:tcW w:w="3969" w:type="dxa"/>
            <w:shd w:val="clear" w:color="auto" w:fill="FFFFFF" w:themeFill="background1"/>
          </w:tcPr>
          <w:p w14:paraId="604CD9F6" w14:textId="374F9846" w:rsidR="00CD1248" w:rsidRPr="008E5D75" w:rsidRDefault="00CD1248" w:rsidP="00CD1248">
            <w:pPr>
              <w:shd w:val="clear" w:color="auto" w:fill="FFFFFF"/>
              <w:tabs>
                <w:tab w:val="left" w:pos="180"/>
                <w:tab w:val="left" w:pos="4500"/>
                <w:tab w:val="left" w:pos="7740"/>
              </w:tabs>
              <w:spacing w:after="0" w:line="240" w:lineRule="auto"/>
              <w:jc w:val="both"/>
              <w:rPr>
                <w:rFonts w:ascii="Times New Roman" w:hAnsi="Times New Roman" w:cs="Times New Roman"/>
                <w:color w:val="000000" w:themeColor="text1"/>
                <w:sz w:val="24"/>
                <w:szCs w:val="24"/>
                <w:lang w:eastAsia="ar-SA"/>
              </w:rPr>
            </w:pPr>
            <w:r w:rsidRPr="008E5D75">
              <w:rPr>
                <w:rFonts w:ascii="Times New Roman" w:hAnsi="Times New Roman" w:cs="Times New Roman"/>
                <w:color w:val="000000" w:themeColor="text1"/>
                <w:sz w:val="24"/>
                <w:szCs w:val="24"/>
                <w:lang w:eastAsia="ar-SA"/>
              </w:rPr>
              <w:t xml:space="preserve">Kurzemes reģionālā administrācija </w:t>
            </w:r>
            <w:r>
              <w:rPr>
                <w:rFonts w:ascii="Times New Roman" w:hAnsi="Times New Roman" w:cs="Times New Roman"/>
                <w:color w:val="000000" w:themeColor="text1"/>
                <w:sz w:val="24"/>
                <w:szCs w:val="24"/>
                <w:lang w:eastAsia="ar-SA"/>
              </w:rPr>
              <w:t>-</w:t>
            </w:r>
            <w:r w:rsidRPr="008E5D75">
              <w:rPr>
                <w:rFonts w:ascii="Times New Roman" w:hAnsi="Times New Roman" w:cs="Times New Roman"/>
                <w:color w:val="000000" w:themeColor="text1"/>
                <w:sz w:val="24"/>
                <w:szCs w:val="24"/>
                <w:lang w:eastAsia="ar-SA"/>
              </w:rPr>
              <w:t xml:space="preserve"> 75</w:t>
            </w:r>
          </w:p>
        </w:tc>
        <w:tc>
          <w:tcPr>
            <w:tcW w:w="2412" w:type="dxa"/>
            <w:vMerge/>
          </w:tcPr>
          <w:p w14:paraId="7F529D23" w14:textId="77777777" w:rsidR="00CD1248" w:rsidRPr="006A6789" w:rsidRDefault="00CD1248" w:rsidP="00CD1248">
            <w:pPr>
              <w:shd w:val="clear" w:color="auto" w:fill="FFFFFF" w:themeFill="background1"/>
              <w:tabs>
                <w:tab w:val="left" w:pos="123"/>
                <w:tab w:val="left" w:pos="4443"/>
                <w:tab w:val="left" w:pos="7683"/>
              </w:tabs>
              <w:suppressAutoHyphens/>
              <w:snapToGrid w:val="0"/>
              <w:spacing w:after="0" w:line="240" w:lineRule="auto"/>
              <w:ind w:left="-57" w:right="-57"/>
              <w:jc w:val="center"/>
              <w:rPr>
                <w:rFonts w:ascii="Times New Roman" w:hAnsi="Times New Roman" w:cs="Times New Roman"/>
                <w:sz w:val="24"/>
                <w:szCs w:val="24"/>
                <w:lang w:eastAsia="ar-SA"/>
              </w:rPr>
            </w:pPr>
          </w:p>
        </w:tc>
        <w:tc>
          <w:tcPr>
            <w:tcW w:w="1277" w:type="dxa"/>
            <w:vMerge/>
          </w:tcPr>
          <w:p w14:paraId="1F6341B3" w14:textId="77777777" w:rsidR="00CD1248" w:rsidRPr="006A6789" w:rsidRDefault="00CD1248" w:rsidP="00CD1248">
            <w:pPr>
              <w:shd w:val="clear" w:color="auto" w:fill="FFFFFF" w:themeFill="background1"/>
              <w:tabs>
                <w:tab w:val="left" w:pos="123"/>
                <w:tab w:val="left" w:pos="4443"/>
                <w:tab w:val="left" w:pos="7683"/>
              </w:tabs>
              <w:suppressAutoHyphens/>
              <w:snapToGrid w:val="0"/>
              <w:spacing w:after="0" w:line="240" w:lineRule="auto"/>
              <w:ind w:left="-57" w:right="-57"/>
              <w:jc w:val="center"/>
              <w:rPr>
                <w:rFonts w:ascii="Times New Roman" w:hAnsi="Times New Roman" w:cs="Times New Roman"/>
                <w:sz w:val="24"/>
                <w:szCs w:val="24"/>
                <w:lang w:eastAsia="ar-SA"/>
              </w:rPr>
            </w:pPr>
          </w:p>
        </w:tc>
        <w:tc>
          <w:tcPr>
            <w:tcW w:w="1701" w:type="dxa"/>
            <w:tcBorders>
              <w:right w:val="single" w:sz="4" w:space="0" w:color="auto"/>
            </w:tcBorders>
            <w:shd w:val="clear" w:color="auto" w:fill="FFFFFF" w:themeFill="background1"/>
          </w:tcPr>
          <w:p w14:paraId="3DDC3EC7" w14:textId="77777777" w:rsidR="00CD1248" w:rsidRPr="006A6789" w:rsidRDefault="00CD1248" w:rsidP="00CD1248">
            <w:pPr>
              <w:shd w:val="clear" w:color="auto" w:fill="FFFFFF"/>
              <w:tabs>
                <w:tab w:val="left" w:pos="180"/>
                <w:tab w:val="left" w:pos="4500"/>
                <w:tab w:val="left" w:pos="7740"/>
              </w:tabs>
              <w:spacing w:after="0" w:line="240" w:lineRule="auto"/>
              <w:jc w:val="center"/>
              <w:rPr>
                <w:rFonts w:ascii="Times New Roman" w:hAnsi="Times New Roman" w:cs="Times New Roman"/>
                <w:sz w:val="24"/>
                <w:szCs w:val="24"/>
                <w:lang w:eastAsia="ar-SA"/>
              </w:rPr>
            </w:pPr>
            <w:r w:rsidRPr="006A6789">
              <w:rPr>
                <w:rFonts w:ascii="Times New Roman" w:hAnsi="Times New Roman" w:cs="Times New Roman"/>
                <w:sz w:val="24"/>
                <w:szCs w:val="24"/>
                <w:lang w:eastAsia="ar-SA"/>
              </w:rPr>
              <w:t>D.Sāmīte</w:t>
            </w:r>
          </w:p>
        </w:tc>
        <w:tc>
          <w:tcPr>
            <w:tcW w:w="4675" w:type="dxa"/>
            <w:tcBorders>
              <w:top w:val="nil"/>
              <w:left w:val="single" w:sz="4" w:space="0" w:color="auto"/>
              <w:bottom w:val="nil"/>
              <w:right w:val="single" w:sz="4" w:space="0" w:color="auto"/>
            </w:tcBorders>
            <w:shd w:val="clear" w:color="auto" w:fill="FFFFFF" w:themeFill="background1"/>
          </w:tcPr>
          <w:p w14:paraId="45612E76" w14:textId="773DA5B8" w:rsidR="00CD1248" w:rsidRPr="00DE557D" w:rsidRDefault="00DE557D" w:rsidP="00CD1248">
            <w:pPr>
              <w:shd w:val="clear" w:color="auto" w:fill="FFFFFF" w:themeFill="background1"/>
              <w:tabs>
                <w:tab w:val="left" w:pos="123"/>
                <w:tab w:val="left" w:pos="4443"/>
                <w:tab w:val="left" w:pos="7683"/>
              </w:tabs>
              <w:suppressAutoHyphens/>
              <w:snapToGrid w:val="0"/>
              <w:spacing w:after="0" w:line="240" w:lineRule="auto"/>
              <w:ind w:left="34" w:right="-57"/>
              <w:rPr>
                <w:rFonts w:ascii="Times New Roman" w:eastAsia="Times New Roman" w:hAnsi="Times New Roman" w:cs="Times New Roman"/>
                <w:sz w:val="24"/>
                <w:szCs w:val="24"/>
                <w:lang w:eastAsia="ar-SA"/>
              </w:rPr>
            </w:pPr>
            <w:r w:rsidRPr="00DE557D">
              <w:rPr>
                <w:rFonts w:ascii="Times New Roman" w:eastAsia="Times New Roman" w:hAnsi="Times New Roman" w:cs="Times New Roman"/>
                <w:sz w:val="24"/>
                <w:szCs w:val="24"/>
                <w:lang w:eastAsia="ar-SA"/>
              </w:rPr>
              <w:t>31</w:t>
            </w:r>
            <w:r>
              <w:t xml:space="preserve"> </w:t>
            </w:r>
            <w:r w:rsidRPr="00DE557D">
              <w:rPr>
                <w:rFonts w:ascii="Times New Roman" w:eastAsia="Times New Roman" w:hAnsi="Times New Roman" w:cs="Times New Roman"/>
                <w:sz w:val="24"/>
                <w:szCs w:val="24"/>
                <w:lang w:eastAsia="ar-SA"/>
              </w:rPr>
              <w:t>informācijas stend</w:t>
            </w:r>
            <w:r>
              <w:rPr>
                <w:rFonts w:ascii="Times New Roman" w:eastAsia="Times New Roman" w:hAnsi="Times New Roman" w:cs="Times New Roman"/>
                <w:sz w:val="24"/>
                <w:szCs w:val="24"/>
                <w:lang w:eastAsia="ar-SA"/>
              </w:rPr>
              <w:t>s</w:t>
            </w:r>
          </w:p>
        </w:tc>
      </w:tr>
      <w:tr w:rsidR="00CD1248" w:rsidRPr="006A6789" w14:paraId="7481FFC9" w14:textId="77777777" w:rsidTr="00576E8C">
        <w:tc>
          <w:tcPr>
            <w:tcW w:w="997" w:type="dxa"/>
            <w:vMerge/>
          </w:tcPr>
          <w:p w14:paraId="070BBEEE" w14:textId="77777777" w:rsidR="00CD1248" w:rsidRPr="006A6789" w:rsidRDefault="00CD1248" w:rsidP="00CD1248">
            <w:pPr>
              <w:shd w:val="clear" w:color="auto" w:fill="FFFFFF" w:themeFill="background1"/>
              <w:tabs>
                <w:tab w:val="left" w:pos="180"/>
                <w:tab w:val="left" w:pos="4500"/>
                <w:tab w:val="left" w:pos="7740"/>
              </w:tabs>
              <w:suppressAutoHyphens/>
              <w:spacing w:after="0" w:line="240" w:lineRule="auto"/>
              <w:jc w:val="center"/>
              <w:rPr>
                <w:rFonts w:ascii="Times New Roman" w:eastAsia="Times New Roman" w:hAnsi="Times New Roman" w:cs="Times New Roman"/>
                <w:sz w:val="24"/>
                <w:szCs w:val="24"/>
                <w:lang w:eastAsia="ar-SA"/>
              </w:rPr>
            </w:pPr>
          </w:p>
        </w:tc>
        <w:tc>
          <w:tcPr>
            <w:tcW w:w="3969" w:type="dxa"/>
            <w:shd w:val="clear" w:color="auto" w:fill="FFFFFF" w:themeFill="background1"/>
          </w:tcPr>
          <w:p w14:paraId="68A86C54" w14:textId="7FE4D63F" w:rsidR="00CD1248" w:rsidRPr="008E5D75" w:rsidRDefault="00CD1248" w:rsidP="00CD1248">
            <w:pPr>
              <w:shd w:val="clear" w:color="auto" w:fill="FFFFFF" w:themeFill="background1"/>
              <w:tabs>
                <w:tab w:val="left" w:pos="123"/>
                <w:tab w:val="left" w:pos="4443"/>
                <w:tab w:val="left" w:pos="7683"/>
              </w:tabs>
              <w:spacing w:after="0" w:line="240" w:lineRule="auto"/>
              <w:ind w:left="-57" w:right="-57"/>
              <w:jc w:val="both"/>
              <w:rPr>
                <w:rFonts w:ascii="Times New Roman" w:hAnsi="Times New Roman" w:cs="Times New Roman"/>
                <w:color w:val="000000" w:themeColor="text1"/>
                <w:sz w:val="24"/>
                <w:szCs w:val="24"/>
                <w:lang w:eastAsia="ar-SA"/>
              </w:rPr>
            </w:pPr>
            <w:r w:rsidRPr="008E5D75">
              <w:rPr>
                <w:rFonts w:ascii="Times New Roman" w:hAnsi="Times New Roman" w:cs="Times New Roman"/>
                <w:color w:val="000000" w:themeColor="text1"/>
                <w:sz w:val="24"/>
                <w:szCs w:val="24"/>
                <w:lang w:eastAsia="ar-SA"/>
              </w:rPr>
              <w:t xml:space="preserve">Latgales reģionālā administrācija </w:t>
            </w:r>
            <w:r>
              <w:rPr>
                <w:rFonts w:ascii="Times New Roman" w:hAnsi="Times New Roman" w:cs="Times New Roman"/>
                <w:color w:val="000000" w:themeColor="text1"/>
                <w:sz w:val="24"/>
                <w:szCs w:val="24"/>
                <w:lang w:eastAsia="ar-SA"/>
              </w:rPr>
              <w:t>-</w:t>
            </w:r>
            <w:r w:rsidRPr="008E5D75">
              <w:rPr>
                <w:rFonts w:ascii="Times New Roman" w:hAnsi="Times New Roman" w:cs="Times New Roman"/>
                <w:color w:val="000000" w:themeColor="text1"/>
                <w:sz w:val="24"/>
                <w:szCs w:val="24"/>
                <w:lang w:eastAsia="ar-SA"/>
              </w:rPr>
              <w:t xml:space="preserve"> 138  </w:t>
            </w:r>
          </w:p>
        </w:tc>
        <w:tc>
          <w:tcPr>
            <w:tcW w:w="2412" w:type="dxa"/>
            <w:vMerge/>
          </w:tcPr>
          <w:p w14:paraId="2050B161" w14:textId="77777777" w:rsidR="00CD1248" w:rsidRPr="006A6789" w:rsidRDefault="00CD1248" w:rsidP="00CD1248">
            <w:pPr>
              <w:shd w:val="clear" w:color="auto" w:fill="FFFFFF" w:themeFill="background1"/>
              <w:tabs>
                <w:tab w:val="left" w:pos="123"/>
                <w:tab w:val="left" w:pos="4443"/>
                <w:tab w:val="left" w:pos="7683"/>
              </w:tabs>
              <w:suppressAutoHyphens/>
              <w:snapToGrid w:val="0"/>
              <w:spacing w:after="0" w:line="240" w:lineRule="auto"/>
              <w:ind w:left="-57" w:right="-57"/>
              <w:jc w:val="center"/>
              <w:rPr>
                <w:rFonts w:ascii="Times New Roman" w:hAnsi="Times New Roman" w:cs="Times New Roman"/>
                <w:sz w:val="24"/>
                <w:szCs w:val="24"/>
                <w:lang w:eastAsia="ar-SA"/>
              </w:rPr>
            </w:pPr>
          </w:p>
        </w:tc>
        <w:tc>
          <w:tcPr>
            <w:tcW w:w="1277" w:type="dxa"/>
            <w:vMerge/>
          </w:tcPr>
          <w:p w14:paraId="52B18811" w14:textId="77777777" w:rsidR="00CD1248" w:rsidRPr="006A6789" w:rsidRDefault="00CD1248" w:rsidP="00CD1248">
            <w:pPr>
              <w:shd w:val="clear" w:color="auto" w:fill="FFFFFF" w:themeFill="background1"/>
              <w:tabs>
                <w:tab w:val="left" w:pos="123"/>
                <w:tab w:val="left" w:pos="4443"/>
                <w:tab w:val="left" w:pos="7683"/>
              </w:tabs>
              <w:suppressAutoHyphens/>
              <w:snapToGrid w:val="0"/>
              <w:spacing w:after="0" w:line="240" w:lineRule="auto"/>
              <w:ind w:left="-57" w:right="-57"/>
              <w:jc w:val="center"/>
              <w:rPr>
                <w:rFonts w:ascii="Times New Roman" w:hAnsi="Times New Roman" w:cs="Times New Roman"/>
                <w:sz w:val="24"/>
                <w:szCs w:val="24"/>
                <w:lang w:eastAsia="ar-SA"/>
              </w:rPr>
            </w:pPr>
          </w:p>
        </w:tc>
        <w:tc>
          <w:tcPr>
            <w:tcW w:w="1701" w:type="dxa"/>
            <w:tcBorders>
              <w:right w:val="single" w:sz="4" w:space="0" w:color="auto"/>
            </w:tcBorders>
            <w:shd w:val="clear" w:color="auto" w:fill="FFFFFF" w:themeFill="background1"/>
          </w:tcPr>
          <w:p w14:paraId="7FBDC5FE" w14:textId="77777777" w:rsidR="00CD1248" w:rsidRPr="006A6789" w:rsidRDefault="00CD1248" w:rsidP="00CD1248">
            <w:pPr>
              <w:shd w:val="clear" w:color="auto" w:fill="FFFFFF"/>
              <w:tabs>
                <w:tab w:val="left" w:pos="180"/>
                <w:tab w:val="left" w:pos="4500"/>
                <w:tab w:val="left" w:pos="7740"/>
              </w:tabs>
              <w:spacing w:after="0" w:line="240" w:lineRule="auto"/>
              <w:jc w:val="center"/>
              <w:rPr>
                <w:rFonts w:ascii="Times New Roman" w:hAnsi="Times New Roman" w:cs="Times New Roman"/>
                <w:sz w:val="24"/>
                <w:szCs w:val="24"/>
                <w:lang w:eastAsia="ar-SA"/>
              </w:rPr>
            </w:pPr>
            <w:r w:rsidRPr="006A6789">
              <w:rPr>
                <w:rFonts w:ascii="Times New Roman" w:hAnsi="Times New Roman" w:cs="Times New Roman"/>
                <w:sz w:val="24"/>
                <w:szCs w:val="24"/>
                <w:lang w:eastAsia="ar-SA"/>
              </w:rPr>
              <w:t>A.Zeize</w:t>
            </w:r>
          </w:p>
        </w:tc>
        <w:tc>
          <w:tcPr>
            <w:tcW w:w="4675" w:type="dxa"/>
            <w:tcBorders>
              <w:top w:val="nil"/>
              <w:left w:val="single" w:sz="4" w:space="0" w:color="auto"/>
              <w:bottom w:val="nil"/>
              <w:right w:val="single" w:sz="4" w:space="0" w:color="auto"/>
            </w:tcBorders>
            <w:shd w:val="clear" w:color="auto" w:fill="FFFFFF" w:themeFill="background1"/>
          </w:tcPr>
          <w:p w14:paraId="2E61AEF7" w14:textId="037E7E27" w:rsidR="00CD1248" w:rsidRPr="00DE557D" w:rsidRDefault="00DE557D" w:rsidP="00CD1248">
            <w:pPr>
              <w:shd w:val="clear" w:color="auto" w:fill="FFFFFF" w:themeFill="background1"/>
              <w:tabs>
                <w:tab w:val="left" w:pos="123"/>
                <w:tab w:val="left" w:pos="4443"/>
                <w:tab w:val="left" w:pos="7683"/>
              </w:tabs>
              <w:suppressAutoHyphens/>
              <w:snapToGrid w:val="0"/>
              <w:spacing w:after="0" w:line="240" w:lineRule="auto"/>
              <w:ind w:left="34" w:right="-57"/>
              <w:rPr>
                <w:rFonts w:ascii="Times New Roman" w:eastAsia="Times New Roman" w:hAnsi="Times New Roman" w:cs="Times New Roman"/>
                <w:sz w:val="24"/>
                <w:szCs w:val="24"/>
                <w:lang w:eastAsia="ar-SA"/>
              </w:rPr>
            </w:pPr>
            <w:r w:rsidRPr="00DE557D">
              <w:rPr>
                <w:rFonts w:ascii="Times New Roman" w:eastAsia="Times New Roman" w:hAnsi="Times New Roman" w:cs="Times New Roman"/>
                <w:sz w:val="24"/>
                <w:szCs w:val="24"/>
                <w:lang w:eastAsia="ar-SA"/>
              </w:rPr>
              <w:t>138</w:t>
            </w:r>
            <w:r>
              <w:t xml:space="preserve"> </w:t>
            </w:r>
            <w:r w:rsidRPr="00DE557D">
              <w:rPr>
                <w:rFonts w:ascii="Times New Roman" w:eastAsia="Times New Roman" w:hAnsi="Times New Roman" w:cs="Times New Roman"/>
                <w:sz w:val="24"/>
                <w:szCs w:val="24"/>
                <w:lang w:eastAsia="ar-SA"/>
              </w:rPr>
              <w:t>informācijas stendi</w:t>
            </w:r>
          </w:p>
        </w:tc>
      </w:tr>
      <w:tr w:rsidR="00CD1248" w:rsidRPr="006A6789" w14:paraId="60480892" w14:textId="77777777" w:rsidTr="00576E8C">
        <w:tc>
          <w:tcPr>
            <w:tcW w:w="997" w:type="dxa"/>
            <w:vMerge/>
          </w:tcPr>
          <w:p w14:paraId="3A3EBBDB" w14:textId="77777777" w:rsidR="00CD1248" w:rsidRPr="006A6789" w:rsidRDefault="00CD1248" w:rsidP="00CD1248">
            <w:pPr>
              <w:shd w:val="clear" w:color="auto" w:fill="FFFFFF" w:themeFill="background1"/>
              <w:tabs>
                <w:tab w:val="left" w:pos="180"/>
                <w:tab w:val="left" w:pos="4500"/>
                <w:tab w:val="left" w:pos="7740"/>
              </w:tabs>
              <w:suppressAutoHyphens/>
              <w:spacing w:after="0" w:line="240" w:lineRule="auto"/>
              <w:jc w:val="center"/>
              <w:rPr>
                <w:rFonts w:ascii="Times New Roman" w:eastAsia="Times New Roman" w:hAnsi="Times New Roman" w:cs="Times New Roman"/>
                <w:sz w:val="24"/>
                <w:szCs w:val="24"/>
                <w:lang w:eastAsia="ar-SA"/>
              </w:rPr>
            </w:pPr>
          </w:p>
        </w:tc>
        <w:tc>
          <w:tcPr>
            <w:tcW w:w="3969" w:type="dxa"/>
            <w:shd w:val="clear" w:color="auto" w:fill="FFFFFF" w:themeFill="background1"/>
          </w:tcPr>
          <w:p w14:paraId="13B98186" w14:textId="4DB5B661" w:rsidR="00CD1248" w:rsidRPr="008E5D75" w:rsidRDefault="00CD1248" w:rsidP="00CD1248">
            <w:pPr>
              <w:shd w:val="clear" w:color="auto" w:fill="FFFFFF"/>
              <w:tabs>
                <w:tab w:val="left" w:pos="180"/>
                <w:tab w:val="left" w:pos="4500"/>
                <w:tab w:val="left" w:pos="7740"/>
              </w:tabs>
              <w:spacing w:after="0" w:line="240" w:lineRule="auto"/>
              <w:jc w:val="both"/>
              <w:rPr>
                <w:rFonts w:ascii="Times New Roman" w:hAnsi="Times New Roman" w:cs="Times New Roman"/>
                <w:color w:val="000000" w:themeColor="text1"/>
                <w:sz w:val="24"/>
                <w:szCs w:val="24"/>
                <w:lang w:eastAsia="ar-SA"/>
              </w:rPr>
            </w:pPr>
            <w:r w:rsidRPr="008E5D75">
              <w:rPr>
                <w:rFonts w:ascii="Times New Roman" w:hAnsi="Times New Roman" w:cs="Times New Roman"/>
                <w:color w:val="000000" w:themeColor="text1"/>
                <w:sz w:val="24"/>
                <w:szCs w:val="24"/>
                <w:lang w:eastAsia="ar-SA"/>
              </w:rPr>
              <w:t xml:space="preserve">Pierīgas reģionālā administrācija </w:t>
            </w:r>
            <w:r>
              <w:rPr>
                <w:rFonts w:ascii="Times New Roman" w:hAnsi="Times New Roman" w:cs="Times New Roman"/>
                <w:color w:val="000000" w:themeColor="text1"/>
                <w:sz w:val="24"/>
                <w:szCs w:val="24"/>
                <w:lang w:eastAsia="ar-SA"/>
              </w:rPr>
              <w:t>-</w:t>
            </w:r>
            <w:r w:rsidRPr="008E5D75">
              <w:rPr>
                <w:rFonts w:ascii="Times New Roman" w:hAnsi="Times New Roman" w:cs="Times New Roman"/>
                <w:color w:val="000000" w:themeColor="text1"/>
                <w:sz w:val="24"/>
                <w:szCs w:val="24"/>
                <w:lang w:eastAsia="ar-SA"/>
              </w:rPr>
              <w:t xml:space="preserve"> 83 </w:t>
            </w:r>
          </w:p>
        </w:tc>
        <w:tc>
          <w:tcPr>
            <w:tcW w:w="2412" w:type="dxa"/>
            <w:vMerge/>
          </w:tcPr>
          <w:p w14:paraId="4EAAB7AA" w14:textId="77777777" w:rsidR="00CD1248" w:rsidRPr="006A6789" w:rsidRDefault="00CD1248" w:rsidP="00CD1248">
            <w:pPr>
              <w:shd w:val="clear" w:color="auto" w:fill="FFFFFF" w:themeFill="background1"/>
              <w:tabs>
                <w:tab w:val="left" w:pos="123"/>
                <w:tab w:val="left" w:pos="4443"/>
                <w:tab w:val="left" w:pos="7683"/>
              </w:tabs>
              <w:suppressAutoHyphens/>
              <w:snapToGrid w:val="0"/>
              <w:spacing w:after="0" w:line="240" w:lineRule="auto"/>
              <w:ind w:left="-57" w:right="-57"/>
              <w:jc w:val="center"/>
              <w:rPr>
                <w:rFonts w:ascii="Times New Roman" w:hAnsi="Times New Roman" w:cs="Times New Roman"/>
                <w:sz w:val="24"/>
                <w:szCs w:val="24"/>
                <w:lang w:eastAsia="ar-SA"/>
              </w:rPr>
            </w:pPr>
          </w:p>
        </w:tc>
        <w:tc>
          <w:tcPr>
            <w:tcW w:w="1277" w:type="dxa"/>
            <w:vMerge/>
          </w:tcPr>
          <w:p w14:paraId="0654C143" w14:textId="77777777" w:rsidR="00CD1248" w:rsidRPr="006A6789" w:rsidRDefault="00CD1248" w:rsidP="00CD1248">
            <w:pPr>
              <w:shd w:val="clear" w:color="auto" w:fill="FFFFFF" w:themeFill="background1"/>
              <w:tabs>
                <w:tab w:val="left" w:pos="123"/>
                <w:tab w:val="left" w:pos="4443"/>
                <w:tab w:val="left" w:pos="7683"/>
              </w:tabs>
              <w:suppressAutoHyphens/>
              <w:snapToGrid w:val="0"/>
              <w:spacing w:after="0" w:line="240" w:lineRule="auto"/>
              <w:ind w:left="-57" w:right="-57"/>
              <w:jc w:val="center"/>
              <w:rPr>
                <w:rFonts w:ascii="Times New Roman" w:hAnsi="Times New Roman" w:cs="Times New Roman"/>
                <w:sz w:val="24"/>
                <w:szCs w:val="24"/>
                <w:lang w:eastAsia="ar-SA"/>
              </w:rPr>
            </w:pPr>
          </w:p>
        </w:tc>
        <w:tc>
          <w:tcPr>
            <w:tcW w:w="1701" w:type="dxa"/>
            <w:tcBorders>
              <w:right w:val="single" w:sz="4" w:space="0" w:color="auto"/>
            </w:tcBorders>
            <w:shd w:val="clear" w:color="auto" w:fill="FFFFFF" w:themeFill="background1"/>
          </w:tcPr>
          <w:p w14:paraId="7C86EC45" w14:textId="7574AA25" w:rsidR="00CD1248" w:rsidRPr="006A6789" w:rsidRDefault="00CD1248" w:rsidP="00CD1248">
            <w:pPr>
              <w:shd w:val="clear" w:color="auto" w:fill="FFFFFF" w:themeFill="background1"/>
              <w:tabs>
                <w:tab w:val="left" w:pos="180"/>
                <w:tab w:val="left" w:pos="4500"/>
                <w:tab w:val="left" w:pos="7740"/>
              </w:tabs>
              <w:spacing w:after="0" w:line="240" w:lineRule="auto"/>
              <w:jc w:val="center"/>
              <w:rPr>
                <w:rFonts w:ascii="Times New Roman" w:hAnsi="Times New Roman" w:cs="Times New Roman"/>
                <w:color w:val="FF0000"/>
                <w:sz w:val="24"/>
                <w:szCs w:val="24"/>
                <w:lang w:eastAsia="ar-SA"/>
              </w:rPr>
            </w:pPr>
            <w:r w:rsidRPr="006A6789">
              <w:rPr>
                <w:rFonts w:ascii="Times New Roman" w:eastAsia="Times New Roman" w:hAnsi="Times New Roman" w:cs="Times New Roman"/>
                <w:color w:val="000000" w:themeColor="text1"/>
                <w:sz w:val="24"/>
                <w:szCs w:val="24"/>
                <w:lang w:eastAsia="ar-SA"/>
              </w:rPr>
              <w:t>M.Priedēna</w:t>
            </w:r>
          </w:p>
        </w:tc>
        <w:tc>
          <w:tcPr>
            <w:tcW w:w="4675" w:type="dxa"/>
            <w:tcBorders>
              <w:top w:val="nil"/>
              <w:left w:val="single" w:sz="4" w:space="0" w:color="auto"/>
              <w:bottom w:val="nil"/>
              <w:right w:val="single" w:sz="4" w:space="0" w:color="auto"/>
            </w:tcBorders>
            <w:shd w:val="clear" w:color="auto" w:fill="FFFFFF" w:themeFill="background1"/>
          </w:tcPr>
          <w:p w14:paraId="5F231777" w14:textId="12007D8F" w:rsidR="00CD1248" w:rsidRPr="00DE557D" w:rsidRDefault="00DE557D" w:rsidP="00CD1248">
            <w:pPr>
              <w:shd w:val="clear" w:color="auto" w:fill="FFFFFF" w:themeFill="background1"/>
              <w:tabs>
                <w:tab w:val="left" w:pos="123"/>
                <w:tab w:val="left" w:pos="4443"/>
                <w:tab w:val="left" w:pos="7683"/>
              </w:tabs>
              <w:suppressAutoHyphens/>
              <w:snapToGrid w:val="0"/>
              <w:spacing w:after="0" w:line="240" w:lineRule="auto"/>
              <w:ind w:left="34" w:right="-57"/>
              <w:rPr>
                <w:rFonts w:ascii="Times New Roman" w:eastAsia="Times New Roman" w:hAnsi="Times New Roman" w:cs="Times New Roman"/>
                <w:sz w:val="24"/>
                <w:szCs w:val="24"/>
                <w:lang w:eastAsia="ar-SA"/>
              </w:rPr>
            </w:pPr>
            <w:r w:rsidRPr="00DE557D">
              <w:rPr>
                <w:rFonts w:ascii="Times New Roman" w:eastAsia="Times New Roman" w:hAnsi="Times New Roman" w:cs="Times New Roman"/>
                <w:sz w:val="24"/>
                <w:szCs w:val="24"/>
                <w:lang w:eastAsia="ar-SA"/>
              </w:rPr>
              <w:t>83</w:t>
            </w:r>
            <w:r>
              <w:t xml:space="preserve"> </w:t>
            </w:r>
            <w:r w:rsidRPr="00DE557D">
              <w:rPr>
                <w:rFonts w:ascii="Times New Roman" w:eastAsia="Times New Roman" w:hAnsi="Times New Roman" w:cs="Times New Roman"/>
                <w:sz w:val="24"/>
                <w:szCs w:val="24"/>
                <w:lang w:eastAsia="ar-SA"/>
              </w:rPr>
              <w:t>informācijas stendi</w:t>
            </w:r>
          </w:p>
        </w:tc>
      </w:tr>
      <w:tr w:rsidR="00CD1248" w:rsidRPr="006A6789" w14:paraId="08BB0C6D" w14:textId="77777777" w:rsidTr="00576E8C">
        <w:tc>
          <w:tcPr>
            <w:tcW w:w="997" w:type="dxa"/>
            <w:vMerge/>
          </w:tcPr>
          <w:p w14:paraId="467DA8CC" w14:textId="77777777" w:rsidR="00CD1248" w:rsidRPr="006A6789" w:rsidRDefault="00CD1248" w:rsidP="00CD1248">
            <w:pPr>
              <w:shd w:val="clear" w:color="auto" w:fill="FFFFFF" w:themeFill="background1"/>
              <w:tabs>
                <w:tab w:val="left" w:pos="180"/>
                <w:tab w:val="left" w:pos="4500"/>
                <w:tab w:val="left" w:pos="7740"/>
              </w:tabs>
              <w:suppressAutoHyphens/>
              <w:spacing w:after="0" w:line="240" w:lineRule="auto"/>
              <w:jc w:val="center"/>
              <w:rPr>
                <w:rFonts w:ascii="Times New Roman" w:eastAsia="Times New Roman" w:hAnsi="Times New Roman" w:cs="Times New Roman"/>
                <w:sz w:val="24"/>
                <w:szCs w:val="24"/>
                <w:lang w:eastAsia="ar-SA"/>
              </w:rPr>
            </w:pPr>
          </w:p>
        </w:tc>
        <w:tc>
          <w:tcPr>
            <w:tcW w:w="3969" w:type="dxa"/>
            <w:shd w:val="clear" w:color="auto" w:fill="FFFFFF" w:themeFill="background1"/>
          </w:tcPr>
          <w:p w14:paraId="5DC17931" w14:textId="7C56B00F" w:rsidR="00CD1248" w:rsidRPr="008E5D75" w:rsidRDefault="00CD1248" w:rsidP="00CD1248">
            <w:pPr>
              <w:shd w:val="clear" w:color="auto" w:fill="FFFFFF"/>
              <w:tabs>
                <w:tab w:val="left" w:pos="123"/>
                <w:tab w:val="left" w:pos="4443"/>
                <w:tab w:val="left" w:pos="7683"/>
              </w:tabs>
              <w:spacing w:after="0" w:line="240" w:lineRule="auto"/>
              <w:ind w:left="-57" w:right="-57"/>
              <w:jc w:val="both"/>
              <w:rPr>
                <w:rFonts w:ascii="Times New Roman" w:hAnsi="Times New Roman" w:cs="Times New Roman"/>
                <w:sz w:val="24"/>
                <w:szCs w:val="24"/>
                <w:lang w:eastAsia="ar-SA"/>
              </w:rPr>
            </w:pPr>
            <w:r w:rsidRPr="008E5D75">
              <w:rPr>
                <w:rFonts w:ascii="Times New Roman" w:hAnsi="Times New Roman" w:cs="Times New Roman"/>
                <w:sz w:val="24"/>
                <w:szCs w:val="24"/>
                <w:lang w:eastAsia="ar-SA"/>
              </w:rPr>
              <w:t xml:space="preserve">Vidzemes reģionālā administrācija </w:t>
            </w:r>
            <w:r>
              <w:rPr>
                <w:rFonts w:ascii="Times New Roman" w:hAnsi="Times New Roman" w:cs="Times New Roman"/>
                <w:sz w:val="24"/>
                <w:szCs w:val="24"/>
                <w:lang w:eastAsia="ar-SA"/>
              </w:rPr>
              <w:t>-</w:t>
            </w:r>
            <w:r w:rsidRPr="008E5D75">
              <w:rPr>
                <w:rFonts w:ascii="Times New Roman" w:hAnsi="Times New Roman" w:cs="Times New Roman"/>
                <w:sz w:val="24"/>
                <w:szCs w:val="24"/>
                <w:lang w:eastAsia="ar-SA"/>
              </w:rPr>
              <w:t xml:space="preserve"> 237  </w:t>
            </w:r>
          </w:p>
        </w:tc>
        <w:tc>
          <w:tcPr>
            <w:tcW w:w="2412" w:type="dxa"/>
            <w:vMerge/>
          </w:tcPr>
          <w:p w14:paraId="625339E5" w14:textId="77777777" w:rsidR="00CD1248" w:rsidRPr="006A6789" w:rsidRDefault="00CD1248" w:rsidP="00CD1248">
            <w:pPr>
              <w:shd w:val="clear" w:color="auto" w:fill="FFFFFF" w:themeFill="background1"/>
              <w:tabs>
                <w:tab w:val="left" w:pos="123"/>
                <w:tab w:val="left" w:pos="4443"/>
                <w:tab w:val="left" w:pos="7683"/>
              </w:tabs>
              <w:suppressAutoHyphens/>
              <w:snapToGrid w:val="0"/>
              <w:spacing w:after="0" w:line="240" w:lineRule="auto"/>
              <w:ind w:left="-57" w:right="-57"/>
              <w:jc w:val="center"/>
              <w:rPr>
                <w:rFonts w:ascii="Times New Roman" w:hAnsi="Times New Roman" w:cs="Times New Roman"/>
                <w:sz w:val="24"/>
                <w:szCs w:val="24"/>
                <w:lang w:eastAsia="ar-SA"/>
              </w:rPr>
            </w:pPr>
          </w:p>
        </w:tc>
        <w:tc>
          <w:tcPr>
            <w:tcW w:w="1277" w:type="dxa"/>
            <w:vMerge/>
          </w:tcPr>
          <w:p w14:paraId="2DE0F204" w14:textId="77777777" w:rsidR="00CD1248" w:rsidRPr="006A6789" w:rsidRDefault="00CD1248" w:rsidP="00CD1248">
            <w:pPr>
              <w:shd w:val="clear" w:color="auto" w:fill="FFFFFF" w:themeFill="background1"/>
              <w:tabs>
                <w:tab w:val="left" w:pos="123"/>
                <w:tab w:val="left" w:pos="4443"/>
                <w:tab w:val="left" w:pos="7683"/>
              </w:tabs>
              <w:suppressAutoHyphens/>
              <w:snapToGrid w:val="0"/>
              <w:spacing w:after="0" w:line="240" w:lineRule="auto"/>
              <w:ind w:left="-57" w:right="-57"/>
              <w:jc w:val="center"/>
              <w:rPr>
                <w:rFonts w:ascii="Times New Roman" w:hAnsi="Times New Roman" w:cs="Times New Roman"/>
                <w:sz w:val="24"/>
                <w:szCs w:val="24"/>
                <w:lang w:eastAsia="ar-SA"/>
              </w:rPr>
            </w:pPr>
          </w:p>
        </w:tc>
        <w:tc>
          <w:tcPr>
            <w:tcW w:w="1701" w:type="dxa"/>
            <w:tcBorders>
              <w:right w:val="single" w:sz="4" w:space="0" w:color="auto"/>
            </w:tcBorders>
            <w:shd w:val="clear" w:color="auto" w:fill="FFFFFF" w:themeFill="background1"/>
          </w:tcPr>
          <w:p w14:paraId="29B1458B" w14:textId="77777777" w:rsidR="00CD1248" w:rsidRPr="006A6789" w:rsidRDefault="00CD1248" w:rsidP="00CD1248">
            <w:pPr>
              <w:shd w:val="clear" w:color="auto" w:fill="FFFFFF"/>
              <w:tabs>
                <w:tab w:val="left" w:pos="180"/>
                <w:tab w:val="left" w:pos="4500"/>
                <w:tab w:val="left" w:pos="7740"/>
              </w:tabs>
              <w:spacing w:after="0" w:line="240" w:lineRule="auto"/>
              <w:jc w:val="center"/>
              <w:rPr>
                <w:rFonts w:ascii="Times New Roman" w:hAnsi="Times New Roman" w:cs="Times New Roman"/>
                <w:sz w:val="24"/>
                <w:szCs w:val="24"/>
                <w:lang w:eastAsia="ar-SA"/>
              </w:rPr>
            </w:pPr>
            <w:r w:rsidRPr="006A6789">
              <w:rPr>
                <w:rFonts w:ascii="Times New Roman" w:hAnsi="Times New Roman" w:cs="Times New Roman"/>
                <w:sz w:val="24"/>
                <w:szCs w:val="24"/>
                <w:lang w:eastAsia="ar-SA"/>
              </w:rPr>
              <w:t>R.Auziņš</w:t>
            </w:r>
          </w:p>
        </w:tc>
        <w:tc>
          <w:tcPr>
            <w:tcW w:w="4675" w:type="dxa"/>
            <w:tcBorders>
              <w:top w:val="nil"/>
              <w:left w:val="single" w:sz="4" w:space="0" w:color="auto"/>
              <w:bottom w:val="single" w:sz="4" w:space="0" w:color="auto"/>
              <w:right w:val="single" w:sz="4" w:space="0" w:color="auto"/>
            </w:tcBorders>
            <w:shd w:val="clear" w:color="auto" w:fill="FFFFFF" w:themeFill="background1"/>
          </w:tcPr>
          <w:p w14:paraId="10C5A0EB" w14:textId="49E607B5" w:rsidR="00CD1248" w:rsidRPr="00DE557D" w:rsidRDefault="00DE557D" w:rsidP="00CD1248">
            <w:pPr>
              <w:shd w:val="clear" w:color="auto" w:fill="FFFFFF" w:themeFill="background1"/>
              <w:tabs>
                <w:tab w:val="left" w:pos="123"/>
                <w:tab w:val="left" w:pos="4443"/>
                <w:tab w:val="left" w:pos="7683"/>
              </w:tabs>
              <w:suppressAutoHyphens/>
              <w:snapToGrid w:val="0"/>
              <w:spacing w:after="0" w:line="240" w:lineRule="auto"/>
              <w:ind w:left="34" w:right="-57"/>
              <w:rPr>
                <w:rFonts w:ascii="Times New Roman" w:eastAsia="Times New Roman" w:hAnsi="Times New Roman" w:cs="Times New Roman"/>
                <w:sz w:val="24"/>
                <w:szCs w:val="24"/>
                <w:lang w:eastAsia="ar-SA"/>
              </w:rPr>
            </w:pPr>
            <w:r w:rsidRPr="00DE557D">
              <w:rPr>
                <w:rFonts w:ascii="Times New Roman" w:eastAsia="Times New Roman" w:hAnsi="Times New Roman" w:cs="Times New Roman"/>
                <w:sz w:val="24"/>
                <w:szCs w:val="24"/>
                <w:lang w:eastAsia="ar-SA"/>
              </w:rPr>
              <w:t>237</w:t>
            </w:r>
            <w:r>
              <w:t xml:space="preserve"> </w:t>
            </w:r>
            <w:r w:rsidRPr="00DE557D">
              <w:rPr>
                <w:rFonts w:ascii="Times New Roman" w:eastAsia="Times New Roman" w:hAnsi="Times New Roman" w:cs="Times New Roman"/>
                <w:sz w:val="24"/>
                <w:szCs w:val="24"/>
                <w:lang w:eastAsia="ar-SA"/>
              </w:rPr>
              <w:t>informācijas stendi</w:t>
            </w:r>
          </w:p>
        </w:tc>
      </w:tr>
      <w:tr w:rsidR="00CD1248" w:rsidRPr="006A6789" w14:paraId="43B505F8" w14:textId="77777777" w:rsidTr="00576E8C">
        <w:tc>
          <w:tcPr>
            <w:tcW w:w="997" w:type="dxa"/>
            <w:vMerge w:val="restart"/>
            <w:shd w:val="clear" w:color="auto" w:fill="FFFFFF" w:themeFill="background1"/>
          </w:tcPr>
          <w:p w14:paraId="0AD855CB" w14:textId="743DB568" w:rsidR="00CD1248" w:rsidRPr="006A6789" w:rsidRDefault="00CD1248" w:rsidP="00CD1248">
            <w:pPr>
              <w:shd w:val="clear" w:color="auto" w:fill="FFFFFF" w:themeFill="background1"/>
              <w:tabs>
                <w:tab w:val="left" w:pos="180"/>
                <w:tab w:val="left" w:pos="4500"/>
                <w:tab w:val="left" w:pos="7740"/>
              </w:tabs>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48</w:t>
            </w:r>
            <w:r w:rsidRPr="006A6789">
              <w:rPr>
                <w:rFonts w:ascii="Times New Roman" w:eastAsia="Times New Roman" w:hAnsi="Times New Roman" w:cs="Times New Roman"/>
                <w:sz w:val="24"/>
                <w:szCs w:val="24"/>
                <w:lang w:eastAsia="ar-SA"/>
              </w:rPr>
              <w:t>.5.</w:t>
            </w:r>
          </w:p>
        </w:tc>
        <w:tc>
          <w:tcPr>
            <w:tcW w:w="3969" w:type="dxa"/>
            <w:shd w:val="clear" w:color="auto" w:fill="FFFFFF" w:themeFill="background1"/>
          </w:tcPr>
          <w:p w14:paraId="285FF5F5" w14:textId="0EF7C478" w:rsidR="00CD1248" w:rsidRPr="008E5D75" w:rsidRDefault="00CD1248" w:rsidP="00CD1248">
            <w:pPr>
              <w:shd w:val="clear" w:color="auto" w:fill="FFFFFF" w:themeFill="background1"/>
              <w:suppressAutoHyphens/>
              <w:snapToGrid w:val="0"/>
              <w:spacing w:after="0" w:line="240" w:lineRule="auto"/>
              <w:jc w:val="both"/>
              <w:rPr>
                <w:rFonts w:ascii="Times New Roman" w:eastAsia="Times New Roman" w:hAnsi="Times New Roman" w:cs="Times New Roman"/>
                <w:sz w:val="24"/>
                <w:szCs w:val="24"/>
                <w:lang w:eastAsia="ar-SA"/>
              </w:rPr>
            </w:pPr>
            <w:r w:rsidRPr="008E5D75">
              <w:rPr>
                <w:rFonts w:ascii="Times New Roman" w:eastAsia="Times New Roman" w:hAnsi="Times New Roman" w:cs="Times New Roman"/>
                <w:b/>
                <w:sz w:val="24"/>
                <w:szCs w:val="24"/>
                <w:lang w:eastAsia="ar-SA"/>
              </w:rPr>
              <w:t xml:space="preserve">26 </w:t>
            </w:r>
            <w:r w:rsidRPr="008E5D75">
              <w:rPr>
                <w:rFonts w:ascii="Times New Roman" w:eastAsia="Times New Roman" w:hAnsi="Times New Roman" w:cs="Times New Roman"/>
                <w:sz w:val="24"/>
                <w:szCs w:val="24"/>
                <w:lang w:eastAsia="ar-SA"/>
              </w:rPr>
              <w:t xml:space="preserve">skatu torņus </w:t>
            </w:r>
          </w:p>
        </w:tc>
        <w:tc>
          <w:tcPr>
            <w:tcW w:w="2412" w:type="dxa"/>
            <w:vMerge/>
          </w:tcPr>
          <w:p w14:paraId="046B8E1A" w14:textId="77777777" w:rsidR="00CD1248" w:rsidRPr="006A6789" w:rsidRDefault="00CD1248" w:rsidP="00CD1248">
            <w:pPr>
              <w:shd w:val="clear" w:color="auto" w:fill="FFFFFF" w:themeFill="background1"/>
              <w:tabs>
                <w:tab w:val="left" w:pos="123"/>
                <w:tab w:val="left" w:pos="4443"/>
                <w:tab w:val="left" w:pos="7683"/>
              </w:tabs>
              <w:suppressAutoHyphens/>
              <w:snapToGrid w:val="0"/>
              <w:spacing w:after="0" w:line="240" w:lineRule="auto"/>
              <w:ind w:left="-57" w:right="-57"/>
              <w:jc w:val="center"/>
              <w:rPr>
                <w:rFonts w:ascii="Times New Roman" w:eastAsia="Times New Roman" w:hAnsi="Times New Roman" w:cs="Times New Roman"/>
                <w:sz w:val="24"/>
                <w:szCs w:val="24"/>
                <w:lang w:eastAsia="ar-SA"/>
              </w:rPr>
            </w:pPr>
          </w:p>
        </w:tc>
        <w:tc>
          <w:tcPr>
            <w:tcW w:w="1277" w:type="dxa"/>
            <w:vMerge/>
          </w:tcPr>
          <w:p w14:paraId="2D37239C" w14:textId="77777777" w:rsidR="00CD1248" w:rsidRPr="006A6789" w:rsidRDefault="00CD1248" w:rsidP="00CD1248">
            <w:pPr>
              <w:shd w:val="clear" w:color="auto" w:fill="FFFFFF" w:themeFill="background1"/>
              <w:tabs>
                <w:tab w:val="left" w:pos="123"/>
                <w:tab w:val="left" w:pos="4443"/>
                <w:tab w:val="left" w:pos="7683"/>
              </w:tabs>
              <w:suppressAutoHyphens/>
              <w:snapToGrid w:val="0"/>
              <w:spacing w:after="0" w:line="240" w:lineRule="auto"/>
              <w:ind w:left="-57" w:right="-57"/>
              <w:jc w:val="center"/>
              <w:rPr>
                <w:rFonts w:ascii="Times New Roman" w:eastAsia="Times New Roman" w:hAnsi="Times New Roman" w:cs="Times New Roman"/>
                <w:sz w:val="24"/>
                <w:szCs w:val="24"/>
                <w:lang w:eastAsia="ar-SA"/>
              </w:rPr>
            </w:pPr>
          </w:p>
        </w:tc>
        <w:tc>
          <w:tcPr>
            <w:tcW w:w="1701" w:type="dxa"/>
            <w:tcBorders>
              <w:right w:val="single" w:sz="4" w:space="0" w:color="auto"/>
            </w:tcBorders>
            <w:shd w:val="clear" w:color="auto" w:fill="FFFFFF" w:themeFill="background1"/>
          </w:tcPr>
          <w:p w14:paraId="375DD8EF" w14:textId="77777777" w:rsidR="00CD1248" w:rsidRPr="00DC7BB3" w:rsidRDefault="00CD1248" w:rsidP="00CD1248">
            <w:pPr>
              <w:shd w:val="clear" w:color="auto" w:fill="FFFFFF" w:themeFill="background1"/>
              <w:tabs>
                <w:tab w:val="left" w:pos="180"/>
                <w:tab w:val="left" w:pos="4500"/>
                <w:tab w:val="left" w:pos="7740"/>
              </w:tabs>
              <w:suppressAutoHyphens/>
              <w:snapToGrid w:val="0"/>
              <w:spacing w:after="0" w:line="240" w:lineRule="auto"/>
              <w:jc w:val="center"/>
              <w:rPr>
                <w:rFonts w:ascii="Times New Roman" w:eastAsia="Times New Roman" w:hAnsi="Times New Roman" w:cs="Times New Roman"/>
                <w:sz w:val="24"/>
                <w:szCs w:val="24"/>
                <w:lang w:eastAsia="ar-SA"/>
              </w:rPr>
            </w:pPr>
            <w:r w:rsidRPr="00DC7BB3">
              <w:rPr>
                <w:rFonts w:ascii="Times New Roman" w:eastAsia="Times New Roman" w:hAnsi="Times New Roman" w:cs="Times New Roman"/>
                <w:sz w:val="24"/>
                <w:szCs w:val="24"/>
                <w:lang w:eastAsia="ar-SA"/>
              </w:rPr>
              <w:t>reģionālo administrāciju direktori</w:t>
            </w:r>
          </w:p>
        </w:tc>
        <w:tc>
          <w:tcPr>
            <w:tcW w:w="4675" w:type="dxa"/>
            <w:tcBorders>
              <w:top w:val="single" w:sz="4" w:space="0" w:color="auto"/>
              <w:left w:val="single" w:sz="4" w:space="0" w:color="auto"/>
              <w:bottom w:val="nil"/>
              <w:right w:val="single" w:sz="4" w:space="0" w:color="auto"/>
            </w:tcBorders>
            <w:shd w:val="clear" w:color="auto" w:fill="FFFFFF" w:themeFill="background1"/>
          </w:tcPr>
          <w:p w14:paraId="5BFE3E9D" w14:textId="459A12F3" w:rsidR="00DC7BB3" w:rsidRPr="00DC7BB3" w:rsidRDefault="00275C5F" w:rsidP="00DC7BB3">
            <w:pPr>
              <w:shd w:val="clear" w:color="auto" w:fill="FFFFFF" w:themeFill="background1"/>
              <w:tabs>
                <w:tab w:val="left" w:pos="180"/>
                <w:tab w:val="left" w:pos="4500"/>
                <w:tab w:val="left" w:pos="7740"/>
              </w:tabs>
              <w:suppressAutoHyphens/>
              <w:snapToGrid w:val="0"/>
              <w:spacing w:after="0" w:line="240" w:lineRule="auto"/>
              <w:rPr>
                <w:rFonts w:ascii="Times New Roman" w:eastAsia="Times New Roman" w:hAnsi="Times New Roman" w:cs="Times New Roman"/>
                <w:sz w:val="24"/>
                <w:szCs w:val="24"/>
                <w:lang w:eastAsia="ar-SA"/>
              </w:rPr>
            </w:pPr>
            <w:r w:rsidRPr="00DC7BB3">
              <w:rPr>
                <w:rFonts w:ascii="Times New Roman" w:eastAsia="Times New Roman" w:hAnsi="Times New Roman" w:cs="Times New Roman"/>
                <w:b/>
                <w:bCs/>
                <w:sz w:val="24"/>
                <w:szCs w:val="24"/>
                <w:lang w:eastAsia="ar-SA"/>
              </w:rPr>
              <w:t>25</w:t>
            </w:r>
            <w:r w:rsidR="00CD1248" w:rsidRPr="00DC7BB3">
              <w:rPr>
                <w:rFonts w:ascii="Times New Roman" w:eastAsia="Times New Roman" w:hAnsi="Times New Roman" w:cs="Times New Roman"/>
                <w:sz w:val="24"/>
                <w:szCs w:val="24"/>
                <w:lang w:eastAsia="ar-SA"/>
              </w:rPr>
              <w:t xml:space="preserve"> skatu torņi</w:t>
            </w:r>
          </w:p>
        </w:tc>
      </w:tr>
      <w:tr w:rsidR="00CD1248" w:rsidRPr="006A6789" w14:paraId="3CBBE112" w14:textId="77777777" w:rsidTr="00576E8C">
        <w:tc>
          <w:tcPr>
            <w:tcW w:w="997" w:type="dxa"/>
            <w:vMerge/>
          </w:tcPr>
          <w:p w14:paraId="12B2DB61" w14:textId="77777777" w:rsidR="00CD1248" w:rsidRPr="006A6789" w:rsidRDefault="00CD1248" w:rsidP="00CD1248">
            <w:pPr>
              <w:shd w:val="clear" w:color="auto" w:fill="FFFFFF" w:themeFill="background1"/>
              <w:tabs>
                <w:tab w:val="left" w:pos="180"/>
                <w:tab w:val="left" w:pos="4500"/>
                <w:tab w:val="left" w:pos="7740"/>
              </w:tabs>
              <w:suppressAutoHyphens/>
              <w:spacing w:after="0" w:line="240" w:lineRule="auto"/>
              <w:jc w:val="center"/>
              <w:rPr>
                <w:rFonts w:ascii="Times New Roman" w:eastAsia="Times New Roman" w:hAnsi="Times New Roman" w:cs="Times New Roman"/>
                <w:sz w:val="24"/>
                <w:szCs w:val="24"/>
                <w:lang w:eastAsia="ar-SA"/>
              </w:rPr>
            </w:pPr>
          </w:p>
        </w:tc>
        <w:tc>
          <w:tcPr>
            <w:tcW w:w="3969" w:type="dxa"/>
            <w:shd w:val="clear" w:color="auto" w:fill="FFFFFF" w:themeFill="background1"/>
          </w:tcPr>
          <w:p w14:paraId="7296DB5F" w14:textId="3EFC989B" w:rsidR="00CD1248" w:rsidRPr="008E5D75" w:rsidRDefault="00CD1248" w:rsidP="00CD1248">
            <w:pPr>
              <w:shd w:val="clear" w:color="auto" w:fill="FFFFFF"/>
              <w:tabs>
                <w:tab w:val="left" w:pos="0"/>
                <w:tab w:val="left" w:pos="4500"/>
                <w:tab w:val="left" w:pos="7740"/>
              </w:tabs>
              <w:spacing w:after="0" w:line="240" w:lineRule="auto"/>
              <w:jc w:val="both"/>
              <w:rPr>
                <w:rFonts w:ascii="Times New Roman" w:hAnsi="Times New Roman" w:cs="Times New Roman"/>
                <w:sz w:val="24"/>
                <w:szCs w:val="24"/>
                <w:lang w:eastAsia="ar-SA"/>
              </w:rPr>
            </w:pPr>
            <w:r w:rsidRPr="008E5D75">
              <w:rPr>
                <w:rFonts w:ascii="Times New Roman" w:hAnsi="Times New Roman" w:cs="Times New Roman"/>
                <w:sz w:val="24"/>
                <w:szCs w:val="24"/>
                <w:lang w:eastAsia="ar-SA"/>
              </w:rPr>
              <w:t xml:space="preserve">Kurzemes reģionālā administrācija </w:t>
            </w:r>
            <w:r>
              <w:rPr>
                <w:rFonts w:ascii="Times New Roman" w:hAnsi="Times New Roman" w:cs="Times New Roman"/>
                <w:sz w:val="24"/>
                <w:szCs w:val="24"/>
                <w:lang w:eastAsia="ar-SA"/>
              </w:rPr>
              <w:t>-</w:t>
            </w:r>
            <w:r w:rsidRPr="008E5D75">
              <w:rPr>
                <w:rFonts w:ascii="Times New Roman" w:hAnsi="Times New Roman" w:cs="Times New Roman"/>
                <w:sz w:val="24"/>
                <w:szCs w:val="24"/>
                <w:lang w:eastAsia="ar-SA"/>
              </w:rPr>
              <w:t xml:space="preserve"> 4 </w:t>
            </w:r>
          </w:p>
        </w:tc>
        <w:tc>
          <w:tcPr>
            <w:tcW w:w="2412" w:type="dxa"/>
            <w:vMerge/>
          </w:tcPr>
          <w:p w14:paraId="206AC220" w14:textId="77777777" w:rsidR="00CD1248" w:rsidRPr="006A6789" w:rsidRDefault="00CD1248" w:rsidP="00CD1248">
            <w:pPr>
              <w:shd w:val="clear" w:color="auto" w:fill="FFFFFF"/>
              <w:tabs>
                <w:tab w:val="left" w:pos="180"/>
                <w:tab w:val="left" w:pos="4500"/>
                <w:tab w:val="left" w:pos="7740"/>
              </w:tabs>
              <w:spacing w:after="0" w:line="240" w:lineRule="auto"/>
              <w:jc w:val="center"/>
              <w:rPr>
                <w:rFonts w:ascii="Times New Roman" w:hAnsi="Times New Roman" w:cs="Times New Roman"/>
                <w:sz w:val="24"/>
                <w:szCs w:val="24"/>
                <w:lang w:eastAsia="ar-SA"/>
              </w:rPr>
            </w:pPr>
          </w:p>
        </w:tc>
        <w:tc>
          <w:tcPr>
            <w:tcW w:w="1277" w:type="dxa"/>
            <w:vMerge/>
          </w:tcPr>
          <w:p w14:paraId="3AA60DC8" w14:textId="77777777" w:rsidR="00CD1248" w:rsidRPr="006A6789" w:rsidRDefault="00CD1248" w:rsidP="00CD1248">
            <w:pPr>
              <w:shd w:val="clear" w:color="auto" w:fill="FFFFFF"/>
              <w:tabs>
                <w:tab w:val="left" w:pos="180"/>
                <w:tab w:val="left" w:pos="4500"/>
                <w:tab w:val="left" w:pos="7740"/>
              </w:tabs>
              <w:spacing w:after="0" w:line="240" w:lineRule="auto"/>
              <w:jc w:val="center"/>
              <w:rPr>
                <w:rFonts w:ascii="Times New Roman" w:hAnsi="Times New Roman" w:cs="Times New Roman"/>
                <w:sz w:val="24"/>
                <w:szCs w:val="24"/>
                <w:lang w:eastAsia="ar-SA"/>
              </w:rPr>
            </w:pPr>
          </w:p>
        </w:tc>
        <w:tc>
          <w:tcPr>
            <w:tcW w:w="1701" w:type="dxa"/>
            <w:tcBorders>
              <w:right w:val="single" w:sz="4" w:space="0" w:color="auto"/>
            </w:tcBorders>
            <w:shd w:val="clear" w:color="auto" w:fill="FFFFFF" w:themeFill="background1"/>
          </w:tcPr>
          <w:p w14:paraId="0F6B886D" w14:textId="77777777" w:rsidR="00CD1248" w:rsidRPr="00DC7BB3" w:rsidRDefault="00CD1248" w:rsidP="00CD1248">
            <w:pPr>
              <w:shd w:val="clear" w:color="auto" w:fill="FFFFFF"/>
              <w:tabs>
                <w:tab w:val="left" w:pos="180"/>
                <w:tab w:val="left" w:pos="4500"/>
                <w:tab w:val="left" w:pos="7740"/>
              </w:tabs>
              <w:spacing w:after="0" w:line="240" w:lineRule="auto"/>
              <w:jc w:val="center"/>
              <w:rPr>
                <w:rFonts w:ascii="Times New Roman" w:hAnsi="Times New Roman" w:cs="Times New Roman"/>
                <w:sz w:val="24"/>
                <w:szCs w:val="24"/>
                <w:lang w:eastAsia="ar-SA"/>
              </w:rPr>
            </w:pPr>
            <w:r w:rsidRPr="00DC7BB3">
              <w:rPr>
                <w:rFonts w:ascii="Times New Roman" w:hAnsi="Times New Roman" w:cs="Times New Roman"/>
                <w:sz w:val="24"/>
                <w:szCs w:val="24"/>
                <w:lang w:eastAsia="ar-SA"/>
              </w:rPr>
              <w:t>D.Sāmīte</w:t>
            </w:r>
          </w:p>
        </w:tc>
        <w:tc>
          <w:tcPr>
            <w:tcW w:w="4675" w:type="dxa"/>
            <w:tcBorders>
              <w:top w:val="nil"/>
              <w:left w:val="single" w:sz="4" w:space="0" w:color="auto"/>
              <w:bottom w:val="nil"/>
              <w:right w:val="single" w:sz="4" w:space="0" w:color="auto"/>
            </w:tcBorders>
            <w:shd w:val="clear" w:color="auto" w:fill="FFFFFF" w:themeFill="background1"/>
          </w:tcPr>
          <w:p w14:paraId="2B5D7E1D" w14:textId="28385AD7" w:rsidR="00CD1248" w:rsidRPr="00DC7BB3" w:rsidRDefault="00DC7BB3" w:rsidP="00CD1248">
            <w:pPr>
              <w:shd w:val="clear" w:color="auto" w:fill="FFFFFF" w:themeFill="background1"/>
              <w:tabs>
                <w:tab w:val="left" w:pos="180"/>
                <w:tab w:val="left" w:pos="4500"/>
                <w:tab w:val="left" w:pos="7740"/>
              </w:tabs>
              <w:suppressAutoHyphens/>
              <w:snapToGrid w:val="0"/>
              <w:spacing w:after="0" w:line="240" w:lineRule="auto"/>
              <w:rPr>
                <w:rFonts w:ascii="Times New Roman" w:eastAsia="Times New Roman" w:hAnsi="Times New Roman" w:cs="Times New Roman"/>
                <w:sz w:val="24"/>
                <w:szCs w:val="24"/>
                <w:lang w:eastAsia="ar-SA"/>
              </w:rPr>
            </w:pPr>
            <w:r w:rsidRPr="00DC7BB3">
              <w:rPr>
                <w:rFonts w:ascii="Times New Roman" w:eastAsia="Times New Roman" w:hAnsi="Times New Roman" w:cs="Times New Roman"/>
                <w:sz w:val="24"/>
                <w:szCs w:val="24"/>
                <w:lang w:eastAsia="ar-SA"/>
              </w:rPr>
              <w:t>4</w:t>
            </w:r>
            <w:r w:rsidR="00A830CC">
              <w:t xml:space="preserve"> </w:t>
            </w:r>
            <w:r w:rsidR="00A830CC" w:rsidRPr="00A830CC">
              <w:rPr>
                <w:rFonts w:ascii="Times New Roman" w:eastAsia="Times New Roman" w:hAnsi="Times New Roman" w:cs="Times New Roman"/>
                <w:sz w:val="24"/>
                <w:szCs w:val="24"/>
                <w:lang w:eastAsia="ar-SA"/>
              </w:rPr>
              <w:t>skatu torņi</w:t>
            </w:r>
          </w:p>
        </w:tc>
      </w:tr>
      <w:tr w:rsidR="00CD1248" w:rsidRPr="006A6789" w14:paraId="36F61A32" w14:textId="77777777" w:rsidTr="00576E8C">
        <w:tc>
          <w:tcPr>
            <w:tcW w:w="997" w:type="dxa"/>
            <w:vMerge/>
          </w:tcPr>
          <w:p w14:paraId="0EB654C5" w14:textId="77777777" w:rsidR="00CD1248" w:rsidRPr="006A6789" w:rsidRDefault="00CD1248" w:rsidP="00CD1248">
            <w:pPr>
              <w:shd w:val="clear" w:color="auto" w:fill="FFFFFF" w:themeFill="background1"/>
              <w:tabs>
                <w:tab w:val="left" w:pos="180"/>
                <w:tab w:val="left" w:pos="4500"/>
                <w:tab w:val="left" w:pos="7740"/>
              </w:tabs>
              <w:suppressAutoHyphens/>
              <w:spacing w:after="0" w:line="240" w:lineRule="auto"/>
              <w:jc w:val="center"/>
              <w:rPr>
                <w:rFonts w:ascii="Times New Roman" w:eastAsia="Times New Roman" w:hAnsi="Times New Roman" w:cs="Times New Roman"/>
                <w:sz w:val="24"/>
                <w:szCs w:val="24"/>
                <w:lang w:eastAsia="ar-SA"/>
              </w:rPr>
            </w:pPr>
          </w:p>
        </w:tc>
        <w:tc>
          <w:tcPr>
            <w:tcW w:w="3969" w:type="dxa"/>
            <w:shd w:val="clear" w:color="auto" w:fill="FFFFFF" w:themeFill="background1"/>
          </w:tcPr>
          <w:p w14:paraId="03DECC42" w14:textId="2B54F81B" w:rsidR="00CD1248" w:rsidRPr="008E5D75" w:rsidRDefault="00CD1248" w:rsidP="00CD1248">
            <w:pPr>
              <w:shd w:val="clear" w:color="auto" w:fill="FFFFFF"/>
              <w:tabs>
                <w:tab w:val="left" w:pos="123"/>
                <w:tab w:val="left" w:pos="4443"/>
                <w:tab w:val="left" w:pos="7683"/>
              </w:tabs>
              <w:spacing w:after="0" w:line="240" w:lineRule="auto"/>
              <w:ind w:left="-57" w:right="-57"/>
              <w:jc w:val="both"/>
              <w:rPr>
                <w:rFonts w:ascii="Times New Roman" w:hAnsi="Times New Roman" w:cs="Times New Roman"/>
                <w:sz w:val="24"/>
                <w:szCs w:val="24"/>
                <w:lang w:eastAsia="ar-SA"/>
              </w:rPr>
            </w:pPr>
            <w:r w:rsidRPr="008E5D75">
              <w:rPr>
                <w:rFonts w:ascii="Times New Roman" w:hAnsi="Times New Roman" w:cs="Times New Roman"/>
                <w:sz w:val="24"/>
                <w:szCs w:val="24"/>
                <w:lang w:eastAsia="ar-SA"/>
              </w:rPr>
              <w:t xml:space="preserve">Latgales reģionālā administrācija </w:t>
            </w:r>
            <w:r>
              <w:rPr>
                <w:rFonts w:ascii="Times New Roman" w:hAnsi="Times New Roman" w:cs="Times New Roman"/>
                <w:sz w:val="24"/>
                <w:szCs w:val="24"/>
                <w:lang w:eastAsia="ar-SA"/>
              </w:rPr>
              <w:t>-</w:t>
            </w:r>
            <w:r w:rsidRPr="008E5D75">
              <w:rPr>
                <w:rFonts w:ascii="Times New Roman" w:hAnsi="Times New Roman" w:cs="Times New Roman"/>
                <w:sz w:val="24"/>
                <w:szCs w:val="24"/>
                <w:lang w:eastAsia="ar-SA"/>
              </w:rPr>
              <w:t xml:space="preserve"> 10  </w:t>
            </w:r>
          </w:p>
        </w:tc>
        <w:tc>
          <w:tcPr>
            <w:tcW w:w="2412" w:type="dxa"/>
            <w:vMerge/>
          </w:tcPr>
          <w:p w14:paraId="154EA66B" w14:textId="77777777" w:rsidR="00CD1248" w:rsidRPr="006A6789" w:rsidRDefault="00CD1248" w:rsidP="00CD1248">
            <w:pPr>
              <w:shd w:val="clear" w:color="auto" w:fill="FFFFFF"/>
              <w:tabs>
                <w:tab w:val="left" w:pos="180"/>
                <w:tab w:val="left" w:pos="4500"/>
                <w:tab w:val="left" w:pos="7740"/>
              </w:tabs>
              <w:spacing w:after="0" w:line="240" w:lineRule="auto"/>
              <w:jc w:val="center"/>
              <w:rPr>
                <w:rFonts w:ascii="Times New Roman" w:hAnsi="Times New Roman" w:cs="Times New Roman"/>
                <w:sz w:val="24"/>
                <w:szCs w:val="24"/>
                <w:lang w:eastAsia="ar-SA"/>
              </w:rPr>
            </w:pPr>
          </w:p>
        </w:tc>
        <w:tc>
          <w:tcPr>
            <w:tcW w:w="1277" w:type="dxa"/>
            <w:vMerge/>
          </w:tcPr>
          <w:p w14:paraId="05531152" w14:textId="77777777" w:rsidR="00CD1248" w:rsidRPr="006A6789" w:rsidRDefault="00CD1248" w:rsidP="00CD1248">
            <w:pPr>
              <w:shd w:val="clear" w:color="auto" w:fill="FFFFFF"/>
              <w:tabs>
                <w:tab w:val="left" w:pos="180"/>
                <w:tab w:val="left" w:pos="4500"/>
                <w:tab w:val="left" w:pos="7740"/>
              </w:tabs>
              <w:spacing w:after="0" w:line="240" w:lineRule="auto"/>
              <w:jc w:val="center"/>
              <w:rPr>
                <w:rFonts w:ascii="Times New Roman" w:hAnsi="Times New Roman" w:cs="Times New Roman"/>
                <w:sz w:val="24"/>
                <w:szCs w:val="24"/>
                <w:lang w:eastAsia="ar-SA"/>
              </w:rPr>
            </w:pPr>
          </w:p>
        </w:tc>
        <w:tc>
          <w:tcPr>
            <w:tcW w:w="1701" w:type="dxa"/>
            <w:tcBorders>
              <w:right w:val="single" w:sz="4" w:space="0" w:color="auto"/>
            </w:tcBorders>
            <w:shd w:val="clear" w:color="auto" w:fill="FFFFFF" w:themeFill="background1"/>
          </w:tcPr>
          <w:p w14:paraId="5ECC1DFA" w14:textId="77777777" w:rsidR="00CD1248" w:rsidRPr="00DC7BB3" w:rsidRDefault="00CD1248" w:rsidP="00CD1248">
            <w:pPr>
              <w:shd w:val="clear" w:color="auto" w:fill="FFFFFF"/>
              <w:tabs>
                <w:tab w:val="left" w:pos="180"/>
                <w:tab w:val="left" w:pos="4500"/>
                <w:tab w:val="left" w:pos="7740"/>
              </w:tabs>
              <w:spacing w:after="0" w:line="240" w:lineRule="auto"/>
              <w:jc w:val="center"/>
              <w:rPr>
                <w:rFonts w:ascii="Times New Roman" w:hAnsi="Times New Roman" w:cs="Times New Roman"/>
                <w:sz w:val="24"/>
                <w:szCs w:val="24"/>
                <w:lang w:eastAsia="ar-SA"/>
              </w:rPr>
            </w:pPr>
            <w:r w:rsidRPr="00DC7BB3">
              <w:rPr>
                <w:rFonts w:ascii="Times New Roman" w:hAnsi="Times New Roman" w:cs="Times New Roman"/>
                <w:sz w:val="24"/>
                <w:szCs w:val="24"/>
                <w:lang w:eastAsia="ar-SA"/>
              </w:rPr>
              <w:t>A.Zeize</w:t>
            </w:r>
          </w:p>
        </w:tc>
        <w:tc>
          <w:tcPr>
            <w:tcW w:w="4675" w:type="dxa"/>
            <w:tcBorders>
              <w:top w:val="nil"/>
              <w:left w:val="single" w:sz="4" w:space="0" w:color="auto"/>
              <w:bottom w:val="nil"/>
              <w:right w:val="single" w:sz="4" w:space="0" w:color="auto"/>
            </w:tcBorders>
            <w:shd w:val="clear" w:color="auto" w:fill="FFFFFF" w:themeFill="background1"/>
          </w:tcPr>
          <w:p w14:paraId="57A6D995" w14:textId="0435C6D6" w:rsidR="00CD1248" w:rsidRPr="00DC7BB3" w:rsidRDefault="00DC7BB3" w:rsidP="00CD1248">
            <w:pPr>
              <w:shd w:val="clear" w:color="auto" w:fill="FFFFFF" w:themeFill="background1"/>
              <w:tabs>
                <w:tab w:val="left" w:pos="180"/>
                <w:tab w:val="left" w:pos="4500"/>
                <w:tab w:val="left" w:pos="7740"/>
              </w:tabs>
              <w:suppressAutoHyphens/>
              <w:snapToGrid w:val="0"/>
              <w:spacing w:after="0" w:line="240" w:lineRule="auto"/>
              <w:rPr>
                <w:rFonts w:ascii="Times New Roman" w:eastAsia="Times New Roman" w:hAnsi="Times New Roman" w:cs="Times New Roman"/>
                <w:sz w:val="24"/>
                <w:szCs w:val="24"/>
                <w:lang w:eastAsia="ar-SA"/>
              </w:rPr>
            </w:pPr>
            <w:r w:rsidRPr="00DC7BB3">
              <w:rPr>
                <w:rFonts w:ascii="Times New Roman" w:eastAsia="Times New Roman" w:hAnsi="Times New Roman" w:cs="Times New Roman"/>
                <w:sz w:val="24"/>
                <w:szCs w:val="24"/>
                <w:lang w:eastAsia="ar-SA"/>
              </w:rPr>
              <w:t>10</w:t>
            </w:r>
            <w:r w:rsidR="00A830CC">
              <w:t xml:space="preserve"> </w:t>
            </w:r>
            <w:r w:rsidR="00A830CC" w:rsidRPr="00A830CC">
              <w:rPr>
                <w:rFonts w:ascii="Times New Roman" w:eastAsia="Times New Roman" w:hAnsi="Times New Roman" w:cs="Times New Roman"/>
                <w:sz w:val="24"/>
                <w:szCs w:val="24"/>
                <w:lang w:eastAsia="ar-SA"/>
              </w:rPr>
              <w:t>skatu torņi</w:t>
            </w:r>
          </w:p>
        </w:tc>
      </w:tr>
      <w:tr w:rsidR="00CD1248" w:rsidRPr="006A6789" w14:paraId="600459E9" w14:textId="77777777" w:rsidTr="00576E8C">
        <w:tc>
          <w:tcPr>
            <w:tcW w:w="997" w:type="dxa"/>
            <w:vMerge/>
          </w:tcPr>
          <w:p w14:paraId="1A57CDAD" w14:textId="77777777" w:rsidR="00CD1248" w:rsidRPr="006A6789" w:rsidRDefault="00CD1248" w:rsidP="00CD1248">
            <w:pPr>
              <w:shd w:val="clear" w:color="auto" w:fill="FFFFFF" w:themeFill="background1"/>
              <w:tabs>
                <w:tab w:val="left" w:pos="180"/>
                <w:tab w:val="left" w:pos="4500"/>
                <w:tab w:val="left" w:pos="7740"/>
              </w:tabs>
              <w:suppressAutoHyphens/>
              <w:spacing w:after="0" w:line="240" w:lineRule="auto"/>
              <w:jc w:val="center"/>
              <w:rPr>
                <w:rFonts w:ascii="Times New Roman" w:eastAsia="Times New Roman" w:hAnsi="Times New Roman" w:cs="Times New Roman"/>
                <w:sz w:val="24"/>
                <w:szCs w:val="24"/>
                <w:lang w:eastAsia="ar-SA"/>
              </w:rPr>
            </w:pPr>
          </w:p>
        </w:tc>
        <w:tc>
          <w:tcPr>
            <w:tcW w:w="3969" w:type="dxa"/>
            <w:shd w:val="clear" w:color="auto" w:fill="FFFFFF" w:themeFill="background1"/>
          </w:tcPr>
          <w:p w14:paraId="357A33B3" w14:textId="3A5223C5" w:rsidR="00CD1248" w:rsidRPr="008E5D75" w:rsidRDefault="00CD1248" w:rsidP="00CD1248">
            <w:pPr>
              <w:shd w:val="clear" w:color="auto" w:fill="FFFFFF"/>
              <w:tabs>
                <w:tab w:val="left" w:pos="180"/>
                <w:tab w:val="left" w:pos="4500"/>
                <w:tab w:val="left" w:pos="7740"/>
              </w:tabs>
              <w:spacing w:after="0" w:line="240" w:lineRule="auto"/>
              <w:jc w:val="both"/>
              <w:rPr>
                <w:rFonts w:ascii="Times New Roman" w:hAnsi="Times New Roman" w:cs="Times New Roman"/>
                <w:sz w:val="24"/>
                <w:szCs w:val="24"/>
                <w:lang w:eastAsia="ar-SA"/>
              </w:rPr>
            </w:pPr>
            <w:r w:rsidRPr="008E5D75">
              <w:rPr>
                <w:rFonts w:ascii="Times New Roman" w:hAnsi="Times New Roman" w:cs="Times New Roman"/>
                <w:sz w:val="24"/>
                <w:szCs w:val="24"/>
                <w:lang w:eastAsia="ar-SA"/>
              </w:rPr>
              <w:t xml:space="preserve">Pierīgas reģionālā administrācija </w:t>
            </w:r>
            <w:r>
              <w:rPr>
                <w:rFonts w:ascii="Times New Roman" w:hAnsi="Times New Roman" w:cs="Times New Roman"/>
                <w:sz w:val="24"/>
                <w:szCs w:val="24"/>
                <w:lang w:eastAsia="ar-SA"/>
              </w:rPr>
              <w:t>-</w:t>
            </w:r>
            <w:r w:rsidRPr="008E5D75">
              <w:rPr>
                <w:rFonts w:ascii="Times New Roman" w:hAnsi="Times New Roman" w:cs="Times New Roman"/>
                <w:sz w:val="24"/>
                <w:szCs w:val="24"/>
                <w:lang w:eastAsia="ar-SA"/>
              </w:rPr>
              <w:t xml:space="preserve"> 5</w:t>
            </w:r>
          </w:p>
        </w:tc>
        <w:tc>
          <w:tcPr>
            <w:tcW w:w="2412" w:type="dxa"/>
            <w:vMerge/>
          </w:tcPr>
          <w:p w14:paraId="2C1E294E" w14:textId="77777777" w:rsidR="00CD1248" w:rsidRPr="006A6789" w:rsidRDefault="00CD1248" w:rsidP="00CD1248">
            <w:pPr>
              <w:shd w:val="clear" w:color="auto" w:fill="FFFFFF"/>
              <w:tabs>
                <w:tab w:val="left" w:pos="180"/>
                <w:tab w:val="left" w:pos="4500"/>
                <w:tab w:val="left" w:pos="7740"/>
              </w:tabs>
              <w:spacing w:after="0" w:line="240" w:lineRule="auto"/>
              <w:jc w:val="center"/>
              <w:rPr>
                <w:rFonts w:ascii="Times New Roman" w:hAnsi="Times New Roman" w:cs="Times New Roman"/>
                <w:sz w:val="24"/>
                <w:szCs w:val="24"/>
                <w:lang w:eastAsia="ar-SA"/>
              </w:rPr>
            </w:pPr>
          </w:p>
        </w:tc>
        <w:tc>
          <w:tcPr>
            <w:tcW w:w="1277" w:type="dxa"/>
            <w:vMerge/>
          </w:tcPr>
          <w:p w14:paraId="1C234F8F" w14:textId="77777777" w:rsidR="00CD1248" w:rsidRPr="006A6789" w:rsidRDefault="00CD1248" w:rsidP="00CD1248">
            <w:pPr>
              <w:shd w:val="clear" w:color="auto" w:fill="FFFFFF"/>
              <w:tabs>
                <w:tab w:val="left" w:pos="180"/>
                <w:tab w:val="left" w:pos="4500"/>
                <w:tab w:val="left" w:pos="7740"/>
              </w:tabs>
              <w:spacing w:after="0" w:line="240" w:lineRule="auto"/>
              <w:jc w:val="center"/>
              <w:rPr>
                <w:rFonts w:ascii="Times New Roman" w:hAnsi="Times New Roman" w:cs="Times New Roman"/>
                <w:sz w:val="24"/>
                <w:szCs w:val="24"/>
                <w:lang w:eastAsia="ar-SA"/>
              </w:rPr>
            </w:pPr>
          </w:p>
        </w:tc>
        <w:tc>
          <w:tcPr>
            <w:tcW w:w="1701" w:type="dxa"/>
            <w:tcBorders>
              <w:right w:val="single" w:sz="4" w:space="0" w:color="auto"/>
            </w:tcBorders>
            <w:shd w:val="clear" w:color="auto" w:fill="FFFFFF" w:themeFill="background1"/>
          </w:tcPr>
          <w:p w14:paraId="11AFD999" w14:textId="039A5B43" w:rsidR="00CD1248" w:rsidRPr="00DC7BB3" w:rsidRDefault="00CD1248" w:rsidP="00CD1248">
            <w:pPr>
              <w:shd w:val="clear" w:color="auto" w:fill="FFFFFF" w:themeFill="background1"/>
              <w:tabs>
                <w:tab w:val="left" w:pos="180"/>
                <w:tab w:val="left" w:pos="4500"/>
                <w:tab w:val="left" w:pos="7740"/>
              </w:tabs>
              <w:spacing w:after="0" w:line="240" w:lineRule="auto"/>
              <w:jc w:val="center"/>
              <w:rPr>
                <w:rFonts w:ascii="Times New Roman" w:hAnsi="Times New Roman" w:cs="Times New Roman"/>
                <w:sz w:val="24"/>
                <w:szCs w:val="24"/>
                <w:lang w:eastAsia="ar-SA"/>
              </w:rPr>
            </w:pPr>
            <w:r w:rsidRPr="00DC7BB3">
              <w:rPr>
                <w:rFonts w:ascii="Times New Roman" w:eastAsia="Times New Roman" w:hAnsi="Times New Roman" w:cs="Times New Roman"/>
                <w:color w:val="000000" w:themeColor="text1"/>
                <w:sz w:val="24"/>
                <w:szCs w:val="24"/>
                <w:lang w:eastAsia="ar-SA"/>
              </w:rPr>
              <w:t>M.Priedēna</w:t>
            </w:r>
          </w:p>
        </w:tc>
        <w:tc>
          <w:tcPr>
            <w:tcW w:w="4675" w:type="dxa"/>
            <w:tcBorders>
              <w:top w:val="nil"/>
              <w:left w:val="single" w:sz="4" w:space="0" w:color="auto"/>
              <w:bottom w:val="nil"/>
              <w:right w:val="single" w:sz="4" w:space="0" w:color="auto"/>
            </w:tcBorders>
            <w:shd w:val="clear" w:color="auto" w:fill="FFFFFF" w:themeFill="background1"/>
          </w:tcPr>
          <w:p w14:paraId="223B8259" w14:textId="183CEE75" w:rsidR="00CD1248" w:rsidRPr="00DC7BB3" w:rsidRDefault="00DC7BB3" w:rsidP="00CD1248">
            <w:pPr>
              <w:shd w:val="clear" w:color="auto" w:fill="FFFFFF" w:themeFill="background1"/>
              <w:tabs>
                <w:tab w:val="left" w:pos="180"/>
                <w:tab w:val="left" w:pos="4500"/>
                <w:tab w:val="left" w:pos="7740"/>
              </w:tabs>
              <w:suppressAutoHyphens/>
              <w:snapToGrid w:val="0"/>
              <w:spacing w:after="0" w:line="240" w:lineRule="auto"/>
              <w:rPr>
                <w:rFonts w:ascii="Times New Roman" w:eastAsia="Times New Roman" w:hAnsi="Times New Roman" w:cs="Times New Roman"/>
                <w:sz w:val="24"/>
                <w:szCs w:val="24"/>
                <w:lang w:eastAsia="ar-SA"/>
              </w:rPr>
            </w:pPr>
            <w:r w:rsidRPr="00DC7BB3">
              <w:rPr>
                <w:rFonts w:ascii="Times New Roman" w:eastAsia="Times New Roman" w:hAnsi="Times New Roman" w:cs="Times New Roman"/>
                <w:sz w:val="24"/>
                <w:szCs w:val="24"/>
                <w:lang w:eastAsia="ar-SA"/>
              </w:rPr>
              <w:t>5</w:t>
            </w:r>
            <w:r w:rsidR="00A830CC">
              <w:t xml:space="preserve"> </w:t>
            </w:r>
            <w:r w:rsidR="00A830CC" w:rsidRPr="00A830CC">
              <w:rPr>
                <w:rFonts w:ascii="Times New Roman" w:eastAsia="Times New Roman" w:hAnsi="Times New Roman" w:cs="Times New Roman"/>
                <w:sz w:val="24"/>
                <w:szCs w:val="24"/>
                <w:lang w:eastAsia="ar-SA"/>
              </w:rPr>
              <w:t>skatu torņi</w:t>
            </w:r>
          </w:p>
        </w:tc>
      </w:tr>
      <w:tr w:rsidR="00CD1248" w:rsidRPr="006A6789" w14:paraId="7553B6A1" w14:textId="77777777" w:rsidTr="00576E8C">
        <w:tc>
          <w:tcPr>
            <w:tcW w:w="997" w:type="dxa"/>
            <w:vMerge/>
          </w:tcPr>
          <w:p w14:paraId="21FA27B9" w14:textId="77777777" w:rsidR="00CD1248" w:rsidRPr="006A6789" w:rsidRDefault="00CD1248" w:rsidP="00CD1248">
            <w:pPr>
              <w:shd w:val="clear" w:color="auto" w:fill="FFFFFF" w:themeFill="background1"/>
              <w:tabs>
                <w:tab w:val="left" w:pos="180"/>
                <w:tab w:val="left" w:pos="4500"/>
                <w:tab w:val="left" w:pos="7740"/>
              </w:tabs>
              <w:suppressAutoHyphens/>
              <w:spacing w:after="0" w:line="240" w:lineRule="auto"/>
              <w:jc w:val="center"/>
              <w:rPr>
                <w:rFonts w:ascii="Times New Roman" w:eastAsia="Times New Roman" w:hAnsi="Times New Roman" w:cs="Times New Roman"/>
                <w:sz w:val="24"/>
                <w:szCs w:val="24"/>
                <w:lang w:eastAsia="ar-SA"/>
              </w:rPr>
            </w:pPr>
          </w:p>
        </w:tc>
        <w:tc>
          <w:tcPr>
            <w:tcW w:w="3969" w:type="dxa"/>
            <w:shd w:val="clear" w:color="auto" w:fill="FFFFFF" w:themeFill="background1"/>
          </w:tcPr>
          <w:p w14:paraId="14D2A326" w14:textId="50A451CB" w:rsidR="00CD1248" w:rsidRPr="008E5D75" w:rsidRDefault="00CD1248" w:rsidP="00CD1248">
            <w:pPr>
              <w:shd w:val="clear" w:color="auto" w:fill="FFFFFF"/>
              <w:tabs>
                <w:tab w:val="left" w:pos="123"/>
                <w:tab w:val="left" w:pos="4443"/>
                <w:tab w:val="left" w:pos="7683"/>
              </w:tabs>
              <w:spacing w:after="0" w:line="240" w:lineRule="auto"/>
              <w:ind w:left="-57" w:right="-57"/>
              <w:jc w:val="both"/>
              <w:rPr>
                <w:rFonts w:ascii="Times New Roman" w:hAnsi="Times New Roman" w:cs="Times New Roman"/>
                <w:sz w:val="24"/>
                <w:szCs w:val="24"/>
                <w:lang w:eastAsia="ar-SA"/>
              </w:rPr>
            </w:pPr>
            <w:r w:rsidRPr="008E5D75">
              <w:rPr>
                <w:rFonts w:ascii="Times New Roman" w:hAnsi="Times New Roman" w:cs="Times New Roman"/>
                <w:sz w:val="24"/>
                <w:szCs w:val="24"/>
                <w:lang w:eastAsia="ar-SA"/>
              </w:rPr>
              <w:t xml:space="preserve">Vidzemes reģionālā administrācija </w:t>
            </w:r>
            <w:r>
              <w:rPr>
                <w:rFonts w:ascii="Times New Roman" w:hAnsi="Times New Roman" w:cs="Times New Roman"/>
                <w:sz w:val="24"/>
                <w:szCs w:val="24"/>
                <w:lang w:eastAsia="ar-SA"/>
              </w:rPr>
              <w:t>-</w:t>
            </w:r>
            <w:r w:rsidRPr="008E5D75">
              <w:rPr>
                <w:rFonts w:ascii="Times New Roman" w:hAnsi="Times New Roman" w:cs="Times New Roman"/>
                <w:sz w:val="24"/>
                <w:szCs w:val="24"/>
                <w:lang w:eastAsia="ar-SA"/>
              </w:rPr>
              <w:t xml:space="preserve"> 7  </w:t>
            </w:r>
          </w:p>
        </w:tc>
        <w:tc>
          <w:tcPr>
            <w:tcW w:w="2412" w:type="dxa"/>
            <w:vMerge/>
          </w:tcPr>
          <w:p w14:paraId="6FC9B275" w14:textId="77777777" w:rsidR="00CD1248" w:rsidRPr="006A6789" w:rsidRDefault="00CD1248" w:rsidP="00CD1248">
            <w:pPr>
              <w:shd w:val="clear" w:color="auto" w:fill="FFFFFF"/>
              <w:tabs>
                <w:tab w:val="left" w:pos="180"/>
                <w:tab w:val="left" w:pos="4500"/>
                <w:tab w:val="left" w:pos="7740"/>
              </w:tabs>
              <w:spacing w:after="0" w:line="240" w:lineRule="auto"/>
              <w:jc w:val="center"/>
              <w:rPr>
                <w:rFonts w:ascii="Times New Roman" w:hAnsi="Times New Roman" w:cs="Times New Roman"/>
                <w:sz w:val="24"/>
                <w:szCs w:val="24"/>
                <w:lang w:eastAsia="ar-SA"/>
              </w:rPr>
            </w:pPr>
          </w:p>
        </w:tc>
        <w:tc>
          <w:tcPr>
            <w:tcW w:w="1277" w:type="dxa"/>
            <w:vMerge/>
          </w:tcPr>
          <w:p w14:paraId="27D0218D" w14:textId="77777777" w:rsidR="00CD1248" w:rsidRPr="006A6789" w:rsidRDefault="00CD1248" w:rsidP="00CD1248">
            <w:pPr>
              <w:shd w:val="clear" w:color="auto" w:fill="FFFFFF"/>
              <w:tabs>
                <w:tab w:val="left" w:pos="180"/>
                <w:tab w:val="left" w:pos="4500"/>
                <w:tab w:val="left" w:pos="7740"/>
              </w:tabs>
              <w:spacing w:after="0" w:line="240" w:lineRule="auto"/>
              <w:jc w:val="center"/>
              <w:rPr>
                <w:rFonts w:ascii="Times New Roman" w:hAnsi="Times New Roman" w:cs="Times New Roman"/>
                <w:sz w:val="24"/>
                <w:szCs w:val="24"/>
                <w:lang w:eastAsia="ar-SA"/>
              </w:rPr>
            </w:pPr>
          </w:p>
        </w:tc>
        <w:tc>
          <w:tcPr>
            <w:tcW w:w="1701" w:type="dxa"/>
            <w:tcBorders>
              <w:right w:val="single" w:sz="4" w:space="0" w:color="auto"/>
            </w:tcBorders>
            <w:shd w:val="clear" w:color="auto" w:fill="FFFFFF" w:themeFill="background1"/>
          </w:tcPr>
          <w:p w14:paraId="76A3D930" w14:textId="77777777" w:rsidR="00CD1248" w:rsidRPr="00DC7BB3" w:rsidRDefault="00CD1248" w:rsidP="00CD1248">
            <w:pPr>
              <w:shd w:val="clear" w:color="auto" w:fill="FFFFFF"/>
              <w:tabs>
                <w:tab w:val="left" w:pos="180"/>
                <w:tab w:val="left" w:pos="4500"/>
                <w:tab w:val="left" w:pos="7740"/>
              </w:tabs>
              <w:spacing w:after="0" w:line="240" w:lineRule="auto"/>
              <w:jc w:val="center"/>
              <w:rPr>
                <w:rFonts w:ascii="Times New Roman" w:hAnsi="Times New Roman" w:cs="Times New Roman"/>
                <w:sz w:val="24"/>
                <w:szCs w:val="24"/>
                <w:lang w:eastAsia="ar-SA"/>
              </w:rPr>
            </w:pPr>
            <w:r w:rsidRPr="00DC7BB3">
              <w:rPr>
                <w:rFonts w:ascii="Times New Roman" w:hAnsi="Times New Roman" w:cs="Times New Roman"/>
                <w:sz w:val="24"/>
                <w:szCs w:val="24"/>
                <w:lang w:eastAsia="ar-SA"/>
              </w:rPr>
              <w:t>R.Auziņš</w:t>
            </w:r>
          </w:p>
        </w:tc>
        <w:tc>
          <w:tcPr>
            <w:tcW w:w="4675" w:type="dxa"/>
            <w:tcBorders>
              <w:top w:val="nil"/>
              <w:left w:val="single" w:sz="4" w:space="0" w:color="auto"/>
              <w:bottom w:val="single" w:sz="4" w:space="0" w:color="auto"/>
              <w:right w:val="single" w:sz="4" w:space="0" w:color="auto"/>
            </w:tcBorders>
            <w:shd w:val="clear" w:color="auto" w:fill="FFFFFF" w:themeFill="background1"/>
          </w:tcPr>
          <w:p w14:paraId="06D004C5" w14:textId="6A145BA8" w:rsidR="00CD1248" w:rsidRPr="00DC7BB3" w:rsidRDefault="00DC7BB3" w:rsidP="00CD1248">
            <w:pPr>
              <w:shd w:val="clear" w:color="auto" w:fill="FFFFFF" w:themeFill="background1"/>
              <w:tabs>
                <w:tab w:val="left" w:pos="180"/>
                <w:tab w:val="left" w:pos="4500"/>
                <w:tab w:val="left" w:pos="7740"/>
              </w:tabs>
              <w:suppressAutoHyphens/>
              <w:snapToGrid w:val="0"/>
              <w:spacing w:after="0" w:line="240" w:lineRule="auto"/>
              <w:rPr>
                <w:rFonts w:ascii="Times New Roman" w:eastAsia="Times New Roman" w:hAnsi="Times New Roman" w:cs="Times New Roman"/>
                <w:sz w:val="24"/>
                <w:szCs w:val="24"/>
                <w:lang w:eastAsia="ar-SA"/>
              </w:rPr>
            </w:pPr>
            <w:r w:rsidRPr="00DC7BB3">
              <w:rPr>
                <w:rFonts w:ascii="Times New Roman" w:eastAsia="Times New Roman" w:hAnsi="Times New Roman" w:cs="Times New Roman"/>
                <w:sz w:val="24"/>
                <w:szCs w:val="24"/>
                <w:lang w:eastAsia="ar-SA"/>
              </w:rPr>
              <w:t>6</w:t>
            </w:r>
            <w:r w:rsidR="00A830CC">
              <w:t xml:space="preserve"> </w:t>
            </w:r>
            <w:r w:rsidR="00A830CC" w:rsidRPr="00A830CC">
              <w:rPr>
                <w:rFonts w:ascii="Times New Roman" w:eastAsia="Times New Roman" w:hAnsi="Times New Roman" w:cs="Times New Roman"/>
                <w:sz w:val="24"/>
                <w:szCs w:val="24"/>
                <w:lang w:eastAsia="ar-SA"/>
              </w:rPr>
              <w:t>skatu torņi</w:t>
            </w:r>
          </w:p>
        </w:tc>
      </w:tr>
      <w:bookmarkEnd w:id="5"/>
      <w:tr w:rsidR="00CD1248" w:rsidRPr="006A6789" w14:paraId="2D56C048" w14:textId="77777777" w:rsidTr="00576E8C">
        <w:tc>
          <w:tcPr>
            <w:tcW w:w="997" w:type="dxa"/>
            <w:vMerge w:val="restart"/>
            <w:shd w:val="clear" w:color="auto" w:fill="FFFFFF" w:themeFill="background1"/>
          </w:tcPr>
          <w:p w14:paraId="2792401E" w14:textId="34FC1AD4" w:rsidR="00CD1248" w:rsidRPr="006A6789" w:rsidRDefault="00CD1248" w:rsidP="00CD1248">
            <w:pPr>
              <w:shd w:val="clear" w:color="auto" w:fill="FFFFFF" w:themeFill="background1"/>
              <w:tabs>
                <w:tab w:val="left" w:pos="180"/>
                <w:tab w:val="left" w:pos="4500"/>
                <w:tab w:val="left" w:pos="7740"/>
              </w:tabs>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48</w:t>
            </w:r>
            <w:r w:rsidRPr="006A6789">
              <w:rPr>
                <w:rFonts w:ascii="Times New Roman" w:eastAsia="Times New Roman" w:hAnsi="Times New Roman" w:cs="Times New Roman"/>
                <w:sz w:val="24"/>
                <w:szCs w:val="24"/>
                <w:lang w:eastAsia="ar-SA"/>
              </w:rPr>
              <w:t>.6.</w:t>
            </w:r>
          </w:p>
        </w:tc>
        <w:tc>
          <w:tcPr>
            <w:tcW w:w="3969" w:type="dxa"/>
            <w:shd w:val="clear" w:color="auto" w:fill="FFFFFF" w:themeFill="background1"/>
          </w:tcPr>
          <w:p w14:paraId="30B27BAB" w14:textId="5932F375" w:rsidR="00CD1248" w:rsidRPr="008E5D75" w:rsidRDefault="00CD1248" w:rsidP="00CD1248">
            <w:pPr>
              <w:shd w:val="clear" w:color="auto" w:fill="FFFFFF" w:themeFill="background1"/>
              <w:suppressAutoHyphens/>
              <w:snapToGrid w:val="0"/>
              <w:spacing w:after="0" w:line="240" w:lineRule="auto"/>
              <w:jc w:val="both"/>
              <w:rPr>
                <w:rFonts w:ascii="Times New Roman" w:eastAsia="Times New Roman" w:hAnsi="Times New Roman" w:cs="Times New Roman"/>
                <w:sz w:val="24"/>
                <w:szCs w:val="24"/>
                <w:lang w:eastAsia="ar-SA"/>
              </w:rPr>
            </w:pPr>
            <w:r w:rsidRPr="008E5D75">
              <w:rPr>
                <w:rFonts w:ascii="Times New Roman" w:eastAsia="Times New Roman" w:hAnsi="Times New Roman" w:cs="Times New Roman"/>
                <w:b/>
                <w:sz w:val="24"/>
                <w:szCs w:val="24"/>
                <w:lang w:eastAsia="ar-SA"/>
              </w:rPr>
              <w:t>5</w:t>
            </w:r>
            <w:r w:rsidRPr="008E5D75">
              <w:rPr>
                <w:rFonts w:ascii="Times New Roman" w:eastAsia="Times New Roman" w:hAnsi="Times New Roman" w:cs="Times New Roman"/>
                <w:sz w:val="24"/>
                <w:szCs w:val="24"/>
                <w:lang w:eastAsia="ar-SA"/>
              </w:rPr>
              <w:t xml:space="preserve"> tiltus</w:t>
            </w:r>
          </w:p>
        </w:tc>
        <w:tc>
          <w:tcPr>
            <w:tcW w:w="2412" w:type="dxa"/>
            <w:vMerge/>
          </w:tcPr>
          <w:p w14:paraId="4A3F0E83" w14:textId="77777777" w:rsidR="00CD1248" w:rsidRPr="006A6789" w:rsidRDefault="00CD1248" w:rsidP="00CD1248">
            <w:pPr>
              <w:shd w:val="clear" w:color="auto" w:fill="FFFFFF" w:themeFill="background1"/>
              <w:tabs>
                <w:tab w:val="left" w:pos="123"/>
                <w:tab w:val="left" w:pos="4443"/>
                <w:tab w:val="left" w:pos="7683"/>
              </w:tabs>
              <w:suppressAutoHyphens/>
              <w:snapToGrid w:val="0"/>
              <w:spacing w:after="0" w:line="240" w:lineRule="auto"/>
              <w:ind w:left="-57" w:right="-57"/>
              <w:jc w:val="center"/>
              <w:rPr>
                <w:rFonts w:ascii="Times New Roman" w:eastAsia="Times New Roman" w:hAnsi="Times New Roman" w:cs="Times New Roman"/>
                <w:sz w:val="24"/>
                <w:szCs w:val="24"/>
                <w:lang w:eastAsia="ar-SA"/>
              </w:rPr>
            </w:pPr>
          </w:p>
        </w:tc>
        <w:tc>
          <w:tcPr>
            <w:tcW w:w="1277" w:type="dxa"/>
            <w:vMerge/>
          </w:tcPr>
          <w:p w14:paraId="701C84B0" w14:textId="77777777" w:rsidR="00CD1248" w:rsidRPr="006A6789" w:rsidRDefault="00CD1248" w:rsidP="00CD1248">
            <w:pPr>
              <w:shd w:val="clear" w:color="auto" w:fill="FFFFFF" w:themeFill="background1"/>
              <w:tabs>
                <w:tab w:val="left" w:pos="123"/>
                <w:tab w:val="left" w:pos="4443"/>
                <w:tab w:val="left" w:pos="7683"/>
              </w:tabs>
              <w:suppressAutoHyphens/>
              <w:snapToGrid w:val="0"/>
              <w:spacing w:after="0" w:line="240" w:lineRule="auto"/>
              <w:ind w:left="-57" w:right="-57"/>
              <w:jc w:val="center"/>
              <w:rPr>
                <w:rFonts w:ascii="Times New Roman" w:eastAsia="Times New Roman" w:hAnsi="Times New Roman" w:cs="Times New Roman"/>
                <w:sz w:val="24"/>
                <w:szCs w:val="24"/>
                <w:lang w:eastAsia="ar-SA"/>
              </w:rPr>
            </w:pPr>
          </w:p>
        </w:tc>
        <w:tc>
          <w:tcPr>
            <w:tcW w:w="1701" w:type="dxa"/>
            <w:tcBorders>
              <w:right w:val="single" w:sz="4" w:space="0" w:color="auto"/>
            </w:tcBorders>
            <w:shd w:val="clear" w:color="auto" w:fill="FFFFFF" w:themeFill="background1"/>
          </w:tcPr>
          <w:p w14:paraId="111B509F" w14:textId="77777777" w:rsidR="00CD1248" w:rsidRPr="006A6789" w:rsidRDefault="00CD1248" w:rsidP="00CD1248">
            <w:pPr>
              <w:shd w:val="clear" w:color="auto" w:fill="FFFFFF" w:themeFill="background1"/>
              <w:tabs>
                <w:tab w:val="left" w:pos="180"/>
                <w:tab w:val="left" w:pos="4500"/>
                <w:tab w:val="left" w:pos="7740"/>
              </w:tabs>
              <w:suppressAutoHyphens/>
              <w:snapToGrid w:val="0"/>
              <w:spacing w:after="0" w:line="240" w:lineRule="auto"/>
              <w:jc w:val="center"/>
              <w:rPr>
                <w:rFonts w:ascii="Times New Roman" w:eastAsia="Times New Roman" w:hAnsi="Times New Roman" w:cs="Times New Roman"/>
                <w:sz w:val="24"/>
                <w:szCs w:val="24"/>
                <w:lang w:eastAsia="ar-SA"/>
              </w:rPr>
            </w:pPr>
            <w:r w:rsidRPr="006A6789">
              <w:rPr>
                <w:rFonts w:ascii="Times New Roman" w:eastAsia="Times New Roman" w:hAnsi="Times New Roman" w:cs="Times New Roman"/>
                <w:sz w:val="24"/>
                <w:szCs w:val="24"/>
                <w:lang w:eastAsia="ar-SA"/>
              </w:rPr>
              <w:t>reģionālo administrāciju direktori</w:t>
            </w:r>
          </w:p>
        </w:tc>
        <w:tc>
          <w:tcPr>
            <w:tcW w:w="4675" w:type="dxa"/>
            <w:tcBorders>
              <w:top w:val="single" w:sz="4" w:space="0" w:color="auto"/>
              <w:left w:val="single" w:sz="4" w:space="0" w:color="auto"/>
              <w:bottom w:val="nil"/>
              <w:right w:val="single" w:sz="4" w:space="0" w:color="auto"/>
            </w:tcBorders>
            <w:shd w:val="clear" w:color="auto" w:fill="FFFFFF" w:themeFill="background1"/>
          </w:tcPr>
          <w:p w14:paraId="5FF0A0D4" w14:textId="2C2F77FD" w:rsidR="00CD1248" w:rsidRPr="002C5496" w:rsidRDefault="005422B5" w:rsidP="00CD1248">
            <w:pPr>
              <w:shd w:val="clear" w:color="auto" w:fill="FFFFFF" w:themeFill="background1"/>
              <w:tabs>
                <w:tab w:val="left" w:pos="180"/>
                <w:tab w:val="left" w:pos="4500"/>
                <w:tab w:val="left" w:pos="7740"/>
              </w:tabs>
              <w:suppressAutoHyphens/>
              <w:snapToGrid w:val="0"/>
              <w:spacing w:after="0" w:line="240" w:lineRule="auto"/>
              <w:rPr>
                <w:rFonts w:ascii="Times New Roman" w:eastAsia="Times New Roman" w:hAnsi="Times New Roman" w:cs="Times New Roman"/>
                <w:sz w:val="24"/>
                <w:szCs w:val="24"/>
                <w:lang w:eastAsia="ar-SA"/>
              </w:rPr>
            </w:pPr>
            <w:r w:rsidRPr="002C5496">
              <w:rPr>
                <w:rFonts w:ascii="Times New Roman" w:eastAsia="Times New Roman" w:hAnsi="Times New Roman" w:cs="Times New Roman"/>
                <w:b/>
                <w:bCs/>
                <w:sz w:val="24"/>
                <w:szCs w:val="24"/>
                <w:lang w:eastAsia="ar-SA"/>
              </w:rPr>
              <w:t>5</w:t>
            </w:r>
            <w:r w:rsidR="00CD1248" w:rsidRPr="002C5496">
              <w:rPr>
                <w:rFonts w:ascii="Times New Roman" w:eastAsia="Times New Roman" w:hAnsi="Times New Roman" w:cs="Times New Roman"/>
                <w:sz w:val="24"/>
                <w:szCs w:val="24"/>
                <w:lang w:eastAsia="ar-SA"/>
              </w:rPr>
              <w:t xml:space="preserve"> tilti</w:t>
            </w:r>
          </w:p>
        </w:tc>
      </w:tr>
      <w:tr w:rsidR="00CD1248" w:rsidRPr="006A6789" w14:paraId="699D3FE8" w14:textId="77777777" w:rsidTr="00576E8C">
        <w:tc>
          <w:tcPr>
            <w:tcW w:w="997" w:type="dxa"/>
            <w:vMerge/>
          </w:tcPr>
          <w:p w14:paraId="741B46C5" w14:textId="77777777" w:rsidR="00CD1248" w:rsidRPr="006A6789" w:rsidRDefault="00CD1248" w:rsidP="00CD1248">
            <w:pPr>
              <w:shd w:val="clear" w:color="auto" w:fill="FFFFFF" w:themeFill="background1"/>
              <w:tabs>
                <w:tab w:val="left" w:pos="180"/>
                <w:tab w:val="left" w:pos="4500"/>
                <w:tab w:val="left" w:pos="7740"/>
              </w:tabs>
              <w:suppressAutoHyphens/>
              <w:spacing w:after="0" w:line="240" w:lineRule="auto"/>
              <w:jc w:val="center"/>
              <w:rPr>
                <w:rFonts w:ascii="Times New Roman" w:eastAsia="Times New Roman" w:hAnsi="Times New Roman" w:cs="Times New Roman"/>
                <w:sz w:val="24"/>
                <w:szCs w:val="24"/>
                <w:lang w:eastAsia="ar-SA"/>
              </w:rPr>
            </w:pPr>
          </w:p>
        </w:tc>
        <w:tc>
          <w:tcPr>
            <w:tcW w:w="3969" w:type="dxa"/>
            <w:shd w:val="clear" w:color="auto" w:fill="FFFFFF" w:themeFill="background1"/>
          </w:tcPr>
          <w:p w14:paraId="5576F1BF" w14:textId="79BB4A31" w:rsidR="00CD1248" w:rsidRPr="008E5D75" w:rsidRDefault="00CD1248" w:rsidP="00CD1248">
            <w:pPr>
              <w:shd w:val="clear" w:color="auto" w:fill="FFFFFF"/>
              <w:tabs>
                <w:tab w:val="left" w:pos="180"/>
                <w:tab w:val="left" w:pos="4500"/>
                <w:tab w:val="left" w:pos="7740"/>
              </w:tabs>
              <w:spacing w:after="0" w:line="240" w:lineRule="auto"/>
              <w:jc w:val="both"/>
              <w:rPr>
                <w:rFonts w:ascii="Times New Roman" w:hAnsi="Times New Roman" w:cs="Times New Roman"/>
                <w:sz w:val="24"/>
                <w:szCs w:val="24"/>
                <w:lang w:eastAsia="ar-SA"/>
              </w:rPr>
            </w:pPr>
            <w:r w:rsidRPr="008E5D75">
              <w:rPr>
                <w:rFonts w:ascii="Times New Roman" w:hAnsi="Times New Roman" w:cs="Times New Roman"/>
                <w:sz w:val="24"/>
                <w:szCs w:val="24"/>
                <w:lang w:eastAsia="ar-SA"/>
              </w:rPr>
              <w:t xml:space="preserve">Kurzemes reģionālā administrācija </w:t>
            </w:r>
            <w:r>
              <w:rPr>
                <w:rFonts w:ascii="Times New Roman" w:hAnsi="Times New Roman" w:cs="Times New Roman"/>
                <w:sz w:val="24"/>
                <w:szCs w:val="24"/>
                <w:lang w:eastAsia="ar-SA"/>
              </w:rPr>
              <w:t>-</w:t>
            </w:r>
            <w:r w:rsidRPr="008E5D75">
              <w:rPr>
                <w:rFonts w:ascii="Times New Roman" w:hAnsi="Times New Roman" w:cs="Times New Roman"/>
                <w:sz w:val="24"/>
                <w:szCs w:val="24"/>
                <w:lang w:eastAsia="ar-SA"/>
              </w:rPr>
              <w:t xml:space="preserve"> 2 </w:t>
            </w:r>
          </w:p>
        </w:tc>
        <w:tc>
          <w:tcPr>
            <w:tcW w:w="2412" w:type="dxa"/>
            <w:vMerge/>
          </w:tcPr>
          <w:p w14:paraId="4F2501BB" w14:textId="77777777" w:rsidR="00CD1248" w:rsidRPr="006A6789" w:rsidRDefault="00CD1248" w:rsidP="00CD1248">
            <w:pPr>
              <w:shd w:val="clear" w:color="auto" w:fill="FFFFFF"/>
              <w:tabs>
                <w:tab w:val="left" w:pos="180"/>
                <w:tab w:val="left" w:pos="4500"/>
                <w:tab w:val="left" w:pos="7740"/>
              </w:tabs>
              <w:spacing w:after="0" w:line="240" w:lineRule="auto"/>
              <w:jc w:val="center"/>
              <w:rPr>
                <w:rFonts w:ascii="Times New Roman" w:hAnsi="Times New Roman" w:cs="Times New Roman"/>
                <w:sz w:val="24"/>
                <w:szCs w:val="24"/>
                <w:lang w:eastAsia="ar-SA"/>
              </w:rPr>
            </w:pPr>
          </w:p>
        </w:tc>
        <w:tc>
          <w:tcPr>
            <w:tcW w:w="1277" w:type="dxa"/>
            <w:vMerge/>
          </w:tcPr>
          <w:p w14:paraId="59C03880" w14:textId="77777777" w:rsidR="00CD1248" w:rsidRPr="006A6789" w:rsidRDefault="00CD1248" w:rsidP="00CD1248">
            <w:pPr>
              <w:shd w:val="clear" w:color="auto" w:fill="FFFFFF"/>
              <w:tabs>
                <w:tab w:val="left" w:pos="180"/>
                <w:tab w:val="left" w:pos="4500"/>
                <w:tab w:val="left" w:pos="7740"/>
              </w:tabs>
              <w:spacing w:after="0" w:line="240" w:lineRule="auto"/>
              <w:jc w:val="center"/>
              <w:rPr>
                <w:rFonts w:ascii="Times New Roman" w:hAnsi="Times New Roman" w:cs="Times New Roman"/>
                <w:sz w:val="24"/>
                <w:szCs w:val="24"/>
                <w:lang w:eastAsia="ar-SA"/>
              </w:rPr>
            </w:pPr>
          </w:p>
        </w:tc>
        <w:tc>
          <w:tcPr>
            <w:tcW w:w="1701" w:type="dxa"/>
            <w:tcBorders>
              <w:right w:val="single" w:sz="4" w:space="0" w:color="auto"/>
            </w:tcBorders>
            <w:shd w:val="clear" w:color="auto" w:fill="FFFFFF" w:themeFill="background1"/>
          </w:tcPr>
          <w:p w14:paraId="3E4470F9" w14:textId="77777777" w:rsidR="00CD1248" w:rsidRPr="006A6789" w:rsidRDefault="00CD1248" w:rsidP="00CD1248">
            <w:pPr>
              <w:shd w:val="clear" w:color="auto" w:fill="FFFFFF"/>
              <w:tabs>
                <w:tab w:val="left" w:pos="180"/>
                <w:tab w:val="left" w:pos="4500"/>
                <w:tab w:val="left" w:pos="7740"/>
              </w:tabs>
              <w:spacing w:after="0" w:line="240" w:lineRule="auto"/>
              <w:jc w:val="center"/>
              <w:rPr>
                <w:rFonts w:ascii="Times New Roman" w:hAnsi="Times New Roman" w:cs="Times New Roman"/>
                <w:sz w:val="24"/>
                <w:szCs w:val="24"/>
                <w:lang w:eastAsia="ar-SA"/>
              </w:rPr>
            </w:pPr>
            <w:r w:rsidRPr="006A6789">
              <w:rPr>
                <w:rFonts w:ascii="Times New Roman" w:hAnsi="Times New Roman" w:cs="Times New Roman"/>
                <w:sz w:val="24"/>
                <w:szCs w:val="24"/>
                <w:lang w:eastAsia="ar-SA"/>
              </w:rPr>
              <w:t>D.Sāmīte</w:t>
            </w:r>
          </w:p>
        </w:tc>
        <w:tc>
          <w:tcPr>
            <w:tcW w:w="4675" w:type="dxa"/>
            <w:tcBorders>
              <w:top w:val="nil"/>
              <w:left w:val="single" w:sz="4" w:space="0" w:color="auto"/>
              <w:bottom w:val="nil"/>
              <w:right w:val="single" w:sz="4" w:space="0" w:color="auto"/>
            </w:tcBorders>
            <w:shd w:val="clear" w:color="auto" w:fill="FFFFFF" w:themeFill="background1"/>
          </w:tcPr>
          <w:p w14:paraId="62AEDE91" w14:textId="3B8B1EBC" w:rsidR="00CD1248" w:rsidRPr="002C5496" w:rsidRDefault="002C5496" w:rsidP="00CD1248">
            <w:pPr>
              <w:shd w:val="clear" w:color="auto" w:fill="FFFFFF" w:themeFill="background1"/>
              <w:tabs>
                <w:tab w:val="left" w:pos="180"/>
                <w:tab w:val="left" w:pos="4500"/>
                <w:tab w:val="left" w:pos="7740"/>
              </w:tabs>
              <w:suppressAutoHyphens/>
              <w:snapToGrid w:val="0"/>
              <w:spacing w:after="0" w:line="240" w:lineRule="auto"/>
              <w:rPr>
                <w:rFonts w:ascii="Times New Roman" w:eastAsia="Times New Roman" w:hAnsi="Times New Roman" w:cs="Times New Roman"/>
                <w:sz w:val="24"/>
                <w:szCs w:val="24"/>
                <w:lang w:eastAsia="ar-SA"/>
              </w:rPr>
            </w:pPr>
            <w:r w:rsidRPr="002C5496">
              <w:rPr>
                <w:rFonts w:ascii="Times New Roman" w:eastAsia="Times New Roman" w:hAnsi="Times New Roman" w:cs="Times New Roman"/>
                <w:sz w:val="24"/>
                <w:szCs w:val="24"/>
                <w:lang w:eastAsia="ar-SA"/>
              </w:rPr>
              <w:t>2 tilti</w:t>
            </w:r>
          </w:p>
        </w:tc>
      </w:tr>
      <w:tr w:rsidR="00CD1248" w:rsidRPr="006A6789" w14:paraId="0B531871" w14:textId="77777777" w:rsidTr="00576E8C">
        <w:tc>
          <w:tcPr>
            <w:tcW w:w="997" w:type="dxa"/>
            <w:vMerge/>
          </w:tcPr>
          <w:p w14:paraId="50A9A250" w14:textId="77777777" w:rsidR="00CD1248" w:rsidRPr="006A6789" w:rsidRDefault="00CD1248" w:rsidP="00CD1248">
            <w:pPr>
              <w:shd w:val="clear" w:color="auto" w:fill="FFFFFF" w:themeFill="background1"/>
              <w:tabs>
                <w:tab w:val="left" w:pos="180"/>
                <w:tab w:val="left" w:pos="4500"/>
                <w:tab w:val="left" w:pos="7740"/>
              </w:tabs>
              <w:suppressAutoHyphens/>
              <w:spacing w:after="0" w:line="240" w:lineRule="auto"/>
              <w:jc w:val="center"/>
              <w:rPr>
                <w:rFonts w:ascii="Times New Roman" w:eastAsia="Times New Roman" w:hAnsi="Times New Roman" w:cs="Times New Roman"/>
                <w:sz w:val="24"/>
                <w:szCs w:val="24"/>
                <w:lang w:eastAsia="ar-SA"/>
              </w:rPr>
            </w:pPr>
          </w:p>
        </w:tc>
        <w:tc>
          <w:tcPr>
            <w:tcW w:w="3969" w:type="dxa"/>
            <w:shd w:val="clear" w:color="auto" w:fill="FFFFFF" w:themeFill="background1"/>
          </w:tcPr>
          <w:p w14:paraId="16C4BAA5" w14:textId="031C6D8D" w:rsidR="00CD1248" w:rsidRPr="008E5D75" w:rsidRDefault="00CD1248" w:rsidP="00CD1248">
            <w:pPr>
              <w:shd w:val="clear" w:color="auto" w:fill="FFFFFF"/>
              <w:tabs>
                <w:tab w:val="left" w:pos="123"/>
                <w:tab w:val="left" w:pos="4443"/>
                <w:tab w:val="left" w:pos="7683"/>
              </w:tabs>
              <w:spacing w:after="0" w:line="240" w:lineRule="auto"/>
              <w:ind w:left="-57" w:right="-57"/>
              <w:jc w:val="both"/>
              <w:rPr>
                <w:rFonts w:ascii="Times New Roman" w:hAnsi="Times New Roman" w:cs="Times New Roman"/>
                <w:sz w:val="24"/>
                <w:szCs w:val="24"/>
                <w:lang w:eastAsia="ar-SA"/>
              </w:rPr>
            </w:pPr>
            <w:r w:rsidRPr="008E5D75">
              <w:rPr>
                <w:rFonts w:ascii="Times New Roman" w:hAnsi="Times New Roman" w:cs="Times New Roman"/>
                <w:sz w:val="24"/>
                <w:szCs w:val="24"/>
                <w:lang w:eastAsia="ar-SA"/>
              </w:rPr>
              <w:t xml:space="preserve">Latgales reģionālā administrācija </w:t>
            </w:r>
            <w:r>
              <w:rPr>
                <w:rFonts w:ascii="Times New Roman" w:hAnsi="Times New Roman" w:cs="Times New Roman"/>
                <w:sz w:val="24"/>
                <w:szCs w:val="24"/>
                <w:lang w:eastAsia="ar-SA"/>
              </w:rPr>
              <w:t>-</w:t>
            </w:r>
            <w:r w:rsidRPr="008E5D75">
              <w:rPr>
                <w:rFonts w:ascii="Times New Roman" w:hAnsi="Times New Roman" w:cs="Times New Roman"/>
                <w:sz w:val="24"/>
                <w:szCs w:val="24"/>
                <w:lang w:eastAsia="ar-SA"/>
              </w:rPr>
              <w:t xml:space="preserve"> 1 </w:t>
            </w:r>
          </w:p>
        </w:tc>
        <w:tc>
          <w:tcPr>
            <w:tcW w:w="2412" w:type="dxa"/>
            <w:vMerge/>
          </w:tcPr>
          <w:p w14:paraId="14390EC8" w14:textId="77777777" w:rsidR="00CD1248" w:rsidRPr="006A6789" w:rsidRDefault="00CD1248" w:rsidP="00CD1248">
            <w:pPr>
              <w:shd w:val="clear" w:color="auto" w:fill="FFFFFF"/>
              <w:tabs>
                <w:tab w:val="left" w:pos="180"/>
                <w:tab w:val="left" w:pos="4500"/>
                <w:tab w:val="left" w:pos="7740"/>
              </w:tabs>
              <w:spacing w:after="0" w:line="240" w:lineRule="auto"/>
              <w:jc w:val="center"/>
              <w:rPr>
                <w:rFonts w:ascii="Times New Roman" w:hAnsi="Times New Roman" w:cs="Times New Roman"/>
                <w:sz w:val="24"/>
                <w:szCs w:val="24"/>
                <w:lang w:eastAsia="ar-SA"/>
              </w:rPr>
            </w:pPr>
          </w:p>
        </w:tc>
        <w:tc>
          <w:tcPr>
            <w:tcW w:w="1277" w:type="dxa"/>
            <w:vMerge/>
          </w:tcPr>
          <w:p w14:paraId="6BF8C307" w14:textId="77777777" w:rsidR="00CD1248" w:rsidRPr="006A6789" w:rsidRDefault="00CD1248" w:rsidP="00CD1248">
            <w:pPr>
              <w:shd w:val="clear" w:color="auto" w:fill="FFFFFF"/>
              <w:tabs>
                <w:tab w:val="left" w:pos="180"/>
                <w:tab w:val="left" w:pos="4500"/>
                <w:tab w:val="left" w:pos="7740"/>
              </w:tabs>
              <w:spacing w:after="0" w:line="240" w:lineRule="auto"/>
              <w:jc w:val="center"/>
              <w:rPr>
                <w:rFonts w:ascii="Times New Roman" w:hAnsi="Times New Roman" w:cs="Times New Roman"/>
                <w:sz w:val="24"/>
                <w:szCs w:val="24"/>
                <w:lang w:eastAsia="ar-SA"/>
              </w:rPr>
            </w:pPr>
          </w:p>
        </w:tc>
        <w:tc>
          <w:tcPr>
            <w:tcW w:w="1701" w:type="dxa"/>
            <w:tcBorders>
              <w:right w:val="single" w:sz="4" w:space="0" w:color="auto"/>
            </w:tcBorders>
            <w:shd w:val="clear" w:color="auto" w:fill="FFFFFF" w:themeFill="background1"/>
          </w:tcPr>
          <w:p w14:paraId="415EE279" w14:textId="77777777" w:rsidR="00CD1248" w:rsidRPr="006A6789" w:rsidRDefault="00CD1248" w:rsidP="00CD1248">
            <w:pPr>
              <w:shd w:val="clear" w:color="auto" w:fill="FFFFFF"/>
              <w:tabs>
                <w:tab w:val="left" w:pos="180"/>
                <w:tab w:val="left" w:pos="4500"/>
                <w:tab w:val="left" w:pos="7740"/>
              </w:tabs>
              <w:spacing w:after="0" w:line="240" w:lineRule="auto"/>
              <w:jc w:val="center"/>
              <w:rPr>
                <w:rFonts w:ascii="Times New Roman" w:hAnsi="Times New Roman" w:cs="Times New Roman"/>
                <w:sz w:val="24"/>
                <w:szCs w:val="24"/>
                <w:lang w:eastAsia="ar-SA"/>
              </w:rPr>
            </w:pPr>
            <w:r w:rsidRPr="006A6789">
              <w:rPr>
                <w:rFonts w:ascii="Times New Roman" w:hAnsi="Times New Roman" w:cs="Times New Roman"/>
                <w:sz w:val="24"/>
                <w:szCs w:val="24"/>
                <w:lang w:eastAsia="ar-SA"/>
              </w:rPr>
              <w:t>A.Zeize</w:t>
            </w:r>
          </w:p>
        </w:tc>
        <w:tc>
          <w:tcPr>
            <w:tcW w:w="4675" w:type="dxa"/>
            <w:tcBorders>
              <w:top w:val="nil"/>
              <w:left w:val="single" w:sz="4" w:space="0" w:color="auto"/>
              <w:bottom w:val="nil"/>
              <w:right w:val="single" w:sz="4" w:space="0" w:color="auto"/>
            </w:tcBorders>
            <w:shd w:val="clear" w:color="auto" w:fill="FFFFFF" w:themeFill="background1"/>
          </w:tcPr>
          <w:p w14:paraId="70230A68" w14:textId="60DE7DD3" w:rsidR="00CD1248" w:rsidRPr="002C5496" w:rsidRDefault="002C5496" w:rsidP="00CD1248">
            <w:pPr>
              <w:shd w:val="clear" w:color="auto" w:fill="FFFFFF" w:themeFill="background1"/>
              <w:tabs>
                <w:tab w:val="left" w:pos="180"/>
                <w:tab w:val="left" w:pos="4500"/>
                <w:tab w:val="left" w:pos="7740"/>
              </w:tabs>
              <w:suppressAutoHyphens/>
              <w:snapToGrid w:val="0"/>
              <w:spacing w:after="0" w:line="240" w:lineRule="auto"/>
              <w:rPr>
                <w:rFonts w:ascii="Times New Roman" w:eastAsia="Times New Roman" w:hAnsi="Times New Roman" w:cs="Times New Roman"/>
                <w:sz w:val="24"/>
                <w:szCs w:val="24"/>
                <w:lang w:eastAsia="ar-SA"/>
              </w:rPr>
            </w:pPr>
            <w:r w:rsidRPr="002C5496">
              <w:rPr>
                <w:rFonts w:ascii="Times New Roman" w:eastAsia="Times New Roman" w:hAnsi="Times New Roman" w:cs="Times New Roman"/>
                <w:sz w:val="24"/>
                <w:szCs w:val="24"/>
                <w:lang w:eastAsia="ar-SA"/>
              </w:rPr>
              <w:t>1 tilts</w:t>
            </w:r>
          </w:p>
        </w:tc>
      </w:tr>
      <w:tr w:rsidR="00CD1248" w:rsidRPr="008378E9" w14:paraId="02240F3D" w14:textId="77777777" w:rsidTr="00576E8C">
        <w:tc>
          <w:tcPr>
            <w:tcW w:w="997" w:type="dxa"/>
            <w:vMerge/>
          </w:tcPr>
          <w:p w14:paraId="0DDD66D1" w14:textId="77777777" w:rsidR="00CD1248" w:rsidRPr="006A6789" w:rsidRDefault="00CD1248" w:rsidP="00CD1248">
            <w:pPr>
              <w:shd w:val="clear" w:color="auto" w:fill="FFFFFF" w:themeFill="background1"/>
              <w:tabs>
                <w:tab w:val="left" w:pos="180"/>
                <w:tab w:val="left" w:pos="4500"/>
                <w:tab w:val="left" w:pos="7740"/>
              </w:tabs>
              <w:suppressAutoHyphens/>
              <w:spacing w:after="0" w:line="240" w:lineRule="auto"/>
              <w:jc w:val="center"/>
              <w:rPr>
                <w:rFonts w:ascii="Times New Roman" w:eastAsia="Times New Roman" w:hAnsi="Times New Roman" w:cs="Times New Roman"/>
                <w:sz w:val="24"/>
                <w:szCs w:val="24"/>
                <w:lang w:eastAsia="ar-SA"/>
              </w:rPr>
            </w:pPr>
          </w:p>
        </w:tc>
        <w:tc>
          <w:tcPr>
            <w:tcW w:w="3969" w:type="dxa"/>
            <w:shd w:val="clear" w:color="auto" w:fill="FFFFFF" w:themeFill="background1"/>
          </w:tcPr>
          <w:p w14:paraId="01BE2982" w14:textId="3A6CB7F5" w:rsidR="00CD1248" w:rsidRPr="008E5D75" w:rsidRDefault="00CD1248" w:rsidP="00CD1248">
            <w:pPr>
              <w:shd w:val="clear" w:color="auto" w:fill="FFFFFF"/>
              <w:tabs>
                <w:tab w:val="left" w:pos="123"/>
                <w:tab w:val="left" w:pos="4443"/>
                <w:tab w:val="left" w:pos="7683"/>
              </w:tabs>
              <w:spacing w:after="0" w:line="240" w:lineRule="auto"/>
              <w:ind w:left="-57" w:right="-57"/>
              <w:jc w:val="both"/>
              <w:rPr>
                <w:rFonts w:ascii="Times New Roman" w:hAnsi="Times New Roman" w:cs="Times New Roman"/>
                <w:sz w:val="24"/>
                <w:szCs w:val="24"/>
                <w:lang w:eastAsia="ar-SA"/>
              </w:rPr>
            </w:pPr>
            <w:r w:rsidRPr="008E5D75">
              <w:rPr>
                <w:rFonts w:ascii="Times New Roman" w:hAnsi="Times New Roman" w:cs="Times New Roman"/>
                <w:sz w:val="24"/>
                <w:szCs w:val="24"/>
                <w:lang w:eastAsia="ar-SA"/>
              </w:rPr>
              <w:t xml:space="preserve">Vidzemes reģionālā administrācija </w:t>
            </w:r>
            <w:r>
              <w:rPr>
                <w:rFonts w:ascii="Times New Roman" w:hAnsi="Times New Roman" w:cs="Times New Roman"/>
                <w:sz w:val="24"/>
                <w:szCs w:val="24"/>
                <w:lang w:eastAsia="ar-SA"/>
              </w:rPr>
              <w:t>-</w:t>
            </w:r>
            <w:r w:rsidRPr="008E5D75">
              <w:rPr>
                <w:rFonts w:ascii="Times New Roman" w:hAnsi="Times New Roman" w:cs="Times New Roman"/>
                <w:sz w:val="24"/>
                <w:szCs w:val="24"/>
                <w:lang w:eastAsia="ar-SA"/>
              </w:rPr>
              <w:t xml:space="preserve"> 2 </w:t>
            </w:r>
          </w:p>
        </w:tc>
        <w:tc>
          <w:tcPr>
            <w:tcW w:w="2412" w:type="dxa"/>
            <w:vMerge/>
          </w:tcPr>
          <w:p w14:paraId="774B21F0" w14:textId="77777777" w:rsidR="00CD1248" w:rsidRPr="006A6789" w:rsidRDefault="00CD1248" w:rsidP="00CD1248">
            <w:pPr>
              <w:shd w:val="clear" w:color="auto" w:fill="FFFFFF"/>
              <w:tabs>
                <w:tab w:val="left" w:pos="180"/>
                <w:tab w:val="left" w:pos="4500"/>
                <w:tab w:val="left" w:pos="7740"/>
              </w:tabs>
              <w:spacing w:after="0" w:line="240" w:lineRule="auto"/>
              <w:jc w:val="center"/>
              <w:rPr>
                <w:rFonts w:ascii="Times New Roman" w:hAnsi="Times New Roman" w:cs="Times New Roman"/>
                <w:sz w:val="24"/>
                <w:szCs w:val="24"/>
                <w:lang w:eastAsia="ar-SA"/>
              </w:rPr>
            </w:pPr>
          </w:p>
        </w:tc>
        <w:tc>
          <w:tcPr>
            <w:tcW w:w="1277" w:type="dxa"/>
            <w:vMerge/>
          </w:tcPr>
          <w:p w14:paraId="1861D97F" w14:textId="77777777" w:rsidR="00CD1248" w:rsidRPr="006A6789" w:rsidRDefault="00CD1248" w:rsidP="00CD1248">
            <w:pPr>
              <w:shd w:val="clear" w:color="auto" w:fill="FFFFFF"/>
              <w:tabs>
                <w:tab w:val="left" w:pos="180"/>
                <w:tab w:val="left" w:pos="4500"/>
                <w:tab w:val="left" w:pos="7740"/>
              </w:tabs>
              <w:spacing w:after="0" w:line="240" w:lineRule="auto"/>
              <w:jc w:val="center"/>
              <w:rPr>
                <w:rFonts w:ascii="Times New Roman" w:hAnsi="Times New Roman" w:cs="Times New Roman"/>
                <w:sz w:val="24"/>
                <w:szCs w:val="24"/>
                <w:lang w:eastAsia="ar-SA"/>
              </w:rPr>
            </w:pPr>
          </w:p>
        </w:tc>
        <w:tc>
          <w:tcPr>
            <w:tcW w:w="1701" w:type="dxa"/>
            <w:tcBorders>
              <w:right w:val="single" w:sz="4" w:space="0" w:color="auto"/>
            </w:tcBorders>
            <w:shd w:val="clear" w:color="auto" w:fill="FFFFFF" w:themeFill="background1"/>
          </w:tcPr>
          <w:p w14:paraId="7CE19781" w14:textId="77777777" w:rsidR="00CD1248" w:rsidRPr="006A6789" w:rsidRDefault="00CD1248" w:rsidP="00CD1248">
            <w:pPr>
              <w:shd w:val="clear" w:color="auto" w:fill="FFFFFF"/>
              <w:tabs>
                <w:tab w:val="left" w:pos="180"/>
                <w:tab w:val="left" w:pos="4500"/>
                <w:tab w:val="left" w:pos="7740"/>
              </w:tabs>
              <w:spacing w:after="0" w:line="240" w:lineRule="auto"/>
              <w:jc w:val="center"/>
              <w:rPr>
                <w:rFonts w:ascii="Times New Roman" w:hAnsi="Times New Roman" w:cs="Times New Roman"/>
                <w:sz w:val="24"/>
                <w:szCs w:val="24"/>
                <w:lang w:eastAsia="ar-SA"/>
              </w:rPr>
            </w:pPr>
            <w:r w:rsidRPr="006A6789">
              <w:rPr>
                <w:rFonts w:ascii="Times New Roman" w:hAnsi="Times New Roman" w:cs="Times New Roman"/>
                <w:sz w:val="24"/>
                <w:szCs w:val="24"/>
                <w:lang w:eastAsia="ar-SA"/>
              </w:rPr>
              <w:t>R.Auziņš</w:t>
            </w:r>
          </w:p>
        </w:tc>
        <w:tc>
          <w:tcPr>
            <w:tcW w:w="4675" w:type="dxa"/>
            <w:tcBorders>
              <w:top w:val="nil"/>
              <w:left w:val="single" w:sz="4" w:space="0" w:color="auto"/>
              <w:bottom w:val="single" w:sz="4" w:space="0" w:color="auto"/>
              <w:right w:val="single" w:sz="4" w:space="0" w:color="auto"/>
            </w:tcBorders>
            <w:shd w:val="clear" w:color="auto" w:fill="FFFFFF" w:themeFill="background1"/>
          </w:tcPr>
          <w:p w14:paraId="757E1CCE" w14:textId="112E80ED" w:rsidR="00CD1248" w:rsidRPr="002C5496" w:rsidRDefault="002C5496" w:rsidP="00CD1248">
            <w:pPr>
              <w:shd w:val="clear" w:color="auto" w:fill="FFFFFF" w:themeFill="background1"/>
              <w:tabs>
                <w:tab w:val="left" w:pos="180"/>
                <w:tab w:val="left" w:pos="4500"/>
                <w:tab w:val="left" w:pos="7740"/>
              </w:tabs>
              <w:suppressAutoHyphens/>
              <w:snapToGrid w:val="0"/>
              <w:spacing w:after="0" w:line="240" w:lineRule="auto"/>
              <w:rPr>
                <w:rFonts w:ascii="Times New Roman" w:eastAsia="Times New Roman" w:hAnsi="Times New Roman" w:cs="Times New Roman"/>
                <w:sz w:val="24"/>
                <w:szCs w:val="24"/>
                <w:lang w:eastAsia="ar-SA"/>
              </w:rPr>
            </w:pPr>
            <w:r w:rsidRPr="002C5496">
              <w:rPr>
                <w:rFonts w:ascii="Times New Roman" w:eastAsia="Times New Roman" w:hAnsi="Times New Roman" w:cs="Times New Roman"/>
                <w:sz w:val="24"/>
                <w:szCs w:val="24"/>
                <w:lang w:eastAsia="ar-SA"/>
              </w:rPr>
              <w:t>2 tilti</w:t>
            </w:r>
          </w:p>
        </w:tc>
      </w:tr>
      <w:tr w:rsidR="00CD1248" w:rsidRPr="008378E9" w14:paraId="1D7D677E" w14:textId="77777777" w:rsidTr="00576E8C">
        <w:tc>
          <w:tcPr>
            <w:tcW w:w="997" w:type="dxa"/>
            <w:shd w:val="clear" w:color="auto" w:fill="FFFFFF" w:themeFill="background1"/>
          </w:tcPr>
          <w:p w14:paraId="402C9E45" w14:textId="7FF45167" w:rsidR="00CD1248" w:rsidRPr="008378E9" w:rsidRDefault="00CD1248" w:rsidP="00CD1248">
            <w:pPr>
              <w:shd w:val="clear" w:color="auto" w:fill="FFFFFF" w:themeFill="background1"/>
              <w:tabs>
                <w:tab w:val="left" w:pos="180"/>
                <w:tab w:val="left" w:pos="4500"/>
                <w:tab w:val="left" w:pos="7740"/>
              </w:tabs>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49</w:t>
            </w:r>
            <w:r w:rsidRPr="008378E9">
              <w:rPr>
                <w:rFonts w:ascii="Times New Roman" w:eastAsia="Times New Roman" w:hAnsi="Times New Roman" w:cs="Times New Roman"/>
                <w:sz w:val="24"/>
                <w:szCs w:val="24"/>
                <w:lang w:eastAsia="ar-SA"/>
              </w:rPr>
              <w:t>.</w:t>
            </w:r>
          </w:p>
        </w:tc>
        <w:tc>
          <w:tcPr>
            <w:tcW w:w="3969" w:type="dxa"/>
            <w:shd w:val="clear" w:color="auto" w:fill="FFFFFF" w:themeFill="background1"/>
          </w:tcPr>
          <w:p w14:paraId="0AC08587" w14:textId="131A2286" w:rsidR="00CD1248" w:rsidRPr="00477E6B" w:rsidRDefault="00CD1248" w:rsidP="00CD1248">
            <w:pPr>
              <w:shd w:val="clear" w:color="auto" w:fill="FFFFFF" w:themeFill="background1"/>
              <w:tabs>
                <w:tab w:val="left" w:pos="180"/>
                <w:tab w:val="left" w:pos="4500"/>
                <w:tab w:val="left" w:pos="7740"/>
              </w:tabs>
              <w:suppressAutoHyphens/>
              <w:snapToGrid w:val="0"/>
              <w:spacing w:after="0" w:line="240" w:lineRule="auto"/>
              <w:jc w:val="both"/>
              <w:rPr>
                <w:rFonts w:ascii="Times New Roman" w:eastAsia="Times New Roman" w:hAnsi="Times New Roman" w:cs="Times New Roman"/>
                <w:sz w:val="24"/>
                <w:szCs w:val="24"/>
                <w:highlight w:val="yellow"/>
                <w:lang w:eastAsia="ar-SA"/>
              </w:rPr>
            </w:pPr>
            <w:r w:rsidRPr="008E5D75">
              <w:rPr>
                <w:rFonts w:ascii="Times New Roman" w:eastAsia="Times New Roman" w:hAnsi="Times New Roman" w:cs="Times New Roman"/>
                <w:sz w:val="24"/>
                <w:szCs w:val="24"/>
                <w:lang w:eastAsia="ar-SA"/>
              </w:rPr>
              <w:t>Uzturēt labā stāvoklī un pilnveidot skatu platformas ĪADT</w:t>
            </w:r>
            <w:r w:rsidRPr="00BF2FE2">
              <w:rPr>
                <w:rFonts w:ascii="Times New Roman" w:eastAsia="Times New Roman" w:hAnsi="Times New Roman" w:cs="Times New Roman"/>
                <w:sz w:val="24"/>
                <w:szCs w:val="24"/>
                <w:lang w:eastAsia="ar-SA"/>
              </w:rPr>
              <w:t>, skaits gadā</w:t>
            </w:r>
          </w:p>
        </w:tc>
        <w:tc>
          <w:tcPr>
            <w:tcW w:w="2412" w:type="dxa"/>
            <w:shd w:val="clear" w:color="auto" w:fill="FFFFFF" w:themeFill="background1"/>
          </w:tcPr>
          <w:p w14:paraId="22647CE3" w14:textId="77777777" w:rsidR="00CD1248" w:rsidRPr="008378E9" w:rsidRDefault="00CD1248" w:rsidP="00CD1248">
            <w:pPr>
              <w:shd w:val="clear" w:color="auto" w:fill="FFFFFF" w:themeFill="background1"/>
              <w:suppressAutoHyphens/>
              <w:spacing w:after="0" w:line="240" w:lineRule="auto"/>
              <w:jc w:val="center"/>
              <w:rPr>
                <w:rFonts w:ascii="Times New Roman" w:eastAsia="Times New Roman" w:hAnsi="Times New Roman" w:cs="Times New Roman"/>
                <w:sz w:val="24"/>
                <w:szCs w:val="24"/>
                <w:lang w:eastAsia="ar-SA"/>
              </w:rPr>
            </w:pPr>
            <w:r w:rsidRPr="008378E9">
              <w:rPr>
                <w:rFonts w:ascii="Times New Roman" w:eastAsia="Times New Roman" w:hAnsi="Times New Roman" w:cs="Times New Roman"/>
                <w:sz w:val="24"/>
                <w:szCs w:val="24"/>
                <w:lang w:eastAsia="ar-SA"/>
              </w:rPr>
              <w:t>MK 2009.gada 2.jūnija noteikumu Nr.507</w:t>
            </w:r>
          </w:p>
          <w:p w14:paraId="16CF31F6" w14:textId="5D7503E6" w:rsidR="00CD1248" w:rsidRPr="008378E9" w:rsidRDefault="00CD1248" w:rsidP="00CD1248">
            <w:pPr>
              <w:shd w:val="clear" w:color="auto" w:fill="FFFFFF" w:themeFill="background1"/>
              <w:suppressAutoHyphens/>
              <w:spacing w:after="0" w:line="240" w:lineRule="auto"/>
              <w:jc w:val="center"/>
              <w:rPr>
                <w:rFonts w:ascii="Times New Roman" w:eastAsia="Times New Roman" w:hAnsi="Times New Roman" w:cs="Times New Roman"/>
                <w:sz w:val="24"/>
                <w:szCs w:val="24"/>
                <w:lang w:eastAsia="ar-SA"/>
              </w:rPr>
            </w:pPr>
            <w:r w:rsidRPr="008378E9">
              <w:rPr>
                <w:rFonts w:ascii="Times New Roman" w:eastAsia="Times New Roman" w:hAnsi="Times New Roman" w:cs="Times New Roman"/>
                <w:sz w:val="24"/>
                <w:szCs w:val="24"/>
                <w:lang w:eastAsia="ar-SA"/>
              </w:rPr>
              <w:t xml:space="preserve">“Dabas aizsardzības </w:t>
            </w:r>
            <w:r>
              <w:rPr>
                <w:rFonts w:ascii="Times New Roman" w:eastAsia="Times New Roman" w:hAnsi="Times New Roman" w:cs="Times New Roman"/>
                <w:sz w:val="24"/>
                <w:szCs w:val="24"/>
                <w:lang w:eastAsia="ar-SA"/>
              </w:rPr>
              <w:t>pārvaldes nolikums</w:t>
            </w:r>
            <w:r w:rsidRPr="008378E9">
              <w:rPr>
                <w:rFonts w:ascii="Times New Roman" w:eastAsia="Times New Roman" w:hAnsi="Times New Roman" w:cs="Times New Roman"/>
                <w:sz w:val="24"/>
                <w:szCs w:val="24"/>
                <w:lang w:eastAsia="ar-SA"/>
              </w:rPr>
              <w:t>” 3.7.apakšpunkts</w:t>
            </w:r>
          </w:p>
        </w:tc>
        <w:tc>
          <w:tcPr>
            <w:tcW w:w="1277" w:type="dxa"/>
            <w:shd w:val="clear" w:color="auto" w:fill="FFFFFF" w:themeFill="background1"/>
          </w:tcPr>
          <w:p w14:paraId="25BC5A66" w14:textId="26F5A1D5" w:rsidR="00CD1248" w:rsidRPr="008378E9" w:rsidRDefault="00CD1248" w:rsidP="00CD1248">
            <w:pPr>
              <w:shd w:val="clear" w:color="auto" w:fill="FFFFFF" w:themeFill="background1"/>
              <w:suppressAutoHyphens/>
              <w:spacing w:after="0" w:line="240" w:lineRule="auto"/>
              <w:jc w:val="center"/>
              <w:rPr>
                <w:rFonts w:ascii="Times New Roman" w:eastAsia="Times New Roman" w:hAnsi="Times New Roman" w:cs="Times New Roman"/>
                <w:sz w:val="24"/>
                <w:szCs w:val="24"/>
                <w:lang w:eastAsia="ar-SA"/>
              </w:rPr>
            </w:pPr>
            <w:r w:rsidRPr="008378E9">
              <w:rPr>
                <w:rFonts w:ascii="Times New Roman" w:eastAsia="Times New Roman" w:hAnsi="Times New Roman" w:cs="Times New Roman"/>
                <w:sz w:val="24"/>
                <w:szCs w:val="24"/>
                <w:lang w:eastAsia="ar-SA"/>
              </w:rPr>
              <w:t>31.12.</w:t>
            </w:r>
          </w:p>
        </w:tc>
        <w:tc>
          <w:tcPr>
            <w:tcW w:w="1701" w:type="dxa"/>
            <w:shd w:val="clear" w:color="auto" w:fill="FFFFFF" w:themeFill="background1"/>
          </w:tcPr>
          <w:p w14:paraId="45E4BF17" w14:textId="07AC3563" w:rsidR="00CD1248" w:rsidRPr="00A458D8" w:rsidRDefault="00CD1248" w:rsidP="00CD1248">
            <w:pPr>
              <w:shd w:val="clear" w:color="auto" w:fill="FFFFFF" w:themeFill="background1"/>
              <w:tabs>
                <w:tab w:val="left" w:pos="180"/>
                <w:tab w:val="left" w:pos="4500"/>
                <w:tab w:val="left" w:pos="7740"/>
              </w:tabs>
              <w:suppressAutoHyphens/>
              <w:spacing w:after="0" w:line="240" w:lineRule="auto"/>
              <w:jc w:val="center"/>
              <w:rPr>
                <w:rFonts w:ascii="Times New Roman" w:eastAsia="Times New Roman" w:hAnsi="Times New Roman" w:cs="Times New Roman"/>
                <w:sz w:val="24"/>
                <w:szCs w:val="24"/>
                <w:lang w:eastAsia="ar-SA"/>
              </w:rPr>
            </w:pPr>
            <w:r w:rsidRPr="00A458D8">
              <w:rPr>
                <w:rFonts w:ascii="Times New Roman" w:eastAsia="Times New Roman" w:hAnsi="Times New Roman" w:cs="Times New Roman"/>
                <w:sz w:val="24"/>
                <w:szCs w:val="24"/>
                <w:lang w:eastAsia="ar-SA"/>
              </w:rPr>
              <w:t>reģionālo administrāciju direktori</w:t>
            </w:r>
          </w:p>
        </w:tc>
        <w:tc>
          <w:tcPr>
            <w:tcW w:w="4675" w:type="dxa"/>
            <w:tcBorders>
              <w:top w:val="single" w:sz="4" w:space="0" w:color="auto"/>
            </w:tcBorders>
            <w:shd w:val="clear" w:color="auto" w:fill="FFFFFF" w:themeFill="background1"/>
          </w:tcPr>
          <w:p w14:paraId="7383AC7F" w14:textId="20A06B89" w:rsidR="00A92901" w:rsidRPr="00A458D8" w:rsidRDefault="00CD1248" w:rsidP="00A458D8">
            <w:pPr>
              <w:shd w:val="clear" w:color="auto" w:fill="FFFFFF" w:themeFill="background1"/>
              <w:tabs>
                <w:tab w:val="left" w:pos="180"/>
                <w:tab w:val="left" w:pos="4500"/>
                <w:tab w:val="left" w:pos="7740"/>
              </w:tabs>
              <w:suppressAutoHyphens/>
              <w:snapToGrid w:val="0"/>
              <w:spacing w:after="0" w:line="240" w:lineRule="auto"/>
              <w:jc w:val="both"/>
              <w:rPr>
                <w:rFonts w:ascii="Times New Roman" w:eastAsia="Times New Roman" w:hAnsi="Times New Roman" w:cs="Times New Roman"/>
                <w:sz w:val="24"/>
                <w:szCs w:val="24"/>
                <w:lang w:eastAsia="ar-SA"/>
              </w:rPr>
            </w:pPr>
            <w:r w:rsidRPr="00A458D8">
              <w:rPr>
                <w:rFonts w:ascii="Times New Roman" w:eastAsia="Times New Roman" w:hAnsi="Times New Roman" w:cs="Times New Roman"/>
                <w:sz w:val="24"/>
                <w:szCs w:val="24"/>
                <w:lang w:eastAsia="ar-SA"/>
              </w:rPr>
              <w:t xml:space="preserve">Uzturētas labā stāvoklī un pilnveidotas </w:t>
            </w:r>
            <w:r w:rsidR="00780A55" w:rsidRPr="00A458D8">
              <w:rPr>
                <w:rFonts w:ascii="Times New Roman" w:eastAsia="Times New Roman" w:hAnsi="Times New Roman" w:cs="Times New Roman"/>
                <w:b/>
                <w:sz w:val="24"/>
                <w:szCs w:val="24"/>
                <w:lang w:eastAsia="ar-SA"/>
              </w:rPr>
              <w:t>24</w:t>
            </w:r>
            <w:r w:rsidRPr="00A458D8">
              <w:rPr>
                <w:rFonts w:ascii="Times New Roman" w:eastAsia="Times New Roman" w:hAnsi="Times New Roman" w:cs="Times New Roman"/>
                <w:sz w:val="24"/>
                <w:szCs w:val="24"/>
                <w:lang w:eastAsia="ar-SA"/>
              </w:rPr>
              <w:t xml:space="preserve"> skatu platformas ĪADT</w:t>
            </w:r>
            <w:r w:rsidR="00A458D8" w:rsidRPr="00A458D8">
              <w:rPr>
                <w:rFonts w:ascii="Times New Roman" w:eastAsia="Times New Roman" w:hAnsi="Times New Roman" w:cs="Times New Roman"/>
                <w:sz w:val="24"/>
                <w:szCs w:val="24"/>
                <w:lang w:eastAsia="ar-SA"/>
              </w:rPr>
              <w:t>.</w:t>
            </w:r>
          </w:p>
        </w:tc>
      </w:tr>
      <w:tr w:rsidR="00CD1248" w:rsidRPr="000C6E3E" w14:paraId="364879D0" w14:textId="77777777" w:rsidTr="00576E8C">
        <w:tc>
          <w:tcPr>
            <w:tcW w:w="997" w:type="dxa"/>
            <w:shd w:val="clear" w:color="auto" w:fill="FFFFFF" w:themeFill="background1"/>
          </w:tcPr>
          <w:p w14:paraId="009EEDAD" w14:textId="6F68F5FA" w:rsidR="00CD1248" w:rsidRDefault="00CD1248" w:rsidP="00CD1248">
            <w:pPr>
              <w:shd w:val="clear" w:color="auto" w:fill="FFFFFF" w:themeFill="background1"/>
              <w:tabs>
                <w:tab w:val="left" w:pos="180"/>
                <w:tab w:val="left" w:pos="4500"/>
                <w:tab w:val="left" w:pos="7740"/>
              </w:tabs>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50</w:t>
            </w:r>
            <w:r w:rsidRPr="00E65ED2">
              <w:rPr>
                <w:rFonts w:ascii="Times New Roman" w:eastAsia="Times New Roman" w:hAnsi="Times New Roman" w:cs="Times New Roman"/>
                <w:sz w:val="24"/>
                <w:szCs w:val="24"/>
                <w:lang w:eastAsia="ar-SA"/>
              </w:rPr>
              <w:t>.</w:t>
            </w:r>
          </w:p>
        </w:tc>
        <w:tc>
          <w:tcPr>
            <w:tcW w:w="3969" w:type="dxa"/>
            <w:shd w:val="clear" w:color="auto" w:fill="FFFFFF" w:themeFill="background1"/>
          </w:tcPr>
          <w:p w14:paraId="6C10B952" w14:textId="33343653" w:rsidR="00CD1248" w:rsidRPr="00BF2FE2" w:rsidRDefault="00CD1248" w:rsidP="00CD1248">
            <w:pPr>
              <w:shd w:val="clear" w:color="auto" w:fill="FFFFFF" w:themeFill="background1"/>
              <w:tabs>
                <w:tab w:val="left" w:pos="180"/>
                <w:tab w:val="left" w:pos="4500"/>
                <w:tab w:val="left" w:pos="7740"/>
              </w:tabs>
              <w:suppressAutoHyphens/>
              <w:snapToGrid w:val="0"/>
              <w:spacing w:after="0" w:line="240" w:lineRule="auto"/>
              <w:jc w:val="both"/>
              <w:rPr>
                <w:rFonts w:ascii="Times New Roman" w:eastAsia="Times New Roman" w:hAnsi="Times New Roman" w:cs="Times New Roman"/>
                <w:sz w:val="24"/>
                <w:szCs w:val="24"/>
                <w:lang w:eastAsia="ar-SA"/>
              </w:rPr>
            </w:pPr>
            <w:r w:rsidRPr="00BF2FE2">
              <w:rPr>
                <w:rFonts w:ascii="Times New Roman" w:eastAsia="Times New Roman" w:hAnsi="Times New Roman" w:cs="Times New Roman"/>
                <w:sz w:val="24"/>
                <w:szCs w:val="24"/>
                <w:lang w:eastAsia="ar-SA"/>
              </w:rPr>
              <w:t>Atjaunot un uzturēt ainaviskās skatu vietas ĪADT, skaits gadā</w:t>
            </w:r>
          </w:p>
        </w:tc>
        <w:tc>
          <w:tcPr>
            <w:tcW w:w="2412" w:type="dxa"/>
            <w:shd w:val="clear" w:color="auto" w:fill="FFFFFF" w:themeFill="background1"/>
          </w:tcPr>
          <w:p w14:paraId="77A43B6D" w14:textId="77777777" w:rsidR="00CD1248" w:rsidRPr="00ED02AE" w:rsidRDefault="00CD1248" w:rsidP="00CD1248">
            <w:pPr>
              <w:shd w:val="clear" w:color="auto" w:fill="FFFFFF" w:themeFill="background1"/>
              <w:suppressAutoHyphens/>
              <w:spacing w:after="0" w:line="240" w:lineRule="auto"/>
              <w:jc w:val="center"/>
              <w:rPr>
                <w:rFonts w:ascii="Times New Roman" w:eastAsia="Times New Roman" w:hAnsi="Times New Roman" w:cs="Times New Roman"/>
                <w:sz w:val="24"/>
                <w:szCs w:val="24"/>
                <w:lang w:eastAsia="ar-SA"/>
              </w:rPr>
            </w:pPr>
            <w:r w:rsidRPr="00ED02AE">
              <w:rPr>
                <w:rFonts w:ascii="Times New Roman" w:eastAsia="Times New Roman" w:hAnsi="Times New Roman" w:cs="Times New Roman"/>
                <w:sz w:val="24"/>
                <w:szCs w:val="24"/>
                <w:lang w:eastAsia="ar-SA"/>
              </w:rPr>
              <w:t>MK 2009.gada 2.jūnija noteikumu Nr.507</w:t>
            </w:r>
          </w:p>
          <w:p w14:paraId="58A276D3" w14:textId="0400EA01" w:rsidR="00CD1248" w:rsidRPr="00ED02AE" w:rsidRDefault="00CD1248" w:rsidP="00CD1248">
            <w:pPr>
              <w:shd w:val="clear" w:color="auto" w:fill="FFFFFF" w:themeFill="background1"/>
              <w:suppressAutoHyphens/>
              <w:spacing w:after="0" w:line="240" w:lineRule="auto"/>
              <w:jc w:val="center"/>
              <w:rPr>
                <w:rFonts w:ascii="Times New Roman" w:eastAsia="Times New Roman" w:hAnsi="Times New Roman" w:cs="Times New Roman"/>
                <w:sz w:val="24"/>
                <w:szCs w:val="24"/>
                <w:lang w:eastAsia="ar-SA"/>
              </w:rPr>
            </w:pPr>
            <w:r w:rsidRPr="00ED02AE">
              <w:rPr>
                <w:rFonts w:ascii="Times New Roman" w:eastAsia="Times New Roman" w:hAnsi="Times New Roman" w:cs="Times New Roman"/>
                <w:sz w:val="24"/>
                <w:szCs w:val="24"/>
                <w:lang w:eastAsia="ar-SA"/>
              </w:rPr>
              <w:t xml:space="preserve">“Dabas aizsardzības </w:t>
            </w:r>
            <w:r>
              <w:rPr>
                <w:rFonts w:ascii="Times New Roman" w:eastAsia="Times New Roman" w:hAnsi="Times New Roman" w:cs="Times New Roman"/>
                <w:sz w:val="24"/>
                <w:szCs w:val="24"/>
                <w:lang w:eastAsia="ar-SA"/>
              </w:rPr>
              <w:t>pārvaldes nolikums</w:t>
            </w:r>
            <w:r w:rsidRPr="00ED02AE">
              <w:rPr>
                <w:rFonts w:ascii="Times New Roman" w:eastAsia="Times New Roman" w:hAnsi="Times New Roman" w:cs="Times New Roman"/>
                <w:sz w:val="24"/>
                <w:szCs w:val="24"/>
                <w:lang w:eastAsia="ar-SA"/>
              </w:rPr>
              <w:t>” 3.</w:t>
            </w:r>
            <w:r>
              <w:rPr>
                <w:rFonts w:ascii="Times New Roman" w:eastAsia="Times New Roman" w:hAnsi="Times New Roman" w:cs="Times New Roman"/>
                <w:sz w:val="24"/>
                <w:szCs w:val="24"/>
                <w:lang w:eastAsia="ar-SA"/>
              </w:rPr>
              <w:t>7</w:t>
            </w:r>
            <w:r w:rsidRPr="00ED02AE">
              <w:rPr>
                <w:rFonts w:ascii="Times New Roman" w:eastAsia="Times New Roman" w:hAnsi="Times New Roman" w:cs="Times New Roman"/>
                <w:sz w:val="24"/>
                <w:szCs w:val="24"/>
                <w:lang w:eastAsia="ar-SA"/>
              </w:rPr>
              <w:t>.apakšpunkts</w:t>
            </w:r>
          </w:p>
        </w:tc>
        <w:tc>
          <w:tcPr>
            <w:tcW w:w="1277" w:type="dxa"/>
            <w:shd w:val="clear" w:color="auto" w:fill="FFFFFF" w:themeFill="background1"/>
          </w:tcPr>
          <w:p w14:paraId="6BB56194" w14:textId="212E7A2E" w:rsidR="00CD1248" w:rsidRPr="00ED02AE" w:rsidRDefault="00CD1248" w:rsidP="00CD1248">
            <w:pPr>
              <w:shd w:val="clear" w:color="auto" w:fill="FFFFFF" w:themeFill="background1"/>
              <w:suppressAutoHyphens/>
              <w:spacing w:after="0" w:line="240" w:lineRule="auto"/>
              <w:jc w:val="center"/>
              <w:rPr>
                <w:rFonts w:ascii="Times New Roman" w:eastAsia="Times New Roman" w:hAnsi="Times New Roman" w:cs="Times New Roman"/>
                <w:sz w:val="24"/>
                <w:szCs w:val="24"/>
                <w:lang w:eastAsia="ar-SA"/>
              </w:rPr>
            </w:pPr>
            <w:r w:rsidRPr="00ED02AE">
              <w:rPr>
                <w:rFonts w:ascii="Times New Roman" w:eastAsia="Times New Roman" w:hAnsi="Times New Roman" w:cs="Times New Roman"/>
                <w:sz w:val="24"/>
                <w:szCs w:val="24"/>
                <w:lang w:eastAsia="ar-SA"/>
              </w:rPr>
              <w:t>31.12.</w:t>
            </w:r>
          </w:p>
        </w:tc>
        <w:tc>
          <w:tcPr>
            <w:tcW w:w="1701" w:type="dxa"/>
            <w:tcBorders>
              <w:right w:val="single" w:sz="4" w:space="0" w:color="auto"/>
            </w:tcBorders>
            <w:shd w:val="clear" w:color="auto" w:fill="FFFFFF" w:themeFill="background1"/>
          </w:tcPr>
          <w:p w14:paraId="286D5E4F" w14:textId="6ED0411D" w:rsidR="00CD1248" w:rsidRDefault="00CD1248" w:rsidP="00CD1248">
            <w:pPr>
              <w:shd w:val="clear" w:color="auto" w:fill="FFFFFF" w:themeFill="background1"/>
              <w:tabs>
                <w:tab w:val="left" w:pos="180"/>
                <w:tab w:val="left" w:pos="4500"/>
                <w:tab w:val="left" w:pos="7740"/>
              </w:tabs>
              <w:suppressAutoHyphens/>
              <w:spacing w:after="0" w:line="240" w:lineRule="auto"/>
              <w:jc w:val="center"/>
              <w:rPr>
                <w:rFonts w:ascii="Times New Roman" w:eastAsia="Times New Roman" w:hAnsi="Times New Roman" w:cs="Times New Roman"/>
                <w:sz w:val="24"/>
                <w:szCs w:val="24"/>
                <w:lang w:eastAsia="ar-SA"/>
              </w:rPr>
            </w:pPr>
            <w:r w:rsidRPr="00566AF3">
              <w:rPr>
                <w:rFonts w:ascii="Times New Roman" w:eastAsia="Times New Roman" w:hAnsi="Times New Roman" w:cs="Times New Roman"/>
                <w:sz w:val="24"/>
                <w:szCs w:val="24"/>
                <w:lang w:eastAsia="ar-SA"/>
              </w:rPr>
              <w:t>reģionālo administrāciju direktori</w:t>
            </w:r>
          </w:p>
        </w:tc>
        <w:tc>
          <w:tcPr>
            <w:tcW w:w="4675" w:type="dxa"/>
            <w:tcBorders>
              <w:top w:val="single" w:sz="4" w:space="0" w:color="auto"/>
              <w:left w:val="single" w:sz="4" w:space="0" w:color="auto"/>
              <w:bottom w:val="nil"/>
              <w:right w:val="single" w:sz="4" w:space="0" w:color="auto"/>
            </w:tcBorders>
            <w:shd w:val="clear" w:color="auto" w:fill="FFFFFF" w:themeFill="background1"/>
          </w:tcPr>
          <w:p w14:paraId="06C7B3C6" w14:textId="6EFDB878" w:rsidR="00425DF3" w:rsidRPr="00C64DC5" w:rsidRDefault="00CD1248" w:rsidP="002A704F">
            <w:pPr>
              <w:spacing w:after="0" w:line="240" w:lineRule="auto"/>
              <w:jc w:val="both"/>
              <w:rPr>
                <w:rFonts w:ascii="Times New Roman" w:eastAsia="Times New Roman" w:hAnsi="Times New Roman" w:cs="Times New Roman"/>
                <w:sz w:val="24"/>
                <w:szCs w:val="24"/>
                <w:lang w:eastAsia="lv-LV"/>
              </w:rPr>
            </w:pPr>
            <w:r w:rsidRPr="002A704F">
              <w:rPr>
                <w:rFonts w:ascii="Times New Roman" w:eastAsia="Times New Roman" w:hAnsi="Times New Roman" w:cs="Times New Roman"/>
                <w:sz w:val="24"/>
                <w:szCs w:val="24"/>
                <w:lang w:eastAsia="lv-LV"/>
              </w:rPr>
              <w:t xml:space="preserve">Atjaunotas un uzturētas </w:t>
            </w:r>
            <w:r w:rsidR="00EA0433" w:rsidRPr="002A704F">
              <w:rPr>
                <w:rFonts w:ascii="Times New Roman" w:eastAsia="Times New Roman" w:hAnsi="Times New Roman" w:cs="Times New Roman"/>
                <w:b/>
                <w:sz w:val="24"/>
                <w:szCs w:val="24"/>
                <w:lang w:eastAsia="lv-LV"/>
              </w:rPr>
              <w:t>19</w:t>
            </w:r>
            <w:r w:rsidRPr="002A704F">
              <w:rPr>
                <w:rFonts w:ascii="Times New Roman" w:eastAsia="Times New Roman" w:hAnsi="Times New Roman" w:cs="Times New Roman"/>
                <w:sz w:val="24"/>
                <w:szCs w:val="24"/>
                <w:lang w:eastAsia="lv-LV"/>
              </w:rPr>
              <w:t xml:space="preserve"> ainaviskās skatu vietas</w:t>
            </w:r>
            <w:r w:rsidR="002A704F">
              <w:rPr>
                <w:rFonts w:ascii="Times New Roman" w:eastAsia="Times New Roman" w:hAnsi="Times New Roman" w:cs="Times New Roman"/>
                <w:sz w:val="24"/>
                <w:szCs w:val="24"/>
                <w:lang w:eastAsia="lv-LV"/>
              </w:rPr>
              <w:t xml:space="preserve"> </w:t>
            </w:r>
            <w:r w:rsidR="00C64DC5">
              <w:rPr>
                <w:rFonts w:ascii="Times New Roman" w:eastAsia="Times New Roman" w:hAnsi="Times New Roman" w:cs="Times New Roman"/>
                <w:sz w:val="24"/>
                <w:szCs w:val="24"/>
                <w:lang w:eastAsia="lv-LV"/>
              </w:rPr>
              <w:t xml:space="preserve">ĪADT: </w:t>
            </w:r>
            <w:r w:rsidR="002A704F" w:rsidRPr="002A704F">
              <w:rPr>
                <w:rFonts w:ascii="Times New Roman" w:eastAsia="Times New Roman" w:hAnsi="Times New Roman"/>
                <w:sz w:val="24"/>
                <w:szCs w:val="24"/>
                <w:lang w:eastAsia="lv-LV"/>
              </w:rPr>
              <w:t>Ķemeru NP</w:t>
            </w:r>
            <w:r w:rsidR="002A704F">
              <w:rPr>
                <w:rFonts w:ascii="Times New Roman" w:eastAsia="Times New Roman" w:hAnsi="Times New Roman"/>
                <w:sz w:val="24"/>
                <w:szCs w:val="24"/>
                <w:lang w:eastAsia="lv-LV"/>
              </w:rPr>
              <w:t>,</w:t>
            </w:r>
            <w:r w:rsidR="002A704F" w:rsidRPr="002A704F">
              <w:rPr>
                <w:rFonts w:ascii="Times New Roman" w:eastAsia="Times New Roman" w:hAnsi="Times New Roman"/>
                <w:sz w:val="24"/>
                <w:szCs w:val="24"/>
                <w:lang w:eastAsia="lv-LV"/>
              </w:rPr>
              <w:t xml:space="preserve"> Gaujas NP</w:t>
            </w:r>
            <w:r w:rsidR="002A704F">
              <w:rPr>
                <w:rFonts w:ascii="Times New Roman" w:eastAsia="Times New Roman" w:hAnsi="Times New Roman"/>
                <w:sz w:val="24"/>
                <w:szCs w:val="24"/>
                <w:lang w:eastAsia="lv-LV"/>
              </w:rPr>
              <w:t xml:space="preserve">, </w:t>
            </w:r>
            <w:r w:rsidR="00780A55" w:rsidRPr="002A704F">
              <w:rPr>
                <w:rFonts w:ascii="Times New Roman" w:eastAsia="Times New Roman" w:hAnsi="Times New Roman"/>
                <w:sz w:val="24"/>
                <w:szCs w:val="24"/>
                <w:lang w:eastAsia="lv-LV"/>
              </w:rPr>
              <w:t xml:space="preserve">Rāznas </w:t>
            </w:r>
            <w:r w:rsidR="002A704F">
              <w:rPr>
                <w:rFonts w:ascii="Times New Roman" w:eastAsia="Times New Roman" w:hAnsi="Times New Roman"/>
                <w:sz w:val="24"/>
                <w:szCs w:val="24"/>
                <w:lang w:eastAsia="lv-LV"/>
              </w:rPr>
              <w:t xml:space="preserve">NP un </w:t>
            </w:r>
            <w:r w:rsidR="00780A55" w:rsidRPr="002A704F">
              <w:rPr>
                <w:rFonts w:ascii="Times New Roman" w:eastAsia="Times New Roman" w:hAnsi="Times New Roman"/>
                <w:sz w:val="24"/>
                <w:szCs w:val="24"/>
                <w:lang w:eastAsia="lv-LV"/>
              </w:rPr>
              <w:t xml:space="preserve">Teiču </w:t>
            </w:r>
            <w:r w:rsidR="002A704F">
              <w:rPr>
                <w:rFonts w:ascii="Times New Roman" w:eastAsia="Times New Roman" w:hAnsi="Times New Roman"/>
                <w:sz w:val="24"/>
                <w:szCs w:val="24"/>
                <w:lang w:eastAsia="lv-LV"/>
              </w:rPr>
              <w:t>DR.</w:t>
            </w:r>
          </w:p>
        </w:tc>
      </w:tr>
      <w:tr w:rsidR="00CD1248" w:rsidRPr="00CD211B" w14:paraId="17A923A3" w14:textId="77777777" w:rsidTr="00576E8C">
        <w:tc>
          <w:tcPr>
            <w:tcW w:w="997" w:type="dxa"/>
            <w:shd w:val="clear" w:color="auto" w:fill="FFFFFF" w:themeFill="background1"/>
          </w:tcPr>
          <w:p w14:paraId="04C1FC9B" w14:textId="383FD36B" w:rsidR="00CD1248" w:rsidRPr="00CD211B" w:rsidRDefault="00CD1248" w:rsidP="00CD1248">
            <w:pPr>
              <w:shd w:val="clear" w:color="auto" w:fill="FFFFFF" w:themeFill="background1"/>
              <w:tabs>
                <w:tab w:val="left" w:pos="180"/>
                <w:tab w:val="left" w:pos="4500"/>
                <w:tab w:val="left" w:pos="7740"/>
              </w:tabs>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CD211B">
              <w:rPr>
                <w:rFonts w:ascii="Times New Roman" w:eastAsia="Times New Roman" w:hAnsi="Times New Roman" w:cs="Times New Roman"/>
                <w:color w:val="000000" w:themeColor="text1"/>
                <w:sz w:val="24"/>
                <w:szCs w:val="24"/>
                <w:lang w:eastAsia="ar-SA"/>
              </w:rPr>
              <w:t>5</w:t>
            </w:r>
            <w:r>
              <w:rPr>
                <w:rFonts w:ascii="Times New Roman" w:eastAsia="Times New Roman" w:hAnsi="Times New Roman" w:cs="Times New Roman"/>
                <w:color w:val="000000" w:themeColor="text1"/>
                <w:sz w:val="24"/>
                <w:szCs w:val="24"/>
                <w:lang w:eastAsia="ar-SA"/>
              </w:rPr>
              <w:t>1</w:t>
            </w:r>
            <w:r w:rsidRPr="00CD211B">
              <w:rPr>
                <w:rFonts w:ascii="Times New Roman" w:eastAsia="Times New Roman" w:hAnsi="Times New Roman" w:cs="Times New Roman"/>
                <w:color w:val="000000" w:themeColor="text1"/>
                <w:sz w:val="24"/>
                <w:szCs w:val="24"/>
                <w:lang w:eastAsia="ar-SA"/>
              </w:rPr>
              <w:t>.</w:t>
            </w:r>
          </w:p>
        </w:tc>
        <w:tc>
          <w:tcPr>
            <w:tcW w:w="3969" w:type="dxa"/>
            <w:shd w:val="clear" w:color="auto" w:fill="FFFFFF" w:themeFill="background1"/>
          </w:tcPr>
          <w:p w14:paraId="21046C01" w14:textId="45F2CED4" w:rsidR="00CD1248" w:rsidRPr="00BF2FE2" w:rsidRDefault="00CD1248" w:rsidP="00CD1248">
            <w:pPr>
              <w:shd w:val="clear" w:color="auto" w:fill="FFFFFF" w:themeFill="background1"/>
              <w:tabs>
                <w:tab w:val="left" w:pos="180"/>
                <w:tab w:val="left" w:pos="4500"/>
                <w:tab w:val="left" w:pos="7740"/>
              </w:tabs>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BF2FE2">
              <w:rPr>
                <w:rFonts w:ascii="Times New Roman" w:hAnsi="Times New Roman" w:cs="Times New Roman"/>
                <w:color w:val="000000" w:themeColor="text1"/>
                <w:sz w:val="24"/>
                <w:szCs w:val="24"/>
              </w:rPr>
              <w:t>Nodrošināt apmeklētāju uzskaiti</w:t>
            </w:r>
            <w:r w:rsidRPr="00BF2FE2">
              <w:rPr>
                <w:rFonts w:ascii="Times New Roman" w:hAnsi="Times New Roman" w:cs="Times New Roman"/>
                <w:b/>
                <w:color w:val="000000" w:themeColor="text1"/>
                <w:sz w:val="24"/>
                <w:szCs w:val="24"/>
              </w:rPr>
              <w:t xml:space="preserve"> </w:t>
            </w:r>
            <w:r w:rsidRPr="00BF2FE2">
              <w:rPr>
                <w:rFonts w:ascii="Times New Roman" w:hAnsi="Times New Roman" w:cs="Times New Roman"/>
                <w:color w:val="000000" w:themeColor="text1"/>
                <w:sz w:val="24"/>
                <w:szCs w:val="24"/>
              </w:rPr>
              <w:t>dabas objektos ĪADT, dabas objektu skaits gadā</w:t>
            </w:r>
          </w:p>
        </w:tc>
        <w:tc>
          <w:tcPr>
            <w:tcW w:w="2412" w:type="dxa"/>
            <w:shd w:val="clear" w:color="auto" w:fill="FFFFFF" w:themeFill="background1"/>
          </w:tcPr>
          <w:p w14:paraId="58FCA485" w14:textId="77777777" w:rsidR="00CD1248" w:rsidRPr="00CD211B" w:rsidRDefault="00CD1248" w:rsidP="00CD1248">
            <w:pPr>
              <w:shd w:val="clear" w:color="auto" w:fill="FFFFFF" w:themeFill="background1"/>
              <w:tabs>
                <w:tab w:val="left" w:pos="180"/>
                <w:tab w:val="left" w:pos="4500"/>
                <w:tab w:val="left" w:pos="7740"/>
              </w:tabs>
              <w:suppressAutoHyphens/>
              <w:snapToGrid w:val="0"/>
              <w:spacing w:after="0" w:line="240" w:lineRule="auto"/>
              <w:jc w:val="center"/>
              <w:rPr>
                <w:rFonts w:ascii="Times New Roman" w:eastAsia="Times New Roman" w:hAnsi="Times New Roman" w:cs="Times New Roman"/>
                <w:color w:val="000000" w:themeColor="text1"/>
                <w:sz w:val="24"/>
                <w:szCs w:val="24"/>
                <w:lang w:eastAsia="ar-SA"/>
              </w:rPr>
            </w:pPr>
            <w:r w:rsidRPr="00CD211B">
              <w:rPr>
                <w:rFonts w:ascii="Times New Roman" w:eastAsia="Times New Roman" w:hAnsi="Times New Roman" w:cs="Times New Roman"/>
                <w:color w:val="000000" w:themeColor="text1"/>
                <w:sz w:val="24"/>
                <w:szCs w:val="24"/>
                <w:lang w:eastAsia="ar-SA"/>
              </w:rPr>
              <w:t>MK 2009.gada 2.jūnija noteikumu Nr.507</w:t>
            </w:r>
          </w:p>
          <w:p w14:paraId="41B0147B" w14:textId="3D00AA5E" w:rsidR="00CD1248" w:rsidRPr="00CD211B" w:rsidRDefault="00CD1248" w:rsidP="00CD1248">
            <w:pPr>
              <w:shd w:val="clear" w:color="auto" w:fill="FFFFFF" w:themeFill="background1"/>
              <w:tabs>
                <w:tab w:val="left" w:pos="180"/>
                <w:tab w:val="left" w:pos="4500"/>
                <w:tab w:val="left" w:pos="7740"/>
              </w:tabs>
              <w:suppressAutoHyphens/>
              <w:snapToGrid w:val="0"/>
              <w:spacing w:after="0" w:line="240" w:lineRule="auto"/>
              <w:jc w:val="center"/>
              <w:rPr>
                <w:rFonts w:ascii="Times New Roman" w:eastAsia="Times New Roman" w:hAnsi="Times New Roman" w:cs="Times New Roman"/>
                <w:color w:val="000000" w:themeColor="text1"/>
                <w:sz w:val="24"/>
                <w:szCs w:val="24"/>
                <w:lang w:eastAsia="ar-SA"/>
              </w:rPr>
            </w:pPr>
            <w:r w:rsidRPr="00CD211B">
              <w:rPr>
                <w:rFonts w:ascii="Times New Roman" w:eastAsia="Times New Roman" w:hAnsi="Times New Roman" w:cs="Times New Roman"/>
                <w:color w:val="000000" w:themeColor="text1"/>
                <w:sz w:val="24"/>
                <w:szCs w:val="24"/>
                <w:lang w:eastAsia="ar-SA"/>
              </w:rPr>
              <w:t xml:space="preserve">“Dabas aizsardzības </w:t>
            </w:r>
            <w:r>
              <w:rPr>
                <w:rFonts w:ascii="Times New Roman" w:eastAsia="Times New Roman" w:hAnsi="Times New Roman" w:cs="Times New Roman"/>
                <w:color w:val="000000" w:themeColor="text1"/>
                <w:sz w:val="24"/>
                <w:szCs w:val="24"/>
                <w:lang w:eastAsia="ar-SA"/>
              </w:rPr>
              <w:t>pārvaldes nolikums</w:t>
            </w:r>
            <w:r w:rsidRPr="00CD211B">
              <w:rPr>
                <w:rFonts w:ascii="Times New Roman" w:eastAsia="Times New Roman" w:hAnsi="Times New Roman" w:cs="Times New Roman"/>
                <w:color w:val="000000" w:themeColor="text1"/>
                <w:sz w:val="24"/>
                <w:szCs w:val="24"/>
                <w:lang w:eastAsia="ar-SA"/>
              </w:rPr>
              <w:t>” 3.7.apakšpunkts</w:t>
            </w:r>
          </w:p>
        </w:tc>
        <w:tc>
          <w:tcPr>
            <w:tcW w:w="1277" w:type="dxa"/>
            <w:shd w:val="clear" w:color="auto" w:fill="FFFFFF" w:themeFill="background1"/>
          </w:tcPr>
          <w:p w14:paraId="1B0E9122" w14:textId="77777777" w:rsidR="00CD1248" w:rsidRPr="00CD211B" w:rsidRDefault="00CD1248" w:rsidP="00CD1248">
            <w:pPr>
              <w:shd w:val="clear" w:color="auto" w:fill="FFFFFF" w:themeFill="background1"/>
              <w:tabs>
                <w:tab w:val="left" w:pos="180"/>
                <w:tab w:val="left" w:pos="4500"/>
                <w:tab w:val="left" w:pos="7740"/>
              </w:tabs>
              <w:suppressAutoHyphens/>
              <w:snapToGrid w:val="0"/>
              <w:spacing w:after="0" w:line="240" w:lineRule="auto"/>
              <w:jc w:val="center"/>
              <w:rPr>
                <w:rFonts w:ascii="Times New Roman" w:eastAsia="Times New Roman" w:hAnsi="Times New Roman" w:cs="Times New Roman"/>
                <w:color w:val="000000" w:themeColor="text1"/>
                <w:sz w:val="24"/>
                <w:szCs w:val="24"/>
                <w:lang w:eastAsia="ar-SA"/>
              </w:rPr>
            </w:pPr>
            <w:r w:rsidRPr="00CD211B">
              <w:rPr>
                <w:rFonts w:ascii="Times New Roman" w:eastAsia="Times New Roman" w:hAnsi="Times New Roman" w:cs="Times New Roman"/>
                <w:color w:val="000000" w:themeColor="text1"/>
                <w:sz w:val="24"/>
                <w:szCs w:val="24"/>
                <w:lang w:eastAsia="ar-SA"/>
              </w:rPr>
              <w:t>31.12.</w:t>
            </w:r>
          </w:p>
        </w:tc>
        <w:tc>
          <w:tcPr>
            <w:tcW w:w="1701" w:type="dxa"/>
            <w:shd w:val="clear" w:color="auto" w:fill="FFFFFF" w:themeFill="background1"/>
          </w:tcPr>
          <w:p w14:paraId="18E28A70" w14:textId="77777777" w:rsidR="00CD1248" w:rsidRPr="00CD211B" w:rsidRDefault="00CD1248" w:rsidP="00CD1248">
            <w:pPr>
              <w:shd w:val="clear" w:color="auto" w:fill="FFFFFF" w:themeFill="background1"/>
              <w:tabs>
                <w:tab w:val="left" w:pos="180"/>
                <w:tab w:val="left" w:pos="4500"/>
                <w:tab w:val="left" w:pos="7740"/>
              </w:tabs>
              <w:suppressAutoHyphens/>
              <w:snapToGrid w:val="0"/>
              <w:spacing w:after="0" w:line="240" w:lineRule="auto"/>
              <w:jc w:val="center"/>
              <w:rPr>
                <w:rFonts w:ascii="Times New Roman" w:eastAsia="Times New Roman" w:hAnsi="Times New Roman" w:cs="Times New Roman"/>
                <w:color w:val="000000" w:themeColor="text1"/>
                <w:sz w:val="24"/>
                <w:szCs w:val="24"/>
                <w:lang w:eastAsia="ar-SA"/>
              </w:rPr>
            </w:pPr>
            <w:r w:rsidRPr="00CD211B">
              <w:rPr>
                <w:rFonts w:ascii="Times New Roman" w:eastAsia="Times New Roman" w:hAnsi="Times New Roman" w:cs="Times New Roman"/>
                <w:color w:val="000000" w:themeColor="text1"/>
                <w:sz w:val="24"/>
                <w:szCs w:val="24"/>
                <w:lang w:eastAsia="ar-SA"/>
              </w:rPr>
              <w:t>reģionālo administrāciju direktori</w:t>
            </w:r>
          </w:p>
        </w:tc>
        <w:tc>
          <w:tcPr>
            <w:tcW w:w="4675" w:type="dxa"/>
            <w:tcBorders>
              <w:top w:val="single" w:sz="4" w:space="0" w:color="auto"/>
            </w:tcBorders>
            <w:shd w:val="clear" w:color="auto" w:fill="FFFFFF" w:themeFill="background1"/>
          </w:tcPr>
          <w:p w14:paraId="45E5B04C" w14:textId="045FEEAD" w:rsidR="0065369B" w:rsidRPr="00C64DC5" w:rsidRDefault="00CD1248" w:rsidP="00C64DC5">
            <w:pPr>
              <w:shd w:val="clear" w:color="auto" w:fill="FFFFFF" w:themeFill="background1"/>
              <w:tabs>
                <w:tab w:val="left" w:pos="123"/>
                <w:tab w:val="left" w:pos="4443"/>
                <w:tab w:val="left" w:pos="7683"/>
              </w:tabs>
              <w:suppressAutoHyphens/>
              <w:snapToGrid w:val="0"/>
              <w:spacing w:after="0" w:line="240" w:lineRule="auto"/>
              <w:ind w:right="-57"/>
              <w:jc w:val="both"/>
              <w:rPr>
                <w:rFonts w:ascii="Times New Roman" w:eastAsia="Times New Roman" w:hAnsi="Times New Roman"/>
                <w:color w:val="000000" w:themeColor="text1"/>
                <w:sz w:val="24"/>
                <w:szCs w:val="24"/>
              </w:rPr>
            </w:pPr>
            <w:r w:rsidRPr="002A704F">
              <w:rPr>
                <w:rFonts w:ascii="Times New Roman" w:eastAsia="Times New Roman" w:hAnsi="Times New Roman" w:cs="Times New Roman"/>
                <w:color w:val="000000" w:themeColor="text1"/>
                <w:sz w:val="24"/>
                <w:szCs w:val="24"/>
                <w:lang w:eastAsia="ar-SA"/>
              </w:rPr>
              <w:t xml:space="preserve">Nodrošināta apmeklētāju uzskaite </w:t>
            </w:r>
            <w:r w:rsidR="008503B7" w:rsidRPr="002A704F">
              <w:rPr>
                <w:rFonts w:ascii="Times New Roman" w:eastAsia="Times New Roman" w:hAnsi="Times New Roman" w:cs="Times New Roman"/>
                <w:b/>
                <w:color w:val="000000" w:themeColor="text1"/>
                <w:sz w:val="24"/>
                <w:szCs w:val="24"/>
                <w:lang w:eastAsia="ar-SA"/>
              </w:rPr>
              <w:t>25</w:t>
            </w:r>
            <w:r w:rsidRPr="002A704F">
              <w:rPr>
                <w:rFonts w:ascii="Times New Roman" w:eastAsia="Times New Roman" w:hAnsi="Times New Roman" w:cs="Times New Roman"/>
                <w:color w:val="000000" w:themeColor="text1"/>
                <w:sz w:val="24"/>
                <w:szCs w:val="24"/>
                <w:lang w:eastAsia="ar-SA"/>
              </w:rPr>
              <w:t xml:space="preserve"> dabas objektos ĪADT</w:t>
            </w:r>
            <w:r w:rsidR="00C64DC5">
              <w:rPr>
                <w:rFonts w:ascii="Times New Roman" w:eastAsia="Times New Roman" w:hAnsi="Times New Roman" w:cs="Times New Roman"/>
                <w:color w:val="000000" w:themeColor="text1"/>
                <w:sz w:val="24"/>
                <w:szCs w:val="24"/>
                <w:lang w:eastAsia="ar-SA"/>
              </w:rPr>
              <w:t xml:space="preserve">: </w:t>
            </w:r>
            <w:r w:rsidR="00821A0D" w:rsidRPr="00C64DC5">
              <w:rPr>
                <w:rFonts w:ascii="Times New Roman" w:eastAsia="Times New Roman" w:hAnsi="Times New Roman"/>
                <w:color w:val="000000" w:themeColor="text1"/>
                <w:sz w:val="24"/>
                <w:szCs w:val="24"/>
              </w:rPr>
              <w:t xml:space="preserve">Slīteres </w:t>
            </w:r>
            <w:r w:rsidR="00C64DC5" w:rsidRPr="00C64DC5">
              <w:rPr>
                <w:rFonts w:ascii="Times New Roman" w:eastAsia="Times New Roman" w:hAnsi="Times New Roman"/>
                <w:color w:val="000000" w:themeColor="text1"/>
                <w:sz w:val="24"/>
                <w:szCs w:val="24"/>
              </w:rPr>
              <w:t>NP, Ķemeru NP</w:t>
            </w:r>
            <w:r w:rsidR="00C64DC5">
              <w:rPr>
                <w:rFonts w:ascii="Times New Roman" w:eastAsia="Times New Roman" w:hAnsi="Times New Roman"/>
                <w:color w:val="000000" w:themeColor="text1"/>
                <w:sz w:val="24"/>
                <w:szCs w:val="24"/>
              </w:rPr>
              <w:t xml:space="preserve">, </w:t>
            </w:r>
            <w:r w:rsidR="00C64DC5" w:rsidRPr="00C64DC5">
              <w:rPr>
                <w:rFonts w:ascii="Times New Roman" w:eastAsia="Times New Roman" w:hAnsi="Times New Roman"/>
                <w:color w:val="000000" w:themeColor="text1"/>
                <w:sz w:val="24"/>
                <w:szCs w:val="24"/>
              </w:rPr>
              <w:t>Gaujas NP (Sietiņiezis, Zvārtes iezis, Velnalas tilts pār Gauju, Paradīzes kalns</w:t>
            </w:r>
            <w:r w:rsidR="00C64DC5">
              <w:rPr>
                <w:rFonts w:ascii="Times New Roman" w:eastAsia="Times New Roman" w:hAnsi="Times New Roman"/>
                <w:color w:val="000000" w:themeColor="text1"/>
                <w:sz w:val="24"/>
                <w:szCs w:val="24"/>
              </w:rPr>
              <w:t>,</w:t>
            </w:r>
            <w:r w:rsidR="00C64DC5" w:rsidRPr="00C64DC5">
              <w:rPr>
                <w:rFonts w:ascii="Times New Roman" w:eastAsia="Times New Roman" w:hAnsi="Times New Roman"/>
                <w:color w:val="000000" w:themeColor="text1"/>
                <w:sz w:val="24"/>
                <w:szCs w:val="24"/>
              </w:rPr>
              <w:t xml:space="preserve"> dabas taka Sigulda-Rāmkalni, </w:t>
            </w:r>
            <w:r w:rsidR="00C64DC5">
              <w:rPr>
                <w:rFonts w:ascii="Times New Roman" w:eastAsia="Times New Roman" w:hAnsi="Times New Roman"/>
                <w:color w:val="000000" w:themeColor="text1"/>
                <w:sz w:val="24"/>
                <w:szCs w:val="24"/>
              </w:rPr>
              <w:t xml:space="preserve">dabas taka </w:t>
            </w:r>
            <w:r w:rsidR="00C64DC5" w:rsidRPr="00C64DC5">
              <w:rPr>
                <w:rFonts w:ascii="Times New Roman" w:eastAsia="Times New Roman" w:hAnsi="Times New Roman"/>
                <w:color w:val="000000" w:themeColor="text1"/>
                <w:sz w:val="24"/>
                <w:szCs w:val="24"/>
              </w:rPr>
              <w:t>Sigulda-Līgatne</w:t>
            </w:r>
            <w:r w:rsidR="00C64DC5">
              <w:rPr>
                <w:rFonts w:ascii="Times New Roman" w:eastAsia="Times New Roman" w:hAnsi="Times New Roman"/>
                <w:color w:val="000000" w:themeColor="text1"/>
                <w:sz w:val="24"/>
                <w:szCs w:val="24"/>
              </w:rPr>
              <w:t>),</w:t>
            </w:r>
            <w:r w:rsidR="00C64DC5" w:rsidRPr="00C64DC5">
              <w:rPr>
                <w:rFonts w:ascii="Times New Roman" w:eastAsia="Times New Roman" w:hAnsi="Times New Roman"/>
                <w:color w:val="000000" w:themeColor="text1"/>
                <w:sz w:val="24"/>
                <w:szCs w:val="24"/>
              </w:rPr>
              <w:t xml:space="preserve"> DL “Randu pļavas” </w:t>
            </w:r>
            <w:r w:rsidR="00C64DC5">
              <w:rPr>
                <w:rFonts w:ascii="Times New Roman" w:eastAsia="Times New Roman" w:hAnsi="Times New Roman"/>
                <w:color w:val="000000" w:themeColor="text1"/>
                <w:sz w:val="24"/>
                <w:szCs w:val="24"/>
              </w:rPr>
              <w:t>(</w:t>
            </w:r>
            <w:r w:rsidR="00C64DC5" w:rsidRPr="00C64DC5">
              <w:rPr>
                <w:rFonts w:ascii="Times New Roman" w:eastAsia="Times New Roman" w:hAnsi="Times New Roman"/>
                <w:color w:val="000000" w:themeColor="text1"/>
                <w:sz w:val="24"/>
                <w:szCs w:val="24"/>
              </w:rPr>
              <w:t>kājnieku taka, koka laipa</w:t>
            </w:r>
            <w:r w:rsidR="00C64DC5">
              <w:rPr>
                <w:rFonts w:ascii="Times New Roman" w:eastAsia="Times New Roman" w:hAnsi="Times New Roman"/>
                <w:color w:val="000000" w:themeColor="text1"/>
                <w:sz w:val="24"/>
                <w:szCs w:val="24"/>
              </w:rPr>
              <w:t>),</w:t>
            </w:r>
            <w:r w:rsidR="00C64DC5" w:rsidRPr="00C64DC5">
              <w:rPr>
                <w:rFonts w:ascii="Times New Roman" w:eastAsia="Times New Roman" w:hAnsi="Times New Roman"/>
                <w:color w:val="000000" w:themeColor="text1"/>
                <w:sz w:val="24"/>
                <w:szCs w:val="24"/>
              </w:rPr>
              <w:t xml:space="preserve"> DL “Burtnieku ezera pļavas” </w:t>
            </w:r>
            <w:r w:rsidR="00C64DC5">
              <w:rPr>
                <w:rFonts w:ascii="Times New Roman" w:eastAsia="Times New Roman" w:hAnsi="Times New Roman"/>
                <w:color w:val="000000" w:themeColor="text1"/>
                <w:sz w:val="24"/>
                <w:szCs w:val="24"/>
              </w:rPr>
              <w:t>(</w:t>
            </w:r>
            <w:r w:rsidR="00C64DC5" w:rsidRPr="00C64DC5">
              <w:rPr>
                <w:rFonts w:ascii="Times New Roman" w:eastAsia="Times New Roman" w:hAnsi="Times New Roman"/>
                <w:color w:val="000000" w:themeColor="text1"/>
                <w:sz w:val="24"/>
                <w:szCs w:val="24"/>
              </w:rPr>
              <w:t>Silzemnieku tornis</w:t>
            </w:r>
            <w:r w:rsidR="00C64DC5">
              <w:rPr>
                <w:rFonts w:ascii="Times New Roman" w:eastAsia="Times New Roman" w:hAnsi="Times New Roman"/>
                <w:color w:val="000000" w:themeColor="text1"/>
                <w:sz w:val="24"/>
                <w:szCs w:val="24"/>
              </w:rPr>
              <w:t xml:space="preserve">), </w:t>
            </w:r>
            <w:r w:rsidR="00C64DC5" w:rsidRPr="00C64DC5">
              <w:rPr>
                <w:rFonts w:ascii="Times New Roman" w:eastAsia="Times New Roman" w:hAnsi="Times New Roman"/>
                <w:color w:val="000000" w:themeColor="text1"/>
                <w:sz w:val="24"/>
                <w:szCs w:val="24"/>
              </w:rPr>
              <w:t xml:space="preserve">DL </w:t>
            </w:r>
            <w:r w:rsidR="00C64DC5">
              <w:rPr>
                <w:rFonts w:ascii="Times New Roman" w:eastAsia="Times New Roman" w:hAnsi="Times New Roman"/>
                <w:color w:val="000000" w:themeColor="text1"/>
                <w:sz w:val="24"/>
                <w:szCs w:val="24"/>
              </w:rPr>
              <w:t>“</w:t>
            </w:r>
            <w:r w:rsidR="00C64DC5" w:rsidRPr="00C64DC5">
              <w:rPr>
                <w:rFonts w:ascii="Times New Roman" w:eastAsia="Times New Roman" w:hAnsi="Times New Roman"/>
                <w:color w:val="000000" w:themeColor="text1"/>
                <w:sz w:val="24"/>
                <w:szCs w:val="24"/>
              </w:rPr>
              <w:t>Vidzemes</w:t>
            </w:r>
            <w:r w:rsidR="00C64DC5">
              <w:rPr>
                <w:rFonts w:ascii="Times New Roman" w:eastAsia="Times New Roman" w:hAnsi="Times New Roman"/>
                <w:color w:val="000000" w:themeColor="text1"/>
                <w:sz w:val="24"/>
                <w:szCs w:val="24"/>
              </w:rPr>
              <w:t xml:space="preserve"> </w:t>
            </w:r>
            <w:r w:rsidR="00C64DC5" w:rsidRPr="00C64DC5">
              <w:rPr>
                <w:rFonts w:ascii="Times New Roman" w:eastAsia="Times New Roman" w:hAnsi="Times New Roman"/>
                <w:color w:val="000000" w:themeColor="text1"/>
                <w:sz w:val="24"/>
                <w:szCs w:val="24"/>
              </w:rPr>
              <w:t>akmeņainā jūrmala</w:t>
            </w:r>
            <w:r w:rsidR="00C64DC5">
              <w:rPr>
                <w:rFonts w:ascii="Times New Roman" w:eastAsia="Times New Roman" w:hAnsi="Times New Roman"/>
                <w:color w:val="000000" w:themeColor="text1"/>
                <w:sz w:val="24"/>
                <w:szCs w:val="24"/>
              </w:rPr>
              <w:t>” (</w:t>
            </w:r>
            <w:r w:rsidR="00C64DC5" w:rsidRPr="00C64DC5">
              <w:rPr>
                <w:rFonts w:ascii="Times New Roman" w:eastAsia="Times New Roman" w:hAnsi="Times New Roman"/>
                <w:color w:val="000000" w:themeColor="text1"/>
                <w:sz w:val="24"/>
                <w:szCs w:val="24"/>
              </w:rPr>
              <w:t>Veczemju klintis</w:t>
            </w:r>
            <w:r w:rsidR="00C64DC5">
              <w:rPr>
                <w:rFonts w:ascii="Times New Roman" w:eastAsia="Times New Roman" w:hAnsi="Times New Roman"/>
                <w:color w:val="000000" w:themeColor="text1"/>
                <w:sz w:val="24"/>
                <w:szCs w:val="24"/>
              </w:rPr>
              <w:t>), DP “</w:t>
            </w:r>
            <w:r w:rsidR="00821A0D" w:rsidRPr="002A704F">
              <w:rPr>
                <w:rFonts w:ascii="Times New Roman" w:eastAsia="Times New Roman" w:hAnsi="Times New Roman"/>
                <w:color w:val="000000" w:themeColor="text1"/>
                <w:sz w:val="24"/>
                <w:szCs w:val="24"/>
              </w:rPr>
              <w:t>Abavas senleja</w:t>
            </w:r>
            <w:r w:rsidR="00C64DC5">
              <w:rPr>
                <w:rFonts w:ascii="Times New Roman" w:eastAsia="Times New Roman" w:hAnsi="Times New Roman"/>
                <w:color w:val="000000" w:themeColor="text1"/>
                <w:sz w:val="24"/>
                <w:szCs w:val="24"/>
              </w:rPr>
              <w:t xml:space="preserve">”, </w:t>
            </w:r>
            <w:r w:rsidR="00821A0D" w:rsidRPr="00C64DC5">
              <w:rPr>
                <w:rFonts w:ascii="Times New Roman" w:eastAsia="Times New Roman" w:hAnsi="Times New Roman"/>
                <w:color w:val="000000" w:themeColor="text1"/>
                <w:sz w:val="24"/>
                <w:szCs w:val="24"/>
              </w:rPr>
              <w:t xml:space="preserve">DP </w:t>
            </w:r>
            <w:r w:rsidR="00C64DC5" w:rsidRPr="00C64DC5">
              <w:rPr>
                <w:rFonts w:ascii="Times New Roman" w:eastAsia="Times New Roman" w:hAnsi="Times New Roman"/>
                <w:color w:val="000000" w:themeColor="text1"/>
                <w:sz w:val="24"/>
                <w:szCs w:val="24"/>
              </w:rPr>
              <w:t>“</w:t>
            </w:r>
            <w:r w:rsidR="00821A0D" w:rsidRPr="00C64DC5">
              <w:rPr>
                <w:rFonts w:ascii="Times New Roman" w:eastAsia="Times New Roman" w:hAnsi="Times New Roman"/>
                <w:color w:val="000000" w:themeColor="text1"/>
                <w:sz w:val="24"/>
                <w:szCs w:val="24"/>
              </w:rPr>
              <w:t>Ragakāpa</w:t>
            </w:r>
            <w:r w:rsidR="00C64DC5" w:rsidRPr="00C64DC5">
              <w:rPr>
                <w:rFonts w:ascii="Times New Roman" w:eastAsia="Times New Roman" w:hAnsi="Times New Roman"/>
                <w:color w:val="000000" w:themeColor="text1"/>
                <w:sz w:val="24"/>
                <w:szCs w:val="24"/>
              </w:rPr>
              <w:t>”</w:t>
            </w:r>
            <w:r w:rsidR="00C64DC5">
              <w:rPr>
                <w:rFonts w:ascii="Times New Roman" w:eastAsia="Times New Roman" w:hAnsi="Times New Roman"/>
                <w:color w:val="000000" w:themeColor="text1"/>
                <w:sz w:val="24"/>
                <w:szCs w:val="24"/>
              </w:rPr>
              <w:t xml:space="preserve">, </w:t>
            </w:r>
            <w:r w:rsidR="003C7EE8" w:rsidRPr="002A704F">
              <w:rPr>
                <w:rFonts w:ascii="Times New Roman" w:eastAsia="Times New Roman" w:hAnsi="Times New Roman"/>
                <w:color w:val="000000" w:themeColor="text1"/>
                <w:sz w:val="24"/>
                <w:szCs w:val="24"/>
              </w:rPr>
              <w:t xml:space="preserve">DP </w:t>
            </w:r>
            <w:r w:rsidR="00C64DC5">
              <w:rPr>
                <w:rFonts w:ascii="Times New Roman" w:eastAsia="Times New Roman" w:hAnsi="Times New Roman"/>
                <w:color w:val="000000" w:themeColor="text1"/>
                <w:sz w:val="24"/>
                <w:szCs w:val="24"/>
              </w:rPr>
              <w:t>“</w:t>
            </w:r>
            <w:r w:rsidR="003C7EE8" w:rsidRPr="002A704F">
              <w:rPr>
                <w:rFonts w:ascii="Times New Roman" w:eastAsia="Times New Roman" w:hAnsi="Times New Roman"/>
                <w:color w:val="000000" w:themeColor="text1"/>
                <w:sz w:val="24"/>
                <w:szCs w:val="24"/>
              </w:rPr>
              <w:t>Salacas ielej</w:t>
            </w:r>
            <w:r w:rsidR="00C64DC5">
              <w:rPr>
                <w:rFonts w:ascii="Times New Roman" w:eastAsia="Times New Roman" w:hAnsi="Times New Roman"/>
                <w:color w:val="000000" w:themeColor="text1"/>
                <w:sz w:val="24"/>
                <w:szCs w:val="24"/>
              </w:rPr>
              <w:t>a”(</w:t>
            </w:r>
            <w:r w:rsidR="00821A0D" w:rsidRPr="002A704F">
              <w:rPr>
                <w:rFonts w:ascii="Times New Roman" w:eastAsia="Times New Roman" w:hAnsi="Times New Roman"/>
                <w:color w:val="000000" w:themeColor="text1"/>
                <w:sz w:val="24"/>
                <w:szCs w:val="24"/>
              </w:rPr>
              <w:t>Dauģēnu kājnieku taka, koka laipa</w:t>
            </w:r>
            <w:r w:rsidR="00C64DC5">
              <w:rPr>
                <w:rFonts w:ascii="Times New Roman" w:eastAsia="Times New Roman" w:hAnsi="Times New Roman"/>
                <w:color w:val="000000" w:themeColor="text1"/>
                <w:sz w:val="24"/>
                <w:szCs w:val="24"/>
              </w:rPr>
              <w:t xml:space="preserve">), </w:t>
            </w:r>
            <w:r w:rsidR="00C64DC5" w:rsidRPr="00C64DC5">
              <w:rPr>
                <w:rFonts w:ascii="Times New Roman" w:eastAsia="Times New Roman" w:hAnsi="Times New Roman"/>
                <w:color w:val="000000" w:themeColor="text1"/>
                <w:sz w:val="24"/>
                <w:szCs w:val="24"/>
              </w:rPr>
              <w:t>D</w:t>
            </w:r>
            <w:r w:rsidR="00C64DC5">
              <w:rPr>
                <w:rFonts w:ascii="Times New Roman" w:eastAsia="Times New Roman" w:hAnsi="Times New Roman"/>
                <w:color w:val="000000" w:themeColor="text1"/>
                <w:sz w:val="24"/>
                <w:szCs w:val="24"/>
              </w:rPr>
              <w:t>P</w:t>
            </w:r>
            <w:r w:rsidR="00C64DC5" w:rsidRPr="00C64DC5">
              <w:rPr>
                <w:rFonts w:ascii="Times New Roman" w:eastAsia="Times New Roman" w:hAnsi="Times New Roman"/>
                <w:color w:val="000000" w:themeColor="text1"/>
                <w:sz w:val="24"/>
                <w:szCs w:val="24"/>
              </w:rPr>
              <w:t xml:space="preserve"> “Ogres </w:t>
            </w:r>
            <w:r w:rsidR="00C64DC5">
              <w:rPr>
                <w:rFonts w:ascii="Times New Roman" w:eastAsia="Times New Roman" w:hAnsi="Times New Roman"/>
                <w:color w:val="000000" w:themeColor="text1"/>
                <w:sz w:val="24"/>
                <w:szCs w:val="24"/>
              </w:rPr>
              <w:t>z</w:t>
            </w:r>
            <w:r w:rsidR="00C64DC5" w:rsidRPr="00C64DC5">
              <w:rPr>
                <w:rFonts w:ascii="Times New Roman" w:eastAsia="Times New Roman" w:hAnsi="Times New Roman"/>
                <w:color w:val="000000" w:themeColor="text1"/>
                <w:sz w:val="24"/>
                <w:szCs w:val="24"/>
              </w:rPr>
              <w:t>ilie kalni”</w:t>
            </w:r>
            <w:r w:rsidR="00C64DC5">
              <w:rPr>
                <w:rFonts w:ascii="Times New Roman" w:eastAsia="Times New Roman" w:hAnsi="Times New Roman"/>
                <w:color w:val="000000" w:themeColor="text1"/>
                <w:sz w:val="24"/>
                <w:szCs w:val="24"/>
              </w:rPr>
              <w:t xml:space="preserve">, </w:t>
            </w:r>
            <w:r w:rsidR="00821A0D" w:rsidRPr="002A704F">
              <w:rPr>
                <w:rFonts w:ascii="Times New Roman" w:eastAsia="Times New Roman" w:hAnsi="Times New Roman"/>
                <w:color w:val="000000" w:themeColor="text1"/>
                <w:sz w:val="24"/>
                <w:szCs w:val="24"/>
              </w:rPr>
              <w:t xml:space="preserve">AAA </w:t>
            </w:r>
            <w:r w:rsidR="00C64DC5">
              <w:rPr>
                <w:rFonts w:ascii="Times New Roman" w:eastAsia="Times New Roman" w:hAnsi="Times New Roman"/>
                <w:color w:val="000000" w:themeColor="text1"/>
                <w:sz w:val="24"/>
                <w:szCs w:val="24"/>
              </w:rPr>
              <w:t>“</w:t>
            </w:r>
            <w:r w:rsidR="00821A0D" w:rsidRPr="002A704F">
              <w:rPr>
                <w:rFonts w:ascii="Times New Roman" w:eastAsia="Times New Roman" w:hAnsi="Times New Roman"/>
                <w:color w:val="000000" w:themeColor="text1"/>
                <w:sz w:val="24"/>
                <w:szCs w:val="24"/>
              </w:rPr>
              <w:t>Ziemeļgauja</w:t>
            </w:r>
            <w:r w:rsidR="00C64DC5">
              <w:rPr>
                <w:rFonts w:ascii="Times New Roman" w:eastAsia="Times New Roman" w:hAnsi="Times New Roman"/>
                <w:color w:val="000000" w:themeColor="text1"/>
                <w:sz w:val="24"/>
                <w:szCs w:val="24"/>
              </w:rPr>
              <w:t>” (</w:t>
            </w:r>
            <w:r w:rsidR="00821A0D" w:rsidRPr="002A704F">
              <w:rPr>
                <w:rFonts w:ascii="Times New Roman" w:eastAsia="Times New Roman" w:hAnsi="Times New Roman"/>
                <w:color w:val="000000" w:themeColor="text1"/>
                <w:sz w:val="24"/>
                <w:szCs w:val="24"/>
              </w:rPr>
              <w:t>Cirgaļu tornis</w:t>
            </w:r>
            <w:r w:rsidR="00C64DC5">
              <w:rPr>
                <w:rFonts w:ascii="Times New Roman" w:eastAsia="Times New Roman" w:hAnsi="Times New Roman"/>
                <w:color w:val="000000" w:themeColor="text1"/>
                <w:sz w:val="24"/>
                <w:szCs w:val="24"/>
              </w:rPr>
              <w:t>).</w:t>
            </w:r>
          </w:p>
        </w:tc>
      </w:tr>
      <w:tr w:rsidR="00CD1248" w:rsidRPr="00044735" w14:paraId="2A2868D2" w14:textId="77777777" w:rsidTr="00576E8C">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left w:w="0" w:type="dxa"/>
            <w:right w:w="0" w:type="dxa"/>
          </w:tblCellMar>
        </w:tblPrEx>
        <w:trPr>
          <w:trHeight w:val="298"/>
        </w:trPr>
        <w:tc>
          <w:tcPr>
            <w:tcW w:w="15031" w:type="dxa"/>
            <w:gridSpan w:val="6"/>
            <w:tcBorders>
              <w:top w:val="single" w:sz="6" w:space="0" w:color="auto"/>
              <w:left w:val="single" w:sz="6" w:space="0" w:color="auto"/>
              <w:bottom w:val="single" w:sz="6" w:space="0" w:color="auto"/>
              <w:right w:val="single" w:sz="6" w:space="0" w:color="auto"/>
            </w:tcBorders>
            <w:shd w:val="clear" w:color="auto" w:fill="FFFFFF"/>
          </w:tcPr>
          <w:p w14:paraId="2FF020D5" w14:textId="7FA55802" w:rsidR="00CD1248" w:rsidRPr="00FE3D5E" w:rsidRDefault="00CD1248" w:rsidP="00CD1248">
            <w:pPr>
              <w:spacing w:after="0" w:line="240" w:lineRule="auto"/>
              <w:ind w:right="-60"/>
              <w:jc w:val="center"/>
              <w:textAlignment w:val="baseline"/>
              <w:rPr>
                <w:rFonts w:ascii="Times New Roman" w:eastAsia="Times New Roman" w:hAnsi="Times New Roman" w:cs="Times New Roman"/>
                <w:b/>
                <w:bCs/>
                <w:color w:val="000000"/>
                <w:sz w:val="24"/>
                <w:szCs w:val="24"/>
                <w:lang w:eastAsia="lv-LV"/>
              </w:rPr>
            </w:pPr>
            <w:r w:rsidRPr="00FE3D5E">
              <w:rPr>
                <w:rFonts w:ascii="Times New Roman" w:eastAsia="Times New Roman" w:hAnsi="Times New Roman" w:cs="Times New Roman"/>
                <w:b/>
                <w:bCs/>
                <w:color w:val="000000"/>
                <w:sz w:val="24"/>
                <w:szCs w:val="24"/>
                <w:lang w:eastAsia="lv-LV"/>
              </w:rPr>
              <w:t xml:space="preserve">9. Veicināt ilgtspējīga tūrisma pasākumus </w:t>
            </w:r>
            <w:r>
              <w:rPr>
                <w:rFonts w:ascii="Times New Roman" w:eastAsia="Times New Roman" w:hAnsi="Times New Roman" w:cs="Times New Roman"/>
                <w:b/>
                <w:bCs/>
                <w:color w:val="000000"/>
                <w:sz w:val="24"/>
                <w:szCs w:val="24"/>
                <w:lang w:eastAsia="lv-LV"/>
              </w:rPr>
              <w:t>īpaši aizsargājamās dabas teritorijās</w:t>
            </w:r>
          </w:p>
        </w:tc>
      </w:tr>
      <w:tr w:rsidR="00CD1248" w:rsidRPr="006E7FFC" w14:paraId="20725ED8" w14:textId="77777777" w:rsidTr="00576E8C">
        <w:tc>
          <w:tcPr>
            <w:tcW w:w="997" w:type="dxa"/>
            <w:shd w:val="clear" w:color="auto" w:fill="auto"/>
          </w:tcPr>
          <w:p w14:paraId="6B49F7CF" w14:textId="71611BF4" w:rsidR="00CD1248" w:rsidRPr="006E7FFC" w:rsidRDefault="00CD1248" w:rsidP="00CD1248">
            <w:pPr>
              <w:pStyle w:val="paragraph"/>
              <w:spacing w:before="0" w:beforeAutospacing="0" w:after="0" w:afterAutospacing="0"/>
              <w:jc w:val="center"/>
              <w:textAlignment w:val="baseline"/>
              <w:rPr>
                <w:rStyle w:val="eop"/>
              </w:rPr>
            </w:pPr>
            <w:r>
              <w:rPr>
                <w:rStyle w:val="eop"/>
              </w:rPr>
              <w:t>52</w:t>
            </w:r>
            <w:r w:rsidRPr="006E7FFC">
              <w:rPr>
                <w:rStyle w:val="eop"/>
              </w:rPr>
              <w:t>.</w:t>
            </w:r>
          </w:p>
        </w:tc>
        <w:tc>
          <w:tcPr>
            <w:tcW w:w="3969" w:type="dxa"/>
            <w:shd w:val="clear" w:color="auto" w:fill="auto"/>
          </w:tcPr>
          <w:p w14:paraId="0B0E9C11" w14:textId="77777777" w:rsidR="00CD1248" w:rsidRDefault="00CD1248" w:rsidP="00CD1248">
            <w:pPr>
              <w:pStyle w:val="paragraph"/>
              <w:spacing w:before="0" w:beforeAutospacing="0" w:after="0" w:afterAutospacing="0"/>
              <w:ind w:right="134"/>
              <w:jc w:val="both"/>
              <w:textAlignment w:val="baseline"/>
              <w:rPr>
                <w:rStyle w:val="eop"/>
              </w:rPr>
            </w:pPr>
            <w:r w:rsidRPr="006E7FFC">
              <w:rPr>
                <w:rStyle w:val="eop"/>
              </w:rPr>
              <w:t>Uzturēt un aktualizēt mobilo lietotni “Dabas tūrisms”</w:t>
            </w:r>
            <w:r>
              <w:rPr>
                <w:rStyle w:val="eop"/>
              </w:rPr>
              <w:t xml:space="preserve">, </w:t>
            </w:r>
            <w:r w:rsidRPr="006E7FFC">
              <w:rPr>
                <w:rStyle w:val="eop"/>
              </w:rPr>
              <w:t>nodrošināt tās atbilstību EK</w:t>
            </w:r>
            <w:r>
              <w:rPr>
                <w:rStyle w:val="eop"/>
              </w:rPr>
              <w:t xml:space="preserve"> </w:t>
            </w:r>
            <w:r w:rsidRPr="006E7FFC">
              <w:rPr>
                <w:rStyle w:val="eop"/>
              </w:rPr>
              <w:t>piekļūstamības prasībām</w:t>
            </w:r>
            <w:r>
              <w:rPr>
                <w:rStyle w:val="eop"/>
              </w:rPr>
              <w:t>.</w:t>
            </w:r>
          </w:p>
          <w:p w14:paraId="0FB4B0E5" w14:textId="3C7EA3DC" w:rsidR="00CD1248" w:rsidRPr="006E7FFC" w:rsidRDefault="00CD1248" w:rsidP="00CD1248">
            <w:pPr>
              <w:pStyle w:val="paragraph"/>
              <w:spacing w:before="0" w:beforeAutospacing="0" w:after="0" w:afterAutospacing="0"/>
              <w:ind w:right="134"/>
              <w:jc w:val="both"/>
              <w:textAlignment w:val="baseline"/>
              <w:rPr>
                <w:rStyle w:val="eop"/>
              </w:rPr>
            </w:pPr>
            <w:r w:rsidRPr="0033348C">
              <w:rPr>
                <w:rStyle w:val="eop"/>
              </w:rPr>
              <w:t>Nodrošinātas</w:t>
            </w:r>
            <w:r>
              <w:rPr>
                <w:rStyle w:val="eop"/>
                <w:b/>
                <w:bCs/>
              </w:rPr>
              <w:t xml:space="preserve"> </w:t>
            </w:r>
            <w:r w:rsidRPr="001C339A">
              <w:rPr>
                <w:rStyle w:val="eop"/>
                <w:b/>
                <w:bCs/>
              </w:rPr>
              <w:t>5000</w:t>
            </w:r>
            <w:r>
              <w:rPr>
                <w:rStyle w:val="eop"/>
              </w:rPr>
              <w:t xml:space="preserve"> l</w:t>
            </w:r>
            <w:r w:rsidRPr="00D43257">
              <w:rPr>
                <w:rStyle w:val="eop"/>
              </w:rPr>
              <w:t xml:space="preserve">ejupielādes </w:t>
            </w:r>
            <w:r>
              <w:rPr>
                <w:rStyle w:val="eop"/>
              </w:rPr>
              <w:t xml:space="preserve"> </w:t>
            </w:r>
            <w:r w:rsidRPr="00D43257">
              <w:rPr>
                <w:rStyle w:val="eop"/>
              </w:rPr>
              <w:t>no mobilās aplikācijas “Dabas tūrisms” par dabas tūrisma un dabas izglītības infrastruktūras objektiem īpaši aizsargājamās dabas teritorijā</w:t>
            </w:r>
            <w:r>
              <w:rPr>
                <w:rStyle w:val="eop"/>
              </w:rPr>
              <w:t xml:space="preserve">s, </w:t>
            </w:r>
            <w:r w:rsidRPr="00D43257">
              <w:rPr>
                <w:rStyle w:val="eop"/>
              </w:rPr>
              <w:t>skaits</w:t>
            </w:r>
            <w:r>
              <w:rPr>
                <w:rStyle w:val="eop"/>
              </w:rPr>
              <w:t xml:space="preserve"> gadā</w:t>
            </w:r>
          </w:p>
        </w:tc>
        <w:tc>
          <w:tcPr>
            <w:tcW w:w="2412" w:type="dxa"/>
            <w:shd w:val="clear" w:color="auto" w:fill="auto"/>
          </w:tcPr>
          <w:p w14:paraId="21F2FBDD" w14:textId="6AB0054B" w:rsidR="00CD1248" w:rsidRPr="00FE3D5E" w:rsidRDefault="00CD1248" w:rsidP="00CD1248">
            <w:pPr>
              <w:pStyle w:val="paragraph"/>
              <w:spacing w:before="0" w:beforeAutospacing="0" w:after="0" w:afterAutospacing="0"/>
              <w:jc w:val="center"/>
              <w:textAlignment w:val="baseline"/>
              <w:rPr>
                <w:rStyle w:val="eop"/>
              </w:rPr>
            </w:pPr>
            <w:r w:rsidRPr="00FE3D5E">
              <w:rPr>
                <w:color w:val="000000" w:themeColor="text1"/>
                <w:lang w:eastAsia="ar-SA"/>
              </w:rPr>
              <w:t>VARAM rīkojums;</w:t>
            </w:r>
            <w:r w:rsidRPr="00FE3D5E">
              <w:rPr>
                <w:rStyle w:val="eop"/>
              </w:rPr>
              <w:t xml:space="preserve"> </w:t>
            </w:r>
            <w:r>
              <w:rPr>
                <w:rStyle w:val="eop"/>
              </w:rPr>
              <w:t>DAP</w:t>
            </w:r>
            <w:r w:rsidRPr="00FE3D5E">
              <w:rPr>
                <w:rStyle w:val="eop"/>
              </w:rPr>
              <w:t xml:space="preserve"> stratēģijas 2.4.darbības virziena 1.1.rezultatīvais rādītājs, 2.3.1.uzdevums</w:t>
            </w:r>
          </w:p>
        </w:tc>
        <w:tc>
          <w:tcPr>
            <w:tcW w:w="1277" w:type="dxa"/>
            <w:shd w:val="clear" w:color="auto" w:fill="auto"/>
          </w:tcPr>
          <w:p w14:paraId="01B50962" w14:textId="202EEA5B" w:rsidR="00CD1248" w:rsidRPr="00FE3D5E" w:rsidRDefault="00CD1248" w:rsidP="00CD1248">
            <w:pPr>
              <w:pStyle w:val="paragraph"/>
              <w:spacing w:before="0" w:beforeAutospacing="0" w:after="0" w:afterAutospacing="0"/>
              <w:jc w:val="center"/>
              <w:textAlignment w:val="baseline"/>
              <w:rPr>
                <w:rStyle w:val="eop"/>
              </w:rPr>
            </w:pPr>
            <w:r w:rsidRPr="00FE3D5E">
              <w:rPr>
                <w:rStyle w:val="eop"/>
              </w:rPr>
              <w:t>31.12.</w:t>
            </w:r>
          </w:p>
        </w:tc>
        <w:tc>
          <w:tcPr>
            <w:tcW w:w="1701" w:type="dxa"/>
            <w:shd w:val="clear" w:color="auto" w:fill="auto"/>
          </w:tcPr>
          <w:p w14:paraId="19359BA4" w14:textId="42E166EC" w:rsidR="00CD1248" w:rsidRPr="00720188" w:rsidRDefault="00CD1248" w:rsidP="00CD1248">
            <w:pPr>
              <w:pStyle w:val="paragraph"/>
              <w:spacing w:before="0" w:beforeAutospacing="0" w:after="0" w:afterAutospacing="0"/>
              <w:jc w:val="center"/>
              <w:textAlignment w:val="baseline"/>
              <w:rPr>
                <w:rStyle w:val="eop"/>
              </w:rPr>
            </w:pPr>
            <w:r w:rsidRPr="00720188">
              <w:rPr>
                <w:rStyle w:val="eop"/>
              </w:rPr>
              <w:t>E.Ezeriņa</w:t>
            </w:r>
          </w:p>
        </w:tc>
        <w:tc>
          <w:tcPr>
            <w:tcW w:w="4675" w:type="dxa"/>
            <w:shd w:val="clear" w:color="auto" w:fill="auto"/>
          </w:tcPr>
          <w:p w14:paraId="4983F30A" w14:textId="1CF9B94F" w:rsidR="00BF7EBD" w:rsidRPr="00720188" w:rsidRDefault="00CD1248" w:rsidP="00720188">
            <w:pPr>
              <w:pStyle w:val="paragraph"/>
              <w:spacing w:before="0" w:beforeAutospacing="0" w:after="0" w:afterAutospacing="0"/>
              <w:jc w:val="both"/>
              <w:textAlignment w:val="baseline"/>
              <w:rPr>
                <w:rStyle w:val="eop"/>
              </w:rPr>
            </w:pPr>
            <w:r w:rsidRPr="00720188">
              <w:rPr>
                <w:rStyle w:val="eop"/>
              </w:rPr>
              <w:t>Uzturēta un aktualizēta mobilā lietotne “Dabas tūrisms”, nodrošināta tās atbilstība EK piekļūstamības prasībām:</w:t>
            </w:r>
            <w:r w:rsidR="00720188">
              <w:rPr>
                <w:rStyle w:val="eop"/>
              </w:rPr>
              <w:t xml:space="preserve"> </w:t>
            </w:r>
            <w:r w:rsidR="00BF7EBD" w:rsidRPr="00720188">
              <w:rPr>
                <w:rStyle w:val="normaltextrun"/>
                <w:color w:val="000000"/>
                <w:bdr w:val="none" w:sz="0" w:space="0" w:color="auto" w:frame="1"/>
              </w:rPr>
              <w:t>aktualizēts 23 sadaļu saturs, izveidotas 11 jaunas sadaļas.</w:t>
            </w:r>
          </w:p>
          <w:p w14:paraId="6F440B4C" w14:textId="72659B22" w:rsidR="00CD1248" w:rsidRPr="00720188" w:rsidRDefault="00CD1248" w:rsidP="00720188">
            <w:pPr>
              <w:pStyle w:val="paragraph"/>
              <w:spacing w:before="0" w:beforeAutospacing="0" w:after="0" w:afterAutospacing="0"/>
              <w:jc w:val="both"/>
              <w:textAlignment w:val="baseline"/>
              <w:rPr>
                <w:rStyle w:val="eop"/>
              </w:rPr>
            </w:pPr>
            <w:r w:rsidRPr="00720188">
              <w:rPr>
                <w:rStyle w:val="eop"/>
              </w:rPr>
              <w:t xml:space="preserve">Nodrošinātas </w:t>
            </w:r>
            <w:r w:rsidR="002832C4" w:rsidRPr="00720188">
              <w:rPr>
                <w:rStyle w:val="eop"/>
                <w:b/>
                <w:bCs/>
              </w:rPr>
              <w:t>7598</w:t>
            </w:r>
            <w:r w:rsidR="002832C4" w:rsidRPr="00720188">
              <w:rPr>
                <w:rStyle w:val="eop"/>
              </w:rPr>
              <w:t xml:space="preserve"> (Android 5 </w:t>
            </w:r>
            <w:r w:rsidR="00B96290">
              <w:rPr>
                <w:rStyle w:val="eop"/>
              </w:rPr>
              <w:t>–</w:t>
            </w:r>
            <w:r w:rsidR="00720188">
              <w:rPr>
                <w:rStyle w:val="eop"/>
              </w:rPr>
              <w:t xml:space="preserve"> </w:t>
            </w:r>
            <w:r w:rsidR="002832C4" w:rsidRPr="00720188">
              <w:rPr>
                <w:rStyle w:val="eop"/>
              </w:rPr>
              <w:t>936</w:t>
            </w:r>
            <w:r w:rsidR="00B96290">
              <w:rPr>
                <w:rStyle w:val="eop"/>
              </w:rPr>
              <w:t xml:space="preserve">, </w:t>
            </w:r>
            <w:r w:rsidR="002832C4" w:rsidRPr="00720188">
              <w:rPr>
                <w:rStyle w:val="eop"/>
              </w:rPr>
              <w:t>iOS </w:t>
            </w:r>
            <w:r w:rsidR="00720188">
              <w:rPr>
                <w:rStyle w:val="eop"/>
              </w:rPr>
              <w:t xml:space="preserve">- </w:t>
            </w:r>
            <w:r w:rsidR="002832C4" w:rsidRPr="00720188">
              <w:rPr>
                <w:rStyle w:val="eop"/>
              </w:rPr>
              <w:t>1662)</w:t>
            </w:r>
            <w:r w:rsidRPr="00720188">
              <w:rPr>
                <w:rStyle w:val="eop"/>
              </w:rPr>
              <w:t xml:space="preserve"> lejupielādes no mobilās aplikācijas “Dabas tūrisms” par dabas tūrisma un dabas izglītības infrastruktūras objektiem īpaši aizsargājamās dabas teritorijās.</w:t>
            </w:r>
          </w:p>
        </w:tc>
      </w:tr>
      <w:tr w:rsidR="00DD1D1A" w:rsidRPr="00044735" w14:paraId="476B355E" w14:textId="77777777" w:rsidTr="00576E8C">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left w:w="0" w:type="dxa"/>
            <w:right w:w="0" w:type="dxa"/>
          </w:tblCellMar>
        </w:tblPrEx>
        <w:tc>
          <w:tcPr>
            <w:tcW w:w="997" w:type="dxa"/>
            <w:tcBorders>
              <w:top w:val="single" w:sz="6" w:space="0" w:color="auto"/>
              <w:left w:val="single" w:sz="6" w:space="0" w:color="auto"/>
              <w:bottom w:val="single" w:sz="6" w:space="0" w:color="auto"/>
              <w:right w:val="single" w:sz="6" w:space="0" w:color="auto"/>
            </w:tcBorders>
            <w:shd w:val="clear" w:color="auto" w:fill="auto"/>
          </w:tcPr>
          <w:p w14:paraId="157EB9B8" w14:textId="4280365B" w:rsidR="00DD1D1A" w:rsidRPr="00BA44ED" w:rsidRDefault="00DD1D1A" w:rsidP="00DD1D1A">
            <w:pPr>
              <w:pStyle w:val="paragraph"/>
              <w:spacing w:before="0" w:beforeAutospacing="0" w:after="0" w:afterAutospacing="0"/>
              <w:jc w:val="center"/>
              <w:textAlignment w:val="baseline"/>
              <w:rPr>
                <w:rStyle w:val="eop"/>
              </w:rPr>
            </w:pPr>
            <w:r>
              <w:rPr>
                <w:rStyle w:val="eop"/>
              </w:rPr>
              <w:t>53.</w:t>
            </w:r>
          </w:p>
        </w:tc>
        <w:tc>
          <w:tcPr>
            <w:tcW w:w="3969" w:type="dxa"/>
            <w:tcBorders>
              <w:top w:val="single" w:sz="6" w:space="0" w:color="auto"/>
              <w:left w:val="outset" w:sz="6" w:space="0" w:color="auto"/>
              <w:bottom w:val="single" w:sz="6" w:space="0" w:color="auto"/>
              <w:right w:val="single" w:sz="6" w:space="0" w:color="auto"/>
            </w:tcBorders>
            <w:shd w:val="clear" w:color="auto" w:fill="auto"/>
          </w:tcPr>
          <w:p w14:paraId="39A79219" w14:textId="495FB379" w:rsidR="00DD1D1A" w:rsidRPr="00BA44ED" w:rsidRDefault="00DD1D1A" w:rsidP="00DD1D1A">
            <w:pPr>
              <w:pStyle w:val="paragraph"/>
              <w:spacing w:before="0" w:beforeAutospacing="0" w:after="0" w:afterAutospacing="0"/>
              <w:ind w:left="143" w:right="134"/>
              <w:jc w:val="both"/>
              <w:textAlignment w:val="baseline"/>
              <w:rPr>
                <w:rStyle w:val="eop"/>
              </w:rPr>
            </w:pPr>
            <w:bookmarkStart w:id="6" w:name="x__Hlk30327091"/>
            <w:r w:rsidRPr="00BA44ED">
              <w:rPr>
                <w:rStyle w:val="eop"/>
              </w:rPr>
              <w:t>Izstrādāt un ieviest ĪADT apmeklētāju uzskaites un datu apkopošanas un apstrādes sistēm</w:t>
            </w:r>
            <w:bookmarkEnd w:id="6"/>
            <w:r w:rsidRPr="00BA44ED">
              <w:rPr>
                <w:rStyle w:val="eop"/>
              </w:rPr>
              <w:t>u, </w:t>
            </w:r>
            <w:r w:rsidRPr="00A012B0">
              <w:rPr>
                <w:rStyle w:val="eop"/>
                <w:b/>
              </w:rPr>
              <w:t>60 %</w:t>
            </w:r>
            <w:r w:rsidRPr="00BA44ED">
              <w:rPr>
                <w:rStyle w:val="eop"/>
              </w:rPr>
              <w:t> no kopējā mērķa</w:t>
            </w:r>
            <w:r>
              <w:t xml:space="preserve"> – </w:t>
            </w:r>
            <w:r>
              <w:rPr>
                <w:rStyle w:val="eop"/>
              </w:rPr>
              <w:t>i</w:t>
            </w:r>
            <w:r w:rsidRPr="00732C83">
              <w:rPr>
                <w:rStyle w:val="eop"/>
              </w:rPr>
              <w:t>zveidot vienot</w:t>
            </w:r>
            <w:r>
              <w:rPr>
                <w:rStyle w:val="eop"/>
              </w:rPr>
              <w:t>u</w:t>
            </w:r>
            <w:r w:rsidRPr="00732C83">
              <w:rPr>
                <w:rStyle w:val="eop"/>
              </w:rPr>
              <w:t xml:space="preserve"> sistēm</w:t>
            </w:r>
            <w:r>
              <w:rPr>
                <w:rStyle w:val="eop"/>
              </w:rPr>
              <w:t>u</w:t>
            </w:r>
            <w:r w:rsidRPr="00732C83">
              <w:rPr>
                <w:rStyle w:val="eop"/>
              </w:rPr>
              <w:t xml:space="preserve"> datu ievadei, apkopošanai un analīzei</w:t>
            </w:r>
          </w:p>
        </w:tc>
        <w:tc>
          <w:tcPr>
            <w:tcW w:w="2412" w:type="dxa"/>
            <w:tcBorders>
              <w:top w:val="single" w:sz="6" w:space="0" w:color="auto"/>
              <w:left w:val="outset" w:sz="6" w:space="0" w:color="auto"/>
              <w:bottom w:val="single" w:sz="6" w:space="0" w:color="auto"/>
              <w:right w:val="single" w:sz="6" w:space="0" w:color="auto"/>
            </w:tcBorders>
            <w:shd w:val="clear" w:color="auto" w:fill="auto"/>
          </w:tcPr>
          <w:p w14:paraId="6C9CA325" w14:textId="7C4A0131" w:rsidR="00DD1D1A" w:rsidRPr="00FE3D5E" w:rsidRDefault="00DD1D1A" w:rsidP="00DD1D1A">
            <w:pPr>
              <w:pStyle w:val="paragraph"/>
              <w:spacing w:before="0" w:beforeAutospacing="0" w:after="0" w:afterAutospacing="0"/>
              <w:jc w:val="center"/>
              <w:textAlignment w:val="baseline"/>
              <w:rPr>
                <w:sz w:val="18"/>
                <w:szCs w:val="18"/>
              </w:rPr>
            </w:pPr>
            <w:r>
              <w:rPr>
                <w:rStyle w:val="normaltextrun"/>
              </w:rPr>
              <w:t>DAP</w:t>
            </w:r>
            <w:r w:rsidRPr="00FE3D5E">
              <w:rPr>
                <w:rStyle w:val="normaltextrun"/>
              </w:rPr>
              <w:t xml:space="preserve"> stratēģijas 2.4.darbības virziena 1.2.rezultatīvais rādītājs, 2.1.1.uzdevums</w:t>
            </w:r>
          </w:p>
        </w:tc>
        <w:tc>
          <w:tcPr>
            <w:tcW w:w="1277" w:type="dxa"/>
            <w:tcBorders>
              <w:top w:val="single" w:sz="6" w:space="0" w:color="auto"/>
              <w:left w:val="outset" w:sz="6" w:space="0" w:color="auto"/>
              <w:bottom w:val="single" w:sz="6" w:space="0" w:color="auto"/>
              <w:right w:val="single" w:sz="6" w:space="0" w:color="auto"/>
            </w:tcBorders>
            <w:shd w:val="clear" w:color="auto" w:fill="auto"/>
          </w:tcPr>
          <w:p w14:paraId="502BA905" w14:textId="02002918" w:rsidR="00DD1D1A" w:rsidRPr="00FE3D5E" w:rsidRDefault="00DD1D1A" w:rsidP="00DD1D1A">
            <w:pPr>
              <w:pStyle w:val="paragraph"/>
              <w:spacing w:before="0" w:beforeAutospacing="0" w:after="0" w:afterAutospacing="0"/>
              <w:jc w:val="center"/>
              <w:textAlignment w:val="baseline"/>
              <w:rPr>
                <w:sz w:val="18"/>
                <w:szCs w:val="18"/>
              </w:rPr>
            </w:pPr>
            <w:r w:rsidRPr="00FE3D5E">
              <w:rPr>
                <w:rStyle w:val="normaltextrun"/>
              </w:rPr>
              <w:t>30.06.</w:t>
            </w:r>
          </w:p>
        </w:tc>
        <w:tc>
          <w:tcPr>
            <w:tcW w:w="1701" w:type="dxa"/>
            <w:tcBorders>
              <w:top w:val="single" w:sz="6" w:space="0" w:color="auto"/>
              <w:left w:val="outset" w:sz="6" w:space="0" w:color="auto"/>
              <w:bottom w:val="single" w:sz="6" w:space="0" w:color="auto"/>
              <w:right w:val="single" w:sz="6" w:space="0" w:color="auto"/>
            </w:tcBorders>
            <w:shd w:val="clear" w:color="auto" w:fill="auto"/>
          </w:tcPr>
          <w:p w14:paraId="35FFF1EB" w14:textId="77777777" w:rsidR="00DD1D1A" w:rsidRPr="00227FB3" w:rsidRDefault="00DD1D1A" w:rsidP="00DD1D1A">
            <w:pPr>
              <w:pStyle w:val="paragraph"/>
              <w:spacing w:before="0" w:beforeAutospacing="0" w:after="0" w:afterAutospacing="0"/>
              <w:jc w:val="center"/>
              <w:textAlignment w:val="baseline"/>
              <w:rPr>
                <w:sz w:val="18"/>
                <w:szCs w:val="18"/>
              </w:rPr>
            </w:pPr>
            <w:r w:rsidRPr="00227FB3">
              <w:rPr>
                <w:rStyle w:val="spellingerror"/>
              </w:rPr>
              <w:t>E.Ezeriņa</w:t>
            </w:r>
          </w:p>
        </w:tc>
        <w:tc>
          <w:tcPr>
            <w:tcW w:w="4675" w:type="dxa"/>
            <w:tcBorders>
              <w:top w:val="single" w:sz="6" w:space="0" w:color="auto"/>
              <w:left w:val="outset" w:sz="6" w:space="0" w:color="auto"/>
              <w:bottom w:val="single" w:sz="6" w:space="0" w:color="auto"/>
              <w:right w:val="single" w:sz="6" w:space="0" w:color="auto"/>
            </w:tcBorders>
            <w:shd w:val="clear" w:color="auto" w:fill="auto"/>
          </w:tcPr>
          <w:p w14:paraId="36F09AB0" w14:textId="30E65ACC" w:rsidR="00DD1D1A" w:rsidRPr="00227FB3" w:rsidRDefault="00DD1D1A" w:rsidP="005D604C">
            <w:pPr>
              <w:pStyle w:val="paragraph"/>
              <w:spacing w:before="0" w:beforeAutospacing="0" w:after="0" w:afterAutospacing="0"/>
              <w:ind w:left="138" w:right="134"/>
              <w:jc w:val="both"/>
              <w:textAlignment w:val="baseline"/>
              <w:rPr>
                <w:rStyle w:val="eop"/>
              </w:rPr>
            </w:pPr>
            <w:r w:rsidRPr="00227FB3">
              <w:rPr>
                <w:rStyle w:val="eop"/>
              </w:rPr>
              <w:t>Dabas tūrisma objektos ĪADT uzstādītas</w:t>
            </w:r>
            <w:r w:rsidR="009D6338" w:rsidRPr="00227FB3">
              <w:rPr>
                <w:rStyle w:val="eop"/>
              </w:rPr>
              <w:t xml:space="preserve"> 18 </w:t>
            </w:r>
            <w:r w:rsidRPr="00227FB3">
              <w:rPr>
                <w:rStyle w:val="eop"/>
              </w:rPr>
              <w:t xml:space="preserve">jaunas apmeklētāju uzskaites iekārtas. Izveidota vienota datu bāze </w:t>
            </w:r>
            <w:r w:rsidR="00DF7DBB">
              <w:rPr>
                <w:rStyle w:val="eop"/>
              </w:rPr>
              <w:t>apmeklētāju uzskaites</w:t>
            </w:r>
            <w:r w:rsidRPr="00227FB3">
              <w:rPr>
                <w:rStyle w:val="eop"/>
              </w:rPr>
              <w:t xml:space="preserve"> datu uzkrāšanai</w:t>
            </w:r>
            <w:r w:rsidR="00DF7DBB">
              <w:rPr>
                <w:rStyle w:val="eop"/>
              </w:rPr>
              <w:t>, i</w:t>
            </w:r>
            <w:r w:rsidRPr="00227FB3">
              <w:rPr>
                <w:rStyle w:val="eop"/>
              </w:rPr>
              <w:t>nformācija apkopota un atjaunota katru mēnesi. Uzsākts darbs pie iekšēj</w:t>
            </w:r>
            <w:r w:rsidR="00DF7DBB">
              <w:rPr>
                <w:rStyle w:val="eop"/>
              </w:rPr>
              <w:t>ā normatīvā akta</w:t>
            </w:r>
            <w:r w:rsidRPr="00227FB3">
              <w:rPr>
                <w:rStyle w:val="eop"/>
              </w:rPr>
              <w:t xml:space="preserve"> izstrādes  datu pilnvērtīgākai apkopošanai no apmeklētāju uzskaites iekārtām.    </w:t>
            </w:r>
          </w:p>
        </w:tc>
      </w:tr>
      <w:tr w:rsidR="00DD1D1A" w:rsidRPr="00044735" w14:paraId="73BB2C00" w14:textId="77777777" w:rsidTr="00576E8C">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left w:w="0" w:type="dxa"/>
            <w:right w:w="0" w:type="dxa"/>
          </w:tblCellMar>
        </w:tblPrEx>
        <w:tc>
          <w:tcPr>
            <w:tcW w:w="997" w:type="dxa"/>
            <w:tcBorders>
              <w:top w:val="single" w:sz="6" w:space="0" w:color="auto"/>
              <w:left w:val="single" w:sz="6" w:space="0" w:color="auto"/>
              <w:bottom w:val="single" w:sz="6" w:space="0" w:color="auto"/>
              <w:right w:val="single" w:sz="6" w:space="0" w:color="auto"/>
            </w:tcBorders>
            <w:shd w:val="clear" w:color="auto" w:fill="auto"/>
          </w:tcPr>
          <w:p w14:paraId="5EAD3E3D" w14:textId="69AED8DE" w:rsidR="00DD1D1A" w:rsidRPr="00044735" w:rsidRDefault="00DD1D1A" w:rsidP="00DD1D1A">
            <w:pPr>
              <w:pStyle w:val="paragraph"/>
              <w:spacing w:before="0" w:beforeAutospacing="0" w:after="0" w:afterAutospacing="0"/>
              <w:jc w:val="center"/>
              <w:textAlignment w:val="baseline"/>
              <w:rPr>
                <w:rStyle w:val="eop"/>
              </w:rPr>
            </w:pPr>
            <w:r>
              <w:rPr>
                <w:rStyle w:val="eop"/>
              </w:rPr>
              <w:t>54.</w:t>
            </w:r>
          </w:p>
        </w:tc>
        <w:tc>
          <w:tcPr>
            <w:tcW w:w="3969" w:type="dxa"/>
            <w:tcBorders>
              <w:top w:val="single" w:sz="6" w:space="0" w:color="auto"/>
              <w:left w:val="outset" w:sz="6" w:space="0" w:color="auto"/>
              <w:bottom w:val="single" w:sz="6" w:space="0" w:color="auto"/>
              <w:right w:val="single" w:sz="6" w:space="0" w:color="auto"/>
            </w:tcBorders>
            <w:shd w:val="clear" w:color="auto" w:fill="auto"/>
          </w:tcPr>
          <w:p w14:paraId="373985B9" w14:textId="6D826A82" w:rsidR="00DD1D1A" w:rsidRPr="00044735" w:rsidRDefault="00DD1D1A" w:rsidP="00DD1D1A">
            <w:pPr>
              <w:pStyle w:val="paragraph"/>
              <w:spacing w:before="0" w:beforeAutospacing="0" w:after="0" w:afterAutospacing="0"/>
              <w:ind w:left="143" w:right="134"/>
              <w:jc w:val="both"/>
              <w:textAlignment w:val="baseline"/>
              <w:rPr>
                <w:rStyle w:val="normaltextrun"/>
              </w:rPr>
            </w:pPr>
            <w:r w:rsidRPr="00C24187">
              <w:rPr>
                <w:rStyle w:val="eop"/>
              </w:rPr>
              <w:t>Izveidot digitālajā vidē pieejam</w:t>
            </w:r>
            <w:r>
              <w:rPr>
                <w:rStyle w:val="eop"/>
              </w:rPr>
              <w:t>us</w:t>
            </w:r>
            <w:r w:rsidRPr="00C24187">
              <w:rPr>
                <w:rStyle w:val="eop"/>
              </w:rPr>
              <w:t xml:space="preserve"> instrument</w:t>
            </w:r>
            <w:r>
              <w:rPr>
                <w:rStyle w:val="eop"/>
              </w:rPr>
              <w:t xml:space="preserve">us </w:t>
            </w:r>
            <w:r w:rsidRPr="00C24187">
              <w:rPr>
                <w:rStyle w:val="eop"/>
              </w:rPr>
              <w:t>dabas tūrisma plānošanai</w:t>
            </w:r>
          </w:p>
        </w:tc>
        <w:tc>
          <w:tcPr>
            <w:tcW w:w="2412" w:type="dxa"/>
            <w:tcBorders>
              <w:top w:val="single" w:sz="6" w:space="0" w:color="auto"/>
              <w:left w:val="outset" w:sz="6" w:space="0" w:color="auto"/>
              <w:bottom w:val="single" w:sz="6" w:space="0" w:color="auto"/>
              <w:right w:val="single" w:sz="6" w:space="0" w:color="auto"/>
            </w:tcBorders>
            <w:shd w:val="clear" w:color="auto" w:fill="auto"/>
          </w:tcPr>
          <w:p w14:paraId="34CBE2B3" w14:textId="6C984D48" w:rsidR="00DD1D1A" w:rsidRPr="00FE3D5E" w:rsidRDefault="00DD1D1A" w:rsidP="00DD1D1A">
            <w:pPr>
              <w:pStyle w:val="paragraph"/>
              <w:spacing w:before="0" w:beforeAutospacing="0" w:after="0" w:afterAutospacing="0"/>
              <w:jc w:val="center"/>
              <w:textAlignment w:val="baseline"/>
              <w:rPr>
                <w:rStyle w:val="normaltextrun"/>
              </w:rPr>
            </w:pPr>
            <w:r>
              <w:rPr>
                <w:rStyle w:val="normaltextrun"/>
              </w:rPr>
              <w:t>DAP</w:t>
            </w:r>
            <w:r w:rsidRPr="00FE3D5E">
              <w:rPr>
                <w:rStyle w:val="normaltextrun"/>
              </w:rPr>
              <w:t xml:space="preserve"> stratēģijas 2.4.darbības virziena 2.3.uzdevums</w:t>
            </w:r>
          </w:p>
        </w:tc>
        <w:tc>
          <w:tcPr>
            <w:tcW w:w="1277" w:type="dxa"/>
            <w:tcBorders>
              <w:top w:val="single" w:sz="6" w:space="0" w:color="auto"/>
              <w:left w:val="outset" w:sz="6" w:space="0" w:color="auto"/>
              <w:bottom w:val="single" w:sz="6" w:space="0" w:color="auto"/>
              <w:right w:val="single" w:sz="6" w:space="0" w:color="auto"/>
            </w:tcBorders>
            <w:shd w:val="clear" w:color="auto" w:fill="auto"/>
          </w:tcPr>
          <w:p w14:paraId="0CC4B45D" w14:textId="77777777" w:rsidR="00DD1D1A" w:rsidRPr="00FE3D5E" w:rsidRDefault="00DD1D1A" w:rsidP="00DD1D1A">
            <w:pPr>
              <w:pStyle w:val="paragraph"/>
              <w:spacing w:before="0" w:beforeAutospacing="0" w:after="0" w:afterAutospacing="0"/>
              <w:jc w:val="center"/>
              <w:textAlignment w:val="baseline"/>
              <w:rPr>
                <w:rStyle w:val="normaltextrun"/>
              </w:rPr>
            </w:pPr>
            <w:r w:rsidRPr="00FE3D5E">
              <w:rPr>
                <w:rStyle w:val="normaltextrun"/>
              </w:rPr>
              <w:t>30.06.</w:t>
            </w:r>
          </w:p>
        </w:tc>
        <w:tc>
          <w:tcPr>
            <w:tcW w:w="1701" w:type="dxa"/>
            <w:tcBorders>
              <w:top w:val="single" w:sz="6" w:space="0" w:color="auto"/>
              <w:left w:val="outset" w:sz="6" w:space="0" w:color="auto"/>
              <w:bottom w:val="single" w:sz="6" w:space="0" w:color="auto"/>
              <w:right w:val="single" w:sz="6" w:space="0" w:color="auto"/>
            </w:tcBorders>
            <w:shd w:val="clear" w:color="auto" w:fill="auto"/>
          </w:tcPr>
          <w:p w14:paraId="71480443" w14:textId="491AB016" w:rsidR="00DD1D1A" w:rsidRPr="00227FB3" w:rsidRDefault="00DD1D1A" w:rsidP="00DD1D1A">
            <w:pPr>
              <w:pStyle w:val="paragraph"/>
              <w:spacing w:before="0" w:beforeAutospacing="0" w:after="0" w:afterAutospacing="0"/>
              <w:jc w:val="center"/>
              <w:textAlignment w:val="baseline"/>
              <w:rPr>
                <w:rStyle w:val="spellingerror"/>
              </w:rPr>
            </w:pPr>
            <w:r w:rsidRPr="00227FB3">
              <w:rPr>
                <w:rStyle w:val="spellingerror"/>
              </w:rPr>
              <w:t>E.Ezeriņa</w:t>
            </w:r>
          </w:p>
        </w:tc>
        <w:tc>
          <w:tcPr>
            <w:tcW w:w="4675" w:type="dxa"/>
            <w:tcBorders>
              <w:top w:val="single" w:sz="6" w:space="0" w:color="auto"/>
              <w:left w:val="outset" w:sz="6" w:space="0" w:color="auto"/>
              <w:bottom w:val="single" w:sz="6" w:space="0" w:color="auto"/>
              <w:right w:val="single" w:sz="6" w:space="0" w:color="auto"/>
            </w:tcBorders>
            <w:shd w:val="clear" w:color="auto" w:fill="auto"/>
          </w:tcPr>
          <w:p w14:paraId="23D7126B" w14:textId="0BE10A9A" w:rsidR="00DD1D1A" w:rsidRPr="00227FB3" w:rsidRDefault="00DD1D1A" w:rsidP="005D604C">
            <w:pPr>
              <w:pStyle w:val="paragraph"/>
              <w:spacing w:before="0" w:beforeAutospacing="0" w:after="0" w:afterAutospacing="0"/>
              <w:ind w:left="138" w:right="134"/>
              <w:jc w:val="both"/>
              <w:textAlignment w:val="baseline"/>
              <w:divId w:val="11617945"/>
              <w:rPr>
                <w:rStyle w:val="eop"/>
              </w:rPr>
            </w:pPr>
            <w:r w:rsidRPr="00227FB3">
              <w:rPr>
                <w:rStyle w:val="eop"/>
              </w:rPr>
              <w:t xml:space="preserve">Veikta dabas tūrisma un izglītības </w:t>
            </w:r>
            <w:r w:rsidR="007A5E89">
              <w:rPr>
                <w:rStyle w:val="eop"/>
              </w:rPr>
              <w:t xml:space="preserve">tīmekļa </w:t>
            </w:r>
            <w:r w:rsidRPr="00227FB3">
              <w:rPr>
                <w:rStyle w:val="eop"/>
              </w:rPr>
              <w:t>vietnes un mobilās lietotnes prototipa un dizaina koncepta izstrāde un dizaina maketa un vadības sistēmas programmēšana. </w:t>
            </w:r>
          </w:p>
          <w:p w14:paraId="72D86C2F" w14:textId="467510A8" w:rsidR="00DD1D1A" w:rsidRPr="00227FB3" w:rsidRDefault="00683319" w:rsidP="005D604C">
            <w:pPr>
              <w:pStyle w:val="paragraph"/>
              <w:spacing w:before="0" w:beforeAutospacing="0" w:after="0" w:afterAutospacing="0"/>
              <w:ind w:left="138" w:right="134"/>
              <w:jc w:val="both"/>
              <w:textAlignment w:val="baseline"/>
              <w:divId w:val="11617945"/>
              <w:rPr>
                <w:rStyle w:val="eop"/>
              </w:rPr>
            </w:pPr>
            <w:r>
              <w:rPr>
                <w:rStyle w:val="eop"/>
              </w:rPr>
              <w:t>Uzsākts darbs pie</w:t>
            </w:r>
            <w:r w:rsidR="00DD1D1A" w:rsidRPr="00227FB3">
              <w:rPr>
                <w:rStyle w:val="eop"/>
              </w:rPr>
              <w:t xml:space="preserve"> mobilās lietotnes funkcionālā</w:t>
            </w:r>
            <w:r>
              <w:rPr>
                <w:rStyle w:val="eop"/>
              </w:rPr>
              <w:t>s</w:t>
            </w:r>
            <w:r w:rsidR="00DD1D1A" w:rsidRPr="00227FB3">
              <w:rPr>
                <w:rStyle w:val="eop"/>
              </w:rPr>
              <w:t xml:space="preserve"> programmēšana</w:t>
            </w:r>
            <w:r>
              <w:rPr>
                <w:rStyle w:val="eop"/>
              </w:rPr>
              <w:t>s</w:t>
            </w:r>
            <w:r w:rsidR="00DD1D1A" w:rsidRPr="00227FB3">
              <w:rPr>
                <w:rStyle w:val="eop"/>
              </w:rPr>
              <w:t>,  satura administrēšanas moduļa un</w:t>
            </w:r>
            <w:r w:rsidR="005D604C" w:rsidRPr="00227FB3">
              <w:rPr>
                <w:rStyle w:val="eop"/>
              </w:rPr>
              <w:t xml:space="preserve"> </w:t>
            </w:r>
            <w:r w:rsidR="00DD1D1A" w:rsidRPr="00227FB3">
              <w:rPr>
                <w:rStyle w:val="eop"/>
              </w:rPr>
              <w:t>informācijas attēlošanas sistēmas programmēšana</w:t>
            </w:r>
            <w:r>
              <w:rPr>
                <w:rStyle w:val="eop"/>
              </w:rPr>
              <w:t>s</w:t>
            </w:r>
            <w:r w:rsidR="00DD1D1A" w:rsidRPr="00227FB3">
              <w:rPr>
                <w:rStyle w:val="eop"/>
              </w:rPr>
              <w:t xml:space="preserve"> lietotne</w:t>
            </w:r>
            <w:r>
              <w:rPr>
                <w:rStyle w:val="eop"/>
              </w:rPr>
              <w:t>i</w:t>
            </w:r>
            <w:r w:rsidR="00DD1D1A" w:rsidRPr="00227FB3">
              <w:rPr>
                <w:rStyle w:val="eop"/>
              </w:rPr>
              <w:t xml:space="preserve"> un tīmekļ</w:t>
            </w:r>
            <w:r w:rsidR="005823D4">
              <w:rPr>
                <w:rStyle w:val="eop"/>
              </w:rPr>
              <w:t xml:space="preserve">a </w:t>
            </w:r>
            <w:r w:rsidR="00DD1D1A" w:rsidRPr="00227FB3">
              <w:rPr>
                <w:rStyle w:val="eop"/>
              </w:rPr>
              <w:t>vietne</w:t>
            </w:r>
            <w:r>
              <w:rPr>
                <w:rStyle w:val="eop"/>
              </w:rPr>
              <w:t>i</w:t>
            </w:r>
            <w:r w:rsidR="00DD1D1A" w:rsidRPr="00227FB3">
              <w:rPr>
                <w:rStyle w:val="eop"/>
              </w:rPr>
              <w:t>. </w:t>
            </w:r>
          </w:p>
        </w:tc>
      </w:tr>
      <w:tr w:rsidR="00DD1D1A" w:rsidRPr="00044735" w14:paraId="359DE9A7" w14:textId="77777777" w:rsidTr="00576E8C">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left w:w="0" w:type="dxa"/>
            <w:right w:w="0" w:type="dxa"/>
          </w:tblCellMar>
        </w:tblPrEx>
        <w:tc>
          <w:tcPr>
            <w:tcW w:w="997" w:type="dxa"/>
            <w:tcBorders>
              <w:top w:val="single" w:sz="6" w:space="0" w:color="auto"/>
              <w:left w:val="single" w:sz="6" w:space="0" w:color="auto"/>
              <w:bottom w:val="single" w:sz="6" w:space="0" w:color="auto"/>
              <w:right w:val="single" w:sz="6" w:space="0" w:color="auto"/>
            </w:tcBorders>
            <w:shd w:val="clear" w:color="auto" w:fill="auto"/>
          </w:tcPr>
          <w:p w14:paraId="6E93EF9D" w14:textId="4C1ABE14" w:rsidR="00DD1D1A" w:rsidRPr="00BA44ED" w:rsidRDefault="00DD1D1A" w:rsidP="00DD1D1A">
            <w:pPr>
              <w:pStyle w:val="paragraph"/>
              <w:spacing w:before="0" w:beforeAutospacing="0" w:after="0" w:afterAutospacing="0"/>
              <w:jc w:val="center"/>
              <w:textAlignment w:val="baseline"/>
              <w:rPr>
                <w:rStyle w:val="eop"/>
              </w:rPr>
            </w:pPr>
            <w:r>
              <w:rPr>
                <w:rStyle w:val="eop"/>
              </w:rPr>
              <w:t>55</w:t>
            </w:r>
            <w:r w:rsidRPr="00BA44ED">
              <w:rPr>
                <w:rStyle w:val="eop"/>
              </w:rPr>
              <w:t>.</w:t>
            </w:r>
          </w:p>
        </w:tc>
        <w:tc>
          <w:tcPr>
            <w:tcW w:w="3969" w:type="dxa"/>
            <w:tcBorders>
              <w:top w:val="single" w:sz="6" w:space="0" w:color="auto"/>
              <w:left w:val="outset" w:sz="6" w:space="0" w:color="auto"/>
              <w:bottom w:val="single" w:sz="6" w:space="0" w:color="auto"/>
              <w:right w:val="single" w:sz="6" w:space="0" w:color="auto"/>
            </w:tcBorders>
            <w:shd w:val="clear" w:color="auto" w:fill="auto"/>
          </w:tcPr>
          <w:p w14:paraId="3C5C3E5D" w14:textId="77777777" w:rsidR="00DD1D1A" w:rsidRPr="00BA44ED" w:rsidRDefault="00DD1D1A" w:rsidP="00DD1D1A">
            <w:pPr>
              <w:pStyle w:val="paragraph"/>
              <w:spacing w:before="0" w:beforeAutospacing="0" w:after="0" w:afterAutospacing="0"/>
              <w:ind w:left="143" w:right="134"/>
              <w:jc w:val="both"/>
              <w:textAlignment w:val="baseline"/>
              <w:rPr>
                <w:rStyle w:val="eop"/>
              </w:rPr>
            </w:pPr>
            <w:r w:rsidRPr="00BA44ED">
              <w:rPr>
                <w:rStyle w:val="eop"/>
              </w:rPr>
              <w:t>Izveidot dabas izglītības un tūrisma tīmekļa vietni ilgtspējīga dabas tūrisma veicināšanai</w:t>
            </w:r>
            <w:r w:rsidRPr="00044735">
              <w:rPr>
                <w:rStyle w:val="eop"/>
              </w:rPr>
              <w:t> </w:t>
            </w:r>
          </w:p>
        </w:tc>
        <w:tc>
          <w:tcPr>
            <w:tcW w:w="2412" w:type="dxa"/>
            <w:tcBorders>
              <w:top w:val="single" w:sz="6" w:space="0" w:color="auto"/>
              <w:left w:val="outset" w:sz="6" w:space="0" w:color="auto"/>
              <w:bottom w:val="single" w:sz="6" w:space="0" w:color="auto"/>
              <w:right w:val="single" w:sz="6" w:space="0" w:color="auto"/>
            </w:tcBorders>
            <w:shd w:val="clear" w:color="auto" w:fill="auto"/>
          </w:tcPr>
          <w:p w14:paraId="39D15804" w14:textId="21BE1708" w:rsidR="00DD1D1A" w:rsidRPr="00A012B0" w:rsidRDefault="00DD1D1A" w:rsidP="00DD1D1A">
            <w:pPr>
              <w:pStyle w:val="paragraph"/>
              <w:spacing w:before="0" w:beforeAutospacing="0" w:after="0" w:afterAutospacing="0"/>
              <w:jc w:val="center"/>
              <w:textAlignment w:val="baseline"/>
              <w:rPr>
                <w:sz w:val="18"/>
                <w:szCs w:val="18"/>
              </w:rPr>
            </w:pPr>
            <w:r>
              <w:rPr>
                <w:rStyle w:val="normaltextrun"/>
              </w:rPr>
              <w:t>DAP</w:t>
            </w:r>
            <w:r w:rsidRPr="00A012B0">
              <w:rPr>
                <w:rStyle w:val="normaltextrun"/>
              </w:rPr>
              <w:t xml:space="preserve"> stratēģijas 2.4.darbības virziena 2.3.2.uzdevums</w:t>
            </w:r>
          </w:p>
        </w:tc>
        <w:tc>
          <w:tcPr>
            <w:tcW w:w="1277" w:type="dxa"/>
            <w:tcBorders>
              <w:top w:val="single" w:sz="6" w:space="0" w:color="auto"/>
              <w:left w:val="outset" w:sz="6" w:space="0" w:color="auto"/>
              <w:bottom w:val="single" w:sz="6" w:space="0" w:color="auto"/>
              <w:right w:val="single" w:sz="6" w:space="0" w:color="auto"/>
            </w:tcBorders>
            <w:shd w:val="clear" w:color="auto" w:fill="auto"/>
          </w:tcPr>
          <w:p w14:paraId="2F2A7050" w14:textId="3F32E0A3" w:rsidR="00DD1D1A" w:rsidRPr="00FE3D5E" w:rsidRDefault="00DD1D1A" w:rsidP="00DD1D1A">
            <w:pPr>
              <w:pStyle w:val="paragraph"/>
              <w:spacing w:before="0" w:beforeAutospacing="0" w:after="0" w:afterAutospacing="0"/>
              <w:jc w:val="center"/>
              <w:textAlignment w:val="baseline"/>
              <w:rPr>
                <w:sz w:val="18"/>
                <w:szCs w:val="18"/>
              </w:rPr>
            </w:pPr>
            <w:r w:rsidRPr="00FE3D5E">
              <w:rPr>
                <w:rStyle w:val="normaltextrun"/>
              </w:rPr>
              <w:t>30.06.</w:t>
            </w:r>
          </w:p>
        </w:tc>
        <w:tc>
          <w:tcPr>
            <w:tcW w:w="1701" w:type="dxa"/>
            <w:tcBorders>
              <w:top w:val="single" w:sz="6" w:space="0" w:color="auto"/>
              <w:left w:val="outset" w:sz="6" w:space="0" w:color="auto"/>
              <w:bottom w:val="single" w:sz="6" w:space="0" w:color="auto"/>
              <w:right w:val="single" w:sz="6" w:space="0" w:color="auto"/>
            </w:tcBorders>
            <w:shd w:val="clear" w:color="auto" w:fill="auto"/>
          </w:tcPr>
          <w:p w14:paraId="0A238542" w14:textId="1DE0AC4D" w:rsidR="00DD1D1A" w:rsidRPr="005823D4" w:rsidRDefault="00DD1D1A" w:rsidP="00DD1D1A">
            <w:pPr>
              <w:pStyle w:val="paragraph"/>
              <w:spacing w:before="0" w:beforeAutospacing="0" w:after="0" w:afterAutospacing="0"/>
              <w:jc w:val="center"/>
              <w:textAlignment w:val="baseline"/>
              <w:rPr>
                <w:sz w:val="18"/>
                <w:szCs w:val="18"/>
              </w:rPr>
            </w:pPr>
            <w:r w:rsidRPr="005823D4">
              <w:rPr>
                <w:rStyle w:val="spellingerror"/>
              </w:rPr>
              <w:t>E.Ezeriņa</w:t>
            </w:r>
          </w:p>
        </w:tc>
        <w:tc>
          <w:tcPr>
            <w:tcW w:w="4675" w:type="dxa"/>
            <w:tcBorders>
              <w:top w:val="single" w:sz="6" w:space="0" w:color="auto"/>
              <w:left w:val="outset" w:sz="6" w:space="0" w:color="auto"/>
              <w:bottom w:val="single" w:sz="6" w:space="0" w:color="auto"/>
              <w:right w:val="single" w:sz="6" w:space="0" w:color="auto"/>
            </w:tcBorders>
            <w:shd w:val="clear" w:color="auto" w:fill="auto"/>
          </w:tcPr>
          <w:p w14:paraId="129C36AA" w14:textId="19569258" w:rsidR="00DD1D1A" w:rsidRPr="005823D4" w:rsidRDefault="00DD1D1A" w:rsidP="005D604C">
            <w:pPr>
              <w:pStyle w:val="paragraph"/>
              <w:spacing w:before="0" w:beforeAutospacing="0" w:after="0" w:afterAutospacing="0"/>
              <w:ind w:left="138" w:right="134"/>
              <w:jc w:val="both"/>
              <w:textAlignment w:val="baseline"/>
              <w:divId w:val="393702942"/>
              <w:rPr>
                <w:rStyle w:val="eop"/>
              </w:rPr>
            </w:pPr>
            <w:r w:rsidRPr="005823D4">
              <w:rPr>
                <w:rStyle w:val="eop"/>
              </w:rPr>
              <w:t xml:space="preserve">Veikta dabas tūrisma un izglītības </w:t>
            </w:r>
            <w:r w:rsidR="007A5E89">
              <w:rPr>
                <w:rStyle w:val="eop"/>
              </w:rPr>
              <w:t xml:space="preserve">tīmekļa </w:t>
            </w:r>
            <w:r w:rsidRPr="005823D4">
              <w:rPr>
                <w:rStyle w:val="eop"/>
              </w:rPr>
              <w:t>vietnes un mobilās lietotnes prototipa un dizaina koncepta izstrāde un dizaina maketa un vadības sistēmas programmēšana. </w:t>
            </w:r>
          </w:p>
          <w:p w14:paraId="0FBBE070" w14:textId="1691EA9A" w:rsidR="00DD1D1A" w:rsidRPr="005823D4" w:rsidRDefault="007A5E89" w:rsidP="005D604C">
            <w:pPr>
              <w:pStyle w:val="paragraph"/>
              <w:spacing w:before="0" w:beforeAutospacing="0" w:after="0" w:afterAutospacing="0"/>
              <w:ind w:left="138" w:right="134"/>
              <w:jc w:val="both"/>
              <w:textAlignment w:val="baseline"/>
              <w:divId w:val="393702942"/>
              <w:rPr>
                <w:rStyle w:val="eop"/>
              </w:rPr>
            </w:pPr>
            <w:r>
              <w:rPr>
                <w:rStyle w:val="eop"/>
              </w:rPr>
              <w:t>Uzsākts darbs pie</w:t>
            </w:r>
            <w:r w:rsidRPr="00227FB3">
              <w:rPr>
                <w:rStyle w:val="eop"/>
              </w:rPr>
              <w:t xml:space="preserve"> mobilās lietotnes funkcionālā</w:t>
            </w:r>
            <w:r>
              <w:rPr>
                <w:rStyle w:val="eop"/>
              </w:rPr>
              <w:t>s</w:t>
            </w:r>
            <w:r w:rsidRPr="00227FB3">
              <w:rPr>
                <w:rStyle w:val="eop"/>
              </w:rPr>
              <w:t xml:space="preserve"> programmēšana</w:t>
            </w:r>
            <w:r>
              <w:rPr>
                <w:rStyle w:val="eop"/>
              </w:rPr>
              <w:t>s</w:t>
            </w:r>
            <w:r w:rsidRPr="00227FB3">
              <w:rPr>
                <w:rStyle w:val="eop"/>
              </w:rPr>
              <w:t>,  satura administrēšanas moduļa un informācijas attēlošanas sistēmas programmēšana</w:t>
            </w:r>
            <w:r>
              <w:rPr>
                <w:rStyle w:val="eop"/>
              </w:rPr>
              <w:t>s</w:t>
            </w:r>
            <w:r w:rsidRPr="00227FB3">
              <w:rPr>
                <w:rStyle w:val="eop"/>
              </w:rPr>
              <w:t xml:space="preserve"> lietotne</w:t>
            </w:r>
            <w:r>
              <w:rPr>
                <w:rStyle w:val="eop"/>
              </w:rPr>
              <w:t>i</w:t>
            </w:r>
            <w:r w:rsidRPr="00227FB3">
              <w:rPr>
                <w:rStyle w:val="eop"/>
              </w:rPr>
              <w:t xml:space="preserve"> un tīmekļ</w:t>
            </w:r>
            <w:r>
              <w:rPr>
                <w:rStyle w:val="eop"/>
              </w:rPr>
              <w:t xml:space="preserve">a </w:t>
            </w:r>
            <w:r w:rsidRPr="00227FB3">
              <w:rPr>
                <w:rStyle w:val="eop"/>
              </w:rPr>
              <w:t>vietne</w:t>
            </w:r>
            <w:r>
              <w:rPr>
                <w:rStyle w:val="eop"/>
              </w:rPr>
              <w:t>i</w:t>
            </w:r>
            <w:r w:rsidRPr="00227FB3">
              <w:rPr>
                <w:rStyle w:val="eop"/>
              </w:rPr>
              <w:t>. </w:t>
            </w:r>
          </w:p>
        </w:tc>
      </w:tr>
      <w:tr w:rsidR="00DD1D1A" w:rsidRPr="006E7FFC" w14:paraId="197C9F29" w14:textId="77777777" w:rsidTr="00576E8C">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left w:w="0" w:type="dxa"/>
            <w:right w:w="0" w:type="dxa"/>
          </w:tblCellMar>
        </w:tblPrEx>
        <w:tc>
          <w:tcPr>
            <w:tcW w:w="997" w:type="dxa"/>
            <w:tcBorders>
              <w:top w:val="single" w:sz="6" w:space="0" w:color="auto"/>
              <w:left w:val="single" w:sz="6" w:space="0" w:color="auto"/>
              <w:bottom w:val="single" w:sz="6" w:space="0" w:color="auto"/>
              <w:right w:val="single" w:sz="6" w:space="0" w:color="auto"/>
            </w:tcBorders>
            <w:shd w:val="clear" w:color="auto" w:fill="auto"/>
          </w:tcPr>
          <w:p w14:paraId="2EDAE9A2" w14:textId="063FC2CA" w:rsidR="00DD1D1A" w:rsidRPr="006E7FFC" w:rsidRDefault="00DD1D1A" w:rsidP="00DD1D1A">
            <w:pPr>
              <w:pStyle w:val="paragraph"/>
              <w:spacing w:before="0" w:beforeAutospacing="0" w:after="0" w:afterAutospacing="0"/>
              <w:jc w:val="center"/>
              <w:textAlignment w:val="baseline"/>
              <w:rPr>
                <w:rStyle w:val="eop"/>
              </w:rPr>
            </w:pPr>
            <w:r>
              <w:rPr>
                <w:rStyle w:val="eop"/>
              </w:rPr>
              <w:t>56.</w:t>
            </w:r>
          </w:p>
        </w:tc>
        <w:tc>
          <w:tcPr>
            <w:tcW w:w="3969" w:type="dxa"/>
            <w:tcBorders>
              <w:top w:val="single" w:sz="6" w:space="0" w:color="auto"/>
              <w:left w:val="outset" w:sz="6" w:space="0" w:color="auto"/>
              <w:bottom w:val="single" w:sz="6" w:space="0" w:color="auto"/>
              <w:right w:val="single" w:sz="6" w:space="0" w:color="auto"/>
            </w:tcBorders>
            <w:shd w:val="clear" w:color="auto" w:fill="auto"/>
          </w:tcPr>
          <w:p w14:paraId="1F41B223" w14:textId="5297241B" w:rsidR="00DD1D1A" w:rsidRPr="00F405C3" w:rsidRDefault="00DD1D1A" w:rsidP="00DD1D1A">
            <w:pPr>
              <w:pStyle w:val="paragraph"/>
              <w:spacing w:before="0" w:beforeAutospacing="0" w:after="0" w:afterAutospacing="0"/>
              <w:ind w:left="143" w:right="134"/>
              <w:jc w:val="both"/>
              <w:textAlignment w:val="baseline"/>
              <w:rPr>
                <w:rStyle w:val="eop"/>
              </w:rPr>
            </w:pPr>
            <w:r>
              <w:rPr>
                <w:rStyle w:val="eop"/>
              </w:rPr>
              <w:t xml:space="preserve">Uzsākt </w:t>
            </w:r>
            <w:r w:rsidRPr="00F405C3">
              <w:rPr>
                <w:rStyle w:val="eop"/>
              </w:rPr>
              <w:t>ĪADT</w:t>
            </w:r>
            <w:r>
              <w:rPr>
                <w:rStyle w:val="eop"/>
              </w:rPr>
              <w:t xml:space="preserve"> </w:t>
            </w:r>
            <w:r w:rsidRPr="00F405C3">
              <w:rPr>
                <w:rStyle w:val="eop"/>
              </w:rPr>
              <w:t>apmeklētāju anketēšanu (≥ 2 nacionālie parki)</w:t>
            </w:r>
            <w:r>
              <w:rPr>
                <w:rStyle w:val="eop"/>
              </w:rPr>
              <w:t xml:space="preserve">, </w:t>
            </w:r>
            <w:r w:rsidRPr="00A012B0">
              <w:rPr>
                <w:rStyle w:val="eop"/>
                <w:b/>
                <w:bCs/>
              </w:rPr>
              <w:t>50 %</w:t>
            </w:r>
            <w:r w:rsidRPr="00F405C3">
              <w:rPr>
                <w:rStyle w:val="eop"/>
              </w:rPr>
              <w:t xml:space="preserve"> no </w:t>
            </w:r>
            <w:r>
              <w:rPr>
                <w:rStyle w:val="eop"/>
              </w:rPr>
              <w:t xml:space="preserve">kopējā </w:t>
            </w:r>
            <w:r w:rsidRPr="00F405C3">
              <w:rPr>
                <w:rStyle w:val="eop"/>
              </w:rPr>
              <w:t>mērķa</w:t>
            </w:r>
          </w:p>
        </w:tc>
        <w:tc>
          <w:tcPr>
            <w:tcW w:w="2412" w:type="dxa"/>
            <w:tcBorders>
              <w:top w:val="single" w:sz="6" w:space="0" w:color="auto"/>
              <w:left w:val="outset" w:sz="6" w:space="0" w:color="auto"/>
              <w:bottom w:val="single" w:sz="6" w:space="0" w:color="auto"/>
              <w:right w:val="single" w:sz="6" w:space="0" w:color="auto"/>
            </w:tcBorders>
            <w:shd w:val="clear" w:color="auto" w:fill="auto"/>
          </w:tcPr>
          <w:p w14:paraId="365BAABA" w14:textId="7F6728AC" w:rsidR="00DD1D1A" w:rsidRPr="00A012B0" w:rsidRDefault="00DD1D1A" w:rsidP="00DD1D1A">
            <w:pPr>
              <w:pStyle w:val="paragraph"/>
              <w:spacing w:before="0" w:beforeAutospacing="0" w:after="0" w:afterAutospacing="0"/>
              <w:jc w:val="center"/>
              <w:textAlignment w:val="baseline"/>
              <w:rPr>
                <w:rStyle w:val="eop"/>
              </w:rPr>
            </w:pPr>
            <w:r>
              <w:rPr>
                <w:rStyle w:val="eop"/>
              </w:rPr>
              <w:t>DAP</w:t>
            </w:r>
            <w:r w:rsidRPr="00A012B0">
              <w:rPr>
                <w:rStyle w:val="eop"/>
              </w:rPr>
              <w:t xml:space="preserve"> stratēģijas 2.4.darbības virziena 2.2.uzdevums</w:t>
            </w:r>
          </w:p>
        </w:tc>
        <w:tc>
          <w:tcPr>
            <w:tcW w:w="1277" w:type="dxa"/>
            <w:tcBorders>
              <w:top w:val="single" w:sz="6" w:space="0" w:color="auto"/>
              <w:left w:val="outset" w:sz="6" w:space="0" w:color="auto"/>
              <w:bottom w:val="single" w:sz="6" w:space="0" w:color="auto"/>
              <w:right w:val="single" w:sz="6" w:space="0" w:color="auto"/>
            </w:tcBorders>
            <w:shd w:val="clear" w:color="auto" w:fill="auto"/>
          </w:tcPr>
          <w:p w14:paraId="75B17C61" w14:textId="77777777" w:rsidR="00DD1D1A" w:rsidRPr="006E7FFC" w:rsidRDefault="00DD1D1A" w:rsidP="00DD1D1A">
            <w:pPr>
              <w:pStyle w:val="paragraph"/>
              <w:spacing w:before="0" w:beforeAutospacing="0" w:after="0" w:afterAutospacing="0"/>
              <w:jc w:val="center"/>
              <w:textAlignment w:val="baseline"/>
              <w:rPr>
                <w:rStyle w:val="eop"/>
              </w:rPr>
            </w:pPr>
            <w:r w:rsidRPr="006E7FFC">
              <w:rPr>
                <w:rStyle w:val="eop"/>
              </w:rPr>
              <w:t>31.12.</w:t>
            </w:r>
          </w:p>
        </w:tc>
        <w:tc>
          <w:tcPr>
            <w:tcW w:w="1701" w:type="dxa"/>
            <w:tcBorders>
              <w:top w:val="single" w:sz="6" w:space="0" w:color="auto"/>
              <w:left w:val="outset" w:sz="6" w:space="0" w:color="auto"/>
              <w:bottom w:val="single" w:sz="6" w:space="0" w:color="auto"/>
              <w:right w:val="single" w:sz="6" w:space="0" w:color="auto"/>
            </w:tcBorders>
            <w:shd w:val="clear" w:color="auto" w:fill="auto"/>
          </w:tcPr>
          <w:p w14:paraId="34FD9B23" w14:textId="1FDFAE1A" w:rsidR="00DD1D1A" w:rsidRPr="005823D4" w:rsidRDefault="00DD1D1A" w:rsidP="00DD1D1A">
            <w:pPr>
              <w:pStyle w:val="paragraph"/>
              <w:spacing w:before="0" w:beforeAutospacing="0" w:after="0" w:afterAutospacing="0"/>
              <w:jc w:val="center"/>
              <w:textAlignment w:val="baseline"/>
              <w:rPr>
                <w:rStyle w:val="eop"/>
              </w:rPr>
            </w:pPr>
            <w:r w:rsidRPr="005823D4">
              <w:rPr>
                <w:rStyle w:val="eop"/>
              </w:rPr>
              <w:t>E.Ezeriņa, reģionālo administrāciju direktori</w:t>
            </w:r>
          </w:p>
        </w:tc>
        <w:tc>
          <w:tcPr>
            <w:tcW w:w="4675" w:type="dxa"/>
            <w:tcBorders>
              <w:top w:val="single" w:sz="6" w:space="0" w:color="auto"/>
              <w:left w:val="outset" w:sz="6" w:space="0" w:color="auto"/>
              <w:bottom w:val="single" w:sz="6" w:space="0" w:color="auto"/>
              <w:right w:val="single" w:sz="6" w:space="0" w:color="auto"/>
            </w:tcBorders>
            <w:shd w:val="clear" w:color="auto" w:fill="auto"/>
          </w:tcPr>
          <w:p w14:paraId="003557F9" w14:textId="64646FF8" w:rsidR="00DD1D1A" w:rsidRPr="005823D4" w:rsidRDefault="00DD1D1A" w:rsidP="002A673B">
            <w:pPr>
              <w:pStyle w:val="paragraph"/>
              <w:spacing w:before="0" w:beforeAutospacing="0" w:after="0" w:afterAutospacing="0"/>
              <w:ind w:left="138" w:right="134"/>
              <w:jc w:val="both"/>
              <w:textAlignment w:val="baseline"/>
              <w:divId w:val="1341279022"/>
              <w:rPr>
                <w:rStyle w:val="eop"/>
              </w:rPr>
            </w:pPr>
            <w:r w:rsidRPr="005823D4">
              <w:rPr>
                <w:rStyle w:val="eop"/>
              </w:rPr>
              <w:t>Sadarbībā ar Vidzemes Augstskolu uzsākts</w:t>
            </w:r>
            <w:r w:rsidR="002A673B">
              <w:rPr>
                <w:rStyle w:val="eop"/>
              </w:rPr>
              <w:t xml:space="preserve"> darbs</w:t>
            </w:r>
            <w:r w:rsidRPr="005823D4">
              <w:rPr>
                <w:rStyle w:val="eop"/>
              </w:rPr>
              <w:t> pie anketu satura sagatavošanas,</w:t>
            </w:r>
            <w:r w:rsidR="005D604C" w:rsidRPr="005823D4">
              <w:rPr>
                <w:rStyle w:val="eop"/>
              </w:rPr>
              <w:t xml:space="preserve"> </w:t>
            </w:r>
            <w:r w:rsidRPr="005823D4">
              <w:rPr>
                <w:rStyle w:val="eop"/>
              </w:rPr>
              <w:t>panākta</w:t>
            </w:r>
            <w:r w:rsidR="005D604C" w:rsidRPr="005823D4">
              <w:rPr>
                <w:rStyle w:val="eop"/>
              </w:rPr>
              <w:t xml:space="preserve"> </w:t>
            </w:r>
            <w:r w:rsidRPr="005823D4">
              <w:rPr>
                <w:rStyle w:val="eop"/>
              </w:rPr>
              <w:t>konceptuāla</w:t>
            </w:r>
            <w:r w:rsidR="005D604C" w:rsidRPr="005823D4">
              <w:rPr>
                <w:rStyle w:val="eop"/>
              </w:rPr>
              <w:t xml:space="preserve"> </w:t>
            </w:r>
            <w:r w:rsidRPr="005823D4">
              <w:rPr>
                <w:rStyle w:val="eop"/>
              </w:rPr>
              <w:t>vienošanās</w:t>
            </w:r>
            <w:r w:rsidR="003E46D6" w:rsidRPr="005823D4">
              <w:rPr>
                <w:rStyle w:val="eop"/>
              </w:rPr>
              <w:t xml:space="preserve"> </w:t>
            </w:r>
            <w:r w:rsidRPr="005823D4">
              <w:rPr>
                <w:rStyle w:val="eop"/>
              </w:rPr>
              <w:t>par</w:t>
            </w:r>
            <w:r w:rsidR="003E46D6" w:rsidRPr="005823D4">
              <w:rPr>
                <w:rStyle w:val="eop"/>
              </w:rPr>
              <w:t xml:space="preserve"> </w:t>
            </w:r>
            <w:r w:rsidRPr="005823D4">
              <w:rPr>
                <w:rStyle w:val="eop"/>
              </w:rPr>
              <w:t>anketēšanas</w:t>
            </w:r>
            <w:r w:rsidR="003E46D6" w:rsidRPr="005823D4">
              <w:rPr>
                <w:rStyle w:val="eop"/>
              </w:rPr>
              <w:t xml:space="preserve"> </w:t>
            </w:r>
            <w:r w:rsidRPr="005823D4">
              <w:rPr>
                <w:rStyle w:val="eop"/>
              </w:rPr>
              <w:t>norisi</w:t>
            </w:r>
            <w:r w:rsidR="003E46D6" w:rsidRPr="005823D4">
              <w:rPr>
                <w:rStyle w:val="eop"/>
              </w:rPr>
              <w:t xml:space="preserve"> </w:t>
            </w:r>
            <w:r w:rsidRPr="005823D4">
              <w:rPr>
                <w:rStyle w:val="eop"/>
              </w:rPr>
              <w:t>ĪADT.   </w:t>
            </w:r>
          </w:p>
        </w:tc>
      </w:tr>
      <w:tr w:rsidR="00DD1D1A" w:rsidRPr="006E7FFC" w14:paraId="306E1BC5" w14:textId="77777777" w:rsidTr="00576E8C">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left w:w="0" w:type="dxa"/>
            <w:right w:w="0" w:type="dxa"/>
          </w:tblCellMar>
        </w:tblPrEx>
        <w:trPr>
          <w:trHeight w:val="1545"/>
        </w:trPr>
        <w:tc>
          <w:tcPr>
            <w:tcW w:w="997" w:type="dxa"/>
            <w:tcBorders>
              <w:top w:val="single" w:sz="6" w:space="0" w:color="auto"/>
              <w:left w:val="single" w:sz="6" w:space="0" w:color="auto"/>
              <w:bottom w:val="single" w:sz="6" w:space="0" w:color="auto"/>
              <w:right w:val="single" w:sz="6" w:space="0" w:color="auto"/>
            </w:tcBorders>
            <w:shd w:val="clear" w:color="auto" w:fill="auto"/>
          </w:tcPr>
          <w:p w14:paraId="5CF2A81C" w14:textId="15E40013" w:rsidR="00DD1D1A" w:rsidRPr="006E7FFC" w:rsidRDefault="00DD1D1A" w:rsidP="00DD1D1A">
            <w:pPr>
              <w:pStyle w:val="paragraph"/>
              <w:spacing w:before="0" w:beforeAutospacing="0" w:after="0" w:afterAutospacing="0"/>
              <w:jc w:val="center"/>
              <w:textAlignment w:val="baseline"/>
              <w:rPr>
                <w:rStyle w:val="eop"/>
              </w:rPr>
            </w:pPr>
            <w:r>
              <w:rPr>
                <w:rStyle w:val="eop"/>
              </w:rPr>
              <w:t>57.</w:t>
            </w:r>
          </w:p>
        </w:tc>
        <w:tc>
          <w:tcPr>
            <w:tcW w:w="3969" w:type="dxa"/>
            <w:tcBorders>
              <w:top w:val="single" w:sz="6" w:space="0" w:color="auto"/>
              <w:left w:val="outset" w:sz="6" w:space="0" w:color="auto"/>
              <w:bottom w:val="single" w:sz="6" w:space="0" w:color="auto"/>
              <w:right w:val="single" w:sz="6" w:space="0" w:color="auto"/>
            </w:tcBorders>
            <w:shd w:val="clear" w:color="auto" w:fill="auto"/>
          </w:tcPr>
          <w:p w14:paraId="64281590" w14:textId="426F6460" w:rsidR="00DD1D1A" w:rsidRPr="00F405C3" w:rsidRDefault="00DD1D1A" w:rsidP="00DD1D1A">
            <w:pPr>
              <w:pStyle w:val="paragraph"/>
              <w:spacing w:before="0" w:beforeAutospacing="0" w:after="0" w:afterAutospacing="0"/>
              <w:ind w:left="143" w:right="134"/>
              <w:jc w:val="both"/>
              <w:textAlignment w:val="baseline"/>
              <w:rPr>
                <w:rStyle w:val="eop"/>
              </w:rPr>
            </w:pPr>
            <w:r w:rsidRPr="00F405C3">
              <w:rPr>
                <w:rStyle w:val="eop"/>
              </w:rPr>
              <w:t xml:space="preserve">Uzsākt plāna izstrādi tūrismā iesaistīto pušu izglītošanai – noteikt skaidru rīcību un </w:t>
            </w:r>
            <w:r>
              <w:rPr>
                <w:rStyle w:val="eop"/>
              </w:rPr>
              <w:t>DAP</w:t>
            </w:r>
            <w:r w:rsidRPr="00F405C3">
              <w:rPr>
                <w:rStyle w:val="eop"/>
              </w:rPr>
              <w:t xml:space="preserve"> atbildību tūrismā iesaistīto pušu izglītošanai, </w:t>
            </w:r>
            <w:r w:rsidRPr="00A012B0">
              <w:rPr>
                <w:rStyle w:val="eop"/>
                <w:b/>
                <w:bCs/>
              </w:rPr>
              <w:t>50 %</w:t>
            </w:r>
            <w:r w:rsidRPr="00F405C3">
              <w:rPr>
                <w:rStyle w:val="eop"/>
              </w:rPr>
              <w:t xml:space="preserve"> no kopējā mērķa</w:t>
            </w:r>
          </w:p>
        </w:tc>
        <w:tc>
          <w:tcPr>
            <w:tcW w:w="2412" w:type="dxa"/>
            <w:tcBorders>
              <w:top w:val="single" w:sz="6" w:space="0" w:color="auto"/>
              <w:left w:val="outset" w:sz="6" w:space="0" w:color="auto"/>
              <w:bottom w:val="single" w:sz="6" w:space="0" w:color="auto"/>
              <w:right w:val="single" w:sz="6" w:space="0" w:color="auto"/>
            </w:tcBorders>
            <w:shd w:val="clear" w:color="auto" w:fill="auto"/>
          </w:tcPr>
          <w:p w14:paraId="70D02E18" w14:textId="02FC1A1C" w:rsidR="00DD1D1A" w:rsidRPr="00A012B0" w:rsidRDefault="00DD1D1A" w:rsidP="00DD1D1A">
            <w:pPr>
              <w:pStyle w:val="paragraph"/>
              <w:spacing w:before="0" w:beforeAutospacing="0" w:after="0" w:afterAutospacing="0"/>
              <w:jc w:val="center"/>
              <w:textAlignment w:val="baseline"/>
              <w:rPr>
                <w:rStyle w:val="eop"/>
              </w:rPr>
            </w:pPr>
            <w:r>
              <w:rPr>
                <w:rStyle w:val="eop"/>
              </w:rPr>
              <w:t>DAP</w:t>
            </w:r>
            <w:r w:rsidRPr="00A012B0">
              <w:rPr>
                <w:rStyle w:val="eop"/>
              </w:rPr>
              <w:t xml:space="preserve"> stratēģijas 2.4.darbības virziena 2.4.uzdevums</w:t>
            </w:r>
          </w:p>
        </w:tc>
        <w:tc>
          <w:tcPr>
            <w:tcW w:w="1277" w:type="dxa"/>
            <w:tcBorders>
              <w:top w:val="single" w:sz="6" w:space="0" w:color="auto"/>
              <w:left w:val="outset" w:sz="6" w:space="0" w:color="auto"/>
              <w:bottom w:val="single" w:sz="6" w:space="0" w:color="auto"/>
              <w:right w:val="single" w:sz="6" w:space="0" w:color="auto"/>
            </w:tcBorders>
            <w:shd w:val="clear" w:color="auto" w:fill="auto"/>
          </w:tcPr>
          <w:p w14:paraId="7D85476D" w14:textId="77777777" w:rsidR="00DD1D1A" w:rsidRPr="006E7FFC" w:rsidRDefault="00DD1D1A" w:rsidP="00DD1D1A">
            <w:pPr>
              <w:pStyle w:val="paragraph"/>
              <w:spacing w:before="0" w:beforeAutospacing="0" w:after="0" w:afterAutospacing="0"/>
              <w:jc w:val="center"/>
              <w:textAlignment w:val="baseline"/>
              <w:rPr>
                <w:rStyle w:val="eop"/>
              </w:rPr>
            </w:pPr>
            <w:r w:rsidRPr="006E7FFC">
              <w:rPr>
                <w:rStyle w:val="eop"/>
              </w:rPr>
              <w:t>31.12.</w:t>
            </w:r>
          </w:p>
        </w:tc>
        <w:tc>
          <w:tcPr>
            <w:tcW w:w="1701" w:type="dxa"/>
            <w:tcBorders>
              <w:top w:val="single" w:sz="6" w:space="0" w:color="auto"/>
              <w:left w:val="outset" w:sz="6" w:space="0" w:color="auto"/>
              <w:bottom w:val="single" w:sz="6" w:space="0" w:color="auto"/>
              <w:right w:val="single" w:sz="6" w:space="0" w:color="auto"/>
            </w:tcBorders>
            <w:shd w:val="clear" w:color="auto" w:fill="auto"/>
          </w:tcPr>
          <w:p w14:paraId="7D121269" w14:textId="77777777" w:rsidR="00DD1D1A" w:rsidRPr="005823D4" w:rsidRDefault="00DD1D1A" w:rsidP="00DD1D1A">
            <w:pPr>
              <w:pStyle w:val="paragraph"/>
              <w:spacing w:before="0" w:beforeAutospacing="0" w:after="0" w:afterAutospacing="0"/>
              <w:jc w:val="center"/>
              <w:textAlignment w:val="baseline"/>
              <w:rPr>
                <w:rStyle w:val="eop"/>
              </w:rPr>
            </w:pPr>
            <w:r w:rsidRPr="005823D4">
              <w:rPr>
                <w:rStyle w:val="eop"/>
              </w:rPr>
              <w:t>E.Ezeriņa, reģionālo administrāciju direktori</w:t>
            </w:r>
          </w:p>
        </w:tc>
        <w:tc>
          <w:tcPr>
            <w:tcW w:w="4675" w:type="dxa"/>
            <w:tcBorders>
              <w:top w:val="single" w:sz="6" w:space="0" w:color="auto"/>
              <w:left w:val="outset" w:sz="6" w:space="0" w:color="auto"/>
              <w:bottom w:val="single" w:sz="6" w:space="0" w:color="auto"/>
              <w:right w:val="single" w:sz="6" w:space="0" w:color="auto"/>
            </w:tcBorders>
            <w:shd w:val="clear" w:color="auto" w:fill="auto"/>
          </w:tcPr>
          <w:p w14:paraId="3959430D" w14:textId="7C2862C5" w:rsidR="00DD1D1A" w:rsidRPr="005823D4" w:rsidRDefault="00DD1D1A" w:rsidP="002A673B">
            <w:pPr>
              <w:pStyle w:val="paragraph"/>
              <w:spacing w:before="0" w:beforeAutospacing="0" w:after="0" w:afterAutospacing="0"/>
              <w:ind w:left="138" w:right="134"/>
              <w:jc w:val="both"/>
              <w:textAlignment w:val="baseline"/>
              <w:rPr>
                <w:rStyle w:val="eop"/>
              </w:rPr>
            </w:pPr>
            <w:r w:rsidRPr="005823D4">
              <w:rPr>
                <w:rStyle w:val="eop"/>
              </w:rPr>
              <w:t>Vairāku tiešsaistes pasākumu laikā ar Latvijas un ārvalstu tūrisma pakalpojumu sniedzējiem un dabas ekspertiem iegūta un apkopota informācij</w:t>
            </w:r>
            <w:r w:rsidR="002A673B">
              <w:rPr>
                <w:rStyle w:val="eop"/>
              </w:rPr>
              <w:t>a</w:t>
            </w:r>
            <w:r w:rsidRPr="005823D4">
              <w:rPr>
                <w:rStyle w:val="eop"/>
              </w:rPr>
              <w:t>, kas tiks izmant</w:t>
            </w:r>
            <w:r w:rsidR="003E46D6" w:rsidRPr="005823D4">
              <w:rPr>
                <w:rStyle w:val="eop"/>
              </w:rPr>
              <w:t>ota par pamatu plāna izstrādei.</w:t>
            </w:r>
          </w:p>
        </w:tc>
      </w:tr>
      <w:tr w:rsidR="00DD1D1A" w:rsidRPr="006E7FFC" w14:paraId="5DEAAB50" w14:textId="77777777" w:rsidTr="00576E8C">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left w:w="0" w:type="dxa"/>
            <w:right w:w="0" w:type="dxa"/>
          </w:tblCellMar>
        </w:tblPrEx>
        <w:tc>
          <w:tcPr>
            <w:tcW w:w="997" w:type="dxa"/>
            <w:tcBorders>
              <w:top w:val="single" w:sz="6" w:space="0" w:color="auto"/>
              <w:left w:val="single" w:sz="6" w:space="0" w:color="auto"/>
              <w:bottom w:val="single" w:sz="6" w:space="0" w:color="auto"/>
              <w:right w:val="single" w:sz="6" w:space="0" w:color="auto"/>
            </w:tcBorders>
            <w:shd w:val="clear" w:color="auto" w:fill="auto"/>
          </w:tcPr>
          <w:p w14:paraId="13A2CAEE" w14:textId="0ABE0F59" w:rsidR="00DD1D1A" w:rsidRPr="006E7FFC" w:rsidRDefault="00DD1D1A" w:rsidP="00DD1D1A">
            <w:pPr>
              <w:pStyle w:val="paragraph"/>
              <w:spacing w:before="0" w:beforeAutospacing="0" w:after="0" w:afterAutospacing="0"/>
              <w:jc w:val="center"/>
              <w:textAlignment w:val="baseline"/>
              <w:rPr>
                <w:rStyle w:val="eop"/>
              </w:rPr>
            </w:pPr>
            <w:r>
              <w:rPr>
                <w:rStyle w:val="eop"/>
              </w:rPr>
              <w:t>58.</w:t>
            </w:r>
          </w:p>
        </w:tc>
        <w:tc>
          <w:tcPr>
            <w:tcW w:w="3969" w:type="dxa"/>
            <w:tcBorders>
              <w:top w:val="single" w:sz="6" w:space="0" w:color="auto"/>
              <w:left w:val="outset" w:sz="6" w:space="0" w:color="auto"/>
              <w:bottom w:val="single" w:sz="6" w:space="0" w:color="auto"/>
              <w:right w:val="single" w:sz="6" w:space="0" w:color="auto"/>
            </w:tcBorders>
            <w:shd w:val="clear" w:color="auto" w:fill="auto"/>
          </w:tcPr>
          <w:p w14:paraId="674FB884" w14:textId="3FBC8AED" w:rsidR="00DD1D1A" w:rsidRPr="00F405C3" w:rsidRDefault="00DD1D1A" w:rsidP="00DD1D1A">
            <w:pPr>
              <w:pStyle w:val="paragraph"/>
              <w:spacing w:before="0" w:beforeAutospacing="0" w:after="0" w:afterAutospacing="0"/>
              <w:ind w:left="143" w:right="134"/>
              <w:textAlignment w:val="baseline"/>
              <w:rPr>
                <w:rStyle w:val="eop"/>
              </w:rPr>
            </w:pPr>
            <w:r w:rsidRPr="00F405C3">
              <w:rPr>
                <w:rStyle w:val="eop"/>
              </w:rPr>
              <w:t xml:space="preserve">Attīstīt un popularizēt “ĪADT Ceļotājdienu” konceptu </w:t>
            </w:r>
            <w:r>
              <w:rPr>
                <w:rStyle w:val="eop"/>
              </w:rPr>
              <w:t xml:space="preserve">– īstenot </w:t>
            </w:r>
            <w:r w:rsidRPr="00F405C3">
              <w:rPr>
                <w:rStyle w:val="eop"/>
                <w:b/>
                <w:bCs/>
              </w:rPr>
              <w:t>5</w:t>
            </w:r>
            <w:r w:rsidRPr="00F405C3">
              <w:rPr>
                <w:rStyle w:val="eop"/>
              </w:rPr>
              <w:t xml:space="preserve"> “ĪADT Ceļotājdienu” pasākumu</w:t>
            </w:r>
            <w:r>
              <w:rPr>
                <w:rStyle w:val="eop"/>
              </w:rPr>
              <w:t>s</w:t>
            </w:r>
          </w:p>
        </w:tc>
        <w:tc>
          <w:tcPr>
            <w:tcW w:w="2412" w:type="dxa"/>
            <w:tcBorders>
              <w:top w:val="single" w:sz="6" w:space="0" w:color="auto"/>
              <w:left w:val="outset" w:sz="6" w:space="0" w:color="auto"/>
              <w:bottom w:val="single" w:sz="6" w:space="0" w:color="auto"/>
              <w:right w:val="single" w:sz="6" w:space="0" w:color="auto"/>
            </w:tcBorders>
            <w:shd w:val="clear" w:color="auto" w:fill="auto"/>
          </w:tcPr>
          <w:p w14:paraId="786698A9" w14:textId="77777777" w:rsidR="00DD1D1A" w:rsidRPr="00A012B0" w:rsidRDefault="00DD1D1A" w:rsidP="00DD1D1A">
            <w:pPr>
              <w:pStyle w:val="paragraph"/>
              <w:spacing w:before="0" w:beforeAutospacing="0" w:after="0" w:afterAutospacing="0"/>
              <w:jc w:val="center"/>
              <w:textAlignment w:val="baseline"/>
              <w:rPr>
                <w:rStyle w:val="eop"/>
              </w:rPr>
            </w:pPr>
            <w:r w:rsidRPr="00A012B0">
              <w:rPr>
                <w:rStyle w:val="eop"/>
              </w:rPr>
              <w:t>MK 2009.gada 2.jūnija noteikumu Nr.507</w:t>
            </w:r>
          </w:p>
          <w:p w14:paraId="12FB7D24" w14:textId="2A2CE33A" w:rsidR="00DD1D1A" w:rsidRPr="00A012B0" w:rsidRDefault="00DD1D1A" w:rsidP="00DD1D1A">
            <w:pPr>
              <w:pStyle w:val="paragraph"/>
              <w:spacing w:before="0" w:beforeAutospacing="0" w:after="0" w:afterAutospacing="0"/>
              <w:jc w:val="center"/>
              <w:textAlignment w:val="baseline"/>
              <w:rPr>
                <w:rStyle w:val="eop"/>
              </w:rPr>
            </w:pPr>
            <w:r w:rsidRPr="00A012B0">
              <w:rPr>
                <w:rStyle w:val="eop"/>
              </w:rPr>
              <w:t xml:space="preserve">“Dabas aizsardzības </w:t>
            </w:r>
            <w:r>
              <w:rPr>
                <w:rStyle w:val="eop"/>
              </w:rPr>
              <w:t>pārvaldes nolikums</w:t>
            </w:r>
            <w:r w:rsidRPr="00A012B0">
              <w:rPr>
                <w:rStyle w:val="eop"/>
              </w:rPr>
              <w:t>” 3.7., 3.14.apakšpunkts</w:t>
            </w:r>
          </w:p>
        </w:tc>
        <w:tc>
          <w:tcPr>
            <w:tcW w:w="1277" w:type="dxa"/>
            <w:tcBorders>
              <w:top w:val="single" w:sz="6" w:space="0" w:color="auto"/>
              <w:left w:val="outset" w:sz="6" w:space="0" w:color="auto"/>
              <w:bottom w:val="single" w:sz="6" w:space="0" w:color="auto"/>
              <w:right w:val="single" w:sz="6" w:space="0" w:color="auto"/>
            </w:tcBorders>
            <w:shd w:val="clear" w:color="auto" w:fill="auto"/>
          </w:tcPr>
          <w:p w14:paraId="54FC775D" w14:textId="77777777" w:rsidR="00DD1D1A" w:rsidRPr="006E7FFC" w:rsidRDefault="00DD1D1A" w:rsidP="00DD1D1A">
            <w:pPr>
              <w:pStyle w:val="paragraph"/>
              <w:spacing w:before="0" w:beforeAutospacing="0" w:after="0" w:afterAutospacing="0"/>
              <w:jc w:val="center"/>
              <w:textAlignment w:val="baseline"/>
              <w:rPr>
                <w:rStyle w:val="eop"/>
              </w:rPr>
            </w:pPr>
            <w:r w:rsidRPr="006E7FFC">
              <w:rPr>
                <w:rStyle w:val="eop"/>
              </w:rPr>
              <w:t>30.09.</w:t>
            </w:r>
          </w:p>
        </w:tc>
        <w:tc>
          <w:tcPr>
            <w:tcW w:w="1701" w:type="dxa"/>
            <w:tcBorders>
              <w:top w:val="single" w:sz="6" w:space="0" w:color="auto"/>
              <w:left w:val="outset" w:sz="6" w:space="0" w:color="auto"/>
              <w:bottom w:val="single" w:sz="6" w:space="0" w:color="auto"/>
              <w:right w:val="single" w:sz="6" w:space="0" w:color="auto"/>
            </w:tcBorders>
            <w:shd w:val="clear" w:color="auto" w:fill="auto"/>
          </w:tcPr>
          <w:p w14:paraId="747C07D8" w14:textId="77777777" w:rsidR="00DD1D1A" w:rsidRPr="00F70CE2" w:rsidRDefault="00DD1D1A" w:rsidP="00DD1D1A">
            <w:pPr>
              <w:pStyle w:val="paragraph"/>
              <w:spacing w:before="0" w:beforeAutospacing="0" w:after="0" w:afterAutospacing="0"/>
              <w:jc w:val="center"/>
              <w:textAlignment w:val="baseline"/>
              <w:rPr>
                <w:rStyle w:val="eop"/>
              </w:rPr>
            </w:pPr>
            <w:r w:rsidRPr="00F70CE2">
              <w:rPr>
                <w:rStyle w:val="eop"/>
              </w:rPr>
              <w:t>E.Ezeriņa,</w:t>
            </w:r>
          </w:p>
          <w:p w14:paraId="5545DA3C" w14:textId="77777777" w:rsidR="00DD1D1A" w:rsidRPr="00F70CE2" w:rsidRDefault="00DD1D1A" w:rsidP="00DD1D1A">
            <w:pPr>
              <w:pStyle w:val="paragraph"/>
              <w:spacing w:before="0" w:beforeAutospacing="0" w:after="0" w:afterAutospacing="0"/>
              <w:jc w:val="center"/>
              <w:textAlignment w:val="baseline"/>
              <w:rPr>
                <w:rStyle w:val="eop"/>
              </w:rPr>
            </w:pPr>
            <w:r w:rsidRPr="00F70CE2">
              <w:rPr>
                <w:rStyle w:val="eop"/>
              </w:rPr>
              <w:t>reģionālo administrāciju direktori</w:t>
            </w:r>
          </w:p>
        </w:tc>
        <w:tc>
          <w:tcPr>
            <w:tcW w:w="4675" w:type="dxa"/>
            <w:tcBorders>
              <w:top w:val="single" w:sz="6" w:space="0" w:color="auto"/>
              <w:left w:val="outset" w:sz="6" w:space="0" w:color="auto"/>
              <w:bottom w:val="single" w:sz="6" w:space="0" w:color="auto"/>
              <w:right w:val="single" w:sz="6" w:space="0" w:color="auto"/>
            </w:tcBorders>
            <w:shd w:val="clear" w:color="auto" w:fill="auto"/>
          </w:tcPr>
          <w:p w14:paraId="3A463FF3" w14:textId="77777777" w:rsidR="00925FB1" w:rsidRDefault="00DD1D1A" w:rsidP="00F34E78">
            <w:pPr>
              <w:pStyle w:val="paragraph"/>
              <w:spacing w:before="0" w:beforeAutospacing="0" w:after="0" w:afterAutospacing="0"/>
              <w:ind w:left="138" w:right="134"/>
              <w:jc w:val="both"/>
              <w:textAlignment w:val="baseline"/>
              <w:divId w:val="835339821"/>
              <w:rPr>
                <w:rStyle w:val="eop"/>
              </w:rPr>
            </w:pPr>
            <w:r w:rsidRPr="00F70CE2">
              <w:rPr>
                <w:rStyle w:val="eop"/>
              </w:rPr>
              <w:t>Īstenots</w:t>
            </w:r>
            <w:r w:rsidR="003E46D6" w:rsidRPr="00F70CE2">
              <w:rPr>
                <w:rStyle w:val="eop"/>
              </w:rPr>
              <w:t xml:space="preserve"> </w:t>
            </w:r>
            <w:r w:rsidRPr="00F70CE2">
              <w:rPr>
                <w:rStyle w:val="eop"/>
              </w:rPr>
              <w:t>Ceļotājdienu</w:t>
            </w:r>
            <w:r w:rsidR="003E46D6" w:rsidRPr="00F70CE2">
              <w:rPr>
                <w:rStyle w:val="eop"/>
              </w:rPr>
              <w:t xml:space="preserve"> </w:t>
            </w:r>
            <w:r w:rsidRPr="00F70CE2">
              <w:rPr>
                <w:rStyle w:val="eop"/>
              </w:rPr>
              <w:t>pasākums</w:t>
            </w:r>
            <w:r w:rsidR="003E46D6" w:rsidRPr="00F70CE2">
              <w:rPr>
                <w:rStyle w:val="eop"/>
              </w:rPr>
              <w:t xml:space="preserve"> </w:t>
            </w:r>
            <w:r w:rsidR="003F402F">
              <w:rPr>
                <w:rStyle w:val="eop"/>
              </w:rPr>
              <w:t>ZBR</w:t>
            </w:r>
            <w:r w:rsidR="003E46D6" w:rsidRPr="00F70CE2">
              <w:rPr>
                <w:rStyle w:val="eop"/>
              </w:rPr>
              <w:t xml:space="preserve"> 17.</w:t>
            </w:r>
            <w:r w:rsidR="003E46D6" w:rsidRPr="00F70CE2">
              <w:rPr>
                <w:rStyle w:val="eop"/>
              </w:rPr>
              <w:noBreakHyphen/>
              <w:t>18.</w:t>
            </w:r>
            <w:r w:rsidR="003F402F">
              <w:rPr>
                <w:rStyle w:val="eop"/>
              </w:rPr>
              <w:t>04</w:t>
            </w:r>
            <w:r w:rsidR="003E46D6" w:rsidRPr="00F70CE2">
              <w:rPr>
                <w:rStyle w:val="eop"/>
              </w:rPr>
              <w:t>.</w:t>
            </w:r>
            <w:r w:rsidR="003F402F">
              <w:rPr>
                <w:rStyle w:val="eop"/>
              </w:rPr>
              <w:t xml:space="preserve"> </w:t>
            </w:r>
          </w:p>
          <w:p w14:paraId="79F832D9" w14:textId="5976B68E" w:rsidR="003F402F" w:rsidRDefault="003F402F" w:rsidP="00F34E78">
            <w:pPr>
              <w:pStyle w:val="paragraph"/>
              <w:spacing w:before="0" w:beforeAutospacing="0" w:after="0" w:afterAutospacing="0"/>
              <w:ind w:left="138" w:right="134"/>
              <w:jc w:val="both"/>
              <w:textAlignment w:val="baseline"/>
              <w:divId w:val="835339821"/>
              <w:rPr>
                <w:rStyle w:val="eop"/>
              </w:rPr>
            </w:pPr>
            <w:r>
              <w:rPr>
                <w:rStyle w:val="eop"/>
              </w:rPr>
              <w:t xml:space="preserve">Uzsākta </w:t>
            </w:r>
            <w:r w:rsidR="00D153CA">
              <w:rPr>
                <w:rStyle w:val="eop"/>
              </w:rPr>
              <w:t xml:space="preserve">26.06. </w:t>
            </w:r>
            <w:r w:rsidRPr="00F70CE2">
              <w:rPr>
                <w:rStyle w:val="eop"/>
              </w:rPr>
              <w:t xml:space="preserve">Slīteres </w:t>
            </w:r>
            <w:r>
              <w:rPr>
                <w:rStyle w:val="eop"/>
              </w:rPr>
              <w:t xml:space="preserve">NP </w:t>
            </w:r>
            <w:r w:rsidRPr="003F402F">
              <w:rPr>
                <w:rStyle w:val="eop"/>
              </w:rPr>
              <w:t xml:space="preserve">Ceļotājdienu </w:t>
            </w:r>
            <w:r w:rsidR="00DD1D1A" w:rsidRPr="00F70CE2">
              <w:rPr>
                <w:rStyle w:val="eop"/>
              </w:rPr>
              <w:t>norise,</w:t>
            </w:r>
            <w:r w:rsidR="003E46D6" w:rsidRPr="00F70CE2">
              <w:rPr>
                <w:rStyle w:val="eop"/>
              </w:rPr>
              <w:t xml:space="preserve"> </w:t>
            </w:r>
            <w:r w:rsidR="00DD1D1A" w:rsidRPr="00F70CE2">
              <w:rPr>
                <w:rStyle w:val="eop"/>
              </w:rPr>
              <w:t>piedāvājot</w:t>
            </w:r>
            <w:r w:rsidR="003E46D6" w:rsidRPr="00F70CE2">
              <w:rPr>
                <w:rStyle w:val="eop"/>
              </w:rPr>
              <w:t xml:space="preserve"> </w:t>
            </w:r>
            <w:r w:rsidR="00DD1D1A" w:rsidRPr="00F70CE2">
              <w:rPr>
                <w:rStyle w:val="eop"/>
              </w:rPr>
              <w:t>izzinošus</w:t>
            </w:r>
            <w:r w:rsidR="003E46D6" w:rsidRPr="00F70CE2">
              <w:rPr>
                <w:rStyle w:val="eop"/>
              </w:rPr>
              <w:t xml:space="preserve"> </w:t>
            </w:r>
            <w:r w:rsidR="00DD1D1A" w:rsidRPr="00F70CE2">
              <w:rPr>
                <w:rStyle w:val="eop"/>
              </w:rPr>
              <w:t>pārgājienus</w:t>
            </w:r>
            <w:r w:rsidR="003E46D6" w:rsidRPr="00F70CE2">
              <w:rPr>
                <w:rStyle w:val="eop"/>
              </w:rPr>
              <w:t xml:space="preserve"> </w:t>
            </w:r>
            <w:r w:rsidR="00DD1D1A" w:rsidRPr="00F70CE2">
              <w:rPr>
                <w:rStyle w:val="eop"/>
              </w:rPr>
              <w:t>un</w:t>
            </w:r>
            <w:r w:rsidR="003E46D6" w:rsidRPr="00F70CE2">
              <w:rPr>
                <w:rStyle w:val="eop"/>
              </w:rPr>
              <w:t xml:space="preserve"> </w:t>
            </w:r>
            <w:r w:rsidR="00DD1D1A" w:rsidRPr="00F70CE2">
              <w:rPr>
                <w:rStyle w:val="eop"/>
              </w:rPr>
              <w:t>aktivitātes</w:t>
            </w:r>
            <w:r w:rsidR="003E46D6" w:rsidRPr="00F70CE2">
              <w:rPr>
                <w:rStyle w:val="eop"/>
              </w:rPr>
              <w:t xml:space="preserve"> </w:t>
            </w:r>
            <w:r w:rsidR="00DD1D1A" w:rsidRPr="00F70CE2">
              <w:rPr>
                <w:rStyle w:val="eop"/>
              </w:rPr>
              <w:t>visas</w:t>
            </w:r>
            <w:r w:rsidR="003E46D6" w:rsidRPr="00F70CE2">
              <w:rPr>
                <w:rStyle w:val="eop"/>
              </w:rPr>
              <w:t xml:space="preserve"> </w:t>
            </w:r>
            <w:r w:rsidR="00DD1D1A" w:rsidRPr="00F70CE2">
              <w:rPr>
                <w:rStyle w:val="eop"/>
              </w:rPr>
              <w:t>vasaras</w:t>
            </w:r>
            <w:r w:rsidR="003E46D6" w:rsidRPr="00F70CE2">
              <w:rPr>
                <w:rStyle w:val="eop"/>
              </w:rPr>
              <w:t xml:space="preserve"> </w:t>
            </w:r>
            <w:r w:rsidR="00DD1D1A" w:rsidRPr="00F70CE2">
              <w:rPr>
                <w:rStyle w:val="eop"/>
              </w:rPr>
              <w:t>garumā.</w:t>
            </w:r>
            <w:r w:rsidR="003E46D6" w:rsidRPr="00F70CE2">
              <w:rPr>
                <w:rStyle w:val="eop"/>
              </w:rPr>
              <w:t xml:space="preserve"> </w:t>
            </w:r>
          </w:p>
          <w:p w14:paraId="6D8B547A" w14:textId="77777777" w:rsidR="003F402F" w:rsidRDefault="00DD1D1A" w:rsidP="00F34E78">
            <w:pPr>
              <w:pStyle w:val="paragraph"/>
              <w:spacing w:before="0" w:beforeAutospacing="0" w:after="0" w:afterAutospacing="0"/>
              <w:ind w:left="138" w:right="134"/>
              <w:jc w:val="both"/>
              <w:textAlignment w:val="baseline"/>
              <w:divId w:val="835339821"/>
              <w:rPr>
                <w:rStyle w:val="eop"/>
              </w:rPr>
            </w:pPr>
            <w:r w:rsidRPr="00F70CE2">
              <w:rPr>
                <w:rStyle w:val="eop"/>
              </w:rPr>
              <w:t>Sagatavota</w:t>
            </w:r>
            <w:r w:rsidR="003E46D6" w:rsidRPr="00F70CE2">
              <w:rPr>
                <w:rStyle w:val="eop"/>
              </w:rPr>
              <w:t xml:space="preserve"> </w:t>
            </w:r>
            <w:r w:rsidRPr="00F70CE2">
              <w:rPr>
                <w:rStyle w:val="eop"/>
              </w:rPr>
              <w:t>un</w:t>
            </w:r>
            <w:r w:rsidR="003E46D6" w:rsidRPr="00F70CE2">
              <w:rPr>
                <w:rStyle w:val="eop"/>
              </w:rPr>
              <w:t xml:space="preserve"> </w:t>
            </w:r>
            <w:r w:rsidRPr="00F70CE2">
              <w:rPr>
                <w:rStyle w:val="eop"/>
              </w:rPr>
              <w:t>publicēta</w:t>
            </w:r>
            <w:r w:rsidR="003E46D6" w:rsidRPr="00F70CE2">
              <w:rPr>
                <w:rStyle w:val="eop"/>
              </w:rPr>
              <w:t xml:space="preserve"> </w:t>
            </w:r>
            <w:r w:rsidRPr="00F70CE2">
              <w:rPr>
                <w:rStyle w:val="eop"/>
              </w:rPr>
              <w:t>informācija</w:t>
            </w:r>
            <w:r w:rsidR="00F34E78" w:rsidRPr="00F70CE2">
              <w:rPr>
                <w:rStyle w:val="eop"/>
              </w:rPr>
              <w:t xml:space="preserve"> </w:t>
            </w:r>
            <w:r w:rsidRPr="00F70CE2">
              <w:rPr>
                <w:rStyle w:val="eop"/>
              </w:rPr>
              <w:t>par</w:t>
            </w:r>
            <w:r w:rsidR="00F34E78" w:rsidRPr="00F70CE2">
              <w:rPr>
                <w:rStyle w:val="eop"/>
              </w:rPr>
              <w:t xml:space="preserve"> </w:t>
            </w:r>
            <w:r w:rsidRPr="00F70CE2">
              <w:rPr>
                <w:rStyle w:val="eop"/>
              </w:rPr>
              <w:t>Ceļotājdienu</w:t>
            </w:r>
            <w:r w:rsidR="00F34E78" w:rsidRPr="00F70CE2">
              <w:rPr>
                <w:rStyle w:val="eop"/>
              </w:rPr>
              <w:t xml:space="preserve"> </w:t>
            </w:r>
            <w:r w:rsidRPr="00F70CE2">
              <w:rPr>
                <w:rStyle w:val="eop"/>
              </w:rPr>
              <w:t>norisi</w:t>
            </w:r>
            <w:r w:rsidR="00F34E78" w:rsidRPr="00F70CE2">
              <w:rPr>
                <w:rStyle w:val="eop"/>
              </w:rPr>
              <w:t xml:space="preserve"> </w:t>
            </w:r>
            <w:r w:rsidRPr="00F70CE2">
              <w:rPr>
                <w:rStyle w:val="eop"/>
              </w:rPr>
              <w:t>Rāznas</w:t>
            </w:r>
            <w:r w:rsidR="00F34E78" w:rsidRPr="00F70CE2">
              <w:rPr>
                <w:rStyle w:val="eop"/>
              </w:rPr>
              <w:t xml:space="preserve"> </w:t>
            </w:r>
            <w:r w:rsidR="003F402F">
              <w:rPr>
                <w:rStyle w:val="eop"/>
              </w:rPr>
              <w:t>NP</w:t>
            </w:r>
            <w:r w:rsidR="00F34E78" w:rsidRPr="00F70CE2">
              <w:rPr>
                <w:rStyle w:val="eop"/>
              </w:rPr>
              <w:t xml:space="preserve"> </w:t>
            </w:r>
            <w:r w:rsidRPr="00F70CE2">
              <w:rPr>
                <w:rStyle w:val="eop"/>
              </w:rPr>
              <w:t>1</w:t>
            </w:r>
            <w:r w:rsidR="00F34E78" w:rsidRPr="00F70CE2">
              <w:rPr>
                <w:rStyle w:val="eop"/>
              </w:rPr>
              <w:t>0.</w:t>
            </w:r>
            <w:r w:rsidR="003F402F">
              <w:rPr>
                <w:rStyle w:val="eop"/>
              </w:rPr>
              <w:t>07</w:t>
            </w:r>
            <w:r w:rsidR="00F34E78" w:rsidRPr="00F70CE2">
              <w:rPr>
                <w:rStyle w:val="eop"/>
              </w:rPr>
              <w:t xml:space="preserve">. </w:t>
            </w:r>
          </w:p>
          <w:p w14:paraId="73D217DF" w14:textId="15FC8993" w:rsidR="00DD1D1A" w:rsidRPr="00F70CE2" w:rsidRDefault="00DD1D1A" w:rsidP="00F34E78">
            <w:pPr>
              <w:pStyle w:val="paragraph"/>
              <w:spacing w:before="0" w:beforeAutospacing="0" w:after="0" w:afterAutospacing="0"/>
              <w:ind w:left="138" w:right="134"/>
              <w:jc w:val="both"/>
              <w:textAlignment w:val="baseline"/>
              <w:divId w:val="835339821"/>
              <w:rPr>
                <w:rStyle w:val="eop"/>
              </w:rPr>
            </w:pPr>
            <w:r w:rsidRPr="00F70CE2">
              <w:rPr>
                <w:rStyle w:val="eop"/>
              </w:rPr>
              <w:t>Uzsākti</w:t>
            </w:r>
            <w:r w:rsidR="00F34E78" w:rsidRPr="00F70CE2">
              <w:rPr>
                <w:rStyle w:val="eop"/>
              </w:rPr>
              <w:t xml:space="preserve"> </w:t>
            </w:r>
            <w:r w:rsidRPr="00F70CE2">
              <w:rPr>
                <w:rStyle w:val="eop"/>
              </w:rPr>
              <w:t>sagatavošanas</w:t>
            </w:r>
            <w:r w:rsidR="00F34E78" w:rsidRPr="00F70CE2">
              <w:rPr>
                <w:rStyle w:val="eop"/>
              </w:rPr>
              <w:t xml:space="preserve"> </w:t>
            </w:r>
            <w:r w:rsidRPr="00F70CE2">
              <w:rPr>
                <w:rStyle w:val="eop"/>
              </w:rPr>
              <w:t>darbi</w:t>
            </w:r>
            <w:r w:rsidR="00F34E78" w:rsidRPr="00F70CE2">
              <w:rPr>
                <w:rStyle w:val="eop"/>
              </w:rPr>
              <w:t xml:space="preserve"> </w:t>
            </w:r>
            <w:r w:rsidRPr="00F70CE2">
              <w:rPr>
                <w:rStyle w:val="eop"/>
              </w:rPr>
              <w:t>Gaujas</w:t>
            </w:r>
            <w:r w:rsidR="00F34E78" w:rsidRPr="00F70CE2">
              <w:rPr>
                <w:rStyle w:val="eop"/>
              </w:rPr>
              <w:t xml:space="preserve"> </w:t>
            </w:r>
            <w:r w:rsidR="003F402F">
              <w:rPr>
                <w:rStyle w:val="eop"/>
              </w:rPr>
              <w:t xml:space="preserve">NP </w:t>
            </w:r>
            <w:r w:rsidRPr="00F70CE2">
              <w:rPr>
                <w:rStyle w:val="eop"/>
              </w:rPr>
              <w:t>un</w:t>
            </w:r>
            <w:r w:rsidR="00F34E78" w:rsidRPr="00F70CE2">
              <w:rPr>
                <w:rStyle w:val="eop"/>
              </w:rPr>
              <w:t xml:space="preserve"> </w:t>
            </w:r>
            <w:r w:rsidRPr="00F70CE2">
              <w:rPr>
                <w:rStyle w:val="eop"/>
              </w:rPr>
              <w:t>Ķemeru</w:t>
            </w:r>
            <w:r w:rsidR="00F34E78" w:rsidRPr="00F70CE2">
              <w:rPr>
                <w:rStyle w:val="eop"/>
              </w:rPr>
              <w:t xml:space="preserve"> </w:t>
            </w:r>
            <w:r w:rsidR="003F402F">
              <w:rPr>
                <w:rStyle w:val="eop"/>
              </w:rPr>
              <w:t>NP</w:t>
            </w:r>
            <w:r w:rsidR="00F34E78" w:rsidRPr="00F70CE2">
              <w:rPr>
                <w:rStyle w:val="eop"/>
              </w:rPr>
              <w:t xml:space="preserve"> </w:t>
            </w:r>
            <w:r w:rsidRPr="00F70CE2">
              <w:rPr>
                <w:rStyle w:val="eop"/>
              </w:rPr>
              <w:t>Ceļotājdienu</w:t>
            </w:r>
            <w:r w:rsidR="00F34E78" w:rsidRPr="00F70CE2">
              <w:rPr>
                <w:rStyle w:val="eop"/>
              </w:rPr>
              <w:t xml:space="preserve"> </w:t>
            </w:r>
            <w:r w:rsidRPr="00F70CE2">
              <w:rPr>
                <w:rStyle w:val="eop"/>
              </w:rPr>
              <w:t>norisei</w:t>
            </w:r>
            <w:r w:rsidR="00F34E78" w:rsidRPr="00F70CE2">
              <w:rPr>
                <w:rStyle w:val="eop"/>
              </w:rPr>
              <w:t xml:space="preserve"> </w:t>
            </w:r>
            <w:r w:rsidRPr="00F70CE2">
              <w:rPr>
                <w:rStyle w:val="eop"/>
              </w:rPr>
              <w:t>septembrī</w:t>
            </w:r>
            <w:r w:rsidR="00F34E78" w:rsidRPr="00F70CE2">
              <w:rPr>
                <w:rStyle w:val="eop"/>
              </w:rPr>
              <w:t xml:space="preserve"> </w:t>
            </w:r>
            <w:r w:rsidRPr="00F70CE2">
              <w:rPr>
                <w:rStyle w:val="eop"/>
              </w:rPr>
              <w:t>un</w:t>
            </w:r>
            <w:r w:rsidR="00F34E78" w:rsidRPr="00F70CE2">
              <w:rPr>
                <w:rStyle w:val="eop"/>
              </w:rPr>
              <w:t xml:space="preserve"> </w:t>
            </w:r>
            <w:r w:rsidRPr="00F70CE2">
              <w:rPr>
                <w:rStyle w:val="eop"/>
              </w:rPr>
              <w:t>oktobrī.</w:t>
            </w:r>
          </w:p>
        </w:tc>
      </w:tr>
      <w:tr w:rsidR="00CD1248" w:rsidRPr="006E7FFC" w14:paraId="7DC6F63A" w14:textId="77777777" w:rsidTr="00576E8C">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left w:w="0" w:type="dxa"/>
            <w:right w:w="0" w:type="dxa"/>
          </w:tblCellMar>
        </w:tblPrEx>
        <w:tc>
          <w:tcPr>
            <w:tcW w:w="997" w:type="dxa"/>
            <w:tcBorders>
              <w:top w:val="single" w:sz="6" w:space="0" w:color="auto"/>
              <w:left w:val="single" w:sz="6" w:space="0" w:color="auto"/>
              <w:bottom w:val="single" w:sz="6" w:space="0" w:color="auto"/>
              <w:right w:val="single" w:sz="6" w:space="0" w:color="auto"/>
            </w:tcBorders>
            <w:shd w:val="clear" w:color="auto" w:fill="auto"/>
          </w:tcPr>
          <w:p w14:paraId="618EB224" w14:textId="537A4BD5" w:rsidR="00CD1248" w:rsidRPr="006E7FFC" w:rsidRDefault="00CD1248" w:rsidP="00CD1248">
            <w:pPr>
              <w:pStyle w:val="paragraph"/>
              <w:spacing w:before="0" w:beforeAutospacing="0" w:after="0" w:afterAutospacing="0"/>
              <w:jc w:val="center"/>
              <w:textAlignment w:val="baseline"/>
              <w:rPr>
                <w:rStyle w:val="eop"/>
              </w:rPr>
            </w:pPr>
            <w:r>
              <w:rPr>
                <w:rStyle w:val="eop"/>
              </w:rPr>
              <w:t>59.</w:t>
            </w:r>
          </w:p>
        </w:tc>
        <w:tc>
          <w:tcPr>
            <w:tcW w:w="3969" w:type="dxa"/>
            <w:tcBorders>
              <w:top w:val="single" w:sz="6" w:space="0" w:color="auto"/>
              <w:left w:val="outset" w:sz="6" w:space="0" w:color="auto"/>
              <w:bottom w:val="single" w:sz="6" w:space="0" w:color="auto"/>
              <w:right w:val="single" w:sz="6" w:space="0" w:color="auto"/>
            </w:tcBorders>
            <w:shd w:val="clear" w:color="auto" w:fill="auto"/>
          </w:tcPr>
          <w:p w14:paraId="3A550B03" w14:textId="7D094D37" w:rsidR="00CD1248" w:rsidRPr="006E7FFC" w:rsidRDefault="00CD1248" w:rsidP="00CD1248">
            <w:pPr>
              <w:pStyle w:val="paragraph"/>
              <w:spacing w:before="0" w:beforeAutospacing="0" w:after="0" w:afterAutospacing="0"/>
              <w:ind w:left="143" w:right="134"/>
              <w:jc w:val="both"/>
              <w:textAlignment w:val="baseline"/>
              <w:rPr>
                <w:rStyle w:val="eop"/>
              </w:rPr>
            </w:pPr>
            <w:r w:rsidRPr="006E7FFC">
              <w:rPr>
                <w:rStyle w:val="eop"/>
              </w:rPr>
              <w:t xml:space="preserve">Nodrošināt </w:t>
            </w:r>
            <w:r>
              <w:rPr>
                <w:rStyle w:val="eop"/>
              </w:rPr>
              <w:t>DAP</w:t>
            </w:r>
            <w:r w:rsidRPr="006E7FFC">
              <w:rPr>
                <w:rStyle w:val="eop"/>
              </w:rPr>
              <w:t xml:space="preserve"> viedokļa pārstāvēšanu, interešu aizstāvēšanu un uz zināšanām balstītas informācijas sniegšanu ar tūrisma attīstību saistītajās apspriedēs, diskusijās, darba grupās, tūrisma forumos utml.</w:t>
            </w:r>
          </w:p>
        </w:tc>
        <w:tc>
          <w:tcPr>
            <w:tcW w:w="2412" w:type="dxa"/>
            <w:tcBorders>
              <w:top w:val="single" w:sz="6" w:space="0" w:color="auto"/>
              <w:left w:val="outset" w:sz="6" w:space="0" w:color="auto"/>
              <w:bottom w:val="single" w:sz="6" w:space="0" w:color="auto"/>
              <w:right w:val="single" w:sz="6" w:space="0" w:color="auto"/>
            </w:tcBorders>
            <w:shd w:val="clear" w:color="auto" w:fill="auto"/>
          </w:tcPr>
          <w:p w14:paraId="6B943633" w14:textId="77777777" w:rsidR="00CD1248" w:rsidRPr="006E7FFC" w:rsidRDefault="00CD1248" w:rsidP="00CD1248">
            <w:pPr>
              <w:pStyle w:val="paragraph"/>
              <w:spacing w:before="0" w:beforeAutospacing="0" w:after="0" w:afterAutospacing="0"/>
              <w:jc w:val="center"/>
              <w:textAlignment w:val="baseline"/>
              <w:rPr>
                <w:rStyle w:val="eop"/>
              </w:rPr>
            </w:pPr>
            <w:r w:rsidRPr="006E7FFC">
              <w:rPr>
                <w:rStyle w:val="eop"/>
              </w:rPr>
              <w:t>MK 2009.gada 2.jūnija noteikumu Nr.507</w:t>
            </w:r>
          </w:p>
          <w:p w14:paraId="2FF020A3" w14:textId="3D40D3C6" w:rsidR="00CD1248" w:rsidRPr="006E7FFC" w:rsidRDefault="00CD1248" w:rsidP="00CD1248">
            <w:pPr>
              <w:pStyle w:val="paragraph"/>
              <w:spacing w:before="0" w:beforeAutospacing="0" w:after="0" w:afterAutospacing="0"/>
              <w:jc w:val="center"/>
              <w:textAlignment w:val="baseline"/>
              <w:rPr>
                <w:rStyle w:val="eop"/>
              </w:rPr>
            </w:pPr>
            <w:r w:rsidRPr="006E7FFC">
              <w:rPr>
                <w:rStyle w:val="eop"/>
              </w:rPr>
              <w:t xml:space="preserve">“Dabas aizsardzības </w:t>
            </w:r>
            <w:r>
              <w:rPr>
                <w:rStyle w:val="eop"/>
              </w:rPr>
              <w:t>pārvaldes nolikums</w:t>
            </w:r>
            <w:r w:rsidRPr="006E7FFC">
              <w:rPr>
                <w:rStyle w:val="eop"/>
              </w:rPr>
              <w:t>” 3.7., 3.14.apakšpunkts</w:t>
            </w:r>
          </w:p>
        </w:tc>
        <w:tc>
          <w:tcPr>
            <w:tcW w:w="1277" w:type="dxa"/>
            <w:tcBorders>
              <w:top w:val="single" w:sz="6" w:space="0" w:color="auto"/>
              <w:left w:val="outset" w:sz="6" w:space="0" w:color="auto"/>
              <w:bottom w:val="single" w:sz="6" w:space="0" w:color="auto"/>
              <w:right w:val="single" w:sz="6" w:space="0" w:color="auto"/>
            </w:tcBorders>
            <w:shd w:val="clear" w:color="auto" w:fill="auto"/>
          </w:tcPr>
          <w:p w14:paraId="2A20EC73" w14:textId="77777777" w:rsidR="00CD1248" w:rsidRPr="006E7FFC" w:rsidRDefault="00CD1248" w:rsidP="00CD1248">
            <w:pPr>
              <w:pStyle w:val="paragraph"/>
              <w:spacing w:before="0" w:beforeAutospacing="0" w:after="0" w:afterAutospacing="0"/>
              <w:jc w:val="center"/>
              <w:textAlignment w:val="baseline"/>
              <w:rPr>
                <w:rStyle w:val="eop"/>
              </w:rPr>
            </w:pPr>
            <w:r w:rsidRPr="006E7FFC">
              <w:rPr>
                <w:rStyle w:val="eop"/>
              </w:rPr>
              <w:t>31.12.</w:t>
            </w:r>
          </w:p>
        </w:tc>
        <w:tc>
          <w:tcPr>
            <w:tcW w:w="1701" w:type="dxa"/>
            <w:tcBorders>
              <w:top w:val="single" w:sz="6" w:space="0" w:color="auto"/>
              <w:left w:val="outset" w:sz="6" w:space="0" w:color="auto"/>
              <w:bottom w:val="single" w:sz="6" w:space="0" w:color="auto"/>
              <w:right w:val="single" w:sz="6" w:space="0" w:color="auto"/>
            </w:tcBorders>
            <w:shd w:val="clear" w:color="auto" w:fill="auto"/>
          </w:tcPr>
          <w:p w14:paraId="4C1BCC72" w14:textId="7DBA5B37" w:rsidR="00CD1248" w:rsidRPr="00F70CE2" w:rsidRDefault="00CD1248" w:rsidP="00CD1248">
            <w:pPr>
              <w:pStyle w:val="paragraph"/>
              <w:spacing w:before="0" w:beforeAutospacing="0" w:after="0" w:afterAutospacing="0"/>
              <w:jc w:val="center"/>
              <w:textAlignment w:val="baseline"/>
              <w:rPr>
                <w:rStyle w:val="eop"/>
              </w:rPr>
            </w:pPr>
            <w:r w:rsidRPr="00F70CE2">
              <w:rPr>
                <w:rStyle w:val="eop"/>
              </w:rPr>
              <w:t>E.Ezeriņa,</w:t>
            </w:r>
          </w:p>
          <w:p w14:paraId="617F14FE" w14:textId="77777777" w:rsidR="00CD1248" w:rsidRPr="00F70CE2" w:rsidRDefault="00CD1248" w:rsidP="00CD1248">
            <w:pPr>
              <w:pStyle w:val="paragraph"/>
              <w:spacing w:before="0" w:beforeAutospacing="0" w:after="0" w:afterAutospacing="0"/>
              <w:jc w:val="center"/>
              <w:textAlignment w:val="baseline"/>
              <w:rPr>
                <w:rStyle w:val="eop"/>
              </w:rPr>
            </w:pPr>
            <w:r w:rsidRPr="00F70CE2">
              <w:rPr>
                <w:rStyle w:val="eop"/>
              </w:rPr>
              <w:t>reģionālo administrāciju direktori</w:t>
            </w:r>
          </w:p>
        </w:tc>
        <w:tc>
          <w:tcPr>
            <w:tcW w:w="4675" w:type="dxa"/>
            <w:tcBorders>
              <w:top w:val="single" w:sz="6" w:space="0" w:color="auto"/>
              <w:left w:val="outset" w:sz="6" w:space="0" w:color="auto"/>
              <w:bottom w:val="single" w:sz="6" w:space="0" w:color="auto"/>
              <w:right w:val="single" w:sz="6" w:space="0" w:color="auto"/>
            </w:tcBorders>
            <w:shd w:val="clear" w:color="auto" w:fill="auto"/>
          </w:tcPr>
          <w:p w14:paraId="63553D79" w14:textId="6A5CDB90" w:rsidR="00CD1248" w:rsidRPr="00F70CE2" w:rsidRDefault="00CD1248" w:rsidP="00D86B29">
            <w:pPr>
              <w:pStyle w:val="paragraph"/>
              <w:spacing w:before="0" w:beforeAutospacing="0" w:after="0" w:afterAutospacing="0"/>
              <w:ind w:left="138" w:right="134"/>
              <w:jc w:val="both"/>
              <w:textAlignment w:val="baseline"/>
              <w:rPr>
                <w:rStyle w:val="eop"/>
              </w:rPr>
            </w:pPr>
            <w:r w:rsidRPr="00F70CE2">
              <w:rPr>
                <w:rStyle w:val="eop"/>
              </w:rPr>
              <w:t xml:space="preserve">DAP viedoklis pārstāvēts </w:t>
            </w:r>
            <w:r w:rsidR="00F34E78" w:rsidRPr="00F70CE2">
              <w:rPr>
                <w:rStyle w:val="eop"/>
              </w:rPr>
              <w:t>33</w:t>
            </w:r>
            <w:r w:rsidRPr="00F70CE2">
              <w:rPr>
                <w:rStyle w:val="eop"/>
              </w:rPr>
              <w:t xml:space="preserve"> ar tūrisma attīstību saistītās apspriedēs, diskusijās, darba grupās, tūrisma forumos:</w:t>
            </w:r>
          </w:p>
          <w:p w14:paraId="02865C33" w14:textId="77777777" w:rsidR="007268DB" w:rsidRPr="000B1569" w:rsidRDefault="007268DB" w:rsidP="007268DB">
            <w:pPr>
              <w:pStyle w:val="ListParagraph"/>
              <w:numPr>
                <w:ilvl w:val="0"/>
                <w:numId w:val="36"/>
              </w:numPr>
              <w:spacing w:after="0" w:line="240" w:lineRule="auto"/>
              <w:ind w:right="136"/>
              <w:jc w:val="both"/>
              <w:textAlignment w:val="baseline"/>
              <w:rPr>
                <w:rStyle w:val="eop"/>
                <w:rFonts w:ascii="Times New Roman" w:eastAsia="Times New Roman" w:hAnsi="Times New Roman"/>
                <w:sz w:val="24"/>
                <w:szCs w:val="24"/>
                <w:lang w:eastAsia="lv-LV"/>
              </w:rPr>
            </w:pPr>
            <w:r w:rsidRPr="000B1569">
              <w:rPr>
                <w:rStyle w:val="eop"/>
                <w:rFonts w:ascii="Times New Roman" w:hAnsi="Times New Roman"/>
                <w:sz w:val="24"/>
                <w:szCs w:val="24"/>
                <w:lang w:eastAsia="lv-LV"/>
              </w:rPr>
              <w:t>22.01.</w:t>
            </w:r>
            <w:r>
              <w:rPr>
                <w:rStyle w:val="eop"/>
                <w:rFonts w:ascii="Times New Roman" w:hAnsi="Times New Roman"/>
                <w:sz w:val="24"/>
                <w:szCs w:val="24"/>
                <w:lang w:eastAsia="lv-LV"/>
              </w:rPr>
              <w:t xml:space="preserve"> </w:t>
            </w:r>
            <w:r w:rsidRPr="000B1569">
              <w:rPr>
                <w:rStyle w:val="eop"/>
                <w:rFonts w:ascii="Times New Roman" w:hAnsi="Times New Roman"/>
                <w:sz w:val="24"/>
                <w:szCs w:val="24"/>
                <w:lang w:eastAsia="lv-LV"/>
              </w:rPr>
              <w:t>sanāksme par LVAF projektu "Tūristiem un makšķerniekiem piemērotas infrastruktūras izveide pie Rāznas ezera";</w:t>
            </w:r>
          </w:p>
          <w:p w14:paraId="778BBE15" w14:textId="77777777" w:rsidR="007268DB" w:rsidRPr="000B1569" w:rsidRDefault="007268DB" w:rsidP="007268DB">
            <w:pPr>
              <w:pStyle w:val="ListParagraph"/>
              <w:numPr>
                <w:ilvl w:val="0"/>
                <w:numId w:val="36"/>
              </w:numPr>
              <w:spacing w:after="0" w:line="240" w:lineRule="auto"/>
              <w:ind w:right="136"/>
              <w:jc w:val="both"/>
              <w:textAlignment w:val="baseline"/>
              <w:rPr>
                <w:rStyle w:val="eop"/>
                <w:rFonts w:ascii="Times New Roman" w:eastAsia="Times New Roman" w:hAnsi="Times New Roman"/>
                <w:sz w:val="24"/>
                <w:szCs w:val="24"/>
                <w:lang w:eastAsia="lv-LV"/>
              </w:rPr>
            </w:pPr>
            <w:r w:rsidRPr="000B1569">
              <w:rPr>
                <w:rStyle w:val="eop"/>
                <w:rFonts w:ascii="Times New Roman" w:hAnsi="Times New Roman"/>
                <w:sz w:val="24"/>
                <w:szCs w:val="24"/>
                <w:lang w:eastAsia="lv-LV"/>
              </w:rPr>
              <w:t>28.01.-29.01.</w:t>
            </w:r>
            <w:r>
              <w:rPr>
                <w:rStyle w:val="eop"/>
                <w:rFonts w:ascii="Times New Roman" w:hAnsi="Times New Roman"/>
                <w:sz w:val="24"/>
                <w:szCs w:val="24"/>
                <w:lang w:eastAsia="lv-LV"/>
              </w:rPr>
              <w:t xml:space="preserve"> </w:t>
            </w:r>
            <w:r w:rsidRPr="000B1569">
              <w:rPr>
                <w:rStyle w:val="eop"/>
                <w:rFonts w:ascii="Times New Roman" w:hAnsi="Times New Roman"/>
                <w:sz w:val="24"/>
                <w:szCs w:val="24"/>
                <w:lang w:eastAsia="lv-LV"/>
              </w:rPr>
              <w:t xml:space="preserve">seminārs "Ūdens resursu ilgtspējīga izmantošana tūrisma attīstībai Latvijas-Krievijas robežpilsētās Rēzeknē un Ostrovā";       </w:t>
            </w:r>
          </w:p>
          <w:p w14:paraId="28CCC740" w14:textId="77777777" w:rsidR="007268DB" w:rsidRDefault="007268DB" w:rsidP="007268DB">
            <w:pPr>
              <w:pStyle w:val="ListParagraph"/>
              <w:numPr>
                <w:ilvl w:val="0"/>
                <w:numId w:val="36"/>
              </w:numPr>
              <w:spacing w:after="0" w:line="240" w:lineRule="auto"/>
              <w:ind w:right="136"/>
              <w:jc w:val="both"/>
              <w:textAlignment w:val="baseline"/>
              <w:rPr>
                <w:rStyle w:val="eop"/>
                <w:rFonts w:ascii="Times New Roman" w:eastAsia="Times New Roman" w:hAnsi="Times New Roman"/>
                <w:sz w:val="24"/>
                <w:szCs w:val="24"/>
                <w:lang w:eastAsia="lv-LV"/>
              </w:rPr>
            </w:pPr>
            <w:r w:rsidRPr="00F70CE2">
              <w:rPr>
                <w:rStyle w:val="eop"/>
                <w:rFonts w:ascii="Times New Roman" w:eastAsia="Times New Roman" w:hAnsi="Times New Roman"/>
                <w:sz w:val="24"/>
                <w:szCs w:val="24"/>
                <w:lang w:eastAsia="lv-LV"/>
              </w:rPr>
              <w:t>04.02. Ķemeru NP tūrisma foruma sanāksme tiešsaistē;</w:t>
            </w:r>
          </w:p>
          <w:p w14:paraId="47081641" w14:textId="77777777" w:rsidR="007268DB" w:rsidRPr="000B1569" w:rsidRDefault="007268DB" w:rsidP="007268DB">
            <w:pPr>
              <w:pStyle w:val="ListParagraph"/>
              <w:numPr>
                <w:ilvl w:val="0"/>
                <w:numId w:val="36"/>
              </w:numPr>
              <w:spacing w:after="0" w:line="240" w:lineRule="auto"/>
              <w:ind w:right="136"/>
              <w:jc w:val="both"/>
              <w:textAlignment w:val="baseline"/>
              <w:rPr>
                <w:rStyle w:val="eop"/>
                <w:rFonts w:ascii="Times New Roman" w:eastAsia="Times New Roman" w:hAnsi="Times New Roman"/>
                <w:sz w:val="24"/>
                <w:szCs w:val="24"/>
                <w:lang w:eastAsia="lv-LV"/>
              </w:rPr>
            </w:pPr>
            <w:r w:rsidRPr="000B1569">
              <w:rPr>
                <w:rStyle w:val="eop"/>
                <w:rFonts w:ascii="Times New Roman" w:hAnsi="Times New Roman"/>
                <w:sz w:val="24"/>
                <w:szCs w:val="24"/>
                <w:lang w:eastAsia="lv-LV"/>
              </w:rPr>
              <w:t>09.02.</w:t>
            </w:r>
            <w:r>
              <w:rPr>
                <w:rStyle w:val="eop"/>
                <w:rFonts w:ascii="Times New Roman" w:hAnsi="Times New Roman"/>
                <w:sz w:val="24"/>
                <w:szCs w:val="24"/>
                <w:lang w:eastAsia="lv-LV"/>
              </w:rPr>
              <w:t xml:space="preserve"> s</w:t>
            </w:r>
            <w:r w:rsidRPr="000B1569">
              <w:rPr>
                <w:rStyle w:val="eop"/>
                <w:rFonts w:ascii="Times New Roman" w:hAnsi="Times New Roman"/>
                <w:sz w:val="24"/>
                <w:szCs w:val="24"/>
                <w:lang w:eastAsia="lv-LV"/>
              </w:rPr>
              <w:t>eminārs par mitrāju attīstības iespējām  pilsētās: Daugavpils pilsēta un Anīkšču pašvaldība;</w:t>
            </w:r>
          </w:p>
          <w:p w14:paraId="018A47A7" w14:textId="7B582EBD" w:rsidR="00E36AD1" w:rsidRPr="00F70CE2" w:rsidRDefault="00E36AD1" w:rsidP="00D86B29">
            <w:pPr>
              <w:pStyle w:val="ListParagraph"/>
              <w:numPr>
                <w:ilvl w:val="0"/>
                <w:numId w:val="36"/>
              </w:numPr>
              <w:spacing w:after="0" w:line="240" w:lineRule="auto"/>
              <w:ind w:right="136"/>
              <w:jc w:val="both"/>
              <w:textAlignment w:val="baseline"/>
              <w:rPr>
                <w:rStyle w:val="eop"/>
                <w:rFonts w:ascii="Times New Roman" w:eastAsia="Times New Roman" w:hAnsi="Times New Roman"/>
                <w:sz w:val="24"/>
                <w:szCs w:val="24"/>
                <w:lang w:eastAsia="lv-LV"/>
              </w:rPr>
            </w:pPr>
            <w:r w:rsidRPr="00F70CE2">
              <w:rPr>
                <w:rStyle w:val="eop"/>
                <w:rFonts w:ascii="Times New Roman" w:eastAsia="Times New Roman" w:hAnsi="Times New Roman"/>
                <w:sz w:val="24"/>
                <w:szCs w:val="24"/>
                <w:lang w:eastAsia="lv-LV"/>
              </w:rPr>
              <w:t>Vidzemes plānošanas reģiona rīkot</w:t>
            </w:r>
            <w:r w:rsidR="007B691C">
              <w:rPr>
                <w:rStyle w:val="eop"/>
                <w:rFonts w:ascii="Times New Roman" w:eastAsia="Times New Roman" w:hAnsi="Times New Roman"/>
                <w:sz w:val="24"/>
                <w:szCs w:val="24"/>
                <w:lang w:eastAsia="lv-LV"/>
              </w:rPr>
              <w:t>ie</w:t>
            </w:r>
            <w:r w:rsidRPr="00F70CE2">
              <w:rPr>
                <w:rStyle w:val="eop"/>
                <w:rFonts w:ascii="Times New Roman" w:eastAsia="Times New Roman" w:hAnsi="Times New Roman"/>
                <w:sz w:val="24"/>
                <w:szCs w:val="24"/>
                <w:lang w:eastAsia="lv-LV"/>
              </w:rPr>
              <w:t xml:space="preserve"> Vidzemes inovāciju nedēļas pasākum</w:t>
            </w:r>
            <w:r w:rsidR="00695904">
              <w:rPr>
                <w:rStyle w:val="eop"/>
                <w:rFonts w:ascii="Times New Roman" w:eastAsia="Times New Roman" w:hAnsi="Times New Roman"/>
                <w:sz w:val="24"/>
                <w:szCs w:val="24"/>
                <w:lang w:eastAsia="lv-LV"/>
              </w:rPr>
              <w:t>i</w:t>
            </w:r>
            <w:r w:rsidRPr="00F70CE2">
              <w:rPr>
                <w:rStyle w:val="eop"/>
                <w:rFonts w:ascii="Times New Roman" w:eastAsia="Times New Roman" w:hAnsi="Times New Roman"/>
                <w:sz w:val="24"/>
                <w:szCs w:val="24"/>
                <w:lang w:eastAsia="lv-LV"/>
              </w:rPr>
              <w:t>:</w:t>
            </w:r>
          </w:p>
          <w:p w14:paraId="1A6829CC" w14:textId="6CA4AA43" w:rsidR="00FA3A08" w:rsidRPr="00B955CF" w:rsidRDefault="00B955CF" w:rsidP="00B955CF">
            <w:pPr>
              <w:spacing w:after="0" w:line="240" w:lineRule="auto"/>
              <w:ind w:left="706" w:right="136" w:hanging="284"/>
              <w:jc w:val="both"/>
              <w:textAlignment w:val="baseline"/>
              <w:rPr>
                <w:rStyle w:val="eop"/>
                <w:rFonts w:ascii="Times New Roman" w:eastAsia="Times New Roman" w:hAnsi="Times New Roman"/>
                <w:sz w:val="24"/>
                <w:szCs w:val="24"/>
                <w:lang w:eastAsia="lv-LV"/>
              </w:rPr>
            </w:pPr>
            <w:r>
              <w:rPr>
                <w:rStyle w:val="eop"/>
                <w:rFonts w:ascii="Times New Roman" w:eastAsia="Times New Roman" w:hAnsi="Times New Roman"/>
                <w:sz w:val="24"/>
                <w:szCs w:val="24"/>
                <w:lang w:eastAsia="lv-LV"/>
              </w:rPr>
              <w:t xml:space="preserve">- </w:t>
            </w:r>
            <w:r w:rsidR="00E36AD1" w:rsidRPr="00B955CF">
              <w:rPr>
                <w:rStyle w:val="eop"/>
                <w:rFonts w:ascii="Times New Roman" w:eastAsia="Times New Roman" w:hAnsi="Times New Roman"/>
                <w:sz w:val="24"/>
                <w:szCs w:val="24"/>
                <w:lang w:eastAsia="lv-LV"/>
              </w:rPr>
              <w:t xml:space="preserve">24.02. </w:t>
            </w:r>
            <w:r w:rsidR="00925FB1" w:rsidRPr="00B955CF">
              <w:rPr>
                <w:rStyle w:val="eop"/>
                <w:rFonts w:ascii="Times New Roman" w:eastAsia="Times New Roman" w:hAnsi="Times New Roman"/>
                <w:sz w:val="24"/>
                <w:szCs w:val="24"/>
                <w:lang w:eastAsia="lv-LV"/>
              </w:rPr>
              <w:t>d</w:t>
            </w:r>
            <w:r w:rsidR="00E36AD1" w:rsidRPr="00B955CF">
              <w:rPr>
                <w:rStyle w:val="eop"/>
                <w:rFonts w:ascii="Times New Roman" w:eastAsia="Times New Roman" w:hAnsi="Times New Roman"/>
                <w:sz w:val="24"/>
                <w:szCs w:val="24"/>
                <w:lang w:eastAsia="lv-LV"/>
              </w:rPr>
              <w:t>iskusija: Vai atpūta labiekārtotā dabā mums visur pienākas bez maksas?</w:t>
            </w:r>
            <w:r w:rsidR="000B1569" w:rsidRPr="00B955CF">
              <w:rPr>
                <w:rStyle w:val="eop"/>
                <w:rFonts w:ascii="Times New Roman" w:eastAsia="Times New Roman" w:hAnsi="Times New Roman"/>
                <w:sz w:val="24"/>
                <w:szCs w:val="24"/>
                <w:lang w:eastAsia="lv-LV"/>
              </w:rPr>
              <w:t>,</w:t>
            </w:r>
          </w:p>
          <w:p w14:paraId="3B10CBCF" w14:textId="2ABB41FC" w:rsidR="00E36AD1" w:rsidRPr="00B955CF" w:rsidRDefault="00B955CF" w:rsidP="00B955CF">
            <w:pPr>
              <w:spacing w:after="0" w:line="240" w:lineRule="auto"/>
              <w:ind w:left="706" w:right="136" w:hanging="284"/>
              <w:jc w:val="both"/>
              <w:textAlignment w:val="baseline"/>
              <w:rPr>
                <w:rStyle w:val="eop"/>
                <w:rFonts w:ascii="Times New Roman" w:eastAsia="Times New Roman" w:hAnsi="Times New Roman"/>
                <w:sz w:val="24"/>
                <w:szCs w:val="24"/>
                <w:lang w:eastAsia="lv-LV"/>
              </w:rPr>
            </w:pPr>
            <w:r>
              <w:rPr>
                <w:rStyle w:val="eop"/>
                <w:rFonts w:ascii="Times New Roman" w:eastAsia="Times New Roman" w:hAnsi="Times New Roman"/>
                <w:sz w:val="24"/>
                <w:szCs w:val="24"/>
                <w:lang w:eastAsia="lv-LV"/>
              </w:rPr>
              <w:t xml:space="preserve">- </w:t>
            </w:r>
            <w:r w:rsidR="00E36AD1" w:rsidRPr="00B955CF">
              <w:rPr>
                <w:rStyle w:val="eop"/>
                <w:rFonts w:ascii="Times New Roman" w:eastAsia="Times New Roman" w:hAnsi="Times New Roman"/>
                <w:sz w:val="24"/>
                <w:szCs w:val="24"/>
                <w:lang w:eastAsia="lv-LV"/>
              </w:rPr>
              <w:t>25.02.</w:t>
            </w:r>
            <w:r w:rsidR="000334B9">
              <w:rPr>
                <w:rStyle w:val="eop"/>
                <w:rFonts w:ascii="Times New Roman" w:eastAsia="Times New Roman" w:hAnsi="Times New Roman"/>
                <w:sz w:val="24"/>
                <w:szCs w:val="24"/>
                <w:lang w:eastAsia="lv-LV"/>
              </w:rPr>
              <w:t xml:space="preserve"> </w:t>
            </w:r>
            <w:r w:rsidR="00E36AD1" w:rsidRPr="00B955CF">
              <w:rPr>
                <w:rStyle w:val="eop"/>
                <w:rFonts w:ascii="Times New Roman" w:eastAsia="Times New Roman" w:hAnsi="Times New Roman"/>
                <w:sz w:val="24"/>
                <w:szCs w:val="24"/>
                <w:lang w:eastAsia="lv-LV"/>
              </w:rPr>
              <w:t>info</w:t>
            </w:r>
            <w:r w:rsidR="000334B9">
              <w:rPr>
                <w:rStyle w:val="eop"/>
                <w:rFonts w:ascii="Times New Roman" w:eastAsia="Times New Roman" w:hAnsi="Times New Roman"/>
                <w:sz w:val="24"/>
                <w:szCs w:val="24"/>
                <w:lang w:eastAsia="lv-LV"/>
              </w:rPr>
              <w:t>rmatīvs</w:t>
            </w:r>
            <w:r w:rsidR="00E36AD1" w:rsidRPr="00B955CF">
              <w:rPr>
                <w:rStyle w:val="eop"/>
                <w:rFonts w:ascii="Times New Roman" w:eastAsia="Times New Roman" w:hAnsi="Times New Roman"/>
                <w:sz w:val="24"/>
                <w:szCs w:val="24"/>
                <w:lang w:eastAsia="lv-LV"/>
              </w:rPr>
              <w:t xml:space="preserve"> pasākums-diskusija</w:t>
            </w:r>
            <w:r w:rsidR="00FA3A08" w:rsidRPr="00B955CF">
              <w:rPr>
                <w:rStyle w:val="eop"/>
                <w:rFonts w:ascii="Times New Roman" w:eastAsia="Times New Roman" w:hAnsi="Times New Roman"/>
                <w:sz w:val="24"/>
                <w:szCs w:val="24"/>
                <w:lang w:eastAsia="lv-LV"/>
              </w:rPr>
              <w:t>:</w:t>
            </w:r>
            <w:r w:rsidR="00E36AD1" w:rsidRPr="00B955CF">
              <w:rPr>
                <w:rStyle w:val="eop"/>
                <w:rFonts w:ascii="Times New Roman" w:eastAsia="Times New Roman" w:hAnsi="Times New Roman"/>
                <w:sz w:val="24"/>
                <w:szCs w:val="24"/>
                <w:lang w:eastAsia="lv-LV"/>
              </w:rPr>
              <w:t xml:space="preserve"> Tūrisma informācijas centru pārmaiņas un lokālo galamērķu pārvaldības risinājumi nākotnē</w:t>
            </w:r>
            <w:r w:rsidR="000B1569" w:rsidRPr="00B955CF">
              <w:rPr>
                <w:rStyle w:val="eop"/>
                <w:rFonts w:ascii="Times New Roman" w:eastAsia="Times New Roman" w:hAnsi="Times New Roman"/>
                <w:sz w:val="24"/>
                <w:szCs w:val="24"/>
                <w:lang w:eastAsia="lv-LV"/>
              </w:rPr>
              <w:t>;</w:t>
            </w:r>
          </w:p>
          <w:p w14:paraId="778CFDEE" w14:textId="3EED248D" w:rsidR="002B0CC7" w:rsidRDefault="002B0CC7" w:rsidP="002B0CC7">
            <w:pPr>
              <w:pStyle w:val="ListParagraph"/>
              <w:numPr>
                <w:ilvl w:val="0"/>
                <w:numId w:val="36"/>
              </w:numPr>
              <w:spacing w:after="0" w:line="240" w:lineRule="auto"/>
              <w:ind w:right="136"/>
              <w:jc w:val="both"/>
              <w:textAlignment w:val="baseline"/>
              <w:rPr>
                <w:rStyle w:val="eop"/>
                <w:rFonts w:ascii="Times New Roman" w:eastAsia="Times New Roman" w:hAnsi="Times New Roman"/>
                <w:sz w:val="24"/>
                <w:szCs w:val="24"/>
                <w:lang w:eastAsia="lv-LV"/>
              </w:rPr>
            </w:pPr>
            <w:r w:rsidRPr="000B1569">
              <w:rPr>
                <w:rStyle w:val="eop"/>
                <w:rFonts w:ascii="Times New Roman" w:eastAsia="Times New Roman" w:hAnsi="Times New Roman"/>
                <w:sz w:val="24"/>
                <w:szCs w:val="24"/>
                <w:lang w:eastAsia="lv-LV"/>
              </w:rPr>
              <w:t>04.03. projekta GEOTOUR atklāšan</w:t>
            </w:r>
            <w:r>
              <w:rPr>
                <w:rStyle w:val="eop"/>
                <w:rFonts w:ascii="Times New Roman" w:eastAsia="Times New Roman" w:hAnsi="Times New Roman"/>
                <w:sz w:val="24"/>
                <w:szCs w:val="24"/>
                <w:lang w:eastAsia="lv-LV"/>
              </w:rPr>
              <w:t>a</w:t>
            </w:r>
            <w:r w:rsidR="007B691C">
              <w:rPr>
                <w:rStyle w:val="eop"/>
                <w:rFonts w:ascii="Times New Roman" w:eastAsia="Times New Roman" w:hAnsi="Times New Roman"/>
                <w:sz w:val="24"/>
                <w:szCs w:val="24"/>
                <w:lang w:eastAsia="lv-LV"/>
              </w:rPr>
              <w:t>s pasākums</w:t>
            </w:r>
            <w:r w:rsidRPr="000B1569">
              <w:rPr>
                <w:rStyle w:val="eop"/>
                <w:rFonts w:ascii="Times New Roman" w:eastAsia="Times New Roman" w:hAnsi="Times New Roman"/>
                <w:sz w:val="24"/>
                <w:szCs w:val="24"/>
                <w:lang w:eastAsia="lv-LV"/>
              </w:rPr>
              <w:t xml:space="preserve"> </w:t>
            </w:r>
            <w:r>
              <w:rPr>
                <w:rStyle w:val="eop"/>
                <w:rFonts w:ascii="Times New Roman" w:eastAsia="Times New Roman" w:hAnsi="Times New Roman"/>
                <w:sz w:val="24"/>
                <w:szCs w:val="24"/>
                <w:lang w:eastAsia="lv-LV"/>
              </w:rPr>
              <w:t>ar</w:t>
            </w:r>
            <w:r w:rsidRPr="000B1569">
              <w:rPr>
                <w:rStyle w:val="eop"/>
                <w:rFonts w:ascii="Times New Roman" w:eastAsia="Times New Roman" w:hAnsi="Times New Roman"/>
                <w:sz w:val="24"/>
                <w:szCs w:val="24"/>
                <w:lang w:eastAsia="lv-LV"/>
              </w:rPr>
              <w:t xml:space="preserve"> prezentāciju par Zemgales ģeoloģisko vērtību izmantošanas iespējām tūrismā;</w:t>
            </w:r>
          </w:p>
          <w:p w14:paraId="1CABED51" w14:textId="77777777" w:rsidR="000334B9" w:rsidRPr="000B1569" w:rsidRDefault="000334B9" w:rsidP="000334B9">
            <w:pPr>
              <w:pStyle w:val="ListParagraph"/>
              <w:numPr>
                <w:ilvl w:val="0"/>
                <w:numId w:val="36"/>
              </w:numPr>
              <w:spacing w:after="0" w:line="240" w:lineRule="auto"/>
              <w:ind w:right="136"/>
              <w:jc w:val="both"/>
              <w:textAlignment w:val="baseline"/>
              <w:rPr>
                <w:rStyle w:val="eop"/>
                <w:rFonts w:ascii="Times New Roman" w:eastAsia="Times New Roman" w:hAnsi="Times New Roman"/>
                <w:sz w:val="24"/>
                <w:szCs w:val="24"/>
                <w:lang w:eastAsia="lv-LV"/>
              </w:rPr>
            </w:pPr>
            <w:r w:rsidRPr="000B1569">
              <w:rPr>
                <w:rStyle w:val="eop"/>
                <w:rFonts w:ascii="Times New Roman" w:hAnsi="Times New Roman"/>
                <w:sz w:val="24"/>
                <w:szCs w:val="24"/>
                <w:lang w:eastAsia="lv-LV"/>
              </w:rPr>
              <w:t xml:space="preserve">10.03. un 16.03. </w:t>
            </w:r>
            <w:r>
              <w:rPr>
                <w:rStyle w:val="eop"/>
                <w:rFonts w:ascii="Times New Roman" w:hAnsi="Times New Roman"/>
                <w:sz w:val="24"/>
                <w:szCs w:val="24"/>
                <w:lang w:eastAsia="lv-LV"/>
              </w:rPr>
              <w:t>d</w:t>
            </w:r>
            <w:r w:rsidRPr="000B1569">
              <w:rPr>
                <w:rStyle w:val="eop"/>
                <w:rFonts w:ascii="Times New Roman" w:hAnsi="Times New Roman"/>
                <w:sz w:val="24"/>
                <w:szCs w:val="24"/>
                <w:lang w:eastAsia="lv-LV"/>
              </w:rPr>
              <w:t>arba grupa eko-kvesta izstrādei Rēzeknes pilsētā;</w:t>
            </w:r>
          </w:p>
          <w:p w14:paraId="0ABBF9CC" w14:textId="77777777" w:rsidR="000334B9" w:rsidRPr="000B1569" w:rsidRDefault="000334B9" w:rsidP="000334B9">
            <w:pPr>
              <w:pStyle w:val="ListParagraph"/>
              <w:numPr>
                <w:ilvl w:val="0"/>
                <w:numId w:val="36"/>
              </w:numPr>
              <w:spacing w:after="0" w:line="240" w:lineRule="auto"/>
              <w:ind w:right="136"/>
              <w:jc w:val="both"/>
              <w:textAlignment w:val="baseline"/>
              <w:rPr>
                <w:rStyle w:val="eop"/>
                <w:rFonts w:ascii="Times New Roman" w:eastAsia="Times New Roman" w:hAnsi="Times New Roman"/>
                <w:sz w:val="24"/>
                <w:szCs w:val="24"/>
                <w:lang w:eastAsia="lv-LV"/>
              </w:rPr>
            </w:pPr>
            <w:r w:rsidRPr="000B1569">
              <w:rPr>
                <w:rStyle w:val="eop"/>
                <w:rFonts w:ascii="Times New Roman" w:hAnsi="Times New Roman"/>
                <w:sz w:val="24"/>
                <w:szCs w:val="24"/>
                <w:lang w:eastAsia="lv-LV"/>
              </w:rPr>
              <w:t xml:space="preserve">17.03. </w:t>
            </w:r>
            <w:r>
              <w:rPr>
                <w:rStyle w:val="eop"/>
                <w:rFonts w:ascii="Times New Roman" w:hAnsi="Times New Roman"/>
                <w:sz w:val="24"/>
                <w:szCs w:val="24"/>
                <w:lang w:eastAsia="lv-LV"/>
              </w:rPr>
              <w:t>k</w:t>
            </w:r>
            <w:r w:rsidRPr="000B1569">
              <w:rPr>
                <w:rStyle w:val="eop"/>
                <w:rFonts w:ascii="Times New Roman" w:hAnsi="Times New Roman"/>
                <w:sz w:val="24"/>
                <w:szCs w:val="24"/>
                <w:lang w:eastAsia="lv-LV"/>
              </w:rPr>
              <w:t>onference "Rāznas ezera un tam pieguļošās territorial resursu attīstīstība un ilgtermiņa izmantošana”;</w:t>
            </w:r>
          </w:p>
          <w:p w14:paraId="2543605F" w14:textId="2AA010F0" w:rsidR="000334B9" w:rsidRPr="000B1569" w:rsidRDefault="000334B9" w:rsidP="000334B9">
            <w:pPr>
              <w:pStyle w:val="ListParagraph"/>
              <w:numPr>
                <w:ilvl w:val="0"/>
                <w:numId w:val="36"/>
              </w:numPr>
              <w:spacing w:after="0" w:line="240" w:lineRule="auto"/>
              <w:ind w:right="136"/>
              <w:jc w:val="both"/>
              <w:textAlignment w:val="baseline"/>
              <w:rPr>
                <w:rStyle w:val="eop"/>
                <w:rFonts w:ascii="Times New Roman" w:eastAsia="Times New Roman" w:hAnsi="Times New Roman"/>
                <w:sz w:val="24"/>
                <w:szCs w:val="24"/>
                <w:lang w:eastAsia="lv-LV"/>
              </w:rPr>
            </w:pPr>
            <w:r>
              <w:rPr>
                <w:rStyle w:val="eop"/>
                <w:rFonts w:ascii="Times New Roman" w:hAnsi="Times New Roman"/>
                <w:sz w:val="24"/>
                <w:szCs w:val="24"/>
                <w:lang w:eastAsia="lv-LV"/>
              </w:rPr>
              <w:t>d</w:t>
            </w:r>
            <w:r w:rsidRPr="000B1569">
              <w:rPr>
                <w:rStyle w:val="eop"/>
                <w:rFonts w:ascii="Times New Roman" w:hAnsi="Times New Roman"/>
                <w:sz w:val="24"/>
                <w:szCs w:val="24"/>
                <w:lang w:eastAsia="lv-LV"/>
              </w:rPr>
              <w:t>arbseminār</w:t>
            </w:r>
            <w:r>
              <w:rPr>
                <w:rStyle w:val="eop"/>
                <w:rFonts w:ascii="Times New Roman" w:hAnsi="Times New Roman"/>
                <w:sz w:val="24"/>
                <w:szCs w:val="24"/>
                <w:lang w:eastAsia="lv-LV"/>
              </w:rPr>
              <w:t>i</w:t>
            </w:r>
            <w:r w:rsidRPr="000B1569">
              <w:rPr>
                <w:rStyle w:val="eop"/>
                <w:rFonts w:ascii="Times New Roman" w:hAnsi="Times New Roman"/>
                <w:sz w:val="24"/>
                <w:szCs w:val="24"/>
                <w:lang w:eastAsia="lv-LV"/>
              </w:rPr>
              <w:t xml:space="preserve"> Latgales velotūrisma attīstības stratēģijas 2021</w:t>
            </w:r>
            <w:r>
              <w:rPr>
                <w:rStyle w:val="eop"/>
                <w:rFonts w:ascii="Times New Roman" w:hAnsi="Times New Roman"/>
                <w:sz w:val="24"/>
                <w:szCs w:val="24"/>
                <w:lang w:eastAsia="lv-LV"/>
              </w:rPr>
              <w:t>.</w:t>
            </w:r>
            <w:r w:rsidRPr="000B1569">
              <w:rPr>
                <w:rStyle w:val="eop"/>
                <w:rFonts w:ascii="Times New Roman" w:hAnsi="Times New Roman"/>
                <w:sz w:val="24"/>
                <w:szCs w:val="24"/>
                <w:lang w:eastAsia="lv-LV"/>
              </w:rPr>
              <w:t>-2027</w:t>
            </w:r>
            <w:r>
              <w:rPr>
                <w:rStyle w:val="eop"/>
                <w:rFonts w:ascii="Times New Roman" w:hAnsi="Times New Roman"/>
                <w:sz w:val="24"/>
                <w:szCs w:val="24"/>
                <w:lang w:eastAsia="lv-LV"/>
              </w:rPr>
              <w:t>.</w:t>
            </w:r>
            <w:r w:rsidRPr="000B1569">
              <w:rPr>
                <w:rStyle w:val="eop"/>
                <w:rFonts w:ascii="Times New Roman" w:hAnsi="Times New Roman"/>
                <w:sz w:val="24"/>
                <w:szCs w:val="24"/>
                <w:lang w:eastAsia="lv-LV"/>
              </w:rPr>
              <w:t xml:space="preserve">  izstrādei, ieviešanai un velotūrisma iesaistei"</w:t>
            </w:r>
            <w:r>
              <w:rPr>
                <w:rStyle w:val="eop"/>
                <w:rFonts w:ascii="Times New Roman" w:hAnsi="Times New Roman"/>
                <w:sz w:val="24"/>
                <w:szCs w:val="24"/>
                <w:lang w:eastAsia="lv-LV"/>
              </w:rPr>
              <w:t>:</w:t>
            </w:r>
          </w:p>
          <w:p w14:paraId="24D4D7DB" w14:textId="3D762F7B" w:rsidR="000334B9" w:rsidRDefault="000334B9" w:rsidP="000334B9">
            <w:pPr>
              <w:pStyle w:val="ListParagraph"/>
              <w:tabs>
                <w:tab w:val="left" w:pos="847"/>
              </w:tabs>
              <w:spacing w:after="0" w:line="240" w:lineRule="auto"/>
              <w:ind w:left="422" w:right="136"/>
              <w:jc w:val="both"/>
              <w:textAlignment w:val="baseline"/>
              <w:rPr>
                <w:rStyle w:val="eop"/>
                <w:rFonts w:ascii="Times New Roman" w:hAnsi="Times New Roman"/>
                <w:sz w:val="24"/>
                <w:szCs w:val="24"/>
                <w:lang w:eastAsia="lv-LV"/>
              </w:rPr>
            </w:pPr>
            <w:r>
              <w:rPr>
                <w:rStyle w:val="eop"/>
                <w:rFonts w:ascii="Times New Roman" w:hAnsi="Times New Roman"/>
                <w:sz w:val="24"/>
                <w:szCs w:val="24"/>
                <w:lang w:eastAsia="lv-LV"/>
              </w:rPr>
              <w:t>-</w:t>
            </w:r>
            <w:r w:rsidRPr="000B1569">
              <w:rPr>
                <w:rStyle w:val="eop"/>
                <w:rFonts w:ascii="Times New Roman" w:hAnsi="Times New Roman"/>
                <w:sz w:val="24"/>
                <w:szCs w:val="24"/>
                <w:lang w:eastAsia="lv-LV"/>
              </w:rPr>
              <w:t xml:space="preserve"> 18.03.</w:t>
            </w:r>
            <w:r>
              <w:rPr>
                <w:rStyle w:val="eop"/>
                <w:rFonts w:ascii="Times New Roman" w:hAnsi="Times New Roman"/>
                <w:sz w:val="24"/>
                <w:szCs w:val="24"/>
                <w:lang w:eastAsia="lv-LV"/>
              </w:rPr>
              <w:t xml:space="preserve"> </w:t>
            </w:r>
            <w:r w:rsidRPr="000B1569">
              <w:rPr>
                <w:rStyle w:val="eop"/>
                <w:rFonts w:ascii="Times New Roman" w:hAnsi="Times New Roman"/>
                <w:sz w:val="24"/>
                <w:szCs w:val="24"/>
                <w:lang w:eastAsia="lv-LV"/>
              </w:rPr>
              <w:t>„Tūrisma viedā pārvaldība Latgalē: galamērķi un stratēģiskā sadarbība”</w:t>
            </w:r>
            <w:r>
              <w:rPr>
                <w:rStyle w:val="eop"/>
                <w:rFonts w:ascii="Times New Roman" w:hAnsi="Times New Roman"/>
                <w:sz w:val="24"/>
                <w:szCs w:val="24"/>
                <w:lang w:eastAsia="lv-LV"/>
              </w:rPr>
              <w:t>,</w:t>
            </w:r>
          </w:p>
          <w:p w14:paraId="1469C101" w14:textId="77777777" w:rsidR="000334B9" w:rsidRDefault="000334B9" w:rsidP="000334B9">
            <w:pPr>
              <w:pStyle w:val="ListParagraph"/>
              <w:tabs>
                <w:tab w:val="left" w:pos="847"/>
              </w:tabs>
              <w:spacing w:after="0" w:line="240" w:lineRule="auto"/>
              <w:ind w:left="422" w:right="136"/>
              <w:jc w:val="both"/>
              <w:textAlignment w:val="baseline"/>
              <w:rPr>
                <w:rStyle w:val="eop"/>
                <w:rFonts w:ascii="Times New Roman" w:hAnsi="Times New Roman"/>
                <w:sz w:val="24"/>
                <w:szCs w:val="24"/>
                <w:lang w:eastAsia="lv-LV"/>
              </w:rPr>
            </w:pPr>
            <w:r>
              <w:rPr>
                <w:rStyle w:val="eop"/>
                <w:rFonts w:ascii="Times New Roman" w:hAnsi="Times New Roman"/>
                <w:sz w:val="24"/>
                <w:szCs w:val="24"/>
                <w:lang w:eastAsia="lv-LV"/>
              </w:rPr>
              <w:t xml:space="preserve">- </w:t>
            </w:r>
            <w:r w:rsidRPr="000B1569">
              <w:rPr>
                <w:rStyle w:val="eop"/>
                <w:rFonts w:ascii="Times New Roman" w:hAnsi="Times New Roman"/>
                <w:sz w:val="24"/>
                <w:szCs w:val="24"/>
                <w:lang w:eastAsia="lv-LV"/>
              </w:rPr>
              <w:t>26.03. "Velotūrisma stratēģijas rīcību plāns un tirgvedība"</w:t>
            </w:r>
            <w:r>
              <w:rPr>
                <w:rStyle w:val="eop"/>
                <w:rFonts w:ascii="Times New Roman" w:hAnsi="Times New Roman"/>
                <w:sz w:val="24"/>
                <w:szCs w:val="24"/>
                <w:lang w:eastAsia="lv-LV"/>
              </w:rPr>
              <w:t>,</w:t>
            </w:r>
          </w:p>
          <w:p w14:paraId="381E120A" w14:textId="77777777" w:rsidR="000334B9" w:rsidRDefault="000334B9" w:rsidP="000334B9">
            <w:pPr>
              <w:pStyle w:val="ListParagraph"/>
              <w:tabs>
                <w:tab w:val="left" w:pos="847"/>
              </w:tabs>
              <w:spacing w:after="0" w:line="240" w:lineRule="auto"/>
              <w:ind w:left="422" w:right="136"/>
              <w:jc w:val="both"/>
              <w:textAlignment w:val="baseline"/>
              <w:rPr>
                <w:rStyle w:val="eop"/>
                <w:rFonts w:ascii="Times New Roman" w:hAnsi="Times New Roman"/>
                <w:sz w:val="24"/>
                <w:szCs w:val="24"/>
                <w:lang w:eastAsia="lv-LV"/>
              </w:rPr>
            </w:pPr>
            <w:r>
              <w:rPr>
                <w:rStyle w:val="eop"/>
                <w:rFonts w:ascii="Times New Roman" w:hAnsi="Times New Roman"/>
                <w:sz w:val="24"/>
                <w:szCs w:val="24"/>
                <w:lang w:eastAsia="lv-LV"/>
              </w:rPr>
              <w:t xml:space="preserve">- </w:t>
            </w:r>
            <w:r w:rsidRPr="00F70CE2">
              <w:rPr>
                <w:rStyle w:val="eop"/>
                <w:rFonts w:ascii="Times New Roman" w:hAnsi="Times New Roman"/>
                <w:sz w:val="24"/>
                <w:szCs w:val="24"/>
                <w:lang w:eastAsia="lv-LV"/>
              </w:rPr>
              <w:t>31.03.  „Latgales viesmīlības standarta attīstīšana”</w:t>
            </w:r>
            <w:r>
              <w:rPr>
                <w:rStyle w:val="eop"/>
                <w:rFonts w:ascii="Times New Roman" w:hAnsi="Times New Roman"/>
                <w:sz w:val="24"/>
                <w:szCs w:val="24"/>
                <w:lang w:eastAsia="lv-LV"/>
              </w:rPr>
              <w:t>,</w:t>
            </w:r>
          </w:p>
          <w:p w14:paraId="74A6D8D4" w14:textId="77777777" w:rsidR="000334B9" w:rsidRPr="00D86B29" w:rsidRDefault="000334B9" w:rsidP="000334B9">
            <w:pPr>
              <w:pStyle w:val="ListParagraph"/>
              <w:tabs>
                <w:tab w:val="left" w:pos="847"/>
              </w:tabs>
              <w:spacing w:after="0" w:line="240" w:lineRule="auto"/>
              <w:ind w:left="422" w:right="136"/>
              <w:jc w:val="both"/>
              <w:textAlignment w:val="baseline"/>
              <w:rPr>
                <w:rStyle w:val="eop"/>
                <w:rFonts w:ascii="Times New Roman" w:hAnsi="Times New Roman"/>
                <w:sz w:val="24"/>
                <w:szCs w:val="24"/>
                <w:lang w:eastAsia="lv-LV"/>
              </w:rPr>
            </w:pPr>
            <w:r>
              <w:rPr>
                <w:rStyle w:val="eop"/>
                <w:rFonts w:ascii="Times New Roman" w:hAnsi="Times New Roman"/>
                <w:sz w:val="24"/>
                <w:szCs w:val="24"/>
                <w:lang w:eastAsia="lv-LV"/>
              </w:rPr>
              <w:t xml:space="preserve">- </w:t>
            </w:r>
            <w:r w:rsidRPr="00D86B29">
              <w:rPr>
                <w:rStyle w:val="eop"/>
                <w:rFonts w:ascii="Times New Roman" w:eastAsia="Times New Roman" w:hAnsi="Times New Roman"/>
                <w:sz w:val="24"/>
                <w:szCs w:val="24"/>
                <w:lang w:eastAsia="lv-LV"/>
              </w:rPr>
              <w:t>26.05. prioritāro rīcību apspriešana</w:t>
            </w:r>
            <w:r>
              <w:rPr>
                <w:rStyle w:val="eop"/>
                <w:rFonts w:ascii="Times New Roman" w:eastAsia="Times New Roman" w:hAnsi="Times New Roman"/>
                <w:sz w:val="24"/>
                <w:szCs w:val="24"/>
                <w:lang w:eastAsia="lv-LV"/>
              </w:rPr>
              <w:t>;</w:t>
            </w:r>
          </w:p>
          <w:p w14:paraId="3C2C2587" w14:textId="51CE6DA2" w:rsidR="00126EB3" w:rsidRPr="00F70CE2" w:rsidRDefault="00126EB3" w:rsidP="00126EB3">
            <w:pPr>
              <w:pStyle w:val="ListParagraph"/>
              <w:numPr>
                <w:ilvl w:val="0"/>
                <w:numId w:val="36"/>
              </w:numPr>
              <w:spacing w:after="0" w:line="240" w:lineRule="auto"/>
              <w:ind w:right="134"/>
              <w:jc w:val="both"/>
              <w:textAlignment w:val="baseline"/>
              <w:rPr>
                <w:rStyle w:val="eop"/>
                <w:rFonts w:ascii="Times New Roman" w:eastAsia="Times New Roman" w:hAnsi="Times New Roman"/>
                <w:sz w:val="24"/>
                <w:szCs w:val="24"/>
                <w:lang w:eastAsia="lv-LV"/>
              </w:rPr>
            </w:pPr>
            <w:r w:rsidRPr="00F70CE2">
              <w:rPr>
                <w:rStyle w:val="eop"/>
                <w:rFonts w:ascii="Times New Roman" w:eastAsia="Times New Roman" w:hAnsi="Times New Roman"/>
                <w:sz w:val="24"/>
                <w:szCs w:val="24"/>
                <w:lang w:eastAsia="lv-LV"/>
              </w:rPr>
              <w:t>26.03. tiešsaistes seminār</w:t>
            </w:r>
            <w:r>
              <w:rPr>
                <w:rStyle w:val="eop"/>
                <w:rFonts w:ascii="Times New Roman" w:eastAsia="Times New Roman" w:hAnsi="Times New Roman"/>
                <w:sz w:val="24"/>
                <w:szCs w:val="24"/>
                <w:lang w:eastAsia="lv-LV"/>
              </w:rPr>
              <w:t>s</w:t>
            </w:r>
            <w:r w:rsidRPr="00F70CE2">
              <w:rPr>
                <w:rStyle w:val="eop"/>
                <w:rFonts w:ascii="Times New Roman" w:eastAsia="Times New Roman" w:hAnsi="Times New Roman"/>
                <w:sz w:val="24"/>
                <w:szCs w:val="24"/>
                <w:lang w:eastAsia="lv-LV"/>
              </w:rPr>
              <w:t>–diskusij</w:t>
            </w:r>
            <w:r>
              <w:rPr>
                <w:rStyle w:val="eop"/>
                <w:rFonts w:ascii="Times New Roman" w:eastAsia="Times New Roman" w:hAnsi="Times New Roman"/>
                <w:sz w:val="24"/>
                <w:szCs w:val="24"/>
                <w:lang w:eastAsia="lv-LV"/>
              </w:rPr>
              <w:t>a</w:t>
            </w:r>
            <w:r w:rsidRPr="00F70CE2">
              <w:rPr>
                <w:rStyle w:val="eop"/>
                <w:rFonts w:ascii="Times New Roman" w:eastAsia="Times New Roman" w:hAnsi="Times New Roman"/>
                <w:sz w:val="24"/>
                <w:szCs w:val="24"/>
                <w:lang w:eastAsia="lv-LV"/>
              </w:rPr>
              <w:t xml:space="preserve"> tūrisma pakalpojumu sniedzējiem par būtiskākajiem nosacījumiem dabai draudzīgu aktivitāšu organizēšanā ĪADT</w:t>
            </w:r>
            <w:r>
              <w:rPr>
                <w:rStyle w:val="eop"/>
                <w:rFonts w:ascii="Times New Roman" w:eastAsia="Times New Roman" w:hAnsi="Times New Roman"/>
                <w:sz w:val="24"/>
                <w:szCs w:val="24"/>
                <w:lang w:eastAsia="lv-LV"/>
              </w:rPr>
              <w:t>;</w:t>
            </w:r>
          </w:p>
          <w:p w14:paraId="029FC8A6" w14:textId="77777777" w:rsidR="000334B9" w:rsidRPr="000B1569" w:rsidRDefault="000334B9" w:rsidP="000334B9">
            <w:pPr>
              <w:pStyle w:val="ListParagraph"/>
              <w:numPr>
                <w:ilvl w:val="0"/>
                <w:numId w:val="36"/>
              </w:numPr>
              <w:spacing w:after="0" w:line="240" w:lineRule="auto"/>
              <w:ind w:right="136"/>
              <w:jc w:val="both"/>
              <w:textAlignment w:val="baseline"/>
              <w:rPr>
                <w:rStyle w:val="eop"/>
                <w:rFonts w:ascii="Times New Roman" w:eastAsia="Times New Roman" w:hAnsi="Times New Roman"/>
                <w:sz w:val="24"/>
                <w:szCs w:val="24"/>
                <w:lang w:eastAsia="lv-LV"/>
              </w:rPr>
            </w:pPr>
            <w:r w:rsidRPr="000B1569">
              <w:rPr>
                <w:rStyle w:val="eop"/>
                <w:rFonts w:ascii="Times New Roman" w:hAnsi="Times New Roman"/>
                <w:sz w:val="24"/>
                <w:szCs w:val="24"/>
                <w:lang w:eastAsia="lv-LV"/>
              </w:rPr>
              <w:t xml:space="preserve">29.03. </w:t>
            </w:r>
            <w:r>
              <w:rPr>
                <w:rStyle w:val="eop"/>
                <w:rFonts w:ascii="Times New Roman" w:hAnsi="Times New Roman"/>
                <w:sz w:val="24"/>
                <w:szCs w:val="24"/>
                <w:lang w:eastAsia="lv-LV"/>
              </w:rPr>
              <w:t>f</w:t>
            </w:r>
            <w:r w:rsidRPr="000B1569">
              <w:rPr>
                <w:rStyle w:val="eop"/>
                <w:rFonts w:ascii="Times New Roman" w:hAnsi="Times New Roman"/>
                <w:sz w:val="24"/>
                <w:szCs w:val="24"/>
                <w:lang w:eastAsia="lv-LV"/>
              </w:rPr>
              <w:t>okusdiskusija "Ko, kurš, kad, cik, no kuriens un kādā kvalitātē"   rīcības stratēģijas izstrādei projektā "Tūristam draudzīgs Latgales uzņēmējs digitalizācijas laikmetā”;</w:t>
            </w:r>
          </w:p>
          <w:p w14:paraId="338EFD7A" w14:textId="048B71EF" w:rsidR="002B0CC7" w:rsidRPr="000B1569" w:rsidRDefault="002B0CC7" w:rsidP="002B0CC7">
            <w:pPr>
              <w:pStyle w:val="ListParagraph"/>
              <w:numPr>
                <w:ilvl w:val="0"/>
                <w:numId w:val="36"/>
              </w:numPr>
              <w:spacing w:after="0" w:line="240" w:lineRule="auto"/>
              <w:ind w:right="136"/>
              <w:jc w:val="both"/>
              <w:textAlignment w:val="baseline"/>
              <w:rPr>
                <w:rStyle w:val="eop"/>
                <w:rFonts w:ascii="Times New Roman" w:eastAsia="Times New Roman" w:hAnsi="Times New Roman"/>
                <w:sz w:val="24"/>
                <w:szCs w:val="24"/>
                <w:lang w:eastAsia="lv-LV"/>
              </w:rPr>
            </w:pPr>
            <w:r w:rsidRPr="000B1569">
              <w:rPr>
                <w:rStyle w:val="eop"/>
                <w:rFonts w:ascii="Times New Roman" w:eastAsia="Times New Roman" w:hAnsi="Times New Roman"/>
                <w:sz w:val="24"/>
                <w:szCs w:val="24"/>
                <w:lang w:eastAsia="lv-LV"/>
              </w:rPr>
              <w:t xml:space="preserve">30.03. </w:t>
            </w:r>
            <w:r>
              <w:rPr>
                <w:rStyle w:val="eop"/>
                <w:rFonts w:ascii="Times New Roman" w:eastAsia="Times New Roman" w:hAnsi="Times New Roman"/>
                <w:sz w:val="24"/>
                <w:szCs w:val="24"/>
                <w:lang w:eastAsia="lv-LV"/>
              </w:rPr>
              <w:t>t</w:t>
            </w:r>
            <w:r w:rsidRPr="000B1569">
              <w:rPr>
                <w:rStyle w:val="eop"/>
                <w:rFonts w:ascii="Times New Roman" w:eastAsia="Times New Roman" w:hAnsi="Times New Roman"/>
                <w:sz w:val="24"/>
                <w:szCs w:val="24"/>
                <w:lang w:eastAsia="lv-LV"/>
              </w:rPr>
              <w:t>iešsaistes sanāksm</w:t>
            </w:r>
            <w:r w:rsidR="007268DB">
              <w:rPr>
                <w:rStyle w:val="eop"/>
                <w:rFonts w:ascii="Times New Roman" w:eastAsia="Times New Roman" w:hAnsi="Times New Roman"/>
                <w:sz w:val="24"/>
                <w:szCs w:val="24"/>
                <w:lang w:eastAsia="lv-LV"/>
              </w:rPr>
              <w:t>e</w:t>
            </w:r>
            <w:r w:rsidRPr="000B1569">
              <w:rPr>
                <w:rStyle w:val="eop"/>
                <w:rFonts w:ascii="Times New Roman" w:eastAsia="Times New Roman" w:hAnsi="Times New Roman"/>
                <w:sz w:val="24"/>
                <w:szCs w:val="24"/>
                <w:lang w:eastAsia="lv-LV"/>
              </w:rPr>
              <w:t xml:space="preserve"> par tūrisma attīstību Ķemeru NP dabas aizsardzības plāna izstrādes ietvaros;</w:t>
            </w:r>
          </w:p>
          <w:p w14:paraId="0F9EED6B" w14:textId="77777777" w:rsidR="002B0CC7" w:rsidRDefault="002B0CC7" w:rsidP="002B0CC7">
            <w:pPr>
              <w:pStyle w:val="ListParagraph"/>
              <w:numPr>
                <w:ilvl w:val="0"/>
                <w:numId w:val="36"/>
              </w:numPr>
              <w:spacing w:after="0" w:line="240" w:lineRule="auto"/>
              <w:ind w:right="136"/>
              <w:jc w:val="both"/>
              <w:textAlignment w:val="baseline"/>
              <w:rPr>
                <w:rStyle w:val="eop"/>
                <w:rFonts w:ascii="Times New Roman" w:eastAsia="Times New Roman" w:hAnsi="Times New Roman"/>
                <w:sz w:val="24"/>
                <w:szCs w:val="24"/>
                <w:lang w:eastAsia="lv-LV"/>
              </w:rPr>
            </w:pPr>
            <w:r w:rsidRPr="000B1569">
              <w:rPr>
                <w:rStyle w:val="eop"/>
                <w:rFonts w:ascii="Times New Roman" w:eastAsia="Times New Roman" w:hAnsi="Times New Roman"/>
                <w:sz w:val="24"/>
                <w:szCs w:val="24"/>
                <w:lang w:eastAsia="lv-LV"/>
              </w:rPr>
              <w:t>3 tiešsaistes sanāksm</w:t>
            </w:r>
            <w:r>
              <w:rPr>
                <w:rStyle w:val="eop"/>
                <w:rFonts w:ascii="Times New Roman" w:eastAsia="Times New Roman" w:hAnsi="Times New Roman"/>
                <w:sz w:val="24"/>
                <w:szCs w:val="24"/>
                <w:lang w:eastAsia="lv-LV"/>
              </w:rPr>
              <w:t>e</w:t>
            </w:r>
            <w:r w:rsidRPr="000B1569">
              <w:rPr>
                <w:rStyle w:val="eop"/>
                <w:rFonts w:ascii="Times New Roman" w:eastAsia="Times New Roman" w:hAnsi="Times New Roman"/>
                <w:sz w:val="24"/>
                <w:szCs w:val="24"/>
                <w:lang w:eastAsia="lv-LV"/>
              </w:rPr>
              <w:t>s par Ķ</w:t>
            </w:r>
            <w:r>
              <w:rPr>
                <w:rStyle w:val="eop"/>
                <w:rFonts w:ascii="Times New Roman" w:eastAsia="Times New Roman" w:hAnsi="Times New Roman"/>
                <w:sz w:val="24"/>
                <w:szCs w:val="24"/>
                <w:lang w:eastAsia="lv-LV"/>
              </w:rPr>
              <w:t xml:space="preserve">emeru </w:t>
            </w:r>
            <w:r w:rsidRPr="000B1569">
              <w:rPr>
                <w:rStyle w:val="eop"/>
                <w:rFonts w:ascii="Times New Roman" w:eastAsia="Times New Roman" w:hAnsi="Times New Roman"/>
                <w:sz w:val="24"/>
                <w:szCs w:val="24"/>
                <w:lang w:eastAsia="lv-LV"/>
              </w:rPr>
              <w:t>NP suvenīru izstrādi ar amatu biedrību “Durvis” un Jūrmalas amatnieku biedrību;</w:t>
            </w:r>
          </w:p>
          <w:p w14:paraId="5392684E" w14:textId="77777777" w:rsidR="000334B9" w:rsidRDefault="000334B9" w:rsidP="000334B9">
            <w:pPr>
              <w:pStyle w:val="ListParagraph"/>
              <w:numPr>
                <w:ilvl w:val="0"/>
                <w:numId w:val="36"/>
              </w:numPr>
              <w:spacing w:after="0" w:line="240" w:lineRule="auto"/>
              <w:ind w:right="136"/>
              <w:jc w:val="both"/>
              <w:textAlignment w:val="baseline"/>
              <w:rPr>
                <w:rStyle w:val="eop"/>
                <w:rFonts w:ascii="Times New Roman" w:eastAsia="Times New Roman" w:hAnsi="Times New Roman"/>
                <w:sz w:val="24"/>
                <w:szCs w:val="24"/>
                <w:lang w:eastAsia="lv-LV"/>
              </w:rPr>
            </w:pPr>
            <w:r w:rsidRPr="000B1569">
              <w:rPr>
                <w:rStyle w:val="eop"/>
                <w:rFonts w:ascii="Times New Roman" w:eastAsia="Times New Roman" w:hAnsi="Times New Roman"/>
                <w:sz w:val="24"/>
                <w:szCs w:val="24"/>
                <w:lang w:eastAsia="lv-LV"/>
              </w:rPr>
              <w:t xml:space="preserve">13.04. </w:t>
            </w:r>
            <w:r>
              <w:rPr>
                <w:rStyle w:val="eop"/>
                <w:rFonts w:ascii="Times New Roman" w:eastAsia="Times New Roman" w:hAnsi="Times New Roman"/>
                <w:sz w:val="24"/>
                <w:szCs w:val="24"/>
                <w:lang w:eastAsia="lv-LV"/>
              </w:rPr>
              <w:t>DL “</w:t>
            </w:r>
            <w:r w:rsidRPr="000B1569">
              <w:rPr>
                <w:rStyle w:val="eop"/>
                <w:rFonts w:ascii="Times New Roman" w:eastAsia="Times New Roman" w:hAnsi="Times New Roman"/>
                <w:sz w:val="24"/>
                <w:szCs w:val="24"/>
                <w:lang w:eastAsia="lv-LV"/>
              </w:rPr>
              <w:t>Cenas tīr</w:t>
            </w:r>
            <w:r>
              <w:rPr>
                <w:rStyle w:val="eop"/>
                <w:rFonts w:ascii="Times New Roman" w:eastAsia="Times New Roman" w:hAnsi="Times New Roman"/>
                <w:sz w:val="24"/>
                <w:szCs w:val="24"/>
                <w:lang w:eastAsia="lv-LV"/>
              </w:rPr>
              <w:t>elis”</w:t>
            </w:r>
            <w:r w:rsidRPr="000B1569">
              <w:rPr>
                <w:rStyle w:val="eop"/>
                <w:rFonts w:ascii="Times New Roman" w:eastAsia="Times New Roman" w:hAnsi="Times New Roman"/>
                <w:sz w:val="24"/>
                <w:szCs w:val="24"/>
                <w:lang w:eastAsia="lv-LV"/>
              </w:rPr>
              <w:t xml:space="preserve"> apsekojums </w:t>
            </w:r>
            <w:r>
              <w:rPr>
                <w:rStyle w:val="eop"/>
                <w:rFonts w:ascii="Times New Roman" w:eastAsia="Times New Roman" w:hAnsi="Times New Roman"/>
                <w:sz w:val="24"/>
                <w:szCs w:val="24"/>
                <w:lang w:eastAsia="lv-LV"/>
              </w:rPr>
              <w:t xml:space="preserve">dabā </w:t>
            </w:r>
            <w:r w:rsidRPr="000B1569">
              <w:rPr>
                <w:rStyle w:val="eop"/>
                <w:rFonts w:ascii="Times New Roman" w:eastAsia="Times New Roman" w:hAnsi="Times New Roman"/>
                <w:sz w:val="24"/>
                <w:szCs w:val="24"/>
                <w:lang w:eastAsia="lv-LV"/>
              </w:rPr>
              <w:t>kopā ar SIA “Rīgas Meži” un tūrisma uzņēmāju pārstāvjiem, izvērtējot purva kurpju pārgājienu organizēšanas iespējas;</w:t>
            </w:r>
          </w:p>
          <w:p w14:paraId="7003B237" w14:textId="77777777" w:rsidR="008F6EFF" w:rsidRPr="00F70CE2" w:rsidRDefault="008F6EFF" w:rsidP="008F6EFF">
            <w:pPr>
              <w:pStyle w:val="ListParagraph"/>
              <w:numPr>
                <w:ilvl w:val="0"/>
                <w:numId w:val="36"/>
              </w:numPr>
              <w:spacing w:after="0" w:line="240" w:lineRule="auto"/>
              <w:ind w:right="136"/>
              <w:jc w:val="both"/>
              <w:textAlignment w:val="baseline"/>
              <w:rPr>
                <w:rStyle w:val="eop"/>
                <w:rFonts w:ascii="Times New Roman" w:eastAsia="Times New Roman" w:hAnsi="Times New Roman"/>
                <w:sz w:val="24"/>
                <w:szCs w:val="24"/>
                <w:lang w:eastAsia="lv-LV"/>
              </w:rPr>
            </w:pPr>
            <w:r w:rsidRPr="00F70CE2">
              <w:rPr>
                <w:rStyle w:val="eop"/>
                <w:rFonts w:ascii="Times New Roman" w:hAnsi="Times New Roman"/>
                <w:sz w:val="24"/>
                <w:szCs w:val="24"/>
                <w:lang w:eastAsia="lv-LV"/>
              </w:rPr>
              <w:t>13.04.</w:t>
            </w:r>
            <w:r>
              <w:rPr>
                <w:rStyle w:val="eop"/>
                <w:rFonts w:ascii="Times New Roman" w:hAnsi="Times New Roman"/>
                <w:sz w:val="24"/>
                <w:szCs w:val="24"/>
                <w:lang w:eastAsia="lv-LV"/>
              </w:rPr>
              <w:t xml:space="preserve"> </w:t>
            </w:r>
            <w:r w:rsidRPr="00F70CE2">
              <w:rPr>
                <w:rStyle w:val="eop"/>
                <w:rFonts w:ascii="Times New Roman" w:hAnsi="Times New Roman"/>
                <w:sz w:val="24"/>
                <w:szCs w:val="24"/>
                <w:lang w:eastAsia="lv-LV"/>
              </w:rPr>
              <w:t xml:space="preserve">"Latgales reģiona tūrisma stratēģija individuālā piedāvājuma konkurētspējas palielināšanai";   </w:t>
            </w:r>
          </w:p>
          <w:p w14:paraId="0B9D9BBC" w14:textId="4060598D" w:rsidR="000334B9" w:rsidRPr="00F70CE2" w:rsidRDefault="000334B9" w:rsidP="000334B9">
            <w:pPr>
              <w:pStyle w:val="ListParagraph"/>
              <w:numPr>
                <w:ilvl w:val="0"/>
                <w:numId w:val="36"/>
              </w:numPr>
              <w:spacing w:after="0" w:line="240" w:lineRule="auto"/>
              <w:ind w:right="136"/>
              <w:jc w:val="both"/>
              <w:textAlignment w:val="baseline"/>
              <w:rPr>
                <w:rStyle w:val="eop"/>
                <w:rFonts w:ascii="Times New Roman" w:eastAsia="Times New Roman" w:hAnsi="Times New Roman"/>
                <w:sz w:val="24"/>
                <w:szCs w:val="24"/>
                <w:lang w:eastAsia="lv-LV"/>
              </w:rPr>
            </w:pPr>
            <w:r w:rsidRPr="00F70CE2">
              <w:rPr>
                <w:rStyle w:val="eop"/>
                <w:rFonts w:ascii="Times New Roman" w:hAnsi="Times New Roman"/>
                <w:sz w:val="24"/>
                <w:szCs w:val="24"/>
                <w:lang w:eastAsia="lv-LV"/>
              </w:rPr>
              <w:t xml:space="preserve">13.04. un 27.04. </w:t>
            </w:r>
            <w:r>
              <w:rPr>
                <w:rStyle w:val="eop"/>
                <w:rFonts w:ascii="Times New Roman" w:hAnsi="Times New Roman"/>
                <w:sz w:val="24"/>
                <w:szCs w:val="24"/>
                <w:lang w:eastAsia="lv-LV"/>
              </w:rPr>
              <w:t>t</w:t>
            </w:r>
            <w:r w:rsidRPr="00F70CE2">
              <w:rPr>
                <w:rStyle w:val="eop"/>
                <w:rFonts w:ascii="Times New Roman" w:hAnsi="Times New Roman"/>
                <w:sz w:val="24"/>
                <w:szCs w:val="24"/>
                <w:lang w:eastAsia="lv-LV"/>
              </w:rPr>
              <w:t xml:space="preserve">ūrismā iesaistīto pušu  sanāksmes </w:t>
            </w:r>
            <w:r>
              <w:rPr>
                <w:rStyle w:val="eop"/>
                <w:rFonts w:ascii="Times New Roman" w:hAnsi="Times New Roman"/>
                <w:sz w:val="24"/>
                <w:szCs w:val="24"/>
                <w:lang w:eastAsia="lv-LV"/>
              </w:rPr>
              <w:t>DL “</w:t>
            </w:r>
            <w:r w:rsidRPr="00F70CE2">
              <w:rPr>
                <w:rStyle w:val="eop"/>
                <w:rFonts w:ascii="Times New Roman" w:hAnsi="Times New Roman"/>
                <w:sz w:val="24"/>
                <w:szCs w:val="24"/>
                <w:lang w:eastAsia="lv-LV"/>
              </w:rPr>
              <w:t>Lubāna mitrāj</w:t>
            </w:r>
            <w:r>
              <w:rPr>
                <w:rStyle w:val="eop"/>
                <w:rFonts w:ascii="Times New Roman" w:hAnsi="Times New Roman"/>
                <w:sz w:val="24"/>
                <w:szCs w:val="24"/>
                <w:lang w:eastAsia="lv-LV"/>
              </w:rPr>
              <w:t>s”</w:t>
            </w:r>
            <w:r w:rsidRPr="00F70CE2">
              <w:rPr>
                <w:rStyle w:val="eop"/>
                <w:rFonts w:ascii="Times New Roman" w:hAnsi="Times New Roman"/>
                <w:sz w:val="24"/>
                <w:szCs w:val="24"/>
                <w:lang w:eastAsia="lv-LV"/>
              </w:rPr>
              <w:t xml:space="preserve"> dabas aizsardzības plāna izstrādes </w:t>
            </w:r>
            <w:r w:rsidR="005E76D8">
              <w:rPr>
                <w:rStyle w:val="eop"/>
                <w:rFonts w:ascii="Times New Roman" w:hAnsi="Times New Roman"/>
                <w:sz w:val="24"/>
                <w:szCs w:val="24"/>
                <w:lang w:eastAsia="lv-LV"/>
              </w:rPr>
              <w:t>ietvaros</w:t>
            </w:r>
            <w:r w:rsidRPr="00F70CE2">
              <w:rPr>
                <w:rStyle w:val="eop"/>
                <w:rFonts w:ascii="Times New Roman" w:hAnsi="Times New Roman"/>
                <w:sz w:val="24"/>
                <w:szCs w:val="24"/>
                <w:lang w:eastAsia="lv-LV"/>
              </w:rPr>
              <w:t xml:space="preserve">; </w:t>
            </w:r>
          </w:p>
          <w:p w14:paraId="294573DD" w14:textId="77777777" w:rsidR="000334B9" w:rsidRPr="00F70CE2" w:rsidRDefault="000334B9" w:rsidP="000334B9">
            <w:pPr>
              <w:pStyle w:val="ListParagraph"/>
              <w:numPr>
                <w:ilvl w:val="0"/>
                <w:numId w:val="36"/>
              </w:numPr>
              <w:spacing w:after="0" w:line="240" w:lineRule="auto"/>
              <w:ind w:right="136"/>
              <w:jc w:val="both"/>
              <w:textAlignment w:val="baseline"/>
              <w:rPr>
                <w:rStyle w:val="eop"/>
                <w:rFonts w:ascii="Times New Roman" w:eastAsia="Times New Roman" w:hAnsi="Times New Roman"/>
                <w:sz w:val="24"/>
                <w:szCs w:val="24"/>
                <w:lang w:eastAsia="lv-LV"/>
              </w:rPr>
            </w:pPr>
            <w:r w:rsidRPr="00F70CE2">
              <w:rPr>
                <w:rStyle w:val="eop"/>
                <w:rFonts w:ascii="Times New Roman" w:hAnsi="Times New Roman"/>
                <w:sz w:val="24"/>
                <w:szCs w:val="24"/>
                <w:lang w:eastAsia="lv-LV"/>
              </w:rPr>
              <w:t xml:space="preserve">14.04. </w:t>
            </w:r>
            <w:r>
              <w:rPr>
                <w:rStyle w:val="eop"/>
                <w:rFonts w:ascii="Times New Roman" w:hAnsi="Times New Roman"/>
                <w:sz w:val="24"/>
                <w:szCs w:val="24"/>
                <w:lang w:eastAsia="lv-LV"/>
              </w:rPr>
              <w:t>sanāksme p</w:t>
            </w:r>
            <w:r w:rsidRPr="00F70CE2">
              <w:rPr>
                <w:rStyle w:val="eop"/>
                <w:rFonts w:ascii="Times New Roman" w:hAnsi="Times New Roman"/>
                <w:sz w:val="24"/>
                <w:szCs w:val="24"/>
                <w:lang w:eastAsia="lv-LV"/>
              </w:rPr>
              <w:t>ar dabas takas izveidošanu Filandmuižas Zilā akmens apkārtnē ar LVM un Ludzas novada TIC;</w:t>
            </w:r>
          </w:p>
          <w:p w14:paraId="687AA08D" w14:textId="77777777" w:rsidR="000334B9" w:rsidRPr="00F70CE2" w:rsidRDefault="000334B9" w:rsidP="000334B9">
            <w:pPr>
              <w:pStyle w:val="ListParagraph"/>
              <w:numPr>
                <w:ilvl w:val="0"/>
                <w:numId w:val="36"/>
              </w:numPr>
              <w:spacing w:after="0" w:line="240" w:lineRule="auto"/>
              <w:ind w:right="136"/>
              <w:jc w:val="both"/>
              <w:textAlignment w:val="baseline"/>
              <w:rPr>
                <w:rStyle w:val="eop"/>
                <w:rFonts w:ascii="Times New Roman" w:eastAsia="Times New Roman" w:hAnsi="Times New Roman"/>
                <w:sz w:val="24"/>
                <w:szCs w:val="24"/>
                <w:lang w:eastAsia="lv-LV"/>
              </w:rPr>
            </w:pPr>
            <w:r w:rsidRPr="00F70CE2">
              <w:rPr>
                <w:rStyle w:val="eop"/>
                <w:rFonts w:ascii="Times New Roman" w:hAnsi="Times New Roman"/>
                <w:sz w:val="24"/>
                <w:szCs w:val="24"/>
                <w:lang w:eastAsia="lv-LV"/>
              </w:rPr>
              <w:t xml:space="preserve">21.04.  darbseminārs "Uzņēmējdarbības produktivitāte un ekonomiskā atdeve tirgvedības un pārdošanas veicināšanas kontekstā";       </w:t>
            </w:r>
          </w:p>
          <w:p w14:paraId="436E3510" w14:textId="77777777" w:rsidR="000334B9" w:rsidRPr="00F70CE2" w:rsidRDefault="000334B9" w:rsidP="000334B9">
            <w:pPr>
              <w:pStyle w:val="ListParagraph"/>
              <w:numPr>
                <w:ilvl w:val="0"/>
                <w:numId w:val="36"/>
              </w:numPr>
              <w:spacing w:after="0" w:line="240" w:lineRule="auto"/>
              <w:ind w:right="136"/>
              <w:jc w:val="both"/>
              <w:textAlignment w:val="baseline"/>
              <w:rPr>
                <w:rStyle w:val="eop"/>
                <w:rFonts w:ascii="Times New Roman" w:eastAsia="Times New Roman" w:hAnsi="Times New Roman"/>
                <w:sz w:val="24"/>
                <w:szCs w:val="24"/>
                <w:lang w:eastAsia="lv-LV"/>
              </w:rPr>
            </w:pPr>
            <w:r w:rsidRPr="00F70CE2">
              <w:rPr>
                <w:rStyle w:val="eop"/>
                <w:rFonts w:ascii="Times New Roman" w:hAnsi="Times New Roman"/>
                <w:sz w:val="24"/>
                <w:szCs w:val="24"/>
                <w:lang w:eastAsia="lv-LV"/>
              </w:rPr>
              <w:t>28.04.    darbseminārs  "Tūrisma izpildes rādītāji – uz rezultātu orientēta tirgvedība. Attīstības uzraudzība";</w:t>
            </w:r>
          </w:p>
          <w:p w14:paraId="2C6C8D76" w14:textId="77777777" w:rsidR="00126EB3" w:rsidRPr="00F70CE2" w:rsidRDefault="00126EB3" w:rsidP="00126EB3">
            <w:pPr>
              <w:pStyle w:val="ListParagraph"/>
              <w:numPr>
                <w:ilvl w:val="0"/>
                <w:numId w:val="36"/>
              </w:numPr>
              <w:spacing w:after="0" w:line="240" w:lineRule="auto"/>
              <w:ind w:right="134"/>
              <w:jc w:val="both"/>
              <w:textAlignment w:val="baseline"/>
              <w:rPr>
                <w:rStyle w:val="eop"/>
                <w:rFonts w:ascii="Times New Roman" w:eastAsia="Times New Roman" w:hAnsi="Times New Roman"/>
                <w:sz w:val="24"/>
                <w:szCs w:val="24"/>
                <w:lang w:eastAsia="lv-LV"/>
              </w:rPr>
            </w:pPr>
            <w:r w:rsidRPr="00F70CE2">
              <w:rPr>
                <w:rStyle w:val="eop"/>
                <w:rFonts w:ascii="Times New Roman" w:eastAsia="Times New Roman" w:hAnsi="Times New Roman"/>
                <w:sz w:val="24"/>
                <w:szCs w:val="24"/>
                <w:lang w:eastAsia="lv-LV"/>
              </w:rPr>
              <w:t>28.04.</w:t>
            </w:r>
            <w:r>
              <w:rPr>
                <w:rStyle w:val="eop"/>
                <w:rFonts w:ascii="Times New Roman" w:eastAsia="Times New Roman" w:hAnsi="Times New Roman"/>
                <w:sz w:val="24"/>
                <w:szCs w:val="24"/>
                <w:lang w:eastAsia="lv-LV"/>
              </w:rPr>
              <w:t xml:space="preserve"> </w:t>
            </w:r>
            <w:r w:rsidRPr="00F70CE2">
              <w:rPr>
                <w:rStyle w:val="eop"/>
                <w:rFonts w:ascii="Times New Roman" w:eastAsia="Times New Roman" w:hAnsi="Times New Roman"/>
                <w:sz w:val="24"/>
                <w:szCs w:val="24"/>
                <w:lang w:eastAsia="lv-LV"/>
              </w:rPr>
              <w:t>konferenc</w:t>
            </w:r>
            <w:r>
              <w:rPr>
                <w:rStyle w:val="eop"/>
                <w:rFonts w:ascii="Times New Roman" w:eastAsia="Times New Roman" w:hAnsi="Times New Roman"/>
                <w:sz w:val="24"/>
                <w:szCs w:val="24"/>
                <w:lang w:eastAsia="lv-LV"/>
              </w:rPr>
              <w:t>e</w:t>
            </w:r>
            <w:r w:rsidRPr="00F70CE2">
              <w:rPr>
                <w:rStyle w:val="eop"/>
                <w:rFonts w:ascii="Times New Roman" w:eastAsia="Times New Roman" w:hAnsi="Times New Roman"/>
                <w:sz w:val="24"/>
                <w:szCs w:val="24"/>
                <w:lang w:eastAsia="lv-LV"/>
              </w:rPr>
              <w:t xml:space="preserve"> “INNOVATION SPA”, prezentējot dabas nozīmi cilvēka veselībā</w:t>
            </w:r>
            <w:r>
              <w:rPr>
                <w:rStyle w:val="eop"/>
                <w:rFonts w:ascii="Times New Roman" w:eastAsia="Times New Roman" w:hAnsi="Times New Roman"/>
                <w:sz w:val="24"/>
                <w:szCs w:val="24"/>
                <w:lang w:eastAsia="lv-LV"/>
              </w:rPr>
              <w:t>;</w:t>
            </w:r>
          </w:p>
          <w:p w14:paraId="595C072F" w14:textId="428FC85A" w:rsidR="0077359A" w:rsidRPr="00F70CE2" w:rsidRDefault="00E36AD1" w:rsidP="00D86B29">
            <w:pPr>
              <w:pStyle w:val="ListParagraph"/>
              <w:numPr>
                <w:ilvl w:val="0"/>
                <w:numId w:val="36"/>
              </w:numPr>
              <w:spacing w:after="0" w:line="240" w:lineRule="auto"/>
              <w:ind w:right="136"/>
              <w:jc w:val="both"/>
              <w:textAlignment w:val="baseline"/>
              <w:rPr>
                <w:rStyle w:val="eop"/>
                <w:rFonts w:ascii="Times New Roman" w:hAnsi="Times New Roman"/>
                <w:sz w:val="24"/>
                <w:szCs w:val="24"/>
                <w:lang w:eastAsia="lv-LV"/>
              </w:rPr>
            </w:pPr>
            <w:r w:rsidRPr="00F70CE2">
              <w:rPr>
                <w:rStyle w:val="eop"/>
                <w:rFonts w:ascii="Times New Roman" w:eastAsia="Times New Roman" w:hAnsi="Times New Roman"/>
                <w:sz w:val="24"/>
                <w:szCs w:val="24"/>
                <w:lang w:eastAsia="lv-LV"/>
              </w:rPr>
              <w:t>EUROPARC rīkot</w:t>
            </w:r>
            <w:r w:rsidR="00695904">
              <w:rPr>
                <w:rStyle w:val="eop"/>
                <w:rFonts w:ascii="Times New Roman" w:eastAsia="Times New Roman" w:hAnsi="Times New Roman"/>
                <w:sz w:val="24"/>
                <w:szCs w:val="24"/>
                <w:lang w:eastAsia="lv-LV"/>
              </w:rPr>
              <w:t>ie</w:t>
            </w:r>
            <w:r w:rsidRPr="00F70CE2">
              <w:rPr>
                <w:rStyle w:val="eop"/>
                <w:rFonts w:ascii="Times New Roman" w:eastAsia="Times New Roman" w:hAnsi="Times New Roman"/>
                <w:sz w:val="24"/>
                <w:szCs w:val="24"/>
                <w:lang w:eastAsia="lv-LV"/>
              </w:rPr>
              <w:t xml:space="preserve"> vebinār</w:t>
            </w:r>
            <w:r w:rsidR="00695904">
              <w:rPr>
                <w:rStyle w:val="eop"/>
                <w:rFonts w:ascii="Times New Roman" w:eastAsia="Times New Roman" w:hAnsi="Times New Roman"/>
                <w:sz w:val="24"/>
                <w:szCs w:val="24"/>
                <w:lang w:eastAsia="lv-LV"/>
              </w:rPr>
              <w:t>i</w:t>
            </w:r>
            <w:r w:rsidRPr="00F70CE2">
              <w:rPr>
                <w:rStyle w:val="eop"/>
                <w:rFonts w:ascii="Times New Roman" w:eastAsia="Times New Roman" w:hAnsi="Times New Roman"/>
                <w:sz w:val="24"/>
                <w:szCs w:val="24"/>
                <w:lang w:eastAsia="lv-LV"/>
              </w:rPr>
              <w:t>, tostarp, par COVID-19 pandēmijas izraisīto problēmu risinājumiem ĪADT:</w:t>
            </w:r>
          </w:p>
          <w:p w14:paraId="20DACADF" w14:textId="2AF27BFE" w:rsidR="0077359A" w:rsidRPr="00F70CE2" w:rsidRDefault="00E36AD1" w:rsidP="00B955CF">
            <w:pPr>
              <w:pStyle w:val="ListParagraph"/>
              <w:numPr>
                <w:ilvl w:val="0"/>
                <w:numId w:val="74"/>
              </w:numPr>
              <w:spacing w:after="0" w:line="240" w:lineRule="auto"/>
              <w:ind w:right="136"/>
              <w:jc w:val="both"/>
              <w:textAlignment w:val="baseline"/>
              <w:rPr>
                <w:rStyle w:val="eop"/>
                <w:rFonts w:ascii="Times New Roman" w:hAnsi="Times New Roman"/>
                <w:sz w:val="24"/>
                <w:szCs w:val="24"/>
                <w:lang w:eastAsia="lv-LV"/>
              </w:rPr>
            </w:pPr>
            <w:r w:rsidRPr="00F70CE2">
              <w:rPr>
                <w:rStyle w:val="eop"/>
                <w:rFonts w:ascii="Times New Roman" w:eastAsia="Times New Roman" w:hAnsi="Times New Roman"/>
                <w:sz w:val="24"/>
                <w:szCs w:val="24"/>
                <w:lang w:eastAsia="lv-LV"/>
              </w:rPr>
              <w:t>27.04. Sports un daba</w:t>
            </w:r>
            <w:r w:rsidR="000B1569">
              <w:rPr>
                <w:rStyle w:val="eop"/>
                <w:rFonts w:ascii="Times New Roman" w:eastAsia="Times New Roman" w:hAnsi="Times New Roman"/>
                <w:sz w:val="24"/>
                <w:szCs w:val="24"/>
                <w:lang w:eastAsia="lv-LV"/>
              </w:rPr>
              <w:t>,</w:t>
            </w:r>
          </w:p>
          <w:p w14:paraId="50DA78BB" w14:textId="095C1066" w:rsidR="0077359A" w:rsidRPr="00F70CE2" w:rsidRDefault="00E36AD1" w:rsidP="00B955CF">
            <w:pPr>
              <w:pStyle w:val="ListParagraph"/>
              <w:numPr>
                <w:ilvl w:val="0"/>
                <w:numId w:val="74"/>
              </w:numPr>
              <w:spacing w:after="0" w:line="240" w:lineRule="auto"/>
              <w:ind w:right="136"/>
              <w:jc w:val="both"/>
              <w:textAlignment w:val="baseline"/>
              <w:rPr>
                <w:rStyle w:val="eop"/>
                <w:rFonts w:ascii="Times New Roman" w:hAnsi="Times New Roman"/>
                <w:sz w:val="24"/>
                <w:szCs w:val="24"/>
                <w:lang w:eastAsia="lv-LV"/>
              </w:rPr>
            </w:pPr>
            <w:r w:rsidRPr="00F70CE2">
              <w:rPr>
                <w:rStyle w:val="eop"/>
                <w:rFonts w:ascii="Times New Roman" w:eastAsia="Times New Roman" w:hAnsi="Times New Roman"/>
                <w:sz w:val="24"/>
                <w:szCs w:val="24"/>
                <w:lang w:eastAsia="lv-LV"/>
              </w:rPr>
              <w:t>06.05.</w:t>
            </w:r>
            <w:r w:rsidR="00695904">
              <w:rPr>
                <w:rStyle w:val="eop"/>
                <w:rFonts w:ascii="Times New Roman" w:eastAsia="Times New Roman" w:hAnsi="Times New Roman"/>
                <w:sz w:val="24"/>
                <w:szCs w:val="24"/>
                <w:lang w:eastAsia="lv-LV"/>
              </w:rPr>
              <w:t xml:space="preserve"> </w:t>
            </w:r>
            <w:r w:rsidRPr="00F70CE2">
              <w:rPr>
                <w:rStyle w:val="eop"/>
                <w:rFonts w:ascii="Times New Roman" w:eastAsia="Times New Roman" w:hAnsi="Times New Roman"/>
                <w:sz w:val="24"/>
                <w:szCs w:val="24"/>
                <w:lang w:eastAsia="lv-LV"/>
              </w:rPr>
              <w:t>Ris</w:t>
            </w:r>
            <w:r w:rsidR="0077359A" w:rsidRPr="00F70CE2">
              <w:rPr>
                <w:rStyle w:val="eop"/>
                <w:rFonts w:ascii="Times New Roman" w:eastAsia="Times New Roman" w:hAnsi="Times New Roman"/>
                <w:sz w:val="24"/>
                <w:szCs w:val="24"/>
                <w:lang w:eastAsia="lv-LV"/>
              </w:rPr>
              <w:t xml:space="preserve">inājumi pārmērīgam apmeklējumam </w:t>
            </w:r>
            <w:r w:rsidRPr="00F70CE2">
              <w:rPr>
                <w:rStyle w:val="eop"/>
                <w:rFonts w:ascii="Times New Roman" w:eastAsia="Times New Roman" w:hAnsi="Times New Roman"/>
                <w:sz w:val="24"/>
                <w:szCs w:val="24"/>
                <w:lang w:eastAsia="lv-LV"/>
              </w:rPr>
              <w:t>(overcrowding</w:t>
            </w:r>
            <w:r w:rsidR="0077359A" w:rsidRPr="00F70CE2">
              <w:rPr>
                <w:rStyle w:val="eop"/>
                <w:rFonts w:ascii="Times New Roman" w:eastAsia="Times New Roman" w:hAnsi="Times New Roman"/>
                <w:sz w:val="24"/>
                <w:szCs w:val="24"/>
                <w:lang w:eastAsia="lv-LV"/>
              </w:rPr>
              <w:t>)</w:t>
            </w:r>
            <w:r w:rsidR="000B1569">
              <w:rPr>
                <w:rStyle w:val="eop"/>
                <w:rFonts w:ascii="Times New Roman" w:eastAsia="Times New Roman" w:hAnsi="Times New Roman"/>
                <w:sz w:val="24"/>
                <w:szCs w:val="24"/>
                <w:lang w:eastAsia="lv-LV"/>
              </w:rPr>
              <w:t>,</w:t>
            </w:r>
          </w:p>
          <w:p w14:paraId="68A25AAA" w14:textId="6E88FF24" w:rsidR="0019795D" w:rsidRPr="000B1569" w:rsidRDefault="00E36AD1" w:rsidP="00B955CF">
            <w:pPr>
              <w:pStyle w:val="ListParagraph"/>
              <w:numPr>
                <w:ilvl w:val="0"/>
                <w:numId w:val="74"/>
              </w:numPr>
              <w:spacing w:after="0" w:line="240" w:lineRule="auto"/>
              <w:ind w:right="136"/>
              <w:jc w:val="both"/>
              <w:textAlignment w:val="baseline"/>
              <w:rPr>
                <w:rStyle w:val="eop"/>
                <w:rFonts w:ascii="Times New Roman" w:hAnsi="Times New Roman"/>
                <w:sz w:val="24"/>
                <w:szCs w:val="24"/>
                <w:lang w:eastAsia="lv-LV"/>
              </w:rPr>
            </w:pPr>
            <w:r w:rsidRPr="00F70CE2">
              <w:rPr>
                <w:rStyle w:val="eop"/>
                <w:rFonts w:ascii="Times New Roman" w:eastAsia="Times New Roman" w:hAnsi="Times New Roman"/>
                <w:sz w:val="24"/>
                <w:szCs w:val="24"/>
                <w:lang w:eastAsia="lv-LV"/>
              </w:rPr>
              <w:t>26.05. Dabā iešanas etiķete</w:t>
            </w:r>
            <w:r w:rsidR="002B0CC7">
              <w:rPr>
                <w:rStyle w:val="eop"/>
                <w:rFonts w:ascii="Times New Roman" w:eastAsia="Times New Roman" w:hAnsi="Times New Roman"/>
                <w:sz w:val="24"/>
                <w:szCs w:val="24"/>
                <w:lang w:eastAsia="lv-LV"/>
              </w:rPr>
              <w:t>;</w:t>
            </w:r>
          </w:p>
          <w:p w14:paraId="6E7F40A4" w14:textId="0D5BD0C3" w:rsidR="000334B9" w:rsidRPr="000334B9" w:rsidRDefault="000334B9" w:rsidP="002B0CC7">
            <w:pPr>
              <w:pStyle w:val="ListParagraph"/>
              <w:numPr>
                <w:ilvl w:val="0"/>
                <w:numId w:val="36"/>
              </w:numPr>
              <w:spacing w:after="0" w:line="240" w:lineRule="auto"/>
              <w:ind w:right="136"/>
              <w:jc w:val="both"/>
              <w:textAlignment w:val="baseline"/>
              <w:rPr>
                <w:rStyle w:val="eop"/>
                <w:rFonts w:ascii="Times New Roman" w:eastAsia="Times New Roman" w:hAnsi="Times New Roman"/>
                <w:sz w:val="24"/>
                <w:szCs w:val="24"/>
                <w:lang w:eastAsia="lv-LV"/>
              </w:rPr>
            </w:pPr>
            <w:r w:rsidRPr="00F70CE2">
              <w:rPr>
                <w:rStyle w:val="eop"/>
                <w:rFonts w:ascii="Times New Roman" w:hAnsi="Times New Roman"/>
                <w:sz w:val="24"/>
                <w:szCs w:val="24"/>
                <w:lang w:eastAsia="lv-LV"/>
              </w:rPr>
              <w:t>20.05. Latvijas kultūras akadēmij</w:t>
            </w:r>
            <w:r>
              <w:rPr>
                <w:rStyle w:val="eop"/>
                <w:rFonts w:ascii="Times New Roman" w:hAnsi="Times New Roman"/>
                <w:sz w:val="24"/>
                <w:szCs w:val="24"/>
                <w:lang w:eastAsia="lv-LV"/>
              </w:rPr>
              <w:t>as</w:t>
            </w:r>
            <w:r w:rsidR="00AE6FD5">
              <w:rPr>
                <w:rStyle w:val="eop"/>
                <w:rFonts w:ascii="Times New Roman" w:hAnsi="Times New Roman"/>
                <w:sz w:val="24"/>
                <w:szCs w:val="24"/>
                <w:lang w:eastAsia="lv-LV"/>
              </w:rPr>
              <w:t xml:space="preserve"> rīkotais</w:t>
            </w:r>
            <w:r>
              <w:rPr>
                <w:rStyle w:val="eop"/>
                <w:rFonts w:ascii="Times New Roman" w:hAnsi="Times New Roman"/>
                <w:sz w:val="24"/>
                <w:szCs w:val="24"/>
                <w:lang w:eastAsia="lv-LV"/>
              </w:rPr>
              <w:t xml:space="preserve"> seminārs</w:t>
            </w:r>
            <w:r w:rsidRPr="00F70CE2">
              <w:rPr>
                <w:rStyle w:val="eop"/>
                <w:rFonts w:ascii="Times New Roman" w:hAnsi="Times New Roman"/>
                <w:sz w:val="24"/>
                <w:szCs w:val="24"/>
                <w:lang w:eastAsia="lv-LV"/>
              </w:rPr>
              <w:t xml:space="preserve"> </w:t>
            </w:r>
            <w:r w:rsidR="00AE6FD5">
              <w:rPr>
                <w:rStyle w:val="eop"/>
                <w:rFonts w:ascii="Times New Roman" w:hAnsi="Times New Roman"/>
                <w:sz w:val="24"/>
                <w:szCs w:val="24"/>
                <w:lang w:eastAsia="lv-LV"/>
              </w:rPr>
              <w:t>“</w:t>
            </w:r>
            <w:r w:rsidRPr="00F70CE2">
              <w:rPr>
                <w:rStyle w:val="eop"/>
                <w:rFonts w:ascii="Times New Roman" w:hAnsi="Times New Roman"/>
                <w:sz w:val="24"/>
                <w:szCs w:val="24"/>
                <w:lang w:eastAsia="lv-LV"/>
              </w:rPr>
              <w:t>Senvēstures kultūras mantojums mūsdienās</w:t>
            </w:r>
            <w:r w:rsidR="00AE6FD5">
              <w:rPr>
                <w:rStyle w:val="eop"/>
                <w:rFonts w:ascii="Times New Roman" w:hAnsi="Times New Roman"/>
                <w:sz w:val="24"/>
                <w:szCs w:val="24"/>
                <w:lang w:eastAsia="lv-LV"/>
              </w:rPr>
              <w:t>”</w:t>
            </w:r>
            <w:r w:rsidRPr="00F70CE2">
              <w:rPr>
                <w:rStyle w:val="eop"/>
                <w:rFonts w:ascii="Times New Roman" w:hAnsi="Times New Roman"/>
                <w:sz w:val="24"/>
                <w:szCs w:val="24"/>
                <w:lang w:eastAsia="lv-LV"/>
              </w:rPr>
              <w:t>;</w:t>
            </w:r>
          </w:p>
          <w:p w14:paraId="582425B2" w14:textId="49E5BCF6" w:rsidR="00F34E78" w:rsidRPr="000334B9" w:rsidRDefault="00E36AD1" w:rsidP="000334B9">
            <w:pPr>
              <w:pStyle w:val="ListParagraph"/>
              <w:numPr>
                <w:ilvl w:val="0"/>
                <w:numId w:val="36"/>
              </w:numPr>
              <w:spacing w:after="0" w:line="240" w:lineRule="auto"/>
              <w:ind w:right="136"/>
              <w:jc w:val="both"/>
              <w:textAlignment w:val="baseline"/>
              <w:rPr>
                <w:rStyle w:val="eop"/>
                <w:rFonts w:ascii="Times New Roman" w:eastAsia="Times New Roman" w:hAnsi="Times New Roman"/>
                <w:sz w:val="24"/>
                <w:szCs w:val="24"/>
                <w:lang w:eastAsia="lv-LV"/>
              </w:rPr>
            </w:pPr>
            <w:r w:rsidRPr="000B1569">
              <w:rPr>
                <w:rStyle w:val="eop"/>
                <w:rFonts w:ascii="Times New Roman" w:eastAsia="Times New Roman" w:hAnsi="Times New Roman"/>
                <w:sz w:val="24"/>
                <w:szCs w:val="24"/>
                <w:lang w:eastAsia="lv-LV"/>
              </w:rPr>
              <w:t xml:space="preserve">27.05. </w:t>
            </w:r>
            <w:r w:rsidR="000B1569">
              <w:rPr>
                <w:rStyle w:val="eop"/>
                <w:rFonts w:ascii="Times New Roman" w:eastAsia="Times New Roman" w:hAnsi="Times New Roman"/>
                <w:sz w:val="24"/>
                <w:szCs w:val="24"/>
                <w:lang w:eastAsia="lv-LV"/>
              </w:rPr>
              <w:t>s</w:t>
            </w:r>
            <w:r w:rsidRPr="000B1569">
              <w:rPr>
                <w:rStyle w:val="eop"/>
                <w:rFonts w:ascii="Times New Roman" w:eastAsia="Times New Roman" w:hAnsi="Times New Roman"/>
                <w:sz w:val="24"/>
                <w:szCs w:val="24"/>
                <w:lang w:eastAsia="lv-LV"/>
              </w:rPr>
              <w:t>adarbībā ar SIA “Rīgas Meži”</w:t>
            </w:r>
            <w:r w:rsidR="002B0CC7">
              <w:rPr>
                <w:rStyle w:val="eop"/>
                <w:rFonts w:ascii="Times New Roman" w:eastAsia="Times New Roman" w:hAnsi="Times New Roman"/>
                <w:sz w:val="24"/>
                <w:szCs w:val="24"/>
                <w:lang w:eastAsia="lv-LV"/>
              </w:rPr>
              <w:t xml:space="preserve"> </w:t>
            </w:r>
            <w:r w:rsidRPr="002B0CC7">
              <w:rPr>
                <w:rStyle w:val="eop"/>
                <w:rFonts w:ascii="Times New Roman" w:eastAsia="Times New Roman" w:hAnsi="Times New Roman"/>
                <w:sz w:val="24"/>
                <w:szCs w:val="24"/>
                <w:lang w:eastAsia="lv-LV"/>
              </w:rPr>
              <w:t>tiešsaistes diskusija par tūrisma aktivitāšu organizēšanu DL “Cenas tīrelis”</w:t>
            </w:r>
            <w:r w:rsidR="000B1569" w:rsidRPr="002B0CC7">
              <w:rPr>
                <w:rStyle w:val="eop"/>
                <w:rFonts w:ascii="Times New Roman" w:eastAsia="Times New Roman" w:hAnsi="Times New Roman"/>
                <w:sz w:val="24"/>
                <w:szCs w:val="24"/>
                <w:lang w:eastAsia="lv-LV"/>
              </w:rPr>
              <w:t xml:space="preserve"> Skaista ezerā</w:t>
            </w:r>
            <w:r w:rsidR="000334B9">
              <w:rPr>
                <w:rStyle w:val="eop"/>
                <w:rFonts w:ascii="Times New Roman" w:eastAsia="Times New Roman" w:hAnsi="Times New Roman"/>
                <w:sz w:val="24"/>
                <w:szCs w:val="24"/>
                <w:lang w:eastAsia="lv-LV"/>
              </w:rPr>
              <w:t>.</w:t>
            </w:r>
          </w:p>
        </w:tc>
      </w:tr>
      <w:tr w:rsidR="00CD1248" w:rsidRPr="00CD211B" w14:paraId="0D0CF4C2" w14:textId="77777777" w:rsidTr="00576E8C">
        <w:trPr>
          <w:trHeight w:val="261"/>
        </w:trPr>
        <w:tc>
          <w:tcPr>
            <w:tcW w:w="15031" w:type="dxa"/>
            <w:gridSpan w:val="6"/>
            <w:shd w:val="clear" w:color="auto" w:fill="auto"/>
          </w:tcPr>
          <w:p w14:paraId="48E4D004" w14:textId="12CF6AA5" w:rsidR="00CD1248" w:rsidRPr="00CD211B" w:rsidRDefault="00CD1248" w:rsidP="00CD1248">
            <w:pPr>
              <w:shd w:val="clear" w:color="auto" w:fill="FFFFFF" w:themeFill="background1"/>
              <w:tabs>
                <w:tab w:val="left" w:pos="180"/>
                <w:tab w:val="left" w:pos="4500"/>
                <w:tab w:val="left" w:pos="7740"/>
              </w:tabs>
              <w:suppressAutoHyphens/>
              <w:spacing w:after="0" w:line="240" w:lineRule="auto"/>
              <w:ind w:left="-57" w:right="-57"/>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10</w:t>
            </w:r>
            <w:r w:rsidRPr="00CD211B">
              <w:rPr>
                <w:rFonts w:ascii="Times New Roman" w:eastAsia="Times New Roman" w:hAnsi="Times New Roman" w:cs="Times New Roman"/>
                <w:b/>
                <w:sz w:val="24"/>
                <w:szCs w:val="24"/>
                <w:lang w:eastAsia="ar-SA"/>
              </w:rPr>
              <w:t>. Palielināt sabiedrības izpratni par dabas vērtību nozīmi, izglītojot un informējot sabiedrību dabas aizsardzības jautājumos</w:t>
            </w:r>
          </w:p>
        </w:tc>
      </w:tr>
      <w:tr w:rsidR="00CD1248" w:rsidRPr="000C6E3E" w14:paraId="47563714" w14:textId="77777777" w:rsidTr="00576E8C">
        <w:tc>
          <w:tcPr>
            <w:tcW w:w="997" w:type="dxa"/>
            <w:shd w:val="clear" w:color="auto" w:fill="auto"/>
          </w:tcPr>
          <w:p w14:paraId="3132B746" w14:textId="67BB985E" w:rsidR="00CD1248" w:rsidRPr="00CD211B" w:rsidRDefault="00CD1248" w:rsidP="00CD1248">
            <w:pPr>
              <w:shd w:val="clear" w:color="auto" w:fill="FFFFFF" w:themeFill="background1"/>
              <w:suppressAutoHyphens/>
              <w:spacing w:after="0" w:line="240" w:lineRule="auto"/>
              <w:ind w:left="-57" w:right="-57"/>
              <w:jc w:val="center"/>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60</w:t>
            </w:r>
            <w:r w:rsidRPr="00CD211B">
              <w:rPr>
                <w:rFonts w:ascii="Times New Roman" w:eastAsia="Times New Roman" w:hAnsi="Times New Roman" w:cs="Times New Roman"/>
                <w:color w:val="000000" w:themeColor="text1"/>
                <w:sz w:val="24"/>
                <w:szCs w:val="24"/>
                <w:lang w:eastAsia="ar-SA"/>
              </w:rPr>
              <w:t>.</w:t>
            </w:r>
          </w:p>
        </w:tc>
        <w:tc>
          <w:tcPr>
            <w:tcW w:w="3969" w:type="dxa"/>
            <w:shd w:val="clear" w:color="auto" w:fill="FFFFFF" w:themeFill="background1"/>
          </w:tcPr>
          <w:p w14:paraId="01ADC9A8" w14:textId="59FC0C38" w:rsidR="00CD1248" w:rsidRPr="00CD211B" w:rsidRDefault="00CD1248" w:rsidP="00CD1248">
            <w:pPr>
              <w:shd w:val="clear" w:color="auto" w:fill="FFFFFF" w:themeFill="background1"/>
              <w:tabs>
                <w:tab w:val="left" w:pos="180"/>
                <w:tab w:val="left" w:pos="4500"/>
                <w:tab w:val="left" w:pos="7740"/>
              </w:tabs>
              <w:suppressAutoHyphens/>
              <w:spacing w:after="0" w:line="240" w:lineRule="auto"/>
              <w:jc w:val="both"/>
              <w:rPr>
                <w:rFonts w:ascii="Times New Roman" w:eastAsia="Times New Roman" w:hAnsi="Times New Roman" w:cs="Times New Roman"/>
                <w:color w:val="000000" w:themeColor="text1"/>
                <w:sz w:val="24"/>
                <w:szCs w:val="24"/>
                <w:lang w:eastAsia="ar-SA"/>
              </w:rPr>
            </w:pPr>
            <w:r w:rsidRPr="00CD211B">
              <w:rPr>
                <w:rFonts w:ascii="Times New Roman" w:eastAsia="Times New Roman" w:hAnsi="Times New Roman" w:cs="Times New Roman"/>
                <w:color w:val="000000" w:themeColor="text1"/>
                <w:sz w:val="24"/>
                <w:szCs w:val="24"/>
                <w:lang w:eastAsia="ar-SA"/>
              </w:rPr>
              <w:t>Noorganizēt</w:t>
            </w:r>
            <w:r w:rsidRPr="00CD211B">
              <w:rPr>
                <w:color w:val="000000" w:themeColor="text1"/>
              </w:rPr>
              <w:t xml:space="preserve"> </w:t>
            </w:r>
            <w:r w:rsidRPr="00CD211B">
              <w:rPr>
                <w:rFonts w:ascii="Times New Roman" w:eastAsia="Times New Roman" w:hAnsi="Times New Roman" w:cs="Times New Roman"/>
                <w:b/>
                <w:color w:val="000000" w:themeColor="text1"/>
                <w:sz w:val="24"/>
                <w:szCs w:val="24"/>
                <w:lang w:eastAsia="ar-SA"/>
              </w:rPr>
              <w:t>20 000</w:t>
            </w:r>
            <w:r w:rsidRPr="00CD211B">
              <w:rPr>
                <w:rFonts w:ascii="Times New Roman" w:eastAsia="Times New Roman" w:hAnsi="Times New Roman" w:cs="Times New Roman"/>
                <w:color w:val="000000" w:themeColor="text1"/>
                <w:sz w:val="24"/>
                <w:szCs w:val="24"/>
                <w:lang w:eastAsia="ar-SA"/>
              </w:rPr>
              <w:t xml:space="preserve"> dalībniekiem </w:t>
            </w:r>
            <w:r w:rsidRPr="00CD211B">
              <w:rPr>
                <w:rFonts w:ascii="Times New Roman" w:eastAsia="Times New Roman" w:hAnsi="Times New Roman" w:cs="Times New Roman"/>
                <w:b/>
                <w:color w:val="000000" w:themeColor="text1"/>
                <w:sz w:val="24"/>
                <w:szCs w:val="24"/>
                <w:lang w:eastAsia="ar-SA"/>
              </w:rPr>
              <w:t>600</w:t>
            </w:r>
            <w:r w:rsidRPr="00CD211B">
              <w:rPr>
                <w:rFonts w:ascii="Times New Roman" w:eastAsia="Times New Roman" w:hAnsi="Times New Roman" w:cs="Times New Roman"/>
                <w:color w:val="000000" w:themeColor="text1"/>
                <w:sz w:val="24"/>
                <w:szCs w:val="24"/>
                <w:lang w:eastAsia="ar-SA"/>
              </w:rPr>
              <w:t xml:space="preserve"> dabas izglītības nodarbības, lekcijas, pasākumus un seminārus un nodrošināt kompetentu dabas nozares pārstāvību citu organizāciju aktivitātēs</w:t>
            </w:r>
            <w:r>
              <w:rPr>
                <w:rFonts w:ascii="Times New Roman" w:eastAsia="Times New Roman" w:hAnsi="Times New Roman" w:cs="Times New Roman"/>
                <w:color w:val="000000" w:themeColor="text1"/>
                <w:sz w:val="24"/>
                <w:szCs w:val="24"/>
                <w:lang w:eastAsia="ar-SA"/>
              </w:rPr>
              <w:t xml:space="preserve">, </w:t>
            </w:r>
            <w:r w:rsidRPr="004E7D53">
              <w:rPr>
                <w:rFonts w:ascii="Times New Roman" w:eastAsia="Times New Roman" w:hAnsi="Times New Roman" w:cs="Times New Roman"/>
                <w:color w:val="000000" w:themeColor="text1"/>
                <w:sz w:val="24"/>
                <w:szCs w:val="24"/>
                <w:lang w:eastAsia="ar-SA"/>
              </w:rPr>
              <w:t>t</w:t>
            </w:r>
            <w:r>
              <w:rPr>
                <w:rFonts w:ascii="Times New Roman" w:eastAsia="Times New Roman" w:hAnsi="Times New Roman" w:cs="Times New Roman"/>
                <w:color w:val="000000" w:themeColor="text1"/>
                <w:sz w:val="24"/>
                <w:szCs w:val="24"/>
                <w:lang w:eastAsia="ar-SA"/>
              </w:rPr>
              <w:t>ai</w:t>
            </w:r>
            <w:r w:rsidRPr="004E7D53">
              <w:rPr>
                <w:rFonts w:ascii="Times New Roman" w:eastAsia="Times New Roman" w:hAnsi="Times New Roman" w:cs="Times New Roman"/>
                <w:color w:val="000000" w:themeColor="text1"/>
                <w:sz w:val="24"/>
                <w:szCs w:val="24"/>
                <w:lang w:eastAsia="ar-SA"/>
              </w:rPr>
              <w:t xml:space="preserve"> skaitā zemes īpašniekiem un saimniecisko darbību veicējiem</w:t>
            </w:r>
            <w:r>
              <w:rPr>
                <w:rFonts w:ascii="Times New Roman" w:eastAsia="Times New Roman" w:hAnsi="Times New Roman" w:cs="Times New Roman"/>
                <w:color w:val="000000" w:themeColor="text1"/>
                <w:sz w:val="24"/>
                <w:szCs w:val="24"/>
                <w:lang w:eastAsia="ar-SA"/>
              </w:rPr>
              <w:t>,</w:t>
            </w:r>
            <w:r w:rsidRPr="004E7D53">
              <w:rPr>
                <w:rFonts w:ascii="Times New Roman" w:eastAsia="Times New Roman" w:hAnsi="Times New Roman" w:cs="Times New Roman"/>
                <w:color w:val="000000" w:themeColor="text1"/>
                <w:sz w:val="24"/>
                <w:szCs w:val="24"/>
                <w:lang w:eastAsia="ar-SA"/>
              </w:rPr>
              <w:t xml:space="preserve"> </w:t>
            </w:r>
            <w:r>
              <w:rPr>
                <w:rFonts w:ascii="Times New Roman" w:eastAsia="Times New Roman" w:hAnsi="Times New Roman" w:cs="Times New Roman"/>
                <w:color w:val="000000" w:themeColor="text1"/>
                <w:sz w:val="24"/>
                <w:szCs w:val="24"/>
                <w:lang w:eastAsia="ar-SA"/>
              </w:rPr>
              <w:t>skaits gadā</w:t>
            </w:r>
          </w:p>
          <w:p w14:paraId="031DE19D" w14:textId="77777777" w:rsidR="00CD1248" w:rsidRPr="00CD211B" w:rsidRDefault="00CD1248" w:rsidP="00CD1248">
            <w:pPr>
              <w:shd w:val="clear" w:color="auto" w:fill="FFFFFF" w:themeFill="background1"/>
              <w:tabs>
                <w:tab w:val="left" w:pos="180"/>
                <w:tab w:val="left" w:pos="4500"/>
                <w:tab w:val="left" w:pos="7740"/>
              </w:tabs>
              <w:suppressAutoHyphens/>
              <w:spacing w:after="0" w:line="240" w:lineRule="auto"/>
              <w:jc w:val="both"/>
              <w:rPr>
                <w:rFonts w:ascii="Times New Roman" w:eastAsia="Times New Roman" w:hAnsi="Times New Roman" w:cs="Times New Roman"/>
                <w:color w:val="000000" w:themeColor="text1"/>
                <w:sz w:val="24"/>
                <w:szCs w:val="24"/>
                <w:lang w:eastAsia="ar-SA"/>
              </w:rPr>
            </w:pPr>
          </w:p>
        </w:tc>
        <w:tc>
          <w:tcPr>
            <w:tcW w:w="2412" w:type="dxa"/>
            <w:shd w:val="clear" w:color="auto" w:fill="FFFFFF" w:themeFill="background1"/>
          </w:tcPr>
          <w:p w14:paraId="2C6504A1" w14:textId="5253FD09" w:rsidR="00CD1248" w:rsidRPr="00D07E7B" w:rsidRDefault="00CD1248" w:rsidP="00CD1248">
            <w:pPr>
              <w:shd w:val="clear" w:color="auto" w:fill="FFFFFF" w:themeFill="background1"/>
              <w:tabs>
                <w:tab w:val="left" w:pos="180"/>
                <w:tab w:val="left" w:pos="4500"/>
                <w:tab w:val="left" w:pos="7740"/>
              </w:tabs>
              <w:suppressAutoHyphens/>
              <w:spacing w:after="0" w:line="240" w:lineRule="auto"/>
              <w:jc w:val="center"/>
              <w:rPr>
                <w:rFonts w:ascii="Times New Roman" w:eastAsia="Times New Roman" w:hAnsi="Times New Roman" w:cs="Times New Roman"/>
                <w:sz w:val="24"/>
                <w:szCs w:val="24"/>
                <w:lang w:eastAsia="ar-SA"/>
              </w:rPr>
            </w:pPr>
            <w:r w:rsidRPr="00CD211B">
              <w:rPr>
                <w:rFonts w:ascii="Times New Roman" w:eastAsia="Times New Roman" w:hAnsi="Times New Roman" w:cs="Times New Roman"/>
                <w:sz w:val="24"/>
                <w:szCs w:val="24"/>
                <w:lang w:eastAsia="ar-SA"/>
              </w:rPr>
              <w:t xml:space="preserve">VARAM </w:t>
            </w:r>
            <w:r w:rsidRPr="00D07E7B">
              <w:rPr>
                <w:rFonts w:ascii="Times New Roman" w:eastAsia="Times New Roman" w:hAnsi="Times New Roman" w:cs="Times New Roman"/>
                <w:sz w:val="24"/>
                <w:szCs w:val="24"/>
                <w:lang w:eastAsia="ar-SA"/>
              </w:rPr>
              <w:t>rīkojums;</w:t>
            </w:r>
          </w:p>
          <w:p w14:paraId="3A6F4EA1" w14:textId="3A6615BD" w:rsidR="00CD1248" w:rsidRPr="00CD211B" w:rsidRDefault="00CD1248" w:rsidP="00CD1248">
            <w:pPr>
              <w:shd w:val="clear" w:color="auto" w:fill="FFFFFF" w:themeFill="background1"/>
              <w:tabs>
                <w:tab w:val="left" w:pos="180"/>
                <w:tab w:val="left" w:pos="4500"/>
                <w:tab w:val="left" w:pos="7740"/>
              </w:tabs>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DAP</w:t>
            </w:r>
            <w:r w:rsidRPr="00A012B0">
              <w:rPr>
                <w:rFonts w:ascii="Times New Roman" w:eastAsia="Times New Roman" w:hAnsi="Times New Roman" w:cs="Times New Roman"/>
                <w:sz w:val="24"/>
                <w:szCs w:val="24"/>
                <w:lang w:eastAsia="ar-SA"/>
              </w:rPr>
              <w:t xml:space="preserve"> stratēģijas 2.4.darbības virziena 2.1. un 2.2.rezultatīvais rādītājs</w:t>
            </w:r>
          </w:p>
        </w:tc>
        <w:tc>
          <w:tcPr>
            <w:tcW w:w="1277" w:type="dxa"/>
            <w:shd w:val="clear" w:color="auto" w:fill="FFFFFF" w:themeFill="background1"/>
          </w:tcPr>
          <w:p w14:paraId="5B2846E3" w14:textId="77777777" w:rsidR="00CD1248" w:rsidRPr="00CD211B" w:rsidRDefault="00CD1248" w:rsidP="00CD1248">
            <w:pPr>
              <w:shd w:val="clear" w:color="auto" w:fill="FFFFFF" w:themeFill="background1"/>
              <w:tabs>
                <w:tab w:val="left" w:pos="180"/>
                <w:tab w:val="left" w:pos="4500"/>
                <w:tab w:val="left" w:pos="7740"/>
              </w:tabs>
              <w:suppressAutoHyphens/>
              <w:spacing w:after="0" w:line="240" w:lineRule="auto"/>
              <w:jc w:val="center"/>
              <w:rPr>
                <w:rFonts w:ascii="Times New Roman" w:eastAsia="Times New Roman" w:hAnsi="Times New Roman" w:cs="Times New Roman"/>
                <w:sz w:val="24"/>
                <w:szCs w:val="24"/>
                <w:lang w:eastAsia="ar-SA"/>
              </w:rPr>
            </w:pPr>
            <w:r w:rsidRPr="00CD211B">
              <w:rPr>
                <w:rFonts w:ascii="Times New Roman" w:eastAsia="Times New Roman" w:hAnsi="Times New Roman" w:cs="Times New Roman"/>
                <w:sz w:val="24"/>
                <w:szCs w:val="24"/>
                <w:lang w:eastAsia="ar-SA"/>
              </w:rPr>
              <w:t>31.12.</w:t>
            </w:r>
          </w:p>
        </w:tc>
        <w:tc>
          <w:tcPr>
            <w:tcW w:w="1701" w:type="dxa"/>
            <w:shd w:val="clear" w:color="auto" w:fill="FFFFFF" w:themeFill="background1"/>
          </w:tcPr>
          <w:p w14:paraId="3334487C" w14:textId="77777777" w:rsidR="00CD1248" w:rsidRPr="00B44678" w:rsidRDefault="00CD1248" w:rsidP="00CD1248">
            <w:pPr>
              <w:shd w:val="clear" w:color="auto" w:fill="FFFFFF" w:themeFill="background1"/>
              <w:tabs>
                <w:tab w:val="left" w:pos="180"/>
                <w:tab w:val="left" w:pos="4500"/>
                <w:tab w:val="left" w:pos="7740"/>
              </w:tabs>
              <w:suppressAutoHyphens/>
              <w:spacing w:after="0" w:line="240" w:lineRule="auto"/>
              <w:ind w:left="-107"/>
              <w:jc w:val="center"/>
              <w:rPr>
                <w:rFonts w:ascii="Times New Roman" w:eastAsia="Times New Roman" w:hAnsi="Times New Roman" w:cs="Times New Roman"/>
                <w:strike/>
                <w:sz w:val="24"/>
                <w:szCs w:val="24"/>
                <w:lang w:eastAsia="ar-SA"/>
              </w:rPr>
            </w:pPr>
            <w:r w:rsidRPr="00B44678">
              <w:rPr>
                <w:rFonts w:ascii="Times New Roman" w:eastAsia="Times New Roman" w:hAnsi="Times New Roman" w:cs="Times New Roman"/>
                <w:color w:val="000000" w:themeColor="text1"/>
                <w:sz w:val="24"/>
                <w:szCs w:val="24"/>
                <w:lang w:eastAsia="ar-SA"/>
              </w:rPr>
              <w:t>E.Ezeriņa</w:t>
            </w:r>
          </w:p>
        </w:tc>
        <w:tc>
          <w:tcPr>
            <w:tcW w:w="4675" w:type="dxa"/>
            <w:shd w:val="clear" w:color="auto" w:fill="FFFFFF" w:themeFill="background1"/>
          </w:tcPr>
          <w:p w14:paraId="77CD849A" w14:textId="3AC48EEF" w:rsidR="00CD1248" w:rsidRPr="00B44678" w:rsidRDefault="00CD1248" w:rsidP="003C7EE8">
            <w:pPr>
              <w:shd w:val="clear" w:color="auto" w:fill="FFFFFF" w:themeFill="background1"/>
              <w:tabs>
                <w:tab w:val="left" w:pos="180"/>
                <w:tab w:val="left" w:pos="4500"/>
                <w:tab w:val="left" w:pos="7740"/>
              </w:tabs>
              <w:suppressAutoHyphens/>
              <w:spacing w:after="0" w:line="240" w:lineRule="auto"/>
              <w:ind w:left="-57" w:right="-57"/>
              <w:jc w:val="both"/>
              <w:rPr>
                <w:rFonts w:ascii="Times New Roman" w:eastAsia="Times New Roman" w:hAnsi="Times New Roman" w:cs="Times New Roman"/>
                <w:sz w:val="24"/>
                <w:szCs w:val="24"/>
                <w:lang w:eastAsia="ar-SA"/>
              </w:rPr>
            </w:pPr>
            <w:r w:rsidRPr="00B44678">
              <w:rPr>
                <w:rFonts w:ascii="Times New Roman" w:eastAsia="Times New Roman" w:hAnsi="Times New Roman" w:cs="Times New Roman"/>
                <w:sz w:val="24"/>
                <w:szCs w:val="24"/>
                <w:lang w:eastAsia="ar-SA"/>
              </w:rPr>
              <w:t xml:space="preserve">Noorganizētas </w:t>
            </w:r>
            <w:r w:rsidR="001F25B1" w:rsidRPr="00B44678">
              <w:rPr>
                <w:rFonts w:ascii="Times New Roman" w:eastAsia="Times New Roman" w:hAnsi="Times New Roman" w:cs="Times New Roman"/>
                <w:b/>
                <w:sz w:val="24"/>
                <w:szCs w:val="24"/>
                <w:lang w:eastAsia="ar-SA"/>
              </w:rPr>
              <w:t>42</w:t>
            </w:r>
            <w:r w:rsidR="001F25B1" w:rsidRPr="00B44678">
              <w:rPr>
                <w:rFonts w:ascii="Times New Roman" w:eastAsia="Times New Roman" w:hAnsi="Times New Roman" w:cs="Times New Roman"/>
                <w:sz w:val="24"/>
                <w:szCs w:val="24"/>
                <w:lang w:eastAsia="ar-SA"/>
              </w:rPr>
              <w:t xml:space="preserve"> </w:t>
            </w:r>
            <w:r w:rsidRPr="00B44678">
              <w:rPr>
                <w:rFonts w:ascii="Times New Roman" w:eastAsia="Times New Roman" w:hAnsi="Times New Roman" w:cs="Times New Roman"/>
                <w:sz w:val="24"/>
                <w:szCs w:val="24"/>
                <w:lang w:eastAsia="ar-SA"/>
              </w:rPr>
              <w:t xml:space="preserve">dabas izglītības nodarbības, lekcijas, pasākumi un semināri ar </w:t>
            </w:r>
            <w:r w:rsidR="001F25B1" w:rsidRPr="00B44678">
              <w:rPr>
                <w:rFonts w:ascii="Times New Roman" w:eastAsia="Times New Roman" w:hAnsi="Times New Roman" w:cs="Times New Roman"/>
                <w:b/>
                <w:sz w:val="24"/>
                <w:szCs w:val="24"/>
                <w:lang w:eastAsia="ar-SA"/>
              </w:rPr>
              <w:t>928</w:t>
            </w:r>
            <w:r w:rsidR="001F25B1" w:rsidRPr="00B44678">
              <w:rPr>
                <w:rFonts w:ascii="Times New Roman" w:eastAsia="Times New Roman" w:hAnsi="Times New Roman" w:cs="Times New Roman"/>
                <w:sz w:val="24"/>
                <w:szCs w:val="24"/>
                <w:lang w:eastAsia="ar-SA"/>
              </w:rPr>
              <w:t xml:space="preserve"> </w:t>
            </w:r>
            <w:r w:rsidRPr="00B44678">
              <w:rPr>
                <w:rFonts w:ascii="Times New Roman" w:eastAsia="Times New Roman" w:hAnsi="Times New Roman" w:cs="Times New Roman"/>
                <w:sz w:val="24"/>
                <w:szCs w:val="24"/>
                <w:lang w:eastAsia="ar-SA"/>
              </w:rPr>
              <w:t>dalībniekiem, tai skaitā:</w:t>
            </w:r>
          </w:p>
          <w:p w14:paraId="2264F3B2" w14:textId="664841CD" w:rsidR="00CD1248" w:rsidRPr="00B44678" w:rsidRDefault="003F2676" w:rsidP="003C7EE8">
            <w:pPr>
              <w:pStyle w:val="ListParagraph"/>
              <w:numPr>
                <w:ilvl w:val="0"/>
                <w:numId w:val="4"/>
              </w:numPr>
              <w:shd w:val="clear" w:color="auto" w:fill="FFFFFF" w:themeFill="background1"/>
              <w:tabs>
                <w:tab w:val="left" w:pos="4500"/>
                <w:tab w:val="left" w:pos="7740"/>
              </w:tabs>
              <w:suppressAutoHyphens/>
              <w:spacing w:after="0" w:line="240" w:lineRule="auto"/>
              <w:ind w:left="342" w:right="-57" w:hanging="342"/>
              <w:jc w:val="both"/>
              <w:rPr>
                <w:rFonts w:ascii="Times New Roman" w:eastAsia="Times New Roman" w:hAnsi="Times New Roman"/>
                <w:sz w:val="24"/>
                <w:szCs w:val="24"/>
              </w:rPr>
            </w:pPr>
            <w:r w:rsidRPr="00B44678">
              <w:rPr>
                <w:rFonts w:ascii="Times New Roman" w:eastAsia="Times New Roman" w:hAnsi="Times New Roman"/>
                <w:sz w:val="24"/>
                <w:szCs w:val="24"/>
              </w:rPr>
              <w:t>7</w:t>
            </w:r>
            <w:r w:rsidR="00CD1248" w:rsidRPr="00B44678">
              <w:rPr>
                <w:rFonts w:ascii="Times New Roman" w:eastAsia="Times New Roman" w:hAnsi="Times New Roman"/>
                <w:sz w:val="24"/>
                <w:szCs w:val="24"/>
              </w:rPr>
              <w:t xml:space="preserve"> dabas izglītības nodarbības ar  </w:t>
            </w:r>
            <w:r w:rsidRPr="00B44678">
              <w:rPr>
                <w:rFonts w:ascii="Times New Roman" w:eastAsia="Times New Roman" w:hAnsi="Times New Roman"/>
                <w:sz w:val="24"/>
                <w:szCs w:val="24"/>
              </w:rPr>
              <w:t>137</w:t>
            </w:r>
            <w:r w:rsidR="00CD1248" w:rsidRPr="00B44678">
              <w:rPr>
                <w:rFonts w:ascii="Times New Roman" w:eastAsia="Times New Roman" w:hAnsi="Times New Roman"/>
                <w:sz w:val="24"/>
                <w:szCs w:val="24"/>
              </w:rPr>
              <w:t xml:space="preserve"> dalībniekiem, norādīt mērķauditoriju un galvenās tēmas;</w:t>
            </w:r>
          </w:p>
          <w:p w14:paraId="74F9D5C5" w14:textId="77777777" w:rsidR="003F2676" w:rsidRPr="00B44678" w:rsidRDefault="003F2676" w:rsidP="003C7EE8">
            <w:pPr>
              <w:pStyle w:val="ListParagraph"/>
              <w:numPr>
                <w:ilvl w:val="0"/>
                <w:numId w:val="4"/>
              </w:numPr>
              <w:suppressAutoHyphens/>
              <w:spacing w:after="0" w:line="240" w:lineRule="auto"/>
              <w:ind w:left="313"/>
              <w:jc w:val="both"/>
              <w:rPr>
                <w:rFonts w:asciiTheme="minorHAnsi" w:eastAsiaTheme="minorEastAsia" w:hAnsiTheme="minorHAnsi" w:cstheme="minorBidi"/>
                <w:sz w:val="24"/>
                <w:szCs w:val="24"/>
              </w:rPr>
            </w:pPr>
            <w:r w:rsidRPr="00B44678">
              <w:rPr>
                <w:rFonts w:ascii="Times New Roman" w:eastAsia="Times New Roman" w:hAnsi="Times New Roman"/>
                <w:sz w:val="24"/>
                <w:szCs w:val="24"/>
              </w:rPr>
              <w:t>6 lekcijas ar 105 dalībniekiem (galvenās tēmas – bioloģiskā daudzveidība, dabas teritorijas, dabas tēmu integrācija vispārizglītojošo skolu programmās);</w:t>
            </w:r>
          </w:p>
          <w:p w14:paraId="2F8ACECB" w14:textId="77777777" w:rsidR="003F2676" w:rsidRPr="00B44678" w:rsidRDefault="003F2676" w:rsidP="003C7EE8">
            <w:pPr>
              <w:pStyle w:val="ListParagraph"/>
              <w:numPr>
                <w:ilvl w:val="0"/>
                <w:numId w:val="4"/>
              </w:numPr>
              <w:suppressAutoHyphens/>
              <w:spacing w:after="0" w:line="240" w:lineRule="auto"/>
              <w:ind w:left="313"/>
              <w:jc w:val="both"/>
              <w:rPr>
                <w:rFonts w:asciiTheme="minorHAnsi" w:eastAsiaTheme="minorEastAsia" w:hAnsiTheme="minorHAnsi" w:cstheme="minorBidi"/>
                <w:sz w:val="24"/>
                <w:szCs w:val="24"/>
              </w:rPr>
            </w:pPr>
            <w:r w:rsidRPr="00B44678">
              <w:rPr>
                <w:rFonts w:ascii="Times New Roman" w:eastAsia="Times New Roman" w:hAnsi="Times New Roman"/>
                <w:sz w:val="24"/>
                <w:szCs w:val="24"/>
              </w:rPr>
              <w:t>5 attālināti semināri ar 176 dalībniekiem (dabas tūrisma aktualitātes, galvenās tēmas – mitrāju nozīme, Ramsāres konvencijas vietas Latvijā);</w:t>
            </w:r>
          </w:p>
          <w:p w14:paraId="151A11E5" w14:textId="77777777" w:rsidR="003F2676" w:rsidRPr="00B44678" w:rsidRDefault="003F2676" w:rsidP="003C7EE8">
            <w:pPr>
              <w:pStyle w:val="ListParagraph"/>
              <w:numPr>
                <w:ilvl w:val="0"/>
                <w:numId w:val="4"/>
              </w:numPr>
              <w:suppressAutoHyphens/>
              <w:spacing w:after="0" w:line="240" w:lineRule="auto"/>
              <w:ind w:left="313"/>
              <w:jc w:val="both"/>
              <w:rPr>
                <w:rFonts w:asciiTheme="minorHAnsi" w:eastAsiaTheme="minorEastAsia" w:hAnsiTheme="minorHAnsi" w:cstheme="minorBidi"/>
                <w:sz w:val="24"/>
                <w:szCs w:val="24"/>
              </w:rPr>
            </w:pPr>
            <w:r w:rsidRPr="00B44678">
              <w:rPr>
                <w:rFonts w:ascii="Times New Roman" w:eastAsia="Times New Roman" w:hAnsi="Times New Roman"/>
                <w:sz w:val="24"/>
                <w:szCs w:val="24"/>
              </w:rPr>
              <w:t>18 pasākumi ar 1195 dalībniekiem, tai skaitā:</w:t>
            </w:r>
          </w:p>
          <w:p w14:paraId="242D44C7" w14:textId="08D4A5F6" w:rsidR="003F2676" w:rsidRPr="00B44678" w:rsidRDefault="003F2676" w:rsidP="008739C3">
            <w:pPr>
              <w:pStyle w:val="ListParagraph"/>
              <w:numPr>
                <w:ilvl w:val="0"/>
                <w:numId w:val="74"/>
              </w:numPr>
              <w:suppressAutoHyphens/>
              <w:spacing w:after="0" w:line="240" w:lineRule="auto"/>
              <w:jc w:val="both"/>
              <w:rPr>
                <w:rFonts w:asciiTheme="minorHAnsi" w:eastAsiaTheme="minorEastAsia" w:hAnsiTheme="minorHAnsi" w:cstheme="minorBidi"/>
                <w:sz w:val="24"/>
                <w:szCs w:val="24"/>
              </w:rPr>
            </w:pPr>
            <w:r w:rsidRPr="00B44678">
              <w:rPr>
                <w:rFonts w:ascii="Times New Roman" w:eastAsia="Times New Roman" w:hAnsi="Times New Roman"/>
                <w:sz w:val="24"/>
                <w:szCs w:val="24"/>
              </w:rPr>
              <w:t>1 talka ar 15 dalībniekiem</w:t>
            </w:r>
            <w:r w:rsidR="00C11122">
              <w:rPr>
                <w:rFonts w:ascii="Times New Roman" w:eastAsia="Times New Roman" w:hAnsi="Times New Roman"/>
                <w:sz w:val="24"/>
                <w:szCs w:val="24"/>
              </w:rPr>
              <w:t>,</w:t>
            </w:r>
          </w:p>
          <w:p w14:paraId="77B43DD0" w14:textId="5D5B23E7" w:rsidR="003F2676" w:rsidRPr="00B44678" w:rsidRDefault="003F2676" w:rsidP="008739C3">
            <w:pPr>
              <w:pStyle w:val="ListParagraph"/>
              <w:numPr>
                <w:ilvl w:val="0"/>
                <w:numId w:val="74"/>
              </w:numPr>
              <w:suppressAutoHyphens/>
              <w:spacing w:after="0" w:line="240" w:lineRule="auto"/>
              <w:jc w:val="both"/>
              <w:rPr>
                <w:rFonts w:asciiTheme="minorHAnsi" w:eastAsiaTheme="minorEastAsia" w:hAnsiTheme="minorHAnsi" w:cstheme="minorBidi"/>
                <w:sz w:val="24"/>
                <w:szCs w:val="24"/>
              </w:rPr>
            </w:pPr>
            <w:r w:rsidRPr="00B44678">
              <w:rPr>
                <w:rFonts w:ascii="Times New Roman" w:eastAsia="Times New Roman" w:hAnsi="Times New Roman"/>
                <w:sz w:val="24"/>
                <w:szCs w:val="24"/>
              </w:rPr>
              <w:t>2 izglītojoši pārgājieni ar 22 dalībniekiem</w:t>
            </w:r>
            <w:r w:rsidR="00C11122">
              <w:rPr>
                <w:rFonts w:ascii="Times New Roman" w:eastAsia="Times New Roman" w:hAnsi="Times New Roman"/>
                <w:sz w:val="24"/>
                <w:szCs w:val="24"/>
              </w:rPr>
              <w:t>,</w:t>
            </w:r>
          </w:p>
          <w:p w14:paraId="58B44541" w14:textId="1149AB68" w:rsidR="003F2676" w:rsidRPr="00B44678" w:rsidRDefault="003F2676" w:rsidP="008739C3">
            <w:pPr>
              <w:pStyle w:val="ListParagraph"/>
              <w:numPr>
                <w:ilvl w:val="0"/>
                <w:numId w:val="74"/>
              </w:numPr>
              <w:suppressAutoHyphens/>
              <w:spacing w:after="0" w:line="240" w:lineRule="auto"/>
              <w:jc w:val="both"/>
              <w:rPr>
                <w:rFonts w:asciiTheme="minorHAnsi" w:eastAsiaTheme="minorEastAsia" w:hAnsiTheme="minorHAnsi" w:cstheme="minorBidi"/>
                <w:sz w:val="24"/>
                <w:szCs w:val="24"/>
              </w:rPr>
            </w:pPr>
            <w:r w:rsidRPr="00B44678">
              <w:rPr>
                <w:rFonts w:ascii="Times New Roman" w:eastAsia="Times New Roman" w:hAnsi="Times New Roman"/>
                <w:sz w:val="24"/>
                <w:szCs w:val="24"/>
              </w:rPr>
              <w:t>15 cita veida pasākumi ar 158 dalībniekiem</w:t>
            </w:r>
            <w:r w:rsidR="002E2290" w:rsidRPr="00B44678">
              <w:rPr>
                <w:rFonts w:ascii="Times New Roman" w:eastAsia="Times New Roman" w:hAnsi="Times New Roman"/>
                <w:sz w:val="24"/>
                <w:szCs w:val="24"/>
              </w:rPr>
              <w:t>;</w:t>
            </w:r>
          </w:p>
          <w:p w14:paraId="16D1AFA6" w14:textId="3CF0D843" w:rsidR="003F2676" w:rsidRPr="00B44678" w:rsidRDefault="002E2290" w:rsidP="00921A5F">
            <w:pPr>
              <w:pStyle w:val="ListParagraph"/>
              <w:numPr>
                <w:ilvl w:val="0"/>
                <w:numId w:val="39"/>
              </w:numPr>
              <w:suppressAutoHyphens/>
              <w:spacing w:after="0" w:line="240" w:lineRule="auto"/>
              <w:ind w:left="313"/>
              <w:jc w:val="both"/>
              <w:rPr>
                <w:rFonts w:asciiTheme="minorHAnsi" w:eastAsiaTheme="minorEastAsia" w:hAnsiTheme="minorHAnsi" w:cstheme="minorBidi"/>
                <w:sz w:val="24"/>
                <w:szCs w:val="24"/>
              </w:rPr>
            </w:pPr>
            <w:r w:rsidRPr="00B44678">
              <w:rPr>
                <w:rFonts w:ascii="Times New Roman" w:eastAsia="Times New Roman" w:hAnsi="Times New Roman"/>
                <w:sz w:val="24"/>
                <w:szCs w:val="24"/>
              </w:rPr>
              <w:t>ī</w:t>
            </w:r>
            <w:r w:rsidR="003F2676" w:rsidRPr="00B44678">
              <w:rPr>
                <w:rFonts w:ascii="Times New Roman" w:eastAsia="Times New Roman" w:hAnsi="Times New Roman"/>
                <w:sz w:val="24"/>
                <w:szCs w:val="24"/>
              </w:rPr>
              <w:t>stenota dalība citu organizāciju rīkotos 6 pasākumos ar 315 dalībnieku (galvenās tēmas – nemedījamās sugas, dabas teritoriju tūrisma resursu attīstība un ilgtermiņa izmantošana).</w:t>
            </w:r>
          </w:p>
          <w:p w14:paraId="67B824D5" w14:textId="5B43F5A1" w:rsidR="00CD1248" w:rsidRPr="00B44678" w:rsidRDefault="00CD1248" w:rsidP="003C7EE8">
            <w:pPr>
              <w:shd w:val="clear" w:color="auto" w:fill="FFFFFF" w:themeFill="background1"/>
              <w:tabs>
                <w:tab w:val="left" w:pos="4500"/>
                <w:tab w:val="left" w:pos="7740"/>
              </w:tabs>
              <w:suppressAutoHyphens/>
              <w:spacing w:after="0" w:line="240" w:lineRule="auto"/>
              <w:ind w:right="-57"/>
              <w:jc w:val="both"/>
              <w:rPr>
                <w:rFonts w:ascii="Times New Roman" w:eastAsia="Times New Roman" w:hAnsi="Times New Roman"/>
                <w:sz w:val="24"/>
                <w:szCs w:val="24"/>
              </w:rPr>
            </w:pPr>
          </w:p>
          <w:p w14:paraId="47028933" w14:textId="5FE618ED" w:rsidR="00D93D89" w:rsidRPr="00B44678" w:rsidRDefault="00903EC6" w:rsidP="003C7EE8">
            <w:pPr>
              <w:shd w:val="clear" w:color="auto" w:fill="FFFFFF" w:themeFill="background1"/>
              <w:tabs>
                <w:tab w:val="left" w:pos="4500"/>
                <w:tab w:val="left" w:pos="7740"/>
              </w:tabs>
              <w:suppressAutoHyphens/>
              <w:spacing w:after="0" w:line="240" w:lineRule="auto"/>
              <w:ind w:right="-57"/>
              <w:jc w:val="both"/>
              <w:rPr>
                <w:rFonts w:ascii="Times New Roman" w:eastAsia="Times New Roman" w:hAnsi="Times New Roman"/>
                <w:sz w:val="24"/>
                <w:szCs w:val="24"/>
              </w:rPr>
            </w:pPr>
            <w:r w:rsidRPr="00903EC6">
              <w:rPr>
                <w:rFonts w:ascii="Times New Roman" w:eastAsia="Times New Roman" w:hAnsi="Times New Roman"/>
                <w:sz w:val="24"/>
                <w:szCs w:val="24"/>
              </w:rPr>
              <w:t xml:space="preserve">Covid-19 infekcijas izplatības ierobežojumu dēļ </w:t>
            </w:r>
            <w:r w:rsidR="00D93D89" w:rsidRPr="00B44678">
              <w:rPr>
                <w:rFonts w:ascii="Times New Roman" w:eastAsia="Times New Roman" w:hAnsi="Times New Roman"/>
                <w:sz w:val="24"/>
                <w:szCs w:val="24"/>
              </w:rPr>
              <w:t>organizēto pasākumu un apmeklētāju skaits būtiski samazinājies, salīdzinot ar tā paša perioda iepriekšējiem gadiem</w:t>
            </w:r>
            <w:r w:rsidR="001D4B5E" w:rsidRPr="00B44678">
              <w:rPr>
                <w:rFonts w:ascii="Times New Roman" w:eastAsia="Times New Roman" w:hAnsi="Times New Roman"/>
                <w:sz w:val="24"/>
                <w:szCs w:val="24"/>
              </w:rPr>
              <w:t xml:space="preserve">, kad nebija spēkā </w:t>
            </w:r>
            <w:r w:rsidR="00D93D89" w:rsidRPr="00B44678">
              <w:rPr>
                <w:rFonts w:ascii="Times New Roman" w:eastAsia="Times New Roman" w:hAnsi="Times New Roman"/>
                <w:sz w:val="24"/>
                <w:szCs w:val="24"/>
              </w:rPr>
              <w:t>minēt</w:t>
            </w:r>
            <w:r w:rsidR="001D4B5E" w:rsidRPr="00B44678">
              <w:rPr>
                <w:rFonts w:ascii="Times New Roman" w:eastAsia="Times New Roman" w:hAnsi="Times New Roman"/>
                <w:sz w:val="24"/>
                <w:szCs w:val="24"/>
              </w:rPr>
              <w:t>ie</w:t>
            </w:r>
            <w:r w:rsidR="00D93D89" w:rsidRPr="00B44678">
              <w:rPr>
                <w:rFonts w:ascii="Times New Roman" w:eastAsia="Times New Roman" w:hAnsi="Times New Roman"/>
                <w:sz w:val="24"/>
                <w:szCs w:val="24"/>
              </w:rPr>
              <w:t xml:space="preserve"> ierobežojumi.</w:t>
            </w:r>
          </w:p>
        </w:tc>
      </w:tr>
      <w:tr w:rsidR="00CD1248" w:rsidRPr="00CD211B" w14:paraId="53A626B4" w14:textId="77777777" w:rsidTr="00576E8C">
        <w:tc>
          <w:tcPr>
            <w:tcW w:w="997" w:type="dxa"/>
            <w:tcBorders>
              <w:top w:val="single" w:sz="4" w:space="0" w:color="auto"/>
              <w:left w:val="single" w:sz="4" w:space="0" w:color="auto"/>
              <w:bottom w:val="single" w:sz="4" w:space="0" w:color="auto"/>
              <w:right w:val="single" w:sz="4" w:space="0" w:color="auto"/>
            </w:tcBorders>
            <w:shd w:val="clear" w:color="auto" w:fill="auto"/>
          </w:tcPr>
          <w:p w14:paraId="27CF132C" w14:textId="07C8E676" w:rsidR="00CD1248" w:rsidRPr="0083243E" w:rsidRDefault="00CD1248" w:rsidP="00CD1248">
            <w:pPr>
              <w:shd w:val="clear" w:color="auto" w:fill="FFFFFF" w:themeFill="background1"/>
              <w:suppressAutoHyphens/>
              <w:spacing w:after="0" w:line="240" w:lineRule="auto"/>
              <w:ind w:left="-57" w:right="-57"/>
              <w:jc w:val="center"/>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61</w:t>
            </w:r>
            <w:r w:rsidRPr="0083243E">
              <w:rPr>
                <w:rFonts w:ascii="Times New Roman" w:eastAsia="Times New Roman" w:hAnsi="Times New Roman" w:cs="Times New Roman"/>
                <w:color w:val="000000" w:themeColor="text1"/>
                <w:sz w:val="24"/>
                <w:szCs w:val="24"/>
                <w:lang w:eastAsia="ar-SA"/>
              </w:rPr>
              <w:t>.</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14:paraId="4E1F59B9" w14:textId="77777777" w:rsidR="00CD1248" w:rsidRPr="0083243E" w:rsidRDefault="00CD1248" w:rsidP="00CD1248">
            <w:pPr>
              <w:shd w:val="clear" w:color="auto" w:fill="FFFFFF" w:themeFill="background1"/>
              <w:tabs>
                <w:tab w:val="left" w:pos="180"/>
                <w:tab w:val="left" w:pos="4500"/>
                <w:tab w:val="left" w:pos="7740"/>
              </w:tabs>
              <w:suppressAutoHyphens/>
              <w:spacing w:after="0" w:line="240" w:lineRule="auto"/>
              <w:jc w:val="both"/>
              <w:rPr>
                <w:rFonts w:ascii="Times New Roman" w:eastAsia="Times New Roman" w:hAnsi="Times New Roman" w:cs="Times New Roman"/>
                <w:color w:val="000000" w:themeColor="text1"/>
                <w:sz w:val="24"/>
                <w:szCs w:val="24"/>
                <w:lang w:eastAsia="ar-SA"/>
              </w:rPr>
            </w:pPr>
            <w:r w:rsidRPr="0083243E">
              <w:rPr>
                <w:rFonts w:ascii="Times New Roman" w:eastAsia="Times New Roman" w:hAnsi="Times New Roman" w:cs="Times New Roman"/>
                <w:color w:val="000000" w:themeColor="text1"/>
                <w:sz w:val="24"/>
                <w:szCs w:val="24"/>
                <w:lang w:eastAsia="ar-SA"/>
              </w:rPr>
              <w:t>Piedalīties Dabas koncertzāles organizēšanā un norisē, tai skaitā plānot, organizēt un īstenot Dabas koncertzāles zinātniskās darbnīcas</w:t>
            </w:r>
          </w:p>
        </w:tc>
        <w:tc>
          <w:tcPr>
            <w:tcW w:w="2412" w:type="dxa"/>
            <w:tcBorders>
              <w:top w:val="single" w:sz="4" w:space="0" w:color="auto"/>
              <w:left w:val="single" w:sz="4" w:space="0" w:color="auto"/>
              <w:bottom w:val="single" w:sz="4" w:space="0" w:color="auto"/>
              <w:right w:val="single" w:sz="4" w:space="0" w:color="auto"/>
            </w:tcBorders>
            <w:shd w:val="clear" w:color="auto" w:fill="FFFFFF" w:themeFill="background1"/>
          </w:tcPr>
          <w:p w14:paraId="23C1E6C6" w14:textId="77777777" w:rsidR="00CD1248" w:rsidRPr="00CD211B" w:rsidRDefault="00CD1248" w:rsidP="00CD1248">
            <w:pPr>
              <w:shd w:val="clear" w:color="auto" w:fill="FFFFFF" w:themeFill="background1"/>
              <w:tabs>
                <w:tab w:val="left" w:pos="180"/>
                <w:tab w:val="left" w:pos="4500"/>
                <w:tab w:val="left" w:pos="7740"/>
              </w:tabs>
              <w:suppressAutoHyphens/>
              <w:spacing w:after="0" w:line="240" w:lineRule="auto"/>
              <w:jc w:val="center"/>
              <w:rPr>
                <w:rFonts w:ascii="Times New Roman" w:eastAsia="Times New Roman" w:hAnsi="Times New Roman" w:cs="Times New Roman"/>
                <w:sz w:val="24"/>
                <w:szCs w:val="24"/>
                <w:lang w:eastAsia="ar-SA"/>
              </w:rPr>
            </w:pPr>
            <w:r w:rsidRPr="00CD211B">
              <w:rPr>
                <w:rFonts w:ascii="Times New Roman" w:eastAsia="Times New Roman" w:hAnsi="Times New Roman" w:cs="Times New Roman"/>
                <w:sz w:val="24"/>
                <w:szCs w:val="24"/>
                <w:lang w:eastAsia="ar-SA"/>
              </w:rPr>
              <w:t>MK 2009.gada 2.jūnija noteikumu Nr.507</w:t>
            </w:r>
          </w:p>
          <w:p w14:paraId="60BF083A" w14:textId="5A9E75A3" w:rsidR="00CD1248" w:rsidRPr="00CD211B" w:rsidRDefault="00CD1248" w:rsidP="00CD1248">
            <w:pPr>
              <w:shd w:val="clear" w:color="auto" w:fill="FFFFFF" w:themeFill="background1"/>
              <w:tabs>
                <w:tab w:val="left" w:pos="180"/>
                <w:tab w:val="left" w:pos="4500"/>
                <w:tab w:val="left" w:pos="7740"/>
              </w:tabs>
              <w:suppressAutoHyphens/>
              <w:spacing w:after="0" w:line="240" w:lineRule="auto"/>
              <w:jc w:val="center"/>
              <w:rPr>
                <w:rFonts w:ascii="Times New Roman" w:eastAsia="Times New Roman" w:hAnsi="Times New Roman" w:cs="Times New Roman"/>
                <w:sz w:val="24"/>
                <w:szCs w:val="24"/>
                <w:lang w:eastAsia="ar-SA"/>
              </w:rPr>
            </w:pPr>
            <w:r w:rsidRPr="00CD211B">
              <w:rPr>
                <w:rFonts w:ascii="Times New Roman" w:eastAsia="Times New Roman" w:hAnsi="Times New Roman" w:cs="Times New Roman"/>
                <w:sz w:val="24"/>
                <w:szCs w:val="24"/>
                <w:lang w:eastAsia="ar-SA"/>
              </w:rPr>
              <w:t xml:space="preserve">“Dabas aizsardzības </w:t>
            </w:r>
            <w:r>
              <w:rPr>
                <w:rFonts w:ascii="Times New Roman" w:eastAsia="Times New Roman" w:hAnsi="Times New Roman" w:cs="Times New Roman"/>
                <w:sz w:val="24"/>
                <w:szCs w:val="24"/>
                <w:lang w:eastAsia="ar-SA"/>
              </w:rPr>
              <w:t>pārvaldes nolikums</w:t>
            </w:r>
            <w:r w:rsidRPr="00CD211B">
              <w:rPr>
                <w:rFonts w:ascii="Times New Roman" w:eastAsia="Times New Roman" w:hAnsi="Times New Roman" w:cs="Times New Roman"/>
                <w:sz w:val="24"/>
                <w:szCs w:val="24"/>
                <w:lang w:eastAsia="ar-SA"/>
              </w:rPr>
              <w:t>” 3.14.apakšpunkts</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Pr>
          <w:p w14:paraId="1BAB9228" w14:textId="77777777" w:rsidR="00CD1248" w:rsidRPr="00CD211B" w:rsidRDefault="00CD1248" w:rsidP="00CD1248">
            <w:pPr>
              <w:shd w:val="clear" w:color="auto" w:fill="FFFFFF" w:themeFill="background1"/>
              <w:tabs>
                <w:tab w:val="left" w:pos="180"/>
                <w:tab w:val="left" w:pos="4500"/>
                <w:tab w:val="left" w:pos="7740"/>
              </w:tabs>
              <w:suppressAutoHyphens/>
              <w:spacing w:after="0" w:line="240" w:lineRule="auto"/>
              <w:jc w:val="center"/>
              <w:rPr>
                <w:rFonts w:ascii="Times New Roman" w:eastAsia="Times New Roman" w:hAnsi="Times New Roman" w:cs="Times New Roman"/>
                <w:sz w:val="24"/>
                <w:szCs w:val="24"/>
                <w:lang w:eastAsia="ar-SA"/>
              </w:rPr>
            </w:pPr>
            <w:r w:rsidRPr="0083243E">
              <w:rPr>
                <w:rFonts w:ascii="Times New Roman" w:eastAsia="Times New Roman" w:hAnsi="Times New Roman" w:cs="Times New Roman"/>
                <w:sz w:val="24"/>
                <w:szCs w:val="24"/>
                <w:lang w:eastAsia="ar-SA"/>
              </w:rPr>
              <w:t>31.08.</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2012D064" w14:textId="77777777" w:rsidR="00CD1248" w:rsidRPr="00A91FE6" w:rsidRDefault="00CD1248" w:rsidP="00CD1248">
            <w:pPr>
              <w:shd w:val="clear" w:color="auto" w:fill="FFFFFF" w:themeFill="background1"/>
              <w:tabs>
                <w:tab w:val="left" w:pos="180"/>
                <w:tab w:val="left" w:pos="4500"/>
                <w:tab w:val="left" w:pos="7740"/>
              </w:tabs>
              <w:suppressAutoHyphens/>
              <w:spacing w:after="0" w:line="240" w:lineRule="auto"/>
              <w:ind w:left="-107"/>
              <w:jc w:val="center"/>
              <w:rPr>
                <w:rFonts w:ascii="Times New Roman" w:eastAsia="Times New Roman" w:hAnsi="Times New Roman" w:cs="Times New Roman"/>
                <w:color w:val="000000" w:themeColor="text1"/>
                <w:sz w:val="24"/>
                <w:szCs w:val="24"/>
                <w:lang w:eastAsia="ar-SA"/>
              </w:rPr>
            </w:pPr>
            <w:r w:rsidRPr="00A91FE6">
              <w:rPr>
                <w:rFonts w:ascii="Times New Roman" w:eastAsia="Times New Roman" w:hAnsi="Times New Roman" w:cs="Times New Roman"/>
                <w:color w:val="000000" w:themeColor="text1"/>
                <w:sz w:val="24"/>
                <w:szCs w:val="24"/>
                <w:lang w:eastAsia="ar-SA"/>
              </w:rPr>
              <w:t>E.Ezeriņa</w:t>
            </w:r>
          </w:p>
        </w:tc>
        <w:tc>
          <w:tcPr>
            <w:tcW w:w="4675" w:type="dxa"/>
            <w:tcBorders>
              <w:top w:val="single" w:sz="4" w:space="0" w:color="auto"/>
              <w:left w:val="single" w:sz="4" w:space="0" w:color="auto"/>
              <w:bottom w:val="single" w:sz="4" w:space="0" w:color="auto"/>
              <w:right w:val="single" w:sz="4" w:space="0" w:color="auto"/>
            </w:tcBorders>
            <w:shd w:val="clear" w:color="auto" w:fill="FFFFFF" w:themeFill="background1"/>
          </w:tcPr>
          <w:p w14:paraId="0CD1473A" w14:textId="243DC516" w:rsidR="00CD1248" w:rsidRPr="00A91FE6" w:rsidRDefault="00A91FE6" w:rsidP="003C7EE8">
            <w:pPr>
              <w:shd w:val="clear" w:color="auto" w:fill="FFFFFF" w:themeFill="background1"/>
              <w:tabs>
                <w:tab w:val="left" w:pos="180"/>
                <w:tab w:val="left" w:pos="7740"/>
              </w:tabs>
              <w:suppressAutoHyphens/>
              <w:spacing w:after="0" w:line="240" w:lineRule="auto"/>
              <w:ind w:left="30" w:right="-57"/>
              <w:jc w:val="both"/>
              <w:rPr>
                <w:rFonts w:ascii="Times New Roman" w:eastAsia="Times New Roman" w:hAnsi="Times New Roman"/>
                <w:sz w:val="24"/>
                <w:szCs w:val="24"/>
              </w:rPr>
            </w:pPr>
            <w:r>
              <w:rPr>
                <w:rFonts w:ascii="Times New Roman" w:eastAsia="Times New Roman" w:hAnsi="Times New Roman"/>
                <w:sz w:val="24"/>
                <w:szCs w:val="24"/>
              </w:rPr>
              <w:t>Dalība</w:t>
            </w:r>
            <w:r w:rsidR="00144FC4" w:rsidRPr="00A91FE6">
              <w:rPr>
                <w:rFonts w:ascii="Times New Roman" w:eastAsia="Times New Roman" w:hAnsi="Times New Roman"/>
                <w:sz w:val="24"/>
                <w:szCs w:val="24"/>
              </w:rPr>
              <w:t xml:space="preserve"> 4 neklātienes sanāksm</w:t>
            </w:r>
            <w:r>
              <w:rPr>
                <w:rFonts w:ascii="Times New Roman" w:eastAsia="Times New Roman" w:hAnsi="Times New Roman"/>
                <w:sz w:val="24"/>
                <w:szCs w:val="24"/>
              </w:rPr>
              <w:t>ē</w:t>
            </w:r>
            <w:r w:rsidR="00144FC4" w:rsidRPr="00A91FE6">
              <w:rPr>
                <w:rFonts w:ascii="Times New Roman" w:eastAsia="Times New Roman" w:hAnsi="Times New Roman"/>
                <w:sz w:val="24"/>
                <w:szCs w:val="24"/>
              </w:rPr>
              <w:t>s ar visiem iesaistītajiem partneriem par 2021.gada Dabas koncertzāles iespējamo norisi. Saskaņota pasākuma norises koncepcija ar biedrību “Dabas koncertzāle”, uzsākta darbu plānošana un īstenošana.</w:t>
            </w:r>
          </w:p>
        </w:tc>
      </w:tr>
      <w:tr w:rsidR="00CD1248" w:rsidRPr="006D1223" w14:paraId="4D8C2AEB" w14:textId="77777777" w:rsidTr="00576E8C">
        <w:tc>
          <w:tcPr>
            <w:tcW w:w="997" w:type="dxa"/>
            <w:vMerge w:val="restart"/>
            <w:shd w:val="clear" w:color="auto" w:fill="auto"/>
          </w:tcPr>
          <w:p w14:paraId="6F0E6BF6" w14:textId="01B5A093" w:rsidR="00CD1248" w:rsidRPr="006D1223" w:rsidRDefault="00CD1248" w:rsidP="00CD1248">
            <w:pPr>
              <w:shd w:val="clear" w:color="auto" w:fill="FFFFFF" w:themeFill="background1"/>
              <w:suppressAutoHyphens/>
              <w:spacing w:after="0" w:line="240" w:lineRule="auto"/>
              <w:ind w:left="-57" w:right="-57"/>
              <w:jc w:val="center"/>
              <w:rPr>
                <w:rFonts w:ascii="Times New Roman" w:eastAsia="Times New Roman" w:hAnsi="Times New Roman" w:cs="Times New Roman"/>
                <w:sz w:val="24"/>
                <w:szCs w:val="24"/>
                <w:lang w:eastAsia="ar-SA"/>
              </w:rPr>
            </w:pPr>
            <w:r w:rsidRPr="006D1223">
              <w:rPr>
                <w:rFonts w:ascii="Times New Roman" w:eastAsia="Times New Roman" w:hAnsi="Times New Roman" w:cs="Times New Roman"/>
                <w:sz w:val="24"/>
                <w:szCs w:val="24"/>
                <w:lang w:eastAsia="ar-SA"/>
              </w:rPr>
              <w:t>6</w:t>
            </w:r>
            <w:r>
              <w:rPr>
                <w:rFonts w:ascii="Times New Roman" w:eastAsia="Times New Roman" w:hAnsi="Times New Roman" w:cs="Times New Roman"/>
                <w:sz w:val="24"/>
                <w:szCs w:val="24"/>
                <w:lang w:eastAsia="ar-SA"/>
              </w:rPr>
              <w:t>2</w:t>
            </w:r>
            <w:r w:rsidRPr="006D1223">
              <w:rPr>
                <w:rFonts w:ascii="Times New Roman" w:eastAsia="Times New Roman" w:hAnsi="Times New Roman" w:cs="Times New Roman"/>
                <w:sz w:val="24"/>
                <w:szCs w:val="24"/>
                <w:lang w:eastAsia="ar-SA"/>
              </w:rPr>
              <w:t>.</w:t>
            </w:r>
          </w:p>
        </w:tc>
        <w:tc>
          <w:tcPr>
            <w:tcW w:w="3969" w:type="dxa"/>
            <w:shd w:val="clear" w:color="auto" w:fill="auto"/>
          </w:tcPr>
          <w:p w14:paraId="1750B754" w14:textId="66604285" w:rsidR="00CD1248" w:rsidRPr="006D1223" w:rsidRDefault="00CD1248" w:rsidP="00CD1248">
            <w:pPr>
              <w:shd w:val="clear" w:color="auto" w:fill="FFFFFF" w:themeFill="background1"/>
              <w:suppressAutoHyphens/>
              <w:snapToGrid w:val="0"/>
              <w:spacing w:after="0" w:line="240" w:lineRule="auto"/>
              <w:jc w:val="both"/>
              <w:rPr>
                <w:rFonts w:ascii="Times New Roman" w:eastAsia="Tahoma" w:hAnsi="Times New Roman" w:cs="Times New Roman"/>
                <w:sz w:val="24"/>
                <w:szCs w:val="24"/>
                <w:lang w:eastAsia="ar-SA"/>
              </w:rPr>
            </w:pPr>
            <w:bookmarkStart w:id="7" w:name="_Hlk536526137"/>
            <w:r w:rsidRPr="006D1223">
              <w:rPr>
                <w:rFonts w:ascii="Times New Roman" w:eastAsia="Times New Roman" w:hAnsi="Times New Roman" w:cs="Times New Roman"/>
                <w:sz w:val="24"/>
                <w:szCs w:val="24"/>
                <w:lang w:eastAsia="ar-SA"/>
              </w:rPr>
              <w:t xml:space="preserve">Uzturēt </w:t>
            </w:r>
            <w:r w:rsidRPr="006D1223">
              <w:rPr>
                <w:rFonts w:ascii="Times New Roman" w:eastAsia="Times New Roman" w:hAnsi="Times New Roman" w:cs="Times New Roman"/>
                <w:b/>
                <w:bCs/>
                <w:sz w:val="24"/>
                <w:szCs w:val="24"/>
                <w:lang w:eastAsia="ar-SA"/>
              </w:rPr>
              <w:t>5</w:t>
            </w:r>
            <w:r w:rsidRPr="006D1223">
              <w:rPr>
                <w:rFonts w:ascii="Times New Roman" w:eastAsia="Times New Roman" w:hAnsi="Times New Roman" w:cs="Times New Roman"/>
                <w:sz w:val="24"/>
                <w:szCs w:val="24"/>
                <w:lang w:eastAsia="ar-SA"/>
              </w:rPr>
              <w:t xml:space="preserve"> dabas </w:t>
            </w:r>
            <w:r w:rsidRPr="006D1223">
              <w:rPr>
                <w:rFonts w:ascii="Times New Roman" w:eastAsia="Tahoma" w:hAnsi="Times New Roman" w:cs="Times New Roman"/>
                <w:sz w:val="24"/>
                <w:szCs w:val="24"/>
                <w:lang w:eastAsia="ar-SA"/>
              </w:rPr>
              <w:t>centrus</w:t>
            </w:r>
            <w:bookmarkEnd w:id="7"/>
            <w:r w:rsidRPr="006D1223">
              <w:rPr>
                <w:rFonts w:ascii="Times New Roman" w:eastAsia="Tahoma" w:hAnsi="Times New Roman" w:cs="Times New Roman"/>
                <w:sz w:val="24"/>
                <w:szCs w:val="24"/>
                <w:lang w:eastAsia="ar-SA"/>
              </w:rPr>
              <w:t xml:space="preserve"> </w:t>
            </w:r>
            <w:r w:rsidRPr="006D1223">
              <w:rPr>
                <w:rFonts w:ascii="Times New Roman" w:hAnsi="Times New Roman" w:cs="Times New Roman"/>
                <w:sz w:val="24"/>
                <w:szCs w:val="24"/>
              </w:rPr>
              <w:t xml:space="preserve">un </w:t>
            </w:r>
            <w:r w:rsidRPr="006D1223">
              <w:rPr>
                <w:rFonts w:ascii="Times New Roman" w:eastAsia="Tahoma" w:hAnsi="Times New Roman" w:cs="Times New Roman"/>
                <w:sz w:val="24"/>
                <w:szCs w:val="24"/>
                <w:lang w:eastAsia="ar-SA"/>
              </w:rPr>
              <w:t xml:space="preserve">nodrošināt to darbību, </w:t>
            </w:r>
            <w:r>
              <w:rPr>
                <w:rFonts w:ascii="Times New Roman" w:eastAsia="Tahoma" w:hAnsi="Times New Roman" w:cs="Times New Roman"/>
                <w:sz w:val="24"/>
                <w:szCs w:val="24"/>
                <w:lang w:eastAsia="ar-SA"/>
              </w:rPr>
              <w:t xml:space="preserve">DC </w:t>
            </w:r>
            <w:r w:rsidRPr="006D1223">
              <w:rPr>
                <w:rFonts w:ascii="Times New Roman" w:eastAsia="Tahoma" w:hAnsi="Times New Roman" w:cs="Times New Roman"/>
                <w:sz w:val="24"/>
                <w:szCs w:val="24"/>
                <w:lang w:eastAsia="ar-SA"/>
              </w:rPr>
              <w:t>skaits gadā</w:t>
            </w:r>
          </w:p>
        </w:tc>
        <w:tc>
          <w:tcPr>
            <w:tcW w:w="2412" w:type="dxa"/>
            <w:vMerge w:val="restart"/>
            <w:shd w:val="clear" w:color="auto" w:fill="auto"/>
          </w:tcPr>
          <w:p w14:paraId="77A6FECE" w14:textId="77777777" w:rsidR="00CD1248" w:rsidRPr="006D1223" w:rsidRDefault="00CD1248" w:rsidP="00CD1248">
            <w:pPr>
              <w:shd w:val="clear" w:color="auto" w:fill="FFFFFF" w:themeFill="background1"/>
              <w:suppressAutoHyphens/>
              <w:snapToGrid w:val="0"/>
              <w:spacing w:after="0" w:line="240" w:lineRule="auto"/>
              <w:jc w:val="center"/>
              <w:rPr>
                <w:rFonts w:ascii="Times New Roman" w:eastAsia="Times New Roman" w:hAnsi="Times New Roman" w:cs="Times New Roman"/>
                <w:sz w:val="24"/>
                <w:szCs w:val="24"/>
                <w:lang w:eastAsia="ar-SA"/>
              </w:rPr>
            </w:pPr>
            <w:r w:rsidRPr="006D1223">
              <w:rPr>
                <w:rFonts w:ascii="Times New Roman" w:eastAsia="Times New Roman" w:hAnsi="Times New Roman" w:cs="Times New Roman"/>
                <w:sz w:val="24"/>
                <w:szCs w:val="24"/>
                <w:lang w:eastAsia="ar-SA"/>
              </w:rPr>
              <w:t>MK 2009.gada 2.jūnija noteikumu Nr.507</w:t>
            </w:r>
          </w:p>
          <w:p w14:paraId="29D17627" w14:textId="71D9C59F" w:rsidR="00CD1248" w:rsidRPr="006D1223" w:rsidRDefault="00CD1248" w:rsidP="00CD1248">
            <w:pPr>
              <w:shd w:val="clear" w:color="auto" w:fill="FFFFFF" w:themeFill="background1"/>
              <w:suppressAutoHyphens/>
              <w:snapToGrid w:val="0"/>
              <w:spacing w:after="0" w:line="240" w:lineRule="auto"/>
              <w:jc w:val="center"/>
              <w:rPr>
                <w:rFonts w:ascii="Times New Roman" w:eastAsia="Times New Roman" w:hAnsi="Times New Roman" w:cs="Times New Roman"/>
                <w:sz w:val="24"/>
                <w:szCs w:val="24"/>
                <w:lang w:eastAsia="ar-SA"/>
              </w:rPr>
            </w:pPr>
            <w:r w:rsidRPr="006D1223">
              <w:rPr>
                <w:rFonts w:ascii="Times New Roman" w:eastAsia="Times New Roman" w:hAnsi="Times New Roman" w:cs="Times New Roman"/>
                <w:sz w:val="24"/>
                <w:szCs w:val="24"/>
                <w:lang w:eastAsia="ar-SA"/>
              </w:rPr>
              <w:t xml:space="preserve">“Dabas aizsardzības </w:t>
            </w:r>
            <w:r>
              <w:rPr>
                <w:rFonts w:ascii="Times New Roman" w:eastAsia="Times New Roman" w:hAnsi="Times New Roman" w:cs="Times New Roman"/>
                <w:sz w:val="24"/>
                <w:szCs w:val="24"/>
                <w:lang w:eastAsia="ar-SA"/>
              </w:rPr>
              <w:t>pārvaldes nolikums</w:t>
            </w:r>
            <w:r w:rsidRPr="006D1223">
              <w:rPr>
                <w:rFonts w:ascii="Times New Roman" w:eastAsia="Times New Roman" w:hAnsi="Times New Roman" w:cs="Times New Roman"/>
                <w:sz w:val="24"/>
                <w:szCs w:val="24"/>
                <w:lang w:eastAsia="ar-SA"/>
              </w:rPr>
              <w:t>” 3.14.apakšpunkts</w:t>
            </w:r>
          </w:p>
        </w:tc>
        <w:tc>
          <w:tcPr>
            <w:tcW w:w="1277" w:type="dxa"/>
            <w:vMerge w:val="restart"/>
            <w:shd w:val="clear" w:color="auto" w:fill="auto"/>
          </w:tcPr>
          <w:p w14:paraId="63AE6C44" w14:textId="77777777" w:rsidR="00CD1248" w:rsidRPr="006D1223" w:rsidRDefault="00CD1248" w:rsidP="00CD1248">
            <w:pPr>
              <w:shd w:val="clear" w:color="auto" w:fill="FFFFFF" w:themeFill="background1"/>
              <w:suppressAutoHyphens/>
              <w:snapToGrid w:val="0"/>
              <w:spacing w:after="0" w:line="240" w:lineRule="auto"/>
              <w:jc w:val="center"/>
              <w:rPr>
                <w:rFonts w:ascii="Times New Roman" w:eastAsia="Times New Roman" w:hAnsi="Times New Roman" w:cs="Times New Roman"/>
                <w:sz w:val="24"/>
                <w:szCs w:val="24"/>
                <w:lang w:eastAsia="ar-SA"/>
              </w:rPr>
            </w:pPr>
            <w:r w:rsidRPr="006D1223">
              <w:rPr>
                <w:rFonts w:ascii="Times New Roman" w:eastAsia="Times New Roman" w:hAnsi="Times New Roman" w:cs="Times New Roman"/>
                <w:sz w:val="24"/>
                <w:szCs w:val="24"/>
                <w:lang w:eastAsia="ar-SA"/>
              </w:rPr>
              <w:t>31.12.</w:t>
            </w:r>
          </w:p>
        </w:tc>
        <w:tc>
          <w:tcPr>
            <w:tcW w:w="1701" w:type="dxa"/>
            <w:tcBorders>
              <w:right w:val="single" w:sz="4" w:space="0" w:color="auto"/>
            </w:tcBorders>
            <w:shd w:val="clear" w:color="auto" w:fill="auto"/>
          </w:tcPr>
          <w:p w14:paraId="357C4C16" w14:textId="34E88780" w:rsidR="00CD1248" w:rsidRPr="00A91FE6" w:rsidRDefault="00CD1248" w:rsidP="00CD1248">
            <w:pPr>
              <w:shd w:val="clear" w:color="auto" w:fill="FFFFFF" w:themeFill="background1"/>
              <w:suppressAutoHyphens/>
              <w:snapToGrid w:val="0"/>
              <w:spacing w:after="0" w:line="240" w:lineRule="auto"/>
              <w:jc w:val="center"/>
              <w:rPr>
                <w:rFonts w:ascii="Times New Roman" w:eastAsia="Times New Roman" w:hAnsi="Times New Roman" w:cs="Times New Roman"/>
                <w:sz w:val="24"/>
                <w:szCs w:val="24"/>
                <w:lang w:eastAsia="ar-SA"/>
              </w:rPr>
            </w:pPr>
            <w:r w:rsidRPr="00A91FE6">
              <w:rPr>
                <w:rFonts w:ascii="Times New Roman" w:eastAsia="Times New Roman" w:hAnsi="Times New Roman" w:cs="Times New Roman"/>
                <w:sz w:val="24"/>
                <w:szCs w:val="24"/>
                <w:lang w:eastAsia="ar-SA"/>
              </w:rPr>
              <w:t>reģionālo administrāciju direktori</w:t>
            </w:r>
          </w:p>
        </w:tc>
        <w:tc>
          <w:tcPr>
            <w:tcW w:w="4675" w:type="dxa"/>
            <w:tcBorders>
              <w:top w:val="single" w:sz="4" w:space="0" w:color="auto"/>
              <w:left w:val="single" w:sz="4" w:space="0" w:color="auto"/>
              <w:bottom w:val="nil"/>
              <w:right w:val="single" w:sz="4" w:space="0" w:color="auto"/>
            </w:tcBorders>
            <w:shd w:val="clear" w:color="auto" w:fill="auto"/>
          </w:tcPr>
          <w:p w14:paraId="7C7FCA98" w14:textId="7AD87A63" w:rsidR="006D427C" w:rsidRPr="009635A7" w:rsidRDefault="00CD1248" w:rsidP="009635A7">
            <w:pPr>
              <w:shd w:val="clear" w:color="auto" w:fill="FFFFFF" w:themeFill="background1"/>
              <w:tabs>
                <w:tab w:val="left" w:pos="180"/>
                <w:tab w:val="left" w:pos="4500"/>
                <w:tab w:val="left" w:pos="7740"/>
              </w:tabs>
              <w:suppressAutoHyphens/>
              <w:spacing w:after="0" w:line="240" w:lineRule="auto"/>
              <w:ind w:left="-48"/>
              <w:jc w:val="both"/>
              <w:rPr>
                <w:rFonts w:ascii="Times New Roman" w:eastAsia="Times New Roman" w:hAnsi="Times New Roman" w:cs="Times New Roman"/>
                <w:sz w:val="24"/>
                <w:szCs w:val="24"/>
                <w:lang w:eastAsia="ar-SA"/>
              </w:rPr>
            </w:pPr>
            <w:r w:rsidRPr="00A91FE6">
              <w:rPr>
                <w:rFonts w:ascii="Times New Roman" w:eastAsia="Times New Roman" w:hAnsi="Times New Roman" w:cs="Times New Roman"/>
                <w:sz w:val="24"/>
                <w:szCs w:val="24"/>
                <w:lang w:eastAsia="ar-SA"/>
              </w:rPr>
              <w:t xml:space="preserve">Uzturēti </w:t>
            </w:r>
            <w:r w:rsidR="001E79A5" w:rsidRPr="00A91FE6">
              <w:rPr>
                <w:rFonts w:ascii="Times New Roman" w:eastAsia="Times New Roman" w:hAnsi="Times New Roman" w:cs="Times New Roman"/>
                <w:b/>
                <w:sz w:val="24"/>
                <w:szCs w:val="24"/>
                <w:lang w:eastAsia="ar-SA"/>
              </w:rPr>
              <w:t>5</w:t>
            </w:r>
            <w:r w:rsidRPr="00A91FE6">
              <w:rPr>
                <w:rFonts w:ascii="Times New Roman" w:eastAsia="Times New Roman" w:hAnsi="Times New Roman" w:cs="Times New Roman"/>
                <w:sz w:val="24"/>
                <w:szCs w:val="24"/>
                <w:lang w:eastAsia="ar-SA"/>
              </w:rPr>
              <w:t xml:space="preserve"> DC un no</w:t>
            </w:r>
            <w:r w:rsidR="00D66874" w:rsidRPr="00A91FE6">
              <w:rPr>
                <w:rFonts w:ascii="Times New Roman" w:eastAsia="Times New Roman" w:hAnsi="Times New Roman" w:cs="Times New Roman"/>
                <w:sz w:val="24"/>
                <w:szCs w:val="24"/>
                <w:lang w:eastAsia="ar-SA"/>
              </w:rPr>
              <w:t>drošināta to darbība</w:t>
            </w:r>
            <w:r w:rsidR="009635A7">
              <w:rPr>
                <w:rFonts w:ascii="Times New Roman" w:eastAsia="Times New Roman" w:hAnsi="Times New Roman" w:cs="Times New Roman"/>
                <w:sz w:val="24"/>
                <w:szCs w:val="24"/>
                <w:lang w:eastAsia="ar-SA"/>
              </w:rPr>
              <w:t>:</w:t>
            </w:r>
          </w:p>
        </w:tc>
      </w:tr>
      <w:tr w:rsidR="00CD1248" w:rsidRPr="006D1223" w14:paraId="2301923A" w14:textId="77777777" w:rsidTr="00576E8C">
        <w:tc>
          <w:tcPr>
            <w:tcW w:w="997" w:type="dxa"/>
            <w:vMerge/>
            <w:shd w:val="clear" w:color="auto" w:fill="auto"/>
          </w:tcPr>
          <w:p w14:paraId="15576366" w14:textId="77777777" w:rsidR="00CD1248" w:rsidRPr="006D1223" w:rsidRDefault="00CD1248" w:rsidP="00CD1248">
            <w:pPr>
              <w:shd w:val="clear" w:color="auto" w:fill="FFFFFF" w:themeFill="background1"/>
              <w:suppressAutoHyphens/>
              <w:spacing w:after="0" w:line="240" w:lineRule="auto"/>
              <w:ind w:left="-57" w:right="-57"/>
              <w:jc w:val="center"/>
              <w:rPr>
                <w:rFonts w:ascii="Times New Roman" w:eastAsia="Times New Roman" w:hAnsi="Times New Roman" w:cs="Times New Roman"/>
                <w:sz w:val="24"/>
                <w:szCs w:val="24"/>
                <w:lang w:eastAsia="ar-SA"/>
              </w:rPr>
            </w:pPr>
          </w:p>
        </w:tc>
        <w:tc>
          <w:tcPr>
            <w:tcW w:w="3969" w:type="dxa"/>
            <w:shd w:val="clear" w:color="auto" w:fill="auto"/>
          </w:tcPr>
          <w:p w14:paraId="548CF45B" w14:textId="65B2CE76" w:rsidR="00CD1248" w:rsidRPr="006D1223" w:rsidRDefault="00CD1248" w:rsidP="00CD1248">
            <w:pPr>
              <w:shd w:val="clear" w:color="auto" w:fill="FFFFFF" w:themeFill="background1"/>
              <w:suppressAutoHyphens/>
              <w:snapToGrid w:val="0"/>
              <w:spacing w:after="0" w:line="240" w:lineRule="auto"/>
              <w:jc w:val="both"/>
              <w:rPr>
                <w:rFonts w:ascii="Times New Roman" w:eastAsia="Times New Roman" w:hAnsi="Times New Roman" w:cs="Times New Roman"/>
                <w:sz w:val="24"/>
                <w:szCs w:val="24"/>
                <w:lang w:eastAsia="ar-SA"/>
              </w:rPr>
            </w:pPr>
            <w:r w:rsidRPr="006D1223">
              <w:rPr>
                <w:rFonts w:ascii="Times New Roman" w:eastAsia="Times New Roman" w:hAnsi="Times New Roman" w:cs="Times New Roman"/>
                <w:sz w:val="24"/>
                <w:szCs w:val="24"/>
                <w:lang w:eastAsia="ar-SA"/>
              </w:rPr>
              <w:t>Kurzemes reģionālā administrācija</w:t>
            </w:r>
            <w:r>
              <w:rPr>
                <w:rFonts w:ascii="Times New Roman" w:eastAsia="Times New Roman" w:hAnsi="Times New Roman" w:cs="Times New Roman"/>
                <w:sz w:val="24"/>
                <w:szCs w:val="24"/>
                <w:lang w:eastAsia="ar-SA"/>
              </w:rPr>
              <w:t xml:space="preserve"> - </w:t>
            </w:r>
            <w:r w:rsidRPr="006D1223">
              <w:rPr>
                <w:rFonts w:ascii="Times New Roman" w:eastAsia="Times New Roman" w:hAnsi="Times New Roman" w:cs="Times New Roman"/>
                <w:sz w:val="24"/>
                <w:szCs w:val="24"/>
                <w:lang w:eastAsia="ar-SA"/>
              </w:rPr>
              <w:t>1</w:t>
            </w:r>
          </w:p>
          <w:p w14:paraId="3E8718A8" w14:textId="4BDF6BA8" w:rsidR="00CD1248" w:rsidRPr="006D1223" w:rsidRDefault="00CD1248" w:rsidP="00CD1248">
            <w:pPr>
              <w:shd w:val="clear" w:color="auto" w:fill="FFFFFF" w:themeFill="background1"/>
              <w:suppressAutoHyphens/>
              <w:snapToGrid w:val="0"/>
              <w:spacing w:after="0" w:line="240" w:lineRule="auto"/>
              <w:jc w:val="both"/>
              <w:rPr>
                <w:rFonts w:ascii="Times New Roman" w:eastAsia="Times New Roman" w:hAnsi="Times New Roman" w:cs="Times New Roman"/>
                <w:sz w:val="24"/>
                <w:szCs w:val="24"/>
                <w:lang w:eastAsia="ar-SA"/>
              </w:rPr>
            </w:pPr>
            <w:r w:rsidRPr="006D1223">
              <w:rPr>
                <w:rFonts w:ascii="Times New Roman" w:eastAsia="Times New Roman" w:hAnsi="Times New Roman" w:cs="Times New Roman"/>
                <w:sz w:val="24"/>
                <w:szCs w:val="24"/>
                <w:lang w:eastAsia="ar-SA"/>
              </w:rPr>
              <w:t>Slīteres Nacionālā parka dabas centrs</w:t>
            </w:r>
          </w:p>
        </w:tc>
        <w:tc>
          <w:tcPr>
            <w:tcW w:w="2412" w:type="dxa"/>
            <w:vMerge/>
            <w:shd w:val="clear" w:color="auto" w:fill="auto"/>
          </w:tcPr>
          <w:p w14:paraId="5FC9B773" w14:textId="77777777" w:rsidR="00CD1248" w:rsidRPr="006D1223" w:rsidRDefault="00CD1248" w:rsidP="00CD1248">
            <w:pPr>
              <w:shd w:val="clear" w:color="auto" w:fill="FFFFFF" w:themeFill="background1"/>
              <w:suppressAutoHyphens/>
              <w:snapToGrid w:val="0"/>
              <w:spacing w:after="0" w:line="240" w:lineRule="auto"/>
              <w:jc w:val="center"/>
              <w:rPr>
                <w:rFonts w:ascii="Times New Roman" w:eastAsia="Times New Roman" w:hAnsi="Times New Roman" w:cs="Times New Roman"/>
                <w:sz w:val="24"/>
                <w:szCs w:val="24"/>
                <w:lang w:eastAsia="ar-SA"/>
              </w:rPr>
            </w:pPr>
          </w:p>
        </w:tc>
        <w:tc>
          <w:tcPr>
            <w:tcW w:w="1277" w:type="dxa"/>
            <w:vMerge/>
            <w:shd w:val="clear" w:color="auto" w:fill="auto"/>
          </w:tcPr>
          <w:p w14:paraId="588FAF7C" w14:textId="77777777" w:rsidR="00CD1248" w:rsidRPr="006D1223" w:rsidRDefault="00CD1248" w:rsidP="00CD1248">
            <w:pPr>
              <w:shd w:val="clear" w:color="auto" w:fill="FFFFFF" w:themeFill="background1"/>
              <w:suppressAutoHyphens/>
              <w:snapToGrid w:val="0"/>
              <w:spacing w:after="0" w:line="240" w:lineRule="auto"/>
              <w:jc w:val="center"/>
              <w:rPr>
                <w:rFonts w:ascii="Times New Roman" w:eastAsia="Times New Roman" w:hAnsi="Times New Roman" w:cs="Times New Roman"/>
                <w:sz w:val="24"/>
                <w:szCs w:val="24"/>
                <w:lang w:eastAsia="ar-SA"/>
              </w:rPr>
            </w:pPr>
          </w:p>
        </w:tc>
        <w:tc>
          <w:tcPr>
            <w:tcW w:w="1701" w:type="dxa"/>
            <w:tcBorders>
              <w:right w:val="single" w:sz="4" w:space="0" w:color="auto"/>
            </w:tcBorders>
            <w:shd w:val="clear" w:color="auto" w:fill="auto"/>
          </w:tcPr>
          <w:p w14:paraId="1B4C19CA" w14:textId="77777777" w:rsidR="00CD1248" w:rsidRPr="006D1223" w:rsidRDefault="00CD1248" w:rsidP="00CD1248">
            <w:pPr>
              <w:shd w:val="clear" w:color="auto" w:fill="FFFFFF" w:themeFill="background1"/>
              <w:suppressAutoHyphens/>
              <w:snapToGrid w:val="0"/>
              <w:spacing w:after="0" w:line="240" w:lineRule="auto"/>
              <w:jc w:val="center"/>
              <w:rPr>
                <w:rFonts w:ascii="Times New Roman" w:eastAsia="Times New Roman" w:hAnsi="Times New Roman" w:cs="Times New Roman"/>
                <w:sz w:val="24"/>
                <w:szCs w:val="24"/>
                <w:lang w:eastAsia="ar-SA"/>
              </w:rPr>
            </w:pPr>
            <w:r w:rsidRPr="006D1223">
              <w:rPr>
                <w:rFonts w:ascii="Times New Roman" w:eastAsia="Times New Roman" w:hAnsi="Times New Roman" w:cs="Times New Roman"/>
                <w:sz w:val="24"/>
                <w:szCs w:val="24"/>
                <w:lang w:eastAsia="ar-SA"/>
              </w:rPr>
              <w:t>D.Sāmīte</w:t>
            </w:r>
          </w:p>
        </w:tc>
        <w:tc>
          <w:tcPr>
            <w:tcW w:w="4675" w:type="dxa"/>
            <w:tcBorders>
              <w:top w:val="nil"/>
              <w:left w:val="single" w:sz="4" w:space="0" w:color="auto"/>
              <w:bottom w:val="nil"/>
              <w:right w:val="single" w:sz="4" w:space="0" w:color="auto"/>
            </w:tcBorders>
            <w:shd w:val="clear" w:color="auto" w:fill="auto"/>
          </w:tcPr>
          <w:p w14:paraId="518629E2" w14:textId="4FDD4450" w:rsidR="00CD1248" w:rsidRPr="006D1223" w:rsidRDefault="00D63B06" w:rsidP="00E45932">
            <w:pPr>
              <w:shd w:val="clear" w:color="auto" w:fill="FFFFFF" w:themeFill="background1"/>
              <w:tabs>
                <w:tab w:val="left" w:pos="180"/>
                <w:tab w:val="left" w:pos="4500"/>
                <w:tab w:val="left" w:pos="7740"/>
              </w:tabs>
              <w:suppressAutoHyphens/>
              <w:spacing w:after="0" w:line="240" w:lineRule="auto"/>
              <w:ind w:left="-48"/>
              <w:rPr>
                <w:rFonts w:ascii="Times New Roman" w:eastAsia="Times New Roman" w:hAnsi="Times New Roman" w:cs="Times New Roman"/>
                <w:sz w:val="24"/>
                <w:szCs w:val="24"/>
                <w:lang w:eastAsia="ar-SA"/>
              </w:rPr>
            </w:pPr>
            <w:r w:rsidRPr="00A91FE6">
              <w:rPr>
                <w:rFonts w:ascii="Times New Roman" w:eastAsia="Times New Roman" w:hAnsi="Times New Roman"/>
                <w:sz w:val="24"/>
                <w:szCs w:val="24"/>
              </w:rPr>
              <w:t xml:space="preserve">Slīteres </w:t>
            </w:r>
            <w:r>
              <w:rPr>
                <w:rFonts w:ascii="Times New Roman" w:eastAsia="Times New Roman" w:hAnsi="Times New Roman"/>
                <w:sz w:val="24"/>
                <w:szCs w:val="24"/>
              </w:rPr>
              <w:t>NP</w:t>
            </w:r>
            <w:r w:rsidRPr="00A91FE6">
              <w:rPr>
                <w:rFonts w:ascii="Times New Roman" w:eastAsia="Times New Roman" w:hAnsi="Times New Roman"/>
                <w:sz w:val="24"/>
                <w:szCs w:val="24"/>
              </w:rPr>
              <w:t xml:space="preserve"> dabas centrs</w:t>
            </w:r>
          </w:p>
        </w:tc>
      </w:tr>
      <w:tr w:rsidR="00CD1248" w:rsidRPr="006D1223" w14:paraId="715E72E6" w14:textId="77777777" w:rsidTr="00576E8C">
        <w:tc>
          <w:tcPr>
            <w:tcW w:w="997" w:type="dxa"/>
            <w:vMerge/>
            <w:shd w:val="clear" w:color="auto" w:fill="auto"/>
          </w:tcPr>
          <w:p w14:paraId="0E538DB8" w14:textId="77777777" w:rsidR="00CD1248" w:rsidRPr="006D1223" w:rsidRDefault="00CD1248" w:rsidP="00CD1248">
            <w:pPr>
              <w:shd w:val="clear" w:color="auto" w:fill="FFFFFF" w:themeFill="background1"/>
              <w:suppressAutoHyphens/>
              <w:spacing w:after="0" w:line="240" w:lineRule="auto"/>
              <w:ind w:left="-57" w:right="-57"/>
              <w:jc w:val="center"/>
              <w:rPr>
                <w:rFonts w:ascii="Times New Roman" w:eastAsia="Times New Roman" w:hAnsi="Times New Roman" w:cs="Times New Roman"/>
                <w:sz w:val="24"/>
                <w:szCs w:val="24"/>
                <w:lang w:eastAsia="ar-SA"/>
              </w:rPr>
            </w:pPr>
          </w:p>
        </w:tc>
        <w:tc>
          <w:tcPr>
            <w:tcW w:w="3969" w:type="dxa"/>
            <w:shd w:val="clear" w:color="auto" w:fill="auto"/>
          </w:tcPr>
          <w:p w14:paraId="36708CBC" w14:textId="42364E74" w:rsidR="00CD1248" w:rsidRPr="006D1223" w:rsidRDefault="00CD1248" w:rsidP="00CD1248">
            <w:pPr>
              <w:shd w:val="clear" w:color="auto" w:fill="FFFFFF" w:themeFill="background1"/>
              <w:tabs>
                <w:tab w:val="left" w:pos="32"/>
                <w:tab w:val="left" w:pos="4443"/>
                <w:tab w:val="left" w:pos="7683"/>
              </w:tabs>
              <w:suppressAutoHyphens/>
              <w:snapToGrid w:val="0"/>
              <w:spacing w:after="0" w:line="240" w:lineRule="auto"/>
              <w:ind w:left="32" w:right="-57"/>
              <w:jc w:val="both"/>
              <w:rPr>
                <w:rFonts w:ascii="Times New Roman" w:eastAsia="Times New Roman" w:hAnsi="Times New Roman" w:cs="Times New Roman"/>
                <w:sz w:val="24"/>
                <w:szCs w:val="24"/>
                <w:lang w:eastAsia="ar-SA"/>
              </w:rPr>
            </w:pPr>
            <w:r w:rsidRPr="006D1223">
              <w:rPr>
                <w:rFonts w:ascii="Times New Roman" w:eastAsia="Times New Roman" w:hAnsi="Times New Roman" w:cs="Times New Roman"/>
                <w:sz w:val="24"/>
                <w:szCs w:val="24"/>
                <w:lang w:eastAsia="ar-SA"/>
              </w:rPr>
              <w:t xml:space="preserve">Latgales reģionālā administrācija - 1 </w:t>
            </w:r>
          </w:p>
          <w:p w14:paraId="16D3C750" w14:textId="29EB69EF" w:rsidR="00CD1248" w:rsidRPr="006D1223" w:rsidRDefault="00CD1248" w:rsidP="00CD1248">
            <w:pPr>
              <w:pStyle w:val="CommentText"/>
              <w:tabs>
                <w:tab w:val="left" w:pos="32"/>
              </w:tabs>
              <w:ind w:left="32"/>
              <w:jc w:val="both"/>
              <w:rPr>
                <w:sz w:val="24"/>
                <w:szCs w:val="24"/>
              </w:rPr>
            </w:pPr>
            <w:r w:rsidRPr="006D1223">
              <w:rPr>
                <w:sz w:val="24"/>
                <w:szCs w:val="24"/>
              </w:rPr>
              <w:t>Rāznas Nacionālā parka dabas centrs</w:t>
            </w:r>
          </w:p>
        </w:tc>
        <w:tc>
          <w:tcPr>
            <w:tcW w:w="2412" w:type="dxa"/>
            <w:vMerge/>
            <w:shd w:val="clear" w:color="auto" w:fill="auto"/>
          </w:tcPr>
          <w:p w14:paraId="559218AF" w14:textId="77777777" w:rsidR="00CD1248" w:rsidRPr="006D1223" w:rsidRDefault="00CD1248" w:rsidP="00CD1248">
            <w:pPr>
              <w:shd w:val="clear" w:color="auto" w:fill="FFFFFF" w:themeFill="background1"/>
              <w:tabs>
                <w:tab w:val="left" w:pos="180"/>
                <w:tab w:val="left" w:pos="4500"/>
                <w:tab w:val="left" w:pos="7740"/>
              </w:tabs>
              <w:suppressAutoHyphens/>
              <w:spacing w:after="0" w:line="240" w:lineRule="auto"/>
              <w:jc w:val="center"/>
              <w:rPr>
                <w:rFonts w:ascii="Times New Roman" w:eastAsia="Times New Roman" w:hAnsi="Times New Roman" w:cs="Times New Roman"/>
                <w:sz w:val="24"/>
                <w:szCs w:val="24"/>
                <w:lang w:eastAsia="ar-SA"/>
              </w:rPr>
            </w:pPr>
          </w:p>
        </w:tc>
        <w:tc>
          <w:tcPr>
            <w:tcW w:w="1277" w:type="dxa"/>
            <w:vMerge/>
            <w:shd w:val="clear" w:color="auto" w:fill="auto"/>
          </w:tcPr>
          <w:p w14:paraId="60C9DC7F" w14:textId="77777777" w:rsidR="00CD1248" w:rsidRPr="006D1223" w:rsidRDefault="00CD1248" w:rsidP="00CD1248">
            <w:pPr>
              <w:shd w:val="clear" w:color="auto" w:fill="FFFFFF" w:themeFill="background1"/>
              <w:tabs>
                <w:tab w:val="left" w:pos="180"/>
                <w:tab w:val="left" w:pos="4500"/>
                <w:tab w:val="left" w:pos="7740"/>
              </w:tabs>
              <w:suppressAutoHyphens/>
              <w:spacing w:after="0" w:line="240" w:lineRule="auto"/>
              <w:jc w:val="center"/>
              <w:rPr>
                <w:rFonts w:ascii="Times New Roman" w:eastAsia="Times New Roman" w:hAnsi="Times New Roman" w:cs="Times New Roman"/>
                <w:sz w:val="24"/>
                <w:szCs w:val="24"/>
                <w:lang w:eastAsia="ar-SA"/>
              </w:rPr>
            </w:pPr>
          </w:p>
        </w:tc>
        <w:tc>
          <w:tcPr>
            <w:tcW w:w="1701" w:type="dxa"/>
            <w:tcBorders>
              <w:right w:val="single" w:sz="4" w:space="0" w:color="auto"/>
            </w:tcBorders>
            <w:shd w:val="clear" w:color="auto" w:fill="auto"/>
          </w:tcPr>
          <w:p w14:paraId="3B1CD5B2" w14:textId="77777777" w:rsidR="00CD1248" w:rsidRPr="006D1223" w:rsidRDefault="00CD1248" w:rsidP="00CD1248">
            <w:pPr>
              <w:shd w:val="clear" w:color="auto" w:fill="FFFFFF" w:themeFill="background1"/>
              <w:tabs>
                <w:tab w:val="left" w:pos="180"/>
                <w:tab w:val="left" w:pos="4500"/>
                <w:tab w:val="left" w:pos="7740"/>
              </w:tabs>
              <w:suppressAutoHyphens/>
              <w:spacing w:after="0" w:line="240" w:lineRule="auto"/>
              <w:jc w:val="center"/>
              <w:rPr>
                <w:rFonts w:ascii="Times New Roman" w:eastAsia="Times New Roman" w:hAnsi="Times New Roman" w:cs="Times New Roman"/>
                <w:sz w:val="24"/>
                <w:szCs w:val="24"/>
                <w:lang w:eastAsia="ar-SA"/>
              </w:rPr>
            </w:pPr>
            <w:r w:rsidRPr="006D1223">
              <w:rPr>
                <w:rFonts w:ascii="Times New Roman" w:eastAsia="Times New Roman" w:hAnsi="Times New Roman" w:cs="Times New Roman"/>
                <w:sz w:val="24"/>
                <w:szCs w:val="24"/>
                <w:lang w:eastAsia="ar-SA"/>
              </w:rPr>
              <w:t>A.Zeize</w:t>
            </w:r>
          </w:p>
        </w:tc>
        <w:tc>
          <w:tcPr>
            <w:tcW w:w="4675" w:type="dxa"/>
            <w:tcBorders>
              <w:top w:val="nil"/>
              <w:left w:val="single" w:sz="4" w:space="0" w:color="auto"/>
              <w:bottom w:val="nil"/>
              <w:right w:val="single" w:sz="4" w:space="0" w:color="auto"/>
            </w:tcBorders>
            <w:shd w:val="clear" w:color="auto" w:fill="auto"/>
          </w:tcPr>
          <w:p w14:paraId="5C3ED42C" w14:textId="06B09C05" w:rsidR="00CD1248" w:rsidRPr="006D1223" w:rsidRDefault="00D63B06" w:rsidP="00CD1248">
            <w:pPr>
              <w:shd w:val="clear" w:color="auto" w:fill="FFFFFF" w:themeFill="background1"/>
              <w:tabs>
                <w:tab w:val="left" w:pos="180"/>
                <w:tab w:val="left" w:pos="4500"/>
                <w:tab w:val="left" w:pos="7740"/>
              </w:tabs>
              <w:suppressAutoHyphens/>
              <w:spacing w:after="0" w:line="240" w:lineRule="auto"/>
              <w:ind w:left="-48"/>
              <w:rPr>
                <w:rFonts w:ascii="Times New Roman" w:eastAsia="Times New Roman" w:hAnsi="Times New Roman" w:cs="Times New Roman"/>
                <w:sz w:val="24"/>
                <w:szCs w:val="24"/>
                <w:lang w:eastAsia="ar-SA"/>
              </w:rPr>
            </w:pPr>
            <w:r w:rsidRPr="00A91FE6">
              <w:rPr>
                <w:rFonts w:ascii="Times New Roman" w:eastAsia="Times New Roman" w:hAnsi="Times New Roman"/>
                <w:sz w:val="24"/>
                <w:szCs w:val="24"/>
              </w:rPr>
              <w:t xml:space="preserve">Rāznas </w:t>
            </w:r>
            <w:r>
              <w:rPr>
                <w:rFonts w:ascii="Times New Roman" w:eastAsia="Times New Roman" w:hAnsi="Times New Roman"/>
                <w:sz w:val="24"/>
                <w:szCs w:val="24"/>
              </w:rPr>
              <w:t>NP</w:t>
            </w:r>
            <w:r w:rsidRPr="00A91FE6">
              <w:rPr>
                <w:rFonts w:ascii="Times New Roman" w:eastAsia="Times New Roman" w:hAnsi="Times New Roman"/>
                <w:sz w:val="24"/>
                <w:szCs w:val="24"/>
              </w:rPr>
              <w:t xml:space="preserve"> dabas centrs</w:t>
            </w:r>
          </w:p>
        </w:tc>
      </w:tr>
      <w:tr w:rsidR="00CD1248" w:rsidRPr="006D1223" w14:paraId="3625A42A" w14:textId="77777777" w:rsidTr="00576E8C">
        <w:tc>
          <w:tcPr>
            <w:tcW w:w="997" w:type="dxa"/>
            <w:vMerge/>
            <w:shd w:val="clear" w:color="auto" w:fill="0FF720"/>
          </w:tcPr>
          <w:p w14:paraId="4F6AD65E" w14:textId="77777777" w:rsidR="00CD1248" w:rsidRPr="006D1223" w:rsidRDefault="00CD1248" w:rsidP="00CD1248">
            <w:pPr>
              <w:shd w:val="clear" w:color="auto" w:fill="FFFFFF" w:themeFill="background1"/>
              <w:suppressAutoHyphens/>
              <w:spacing w:after="0" w:line="240" w:lineRule="auto"/>
              <w:ind w:left="-57" w:right="-57"/>
              <w:jc w:val="center"/>
              <w:rPr>
                <w:rFonts w:ascii="Times New Roman" w:eastAsia="Times New Roman" w:hAnsi="Times New Roman" w:cs="Times New Roman"/>
                <w:sz w:val="24"/>
                <w:szCs w:val="24"/>
                <w:lang w:eastAsia="ar-SA"/>
              </w:rPr>
            </w:pPr>
          </w:p>
        </w:tc>
        <w:tc>
          <w:tcPr>
            <w:tcW w:w="3969" w:type="dxa"/>
            <w:shd w:val="clear" w:color="auto" w:fill="auto"/>
          </w:tcPr>
          <w:p w14:paraId="50AEB4E1" w14:textId="7779BD36" w:rsidR="00CD1248" w:rsidRPr="006D1223" w:rsidRDefault="00CD1248" w:rsidP="00CD1248">
            <w:pPr>
              <w:shd w:val="clear" w:color="auto" w:fill="FFFFFF" w:themeFill="background1"/>
              <w:tabs>
                <w:tab w:val="left" w:pos="180"/>
                <w:tab w:val="left" w:pos="4500"/>
                <w:tab w:val="left" w:pos="7740"/>
              </w:tabs>
              <w:suppressAutoHyphens/>
              <w:spacing w:after="0" w:line="240" w:lineRule="auto"/>
              <w:jc w:val="both"/>
              <w:rPr>
                <w:rFonts w:ascii="Times New Roman" w:eastAsia="Times New Roman" w:hAnsi="Times New Roman" w:cs="Times New Roman"/>
                <w:sz w:val="24"/>
                <w:szCs w:val="24"/>
                <w:lang w:eastAsia="ar-SA"/>
              </w:rPr>
            </w:pPr>
            <w:r w:rsidRPr="006D1223">
              <w:rPr>
                <w:rFonts w:ascii="Times New Roman" w:eastAsia="Times New Roman" w:hAnsi="Times New Roman" w:cs="Times New Roman"/>
                <w:sz w:val="24"/>
                <w:szCs w:val="24"/>
                <w:lang w:eastAsia="ar-SA"/>
              </w:rPr>
              <w:t>Pierīgas reģionālā administrācija - 1</w:t>
            </w:r>
          </w:p>
          <w:p w14:paraId="595E08AF" w14:textId="36167E06" w:rsidR="00CD1248" w:rsidRPr="006D1223" w:rsidRDefault="00CD1248" w:rsidP="00CD1248">
            <w:pPr>
              <w:shd w:val="clear" w:color="auto" w:fill="FFFFFF" w:themeFill="background1"/>
              <w:tabs>
                <w:tab w:val="left" w:pos="180"/>
                <w:tab w:val="left" w:pos="4500"/>
                <w:tab w:val="left" w:pos="7740"/>
              </w:tabs>
              <w:suppressAutoHyphens/>
              <w:spacing w:after="0" w:line="240" w:lineRule="auto"/>
              <w:jc w:val="both"/>
              <w:rPr>
                <w:rFonts w:ascii="Times New Roman" w:eastAsia="Times New Roman" w:hAnsi="Times New Roman" w:cs="Times New Roman"/>
                <w:sz w:val="24"/>
                <w:szCs w:val="24"/>
                <w:lang w:eastAsia="ar-SA"/>
              </w:rPr>
            </w:pPr>
            <w:r w:rsidRPr="006D1223">
              <w:rPr>
                <w:rFonts w:ascii="Times New Roman" w:eastAsia="Times New Roman" w:hAnsi="Times New Roman" w:cs="Times New Roman"/>
                <w:sz w:val="24"/>
                <w:szCs w:val="24"/>
                <w:lang w:eastAsia="ar-SA"/>
              </w:rPr>
              <w:t xml:space="preserve">Ķemeru Nacionālā parka dabas centrs </w:t>
            </w:r>
          </w:p>
        </w:tc>
        <w:tc>
          <w:tcPr>
            <w:tcW w:w="2412" w:type="dxa"/>
            <w:vMerge/>
            <w:shd w:val="clear" w:color="auto" w:fill="auto"/>
          </w:tcPr>
          <w:p w14:paraId="077FFF77" w14:textId="77777777" w:rsidR="00CD1248" w:rsidRPr="006D1223" w:rsidRDefault="00CD1248" w:rsidP="00CD1248">
            <w:pPr>
              <w:shd w:val="clear" w:color="auto" w:fill="FFFFFF" w:themeFill="background1"/>
              <w:tabs>
                <w:tab w:val="left" w:pos="180"/>
                <w:tab w:val="left" w:pos="4500"/>
                <w:tab w:val="left" w:pos="7740"/>
              </w:tabs>
              <w:suppressAutoHyphens/>
              <w:spacing w:after="0" w:line="240" w:lineRule="auto"/>
              <w:jc w:val="center"/>
              <w:rPr>
                <w:rFonts w:ascii="Times New Roman" w:eastAsia="Times New Roman" w:hAnsi="Times New Roman" w:cs="Times New Roman"/>
                <w:sz w:val="24"/>
                <w:szCs w:val="24"/>
                <w:lang w:eastAsia="ar-SA"/>
              </w:rPr>
            </w:pPr>
          </w:p>
        </w:tc>
        <w:tc>
          <w:tcPr>
            <w:tcW w:w="1277" w:type="dxa"/>
            <w:vMerge/>
            <w:shd w:val="clear" w:color="auto" w:fill="auto"/>
          </w:tcPr>
          <w:p w14:paraId="54781C32" w14:textId="77777777" w:rsidR="00CD1248" w:rsidRPr="006D1223" w:rsidRDefault="00CD1248" w:rsidP="00CD1248">
            <w:pPr>
              <w:shd w:val="clear" w:color="auto" w:fill="FFFFFF" w:themeFill="background1"/>
              <w:tabs>
                <w:tab w:val="left" w:pos="180"/>
                <w:tab w:val="left" w:pos="4500"/>
                <w:tab w:val="left" w:pos="7740"/>
              </w:tabs>
              <w:suppressAutoHyphens/>
              <w:spacing w:after="0" w:line="240" w:lineRule="auto"/>
              <w:jc w:val="center"/>
              <w:rPr>
                <w:rFonts w:ascii="Times New Roman" w:eastAsia="Times New Roman" w:hAnsi="Times New Roman" w:cs="Times New Roman"/>
                <w:sz w:val="24"/>
                <w:szCs w:val="24"/>
                <w:lang w:eastAsia="ar-SA"/>
              </w:rPr>
            </w:pPr>
          </w:p>
        </w:tc>
        <w:tc>
          <w:tcPr>
            <w:tcW w:w="1701" w:type="dxa"/>
            <w:tcBorders>
              <w:right w:val="single" w:sz="4" w:space="0" w:color="auto"/>
            </w:tcBorders>
            <w:shd w:val="clear" w:color="auto" w:fill="auto"/>
          </w:tcPr>
          <w:p w14:paraId="1EDE8B33" w14:textId="33FC8F6C" w:rsidR="00CD1248" w:rsidRPr="006D1223" w:rsidRDefault="00CD1248" w:rsidP="00CD1248">
            <w:pPr>
              <w:shd w:val="clear" w:color="auto" w:fill="FFFFFF" w:themeFill="background1"/>
              <w:tabs>
                <w:tab w:val="left" w:pos="180"/>
                <w:tab w:val="left" w:pos="4500"/>
                <w:tab w:val="left" w:pos="7740"/>
              </w:tabs>
              <w:suppressAutoHyphens/>
              <w:spacing w:after="0" w:line="240" w:lineRule="auto"/>
              <w:jc w:val="center"/>
              <w:rPr>
                <w:rFonts w:ascii="Times New Roman" w:eastAsia="Times New Roman" w:hAnsi="Times New Roman" w:cs="Times New Roman"/>
                <w:sz w:val="24"/>
                <w:szCs w:val="24"/>
                <w:lang w:eastAsia="ar-SA"/>
              </w:rPr>
            </w:pPr>
            <w:r w:rsidRPr="006D1223">
              <w:rPr>
                <w:rFonts w:ascii="Times New Roman" w:eastAsia="Times New Roman" w:hAnsi="Times New Roman" w:cs="Times New Roman"/>
                <w:color w:val="000000" w:themeColor="text1"/>
                <w:sz w:val="24"/>
                <w:szCs w:val="24"/>
                <w:lang w:eastAsia="ar-SA"/>
              </w:rPr>
              <w:t>M.Priedēna</w:t>
            </w:r>
          </w:p>
        </w:tc>
        <w:tc>
          <w:tcPr>
            <w:tcW w:w="4675" w:type="dxa"/>
            <w:tcBorders>
              <w:top w:val="nil"/>
              <w:left w:val="single" w:sz="4" w:space="0" w:color="auto"/>
              <w:bottom w:val="nil"/>
              <w:right w:val="single" w:sz="4" w:space="0" w:color="auto"/>
            </w:tcBorders>
            <w:shd w:val="clear" w:color="auto" w:fill="auto"/>
          </w:tcPr>
          <w:p w14:paraId="5A8EDF9E" w14:textId="14FEE424" w:rsidR="00CD1248" w:rsidRPr="006D1223" w:rsidRDefault="00D63B06" w:rsidP="00CD1248">
            <w:pPr>
              <w:shd w:val="clear" w:color="auto" w:fill="FFFFFF" w:themeFill="background1"/>
              <w:tabs>
                <w:tab w:val="left" w:pos="180"/>
                <w:tab w:val="left" w:pos="4500"/>
                <w:tab w:val="left" w:pos="7740"/>
              </w:tabs>
              <w:suppressAutoHyphens/>
              <w:spacing w:after="0" w:line="240" w:lineRule="auto"/>
              <w:ind w:left="-48"/>
              <w:rPr>
                <w:rFonts w:ascii="Times New Roman" w:eastAsia="Times New Roman" w:hAnsi="Times New Roman" w:cs="Times New Roman"/>
                <w:sz w:val="24"/>
                <w:szCs w:val="24"/>
                <w:lang w:eastAsia="ar-SA"/>
              </w:rPr>
            </w:pPr>
            <w:r w:rsidRPr="00A91FE6">
              <w:rPr>
                <w:rFonts w:ascii="Times New Roman" w:eastAsia="Times New Roman" w:hAnsi="Times New Roman"/>
                <w:sz w:val="24"/>
                <w:szCs w:val="24"/>
              </w:rPr>
              <w:t xml:space="preserve">Ķemeru </w:t>
            </w:r>
            <w:r>
              <w:rPr>
                <w:rFonts w:ascii="Times New Roman" w:eastAsia="Times New Roman" w:hAnsi="Times New Roman"/>
                <w:sz w:val="24"/>
                <w:szCs w:val="24"/>
              </w:rPr>
              <w:t>NP</w:t>
            </w:r>
            <w:r w:rsidRPr="00A91FE6">
              <w:rPr>
                <w:rFonts w:ascii="Times New Roman" w:eastAsia="Times New Roman" w:hAnsi="Times New Roman"/>
                <w:sz w:val="24"/>
                <w:szCs w:val="24"/>
              </w:rPr>
              <w:t xml:space="preserve"> dabas centrs</w:t>
            </w:r>
          </w:p>
        </w:tc>
      </w:tr>
      <w:tr w:rsidR="00CD1248" w:rsidRPr="00CD211B" w14:paraId="1C0E3A14" w14:textId="77777777" w:rsidTr="00576E8C">
        <w:tc>
          <w:tcPr>
            <w:tcW w:w="997" w:type="dxa"/>
            <w:vMerge/>
            <w:shd w:val="clear" w:color="auto" w:fill="auto"/>
          </w:tcPr>
          <w:p w14:paraId="5D17AB15" w14:textId="77777777" w:rsidR="00CD1248" w:rsidRPr="006D1223" w:rsidRDefault="00CD1248" w:rsidP="00CD1248">
            <w:pPr>
              <w:shd w:val="clear" w:color="auto" w:fill="FFFFFF" w:themeFill="background1"/>
              <w:suppressAutoHyphens/>
              <w:spacing w:after="0" w:line="240" w:lineRule="auto"/>
              <w:ind w:left="-57" w:right="-57"/>
              <w:jc w:val="center"/>
              <w:rPr>
                <w:rFonts w:ascii="Times New Roman" w:eastAsia="Times New Roman" w:hAnsi="Times New Roman" w:cs="Times New Roman"/>
                <w:sz w:val="24"/>
                <w:szCs w:val="24"/>
                <w:lang w:eastAsia="ar-SA"/>
              </w:rPr>
            </w:pPr>
          </w:p>
        </w:tc>
        <w:tc>
          <w:tcPr>
            <w:tcW w:w="3969" w:type="dxa"/>
            <w:shd w:val="clear" w:color="auto" w:fill="auto"/>
          </w:tcPr>
          <w:p w14:paraId="700B3DEF" w14:textId="387A6CED" w:rsidR="00CD1248" w:rsidRPr="006D1223" w:rsidRDefault="00CD1248" w:rsidP="00CD1248">
            <w:pPr>
              <w:shd w:val="clear" w:color="auto" w:fill="FFFFFF" w:themeFill="background1"/>
              <w:tabs>
                <w:tab w:val="left" w:pos="123"/>
                <w:tab w:val="left" w:pos="4443"/>
                <w:tab w:val="left" w:pos="7683"/>
              </w:tabs>
              <w:suppressAutoHyphens/>
              <w:snapToGrid w:val="0"/>
              <w:spacing w:after="0" w:line="240" w:lineRule="auto"/>
              <w:ind w:left="-57" w:right="-57"/>
              <w:jc w:val="both"/>
              <w:rPr>
                <w:rFonts w:ascii="Times New Roman" w:eastAsia="Times New Roman" w:hAnsi="Times New Roman" w:cs="Times New Roman"/>
                <w:sz w:val="24"/>
                <w:szCs w:val="24"/>
                <w:lang w:eastAsia="ar-SA"/>
              </w:rPr>
            </w:pPr>
            <w:r w:rsidRPr="006D1223">
              <w:rPr>
                <w:rFonts w:ascii="Times New Roman" w:eastAsia="Times New Roman" w:hAnsi="Times New Roman" w:cs="Times New Roman"/>
                <w:sz w:val="24"/>
                <w:szCs w:val="24"/>
                <w:lang w:eastAsia="ar-SA"/>
              </w:rPr>
              <w:t>Vidzemes reģionālā administrācija - 2</w:t>
            </w:r>
          </w:p>
          <w:p w14:paraId="7BB41681" w14:textId="56723656" w:rsidR="00CD1248" w:rsidRPr="006D1223" w:rsidRDefault="00CD1248" w:rsidP="00CD1248">
            <w:pPr>
              <w:shd w:val="clear" w:color="auto" w:fill="FFFFFF" w:themeFill="background1"/>
              <w:tabs>
                <w:tab w:val="left" w:pos="123"/>
                <w:tab w:val="left" w:pos="4443"/>
                <w:tab w:val="left" w:pos="7683"/>
              </w:tabs>
              <w:suppressAutoHyphens/>
              <w:snapToGrid w:val="0"/>
              <w:spacing w:after="0" w:line="240" w:lineRule="auto"/>
              <w:ind w:left="-57" w:right="-57"/>
              <w:jc w:val="both"/>
              <w:rPr>
                <w:rFonts w:ascii="Times New Roman" w:eastAsia="Times New Roman" w:hAnsi="Times New Roman" w:cs="Times New Roman"/>
                <w:sz w:val="24"/>
                <w:szCs w:val="24"/>
                <w:lang w:eastAsia="ar-SA"/>
              </w:rPr>
            </w:pPr>
            <w:r w:rsidRPr="006D1223">
              <w:rPr>
                <w:rFonts w:ascii="Times New Roman" w:eastAsia="Times New Roman" w:hAnsi="Times New Roman" w:cs="Times New Roman"/>
                <w:sz w:val="24"/>
                <w:szCs w:val="24"/>
                <w:lang w:eastAsia="ar-SA"/>
              </w:rPr>
              <w:t xml:space="preserve">Gaujas Nacionālā parka dabas centrs, </w:t>
            </w:r>
          </w:p>
          <w:p w14:paraId="7A53FCF2" w14:textId="47B1B13A" w:rsidR="00CD1248" w:rsidRPr="006D1223" w:rsidRDefault="00CD1248" w:rsidP="00CD1248">
            <w:pPr>
              <w:shd w:val="clear" w:color="auto" w:fill="FFFFFF" w:themeFill="background1"/>
              <w:tabs>
                <w:tab w:val="left" w:pos="123"/>
                <w:tab w:val="left" w:pos="4443"/>
                <w:tab w:val="left" w:pos="7683"/>
              </w:tabs>
              <w:suppressAutoHyphens/>
              <w:snapToGrid w:val="0"/>
              <w:spacing w:after="0" w:line="240" w:lineRule="auto"/>
              <w:ind w:left="-57" w:right="-57"/>
              <w:jc w:val="both"/>
              <w:rPr>
                <w:rFonts w:ascii="Times New Roman" w:eastAsia="Times New Roman" w:hAnsi="Times New Roman" w:cs="Times New Roman"/>
                <w:sz w:val="24"/>
                <w:szCs w:val="24"/>
                <w:lang w:eastAsia="ar-SA"/>
              </w:rPr>
            </w:pPr>
            <w:r w:rsidRPr="006D1223">
              <w:rPr>
                <w:rFonts w:ascii="Times New Roman" w:eastAsia="Times New Roman" w:hAnsi="Times New Roman" w:cs="Times New Roman"/>
                <w:sz w:val="24"/>
                <w:szCs w:val="24"/>
                <w:lang w:eastAsia="ar-SA"/>
              </w:rPr>
              <w:t>Ziemeļvidzemes biosfēras rezervāta dabas centrs</w:t>
            </w:r>
          </w:p>
        </w:tc>
        <w:tc>
          <w:tcPr>
            <w:tcW w:w="2412" w:type="dxa"/>
            <w:vMerge/>
            <w:shd w:val="clear" w:color="auto" w:fill="auto"/>
          </w:tcPr>
          <w:p w14:paraId="031BCB53" w14:textId="77777777" w:rsidR="00CD1248" w:rsidRPr="006D1223" w:rsidRDefault="00CD1248" w:rsidP="00CD1248">
            <w:pPr>
              <w:shd w:val="clear" w:color="auto" w:fill="FFFFFF" w:themeFill="background1"/>
              <w:tabs>
                <w:tab w:val="left" w:pos="180"/>
                <w:tab w:val="left" w:pos="4500"/>
                <w:tab w:val="left" w:pos="7740"/>
              </w:tabs>
              <w:suppressAutoHyphens/>
              <w:spacing w:after="0" w:line="240" w:lineRule="auto"/>
              <w:jc w:val="center"/>
              <w:rPr>
                <w:rFonts w:ascii="Times New Roman" w:eastAsia="Times New Roman" w:hAnsi="Times New Roman" w:cs="Times New Roman"/>
                <w:sz w:val="24"/>
                <w:szCs w:val="24"/>
                <w:lang w:eastAsia="ar-SA"/>
              </w:rPr>
            </w:pPr>
          </w:p>
        </w:tc>
        <w:tc>
          <w:tcPr>
            <w:tcW w:w="1277" w:type="dxa"/>
            <w:vMerge/>
            <w:shd w:val="clear" w:color="auto" w:fill="auto"/>
          </w:tcPr>
          <w:p w14:paraId="5C53E8EC" w14:textId="77777777" w:rsidR="00CD1248" w:rsidRPr="006D1223" w:rsidRDefault="00CD1248" w:rsidP="00CD1248">
            <w:pPr>
              <w:shd w:val="clear" w:color="auto" w:fill="FFFFFF" w:themeFill="background1"/>
              <w:tabs>
                <w:tab w:val="left" w:pos="180"/>
                <w:tab w:val="left" w:pos="4500"/>
                <w:tab w:val="left" w:pos="7740"/>
              </w:tabs>
              <w:suppressAutoHyphens/>
              <w:spacing w:after="0" w:line="240" w:lineRule="auto"/>
              <w:jc w:val="center"/>
              <w:rPr>
                <w:rFonts w:ascii="Times New Roman" w:eastAsia="Times New Roman" w:hAnsi="Times New Roman" w:cs="Times New Roman"/>
                <w:sz w:val="24"/>
                <w:szCs w:val="24"/>
                <w:lang w:eastAsia="ar-SA"/>
              </w:rPr>
            </w:pPr>
          </w:p>
        </w:tc>
        <w:tc>
          <w:tcPr>
            <w:tcW w:w="1701" w:type="dxa"/>
            <w:tcBorders>
              <w:right w:val="single" w:sz="4" w:space="0" w:color="auto"/>
            </w:tcBorders>
            <w:shd w:val="clear" w:color="auto" w:fill="auto"/>
          </w:tcPr>
          <w:p w14:paraId="1A1B814D" w14:textId="77777777" w:rsidR="00CD1248" w:rsidRPr="00CD211B" w:rsidRDefault="00CD1248" w:rsidP="00CD1248">
            <w:pPr>
              <w:shd w:val="clear" w:color="auto" w:fill="FFFFFF" w:themeFill="background1"/>
              <w:tabs>
                <w:tab w:val="left" w:pos="180"/>
                <w:tab w:val="left" w:pos="4500"/>
                <w:tab w:val="left" w:pos="7740"/>
              </w:tabs>
              <w:suppressAutoHyphens/>
              <w:spacing w:after="0" w:line="240" w:lineRule="auto"/>
              <w:jc w:val="center"/>
              <w:rPr>
                <w:rFonts w:ascii="Times New Roman" w:eastAsia="Times New Roman" w:hAnsi="Times New Roman" w:cs="Times New Roman"/>
                <w:sz w:val="24"/>
                <w:szCs w:val="24"/>
                <w:lang w:eastAsia="ar-SA"/>
              </w:rPr>
            </w:pPr>
            <w:r w:rsidRPr="006D1223">
              <w:rPr>
                <w:rFonts w:ascii="Times New Roman" w:eastAsia="Times New Roman" w:hAnsi="Times New Roman" w:cs="Times New Roman"/>
                <w:sz w:val="24"/>
                <w:szCs w:val="24"/>
                <w:lang w:eastAsia="ar-SA"/>
              </w:rPr>
              <w:t>R.Auziņš</w:t>
            </w:r>
          </w:p>
        </w:tc>
        <w:tc>
          <w:tcPr>
            <w:tcW w:w="4675" w:type="dxa"/>
            <w:tcBorders>
              <w:top w:val="nil"/>
              <w:left w:val="single" w:sz="4" w:space="0" w:color="auto"/>
              <w:bottom w:val="single" w:sz="4" w:space="0" w:color="auto"/>
              <w:right w:val="single" w:sz="4" w:space="0" w:color="auto"/>
            </w:tcBorders>
            <w:shd w:val="clear" w:color="auto" w:fill="auto"/>
          </w:tcPr>
          <w:p w14:paraId="21F4170C" w14:textId="77777777" w:rsidR="009635A7" w:rsidRDefault="00D63B06" w:rsidP="00D63B06">
            <w:pPr>
              <w:shd w:val="clear" w:color="auto" w:fill="FFFFFF" w:themeFill="background1"/>
              <w:tabs>
                <w:tab w:val="left" w:pos="180"/>
                <w:tab w:val="left" w:pos="4500"/>
                <w:tab w:val="left" w:pos="7740"/>
              </w:tabs>
              <w:suppressAutoHyphens/>
              <w:spacing w:after="0" w:line="240" w:lineRule="auto"/>
              <w:jc w:val="both"/>
              <w:rPr>
                <w:rFonts w:ascii="Times New Roman" w:eastAsia="Times New Roman" w:hAnsi="Times New Roman"/>
                <w:sz w:val="24"/>
                <w:szCs w:val="24"/>
              </w:rPr>
            </w:pPr>
            <w:r w:rsidRPr="00D63B06">
              <w:rPr>
                <w:rFonts w:ascii="Times New Roman" w:eastAsia="Times New Roman" w:hAnsi="Times New Roman"/>
                <w:sz w:val="24"/>
                <w:szCs w:val="24"/>
              </w:rPr>
              <w:t>Gaujas NP dabas centrs</w:t>
            </w:r>
            <w:r w:rsidR="009635A7">
              <w:rPr>
                <w:rFonts w:ascii="Times New Roman" w:eastAsia="Times New Roman" w:hAnsi="Times New Roman"/>
                <w:sz w:val="24"/>
                <w:szCs w:val="24"/>
              </w:rPr>
              <w:t>,</w:t>
            </w:r>
          </w:p>
          <w:p w14:paraId="2C3C301B" w14:textId="604DC10E" w:rsidR="00CD1248" w:rsidRPr="00D63B06" w:rsidRDefault="00D63B06" w:rsidP="00D63B06">
            <w:pPr>
              <w:shd w:val="clear" w:color="auto" w:fill="FFFFFF" w:themeFill="background1"/>
              <w:tabs>
                <w:tab w:val="left" w:pos="180"/>
                <w:tab w:val="left" w:pos="4500"/>
                <w:tab w:val="left" w:pos="7740"/>
              </w:tabs>
              <w:suppressAutoHyphen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ZBR</w:t>
            </w:r>
            <w:r w:rsidRPr="00A91FE6">
              <w:rPr>
                <w:rFonts w:ascii="Times New Roman" w:eastAsia="Times New Roman" w:hAnsi="Times New Roman"/>
                <w:sz w:val="24"/>
                <w:szCs w:val="24"/>
              </w:rPr>
              <w:t xml:space="preserve"> dabas centrs</w:t>
            </w:r>
          </w:p>
        </w:tc>
      </w:tr>
      <w:tr w:rsidR="00CD1248" w:rsidRPr="00CD211B" w14:paraId="25D6069D" w14:textId="77777777" w:rsidTr="00576E8C">
        <w:tc>
          <w:tcPr>
            <w:tcW w:w="997" w:type="dxa"/>
            <w:vMerge w:val="restart"/>
            <w:shd w:val="clear" w:color="auto" w:fill="auto"/>
          </w:tcPr>
          <w:p w14:paraId="68D6C291" w14:textId="6C090816" w:rsidR="00CD1248" w:rsidRPr="00CD211B" w:rsidRDefault="00CD1248" w:rsidP="00CD1248">
            <w:pPr>
              <w:shd w:val="clear" w:color="auto" w:fill="FFFFFF" w:themeFill="background1"/>
              <w:suppressAutoHyphens/>
              <w:snapToGrid w:val="0"/>
              <w:spacing w:after="0" w:line="240" w:lineRule="auto"/>
              <w:jc w:val="center"/>
              <w:rPr>
                <w:rFonts w:ascii="Times New Roman" w:eastAsia="Times New Roman" w:hAnsi="Times New Roman" w:cs="Times New Roman"/>
                <w:sz w:val="24"/>
                <w:szCs w:val="24"/>
                <w:lang w:eastAsia="ar-SA"/>
              </w:rPr>
            </w:pPr>
            <w:r w:rsidRPr="00CD211B">
              <w:rPr>
                <w:rFonts w:ascii="Times New Roman" w:eastAsia="Times New Roman" w:hAnsi="Times New Roman" w:cs="Times New Roman"/>
                <w:sz w:val="24"/>
                <w:szCs w:val="24"/>
                <w:lang w:eastAsia="ar-SA"/>
              </w:rPr>
              <w:t>6</w:t>
            </w:r>
            <w:r>
              <w:rPr>
                <w:rFonts w:ascii="Times New Roman" w:eastAsia="Times New Roman" w:hAnsi="Times New Roman" w:cs="Times New Roman"/>
                <w:sz w:val="24"/>
                <w:szCs w:val="24"/>
                <w:lang w:eastAsia="ar-SA"/>
              </w:rPr>
              <w:t>3</w:t>
            </w:r>
            <w:r w:rsidRPr="00CD211B">
              <w:rPr>
                <w:rFonts w:ascii="Times New Roman" w:eastAsia="Times New Roman" w:hAnsi="Times New Roman" w:cs="Times New Roman"/>
                <w:sz w:val="24"/>
                <w:szCs w:val="24"/>
                <w:lang w:eastAsia="ar-SA"/>
              </w:rPr>
              <w:t>.</w:t>
            </w:r>
          </w:p>
        </w:tc>
        <w:tc>
          <w:tcPr>
            <w:tcW w:w="3969" w:type="dxa"/>
            <w:shd w:val="clear" w:color="auto" w:fill="auto"/>
          </w:tcPr>
          <w:p w14:paraId="11F32273" w14:textId="031BECE8" w:rsidR="00CD1248" w:rsidRPr="00DB06F2" w:rsidRDefault="00CD1248" w:rsidP="00CD1248">
            <w:pPr>
              <w:shd w:val="clear" w:color="auto" w:fill="FFFFFF" w:themeFill="background1"/>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DB06F2">
              <w:rPr>
                <w:rFonts w:ascii="Times New Roman" w:eastAsia="Times New Roman" w:hAnsi="Times New Roman" w:cs="Times New Roman"/>
                <w:color w:val="000000" w:themeColor="text1"/>
                <w:sz w:val="24"/>
                <w:szCs w:val="24"/>
                <w:lang w:eastAsia="ar-SA"/>
              </w:rPr>
              <w:t xml:space="preserve">Uzturēt </w:t>
            </w:r>
            <w:r w:rsidRPr="00DB06F2">
              <w:rPr>
                <w:rFonts w:ascii="Times New Roman" w:eastAsia="Times New Roman" w:hAnsi="Times New Roman" w:cs="Times New Roman"/>
                <w:b/>
                <w:color w:val="000000" w:themeColor="text1"/>
                <w:sz w:val="24"/>
                <w:szCs w:val="24"/>
                <w:lang w:eastAsia="ar-SA"/>
              </w:rPr>
              <w:t>6</w:t>
            </w:r>
            <w:r w:rsidRPr="00DB06F2">
              <w:rPr>
                <w:rFonts w:ascii="Times New Roman" w:eastAsia="Times New Roman" w:hAnsi="Times New Roman" w:cs="Times New Roman"/>
                <w:color w:val="000000" w:themeColor="text1"/>
                <w:sz w:val="24"/>
                <w:szCs w:val="24"/>
                <w:lang w:eastAsia="ar-SA"/>
              </w:rPr>
              <w:t xml:space="preserve"> </w:t>
            </w:r>
            <w:r w:rsidRPr="00DB06F2">
              <w:rPr>
                <w:rFonts w:ascii="Times New Roman" w:eastAsia="Tahoma" w:hAnsi="Times New Roman" w:cs="Times New Roman"/>
                <w:color w:val="000000" w:themeColor="text1"/>
                <w:sz w:val="24"/>
                <w:szCs w:val="24"/>
                <w:lang w:eastAsia="ar-SA"/>
              </w:rPr>
              <w:t xml:space="preserve">ĪADT apmeklētāju un informācijas centrus, uzņemot </w:t>
            </w:r>
            <w:r w:rsidRPr="00DB06F2">
              <w:rPr>
                <w:rFonts w:ascii="Times New Roman" w:eastAsia="Tahoma" w:hAnsi="Times New Roman" w:cs="Times New Roman"/>
                <w:b/>
                <w:bCs/>
                <w:color w:val="000000" w:themeColor="text1"/>
                <w:sz w:val="24"/>
                <w:szCs w:val="24"/>
                <w:lang w:eastAsia="ar-SA"/>
              </w:rPr>
              <w:t>140 000</w:t>
            </w:r>
            <w:r w:rsidRPr="00DB06F2">
              <w:rPr>
                <w:rFonts w:ascii="Times New Roman" w:eastAsia="Tahoma" w:hAnsi="Times New Roman" w:cs="Times New Roman"/>
                <w:color w:val="000000" w:themeColor="text1"/>
                <w:sz w:val="24"/>
                <w:szCs w:val="24"/>
                <w:lang w:eastAsia="ar-SA"/>
              </w:rPr>
              <w:t xml:space="preserve"> apmeklētājus gadā</w:t>
            </w:r>
          </w:p>
        </w:tc>
        <w:tc>
          <w:tcPr>
            <w:tcW w:w="2412" w:type="dxa"/>
            <w:vMerge w:val="restart"/>
            <w:shd w:val="clear" w:color="auto" w:fill="auto"/>
          </w:tcPr>
          <w:p w14:paraId="1C41F602" w14:textId="3F669ECB" w:rsidR="00CD1248" w:rsidRPr="00CD211B" w:rsidRDefault="00CD1248" w:rsidP="00CD1248">
            <w:pPr>
              <w:shd w:val="clear" w:color="auto" w:fill="FFFFFF" w:themeFill="background1"/>
              <w:suppressAutoHyphens/>
              <w:snapToGrid w:val="0"/>
              <w:spacing w:after="0" w:line="240" w:lineRule="auto"/>
              <w:jc w:val="center"/>
              <w:rPr>
                <w:rFonts w:ascii="Times New Roman" w:eastAsia="Times New Roman" w:hAnsi="Times New Roman" w:cs="Times New Roman"/>
                <w:sz w:val="24"/>
                <w:szCs w:val="24"/>
                <w:lang w:eastAsia="ar-SA"/>
              </w:rPr>
            </w:pPr>
            <w:r w:rsidRPr="00CD211B">
              <w:rPr>
                <w:rFonts w:ascii="Times New Roman" w:eastAsia="Times New Roman" w:hAnsi="Times New Roman" w:cs="Times New Roman"/>
                <w:sz w:val="24"/>
                <w:szCs w:val="24"/>
                <w:lang w:eastAsia="ar-SA"/>
              </w:rPr>
              <w:t>VARAM Politikas un resursu vadības karte</w:t>
            </w:r>
            <w:r>
              <w:rPr>
                <w:rFonts w:ascii="Times New Roman" w:eastAsia="Times New Roman" w:hAnsi="Times New Roman" w:cs="Times New Roman"/>
                <w:sz w:val="24"/>
                <w:szCs w:val="24"/>
                <w:lang w:eastAsia="ar-SA"/>
              </w:rPr>
              <w:t>s kvalitātes rādītājs</w:t>
            </w:r>
            <w:r w:rsidRPr="00CD211B">
              <w:rPr>
                <w:rFonts w:ascii="Times New Roman" w:eastAsia="Times New Roman" w:hAnsi="Times New Roman" w:cs="Times New Roman"/>
                <w:sz w:val="24"/>
                <w:szCs w:val="24"/>
                <w:lang w:eastAsia="ar-SA"/>
              </w:rPr>
              <w:t xml:space="preserve">,  </w:t>
            </w:r>
          </w:p>
          <w:p w14:paraId="377D4D3A" w14:textId="73ABAE13" w:rsidR="00CD1248" w:rsidRPr="00CD211B" w:rsidRDefault="00CD1248" w:rsidP="00CD1248">
            <w:pPr>
              <w:shd w:val="clear" w:color="auto" w:fill="FFFFFF" w:themeFill="background1"/>
              <w:suppressAutoHyphens/>
              <w:snapToGrid w:val="0"/>
              <w:spacing w:after="0" w:line="240" w:lineRule="auto"/>
              <w:jc w:val="center"/>
              <w:rPr>
                <w:rFonts w:ascii="Times New Roman" w:eastAsia="Times New Roman" w:hAnsi="Times New Roman" w:cs="Times New Roman"/>
                <w:sz w:val="24"/>
                <w:szCs w:val="24"/>
                <w:lang w:eastAsia="ar-SA"/>
              </w:rPr>
            </w:pPr>
            <w:r w:rsidRPr="00CD211B">
              <w:rPr>
                <w:rFonts w:ascii="Times New Roman" w:eastAsia="Times New Roman" w:hAnsi="Times New Roman" w:cs="Times New Roman"/>
                <w:sz w:val="24"/>
                <w:szCs w:val="24"/>
                <w:lang w:eastAsia="ar-SA"/>
              </w:rPr>
              <w:t>MK 2009.gada 2.jūnija noteikumu Nr.507</w:t>
            </w:r>
          </w:p>
          <w:p w14:paraId="067E5C3A" w14:textId="116E6ACB" w:rsidR="00CD1248" w:rsidRPr="00CD211B" w:rsidRDefault="00CD1248" w:rsidP="00CD1248">
            <w:pPr>
              <w:shd w:val="clear" w:color="auto" w:fill="FFFFFF" w:themeFill="background1"/>
              <w:suppressAutoHyphens/>
              <w:snapToGrid w:val="0"/>
              <w:spacing w:after="0" w:line="240" w:lineRule="auto"/>
              <w:jc w:val="center"/>
              <w:rPr>
                <w:rFonts w:ascii="Times New Roman" w:eastAsia="Times New Roman" w:hAnsi="Times New Roman" w:cs="Times New Roman"/>
                <w:sz w:val="24"/>
                <w:szCs w:val="24"/>
                <w:lang w:eastAsia="ar-SA"/>
              </w:rPr>
            </w:pPr>
            <w:r w:rsidRPr="00CD211B">
              <w:rPr>
                <w:rFonts w:ascii="Times New Roman" w:eastAsia="Times New Roman" w:hAnsi="Times New Roman" w:cs="Times New Roman"/>
                <w:sz w:val="24"/>
                <w:szCs w:val="24"/>
                <w:lang w:eastAsia="ar-SA"/>
              </w:rPr>
              <w:t xml:space="preserve">“Dabas aizsardzības </w:t>
            </w:r>
            <w:r>
              <w:rPr>
                <w:rFonts w:ascii="Times New Roman" w:eastAsia="Times New Roman" w:hAnsi="Times New Roman" w:cs="Times New Roman"/>
                <w:sz w:val="24"/>
                <w:szCs w:val="24"/>
                <w:lang w:eastAsia="ar-SA"/>
              </w:rPr>
              <w:t>pārvaldes nolikums</w:t>
            </w:r>
            <w:r w:rsidRPr="00CD211B">
              <w:rPr>
                <w:rFonts w:ascii="Times New Roman" w:eastAsia="Times New Roman" w:hAnsi="Times New Roman" w:cs="Times New Roman"/>
                <w:sz w:val="24"/>
                <w:szCs w:val="24"/>
                <w:lang w:eastAsia="ar-SA"/>
              </w:rPr>
              <w:t>” 3.14.apakšpunkts</w:t>
            </w:r>
          </w:p>
        </w:tc>
        <w:tc>
          <w:tcPr>
            <w:tcW w:w="1277" w:type="dxa"/>
            <w:vMerge w:val="restart"/>
            <w:shd w:val="clear" w:color="auto" w:fill="auto"/>
          </w:tcPr>
          <w:p w14:paraId="38A4C7C8" w14:textId="77777777" w:rsidR="00CD1248" w:rsidRPr="00CD211B" w:rsidRDefault="00CD1248" w:rsidP="00CD1248">
            <w:pPr>
              <w:shd w:val="clear" w:color="auto" w:fill="FFFFFF" w:themeFill="background1"/>
              <w:suppressAutoHyphens/>
              <w:snapToGrid w:val="0"/>
              <w:spacing w:after="0" w:line="240" w:lineRule="auto"/>
              <w:jc w:val="center"/>
              <w:rPr>
                <w:rFonts w:ascii="Times New Roman" w:eastAsia="Times New Roman" w:hAnsi="Times New Roman" w:cs="Times New Roman"/>
                <w:sz w:val="24"/>
                <w:szCs w:val="24"/>
                <w:lang w:eastAsia="ar-SA"/>
              </w:rPr>
            </w:pPr>
            <w:r w:rsidRPr="00CD211B">
              <w:rPr>
                <w:rFonts w:ascii="Times New Roman" w:eastAsia="Times New Roman" w:hAnsi="Times New Roman" w:cs="Times New Roman"/>
                <w:sz w:val="24"/>
                <w:szCs w:val="24"/>
                <w:lang w:eastAsia="ar-SA"/>
              </w:rPr>
              <w:t>31.12.</w:t>
            </w:r>
          </w:p>
        </w:tc>
        <w:tc>
          <w:tcPr>
            <w:tcW w:w="1701" w:type="dxa"/>
            <w:tcBorders>
              <w:right w:val="single" w:sz="4" w:space="0" w:color="auto"/>
            </w:tcBorders>
            <w:shd w:val="clear" w:color="auto" w:fill="auto"/>
          </w:tcPr>
          <w:p w14:paraId="24910BAA" w14:textId="77777777" w:rsidR="00CD1248" w:rsidRPr="00D63B06" w:rsidRDefault="00CD1248" w:rsidP="00CD1248">
            <w:pPr>
              <w:shd w:val="clear" w:color="auto" w:fill="FFFFFF" w:themeFill="background1"/>
              <w:suppressAutoHyphens/>
              <w:snapToGrid w:val="0"/>
              <w:spacing w:after="0" w:line="240" w:lineRule="auto"/>
              <w:jc w:val="center"/>
              <w:rPr>
                <w:rFonts w:ascii="Times New Roman" w:eastAsia="Times New Roman" w:hAnsi="Times New Roman" w:cs="Times New Roman"/>
                <w:sz w:val="24"/>
                <w:szCs w:val="24"/>
                <w:lang w:eastAsia="ar-SA"/>
              </w:rPr>
            </w:pPr>
            <w:r w:rsidRPr="00D63B06">
              <w:rPr>
                <w:rFonts w:ascii="Times New Roman" w:eastAsia="Times New Roman" w:hAnsi="Times New Roman" w:cs="Times New Roman"/>
                <w:sz w:val="24"/>
                <w:szCs w:val="24"/>
                <w:lang w:eastAsia="ar-SA"/>
              </w:rPr>
              <w:t xml:space="preserve">reģionālo administrāciju direktori </w:t>
            </w:r>
          </w:p>
        </w:tc>
        <w:tc>
          <w:tcPr>
            <w:tcW w:w="4675" w:type="dxa"/>
            <w:tcBorders>
              <w:top w:val="single" w:sz="4" w:space="0" w:color="auto"/>
              <w:left w:val="single" w:sz="4" w:space="0" w:color="auto"/>
              <w:bottom w:val="nil"/>
              <w:right w:val="single" w:sz="4" w:space="0" w:color="auto"/>
            </w:tcBorders>
            <w:shd w:val="clear" w:color="auto" w:fill="auto"/>
          </w:tcPr>
          <w:p w14:paraId="6B794196" w14:textId="156D3068" w:rsidR="008A240B" w:rsidRPr="009635A7" w:rsidRDefault="00CD1248" w:rsidP="009635A7">
            <w:pPr>
              <w:shd w:val="clear" w:color="auto" w:fill="FFFFFF" w:themeFill="background1"/>
              <w:tabs>
                <w:tab w:val="left" w:pos="123"/>
                <w:tab w:val="left" w:pos="4443"/>
                <w:tab w:val="left" w:pos="7683"/>
              </w:tabs>
              <w:suppressAutoHyphens/>
              <w:snapToGrid w:val="0"/>
              <w:spacing w:after="0" w:line="240" w:lineRule="auto"/>
              <w:ind w:left="-57" w:right="-57"/>
              <w:jc w:val="both"/>
              <w:rPr>
                <w:rFonts w:ascii="Times New Roman" w:eastAsia="Times New Roman" w:hAnsi="Times New Roman" w:cs="Times New Roman"/>
                <w:sz w:val="24"/>
                <w:szCs w:val="24"/>
                <w:lang w:eastAsia="ar-SA"/>
              </w:rPr>
            </w:pPr>
            <w:r w:rsidRPr="00D63B06">
              <w:rPr>
                <w:rFonts w:ascii="Times New Roman" w:eastAsia="Times New Roman" w:hAnsi="Times New Roman" w:cs="Times New Roman"/>
                <w:sz w:val="24"/>
                <w:szCs w:val="24"/>
                <w:lang w:eastAsia="ar-SA"/>
              </w:rPr>
              <w:t xml:space="preserve">Uzturēti </w:t>
            </w:r>
            <w:r w:rsidR="00D63B06">
              <w:rPr>
                <w:rFonts w:ascii="Times New Roman" w:eastAsia="Times New Roman" w:hAnsi="Times New Roman" w:cs="Times New Roman"/>
                <w:b/>
                <w:sz w:val="24"/>
                <w:szCs w:val="24"/>
                <w:lang w:eastAsia="ar-SA"/>
              </w:rPr>
              <w:t>4</w:t>
            </w:r>
            <w:r w:rsidRPr="00D63B06">
              <w:rPr>
                <w:rFonts w:ascii="Times New Roman" w:eastAsia="Times New Roman" w:hAnsi="Times New Roman" w:cs="Times New Roman"/>
                <w:sz w:val="24"/>
                <w:szCs w:val="24"/>
                <w:lang w:eastAsia="ar-SA"/>
              </w:rPr>
              <w:t xml:space="preserve"> apmeklētāju un informācijas centri un nodrošināta to darbība</w:t>
            </w:r>
            <w:r w:rsidR="00D63B06">
              <w:rPr>
                <w:rFonts w:ascii="Times New Roman" w:eastAsia="Times New Roman" w:hAnsi="Times New Roman" w:cs="Times New Roman"/>
                <w:sz w:val="24"/>
                <w:szCs w:val="24"/>
                <w:lang w:eastAsia="ar-SA"/>
              </w:rPr>
              <w:t xml:space="preserve">, uzņemot </w:t>
            </w:r>
            <w:r w:rsidR="00D63B06" w:rsidRPr="00D63B06">
              <w:rPr>
                <w:rFonts w:ascii="Times New Roman" w:eastAsia="Times New Roman" w:hAnsi="Times New Roman" w:cs="Times New Roman"/>
                <w:b/>
                <w:sz w:val="24"/>
                <w:szCs w:val="24"/>
                <w:lang w:eastAsia="ar-SA"/>
              </w:rPr>
              <w:t>53</w:t>
            </w:r>
            <w:r w:rsidR="00D63B06">
              <w:rPr>
                <w:rFonts w:ascii="Times New Roman" w:eastAsia="Times New Roman" w:hAnsi="Times New Roman" w:cs="Times New Roman"/>
                <w:b/>
                <w:sz w:val="24"/>
                <w:szCs w:val="24"/>
                <w:lang w:eastAsia="ar-SA"/>
              </w:rPr>
              <w:t> </w:t>
            </w:r>
            <w:r w:rsidR="00D63B06" w:rsidRPr="00D63B06">
              <w:rPr>
                <w:rFonts w:ascii="Times New Roman" w:eastAsia="Times New Roman" w:hAnsi="Times New Roman" w:cs="Times New Roman"/>
                <w:b/>
                <w:sz w:val="24"/>
                <w:szCs w:val="24"/>
                <w:lang w:eastAsia="ar-SA"/>
              </w:rPr>
              <w:t>826</w:t>
            </w:r>
            <w:r w:rsidR="00D63B06">
              <w:rPr>
                <w:rFonts w:ascii="Times New Roman" w:eastAsia="Times New Roman" w:hAnsi="Times New Roman" w:cs="Times New Roman"/>
                <w:sz w:val="24"/>
                <w:szCs w:val="24"/>
                <w:lang w:eastAsia="ar-SA"/>
              </w:rPr>
              <w:t xml:space="preserve"> </w:t>
            </w:r>
            <w:r w:rsidRPr="00D63B06">
              <w:rPr>
                <w:rFonts w:ascii="Times New Roman" w:eastAsia="Times New Roman" w:hAnsi="Times New Roman" w:cs="Times New Roman"/>
                <w:sz w:val="24"/>
                <w:szCs w:val="24"/>
                <w:lang w:eastAsia="ar-SA"/>
              </w:rPr>
              <w:t>apmeklētāju</w:t>
            </w:r>
            <w:r w:rsidR="00D63B06">
              <w:rPr>
                <w:rFonts w:ascii="Times New Roman" w:eastAsia="Times New Roman" w:hAnsi="Times New Roman" w:cs="Times New Roman"/>
                <w:sz w:val="24"/>
                <w:szCs w:val="24"/>
                <w:lang w:eastAsia="ar-SA"/>
              </w:rPr>
              <w:t>s, tai skaitā:</w:t>
            </w:r>
          </w:p>
        </w:tc>
      </w:tr>
      <w:tr w:rsidR="00CD1248" w:rsidRPr="00CD211B" w14:paraId="40E89E21" w14:textId="77777777" w:rsidTr="00576E8C">
        <w:tc>
          <w:tcPr>
            <w:tcW w:w="997" w:type="dxa"/>
            <w:vMerge/>
            <w:shd w:val="clear" w:color="auto" w:fill="auto"/>
          </w:tcPr>
          <w:p w14:paraId="1EC876E6" w14:textId="77777777" w:rsidR="00CD1248" w:rsidRPr="00CD211B" w:rsidRDefault="00CD1248" w:rsidP="00CD1248">
            <w:pPr>
              <w:shd w:val="clear" w:color="auto" w:fill="FFFFFF" w:themeFill="background1"/>
              <w:suppressAutoHyphens/>
              <w:snapToGrid w:val="0"/>
              <w:spacing w:after="0" w:line="240" w:lineRule="auto"/>
              <w:jc w:val="center"/>
              <w:rPr>
                <w:rFonts w:ascii="Times New Roman" w:eastAsia="Times New Roman" w:hAnsi="Times New Roman" w:cs="Times New Roman"/>
                <w:sz w:val="24"/>
                <w:szCs w:val="24"/>
                <w:lang w:eastAsia="ar-SA"/>
              </w:rPr>
            </w:pPr>
          </w:p>
        </w:tc>
        <w:tc>
          <w:tcPr>
            <w:tcW w:w="3969" w:type="dxa"/>
            <w:shd w:val="clear" w:color="auto" w:fill="auto"/>
          </w:tcPr>
          <w:p w14:paraId="35F6733E" w14:textId="4AEA5E3B" w:rsidR="00CD1248" w:rsidRPr="00DB06F2" w:rsidRDefault="00CD1248" w:rsidP="00CD1248">
            <w:pPr>
              <w:shd w:val="clear" w:color="auto" w:fill="FFFFFF" w:themeFill="background1"/>
              <w:tabs>
                <w:tab w:val="left" w:pos="123"/>
                <w:tab w:val="left" w:pos="4443"/>
                <w:tab w:val="left" w:pos="7683"/>
              </w:tabs>
              <w:suppressAutoHyphens/>
              <w:snapToGrid w:val="0"/>
              <w:spacing w:after="0" w:line="240" w:lineRule="auto"/>
              <w:ind w:left="-57" w:right="-57"/>
              <w:jc w:val="both"/>
            </w:pPr>
            <w:r w:rsidRPr="00DB06F2">
              <w:rPr>
                <w:rFonts w:ascii="Times New Roman" w:eastAsia="Times New Roman" w:hAnsi="Times New Roman" w:cs="Times New Roman"/>
                <w:color w:val="000000" w:themeColor="text1"/>
                <w:sz w:val="24"/>
                <w:szCs w:val="24"/>
                <w:lang w:eastAsia="ar-SA"/>
              </w:rPr>
              <w:t xml:space="preserve">Latgales reģionālā administrācija - 2  “Ļaudona” Teiču DR, </w:t>
            </w:r>
          </w:p>
          <w:p w14:paraId="33E3BDBD" w14:textId="2AC07FE0" w:rsidR="00CD1248" w:rsidRPr="00DB06F2" w:rsidRDefault="00CD1248" w:rsidP="00CD1248">
            <w:pPr>
              <w:shd w:val="clear" w:color="auto" w:fill="FFFFFF" w:themeFill="background1"/>
              <w:tabs>
                <w:tab w:val="left" w:pos="123"/>
                <w:tab w:val="left" w:pos="4443"/>
                <w:tab w:val="left" w:pos="7683"/>
              </w:tabs>
              <w:suppressAutoHyphens/>
              <w:snapToGrid w:val="0"/>
              <w:spacing w:after="0" w:line="240" w:lineRule="auto"/>
              <w:ind w:left="-57" w:right="-57"/>
              <w:jc w:val="both"/>
              <w:rPr>
                <w:rFonts w:ascii="Times New Roman" w:eastAsia="Times New Roman" w:hAnsi="Times New Roman" w:cs="Times New Roman"/>
                <w:color w:val="000000" w:themeColor="text1"/>
                <w:sz w:val="24"/>
                <w:szCs w:val="24"/>
                <w:lang w:eastAsia="ar-SA"/>
              </w:rPr>
            </w:pPr>
            <w:r w:rsidRPr="00DB06F2">
              <w:rPr>
                <w:rFonts w:ascii="Times New Roman" w:eastAsia="Times New Roman" w:hAnsi="Times New Roman" w:cs="Times New Roman"/>
                <w:color w:val="000000" w:themeColor="text1"/>
                <w:sz w:val="24"/>
                <w:szCs w:val="24"/>
                <w:lang w:eastAsia="ar-SA"/>
              </w:rPr>
              <w:t>“Krustkalnu DR informācijas centrs”</w:t>
            </w:r>
            <w:r w:rsidRPr="00DB06F2">
              <w:rPr>
                <w:color w:val="000000" w:themeColor="text1"/>
              </w:rPr>
              <w:t xml:space="preserve"> </w:t>
            </w:r>
            <w:r w:rsidRPr="00DB06F2">
              <w:rPr>
                <w:rFonts w:ascii="Times New Roman" w:eastAsia="Times New Roman" w:hAnsi="Times New Roman" w:cs="Times New Roman"/>
                <w:color w:val="000000" w:themeColor="text1"/>
                <w:sz w:val="24"/>
                <w:szCs w:val="24"/>
                <w:lang w:eastAsia="ar-SA"/>
              </w:rPr>
              <w:t xml:space="preserve">Krustkalnu DR   </w:t>
            </w:r>
          </w:p>
        </w:tc>
        <w:tc>
          <w:tcPr>
            <w:tcW w:w="2412" w:type="dxa"/>
            <w:vMerge/>
            <w:shd w:val="clear" w:color="auto" w:fill="auto"/>
          </w:tcPr>
          <w:p w14:paraId="42F2C517" w14:textId="77777777" w:rsidR="00CD1248" w:rsidRPr="00CD211B" w:rsidRDefault="00CD1248" w:rsidP="00CD1248">
            <w:pPr>
              <w:shd w:val="clear" w:color="auto" w:fill="FFFFFF" w:themeFill="background1"/>
              <w:tabs>
                <w:tab w:val="left" w:pos="180"/>
                <w:tab w:val="left" w:pos="4500"/>
                <w:tab w:val="left" w:pos="7740"/>
              </w:tabs>
              <w:suppressAutoHyphens/>
              <w:spacing w:after="0" w:line="240" w:lineRule="auto"/>
              <w:jc w:val="center"/>
              <w:rPr>
                <w:rFonts w:ascii="Times New Roman" w:eastAsia="Times New Roman" w:hAnsi="Times New Roman" w:cs="Times New Roman"/>
                <w:sz w:val="24"/>
                <w:szCs w:val="24"/>
                <w:lang w:eastAsia="ar-SA"/>
              </w:rPr>
            </w:pPr>
          </w:p>
        </w:tc>
        <w:tc>
          <w:tcPr>
            <w:tcW w:w="1277" w:type="dxa"/>
            <w:vMerge/>
            <w:shd w:val="clear" w:color="auto" w:fill="auto"/>
          </w:tcPr>
          <w:p w14:paraId="767FDD7E" w14:textId="77777777" w:rsidR="00CD1248" w:rsidRPr="00CD211B" w:rsidRDefault="00CD1248" w:rsidP="00CD1248">
            <w:pPr>
              <w:shd w:val="clear" w:color="auto" w:fill="FFFFFF" w:themeFill="background1"/>
              <w:tabs>
                <w:tab w:val="left" w:pos="180"/>
                <w:tab w:val="left" w:pos="4500"/>
                <w:tab w:val="left" w:pos="7740"/>
              </w:tabs>
              <w:suppressAutoHyphens/>
              <w:spacing w:after="0" w:line="240" w:lineRule="auto"/>
              <w:jc w:val="center"/>
              <w:rPr>
                <w:rFonts w:ascii="Times New Roman" w:eastAsia="Times New Roman" w:hAnsi="Times New Roman" w:cs="Times New Roman"/>
                <w:sz w:val="24"/>
                <w:szCs w:val="24"/>
                <w:lang w:eastAsia="ar-SA"/>
              </w:rPr>
            </w:pPr>
          </w:p>
        </w:tc>
        <w:tc>
          <w:tcPr>
            <w:tcW w:w="1701" w:type="dxa"/>
            <w:tcBorders>
              <w:right w:val="single" w:sz="4" w:space="0" w:color="auto"/>
            </w:tcBorders>
            <w:shd w:val="clear" w:color="auto" w:fill="auto"/>
          </w:tcPr>
          <w:p w14:paraId="22611852" w14:textId="77777777" w:rsidR="00CD1248" w:rsidRPr="00CD211B" w:rsidRDefault="00CD1248" w:rsidP="00CD1248">
            <w:pPr>
              <w:shd w:val="clear" w:color="auto" w:fill="FFFFFF" w:themeFill="background1"/>
              <w:tabs>
                <w:tab w:val="left" w:pos="180"/>
                <w:tab w:val="left" w:pos="4500"/>
                <w:tab w:val="left" w:pos="7740"/>
              </w:tabs>
              <w:suppressAutoHyphens/>
              <w:spacing w:after="0" w:line="240" w:lineRule="auto"/>
              <w:jc w:val="center"/>
              <w:rPr>
                <w:rFonts w:ascii="Times New Roman" w:eastAsia="Times New Roman" w:hAnsi="Times New Roman" w:cs="Times New Roman"/>
                <w:sz w:val="24"/>
                <w:szCs w:val="24"/>
                <w:lang w:eastAsia="ar-SA"/>
              </w:rPr>
            </w:pPr>
            <w:r w:rsidRPr="00CD211B">
              <w:rPr>
                <w:rFonts w:ascii="Times New Roman" w:eastAsia="Times New Roman" w:hAnsi="Times New Roman" w:cs="Times New Roman"/>
                <w:sz w:val="24"/>
                <w:szCs w:val="24"/>
                <w:lang w:eastAsia="ar-SA"/>
              </w:rPr>
              <w:t>A.Zeize</w:t>
            </w:r>
          </w:p>
        </w:tc>
        <w:tc>
          <w:tcPr>
            <w:tcW w:w="4675" w:type="dxa"/>
            <w:tcBorders>
              <w:top w:val="nil"/>
              <w:left w:val="single" w:sz="4" w:space="0" w:color="auto"/>
              <w:bottom w:val="nil"/>
              <w:right w:val="single" w:sz="4" w:space="0" w:color="auto"/>
            </w:tcBorders>
            <w:shd w:val="clear" w:color="auto" w:fill="auto"/>
          </w:tcPr>
          <w:p w14:paraId="2417356F" w14:textId="2EE07C60" w:rsidR="00D63B06" w:rsidRPr="009635A7" w:rsidRDefault="00D63B06" w:rsidP="009635A7">
            <w:pPr>
              <w:shd w:val="clear" w:color="auto" w:fill="FFFFFF" w:themeFill="background1"/>
              <w:tabs>
                <w:tab w:val="left" w:pos="123"/>
                <w:tab w:val="left" w:pos="4443"/>
                <w:tab w:val="left" w:pos="7683"/>
              </w:tabs>
              <w:suppressAutoHyphens/>
              <w:snapToGrid w:val="0"/>
              <w:spacing w:after="0" w:line="240" w:lineRule="auto"/>
              <w:ind w:right="-57"/>
              <w:jc w:val="both"/>
              <w:rPr>
                <w:rFonts w:ascii="Times New Roman" w:eastAsia="Times New Roman" w:hAnsi="Times New Roman"/>
                <w:sz w:val="24"/>
                <w:szCs w:val="24"/>
              </w:rPr>
            </w:pPr>
            <w:r w:rsidRPr="009635A7">
              <w:rPr>
                <w:rFonts w:ascii="Times New Roman" w:eastAsia="Times New Roman" w:hAnsi="Times New Roman"/>
                <w:sz w:val="24"/>
                <w:szCs w:val="24"/>
              </w:rPr>
              <w:t xml:space="preserve">“Ļaudona” Teiču DR </w:t>
            </w:r>
            <w:r w:rsidR="009635A7">
              <w:rPr>
                <w:rFonts w:ascii="Times New Roman" w:eastAsia="Times New Roman" w:hAnsi="Times New Roman"/>
                <w:sz w:val="24"/>
                <w:szCs w:val="24"/>
              </w:rPr>
              <w:t xml:space="preserve">un </w:t>
            </w:r>
            <w:r w:rsidRPr="009635A7">
              <w:rPr>
                <w:rFonts w:ascii="Times New Roman" w:eastAsia="Times New Roman" w:hAnsi="Times New Roman"/>
                <w:sz w:val="24"/>
                <w:szCs w:val="24"/>
              </w:rPr>
              <w:t xml:space="preserve">“Krustkalnu DR informācijas centrs” </w:t>
            </w:r>
            <w:r w:rsidR="009635A7">
              <w:rPr>
                <w:rFonts w:ascii="Times New Roman" w:eastAsia="Times New Roman" w:hAnsi="Times New Roman"/>
                <w:sz w:val="24"/>
                <w:szCs w:val="24"/>
              </w:rPr>
              <w:t>netika uzturēti mazā</w:t>
            </w:r>
            <w:r w:rsidR="009635A7" w:rsidRPr="009635A7">
              <w:rPr>
                <w:rFonts w:ascii="Times New Roman" w:eastAsia="Times New Roman" w:hAnsi="Times New Roman"/>
                <w:sz w:val="24"/>
                <w:szCs w:val="24"/>
              </w:rPr>
              <w:t xml:space="preserve"> apmeklētāju skait</w:t>
            </w:r>
            <w:r w:rsidR="009635A7">
              <w:rPr>
                <w:rFonts w:ascii="Times New Roman" w:eastAsia="Times New Roman" w:hAnsi="Times New Roman"/>
                <w:sz w:val="24"/>
                <w:szCs w:val="24"/>
              </w:rPr>
              <w:t>a</w:t>
            </w:r>
            <w:r w:rsidR="009635A7" w:rsidRPr="009635A7">
              <w:rPr>
                <w:rFonts w:ascii="Times New Roman" w:eastAsia="Times New Roman" w:hAnsi="Times New Roman"/>
                <w:sz w:val="24"/>
                <w:szCs w:val="24"/>
              </w:rPr>
              <w:t xml:space="preserve"> </w:t>
            </w:r>
            <w:r w:rsidR="009635A7">
              <w:rPr>
                <w:rFonts w:ascii="Times New Roman" w:eastAsia="Times New Roman" w:hAnsi="Times New Roman"/>
                <w:sz w:val="24"/>
                <w:szCs w:val="24"/>
              </w:rPr>
              <w:t xml:space="preserve">dēļ </w:t>
            </w:r>
            <w:r w:rsidR="00903EC6" w:rsidRPr="00903EC6">
              <w:rPr>
                <w:rFonts w:ascii="Times New Roman" w:eastAsia="Times New Roman" w:hAnsi="Times New Roman"/>
                <w:sz w:val="24"/>
                <w:szCs w:val="24"/>
              </w:rPr>
              <w:t xml:space="preserve">Covid-19 infekcijas izplatības ierobežojumu </w:t>
            </w:r>
            <w:r w:rsidR="009635A7">
              <w:rPr>
                <w:rFonts w:ascii="Times New Roman" w:eastAsia="Times New Roman" w:hAnsi="Times New Roman"/>
                <w:sz w:val="24"/>
                <w:szCs w:val="24"/>
              </w:rPr>
              <w:t>rezultātā.</w:t>
            </w:r>
          </w:p>
          <w:p w14:paraId="01EECAD9" w14:textId="3B947F74" w:rsidR="00CD1248" w:rsidRPr="00CD211B" w:rsidRDefault="00CD1248" w:rsidP="00CD1248">
            <w:pPr>
              <w:shd w:val="clear" w:color="auto" w:fill="FFFFFF" w:themeFill="background1"/>
              <w:tabs>
                <w:tab w:val="left" w:pos="123"/>
                <w:tab w:val="left" w:pos="4443"/>
                <w:tab w:val="left" w:pos="7683"/>
              </w:tabs>
              <w:suppressAutoHyphens/>
              <w:snapToGrid w:val="0"/>
              <w:spacing w:after="0" w:line="240" w:lineRule="auto"/>
              <w:ind w:left="-57" w:right="-57"/>
              <w:rPr>
                <w:rFonts w:ascii="Times New Roman" w:eastAsia="Times New Roman" w:hAnsi="Times New Roman" w:cs="Times New Roman"/>
                <w:sz w:val="24"/>
                <w:szCs w:val="24"/>
                <w:lang w:eastAsia="ar-SA"/>
              </w:rPr>
            </w:pPr>
          </w:p>
        </w:tc>
      </w:tr>
      <w:tr w:rsidR="00CD1248" w:rsidRPr="00CD211B" w14:paraId="2D61AF38" w14:textId="77777777" w:rsidTr="00576E8C">
        <w:tc>
          <w:tcPr>
            <w:tcW w:w="997" w:type="dxa"/>
            <w:vMerge/>
            <w:shd w:val="clear" w:color="auto" w:fill="auto"/>
          </w:tcPr>
          <w:p w14:paraId="370733C7" w14:textId="77777777" w:rsidR="00CD1248" w:rsidRPr="00CD211B" w:rsidRDefault="00CD1248" w:rsidP="00CD1248">
            <w:pPr>
              <w:shd w:val="clear" w:color="auto" w:fill="FFFFFF" w:themeFill="background1"/>
              <w:suppressAutoHyphens/>
              <w:snapToGrid w:val="0"/>
              <w:spacing w:after="0" w:line="240" w:lineRule="auto"/>
              <w:jc w:val="center"/>
              <w:rPr>
                <w:rFonts w:ascii="Times New Roman" w:eastAsia="Times New Roman" w:hAnsi="Times New Roman" w:cs="Times New Roman"/>
                <w:sz w:val="24"/>
                <w:szCs w:val="24"/>
                <w:lang w:eastAsia="ar-SA"/>
              </w:rPr>
            </w:pPr>
          </w:p>
        </w:tc>
        <w:tc>
          <w:tcPr>
            <w:tcW w:w="3969" w:type="dxa"/>
            <w:shd w:val="clear" w:color="auto" w:fill="auto"/>
          </w:tcPr>
          <w:p w14:paraId="2A5A3754" w14:textId="4AFF34AC" w:rsidR="00CD1248" w:rsidRPr="00DB06F2" w:rsidRDefault="00CD1248" w:rsidP="00CD1248">
            <w:pPr>
              <w:shd w:val="clear" w:color="auto" w:fill="FFFFFF" w:themeFill="background1"/>
              <w:tabs>
                <w:tab w:val="left" w:pos="180"/>
                <w:tab w:val="left" w:pos="4500"/>
                <w:tab w:val="left" w:pos="7740"/>
              </w:tabs>
              <w:suppressAutoHyphens/>
              <w:spacing w:after="0" w:line="240" w:lineRule="auto"/>
              <w:jc w:val="both"/>
              <w:rPr>
                <w:rFonts w:ascii="Times New Roman" w:eastAsia="Times New Roman" w:hAnsi="Times New Roman" w:cs="Times New Roman"/>
                <w:color w:val="000000" w:themeColor="text1"/>
                <w:sz w:val="24"/>
                <w:szCs w:val="24"/>
                <w:lang w:eastAsia="ar-SA"/>
              </w:rPr>
            </w:pPr>
            <w:r w:rsidRPr="00DB06F2">
              <w:rPr>
                <w:rFonts w:ascii="Times New Roman" w:eastAsia="Times New Roman" w:hAnsi="Times New Roman" w:cs="Times New Roman"/>
                <w:color w:val="000000" w:themeColor="text1"/>
                <w:sz w:val="24"/>
                <w:szCs w:val="24"/>
                <w:lang w:eastAsia="ar-SA"/>
              </w:rPr>
              <w:t>Pierīgas reģionālā administrācija - 1</w:t>
            </w:r>
          </w:p>
          <w:p w14:paraId="620969C8" w14:textId="77777777" w:rsidR="00CD1248" w:rsidRPr="00DB06F2" w:rsidRDefault="00CD1248" w:rsidP="00CD1248">
            <w:pPr>
              <w:shd w:val="clear" w:color="auto" w:fill="FFFFFF" w:themeFill="background1"/>
              <w:tabs>
                <w:tab w:val="left" w:pos="180"/>
                <w:tab w:val="left" w:pos="4500"/>
                <w:tab w:val="left" w:pos="7740"/>
              </w:tabs>
              <w:suppressAutoHyphens/>
              <w:spacing w:after="0" w:line="240" w:lineRule="auto"/>
              <w:jc w:val="both"/>
              <w:rPr>
                <w:rFonts w:ascii="Times New Roman" w:eastAsia="Times New Roman" w:hAnsi="Times New Roman" w:cs="Times New Roman"/>
                <w:color w:val="000000" w:themeColor="text1"/>
                <w:sz w:val="24"/>
                <w:szCs w:val="24"/>
                <w:lang w:eastAsia="ar-SA"/>
              </w:rPr>
            </w:pPr>
            <w:r w:rsidRPr="00DB06F2">
              <w:rPr>
                <w:rFonts w:ascii="Times New Roman" w:eastAsia="Times New Roman" w:hAnsi="Times New Roman" w:cs="Times New Roman"/>
                <w:color w:val="000000" w:themeColor="text1"/>
                <w:sz w:val="24"/>
                <w:szCs w:val="24"/>
                <w:lang w:eastAsia="ar-SA"/>
              </w:rPr>
              <w:t>“Meža māja” Ķemeru NP</w:t>
            </w:r>
          </w:p>
        </w:tc>
        <w:tc>
          <w:tcPr>
            <w:tcW w:w="2412" w:type="dxa"/>
            <w:vMerge/>
            <w:shd w:val="clear" w:color="auto" w:fill="auto"/>
          </w:tcPr>
          <w:p w14:paraId="1E2BF673" w14:textId="77777777" w:rsidR="00CD1248" w:rsidRPr="00CD211B" w:rsidRDefault="00CD1248" w:rsidP="00CD1248">
            <w:pPr>
              <w:shd w:val="clear" w:color="auto" w:fill="FFFFFF" w:themeFill="background1"/>
              <w:tabs>
                <w:tab w:val="left" w:pos="180"/>
                <w:tab w:val="left" w:pos="4500"/>
                <w:tab w:val="left" w:pos="7740"/>
              </w:tabs>
              <w:suppressAutoHyphens/>
              <w:spacing w:after="0" w:line="240" w:lineRule="auto"/>
              <w:jc w:val="center"/>
              <w:rPr>
                <w:rFonts w:ascii="Times New Roman" w:eastAsia="Times New Roman" w:hAnsi="Times New Roman" w:cs="Times New Roman"/>
                <w:sz w:val="24"/>
                <w:szCs w:val="24"/>
                <w:lang w:eastAsia="ar-SA"/>
              </w:rPr>
            </w:pPr>
          </w:p>
        </w:tc>
        <w:tc>
          <w:tcPr>
            <w:tcW w:w="1277" w:type="dxa"/>
            <w:vMerge/>
            <w:shd w:val="clear" w:color="auto" w:fill="auto"/>
          </w:tcPr>
          <w:p w14:paraId="179A569F" w14:textId="77777777" w:rsidR="00CD1248" w:rsidRPr="00CD211B" w:rsidRDefault="00CD1248" w:rsidP="00CD1248">
            <w:pPr>
              <w:shd w:val="clear" w:color="auto" w:fill="FFFFFF" w:themeFill="background1"/>
              <w:tabs>
                <w:tab w:val="left" w:pos="180"/>
                <w:tab w:val="left" w:pos="4500"/>
                <w:tab w:val="left" w:pos="7740"/>
              </w:tabs>
              <w:suppressAutoHyphens/>
              <w:spacing w:after="0" w:line="240" w:lineRule="auto"/>
              <w:jc w:val="center"/>
              <w:rPr>
                <w:rFonts w:ascii="Times New Roman" w:eastAsia="Times New Roman" w:hAnsi="Times New Roman" w:cs="Times New Roman"/>
                <w:sz w:val="24"/>
                <w:szCs w:val="24"/>
                <w:lang w:eastAsia="ar-SA"/>
              </w:rPr>
            </w:pPr>
          </w:p>
        </w:tc>
        <w:tc>
          <w:tcPr>
            <w:tcW w:w="1701" w:type="dxa"/>
            <w:tcBorders>
              <w:right w:val="single" w:sz="4" w:space="0" w:color="auto"/>
            </w:tcBorders>
            <w:shd w:val="clear" w:color="auto" w:fill="auto"/>
          </w:tcPr>
          <w:p w14:paraId="16F9D81F" w14:textId="6963F05C" w:rsidR="00CD1248" w:rsidRPr="00CD211B" w:rsidRDefault="00CD1248" w:rsidP="00CD1248">
            <w:pPr>
              <w:shd w:val="clear" w:color="auto" w:fill="FFFFFF" w:themeFill="background1"/>
              <w:tabs>
                <w:tab w:val="left" w:pos="180"/>
                <w:tab w:val="left" w:pos="4500"/>
                <w:tab w:val="left" w:pos="7740"/>
              </w:tabs>
              <w:suppressAutoHyphens/>
              <w:spacing w:after="0" w:line="240" w:lineRule="auto"/>
              <w:jc w:val="center"/>
              <w:rPr>
                <w:rFonts w:ascii="Times New Roman" w:eastAsia="Times New Roman" w:hAnsi="Times New Roman" w:cs="Times New Roman"/>
                <w:sz w:val="24"/>
                <w:szCs w:val="24"/>
                <w:lang w:eastAsia="ar-SA"/>
              </w:rPr>
            </w:pPr>
            <w:r w:rsidRPr="00CD211B">
              <w:rPr>
                <w:rFonts w:ascii="Times New Roman" w:eastAsia="Times New Roman" w:hAnsi="Times New Roman" w:cs="Times New Roman"/>
                <w:color w:val="000000" w:themeColor="text1"/>
                <w:sz w:val="24"/>
                <w:szCs w:val="24"/>
                <w:lang w:eastAsia="ar-SA"/>
              </w:rPr>
              <w:t>M.Priedēna</w:t>
            </w:r>
          </w:p>
        </w:tc>
        <w:tc>
          <w:tcPr>
            <w:tcW w:w="4675" w:type="dxa"/>
            <w:tcBorders>
              <w:top w:val="nil"/>
              <w:left w:val="single" w:sz="4" w:space="0" w:color="auto"/>
              <w:bottom w:val="nil"/>
              <w:right w:val="single" w:sz="4" w:space="0" w:color="auto"/>
            </w:tcBorders>
            <w:shd w:val="clear" w:color="auto" w:fill="auto"/>
          </w:tcPr>
          <w:p w14:paraId="52C52ABE" w14:textId="55A6A72F" w:rsidR="009635A7" w:rsidRPr="009635A7" w:rsidRDefault="009635A7" w:rsidP="009635A7">
            <w:pPr>
              <w:shd w:val="clear" w:color="auto" w:fill="FFFFFF" w:themeFill="background1"/>
              <w:tabs>
                <w:tab w:val="left" w:pos="123"/>
                <w:tab w:val="left" w:pos="4443"/>
                <w:tab w:val="left" w:pos="7683"/>
              </w:tabs>
              <w:suppressAutoHyphens/>
              <w:snapToGrid w:val="0"/>
              <w:spacing w:after="0" w:line="240" w:lineRule="auto"/>
              <w:ind w:right="-57"/>
              <w:jc w:val="both"/>
              <w:rPr>
                <w:rFonts w:ascii="Times New Roman" w:eastAsia="Times New Roman" w:hAnsi="Times New Roman"/>
                <w:sz w:val="24"/>
                <w:szCs w:val="24"/>
              </w:rPr>
            </w:pPr>
            <w:r w:rsidRPr="009635A7">
              <w:rPr>
                <w:rFonts w:ascii="Times New Roman" w:eastAsia="Times New Roman" w:hAnsi="Times New Roman"/>
                <w:sz w:val="24"/>
                <w:szCs w:val="24"/>
              </w:rPr>
              <w:t>“Meža māja” Ķemeru NP – 50</w:t>
            </w:r>
            <w:r>
              <w:rPr>
                <w:rFonts w:ascii="Times New Roman" w:eastAsia="Times New Roman" w:hAnsi="Times New Roman"/>
                <w:sz w:val="24"/>
                <w:szCs w:val="24"/>
              </w:rPr>
              <w:t xml:space="preserve"> apmeklētāji</w:t>
            </w:r>
          </w:p>
          <w:p w14:paraId="09E4E63F" w14:textId="0AC537ED" w:rsidR="00CD1248" w:rsidRPr="00CD211B" w:rsidRDefault="00CD1248" w:rsidP="00CD1248">
            <w:pPr>
              <w:shd w:val="clear" w:color="auto" w:fill="FFFFFF" w:themeFill="background1"/>
              <w:tabs>
                <w:tab w:val="left" w:pos="123"/>
                <w:tab w:val="left" w:pos="4443"/>
                <w:tab w:val="left" w:pos="7683"/>
              </w:tabs>
              <w:suppressAutoHyphens/>
              <w:snapToGrid w:val="0"/>
              <w:spacing w:after="0" w:line="240" w:lineRule="auto"/>
              <w:ind w:left="-57" w:right="-57"/>
              <w:rPr>
                <w:rFonts w:ascii="Times New Roman" w:eastAsia="Times New Roman" w:hAnsi="Times New Roman" w:cs="Times New Roman"/>
                <w:sz w:val="24"/>
                <w:szCs w:val="24"/>
                <w:lang w:eastAsia="ar-SA"/>
              </w:rPr>
            </w:pPr>
          </w:p>
        </w:tc>
      </w:tr>
      <w:tr w:rsidR="00CD1248" w:rsidRPr="00CD211B" w14:paraId="2D11B568" w14:textId="77777777" w:rsidTr="00576E8C">
        <w:tc>
          <w:tcPr>
            <w:tcW w:w="997" w:type="dxa"/>
            <w:vMerge/>
            <w:shd w:val="clear" w:color="auto" w:fill="auto"/>
          </w:tcPr>
          <w:p w14:paraId="178BB0E4" w14:textId="77777777" w:rsidR="00CD1248" w:rsidRPr="00CD211B" w:rsidRDefault="00CD1248" w:rsidP="00CD1248">
            <w:pPr>
              <w:shd w:val="clear" w:color="auto" w:fill="FFFFFF" w:themeFill="background1"/>
              <w:suppressAutoHyphens/>
              <w:snapToGrid w:val="0"/>
              <w:spacing w:after="0" w:line="240" w:lineRule="auto"/>
              <w:jc w:val="center"/>
              <w:rPr>
                <w:rFonts w:ascii="Times New Roman" w:eastAsia="Times New Roman" w:hAnsi="Times New Roman" w:cs="Times New Roman"/>
                <w:sz w:val="24"/>
                <w:szCs w:val="24"/>
                <w:lang w:eastAsia="ar-SA"/>
              </w:rPr>
            </w:pPr>
          </w:p>
        </w:tc>
        <w:tc>
          <w:tcPr>
            <w:tcW w:w="3969" w:type="dxa"/>
            <w:shd w:val="clear" w:color="auto" w:fill="auto"/>
          </w:tcPr>
          <w:p w14:paraId="650DE17C" w14:textId="65911AFD" w:rsidR="00CD1248" w:rsidRPr="00DB06F2" w:rsidRDefault="00CD1248" w:rsidP="00CD1248">
            <w:pPr>
              <w:shd w:val="clear" w:color="auto" w:fill="FFFFFF" w:themeFill="background1"/>
              <w:tabs>
                <w:tab w:val="left" w:pos="123"/>
                <w:tab w:val="left" w:pos="4443"/>
                <w:tab w:val="left" w:pos="7683"/>
              </w:tabs>
              <w:suppressAutoHyphens/>
              <w:snapToGrid w:val="0"/>
              <w:spacing w:after="0" w:line="240" w:lineRule="auto"/>
              <w:ind w:left="-57" w:right="-57"/>
              <w:jc w:val="both"/>
              <w:rPr>
                <w:rFonts w:ascii="Times New Roman" w:eastAsia="Times New Roman" w:hAnsi="Times New Roman" w:cs="Times New Roman"/>
                <w:sz w:val="24"/>
                <w:szCs w:val="24"/>
                <w:lang w:eastAsia="ar-SA"/>
              </w:rPr>
            </w:pPr>
            <w:r w:rsidRPr="00DB06F2">
              <w:rPr>
                <w:rFonts w:ascii="Times New Roman" w:eastAsia="Times New Roman" w:hAnsi="Times New Roman" w:cs="Times New Roman"/>
                <w:sz w:val="24"/>
                <w:szCs w:val="24"/>
                <w:lang w:eastAsia="ar-SA"/>
              </w:rPr>
              <w:t>Vidzemes reģionālā administrācija - 3</w:t>
            </w:r>
          </w:p>
          <w:p w14:paraId="3366E8AB" w14:textId="1A1EF077" w:rsidR="00CD1248" w:rsidRPr="00DB06F2" w:rsidRDefault="00CD1248" w:rsidP="00CD1248">
            <w:pPr>
              <w:shd w:val="clear" w:color="auto" w:fill="FFFFFF" w:themeFill="background1"/>
              <w:tabs>
                <w:tab w:val="left" w:pos="123"/>
                <w:tab w:val="left" w:pos="4443"/>
                <w:tab w:val="left" w:pos="7683"/>
              </w:tabs>
              <w:suppressAutoHyphens/>
              <w:snapToGrid w:val="0"/>
              <w:spacing w:after="0" w:line="240" w:lineRule="auto"/>
              <w:ind w:left="-57" w:right="-57"/>
              <w:jc w:val="both"/>
              <w:rPr>
                <w:rFonts w:ascii="Times New Roman" w:eastAsia="Times New Roman" w:hAnsi="Times New Roman" w:cs="Times New Roman"/>
                <w:sz w:val="24"/>
                <w:szCs w:val="24"/>
                <w:lang w:eastAsia="ar-SA"/>
              </w:rPr>
            </w:pPr>
            <w:r w:rsidRPr="00DB06F2">
              <w:rPr>
                <w:rFonts w:ascii="Times New Roman" w:eastAsia="Times New Roman" w:hAnsi="Times New Roman" w:cs="Times New Roman"/>
                <w:sz w:val="24"/>
                <w:szCs w:val="24"/>
                <w:lang w:eastAsia="ar-SA"/>
              </w:rPr>
              <w:t>“Gūtmaņala”</w:t>
            </w:r>
            <w:r>
              <w:t xml:space="preserve"> </w:t>
            </w:r>
            <w:r w:rsidRPr="008F04B5">
              <w:rPr>
                <w:rFonts w:ascii="Times New Roman" w:eastAsia="Times New Roman" w:hAnsi="Times New Roman" w:cs="Times New Roman"/>
                <w:sz w:val="24"/>
                <w:szCs w:val="24"/>
                <w:lang w:eastAsia="ar-SA"/>
              </w:rPr>
              <w:t>Gaujas NP</w:t>
            </w:r>
            <w:r w:rsidRPr="00DB06F2">
              <w:rPr>
                <w:rFonts w:ascii="Times New Roman" w:eastAsia="Times New Roman" w:hAnsi="Times New Roman" w:cs="Times New Roman"/>
                <w:sz w:val="24"/>
                <w:szCs w:val="24"/>
                <w:lang w:eastAsia="ar-SA"/>
              </w:rPr>
              <w:t xml:space="preserve">, </w:t>
            </w:r>
          </w:p>
          <w:p w14:paraId="1A40F2E2" w14:textId="35A84837" w:rsidR="00CD1248" w:rsidRPr="00DB06F2" w:rsidRDefault="00CD1248" w:rsidP="00CD1248">
            <w:pPr>
              <w:shd w:val="clear" w:color="auto" w:fill="FFFFFF" w:themeFill="background1"/>
              <w:tabs>
                <w:tab w:val="left" w:pos="123"/>
                <w:tab w:val="left" w:pos="4443"/>
                <w:tab w:val="left" w:pos="7683"/>
              </w:tabs>
              <w:suppressAutoHyphens/>
              <w:snapToGrid w:val="0"/>
              <w:spacing w:after="0" w:line="240" w:lineRule="auto"/>
              <w:ind w:left="-57" w:right="-57"/>
              <w:jc w:val="both"/>
              <w:rPr>
                <w:rFonts w:ascii="Times New Roman" w:eastAsia="Times New Roman" w:hAnsi="Times New Roman" w:cs="Times New Roman"/>
                <w:sz w:val="24"/>
                <w:szCs w:val="24"/>
                <w:lang w:eastAsia="ar-SA"/>
              </w:rPr>
            </w:pPr>
            <w:r w:rsidRPr="00DB06F2">
              <w:rPr>
                <w:rFonts w:ascii="Times New Roman" w:eastAsia="Times New Roman" w:hAnsi="Times New Roman" w:cs="Times New Roman"/>
                <w:sz w:val="24"/>
                <w:szCs w:val="24"/>
                <w:lang w:eastAsia="ar-SA"/>
              </w:rPr>
              <w:t>“Zvārtes iezis“</w:t>
            </w:r>
            <w:r>
              <w:rPr>
                <w:rFonts w:ascii="Times New Roman" w:eastAsia="Times New Roman" w:hAnsi="Times New Roman" w:cs="Times New Roman"/>
                <w:sz w:val="24"/>
                <w:szCs w:val="24"/>
                <w:lang w:eastAsia="ar-SA"/>
              </w:rPr>
              <w:t xml:space="preserve"> </w:t>
            </w:r>
            <w:r w:rsidRPr="008F04B5">
              <w:rPr>
                <w:rFonts w:ascii="Times New Roman" w:eastAsia="Times New Roman" w:hAnsi="Times New Roman" w:cs="Times New Roman"/>
                <w:sz w:val="24"/>
                <w:szCs w:val="24"/>
                <w:lang w:eastAsia="ar-SA"/>
              </w:rPr>
              <w:t>Gaujas NP</w:t>
            </w:r>
            <w:r w:rsidRPr="00DB06F2">
              <w:rPr>
                <w:rFonts w:ascii="Times New Roman" w:eastAsia="Times New Roman" w:hAnsi="Times New Roman" w:cs="Times New Roman"/>
                <w:sz w:val="24"/>
                <w:szCs w:val="24"/>
                <w:lang w:eastAsia="ar-SA"/>
              </w:rPr>
              <w:t xml:space="preserve">, </w:t>
            </w:r>
          </w:p>
          <w:p w14:paraId="609036E6" w14:textId="35731031" w:rsidR="00CD1248" w:rsidRPr="00DB06F2" w:rsidRDefault="00CD1248" w:rsidP="00CD1248">
            <w:pPr>
              <w:shd w:val="clear" w:color="auto" w:fill="FFFFFF" w:themeFill="background1"/>
              <w:tabs>
                <w:tab w:val="left" w:pos="123"/>
                <w:tab w:val="left" w:pos="4443"/>
                <w:tab w:val="left" w:pos="7683"/>
              </w:tabs>
              <w:suppressAutoHyphens/>
              <w:snapToGrid w:val="0"/>
              <w:spacing w:after="0" w:line="240" w:lineRule="auto"/>
              <w:ind w:left="-57" w:right="-57"/>
              <w:jc w:val="both"/>
              <w:rPr>
                <w:rFonts w:ascii="Times New Roman" w:eastAsia="Times New Roman" w:hAnsi="Times New Roman" w:cs="Times New Roman"/>
                <w:sz w:val="24"/>
                <w:szCs w:val="24"/>
                <w:lang w:eastAsia="ar-SA"/>
              </w:rPr>
            </w:pPr>
            <w:r w:rsidRPr="00DB06F2">
              <w:rPr>
                <w:rFonts w:ascii="Times New Roman" w:eastAsia="Times New Roman" w:hAnsi="Times New Roman" w:cs="Times New Roman"/>
                <w:sz w:val="24"/>
                <w:szCs w:val="24"/>
                <w:lang w:eastAsia="ar-SA"/>
              </w:rPr>
              <w:t>“Līgatnes dabas takas” Gaujas NP</w:t>
            </w:r>
          </w:p>
        </w:tc>
        <w:tc>
          <w:tcPr>
            <w:tcW w:w="2412" w:type="dxa"/>
            <w:vMerge/>
            <w:shd w:val="clear" w:color="auto" w:fill="auto"/>
          </w:tcPr>
          <w:p w14:paraId="17970221" w14:textId="77777777" w:rsidR="00CD1248" w:rsidRPr="00CD211B" w:rsidRDefault="00CD1248" w:rsidP="00CD1248">
            <w:pPr>
              <w:shd w:val="clear" w:color="auto" w:fill="FFFFFF" w:themeFill="background1"/>
              <w:tabs>
                <w:tab w:val="left" w:pos="180"/>
                <w:tab w:val="left" w:pos="4500"/>
                <w:tab w:val="left" w:pos="7740"/>
              </w:tabs>
              <w:suppressAutoHyphens/>
              <w:spacing w:after="0" w:line="240" w:lineRule="auto"/>
              <w:jc w:val="center"/>
              <w:rPr>
                <w:rFonts w:ascii="Times New Roman" w:eastAsia="Times New Roman" w:hAnsi="Times New Roman" w:cs="Times New Roman"/>
                <w:sz w:val="24"/>
                <w:szCs w:val="24"/>
                <w:lang w:eastAsia="ar-SA"/>
              </w:rPr>
            </w:pPr>
          </w:p>
        </w:tc>
        <w:tc>
          <w:tcPr>
            <w:tcW w:w="1277" w:type="dxa"/>
            <w:vMerge/>
            <w:shd w:val="clear" w:color="auto" w:fill="auto"/>
          </w:tcPr>
          <w:p w14:paraId="17396709" w14:textId="77777777" w:rsidR="00CD1248" w:rsidRPr="00CD211B" w:rsidRDefault="00CD1248" w:rsidP="00CD1248">
            <w:pPr>
              <w:shd w:val="clear" w:color="auto" w:fill="FFFFFF" w:themeFill="background1"/>
              <w:tabs>
                <w:tab w:val="left" w:pos="180"/>
                <w:tab w:val="left" w:pos="4500"/>
                <w:tab w:val="left" w:pos="7740"/>
              </w:tabs>
              <w:suppressAutoHyphens/>
              <w:spacing w:after="0" w:line="240" w:lineRule="auto"/>
              <w:jc w:val="center"/>
              <w:rPr>
                <w:rFonts w:ascii="Times New Roman" w:eastAsia="Times New Roman" w:hAnsi="Times New Roman" w:cs="Times New Roman"/>
                <w:sz w:val="24"/>
                <w:szCs w:val="24"/>
                <w:lang w:eastAsia="ar-SA"/>
              </w:rPr>
            </w:pPr>
          </w:p>
        </w:tc>
        <w:tc>
          <w:tcPr>
            <w:tcW w:w="1701" w:type="dxa"/>
            <w:tcBorders>
              <w:right w:val="single" w:sz="4" w:space="0" w:color="auto"/>
            </w:tcBorders>
            <w:shd w:val="clear" w:color="auto" w:fill="auto"/>
          </w:tcPr>
          <w:p w14:paraId="10327CD8" w14:textId="77777777" w:rsidR="00CD1248" w:rsidRPr="00CD211B" w:rsidRDefault="00CD1248" w:rsidP="00CD1248">
            <w:pPr>
              <w:shd w:val="clear" w:color="auto" w:fill="FFFFFF" w:themeFill="background1"/>
              <w:tabs>
                <w:tab w:val="left" w:pos="180"/>
                <w:tab w:val="left" w:pos="4500"/>
                <w:tab w:val="left" w:pos="7740"/>
              </w:tabs>
              <w:suppressAutoHyphens/>
              <w:spacing w:after="0" w:line="240" w:lineRule="auto"/>
              <w:jc w:val="center"/>
              <w:rPr>
                <w:rFonts w:ascii="Times New Roman" w:eastAsia="Times New Roman" w:hAnsi="Times New Roman" w:cs="Times New Roman"/>
                <w:sz w:val="24"/>
                <w:szCs w:val="24"/>
                <w:lang w:eastAsia="ar-SA"/>
              </w:rPr>
            </w:pPr>
            <w:r w:rsidRPr="00CD211B">
              <w:rPr>
                <w:rFonts w:ascii="Times New Roman" w:eastAsia="Times New Roman" w:hAnsi="Times New Roman" w:cs="Times New Roman"/>
                <w:sz w:val="24"/>
                <w:szCs w:val="24"/>
                <w:lang w:eastAsia="ar-SA"/>
              </w:rPr>
              <w:t>R.Auziņš</w:t>
            </w:r>
          </w:p>
        </w:tc>
        <w:tc>
          <w:tcPr>
            <w:tcW w:w="4675" w:type="dxa"/>
            <w:tcBorders>
              <w:top w:val="nil"/>
              <w:left w:val="single" w:sz="4" w:space="0" w:color="auto"/>
              <w:bottom w:val="single" w:sz="4" w:space="0" w:color="auto"/>
              <w:right w:val="single" w:sz="4" w:space="0" w:color="auto"/>
            </w:tcBorders>
            <w:shd w:val="clear" w:color="auto" w:fill="auto"/>
          </w:tcPr>
          <w:p w14:paraId="4B9782E3" w14:textId="349C95AC" w:rsidR="00D63B06" w:rsidRPr="009635A7" w:rsidRDefault="00D63B06" w:rsidP="009635A7">
            <w:pPr>
              <w:shd w:val="clear" w:color="auto" w:fill="FFFFFF" w:themeFill="background1"/>
              <w:tabs>
                <w:tab w:val="left" w:pos="123"/>
                <w:tab w:val="left" w:pos="4443"/>
                <w:tab w:val="left" w:pos="7683"/>
              </w:tabs>
              <w:suppressAutoHyphens/>
              <w:snapToGrid w:val="0"/>
              <w:spacing w:after="0" w:line="240" w:lineRule="auto"/>
              <w:ind w:right="-57"/>
              <w:jc w:val="both"/>
              <w:rPr>
                <w:rFonts w:ascii="Times New Roman" w:eastAsia="Times New Roman" w:hAnsi="Times New Roman"/>
                <w:sz w:val="24"/>
                <w:szCs w:val="24"/>
              </w:rPr>
            </w:pPr>
            <w:r w:rsidRPr="009635A7">
              <w:rPr>
                <w:rFonts w:ascii="Times New Roman" w:eastAsia="Times New Roman" w:hAnsi="Times New Roman"/>
                <w:sz w:val="24"/>
                <w:szCs w:val="24"/>
              </w:rPr>
              <w:t>“Gūtmaņala” Gaujas NP – 12</w:t>
            </w:r>
            <w:r w:rsidR="009635A7">
              <w:rPr>
                <w:rFonts w:ascii="Times New Roman" w:eastAsia="Times New Roman" w:hAnsi="Times New Roman"/>
                <w:sz w:val="24"/>
                <w:szCs w:val="24"/>
              </w:rPr>
              <w:t> </w:t>
            </w:r>
            <w:r w:rsidRPr="009635A7">
              <w:rPr>
                <w:rFonts w:ascii="Times New Roman" w:eastAsia="Times New Roman" w:hAnsi="Times New Roman"/>
                <w:sz w:val="24"/>
                <w:szCs w:val="24"/>
              </w:rPr>
              <w:t>218</w:t>
            </w:r>
            <w:r w:rsidR="009635A7">
              <w:rPr>
                <w:rFonts w:ascii="Times New Roman" w:eastAsia="Times New Roman" w:hAnsi="Times New Roman"/>
                <w:sz w:val="24"/>
                <w:szCs w:val="24"/>
              </w:rPr>
              <w:t xml:space="preserve"> apmeklētāji,</w:t>
            </w:r>
          </w:p>
          <w:p w14:paraId="568336DA" w14:textId="32FE3FBA" w:rsidR="009635A7" w:rsidRPr="009635A7" w:rsidRDefault="00D63B06" w:rsidP="009635A7">
            <w:pPr>
              <w:shd w:val="clear" w:color="auto" w:fill="FFFFFF" w:themeFill="background1"/>
              <w:tabs>
                <w:tab w:val="left" w:pos="123"/>
                <w:tab w:val="left" w:pos="4443"/>
                <w:tab w:val="left" w:pos="7683"/>
              </w:tabs>
              <w:suppressAutoHyphens/>
              <w:snapToGrid w:val="0"/>
              <w:spacing w:after="0" w:line="240" w:lineRule="auto"/>
              <w:ind w:right="-57"/>
              <w:jc w:val="both"/>
              <w:rPr>
                <w:rFonts w:ascii="Times New Roman" w:eastAsia="Times New Roman" w:hAnsi="Times New Roman"/>
                <w:sz w:val="24"/>
                <w:szCs w:val="24"/>
              </w:rPr>
            </w:pPr>
            <w:r w:rsidRPr="009635A7">
              <w:rPr>
                <w:rFonts w:ascii="Times New Roman" w:eastAsia="Times New Roman" w:hAnsi="Times New Roman"/>
                <w:sz w:val="24"/>
                <w:szCs w:val="24"/>
              </w:rPr>
              <w:t>“Zvārtes iezis“ Gaujas NP – 2300</w:t>
            </w:r>
            <w:r w:rsidR="009635A7">
              <w:rPr>
                <w:rFonts w:ascii="Times New Roman" w:eastAsia="Times New Roman" w:hAnsi="Times New Roman"/>
                <w:sz w:val="24"/>
                <w:szCs w:val="24"/>
              </w:rPr>
              <w:t xml:space="preserve"> apmeklētāji,</w:t>
            </w:r>
          </w:p>
          <w:p w14:paraId="7BEC2343" w14:textId="0F8462A2" w:rsidR="00CD1248" w:rsidRPr="009635A7" w:rsidRDefault="00D63B06" w:rsidP="009635A7">
            <w:pPr>
              <w:shd w:val="clear" w:color="auto" w:fill="FFFFFF" w:themeFill="background1"/>
              <w:tabs>
                <w:tab w:val="left" w:pos="123"/>
                <w:tab w:val="left" w:pos="4443"/>
                <w:tab w:val="left" w:pos="7683"/>
              </w:tabs>
              <w:suppressAutoHyphens/>
              <w:snapToGrid w:val="0"/>
              <w:spacing w:after="0" w:line="240" w:lineRule="auto"/>
              <w:ind w:right="-57"/>
              <w:jc w:val="both"/>
              <w:rPr>
                <w:rFonts w:ascii="Times New Roman" w:eastAsia="Times New Roman" w:hAnsi="Times New Roman" w:cs="Times New Roman"/>
                <w:sz w:val="24"/>
                <w:szCs w:val="24"/>
                <w:lang w:eastAsia="ar-SA"/>
              </w:rPr>
            </w:pPr>
            <w:r w:rsidRPr="009635A7">
              <w:rPr>
                <w:rFonts w:ascii="Times New Roman" w:eastAsia="Times New Roman" w:hAnsi="Times New Roman"/>
                <w:sz w:val="24"/>
                <w:szCs w:val="24"/>
              </w:rPr>
              <w:t>“Līgatnes dabas takas” Gaujas NP – 39 258</w:t>
            </w:r>
            <w:r w:rsidR="009635A7">
              <w:rPr>
                <w:rFonts w:ascii="Times New Roman" w:eastAsia="Times New Roman" w:hAnsi="Times New Roman"/>
                <w:sz w:val="24"/>
                <w:szCs w:val="24"/>
              </w:rPr>
              <w:t xml:space="preserve"> apmeklētāji.</w:t>
            </w:r>
          </w:p>
        </w:tc>
      </w:tr>
      <w:tr w:rsidR="00CD1248" w:rsidRPr="00A6333C" w14:paraId="5BADE247" w14:textId="77777777" w:rsidTr="00576E8C">
        <w:tc>
          <w:tcPr>
            <w:tcW w:w="997" w:type="dxa"/>
            <w:shd w:val="clear" w:color="auto" w:fill="auto"/>
          </w:tcPr>
          <w:p w14:paraId="1DD68FBF" w14:textId="06B32262" w:rsidR="00CD1248" w:rsidRPr="00A6333C" w:rsidRDefault="00CD1248" w:rsidP="00CD1248">
            <w:pPr>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64.</w:t>
            </w:r>
          </w:p>
        </w:tc>
        <w:tc>
          <w:tcPr>
            <w:tcW w:w="3969" w:type="dxa"/>
            <w:shd w:val="clear" w:color="auto" w:fill="auto"/>
          </w:tcPr>
          <w:p w14:paraId="4B555958" w14:textId="7DB33259" w:rsidR="00CD1248" w:rsidRPr="00B05040" w:rsidRDefault="00CD1248" w:rsidP="00CD1248">
            <w:pPr>
              <w:spacing w:after="0"/>
              <w:jc w:val="both"/>
              <w:rPr>
                <w:rFonts w:ascii="Times New Roman" w:eastAsia="Times New Roman" w:hAnsi="Times New Roman" w:cs="Times New Roman"/>
                <w:sz w:val="24"/>
                <w:szCs w:val="24"/>
                <w:lang w:eastAsia="ar-SA"/>
              </w:rPr>
            </w:pPr>
            <w:r w:rsidRPr="00A0158B">
              <w:rPr>
                <w:rFonts w:ascii="Times New Roman" w:eastAsia="Times New Roman" w:hAnsi="Times New Roman" w:cs="Times New Roman"/>
                <w:sz w:val="24"/>
                <w:szCs w:val="24"/>
                <w:lang w:eastAsia="ar-SA"/>
              </w:rPr>
              <w:t>Izstrādāt DC attīstības koncepciju</w:t>
            </w:r>
            <w:r>
              <w:rPr>
                <w:rFonts w:ascii="Times New Roman" w:eastAsia="Times New Roman" w:hAnsi="Times New Roman" w:cs="Times New Roman"/>
                <w:sz w:val="24"/>
                <w:szCs w:val="24"/>
                <w:lang w:eastAsia="ar-SA"/>
              </w:rPr>
              <w:t xml:space="preserve"> – noteikt s</w:t>
            </w:r>
            <w:r w:rsidRPr="008135F5">
              <w:rPr>
                <w:rFonts w:ascii="Times New Roman" w:eastAsia="Times New Roman" w:hAnsi="Times New Roman" w:cs="Times New Roman"/>
                <w:sz w:val="24"/>
                <w:szCs w:val="24"/>
                <w:lang w:eastAsia="ar-SA"/>
              </w:rPr>
              <w:t xml:space="preserve">kaidras prioritātes un </w:t>
            </w:r>
            <w:r>
              <w:rPr>
                <w:rFonts w:ascii="Times New Roman" w:eastAsia="Times New Roman" w:hAnsi="Times New Roman" w:cs="Times New Roman"/>
                <w:sz w:val="24"/>
                <w:szCs w:val="24"/>
                <w:lang w:eastAsia="ar-SA"/>
              </w:rPr>
              <w:t xml:space="preserve">izstrādāt </w:t>
            </w:r>
            <w:r w:rsidRPr="008135F5">
              <w:rPr>
                <w:rFonts w:ascii="Times New Roman" w:eastAsia="Times New Roman" w:hAnsi="Times New Roman" w:cs="Times New Roman"/>
                <w:sz w:val="24"/>
                <w:szCs w:val="24"/>
                <w:lang w:eastAsia="ar-SA"/>
              </w:rPr>
              <w:t>saskaņot</w:t>
            </w:r>
            <w:r>
              <w:rPr>
                <w:rFonts w:ascii="Times New Roman" w:eastAsia="Times New Roman" w:hAnsi="Times New Roman" w:cs="Times New Roman"/>
                <w:sz w:val="24"/>
                <w:szCs w:val="24"/>
                <w:lang w:eastAsia="ar-SA"/>
              </w:rPr>
              <w:t>u</w:t>
            </w:r>
            <w:r w:rsidRPr="008135F5">
              <w:rPr>
                <w:rFonts w:ascii="Times New Roman" w:eastAsia="Times New Roman" w:hAnsi="Times New Roman" w:cs="Times New Roman"/>
                <w:sz w:val="24"/>
                <w:szCs w:val="24"/>
                <w:lang w:eastAsia="ar-SA"/>
              </w:rPr>
              <w:t xml:space="preserve"> rīcības plān</w:t>
            </w:r>
            <w:r>
              <w:rPr>
                <w:rFonts w:ascii="Times New Roman" w:eastAsia="Times New Roman" w:hAnsi="Times New Roman" w:cs="Times New Roman"/>
                <w:sz w:val="24"/>
                <w:szCs w:val="24"/>
                <w:lang w:eastAsia="ar-SA"/>
              </w:rPr>
              <w:t>u</w:t>
            </w:r>
            <w:r w:rsidRPr="008135F5">
              <w:rPr>
                <w:rFonts w:ascii="Times New Roman" w:eastAsia="Times New Roman" w:hAnsi="Times New Roman" w:cs="Times New Roman"/>
                <w:sz w:val="24"/>
                <w:szCs w:val="24"/>
                <w:lang w:eastAsia="ar-SA"/>
              </w:rPr>
              <w:t xml:space="preserve"> par attīstāmajiem, likvidējamajiem un pārveidojamajiem </w:t>
            </w:r>
            <w:r>
              <w:rPr>
                <w:rFonts w:ascii="Times New Roman" w:eastAsia="Times New Roman" w:hAnsi="Times New Roman" w:cs="Times New Roman"/>
                <w:sz w:val="24"/>
                <w:szCs w:val="24"/>
                <w:lang w:eastAsia="ar-SA"/>
              </w:rPr>
              <w:t>dabas izglītības centriem</w:t>
            </w:r>
            <w:r w:rsidRPr="008135F5">
              <w:rPr>
                <w:rFonts w:ascii="Times New Roman" w:eastAsia="Times New Roman" w:hAnsi="Times New Roman" w:cs="Times New Roman"/>
                <w:sz w:val="24"/>
                <w:szCs w:val="24"/>
                <w:lang w:eastAsia="ar-SA"/>
              </w:rPr>
              <w:t xml:space="preserve"> un apmeklētāju centriem</w:t>
            </w:r>
          </w:p>
        </w:tc>
        <w:tc>
          <w:tcPr>
            <w:tcW w:w="2412" w:type="dxa"/>
            <w:shd w:val="clear" w:color="auto" w:fill="auto"/>
          </w:tcPr>
          <w:p w14:paraId="24515F56" w14:textId="4D74527C" w:rsidR="00CD1248" w:rsidRPr="00A012B0" w:rsidRDefault="00CD1248" w:rsidP="00CD1248">
            <w:pPr>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DAP</w:t>
            </w:r>
            <w:r w:rsidRPr="00A012B0">
              <w:rPr>
                <w:rFonts w:ascii="Times New Roman" w:eastAsia="Times New Roman" w:hAnsi="Times New Roman" w:cs="Times New Roman"/>
                <w:sz w:val="24"/>
                <w:szCs w:val="24"/>
                <w:lang w:eastAsia="ar-SA"/>
              </w:rPr>
              <w:t xml:space="preserve"> stratēģijas 2.4.darbības virziena 1.2.uzdevums</w:t>
            </w:r>
          </w:p>
        </w:tc>
        <w:tc>
          <w:tcPr>
            <w:tcW w:w="1277" w:type="dxa"/>
            <w:shd w:val="clear" w:color="auto" w:fill="auto"/>
          </w:tcPr>
          <w:p w14:paraId="60C31BF7" w14:textId="77777777" w:rsidR="00CD1248" w:rsidRDefault="00CD1248" w:rsidP="00CD1248">
            <w:pPr>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31.12.</w:t>
            </w:r>
          </w:p>
        </w:tc>
        <w:tc>
          <w:tcPr>
            <w:tcW w:w="1701" w:type="dxa"/>
            <w:shd w:val="clear" w:color="auto" w:fill="auto"/>
          </w:tcPr>
          <w:p w14:paraId="640F46DA" w14:textId="77777777" w:rsidR="00CD1248" w:rsidRPr="00907DAC" w:rsidRDefault="00CD1248" w:rsidP="00CD1248">
            <w:pPr>
              <w:spacing w:after="0"/>
              <w:jc w:val="center"/>
              <w:rPr>
                <w:rFonts w:ascii="Times New Roman" w:eastAsia="Times New Roman" w:hAnsi="Times New Roman" w:cs="Times New Roman"/>
                <w:sz w:val="24"/>
                <w:szCs w:val="24"/>
                <w:lang w:eastAsia="ar-SA"/>
              </w:rPr>
            </w:pPr>
            <w:r w:rsidRPr="00907DAC">
              <w:rPr>
                <w:rFonts w:ascii="Times New Roman" w:eastAsia="Times New Roman" w:hAnsi="Times New Roman" w:cs="Times New Roman"/>
                <w:sz w:val="24"/>
                <w:szCs w:val="24"/>
                <w:lang w:eastAsia="ar-SA"/>
              </w:rPr>
              <w:t>E.Ezeriņa,</w:t>
            </w:r>
          </w:p>
          <w:p w14:paraId="3814B5A3" w14:textId="77777777" w:rsidR="00CD1248" w:rsidRPr="00907DAC" w:rsidRDefault="00CD1248" w:rsidP="00CD1248">
            <w:pPr>
              <w:spacing w:after="0"/>
              <w:jc w:val="center"/>
              <w:rPr>
                <w:rFonts w:ascii="Times New Roman" w:eastAsia="Times New Roman" w:hAnsi="Times New Roman" w:cs="Times New Roman"/>
                <w:sz w:val="24"/>
                <w:szCs w:val="24"/>
                <w:lang w:eastAsia="ar-SA"/>
              </w:rPr>
            </w:pPr>
            <w:r w:rsidRPr="00907DAC">
              <w:rPr>
                <w:rFonts w:ascii="Times New Roman" w:eastAsia="Times New Roman" w:hAnsi="Times New Roman" w:cs="Times New Roman"/>
                <w:sz w:val="24"/>
                <w:szCs w:val="24"/>
                <w:lang w:eastAsia="ar-SA"/>
              </w:rPr>
              <w:t>reģionālo administrāciju direktori</w:t>
            </w:r>
          </w:p>
        </w:tc>
        <w:tc>
          <w:tcPr>
            <w:tcW w:w="4675" w:type="dxa"/>
            <w:shd w:val="clear" w:color="auto" w:fill="auto"/>
          </w:tcPr>
          <w:p w14:paraId="0D88FF11" w14:textId="476C801B" w:rsidR="00CD1248" w:rsidRPr="00907DAC" w:rsidRDefault="00242620" w:rsidP="00BF5243">
            <w:pPr>
              <w:spacing w:after="0" w:line="240" w:lineRule="auto"/>
              <w:jc w:val="both"/>
              <w:rPr>
                <w:rFonts w:ascii="Times New Roman" w:eastAsia="Times New Roman" w:hAnsi="Times New Roman" w:cs="Times New Roman"/>
                <w:sz w:val="24"/>
                <w:szCs w:val="24"/>
                <w:lang w:eastAsia="ar-SA"/>
              </w:rPr>
            </w:pPr>
            <w:r w:rsidRPr="00907DAC">
              <w:rPr>
                <w:rFonts w:ascii="Times New Roman" w:eastAsia="Times New Roman" w:hAnsi="Times New Roman" w:cs="Times New Roman"/>
                <w:sz w:val="24"/>
                <w:szCs w:val="24"/>
                <w:lang w:eastAsia="ar-SA"/>
              </w:rPr>
              <w:t>Izstrādāts Dabas centru attīstības koncepcijas projekts.</w:t>
            </w:r>
          </w:p>
        </w:tc>
      </w:tr>
      <w:tr w:rsidR="00CD1248" w:rsidRPr="00A6333C" w14:paraId="0D3F2676" w14:textId="77777777" w:rsidTr="00576E8C">
        <w:trPr>
          <w:trHeight w:val="1120"/>
        </w:trPr>
        <w:tc>
          <w:tcPr>
            <w:tcW w:w="997" w:type="dxa"/>
            <w:shd w:val="clear" w:color="auto" w:fill="auto"/>
          </w:tcPr>
          <w:p w14:paraId="11DA1EF2" w14:textId="3A45C4C7" w:rsidR="00CD1248" w:rsidRDefault="00CD1248" w:rsidP="00CD1248">
            <w:pPr>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65.</w:t>
            </w:r>
          </w:p>
        </w:tc>
        <w:tc>
          <w:tcPr>
            <w:tcW w:w="3969" w:type="dxa"/>
            <w:shd w:val="clear" w:color="auto" w:fill="auto"/>
          </w:tcPr>
          <w:p w14:paraId="77E1D8BE" w14:textId="1867BD9E" w:rsidR="00CD1248" w:rsidRPr="00A0158B" w:rsidRDefault="00CD1248" w:rsidP="00CD1248">
            <w:pPr>
              <w:spacing w:after="0"/>
              <w:jc w:val="both"/>
              <w:rPr>
                <w:rFonts w:ascii="Times New Roman" w:eastAsia="Times New Roman" w:hAnsi="Times New Roman" w:cs="Times New Roman"/>
                <w:sz w:val="24"/>
                <w:szCs w:val="24"/>
                <w:lang w:eastAsia="ar-SA"/>
              </w:rPr>
            </w:pPr>
            <w:r w:rsidRPr="008135F5">
              <w:rPr>
                <w:rFonts w:ascii="Times New Roman" w:eastAsia="Times New Roman" w:hAnsi="Times New Roman" w:cs="Times New Roman"/>
                <w:sz w:val="24"/>
                <w:szCs w:val="24"/>
                <w:lang w:eastAsia="ar-SA"/>
              </w:rPr>
              <w:t>Attīstīt DC atbilstoši koncepcijai</w:t>
            </w:r>
            <w:r>
              <w:rPr>
                <w:rFonts w:ascii="Times New Roman" w:eastAsia="Times New Roman" w:hAnsi="Times New Roman" w:cs="Times New Roman"/>
                <w:sz w:val="24"/>
                <w:szCs w:val="24"/>
                <w:lang w:eastAsia="ar-SA"/>
              </w:rPr>
              <w:t xml:space="preserve"> – </w:t>
            </w:r>
            <w:r w:rsidRPr="00B05040">
              <w:rPr>
                <w:rFonts w:ascii="Times New Roman" w:eastAsia="Times New Roman" w:hAnsi="Times New Roman" w:cs="Times New Roman"/>
                <w:sz w:val="24"/>
                <w:szCs w:val="24"/>
                <w:lang w:eastAsia="ar-SA"/>
              </w:rPr>
              <w:t>efektivizēt</w:t>
            </w:r>
            <w:r>
              <w:rPr>
                <w:rFonts w:ascii="Times New Roman" w:eastAsia="Times New Roman" w:hAnsi="Times New Roman" w:cs="Times New Roman"/>
                <w:sz w:val="24"/>
                <w:szCs w:val="24"/>
                <w:lang w:eastAsia="ar-SA"/>
              </w:rPr>
              <w:t xml:space="preserve"> DC</w:t>
            </w:r>
            <w:r w:rsidRPr="00B05040">
              <w:rPr>
                <w:rFonts w:ascii="Times New Roman" w:eastAsia="Times New Roman" w:hAnsi="Times New Roman" w:cs="Times New Roman"/>
                <w:sz w:val="24"/>
                <w:szCs w:val="24"/>
                <w:lang w:eastAsia="ar-SA"/>
              </w:rPr>
              <w:t xml:space="preserve"> tīklu</w:t>
            </w:r>
          </w:p>
        </w:tc>
        <w:tc>
          <w:tcPr>
            <w:tcW w:w="2412" w:type="dxa"/>
            <w:shd w:val="clear" w:color="auto" w:fill="auto"/>
          </w:tcPr>
          <w:p w14:paraId="2E44DF05" w14:textId="7E8A111C" w:rsidR="00CD1248" w:rsidRPr="00A012B0" w:rsidRDefault="00CD1248" w:rsidP="00CD1248">
            <w:pPr>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DAP</w:t>
            </w:r>
            <w:r w:rsidRPr="00A012B0">
              <w:rPr>
                <w:rFonts w:ascii="Times New Roman" w:eastAsia="Times New Roman" w:hAnsi="Times New Roman" w:cs="Times New Roman"/>
                <w:sz w:val="24"/>
                <w:szCs w:val="24"/>
                <w:lang w:eastAsia="ar-SA"/>
              </w:rPr>
              <w:t xml:space="preserve"> stratēģijas 2.4.darbības virziena 1.3.1.uzdevums</w:t>
            </w:r>
          </w:p>
        </w:tc>
        <w:tc>
          <w:tcPr>
            <w:tcW w:w="1277" w:type="dxa"/>
            <w:shd w:val="clear" w:color="auto" w:fill="auto"/>
          </w:tcPr>
          <w:p w14:paraId="232C8F2C" w14:textId="527CCF39" w:rsidR="00CD1248" w:rsidRDefault="00CD1248" w:rsidP="00CD1248">
            <w:pPr>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31.12.</w:t>
            </w:r>
          </w:p>
        </w:tc>
        <w:tc>
          <w:tcPr>
            <w:tcW w:w="1701" w:type="dxa"/>
            <w:shd w:val="clear" w:color="auto" w:fill="auto"/>
          </w:tcPr>
          <w:p w14:paraId="19268E1C" w14:textId="77777777" w:rsidR="00CD1248" w:rsidRPr="00907DAC" w:rsidRDefault="00CD1248" w:rsidP="00CD1248">
            <w:pPr>
              <w:spacing w:after="0"/>
              <w:jc w:val="center"/>
              <w:rPr>
                <w:rFonts w:ascii="Times New Roman" w:eastAsia="Times New Roman" w:hAnsi="Times New Roman" w:cs="Times New Roman"/>
                <w:sz w:val="24"/>
                <w:szCs w:val="24"/>
                <w:lang w:eastAsia="ar-SA"/>
              </w:rPr>
            </w:pPr>
            <w:r w:rsidRPr="00907DAC">
              <w:rPr>
                <w:rFonts w:ascii="Times New Roman" w:eastAsia="Times New Roman" w:hAnsi="Times New Roman" w:cs="Times New Roman"/>
                <w:sz w:val="24"/>
                <w:szCs w:val="24"/>
                <w:lang w:eastAsia="ar-SA"/>
              </w:rPr>
              <w:t>E.Ezeriņa,</w:t>
            </w:r>
          </w:p>
          <w:p w14:paraId="7F7D41FA" w14:textId="772677D3" w:rsidR="00CD1248" w:rsidRPr="00907DAC" w:rsidRDefault="00CD1248" w:rsidP="00CD1248">
            <w:pPr>
              <w:spacing w:after="0"/>
              <w:jc w:val="center"/>
              <w:rPr>
                <w:rFonts w:ascii="Times New Roman" w:eastAsia="Times New Roman" w:hAnsi="Times New Roman" w:cs="Times New Roman"/>
                <w:sz w:val="24"/>
                <w:szCs w:val="24"/>
                <w:lang w:eastAsia="ar-SA"/>
              </w:rPr>
            </w:pPr>
            <w:r w:rsidRPr="00907DAC">
              <w:rPr>
                <w:rFonts w:ascii="Times New Roman" w:eastAsia="Times New Roman" w:hAnsi="Times New Roman" w:cs="Times New Roman"/>
                <w:sz w:val="24"/>
                <w:szCs w:val="24"/>
                <w:lang w:eastAsia="ar-SA"/>
              </w:rPr>
              <w:t>reģionālo administrāciju direktori</w:t>
            </w:r>
          </w:p>
        </w:tc>
        <w:tc>
          <w:tcPr>
            <w:tcW w:w="4675" w:type="dxa"/>
            <w:shd w:val="clear" w:color="auto" w:fill="auto"/>
          </w:tcPr>
          <w:p w14:paraId="1F45F350" w14:textId="7F7D6365" w:rsidR="00687001" w:rsidRPr="00907DAC" w:rsidRDefault="00687001" w:rsidP="00BF5243">
            <w:pPr>
              <w:spacing w:after="0" w:line="240" w:lineRule="auto"/>
              <w:jc w:val="both"/>
              <w:textAlignment w:val="baseline"/>
              <w:rPr>
                <w:rFonts w:ascii="Times New Roman" w:eastAsia="Times New Roman" w:hAnsi="Times New Roman" w:cs="Times New Roman"/>
                <w:sz w:val="24"/>
                <w:szCs w:val="24"/>
                <w:lang w:eastAsia="ar-SA"/>
              </w:rPr>
            </w:pPr>
            <w:r w:rsidRPr="00907DAC">
              <w:rPr>
                <w:rFonts w:ascii="Times New Roman" w:eastAsia="Times New Roman" w:hAnsi="Times New Roman" w:cs="Times New Roman"/>
                <w:sz w:val="24"/>
                <w:szCs w:val="24"/>
                <w:lang w:eastAsia="ar-SA"/>
              </w:rPr>
              <w:t xml:space="preserve">Sagatavots un iesniegts </w:t>
            </w:r>
            <w:r w:rsidR="00907DAC">
              <w:rPr>
                <w:rFonts w:ascii="Times New Roman" w:eastAsia="Times New Roman" w:hAnsi="Times New Roman" w:cs="Times New Roman"/>
                <w:sz w:val="24"/>
                <w:szCs w:val="24"/>
                <w:lang w:eastAsia="ar-SA"/>
              </w:rPr>
              <w:t xml:space="preserve">VARAM </w:t>
            </w:r>
            <w:r w:rsidRPr="00907DAC">
              <w:rPr>
                <w:rFonts w:ascii="Times New Roman" w:eastAsia="Times New Roman" w:hAnsi="Times New Roman" w:cs="Times New Roman"/>
                <w:sz w:val="24"/>
                <w:szCs w:val="24"/>
                <w:lang w:eastAsia="ar-SA"/>
              </w:rPr>
              <w:t>Jaunās politikas iniciatīvas pieteikums nepieciešamā finansējuma piesaistei Dabas centru attīstīšanai.  </w:t>
            </w:r>
          </w:p>
          <w:p w14:paraId="03592077" w14:textId="619D9657" w:rsidR="00CD1248" w:rsidRPr="00907DAC" w:rsidRDefault="00687001" w:rsidP="00BF5243">
            <w:pPr>
              <w:spacing w:after="0" w:line="240" w:lineRule="auto"/>
              <w:jc w:val="both"/>
              <w:textAlignment w:val="baseline"/>
              <w:rPr>
                <w:rFonts w:ascii="Times New Roman" w:eastAsia="Times New Roman" w:hAnsi="Times New Roman" w:cs="Times New Roman"/>
                <w:sz w:val="24"/>
                <w:szCs w:val="24"/>
                <w:lang w:eastAsia="ar-SA"/>
              </w:rPr>
            </w:pPr>
            <w:r w:rsidRPr="00907DAC">
              <w:rPr>
                <w:rFonts w:ascii="Times New Roman" w:eastAsia="Times New Roman" w:hAnsi="Times New Roman" w:cs="Times New Roman"/>
                <w:sz w:val="24"/>
                <w:szCs w:val="24"/>
                <w:lang w:eastAsia="ar-SA"/>
              </w:rPr>
              <w:t xml:space="preserve">Turpinās labiekārtošanas darbi </w:t>
            </w:r>
            <w:r w:rsidR="00BF5243" w:rsidRPr="00907DAC">
              <w:rPr>
                <w:rFonts w:ascii="Times New Roman" w:eastAsia="Times New Roman" w:hAnsi="Times New Roman" w:cs="Times New Roman"/>
                <w:sz w:val="24"/>
                <w:szCs w:val="24"/>
                <w:lang w:eastAsia="ar-SA"/>
              </w:rPr>
              <w:t>G</w:t>
            </w:r>
            <w:r w:rsidR="00907DAC">
              <w:rPr>
                <w:rFonts w:ascii="Times New Roman" w:eastAsia="Times New Roman" w:hAnsi="Times New Roman" w:cs="Times New Roman"/>
                <w:sz w:val="24"/>
                <w:szCs w:val="24"/>
                <w:lang w:eastAsia="ar-SA"/>
              </w:rPr>
              <w:t xml:space="preserve">aujas </w:t>
            </w:r>
            <w:r w:rsidR="00BF5243" w:rsidRPr="00907DAC">
              <w:rPr>
                <w:rFonts w:ascii="Times New Roman" w:eastAsia="Times New Roman" w:hAnsi="Times New Roman" w:cs="Times New Roman"/>
                <w:sz w:val="24"/>
                <w:szCs w:val="24"/>
                <w:lang w:eastAsia="ar-SA"/>
              </w:rPr>
              <w:t>NP</w:t>
            </w:r>
            <w:r w:rsidRPr="00907DAC">
              <w:rPr>
                <w:rFonts w:ascii="Times New Roman" w:eastAsia="Times New Roman" w:hAnsi="Times New Roman" w:cs="Times New Roman"/>
                <w:sz w:val="24"/>
                <w:szCs w:val="24"/>
                <w:lang w:eastAsia="ar-SA"/>
              </w:rPr>
              <w:t xml:space="preserve"> dabas centrā –</w:t>
            </w:r>
            <w:r w:rsidR="00907DAC">
              <w:rPr>
                <w:rFonts w:ascii="Times New Roman" w:eastAsia="Times New Roman" w:hAnsi="Times New Roman" w:cs="Times New Roman"/>
                <w:sz w:val="24"/>
                <w:szCs w:val="24"/>
                <w:lang w:eastAsia="ar-SA"/>
              </w:rPr>
              <w:t xml:space="preserve"> </w:t>
            </w:r>
            <w:r w:rsidRPr="00907DAC">
              <w:rPr>
                <w:rFonts w:ascii="Times New Roman" w:eastAsia="Times New Roman" w:hAnsi="Times New Roman" w:cs="Times New Roman"/>
                <w:sz w:val="24"/>
                <w:szCs w:val="24"/>
                <w:lang w:eastAsia="ar-SA"/>
              </w:rPr>
              <w:t>veikts iekštelpu remonts, uzsākta ekspozīciju izstrāde.</w:t>
            </w:r>
          </w:p>
        </w:tc>
      </w:tr>
      <w:tr w:rsidR="00CD1248" w:rsidRPr="00A6333C" w14:paraId="004900D2" w14:textId="77777777" w:rsidTr="00576E8C">
        <w:tc>
          <w:tcPr>
            <w:tcW w:w="997" w:type="dxa"/>
            <w:shd w:val="clear" w:color="auto" w:fill="auto"/>
          </w:tcPr>
          <w:p w14:paraId="18B8C77C" w14:textId="79070691" w:rsidR="00CD1248" w:rsidRPr="00A6333C" w:rsidRDefault="00CD1248" w:rsidP="00CD1248">
            <w:pPr>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66.</w:t>
            </w:r>
          </w:p>
        </w:tc>
        <w:tc>
          <w:tcPr>
            <w:tcW w:w="3969" w:type="dxa"/>
            <w:shd w:val="clear" w:color="auto" w:fill="auto"/>
          </w:tcPr>
          <w:p w14:paraId="03C9A3A3" w14:textId="6337D6EF" w:rsidR="00CD1248" w:rsidRDefault="00CD1248" w:rsidP="00CD1248">
            <w:pPr>
              <w:spacing w:after="0"/>
              <w:jc w:val="both"/>
              <w:rPr>
                <w:rFonts w:ascii="Times New Roman" w:eastAsia="Times New Roman" w:hAnsi="Times New Roman" w:cs="Times New Roman"/>
                <w:sz w:val="24"/>
                <w:szCs w:val="24"/>
                <w:lang w:eastAsia="ar-SA"/>
              </w:rPr>
            </w:pPr>
            <w:r w:rsidRPr="00B513A4">
              <w:rPr>
                <w:rFonts w:ascii="Times New Roman" w:eastAsia="Times New Roman" w:hAnsi="Times New Roman" w:cs="Times New Roman"/>
                <w:sz w:val="24"/>
                <w:szCs w:val="24"/>
                <w:lang w:eastAsia="ar-SA"/>
              </w:rPr>
              <w:t>Īstenot mācības PII pedagogiem dabas izpratnes veicināšanai PII audzēkņiem</w:t>
            </w:r>
          </w:p>
        </w:tc>
        <w:tc>
          <w:tcPr>
            <w:tcW w:w="2412" w:type="dxa"/>
            <w:shd w:val="clear" w:color="auto" w:fill="auto"/>
          </w:tcPr>
          <w:p w14:paraId="6997518B" w14:textId="729E9272" w:rsidR="00CD1248" w:rsidRPr="00F623B3" w:rsidRDefault="00CD1248" w:rsidP="00CD1248">
            <w:pPr>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DAP</w:t>
            </w:r>
            <w:r w:rsidRPr="00F623B3">
              <w:rPr>
                <w:rFonts w:ascii="Times New Roman" w:eastAsia="Times New Roman" w:hAnsi="Times New Roman" w:cs="Times New Roman"/>
                <w:sz w:val="24"/>
                <w:szCs w:val="24"/>
                <w:lang w:eastAsia="ar-SA"/>
              </w:rPr>
              <w:t xml:space="preserve"> stratēģijas 2.4.darbības virziena 1.5.1.uzdevums</w:t>
            </w:r>
          </w:p>
        </w:tc>
        <w:tc>
          <w:tcPr>
            <w:tcW w:w="1277" w:type="dxa"/>
            <w:shd w:val="clear" w:color="auto" w:fill="auto"/>
          </w:tcPr>
          <w:p w14:paraId="6D203D93" w14:textId="3AACE966" w:rsidR="00CD1248" w:rsidRDefault="00CD1248" w:rsidP="00CD1248">
            <w:pPr>
              <w:spacing w:after="0"/>
              <w:jc w:val="center"/>
              <w:rPr>
                <w:rFonts w:ascii="Times New Roman" w:eastAsia="Times New Roman" w:hAnsi="Times New Roman" w:cs="Times New Roman"/>
                <w:sz w:val="24"/>
                <w:szCs w:val="24"/>
                <w:lang w:eastAsia="ar-SA"/>
              </w:rPr>
            </w:pPr>
            <w:r w:rsidRPr="00B513A4">
              <w:rPr>
                <w:rFonts w:ascii="Times New Roman" w:eastAsia="Times New Roman" w:hAnsi="Times New Roman" w:cs="Times New Roman"/>
                <w:sz w:val="24"/>
                <w:szCs w:val="24"/>
                <w:lang w:eastAsia="ar-SA"/>
              </w:rPr>
              <w:t>3</w:t>
            </w:r>
            <w:r>
              <w:rPr>
                <w:rFonts w:ascii="Times New Roman" w:eastAsia="Times New Roman" w:hAnsi="Times New Roman" w:cs="Times New Roman"/>
                <w:sz w:val="24"/>
                <w:szCs w:val="24"/>
                <w:lang w:eastAsia="ar-SA"/>
              </w:rPr>
              <w:t>1</w:t>
            </w:r>
            <w:r w:rsidRPr="00B513A4">
              <w:rPr>
                <w:rFonts w:ascii="Times New Roman" w:eastAsia="Times New Roman" w:hAnsi="Times New Roman" w:cs="Times New Roman"/>
                <w:sz w:val="24"/>
                <w:szCs w:val="24"/>
                <w:lang w:eastAsia="ar-SA"/>
              </w:rPr>
              <w:t>.12. </w:t>
            </w:r>
          </w:p>
        </w:tc>
        <w:tc>
          <w:tcPr>
            <w:tcW w:w="1701" w:type="dxa"/>
            <w:shd w:val="clear" w:color="auto" w:fill="auto"/>
          </w:tcPr>
          <w:p w14:paraId="6572DFBE" w14:textId="77777777" w:rsidR="00CD1248" w:rsidRPr="00AE5A30" w:rsidRDefault="00CD1248" w:rsidP="00CD1248">
            <w:pPr>
              <w:spacing w:after="0"/>
              <w:jc w:val="center"/>
              <w:rPr>
                <w:rFonts w:ascii="Times New Roman" w:eastAsia="Times New Roman" w:hAnsi="Times New Roman" w:cs="Times New Roman"/>
                <w:sz w:val="24"/>
                <w:szCs w:val="24"/>
                <w:lang w:eastAsia="ar-SA"/>
              </w:rPr>
            </w:pPr>
            <w:r w:rsidRPr="00AE5A30">
              <w:rPr>
                <w:rFonts w:ascii="Times New Roman" w:eastAsia="Times New Roman" w:hAnsi="Times New Roman" w:cs="Times New Roman"/>
                <w:sz w:val="24"/>
                <w:szCs w:val="24"/>
                <w:lang w:eastAsia="ar-SA"/>
              </w:rPr>
              <w:t xml:space="preserve">E.Ezeriņa, </w:t>
            </w:r>
          </w:p>
          <w:p w14:paraId="08E728D1" w14:textId="04AFE9DD" w:rsidR="00CD1248" w:rsidRPr="00AE5A30" w:rsidRDefault="00CD1248" w:rsidP="00CD1248">
            <w:pPr>
              <w:spacing w:after="0"/>
              <w:jc w:val="center"/>
              <w:rPr>
                <w:rFonts w:ascii="Times New Roman" w:eastAsia="Times New Roman" w:hAnsi="Times New Roman" w:cs="Times New Roman"/>
                <w:sz w:val="24"/>
                <w:szCs w:val="24"/>
                <w:lang w:eastAsia="ar-SA"/>
              </w:rPr>
            </w:pPr>
            <w:r w:rsidRPr="00AE5A30">
              <w:rPr>
                <w:rFonts w:ascii="Times New Roman" w:eastAsia="Times New Roman" w:hAnsi="Times New Roman" w:cs="Times New Roman"/>
                <w:sz w:val="24"/>
                <w:szCs w:val="24"/>
                <w:lang w:eastAsia="ar-SA"/>
              </w:rPr>
              <w:t>reģionālo administrāciju direktori</w:t>
            </w:r>
          </w:p>
        </w:tc>
        <w:tc>
          <w:tcPr>
            <w:tcW w:w="4675" w:type="dxa"/>
            <w:shd w:val="clear" w:color="auto" w:fill="auto"/>
          </w:tcPr>
          <w:p w14:paraId="27158982" w14:textId="764AF9CE" w:rsidR="00CD1248" w:rsidRPr="00AE5A30" w:rsidRDefault="00AE5A30" w:rsidP="00BF5243">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N</w:t>
            </w:r>
            <w:r w:rsidR="00687001" w:rsidRPr="00AE5A30">
              <w:rPr>
                <w:rFonts w:ascii="Times New Roman" w:eastAsia="Times New Roman" w:hAnsi="Times New Roman" w:cs="Times New Roman"/>
                <w:sz w:val="24"/>
                <w:szCs w:val="24"/>
                <w:lang w:eastAsia="ar-SA"/>
              </w:rPr>
              <w:t>o</w:t>
            </w:r>
            <w:r>
              <w:rPr>
                <w:rFonts w:ascii="Times New Roman" w:eastAsia="Times New Roman" w:hAnsi="Times New Roman" w:cs="Times New Roman"/>
                <w:sz w:val="24"/>
                <w:szCs w:val="24"/>
                <w:lang w:eastAsia="ar-SA"/>
              </w:rPr>
              <w:t>organizētas</w:t>
            </w:r>
            <w:r w:rsidR="00687001" w:rsidRPr="00AE5A30">
              <w:rPr>
                <w:rFonts w:ascii="Times New Roman" w:eastAsia="Times New Roman" w:hAnsi="Times New Roman" w:cs="Times New Roman"/>
                <w:sz w:val="24"/>
                <w:szCs w:val="24"/>
                <w:lang w:eastAsia="ar-SA"/>
              </w:rPr>
              <w:t xml:space="preserve"> tiešsaistes nodarbības PII pedagogiem par tiešsaistes </w:t>
            </w:r>
            <w:r w:rsidR="00BB2E14" w:rsidRPr="00AE5A30">
              <w:rPr>
                <w:rFonts w:ascii="Times New Roman" w:eastAsia="Times New Roman" w:hAnsi="Times New Roman" w:cs="Times New Roman"/>
                <w:sz w:val="24"/>
                <w:szCs w:val="24"/>
                <w:lang w:eastAsia="ar-SA"/>
              </w:rPr>
              <w:t xml:space="preserve">nodarbībām </w:t>
            </w:r>
            <w:r w:rsidR="00687001" w:rsidRPr="00AE5A30">
              <w:rPr>
                <w:rFonts w:ascii="Times New Roman" w:eastAsia="Times New Roman" w:hAnsi="Times New Roman" w:cs="Times New Roman"/>
                <w:sz w:val="24"/>
                <w:szCs w:val="24"/>
                <w:lang w:eastAsia="ar-SA"/>
              </w:rPr>
              <w:t>PII</w:t>
            </w:r>
            <w:r w:rsidR="00BB2E14">
              <w:rPr>
                <w:rFonts w:ascii="Times New Roman" w:eastAsia="Times New Roman" w:hAnsi="Times New Roman" w:cs="Times New Roman"/>
                <w:sz w:val="24"/>
                <w:szCs w:val="24"/>
                <w:lang w:eastAsia="ar-SA"/>
              </w:rPr>
              <w:t xml:space="preserve"> audzēkņiem</w:t>
            </w:r>
            <w:r w:rsidR="00BF5243" w:rsidRPr="00AE5A30">
              <w:rPr>
                <w:rFonts w:ascii="Times New Roman" w:eastAsia="Times New Roman" w:hAnsi="Times New Roman" w:cs="Times New Roman"/>
                <w:sz w:val="24"/>
                <w:szCs w:val="24"/>
                <w:lang w:eastAsia="ar-SA"/>
              </w:rPr>
              <w:t>.</w:t>
            </w:r>
          </w:p>
        </w:tc>
      </w:tr>
      <w:tr w:rsidR="00CD1248" w:rsidRPr="00A6333C" w14:paraId="0032179E" w14:textId="77777777" w:rsidTr="00576E8C">
        <w:tc>
          <w:tcPr>
            <w:tcW w:w="997" w:type="dxa"/>
            <w:shd w:val="clear" w:color="auto" w:fill="auto"/>
          </w:tcPr>
          <w:p w14:paraId="0BB11B6F" w14:textId="12135919" w:rsidR="00CD1248" w:rsidRPr="00A6333C" w:rsidRDefault="00CD1248" w:rsidP="00CD1248">
            <w:pPr>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67.</w:t>
            </w:r>
          </w:p>
        </w:tc>
        <w:tc>
          <w:tcPr>
            <w:tcW w:w="3969" w:type="dxa"/>
            <w:shd w:val="clear" w:color="auto" w:fill="auto"/>
          </w:tcPr>
          <w:p w14:paraId="24762C12" w14:textId="703D8762" w:rsidR="00CD1248" w:rsidRDefault="00CD1248" w:rsidP="00CD1248">
            <w:pPr>
              <w:spacing w:after="0"/>
              <w:jc w:val="both"/>
              <w:rPr>
                <w:rFonts w:ascii="Times New Roman" w:eastAsia="Times New Roman" w:hAnsi="Times New Roman" w:cs="Times New Roman"/>
                <w:sz w:val="24"/>
                <w:szCs w:val="24"/>
                <w:lang w:eastAsia="ar-SA"/>
              </w:rPr>
            </w:pPr>
            <w:r w:rsidRPr="00B513A4">
              <w:rPr>
                <w:rFonts w:ascii="Times New Roman" w:eastAsia="Times New Roman" w:hAnsi="Times New Roman" w:cs="Times New Roman"/>
                <w:sz w:val="24"/>
                <w:szCs w:val="24"/>
                <w:lang w:eastAsia="ar-SA"/>
              </w:rPr>
              <w:t>Izstrādāt metodisk</w:t>
            </w:r>
            <w:r>
              <w:rPr>
                <w:rFonts w:ascii="Times New Roman" w:eastAsia="Times New Roman" w:hAnsi="Times New Roman" w:cs="Times New Roman"/>
                <w:sz w:val="24"/>
                <w:szCs w:val="24"/>
                <w:lang w:eastAsia="ar-SA"/>
              </w:rPr>
              <w:t>os</w:t>
            </w:r>
            <w:r w:rsidRPr="00B513A4">
              <w:rPr>
                <w:rFonts w:ascii="Times New Roman" w:eastAsia="Times New Roman" w:hAnsi="Times New Roman" w:cs="Times New Roman"/>
                <w:sz w:val="24"/>
                <w:szCs w:val="24"/>
                <w:lang w:eastAsia="ar-SA"/>
              </w:rPr>
              <w:t xml:space="preserve"> materiāl</w:t>
            </w:r>
            <w:r>
              <w:rPr>
                <w:rFonts w:ascii="Times New Roman" w:eastAsia="Times New Roman" w:hAnsi="Times New Roman" w:cs="Times New Roman"/>
                <w:sz w:val="24"/>
                <w:szCs w:val="24"/>
                <w:lang w:eastAsia="ar-SA"/>
              </w:rPr>
              <w:t>us</w:t>
            </w:r>
            <w:r w:rsidRPr="00B513A4">
              <w:rPr>
                <w:rFonts w:ascii="Times New Roman" w:eastAsia="Times New Roman" w:hAnsi="Times New Roman" w:cs="Times New Roman"/>
                <w:sz w:val="24"/>
                <w:szCs w:val="24"/>
                <w:lang w:eastAsia="ar-SA"/>
              </w:rPr>
              <w:t xml:space="preserve"> pirmsskolas un sākumskolas dabaszinību skolotājiem</w:t>
            </w:r>
          </w:p>
        </w:tc>
        <w:tc>
          <w:tcPr>
            <w:tcW w:w="2412" w:type="dxa"/>
            <w:shd w:val="clear" w:color="auto" w:fill="auto"/>
          </w:tcPr>
          <w:p w14:paraId="64857FFA" w14:textId="68B1B6A2" w:rsidR="00CD1248" w:rsidRPr="00F623B3" w:rsidRDefault="00CD1248" w:rsidP="00CD1248">
            <w:pPr>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DAP</w:t>
            </w:r>
            <w:r w:rsidRPr="00F623B3">
              <w:rPr>
                <w:rFonts w:ascii="Times New Roman" w:eastAsia="Times New Roman" w:hAnsi="Times New Roman" w:cs="Times New Roman"/>
                <w:sz w:val="24"/>
                <w:szCs w:val="24"/>
                <w:lang w:eastAsia="ar-SA"/>
              </w:rPr>
              <w:t xml:space="preserve"> stratēģijas 2.4.darbības virziena 1.5.2.uzdevums</w:t>
            </w:r>
          </w:p>
        </w:tc>
        <w:tc>
          <w:tcPr>
            <w:tcW w:w="1277" w:type="dxa"/>
            <w:shd w:val="clear" w:color="auto" w:fill="auto"/>
          </w:tcPr>
          <w:p w14:paraId="708B756B" w14:textId="275338E5" w:rsidR="00CD1248" w:rsidRDefault="00CD1248" w:rsidP="00CD1248">
            <w:pPr>
              <w:spacing w:after="0"/>
              <w:jc w:val="center"/>
              <w:rPr>
                <w:rFonts w:ascii="Times New Roman" w:eastAsia="Times New Roman" w:hAnsi="Times New Roman" w:cs="Times New Roman"/>
                <w:sz w:val="24"/>
                <w:szCs w:val="24"/>
                <w:lang w:eastAsia="ar-SA"/>
              </w:rPr>
            </w:pPr>
            <w:r w:rsidRPr="00B513A4">
              <w:rPr>
                <w:rFonts w:ascii="Times New Roman" w:eastAsia="Times New Roman" w:hAnsi="Times New Roman" w:cs="Times New Roman"/>
                <w:sz w:val="24"/>
                <w:szCs w:val="24"/>
                <w:lang w:eastAsia="ar-SA"/>
              </w:rPr>
              <w:t>3</w:t>
            </w:r>
            <w:r>
              <w:rPr>
                <w:rFonts w:ascii="Times New Roman" w:eastAsia="Times New Roman" w:hAnsi="Times New Roman" w:cs="Times New Roman"/>
                <w:sz w:val="24"/>
                <w:szCs w:val="24"/>
                <w:lang w:eastAsia="ar-SA"/>
              </w:rPr>
              <w:t>1</w:t>
            </w:r>
            <w:r w:rsidRPr="00B513A4">
              <w:rPr>
                <w:rFonts w:ascii="Times New Roman" w:eastAsia="Times New Roman" w:hAnsi="Times New Roman" w:cs="Times New Roman"/>
                <w:sz w:val="24"/>
                <w:szCs w:val="24"/>
                <w:lang w:eastAsia="ar-SA"/>
              </w:rPr>
              <w:t>.12. </w:t>
            </w:r>
          </w:p>
        </w:tc>
        <w:tc>
          <w:tcPr>
            <w:tcW w:w="1701" w:type="dxa"/>
            <w:shd w:val="clear" w:color="auto" w:fill="auto"/>
          </w:tcPr>
          <w:p w14:paraId="69728D95" w14:textId="77777777" w:rsidR="00CD1248" w:rsidRPr="00AE5A30" w:rsidRDefault="00CD1248" w:rsidP="00CD1248">
            <w:pPr>
              <w:spacing w:after="0"/>
              <w:jc w:val="center"/>
              <w:rPr>
                <w:rFonts w:ascii="Times New Roman" w:eastAsia="Times New Roman" w:hAnsi="Times New Roman" w:cs="Times New Roman"/>
                <w:sz w:val="24"/>
                <w:szCs w:val="24"/>
                <w:lang w:eastAsia="ar-SA"/>
              </w:rPr>
            </w:pPr>
            <w:r w:rsidRPr="00AE5A30">
              <w:rPr>
                <w:rFonts w:ascii="Times New Roman" w:eastAsia="Times New Roman" w:hAnsi="Times New Roman" w:cs="Times New Roman"/>
                <w:sz w:val="24"/>
                <w:szCs w:val="24"/>
                <w:lang w:eastAsia="ar-SA"/>
              </w:rPr>
              <w:t xml:space="preserve">E.Ezeriņa, </w:t>
            </w:r>
          </w:p>
          <w:p w14:paraId="31247911" w14:textId="57E3B0A3" w:rsidR="00CD1248" w:rsidRPr="00AE5A30" w:rsidRDefault="00CD1248" w:rsidP="00CD1248">
            <w:pPr>
              <w:spacing w:after="0"/>
              <w:jc w:val="center"/>
              <w:rPr>
                <w:rFonts w:ascii="Times New Roman" w:eastAsia="Times New Roman" w:hAnsi="Times New Roman" w:cs="Times New Roman"/>
                <w:sz w:val="24"/>
                <w:szCs w:val="24"/>
                <w:lang w:eastAsia="ar-SA"/>
              </w:rPr>
            </w:pPr>
            <w:r w:rsidRPr="00AE5A30">
              <w:rPr>
                <w:rFonts w:ascii="Times New Roman" w:eastAsia="Times New Roman" w:hAnsi="Times New Roman" w:cs="Times New Roman"/>
                <w:sz w:val="24"/>
                <w:szCs w:val="24"/>
                <w:lang w:eastAsia="ar-SA"/>
              </w:rPr>
              <w:t>reģionālo administrāciju direktori</w:t>
            </w:r>
          </w:p>
        </w:tc>
        <w:tc>
          <w:tcPr>
            <w:tcW w:w="4675" w:type="dxa"/>
            <w:shd w:val="clear" w:color="auto" w:fill="auto"/>
          </w:tcPr>
          <w:p w14:paraId="5F4549EE" w14:textId="680D8184" w:rsidR="00CD1248" w:rsidRPr="00AE5A30" w:rsidRDefault="00687001" w:rsidP="00BF5243">
            <w:pPr>
              <w:spacing w:after="0" w:line="240" w:lineRule="auto"/>
              <w:jc w:val="both"/>
              <w:rPr>
                <w:rFonts w:ascii="Times New Roman" w:eastAsia="Times New Roman" w:hAnsi="Times New Roman" w:cs="Times New Roman"/>
                <w:sz w:val="24"/>
                <w:szCs w:val="24"/>
                <w:lang w:eastAsia="ar-SA"/>
              </w:rPr>
            </w:pPr>
            <w:r w:rsidRPr="00AE5A30">
              <w:rPr>
                <w:rFonts w:ascii="Times New Roman" w:eastAsia="Times New Roman" w:hAnsi="Times New Roman" w:cs="Times New Roman"/>
                <w:sz w:val="24"/>
                <w:szCs w:val="24"/>
                <w:lang w:eastAsia="ar-SA"/>
              </w:rPr>
              <w:t>Ir izstrādāts un aprobēts tiešsaistes metodiskais materiāls PII pedagogiem</w:t>
            </w:r>
            <w:r w:rsidR="007C2711">
              <w:rPr>
                <w:rFonts w:ascii="Times New Roman" w:eastAsia="Times New Roman" w:hAnsi="Times New Roman" w:cs="Times New Roman"/>
                <w:sz w:val="24"/>
                <w:szCs w:val="24"/>
                <w:lang w:eastAsia="ar-SA"/>
              </w:rPr>
              <w:t>,</w:t>
            </w:r>
            <w:r w:rsidRPr="00AE5A30">
              <w:rPr>
                <w:rFonts w:ascii="Times New Roman" w:eastAsia="Times New Roman" w:hAnsi="Times New Roman" w:cs="Times New Roman"/>
                <w:sz w:val="24"/>
                <w:szCs w:val="24"/>
                <w:lang w:eastAsia="ar-SA"/>
              </w:rPr>
              <w:t xml:space="preserve"> balstoties uz kompetenču programmas realizāciju PII.</w:t>
            </w:r>
          </w:p>
        </w:tc>
      </w:tr>
      <w:tr w:rsidR="00CD1248" w:rsidRPr="00CD211B" w14:paraId="7B8D5292" w14:textId="77777777" w:rsidTr="00576E8C">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left w:w="0" w:type="dxa"/>
            <w:right w:w="0" w:type="dxa"/>
          </w:tblCellMar>
        </w:tblPrEx>
        <w:tc>
          <w:tcPr>
            <w:tcW w:w="15031" w:type="dxa"/>
            <w:gridSpan w:val="6"/>
            <w:tcBorders>
              <w:top w:val="single" w:sz="6" w:space="0" w:color="auto"/>
              <w:left w:val="single" w:sz="6" w:space="0" w:color="auto"/>
              <w:bottom w:val="single" w:sz="6" w:space="0" w:color="auto"/>
              <w:right w:val="single" w:sz="6" w:space="0" w:color="auto"/>
            </w:tcBorders>
            <w:shd w:val="clear" w:color="auto" w:fill="auto"/>
          </w:tcPr>
          <w:p w14:paraId="0B19E5B0" w14:textId="0F71C3E0" w:rsidR="00CD1248" w:rsidRPr="00F623B3" w:rsidRDefault="00CD1248" w:rsidP="00CD1248">
            <w:pPr>
              <w:spacing w:after="0" w:line="240" w:lineRule="auto"/>
              <w:ind w:right="-60"/>
              <w:jc w:val="center"/>
              <w:textAlignment w:val="baseline"/>
              <w:rPr>
                <w:rFonts w:ascii="Times New Roman" w:eastAsia="Times New Roman" w:hAnsi="Times New Roman" w:cs="Times New Roman"/>
                <w:b/>
                <w:sz w:val="24"/>
                <w:szCs w:val="24"/>
                <w:lang w:eastAsia="ar-SA"/>
              </w:rPr>
            </w:pPr>
            <w:r w:rsidRPr="00F623B3">
              <w:rPr>
                <w:rFonts w:ascii="Times New Roman" w:eastAsia="Times New Roman" w:hAnsi="Times New Roman" w:cs="Times New Roman"/>
                <w:b/>
                <w:sz w:val="24"/>
                <w:szCs w:val="24"/>
                <w:lang w:eastAsia="ar-SA"/>
              </w:rPr>
              <w:t>11.</w:t>
            </w:r>
            <w:r>
              <w:rPr>
                <w:rFonts w:ascii="Times New Roman" w:eastAsia="Times New Roman" w:hAnsi="Times New Roman" w:cs="Times New Roman"/>
                <w:b/>
                <w:sz w:val="24"/>
                <w:szCs w:val="24"/>
                <w:lang w:eastAsia="ar-SA"/>
              </w:rPr>
              <w:t xml:space="preserve"> </w:t>
            </w:r>
            <w:r w:rsidRPr="00F623B3">
              <w:rPr>
                <w:rFonts w:ascii="Times New Roman" w:eastAsia="Times New Roman" w:hAnsi="Times New Roman" w:cs="Times New Roman"/>
                <w:b/>
                <w:sz w:val="24"/>
                <w:szCs w:val="24"/>
                <w:lang w:eastAsia="ar-SA"/>
              </w:rPr>
              <w:t>Veicināt Līgatnes dabas taku atpazīstamību, paplašinot dabas izziņas pakalpojumu klāstu, un nodrošināt Līgatnes dabas taku apsaimniekošanu</w:t>
            </w:r>
          </w:p>
        </w:tc>
      </w:tr>
      <w:tr w:rsidR="00CD1248" w:rsidRPr="00A6333C" w14:paraId="718F0749" w14:textId="77777777" w:rsidTr="00576E8C">
        <w:tc>
          <w:tcPr>
            <w:tcW w:w="997" w:type="dxa"/>
            <w:shd w:val="clear" w:color="auto" w:fill="auto"/>
          </w:tcPr>
          <w:p w14:paraId="79264132" w14:textId="5A3FC222" w:rsidR="00CD1248" w:rsidRPr="00A6333C" w:rsidRDefault="00CD1248" w:rsidP="00CD1248">
            <w:pPr>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68.</w:t>
            </w:r>
          </w:p>
        </w:tc>
        <w:tc>
          <w:tcPr>
            <w:tcW w:w="3969" w:type="dxa"/>
            <w:shd w:val="clear" w:color="auto" w:fill="auto"/>
          </w:tcPr>
          <w:p w14:paraId="4BA0210F" w14:textId="47C4FEFC" w:rsidR="00CD1248" w:rsidRPr="00F623B3" w:rsidRDefault="00CD1248" w:rsidP="00CD1248">
            <w:pPr>
              <w:spacing w:after="0"/>
              <w:jc w:val="both"/>
              <w:rPr>
                <w:rFonts w:ascii="Times New Roman" w:eastAsia="Times New Roman" w:hAnsi="Times New Roman" w:cs="Times New Roman"/>
                <w:sz w:val="24"/>
                <w:szCs w:val="24"/>
                <w:lang w:eastAsia="ar-SA"/>
              </w:rPr>
            </w:pPr>
            <w:r w:rsidRPr="00F623B3">
              <w:rPr>
                <w:rFonts w:ascii="Times New Roman" w:eastAsia="Times New Roman" w:hAnsi="Times New Roman" w:cs="Times New Roman"/>
                <w:sz w:val="24"/>
                <w:szCs w:val="24"/>
                <w:lang w:eastAsia="ar-SA"/>
              </w:rPr>
              <w:t xml:space="preserve">Sekmēt Līgatnes dabas taku apmeklētāju skaita pieaugumu – </w:t>
            </w:r>
            <w:r w:rsidRPr="00F623B3">
              <w:rPr>
                <w:rFonts w:ascii="Times New Roman" w:eastAsia="Times New Roman" w:hAnsi="Times New Roman" w:cs="Times New Roman"/>
                <w:b/>
                <w:bCs/>
                <w:sz w:val="24"/>
                <w:szCs w:val="24"/>
                <w:lang w:eastAsia="ar-SA"/>
              </w:rPr>
              <w:t>58 000</w:t>
            </w:r>
            <w:r w:rsidRPr="00F623B3">
              <w:rPr>
                <w:rFonts w:ascii="Times New Roman" w:eastAsia="Times New Roman" w:hAnsi="Times New Roman" w:cs="Times New Roman"/>
                <w:sz w:val="24"/>
                <w:szCs w:val="24"/>
                <w:lang w:eastAsia="ar-SA"/>
              </w:rPr>
              <w:t xml:space="preserve"> apmeklētāju, skaits gadā </w:t>
            </w:r>
          </w:p>
        </w:tc>
        <w:tc>
          <w:tcPr>
            <w:tcW w:w="2412" w:type="dxa"/>
            <w:shd w:val="clear" w:color="auto" w:fill="auto"/>
          </w:tcPr>
          <w:p w14:paraId="59212D11" w14:textId="2BAE7973" w:rsidR="00CD1248" w:rsidRPr="00F623B3" w:rsidRDefault="00CD1248" w:rsidP="00CD1248">
            <w:pPr>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DAP</w:t>
            </w:r>
            <w:r w:rsidRPr="00F623B3">
              <w:rPr>
                <w:rFonts w:ascii="Times New Roman" w:eastAsia="Times New Roman" w:hAnsi="Times New Roman" w:cs="Times New Roman"/>
                <w:sz w:val="24"/>
                <w:szCs w:val="24"/>
                <w:lang w:eastAsia="ar-SA"/>
              </w:rPr>
              <w:t xml:space="preserve"> stratēģijas 2.4.darbības virziena 4.1.</w:t>
            </w:r>
            <w:r w:rsidRPr="00F623B3">
              <w:t xml:space="preserve"> </w:t>
            </w:r>
            <w:r w:rsidRPr="00F623B3">
              <w:rPr>
                <w:rFonts w:ascii="Times New Roman" w:eastAsia="Times New Roman" w:hAnsi="Times New Roman" w:cs="Times New Roman"/>
                <w:sz w:val="24"/>
                <w:szCs w:val="24"/>
                <w:lang w:eastAsia="ar-SA"/>
              </w:rPr>
              <w:t>rezultatīvais rādītājs</w:t>
            </w:r>
          </w:p>
        </w:tc>
        <w:tc>
          <w:tcPr>
            <w:tcW w:w="1277" w:type="dxa"/>
            <w:shd w:val="clear" w:color="auto" w:fill="auto"/>
          </w:tcPr>
          <w:p w14:paraId="68CABF3D" w14:textId="4B0D1D71" w:rsidR="00CD1248" w:rsidRPr="00F623B3" w:rsidRDefault="00CD1248" w:rsidP="00CD1248">
            <w:pPr>
              <w:spacing w:after="0"/>
              <w:jc w:val="center"/>
              <w:rPr>
                <w:rFonts w:ascii="Times New Roman" w:eastAsia="Times New Roman" w:hAnsi="Times New Roman" w:cs="Times New Roman"/>
                <w:sz w:val="24"/>
                <w:szCs w:val="24"/>
                <w:lang w:eastAsia="ar-SA"/>
              </w:rPr>
            </w:pPr>
            <w:r w:rsidRPr="00F623B3">
              <w:rPr>
                <w:rFonts w:ascii="Times New Roman" w:eastAsia="Times New Roman" w:hAnsi="Times New Roman" w:cs="Times New Roman"/>
                <w:sz w:val="24"/>
                <w:szCs w:val="24"/>
                <w:lang w:eastAsia="ar-SA"/>
              </w:rPr>
              <w:t>31.12.</w:t>
            </w:r>
          </w:p>
        </w:tc>
        <w:tc>
          <w:tcPr>
            <w:tcW w:w="1701" w:type="dxa"/>
            <w:shd w:val="clear" w:color="auto" w:fill="auto"/>
          </w:tcPr>
          <w:p w14:paraId="45176DBD" w14:textId="266617A8" w:rsidR="00CD1248" w:rsidRPr="0072040D" w:rsidRDefault="00CD1248" w:rsidP="00CD1248">
            <w:pPr>
              <w:spacing w:after="0"/>
              <w:jc w:val="center"/>
            </w:pPr>
            <w:r w:rsidRPr="0072040D">
              <w:rPr>
                <w:rFonts w:ascii="Times New Roman" w:eastAsia="Times New Roman" w:hAnsi="Times New Roman" w:cs="Times New Roman"/>
                <w:sz w:val="24"/>
                <w:szCs w:val="24"/>
                <w:lang w:eastAsia="ar-SA"/>
              </w:rPr>
              <w:t>E.Ezeriņa,</w:t>
            </w:r>
            <w:r w:rsidRPr="0072040D">
              <w:t xml:space="preserve"> </w:t>
            </w:r>
            <w:r w:rsidRPr="0072040D">
              <w:rPr>
                <w:rFonts w:ascii="Times New Roman" w:eastAsia="Times New Roman" w:hAnsi="Times New Roman" w:cs="Times New Roman"/>
                <w:sz w:val="24"/>
                <w:szCs w:val="24"/>
                <w:lang w:eastAsia="ar-SA"/>
              </w:rPr>
              <w:t>R.Auziņš</w:t>
            </w:r>
          </w:p>
        </w:tc>
        <w:tc>
          <w:tcPr>
            <w:tcW w:w="4675" w:type="dxa"/>
            <w:shd w:val="clear" w:color="auto" w:fill="auto"/>
          </w:tcPr>
          <w:p w14:paraId="2ED9B8B0" w14:textId="0E56CEA4" w:rsidR="00CD1248" w:rsidRPr="0072040D" w:rsidRDefault="00EB0418" w:rsidP="00BF5243">
            <w:pPr>
              <w:spacing w:after="0" w:line="240" w:lineRule="auto"/>
              <w:jc w:val="both"/>
              <w:rPr>
                <w:rFonts w:ascii="Times New Roman" w:eastAsia="Times New Roman" w:hAnsi="Times New Roman" w:cs="Times New Roman"/>
                <w:sz w:val="24"/>
                <w:szCs w:val="24"/>
                <w:lang w:eastAsia="ar-SA"/>
              </w:rPr>
            </w:pPr>
            <w:r w:rsidRPr="00EB0418">
              <w:rPr>
                <w:rFonts w:ascii="Times New Roman" w:eastAsia="Times New Roman" w:hAnsi="Times New Roman" w:cs="Times New Roman"/>
                <w:sz w:val="24"/>
                <w:szCs w:val="24"/>
                <w:lang w:eastAsia="ar-SA"/>
              </w:rPr>
              <w:t>Līgatnes dabas tak</w:t>
            </w:r>
            <w:r>
              <w:rPr>
                <w:rFonts w:ascii="Times New Roman" w:eastAsia="Times New Roman" w:hAnsi="Times New Roman" w:cs="Times New Roman"/>
                <w:sz w:val="24"/>
                <w:szCs w:val="24"/>
                <w:lang w:eastAsia="ar-SA"/>
              </w:rPr>
              <w:t>as</w:t>
            </w:r>
            <w:r w:rsidRPr="00EB0418">
              <w:rPr>
                <w:rFonts w:ascii="Times New Roman" w:eastAsia="Times New Roman" w:hAnsi="Times New Roman" w:cs="Times New Roman"/>
                <w:sz w:val="24"/>
                <w:szCs w:val="24"/>
                <w:lang w:eastAsia="ar-SA"/>
              </w:rPr>
              <w:t xml:space="preserve"> apmeklē</w:t>
            </w:r>
            <w:r>
              <w:rPr>
                <w:rFonts w:ascii="Times New Roman" w:eastAsia="Times New Roman" w:hAnsi="Times New Roman" w:cs="Times New Roman"/>
                <w:sz w:val="24"/>
                <w:szCs w:val="24"/>
                <w:lang w:eastAsia="ar-SA"/>
              </w:rPr>
              <w:t>juši</w:t>
            </w:r>
            <w:r w:rsidRPr="00EB0418">
              <w:rPr>
                <w:rFonts w:ascii="Times New Roman" w:eastAsia="Times New Roman" w:hAnsi="Times New Roman" w:cs="Times New Roman"/>
                <w:sz w:val="24"/>
                <w:szCs w:val="24"/>
                <w:lang w:eastAsia="ar-SA"/>
              </w:rPr>
              <w:t xml:space="preserve"> </w:t>
            </w:r>
            <w:r w:rsidR="00BF5243" w:rsidRPr="00EB0418">
              <w:rPr>
                <w:rFonts w:ascii="Times New Roman" w:eastAsia="Times New Roman" w:hAnsi="Times New Roman" w:cs="Times New Roman"/>
                <w:b/>
                <w:bCs/>
                <w:sz w:val="24"/>
                <w:szCs w:val="24"/>
                <w:lang w:eastAsia="ar-SA"/>
              </w:rPr>
              <w:t>39</w:t>
            </w:r>
            <w:r>
              <w:rPr>
                <w:rFonts w:ascii="Times New Roman" w:eastAsia="Times New Roman" w:hAnsi="Times New Roman" w:cs="Times New Roman"/>
                <w:b/>
                <w:bCs/>
                <w:sz w:val="24"/>
                <w:szCs w:val="24"/>
                <w:lang w:eastAsia="ar-SA"/>
              </w:rPr>
              <w:t> </w:t>
            </w:r>
            <w:r w:rsidR="00BF5243" w:rsidRPr="00EB0418">
              <w:rPr>
                <w:rFonts w:ascii="Times New Roman" w:eastAsia="Times New Roman" w:hAnsi="Times New Roman" w:cs="Times New Roman"/>
                <w:b/>
                <w:bCs/>
                <w:sz w:val="24"/>
                <w:szCs w:val="24"/>
                <w:lang w:eastAsia="ar-SA"/>
              </w:rPr>
              <w:t>258</w:t>
            </w:r>
            <w:r>
              <w:rPr>
                <w:rFonts w:ascii="Times New Roman" w:eastAsia="Times New Roman" w:hAnsi="Times New Roman" w:cs="Times New Roman"/>
                <w:b/>
                <w:bCs/>
                <w:sz w:val="24"/>
                <w:szCs w:val="24"/>
                <w:lang w:eastAsia="ar-SA"/>
              </w:rPr>
              <w:t xml:space="preserve"> </w:t>
            </w:r>
            <w:r w:rsidRPr="00EB0418">
              <w:rPr>
                <w:rFonts w:ascii="Times New Roman" w:eastAsia="Times New Roman" w:hAnsi="Times New Roman" w:cs="Times New Roman"/>
                <w:sz w:val="24"/>
                <w:szCs w:val="24"/>
                <w:lang w:eastAsia="ar-SA"/>
              </w:rPr>
              <w:t>apmeklētāju</w:t>
            </w:r>
            <w:r w:rsidR="00B85075" w:rsidRPr="00EB0418">
              <w:rPr>
                <w:rFonts w:ascii="Times New Roman" w:eastAsia="Times New Roman" w:hAnsi="Times New Roman" w:cs="Times New Roman"/>
                <w:sz w:val="24"/>
                <w:szCs w:val="24"/>
                <w:lang w:eastAsia="ar-SA"/>
              </w:rPr>
              <w:t>.</w:t>
            </w:r>
          </w:p>
        </w:tc>
      </w:tr>
      <w:tr w:rsidR="00CD1248" w:rsidRPr="00A6333C" w14:paraId="464AB0AE" w14:textId="77777777" w:rsidTr="00576E8C">
        <w:tc>
          <w:tcPr>
            <w:tcW w:w="997" w:type="dxa"/>
            <w:shd w:val="clear" w:color="auto" w:fill="auto"/>
          </w:tcPr>
          <w:p w14:paraId="0B78B011" w14:textId="69CDB00F" w:rsidR="00CD1248" w:rsidRPr="00A6333C" w:rsidRDefault="00CD1248" w:rsidP="00CD1248">
            <w:pPr>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69.</w:t>
            </w:r>
          </w:p>
        </w:tc>
        <w:tc>
          <w:tcPr>
            <w:tcW w:w="3969" w:type="dxa"/>
            <w:shd w:val="clear" w:color="auto" w:fill="auto"/>
          </w:tcPr>
          <w:p w14:paraId="300732CD" w14:textId="57698656" w:rsidR="00CD1248" w:rsidRPr="00F623B3" w:rsidRDefault="00CD1248" w:rsidP="00CD1248">
            <w:pPr>
              <w:spacing w:after="0"/>
              <w:jc w:val="both"/>
              <w:rPr>
                <w:rFonts w:ascii="Times New Roman" w:eastAsia="Times New Roman" w:hAnsi="Times New Roman" w:cs="Times New Roman"/>
                <w:sz w:val="24"/>
                <w:szCs w:val="24"/>
                <w:lang w:eastAsia="ar-SA"/>
              </w:rPr>
            </w:pPr>
            <w:r w:rsidRPr="00F623B3">
              <w:rPr>
                <w:rFonts w:ascii="Times New Roman" w:eastAsia="Times New Roman" w:hAnsi="Times New Roman" w:cs="Times New Roman"/>
                <w:sz w:val="24"/>
                <w:szCs w:val="24"/>
                <w:lang w:eastAsia="ar-SA"/>
              </w:rPr>
              <w:t xml:space="preserve">Līgatnes dabas takās ieviest </w:t>
            </w:r>
            <w:r w:rsidRPr="00F623B3">
              <w:rPr>
                <w:rFonts w:ascii="Times New Roman" w:eastAsia="Times New Roman" w:hAnsi="Times New Roman" w:cs="Times New Roman"/>
                <w:b/>
                <w:bCs/>
                <w:sz w:val="24"/>
                <w:szCs w:val="24"/>
                <w:lang w:eastAsia="ar-SA"/>
              </w:rPr>
              <w:t>2</w:t>
            </w:r>
            <w:r w:rsidRPr="00F623B3">
              <w:rPr>
                <w:rFonts w:ascii="Times New Roman" w:eastAsia="Times New Roman" w:hAnsi="Times New Roman" w:cs="Times New Roman"/>
                <w:sz w:val="24"/>
                <w:szCs w:val="24"/>
                <w:lang w:eastAsia="ar-SA"/>
              </w:rPr>
              <w:t xml:space="preserve"> jaunus izglītojošus pakalpojumus, tostarp attīstīt informācijas tehnoloģijās balstītus brīvpieejas pakalpojumus, skaits gadā</w:t>
            </w:r>
          </w:p>
        </w:tc>
        <w:tc>
          <w:tcPr>
            <w:tcW w:w="2412" w:type="dxa"/>
            <w:shd w:val="clear" w:color="auto" w:fill="auto"/>
          </w:tcPr>
          <w:p w14:paraId="1F34A5E9" w14:textId="4A12B427" w:rsidR="00CD1248" w:rsidRPr="00F623B3" w:rsidRDefault="00CD1248" w:rsidP="00CD1248">
            <w:pPr>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DAP</w:t>
            </w:r>
            <w:r w:rsidRPr="00F623B3">
              <w:rPr>
                <w:rFonts w:ascii="Times New Roman" w:eastAsia="Times New Roman" w:hAnsi="Times New Roman" w:cs="Times New Roman"/>
                <w:sz w:val="24"/>
                <w:szCs w:val="24"/>
                <w:lang w:eastAsia="ar-SA"/>
              </w:rPr>
              <w:t xml:space="preserve"> stratēģijas 2.4.darbības virziena 4.2.</w:t>
            </w:r>
            <w:r w:rsidRPr="00F623B3">
              <w:rPr>
                <w:rFonts w:ascii="Times New Roman" w:hAnsi="Times New Roman" w:cs="Times New Roman"/>
              </w:rPr>
              <w:t>r</w:t>
            </w:r>
            <w:r w:rsidRPr="00F623B3">
              <w:rPr>
                <w:rFonts w:ascii="Times New Roman" w:eastAsia="Times New Roman" w:hAnsi="Times New Roman" w:cs="Times New Roman"/>
                <w:sz w:val="24"/>
                <w:szCs w:val="24"/>
                <w:lang w:eastAsia="ar-SA"/>
              </w:rPr>
              <w:t>ezultatīvais rādītājs, 1.6.1.uzdevums</w:t>
            </w:r>
          </w:p>
        </w:tc>
        <w:tc>
          <w:tcPr>
            <w:tcW w:w="1277" w:type="dxa"/>
            <w:shd w:val="clear" w:color="auto" w:fill="auto"/>
          </w:tcPr>
          <w:p w14:paraId="41CDA167" w14:textId="070F2410" w:rsidR="00CD1248" w:rsidRPr="00F623B3" w:rsidRDefault="00CD1248" w:rsidP="00CD1248">
            <w:pPr>
              <w:spacing w:after="0"/>
              <w:jc w:val="center"/>
              <w:rPr>
                <w:rFonts w:ascii="Times New Roman" w:eastAsia="Times New Roman" w:hAnsi="Times New Roman" w:cs="Times New Roman"/>
                <w:sz w:val="24"/>
                <w:szCs w:val="24"/>
                <w:lang w:eastAsia="ar-SA"/>
              </w:rPr>
            </w:pPr>
            <w:r w:rsidRPr="00F623B3">
              <w:rPr>
                <w:rFonts w:ascii="Times New Roman" w:eastAsia="Times New Roman" w:hAnsi="Times New Roman" w:cs="Times New Roman"/>
                <w:sz w:val="24"/>
                <w:szCs w:val="24"/>
                <w:lang w:eastAsia="ar-SA"/>
              </w:rPr>
              <w:t>31.12.</w:t>
            </w:r>
          </w:p>
        </w:tc>
        <w:tc>
          <w:tcPr>
            <w:tcW w:w="1701" w:type="dxa"/>
            <w:shd w:val="clear" w:color="auto" w:fill="auto"/>
          </w:tcPr>
          <w:p w14:paraId="26259746" w14:textId="4F11179A" w:rsidR="00CD1248" w:rsidRPr="0072040D" w:rsidRDefault="00CD1248" w:rsidP="00CD1248">
            <w:pPr>
              <w:spacing w:after="0"/>
              <w:jc w:val="center"/>
              <w:rPr>
                <w:rFonts w:ascii="Times New Roman" w:eastAsia="Times New Roman" w:hAnsi="Times New Roman" w:cs="Times New Roman"/>
                <w:sz w:val="24"/>
                <w:szCs w:val="24"/>
                <w:lang w:eastAsia="ar-SA"/>
              </w:rPr>
            </w:pPr>
            <w:r w:rsidRPr="0072040D">
              <w:rPr>
                <w:rFonts w:ascii="Times New Roman" w:eastAsia="Times New Roman" w:hAnsi="Times New Roman" w:cs="Times New Roman"/>
                <w:sz w:val="24"/>
                <w:szCs w:val="24"/>
                <w:lang w:eastAsia="ar-SA"/>
              </w:rPr>
              <w:t xml:space="preserve">E.Ezeriņa, </w:t>
            </w:r>
          </w:p>
          <w:p w14:paraId="08B5CA62" w14:textId="67CC1337" w:rsidR="00CD1248" w:rsidRPr="0072040D" w:rsidRDefault="00CD1248" w:rsidP="00CD1248">
            <w:pPr>
              <w:spacing w:after="0"/>
              <w:jc w:val="center"/>
              <w:rPr>
                <w:rFonts w:ascii="Times New Roman" w:eastAsia="Times New Roman" w:hAnsi="Times New Roman" w:cs="Times New Roman"/>
                <w:sz w:val="24"/>
                <w:szCs w:val="24"/>
                <w:lang w:eastAsia="ar-SA"/>
              </w:rPr>
            </w:pPr>
            <w:r w:rsidRPr="0072040D">
              <w:rPr>
                <w:rFonts w:ascii="Times New Roman" w:eastAsia="Times New Roman" w:hAnsi="Times New Roman" w:cs="Times New Roman"/>
                <w:sz w:val="24"/>
                <w:szCs w:val="24"/>
                <w:lang w:eastAsia="ar-SA"/>
              </w:rPr>
              <w:t xml:space="preserve">R.Auziņš </w:t>
            </w:r>
          </w:p>
        </w:tc>
        <w:tc>
          <w:tcPr>
            <w:tcW w:w="4675" w:type="dxa"/>
            <w:shd w:val="clear" w:color="auto" w:fill="auto"/>
          </w:tcPr>
          <w:p w14:paraId="4121BC89" w14:textId="61557CE2" w:rsidR="00CD1248" w:rsidRPr="0072040D" w:rsidRDefault="00EB0418" w:rsidP="00BF5243">
            <w:pPr>
              <w:spacing w:after="0" w:line="240" w:lineRule="auto"/>
              <w:jc w:val="both"/>
              <w:rPr>
                <w:rFonts w:ascii="Times New Roman" w:eastAsia="Times New Roman" w:hAnsi="Times New Roman" w:cs="Times New Roman"/>
                <w:sz w:val="24"/>
                <w:szCs w:val="24"/>
                <w:lang w:eastAsia="ar-SA"/>
              </w:rPr>
            </w:pPr>
            <w:r w:rsidRPr="00EB0418">
              <w:rPr>
                <w:rFonts w:ascii="Times New Roman" w:eastAsia="Times New Roman" w:hAnsi="Times New Roman" w:cs="Times New Roman"/>
                <w:sz w:val="24"/>
                <w:szCs w:val="24"/>
                <w:lang w:eastAsia="ar-SA"/>
              </w:rPr>
              <w:t>Līgatnes dabas tak</w:t>
            </w:r>
            <w:r>
              <w:rPr>
                <w:rFonts w:ascii="Times New Roman" w:eastAsia="Times New Roman" w:hAnsi="Times New Roman" w:cs="Times New Roman"/>
                <w:sz w:val="24"/>
                <w:szCs w:val="24"/>
                <w:lang w:eastAsia="ar-SA"/>
              </w:rPr>
              <w:t>ā</w:t>
            </w:r>
            <w:r w:rsidRPr="00EB0418">
              <w:rPr>
                <w:rFonts w:ascii="Times New Roman" w:eastAsia="Times New Roman" w:hAnsi="Times New Roman" w:cs="Times New Roman"/>
                <w:sz w:val="24"/>
                <w:szCs w:val="24"/>
                <w:lang w:eastAsia="ar-SA"/>
              </w:rPr>
              <w:t xml:space="preserve">s </w:t>
            </w:r>
            <w:r>
              <w:rPr>
                <w:rFonts w:ascii="Times New Roman" w:eastAsia="Times New Roman" w:hAnsi="Times New Roman" w:cs="Times New Roman"/>
                <w:sz w:val="24"/>
                <w:szCs w:val="24"/>
                <w:lang w:eastAsia="ar-SA"/>
              </w:rPr>
              <w:t>i</w:t>
            </w:r>
            <w:r w:rsidR="00BF5243" w:rsidRPr="0072040D">
              <w:rPr>
                <w:rFonts w:ascii="Times New Roman" w:eastAsia="Times New Roman" w:hAnsi="Times New Roman" w:cs="Times New Roman"/>
                <w:sz w:val="24"/>
                <w:szCs w:val="24"/>
                <w:lang w:eastAsia="ar-SA"/>
              </w:rPr>
              <w:t xml:space="preserve">eviesta </w:t>
            </w:r>
            <w:r w:rsidR="00B85075" w:rsidRPr="00EB0418">
              <w:rPr>
                <w:rFonts w:ascii="Times New Roman" w:eastAsia="Times New Roman" w:hAnsi="Times New Roman" w:cs="Times New Roman"/>
                <w:b/>
                <w:bCs/>
                <w:sz w:val="24"/>
                <w:szCs w:val="24"/>
                <w:lang w:eastAsia="ar-SA"/>
              </w:rPr>
              <w:t>1</w:t>
            </w:r>
            <w:r w:rsidR="00B85075" w:rsidRPr="0072040D">
              <w:rPr>
                <w:rFonts w:ascii="Times New Roman" w:eastAsia="Times New Roman" w:hAnsi="Times New Roman" w:cs="Times New Roman"/>
                <w:sz w:val="24"/>
                <w:szCs w:val="24"/>
                <w:lang w:eastAsia="ar-SA"/>
              </w:rPr>
              <w:t xml:space="preserve"> </w:t>
            </w:r>
            <w:r w:rsidR="00BF5243" w:rsidRPr="0072040D">
              <w:rPr>
                <w:rFonts w:ascii="Times New Roman" w:eastAsia="Times New Roman" w:hAnsi="Times New Roman" w:cs="Times New Roman"/>
                <w:sz w:val="24"/>
                <w:szCs w:val="24"/>
                <w:lang w:eastAsia="ar-SA"/>
              </w:rPr>
              <w:t>izglītojoša, patstāvīgi apmeklējama dabas izziņas spēle ar orientēšanās ele</w:t>
            </w:r>
            <w:r w:rsidR="00B85075" w:rsidRPr="0072040D">
              <w:rPr>
                <w:rFonts w:ascii="Times New Roman" w:eastAsia="Times New Roman" w:hAnsi="Times New Roman" w:cs="Times New Roman"/>
                <w:sz w:val="24"/>
                <w:szCs w:val="24"/>
                <w:lang w:eastAsia="ar-SA"/>
              </w:rPr>
              <w:t>mentiem “Ragaiņiem pa pēdām”.</w:t>
            </w:r>
          </w:p>
        </w:tc>
      </w:tr>
      <w:tr w:rsidR="00CD1248" w:rsidRPr="00932C8D" w14:paraId="10C4F37F" w14:textId="77777777" w:rsidTr="00576E8C">
        <w:tc>
          <w:tcPr>
            <w:tcW w:w="997" w:type="dxa"/>
            <w:shd w:val="clear" w:color="auto" w:fill="auto"/>
          </w:tcPr>
          <w:p w14:paraId="1C655846" w14:textId="7EC8C466" w:rsidR="00CD1248" w:rsidRPr="00A6333C" w:rsidRDefault="00CD1248" w:rsidP="00CD1248">
            <w:pPr>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70.</w:t>
            </w:r>
          </w:p>
        </w:tc>
        <w:tc>
          <w:tcPr>
            <w:tcW w:w="3969" w:type="dxa"/>
            <w:shd w:val="clear" w:color="auto" w:fill="auto"/>
          </w:tcPr>
          <w:p w14:paraId="3A9BEEB9" w14:textId="0AFB20FD" w:rsidR="00CD1248" w:rsidRPr="00F623B3" w:rsidRDefault="00CD1248" w:rsidP="00CD1248">
            <w:pPr>
              <w:spacing w:after="0"/>
              <w:rPr>
                <w:rFonts w:ascii="Times New Roman" w:eastAsia="Times New Roman" w:hAnsi="Times New Roman" w:cs="Times New Roman"/>
                <w:sz w:val="24"/>
                <w:szCs w:val="24"/>
                <w:lang w:eastAsia="ar-SA"/>
              </w:rPr>
            </w:pPr>
            <w:r w:rsidRPr="00F623B3">
              <w:rPr>
                <w:rFonts w:ascii="Times New Roman" w:eastAsia="Times New Roman" w:hAnsi="Times New Roman" w:cs="Times New Roman"/>
                <w:sz w:val="24"/>
                <w:szCs w:val="24"/>
                <w:lang w:eastAsia="ar-SA"/>
              </w:rPr>
              <w:t>Izveidot Līgatnes dabas taku gidu </w:t>
            </w:r>
          </w:p>
          <w:p w14:paraId="76F83125" w14:textId="363F6F41" w:rsidR="00CD1248" w:rsidRPr="00F623B3" w:rsidRDefault="00CD1248" w:rsidP="00CD1248">
            <w:pPr>
              <w:spacing w:after="0"/>
              <w:rPr>
                <w:rFonts w:ascii="Times New Roman" w:eastAsia="Times New Roman" w:hAnsi="Times New Roman" w:cs="Times New Roman"/>
                <w:sz w:val="24"/>
                <w:szCs w:val="24"/>
                <w:lang w:eastAsia="ar-SA"/>
              </w:rPr>
            </w:pPr>
            <w:r w:rsidRPr="00F623B3">
              <w:rPr>
                <w:rFonts w:ascii="Times New Roman" w:eastAsia="Times New Roman" w:hAnsi="Times New Roman" w:cs="Times New Roman"/>
                <w:sz w:val="24"/>
                <w:szCs w:val="24"/>
                <w:lang w:eastAsia="ar-SA"/>
              </w:rPr>
              <w:t>apmācību sistēmu </w:t>
            </w:r>
          </w:p>
        </w:tc>
        <w:tc>
          <w:tcPr>
            <w:tcW w:w="2412" w:type="dxa"/>
            <w:shd w:val="clear" w:color="auto" w:fill="auto"/>
          </w:tcPr>
          <w:p w14:paraId="2A824FBB" w14:textId="7D412097" w:rsidR="00CD1248" w:rsidRPr="00F623B3" w:rsidRDefault="00CD1248" w:rsidP="00CD1248">
            <w:pPr>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DAP</w:t>
            </w:r>
            <w:r w:rsidRPr="00F623B3">
              <w:rPr>
                <w:rFonts w:ascii="Times New Roman" w:eastAsia="Times New Roman" w:hAnsi="Times New Roman" w:cs="Times New Roman"/>
                <w:sz w:val="24"/>
                <w:szCs w:val="24"/>
                <w:lang w:eastAsia="ar-SA"/>
              </w:rPr>
              <w:t xml:space="preserve"> stratēģijas 2.4.darbības virziena 1.6.3.uzdevums</w:t>
            </w:r>
          </w:p>
        </w:tc>
        <w:tc>
          <w:tcPr>
            <w:tcW w:w="1277" w:type="dxa"/>
            <w:shd w:val="clear" w:color="auto" w:fill="auto"/>
          </w:tcPr>
          <w:p w14:paraId="64397300" w14:textId="42243F64" w:rsidR="00CD1248" w:rsidRPr="00F623B3" w:rsidRDefault="00CD1248" w:rsidP="00CD1248">
            <w:pPr>
              <w:spacing w:after="0"/>
              <w:jc w:val="center"/>
              <w:rPr>
                <w:rFonts w:ascii="Times New Roman" w:eastAsia="Times New Roman" w:hAnsi="Times New Roman" w:cs="Times New Roman"/>
                <w:sz w:val="24"/>
                <w:szCs w:val="24"/>
                <w:lang w:eastAsia="ar-SA"/>
              </w:rPr>
            </w:pPr>
            <w:r w:rsidRPr="00F623B3">
              <w:rPr>
                <w:rFonts w:ascii="Times New Roman" w:eastAsia="Times New Roman" w:hAnsi="Times New Roman" w:cs="Times New Roman"/>
                <w:sz w:val="24"/>
                <w:szCs w:val="24"/>
                <w:lang w:eastAsia="ar-SA"/>
              </w:rPr>
              <w:t>31.12.</w:t>
            </w:r>
          </w:p>
        </w:tc>
        <w:tc>
          <w:tcPr>
            <w:tcW w:w="1701" w:type="dxa"/>
            <w:shd w:val="clear" w:color="auto" w:fill="auto"/>
          </w:tcPr>
          <w:p w14:paraId="0F0A9DF2" w14:textId="77777777" w:rsidR="00CD1248" w:rsidRPr="0072040D" w:rsidRDefault="00CD1248" w:rsidP="00CD1248">
            <w:pPr>
              <w:spacing w:after="0"/>
              <w:jc w:val="center"/>
              <w:rPr>
                <w:rFonts w:ascii="Times New Roman" w:hAnsi="Times New Roman" w:cs="Times New Roman"/>
              </w:rPr>
            </w:pPr>
            <w:r w:rsidRPr="0072040D">
              <w:rPr>
                <w:rFonts w:ascii="Times New Roman" w:eastAsia="Times New Roman" w:hAnsi="Times New Roman" w:cs="Times New Roman"/>
                <w:sz w:val="24"/>
                <w:szCs w:val="24"/>
                <w:lang w:eastAsia="ar-SA"/>
              </w:rPr>
              <w:t>E.Ezeriņa</w:t>
            </w:r>
            <w:r w:rsidRPr="0072040D">
              <w:rPr>
                <w:rFonts w:ascii="Times New Roman" w:hAnsi="Times New Roman" w:cs="Times New Roman"/>
              </w:rPr>
              <w:t>,</w:t>
            </w:r>
          </w:p>
          <w:p w14:paraId="0AFDBE70" w14:textId="6F2C3C1A" w:rsidR="00CD1248" w:rsidRPr="0072040D" w:rsidRDefault="00CD1248" w:rsidP="00CD1248">
            <w:pPr>
              <w:spacing w:after="0"/>
              <w:jc w:val="center"/>
              <w:rPr>
                <w:rFonts w:ascii="Times New Roman" w:eastAsia="Times New Roman" w:hAnsi="Times New Roman" w:cs="Times New Roman"/>
                <w:sz w:val="24"/>
                <w:szCs w:val="24"/>
                <w:lang w:eastAsia="ar-SA"/>
              </w:rPr>
            </w:pPr>
            <w:r w:rsidRPr="0072040D">
              <w:rPr>
                <w:rFonts w:ascii="Times New Roman" w:eastAsia="Times New Roman" w:hAnsi="Times New Roman" w:cs="Times New Roman"/>
                <w:sz w:val="24"/>
                <w:szCs w:val="24"/>
                <w:lang w:eastAsia="ar-SA"/>
              </w:rPr>
              <w:t>R.Auziņš</w:t>
            </w:r>
          </w:p>
        </w:tc>
        <w:tc>
          <w:tcPr>
            <w:tcW w:w="4675" w:type="dxa"/>
            <w:shd w:val="clear" w:color="auto" w:fill="auto"/>
          </w:tcPr>
          <w:p w14:paraId="437F96B2" w14:textId="308CA360" w:rsidR="00CD1248" w:rsidRPr="0072040D" w:rsidRDefault="00B85075" w:rsidP="00B85075">
            <w:pPr>
              <w:spacing w:after="0" w:line="240" w:lineRule="auto"/>
              <w:jc w:val="both"/>
              <w:rPr>
                <w:rFonts w:ascii="Times New Roman" w:eastAsia="Times New Roman" w:hAnsi="Times New Roman" w:cs="Times New Roman"/>
                <w:sz w:val="24"/>
                <w:szCs w:val="24"/>
                <w:lang w:eastAsia="ar-SA"/>
              </w:rPr>
            </w:pPr>
            <w:r w:rsidRPr="0072040D">
              <w:rPr>
                <w:rFonts w:ascii="Times New Roman" w:eastAsia="Times New Roman" w:hAnsi="Times New Roman" w:cs="Times New Roman"/>
                <w:sz w:val="24"/>
                <w:szCs w:val="24"/>
                <w:lang w:eastAsia="ar-SA"/>
              </w:rPr>
              <w:t>Pārskata periodā darbība nav veikta.</w:t>
            </w:r>
          </w:p>
        </w:tc>
      </w:tr>
      <w:tr w:rsidR="00CD1248" w:rsidRPr="000C6E3E" w14:paraId="37969E5C" w14:textId="77777777" w:rsidTr="00576E8C">
        <w:tc>
          <w:tcPr>
            <w:tcW w:w="997" w:type="dxa"/>
            <w:shd w:val="clear" w:color="auto" w:fill="FFFFFF" w:themeFill="background1"/>
          </w:tcPr>
          <w:p w14:paraId="08908F1C" w14:textId="2B25FB98" w:rsidR="00CD1248" w:rsidRPr="009D0CBD" w:rsidRDefault="00CD1248" w:rsidP="00CD1248">
            <w:pPr>
              <w:shd w:val="clear" w:color="auto" w:fill="FFFFFF" w:themeFill="background1"/>
              <w:tabs>
                <w:tab w:val="left" w:pos="123"/>
                <w:tab w:val="left" w:pos="4443"/>
                <w:tab w:val="left" w:pos="7683"/>
              </w:tabs>
              <w:suppressAutoHyphens/>
              <w:snapToGrid w:val="0"/>
              <w:spacing w:after="0" w:line="240" w:lineRule="auto"/>
              <w:ind w:left="-57" w:right="-57"/>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71</w:t>
            </w:r>
            <w:r w:rsidRPr="009D0CBD">
              <w:rPr>
                <w:rFonts w:ascii="Times New Roman" w:eastAsia="Times New Roman" w:hAnsi="Times New Roman" w:cs="Times New Roman"/>
                <w:sz w:val="24"/>
                <w:szCs w:val="24"/>
                <w:lang w:eastAsia="ar-SA"/>
              </w:rPr>
              <w:t>.</w:t>
            </w:r>
          </w:p>
        </w:tc>
        <w:tc>
          <w:tcPr>
            <w:tcW w:w="3969" w:type="dxa"/>
            <w:shd w:val="clear" w:color="auto" w:fill="FFFFFF" w:themeFill="background1"/>
          </w:tcPr>
          <w:p w14:paraId="2CCEDF65" w14:textId="6C10E06A" w:rsidR="00CD1248" w:rsidRPr="00F623B3" w:rsidRDefault="00CD1248" w:rsidP="00CD1248">
            <w:pPr>
              <w:shd w:val="clear" w:color="auto" w:fill="FFFFFF" w:themeFill="background1"/>
              <w:tabs>
                <w:tab w:val="left" w:pos="180"/>
                <w:tab w:val="left" w:pos="4500"/>
                <w:tab w:val="left" w:pos="7740"/>
              </w:tabs>
              <w:suppressAutoHyphens/>
              <w:snapToGrid w:val="0"/>
              <w:spacing w:after="0" w:line="240" w:lineRule="auto"/>
              <w:jc w:val="both"/>
              <w:rPr>
                <w:rFonts w:ascii="Times New Roman" w:eastAsia="Times New Roman" w:hAnsi="Times New Roman" w:cs="Times New Roman"/>
                <w:sz w:val="24"/>
                <w:szCs w:val="24"/>
                <w:lang w:eastAsia="ar-SA"/>
              </w:rPr>
            </w:pPr>
            <w:r w:rsidRPr="00F623B3">
              <w:rPr>
                <w:rFonts w:ascii="Times New Roman" w:eastAsia="Times New Roman" w:hAnsi="Times New Roman" w:cs="Times New Roman"/>
                <w:sz w:val="24"/>
                <w:szCs w:val="24"/>
                <w:lang w:eastAsia="ar-SA"/>
              </w:rPr>
              <w:t xml:space="preserve">Uzturēt Latvijas dabai raksturīgo savvaļas dzīvnieku sugu turēšanas vietu - Līgatnes dabas takas un </w:t>
            </w:r>
            <w:r w:rsidRPr="00F623B3">
              <w:rPr>
                <w:rFonts w:ascii="Times New Roman" w:eastAsia="Times New Roman" w:hAnsi="Times New Roman" w:cs="Times New Roman"/>
                <w:color w:val="000000" w:themeColor="text1"/>
                <w:sz w:val="24"/>
                <w:szCs w:val="24"/>
                <w:lang w:eastAsia="ar-SA"/>
              </w:rPr>
              <w:t xml:space="preserve">nodrošināt dzīvnieku labturības prasības </w:t>
            </w:r>
            <w:r w:rsidRPr="00F623B3">
              <w:rPr>
                <w:rFonts w:ascii="Times New Roman" w:eastAsia="Times New Roman" w:hAnsi="Times New Roman" w:cs="Times New Roman"/>
                <w:b/>
                <w:color w:val="000000" w:themeColor="text1"/>
                <w:sz w:val="24"/>
                <w:szCs w:val="24"/>
                <w:lang w:eastAsia="ar-SA"/>
              </w:rPr>
              <w:t>19</w:t>
            </w:r>
            <w:r w:rsidRPr="00F623B3">
              <w:rPr>
                <w:rFonts w:ascii="Times New Roman" w:eastAsia="Times New Roman" w:hAnsi="Times New Roman" w:cs="Times New Roman"/>
                <w:color w:val="000000" w:themeColor="text1"/>
                <w:sz w:val="24"/>
                <w:szCs w:val="24"/>
                <w:lang w:eastAsia="ar-SA"/>
              </w:rPr>
              <w:t xml:space="preserve"> sugām, sugu skaits gadā</w:t>
            </w:r>
          </w:p>
        </w:tc>
        <w:tc>
          <w:tcPr>
            <w:tcW w:w="2412" w:type="dxa"/>
            <w:shd w:val="clear" w:color="auto" w:fill="FFFFFF" w:themeFill="background1"/>
          </w:tcPr>
          <w:p w14:paraId="175CDE57" w14:textId="77777777" w:rsidR="00CD1248" w:rsidRPr="00F623B3" w:rsidRDefault="00CD1248" w:rsidP="00CD1248">
            <w:pPr>
              <w:shd w:val="clear" w:color="auto" w:fill="FFFFFF" w:themeFill="background1"/>
              <w:suppressAutoHyphens/>
              <w:spacing w:after="0" w:line="240" w:lineRule="auto"/>
              <w:jc w:val="center"/>
              <w:rPr>
                <w:rFonts w:ascii="Times New Roman" w:eastAsia="Times New Roman" w:hAnsi="Times New Roman" w:cs="Times New Roman"/>
                <w:sz w:val="24"/>
                <w:szCs w:val="24"/>
                <w:lang w:eastAsia="ar-SA"/>
              </w:rPr>
            </w:pPr>
            <w:r w:rsidRPr="00F623B3">
              <w:rPr>
                <w:rFonts w:ascii="Times New Roman" w:eastAsia="Times New Roman" w:hAnsi="Times New Roman" w:cs="Times New Roman"/>
                <w:sz w:val="24"/>
                <w:szCs w:val="24"/>
                <w:lang w:eastAsia="ar-SA"/>
              </w:rPr>
              <w:t>VARAM rīkojums</w:t>
            </w:r>
          </w:p>
          <w:p w14:paraId="60CA6F5E" w14:textId="77777777" w:rsidR="00CD1248" w:rsidRPr="00F623B3" w:rsidRDefault="00CD1248" w:rsidP="00CD1248">
            <w:pPr>
              <w:shd w:val="clear" w:color="auto" w:fill="FFFFFF" w:themeFill="background1"/>
              <w:suppressAutoHyphens/>
              <w:spacing w:after="0" w:line="240" w:lineRule="auto"/>
              <w:jc w:val="center"/>
              <w:rPr>
                <w:rFonts w:ascii="Times New Roman" w:eastAsia="Times New Roman" w:hAnsi="Times New Roman" w:cs="Times New Roman"/>
                <w:sz w:val="24"/>
                <w:szCs w:val="24"/>
                <w:lang w:eastAsia="ar-SA"/>
              </w:rPr>
            </w:pPr>
          </w:p>
        </w:tc>
        <w:tc>
          <w:tcPr>
            <w:tcW w:w="1277" w:type="dxa"/>
            <w:shd w:val="clear" w:color="auto" w:fill="FFFFFF" w:themeFill="background1"/>
          </w:tcPr>
          <w:p w14:paraId="511F5917" w14:textId="77777777" w:rsidR="00CD1248" w:rsidRPr="00F623B3" w:rsidRDefault="00CD1248" w:rsidP="00CD1248">
            <w:pPr>
              <w:shd w:val="clear" w:color="auto" w:fill="FFFFFF" w:themeFill="background1"/>
              <w:suppressAutoHyphens/>
              <w:spacing w:after="0" w:line="240" w:lineRule="auto"/>
              <w:jc w:val="center"/>
              <w:rPr>
                <w:rFonts w:ascii="Times New Roman" w:eastAsia="Times New Roman" w:hAnsi="Times New Roman" w:cs="Times New Roman"/>
                <w:sz w:val="24"/>
                <w:szCs w:val="24"/>
                <w:lang w:eastAsia="ar-SA"/>
              </w:rPr>
            </w:pPr>
            <w:r w:rsidRPr="00F623B3">
              <w:rPr>
                <w:rFonts w:ascii="Times New Roman" w:eastAsia="Times New Roman" w:hAnsi="Times New Roman" w:cs="Times New Roman"/>
                <w:sz w:val="24"/>
                <w:szCs w:val="24"/>
                <w:lang w:eastAsia="ar-SA"/>
              </w:rPr>
              <w:t>31.12.</w:t>
            </w:r>
          </w:p>
        </w:tc>
        <w:tc>
          <w:tcPr>
            <w:tcW w:w="1701" w:type="dxa"/>
            <w:shd w:val="clear" w:color="auto" w:fill="FFFFFF" w:themeFill="background1"/>
          </w:tcPr>
          <w:p w14:paraId="3AA9AF6E" w14:textId="235F9A16" w:rsidR="00CD1248" w:rsidRPr="0072040D" w:rsidRDefault="00CD1248" w:rsidP="00CD1248">
            <w:pPr>
              <w:shd w:val="clear" w:color="auto" w:fill="FFFFFF" w:themeFill="background1"/>
              <w:tabs>
                <w:tab w:val="left" w:pos="180"/>
                <w:tab w:val="left" w:pos="4500"/>
                <w:tab w:val="left" w:pos="7740"/>
              </w:tabs>
              <w:suppressAutoHyphens/>
              <w:snapToGrid w:val="0"/>
              <w:spacing w:after="0" w:line="240" w:lineRule="auto"/>
              <w:jc w:val="center"/>
              <w:rPr>
                <w:rFonts w:ascii="Times New Roman" w:eastAsia="Times New Roman" w:hAnsi="Times New Roman" w:cs="Times New Roman"/>
                <w:sz w:val="24"/>
                <w:szCs w:val="24"/>
                <w:lang w:eastAsia="ar-SA"/>
              </w:rPr>
            </w:pPr>
            <w:r w:rsidRPr="0072040D">
              <w:rPr>
                <w:rFonts w:ascii="Times New Roman" w:eastAsia="Times New Roman" w:hAnsi="Times New Roman" w:cs="Times New Roman"/>
                <w:sz w:val="24"/>
                <w:szCs w:val="24"/>
                <w:lang w:eastAsia="ar-SA"/>
              </w:rPr>
              <w:t xml:space="preserve">R.Auziņš </w:t>
            </w:r>
          </w:p>
        </w:tc>
        <w:tc>
          <w:tcPr>
            <w:tcW w:w="4675" w:type="dxa"/>
            <w:shd w:val="clear" w:color="auto" w:fill="FFFFFF" w:themeFill="background1"/>
          </w:tcPr>
          <w:p w14:paraId="61EDFC4C" w14:textId="7C13EBA2" w:rsidR="00A26E4D" w:rsidRPr="0072040D" w:rsidRDefault="00CD1248" w:rsidP="00A26E4D">
            <w:pPr>
              <w:spacing w:after="0" w:line="240" w:lineRule="auto"/>
              <w:ind w:right="-57"/>
              <w:jc w:val="both"/>
              <w:rPr>
                <w:rFonts w:ascii="Times New Roman" w:eastAsia="Times New Roman" w:hAnsi="Times New Roman" w:cs="Times New Roman"/>
                <w:color w:val="000000" w:themeColor="text1"/>
                <w:sz w:val="24"/>
                <w:szCs w:val="24"/>
                <w:lang w:eastAsia="lv-LV"/>
              </w:rPr>
            </w:pPr>
            <w:r w:rsidRPr="0072040D">
              <w:rPr>
                <w:rFonts w:ascii="Times New Roman" w:eastAsia="Times New Roman" w:hAnsi="Times New Roman" w:cs="Times New Roman"/>
                <w:color w:val="000000" w:themeColor="text1"/>
                <w:sz w:val="24"/>
                <w:szCs w:val="24"/>
                <w:lang w:eastAsia="lv-LV"/>
              </w:rPr>
              <w:t xml:space="preserve">Uzturēta Latvijas dabai raksturīgo savvaļas dzīvnieku sugu turēšanas vieta – Līgatnes dabas takas un nodrošinātas dzīvnieku labturības prasības </w:t>
            </w:r>
            <w:r w:rsidR="00A26E4D" w:rsidRPr="0072040D">
              <w:rPr>
                <w:rFonts w:ascii="Times New Roman" w:eastAsia="Times New Roman" w:hAnsi="Times New Roman" w:cs="Times New Roman"/>
                <w:b/>
                <w:color w:val="000000" w:themeColor="text1"/>
                <w:sz w:val="24"/>
                <w:szCs w:val="24"/>
                <w:lang w:eastAsia="lv-LV"/>
              </w:rPr>
              <w:t>19</w:t>
            </w:r>
            <w:r w:rsidRPr="0072040D">
              <w:rPr>
                <w:rFonts w:ascii="Times New Roman" w:eastAsia="Times New Roman" w:hAnsi="Times New Roman" w:cs="Times New Roman"/>
                <w:color w:val="000000" w:themeColor="text1"/>
                <w:sz w:val="24"/>
                <w:szCs w:val="24"/>
                <w:lang w:eastAsia="lv-LV"/>
              </w:rPr>
              <w:t xml:space="preserve"> savvaļas dzīvnieku sugām:  norādīt savvaļas dzīvnieku sugas nosaukumu. </w:t>
            </w:r>
          </w:p>
          <w:p w14:paraId="7CA46079" w14:textId="77777777" w:rsidR="00A26E4D" w:rsidRPr="0072040D" w:rsidRDefault="00A26E4D" w:rsidP="00921A5F">
            <w:pPr>
              <w:pStyle w:val="ListParagraph"/>
              <w:numPr>
                <w:ilvl w:val="0"/>
                <w:numId w:val="34"/>
              </w:numPr>
              <w:spacing w:after="0" w:line="240" w:lineRule="auto"/>
              <w:ind w:right="-57"/>
              <w:jc w:val="both"/>
              <w:rPr>
                <w:rFonts w:ascii="Times New Roman" w:eastAsia="Times New Roman" w:hAnsi="Times New Roman"/>
                <w:sz w:val="24"/>
                <w:szCs w:val="24"/>
                <w:lang w:eastAsia="lv-LV"/>
              </w:rPr>
            </w:pPr>
            <w:r w:rsidRPr="0072040D">
              <w:rPr>
                <w:rFonts w:ascii="Times New Roman" w:eastAsia="Times New Roman" w:hAnsi="Times New Roman"/>
                <w:color w:val="000000" w:themeColor="text1"/>
                <w:sz w:val="24"/>
                <w:szCs w:val="24"/>
                <w:lang w:eastAsia="lv-LV"/>
              </w:rPr>
              <w:t xml:space="preserve">lūsis, </w:t>
            </w:r>
          </w:p>
          <w:p w14:paraId="02E610F3" w14:textId="77777777" w:rsidR="00A26E4D" w:rsidRPr="0072040D" w:rsidRDefault="00A26E4D" w:rsidP="00921A5F">
            <w:pPr>
              <w:pStyle w:val="ListParagraph"/>
              <w:numPr>
                <w:ilvl w:val="0"/>
                <w:numId w:val="34"/>
              </w:numPr>
              <w:spacing w:after="0" w:line="240" w:lineRule="auto"/>
              <w:ind w:right="-57"/>
              <w:jc w:val="both"/>
              <w:rPr>
                <w:rFonts w:ascii="Times New Roman" w:eastAsia="Times New Roman" w:hAnsi="Times New Roman"/>
                <w:sz w:val="24"/>
                <w:szCs w:val="24"/>
                <w:lang w:eastAsia="lv-LV"/>
              </w:rPr>
            </w:pPr>
            <w:r w:rsidRPr="0072040D">
              <w:rPr>
                <w:rFonts w:ascii="Times New Roman" w:eastAsia="Times New Roman" w:hAnsi="Times New Roman"/>
                <w:color w:val="000000" w:themeColor="text1"/>
                <w:sz w:val="24"/>
                <w:szCs w:val="24"/>
                <w:lang w:eastAsia="lv-LV"/>
              </w:rPr>
              <w:t xml:space="preserve">brūnais lācis, </w:t>
            </w:r>
          </w:p>
          <w:p w14:paraId="57EAD3F3" w14:textId="77777777" w:rsidR="00A26E4D" w:rsidRPr="0072040D" w:rsidRDefault="00A26E4D" w:rsidP="00921A5F">
            <w:pPr>
              <w:pStyle w:val="ListParagraph"/>
              <w:numPr>
                <w:ilvl w:val="0"/>
                <w:numId w:val="34"/>
              </w:numPr>
              <w:spacing w:after="0" w:line="240" w:lineRule="auto"/>
              <w:ind w:right="-57"/>
              <w:jc w:val="both"/>
              <w:rPr>
                <w:rFonts w:ascii="Times New Roman" w:eastAsia="Times New Roman" w:hAnsi="Times New Roman"/>
                <w:sz w:val="24"/>
                <w:szCs w:val="24"/>
                <w:lang w:eastAsia="lv-LV"/>
              </w:rPr>
            </w:pPr>
            <w:r w:rsidRPr="0072040D">
              <w:rPr>
                <w:rFonts w:ascii="Times New Roman" w:eastAsia="Times New Roman" w:hAnsi="Times New Roman"/>
                <w:color w:val="000000" w:themeColor="text1"/>
                <w:sz w:val="24"/>
                <w:szCs w:val="24"/>
                <w:lang w:eastAsia="lv-LV"/>
              </w:rPr>
              <w:t xml:space="preserve">rudā lapsa, </w:t>
            </w:r>
          </w:p>
          <w:p w14:paraId="356E6AC7" w14:textId="77777777" w:rsidR="00A26E4D" w:rsidRPr="0072040D" w:rsidRDefault="00A26E4D" w:rsidP="00921A5F">
            <w:pPr>
              <w:pStyle w:val="ListParagraph"/>
              <w:numPr>
                <w:ilvl w:val="0"/>
                <w:numId w:val="34"/>
              </w:numPr>
              <w:spacing w:after="0" w:line="240" w:lineRule="auto"/>
              <w:ind w:right="-57"/>
              <w:jc w:val="both"/>
              <w:rPr>
                <w:rFonts w:ascii="Times New Roman" w:eastAsia="Times New Roman" w:hAnsi="Times New Roman"/>
                <w:sz w:val="24"/>
                <w:szCs w:val="24"/>
                <w:lang w:eastAsia="lv-LV"/>
              </w:rPr>
            </w:pPr>
            <w:r w:rsidRPr="0072040D">
              <w:rPr>
                <w:rFonts w:ascii="Times New Roman" w:eastAsia="Times New Roman" w:hAnsi="Times New Roman"/>
                <w:color w:val="000000" w:themeColor="text1"/>
                <w:sz w:val="24"/>
                <w:szCs w:val="24"/>
                <w:lang w:eastAsia="lv-LV"/>
              </w:rPr>
              <w:t xml:space="preserve">alnis, </w:t>
            </w:r>
          </w:p>
          <w:p w14:paraId="41C01CF5" w14:textId="77777777" w:rsidR="00A26E4D" w:rsidRPr="0072040D" w:rsidRDefault="00A26E4D" w:rsidP="00921A5F">
            <w:pPr>
              <w:pStyle w:val="ListParagraph"/>
              <w:numPr>
                <w:ilvl w:val="0"/>
                <w:numId w:val="34"/>
              </w:numPr>
              <w:spacing w:after="0" w:line="240" w:lineRule="auto"/>
              <w:ind w:right="-57"/>
              <w:jc w:val="both"/>
              <w:rPr>
                <w:rFonts w:ascii="Times New Roman" w:eastAsia="Times New Roman" w:hAnsi="Times New Roman"/>
                <w:sz w:val="24"/>
                <w:szCs w:val="24"/>
                <w:lang w:eastAsia="lv-LV"/>
              </w:rPr>
            </w:pPr>
            <w:r w:rsidRPr="0072040D">
              <w:rPr>
                <w:rFonts w:ascii="Times New Roman" w:eastAsia="Times New Roman" w:hAnsi="Times New Roman"/>
                <w:color w:val="000000" w:themeColor="text1"/>
                <w:sz w:val="24"/>
                <w:szCs w:val="24"/>
                <w:lang w:eastAsia="lv-LV"/>
              </w:rPr>
              <w:t xml:space="preserve">staltbriedis, </w:t>
            </w:r>
          </w:p>
          <w:p w14:paraId="1517F933" w14:textId="77777777" w:rsidR="00A26E4D" w:rsidRPr="0072040D" w:rsidRDefault="00A26E4D" w:rsidP="00921A5F">
            <w:pPr>
              <w:pStyle w:val="ListParagraph"/>
              <w:numPr>
                <w:ilvl w:val="0"/>
                <w:numId w:val="34"/>
              </w:numPr>
              <w:spacing w:after="0" w:line="240" w:lineRule="auto"/>
              <w:ind w:right="-57"/>
              <w:jc w:val="both"/>
              <w:rPr>
                <w:rFonts w:ascii="Times New Roman" w:eastAsia="Times New Roman" w:hAnsi="Times New Roman"/>
                <w:sz w:val="24"/>
                <w:szCs w:val="24"/>
                <w:lang w:eastAsia="lv-LV"/>
              </w:rPr>
            </w:pPr>
            <w:r w:rsidRPr="0072040D">
              <w:rPr>
                <w:rFonts w:ascii="Times New Roman" w:eastAsia="Times New Roman" w:hAnsi="Times New Roman"/>
                <w:color w:val="000000" w:themeColor="text1"/>
                <w:sz w:val="24"/>
                <w:szCs w:val="24"/>
                <w:lang w:eastAsia="lv-LV"/>
              </w:rPr>
              <w:t xml:space="preserve">stirna, </w:t>
            </w:r>
          </w:p>
          <w:p w14:paraId="6CF801DF" w14:textId="77777777" w:rsidR="00A26E4D" w:rsidRPr="0072040D" w:rsidRDefault="00A26E4D" w:rsidP="00921A5F">
            <w:pPr>
              <w:pStyle w:val="ListParagraph"/>
              <w:numPr>
                <w:ilvl w:val="0"/>
                <w:numId w:val="34"/>
              </w:numPr>
              <w:spacing w:after="0" w:line="240" w:lineRule="auto"/>
              <w:ind w:right="-57"/>
              <w:jc w:val="both"/>
              <w:rPr>
                <w:rFonts w:ascii="Times New Roman" w:eastAsia="Times New Roman" w:hAnsi="Times New Roman"/>
                <w:sz w:val="24"/>
                <w:szCs w:val="24"/>
                <w:lang w:eastAsia="lv-LV"/>
              </w:rPr>
            </w:pPr>
            <w:r w:rsidRPr="0072040D">
              <w:rPr>
                <w:rFonts w:ascii="Times New Roman" w:eastAsia="Times New Roman" w:hAnsi="Times New Roman"/>
                <w:color w:val="000000" w:themeColor="text1"/>
                <w:sz w:val="24"/>
                <w:szCs w:val="24"/>
                <w:lang w:eastAsia="lv-LV"/>
              </w:rPr>
              <w:t xml:space="preserve">meža cūka, </w:t>
            </w:r>
          </w:p>
          <w:p w14:paraId="4ABD8EDD" w14:textId="77777777" w:rsidR="00A26E4D" w:rsidRPr="0072040D" w:rsidRDefault="00A26E4D" w:rsidP="00921A5F">
            <w:pPr>
              <w:pStyle w:val="ListParagraph"/>
              <w:numPr>
                <w:ilvl w:val="0"/>
                <w:numId w:val="34"/>
              </w:numPr>
              <w:spacing w:after="0" w:line="240" w:lineRule="auto"/>
              <w:ind w:right="-57"/>
              <w:jc w:val="both"/>
              <w:rPr>
                <w:rFonts w:ascii="Times New Roman" w:eastAsia="Times New Roman" w:hAnsi="Times New Roman"/>
                <w:sz w:val="24"/>
                <w:szCs w:val="24"/>
                <w:lang w:eastAsia="lv-LV"/>
              </w:rPr>
            </w:pPr>
            <w:r w:rsidRPr="0072040D">
              <w:rPr>
                <w:rFonts w:ascii="Times New Roman" w:eastAsia="Times New Roman" w:hAnsi="Times New Roman"/>
                <w:color w:val="000000" w:themeColor="text1"/>
                <w:sz w:val="24"/>
                <w:szCs w:val="24"/>
                <w:lang w:eastAsia="lv-LV"/>
              </w:rPr>
              <w:t xml:space="preserve">āpsis, </w:t>
            </w:r>
          </w:p>
          <w:p w14:paraId="4929A969" w14:textId="77777777" w:rsidR="00A26E4D" w:rsidRPr="0072040D" w:rsidRDefault="00A26E4D" w:rsidP="00921A5F">
            <w:pPr>
              <w:pStyle w:val="ListParagraph"/>
              <w:numPr>
                <w:ilvl w:val="0"/>
                <w:numId w:val="34"/>
              </w:numPr>
              <w:spacing w:after="0" w:line="240" w:lineRule="auto"/>
              <w:ind w:right="-57"/>
              <w:jc w:val="both"/>
              <w:rPr>
                <w:rFonts w:ascii="Times New Roman" w:eastAsia="Times New Roman" w:hAnsi="Times New Roman"/>
                <w:sz w:val="24"/>
                <w:szCs w:val="24"/>
                <w:lang w:eastAsia="lv-LV"/>
              </w:rPr>
            </w:pPr>
            <w:r w:rsidRPr="0072040D">
              <w:rPr>
                <w:rFonts w:ascii="Times New Roman" w:eastAsia="Times New Roman" w:hAnsi="Times New Roman"/>
                <w:color w:val="000000" w:themeColor="text1"/>
                <w:sz w:val="24"/>
                <w:szCs w:val="24"/>
                <w:lang w:eastAsia="lv-LV"/>
              </w:rPr>
              <w:t xml:space="preserve">jenotsuns, </w:t>
            </w:r>
          </w:p>
          <w:p w14:paraId="23FA02EF" w14:textId="77777777" w:rsidR="00A26E4D" w:rsidRPr="0072040D" w:rsidRDefault="00A26E4D" w:rsidP="00921A5F">
            <w:pPr>
              <w:pStyle w:val="ListParagraph"/>
              <w:numPr>
                <w:ilvl w:val="0"/>
                <w:numId w:val="34"/>
              </w:numPr>
              <w:spacing w:after="0" w:line="240" w:lineRule="auto"/>
              <w:ind w:right="-57"/>
              <w:jc w:val="both"/>
              <w:rPr>
                <w:rFonts w:ascii="Times New Roman" w:eastAsia="Times New Roman" w:hAnsi="Times New Roman"/>
                <w:sz w:val="24"/>
                <w:szCs w:val="24"/>
                <w:lang w:eastAsia="lv-LV"/>
              </w:rPr>
            </w:pPr>
            <w:r w:rsidRPr="0072040D">
              <w:rPr>
                <w:rFonts w:ascii="Times New Roman" w:eastAsia="Times New Roman" w:hAnsi="Times New Roman"/>
                <w:color w:val="000000" w:themeColor="text1"/>
                <w:sz w:val="24"/>
                <w:szCs w:val="24"/>
                <w:lang w:eastAsia="lv-LV"/>
              </w:rPr>
              <w:t xml:space="preserve">meža cauna, </w:t>
            </w:r>
          </w:p>
          <w:p w14:paraId="571AFA95" w14:textId="77777777" w:rsidR="00A26E4D" w:rsidRPr="0072040D" w:rsidRDefault="00A26E4D" w:rsidP="00921A5F">
            <w:pPr>
              <w:pStyle w:val="ListParagraph"/>
              <w:numPr>
                <w:ilvl w:val="0"/>
                <w:numId w:val="34"/>
              </w:numPr>
              <w:spacing w:after="0" w:line="240" w:lineRule="auto"/>
              <w:ind w:right="-57"/>
              <w:jc w:val="both"/>
              <w:rPr>
                <w:rFonts w:ascii="Times New Roman" w:eastAsia="Times New Roman" w:hAnsi="Times New Roman"/>
                <w:sz w:val="24"/>
                <w:szCs w:val="24"/>
                <w:lang w:eastAsia="lv-LV"/>
              </w:rPr>
            </w:pPr>
            <w:r w:rsidRPr="0072040D">
              <w:rPr>
                <w:rFonts w:ascii="Times New Roman" w:eastAsia="Times New Roman" w:hAnsi="Times New Roman"/>
                <w:color w:val="000000" w:themeColor="text1"/>
                <w:sz w:val="24"/>
                <w:szCs w:val="24"/>
                <w:lang w:eastAsia="lv-LV"/>
              </w:rPr>
              <w:t xml:space="preserve">akmeņu cauna, </w:t>
            </w:r>
          </w:p>
          <w:p w14:paraId="49CBB9E5" w14:textId="77777777" w:rsidR="00A26E4D" w:rsidRPr="0072040D" w:rsidRDefault="00A26E4D" w:rsidP="00921A5F">
            <w:pPr>
              <w:pStyle w:val="ListParagraph"/>
              <w:numPr>
                <w:ilvl w:val="0"/>
                <w:numId w:val="34"/>
              </w:numPr>
              <w:spacing w:after="0" w:line="240" w:lineRule="auto"/>
              <w:ind w:right="-57"/>
              <w:jc w:val="both"/>
              <w:rPr>
                <w:rFonts w:ascii="Times New Roman" w:eastAsia="Times New Roman" w:hAnsi="Times New Roman"/>
                <w:sz w:val="24"/>
                <w:szCs w:val="24"/>
                <w:lang w:eastAsia="lv-LV"/>
              </w:rPr>
            </w:pPr>
            <w:r w:rsidRPr="0072040D">
              <w:rPr>
                <w:rFonts w:ascii="Times New Roman" w:eastAsia="Times New Roman" w:hAnsi="Times New Roman"/>
                <w:color w:val="000000" w:themeColor="text1"/>
                <w:sz w:val="24"/>
                <w:szCs w:val="24"/>
                <w:lang w:eastAsia="lv-LV"/>
              </w:rPr>
              <w:t xml:space="preserve">Eirāzijas vāvere, </w:t>
            </w:r>
          </w:p>
          <w:p w14:paraId="3E3D9D08" w14:textId="77777777" w:rsidR="00A26E4D" w:rsidRPr="0072040D" w:rsidRDefault="00A26E4D" w:rsidP="00921A5F">
            <w:pPr>
              <w:pStyle w:val="ListParagraph"/>
              <w:numPr>
                <w:ilvl w:val="0"/>
                <w:numId w:val="34"/>
              </w:numPr>
              <w:spacing w:after="0" w:line="240" w:lineRule="auto"/>
              <w:ind w:right="-57"/>
              <w:jc w:val="both"/>
              <w:rPr>
                <w:rFonts w:ascii="Times New Roman" w:eastAsia="Times New Roman" w:hAnsi="Times New Roman"/>
                <w:sz w:val="24"/>
                <w:szCs w:val="24"/>
                <w:lang w:eastAsia="lv-LV"/>
              </w:rPr>
            </w:pPr>
            <w:r w:rsidRPr="0072040D">
              <w:rPr>
                <w:rFonts w:ascii="Times New Roman" w:eastAsia="Times New Roman" w:hAnsi="Times New Roman"/>
                <w:color w:val="000000" w:themeColor="text1"/>
                <w:sz w:val="24"/>
                <w:szCs w:val="24"/>
                <w:lang w:eastAsia="lv-LV"/>
              </w:rPr>
              <w:t xml:space="preserve">meža sesks, </w:t>
            </w:r>
          </w:p>
          <w:p w14:paraId="1002BB9C" w14:textId="77777777" w:rsidR="00A26E4D" w:rsidRPr="0072040D" w:rsidRDefault="00A26E4D" w:rsidP="00921A5F">
            <w:pPr>
              <w:pStyle w:val="ListParagraph"/>
              <w:numPr>
                <w:ilvl w:val="0"/>
                <w:numId w:val="34"/>
              </w:numPr>
              <w:spacing w:after="0" w:line="240" w:lineRule="auto"/>
              <w:ind w:right="-57"/>
              <w:jc w:val="both"/>
              <w:rPr>
                <w:rFonts w:ascii="Times New Roman" w:eastAsia="Times New Roman" w:hAnsi="Times New Roman"/>
                <w:sz w:val="24"/>
                <w:szCs w:val="24"/>
                <w:lang w:eastAsia="lv-LV"/>
              </w:rPr>
            </w:pPr>
            <w:r w:rsidRPr="0072040D">
              <w:rPr>
                <w:rFonts w:ascii="Times New Roman" w:eastAsia="Times New Roman" w:hAnsi="Times New Roman"/>
                <w:color w:val="000000" w:themeColor="text1"/>
                <w:sz w:val="24"/>
                <w:szCs w:val="24"/>
                <w:lang w:eastAsia="lv-LV"/>
              </w:rPr>
              <w:t xml:space="preserve">lielais susuris, </w:t>
            </w:r>
          </w:p>
          <w:p w14:paraId="094F948E" w14:textId="77777777" w:rsidR="00A26E4D" w:rsidRPr="0072040D" w:rsidRDefault="00A26E4D" w:rsidP="00921A5F">
            <w:pPr>
              <w:pStyle w:val="ListParagraph"/>
              <w:numPr>
                <w:ilvl w:val="0"/>
                <w:numId w:val="34"/>
              </w:numPr>
              <w:spacing w:after="0" w:line="240" w:lineRule="auto"/>
              <w:ind w:right="-57"/>
              <w:jc w:val="both"/>
              <w:rPr>
                <w:rFonts w:ascii="Times New Roman" w:eastAsia="Times New Roman" w:hAnsi="Times New Roman"/>
                <w:sz w:val="24"/>
                <w:szCs w:val="24"/>
                <w:lang w:eastAsia="lv-LV"/>
              </w:rPr>
            </w:pPr>
            <w:r w:rsidRPr="0072040D">
              <w:rPr>
                <w:rFonts w:ascii="Times New Roman" w:eastAsia="Times New Roman" w:hAnsi="Times New Roman"/>
                <w:color w:val="000000" w:themeColor="text1"/>
                <w:sz w:val="24"/>
                <w:szCs w:val="24"/>
                <w:lang w:eastAsia="lv-LV"/>
              </w:rPr>
              <w:t xml:space="preserve">pelēkais zaķis, </w:t>
            </w:r>
          </w:p>
          <w:p w14:paraId="237C07F3" w14:textId="77777777" w:rsidR="00A26E4D" w:rsidRPr="0072040D" w:rsidRDefault="00A26E4D" w:rsidP="00921A5F">
            <w:pPr>
              <w:pStyle w:val="ListParagraph"/>
              <w:numPr>
                <w:ilvl w:val="0"/>
                <w:numId w:val="34"/>
              </w:numPr>
              <w:spacing w:after="0" w:line="240" w:lineRule="auto"/>
              <w:ind w:right="-57"/>
              <w:jc w:val="both"/>
              <w:rPr>
                <w:rFonts w:ascii="Times New Roman" w:eastAsia="Times New Roman" w:hAnsi="Times New Roman"/>
                <w:sz w:val="24"/>
                <w:szCs w:val="24"/>
                <w:lang w:eastAsia="lv-LV"/>
              </w:rPr>
            </w:pPr>
            <w:r w:rsidRPr="0072040D">
              <w:rPr>
                <w:rFonts w:ascii="Times New Roman" w:eastAsia="Times New Roman" w:hAnsi="Times New Roman"/>
                <w:color w:val="000000" w:themeColor="text1"/>
                <w:sz w:val="24"/>
                <w:szCs w:val="24"/>
                <w:lang w:eastAsia="lv-LV"/>
              </w:rPr>
              <w:t xml:space="preserve">baltais zaķis, </w:t>
            </w:r>
          </w:p>
          <w:p w14:paraId="1E6FAD66" w14:textId="77777777" w:rsidR="00A26E4D" w:rsidRPr="0072040D" w:rsidRDefault="00A26E4D" w:rsidP="00921A5F">
            <w:pPr>
              <w:pStyle w:val="ListParagraph"/>
              <w:numPr>
                <w:ilvl w:val="0"/>
                <w:numId w:val="34"/>
              </w:numPr>
              <w:spacing w:after="0" w:line="240" w:lineRule="auto"/>
              <w:ind w:right="-57"/>
              <w:jc w:val="both"/>
              <w:rPr>
                <w:rFonts w:ascii="Times New Roman" w:eastAsia="Times New Roman" w:hAnsi="Times New Roman"/>
                <w:sz w:val="24"/>
                <w:szCs w:val="24"/>
                <w:lang w:eastAsia="lv-LV"/>
              </w:rPr>
            </w:pPr>
            <w:r w:rsidRPr="0072040D">
              <w:rPr>
                <w:rFonts w:ascii="Times New Roman" w:eastAsia="Times New Roman" w:hAnsi="Times New Roman"/>
                <w:color w:val="000000" w:themeColor="text1"/>
                <w:sz w:val="24"/>
                <w:szCs w:val="24"/>
                <w:lang w:eastAsia="lv-LV"/>
              </w:rPr>
              <w:t>ūpis, </w:t>
            </w:r>
          </w:p>
          <w:p w14:paraId="22A9AA1E" w14:textId="77777777" w:rsidR="00A26E4D" w:rsidRPr="0072040D" w:rsidRDefault="00A26E4D" w:rsidP="00921A5F">
            <w:pPr>
              <w:pStyle w:val="ListParagraph"/>
              <w:numPr>
                <w:ilvl w:val="0"/>
                <w:numId w:val="34"/>
              </w:numPr>
              <w:spacing w:after="0" w:line="240" w:lineRule="auto"/>
              <w:ind w:right="-57"/>
              <w:jc w:val="both"/>
              <w:rPr>
                <w:rFonts w:ascii="Times New Roman" w:eastAsia="Times New Roman" w:hAnsi="Times New Roman"/>
                <w:sz w:val="24"/>
                <w:szCs w:val="24"/>
                <w:lang w:eastAsia="lv-LV"/>
              </w:rPr>
            </w:pPr>
            <w:r w:rsidRPr="0072040D">
              <w:rPr>
                <w:rFonts w:ascii="Times New Roman" w:eastAsia="Times New Roman" w:hAnsi="Times New Roman"/>
                <w:color w:val="000000" w:themeColor="text1"/>
                <w:sz w:val="24"/>
                <w:szCs w:val="24"/>
                <w:lang w:eastAsia="lv-LV"/>
              </w:rPr>
              <w:t xml:space="preserve">urālpūce, </w:t>
            </w:r>
          </w:p>
          <w:p w14:paraId="1ABBF444" w14:textId="2BA63771" w:rsidR="00CD1248" w:rsidRPr="0072040D" w:rsidRDefault="00A26E4D" w:rsidP="00921A5F">
            <w:pPr>
              <w:pStyle w:val="ListParagraph"/>
              <w:numPr>
                <w:ilvl w:val="0"/>
                <w:numId w:val="34"/>
              </w:numPr>
              <w:spacing w:after="0" w:line="240" w:lineRule="auto"/>
              <w:ind w:right="-57"/>
              <w:jc w:val="both"/>
              <w:rPr>
                <w:rFonts w:ascii="Times New Roman" w:eastAsia="Times New Roman" w:hAnsi="Times New Roman"/>
                <w:sz w:val="24"/>
                <w:szCs w:val="24"/>
                <w:lang w:eastAsia="lv-LV"/>
              </w:rPr>
            </w:pPr>
            <w:r w:rsidRPr="0072040D">
              <w:rPr>
                <w:rFonts w:ascii="Times New Roman" w:eastAsia="Times New Roman" w:hAnsi="Times New Roman"/>
                <w:color w:val="000000" w:themeColor="text1"/>
                <w:sz w:val="24"/>
                <w:szCs w:val="24"/>
                <w:lang w:eastAsia="lv-LV"/>
              </w:rPr>
              <w:t>meža pūce.</w:t>
            </w:r>
          </w:p>
        </w:tc>
      </w:tr>
      <w:tr w:rsidR="00CD1248" w:rsidRPr="00044735" w14:paraId="26E1D3C2" w14:textId="77777777" w:rsidTr="00576E8C">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left w:w="0" w:type="dxa"/>
            <w:right w:w="0" w:type="dxa"/>
          </w:tblCellMar>
        </w:tblPrEx>
        <w:trPr>
          <w:trHeight w:val="403"/>
        </w:trPr>
        <w:tc>
          <w:tcPr>
            <w:tcW w:w="15031" w:type="dxa"/>
            <w:gridSpan w:val="6"/>
            <w:tcBorders>
              <w:top w:val="single" w:sz="6" w:space="0" w:color="auto"/>
              <w:left w:val="single" w:sz="6" w:space="0" w:color="auto"/>
              <w:bottom w:val="single" w:sz="6" w:space="0" w:color="auto"/>
              <w:right w:val="single" w:sz="6" w:space="0" w:color="auto"/>
            </w:tcBorders>
            <w:shd w:val="clear" w:color="auto" w:fill="auto"/>
          </w:tcPr>
          <w:p w14:paraId="3DFCD0C4" w14:textId="3ADD819F" w:rsidR="00CD1248" w:rsidRPr="00F623B3" w:rsidRDefault="00CD1248" w:rsidP="00CD1248">
            <w:pPr>
              <w:shd w:val="clear" w:color="auto" w:fill="FFFFFF" w:themeFill="background1"/>
              <w:tabs>
                <w:tab w:val="left" w:pos="123"/>
                <w:tab w:val="left" w:pos="4443"/>
                <w:tab w:val="left" w:pos="7683"/>
              </w:tabs>
              <w:suppressAutoHyphens/>
              <w:snapToGrid w:val="0"/>
              <w:spacing w:after="0" w:line="240" w:lineRule="auto"/>
              <w:ind w:left="34" w:right="-57"/>
              <w:jc w:val="center"/>
              <w:rPr>
                <w:rFonts w:ascii="Times New Roman" w:eastAsia="Times New Roman" w:hAnsi="Times New Roman" w:cs="Times New Roman"/>
                <w:b/>
                <w:sz w:val="24"/>
                <w:szCs w:val="24"/>
                <w:lang w:eastAsia="ar-SA"/>
              </w:rPr>
            </w:pPr>
            <w:r w:rsidRPr="00F623B3">
              <w:rPr>
                <w:rFonts w:ascii="Times New Roman" w:eastAsia="Times New Roman" w:hAnsi="Times New Roman" w:cs="Times New Roman"/>
                <w:b/>
                <w:sz w:val="24"/>
                <w:szCs w:val="24"/>
                <w:lang w:eastAsia="ar-SA"/>
              </w:rPr>
              <w:t>12. Veicināt sabiedrības iesaisti dabas saglabāšanas aktivitātēs un nodrošināt klientorientētu divvirzienu komunikāciju ar mērķauditorijām</w:t>
            </w:r>
          </w:p>
        </w:tc>
      </w:tr>
      <w:tr w:rsidR="00967166" w:rsidRPr="006E7FFC" w14:paraId="6DC1A84F" w14:textId="77777777" w:rsidTr="00576E8C">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left w:w="0" w:type="dxa"/>
            <w:right w:w="0" w:type="dxa"/>
          </w:tblCellMar>
        </w:tblPrEx>
        <w:trPr>
          <w:trHeight w:val="959"/>
        </w:trPr>
        <w:tc>
          <w:tcPr>
            <w:tcW w:w="997" w:type="dxa"/>
            <w:tcBorders>
              <w:top w:val="single" w:sz="6" w:space="0" w:color="auto"/>
              <w:left w:val="single" w:sz="6" w:space="0" w:color="auto"/>
              <w:bottom w:val="single" w:sz="6" w:space="0" w:color="auto"/>
              <w:right w:val="single" w:sz="6" w:space="0" w:color="auto"/>
            </w:tcBorders>
            <w:shd w:val="clear" w:color="auto" w:fill="auto"/>
          </w:tcPr>
          <w:p w14:paraId="40858A2D" w14:textId="33A9C38E" w:rsidR="00967166" w:rsidRPr="006E7FFC" w:rsidRDefault="00967166" w:rsidP="00967166">
            <w:pPr>
              <w:pStyle w:val="paragraph"/>
              <w:spacing w:before="0" w:beforeAutospacing="0" w:after="0" w:afterAutospacing="0"/>
              <w:jc w:val="center"/>
              <w:textAlignment w:val="baseline"/>
              <w:rPr>
                <w:rStyle w:val="eop"/>
              </w:rPr>
            </w:pPr>
            <w:r>
              <w:rPr>
                <w:rStyle w:val="eop"/>
              </w:rPr>
              <w:t>72.</w:t>
            </w:r>
          </w:p>
        </w:tc>
        <w:tc>
          <w:tcPr>
            <w:tcW w:w="3969" w:type="dxa"/>
            <w:tcBorders>
              <w:top w:val="single" w:sz="6" w:space="0" w:color="auto"/>
              <w:left w:val="outset" w:sz="6" w:space="0" w:color="auto"/>
              <w:bottom w:val="single" w:sz="6" w:space="0" w:color="auto"/>
              <w:right w:val="single" w:sz="6" w:space="0" w:color="auto"/>
            </w:tcBorders>
            <w:shd w:val="clear" w:color="auto" w:fill="auto"/>
          </w:tcPr>
          <w:p w14:paraId="5E12ABE0" w14:textId="73C91FAC" w:rsidR="00967166" w:rsidRPr="00B3369A" w:rsidRDefault="00967166" w:rsidP="00967166">
            <w:pPr>
              <w:pStyle w:val="paragraph"/>
              <w:spacing w:before="0" w:beforeAutospacing="0" w:after="0" w:afterAutospacing="0"/>
              <w:ind w:left="143" w:right="138"/>
              <w:jc w:val="both"/>
              <w:textAlignment w:val="baseline"/>
              <w:rPr>
                <w:rStyle w:val="eop"/>
              </w:rPr>
            </w:pPr>
            <w:r w:rsidRPr="00B3369A">
              <w:rPr>
                <w:rStyle w:val="eop"/>
              </w:rPr>
              <w:t>Pievienot</w:t>
            </w:r>
            <w:r>
              <w:rPr>
                <w:rStyle w:val="eop"/>
              </w:rPr>
              <w:t xml:space="preserve"> DAP </w:t>
            </w:r>
            <w:r w:rsidRPr="00B3369A">
              <w:rPr>
                <w:rStyle w:val="eop"/>
              </w:rPr>
              <w:t>tīmekļa</w:t>
            </w:r>
            <w:r>
              <w:rPr>
                <w:rStyle w:val="eop"/>
              </w:rPr>
              <w:t xml:space="preserve"> </w:t>
            </w:r>
            <w:r w:rsidRPr="00B3369A">
              <w:rPr>
                <w:rStyle w:val="eop"/>
              </w:rPr>
              <w:t>vietni</w:t>
            </w:r>
            <w:r>
              <w:rPr>
                <w:rStyle w:val="eop"/>
              </w:rPr>
              <w:t xml:space="preserve"> </w:t>
            </w:r>
            <w:r w:rsidRPr="00B3369A">
              <w:rPr>
                <w:rStyle w:val="eop"/>
              </w:rPr>
              <w:t>valsts iestāžu Vienotajai tīmekļa vietņu platformai, </w:t>
            </w:r>
            <w:r w:rsidRPr="00B3369A">
              <w:rPr>
                <w:rStyle w:val="eop"/>
                <w:b/>
              </w:rPr>
              <w:t>100</w:t>
            </w:r>
            <w:r w:rsidRPr="0025454D">
              <w:rPr>
                <w:rStyle w:val="eop"/>
                <w:b/>
                <w:bCs/>
              </w:rPr>
              <w:t xml:space="preserve"> %</w:t>
            </w:r>
            <w:r w:rsidRPr="00B3369A">
              <w:rPr>
                <w:rStyle w:val="eop"/>
              </w:rPr>
              <w:t> no kopējā mērķa </w:t>
            </w:r>
          </w:p>
        </w:tc>
        <w:tc>
          <w:tcPr>
            <w:tcW w:w="2412" w:type="dxa"/>
            <w:tcBorders>
              <w:top w:val="single" w:sz="6" w:space="0" w:color="auto"/>
              <w:left w:val="outset" w:sz="6" w:space="0" w:color="auto"/>
              <w:bottom w:val="single" w:sz="6" w:space="0" w:color="auto"/>
              <w:right w:val="single" w:sz="6" w:space="0" w:color="auto"/>
            </w:tcBorders>
            <w:shd w:val="clear" w:color="auto" w:fill="auto"/>
          </w:tcPr>
          <w:p w14:paraId="0D588DD0" w14:textId="67B5FDBD" w:rsidR="00967166" w:rsidRPr="00B3369A" w:rsidRDefault="00967166" w:rsidP="00967166">
            <w:pPr>
              <w:pStyle w:val="paragraph"/>
              <w:spacing w:before="0" w:beforeAutospacing="0" w:after="0" w:afterAutospacing="0"/>
              <w:jc w:val="center"/>
              <w:textAlignment w:val="baseline"/>
              <w:rPr>
                <w:rStyle w:val="eop"/>
              </w:rPr>
            </w:pPr>
            <w:r>
              <w:rPr>
                <w:rStyle w:val="eop"/>
              </w:rPr>
              <w:t>DAP</w:t>
            </w:r>
            <w:r w:rsidRPr="00B3369A">
              <w:rPr>
                <w:rStyle w:val="eop"/>
              </w:rPr>
              <w:t xml:space="preserve"> stratēģijas 2.4.darbības virziena 3.2.rezultatīvais rādītājs, 3.4.1.uzdevums </w:t>
            </w:r>
          </w:p>
        </w:tc>
        <w:tc>
          <w:tcPr>
            <w:tcW w:w="1277" w:type="dxa"/>
            <w:tcBorders>
              <w:top w:val="single" w:sz="6" w:space="0" w:color="auto"/>
              <w:left w:val="outset" w:sz="6" w:space="0" w:color="auto"/>
              <w:bottom w:val="single" w:sz="6" w:space="0" w:color="auto"/>
              <w:right w:val="single" w:sz="6" w:space="0" w:color="auto"/>
            </w:tcBorders>
            <w:shd w:val="clear" w:color="auto" w:fill="auto"/>
          </w:tcPr>
          <w:p w14:paraId="19452B73" w14:textId="70CF04B4" w:rsidR="00967166" w:rsidRPr="006E7FFC" w:rsidRDefault="00967166" w:rsidP="00967166">
            <w:pPr>
              <w:pStyle w:val="paragraph"/>
              <w:spacing w:before="0" w:beforeAutospacing="0" w:after="0" w:afterAutospacing="0"/>
              <w:jc w:val="center"/>
              <w:textAlignment w:val="baseline"/>
              <w:rPr>
                <w:rStyle w:val="eop"/>
              </w:rPr>
            </w:pPr>
            <w:r w:rsidRPr="006E7FFC">
              <w:rPr>
                <w:rStyle w:val="eop"/>
              </w:rPr>
              <w:t>31.</w:t>
            </w:r>
            <w:r>
              <w:rPr>
                <w:rStyle w:val="eop"/>
              </w:rPr>
              <w:t>03</w:t>
            </w:r>
            <w:r w:rsidRPr="006E7FFC">
              <w:rPr>
                <w:rStyle w:val="eop"/>
              </w:rPr>
              <w:t>.</w:t>
            </w:r>
          </w:p>
        </w:tc>
        <w:tc>
          <w:tcPr>
            <w:tcW w:w="1701" w:type="dxa"/>
            <w:tcBorders>
              <w:top w:val="single" w:sz="6" w:space="0" w:color="auto"/>
              <w:left w:val="outset" w:sz="6" w:space="0" w:color="auto"/>
              <w:bottom w:val="single" w:sz="6" w:space="0" w:color="auto"/>
              <w:right w:val="single" w:sz="6" w:space="0" w:color="auto"/>
            </w:tcBorders>
            <w:shd w:val="clear" w:color="auto" w:fill="auto"/>
          </w:tcPr>
          <w:p w14:paraId="0DA087D0" w14:textId="50F46174" w:rsidR="00967166" w:rsidRPr="00F06918" w:rsidRDefault="00967166" w:rsidP="00967166">
            <w:pPr>
              <w:pStyle w:val="paragraph"/>
              <w:spacing w:before="0" w:beforeAutospacing="0" w:after="0" w:afterAutospacing="0"/>
              <w:jc w:val="center"/>
              <w:textAlignment w:val="baseline"/>
              <w:rPr>
                <w:rStyle w:val="eop"/>
              </w:rPr>
            </w:pPr>
            <w:r w:rsidRPr="00F06918">
              <w:rPr>
                <w:rStyle w:val="eop"/>
              </w:rPr>
              <w:t>E.Ezeriņa</w:t>
            </w:r>
          </w:p>
        </w:tc>
        <w:tc>
          <w:tcPr>
            <w:tcW w:w="4675" w:type="dxa"/>
            <w:tcBorders>
              <w:top w:val="single" w:sz="6" w:space="0" w:color="auto"/>
              <w:left w:val="outset" w:sz="6" w:space="0" w:color="auto"/>
              <w:bottom w:val="single" w:sz="6" w:space="0" w:color="auto"/>
              <w:right w:val="single" w:sz="6" w:space="0" w:color="auto"/>
            </w:tcBorders>
            <w:shd w:val="clear" w:color="auto" w:fill="auto"/>
          </w:tcPr>
          <w:p w14:paraId="6286F068" w14:textId="6D493C2D" w:rsidR="00967166" w:rsidRPr="00F06918" w:rsidRDefault="008D5E5F" w:rsidP="00131C1A">
            <w:pPr>
              <w:pStyle w:val="paragraph"/>
              <w:spacing w:before="0" w:beforeAutospacing="0" w:after="0" w:afterAutospacing="0"/>
              <w:jc w:val="both"/>
              <w:textAlignment w:val="baseline"/>
              <w:rPr>
                <w:rStyle w:val="eop"/>
              </w:rPr>
            </w:pPr>
            <w:r>
              <w:t>Veikta</w:t>
            </w:r>
            <w:r w:rsidR="00967166" w:rsidRPr="00F06918">
              <w:t xml:space="preserve"> </w:t>
            </w:r>
            <w:r w:rsidR="00B64F3F">
              <w:t>DAP</w:t>
            </w:r>
            <w:r w:rsidR="00967166" w:rsidRPr="00F06918">
              <w:t xml:space="preserve"> tīmekļ</w:t>
            </w:r>
            <w:r>
              <w:t xml:space="preserve">a </w:t>
            </w:r>
            <w:r w:rsidR="00967166" w:rsidRPr="00F06918">
              <w:t>vietnes migrācija uz jauno valsts un pašvaldību tīmekļ</w:t>
            </w:r>
            <w:r>
              <w:t xml:space="preserve">a </w:t>
            </w:r>
            <w:r w:rsidR="00967166" w:rsidRPr="00F06918">
              <w:t>vietņu vienoto platformu. Turpināt</w:t>
            </w:r>
            <w:r>
              <w:t>a</w:t>
            </w:r>
            <w:r w:rsidR="00967166" w:rsidRPr="00F06918">
              <w:t xml:space="preserve"> vietnes satura pārstrukturēšana, izmantojot jaunās platformas satura atspoguļošanas rīkus.</w:t>
            </w:r>
          </w:p>
        </w:tc>
      </w:tr>
      <w:tr w:rsidR="00967166" w:rsidRPr="006E7FFC" w14:paraId="757B3757" w14:textId="77777777" w:rsidTr="00576E8C">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left w:w="0" w:type="dxa"/>
            <w:right w:w="0" w:type="dxa"/>
          </w:tblCellMar>
        </w:tblPrEx>
        <w:trPr>
          <w:trHeight w:val="973"/>
        </w:trPr>
        <w:tc>
          <w:tcPr>
            <w:tcW w:w="997" w:type="dxa"/>
            <w:tcBorders>
              <w:top w:val="single" w:sz="6" w:space="0" w:color="auto"/>
              <w:left w:val="single" w:sz="6" w:space="0" w:color="auto"/>
              <w:bottom w:val="single" w:sz="6" w:space="0" w:color="auto"/>
              <w:right w:val="single" w:sz="6" w:space="0" w:color="auto"/>
            </w:tcBorders>
            <w:shd w:val="clear" w:color="auto" w:fill="auto"/>
          </w:tcPr>
          <w:p w14:paraId="3962D96F" w14:textId="7931846C" w:rsidR="00967166" w:rsidRPr="006E7FFC" w:rsidRDefault="00967166" w:rsidP="00967166">
            <w:pPr>
              <w:pStyle w:val="paragraph"/>
              <w:spacing w:before="0" w:beforeAutospacing="0" w:after="0" w:afterAutospacing="0"/>
              <w:jc w:val="center"/>
              <w:textAlignment w:val="baseline"/>
              <w:rPr>
                <w:rStyle w:val="eop"/>
              </w:rPr>
            </w:pPr>
            <w:r>
              <w:rPr>
                <w:rStyle w:val="eop"/>
              </w:rPr>
              <w:t>73.</w:t>
            </w:r>
          </w:p>
        </w:tc>
        <w:tc>
          <w:tcPr>
            <w:tcW w:w="3969" w:type="dxa"/>
            <w:tcBorders>
              <w:top w:val="single" w:sz="6" w:space="0" w:color="auto"/>
              <w:left w:val="outset" w:sz="6" w:space="0" w:color="auto"/>
              <w:bottom w:val="single" w:sz="6" w:space="0" w:color="auto"/>
              <w:right w:val="single" w:sz="6" w:space="0" w:color="auto"/>
            </w:tcBorders>
            <w:shd w:val="clear" w:color="auto" w:fill="auto"/>
          </w:tcPr>
          <w:p w14:paraId="203C3F2F" w14:textId="46384835" w:rsidR="00967166" w:rsidRPr="00B3369A" w:rsidRDefault="00967166" w:rsidP="00967166">
            <w:pPr>
              <w:pStyle w:val="paragraph"/>
              <w:spacing w:before="0" w:beforeAutospacing="0" w:after="0" w:afterAutospacing="0"/>
              <w:ind w:left="143" w:right="138"/>
              <w:jc w:val="both"/>
              <w:textAlignment w:val="baseline"/>
              <w:rPr>
                <w:rStyle w:val="eop"/>
              </w:rPr>
            </w:pPr>
            <w:r w:rsidRPr="00B3369A">
              <w:rPr>
                <w:rStyle w:val="eop"/>
              </w:rPr>
              <w:t>Ieviest</w:t>
            </w:r>
            <w:r>
              <w:rPr>
                <w:rStyle w:val="eop"/>
              </w:rPr>
              <w:t xml:space="preserve"> </w:t>
            </w:r>
            <w:r w:rsidRPr="00B3369A">
              <w:rPr>
                <w:rStyle w:val="eop"/>
              </w:rPr>
              <w:t>čatbotu</w:t>
            </w:r>
            <w:r>
              <w:rPr>
                <w:rStyle w:val="eop"/>
              </w:rPr>
              <w:t xml:space="preserve"> </w:t>
            </w:r>
            <w:r w:rsidRPr="00B3369A">
              <w:rPr>
                <w:rStyle w:val="eop"/>
              </w:rPr>
              <w:t>jeb</w:t>
            </w:r>
            <w:r>
              <w:rPr>
                <w:rStyle w:val="eop"/>
              </w:rPr>
              <w:t xml:space="preserve"> </w:t>
            </w:r>
            <w:r w:rsidRPr="00B3369A">
              <w:rPr>
                <w:rStyle w:val="eop"/>
              </w:rPr>
              <w:t>virtuālo</w:t>
            </w:r>
            <w:r>
              <w:rPr>
                <w:rStyle w:val="eop"/>
              </w:rPr>
              <w:t xml:space="preserve"> </w:t>
            </w:r>
            <w:r w:rsidRPr="00B3369A">
              <w:rPr>
                <w:rStyle w:val="eop"/>
              </w:rPr>
              <w:t>asistentu</w:t>
            </w:r>
            <w:r>
              <w:rPr>
                <w:rStyle w:val="eop"/>
              </w:rPr>
              <w:t xml:space="preserve"> </w:t>
            </w:r>
            <w:r w:rsidRPr="00B3369A">
              <w:rPr>
                <w:rStyle w:val="eop"/>
              </w:rPr>
              <w:t>klientu</w:t>
            </w:r>
            <w:r>
              <w:rPr>
                <w:rStyle w:val="eop"/>
              </w:rPr>
              <w:t xml:space="preserve"> </w:t>
            </w:r>
            <w:r w:rsidRPr="00B3369A">
              <w:rPr>
                <w:rStyle w:val="eop"/>
              </w:rPr>
              <w:t>apkalpošanai</w:t>
            </w:r>
            <w:r>
              <w:rPr>
                <w:rStyle w:val="eop"/>
              </w:rPr>
              <w:t xml:space="preserve"> DAP </w:t>
            </w:r>
            <w:r w:rsidRPr="00B3369A">
              <w:rPr>
                <w:rStyle w:val="eop"/>
              </w:rPr>
              <w:t>tīmekļa vietnē  </w:t>
            </w:r>
          </w:p>
        </w:tc>
        <w:tc>
          <w:tcPr>
            <w:tcW w:w="2412" w:type="dxa"/>
            <w:tcBorders>
              <w:top w:val="single" w:sz="6" w:space="0" w:color="auto"/>
              <w:left w:val="outset" w:sz="6" w:space="0" w:color="auto"/>
              <w:bottom w:val="single" w:sz="6" w:space="0" w:color="auto"/>
              <w:right w:val="single" w:sz="6" w:space="0" w:color="auto"/>
            </w:tcBorders>
            <w:shd w:val="clear" w:color="auto" w:fill="auto"/>
          </w:tcPr>
          <w:p w14:paraId="4250A8F8" w14:textId="39A6FDDE" w:rsidR="00967166" w:rsidRPr="00B3369A" w:rsidRDefault="00967166" w:rsidP="00967166">
            <w:pPr>
              <w:pStyle w:val="paragraph"/>
              <w:spacing w:before="0" w:beforeAutospacing="0" w:after="0" w:afterAutospacing="0"/>
              <w:jc w:val="center"/>
              <w:textAlignment w:val="baseline"/>
              <w:rPr>
                <w:rStyle w:val="eop"/>
              </w:rPr>
            </w:pPr>
            <w:r>
              <w:rPr>
                <w:rStyle w:val="eop"/>
              </w:rPr>
              <w:t>DAP</w:t>
            </w:r>
            <w:r w:rsidRPr="00B3369A">
              <w:rPr>
                <w:rStyle w:val="eop"/>
              </w:rPr>
              <w:t xml:space="preserve"> stratēģijas 2.4.darbības virziena 3.2.rezultatīvais rādītājs, 3.4.2.uzdevums</w:t>
            </w:r>
          </w:p>
        </w:tc>
        <w:tc>
          <w:tcPr>
            <w:tcW w:w="1277" w:type="dxa"/>
            <w:tcBorders>
              <w:top w:val="single" w:sz="6" w:space="0" w:color="auto"/>
              <w:left w:val="outset" w:sz="6" w:space="0" w:color="auto"/>
              <w:bottom w:val="single" w:sz="6" w:space="0" w:color="auto"/>
              <w:right w:val="single" w:sz="6" w:space="0" w:color="auto"/>
            </w:tcBorders>
            <w:shd w:val="clear" w:color="auto" w:fill="auto"/>
          </w:tcPr>
          <w:p w14:paraId="2B6F0318" w14:textId="4E83AECD" w:rsidR="00967166" w:rsidRPr="006E7FFC" w:rsidRDefault="00967166" w:rsidP="00967166">
            <w:pPr>
              <w:pStyle w:val="paragraph"/>
              <w:spacing w:before="0" w:beforeAutospacing="0" w:after="0" w:afterAutospacing="0"/>
              <w:jc w:val="center"/>
              <w:textAlignment w:val="baseline"/>
              <w:rPr>
                <w:rStyle w:val="eop"/>
              </w:rPr>
            </w:pPr>
            <w:r w:rsidRPr="006E7FFC">
              <w:rPr>
                <w:rStyle w:val="eop"/>
              </w:rPr>
              <w:t>31.</w:t>
            </w:r>
            <w:r>
              <w:rPr>
                <w:rStyle w:val="eop"/>
              </w:rPr>
              <w:t>12</w:t>
            </w:r>
            <w:r w:rsidRPr="006E7FFC">
              <w:rPr>
                <w:rStyle w:val="eop"/>
              </w:rPr>
              <w:t>.</w:t>
            </w:r>
          </w:p>
        </w:tc>
        <w:tc>
          <w:tcPr>
            <w:tcW w:w="1701" w:type="dxa"/>
            <w:tcBorders>
              <w:top w:val="single" w:sz="6" w:space="0" w:color="auto"/>
              <w:left w:val="outset" w:sz="6" w:space="0" w:color="auto"/>
              <w:bottom w:val="single" w:sz="6" w:space="0" w:color="auto"/>
              <w:right w:val="single" w:sz="6" w:space="0" w:color="auto"/>
            </w:tcBorders>
            <w:shd w:val="clear" w:color="auto" w:fill="auto"/>
          </w:tcPr>
          <w:p w14:paraId="5CD670C1" w14:textId="2CD5C89D" w:rsidR="00967166" w:rsidRPr="00F06918" w:rsidRDefault="00967166" w:rsidP="00967166">
            <w:pPr>
              <w:pStyle w:val="paragraph"/>
              <w:spacing w:before="0" w:beforeAutospacing="0" w:after="0" w:afterAutospacing="0"/>
              <w:jc w:val="center"/>
              <w:textAlignment w:val="baseline"/>
              <w:rPr>
                <w:rStyle w:val="eop"/>
              </w:rPr>
            </w:pPr>
            <w:r w:rsidRPr="00F06918">
              <w:rPr>
                <w:rStyle w:val="eop"/>
              </w:rPr>
              <w:t>E.Ezeriņa</w:t>
            </w:r>
          </w:p>
        </w:tc>
        <w:tc>
          <w:tcPr>
            <w:tcW w:w="4675" w:type="dxa"/>
            <w:tcBorders>
              <w:top w:val="single" w:sz="6" w:space="0" w:color="auto"/>
              <w:left w:val="outset" w:sz="6" w:space="0" w:color="auto"/>
              <w:bottom w:val="single" w:sz="6" w:space="0" w:color="auto"/>
              <w:right w:val="single" w:sz="6" w:space="0" w:color="auto"/>
            </w:tcBorders>
            <w:shd w:val="clear" w:color="auto" w:fill="auto"/>
          </w:tcPr>
          <w:p w14:paraId="29B08F6E" w14:textId="5004DFD0" w:rsidR="00967166" w:rsidRPr="00F06918" w:rsidRDefault="008D5E5F" w:rsidP="00131C1A">
            <w:pPr>
              <w:pStyle w:val="paragraph"/>
              <w:spacing w:before="0" w:beforeAutospacing="0" w:after="0" w:afterAutospacing="0"/>
              <w:jc w:val="both"/>
              <w:textAlignment w:val="baseline"/>
              <w:rPr>
                <w:rStyle w:val="eop"/>
              </w:rPr>
            </w:pPr>
            <w:r w:rsidRPr="008D5E5F">
              <w:rPr>
                <w:rStyle w:val="eop"/>
              </w:rPr>
              <w:t xml:space="preserve">DAP tīmekļa vietnē  </w:t>
            </w:r>
            <w:r>
              <w:rPr>
                <w:rStyle w:val="eop"/>
              </w:rPr>
              <w:t>s</w:t>
            </w:r>
            <w:r w:rsidR="00967166" w:rsidRPr="00F06918">
              <w:rPr>
                <w:rStyle w:val="eop"/>
              </w:rPr>
              <w:t>agatavoti biežāk uzdotie jautājumi čatbota trenēšanai,</w:t>
            </w:r>
            <w:r>
              <w:rPr>
                <w:rStyle w:val="eop"/>
              </w:rPr>
              <w:t xml:space="preserve"> </w:t>
            </w:r>
            <w:r w:rsidR="00967166" w:rsidRPr="00F06918">
              <w:rPr>
                <w:rStyle w:val="eop"/>
              </w:rPr>
              <w:t xml:space="preserve">jautājumi ievadīti čatbota </w:t>
            </w:r>
            <w:r>
              <w:rPr>
                <w:rStyle w:val="eop"/>
              </w:rPr>
              <w:t>administrēšanas</w:t>
            </w:r>
            <w:r w:rsidR="00967166" w:rsidRPr="00F06918">
              <w:rPr>
                <w:rStyle w:val="eop"/>
              </w:rPr>
              <w:t xml:space="preserve"> sistēmā. Darbs pie virtuālā asistenta ieviešanas turpināsies nākamajā pārskata periodā</w:t>
            </w:r>
            <w:r w:rsidR="00131C1A" w:rsidRPr="00F06918">
              <w:rPr>
                <w:rStyle w:val="eop"/>
              </w:rPr>
              <w:t>.</w:t>
            </w:r>
          </w:p>
        </w:tc>
      </w:tr>
      <w:tr w:rsidR="00967166" w:rsidRPr="006E7FFC" w14:paraId="18D69648" w14:textId="77777777" w:rsidTr="00576E8C">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left w:w="0" w:type="dxa"/>
            <w:right w:w="0" w:type="dxa"/>
          </w:tblCellMar>
        </w:tblPrEx>
        <w:trPr>
          <w:trHeight w:val="908"/>
        </w:trPr>
        <w:tc>
          <w:tcPr>
            <w:tcW w:w="997" w:type="dxa"/>
            <w:tcBorders>
              <w:top w:val="single" w:sz="6" w:space="0" w:color="auto"/>
              <w:left w:val="single" w:sz="6" w:space="0" w:color="auto"/>
              <w:bottom w:val="single" w:sz="6" w:space="0" w:color="auto"/>
              <w:right w:val="single" w:sz="6" w:space="0" w:color="auto"/>
            </w:tcBorders>
            <w:shd w:val="clear" w:color="auto" w:fill="auto"/>
          </w:tcPr>
          <w:p w14:paraId="46CD1E9C" w14:textId="15A127A2" w:rsidR="00967166" w:rsidRPr="006E7FFC" w:rsidRDefault="00967166" w:rsidP="00967166">
            <w:pPr>
              <w:pStyle w:val="paragraph"/>
              <w:spacing w:before="0" w:beforeAutospacing="0" w:after="0" w:afterAutospacing="0"/>
              <w:jc w:val="center"/>
              <w:textAlignment w:val="baseline"/>
              <w:rPr>
                <w:rStyle w:val="eop"/>
              </w:rPr>
            </w:pPr>
            <w:r>
              <w:rPr>
                <w:rStyle w:val="eop"/>
              </w:rPr>
              <w:t>74.</w:t>
            </w:r>
          </w:p>
        </w:tc>
        <w:tc>
          <w:tcPr>
            <w:tcW w:w="3969" w:type="dxa"/>
            <w:tcBorders>
              <w:top w:val="single" w:sz="6" w:space="0" w:color="auto"/>
              <w:left w:val="outset" w:sz="6" w:space="0" w:color="auto"/>
              <w:bottom w:val="single" w:sz="6" w:space="0" w:color="auto"/>
              <w:right w:val="single" w:sz="6" w:space="0" w:color="auto"/>
            </w:tcBorders>
            <w:shd w:val="clear" w:color="auto" w:fill="auto"/>
          </w:tcPr>
          <w:p w14:paraId="461C2AED" w14:textId="20E712DB" w:rsidR="00967166" w:rsidRPr="00B3369A" w:rsidRDefault="00967166" w:rsidP="00967166">
            <w:pPr>
              <w:pStyle w:val="paragraph"/>
              <w:spacing w:before="0" w:beforeAutospacing="0" w:after="0" w:afterAutospacing="0"/>
              <w:ind w:left="143" w:right="138"/>
              <w:jc w:val="both"/>
              <w:textAlignment w:val="baseline"/>
              <w:rPr>
                <w:rStyle w:val="eop"/>
              </w:rPr>
            </w:pPr>
            <w:r w:rsidRPr="00B3369A">
              <w:rPr>
                <w:rStyle w:val="eop"/>
              </w:rPr>
              <w:t xml:space="preserve">Attīstīt un uzturēt </w:t>
            </w:r>
            <w:r>
              <w:rPr>
                <w:rStyle w:val="eop"/>
              </w:rPr>
              <w:t>DAP</w:t>
            </w:r>
            <w:r w:rsidRPr="00B3369A">
              <w:rPr>
                <w:rStyle w:val="eop"/>
              </w:rPr>
              <w:t xml:space="preserve"> sociālo tīklu kontus, veicinot sekotāju skaita pieaugumu vismaz par </w:t>
            </w:r>
            <w:r w:rsidRPr="00B3369A">
              <w:rPr>
                <w:rStyle w:val="eop"/>
                <w:b/>
              </w:rPr>
              <w:t>5</w:t>
            </w:r>
            <w:r w:rsidRPr="0025454D">
              <w:rPr>
                <w:rStyle w:val="eop"/>
                <w:b/>
                <w:bCs/>
              </w:rPr>
              <w:t> %</w:t>
            </w:r>
            <w:r w:rsidRPr="00B3369A">
              <w:rPr>
                <w:rStyle w:val="eop"/>
              </w:rPr>
              <w:t> gadā </w:t>
            </w:r>
          </w:p>
        </w:tc>
        <w:tc>
          <w:tcPr>
            <w:tcW w:w="2412" w:type="dxa"/>
            <w:tcBorders>
              <w:top w:val="single" w:sz="6" w:space="0" w:color="auto"/>
              <w:left w:val="outset" w:sz="6" w:space="0" w:color="auto"/>
              <w:bottom w:val="single" w:sz="6" w:space="0" w:color="auto"/>
              <w:right w:val="single" w:sz="6" w:space="0" w:color="auto"/>
            </w:tcBorders>
            <w:shd w:val="clear" w:color="auto" w:fill="auto"/>
          </w:tcPr>
          <w:p w14:paraId="41A7A149" w14:textId="19572F12" w:rsidR="00967166" w:rsidRPr="00B3369A" w:rsidRDefault="00967166" w:rsidP="00967166">
            <w:pPr>
              <w:pStyle w:val="paragraph"/>
              <w:spacing w:before="0" w:beforeAutospacing="0" w:after="0" w:afterAutospacing="0"/>
              <w:jc w:val="center"/>
              <w:textAlignment w:val="baseline"/>
              <w:rPr>
                <w:rStyle w:val="eop"/>
              </w:rPr>
            </w:pPr>
            <w:r>
              <w:rPr>
                <w:rStyle w:val="eop"/>
              </w:rPr>
              <w:t>DAP</w:t>
            </w:r>
            <w:r w:rsidRPr="00B3369A">
              <w:rPr>
                <w:rStyle w:val="eop"/>
              </w:rPr>
              <w:t xml:space="preserve"> stratēģijas 2.4.darbības virziena 3.1.rezultatīvais rādītājs </w:t>
            </w:r>
          </w:p>
        </w:tc>
        <w:tc>
          <w:tcPr>
            <w:tcW w:w="1277" w:type="dxa"/>
            <w:tcBorders>
              <w:top w:val="single" w:sz="6" w:space="0" w:color="auto"/>
              <w:left w:val="outset" w:sz="6" w:space="0" w:color="auto"/>
              <w:bottom w:val="single" w:sz="6" w:space="0" w:color="auto"/>
              <w:right w:val="single" w:sz="6" w:space="0" w:color="auto"/>
            </w:tcBorders>
            <w:shd w:val="clear" w:color="auto" w:fill="auto"/>
          </w:tcPr>
          <w:p w14:paraId="56E34988" w14:textId="765A32B1" w:rsidR="00967166" w:rsidRPr="006E7FFC" w:rsidRDefault="00967166" w:rsidP="00967166">
            <w:pPr>
              <w:pStyle w:val="paragraph"/>
              <w:spacing w:before="0" w:beforeAutospacing="0" w:after="0" w:afterAutospacing="0"/>
              <w:jc w:val="center"/>
              <w:textAlignment w:val="baseline"/>
              <w:rPr>
                <w:rStyle w:val="eop"/>
              </w:rPr>
            </w:pPr>
            <w:r w:rsidRPr="006E7FFC">
              <w:rPr>
                <w:rStyle w:val="eop"/>
              </w:rPr>
              <w:t>31.</w:t>
            </w:r>
            <w:r>
              <w:rPr>
                <w:rStyle w:val="eop"/>
              </w:rPr>
              <w:t>12</w:t>
            </w:r>
            <w:r w:rsidRPr="006E7FFC">
              <w:rPr>
                <w:rStyle w:val="eop"/>
              </w:rPr>
              <w:t>.</w:t>
            </w:r>
          </w:p>
        </w:tc>
        <w:tc>
          <w:tcPr>
            <w:tcW w:w="1701" w:type="dxa"/>
            <w:tcBorders>
              <w:top w:val="single" w:sz="6" w:space="0" w:color="auto"/>
              <w:left w:val="outset" w:sz="6" w:space="0" w:color="auto"/>
              <w:bottom w:val="single" w:sz="6" w:space="0" w:color="auto"/>
              <w:right w:val="single" w:sz="6" w:space="0" w:color="auto"/>
            </w:tcBorders>
            <w:shd w:val="clear" w:color="auto" w:fill="auto"/>
          </w:tcPr>
          <w:p w14:paraId="6888C257" w14:textId="7D5798AC" w:rsidR="00967166" w:rsidRPr="00F06918" w:rsidRDefault="00967166" w:rsidP="00967166">
            <w:pPr>
              <w:pStyle w:val="paragraph"/>
              <w:spacing w:before="0" w:beforeAutospacing="0" w:after="0" w:afterAutospacing="0"/>
              <w:jc w:val="center"/>
              <w:textAlignment w:val="baseline"/>
              <w:rPr>
                <w:rStyle w:val="eop"/>
              </w:rPr>
            </w:pPr>
            <w:r w:rsidRPr="00F06918">
              <w:rPr>
                <w:rStyle w:val="eop"/>
              </w:rPr>
              <w:t>E.Ezeriņa</w:t>
            </w:r>
          </w:p>
        </w:tc>
        <w:tc>
          <w:tcPr>
            <w:tcW w:w="4675" w:type="dxa"/>
            <w:tcBorders>
              <w:top w:val="single" w:sz="6" w:space="0" w:color="auto"/>
              <w:left w:val="outset" w:sz="6" w:space="0" w:color="auto"/>
              <w:bottom w:val="single" w:sz="6" w:space="0" w:color="auto"/>
              <w:right w:val="single" w:sz="6" w:space="0" w:color="auto"/>
            </w:tcBorders>
            <w:shd w:val="clear" w:color="auto" w:fill="auto"/>
          </w:tcPr>
          <w:p w14:paraId="34C29934" w14:textId="77777777" w:rsidR="00F05CD8" w:rsidRDefault="00F05CD8" w:rsidP="00131C1A">
            <w:pPr>
              <w:pStyle w:val="paragraph"/>
              <w:spacing w:before="0" w:beforeAutospacing="0" w:after="0" w:afterAutospacing="0"/>
              <w:jc w:val="both"/>
              <w:textAlignment w:val="baseline"/>
              <w:rPr>
                <w:rStyle w:val="eop"/>
              </w:rPr>
            </w:pPr>
            <w:r>
              <w:rPr>
                <w:rStyle w:val="eop"/>
              </w:rPr>
              <w:t>DAP</w:t>
            </w:r>
            <w:r w:rsidR="00967166" w:rsidRPr="00F06918">
              <w:rPr>
                <w:rStyle w:val="eop"/>
              </w:rPr>
              <w:t xml:space="preserve"> Facebook lapas sekotāju skaits sasniedzis 9003, kas ir par 700 vairāk nekā perioda sākumā. Pieaugums </w:t>
            </w:r>
            <w:r>
              <w:rPr>
                <w:rStyle w:val="eop"/>
              </w:rPr>
              <w:t>pārskata periodā</w:t>
            </w:r>
            <w:r w:rsidR="00967166" w:rsidRPr="00F06918">
              <w:rPr>
                <w:rStyle w:val="eop"/>
              </w:rPr>
              <w:t xml:space="preserve"> </w:t>
            </w:r>
            <w:r w:rsidR="00131C1A" w:rsidRPr="00F06918">
              <w:rPr>
                <w:rStyle w:val="eop"/>
              </w:rPr>
              <w:t>–</w:t>
            </w:r>
            <w:r w:rsidR="00967166" w:rsidRPr="00F06918">
              <w:rPr>
                <w:rStyle w:val="eop"/>
              </w:rPr>
              <w:t xml:space="preserve"> </w:t>
            </w:r>
            <w:r w:rsidR="00967166" w:rsidRPr="00F06918">
              <w:rPr>
                <w:rStyle w:val="eop"/>
                <w:b/>
              </w:rPr>
              <w:t>8</w:t>
            </w:r>
            <w:r w:rsidR="00131C1A" w:rsidRPr="00F06918">
              <w:rPr>
                <w:rStyle w:val="eop"/>
                <w:b/>
              </w:rPr>
              <w:t xml:space="preserve"> </w:t>
            </w:r>
            <w:r w:rsidR="00967166" w:rsidRPr="00F06918">
              <w:rPr>
                <w:rStyle w:val="eop"/>
                <w:b/>
              </w:rPr>
              <w:t>%</w:t>
            </w:r>
            <w:r>
              <w:rPr>
                <w:rStyle w:val="eop"/>
              </w:rPr>
              <w:t>.</w:t>
            </w:r>
          </w:p>
          <w:p w14:paraId="61947EF0" w14:textId="1102D56E" w:rsidR="00967166" w:rsidRPr="00F06918" w:rsidRDefault="00967166" w:rsidP="00131C1A">
            <w:pPr>
              <w:pStyle w:val="paragraph"/>
              <w:spacing w:before="0" w:beforeAutospacing="0" w:after="0" w:afterAutospacing="0"/>
              <w:jc w:val="both"/>
              <w:textAlignment w:val="baseline"/>
              <w:rPr>
                <w:rStyle w:val="eop"/>
              </w:rPr>
            </w:pPr>
            <w:r w:rsidRPr="00F06918">
              <w:rPr>
                <w:rStyle w:val="eop"/>
              </w:rPr>
              <w:t>Twitter sekotāju skaita pieaugums – 86 sekotāji.</w:t>
            </w:r>
          </w:p>
        </w:tc>
      </w:tr>
      <w:tr w:rsidR="00967166" w:rsidRPr="006E7FFC" w14:paraId="0E63245A" w14:textId="77777777" w:rsidTr="00576E8C">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left w:w="0" w:type="dxa"/>
            <w:right w:w="0" w:type="dxa"/>
          </w:tblCellMar>
        </w:tblPrEx>
        <w:trPr>
          <w:trHeight w:val="1133"/>
        </w:trPr>
        <w:tc>
          <w:tcPr>
            <w:tcW w:w="997" w:type="dxa"/>
            <w:tcBorders>
              <w:top w:val="single" w:sz="6" w:space="0" w:color="auto"/>
              <w:left w:val="single" w:sz="6" w:space="0" w:color="auto"/>
              <w:bottom w:val="single" w:sz="6" w:space="0" w:color="auto"/>
              <w:right w:val="single" w:sz="6" w:space="0" w:color="auto"/>
            </w:tcBorders>
            <w:shd w:val="clear" w:color="auto" w:fill="auto"/>
          </w:tcPr>
          <w:p w14:paraId="2298415F" w14:textId="54DDC3E4" w:rsidR="00967166" w:rsidRPr="006E7FFC" w:rsidRDefault="00967166" w:rsidP="00967166">
            <w:pPr>
              <w:pStyle w:val="paragraph"/>
              <w:spacing w:before="0" w:beforeAutospacing="0" w:after="0" w:afterAutospacing="0"/>
              <w:jc w:val="center"/>
              <w:textAlignment w:val="baseline"/>
              <w:rPr>
                <w:rStyle w:val="eop"/>
              </w:rPr>
            </w:pPr>
            <w:r>
              <w:rPr>
                <w:rStyle w:val="eop"/>
              </w:rPr>
              <w:t>75.</w:t>
            </w:r>
          </w:p>
        </w:tc>
        <w:tc>
          <w:tcPr>
            <w:tcW w:w="3969" w:type="dxa"/>
            <w:tcBorders>
              <w:top w:val="single" w:sz="6" w:space="0" w:color="auto"/>
              <w:left w:val="outset" w:sz="6" w:space="0" w:color="auto"/>
              <w:bottom w:val="single" w:sz="6" w:space="0" w:color="auto"/>
              <w:right w:val="single" w:sz="6" w:space="0" w:color="auto"/>
            </w:tcBorders>
            <w:shd w:val="clear" w:color="auto" w:fill="auto"/>
          </w:tcPr>
          <w:p w14:paraId="46108C17" w14:textId="10969619" w:rsidR="00967166" w:rsidRPr="00B3369A" w:rsidRDefault="00967166" w:rsidP="00967166">
            <w:pPr>
              <w:pStyle w:val="paragraph"/>
              <w:spacing w:before="0" w:beforeAutospacing="0" w:after="0" w:afterAutospacing="0"/>
              <w:ind w:left="143" w:right="138"/>
              <w:jc w:val="both"/>
              <w:textAlignment w:val="baseline"/>
              <w:rPr>
                <w:rStyle w:val="eop"/>
              </w:rPr>
            </w:pPr>
            <w:r w:rsidRPr="00B3369A">
              <w:rPr>
                <w:rStyle w:val="eop"/>
              </w:rPr>
              <w:t xml:space="preserve">Noorganizēt regulārus mediju pasākumus, preses relīzes, iniciēt publikācijas u.c. </w:t>
            </w:r>
            <w:r>
              <w:rPr>
                <w:rStyle w:val="eop"/>
              </w:rPr>
              <w:t>DAP</w:t>
            </w:r>
            <w:r w:rsidRPr="00B3369A">
              <w:rPr>
                <w:rStyle w:val="eop"/>
              </w:rPr>
              <w:t xml:space="preserve"> pārstāvēto jomu atspoguļošanai</w:t>
            </w:r>
          </w:p>
        </w:tc>
        <w:tc>
          <w:tcPr>
            <w:tcW w:w="2412" w:type="dxa"/>
            <w:tcBorders>
              <w:top w:val="single" w:sz="6" w:space="0" w:color="auto"/>
              <w:left w:val="outset" w:sz="6" w:space="0" w:color="auto"/>
              <w:bottom w:val="single" w:sz="6" w:space="0" w:color="auto"/>
              <w:right w:val="single" w:sz="6" w:space="0" w:color="auto"/>
            </w:tcBorders>
            <w:shd w:val="clear" w:color="auto" w:fill="auto"/>
          </w:tcPr>
          <w:p w14:paraId="03DB1923" w14:textId="7E718A93" w:rsidR="00967166" w:rsidRPr="00B3369A" w:rsidRDefault="00967166" w:rsidP="00967166">
            <w:pPr>
              <w:pStyle w:val="paragraph"/>
              <w:spacing w:before="0" w:beforeAutospacing="0" w:after="0" w:afterAutospacing="0"/>
              <w:jc w:val="center"/>
              <w:textAlignment w:val="baseline"/>
              <w:rPr>
                <w:rStyle w:val="eop"/>
              </w:rPr>
            </w:pPr>
            <w:r>
              <w:rPr>
                <w:rStyle w:val="eop"/>
              </w:rPr>
              <w:t>DAP</w:t>
            </w:r>
            <w:r w:rsidRPr="00B3369A">
              <w:rPr>
                <w:rStyle w:val="eop"/>
              </w:rPr>
              <w:t xml:space="preserve"> stratēģijas 2.4.darbības virziena 3.4.2.uzdevums</w:t>
            </w:r>
          </w:p>
        </w:tc>
        <w:tc>
          <w:tcPr>
            <w:tcW w:w="1277" w:type="dxa"/>
            <w:tcBorders>
              <w:top w:val="single" w:sz="6" w:space="0" w:color="auto"/>
              <w:left w:val="outset" w:sz="6" w:space="0" w:color="auto"/>
              <w:bottom w:val="single" w:sz="6" w:space="0" w:color="auto"/>
              <w:right w:val="single" w:sz="6" w:space="0" w:color="auto"/>
            </w:tcBorders>
            <w:shd w:val="clear" w:color="auto" w:fill="auto"/>
          </w:tcPr>
          <w:p w14:paraId="076011D6" w14:textId="77777777" w:rsidR="00967166" w:rsidRPr="006E7FFC" w:rsidRDefault="00967166" w:rsidP="00967166">
            <w:pPr>
              <w:pStyle w:val="paragraph"/>
              <w:spacing w:before="0" w:beforeAutospacing="0" w:after="0" w:afterAutospacing="0"/>
              <w:jc w:val="center"/>
              <w:textAlignment w:val="baseline"/>
              <w:rPr>
                <w:rStyle w:val="eop"/>
              </w:rPr>
            </w:pPr>
            <w:r w:rsidRPr="006E7FFC">
              <w:rPr>
                <w:rStyle w:val="eop"/>
              </w:rPr>
              <w:t>31.</w:t>
            </w:r>
            <w:r>
              <w:rPr>
                <w:rStyle w:val="eop"/>
              </w:rPr>
              <w:t>12</w:t>
            </w:r>
            <w:r w:rsidRPr="006E7FFC">
              <w:rPr>
                <w:rStyle w:val="eop"/>
              </w:rPr>
              <w:t>.</w:t>
            </w:r>
          </w:p>
        </w:tc>
        <w:tc>
          <w:tcPr>
            <w:tcW w:w="1701" w:type="dxa"/>
            <w:tcBorders>
              <w:top w:val="single" w:sz="6" w:space="0" w:color="auto"/>
              <w:left w:val="outset" w:sz="6" w:space="0" w:color="auto"/>
              <w:bottom w:val="single" w:sz="6" w:space="0" w:color="auto"/>
              <w:right w:val="single" w:sz="6" w:space="0" w:color="auto"/>
            </w:tcBorders>
            <w:shd w:val="clear" w:color="auto" w:fill="auto"/>
          </w:tcPr>
          <w:p w14:paraId="0B98E21D" w14:textId="77777777" w:rsidR="00967166" w:rsidRPr="00F06918" w:rsidRDefault="00967166" w:rsidP="00967166">
            <w:pPr>
              <w:pStyle w:val="paragraph"/>
              <w:spacing w:before="0" w:beforeAutospacing="0" w:after="0" w:afterAutospacing="0"/>
              <w:jc w:val="center"/>
              <w:textAlignment w:val="baseline"/>
              <w:rPr>
                <w:rStyle w:val="eop"/>
              </w:rPr>
            </w:pPr>
            <w:r w:rsidRPr="00F06918">
              <w:rPr>
                <w:rStyle w:val="eop"/>
              </w:rPr>
              <w:t>E.Ezeriņa</w:t>
            </w:r>
          </w:p>
        </w:tc>
        <w:tc>
          <w:tcPr>
            <w:tcW w:w="4675" w:type="dxa"/>
            <w:tcBorders>
              <w:top w:val="single" w:sz="6" w:space="0" w:color="auto"/>
              <w:left w:val="outset" w:sz="6" w:space="0" w:color="auto"/>
              <w:bottom w:val="single" w:sz="6" w:space="0" w:color="auto"/>
              <w:right w:val="single" w:sz="6" w:space="0" w:color="auto"/>
            </w:tcBorders>
            <w:shd w:val="clear" w:color="auto" w:fill="auto"/>
          </w:tcPr>
          <w:p w14:paraId="75925E09" w14:textId="3A79E93D" w:rsidR="000148CB" w:rsidRDefault="000148CB" w:rsidP="00131C1A">
            <w:pPr>
              <w:pStyle w:val="paragraph"/>
              <w:spacing w:before="0" w:beforeAutospacing="0" w:after="0" w:afterAutospacing="0"/>
              <w:jc w:val="both"/>
              <w:textAlignment w:val="baseline"/>
              <w:rPr>
                <w:rStyle w:val="eop"/>
              </w:rPr>
            </w:pPr>
            <w:r>
              <w:rPr>
                <w:rStyle w:val="eop"/>
              </w:rPr>
              <w:t>M</w:t>
            </w:r>
            <w:r w:rsidR="00967166" w:rsidRPr="00F06918">
              <w:rPr>
                <w:rStyle w:val="eop"/>
              </w:rPr>
              <w:t>edijiem nosūtīta 51 preses relīze par aktualitātēm dabas aizsardzības jomā, ta</w:t>
            </w:r>
            <w:r w:rsidR="005D0701">
              <w:rPr>
                <w:rStyle w:val="eop"/>
              </w:rPr>
              <w:t>i</w:t>
            </w:r>
            <w:r w:rsidR="00967166" w:rsidRPr="00F06918">
              <w:rPr>
                <w:rStyle w:val="eop"/>
              </w:rPr>
              <w:t xml:space="preserve"> skaitā par migrējošo </w:t>
            </w:r>
            <w:r w:rsidRPr="00F06918">
              <w:rPr>
                <w:rStyle w:val="eop"/>
              </w:rPr>
              <w:t>putnu</w:t>
            </w:r>
            <w:r>
              <w:rPr>
                <w:rStyle w:val="eop"/>
              </w:rPr>
              <w:t xml:space="preserve"> sugu nodarītajiem zaudējumiem un iespēju saņemt </w:t>
            </w:r>
            <w:r w:rsidR="00967166" w:rsidRPr="00F06918">
              <w:rPr>
                <w:rStyle w:val="eop"/>
              </w:rPr>
              <w:t>kompensācij</w:t>
            </w:r>
            <w:r>
              <w:rPr>
                <w:rStyle w:val="eop"/>
              </w:rPr>
              <w:t>u</w:t>
            </w:r>
            <w:r w:rsidR="00967166" w:rsidRPr="00F06918">
              <w:rPr>
                <w:rStyle w:val="eop"/>
              </w:rPr>
              <w:t xml:space="preserve">, </w:t>
            </w:r>
            <w:r>
              <w:rPr>
                <w:rStyle w:val="eop"/>
              </w:rPr>
              <w:t>projekta “D</w:t>
            </w:r>
            <w:r w:rsidR="00967166" w:rsidRPr="00F06918">
              <w:rPr>
                <w:rStyle w:val="eop"/>
              </w:rPr>
              <w:t>abas skaitīšana</w:t>
            </w:r>
            <w:r>
              <w:rPr>
                <w:rStyle w:val="eop"/>
              </w:rPr>
              <w:t>”</w:t>
            </w:r>
            <w:r w:rsidR="00967166" w:rsidRPr="00F06918">
              <w:rPr>
                <w:rStyle w:val="eop"/>
              </w:rPr>
              <w:t xml:space="preserve"> aktualitātēm, </w:t>
            </w:r>
            <w:r>
              <w:rPr>
                <w:rStyle w:val="eop"/>
              </w:rPr>
              <w:t>DAP</w:t>
            </w:r>
            <w:r w:rsidR="00967166" w:rsidRPr="00F06918">
              <w:rPr>
                <w:rStyle w:val="eop"/>
              </w:rPr>
              <w:t xml:space="preserve"> īstenoto projektu norisēm, kā arī sabiedrības iesaistes kampaņām. </w:t>
            </w:r>
          </w:p>
          <w:p w14:paraId="03271BD3" w14:textId="08D8B99B" w:rsidR="00967166" w:rsidRPr="00F06918" w:rsidRDefault="00967166" w:rsidP="00131C1A">
            <w:pPr>
              <w:pStyle w:val="paragraph"/>
              <w:spacing w:before="0" w:beforeAutospacing="0" w:after="0" w:afterAutospacing="0"/>
              <w:jc w:val="both"/>
              <w:textAlignment w:val="baseline"/>
              <w:rPr>
                <w:rStyle w:val="eop"/>
              </w:rPr>
            </w:pPr>
            <w:r w:rsidRPr="00F06918">
              <w:rPr>
                <w:rStyle w:val="eop"/>
              </w:rPr>
              <w:t xml:space="preserve">Publiskie pasākumi netika rīkoti </w:t>
            </w:r>
            <w:r w:rsidR="000148CB" w:rsidRPr="000148CB">
              <w:rPr>
                <w:rStyle w:val="eop"/>
              </w:rPr>
              <w:t xml:space="preserve">Covid-19 infekcijas izplatības </w:t>
            </w:r>
            <w:r w:rsidRPr="00F06918">
              <w:rPr>
                <w:rStyle w:val="eop"/>
              </w:rPr>
              <w:t>ierobežojumu dēļ.</w:t>
            </w:r>
          </w:p>
        </w:tc>
      </w:tr>
      <w:tr w:rsidR="00967166" w:rsidRPr="006E7FFC" w14:paraId="56A9D01E" w14:textId="77777777" w:rsidTr="00576E8C">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left w:w="0" w:type="dxa"/>
            <w:right w:w="0" w:type="dxa"/>
          </w:tblCellMar>
        </w:tblPrEx>
        <w:trPr>
          <w:trHeight w:val="987"/>
        </w:trPr>
        <w:tc>
          <w:tcPr>
            <w:tcW w:w="997" w:type="dxa"/>
            <w:tcBorders>
              <w:top w:val="single" w:sz="6" w:space="0" w:color="auto"/>
              <w:left w:val="single" w:sz="6" w:space="0" w:color="auto"/>
              <w:bottom w:val="single" w:sz="6" w:space="0" w:color="auto"/>
              <w:right w:val="single" w:sz="6" w:space="0" w:color="auto"/>
            </w:tcBorders>
            <w:shd w:val="clear" w:color="auto" w:fill="auto"/>
          </w:tcPr>
          <w:p w14:paraId="7B4FFA81" w14:textId="1D539C68" w:rsidR="00967166" w:rsidRPr="006E7FFC" w:rsidRDefault="00967166" w:rsidP="00967166">
            <w:pPr>
              <w:pStyle w:val="paragraph"/>
              <w:spacing w:before="0" w:beforeAutospacing="0" w:after="0" w:afterAutospacing="0"/>
              <w:jc w:val="center"/>
              <w:textAlignment w:val="baseline"/>
              <w:rPr>
                <w:rStyle w:val="eop"/>
              </w:rPr>
            </w:pPr>
            <w:r>
              <w:rPr>
                <w:rStyle w:val="eop"/>
              </w:rPr>
              <w:t>76.</w:t>
            </w:r>
          </w:p>
        </w:tc>
        <w:tc>
          <w:tcPr>
            <w:tcW w:w="3969" w:type="dxa"/>
            <w:tcBorders>
              <w:top w:val="single" w:sz="6" w:space="0" w:color="auto"/>
              <w:left w:val="outset" w:sz="6" w:space="0" w:color="auto"/>
              <w:bottom w:val="single" w:sz="6" w:space="0" w:color="auto"/>
              <w:right w:val="single" w:sz="6" w:space="0" w:color="auto"/>
            </w:tcBorders>
            <w:shd w:val="clear" w:color="auto" w:fill="auto"/>
          </w:tcPr>
          <w:p w14:paraId="464A2977" w14:textId="38C9BE3F" w:rsidR="00967166" w:rsidRPr="00B3369A" w:rsidRDefault="00967166" w:rsidP="00967166">
            <w:pPr>
              <w:pStyle w:val="paragraph"/>
              <w:spacing w:before="0" w:beforeAutospacing="0" w:after="0" w:afterAutospacing="0"/>
              <w:ind w:left="143" w:right="138"/>
              <w:jc w:val="both"/>
              <w:textAlignment w:val="baseline"/>
              <w:rPr>
                <w:rStyle w:val="eop"/>
              </w:rPr>
            </w:pPr>
            <w:r w:rsidRPr="00B3369A">
              <w:rPr>
                <w:rStyle w:val="eop"/>
              </w:rPr>
              <w:t xml:space="preserve">Īstenot informatīvās kampaņas plašākai sabiedrības uzrunāšanai – atbilstoši </w:t>
            </w:r>
            <w:r>
              <w:rPr>
                <w:rStyle w:val="eop"/>
              </w:rPr>
              <w:t>DAP</w:t>
            </w:r>
            <w:r w:rsidRPr="00B3369A">
              <w:rPr>
                <w:rStyle w:val="eop"/>
              </w:rPr>
              <w:t xml:space="preserve"> darbības aktualitātēm īstenot mērķorientētas un plašas informatīvās kampaņas</w:t>
            </w:r>
          </w:p>
        </w:tc>
        <w:tc>
          <w:tcPr>
            <w:tcW w:w="2412" w:type="dxa"/>
            <w:tcBorders>
              <w:top w:val="single" w:sz="6" w:space="0" w:color="auto"/>
              <w:left w:val="outset" w:sz="6" w:space="0" w:color="auto"/>
              <w:bottom w:val="single" w:sz="6" w:space="0" w:color="auto"/>
              <w:right w:val="single" w:sz="6" w:space="0" w:color="auto"/>
            </w:tcBorders>
            <w:shd w:val="clear" w:color="auto" w:fill="auto"/>
          </w:tcPr>
          <w:p w14:paraId="262584C9" w14:textId="0BA498D7" w:rsidR="00967166" w:rsidRPr="00B3369A" w:rsidRDefault="00967166" w:rsidP="00967166">
            <w:pPr>
              <w:pStyle w:val="paragraph"/>
              <w:spacing w:before="0" w:beforeAutospacing="0" w:after="0" w:afterAutospacing="0"/>
              <w:jc w:val="center"/>
              <w:textAlignment w:val="baseline"/>
              <w:rPr>
                <w:rStyle w:val="eop"/>
              </w:rPr>
            </w:pPr>
            <w:r>
              <w:rPr>
                <w:rStyle w:val="eop"/>
              </w:rPr>
              <w:t>DAP</w:t>
            </w:r>
            <w:r w:rsidRPr="00B3369A">
              <w:rPr>
                <w:rStyle w:val="eop"/>
              </w:rPr>
              <w:t xml:space="preserve"> stratēģijas 2.4.darbības virziena 3.5.1.uzdevums</w:t>
            </w:r>
          </w:p>
        </w:tc>
        <w:tc>
          <w:tcPr>
            <w:tcW w:w="1277" w:type="dxa"/>
            <w:tcBorders>
              <w:top w:val="single" w:sz="6" w:space="0" w:color="auto"/>
              <w:left w:val="outset" w:sz="6" w:space="0" w:color="auto"/>
              <w:bottom w:val="single" w:sz="6" w:space="0" w:color="auto"/>
              <w:right w:val="single" w:sz="6" w:space="0" w:color="auto"/>
            </w:tcBorders>
            <w:shd w:val="clear" w:color="auto" w:fill="auto"/>
          </w:tcPr>
          <w:p w14:paraId="0863E299" w14:textId="36C7B5E0" w:rsidR="00967166" w:rsidRPr="00542B0C" w:rsidRDefault="00967166" w:rsidP="00967166">
            <w:pPr>
              <w:pStyle w:val="paragraph"/>
              <w:spacing w:before="0" w:beforeAutospacing="0" w:after="0" w:afterAutospacing="0"/>
              <w:jc w:val="center"/>
              <w:textAlignment w:val="baseline"/>
              <w:rPr>
                <w:rStyle w:val="eop"/>
              </w:rPr>
            </w:pPr>
            <w:r w:rsidRPr="00542B0C">
              <w:rPr>
                <w:rStyle w:val="eop"/>
              </w:rPr>
              <w:t>31.12.</w:t>
            </w:r>
          </w:p>
        </w:tc>
        <w:tc>
          <w:tcPr>
            <w:tcW w:w="1701" w:type="dxa"/>
            <w:tcBorders>
              <w:top w:val="single" w:sz="6" w:space="0" w:color="auto"/>
              <w:left w:val="outset" w:sz="6" w:space="0" w:color="auto"/>
              <w:bottom w:val="single" w:sz="6" w:space="0" w:color="auto"/>
              <w:right w:val="single" w:sz="6" w:space="0" w:color="auto"/>
            </w:tcBorders>
            <w:shd w:val="clear" w:color="auto" w:fill="auto"/>
          </w:tcPr>
          <w:p w14:paraId="7AF8B74F" w14:textId="26991F67" w:rsidR="00967166" w:rsidRPr="00542B0C" w:rsidRDefault="00967166" w:rsidP="00967166">
            <w:pPr>
              <w:pStyle w:val="paragraph"/>
              <w:spacing w:before="0" w:beforeAutospacing="0" w:after="0" w:afterAutospacing="0"/>
              <w:jc w:val="center"/>
              <w:textAlignment w:val="baseline"/>
              <w:rPr>
                <w:rStyle w:val="eop"/>
              </w:rPr>
            </w:pPr>
            <w:r w:rsidRPr="00542B0C">
              <w:rPr>
                <w:rStyle w:val="eop"/>
              </w:rPr>
              <w:t>E.Ezeriņa</w:t>
            </w:r>
          </w:p>
        </w:tc>
        <w:tc>
          <w:tcPr>
            <w:tcW w:w="4675" w:type="dxa"/>
            <w:tcBorders>
              <w:top w:val="single" w:sz="6" w:space="0" w:color="auto"/>
              <w:left w:val="outset" w:sz="6" w:space="0" w:color="auto"/>
              <w:bottom w:val="single" w:sz="6" w:space="0" w:color="auto"/>
              <w:right w:val="single" w:sz="6" w:space="0" w:color="auto"/>
            </w:tcBorders>
            <w:shd w:val="clear" w:color="auto" w:fill="auto"/>
          </w:tcPr>
          <w:p w14:paraId="329D4697" w14:textId="3B9FAFF8" w:rsidR="00967166" w:rsidRPr="00542B0C" w:rsidRDefault="00967166" w:rsidP="00131C1A">
            <w:pPr>
              <w:pStyle w:val="paragraph"/>
              <w:spacing w:before="0" w:beforeAutospacing="0" w:after="0" w:afterAutospacing="0"/>
              <w:jc w:val="both"/>
              <w:textAlignment w:val="baseline"/>
              <w:rPr>
                <w:rStyle w:val="eop"/>
              </w:rPr>
            </w:pPr>
            <w:r w:rsidRPr="00542B0C">
              <w:rPr>
                <w:rStyle w:val="eop"/>
              </w:rPr>
              <w:t xml:space="preserve">Īstenotas </w:t>
            </w:r>
            <w:r w:rsidR="00542B0C" w:rsidRPr="00542B0C">
              <w:rPr>
                <w:rStyle w:val="eop"/>
              </w:rPr>
              <w:t>2</w:t>
            </w:r>
            <w:r w:rsidRPr="00542B0C">
              <w:rPr>
                <w:rStyle w:val="eop"/>
              </w:rPr>
              <w:t xml:space="preserve"> sabiedrības iesai</w:t>
            </w:r>
            <w:r w:rsidR="00985422" w:rsidRPr="00542B0C">
              <w:rPr>
                <w:rStyle w:val="eop"/>
              </w:rPr>
              <w:t>stes un informēšanas kampaņas –</w:t>
            </w:r>
            <w:r w:rsidRPr="00542B0C">
              <w:rPr>
                <w:rStyle w:val="eop"/>
              </w:rPr>
              <w:t xml:space="preserve"> ikgadējā kampaņa par roņu mazuļiem piekrastē, kā arī jauns projekts  </w:t>
            </w:r>
            <w:r w:rsidR="00542B0C">
              <w:rPr>
                <w:rStyle w:val="eop"/>
              </w:rPr>
              <w:t xml:space="preserve">- </w:t>
            </w:r>
            <w:r w:rsidRPr="00542B0C">
              <w:rPr>
                <w:rStyle w:val="eop"/>
              </w:rPr>
              <w:t>krupj</w:t>
            </w:r>
            <w:r w:rsidR="00804AC9">
              <w:rPr>
                <w:rStyle w:val="eop"/>
              </w:rPr>
              <w:t>iem</w:t>
            </w:r>
            <w:r w:rsidRPr="00542B0C">
              <w:rPr>
                <w:rStyle w:val="eop"/>
              </w:rPr>
              <w:t xml:space="preserve"> migrācijas laikā. Par roņu mazuļiem pludmalē tika noorganizēts </w:t>
            </w:r>
            <w:r w:rsidR="00542B0C" w:rsidRPr="00542B0C">
              <w:rPr>
                <w:rStyle w:val="eop"/>
              </w:rPr>
              <w:t>tiešsaistes</w:t>
            </w:r>
            <w:r w:rsidRPr="00542B0C">
              <w:rPr>
                <w:rStyle w:val="eop"/>
              </w:rPr>
              <w:t xml:space="preserve"> seminārs piekrastes pašvaldību pārstavjiem, izvērsta mediju kampaņa. Sezonas laikā saņemti ap 500 zvani no iedzīvotājiem par pl</w:t>
            </w:r>
            <w:r w:rsidR="00985422" w:rsidRPr="00542B0C">
              <w:rPr>
                <w:rStyle w:val="eop"/>
              </w:rPr>
              <w:t>udmalē sastaptiem roņu mazuļiem.</w:t>
            </w:r>
          </w:p>
        </w:tc>
      </w:tr>
      <w:tr w:rsidR="00967166" w:rsidRPr="006E7FFC" w14:paraId="050D118D" w14:textId="77777777" w:rsidTr="00576E8C">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left w:w="0" w:type="dxa"/>
            <w:right w:w="0" w:type="dxa"/>
          </w:tblCellMar>
        </w:tblPrEx>
        <w:tc>
          <w:tcPr>
            <w:tcW w:w="997" w:type="dxa"/>
            <w:tcBorders>
              <w:top w:val="single" w:sz="6" w:space="0" w:color="auto"/>
              <w:left w:val="single" w:sz="6" w:space="0" w:color="auto"/>
              <w:bottom w:val="single" w:sz="6" w:space="0" w:color="auto"/>
              <w:right w:val="single" w:sz="6" w:space="0" w:color="auto"/>
            </w:tcBorders>
            <w:shd w:val="clear" w:color="auto" w:fill="auto"/>
          </w:tcPr>
          <w:p w14:paraId="4BA1F0C1" w14:textId="7F9F6EF8" w:rsidR="00967166" w:rsidRPr="006E7FFC" w:rsidRDefault="00967166" w:rsidP="00967166">
            <w:pPr>
              <w:pStyle w:val="paragraph"/>
              <w:spacing w:before="0" w:beforeAutospacing="0" w:after="0" w:afterAutospacing="0"/>
              <w:jc w:val="center"/>
              <w:textAlignment w:val="baseline"/>
              <w:rPr>
                <w:rStyle w:val="eop"/>
              </w:rPr>
            </w:pPr>
            <w:r>
              <w:rPr>
                <w:rStyle w:val="eop"/>
              </w:rPr>
              <w:t>77.</w:t>
            </w:r>
          </w:p>
        </w:tc>
        <w:tc>
          <w:tcPr>
            <w:tcW w:w="3969" w:type="dxa"/>
            <w:tcBorders>
              <w:top w:val="single" w:sz="6" w:space="0" w:color="auto"/>
              <w:left w:val="outset" w:sz="6" w:space="0" w:color="auto"/>
              <w:bottom w:val="single" w:sz="6" w:space="0" w:color="auto"/>
              <w:right w:val="single" w:sz="6" w:space="0" w:color="auto"/>
            </w:tcBorders>
            <w:shd w:val="clear" w:color="auto" w:fill="auto"/>
          </w:tcPr>
          <w:p w14:paraId="1E9DFE7F" w14:textId="7FAF74F3" w:rsidR="00967166" w:rsidRPr="00B3369A" w:rsidRDefault="00967166" w:rsidP="00967166">
            <w:pPr>
              <w:pStyle w:val="paragraph"/>
              <w:spacing w:before="0" w:beforeAutospacing="0" w:after="0" w:afterAutospacing="0"/>
              <w:ind w:left="143" w:right="138"/>
              <w:jc w:val="both"/>
              <w:textAlignment w:val="baseline"/>
              <w:rPr>
                <w:rStyle w:val="eop"/>
              </w:rPr>
            </w:pPr>
            <w:r w:rsidRPr="00B3369A">
              <w:rPr>
                <w:rStyle w:val="eop"/>
              </w:rPr>
              <w:t>Popularizēt un īstenot “Daru labu dabai” iniciatīvu – ar brīvprātīgā darba palīdzību izglītot sabiedrību biotopu apsaimniekošanas un dabai draudzīgas rīcības jautājumos</w:t>
            </w:r>
          </w:p>
        </w:tc>
        <w:tc>
          <w:tcPr>
            <w:tcW w:w="2412" w:type="dxa"/>
            <w:tcBorders>
              <w:top w:val="single" w:sz="6" w:space="0" w:color="auto"/>
              <w:left w:val="outset" w:sz="6" w:space="0" w:color="auto"/>
              <w:bottom w:val="single" w:sz="6" w:space="0" w:color="auto"/>
              <w:right w:val="single" w:sz="6" w:space="0" w:color="auto"/>
            </w:tcBorders>
            <w:shd w:val="clear" w:color="auto" w:fill="auto"/>
          </w:tcPr>
          <w:p w14:paraId="2E391492" w14:textId="35D27C6A" w:rsidR="00967166" w:rsidRPr="00B3369A" w:rsidRDefault="00967166" w:rsidP="00967166">
            <w:pPr>
              <w:pStyle w:val="paragraph"/>
              <w:spacing w:before="0" w:beforeAutospacing="0" w:after="0" w:afterAutospacing="0"/>
              <w:jc w:val="center"/>
              <w:textAlignment w:val="baseline"/>
              <w:rPr>
                <w:rStyle w:val="eop"/>
              </w:rPr>
            </w:pPr>
            <w:r>
              <w:rPr>
                <w:rStyle w:val="eop"/>
              </w:rPr>
              <w:t>DAP</w:t>
            </w:r>
            <w:r w:rsidRPr="00B3369A">
              <w:rPr>
                <w:rStyle w:val="eop"/>
              </w:rPr>
              <w:t xml:space="preserve"> stratēģijas 2.4.darbības virziena 3.5.2.uzdevums</w:t>
            </w:r>
          </w:p>
        </w:tc>
        <w:tc>
          <w:tcPr>
            <w:tcW w:w="1277" w:type="dxa"/>
            <w:tcBorders>
              <w:top w:val="single" w:sz="6" w:space="0" w:color="auto"/>
              <w:left w:val="outset" w:sz="6" w:space="0" w:color="auto"/>
              <w:bottom w:val="single" w:sz="6" w:space="0" w:color="auto"/>
              <w:right w:val="single" w:sz="6" w:space="0" w:color="auto"/>
            </w:tcBorders>
            <w:shd w:val="clear" w:color="auto" w:fill="auto"/>
          </w:tcPr>
          <w:p w14:paraId="5ED6F4FC" w14:textId="20BD23C2" w:rsidR="00967166" w:rsidRPr="006E7FFC" w:rsidRDefault="00967166" w:rsidP="00967166">
            <w:pPr>
              <w:pStyle w:val="paragraph"/>
              <w:spacing w:before="0" w:beforeAutospacing="0" w:after="0" w:afterAutospacing="0"/>
              <w:jc w:val="center"/>
              <w:textAlignment w:val="baseline"/>
              <w:rPr>
                <w:rStyle w:val="eop"/>
              </w:rPr>
            </w:pPr>
            <w:r w:rsidRPr="006E7FFC">
              <w:rPr>
                <w:rStyle w:val="eop"/>
              </w:rPr>
              <w:t>31.</w:t>
            </w:r>
            <w:r>
              <w:rPr>
                <w:rStyle w:val="eop"/>
              </w:rPr>
              <w:t>12</w:t>
            </w:r>
            <w:r w:rsidRPr="006E7FFC">
              <w:rPr>
                <w:rStyle w:val="eop"/>
              </w:rPr>
              <w:t>.</w:t>
            </w:r>
          </w:p>
        </w:tc>
        <w:tc>
          <w:tcPr>
            <w:tcW w:w="1701" w:type="dxa"/>
            <w:tcBorders>
              <w:top w:val="single" w:sz="6" w:space="0" w:color="auto"/>
              <w:left w:val="outset" w:sz="6" w:space="0" w:color="auto"/>
              <w:bottom w:val="single" w:sz="6" w:space="0" w:color="auto"/>
              <w:right w:val="single" w:sz="6" w:space="0" w:color="auto"/>
            </w:tcBorders>
            <w:shd w:val="clear" w:color="auto" w:fill="auto"/>
          </w:tcPr>
          <w:p w14:paraId="7781607A" w14:textId="0DD604A0" w:rsidR="00967166" w:rsidRPr="00F82646" w:rsidRDefault="00967166" w:rsidP="00967166">
            <w:pPr>
              <w:pStyle w:val="paragraph"/>
              <w:spacing w:before="0" w:beforeAutospacing="0" w:after="0" w:afterAutospacing="0"/>
              <w:jc w:val="center"/>
              <w:textAlignment w:val="baseline"/>
              <w:rPr>
                <w:rStyle w:val="eop"/>
              </w:rPr>
            </w:pPr>
            <w:r w:rsidRPr="00F82646">
              <w:rPr>
                <w:rStyle w:val="eop"/>
              </w:rPr>
              <w:t>E.Ezeriņa, reģionālo administrāciju direktori</w:t>
            </w:r>
          </w:p>
        </w:tc>
        <w:tc>
          <w:tcPr>
            <w:tcW w:w="4675" w:type="dxa"/>
            <w:tcBorders>
              <w:top w:val="single" w:sz="6" w:space="0" w:color="auto"/>
              <w:left w:val="outset" w:sz="6" w:space="0" w:color="auto"/>
              <w:bottom w:val="single" w:sz="6" w:space="0" w:color="auto"/>
              <w:right w:val="single" w:sz="6" w:space="0" w:color="auto"/>
            </w:tcBorders>
            <w:shd w:val="clear" w:color="auto" w:fill="auto"/>
          </w:tcPr>
          <w:p w14:paraId="15B5BC67" w14:textId="77777777" w:rsidR="00967166" w:rsidRPr="00D76D55" w:rsidRDefault="00F82646" w:rsidP="00F82646">
            <w:pPr>
              <w:pStyle w:val="paragraph"/>
              <w:spacing w:before="0" w:beforeAutospacing="0" w:after="0" w:afterAutospacing="0"/>
              <w:jc w:val="both"/>
              <w:textAlignment w:val="baseline"/>
              <w:rPr>
                <w:rStyle w:val="eop"/>
              </w:rPr>
            </w:pPr>
            <w:r>
              <w:rPr>
                <w:rStyle w:val="eop"/>
              </w:rPr>
              <w:t xml:space="preserve">Iniciatīvā </w:t>
            </w:r>
            <w:r w:rsidR="00967166" w:rsidRPr="00F82646">
              <w:rPr>
                <w:rStyle w:val="eop"/>
              </w:rPr>
              <w:t>“Daru labu dabai”</w:t>
            </w:r>
            <w:r>
              <w:rPr>
                <w:rStyle w:val="eop"/>
              </w:rPr>
              <w:t xml:space="preserve"> īstenota </w:t>
            </w:r>
            <w:r w:rsidR="00967166" w:rsidRPr="00F82646">
              <w:rPr>
                <w:rStyle w:val="eop"/>
              </w:rPr>
              <w:t>1 talka</w:t>
            </w:r>
            <w:r>
              <w:rPr>
                <w:rStyle w:val="eop"/>
              </w:rPr>
              <w:t xml:space="preserve"> ar </w:t>
            </w:r>
            <w:r w:rsidR="00967166" w:rsidRPr="00F82646">
              <w:rPr>
                <w:rStyle w:val="eop"/>
              </w:rPr>
              <w:t>15 dalībnieki</w:t>
            </w:r>
            <w:r>
              <w:rPr>
                <w:rStyle w:val="eop"/>
              </w:rPr>
              <w:t xml:space="preserve">em </w:t>
            </w:r>
            <w:r w:rsidR="00967166" w:rsidRPr="00D76D55">
              <w:rPr>
                <w:rStyle w:val="eop"/>
              </w:rPr>
              <w:t>Ķemeru</w:t>
            </w:r>
            <w:r w:rsidRPr="00D76D55">
              <w:rPr>
                <w:rStyle w:val="eop"/>
              </w:rPr>
              <w:t xml:space="preserve"> NP</w:t>
            </w:r>
            <w:r w:rsidR="00967166" w:rsidRPr="00D76D55">
              <w:rPr>
                <w:rStyle w:val="eop"/>
              </w:rPr>
              <w:t xml:space="preserve"> invazīvās sugas tatārijas salāta un krokainās rozes audžu iznīcināšana</w:t>
            </w:r>
            <w:r w:rsidRPr="00D76D55">
              <w:rPr>
                <w:rStyle w:val="eop"/>
              </w:rPr>
              <w:t>i</w:t>
            </w:r>
            <w:r w:rsidR="00967166" w:rsidRPr="00D76D55">
              <w:rPr>
                <w:rStyle w:val="eop"/>
              </w:rPr>
              <w:t>.</w:t>
            </w:r>
          </w:p>
          <w:p w14:paraId="081ABE8E" w14:textId="3C232532" w:rsidR="00D76D55" w:rsidRPr="00F82646" w:rsidRDefault="00D76D55" w:rsidP="00F82646">
            <w:pPr>
              <w:pStyle w:val="paragraph"/>
              <w:spacing w:before="0" w:beforeAutospacing="0" w:after="0" w:afterAutospacing="0"/>
              <w:jc w:val="both"/>
              <w:textAlignment w:val="baseline"/>
              <w:rPr>
                <w:rStyle w:val="eop"/>
              </w:rPr>
            </w:pPr>
            <w:r w:rsidRPr="00D76D55">
              <w:rPr>
                <w:rStyle w:val="eop"/>
              </w:rPr>
              <w:t>Iniciatīvas īstenošanu būtiski ietekmēja valstī noteiktie Covid-19 infekcijas izplatības ierobežojumi.</w:t>
            </w:r>
          </w:p>
        </w:tc>
      </w:tr>
      <w:tr w:rsidR="00967166" w:rsidRPr="006E7FFC" w14:paraId="60CDCECD" w14:textId="77777777" w:rsidTr="00576E8C">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left w:w="0" w:type="dxa"/>
            <w:right w:w="0" w:type="dxa"/>
          </w:tblCellMar>
        </w:tblPrEx>
        <w:tc>
          <w:tcPr>
            <w:tcW w:w="997" w:type="dxa"/>
            <w:tcBorders>
              <w:top w:val="single" w:sz="6" w:space="0" w:color="auto"/>
              <w:left w:val="single" w:sz="6" w:space="0" w:color="auto"/>
              <w:bottom w:val="single" w:sz="6" w:space="0" w:color="auto"/>
              <w:right w:val="single" w:sz="6" w:space="0" w:color="auto"/>
            </w:tcBorders>
            <w:shd w:val="clear" w:color="auto" w:fill="auto"/>
          </w:tcPr>
          <w:p w14:paraId="6166F808" w14:textId="252863A8" w:rsidR="00967166" w:rsidRPr="006E7FFC" w:rsidRDefault="00967166" w:rsidP="00967166">
            <w:pPr>
              <w:pStyle w:val="paragraph"/>
              <w:spacing w:before="0" w:beforeAutospacing="0" w:after="0" w:afterAutospacing="0"/>
              <w:jc w:val="center"/>
              <w:textAlignment w:val="baseline"/>
              <w:rPr>
                <w:rStyle w:val="eop"/>
              </w:rPr>
            </w:pPr>
            <w:r>
              <w:rPr>
                <w:rStyle w:val="eop"/>
              </w:rPr>
              <w:t>78.</w:t>
            </w:r>
          </w:p>
        </w:tc>
        <w:tc>
          <w:tcPr>
            <w:tcW w:w="3969" w:type="dxa"/>
            <w:tcBorders>
              <w:top w:val="single" w:sz="6" w:space="0" w:color="auto"/>
              <w:left w:val="outset" w:sz="6" w:space="0" w:color="auto"/>
              <w:bottom w:val="single" w:sz="6" w:space="0" w:color="auto"/>
              <w:right w:val="single" w:sz="6" w:space="0" w:color="auto"/>
            </w:tcBorders>
            <w:shd w:val="clear" w:color="auto" w:fill="auto"/>
          </w:tcPr>
          <w:p w14:paraId="46463262" w14:textId="61195A6C" w:rsidR="00967166" w:rsidRPr="006E7FFC" w:rsidRDefault="00967166" w:rsidP="00967166">
            <w:pPr>
              <w:pStyle w:val="paragraph"/>
              <w:spacing w:before="0" w:beforeAutospacing="0" w:after="0" w:afterAutospacing="0"/>
              <w:ind w:left="143" w:right="138"/>
              <w:jc w:val="both"/>
              <w:textAlignment w:val="baseline"/>
              <w:rPr>
                <w:rStyle w:val="eop"/>
              </w:rPr>
            </w:pPr>
            <w:r w:rsidRPr="006E7FFC">
              <w:rPr>
                <w:rStyle w:val="eop"/>
              </w:rPr>
              <w:t xml:space="preserve">Vadīt un popularizēt Jauno reindžeru kustību Latvijā, nodrošinot </w:t>
            </w:r>
            <w:r w:rsidRPr="005076F0">
              <w:rPr>
                <w:rStyle w:val="eop"/>
                <w:b/>
                <w:bCs/>
              </w:rPr>
              <w:t>4</w:t>
            </w:r>
            <w:r w:rsidRPr="006E7FFC">
              <w:rPr>
                <w:rStyle w:val="eop"/>
              </w:rPr>
              <w:t xml:space="preserve"> Jauno reindžeru grupu aktīvu darbību</w:t>
            </w:r>
          </w:p>
        </w:tc>
        <w:tc>
          <w:tcPr>
            <w:tcW w:w="2412" w:type="dxa"/>
            <w:tcBorders>
              <w:top w:val="single" w:sz="6" w:space="0" w:color="auto"/>
              <w:left w:val="outset" w:sz="6" w:space="0" w:color="auto"/>
              <w:bottom w:val="single" w:sz="6" w:space="0" w:color="auto"/>
              <w:right w:val="single" w:sz="6" w:space="0" w:color="auto"/>
            </w:tcBorders>
            <w:shd w:val="clear" w:color="auto" w:fill="auto"/>
          </w:tcPr>
          <w:p w14:paraId="3CE548A5" w14:textId="77777777" w:rsidR="00967166" w:rsidRPr="00E30DD4" w:rsidRDefault="00967166" w:rsidP="00967166">
            <w:pPr>
              <w:pStyle w:val="paragraph"/>
              <w:spacing w:before="0" w:beforeAutospacing="0" w:after="0" w:afterAutospacing="0"/>
              <w:jc w:val="center"/>
              <w:textAlignment w:val="baseline"/>
              <w:rPr>
                <w:rStyle w:val="eop"/>
              </w:rPr>
            </w:pPr>
            <w:r w:rsidRPr="00E30DD4">
              <w:rPr>
                <w:rStyle w:val="eop"/>
              </w:rPr>
              <w:t>MK 2009.gada 2.jūnija noteikumu Nr.507</w:t>
            </w:r>
          </w:p>
          <w:p w14:paraId="0E07AD86" w14:textId="10D1B9A7" w:rsidR="00967166" w:rsidRPr="006E7FFC" w:rsidRDefault="00967166" w:rsidP="00967166">
            <w:pPr>
              <w:pStyle w:val="paragraph"/>
              <w:spacing w:before="0" w:beforeAutospacing="0" w:after="0" w:afterAutospacing="0"/>
              <w:jc w:val="center"/>
              <w:textAlignment w:val="baseline"/>
              <w:rPr>
                <w:rStyle w:val="eop"/>
              </w:rPr>
            </w:pPr>
            <w:r w:rsidRPr="00E30DD4">
              <w:rPr>
                <w:rStyle w:val="eop"/>
              </w:rPr>
              <w:t xml:space="preserve">“Dabas aizsardzības </w:t>
            </w:r>
            <w:r>
              <w:rPr>
                <w:rStyle w:val="eop"/>
              </w:rPr>
              <w:t>pārvaldes nolikums</w:t>
            </w:r>
            <w:r w:rsidRPr="00E30DD4">
              <w:rPr>
                <w:rStyle w:val="eop"/>
              </w:rPr>
              <w:t>” 3.17.apakšpunkts</w:t>
            </w:r>
          </w:p>
        </w:tc>
        <w:tc>
          <w:tcPr>
            <w:tcW w:w="1277" w:type="dxa"/>
            <w:tcBorders>
              <w:top w:val="single" w:sz="6" w:space="0" w:color="auto"/>
              <w:left w:val="outset" w:sz="6" w:space="0" w:color="auto"/>
              <w:bottom w:val="single" w:sz="6" w:space="0" w:color="auto"/>
              <w:right w:val="single" w:sz="6" w:space="0" w:color="auto"/>
            </w:tcBorders>
            <w:shd w:val="clear" w:color="auto" w:fill="auto"/>
          </w:tcPr>
          <w:p w14:paraId="5798B1F0" w14:textId="211BAC81" w:rsidR="00967166" w:rsidRPr="006E7FFC" w:rsidRDefault="00967166" w:rsidP="00967166">
            <w:pPr>
              <w:pStyle w:val="paragraph"/>
              <w:spacing w:before="0" w:beforeAutospacing="0" w:after="0" w:afterAutospacing="0"/>
              <w:jc w:val="center"/>
              <w:textAlignment w:val="baseline"/>
              <w:rPr>
                <w:rStyle w:val="eop"/>
              </w:rPr>
            </w:pPr>
            <w:r w:rsidRPr="006E7FFC">
              <w:rPr>
                <w:rStyle w:val="eop"/>
              </w:rPr>
              <w:t>31.</w:t>
            </w:r>
            <w:r>
              <w:rPr>
                <w:rStyle w:val="eop"/>
              </w:rPr>
              <w:t>12</w:t>
            </w:r>
            <w:r w:rsidRPr="006E7FFC">
              <w:rPr>
                <w:rStyle w:val="eop"/>
              </w:rPr>
              <w:t>.</w:t>
            </w:r>
          </w:p>
        </w:tc>
        <w:tc>
          <w:tcPr>
            <w:tcW w:w="1701" w:type="dxa"/>
            <w:tcBorders>
              <w:top w:val="single" w:sz="6" w:space="0" w:color="auto"/>
              <w:left w:val="outset" w:sz="6" w:space="0" w:color="auto"/>
              <w:bottom w:val="single" w:sz="6" w:space="0" w:color="auto"/>
              <w:right w:val="single" w:sz="6" w:space="0" w:color="auto"/>
            </w:tcBorders>
            <w:shd w:val="clear" w:color="auto" w:fill="auto"/>
          </w:tcPr>
          <w:p w14:paraId="17EF303D" w14:textId="776C1CC6" w:rsidR="00967166" w:rsidRPr="00F82646" w:rsidRDefault="00967166" w:rsidP="00967166">
            <w:pPr>
              <w:pStyle w:val="paragraph"/>
              <w:spacing w:before="0" w:beforeAutospacing="0" w:after="0" w:afterAutospacing="0"/>
              <w:jc w:val="center"/>
              <w:textAlignment w:val="baseline"/>
              <w:rPr>
                <w:rStyle w:val="eop"/>
              </w:rPr>
            </w:pPr>
            <w:r w:rsidRPr="00F82646">
              <w:rPr>
                <w:rStyle w:val="eop"/>
              </w:rPr>
              <w:t>E.Ezeriņa, reģionālo administrāciju direktori</w:t>
            </w:r>
          </w:p>
        </w:tc>
        <w:tc>
          <w:tcPr>
            <w:tcW w:w="4675" w:type="dxa"/>
            <w:tcBorders>
              <w:top w:val="single" w:sz="6" w:space="0" w:color="auto"/>
              <w:left w:val="outset" w:sz="6" w:space="0" w:color="auto"/>
              <w:bottom w:val="single" w:sz="6" w:space="0" w:color="auto"/>
              <w:right w:val="single" w:sz="6" w:space="0" w:color="auto"/>
            </w:tcBorders>
            <w:shd w:val="clear" w:color="auto" w:fill="auto"/>
          </w:tcPr>
          <w:p w14:paraId="4E1A44CA" w14:textId="01E02C0A" w:rsidR="00967166" w:rsidRPr="00F82646" w:rsidRDefault="00967166" w:rsidP="00131C1A">
            <w:pPr>
              <w:spacing w:beforeAutospacing="1" w:after="0" w:afterAutospacing="1" w:line="240" w:lineRule="auto"/>
              <w:jc w:val="both"/>
              <w:textAlignment w:val="baseline"/>
              <w:rPr>
                <w:rStyle w:val="eop"/>
                <w:rFonts w:ascii="Times New Roman" w:hAnsi="Times New Roman" w:cs="Times New Roman"/>
                <w:sz w:val="24"/>
                <w:szCs w:val="24"/>
              </w:rPr>
            </w:pPr>
            <w:r w:rsidRPr="00F82646">
              <w:rPr>
                <w:rStyle w:val="eop"/>
                <w:rFonts w:ascii="Times New Roman" w:hAnsi="Times New Roman" w:cs="Times New Roman"/>
                <w:color w:val="000000" w:themeColor="text1"/>
                <w:sz w:val="24"/>
                <w:szCs w:val="24"/>
              </w:rPr>
              <w:t>Nodrošināta Jauno Reindžeru kustības</w:t>
            </w:r>
            <w:r w:rsidRPr="00F82646">
              <w:rPr>
                <w:rStyle w:val="eop"/>
                <w:rFonts w:ascii="Times New Roman" w:hAnsi="Times New Roman" w:cs="Times New Roman"/>
                <w:b/>
                <w:color w:val="000000" w:themeColor="text1"/>
                <w:sz w:val="24"/>
                <w:szCs w:val="24"/>
              </w:rPr>
              <w:t xml:space="preserve"> 4</w:t>
            </w:r>
            <w:r w:rsidRPr="00F82646">
              <w:rPr>
                <w:rStyle w:val="eop"/>
                <w:rFonts w:ascii="Times New Roman" w:hAnsi="Times New Roman" w:cs="Times New Roman"/>
                <w:color w:val="000000" w:themeColor="text1"/>
                <w:sz w:val="24"/>
                <w:szCs w:val="24"/>
              </w:rPr>
              <w:t xml:space="preserve"> grupu darbība Gaujas</w:t>
            </w:r>
            <w:r w:rsidR="00F02BC1">
              <w:rPr>
                <w:rStyle w:val="eop"/>
                <w:rFonts w:ascii="Times New Roman" w:hAnsi="Times New Roman" w:cs="Times New Roman"/>
                <w:color w:val="000000" w:themeColor="text1"/>
                <w:sz w:val="24"/>
                <w:szCs w:val="24"/>
              </w:rPr>
              <w:t xml:space="preserve"> NP</w:t>
            </w:r>
            <w:r w:rsidRPr="00F82646">
              <w:rPr>
                <w:rStyle w:val="eop"/>
                <w:rFonts w:ascii="Times New Roman" w:hAnsi="Times New Roman" w:cs="Times New Roman"/>
                <w:color w:val="000000" w:themeColor="text1"/>
                <w:sz w:val="24"/>
                <w:szCs w:val="24"/>
              </w:rPr>
              <w:t>, Ķemeru</w:t>
            </w:r>
            <w:r w:rsidR="00F02BC1">
              <w:rPr>
                <w:rStyle w:val="eop"/>
                <w:rFonts w:ascii="Times New Roman" w:hAnsi="Times New Roman" w:cs="Times New Roman"/>
                <w:color w:val="000000" w:themeColor="text1"/>
                <w:sz w:val="24"/>
                <w:szCs w:val="24"/>
              </w:rPr>
              <w:t xml:space="preserve"> NP</w:t>
            </w:r>
            <w:r w:rsidRPr="00F82646">
              <w:rPr>
                <w:rStyle w:val="eop"/>
                <w:rFonts w:ascii="Times New Roman" w:hAnsi="Times New Roman" w:cs="Times New Roman"/>
                <w:color w:val="000000" w:themeColor="text1"/>
                <w:sz w:val="24"/>
                <w:szCs w:val="24"/>
              </w:rPr>
              <w:t xml:space="preserve">, Rāznas </w:t>
            </w:r>
            <w:r w:rsidR="00F02BC1">
              <w:rPr>
                <w:rStyle w:val="eop"/>
                <w:rFonts w:ascii="Times New Roman" w:hAnsi="Times New Roman" w:cs="Times New Roman"/>
                <w:color w:val="000000" w:themeColor="text1"/>
                <w:sz w:val="24"/>
                <w:szCs w:val="24"/>
              </w:rPr>
              <w:t>NP</w:t>
            </w:r>
            <w:r w:rsidRPr="00F82646">
              <w:rPr>
                <w:rStyle w:val="eop"/>
                <w:rFonts w:ascii="Times New Roman" w:hAnsi="Times New Roman" w:cs="Times New Roman"/>
                <w:color w:val="000000" w:themeColor="text1"/>
                <w:sz w:val="24"/>
                <w:szCs w:val="24"/>
              </w:rPr>
              <w:t xml:space="preserve"> un </w:t>
            </w:r>
            <w:r w:rsidR="00F02BC1">
              <w:rPr>
                <w:rStyle w:val="eop"/>
                <w:rFonts w:ascii="Times New Roman" w:hAnsi="Times New Roman" w:cs="Times New Roman"/>
                <w:color w:val="000000" w:themeColor="text1"/>
                <w:sz w:val="24"/>
                <w:szCs w:val="24"/>
              </w:rPr>
              <w:t>ZBR</w:t>
            </w:r>
            <w:r w:rsidR="00985422" w:rsidRPr="00F82646">
              <w:rPr>
                <w:rStyle w:val="eop"/>
                <w:rFonts w:ascii="Times New Roman" w:hAnsi="Times New Roman" w:cs="Times New Roman"/>
                <w:color w:val="000000" w:themeColor="text1"/>
                <w:sz w:val="24"/>
                <w:szCs w:val="24"/>
              </w:rPr>
              <w:t xml:space="preserve">. Noorganizēti pavisam kopā 6 </w:t>
            </w:r>
            <w:r w:rsidR="006D1080">
              <w:rPr>
                <w:rStyle w:val="eop"/>
                <w:rFonts w:ascii="Times New Roman" w:hAnsi="Times New Roman" w:cs="Times New Roman"/>
                <w:color w:val="000000" w:themeColor="text1"/>
                <w:sz w:val="24"/>
                <w:szCs w:val="24"/>
              </w:rPr>
              <w:t>tiešsaistes</w:t>
            </w:r>
            <w:r w:rsidRPr="00F82646">
              <w:rPr>
                <w:rStyle w:val="eop"/>
                <w:rFonts w:ascii="Times New Roman" w:hAnsi="Times New Roman" w:cs="Times New Roman"/>
                <w:color w:val="000000" w:themeColor="text1"/>
                <w:sz w:val="24"/>
                <w:szCs w:val="24"/>
              </w:rPr>
              <w:t xml:space="preserve"> pasākumi. Jaunie Reindžeri iesaistīti Europarc dienas video materiāla sagatavošanā un popularizēšanā Latvijā un arī Eiropas Jauno Reindžeru vidū. </w:t>
            </w:r>
            <w:r w:rsidRPr="00F82646">
              <w:rPr>
                <w:rFonts w:ascii="Times New Roman" w:hAnsi="Times New Roman" w:cs="Times New Roman"/>
                <w:sz w:val="24"/>
                <w:szCs w:val="24"/>
              </w:rPr>
              <w:t xml:space="preserve"> </w:t>
            </w:r>
          </w:p>
        </w:tc>
      </w:tr>
      <w:tr w:rsidR="00CD1248" w:rsidRPr="006E7FFC" w14:paraId="3FE43DC5" w14:textId="77777777" w:rsidTr="00576E8C">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FFFFF"/>
          <w:tblCellMar>
            <w:left w:w="0" w:type="dxa"/>
            <w:right w:w="0" w:type="dxa"/>
          </w:tblCellMar>
        </w:tblPrEx>
        <w:tc>
          <w:tcPr>
            <w:tcW w:w="997" w:type="dxa"/>
            <w:tcBorders>
              <w:top w:val="single" w:sz="6" w:space="0" w:color="auto"/>
              <w:left w:val="single" w:sz="6" w:space="0" w:color="auto"/>
              <w:bottom w:val="single" w:sz="6" w:space="0" w:color="auto"/>
              <w:right w:val="single" w:sz="6" w:space="0" w:color="auto"/>
            </w:tcBorders>
            <w:shd w:val="clear" w:color="auto" w:fill="auto"/>
          </w:tcPr>
          <w:p w14:paraId="52836B02" w14:textId="07F54785" w:rsidR="00CD1248" w:rsidRPr="006E7FFC" w:rsidRDefault="00CD1248" w:rsidP="00CD1248">
            <w:pPr>
              <w:pStyle w:val="paragraph"/>
              <w:spacing w:before="0" w:beforeAutospacing="0" w:after="0" w:afterAutospacing="0"/>
              <w:jc w:val="center"/>
              <w:textAlignment w:val="baseline"/>
              <w:rPr>
                <w:rStyle w:val="eop"/>
              </w:rPr>
            </w:pPr>
            <w:r>
              <w:rPr>
                <w:rStyle w:val="eop"/>
              </w:rPr>
              <w:t>79.</w:t>
            </w:r>
          </w:p>
        </w:tc>
        <w:tc>
          <w:tcPr>
            <w:tcW w:w="3969" w:type="dxa"/>
            <w:tcBorders>
              <w:top w:val="single" w:sz="6" w:space="0" w:color="auto"/>
              <w:left w:val="outset" w:sz="6" w:space="0" w:color="auto"/>
              <w:bottom w:val="single" w:sz="6" w:space="0" w:color="auto"/>
              <w:right w:val="single" w:sz="6" w:space="0" w:color="auto"/>
            </w:tcBorders>
            <w:shd w:val="clear" w:color="auto" w:fill="auto"/>
          </w:tcPr>
          <w:p w14:paraId="16AD1215" w14:textId="14427A1C" w:rsidR="00CD1248" w:rsidRPr="006E7FFC" w:rsidRDefault="00CD1248" w:rsidP="00E43516">
            <w:pPr>
              <w:pStyle w:val="paragraph"/>
              <w:spacing w:before="0" w:beforeAutospacing="0" w:after="0" w:afterAutospacing="0"/>
              <w:ind w:left="143" w:right="138"/>
              <w:jc w:val="both"/>
              <w:textAlignment w:val="baseline"/>
              <w:rPr>
                <w:rStyle w:val="eop"/>
              </w:rPr>
            </w:pPr>
            <w:r w:rsidRPr="006E7FFC">
              <w:rPr>
                <w:rStyle w:val="eop"/>
              </w:rPr>
              <w:t>Vadī</w:t>
            </w:r>
            <w:r w:rsidR="00E43516">
              <w:rPr>
                <w:rStyle w:val="eop"/>
              </w:rPr>
              <w:t xml:space="preserve">t </w:t>
            </w:r>
            <w:r w:rsidRPr="006E7FFC">
              <w:rPr>
                <w:rStyle w:val="eop"/>
              </w:rPr>
              <w:t>brīvprātīgo,</w:t>
            </w:r>
            <w:r w:rsidR="00E43516">
              <w:rPr>
                <w:rStyle w:val="eop"/>
              </w:rPr>
              <w:t xml:space="preserve"> </w:t>
            </w:r>
            <w:r w:rsidRPr="006E7FFC">
              <w:rPr>
                <w:rStyle w:val="eop"/>
              </w:rPr>
              <w:t>praktika</w:t>
            </w:r>
            <w:r w:rsidR="00985422">
              <w:rPr>
                <w:rStyle w:val="eop"/>
              </w:rPr>
              <w:t>ntu,</w:t>
            </w:r>
            <w:r w:rsidR="00E43516">
              <w:rPr>
                <w:rStyle w:val="eop"/>
              </w:rPr>
              <w:t xml:space="preserve"> </w:t>
            </w:r>
            <w:r w:rsidR="00985422">
              <w:rPr>
                <w:rStyle w:val="eop"/>
              </w:rPr>
              <w:t>dažādu</w:t>
            </w:r>
            <w:r w:rsidR="00E43516">
              <w:rPr>
                <w:rStyle w:val="eop"/>
              </w:rPr>
              <w:t xml:space="preserve"> </w:t>
            </w:r>
            <w:r w:rsidR="00985422">
              <w:rPr>
                <w:rStyle w:val="eop"/>
              </w:rPr>
              <w:t>apmācības</w:t>
            </w:r>
            <w:r w:rsidR="00E43516">
              <w:rPr>
                <w:rStyle w:val="eop"/>
              </w:rPr>
              <w:t xml:space="preserve"> </w:t>
            </w:r>
            <w:r w:rsidR="00985422">
              <w:rPr>
                <w:rStyle w:val="eop"/>
              </w:rPr>
              <w:t xml:space="preserve">programmu </w:t>
            </w:r>
            <w:r w:rsidRPr="006E7FFC">
              <w:rPr>
                <w:rStyle w:val="eop"/>
              </w:rPr>
              <w:t>dalībnieku</w:t>
            </w:r>
            <w:r w:rsidR="00E43516">
              <w:rPr>
                <w:rStyle w:val="eop"/>
              </w:rPr>
              <w:t xml:space="preserve"> </w:t>
            </w:r>
            <w:r w:rsidRPr="006E7FFC">
              <w:rPr>
                <w:rStyle w:val="eop"/>
              </w:rPr>
              <w:t>un</w:t>
            </w:r>
            <w:r w:rsidR="00E43516">
              <w:rPr>
                <w:rStyle w:val="eop"/>
              </w:rPr>
              <w:t xml:space="preserve"> </w:t>
            </w:r>
            <w:r w:rsidRPr="006E7FFC">
              <w:rPr>
                <w:rStyle w:val="eop"/>
              </w:rPr>
              <w:t>dabas</w:t>
            </w:r>
            <w:r w:rsidR="00E43516">
              <w:rPr>
                <w:rStyle w:val="eop"/>
              </w:rPr>
              <w:t xml:space="preserve"> aizsardzības </w:t>
            </w:r>
            <w:r w:rsidRPr="006E7FFC">
              <w:rPr>
                <w:rStyle w:val="eop"/>
              </w:rPr>
              <w:t>jomas</w:t>
            </w:r>
            <w:r w:rsidR="00E43516">
              <w:rPr>
                <w:rStyle w:val="eop"/>
              </w:rPr>
              <w:t xml:space="preserve"> </w:t>
            </w:r>
            <w:r w:rsidRPr="006E7FFC">
              <w:rPr>
                <w:rStyle w:val="eop"/>
              </w:rPr>
              <w:t>studentu</w:t>
            </w:r>
            <w:r w:rsidR="00E43516">
              <w:rPr>
                <w:rStyle w:val="eop"/>
              </w:rPr>
              <w:t xml:space="preserve"> </w:t>
            </w:r>
            <w:r w:rsidRPr="006E7FFC">
              <w:rPr>
                <w:rStyle w:val="eop"/>
              </w:rPr>
              <w:t>darbu  </w:t>
            </w:r>
          </w:p>
        </w:tc>
        <w:tc>
          <w:tcPr>
            <w:tcW w:w="2412" w:type="dxa"/>
            <w:tcBorders>
              <w:top w:val="single" w:sz="6" w:space="0" w:color="auto"/>
              <w:left w:val="outset" w:sz="6" w:space="0" w:color="auto"/>
              <w:bottom w:val="single" w:sz="6" w:space="0" w:color="auto"/>
              <w:right w:val="single" w:sz="6" w:space="0" w:color="auto"/>
            </w:tcBorders>
            <w:shd w:val="clear" w:color="auto" w:fill="auto"/>
          </w:tcPr>
          <w:p w14:paraId="39FDB001" w14:textId="77777777" w:rsidR="00CD1248" w:rsidRPr="00E30DD4" w:rsidRDefault="00CD1248" w:rsidP="00CD1248">
            <w:pPr>
              <w:pStyle w:val="paragraph"/>
              <w:spacing w:before="0" w:beforeAutospacing="0" w:after="0" w:afterAutospacing="0"/>
              <w:jc w:val="center"/>
              <w:textAlignment w:val="baseline"/>
              <w:rPr>
                <w:rStyle w:val="eop"/>
              </w:rPr>
            </w:pPr>
            <w:r w:rsidRPr="00E30DD4">
              <w:rPr>
                <w:rStyle w:val="eop"/>
              </w:rPr>
              <w:t>MK 2009.gada 2.jūnija noteikumu Nr.507</w:t>
            </w:r>
          </w:p>
          <w:p w14:paraId="5E1A1D89" w14:textId="216BBE15" w:rsidR="00CD1248" w:rsidRPr="006E7FFC" w:rsidRDefault="00CD1248" w:rsidP="00CD1248">
            <w:pPr>
              <w:pStyle w:val="paragraph"/>
              <w:spacing w:before="0" w:beforeAutospacing="0" w:after="0" w:afterAutospacing="0"/>
              <w:jc w:val="center"/>
              <w:textAlignment w:val="baseline"/>
              <w:rPr>
                <w:rStyle w:val="eop"/>
              </w:rPr>
            </w:pPr>
            <w:r w:rsidRPr="00E30DD4">
              <w:rPr>
                <w:rStyle w:val="eop"/>
              </w:rPr>
              <w:t xml:space="preserve">“Dabas aizsardzības </w:t>
            </w:r>
            <w:r>
              <w:rPr>
                <w:rStyle w:val="eop"/>
              </w:rPr>
              <w:t>pārvaldes nolikums</w:t>
            </w:r>
            <w:r w:rsidRPr="00E30DD4">
              <w:rPr>
                <w:rStyle w:val="eop"/>
              </w:rPr>
              <w:t>” 3.17.apakšpunkts</w:t>
            </w:r>
          </w:p>
        </w:tc>
        <w:tc>
          <w:tcPr>
            <w:tcW w:w="1277" w:type="dxa"/>
            <w:tcBorders>
              <w:top w:val="single" w:sz="6" w:space="0" w:color="auto"/>
              <w:left w:val="outset" w:sz="6" w:space="0" w:color="auto"/>
              <w:bottom w:val="single" w:sz="6" w:space="0" w:color="auto"/>
              <w:right w:val="single" w:sz="6" w:space="0" w:color="auto"/>
            </w:tcBorders>
            <w:shd w:val="clear" w:color="auto" w:fill="auto"/>
          </w:tcPr>
          <w:p w14:paraId="4CE80C76" w14:textId="40D09312" w:rsidR="00CD1248" w:rsidRPr="006E7FFC" w:rsidRDefault="00CD1248" w:rsidP="00CD1248">
            <w:pPr>
              <w:pStyle w:val="paragraph"/>
              <w:spacing w:before="0" w:beforeAutospacing="0" w:after="0" w:afterAutospacing="0"/>
              <w:jc w:val="center"/>
              <w:textAlignment w:val="baseline"/>
              <w:rPr>
                <w:rStyle w:val="eop"/>
              </w:rPr>
            </w:pPr>
            <w:r w:rsidRPr="006E7FFC">
              <w:rPr>
                <w:rStyle w:val="eop"/>
              </w:rPr>
              <w:t>31.12.</w:t>
            </w:r>
          </w:p>
        </w:tc>
        <w:tc>
          <w:tcPr>
            <w:tcW w:w="1701" w:type="dxa"/>
            <w:tcBorders>
              <w:top w:val="single" w:sz="6" w:space="0" w:color="auto"/>
              <w:left w:val="outset" w:sz="6" w:space="0" w:color="auto"/>
              <w:bottom w:val="single" w:sz="6" w:space="0" w:color="auto"/>
              <w:right w:val="single" w:sz="6" w:space="0" w:color="auto"/>
            </w:tcBorders>
            <w:shd w:val="clear" w:color="auto" w:fill="auto"/>
          </w:tcPr>
          <w:p w14:paraId="1C3121BD" w14:textId="3DB596EC" w:rsidR="00CD1248" w:rsidRPr="00F82646" w:rsidRDefault="00CD1248" w:rsidP="00CD1248">
            <w:pPr>
              <w:pStyle w:val="paragraph"/>
              <w:spacing w:before="0" w:beforeAutospacing="0" w:after="0" w:afterAutospacing="0"/>
              <w:jc w:val="center"/>
              <w:textAlignment w:val="baseline"/>
              <w:rPr>
                <w:rStyle w:val="eop"/>
              </w:rPr>
            </w:pPr>
            <w:r w:rsidRPr="00F82646">
              <w:rPr>
                <w:rStyle w:val="eop"/>
              </w:rPr>
              <w:t>G.Strode,</w:t>
            </w:r>
          </w:p>
          <w:p w14:paraId="7D32F14A" w14:textId="1AF3F600" w:rsidR="00CD1248" w:rsidRPr="00F82646" w:rsidRDefault="00CD1248" w:rsidP="00CD1248">
            <w:pPr>
              <w:pStyle w:val="paragraph"/>
              <w:spacing w:before="0" w:beforeAutospacing="0" w:after="0" w:afterAutospacing="0"/>
              <w:jc w:val="center"/>
              <w:textAlignment w:val="baseline"/>
              <w:rPr>
                <w:rStyle w:val="eop"/>
              </w:rPr>
            </w:pPr>
            <w:r w:rsidRPr="00F82646">
              <w:rPr>
                <w:rStyle w:val="eop"/>
              </w:rPr>
              <w:t>reģionālo administrāciju direktori</w:t>
            </w:r>
          </w:p>
        </w:tc>
        <w:tc>
          <w:tcPr>
            <w:tcW w:w="4675" w:type="dxa"/>
            <w:tcBorders>
              <w:top w:val="single" w:sz="6" w:space="0" w:color="auto"/>
              <w:left w:val="outset" w:sz="6" w:space="0" w:color="auto"/>
              <w:bottom w:val="single" w:sz="6" w:space="0" w:color="auto"/>
              <w:right w:val="single" w:sz="6" w:space="0" w:color="auto"/>
            </w:tcBorders>
            <w:shd w:val="clear" w:color="auto" w:fill="auto"/>
          </w:tcPr>
          <w:p w14:paraId="265FAFB3" w14:textId="4240E2D1" w:rsidR="00CD1248" w:rsidRPr="00F82646" w:rsidRDefault="00985422" w:rsidP="00CD1248">
            <w:pPr>
              <w:pStyle w:val="paragraph"/>
              <w:spacing w:before="0" w:beforeAutospacing="0" w:after="0" w:afterAutospacing="0"/>
              <w:textAlignment w:val="baseline"/>
              <w:rPr>
                <w:rStyle w:val="eop"/>
              </w:rPr>
            </w:pPr>
            <w:r w:rsidRPr="00F82646">
              <w:rPr>
                <w:rStyle w:val="normaltextrun"/>
                <w:color w:val="000000"/>
                <w:shd w:val="clear" w:color="auto" w:fill="FFFFFF"/>
                <w:lang w:val="en-US"/>
              </w:rPr>
              <w:t>Pārskata periodā nav bijuši praktikanti</w:t>
            </w:r>
            <w:r w:rsidRPr="00F82646">
              <w:rPr>
                <w:rStyle w:val="eop"/>
              </w:rPr>
              <w:t>.</w:t>
            </w:r>
          </w:p>
        </w:tc>
      </w:tr>
      <w:tr w:rsidR="00CD1248" w:rsidRPr="003C5AE8" w14:paraId="5C9F78B3" w14:textId="77777777" w:rsidTr="00576E8C">
        <w:tc>
          <w:tcPr>
            <w:tcW w:w="15031" w:type="dxa"/>
            <w:gridSpan w:val="6"/>
            <w:shd w:val="clear" w:color="auto" w:fill="auto"/>
          </w:tcPr>
          <w:p w14:paraId="4AF50138" w14:textId="77FC9FB0" w:rsidR="00CD1248" w:rsidRPr="003E0EFB" w:rsidRDefault="00CD1248" w:rsidP="00CD1248">
            <w:pPr>
              <w:shd w:val="clear" w:color="auto" w:fill="FFFFFF" w:themeFill="background1"/>
              <w:tabs>
                <w:tab w:val="left" w:pos="123"/>
                <w:tab w:val="left" w:pos="4443"/>
                <w:tab w:val="left" w:pos="7683"/>
              </w:tabs>
              <w:suppressAutoHyphens/>
              <w:snapToGrid w:val="0"/>
              <w:spacing w:after="0" w:line="240" w:lineRule="auto"/>
              <w:ind w:left="-57" w:right="-57"/>
              <w:jc w:val="center"/>
              <w:rPr>
                <w:rFonts w:ascii="Times New Roman" w:eastAsia="Times New Roman" w:hAnsi="Times New Roman" w:cs="Times New Roman"/>
                <w:b/>
                <w:color w:val="000000" w:themeColor="text1"/>
                <w:sz w:val="24"/>
                <w:szCs w:val="24"/>
                <w:lang w:eastAsia="ar-SA"/>
              </w:rPr>
            </w:pPr>
            <w:r w:rsidRPr="003E0EFB">
              <w:rPr>
                <w:rFonts w:ascii="Times New Roman" w:eastAsia="Times New Roman" w:hAnsi="Times New Roman" w:cs="Times New Roman"/>
                <w:b/>
                <w:color w:val="000000" w:themeColor="text1"/>
                <w:sz w:val="24"/>
                <w:szCs w:val="24"/>
                <w:lang w:eastAsia="ar-SA"/>
              </w:rPr>
              <w:t>1</w:t>
            </w:r>
            <w:r>
              <w:rPr>
                <w:rFonts w:ascii="Times New Roman" w:eastAsia="Times New Roman" w:hAnsi="Times New Roman" w:cs="Times New Roman"/>
                <w:b/>
                <w:color w:val="000000" w:themeColor="text1"/>
                <w:sz w:val="24"/>
                <w:szCs w:val="24"/>
                <w:lang w:eastAsia="ar-SA"/>
              </w:rPr>
              <w:t>3</w:t>
            </w:r>
            <w:r w:rsidRPr="003E0EFB">
              <w:rPr>
                <w:rFonts w:ascii="Times New Roman" w:eastAsia="Times New Roman" w:hAnsi="Times New Roman" w:cs="Times New Roman"/>
                <w:b/>
                <w:color w:val="000000" w:themeColor="text1"/>
                <w:sz w:val="24"/>
                <w:szCs w:val="24"/>
                <w:lang w:eastAsia="ar-SA"/>
              </w:rPr>
              <w:t xml:space="preserve">. Nodrošināt kompensāciju izmaksu administrēšanu, kompensējot zemes īpašniekiem neiegūtos saimnieciskos labumus par nacionālas vai </w:t>
            </w:r>
          </w:p>
          <w:p w14:paraId="12081F25" w14:textId="0D65E24B" w:rsidR="00CD1248" w:rsidRPr="003C5AE8" w:rsidRDefault="00CD1248" w:rsidP="00CD1248">
            <w:pPr>
              <w:shd w:val="clear" w:color="auto" w:fill="FFFFFF" w:themeFill="background1"/>
              <w:tabs>
                <w:tab w:val="left" w:pos="123"/>
                <w:tab w:val="left" w:pos="4443"/>
                <w:tab w:val="left" w:pos="7683"/>
              </w:tabs>
              <w:suppressAutoHyphens/>
              <w:snapToGrid w:val="0"/>
              <w:spacing w:after="0" w:line="240" w:lineRule="auto"/>
              <w:ind w:left="-57" w:right="-57"/>
              <w:jc w:val="center"/>
              <w:rPr>
                <w:rFonts w:ascii="Times New Roman" w:eastAsia="Times New Roman" w:hAnsi="Times New Roman" w:cs="Times New Roman"/>
                <w:b/>
                <w:color w:val="000000" w:themeColor="text1"/>
                <w:sz w:val="24"/>
                <w:szCs w:val="24"/>
                <w:lang w:eastAsia="ar-SA"/>
              </w:rPr>
            </w:pPr>
            <w:r w:rsidRPr="009E48B1">
              <w:rPr>
                <w:rFonts w:ascii="Times New Roman" w:eastAsia="Times New Roman" w:hAnsi="Times New Roman" w:cs="Times New Roman"/>
                <w:b/>
                <w:color w:val="000000" w:themeColor="text1"/>
                <w:sz w:val="24"/>
                <w:szCs w:val="24"/>
                <w:lang w:eastAsia="ar-SA"/>
              </w:rPr>
              <w:t>Eiropas Savienības nozīmes dabas vērtību saglabāšanu</w:t>
            </w:r>
          </w:p>
        </w:tc>
      </w:tr>
      <w:tr w:rsidR="00CD1248" w:rsidRPr="000C6E3E" w14:paraId="131F97CC" w14:textId="77777777" w:rsidTr="00576E8C">
        <w:tc>
          <w:tcPr>
            <w:tcW w:w="997" w:type="dxa"/>
            <w:shd w:val="clear" w:color="auto" w:fill="FFFFFF" w:themeFill="background1"/>
          </w:tcPr>
          <w:p w14:paraId="6CE655F3" w14:textId="1D4A29A5" w:rsidR="00CD1248" w:rsidRPr="009E48B1" w:rsidRDefault="00CD1248" w:rsidP="00CD1248">
            <w:pPr>
              <w:shd w:val="clear" w:color="auto" w:fill="FFFFFF" w:themeFill="background1"/>
              <w:suppressAutoHyphens/>
              <w:snapToGrid w:val="0"/>
              <w:spacing w:after="0" w:line="240" w:lineRule="auto"/>
              <w:jc w:val="center"/>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80</w:t>
            </w:r>
            <w:r w:rsidRPr="009E48B1">
              <w:rPr>
                <w:rFonts w:ascii="Times New Roman" w:eastAsia="Times New Roman" w:hAnsi="Times New Roman" w:cs="Times New Roman"/>
                <w:color w:val="000000" w:themeColor="text1"/>
                <w:sz w:val="24"/>
                <w:szCs w:val="24"/>
                <w:lang w:eastAsia="ar-SA"/>
              </w:rPr>
              <w:t>.</w:t>
            </w:r>
          </w:p>
        </w:tc>
        <w:tc>
          <w:tcPr>
            <w:tcW w:w="3969" w:type="dxa"/>
            <w:shd w:val="clear" w:color="auto" w:fill="FFFFFF" w:themeFill="background1"/>
          </w:tcPr>
          <w:p w14:paraId="777131E8" w14:textId="6BF9E590" w:rsidR="00CD1248" w:rsidRPr="009E48B1" w:rsidRDefault="00CD1248" w:rsidP="00CD1248">
            <w:pPr>
              <w:shd w:val="clear" w:color="auto" w:fill="FFFFFF" w:themeFill="background1"/>
              <w:tabs>
                <w:tab w:val="left" w:pos="180"/>
                <w:tab w:val="left" w:pos="4500"/>
                <w:tab w:val="left" w:pos="7740"/>
              </w:tabs>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9E48B1">
              <w:rPr>
                <w:rFonts w:ascii="Times New Roman" w:eastAsia="Times New Roman" w:hAnsi="Times New Roman" w:cs="Times New Roman"/>
                <w:color w:val="000000" w:themeColor="text1"/>
                <w:sz w:val="24"/>
                <w:szCs w:val="24"/>
                <w:lang w:eastAsia="ar-SA"/>
              </w:rPr>
              <w:t xml:space="preserve">Izvērtēt kompensācijas pieteikumus par saimnieciskās darbības ierobežojumiem ĪADT un mikroliegumos, </w:t>
            </w:r>
            <w:r w:rsidRPr="009E48B1">
              <w:rPr>
                <w:rFonts w:ascii="Times New Roman" w:eastAsia="Times New Roman" w:hAnsi="Times New Roman" w:cs="Times New Roman"/>
                <w:b/>
                <w:color w:val="000000" w:themeColor="text1"/>
                <w:sz w:val="24"/>
                <w:szCs w:val="24"/>
                <w:lang w:eastAsia="ar-SA"/>
              </w:rPr>
              <w:t>75 %</w:t>
            </w:r>
            <w:r w:rsidRPr="009E48B1">
              <w:rPr>
                <w:rFonts w:ascii="Times New Roman" w:eastAsia="Times New Roman" w:hAnsi="Times New Roman" w:cs="Times New Roman"/>
                <w:color w:val="000000" w:themeColor="text1"/>
                <w:sz w:val="24"/>
                <w:szCs w:val="24"/>
                <w:lang w:eastAsia="ar-SA"/>
              </w:rPr>
              <w:t xml:space="preserve"> no pieteikumiem</w:t>
            </w:r>
          </w:p>
        </w:tc>
        <w:tc>
          <w:tcPr>
            <w:tcW w:w="2412" w:type="dxa"/>
            <w:shd w:val="clear" w:color="auto" w:fill="FFFFFF" w:themeFill="background1"/>
          </w:tcPr>
          <w:p w14:paraId="4159D3C0" w14:textId="7A122C5B" w:rsidR="00CD1248" w:rsidRPr="009E48B1" w:rsidRDefault="00CD1248" w:rsidP="00CD1248">
            <w:pPr>
              <w:shd w:val="clear" w:color="auto" w:fill="FFFFFF" w:themeFill="background1"/>
              <w:tabs>
                <w:tab w:val="left" w:pos="123"/>
                <w:tab w:val="left" w:pos="4443"/>
                <w:tab w:val="left" w:pos="7683"/>
              </w:tabs>
              <w:suppressAutoHyphens/>
              <w:snapToGrid w:val="0"/>
              <w:spacing w:after="0" w:line="240" w:lineRule="auto"/>
              <w:ind w:left="-57" w:right="-57"/>
              <w:jc w:val="center"/>
              <w:rPr>
                <w:rFonts w:ascii="Times New Roman" w:eastAsia="Times New Roman" w:hAnsi="Times New Roman" w:cs="Times New Roman"/>
                <w:color w:val="000000" w:themeColor="text1"/>
                <w:sz w:val="24"/>
                <w:szCs w:val="24"/>
                <w:lang w:eastAsia="ar-SA"/>
              </w:rPr>
            </w:pPr>
            <w:r w:rsidRPr="009E48B1">
              <w:rPr>
                <w:rFonts w:ascii="Times New Roman" w:eastAsia="Times New Roman" w:hAnsi="Times New Roman" w:cs="Times New Roman"/>
                <w:color w:val="000000" w:themeColor="text1"/>
                <w:sz w:val="24"/>
                <w:szCs w:val="24"/>
                <w:lang w:eastAsia="ar-SA"/>
              </w:rPr>
              <w:t>VARAM rīkojums</w:t>
            </w:r>
          </w:p>
        </w:tc>
        <w:tc>
          <w:tcPr>
            <w:tcW w:w="1277" w:type="dxa"/>
            <w:shd w:val="clear" w:color="auto" w:fill="FFFFFF" w:themeFill="background1"/>
          </w:tcPr>
          <w:p w14:paraId="2E1D47CA" w14:textId="77777777" w:rsidR="00CD1248" w:rsidRPr="009E48B1" w:rsidRDefault="00CD1248" w:rsidP="00CD1248">
            <w:pPr>
              <w:shd w:val="clear" w:color="auto" w:fill="FFFFFF" w:themeFill="background1"/>
              <w:tabs>
                <w:tab w:val="left" w:pos="123"/>
                <w:tab w:val="left" w:pos="4443"/>
                <w:tab w:val="left" w:pos="7683"/>
              </w:tabs>
              <w:suppressAutoHyphens/>
              <w:snapToGrid w:val="0"/>
              <w:spacing w:after="0" w:line="240" w:lineRule="auto"/>
              <w:ind w:left="-57" w:right="-57"/>
              <w:jc w:val="center"/>
              <w:rPr>
                <w:rFonts w:ascii="Times New Roman" w:eastAsia="Times New Roman" w:hAnsi="Times New Roman" w:cs="Times New Roman"/>
                <w:color w:val="000000" w:themeColor="text1"/>
                <w:sz w:val="24"/>
                <w:szCs w:val="24"/>
                <w:lang w:eastAsia="ar-SA"/>
              </w:rPr>
            </w:pPr>
            <w:r w:rsidRPr="009E48B1">
              <w:rPr>
                <w:rFonts w:ascii="Times New Roman" w:eastAsia="Times New Roman" w:hAnsi="Times New Roman" w:cs="Times New Roman"/>
                <w:color w:val="000000" w:themeColor="text1"/>
                <w:sz w:val="24"/>
                <w:szCs w:val="24"/>
                <w:lang w:eastAsia="ar-SA"/>
              </w:rPr>
              <w:t>31.12.</w:t>
            </w:r>
          </w:p>
        </w:tc>
        <w:tc>
          <w:tcPr>
            <w:tcW w:w="1701" w:type="dxa"/>
            <w:shd w:val="clear" w:color="auto" w:fill="FFFFFF" w:themeFill="background1"/>
          </w:tcPr>
          <w:p w14:paraId="3457DE76" w14:textId="77777777" w:rsidR="00CD1248" w:rsidRPr="00A22DC5" w:rsidRDefault="00CD1248" w:rsidP="00CD1248">
            <w:pPr>
              <w:shd w:val="clear" w:color="auto" w:fill="FFFFFF" w:themeFill="background1"/>
              <w:tabs>
                <w:tab w:val="left" w:pos="180"/>
                <w:tab w:val="left" w:pos="4500"/>
                <w:tab w:val="left" w:pos="7740"/>
              </w:tabs>
              <w:suppressAutoHyphens/>
              <w:snapToGrid w:val="0"/>
              <w:spacing w:after="0" w:line="240" w:lineRule="auto"/>
              <w:jc w:val="center"/>
              <w:rPr>
                <w:rFonts w:ascii="Times New Roman" w:eastAsia="Times New Roman" w:hAnsi="Times New Roman" w:cs="Times New Roman"/>
                <w:color w:val="000000" w:themeColor="text1"/>
                <w:sz w:val="24"/>
                <w:szCs w:val="24"/>
                <w:lang w:eastAsia="ar-SA"/>
              </w:rPr>
            </w:pPr>
            <w:r w:rsidRPr="00A22DC5">
              <w:rPr>
                <w:rFonts w:ascii="Times New Roman" w:eastAsia="Times New Roman" w:hAnsi="Times New Roman" w:cs="Times New Roman"/>
                <w:color w:val="000000" w:themeColor="text1"/>
                <w:sz w:val="24"/>
                <w:szCs w:val="24"/>
                <w:lang w:eastAsia="ar-SA"/>
              </w:rPr>
              <w:t>I.Timze</w:t>
            </w:r>
          </w:p>
        </w:tc>
        <w:tc>
          <w:tcPr>
            <w:tcW w:w="4675" w:type="dxa"/>
            <w:shd w:val="clear" w:color="auto" w:fill="FFFFFF" w:themeFill="background1"/>
          </w:tcPr>
          <w:p w14:paraId="1E8F155F" w14:textId="5092BF96" w:rsidR="00CD1248" w:rsidRPr="00A22DC5" w:rsidRDefault="00CD1248" w:rsidP="00CD1248">
            <w:pPr>
              <w:shd w:val="clear" w:color="auto" w:fill="FFFFFF"/>
              <w:tabs>
                <w:tab w:val="left" w:pos="0"/>
                <w:tab w:val="left" w:pos="4443"/>
                <w:tab w:val="left" w:pos="7683"/>
              </w:tabs>
              <w:suppressAutoHyphens/>
              <w:snapToGrid w:val="0"/>
              <w:spacing w:after="0" w:line="240" w:lineRule="auto"/>
              <w:ind w:right="-57"/>
              <w:jc w:val="both"/>
              <w:rPr>
                <w:rFonts w:ascii="Times New Roman" w:eastAsia="Times New Roman" w:hAnsi="Times New Roman" w:cs="Times New Roman"/>
                <w:color w:val="000000" w:themeColor="text1"/>
                <w:sz w:val="24"/>
                <w:szCs w:val="24"/>
                <w:lang w:eastAsia="ar-SA"/>
              </w:rPr>
            </w:pPr>
            <w:r w:rsidRPr="00A22DC5">
              <w:rPr>
                <w:rFonts w:ascii="Times New Roman" w:eastAsia="Times New Roman" w:hAnsi="Times New Roman" w:cs="Times New Roman"/>
                <w:color w:val="000000" w:themeColor="text1"/>
                <w:sz w:val="24"/>
                <w:szCs w:val="24"/>
                <w:lang w:eastAsia="ar-SA"/>
              </w:rPr>
              <w:t xml:space="preserve">Izvērtēti kompensācijas pieteikumi par saimnieciskās darbības ierobežojumiem ĪADT un mikroliegumos, </w:t>
            </w:r>
            <w:r w:rsidR="00632B5B" w:rsidRPr="00A22DC5">
              <w:rPr>
                <w:rFonts w:ascii="Times New Roman" w:eastAsia="Times New Roman" w:hAnsi="Times New Roman" w:cs="Times New Roman"/>
                <w:b/>
                <w:color w:val="000000" w:themeColor="text1"/>
                <w:sz w:val="24"/>
                <w:szCs w:val="24"/>
                <w:lang w:eastAsia="ar-SA"/>
              </w:rPr>
              <w:t>53,5</w:t>
            </w:r>
            <w:r w:rsidRPr="00A22DC5">
              <w:rPr>
                <w:rFonts w:ascii="Times New Roman" w:eastAsia="Times New Roman" w:hAnsi="Times New Roman" w:cs="Times New Roman"/>
                <w:b/>
                <w:color w:val="000000" w:themeColor="text1"/>
                <w:sz w:val="24"/>
                <w:szCs w:val="24"/>
                <w:lang w:eastAsia="ar-SA"/>
              </w:rPr>
              <w:t xml:space="preserve"> %</w:t>
            </w:r>
            <w:r w:rsidRPr="00A22DC5">
              <w:rPr>
                <w:rFonts w:ascii="Times New Roman" w:eastAsia="Times New Roman" w:hAnsi="Times New Roman" w:cs="Times New Roman"/>
                <w:color w:val="000000" w:themeColor="text1"/>
                <w:sz w:val="24"/>
                <w:szCs w:val="24"/>
                <w:lang w:eastAsia="ar-SA"/>
              </w:rPr>
              <w:t xml:space="preserve"> pārskata periodā no pieteikumiem.</w:t>
            </w:r>
          </w:p>
          <w:p w14:paraId="54E7044B" w14:textId="1573DF6D" w:rsidR="00CD1248" w:rsidRPr="00A22DC5" w:rsidRDefault="00CD1248" w:rsidP="00CD1248">
            <w:pPr>
              <w:shd w:val="clear" w:color="auto" w:fill="FFFFFF"/>
              <w:tabs>
                <w:tab w:val="left" w:pos="0"/>
                <w:tab w:val="left" w:pos="4443"/>
                <w:tab w:val="left" w:pos="7683"/>
              </w:tabs>
              <w:suppressAutoHyphens/>
              <w:snapToGrid w:val="0"/>
              <w:spacing w:after="0" w:line="240" w:lineRule="auto"/>
              <w:ind w:right="-57"/>
              <w:jc w:val="both"/>
              <w:rPr>
                <w:rFonts w:ascii="Times New Roman" w:eastAsia="Times New Roman" w:hAnsi="Times New Roman"/>
                <w:color w:val="000000" w:themeColor="text1"/>
                <w:sz w:val="24"/>
                <w:szCs w:val="24"/>
                <w:lang w:eastAsia="ar-SA"/>
              </w:rPr>
            </w:pPr>
            <w:r w:rsidRPr="00A22DC5">
              <w:rPr>
                <w:rFonts w:ascii="Times New Roman" w:eastAsia="Times New Roman" w:hAnsi="Times New Roman" w:cs="Times New Roman"/>
                <w:color w:val="000000" w:themeColor="text1"/>
                <w:sz w:val="24"/>
                <w:szCs w:val="24"/>
                <w:lang w:eastAsia="ar-SA"/>
              </w:rPr>
              <w:t xml:space="preserve">Saņemti </w:t>
            </w:r>
            <w:r w:rsidR="00FF6BD3" w:rsidRPr="00A22DC5">
              <w:rPr>
                <w:rFonts w:ascii="Times New Roman" w:eastAsia="Times New Roman" w:hAnsi="Times New Roman" w:cs="Times New Roman"/>
                <w:color w:val="000000" w:themeColor="text1"/>
                <w:sz w:val="24"/>
                <w:szCs w:val="24"/>
                <w:lang w:eastAsia="ar-SA"/>
              </w:rPr>
              <w:t>43</w:t>
            </w:r>
            <w:r w:rsidRPr="00A22DC5">
              <w:rPr>
                <w:rFonts w:ascii="Times New Roman" w:eastAsia="Times New Roman" w:hAnsi="Times New Roman" w:cs="Times New Roman"/>
                <w:color w:val="000000" w:themeColor="text1"/>
                <w:sz w:val="24"/>
                <w:szCs w:val="24"/>
                <w:lang w:eastAsia="ar-SA"/>
              </w:rPr>
              <w:t xml:space="preserve"> pieteikumi </w:t>
            </w:r>
            <w:r w:rsidRPr="00A22DC5">
              <w:rPr>
                <w:rFonts w:ascii="Times New Roman" w:eastAsia="Times New Roman" w:hAnsi="Times New Roman"/>
                <w:color w:val="000000" w:themeColor="text1"/>
                <w:sz w:val="24"/>
                <w:szCs w:val="24"/>
                <w:lang w:eastAsia="ar-SA"/>
              </w:rPr>
              <w:t>kompensācijas piešķiršanai, tai skaitā:</w:t>
            </w:r>
          </w:p>
          <w:p w14:paraId="7D98D5BF" w14:textId="1A49502B" w:rsidR="00CD1248" w:rsidRPr="00A22DC5" w:rsidRDefault="00FF6BD3" w:rsidP="00CD1248">
            <w:pPr>
              <w:pStyle w:val="ListParagraph"/>
              <w:numPr>
                <w:ilvl w:val="0"/>
                <w:numId w:val="4"/>
              </w:numPr>
              <w:shd w:val="clear" w:color="auto" w:fill="FFFFFF"/>
              <w:tabs>
                <w:tab w:val="left" w:pos="625"/>
                <w:tab w:val="left" w:pos="4443"/>
                <w:tab w:val="left" w:pos="7683"/>
              </w:tabs>
              <w:suppressAutoHyphens/>
              <w:snapToGrid w:val="0"/>
              <w:spacing w:after="0" w:line="240" w:lineRule="auto"/>
              <w:ind w:left="625" w:right="-57" w:hanging="425"/>
              <w:jc w:val="both"/>
              <w:rPr>
                <w:rFonts w:ascii="Times New Roman" w:eastAsia="Times New Roman" w:hAnsi="Times New Roman"/>
                <w:color w:val="000000" w:themeColor="text1"/>
                <w:sz w:val="24"/>
                <w:szCs w:val="24"/>
              </w:rPr>
            </w:pPr>
            <w:r w:rsidRPr="00A22DC5">
              <w:rPr>
                <w:rFonts w:ascii="Times New Roman" w:eastAsia="Times New Roman" w:hAnsi="Times New Roman"/>
                <w:color w:val="000000" w:themeColor="text1"/>
                <w:sz w:val="24"/>
                <w:szCs w:val="24"/>
              </w:rPr>
              <w:t>26</w:t>
            </w:r>
            <w:r w:rsidR="00CD1248" w:rsidRPr="00A22DC5">
              <w:rPr>
                <w:rFonts w:ascii="Times New Roman" w:eastAsia="Times New Roman" w:hAnsi="Times New Roman"/>
                <w:color w:val="000000" w:themeColor="text1"/>
                <w:sz w:val="24"/>
                <w:szCs w:val="24"/>
              </w:rPr>
              <w:t xml:space="preserve"> pieteikumi iesniegti pēc piekritības;</w:t>
            </w:r>
          </w:p>
          <w:p w14:paraId="6B4CEFF4" w14:textId="59239C33" w:rsidR="00CD1248" w:rsidRPr="00A22DC5" w:rsidRDefault="00FF6BD3" w:rsidP="00CD1248">
            <w:pPr>
              <w:pStyle w:val="ListParagraph"/>
              <w:numPr>
                <w:ilvl w:val="0"/>
                <w:numId w:val="4"/>
              </w:numPr>
              <w:shd w:val="clear" w:color="auto" w:fill="FFFFFF"/>
              <w:tabs>
                <w:tab w:val="left" w:pos="625"/>
                <w:tab w:val="left" w:pos="4443"/>
                <w:tab w:val="left" w:pos="7683"/>
              </w:tabs>
              <w:suppressAutoHyphens/>
              <w:snapToGrid w:val="0"/>
              <w:spacing w:after="0" w:line="240" w:lineRule="auto"/>
              <w:ind w:left="625" w:right="-57" w:hanging="425"/>
              <w:jc w:val="both"/>
              <w:rPr>
                <w:rFonts w:ascii="Times New Roman" w:eastAsia="Times New Roman" w:hAnsi="Times New Roman"/>
                <w:color w:val="000000" w:themeColor="text1"/>
                <w:sz w:val="24"/>
                <w:szCs w:val="24"/>
              </w:rPr>
            </w:pPr>
            <w:r w:rsidRPr="00A22DC5">
              <w:rPr>
                <w:rFonts w:ascii="Times New Roman" w:eastAsia="Times New Roman" w:hAnsi="Times New Roman"/>
                <w:color w:val="000000" w:themeColor="text1"/>
                <w:sz w:val="24"/>
                <w:szCs w:val="24"/>
              </w:rPr>
              <w:t>17</w:t>
            </w:r>
            <w:r w:rsidR="00CD1248" w:rsidRPr="00A22DC5">
              <w:rPr>
                <w:rFonts w:ascii="Times New Roman" w:eastAsia="Times New Roman" w:hAnsi="Times New Roman"/>
                <w:color w:val="000000" w:themeColor="text1"/>
                <w:sz w:val="24"/>
                <w:szCs w:val="24"/>
              </w:rPr>
              <w:t xml:space="preserve"> pieteikumi pārsūtīti pēc piekritības LAD.</w:t>
            </w:r>
          </w:p>
          <w:p w14:paraId="6F6B05C3" w14:textId="751F12DA" w:rsidR="00CD1248" w:rsidRPr="00A22DC5" w:rsidRDefault="00CD1248" w:rsidP="00CD1248">
            <w:pPr>
              <w:shd w:val="clear" w:color="auto" w:fill="FFFFFF"/>
              <w:tabs>
                <w:tab w:val="left" w:pos="0"/>
                <w:tab w:val="left" w:pos="4443"/>
                <w:tab w:val="left" w:pos="7683"/>
              </w:tabs>
              <w:suppressAutoHyphens/>
              <w:snapToGrid w:val="0"/>
              <w:spacing w:after="0" w:line="240" w:lineRule="auto"/>
              <w:ind w:right="-57"/>
              <w:jc w:val="both"/>
              <w:rPr>
                <w:rFonts w:ascii="Times New Roman" w:eastAsia="Times New Roman" w:hAnsi="Times New Roman"/>
                <w:color w:val="000000" w:themeColor="text1"/>
                <w:sz w:val="24"/>
                <w:szCs w:val="24"/>
                <w:lang w:eastAsia="ar-SA"/>
              </w:rPr>
            </w:pPr>
            <w:r w:rsidRPr="00A22DC5">
              <w:rPr>
                <w:rFonts w:ascii="Times New Roman" w:eastAsia="Times New Roman" w:hAnsi="Times New Roman"/>
                <w:color w:val="000000" w:themeColor="text1"/>
                <w:sz w:val="24"/>
                <w:szCs w:val="24"/>
                <w:lang w:eastAsia="ar-SA"/>
              </w:rPr>
              <w:t xml:space="preserve">Pieņemti kopā </w:t>
            </w:r>
            <w:r w:rsidR="00FF6BD3" w:rsidRPr="00A22DC5">
              <w:rPr>
                <w:rFonts w:ascii="Times New Roman" w:eastAsia="Times New Roman" w:hAnsi="Times New Roman"/>
                <w:color w:val="000000" w:themeColor="text1"/>
                <w:sz w:val="24"/>
                <w:szCs w:val="24"/>
                <w:lang w:eastAsia="ar-SA"/>
              </w:rPr>
              <w:t xml:space="preserve">6 </w:t>
            </w:r>
            <w:r w:rsidRPr="00A22DC5">
              <w:rPr>
                <w:rFonts w:ascii="Times New Roman" w:eastAsia="Times New Roman" w:hAnsi="Times New Roman"/>
                <w:color w:val="000000" w:themeColor="text1"/>
                <w:sz w:val="24"/>
                <w:szCs w:val="24"/>
                <w:lang w:eastAsia="ar-SA"/>
              </w:rPr>
              <w:t>lēmumi</w:t>
            </w:r>
            <w:r w:rsidR="00B6433B">
              <w:rPr>
                <w:rFonts w:ascii="Times New Roman" w:eastAsia="Times New Roman" w:hAnsi="Times New Roman"/>
                <w:color w:val="000000" w:themeColor="text1"/>
                <w:sz w:val="24"/>
                <w:szCs w:val="24"/>
                <w:lang w:eastAsia="ar-SA"/>
              </w:rPr>
              <w:t>,</w:t>
            </w:r>
            <w:r w:rsidRPr="00A22DC5">
              <w:rPr>
                <w:rFonts w:ascii="Times New Roman" w:eastAsia="Times New Roman" w:hAnsi="Times New Roman"/>
                <w:color w:val="000000" w:themeColor="text1"/>
                <w:sz w:val="24"/>
                <w:szCs w:val="24"/>
                <w:lang w:eastAsia="ar-SA"/>
              </w:rPr>
              <w:t xml:space="preserve"> tai skaitā:</w:t>
            </w:r>
          </w:p>
          <w:p w14:paraId="2BE02DE5" w14:textId="66872DF0" w:rsidR="00CD1248" w:rsidRPr="00A22DC5" w:rsidRDefault="00FF6BD3" w:rsidP="00921A5F">
            <w:pPr>
              <w:pStyle w:val="ListParagraph"/>
              <w:numPr>
                <w:ilvl w:val="0"/>
                <w:numId w:val="16"/>
              </w:numPr>
              <w:shd w:val="clear" w:color="auto" w:fill="FFFFFF"/>
              <w:tabs>
                <w:tab w:val="left" w:pos="0"/>
                <w:tab w:val="left" w:pos="4443"/>
                <w:tab w:val="left" w:pos="7683"/>
              </w:tabs>
              <w:suppressAutoHyphens/>
              <w:snapToGrid w:val="0"/>
              <w:spacing w:after="0" w:line="240" w:lineRule="auto"/>
              <w:ind w:right="-57"/>
              <w:jc w:val="both"/>
              <w:rPr>
                <w:rFonts w:ascii="Times New Roman" w:eastAsia="Times New Roman" w:hAnsi="Times New Roman"/>
                <w:color w:val="000000" w:themeColor="text1"/>
                <w:sz w:val="24"/>
                <w:szCs w:val="24"/>
              </w:rPr>
            </w:pPr>
            <w:r w:rsidRPr="00A22DC5">
              <w:rPr>
                <w:rFonts w:ascii="Times New Roman" w:eastAsia="Times New Roman" w:hAnsi="Times New Roman"/>
                <w:color w:val="000000" w:themeColor="text1"/>
                <w:sz w:val="24"/>
                <w:szCs w:val="24"/>
              </w:rPr>
              <w:t>1</w:t>
            </w:r>
            <w:r w:rsidR="00CD1248" w:rsidRPr="00A22DC5">
              <w:rPr>
                <w:rFonts w:ascii="Times New Roman" w:eastAsia="Times New Roman" w:hAnsi="Times New Roman"/>
                <w:color w:val="000000" w:themeColor="text1"/>
                <w:sz w:val="24"/>
                <w:szCs w:val="24"/>
              </w:rPr>
              <w:t xml:space="preserve"> lēmumi par kompensācijas – ikgadējā atbalsta maksājuma piešķiršanu;</w:t>
            </w:r>
          </w:p>
          <w:p w14:paraId="7B535EFF" w14:textId="31F9C878" w:rsidR="00CD1248" w:rsidRPr="00A22DC5" w:rsidRDefault="00FF6BD3" w:rsidP="00921A5F">
            <w:pPr>
              <w:pStyle w:val="ListParagraph"/>
              <w:numPr>
                <w:ilvl w:val="0"/>
                <w:numId w:val="16"/>
              </w:numPr>
              <w:jc w:val="both"/>
              <w:rPr>
                <w:rFonts w:ascii="Times New Roman" w:eastAsia="Times New Roman" w:hAnsi="Times New Roman"/>
                <w:color w:val="000000" w:themeColor="text1"/>
                <w:sz w:val="24"/>
                <w:szCs w:val="24"/>
              </w:rPr>
            </w:pPr>
            <w:r w:rsidRPr="00A22DC5">
              <w:rPr>
                <w:rFonts w:ascii="Times New Roman" w:eastAsia="Times New Roman" w:hAnsi="Times New Roman"/>
                <w:color w:val="000000" w:themeColor="text1"/>
                <w:sz w:val="24"/>
                <w:szCs w:val="24"/>
              </w:rPr>
              <w:t>5</w:t>
            </w:r>
            <w:r w:rsidR="00CD1248" w:rsidRPr="00A22DC5">
              <w:rPr>
                <w:rFonts w:ascii="Times New Roman" w:eastAsia="Times New Roman" w:hAnsi="Times New Roman"/>
                <w:color w:val="000000" w:themeColor="text1"/>
                <w:sz w:val="24"/>
                <w:szCs w:val="24"/>
              </w:rPr>
              <w:t xml:space="preserve"> lēmumi par atteikumu piešķirt kompensāciju.</w:t>
            </w:r>
          </w:p>
          <w:p w14:paraId="29FE12AF" w14:textId="09949ACF" w:rsidR="00CD1248" w:rsidRPr="00A22DC5" w:rsidRDefault="00CD1248" w:rsidP="00044A32">
            <w:pPr>
              <w:shd w:val="clear" w:color="auto" w:fill="FFFFFF"/>
              <w:tabs>
                <w:tab w:val="left" w:pos="0"/>
                <w:tab w:val="left" w:pos="4443"/>
                <w:tab w:val="left" w:pos="7683"/>
              </w:tabs>
              <w:suppressAutoHyphens/>
              <w:snapToGrid w:val="0"/>
              <w:spacing w:after="0" w:line="240" w:lineRule="auto"/>
              <w:ind w:right="-57"/>
              <w:jc w:val="both"/>
              <w:rPr>
                <w:rFonts w:ascii="Times New Roman" w:eastAsia="Times New Roman" w:hAnsi="Times New Roman"/>
                <w:color w:val="000000" w:themeColor="text1"/>
                <w:sz w:val="24"/>
                <w:szCs w:val="24"/>
                <w:lang w:eastAsia="ar-SA"/>
              </w:rPr>
            </w:pPr>
            <w:r w:rsidRPr="00A22DC5">
              <w:rPr>
                <w:rFonts w:ascii="Times New Roman" w:eastAsia="Times New Roman" w:hAnsi="Times New Roman"/>
                <w:color w:val="000000" w:themeColor="text1"/>
                <w:sz w:val="24"/>
                <w:szCs w:val="24"/>
                <w:lang w:eastAsia="ar-SA"/>
              </w:rPr>
              <w:t xml:space="preserve">Izmaksāta kompensācija – ikgadējie atbalsta maksājumi </w:t>
            </w:r>
            <w:r w:rsidR="00044A32" w:rsidRPr="00A22DC5">
              <w:rPr>
                <w:rFonts w:ascii="Times New Roman" w:eastAsia="Times New Roman" w:hAnsi="Times New Roman"/>
                <w:color w:val="000000" w:themeColor="text1"/>
                <w:sz w:val="24"/>
                <w:szCs w:val="24"/>
                <w:lang w:eastAsia="ar-SA"/>
              </w:rPr>
              <w:t>2</w:t>
            </w:r>
            <w:r w:rsidRPr="00A22DC5">
              <w:rPr>
                <w:rFonts w:ascii="Times New Roman" w:eastAsia="Times New Roman" w:hAnsi="Times New Roman"/>
                <w:color w:val="000000" w:themeColor="text1"/>
                <w:sz w:val="24"/>
                <w:szCs w:val="24"/>
                <w:lang w:eastAsia="ar-SA"/>
              </w:rPr>
              <w:t xml:space="preserve"> zemes īpašum</w:t>
            </w:r>
            <w:r w:rsidR="00044A32" w:rsidRPr="00A22DC5">
              <w:rPr>
                <w:rFonts w:ascii="Times New Roman" w:eastAsia="Times New Roman" w:hAnsi="Times New Roman"/>
                <w:color w:val="000000" w:themeColor="text1"/>
                <w:sz w:val="24"/>
                <w:szCs w:val="24"/>
                <w:lang w:eastAsia="ar-SA"/>
              </w:rPr>
              <w:t>os</w:t>
            </w:r>
            <w:r w:rsidR="00044A32" w:rsidRPr="00A22DC5">
              <w:rPr>
                <w:color w:val="000000" w:themeColor="text1"/>
              </w:rPr>
              <w:t xml:space="preserve"> </w:t>
            </w:r>
            <w:r w:rsidR="00044A32" w:rsidRPr="00A22DC5">
              <w:rPr>
                <w:rFonts w:ascii="Times New Roman" w:eastAsia="Times New Roman" w:hAnsi="Times New Roman"/>
                <w:color w:val="000000" w:themeColor="text1"/>
                <w:sz w:val="24"/>
                <w:szCs w:val="24"/>
                <w:lang w:eastAsia="ar-SA"/>
              </w:rPr>
              <w:t>7 518,73</w:t>
            </w:r>
            <w:r w:rsidRPr="00A22DC5">
              <w:rPr>
                <w:rFonts w:ascii="Times New Roman" w:eastAsia="Times New Roman" w:hAnsi="Times New Roman"/>
                <w:color w:val="000000" w:themeColor="text1"/>
                <w:sz w:val="24"/>
                <w:szCs w:val="24"/>
                <w:lang w:eastAsia="ar-SA"/>
              </w:rPr>
              <w:t xml:space="preserve"> EUR apmērā.</w:t>
            </w:r>
          </w:p>
        </w:tc>
      </w:tr>
      <w:tr w:rsidR="00CD1248" w:rsidRPr="000C6E3E" w14:paraId="5F817706" w14:textId="77777777" w:rsidTr="00576E8C">
        <w:tc>
          <w:tcPr>
            <w:tcW w:w="997" w:type="dxa"/>
            <w:tcBorders>
              <w:top w:val="single" w:sz="4" w:space="0" w:color="auto"/>
              <w:left w:val="single" w:sz="4" w:space="0" w:color="auto"/>
              <w:bottom w:val="single" w:sz="4" w:space="0" w:color="auto"/>
              <w:right w:val="single" w:sz="4" w:space="0" w:color="auto"/>
            </w:tcBorders>
            <w:shd w:val="clear" w:color="auto" w:fill="FFFFFF" w:themeFill="background1"/>
          </w:tcPr>
          <w:p w14:paraId="10CA4A63" w14:textId="5BB62C4D" w:rsidR="00CD1248" w:rsidRPr="00A51E8C" w:rsidRDefault="00CD1248" w:rsidP="00CD1248">
            <w:pPr>
              <w:shd w:val="clear" w:color="auto" w:fill="FFFFFF" w:themeFill="background1"/>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81</w:t>
            </w:r>
            <w:r w:rsidRPr="00A51E8C">
              <w:rPr>
                <w:rFonts w:ascii="Times New Roman" w:eastAsia="Times New Roman" w:hAnsi="Times New Roman" w:cs="Times New Roman"/>
                <w:sz w:val="24"/>
                <w:szCs w:val="24"/>
                <w:lang w:eastAsia="ar-SA"/>
              </w:rPr>
              <w:t>.</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14:paraId="3B947B53" w14:textId="063836EC" w:rsidR="00CD1248" w:rsidRPr="00A51E8C" w:rsidRDefault="00CD1248" w:rsidP="00CD1248">
            <w:pPr>
              <w:shd w:val="clear" w:color="auto" w:fill="FFFFFF" w:themeFill="background1"/>
              <w:tabs>
                <w:tab w:val="left" w:pos="180"/>
                <w:tab w:val="left" w:pos="4500"/>
                <w:tab w:val="left" w:pos="7740"/>
              </w:tabs>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A51E8C">
              <w:rPr>
                <w:rFonts w:ascii="Times New Roman" w:eastAsia="Times New Roman" w:hAnsi="Times New Roman" w:cs="Times New Roman"/>
                <w:color w:val="000000" w:themeColor="text1"/>
                <w:sz w:val="24"/>
                <w:szCs w:val="24"/>
                <w:lang w:eastAsia="ar-SA"/>
              </w:rPr>
              <w:t>Uzturēt kompensācij</w:t>
            </w:r>
            <w:r>
              <w:rPr>
                <w:rFonts w:ascii="Times New Roman" w:eastAsia="Times New Roman" w:hAnsi="Times New Roman" w:cs="Times New Roman"/>
                <w:color w:val="000000" w:themeColor="text1"/>
                <w:sz w:val="24"/>
                <w:szCs w:val="24"/>
                <w:lang w:eastAsia="ar-SA"/>
              </w:rPr>
              <w:t>u</w:t>
            </w:r>
            <w:r w:rsidRPr="00A51E8C">
              <w:rPr>
                <w:rFonts w:ascii="Times New Roman" w:eastAsia="Times New Roman" w:hAnsi="Times New Roman" w:cs="Times New Roman"/>
                <w:color w:val="000000" w:themeColor="text1"/>
                <w:sz w:val="24"/>
                <w:szCs w:val="24"/>
                <w:lang w:eastAsia="ar-SA"/>
              </w:rPr>
              <w:t xml:space="preserve"> par saimnieciskās darbības ierobežojumiem ĪADT un mikroliegumos izmaksu reģistru (elektronisko datubāzi)</w:t>
            </w:r>
            <w:r w:rsidRPr="00FB03C9">
              <w:rPr>
                <w:rFonts w:ascii="Times New Roman" w:eastAsia="Times New Roman" w:hAnsi="Times New Roman" w:cs="Times New Roman"/>
                <w:color w:val="000000" w:themeColor="text1"/>
                <w:sz w:val="24"/>
                <w:szCs w:val="24"/>
                <w:lang w:eastAsia="ar-SA"/>
              </w:rPr>
              <w:t xml:space="preserve">, nodrošinot datubāzes satura atbilstību </w:t>
            </w:r>
            <w:r>
              <w:rPr>
                <w:rFonts w:ascii="Times New Roman" w:eastAsia="Times New Roman" w:hAnsi="Times New Roman" w:cs="Times New Roman"/>
                <w:color w:val="000000" w:themeColor="text1"/>
                <w:sz w:val="24"/>
                <w:szCs w:val="24"/>
                <w:lang w:eastAsia="ar-SA"/>
              </w:rPr>
              <w:t>izmaksātajām kompensācijām</w:t>
            </w:r>
          </w:p>
        </w:tc>
        <w:tc>
          <w:tcPr>
            <w:tcW w:w="2412" w:type="dxa"/>
            <w:tcBorders>
              <w:top w:val="single" w:sz="4" w:space="0" w:color="auto"/>
              <w:left w:val="single" w:sz="4" w:space="0" w:color="auto"/>
              <w:bottom w:val="single" w:sz="4" w:space="0" w:color="auto"/>
              <w:right w:val="single" w:sz="4" w:space="0" w:color="auto"/>
            </w:tcBorders>
            <w:shd w:val="clear" w:color="auto" w:fill="FFFFFF" w:themeFill="background1"/>
          </w:tcPr>
          <w:p w14:paraId="4A4C044E" w14:textId="507406FC" w:rsidR="00CD1248" w:rsidRPr="00A51E8C" w:rsidRDefault="00CD1248" w:rsidP="00CD1248">
            <w:pPr>
              <w:shd w:val="clear" w:color="auto" w:fill="FFFFFF" w:themeFill="background1"/>
              <w:tabs>
                <w:tab w:val="left" w:pos="123"/>
                <w:tab w:val="left" w:pos="4443"/>
                <w:tab w:val="left" w:pos="7683"/>
              </w:tabs>
              <w:suppressAutoHyphens/>
              <w:snapToGrid w:val="0"/>
              <w:spacing w:after="0" w:line="240" w:lineRule="auto"/>
              <w:ind w:left="-57" w:right="-57"/>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MK</w:t>
            </w:r>
            <w:r w:rsidRPr="00A51E8C">
              <w:rPr>
                <w:rFonts w:ascii="Times New Roman" w:eastAsia="Times New Roman" w:hAnsi="Times New Roman" w:cs="Times New Roman"/>
                <w:sz w:val="24"/>
                <w:szCs w:val="24"/>
                <w:lang w:eastAsia="ar-SA"/>
              </w:rPr>
              <w:t xml:space="preserve"> 2013.gada 17.septembra noteikum</w:t>
            </w:r>
            <w:r>
              <w:rPr>
                <w:rFonts w:ascii="Times New Roman" w:eastAsia="Times New Roman" w:hAnsi="Times New Roman" w:cs="Times New Roman"/>
                <w:sz w:val="24"/>
                <w:szCs w:val="24"/>
                <w:lang w:eastAsia="ar-SA"/>
              </w:rPr>
              <w:t>i</w:t>
            </w:r>
            <w:r w:rsidRPr="00A51E8C">
              <w:rPr>
                <w:rFonts w:ascii="Times New Roman" w:eastAsia="Times New Roman" w:hAnsi="Times New Roman" w:cs="Times New Roman"/>
                <w:sz w:val="24"/>
                <w:szCs w:val="24"/>
                <w:lang w:eastAsia="ar-SA"/>
              </w:rPr>
              <w:t xml:space="preserve"> Nr.891</w:t>
            </w:r>
          </w:p>
          <w:p w14:paraId="614E066A" w14:textId="77777777" w:rsidR="00CD1248" w:rsidRPr="00A51E8C" w:rsidRDefault="00CD1248" w:rsidP="00CD1248">
            <w:pPr>
              <w:shd w:val="clear" w:color="auto" w:fill="FFFFFF" w:themeFill="background1"/>
              <w:tabs>
                <w:tab w:val="left" w:pos="123"/>
                <w:tab w:val="left" w:pos="4443"/>
                <w:tab w:val="left" w:pos="7683"/>
              </w:tabs>
              <w:suppressAutoHyphens/>
              <w:snapToGrid w:val="0"/>
              <w:spacing w:after="0" w:line="240" w:lineRule="auto"/>
              <w:ind w:left="-57" w:right="-57"/>
              <w:jc w:val="center"/>
              <w:rPr>
                <w:rFonts w:ascii="Times New Roman" w:eastAsia="Times New Roman" w:hAnsi="Times New Roman" w:cs="Times New Roman"/>
                <w:sz w:val="24"/>
                <w:szCs w:val="24"/>
                <w:lang w:eastAsia="ar-SA"/>
              </w:rPr>
            </w:pPr>
            <w:r w:rsidRPr="00A51E8C">
              <w:rPr>
                <w:rFonts w:ascii="Times New Roman" w:eastAsia="Times New Roman" w:hAnsi="Times New Roman" w:cs="Times New Roman"/>
                <w:sz w:val="24"/>
                <w:szCs w:val="24"/>
                <w:lang w:eastAsia="ar-SA"/>
              </w:rPr>
              <w:t xml:space="preserve">“Noteikumi par saimnieciskās darbības ierobežojumiem, par kuriem pienākas kompensācija, tās izmaksas nosacījumiem, kārtību un apmēru” </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Pr>
          <w:p w14:paraId="095907CC" w14:textId="77777777" w:rsidR="00CD1248" w:rsidRPr="00A51E8C" w:rsidRDefault="00CD1248" w:rsidP="00CD1248">
            <w:pPr>
              <w:shd w:val="clear" w:color="auto" w:fill="FFFFFF" w:themeFill="background1"/>
              <w:tabs>
                <w:tab w:val="left" w:pos="123"/>
                <w:tab w:val="left" w:pos="4443"/>
                <w:tab w:val="left" w:pos="7683"/>
              </w:tabs>
              <w:suppressAutoHyphens/>
              <w:snapToGrid w:val="0"/>
              <w:spacing w:after="0" w:line="240" w:lineRule="auto"/>
              <w:ind w:left="-57" w:right="-57"/>
              <w:jc w:val="center"/>
              <w:rPr>
                <w:rFonts w:ascii="Times New Roman" w:eastAsia="Times New Roman" w:hAnsi="Times New Roman" w:cs="Times New Roman"/>
                <w:sz w:val="24"/>
                <w:szCs w:val="24"/>
                <w:lang w:eastAsia="ar-SA"/>
              </w:rPr>
            </w:pPr>
            <w:r w:rsidRPr="00A51E8C">
              <w:rPr>
                <w:rFonts w:ascii="Times New Roman" w:eastAsia="Times New Roman" w:hAnsi="Times New Roman" w:cs="Times New Roman"/>
                <w:sz w:val="24"/>
                <w:szCs w:val="24"/>
                <w:lang w:eastAsia="ar-SA"/>
              </w:rPr>
              <w:t>31.12.</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378CD72E" w14:textId="77777777" w:rsidR="00CD1248" w:rsidRPr="00C41CAB" w:rsidRDefault="00CD1248" w:rsidP="00CD1248">
            <w:pPr>
              <w:shd w:val="clear" w:color="auto" w:fill="FFFFFF" w:themeFill="background1"/>
              <w:tabs>
                <w:tab w:val="left" w:pos="180"/>
                <w:tab w:val="left" w:pos="4500"/>
                <w:tab w:val="left" w:pos="7740"/>
              </w:tabs>
              <w:suppressAutoHyphens/>
              <w:snapToGrid w:val="0"/>
              <w:spacing w:after="0" w:line="240" w:lineRule="auto"/>
              <w:jc w:val="center"/>
              <w:rPr>
                <w:rFonts w:ascii="Times New Roman" w:eastAsia="Times New Roman" w:hAnsi="Times New Roman" w:cs="Times New Roman"/>
                <w:sz w:val="24"/>
                <w:szCs w:val="24"/>
                <w:lang w:eastAsia="ar-SA"/>
              </w:rPr>
            </w:pPr>
            <w:r w:rsidRPr="00C41CAB">
              <w:rPr>
                <w:rFonts w:ascii="Times New Roman" w:eastAsia="Times New Roman" w:hAnsi="Times New Roman" w:cs="Times New Roman"/>
                <w:sz w:val="24"/>
                <w:szCs w:val="24"/>
                <w:lang w:eastAsia="ar-SA"/>
              </w:rPr>
              <w:t>I.Timze</w:t>
            </w:r>
          </w:p>
        </w:tc>
        <w:tc>
          <w:tcPr>
            <w:tcW w:w="4675" w:type="dxa"/>
            <w:tcBorders>
              <w:top w:val="single" w:sz="4" w:space="0" w:color="auto"/>
              <w:left w:val="single" w:sz="4" w:space="0" w:color="auto"/>
              <w:bottom w:val="single" w:sz="4" w:space="0" w:color="auto"/>
              <w:right w:val="single" w:sz="4" w:space="0" w:color="auto"/>
            </w:tcBorders>
            <w:shd w:val="clear" w:color="auto" w:fill="FFFFFF" w:themeFill="background1"/>
          </w:tcPr>
          <w:p w14:paraId="3127D0C9" w14:textId="2C4566D3" w:rsidR="00CD1248" w:rsidRPr="00C41CAB" w:rsidRDefault="003E3243" w:rsidP="00CD1248">
            <w:pPr>
              <w:shd w:val="clear" w:color="auto" w:fill="FFFFFF"/>
              <w:tabs>
                <w:tab w:val="left" w:pos="0"/>
                <w:tab w:val="left" w:pos="4443"/>
                <w:tab w:val="left" w:pos="7683"/>
              </w:tabs>
              <w:suppressAutoHyphens/>
              <w:snapToGrid w:val="0"/>
              <w:spacing w:after="0" w:line="240" w:lineRule="auto"/>
              <w:ind w:right="-57"/>
              <w:jc w:val="both"/>
              <w:rPr>
                <w:rFonts w:ascii="Times New Roman" w:eastAsia="Times New Roman" w:hAnsi="Times New Roman" w:cs="Times New Roman"/>
                <w:color w:val="000000" w:themeColor="text1"/>
                <w:sz w:val="24"/>
                <w:szCs w:val="24"/>
                <w:lang w:eastAsia="ar-SA"/>
              </w:rPr>
            </w:pPr>
            <w:r w:rsidRPr="00C41CAB">
              <w:rPr>
                <w:rFonts w:ascii="Times New Roman" w:eastAsia="Times New Roman" w:hAnsi="Times New Roman" w:cs="Times New Roman"/>
                <w:color w:val="000000" w:themeColor="text1"/>
                <w:sz w:val="24"/>
                <w:szCs w:val="24"/>
                <w:lang w:eastAsia="ar-SA"/>
              </w:rPr>
              <w:t>Uzturēts un aktualizēts kompensāciju izmaksu reģistrs (elektroniskā datubāze).</w:t>
            </w:r>
          </w:p>
        </w:tc>
      </w:tr>
      <w:tr w:rsidR="00CD1248" w:rsidRPr="000C6E3E" w14:paraId="35A493B6" w14:textId="77777777" w:rsidTr="00576E8C">
        <w:tc>
          <w:tcPr>
            <w:tcW w:w="997" w:type="dxa"/>
            <w:shd w:val="clear" w:color="auto" w:fill="FFFFFF" w:themeFill="background1"/>
          </w:tcPr>
          <w:p w14:paraId="3E0F26E1" w14:textId="27DA2AEA" w:rsidR="00CD1248" w:rsidRPr="00851345" w:rsidRDefault="00CD1248" w:rsidP="00CD1248">
            <w:pPr>
              <w:shd w:val="clear" w:color="auto" w:fill="FFFFFF" w:themeFill="background1"/>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82</w:t>
            </w:r>
            <w:r w:rsidRPr="00851345">
              <w:rPr>
                <w:rFonts w:ascii="Times New Roman" w:eastAsia="Times New Roman" w:hAnsi="Times New Roman" w:cs="Times New Roman"/>
                <w:sz w:val="24"/>
                <w:szCs w:val="24"/>
                <w:lang w:eastAsia="ar-SA"/>
              </w:rPr>
              <w:t>.</w:t>
            </w:r>
          </w:p>
        </w:tc>
        <w:tc>
          <w:tcPr>
            <w:tcW w:w="3969" w:type="dxa"/>
            <w:shd w:val="clear" w:color="auto" w:fill="FFFFFF" w:themeFill="background1"/>
          </w:tcPr>
          <w:p w14:paraId="5FA0223F" w14:textId="6D1F869E" w:rsidR="00CD1248" w:rsidRPr="00851345" w:rsidRDefault="00CD1248" w:rsidP="00CD1248">
            <w:pPr>
              <w:spacing w:after="0" w:line="240" w:lineRule="auto"/>
              <w:jc w:val="both"/>
              <w:rPr>
                <w:rFonts w:ascii="Times New Roman" w:hAnsi="Times New Roman" w:cs="Times New Roman"/>
                <w:color w:val="000000" w:themeColor="text1"/>
                <w:sz w:val="24"/>
                <w:szCs w:val="24"/>
              </w:rPr>
            </w:pPr>
            <w:r w:rsidRPr="00851345">
              <w:rPr>
                <w:rFonts w:ascii="Times New Roman" w:hAnsi="Times New Roman" w:cs="Times New Roman"/>
                <w:color w:val="000000" w:themeColor="text1"/>
                <w:sz w:val="24"/>
                <w:szCs w:val="24"/>
              </w:rPr>
              <w:t xml:space="preserve">Izvērtēt kompensācijas pieteikumu par īpaši aizsargājamo nemedījamo sugu un migrējošo sugu dzīvnieku nodarītajiem postījumiem, </w:t>
            </w:r>
            <w:r w:rsidRPr="002C3527">
              <w:rPr>
                <w:rFonts w:ascii="Times New Roman" w:hAnsi="Times New Roman" w:cs="Times New Roman"/>
                <w:b/>
                <w:color w:val="000000" w:themeColor="text1"/>
                <w:sz w:val="24"/>
                <w:szCs w:val="24"/>
              </w:rPr>
              <w:t>80 %</w:t>
            </w:r>
            <w:r w:rsidRPr="00851345">
              <w:rPr>
                <w:rFonts w:ascii="Times New Roman" w:hAnsi="Times New Roman" w:cs="Times New Roman"/>
                <w:color w:val="000000" w:themeColor="text1"/>
                <w:sz w:val="24"/>
                <w:szCs w:val="24"/>
              </w:rPr>
              <w:t xml:space="preserve"> no </w:t>
            </w:r>
          </w:p>
          <w:p w14:paraId="6A735F6D" w14:textId="657BA1DF" w:rsidR="00CD1248" w:rsidRPr="00851345" w:rsidRDefault="00CD1248" w:rsidP="00CD1248">
            <w:pPr>
              <w:spacing w:after="0" w:line="240" w:lineRule="auto"/>
              <w:jc w:val="both"/>
              <w:rPr>
                <w:rFonts w:ascii="Times New Roman" w:hAnsi="Times New Roman" w:cs="Times New Roman"/>
                <w:color w:val="000000" w:themeColor="text1"/>
                <w:sz w:val="24"/>
                <w:szCs w:val="24"/>
              </w:rPr>
            </w:pPr>
            <w:r w:rsidRPr="00851345">
              <w:rPr>
                <w:rFonts w:ascii="Times New Roman" w:hAnsi="Times New Roman" w:cs="Times New Roman"/>
                <w:color w:val="000000" w:themeColor="text1"/>
                <w:sz w:val="24"/>
                <w:szCs w:val="24"/>
              </w:rPr>
              <w:t>pieteikumiem</w:t>
            </w:r>
          </w:p>
          <w:p w14:paraId="569A5F90" w14:textId="58004E84" w:rsidR="00CD1248" w:rsidRPr="00851345" w:rsidRDefault="00CD1248" w:rsidP="00CD1248">
            <w:pPr>
              <w:spacing w:after="0" w:line="240" w:lineRule="auto"/>
              <w:jc w:val="both"/>
              <w:rPr>
                <w:rFonts w:ascii="Times New Roman" w:hAnsi="Times New Roman" w:cs="Times New Roman"/>
                <w:strike/>
                <w:color w:val="000000" w:themeColor="text1"/>
                <w:sz w:val="24"/>
                <w:szCs w:val="24"/>
              </w:rPr>
            </w:pPr>
          </w:p>
        </w:tc>
        <w:tc>
          <w:tcPr>
            <w:tcW w:w="2412" w:type="dxa"/>
            <w:shd w:val="clear" w:color="auto" w:fill="FFFFFF" w:themeFill="background1"/>
          </w:tcPr>
          <w:p w14:paraId="5E842404" w14:textId="7E4F23BD" w:rsidR="00CD1248" w:rsidRPr="00851345" w:rsidRDefault="00CD1248" w:rsidP="00CD1248">
            <w:pPr>
              <w:spacing w:after="0" w:line="240" w:lineRule="auto"/>
              <w:jc w:val="both"/>
              <w:rPr>
                <w:rFonts w:ascii="Times New Roman" w:hAnsi="Times New Roman" w:cs="Times New Roman"/>
                <w:sz w:val="24"/>
                <w:szCs w:val="24"/>
              </w:rPr>
            </w:pPr>
            <w:r w:rsidRPr="00851345">
              <w:rPr>
                <w:rFonts w:ascii="Times New Roman" w:hAnsi="Times New Roman" w:cs="Times New Roman"/>
                <w:sz w:val="24"/>
                <w:szCs w:val="24"/>
              </w:rPr>
              <w:t>VARAM rīkojums</w:t>
            </w:r>
          </w:p>
        </w:tc>
        <w:tc>
          <w:tcPr>
            <w:tcW w:w="1277" w:type="dxa"/>
            <w:shd w:val="clear" w:color="auto" w:fill="FFFFFF" w:themeFill="background1"/>
          </w:tcPr>
          <w:p w14:paraId="0E66A112" w14:textId="77777777" w:rsidR="00CD1248" w:rsidRPr="00851345" w:rsidRDefault="00CD1248" w:rsidP="00CD1248">
            <w:pPr>
              <w:jc w:val="center"/>
              <w:rPr>
                <w:rFonts w:ascii="Times New Roman" w:hAnsi="Times New Roman" w:cs="Times New Roman"/>
                <w:sz w:val="24"/>
                <w:szCs w:val="24"/>
              </w:rPr>
            </w:pPr>
            <w:r w:rsidRPr="00851345">
              <w:rPr>
                <w:rFonts w:ascii="Times New Roman" w:hAnsi="Times New Roman" w:cs="Times New Roman"/>
                <w:sz w:val="24"/>
                <w:szCs w:val="24"/>
              </w:rPr>
              <w:t>31.12.</w:t>
            </w:r>
          </w:p>
        </w:tc>
        <w:tc>
          <w:tcPr>
            <w:tcW w:w="1701" w:type="dxa"/>
            <w:shd w:val="clear" w:color="auto" w:fill="FFFFFF" w:themeFill="background1"/>
          </w:tcPr>
          <w:p w14:paraId="123DED6F" w14:textId="53B2BB77" w:rsidR="00CD1248" w:rsidRPr="00C41CAB" w:rsidRDefault="00CD1248" w:rsidP="00CD1248">
            <w:pPr>
              <w:spacing w:after="0" w:line="240" w:lineRule="auto"/>
              <w:jc w:val="center"/>
              <w:rPr>
                <w:rFonts w:ascii="Times New Roman" w:hAnsi="Times New Roman" w:cs="Times New Roman"/>
                <w:color w:val="000000" w:themeColor="text1"/>
                <w:sz w:val="24"/>
                <w:szCs w:val="24"/>
              </w:rPr>
            </w:pPr>
            <w:r w:rsidRPr="00C41CAB">
              <w:rPr>
                <w:rFonts w:ascii="Times New Roman" w:hAnsi="Times New Roman" w:cs="Times New Roman"/>
                <w:color w:val="000000" w:themeColor="text1"/>
                <w:sz w:val="24"/>
                <w:szCs w:val="24"/>
              </w:rPr>
              <w:t>I.Timze, reģionālo administrāciju direktori</w:t>
            </w:r>
          </w:p>
        </w:tc>
        <w:tc>
          <w:tcPr>
            <w:tcW w:w="4675" w:type="dxa"/>
            <w:shd w:val="clear" w:color="auto" w:fill="FFFFFF" w:themeFill="background1"/>
          </w:tcPr>
          <w:p w14:paraId="03EB92EB" w14:textId="0F0472F9" w:rsidR="00CD1248" w:rsidRPr="00C41CAB" w:rsidRDefault="00CD1248" w:rsidP="00CD1248">
            <w:pPr>
              <w:spacing w:after="0" w:line="240" w:lineRule="auto"/>
              <w:jc w:val="both"/>
              <w:rPr>
                <w:rFonts w:ascii="Times New Roman" w:hAnsi="Times New Roman" w:cs="Times New Roman"/>
                <w:color w:val="000000" w:themeColor="text1"/>
                <w:sz w:val="24"/>
                <w:szCs w:val="24"/>
              </w:rPr>
            </w:pPr>
            <w:r w:rsidRPr="00C41CAB">
              <w:rPr>
                <w:rFonts w:ascii="Times New Roman" w:hAnsi="Times New Roman" w:cs="Times New Roman"/>
                <w:color w:val="000000" w:themeColor="text1"/>
                <w:sz w:val="24"/>
                <w:szCs w:val="24"/>
              </w:rPr>
              <w:t xml:space="preserve">Izvērtēti kompensācijas pieteikumi </w:t>
            </w:r>
            <w:r w:rsidRPr="00C41CAB">
              <w:rPr>
                <w:rFonts w:ascii="Times New Roman" w:eastAsia="Times New Roman" w:hAnsi="Times New Roman"/>
                <w:color w:val="000000" w:themeColor="text1"/>
                <w:sz w:val="24"/>
                <w:szCs w:val="24"/>
                <w:lang w:eastAsia="ar-SA"/>
              </w:rPr>
              <w:t xml:space="preserve">par īpaši aizsargājamo nemedījamo sugu un migrējošo sugu dzīvnieku nodarītajiem postījumiem, </w:t>
            </w:r>
            <w:r w:rsidR="002160A1" w:rsidRPr="00C41CAB">
              <w:rPr>
                <w:rFonts w:ascii="Times New Roman" w:eastAsia="Times New Roman" w:hAnsi="Times New Roman"/>
                <w:b/>
                <w:color w:val="000000" w:themeColor="text1"/>
                <w:sz w:val="24"/>
                <w:szCs w:val="24"/>
                <w:lang w:eastAsia="ar-SA"/>
              </w:rPr>
              <w:t>39 </w:t>
            </w:r>
            <w:r w:rsidRPr="00C41CAB">
              <w:rPr>
                <w:rFonts w:ascii="Times New Roman" w:eastAsia="Times New Roman" w:hAnsi="Times New Roman"/>
                <w:b/>
                <w:color w:val="000000" w:themeColor="text1"/>
                <w:sz w:val="24"/>
                <w:szCs w:val="24"/>
                <w:lang w:eastAsia="ar-SA"/>
              </w:rPr>
              <w:t>%</w:t>
            </w:r>
            <w:r w:rsidRPr="00C41CAB">
              <w:rPr>
                <w:rFonts w:ascii="Times New Roman" w:eastAsia="Times New Roman" w:hAnsi="Times New Roman"/>
                <w:color w:val="000000" w:themeColor="text1"/>
                <w:sz w:val="24"/>
                <w:szCs w:val="24"/>
                <w:lang w:eastAsia="ar-SA"/>
              </w:rPr>
              <w:t xml:space="preserve"> pārskata periodā no pieteikumiem.</w:t>
            </w:r>
          </w:p>
          <w:p w14:paraId="7DE965E2" w14:textId="08A644D0" w:rsidR="00CD1248" w:rsidRPr="00C41CAB" w:rsidRDefault="00CD1248" w:rsidP="00CD1248">
            <w:pPr>
              <w:spacing w:after="0" w:line="240" w:lineRule="auto"/>
              <w:jc w:val="both"/>
              <w:rPr>
                <w:rFonts w:ascii="Times New Roman" w:hAnsi="Times New Roman" w:cs="Times New Roman"/>
                <w:color w:val="000000" w:themeColor="text1"/>
                <w:sz w:val="24"/>
                <w:szCs w:val="24"/>
              </w:rPr>
            </w:pPr>
            <w:r w:rsidRPr="00C41CAB">
              <w:rPr>
                <w:rFonts w:ascii="Times New Roman" w:eastAsia="Times New Roman" w:hAnsi="Times New Roman"/>
                <w:color w:val="000000" w:themeColor="text1"/>
                <w:sz w:val="24"/>
                <w:szCs w:val="24"/>
                <w:lang w:eastAsia="ar-SA"/>
              </w:rPr>
              <w:t xml:space="preserve">Saņemti </w:t>
            </w:r>
            <w:r w:rsidR="002160A1" w:rsidRPr="00C41CAB">
              <w:rPr>
                <w:rFonts w:ascii="Times New Roman" w:eastAsia="Times New Roman" w:hAnsi="Times New Roman"/>
                <w:color w:val="000000" w:themeColor="text1"/>
                <w:sz w:val="24"/>
                <w:szCs w:val="24"/>
                <w:lang w:eastAsia="ar-SA"/>
              </w:rPr>
              <w:t>59</w:t>
            </w:r>
            <w:r w:rsidRPr="00C41CAB">
              <w:rPr>
                <w:rFonts w:ascii="Times New Roman" w:eastAsia="Times New Roman" w:hAnsi="Times New Roman"/>
                <w:color w:val="000000" w:themeColor="text1"/>
                <w:sz w:val="24"/>
                <w:szCs w:val="24"/>
                <w:lang w:eastAsia="ar-SA"/>
              </w:rPr>
              <w:t xml:space="preserve"> </w:t>
            </w:r>
            <w:r w:rsidRPr="00C41CAB">
              <w:rPr>
                <w:rFonts w:ascii="Times New Roman" w:hAnsi="Times New Roman" w:cs="Times New Roman"/>
                <w:color w:val="000000" w:themeColor="text1"/>
                <w:sz w:val="24"/>
                <w:szCs w:val="24"/>
              </w:rPr>
              <w:t xml:space="preserve">pieteikumi </w:t>
            </w:r>
            <w:r w:rsidRPr="00C41CAB">
              <w:rPr>
                <w:rFonts w:ascii="Times New Roman" w:eastAsia="Times New Roman" w:hAnsi="Times New Roman"/>
                <w:color w:val="000000" w:themeColor="text1"/>
                <w:sz w:val="24"/>
                <w:szCs w:val="24"/>
                <w:lang w:eastAsia="ar-SA"/>
              </w:rPr>
              <w:t>kompensācijas piešķiršanai.</w:t>
            </w:r>
          </w:p>
          <w:p w14:paraId="3DE9A134" w14:textId="423F8AAB" w:rsidR="00CD1248" w:rsidRPr="00C41CAB" w:rsidRDefault="00CD1248" w:rsidP="00CD1248">
            <w:pPr>
              <w:shd w:val="clear" w:color="auto" w:fill="FFFFFF"/>
              <w:tabs>
                <w:tab w:val="left" w:pos="0"/>
                <w:tab w:val="left" w:pos="4443"/>
                <w:tab w:val="left" w:pos="7683"/>
              </w:tabs>
              <w:suppressAutoHyphens/>
              <w:snapToGrid w:val="0"/>
              <w:spacing w:after="0" w:line="240" w:lineRule="auto"/>
              <w:ind w:right="-57"/>
              <w:jc w:val="both"/>
              <w:rPr>
                <w:rFonts w:ascii="Times New Roman" w:eastAsia="Times New Roman" w:hAnsi="Times New Roman"/>
                <w:color w:val="000000" w:themeColor="text1"/>
                <w:sz w:val="24"/>
                <w:szCs w:val="24"/>
                <w:lang w:eastAsia="ar-SA"/>
              </w:rPr>
            </w:pPr>
            <w:r w:rsidRPr="00C41CAB">
              <w:rPr>
                <w:rFonts w:ascii="Times New Roman" w:eastAsia="Times New Roman" w:hAnsi="Times New Roman"/>
                <w:color w:val="000000" w:themeColor="text1"/>
                <w:sz w:val="24"/>
                <w:szCs w:val="24"/>
                <w:lang w:eastAsia="ar-SA"/>
              </w:rPr>
              <w:t xml:space="preserve">Pieņemti kopā </w:t>
            </w:r>
            <w:r w:rsidR="0000582E" w:rsidRPr="00C41CAB">
              <w:rPr>
                <w:rFonts w:ascii="Times New Roman" w:eastAsia="Times New Roman" w:hAnsi="Times New Roman"/>
                <w:color w:val="000000" w:themeColor="text1"/>
                <w:sz w:val="24"/>
                <w:szCs w:val="24"/>
                <w:lang w:eastAsia="ar-SA"/>
              </w:rPr>
              <w:t xml:space="preserve">23 </w:t>
            </w:r>
            <w:r w:rsidRPr="00C41CAB">
              <w:rPr>
                <w:rFonts w:ascii="Times New Roman" w:eastAsia="Times New Roman" w:hAnsi="Times New Roman"/>
                <w:color w:val="000000" w:themeColor="text1"/>
                <w:sz w:val="24"/>
                <w:szCs w:val="24"/>
                <w:lang w:eastAsia="ar-SA"/>
              </w:rPr>
              <w:t>lēmumi, tai skaitā:</w:t>
            </w:r>
          </w:p>
          <w:p w14:paraId="46DA258D" w14:textId="124B6E01" w:rsidR="00CD1248" w:rsidRPr="00C41CAB" w:rsidRDefault="002160A1" w:rsidP="00921A5F">
            <w:pPr>
              <w:pStyle w:val="ListParagraph"/>
              <w:numPr>
                <w:ilvl w:val="0"/>
                <w:numId w:val="16"/>
              </w:numPr>
              <w:shd w:val="clear" w:color="auto" w:fill="FFFFFF"/>
              <w:tabs>
                <w:tab w:val="left" w:pos="0"/>
                <w:tab w:val="left" w:pos="4443"/>
                <w:tab w:val="left" w:pos="7683"/>
              </w:tabs>
              <w:suppressAutoHyphens/>
              <w:snapToGrid w:val="0"/>
              <w:spacing w:after="0" w:line="240" w:lineRule="auto"/>
              <w:ind w:right="-57"/>
              <w:jc w:val="both"/>
              <w:rPr>
                <w:rFonts w:ascii="Times New Roman" w:eastAsia="Times New Roman" w:hAnsi="Times New Roman"/>
                <w:color w:val="000000" w:themeColor="text1"/>
                <w:sz w:val="24"/>
                <w:szCs w:val="24"/>
              </w:rPr>
            </w:pPr>
            <w:r w:rsidRPr="00C41CAB">
              <w:rPr>
                <w:rFonts w:ascii="Times New Roman" w:eastAsia="Times New Roman" w:hAnsi="Times New Roman"/>
                <w:color w:val="000000" w:themeColor="text1"/>
                <w:sz w:val="24"/>
                <w:szCs w:val="24"/>
              </w:rPr>
              <w:t>1</w:t>
            </w:r>
            <w:r w:rsidR="00CD1248" w:rsidRPr="00C41CAB">
              <w:rPr>
                <w:rFonts w:ascii="Times New Roman" w:eastAsia="Times New Roman" w:hAnsi="Times New Roman"/>
                <w:color w:val="000000" w:themeColor="text1"/>
                <w:sz w:val="24"/>
                <w:szCs w:val="24"/>
              </w:rPr>
              <w:t xml:space="preserve"> lēmum</w:t>
            </w:r>
            <w:r w:rsidR="00910615">
              <w:rPr>
                <w:rFonts w:ascii="Times New Roman" w:eastAsia="Times New Roman" w:hAnsi="Times New Roman"/>
                <w:color w:val="000000" w:themeColor="text1"/>
                <w:sz w:val="24"/>
                <w:szCs w:val="24"/>
              </w:rPr>
              <w:t>s</w:t>
            </w:r>
            <w:r w:rsidR="00CD1248" w:rsidRPr="00C41CAB">
              <w:rPr>
                <w:rFonts w:ascii="Times New Roman" w:eastAsia="Times New Roman" w:hAnsi="Times New Roman"/>
                <w:color w:val="000000" w:themeColor="text1"/>
                <w:sz w:val="24"/>
                <w:szCs w:val="24"/>
              </w:rPr>
              <w:t xml:space="preserve"> par kompensācijas piešķiršanu;</w:t>
            </w:r>
          </w:p>
          <w:p w14:paraId="39DF6E03" w14:textId="7916978E" w:rsidR="00CD1248" w:rsidRPr="00C41CAB" w:rsidRDefault="002160A1" w:rsidP="00921A5F">
            <w:pPr>
              <w:pStyle w:val="ListParagraph"/>
              <w:numPr>
                <w:ilvl w:val="0"/>
                <w:numId w:val="16"/>
              </w:numPr>
              <w:jc w:val="both"/>
              <w:rPr>
                <w:rFonts w:ascii="Times New Roman" w:eastAsia="Times New Roman" w:hAnsi="Times New Roman"/>
                <w:color w:val="000000" w:themeColor="text1"/>
                <w:sz w:val="24"/>
                <w:szCs w:val="24"/>
              </w:rPr>
            </w:pPr>
            <w:r w:rsidRPr="00C41CAB">
              <w:rPr>
                <w:rFonts w:ascii="Times New Roman" w:eastAsia="Times New Roman" w:hAnsi="Times New Roman"/>
                <w:color w:val="000000" w:themeColor="text1"/>
                <w:sz w:val="24"/>
                <w:szCs w:val="24"/>
              </w:rPr>
              <w:t>22</w:t>
            </w:r>
            <w:r w:rsidR="00CD1248" w:rsidRPr="00C41CAB">
              <w:rPr>
                <w:rFonts w:ascii="Times New Roman" w:eastAsia="Times New Roman" w:hAnsi="Times New Roman"/>
                <w:color w:val="000000" w:themeColor="text1"/>
                <w:sz w:val="24"/>
                <w:szCs w:val="24"/>
              </w:rPr>
              <w:t xml:space="preserve"> lēmumi par atteikumu piešķirt kompensāciju.</w:t>
            </w:r>
          </w:p>
          <w:p w14:paraId="4156AFD7" w14:textId="76F8B800" w:rsidR="00CD1248" w:rsidRPr="00C41CAB" w:rsidRDefault="00CD1248" w:rsidP="00910615">
            <w:pPr>
              <w:shd w:val="clear" w:color="auto" w:fill="FFFFFF"/>
              <w:tabs>
                <w:tab w:val="left" w:pos="123"/>
                <w:tab w:val="left" w:pos="4443"/>
                <w:tab w:val="left" w:pos="7683"/>
              </w:tabs>
              <w:suppressAutoHyphens/>
              <w:snapToGrid w:val="0"/>
              <w:spacing w:after="0" w:line="240" w:lineRule="auto"/>
              <w:ind w:left="-57" w:right="-57"/>
              <w:jc w:val="both"/>
              <w:rPr>
                <w:rFonts w:ascii="Times New Roman" w:eastAsia="Times New Roman" w:hAnsi="Times New Roman"/>
                <w:color w:val="000000" w:themeColor="text1"/>
                <w:sz w:val="24"/>
                <w:szCs w:val="24"/>
              </w:rPr>
            </w:pPr>
            <w:r w:rsidRPr="00C41CAB">
              <w:rPr>
                <w:rFonts w:ascii="Times New Roman" w:eastAsia="Times New Roman" w:hAnsi="Times New Roman"/>
                <w:color w:val="000000" w:themeColor="text1"/>
                <w:sz w:val="24"/>
                <w:szCs w:val="24"/>
                <w:lang w:eastAsia="ar-SA"/>
              </w:rPr>
              <w:t xml:space="preserve">Izmaksātas </w:t>
            </w:r>
            <w:r w:rsidR="00CC4050" w:rsidRPr="00C41CAB">
              <w:rPr>
                <w:rFonts w:ascii="Times New Roman" w:eastAsia="Times New Roman" w:hAnsi="Times New Roman"/>
                <w:color w:val="000000" w:themeColor="text1"/>
                <w:sz w:val="24"/>
                <w:szCs w:val="24"/>
                <w:lang w:eastAsia="ar-SA"/>
              </w:rPr>
              <w:t>4</w:t>
            </w:r>
            <w:r w:rsidRPr="00C41CAB">
              <w:rPr>
                <w:rFonts w:ascii="Times New Roman" w:eastAsia="Times New Roman" w:hAnsi="Times New Roman"/>
                <w:color w:val="000000" w:themeColor="text1"/>
                <w:sz w:val="24"/>
                <w:szCs w:val="24"/>
                <w:lang w:eastAsia="ar-SA"/>
              </w:rPr>
              <w:t xml:space="preserve"> kompensācijas </w:t>
            </w:r>
            <w:r w:rsidR="00910615" w:rsidRPr="00C41CAB">
              <w:rPr>
                <w:rFonts w:ascii="Times New Roman" w:eastAsia="Times New Roman" w:hAnsi="Times New Roman"/>
                <w:color w:val="000000" w:themeColor="text1"/>
                <w:sz w:val="24"/>
                <w:szCs w:val="24"/>
              </w:rPr>
              <w:t xml:space="preserve">akvakultūras nozarē </w:t>
            </w:r>
            <w:r w:rsidR="00CC4050" w:rsidRPr="00C41CAB">
              <w:rPr>
                <w:rFonts w:ascii="Times New Roman" w:eastAsia="Times New Roman" w:hAnsi="Times New Roman"/>
                <w:color w:val="000000" w:themeColor="text1"/>
                <w:sz w:val="24"/>
                <w:szCs w:val="24"/>
                <w:lang w:eastAsia="ar-SA"/>
              </w:rPr>
              <w:t>25 357,10</w:t>
            </w:r>
            <w:r w:rsidRPr="00C41CAB">
              <w:rPr>
                <w:rFonts w:ascii="Times New Roman" w:eastAsia="Times New Roman" w:hAnsi="Times New Roman"/>
                <w:color w:val="000000" w:themeColor="text1"/>
                <w:sz w:val="24"/>
                <w:szCs w:val="24"/>
                <w:lang w:eastAsia="ar-SA"/>
              </w:rPr>
              <w:t xml:space="preserve"> EUR apmērā</w:t>
            </w:r>
            <w:r w:rsidR="00910615">
              <w:rPr>
                <w:rFonts w:ascii="Times New Roman" w:eastAsia="Times New Roman" w:hAnsi="Times New Roman"/>
                <w:color w:val="000000" w:themeColor="text1"/>
                <w:sz w:val="24"/>
                <w:szCs w:val="24"/>
                <w:lang w:eastAsia="ar-SA"/>
              </w:rPr>
              <w:t>.</w:t>
            </w:r>
          </w:p>
        </w:tc>
      </w:tr>
      <w:tr w:rsidR="00CD1248" w:rsidRPr="000C6E3E" w14:paraId="10782DE0" w14:textId="77777777" w:rsidTr="00576E8C">
        <w:tc>
          <w:tcPr>
            <w:tcW w:w="15031" w:type="dxa"/>
            <w:gridSpan w:val="6"/>
            <w:shd w:val="clear" w:color="auto" w:fill="FFFFFF" w:themeFill="background1"/>
          </w:tcPr>
          <w:p w14:paraId="3F71EC04" w14:textId="7126DF72" w:rsidR="00CD1248" w:rsidRPr="000E16C8" w:rsidRDefault="00CD1248" w:rsidP="00CD1248">
            <w:pPr>
              <w:shd w:val="clear" w:color="auto" w:fill="FFFFFF" w:themeFill="background1"/>
              <w:tabs>
                <w:tab w:val="left" w:pos="123"/>
                <w:tab w:val="left" w:pos="4443"/>
                <w:tab w:val="left" w:pos="7683"/>
              </w:tabs>
              <w:suppressAutoHyphens/>
              <w:snapToGrid w:val="0"/>
              <w:spacing w:after="0" w:line="240" w:lineRule="auto"/>
              <w:ind w:left="-57" w:right="-57"/>
              <w:jc w:val="center"/>
              <w:rPr>
                <w:rFonts w:ascii="Times New Roman" w:eastAsia="Times New Roman" w:hAnsi="Times New Roman" w:cs="Times New Roman"/>
                <w:b/>
                <w:color w:val="000000" w:themeColor="text1"/>
                <w:sz w:val="24"/>
                <w:szCs w:val="24"/>
                <w:lang w:eastAsia="ar-SA"/>
              </w:rPr>
            </w:pPr>
            <w:r w:rsidRPr="003203DF">
              <w:rPr>
                <w:rFonts w:ascii="Times New Roman" w:eastAsia="Times New Roman" w:hAnsi="Times New Roman" w:cs="Times New Roman"/>
                <w:b/>
                <w:color w:val="000000" w:themeColor="text1"/>
                <w:sz w:val="24"/>
                <w:szCs w:val="24"/>
                <w:lang w:eastAsia="ar-SA"/>
              </w:rPr>
              <w:t>1</w:t>
            </w:r>
            <w:r>
              <w:rPr>
                <w:rFonts w:ascii="Times New Roman" w:eastAsia="Times New Roman" w:hAnsi="Times New Roman" w:cs="Times New Roman"/>
                <w:b/>
                <w:color w:val="000000" w:themeColor="text1"/>
                <w:sz w:val="24"/>
                <w:szCs w:val="24"/>
                <w:lang w:eastAsia="ar-SA"/>
              </w:rPr>
              <w:t>4</w:t>
            </w:r>
            <w:r w:rsidRPr="003203DF">
              <w:rPr>
                <w:rFonts w:ascii="Times New Roman" w:eastAsia="Times New Roman" w:hAnsi="Times New Roman" w:cs="Times New Roman"/>
                <w:b/>
                <w:color w:val="000000" w:themeColor="text1"/>
                <w:sz w:val="24"/>
                <w:szCs w:val="24"/>
                <w:lang w:eastAsia="ar-SA"/>
              </w:rPr>
              <w:t>. Nodrošināt sugu un biotopu aizsardzības jomas ekspertu sertificēšanu un</w:t>
            </w:r>
            <w:r>
              <w:rPr>
                <w:rFonts w:ascii="Times New Roman" w:eastAsia="Times New Roman" w:hAnsi="Times New Roman" w:cs="Times New Roman"/>
                <w:b/>
                <w:color w:val="000000" w:themeColor="text1"/>
                <w:sz w:val="24"/>
                <w:szCs w:val="24"/>
                <w:lang w:eastAsia="ar-SA"/>
              </w:rPr>
              <w:t xml:space="preserve"> </w:t>
            </w:r>
            <w:r w:rsidRPr="003203DF">
              <w:rPr>
                <w:rFonts w:ascii="Times New Roman" w:eastAsia="Times New Roman" w:hAnsi="Times New Roman" w:cs="Times New Roman"/>
                <w:b/>
                <w:color w:val="000000" w:themeColor="text1"/>
                <w:sz w:val="24"/>
                <w:szCs w:val="24"/>
                <w:lang w:eastAsia="ar-SA"/>
              </w:rPr>
              <w:t>sertificēto ekspertu darbības uzraudzību</w:t>
            </w:r>
          </w:p>
        </w:tc>
      </w:tr>
      <w:tr w:rsidR="00CD1248" w:rsidRPr="000C6E3E" w14:paraId="54D92B4C" w14:textId="77777777" w:rsidTr="00576E8C">
        <w:trPr>
          <w:trHeight w:val="832"/>
        </w:trPr>
        <w:tc>
          <w:tcPr>
            <w:tcW w:w="997" w:type="dxa"/>
            <w:shd w:val="clear" w:color="auto" w:fill="FFFFFF" w:themeFill="background1"/>
          </w:tcPr>
          <w:p w14:paraId="6D849B60" w14:textId="20D56DE0" w:rsidR="00CD1248" w:rsidRPr="00D67D98" w:rsidRDefault="00CD1248" w:rsidP="00CD1248">
            <w:pPr>
              <w:shd w:val="clear" w:color="auto" w:fill="FFFFFF" w:themeFill="background1"/>
              <w:tabs>
                <w:tab w:val="left" w:pos="123"/>
                <w:tab w:val="left" w:pos="4443"/>
                <w:tab w:val="left" w:pos="7683"/>
              </w:tabs>
              <w:suppressAutoHyphens/>
              <w:snapToGrid w:val="0"/>
              <w:spacing w:after="0" w:line="240" w:lineRule="auto"/>
              <w:ind w:left="-57" w:right="-57"/>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83</w:t>
            </w:r>
            <w:r w:rsidRPr="00D67D98">
              <w:rPr>
                <w:rFonts w:ascii="Times New Roman" w:eastAsia="Times New Roman" w:hAnsi="Times New Roman" w:cs="Times New Roman"/>
                <w:sz w:val="24"/>
                <w:szCs w:val="24"/>
                <w:lang w:eastAsia="ar-SA"/>
              </w:rPr>
              <w:t>.</w:t>
            </w:r>
          </w:p>
        </w:tc>
        <w:tc>
          <w:tcPr>
            <w:tcW w:w="3969" w:type="dxa"/>
            <w:shd w:val="clear" w:color="auto" w:fill="FFFFFF" w:themeFill="background1"/>
          </w:tcPr>
          <w:p w14:paraId="1349AA23" w14:textId="2740C3BE" w:rsidR="00CD1248" w:rsidRPr="00D67D98" w:rsidRDefault="00CD1248" w:rsidP="00CD1248">
            <w:pPr>
              <w:shd w:val="clear" w:color="auto" w:fill="FFFFFF" w:themeFill="background1"/>
              <w:tabs>
                <w:tab w:val="left" w:pos="180"/>
                <w:tab w:val="left" w:pos="4500"/>
                <w:tab w:val="left" w:pos="7740"/>
              </w:tabs>
              <w:suppressAutoHyphens/>
              <w:snapToGrid w:val="0"/>
              <w:spacing w:after="0" w:line="240" w:lineRule="auto"/>
              <w:jc w:val="both"/>
              <w:rPr>
                <w:rFonts w:ascii="Times New Roman" w:eastAsia="Times New Roman" w:hAnsi="Times New Roman" w:cs="Times New Roman"/>
                <w:sz w:val="24"/>
                <w:szCs w:val="24"/>
                <w:lang w:eastAsia="ar-SA"/>
              </w:rPr>
            </w:pPr>
            <w:r w:rsidRPr="00D67D98">
              <w:rPr>
                <w:rFonts w:ascii="Times New Roman" w:eastAsia="Times New Roman" w:hAnsi="Times New Roman" w:cs="Times New Roman"/>
                <w:sz w:val="24"/>
                <w:szCs w:val="24"/>
                <w:lang w:eastAsia="ar-SA"/>
              </w:rPr>
              <w:t xml:space="preserve">Izvērtēt pieteikumus eksperta sertifikāta saņemšanai sugu un biotopu aizsardzības jomā, </w:t>
            </w:r>
            <w:r w:rsidRPr="00D67D98">
              <w:rPr>
                <w:rFonts w:ascii="Times New Roman" w:eastAsia="Times New Roman" w:hAnsi="Times New Roman" w:cs="Times New Roman"/>
                <w:b/>
                <w:sz w:val="24"/>
                <w:szCs w:val="24"/>
                <w:lang w:eastAsia="ar-SA"/>
              </w:rPr>
              <w:t>95 %</w:t>
            </w:r>
            <w:r w:rsidRPr="00D67D98">
              <w:rPr>
                <w:rFonts w:ascii="Times New Roman" w:eastAsia="Times New Roman" w:hAnsi="Times New Roman" w:cs="Times New Roman"/>
                <w:sz w:val="24"/>
                <w:szCs w:val="24"/>
                <w:lang w:eastAsia="ar-SA"/>
              </w:rPr>
              <w:t xml:space="preserve"> no pieteikumiem</w:t>
            </w:r>
          </w:p>
        </w:tc>
        <w:tc>
          <w:tcPr>
            <w:tcW w:w="2412" w:type="dxa"/>
            <w:shd w:val="clear" w:color="auto" w:fill="FFFFFF" w:themeFill="background1"/>
          </w:tcPr>
          <w:p w14:paraId="10E68A64" w14:textId="3FC6DC8D" w:rsidR="00CD1248" w:rsidRPr="00D67D98" w:rsidRDefault="00CD1248" w:rsidP="00CD1248">
            <w:pPr>
              <w:shd w:val="clear" w:color="auto" w:fill="FFFFFF" w:themeFill="background1"/>
              <w:tabs>
                <w:tab w:val="left" w:pos="123"/>
                <w:tab w:val="left" w:pos="4443"/>
                <w:tab w:val="left" w:pos="7683"/>
              </w:tabs>
              <w:suppressAutoHyphens/>
              <w:snapToGrid w:val="0"/>
              <w:spacing w:after="0" w:line="240" w:lineRule="auto"/>
              <w:ind w:left="-57" w:right="-57"/>
              <w:jc w:val="center"/>
              <w:rPr>
                <w:rFonts w:ascii="Times New Roman" w:eastAsia="Times New Roman" w:hAnsi="Times New Roman" w:cs="Times New Roman"/>
                <w:sz w:val="24"/>
                <w:szCs w:val="24"/>
                <w:lang w:eastAsia="ar-SA"/>
              </w:rPr>
            </w:pPr>
            <w:r w:rsidRPr="00D67D98">
              <w:rPr>
                <w:rFonts w:ascii="Times New Roman" w:eastAsia="Times New Roman" w:hAnsi="Times New Roman" w:cs="Times New Roman"/>
                <w:sz w:val="24"/>
                <w:szCs w:val="24"/>
                <w:lang w:eastAsia="ar-SA"/>
              </w:rPr>
              <w:t>VARAM rīkojums</w:t>
            </w:r>
          </w:p>
        </w:tc>
        <w:tc>
          <w:tcPr>
            <w:tcW w:w="1277" w:type="dxa"/>
            <w:shd w:val="clear" w:color="auto" w:fill="FFFFFF" w:themeFill="background1"/>
          </w:tcPr>
          <w:p w14:paraId="7757E030" w14:textId="77777777" w:rsidR="00CD1248" w:rsidRPr="00D67D98" w:rsidRDefault="00CD1248" w:rsidP="00CD1248">
            <w:pPr>
              <w:shd w:val="clear" w:color="auto" w:fill="FFFFFF" w:themeFill="background1"/>
              <w:tabs>
                <w:tab w:val="left" w:pos="123"/>
                <w:tab w:val="left" w:pos="4443"/>
                <w:tab w:val="left" w:pos="7683"/>
              </w:tabs>
              <w:suppressAutoHyphens/>
              <w:snapToGrid w:val="0"/>
              <w:spacing w:after="0" w:line="240" w:lineRule="auto"/>
              <w:ind w:left="-57" w:right="-57"/>
              <w:jc w:val="center"/>
              <w:rPr>
                <w:rFonts w:ascii="Times New Roman" w:eastAsia="Times New Roman" w:hAnsi="Times New Roman" w:cs="Times New Roman"/>
                <w:sz w:val="24"/>
                <w:szCs w:val="24"/>
                <w:lang w:eastAsia="ar-SA"/>
              </w:rPr>
            </w:pPr>
            <w:r w:rsidRPr="00D67D98">
              <w:rPr>
                <w:rFonts w:ascii="Times New Roman" w:eastAsia="Times New Roman" w:hAnsi="Times New Roman" w:cs="Times New Roman"/>
                <w:sz w:val="24"/>
                <w:szCs w:val="24"/>
                <w:lang w:eastAsia="ar-SA"/>
              </w:rPr>
              <w:t>31.12.</w:t>
            </w:r>
          </w:p>
        </w:tc>
        <w:tc>
          <w:tcPr>
            <w:tcW w:w="1701" w:type="dxa"/>
            <w:shd w:val="clear" w:color="auto" w:fill="FFFFFF" w:themeFill="background1"/>
          </w:tcPr>
          <w:p w14:paraId="014084AE" w14:textId="77777777" w:rsidR="00CD1248" w:rsidRPr="00592338" w:rsidRDefault="00CD1248" w:rsidP="00CD1248">
            <w:pPr>
              <w:shd w:val="clear" w:color="auto" w:fill="FFFFFF" w:themeFill="background1"/>
              <w:tabs>
                <w:tab w:val="left" w:pos="180"/>
                <w:tab w:val="left" w:pos="4500"/>
                <w:tab w:val="left" w:pos="7740"/>
              </w:tabs>
              <w:suppressAutoHyphens/>
              <w:snapToGrid w:val="0"/>
              <w:spacing w:after="0" w:line="240" w:lineRule="auto"/>
              <w:jc w:val="center"/>
              <w:rPr>
                <w:rFonts w:ascii="Times New Roman" w:eastAsia="Times New Roman" w:hAnsi="Times New Roman" w:cs="Times New Roman"/>
                <w:sz w:val="24"/>
                <w:szCs w:val="24"/>
                <w:lang w:eastAsia="ar-SA"/>
              </w:rPr>
            </w:pPr>
            <w:r w:rsidRPr="00592338">
              <w:rPr>
                <w:rFonts w:ascii="Times New Roman" w:eastAsia="Times New Roman" w:hAnsi="Times New Roman" w:cs="Times New Roman"/>
                <w:sz w:val="24"/>
                <w:szCs w:val="24"/>
                <w:lang w:eastAsia="ar-SA"/>
              </w:rPr>
              <w:t>I.Timze</w:t>
            </w:r>
          </w:p>
        </w:tc>
        <w:tc>
          <w:tcPr>
            <w:tcW w:w="4675" w:type="dxa"/>
            <w:shd w:val="clear" w:color="auto" w:fill="FFFFFF" w:themeFill="background1"/>
          </w:tcPr>
          <w:p w14:paraId="0053CB2C" w14:textId="66B04C3C" w:rsidR="00CD1248" w:rsidRPr="00592338" w:rsidRDefault="00CD1248" w:rsidP="00CD1248">
            <w:pPr>
              <w:spacing w:after="0" w:line="240" w:lineRule="auto"/>
              <w:jc w:val="both"/>
              <w:rPr>
                <w:rFonts w:ascii="Times New Roman" w:hAnsi="Times New Roman" w:cs="Times New Roman"/>
                <w:color w:val="000000" w:themeColor="text1"/>
                <w:sz w:val="24"/>
                <w:szCs w:val="24"/>
              </w:rPr>
            </w:pPr>
            <w:r w:rsidRPr="00592338">
              <w:rPr>
                <w:rFonts w:ascii="Times New Roman" w:eastAsia="Times New Roman" w:hAnsi="Times New Roman" w:cs="Times New Roman"/>
                <w:sz w:val="24"/>
                <w:szCs w:val="24"/>
                <w:lang w:eastAsia="ar-SA"/>
              </w:rPr>
              <w:t>Izvērtēti pieteikumi eksperta sertifikāta saņemšanai sugu un biotopu aizsardzības jomā</w:t>
            </w:r>
            <w:r w:rsidRPr="00592338">
              <w:rPr>
                <w:rFonts w:ascii="Times New Roman" w:hAnsi="Times New Roman" w:cs="Times New Roman"/>
                <w:color w:val="000000" w:themeColor="text1"/>
                <w:sz w:val="24"/>
                <w:szCs w:val="24"/>
              </w:rPr>
              <w:t>,</w:t>
            </w:r>
            <w:r w:rsidRPr="00592338">
              <w:t xml:space="preserve"> </w:t>
            </w:r>
            <w:r w:rsidR="00F2408D" w:rsidRPr="00592338">
              <w:rPr>
                <w:rFonts w:ascii="Times New Roman" w:hAnsi="Times New Roman" w:cs="Times New Roman"/>
                <w:b/>
                <w:color w:val="000000" w:themeColor="text1"/>
                <w:sz w:val="24"/>
                <w:szCs w:val="24"/>
              </w:rPr>
              <w:t>100</w:t>
            </w:r>
            <w:r w:rsidRPr="00592338">
              <w:rPr>
                <w:rFonts w:ascii="Times New Roman" w:hAnsi="Times New Roman" w:cs="Times New Roman"/>
                <w:b/>
                <w:color w:val="000000" w:themeColor="text1"/>
                <w:sz w:val="24"/>
                <w:szCs w:val="24"/>
              </w:rPr>
              <w:t xml:space="preserve"> %</w:t>
            </w:r>
            <w:r w:rsidRPr="00592338">
              <w:rPr>
                <w:rFonts w:ascii="Times New Roman" w:hAnsi="Times New Roman" w:cs="Times New Roman"/>
                <w:color w:val="000000" w:themeColor="text1"/>
                <w:sz w:val="24"/>
                <w:szCs w:val="24"/>
              </w:rPr>
              <w:t xml:space="preserve"> pārskata periodā no pieteikumiem.</w:t>
            </w:r>
          </w:p>
          <w:p w14:paraId="6A87FDC7" w14:textId="320C4642" w:rsidR="00CD1248" w:rsidRPr="00592338" w:rsidRDefault="00CD1248" w:rsidP="00CD1248">
            <w:pPr>
              <w:spacing w:after="0" w:line="240" w:lineRule="auto"/>
              <w:jc w:val="both"/>
              <w:rPr>
                <w:rFonts w:ascii="Times New Roman" w:hAnsi="Times New Roman" w:cs="Times New Roman"/>
                <w:color w:val="000000" w:themeColor="text1"/>
                <w:sz w:val="24"/>
                <w:szCs w:val="24"/>
              </w:rPr>
            </w:pPr>
            <w:r w:rsidRPr="00592338">
              <w:rPr>
                <w:rFonts w:ascii="Times New Roman" w:hAnsi="Times New Roman" w:cs="Times New Roman"/>
                <w:color w:val="000000" w:themeColor="text1"/>
                <w:sz w:val="24"/>
                <w:szCs w:val="24"/>
              </w:rPr>
              <w:t xml:space="preserve">Saņemti </w:t>
            </w:r>
            <w:r w:rsidR="00F2408D" w:rsidRPr="00592338">
              <w:rPr>
                <w:rFonts w:ascii="Times New Roman" w:hAnsi="Times New Roman" w:cs="Times New Roman"/>
                <w:color w:val="000000" w:themeColor="text1"/>
                <w:sz w:val="24"/>
                <w:szCs w:val="24"/>
              </w:rPr>
              <w:t>33</w:t>
            </w:r>
            <w:r w:rsidRPr="00592338">
              <w:rPr>
                <w:rFonts w:ascii="Times New Roman" w:hAnsi="Times New Roman" w:cs="Times New Roman"/>
                <w:color w:val="000000" w:themeColor="text1"/>
                <w:sz w:val="24"/>
                <w:szCs w:val="24"/>
              </w:rPr>
              <w:t xml:space="preserve"> pieteikumi</w:t>
            </w:r>
            <w:r w:rsidRPr="00592338">
              <w:t xml:space="preserve"> </w:t>
            </w:r>
            <w:r w:rsidRPr="00592338">
              <w:rPr>
                <w:rFonts w:ascii="Times New Roman" w:hAnsi="Times New Roman" w:cs="Times New Roman"/>
                <w:color w:val="000000" w:themeColor="text1"/>
                <w:sz w:val="24"/>
                <w:szCs w:val="24"/>
              </w:rPr>
              <w:t>eksperta sertifikāta piešķiršanai/eksperta sertifikāta termiņa pagarināšanai.</w:t>
            </w:r>
          </w:p>
          <w:p w14:paraId="5185692B" w14:textId="6896F98B" w:rsidR="00CD1248" w:rsidRPr="00592338" w:rsidRDefault="00CD1248" w:rsidP="00CD1248">
            <w:pPr>
              <w:shd w:val="clear" w:color="auto" w:fill="FFFFFF"/>
              <w:tabs>
                <w:tab w:val="left" w:pos="0"/>
                <w:tab w:val="left" w:pos="4443"/>
                <w:tab w:val="left" w:pos="7683"/>
              </w:tabs>
              <w:suppressAutoHyphens/>
              <w:snapToGrid w:val="0"/>
              <w:spacing w:after="0" w:line="240" w:lineRule="auto"/>
              <w:ind w:right="-57"/>
              <w:jc w:val="both"/>
              <w:rPr>
                <w:rFonts w:ascii="Times New Roman" w:eastAsia="Times New Roman" w:hAnsi="Times New Roman"/>
                <w:color w:val="000000" w:themeColor="text1"/>
                <w:sz w:val="24"/>
                <w:szCs w:val="24"/>
                <w:lang w:eastAsia="ar-SA"/>
              </w:rPr>
            </w:pPr>
            <w:r w:rsidRPr="00592338">
              <w:rPr>
                <w:rFonts w:ascii="Times New Roman" w:eastAsia="Times New Roman" w:hAnsi="Times New Roman"/>
                <w:color w:val="000000" w:themeColor="text1"/>
                <w:sz w:val="24"/>
                <w:szCs w:val="24"/>
                <w:lang w:eastAsia="ar-SA"/>
              </w:rPr>
              <w:t xml:space="preserve">Pieņemti kopā </w:t>
            </w:r>
            <w:r w:rsidR="00F2408D" w:rsidRPr="00592338">
              <w:rPr>
                <w:rFonts w:ascii="Times New Roman" w:eastAsia="Times New Roman" w:hAnsi="Times New Roman"/>
                <w:color w:val="000000" w:themeColor="text1"/>
                <w:sz w:val="24"/>
                <w:szCs w:val="24"/>
                <w:lang w:eastAsia="ar-SA"/>
              </w:rPr>
              <w:t>33</w:t>
            </w:r>
            <w:r w:rsidRPr="00592338">
              <w:rPr>
                <w:rFonts w:ascii="Times New Roman" w:eastAsia="Times New Roman" w:hAnsi="Times New Roman"/>
                <w:color w:val="000000" w:themeColor="text1"/>
                <w:sz w:val="24"/>
                <w:szCs w:val="24"/>
                <w:lang w:eastAsia="ar-SA"/>
              </w:rPr>
              <w:t xml:space="preserve"> lēmumi, tai skaitā:</w:t>
            </w:r>
          </w:p>
          <w:p w14:paraId="06207050" w14:textId="3F76C40A" w:rsidR="00CD1248" w:rsidRPr="00592338" w:rsidRDefault="00F2408D" w:rsidP="00921A5F">
            <w:pPr>
              <w:pStyle w:val="ListParagraph"/>
              <w:numPr>
                <w:ilvl w:val="0"/>
                <w:numId w:val="16"/>
              </w:numPr>
              <w:shd w:val="clear" w:color="auto" w:fill="FFFFFF"/>
              <w:tabs>
                <w:tab w:val="left" w:pos="0"/>
                <w:tab w:val="left" w:pos="4443"/>
                <w:tab w:val="left" w:pos="7683"/>
              </w:tabs>
              <w:suppressAutoHyphens/>
              <w:snapToGrid w:val="0"/>
              <w:spacing w:after="0" w:line="240" w:lineRule="auto"/>
              <w:ind w:right="-57"/>
              <w:jc w:val="both"/>
              <w:rPr>
                <w:rFonts w:ascii="Times New Roman" w:eastAsia="Times New Roman" w:hAnsi="Times New Roman"/>
                <w:color w:val="000000" w:themeColor="text1"/>
                <w:sz w:val="24"/>
                <w:szCs w:val="24"/>
              </w:rPr>
            </w:pPr>
            <w:r w:rsidRPr="00592338">
              <w:rPr>
                <w:rFonts w:ascii="Times New Roman" w:eastAsia="Times New Roman" w:hAnsi="Times New Roman"/>
                <w:color w:val="000000" w:themeColor="text1"/>
                <w:sz w:val="24"/>
                <w:szCs w:val="24"/>
              </w:rPr>
              <w:t>32</w:t>
            </w:r>
            <w:r w:rsidR="00CD1248" w:rsidRPr="00592338">
              <w:rPr>
                <w:rFonts w:ascii="Times New Roman" w:eastAsia="Times New Roman" w:hAnsi="Times New Roman"/>
                <w:color w:val="000000" w:themeColor="text1"/>
                <w:sz w:val="24"/>
                <w:szCs w:val="24"/>
              </w:rPr>
              <w:t xml:space="preserve"> lēmumi par eksperta sertifikāta piešķiršanu/eksperta sertifikāta termiņa pagarināšanu;</w:t>
            </w:r>
          </w:p>
          <w:p w14:paraId="232EC8C6" w14:textId="543A4CE0" w:rsidR="00CD1248" w:rsidRPr="00592338" w:rsidRDefault="00F2408D" w:rsidP="00921A5F">
            <w:pPr>
              <w:pStyle w:val="ListParagraph"/>
              <w:numPr>
                <w:ilvl w:val="0"/>
                <w:numId w:val="16"/>
              </w:numPr>
              <w:jc w:val="both"/>
              <w:rPr>
                <w:rFonts w:ascii="Times New Roman" w:eastAsia="Times New Roman" w:hAnsi="Times New Roman"/>
                <w:color w:val="000000" w:themeColor="text1"/>
                <w:sz w:val="24"/>
                <w:szCs w:val="24"/>
              </w:rPr>
            </w:pPr>
            <w:r w:rsidRPr="00592338">
              <w:rPr>
                <w:rFonts w:ascii="Times New Roman" w:eastAsia="Times New Roman" w:hAnsi="Times New Roman"/>
                <w:color w:val="000000" w:themeColor="text1"/>
                <w:sz w:val="24"/>
                <w:szCs w:val="24"/>
              </w:rPr>
              <w:t>1</w:t>
            </w:r>
            <w:r w:rsidR="00CD1248" w:rsidRPr="00592338">
              <w:rPr>
                <w:rFonts w:ascii="Times New Roman" w:eastAsia="Times New Roman" w:hAnsi="Times New Roman"/>
                <w:color w:val="000000" w:themeColor="text1"/>
                <w:sz w:val="24"/>
                <w:szCs w:val="24"/>
              </w:rPr>
              <w:t xml:space="preserve"> lēmum</w:t>
            </w:r>
            <w:r w:rsidR="00592338">
              <w:rPr>
                <w:rFonts w:ascii="Times New Roman" w:eastAsia="Times New Roman" w:hAnsi="Times New Roman"/>
                <w:color w:val="000000" w:themeColor="text1"/>
                <w:sz w:val="24"/>
                <w:szCs w:val="24"/>
              </w:rPr>
              <w:t>s</w:t>
            </w:r>
            <w:r w:rsidR="00CD1248" w:rsidRPr="00592338">
              <w:rPr>
                <w:rFonts w:ascii="Times New Roman" w:eastAsia="Times New Roman" w:hAnsi="Times New Roman"/>
                <w:color w:val="000000" w:themeColor="text1"/>
                <w:sz w:val="24"/>
                <w:szCs w:val="24"/>
              </w:rPr>
              <w:t xml:space="preserve"> par atteikumu piešķirt eksperta sertifikātu/pagarināt eksperta sertifikāta termiņu.</w:t>
            </w:r>
          </w:p>
        </w:tc>
      </w:tr>
      <w:tr w:rsidR="00CD1248" w:rsidRPr="000C6E3E" w14:paraId="18E94BE2" w14:textId="77777777" w:rsidTr="00576E8C">
        <w:tc>
          <w:tcPr>
            <w:tcW w:w="997" w:type="dxa"/>
            <w:shd w:val="clear" w:color="auto" w:fill="FFFFFF" w:themeFill="background1"/>
          </w:tcPr>
          <w:p w14:paraId="2A5EE002" w14:textId="69D81D8E" w:rsidR="00CD1248" w:rsidRPr="00E65ED2" w:rsidRDefault="00CD1248" w:rsidP="00CD1248">
            <w:pPr>
              <w:shd w:val="clear" w:color="auto" w:fill="FFFFFF" w:themeFill="background1"/>
              <w:tabs>
                <w:tab w:val="left" w:pos="123"/>
                <w:tab w:val="left" w:pos="4443"/>
                <w:tab w:val="left" w:pos="7683"/>
              </w:tabs>
              <w:suppressAutoHyphens/>
              <w:snapToGrid w:val="0"/>
              <w:spacing w:after="0" w:line="240" w:lineRule="auto"/>
              <w:ind w:left="-57" w:right="-57"/>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84</w:t>
            </w:r>
            <w:r w:rsidRPr="007946B1">
              <w:rPr>
                <w:rFonts w:ascii="Times New Roman" w:eastAsia="Times New Roman" w:hAnsi="Times New Roman" w:cs="Times New Roman"/>
                <w:sz w:val="24"/>
                <w:szCs w:val="24"/>
                <w:lang w:eastAsia="ar-SA"/>
              </w:rPr>
              <w:t>.</w:t>
            </w:r>
          </w:p>
        </w:tc>
        <w:tc>
          <w:tcPr>
            <w:tcW w:w="3969" w:type="dxa"/>
            <w:shd w:val="clear" w:color="auto" w:fill="FFFFFF" w:themeFill="background1"/>
          </w:tcPr>
          <w:p w14:paraId="14C48359" w14:textId="68F21FD9" w:rsidR="00CD1248" w:rsidRPr="00E65ED2" w:rsidRDefault="00CD1248" w:rsidP="00CD1248">
            <w:pPr>
              <w:shd w:val="clear" w:color="auto" w:fill="FFFFFF" w:themeFill="background1"/>
              <w:tabs>
                <w:tab w:val="left" w:pos="180"/>
                <w:tab w:val="left" w:pos="4500"/>
                <w:tab w:val="left" w:pos="7740"/>
              </w:tabs>
              <w:suppressAutoHyphens/>
              <w:snapToGrid w:val="0"/>
              <w:spacing w:after="0" w:line="240" w:lineRule="auto"/>
              <w:jc w:val="both"/>
              <w:rPr>
                <w:rFonts w:ascii="Times New Roman" w:eastAsia="Times New Roman" w:hAnsi="Times New Roman" w:cs="Times New Roman"/>
                <w:sz w:val="24"/>
                <w:szCs w:val="24"/>
                <w:lang w:eastAsia="ar-SA"/>
              </w:rPr>
            </w:pPr>
            <w:r w:rsidRPr="00E65ED2">
              <w:rPr>
                <w:rFonts w:ascii="Times New Roman" w:eastAsia="Times New Roman" w:hAnsi="Times New Roman" w:cs="Times New Roman"/>
                <w:sz w:val="24"/>
                <w:szCs w:val="24"/>
                <w:lang w:eastAsia="ar-SA"/>
              </w:rPr>
              <w:t xml:space="preserve">Uzturēt </w:t>
            </w:r>
            <w:r w:rsidRPr="00E97DB4">
              <w:rPr>
                <w:rFonts w:ascii="Times New Roman" w:eastAsia="Times New Roman" w:hAnsi="Times New Roman" w:cs="Times New Roman"/>
                <w:sz w:val="24"/>
                <w:szCs w:val="24"/>
                <w:lang w:eastAsia="ar-SA"/>
              </w:rPr>
              <w:t>publiski pieejam</w:t>
            </w:r>
            <w:r>
              <w:rPr>
                <w:rFonts w:ascii="Times New Roman" w:eastAsia="Times New Roman" w:hAnsi="Times New Roman" w:cs="Times New Roman"/>
                <w:sz w:val="24"/>
                <w:szCs w:val="24"/>
                <w:lang w:eastAsia="ar-SA"/>
              </w:rPr>
              <w:t>u</w:t>
            </w:r>
            <w:r w:rsidRPr="00E97DB4">
              <w:rPr>
                <w:rFonts w:ascii="Times New Roman" w:eastAsia="Times New Roman" w:hAnsi="Times New Roman" w:cs="Times New Roman"/>
                <w:sz w:val="24"/>
                <w:szCs w:val="24"/>
                <w:lang w:eastAsia="ar-SA"/>
              </w:rPr>
              <w:t xml:space="preserve"> </w:t>
            </w:r>
            <w:r w:rsidRPr="001278A5">
              <w:rPr>
                <w:rFonts w:ascii="Times New Roman" w:eastAsia="Times New Roman" w:hAnsi="Times New Roman" w:cs="Times New Roman"/>
                <w:sz w:val="24"/>
                <w:szCs w:val="24"/>
                <w:lang w:eastAsia="ar-SA"/>
              </w:rPr>
              <w:t xml:space="preserve">sugu un biotopu aizsardzības jomā </w:t>
            </w:r>
            <w:r>
              <w:rPr>
                <w:rFonts w:ascii="Times New Roman" w:eastAsia="Times New Roman" w:hAnsi="Times New Roman" w:cs="Times New Roman"/>
                <w:sz w:val="24"/>
                <w:szCs w:val="24"/>
                <w:lang w:eastAsia="ar-SA"/>
              </w:rPr>
              <w:t xml:space="preserve">sertificēto </w:t>
            </w:r>
            <w:r w:rsidRPr="00E97DB4">
              <w:rPr>
                <w:rFonts w:ascii="Times New Roman" w:eastAsia="Times New Roman" w:hAnsi="Times New Roman" w:cs="Times New Roman"/>
                <w:sz w:val="24"/>
                <w:szCs w:val="24"/>
                <w:lang w:eastAsia="ar-SA"/>
              </w:rPr>
              <w:t>ekspertu datubāz</w:t>
            </w:r>
            <w:r>
              <w:rPr>
                <w:rFonts w:ascii="Times New Roman" w:eastAsia="Times New Roman" w:hAnsi="Times New Roman" w:cs="Times New Roman"/>
                <w:sz w:val="24"/>
                <w:szCs w:val="24"/>
                <w:lang w:eastAsia="ar-SA"/>
              </w:rPr>
              <w:t xml:space="preserve">i, nodrošinot </w:t>
            </w:r>
            <w:r w:rsidRPr="00E97DB4">
              <w:rPr>
                <w:rFonts w:ascii="Times New Roman" w:eastAsia="Times New Roman" w:hAnsi="Times New Roman" w:cs="Times New Roman"/>
                <w:sz w:val="24"/>
                <w:szCs w:val="24"/>
                <w:lang w:eastAsia="ar-SA"/>
              </w:rPr>
              <w:t>datubāzes satura atbilstīb</w:t>
            </w:r>
            <w:r>
              <w:rPr>
                <w:rFonts w:ascii="Times New Roman" w:eastAsia="Times New Roman" w:hAnsi="Times New Roman" w:cs="Times New Roman"/>
                <w:sz w:val="24"/>
                <w:szCs w:val="24"/>
                <w:lang w:eastAsia="ar-SA"/>
              </w:rPr>
              <w:t>u</w:t>
            </w:r>
            <w:r w:rsidRPr="00E97DB4">
              <w:rPr>
                <w:rFonts w:ascii="Times New Roman" w:eastAsia="Times New Roman" w:hAnsi="Times New Roman" w:cs="Times New Roman"/>
                <w:sz w:val="24"/>
                <w:szCs w:val="24"/>
                <w:lang w:eastAsia="ar-SA"/>
              </w:rPr>
              <w:t xml:space="preserve"> pieņemtajiem lēmumiem</w:t>
            </w:r>
            <w:r>
              <w:rPr>
                <w:rFonts w:ascii="Times New Roman" w:eastAsia="Times New Roman" w:hAnsi="Times New Roman" w:cs="Times New Roman"/>
                <w:sz w:val="24"/>
                <w:szCs w:val="24"/>
                <w:lang w:eastAsia="ar-SA"/>
              </w:rPr>
              <w:t xml:space="preserve"> par ekspertu sertificēšanu</w:t>
            </w:r>
          </w:p>
        </w:tc>
        <w:tc>
          <w:tcPr>
            <w:tcW w:w="2412" w:type="dxa"/>
            <w:shd w:val="clear" w:color="auto" w:fill="FFFFFF" w:themeFill="background1"/>
          </w:tcPr>
          <w:p w14:paraId="3C865549" w14:textId="2C0C26AD" w:rsidR="00CD1248" w:rsidRPr="00745675" w:rsidRDefault="00CD1248" w:rsidP="00CD1248">
            <w:pPr>
              <w:shd w:val="clear" w:color="auto" w:fill="FFFFFF" w:themeFill="background1"/>
              <w:tabs>
                <w:tab w:val="left" w:pos="123"/>
                <w:tab w:val="left" w:pos="4443"/>
                <w:tab w:val="left" w:pos="7683"/>
              </w:tabs>
              <w:suppressAutoHyphens/>
              <w:snapToGrid w:val="0"/>
              <w:spacing w:after="0" w:line="240" w:lineRule="auto"/>
              <w:ind w:left="-57" w:right="-57"/>
              <w:jc w:val="center"/>
              <w:rPr>
                <w:rFonts w:ascii="Times New Roman" w:eastAsia="Times New Roman" w:hAnsi="Times New Roman" w:cs="Times New Roman"/>
                <w:color w:val="000000" w:themeColor="text1"/>
                <w:sz w:val="24"/>
                <w:szCs w:val="24"/>
                <w:lang w:eastAsia="ar-SA"/>
              </w:rPr>
            </w:pPr>
            <w:r w:rsidRPr="00745675">
              <w:rPr>
                <w:rFonts w:ascii="Times New Roman" w:eastAsia="Times New Roman" w:hAnsi="Times New Roman" w:cs="Times New Roman"/>
                <w:bCs/>
                <w:color w:val="000000" w:themeColor="text1"/>
                <w:sz w:val="24"/>
                <w:szCs w:val="24"/>
                <w:lang w:eastAsia="ar-SA"/>
              </w:rPr>
              <w:t>MK 2010.gada 16.marta noteikumi Nr.267 “Sugu un biotopu aizsardzības jomas ekspertu sertificēšanas un darbības uzraudzības kārtība”</w:t>
            </w:r>
          </w:p>
        </w:tc>
        <w:tc>
          <w:tcPr>
            <w:tcW w:w="1277" w:type="dxa"/>
            <w:shd w:val="clear" w:color="auto" w:fill="FFFFFF" w:themeFill="background1"/>
          </w:tcPr>
          <w:p w14:paraId="0882A837" w14:textId="77777777" w:rsidR="00CD1248" w:rsidRPr="000C6E3E" w:rsidRDefault="00CD1248" w:rsidP="00CD1248">
            <w:pPr>
              <w:shd w:val="clear" w:color="auto" w:fill="FFFFFF" w:themeFill="background1"/>
              <w:tabs>
                <w:tab w:val="left" w:pos="123"/>
                <w:tab w:val="left" w:pos="4443"/>
                <w:tab w:val="left" w:pos="7683"/>
              </w:tabs>
              <w:suppressAutoHyphens/>
              <w:snapToGrid w:val="0"/>
              <w:spacing w:after="0" w:line="240" w:lineRule="auto"/>
              <w:ind w:left="-57" w:right="-57"/>
              <w:jc w:val="center"/>
              <w:rPr>
                <w:rFonts w:ascii="Times New Roman" w:eastAsia="Times New Roman" w:hAnsi="Times New Roman" w:cs="Times New Roman"/>
                <w:sz w:val="24"/>
                <w:szCs w:val="24"/>
                <w:lang w:eastAsia="ar-SA"/>
              </w:rPr>
            </w:pPr>
            <w:r w:rsidRPr="000C6E3E">
              <w:rPr>
                <w:rFonts w:ascii="Times New Roman" w:eastAsia="Times New Roman" w:hAnsi="Times New Roman" w:cs="Times New Roman"/>
                <w:sz w:val="24"/>
                <w:szCs w:val="24"/>
                <w:lang w:eastAsia="ar-SA"/>
              </w:rPr>
              <w:t>31.12.</w:t>
            </w:r>
          </w:p>
        </w:tc>
        <w:tc>
          <w:tcPr>
            <w:tcW w:w="1701" w:type="dxa"/>
            <w:shd w:val="clear" w:color="auto" w:fill="FFFFFF" w:themeFill="background1"/>
          </w:tcPr>
          <w:p w14:paraId="177BFF87" w14:textId="77777777" w:rsidR="00CD1248" w:rsidRPr="00956862" w:rsidRDefault="00CD1248" w:rsidP="00CD1248">
            <w:pPr>
              <w:shd w:val="clear" w:color="auto" w:fill="FFFFFF" w:themeFill="background1"/>
              <w:tabs>
                <w:tab w:val="left" w:pos="180"/>
                <w:tab w:val="left" w:pos="4500"/>
                <w:tab w:val="left" w:pos="7740"/>
              </w:tabs>
              <w:suppressAutoHyphens/>
              <w:snapToGrid w:val="0"/>
              <w:spacing w:after="0" w:line="240" w:lineRule="auto"/>
              <w:jc w:val="center"/>
              <w:rPr>
                <w:rFonts w:ascii="Times New Roman" w:eastAsia="Times New Roman" w:hAnsi="Times New Roman" w:cs="Times New Roman"/>
                <w:sz w:val="24"/>
                <w:szCs w:val="24"/>
                <w:lang w:eastAsia="ar-SA"/>
              </w:rPr>
            </w:pPr>
            <w:r w:rsidRPr="00956862">
              <w:rPr>
                <w:rFonts w:ascii="Times New Roman" w:eastAsia="Times New Roman" w:hAnsi="Times New Roman" w:cs="Times New Roman"/>
                <w:sz w:val="24"/>
                <w:szCs w:val="24"/>
                <w:lang w:eastAsia="ar-SA"/>
              </w:rPr>
              <w:t>I.Timze</w:t>
            </w:r>
          </w:p>
        </w:tc>
        <w:tc>
          <w:tcPr>
            <w:tcW w:w="4675" w:type="dxa"/>
            <w:shd w:val="clear" w:color="auto" w:fill="FFFFFF" w:themeFill="background1"/>
          </w:tcPr>
          <w:p w14:paraId="0B06A4B4" w14:textId="47692925" w:rsidR="00CD1248" w:rsidRPr="00956862" w:rsidRDefault="004B3117" w:rsidP="00CD1248">
            <w:pPr>
              <w:spacing w:after="0" w:line="240" w:lineRule="auto"/>
              <w:rPr>
                <w:rFonts w:ascii="Times New Roman" w:hAnsi="Times New Roman" w:cs="Times New Roman"/>
                <w:sz w:val="24"/>
                <w:szCs w:val="24"/>
              </w:rPr>
            </w:pPr>
            <w:r w:rsidRPr="00956862">
              <w:rPr>
                <w:rFonts w:ascii="Times New Roman" w:eastAsia="Times New Roman" w:hAnsi="Times New Roman" w:cs="Times New Roman"/>
                <w:color w:val="000000" w:themeColor="text1"/>
                <w:sz w:val="24"/>
                <w:szCs w:val="24"/>
                <w:lang w:eastAsia="ar-SA"/>
              </w:rPr>
              <w:t>Uzturēta un aktualizēta ekspertu datubāze Pārvaldes tīmekļa vietnē.</w:t>
            </w:r>
          </w:p>
        </w:tc>
      </w:tr>
      <w:tr w:rsidR="00CD1248" w:rsidRPr="000C6E3E" w14:paraId="5B5FA9F3" w14:textId="77777777" w:rsidTr="00576E8C">
        <w:tc>
          <w:tcPr>
            <w:tcW w:w="997" w:type="dxa"/>
            <w:shd w:val="clear" w:color="auto" w:fill="FFFFFF" w:themeFill="background1"/>
          </w:tcPr>
          <w:p w14:paraId="7FFB772B" w14:textId="1846E101" w:rsidR="00CD1248" w:rsidRPr="00F9598E" w:rsidRDefault="00CD1248" w:rsidP="00CD1248">
            <w:pPr>
              <w:shd w:val="clear" w:color="auto" w:fill="FFFFFF" w:themeFill="background1"/>
              <w:tabs>
                <w:tab w:val="left" w:pos="123"/>
                <w:tab w:val="left" w:pos="4443"/>
                <w:tab w:val="left" w:pos="7683"/>
              </w:tabs>
              <w:suppressAutoHyphens/>
              <w:snapToGrid w:val="0"/>
              <w:spacing w:after="0" w:line="240" w:lineRule="auto"/>
              <w:ind w:left="-57" w:right="-57"/>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85</w:t>
            </w:r>
            <w:r w:rsidRPr="00F9598E">
              <w:rPr>
                <w:rFonts w:ascii="Times New Roman" w:eastAsia="Times New Roman" w:hAnsi="Times New Roman" w:cs="Times New Roman"/>
                <w:sz w:val="24"/>
                <w:szCs w:val="24"/>
                <w:lang w:eastAsia="ar-SA"/>
              </w:rPr>
              <w:t>.</w:t>
            </w:r>
          </w:p>
        </w:tc>
        <w:tc>
          <w:tcPr>
            <w:tcW w:w="3969" w:type="dxa"/>
            <w:shd w:val="clear" w:color="auto" w:fill="FFFFFF" w:themeFill="background1"/>
          </w:tcPr>
          <w:p w14:paraId="6D17AE8B" w14:textId="60B874B9" w:rsidR="00CD1248" w:rsidRPr="00F9598E" w:rsidRDefault="00CD1248" w:rsidP="00CD1248">
            <w:pPr>
              <w:shd w:val="clear" w:color="auto" w:fill="FFFFFF" w:themeFill="background1"/>
              <w:tabs>
                <w:tab w:val="left" w:pos="180"/>
                <w:tab w:val="left" w:pos="4500"/>
                <w:tab w:val="left" w:pos="7740"/>
              </w:tabs>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F9598E">
              <w:rPr>
                <w:rFonts w:ascii="Times New Roman" w:eastAsia="Times New Roman" w:hAnsi="Times New Roman" w:cs="Times New Roman"/>
                <w:sz w:val="24"/>
                <w:szCs w:val="24"/>
                <w:lang w:eastAsia="ar-SA"/>
              </w:rPr>
              <w:t xml:space="preserve">Veikt sugu un biotopu aizsardzības jomā sertificēto ekspertu sniegto atzinumu kvalitātes </w:t>
            </w:r>
            <w:r w:rsidRPr="00F9598E">
              <w:rPr>
                <w:rFonts w:ascii="Times New Roman" w:eastAsia="Times New Roman" w:hAnsi="Times New Roman" w:cs="Times New Roman"/>
                <w:color w:val="000000" w:themeColor="text1"/>
                <w:sz w:val="24"/>
                <w:szCs w:val="24"/>
                <w:lang w:eastAsia="ar-SA"/>
              </w:rPr>
              <w:t xml:space="preserve">un atbilstības normatīvo aktu prasībām pārbaudes, </w:t>
            </w:r>
            <w:r w:rsidRPr="00F9598E">
              <w:rPr>
                <w:rFonts w:ascii="Times New Roman" w:eastAsia="Times New Roman" w:hAnsi="Times New Roman" w:cs="Times New Roman"/>
                <w:b/>
                <w:color w:val="000000" w:themeColor="text1"/>
                <w:sz w:val="24"/>
                <w:szCs w:val="24"/>
                <w:lang w:eastAsia="ar-SA"/>
              </w:rPr>
              <w:t>20 %</w:t>
            </w:r>
            <w:r w:rsidRPr="00F9598E">
              <w:rPr>
                <w:rFonts w:ascii="Times New Roman" w:eastAsia="Times New Roman" w:hAnsi="Times New Roman" w:cs="Times New Roman"/>
                <w:color w:val="000000" w:themeColor="text1"/>
                <w:sz w:val="24"/>
                <w:szCs w:val="24"/>
                <w:lang w:eastAsia="ar-SA"/>
              </w:rPr>
              <w:t xml:space="preserve"> gadā no </w:t>
            </w:r>
            <w:r>
              <w:rPr>
                <w:rFonts w:ascii="Times New Roman" w:eastAsia="Times New Roman" w:hAnsi="Times New Roman" w:cs="Times New Roman"/>
                <w:color w:val="000000" w:themeColor="text1"/>
                <w:sz w:val="24"/>
                <w:szCs w:val="24"/>
                <w:lang w:eastAsia="ar-SA"/>
              </w:rPr>
              <w:t>DAP saņemto</w:t>
            </w:r>
            <w:r w:rsidRPr="00F9598E">
              <w:rPr>
                <w:rFonts w:ascii="Times New Roman" w:eastAsia="Times New Roman" w:hAnsi="Times New Roman" w:cs="Times New Roman"/>
                <w:color w:val="000000" w:themeColor="text1"/>
                <w:sz w:val="24"/>
                <w:szCs w:val="24"/>
                <w:lang w:eastAsia="ar-SA"/>
              </w:rPr>
              <w:t xml:space="preserve"> atzinumu skaita</w:t>
            </w:r>
          </w:p>
        </w:tc>
        <w:tc>
          <w:tcPr>
            <w:tcW w:w="2412" w:type="dxa"/>
            <w:shd w:val="clear" w:color="auto" w:fill="FFFFFF" w:themeFill="background1"/>
          </w:tcPr>
          <w:p w14:paraId="40900980" w14:textId="390D0D28" w:rsidR="00CD1248" w:rsidRPr="00F9598E" w:rsidRDefault="00CD1248" w:rsidP="00CD1248">
            <w:pPr>
              <w:shd w:val="clear" w:color="auto" w:fill="FFFFFF" w:themeFill="background1"/>
              <w:tabs>
                <w:tab w:val="left" w:pos="123"/>
                <w:tab w:val="left" w:pos="4443"/>
                <w:tab w:val="left" w:pos="7683"/>
              </w:tabs>
              <w:suppressAutoHyphens/>
              <w:snapToGrid w:val="0"/>
              <w:spacing w:after="0" w:line="240" w:lineRule="auto"/>
              <w:ind w:left="-57" w:right="-57"/>
              <w:jc w:val="center"/>
              <w:rPr>
                <w:rFonts w:ascii="Times New Roman" w:eastAsia="Times New Roman" w:hAnsi="Times New Roman" w:cs="Times New Roman"/>
                <w:color w:val="000000" w:themeColor="text1"/>
                <w:sz w:val="24"/>
                <w:szCs w:val="24"/>
                <w:lang w:eastAsia="ar-SA"/>
              </w:rPr>
            </w:pPr>
            <w:r w:rsidRPr="00F9598E">
              <w:rPr>
                <w:rFonts w:ascii="Times New Roman" w:eastAsia="Times New Roman" w:hAnsi="Times New Roman" w:cs="Times New Roman"/>
                <w:color w:val="000000" w:themeColor="text1"/>
                <w:sz w:val="24"/>
                <w:szCs w:val="24"/>
                <w:lang w:eastAsia="ar-SA"/>
              </w:rPr>
              <w:t>VARAM rīkojums</w:t>
            </w:r>
          </w:p>
        </w:tc>
        <w:tc>
          <w:tcPr>
            <w:tcW w:w="1277" w:type="dxa"/>
            <w:shd w:val="clear" w:color="auto" w:fill="FFFFFF" w:themeFill="background1"/>
          </w:tcPr>
          <w:p w14:paraId="70C948D7" w14:textId="127ABEEC" w:rsidR="00CD1248" w:rsidRPr="00F9598E" w:rsidRDefault="00CD1248" w:rsidP="00CD1248">
            <w:pPr>
              <w:shd w:val="clear" w:color="auto" w:fill="FFFFFF" w:themeFill="background1"/>
              <w:tabs>
                <w:tab w:val="left" w:pos="123"/>
                <w:tab w:val="left" w:pos="4443"/>
                <w:tab w:val="left" w:pos="7683"/>
              </w:tabs>
              <w:suppressAutoHyphens/>
              <w:snapToGrid w:val="0"/>
              <w:spacing w:after="0" w:line="240" w:lineRule="auto"/>
              <w:ind w:left="-57" w:right="-57"/>
              <w:jc w:val="center"/>
              <w:rPr>
                <w:rFonts w:ascii="Times New Roman" w:eastAsia="Times New Roman" w:hAnsi="Times New Roman" w:cs="Times New Roman"/>
                <w:sz w:val="24"/>
                <w:szCs w:val="24"/>
                <w:lang w:eastAsia="ar-SA"/>
              </w:rPr>
            </w:pPr>
            <w:r w:rsidRPr="00F9598E">
              <w:rPr>
                <w:rFonts w:ascii="Times New Roman" w:eastAsia="Times New Roman" w:hAnsi="Times New Roman" w:cs="Times New Roman"/>
                <w:sz w:val="24"/>
                <w:szCs w:val="24"/>
                <w:lang w:eastAsia="ar-SA"/>
              </w:rPr>
              <w:t>31.12.</w:t>
            </w:r>
          </w:p>
        </w:tc>
        <w:tc>
          <w:tcPr>
            <w:tcW w:w="1701" w:type="dxa"/>
            <w:shd w:val="clear" w:color="auto" w:fill="FFFFFF" w:themeFill="background1"/>
          </w:tcPr>
          <w:p w14:paraId="74FC5C09" w14:textId="09FB2F0A" w:rsidR="00CD1248" w:rsidRPr="00956862" w:rsidRDefault="00CD1248" w:rsidP="00CD1248">
            <w:pPr>
              <w:shd w:val="clear" w:color="auto" w:fill="FFFFFF" w:themeFill="background1"/>
              <w:tabs>
                <w:tab w:val="left" w:pos="180"/>
                <w:tab w:val="left" w:pos="4500"/>
                <w:tab w:val="left" w:pos="7740"/>
              </w:tabs>
              <w:suppressAutoHyphens/>
              <w:snapToGrid w:val="0"/>
              <w:spacing w:after="0" w:line="240" w:lineRule="auto"/>
              <w:jc w:val="center"/>
              <w:rPr>
                <w:rFonts w:ascii="Times New Roman" w:eastAsia="Times New Roman" w:hAnsi="Times New Roman" w:cs="Times New Roman"/>
                <w:sz w:val="24"/>
                <w:szCs w:val="24"/>
                <w:lang w:eastAsia="ar-SA"/>
              </w:rPr>
            </w:pPr>
            <w:r w:rsidRPr="00956862">
              <w:rPr>
                <w:rFonts w:ascii="Times New Roman" w:eastAsia="Times New Roman" w:hAnsi="Times New Roman" w:cs="Times New Roman"/>
                <w:sz w:val="24"/>
                <w:szCs w:val="24"/>
                <w:lang w:eastAsia="ar-SA"/>
              </w:rPr>
              <w:t>G.Strode</w:t>
            </w:r>
          </w:p>
        </w:tc>
        <w:tc>
          <w:tcPr>
            <w:tcW w:w="4675" w:type="dxa"/>
            <w:shd w:val="clear" w:color="auto" w:fill="FFFFFF" w:themeFill="background1"/>
          </w:tcPr>
          <w:p w14:paraId="2A91C084" w14:textId="3BB1FBB8" w:rsidR="00CD1248" w:rsidRPr="00956862" w:rsidRDefault="00CD1248" w:rsidP="00CD1248">
            <w:pPr>
              <w:spacing w:after="0" w:line="240" w:lineRule="auto"/>
              <w:jc w:val="both"/>
              <w:rPr>
                <w:rFonts w:ascii="Times New Roman" w:eastAsia="Times New Roman" w:hAnsi="Times New Roman" w:cs="Times New Roman"/>
                <w:sz w:val="24"/>
                <w:szCs w:val="24"/>
                <w:lang w:eastAsia="ar-SA"/>
              </w:rPr>
            </w:pPr>
            <w:r w:rsidRPr="00956862">
              <w:rPr>
                <w:rFonts w:ascii="Times New Roman" w:eastAsia="Times New Roman" w:hAnsi="Times New Roman" w:cs="Times New Roman"/>
                <w:sz w:val="24"/>
                <w:szCs w:val="24"/>
                <w:lang w:eastAsia="ar-SA"/>
              </w:rPr>
              <w:t>Izvērtēta sugu un biotopu aizsardzības jomā sertificēto ekspertu sniegto atzinumu kvalitāte un atb</w:t>
            </w:r>
            <w:r w:rsidR="00B01E50" w:rsidRPr="00956862">
              <w:rPr>
                <w:rFonts w:ascii="Times New Roman" w:eastAsia="Times New Roman" w:hAnsi="Times New Roman" w:cs="Times New Roman"/>
                <w:sz w:val="24"/>
                <w:szCs w:val="24"/>
                <w:lang w:eastAsia="ar-SA"/>
              </w:rPr>
              <w:t>ilstība normatīvo aktu prasībām</w:t>
            </w:r>
            <w:r w:rsidRPr="00956862">
              <w:rPr>
                <w:rFonts w:ascii="Times New Roman" w:eastAsia="Times New Roman" w:hAnsi="Times New Roman" w:cs="Times New Roman"/>
                <w:sz w:val="24"/>
                <w:szCs w:val="24"/>
                <w:lang w:eastAsia="ar-SA"/>
              </w:rPr>
              <w:t xml:space="preserve">, </w:t>
            </w:r>
            <w:r w:rsidR="00B01E50" w:rsidRPr="00956862">
              <w:rPr>
                <w:rFonts w:ascii="Times New Roman" w:eastAsia="Times New Roman" w:hAnsi="Times New Roman" w:cs="Times New Roman"/>
                <w:b/>
                <w:sz w:val="24"/>
                <w:szCs w:val="24"/>
                <w:lang w:eastAsia="ar-SA"/>
              </w:rPr>
              <w:t>26</w:t>
            </w:r>
            <w:r w:rsidR="0000582E" w:rsidRPr="00956862">
              <w:rPr>
                <w:rFonts w:ascii="Times New Roman" w:eastAsia="Times New Roman" w:hAnsi="Times New Roman" w:cs="Times New Roman"/>
                <w:b/>
                <w:sz w:val="24"/>
                <w:szCs w:val="24"/>
                <w:lang w:eastAsia="ar-SA"/>
              </w:rPr>
              <w:t>,2</w:t>
            </w:r>
            <w:r w:rsidRPr="00956862">
              <w:rPr>
                <w:rFonts w:ascii="Times New Roman" w:eastAsia="Times New Roman" w:hAnsi="Times New Roman" w:cs="Times New Roman"/>
                <w:b/>
                <w:sz w:val="24"/>
                <w:szCs w:val="24"/>
                <w:lang w:eastAsia="ar-SA"/>
              </w:rPr>
              <w:t xml:space="preserve"> %</w:t>
            </w:r>
            <w:r w:rsidRPr="00956862">
              <w:rPr>
                <w:rFonts w:ascii="Times New Roman" w:eastAsia="Times New Roman" w:hAnsi="Times New Roman" w:cs="Times New Roman"/>
                <w:sz w:val="24"/>
                <w:szCs w:val="24"/>
                <w:lang w:eastAsia="ar-SA"/>
              </w:rPr>
              <w:t xml:space="preserve"> pārskata periodā no DAP saņemtajiem atzinumiem.</w:t>
            </w:r>
          </w:p>
          <w:p w14:paraId="1F8C5E43" w14:textId="01DD2668" w:rsidR="00CD1248" w:rsidRPr="00956862" w:rsidRDefault="00CD1248" w:rsidP="00CD1248">
            <w:pPr>
              <w:spacing w:after="0" w:line="240" w:lineRule="auto"/>
              <w:jc w:val="both"/>
              <w:rPr>
                <w:rFonts w:ascii="Times New Roman" w:eastAsia="Times New Roman" w:hAnsi="Times New Roman" w:cs="Times New Roman"/>
                <w:sz w:val="24"/>
                <w:szCs w:val="24"/>
                <w:lang w:eastAsia="ar-SA"/>
              </w:rPr>
            </w:pPr>
            <w:r w:rsidRPr="00956862">
              <w:rPr>
                <w:rFonts w:ascii="Times New Roman" w:eastAsia="Times New Roman" w:hAnsi="Times New Roman" w:cs="Times New Roman"/>
                <w:sz w:val="24"/>
                <w:szCs w:val="24"/>
                <w:lang w:eastAsia="ar-SA"/>
              </w:rPr>
              <w:t xml:space="preserve">DAP iesniegti </w:t>
            </w:r>
            <w:r w:rsidR="00B01E50" w:rsidRPr="00956862">
              <w:rPr>
                <w:rFonts w:ascii="Times New Roman" w:eastAsia="Times New Roman" w:hAnsi="Times New Roman" w:cs="Times New Roman"/>
                <w:sz w:val="24"/>
                <w:szCs w:val="24"/>
                <w:lang w:eastAsia="ar-SA"/>
              </w:rPr>
              <w:t>374</w:t>
            </w:r>
            <w:r w:rsidRPr="00956862">
              <w:rPr>
                <w:rFonts w:ascii="Times New Roman" w:eastAsia="Times New Roman" w:hAnsi="Times New Roman" w:cs="Times New Roman"/>
                <w:sz w:val="24"/>
                <w:szCs w:val="24"/>
                <w:lang w:eastAsia="ar-SA"/>
              </w:rPr>
              <w:t xml:space="preserve"> sugu un biotopu aizsardzības jomā sertificēto ekspertu atzinumi.</w:t>
            </w:r>
          </w:p>
          <w:p w14:paraId="1063AFE5" w14:textId="3D628AF6" w:rsidR="00CD1248" w:rsidRPr="00956862" w:rsidRDefault="00CD1248" w:rsidP="00B01E50">
            <w:pPr>
              <w:spacing w:after="0" w:line="240" w:lineRule="auto"/>
              <w:jc w:val="both"/>
              <w:rPr>
                <w:rFonts w:ascii="Times New Roman" w:eastAsia="Times New Roman" w:hAnsi="Times New Roman" w:cs="Times New Roman"/>
                <w:sz w:val="24"/>
                <w:szCs w:val="24"/>
                <w:lang w:eastAsia="ar-SA"/>
              </w:rPr>
            </w:pPr>
            <w:r w:rsidRPr="00956862">
              <w:rPr>
                <w:rFonts w:ascii="Times New Roman" w:hAnsi="Times New Roman" w:cs="Times New Roman"/>
                <w:sz w:val="24"/>
                <w:szCs w:val="24"/>
              </w:rPr>
              <w:t xml:space="preserve">Izvērtēti </w:t>
            </w:r>
            <w:r w:rsidR="00B01E50" w:rsidRPr="00956862">
              <w:rPr>
                <w:rFonts w:ascii="Times New Roman" w:eastAsia="Times New Roman" w:hAnsi="Times New Roman" w:cs="Times New Roman"/>
                <w:sz w:val="24"/>
                <w:szCs w:val="24"/>
                <w:lang w:eastAsia="ar-SA"/>
              </w:rPr>
              <w:t>98</w:t>
            </w:r>
            <w:r w:rsidRPr="00956862">
              <w:rPr>
                <w:rFonts w:ascii="Times New Roman" w:eastAsia="Times New Roman" w:hAnsi="Times New Roman" w:cs="Times New Roman"/>
                <w:sz w:val="24"/>
                <w:szCs w:val="24"/>
                <w:lang w:eastAsia="ar-SA"/>
              </w:rPr>
              <w:t xml:space="preserve"> sugu un biotopu aizsardzības jomā sertificēto ekspertu atzinumi.</w:t>
            </w:r>
          </w:p>
        </w:tc>
      </w:tr>
      <w:tr w:rsidR="00CD1248" w:rsidRPr="000C6E3E" w14:paraId="3B3A6AA9" w14:textId="77777777" w:rsidTr="00576E8C">
        <w:tc>
          <w:tcPr>
            <w:tcW w:w="997" w:type="dxa"/>
            <w:shd w:val="clear" w:color="auto" w:fill="auto"/>
          </w:tcPr>
          <w:p w14:paraId="0BA2EEEE" w14:textId="140E7B60" w:rsidR="00CD1248" w:rsidRPr="007946B1" w:rsidRDefault="00CD1248" w:rsidP="00CD1248">
            <w:pPr>
              <w:shd w:val="clear" w:color="auto" w:fill="FFFFFF" w:themeFill="background1"/>
              <w:tabs>
                <w:tab w:val="left" w:pos="123"/>
                <w:tab w:val="left" w:pos="4443"/>
                <w:tab w:val="left" w:pos="7683"/>
              </w:tabs>
              <w:suppressAutoHyphens/>
              <w:snapToGrid w:val="0"/>
              <w:spacing w:after="0" w:line="240" w:lineRule="auto"/>
              <w:ind w:left="-57" w:right="-57"/>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86</w:t>
            </w:r>
            <w:r w:rsidRPr="007946B1">
              <w:rPr>
                <w:rFonts w:ascii="Times New Roman" w:eastAsia="Times New Roman" w:hAnsi="Times New Roman" w:cs="Times New Roman"/>
                <w:sz w:val="24"/>
                <w:szCs w:val="24"/>
                <w:lang w:eastAsia="ar-SA"/>
              </w:rPr>
              <w:t>.</w:t>
            </w:r>
          </w:p>
        </w:tc>
        <w:tc>
          <w:tcPr>
            <w:tcW w:w="3969" w:type="dxa"/>
            <w:shd w:val="clear" w:color="auto" w:fill="FFFFFF" w:themeFill="background1"/>
          </w:tcPr>
          <w:p w14:paraId="04B4C6C1" w14:textId="0D84AE5A" w:rsidR="00CD1248" w:rsidRPr="005F67B2" w:rsidRDefault="00CD1248" w:rsidP="00CD1248">
            <w:pPr>
              <w:shd w:val="clear" w:color="auto" w:fill="FFFFFF" w:themeFill="background1"/>
              <w:tabs>
                <w:tab w:val="left" w:pos="180"/>
                <w:tab w:val="left" w:pos="4500"/>
                <w:tab w:val="left" w:pos="7740"/>
              </w:tabs>
              <w:suppressAutoHyphens/>
              <w:snapToGrid w:val="0"/>
              <w:spacing w:after="0" w:line="240" w:lineRule="auto"/>
              <w:jc w:val="both"/>
              <w:rPr>
                <w:rFonts w:ascii="Times New Roman" w:eastAsia="Times New Roman" w:hAnsi="Times New Roman" w:cs="Times New Roman"/>
                <w:sz w:val="24"/>
                <w:szCs w:val="24"/>
                <w:lang w:eastAsia="ar-SA"/>
              </w:rPr>
            </w:pPr>
            <w:r w:rsidRPr="005F67B2">
              <w:rPr>
                <w:rFonts w:ascii="Times New Roman" w:eastAsia="Times New Roman" w:hAnsi="Times New Roman" w:cs="Times New Roman"/>
                <w:sz w:val="24"/>
                <w:szCs w:val="24"/>
                <w:lang w:eastAsia="ar-SA"/>
              </w:rPr>
              <w:t>Sugu un biotopu aizsardzības jomā sertificēto ekspertu uzraudzība</w:t>
            </w:r>
            <w:r>
              <w:rPr>
                <w:rFonts w:ascii="Times New Roman" w:eastAsia="Times New Roman" w:hAnsi="Times New Roman" w:cs="Times New Roman"/>
                <w:sz w:val="24"/>
                <w:szCs w:val="24"/>
                <w:lang w:eastAsia="ar-SA"/>
              </w:rPr>
              <w:t>s ietvaros n</w:t>
            </w:r>
            <w:r w:rsidRPr="5E17CB1F">
              <w:rPr>
                <w:rFonts w:ascii="Times New Roman" w:eastAsia="Times New Roman" w:hAnsi="Times New Roman" w:cs="Times New Roman"/>
                <w:sz w:val="24"/>
                <w:szCs w:val="24"/>
                <w:lang w:eastAsia="ar-SA"/>
              </w:rPr>
              <w:t>odrošināt sugu un biotopu aizsardzības jomā</w:t>
            </w:r>
            <w:r>
              <w:rPr>
                <w:rFonts w:ascii="Times New Roman" w:eastAsia="Times New Roman" w:hAnsi="Times New Roman" w:cs="Times New Roman"/>
                <w:sz w:val="24"/>
                <w:szCs w:val="24"/>
                <w:lang w:eastAsia="ar-SA"/>
              </w:rPr>
              <w:t xml:space="preserve"> </w:t>
            </w:r>
            <w:r w:rsidRPr="5E17CB1F">
              <w:rPr>
                <w:rFonts w:ascii="Times New Roman" w:eastAsia="Times New Roman" w:hAnsi="Times New Roman" w:cs="Times New Roman"/>
                <w:sz w:val="24"/>
                <w:szCs w:val="24"/>
                <w:lang w:eastAsia="ar-SA"/>
              </w:rPr>
              <w:t xml:space="preserve">sertificēto </w:t>
            </w:r>
            <w:r>
              <w:rPr>
                <w:rFonts w:ascii="Times New Roman" w:eastAsia="Times New Roman" w:hAnsi="Times New Roman" w:cs="Times New Roman"/>
                <w:sz w:val="24"/>
                <w:szCs w:val="24"/>
                <w:lang w:eastAsia="ar-SA"/>
              </w:rPr>
              <w:t xml:space="preserve"> </w:t>
            </w:r>
            <w:r w:rsidRPr="5E17CB1F">
              <w:rPr>
                <w:rFonts w:ascii="Times New Roman" w:eastAsia="Times New Roman" w:hAnsi="Times New Roman" w:cs="Times New Roman"/>
                <w:sz w:val="24"/>
                <w:szCs w:val="24"/>
                <w:lang w:eastAsia="ar-SA"/>
              </w:rPr>
              <w:t xml:space="preserve">ekspertu </w:t>
            </w:r>
            <w:r w:rsidRPr="006A1CA2">
              <w:rPr>
                <w:rFonts w:ascii="Times New Roman" w:eastAsia="Times New Roman" w:hAnsi="Times New Roman" w:cs="Times New Roman"/>
                <w:b/>
                <w:sz w:val="24"/>
                <w:szCs w:val="24"/>
                <w:lang w:eastAsia="ar-SA"/>
              </w:rPr>
              <w:t>1</w:t>
            </w:r>
            <w:r>
              <w:rPr>
                <w:rFonts w:ascii="Times New Roman" w:eastAsia="Times New Roman" w:hAnsi="Times New Roman" w:cs="Times New Roman"/>
                <w:b/>
                <w:sz w:val="24"/>
                <w:szCs w:val="24"/>
                <w:lang w:eastAsia="ar-SA"/>
              </w:rPr>
              <w:t xml:space="preserve"> </w:t>
            </w:r>
            <w:r w:rsidRPr="006A1CA2">
              <w:rPr>
                <w:rFonts w:ascii="Times New Roman" w:eastAsia="Times New Roman" w:hAnsi="Times New Roman" w:cs="Times New Roman"/>
                <w:sz w:val="24"/>
                <w:szCs w:val="24"/>
                <w:lang w:eastAsia="ar-SA"/>
              </w:rPr>
              <w:t>kalibrāciju</w:t>
            </w:r>
            <w:r>
              <w:rPr>
                <w:rFonts w:ascii="Times New Roman" w:eastAsia="Times New Roman" w:hAnsi="Times New Roman" w:cs="Times New Roman"/>
                <w:sz w:val="24"/>
                <w:szCs w:val="24"/>
                <w:lang w:eastAsia="ar-SA"/>
              </w:rPr>
              <w:t>, mācības,</w:t>
            </w:r>
            <w:r w:rsidRPr="5E17CB1F">
              <w:rPr>
                <w:rFonts w:ascii="Times New Roman" w:eastAsia="Times New Roman" w:hAnsi="Times New Roman" w:cs="Times New Roman"/>
                <w:color w:val="000000" w:themeColor="text1"/>
                <w:sz w:val="24"/>
                <w:szCs w:val="24"/>
                <w:lang w:eastAsia="ar-SA"/>
              </w:rPr>
              <w:t xml:space="preserve"> vadlīnij</w:t>
            </w:r>
            <w:r>
              <w:rPr>
                <w:rFonts w:ascii="Times New Roman" w:eastAsia="Times New Roman" w:hAnsi="Times New Roman" w:cs="Times New Roman"/>
                <w:color w:val="000000" w:themeColor="text1"/>
                <w:sz w:val="24"/>
                <w:szCs w:val="24"/>
                <w:lang w:eastAsia="ar-SA"/>
              </w:rPr>
              <w:t>u</w:t>
            </w:r>
            <w:r w:rsidRPr="5E17CB1F">
              <w:rPr>
                <w:rFonts w:ascii="Times New Roman" w:eastAsia="Times New Roman" w:hAnsi="Times New Roman" w:cs="Times New Roman"/>
                <w:color w:val="000000" w:themeColor="text1"/>
                <w:sz w:val="24"/>
                <w:szCs w:val="24"/>
                <w:lang w:eastAsia="ar-SA"/>
              </w:rPr>
              <w:t xml:space="preserve"> izstrād</w:t>
            </w:r>
            <w:r>
              <w:rPr>
                <w:rFonts w:ascii="Times New Roman" w:eastAsia="Times New Roman" w:hAnsi="Times New Roman" w:cs="Times New Roman"/>
                <w:color w:val="000000" w:themeColor="text1"/>
                <w:sz w:val="24"/>
                <w:szCs w:val="24"/>
                <w:lang w:eastAsia="ar-SA"/>
              </w:rPr>
              <w:t xml:space="preserve">i, </w:t>
            </w:r>
            <w:r w:rsidRPr="006A1CA2">
              <w:rPr>
                <w:rFonts w:ascii="Times New Roman" w:eastAsia="Times New Roman" w:hAnsi="Times New Roman" w:cs="Times New Roman"/>
                <w:sz w:val="24"/>
                <w:szCs w:val="24"/>
                <w:lang w:eastAsia="ar-SA"/>
              </w:rPr>
              <w:t>skaits gadā</w:t>
            </w:r>
          </w:p>
        </w:tc>
        <w:tc>
          <w:tcPr>
            <w:tcW w:w="2412" w:type="dxa"/>
            <w:shd w:val="clear" w:color="auto" w:fill="FFFFFF" w:themeFill="background1"/>
          </w:tcPr>
          <w:p w14:paraId="2639869F" w14:textId="04C51A67" w:rsidR="00CD1248" w:rsidRPr="00D558D0" w:rsidRDefault="00CD1248" w:rsidP="00CD1248">
            <w:pPr>
              <w:shd w:val="clear" w:color="auto" w:fill="FFFFFF" w:themeFill="background1"/>
              <w:tabs>
                <w:tab w:val="left" w:pos="123"/>
                <w:tab w:val="left" w:pos="4443"/>
                <w:tab w:val="left" w:pos="7683"/>
              </w:tabs>
              <w:suppressAutoHyphens/>
              <w:snapToGrid w:val="0"/>
              <w:spacing w:after="0" w:line="240" w:lineRule="auto"/>
              <w:ind w:left="-57" w:right="-57"/>
              <w:jc w:val="center"/>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 xml:space="preserve">DAP stratēģijas 2.2.darbības virziena 3.rezultatīvais rādītājs </w:t>
            </w:r>
          </w:p>
        </w:tc>
        <w:tc>
          <w:tcPr>
            <w:tcW w:w="1277" w:type="dxa"/>
            <w:shd w:val="clear" w:color="auto" w:fill="FFFFFF" w:themeFill="background1"/>
          </w:tcPr>
          <w:p w14:paraId="07EE578F" w14:textId="19F2D833" w:rsidR="00CD1248" w:rsidRPr="000C6E3E" w:rsidRDefault="00CD1248" w:rsidP="00CD1248">
            <w:pPr>
              <w:shd w:val="clear" w:color="auto" w:fill="FFFFFF" w:themeFill="background1"/>
              <w:tabs>
                <w:tab w:val="left" w:pos="123"/>
                <w:tab w:val="left" w:pos="4443"/>
                <w:tab w:val="left" w:pos="7683"/>
              </w:tabs>
              <w:suppressAutoHyphens/>
              <w:snapToGrid w:val="0"/>
              <w:spacing w:after="0" w:line="240" w:lineRule="auto"/>
              <w:ind w:left="-57" w:right="-57"/>
              <w:jc w:val="center"/>
              <w:rPr>
                <w:rFonts w:ascii="Times New Roman" w:eastAsia="Times New Roman" w:hAnsi="Times New Roman" w:cs="Times New Roman"/>
                <w:sz w:val="24"/>
                <w:szCs w:val="24"/>
                <w:lang w:eastAsia="ar-SA"/>
              </w:rPr>
            </w:pPr>
            <w:r w:rsidRPr="000C6E3E">
              <w:rPr>
                <w:rFonts w:ascii="Times New Roman" w:eastAsia="Times New Roman" w:hAnsi="Times New Roman" w:cs="Times New Roman"/>
                <w:sz w:val="24"/>
                <w:szCs w:val="24"/>
                <w:lang w:eastAsia="ar-SA"/>
              </w:rPr>
              <w:t>31.12.</w:t>
            </w:r>
          </w:p>
        </w:tc>
        <w:tc>
          <w:tcPr>
            <w:tcW w:w="1701" w:type="dxa"/>
            <w:shd w:val="clear" w:color="auto" w:fill="FFFFFF" w:themeFill="background1"/>
          </w:tcPr>
          <w:p w14:paraId="5DA1BB99" w14:textId="145CD9AC" w:rsidR="00CD1248" w:rsidRPr="00DE4AC4" w:rsidRDefault="00CD1248" w:rsidP="00CD1248">
            <w:pPr>
              <w:shd w:val="clear" w:color="auto" w:fill="FFFFFF" w:themeFill="background1"/>
              <w:tabs>
                <w:tab w:val="left" w:pos="180"/>
                <w:tab w:val="left" w:pos="4500"/>
                <w:tab w:val="left" w:pos="7740"/>
              </w:tabs>
              <w:suppressAutoHyphens/>
              <w:snapToGrid w:val="0"/>
              <w:spacing w:after="0" w:line="240" w:lineRule="auto"/>
              <w:jc w:val="center"/>
              <w:rPr>
                <w:rFonts w:ascii="Times New Roman" w:eastAsia="Times New Roman" w:hAnsi="Times New Roman" w:cs="Times New Roman"/>
                <w:sz w:val="24"/>
                <w:szCs w:val="24"/>
                <w:lang w:eastAsia="ar-SA"/>
              </w:rPr>
            </w:pPr>
            <w:r w:rsidRPr="00DE4AC4">
              <w:rPr>
                <w:rFonts w:ascii="Times New Roman" w:eastAsia="Times New Roman" w:hAnsi="Times New Roman" w:cs="Times New Roman"/>
                <w:sz w:val="24"/>
                <w:szCs w:val="24"/>
                <w:lang w:eastAsia="ar-SA"/>
              </w:rPr>
              <w:t>G.Strode</w:t>
            </w:r>
          </w:p>
        </w:tc>
        <w:tc>
          <w:tcPr>
            <w:tcW w:w="4675" w:type="dxa"/>
            <w:shd w:val="clear" w:color="auto" w:fill="FFFFFF" w:themeFill="background1"/>
          </w:tcPr>
          <w:p w14:paraId="20A6D4B2" w14:textId="2021BDF3" w:rsidR="00CD1248" w:rsidRPr="00DE4AC4" w:rsidRDefault="00DE4AC4" w:rsidP="003D452E">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Noorganizēts apmācību seminārs s</w:t>
            </w:r>
            <w:r w:rsidRPr="00DE4AC4">
              <w:rPr>
                <w:rFonts w:ascii="Times New Roman" w:eastAsia="Times New Roman" w:hAnsi="Times New Roman" w:cs="Times New Roman"/>
                <w:sz w:val="24"/>
                <w:szCs w:val="24"/>
                <w:lang w:eastAsia="ar-SA"/>
              </w:rPr>
              <w:t>ertificēt</w:t>
            </w:r>
            <w:r>
              <w:rPr>
                <w:rFonts w:ascii="Times New Roman" w:eastAsia="Times New Roman" w:hAnsi="Times New Roman" w:cs="Times New Roman"/>
                <w:sz w:val="24"/>
                <w:szCs w:val="24"/>
                <w:lang w:eastAsia="ar-SA"/>
              </w:rPr>
              <w:t>iem</w:t>
            </w:r>
            <w:r w:rsidRPr="00DE4AC4">
              <w:rPr>
                <w:rFonts w:ascii="Times New Roman" w:eastAsia="Times New Roman" w:hAnsi="Times New Roman" w:cs="Times New Roman"/>
                <w:sz w:val="24"/>
                <w:szCs w:val="24"/>
                <w:lang w:eastAsia="ar-SA"/>
              </w:rPr>
              <w:t xml:space="preserve"> ekspert</w:t>
            </w:r>
            <w:r>
              <w:rPr>
                <w:rFonts w:ascii="Times New Roman" w:eastAsia="Times New Roman" w:hAnsi="Times New Roman" w:cs="Times New Roman"/>
                <w:sz w:val="24"/>
                <w:szCs w:val="24"/>
                <w:lang w:eastAsia="ar-SA"/>
              </w:rPr>
              <w:t>iem</w:t>
            </w:r>
            <w:r w:rsidRPr="00DE4AC4">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p</w:t>
            </w:r>
            <w:r w:rsidR="001C4026" w:rsidRPr="00DE4AC4">
              <w:rPr>
                <w:rFonts w:ascii="Times New Roman" w:eastAsia="Times New Roman" w:hAnsi="Times New Roman" w:cs="Times New Roman"/>
                <w:sz w:val="24"/>
                <w:szCs w:val="24"/>
                <w:lang w:eastAsia="ar-SA"/>
              </w:rPr>
              <w:t xml:space="preserve">ar aktualizēto Natura 2000 un fona monitoringa metodiku </w:t>
            </w:r>
            <w:r w:rsidRPr="00DE4AC4">
              <w:rPr>
                <w:rFonts w:ascii="Times New Roman" w:eastAsia="Times New Roman" w:hAnsi="Times New Roman" w:cs="Times New Roman"/>
                <w:sz w:val="24"/>
                <w:szCs w:val="24"/>
                <w:lang w:eastAsia="ar-SA"/>
              </w:rPr>
              <w:t xml:space="preserve">vaskulāro augu un sūnu sugu </w:t>
            </w:r>
            <w:r>
              <w:rPr>
                <w:rFonts w:ascii="Times New Roman" w:eastAsia="Times New Roman" w:hAnsi="Times New Roman" w:cs="Times New Roman"/>
                <w:sz w:val="24"/>
                <w:szCs w:val="24"/>
                <w:lang w:eastAsia="ar-SA"/>
              </w:rPr>
              <w:t xml:space="preserve">jomā </w:t>
            </w:r>
            <w:r w:rsidR="001C4026" w:rsidRPr="00DE4AC4">
              <w:rPr>
                <w:rFonts w:ascii="Times New Roman" w:eastAsia="Times New Roman" w:hAnsi="Times New Roman" w:cs="Times New Roman"/>
                <w:sz w:val="24"/>
                <w:szCs w:val="24"/>
                <w:lang w:eastAsia="ar-SA"/>
              </w:rPr>
              <w:t>un izstrādāto elektronisko anketu Survey 123 lietotnē.</w:t>
            </w:r>
          </w:p>
        </w:tc>
      </w:tr>
      <w:tr w:rsidR="00CD1248" w:rsidRPr="000C6E3E" w14:paraId="7BCDACB5" w14:textId="77777777" w:rsidTr="00576E8C">
        <w:tc>
          <w:tcPr>
            <w:tcW w:w="15031" w:type="dxa"/>
            <w:gridSpan w:val="6"/>
            <w:shd w:val="clear" w:color="auto" w:fill="FFFFFF" w:themeFill="background1"/>
          </w:tcPr>
          <w:p w14:paraId="4AE2D9E3" w14:textId="55195102" w:rsidR="00CD1248" w:rsidRPr="00E65ED2" w:rsidRDefault="00CD1248" w:rsidP="00CD1248">
            <w:pPr>
              <w:shd w:val="clear" w:color="auto" w:fill="FFFFFF" w:themeFill="background1"/>
              <w:tabs>
                <w:tab w:val="left" w:pos="123"/>
                <w:tab w:val="left" w:pos="4443"/>
                <w:tab w:val="left" w:pos="7683"/>
              </w:tabs>
              <w:suppressAutoHyphens/>
              <w:snapToGrid w:val="0"/>
              <w:spacing w:after="0" w:line="240" w:lineRule="auto"/>
              <w:ind w:left="-57" w:right="-57"/>
              <w:jc w:val="center"/>
              <w:rPr>
                <w:rFonts w:ascii="Times New Roman" w:eastAsia="Times New Roman" w:hAnsi="Times New Roman" w:cs="Times New Roman"/>
                <w:b/>
                <w:sz w:val="24"/>
                <w:szCs w:val="24"/>
                <w:lang w:eastAsia="ar-SA"/>
              </w:rPr>
            </w:pPr>
            <w:r w:rsidRPr="00E65ED2">
              <w:rPr>
                <w:rFonts w:ascii="Times New Roman" w:eastAsia="Times New Roman" w:hAnsi="Times New Roman" w:cs="Times New Roman"/>
                <w:b/>
                <w:sz w:val="24"/>
                <w:szCs w:val="24"/>
                <w:lang w:eastAsia="ar-SA"/>
              </w:rPr>
              <w:br w:type="page"/>
              <w:t>1</w:t>
            </w:r>
            <w:r>
              <w:rPr>
                <w:rFonts w:ascii="Times New Roman" w:eastAsia="Times New Roman" w:hAnsi="Times New Roman" w:cs="Times New Roman"/>
                <w:b/>
                <w:sz w:val="24"/>
                <w:szCs w:val="24"/>
                <w:lang w:eastAsia="ar-SA"/>
              </w:rPr>
              <w:t>5</w:t>
            </w:r>
            <w:r w:rsidRPr="00E65ED2">
              <w:rPr>
                <w:rFonts w:ascii="Times New Roman" w:eastAsia="Times New Roman" w:hAnsi="Times New Roman" w:cs="Times New Roman"/>
                <w:b/>
                <w:sz w:val="24"/>
                <w:szCs w:val="24"/>
                <w:lang w:eastAsia="ar-SA"/>
              </w:rPr>
              <w:t>. Nod</w:t>
            </w:r>
            <w:r>
              <w:rPr>
                <w:rFonts w:ascii="Times New Roman" w:eastAsia="Times New Roman" w:hAnsi="Times New Roman" w:cs="Times New Roman"/>
                <w:b/>
                <w:sz w:val="24"/>
                <w:szCs w:val="24"/>
                <w:lang w:eastAsia="ar-SA"/>
              </w:rPr>
              <w:t>rošināt mikroliegumu noteikšanu</w:t>
            </w:r>
          </w:p>
        </w:tc>
      </w:tr>
      <w:tr w:rsidR="00CD1248" w:rsidRPr="000C6E3E" w14:paraId="6FB1ED0F" w14:textId="77777777" w:rsidTr="00576E8C">
        <w:tc>
          <w:tcPr>
            <w:tcW w:w="997" w:type="dxa"/>
            <w:shd w:val="clear" w:color="auto" w:fill="FFFFFF" w:themeFill="background1"/>
          </w:tcPr>
          <w:p w14:paraId="1C679464" w14:textId="54E95C60" w:rsidR="00CD1248" w:rsidRPr="00A07305" w:rsidRDefault="00CD1248" w:rsidP="00CD1248">
            <w:pPr>
              <w:shd w:val="clear" w:color="auto" w:fill="FFFFFF" w:themeFill="background1"/>
              <w:tabs>
                <w:tab w:val="left" w:pos="123"/>
                <w:tab w:val="left" w:pos="4443"/>
                <w:tab w:val="left" w:pos="7683"/>
              </w:tabs>
              <w:suppressAutoHyphens/>
              <w:snapToGrid w:val="0"/>
              <w:spacing w:after="0" w:line="240" w:lineRule="auto"/>
              <w:ind w:left="-57" w:right="-57"/>
              <w:jc w:val="center"/>
              <w:rPr>
                <w:rFonts w:ascii="Times New Roman" w:eastAsia="Times New Roman" w:hAnsi="Times New Roman" w:cs="Times New Roman"/>
                <w:sz w:val="24"/>
                <w:szCs w:val="24"/>
                <w:lang w:eastAsia="ar-SA"/>
              </w:rPr>
            </w:pPr>
            <w:bookmarkStart w:id="8" w:name="_Hlk36824187"/>
            <w:r>
              <w:rPr>
                <w:rFonts w:ascii="Times New Roman" w:eastAsia="Times New Roman" w:hAnsi="Times New Roman" w:cs="Times New Roman"/>
                <w:sz w:val="24"/>
                <w:szCs w:val="24"/>
                <w:lang w:eastAsia="ar-SA"/>
              </w:rPr>
              <w:t>87</w:t>
            </w:r>
            <w:r w:rsidRPr="00A07305">
              <w:rPr>
                <w:rFonts w:ascii="Times New Roman" w:eastAsia="Times New Roman" w:hAnsi="Times New Roman" w:cs="Times New Roman"/>
                <w:sz w:val="24"/>
                <w:szCs w:val="24"/>
                <w:lang w:eastAsia="ar-SA"/>
              </w:rPr>
              <w:t>.</w:t>
            </w:r>
          </w:p>
        </w:tc>
        <w:tc>
          <w:tcPr>
            <w:tcW w:w="3969" w:type="dxa"/>
            <w:shd w:val="clear" w:color="auto" w:fill="FFFFFF" w:themeFill="background1"/>
          </w:tcPr>
          <w:p w14:paraId="445ADA06" w14:textId="06C7FB2B" w:rsidR="00CD1248" w:rsidRPr="00A07305" w:rsidRDefault="00CD1248" w:rsidP="00CD1248">
            <w:pPr>
              <w:shd w:val="clear" w:color="auto" w:fill="FFFFFF" w:themeFill="background1"/>
              <w:tabs>
                <w:tab w:val="left" w:pos="180"/>
                <w:tab w:val="left" w:pos="4500"/>
                <w:tab w:val="left" w:pos="7740"/>
              </w:tabs>
              <w:suppressAutoHyphens/>
              <w:snapToGrid w:val="0"/>
              <w:spacing w:after="0" w:line="240" w:lineRule="auto"/>
              <w:jc w:val="both"/>
              <w:rPr>
                <w:rFonts w:ascii="Times New Roman" w:eastAsia="Times New Roman" w:hAnsi="Times New Roman" w:cs="Times New Roman"/>
                <w:sz w:val="24"/>
                <w:szCs w:val="24"/>
                <w:lang w:eastAsia="ar-SA"/>
              </w:rPr>
            </w:pPr>
            <w:r w:rsidRPr="00A07305">
              <w:rPr>
                <w:rFonts w:ascii="Times New Roman" w:eastAsia="Times New Roman" w:hAnsi="Times New Roman" w:cs="Times New Roman"/>
                <w:sz w:val="24"/>
                <w:szCs w:val="24"/>
                <w:lang w:eastAsia="ar-SA"/>
              </w:rPr>
              <w:t>Izskatīt mikroliegumu izveidošanas, teritorijas precizēšanas un to likvidēšanas priekšlikumus un pieņemt lēmumus.</w:t>
            </w:r>
          </w:p>
          <w:p w14:paraId="524E8B2D" w14:textId="5B892B0A" w:rsidR="00CD1248" w:rsidRPr="00A07305" w:rsidRDefault="00CD1248" w:rsidP="00CD1248">
            <w:pPr>
              <w:spacing w:after="0" w:line="240" w:lineRule="auto"/>
              <w:jc w:val="both"/>
              <w:rPr>
                <w:rFonts w:ascii="Times New Roman" w:eastAsia="Times New Roman" w:hAnsi="Times New Roman" w:cs="Times New Roman"/>
                <w:sz w:val="24"/>
                <w:szCs w:val="24"/>
                <w:lang w:eastAsia="ar-SA"/>
              </w:rPr>
            </w:pPr>
            <w:r w:rsidRPr="00A07305">
              <w:rPr>
                <w:rFonts w:ascii="Times New Roman" w:eastAsia="Times New Roman" w:hAnsi="Times New Roman" w:cs="Times New Roman"/>
                <w:sz w:val="24"/>
                <w:szCs w:val="24"/>
                <w:lang w:eastAsia="ar-SA"/>
              </w:rPr>
              <w:t>Nodrošināt sadarbību ar VMD mikroliegumu izveidošanas lēmumu pieņemšanā</w:t>
            </w:r>
          </w:p>
          <w:p w14:paraId="69A65DB4" w14:textId="69D1BAA2" w:rsidR="00CD1248" w:rsidRPr="00A07305" w:rsidRDefault="00CD1248" w:rsidP="00CD1248">
            <w:pPr>
              <w:tabs>
                <w:tab w:val="left" w:pos="3496"/>
              </w:tabs>
              <w:spacing w:after="0"/>
              <w:rPr>
                <w:rFonts w:ascii="Times New Roman" w:eastAsia="Times New Roman" w:hAnsi="Times New Roman" w:cs="Times New Roman"/>
                <w:sz w:val="24"/>
                <w:szCs w:val="24"/>
                <w:lang w:eastAsia="ar-SA"/>
              </w:rPr>
            </w:pPr>
          </w:p>
        </w:tc>
        <w:tc>
          <w:tcPr>
            <w:tcW w:w="2412" w:type="dxa"/>
            <w:shd w:val="clear" w:color="auto" w:fill="FFFFFF" w:themeFill="background1"/>
          </w:tcPr>
          <w:p w14:paraId="5AEDDCDA" w14:textId="42B922AB" w:rsidR="00CD1248" w:rsidRPr="00A07305" w:rsidRDefault="00CD1248" w:rsidP="00CD1248">
            <w:pPr>
              <w:shd w:val="clear" w:color="auto" w:fill="FFFFFF" w:themeFill="background1"/>
              <w:tabs>
                <w:tab w:val="left" w:pos="123"/>
                <w:tab w:val="left" w:pos="4443"/>
                <w:tab w:val="left" w:pos="7683"/>
              </w:tabs>
              <w:suppressAutoHyphens/>
              <w:snapToGrid w:val="0"/>
              <w:spacing w:after="0" w:line="240" w:lineRule="auto"/>
              <w:ind w:left="-57" w:right="-57"/>
              <w:jc w:val="center"/>
              <w:rPr>
                <w:rFonts w:ascii="Times New Roman" w:eastAsia="Times New Roman" w:hAnsi="Times New Roman" w:cs="Times New Roman"/>
                <w:sz w:val="24"/>
                <w:szCs w:val="24"/>
                <w:lang w:eastAsia="ar-SA"/>
              </w:rPr>
            </w:pPr>
            <w:r w:rsidRPr="00A07305">
              <w:rPr>
                <w:rFonts w:ascii="Times New Roman" w:eastAsia="Times New Roman" w:hAnsi="Times New Roman" w:cs="Times New Roman"/>
                <w:sz w:val="24"/>
                <w:szCs w:val="24"/>
                <w:lang w:eastAsia="ar-SA"/>
              </w:rPr>
              <w:t>MK 2012.gada 18.decembra noteikumi Nr.940 “Noteikumi par mikroliegumu izveidošanas un apsaimniekošanas kārtību, to aizsardzību, kā arī mikroliegumu un to buferzonu noteikšanu”</w:t>
            </w:r>
          </w:p>
        </w:tc>
        <w:tc>
          <w:tcPr>
            <w:tcW w:w="1277" w:type="dxa"/>
            <w:shd w:val="clear" w:color="auto" w:fill="FFFFFF" w:themeFill="background1"/>
          </w:tcPr>
          <w:p w14:paraId="723E8C01" w14:textId="77777777" w:rsidR="00CD1248" w:rsidRPr="00A07305" w:rsidRDefault="00CD1248" w:rsidP="00CD1248">
            <w:pPr>
              <w:shd w:val="clear" w:color="auto" w:fill="FFFFFF" w:themeFill="background1"/>
              <w:tabs>
                <w:tab w:val="left" w:pos="123"/>
                <w:tab w:val="left" w:pos="4443"/>
                <w:tab w:val="left" w:pos="7683"/>
              </w:tabs>
              <w:suppressAutoHyphens/>
              <w:snapToGrid w:val="0"/>
              <w:spacing w:after="0" w:line="240" w:lineRule="auto"/>
              <w:ind w:left="-57" w:right="-57"/>
              <w:jc w:val="center"/>
              <w:rPr>
                <w:rFonts w:ascii="Times New Roman" w:eastAsia="Times New Roman" w:hAnsi="Times New Roman" w:cs="Times New Roman"/>
                <w:sz w:val="24"/>
                <w:szCs w:val="24"/>
                <w:lang w:eastAsia="ar-SA"/>
              </w:rPr>
            </w:pPr>
            <w:r w:rsidRPr="00A07305">
              <w:rPr>
                <w:rFonts w:ascii="Times New Roman" w:eastAsia="Times New Roman" w:hAnsi="Times New Roman" w:cs="Times New Roman"/>
                <w:sz w:val="24"/>
                <w:szCs w:val="24"/>
                <w:lang w:eastAsia="ar-SA"/>
              </w:rPr>
              <w:t>31.12.</w:t>
            </w:r>
          </w:p>
        </w:tc>
        <w:tc>
          <w:tcPr>
            <w:tcW w:w="1701" w:type="dxa"/>
            <w:shd w:val="clear" w:color="auto" w:fill="FFFFFF" w:themeFill="background1"/>
          </w:tcPr>
          <w:p w14:paraId="648E0962" w14:textId="77777777" w:rsidR="00CD1248" w:rsidRPr="003B5C2D" w:rsidRDefault="00CD1248" w:rsidP="00CD1248">
            <w:pPr>
              <w:shd w:val="clear" w:color="auto" w:fill="FFFFFF" w:themeFill="background1"/>
              <w:tabs>
                <w:tab w:val="left" w:pos="180"/>
                <w:tab w:val="left" w:pos="4500"/>
                <w:tab w:val="left" w:pos="7740"/>
              </w:tabs>
              <w:suppressAutoHyphens/>
              <w:snapToGrid w:val="0"/>
              <w:spacing w:after="0" w:line="240" w:lineRule="auto"/>
              <w:jc w:val="center"/>
              <w:rPr>
                <w:rFonts w:ascii="Times New Roman" w:eastAsia="Times New Roman" w:hAnsi="Times New Roman" w:cs="Times New Roman"/>
                <w:sz w:val="24"/>
                <w:szCs w:val="24"/>
                <w:lang w:eastAsia="ar-SA"/>
              </w:rPr>
            </w:pPr>
            <w:r w:rsidRPr="003B5C2D">
              <w:rPr>
                <w:rFonts w:ascii="Times New Roman" w:eastAsia="Times New Roman" w:hAnsi="Times New Roman" w:cs="Times New Roman"/>
                <w:sz w:val="24"/>
                <w:szCs w:val="24"/>
                <w:lang w:eastAsia="ar-SA"/>
              </w:rPr>
              <w:t>reģionālo administrāciju direktori</w:t>
            </w:r>
          </w:p>
        </w:tc>
        <w:tc>
          <w:tcPr>
            <w:tcW w:w="4675" w:type="dxa"/>
            <w:shd w:val="clear" w:color="auto" w:fill="FFFFFF" w:themeFill="background1"/>
          </w:tcPr>
          <w:p w14:paraId="50FA4164" w14:textId="10B0E3C4" w:rsidR="00CD1248" w:rsidRPr="003B5C2D" w:rsidRDefault="00CD1248" w:rsidP="00CD1248">
            <w:pPr>
              <w:shd w:val="clear" w:color="auto" w:fill="FFFFFF" w:themeFill="background1"/>
              <w:tabs>
                <w:tab w:val="left" w:pos="180"/>
                <w:tab w:val="left" w:pos="4500"/>
                <w:tab w:val="left" w:pos="7740"/>
              </w:tabs>
              <w:suppressAutoHyphens/>
              <w:spacing w:after="0" w:line="240" w:lineRule="auto"/>
              <w:ind w:left="-57" w:right="-57"/>
              <w:jc w:val="both"/>
              <w:rPr>
                <w:rFonts w:ascii="Times New Roman" w:eastAsia="Times New Roman" w:hAnsi="Times New Roman" w:cs="Times New Roman"/>
                <w:sz w:val="24"/>
                <w:szCs w:val="24"/>
                <w:lang w:eastAsia="ar-SA"/>
              </w:rPr>
            </w:pPr>
            <w:r w:rsidRPr="003B5C2D">
              <w:rPr>
                <w:rFonts w:ascii="Times New Roman" w:eastAsia="Times New Roman" w:hAnsi="Times New Roman" w:cs="Times New Roman"/>
                <w:sz w:val="24"/>
                <w:szCs w:val="24"/>
                <w:lang w:eastAsia="ar-SA"/>
              </w:rPr>
              <w:t xml:space="preserve">Saņemti </w:t>
            </w:r>
            <w:r w:rsidR="00051BDB" w:rsidRPr="003B5C2D">
              <w:rPr>
                <w:rFonts w:ascii="Times New Roman" w:eastAsia="Times New Roman" w:hAnsi="Times New Roman" w:cs="Times New Roman"/>
                <w:sz w:val="24"/>
                <w:szCs w:val="24"/>
                <w:lang w:eastAsia="ar-SA"/>
              </w:rPr>
              <w:t>2</w:t>
            </w:r>
            <w:r w:rsidRPr="003B5C2D">
              <w:rPr>
                <w:rFonts w:ascii="Times New Roman" w:eastAsia="Times New Roman" w:hAnsi="Times New Roman" w:cs="Times New Roman"/>
                <w:sz w:val="24"/>
                <w:szCs w:val="24"/>
                <w:lang w:eastAsia="ar-SA"/>
              </w:rPr>
              <w:t xml:space="preserve"> iesniegumi mikroliegumu noteikšanas jomā, tai skaitā:</w:t>
            </w:r>
          </w:p>
          <w:p w14:paraId="571FF578" w14:textId="49E4CF3E" w:rsidR="00CD1248" w:rsidRPr="003B5C2D" w:rsidRDefault="00051BDB" w:rsidP="00921A5F">
            <w:pPr>
              <w:pStyle w:val="ListParagraph"/>
              <w:numPr>
                <w:ilvl w:val="0"/>
                <w:numId w:val="18"/>
              </w:numPr>
              <w:shd w:val="clear" w:color="auto" w:fill="FFFFFF" w:themeFill="background1"/>
              <w:tabs>
                <w:tab w:val="left" w:pos="180"/>
                <w:tab w:val="left" w:pos="4500"/>
                <w:tab w:val="left" w:pos="7740"/>
              </w:tabs>
              <w:suppressAutoHyphens/>
              <w:spacing w:after="0" w:line="240" w:lineRule="auto"/>
              <w:ind w:right="-57"/>
              <w:jc w:val="both"/>
              <w:rPr>
                <w:rFonts w:ascii="Times New Roman" w:eastAsia="Times New Roman" w:hAnsi="Times New Roman"/>
                <w:sz w:val="24"/>
                <w:szCs w:val="24"/>
              </w:rPr>
            </w:pPr>
            <w:r w:rsidRPr="003B5C2D">
              <w:rPr>
                <w:rFonts w:ascii="Times New Roman" w:eastAsia="Times New Roman" w:hAnsi="Times New Roman"/>
                <w:sz w:val="24"/>
                <w:szCs w:val="24"/>
              </w:rPr>
              <w:t>2</w:t>
            </w:r>
            <w:r w:rsidR="00CD1248" w:rsidRPr="003B5C2D">
              <w:rPr>
                <w:rFonts w:ascii="Times New Roman" w:eastAsia="Times New Roman" w:hAnsi="Times New Roman"/>
                <w:sz w:val="24"/>
                <w:szCs w:val="24"/>
              </w:rPr>
              <w:t xml:space="preserve"> mikrolieguma izveidošanas priekšlikumi</w:t>
            </w:r>
            <w:r w:rsidR="003B5C2D">
              <w:rPr>
                <w:rFonts w:ascii="Times New Roman" w:eastAsia="Times New Roman" w:hAnsi="Times New Roman"/>
                <w:sz w:val="24"/>
                <w:szCs w:val="24"/>
              </w:rPr>
              <w:t>.</w:t>
            </w:r>
          </w:p>
          <w:p w14:paraId="3F1B2684" w14:textId="1D2865C5" w:rsidR="00CD1248" w:rsidRPr="003B5C2D" w:rsidRDefault="00CD1248" w:rsidP="00CD1248">
            <w:pPr>
              <w:shd w:val="clear" w:color="auto" w:fill="FFFFFF" w:themeFill="background1"/>
              <w:tabs>
                <w:tab w:val="left" w:pos="180"/>
                <w:tab w:val="left" w:pos="4500"/>
                <w:tab w:val="left" w:pos="7740"/>
              </w:tabs>
              <w:suppressAutoHyphens/>
              <w:spacing w:after="0" w:line="240" w:lineRule="auto"/>
              <w:ind w:left="-57" w:right="-57"/>
              <w:jc w:val="both"/>
              <w:rPr>
                <w:rFonts w:ascii="Times New Roman" w:eastAsia="Times New Roman" w:hAnsi="Times New Roman" w:cs="Times New Roman"/>
                <w:sz w:val="24"/>
                <w:szCs w:val="24"/>
                <w:lang w:eastAsia="ar-SA"/>
              </w:rPr>
            </w:pPr>
            <w:r w:rsidRPr="003B5C2D">
              <w:rPr>
                <w:rFonts w:ascii="Times New Roman" w:eastAsia="Times New Roman" w:hAnsi="Times New Roman" w:cs="Times New Roman"/>
                <w:sz w:val="24"/>
                <w:szCs w:val="24"/>
                <w:lang w:eastAsia="ar-SA"/>
              </w:rPr>
              <w:t xml:space="preserve">Pieņemti kopā </w:t>
            </w:r>
            <w:r w:rsidR="00C01FAF" w:rsidRPr="003B5C2D">
              <w:rPr>
                <w:rFonts w:ascii="Times New Roman" w:eastAsia="Times New Roman" w:hAnsi="Times New Roman" w:cs="Times New Roman"/>
                <w:sz w:val="24"/>
                <w:szCs w:val="24"/>
                <w:lang w:eastAsia="ar-SA"/>
              </w:rPr>
              <w:t>10</w:t>
            </w:r>
            <w:r w:rsidRPr="003B5C2D">
              <w:rPr>
                <w:rFonts w:ascii="Times New Roman" w:eastAsia="Times New Roman" w:hAnsi="Times New Roman" w:cs="Times New Roman"/>
                <w:sz w:val="24"/>
                <w:szCs w:val="24"/>
                <w:lang w:eastAsia="ar-SA"/>
              </w:rPr>
              <w:t xml:space="preserve"> lēmumi</w:t>
            </w:r>
            <w:r w:rsidRPr="003B5C2D">
              <w:t xml:space="preserve"> </w:t>
            </w:r>
            <w:r w:rsidRPr="003B5C2D">
              <w:rPr>
                <w:rFonts w:ascii="Times New Roman" w:eastAsia="Times New Roman" w:hAnsi="Times New Roman" w:cs="Times New Roman"/>
                <w:sz w:val="24"/>
                <w:szCs w:val="24"/>
                <w:lang w:eastAsia="ar-SA"/>
              </w:rPr>
              <w:t>mikroliegumu noteikšanas jomā, tai skaitā:</w:t>
            </w:r>
          </w:p>
          <w:p w14:paraId="06314155" w14:textId="2C271485" w:rsidR="00CD1248" w:rsidRPr="003B5C2D" w:rsidRDefault="00C01FAF" w:rsidP="00921A5F">
            <w:pPr>
              <w:pStyle w:val="ListParagraph"/>
              <w:numPr>
                <w:ilvl w:val="0"/>
                <w:numId w:val="19"/>
              </w:numPr>
              <w:shd w:val="clear" w:color="auto" w:fill="FFFFFF" w:themeFill="background1"/>
              <w:tabs>
                <w:tab w:val="left" w:pos="180"/>
                <w:tab w:val="left" w:pos="4500"/>
                <w:tab w:val="left" w:pos="7740"/>
              </w:tabs>
              <w:suppressAutoHyphens/>
              <w:spacing w:after="0" w:line="240" w:lineRule="auto"/>
              <w:ind w:right="-57"/>
              <w:jc w:val="both"/>
              <w:rPr>
                <w:rFonts w:ascii="Times New Roman" w:eastAsia="Times New Roman" w:hAnsi="Times New Roman"/>
                <w:sz w:val="24"/>
                <w:szCs w:val="24"/>
              </w:rPr>
            </w:pPr>
            <w:r w:rsidRPr="003B5C2D">
              <w:rPr>
                <w:rFonts w:ascii="Times New Roman" w:eastAsia="Times New Roman" w:hAnsi="Times New Roman"/>
                <w:sz w:val="24"/>
                <w:szCs w:val="24"/>
              </w:rPr>
              <w:t>9</w:t>
            </w:r>
            <w:r w:rsidR="00CD1248" w:rsidRPr="003B5C2D">
              <w:rPr>
                <w:rFonts w:ascii="Times New Roman" w:eastAsia="Times New Roman" w:hAnsi="Times New Roman"/>
                <w:sz w:val="24"/>
                <w:szCs w:val="24"/>
              </w:rPr>
              <w:t xml:space="preserve"> lēmumi par mikrolieguma izveidošanu;</w:t>
            </w:r>
          </w:p>
          <w:p w14:paraId="5471C2D9" w14:textId="5C18097B" w:rsidR="00CD1248" w:rsidRPr="003B5C2D" w:rsidRDefault="00C01FAF" w:rsidP="00CD1248">
            <w:pPr>
              <w:pStyle w:val="ListParagraph"/>
              <w:numPr>
                <w:ilvl w:val="0"/>
                <w:numId w:val="19"/>
              </w:numPr>
              <w:shd w:val="clear" w:color="auto" w:fill="FFFFFF" w:themeFill="background1"/>
              <w:tabs>
                <w:tab w:val="left" w:pos="180"/>
                <w:tab w:val="left" w:pos="4500"/>
                <w:tab w:val="left" w:pos="7740"/>
              </w:tabs>
              <w:suppressAutoHyphens/>
              <w:spacing w:after="0" w:line="240" w:lineRule="auto"/>
              <w:ind w:right="-57"/>
              <w:jc w:val="both"/>
              <w:rPr>
                <w:rFonts w:ascii="Times New Roman" w:eastAsia="Times New Roman" w:hAnsi="Times New Roman"/>
                <w:sz w:val="24"/>
                <w:szCs w:val="24"/>
              </w:rPr>
            </w:pPr>
            <w:r w:rsidRPr="003B5C2D">
              <w:rPr>
                <w:rFonts w:ascii="Times New Roman" w:eastAsia="Times New Roman" w:hAnsi="Times New Roman"/>
                <w:sz w:val="24"/>
                <w:szCs w:val="24"/>
              </w:rPr>
              <w:t>1</w:t>
            </w:r>
            <w:r w:rsidR="00CD1248" w:rsidRPr="003B5C2D">
              <w:rPr>
                <w:rFonts w:ascii="Times New Roman" w:eastAsia="Times New Roman" w:hAnsi="Times New Roman"/>
                <w:sz w:val="24"/>
                <w:szCs w:val="24"/>
              </w:rPr>
              <w:t xml:space="preserve"> lēmum</w:t>
            </w:r>
            <w:r w:rsidR="003B5C2D">
              <w:rPr>
                <w:rFonts w:ascii="Times New Roman" w:eastAsia="Times New Roman" w:hAnsi="Times New Roman"/>
                <w:sz w:val="24"/>
                <w:szCs w:val="24"/>
              </w:rPr>
              <w:t>s</w:t>
            </w:r>
            <w:r w:rsidR="00CD1248" w:rsidRPr="003B5C2D">
              <w:rPr>
                <w:rFonts w:ascii="Times New Roman" w:eastAsia="Times New Roman" w:hAnsi="Times New Roman"/>
                <w:sz w:val="24"/>
                <w:szCs w:val="24"/>
              </w:rPr>
              <w:t xml:space="preserve"> par mikrolieguma teritorijas precizēšanu</w:t>
            </w:r>
            <w:r w:rsidR="003B5C2D">
              <w:rPr>
                <w:rFonts w:ascii="Times New Roman" w:eastAsia="Times New Roman" w:hAnsi="Times New Roman"/>
                <w:sz w:val="24"/>
                <w:szCs w:val="24"/>
              </w:rPr>
              <w:t>.</w:t>
            </w:r>
          </w:p>
          <w:p w14:paraId="1A2E1C61" w14:textId="77777777" w:rsidR="00CD1248" w:rsidRPr="003B5C2D" w:rsidRDefault="00CD1248" w:rsidP="00CD1248">
            <w:pPr>
              <w:shd w:val="clear" w:color="auto" w:fill="FFFFFF" w:themeFill="background1"/>
              <w:tabs>
                <w:tab w:val="left" w:pos="180"/>
                <w:tab w:val="left" w:pos="4500"/>
                <w:tab w:val="left" w:pos="7740"/>
              </w:tabs>
              <w:suppressAutoHyphens/>
              <w:spacing w:after="0" w:line="240" w:lineRule="auto"/>
              <w:ind w:left="-57" w:right="-57"/>
              <w:jc w:val="both"/>
              <w:rPr>
                <w:rFonts w:ascii="Times New Roman" w:eastAsia="Times New Roman" w:hAnsi="Times New Roman" w:cs="Times New Roman"/>
                <w:sz w:val="24"/>
                <w:szCs w:val="24"/>
                <w:lang w:eastAsia="ar-SA"/>
              </w:rPr>
            </w:pPr>
          </w:p>
          <w:p w14:paraId="3124E6AB" w14:textId="09890794" w:rsidR="00EB6B11" w:rsidRPr="003B5C2D" w:rsidRDefault="00CD1248" w:rsidP="003B5C2D">
            <w:pPr>
              <w:shd w:val="clear" w:color="auto" w:fill="FFFFFF" w:themeFill="background1"/>
              <w:tabs>
                <w:tab w:val="left" w:pos="180"/>
                <w:tab w:val="left" w:pos="4500"/>
                <w:tab w:val="left" w:pos="7740"/>
              </w:tabs>
              <w:suppressAutoHyphens/>
              <w:spacing w:after="0" w:line="240" w:lineRule="auto"/>
              <w:ind w:left="-57" w:right="-57"/>
              <w:jc w:val="both"/>
              <w:rPr>
                <w:rFonts w:ascii="Times New Roman" w:eastAsia="Times New Roman" w:hAnsi="Times New Roman" w:cs="Times New Roman"/>
                <w:sz w:val="24"/>
                <w:szCs w:val="24"/>
                <w:lang w:eastAsia="ar-SA"/>
              </w:rPr>
            </w:pPr>
            <w:r w:rsidRPr="003B5C2D">
              <w:rPr>
                <w:rFonts w:ascii="Times New Roman" w:eastAsia="Times New Roman" w:hAnsi="Times New Roman" w:cs="Times New Roman"/>
                <w:sz w:val="24"/>
                <w:szCs w:val="24"/>
                <w:lang w:eastAsia="ar-SA"/>
              </w:rPr>
              <w:t xml:space="preserve">Īstenota sadarbība ar VMD mikroliegumu noteikšanas jomā: </w:t>
            </w:r>
            <w:r w:rsidR="003B5C2D">
              <w:rPr>
                <w:rFonts w:ascii="Times New Roman" w:eastAsia="Times New Roman" w:hAnsi="Times New Roman" w:cs="Times New Roman"/>
                <w:sz w:val="24"/>
                <w:szCs w:val="24"/>
                <w:lang w:eastAsia="ar-SA"/>
              </w:rPr>
              <w:t>s</w:t>
            </w:r>
            <w:r w:rsidR="00EB6B11" w:rsidRPr="003B5C2D">
              <w:rPr>
                <w:rFonts w:ascii="Times New Roman" w:eastAsia="Times New Roman" w:hAnsi="Times New Roman" w:cs="Times New Roman"/>
                <w:sz w:val="24"/>
                <w:szCs w:val="24"/>
                <w:lang w:eastAsia="ar-SA"/>
              </w:rPr>
              <w:t>azinoties ar VMD</w:t>
            </w:r>
            <w:r w:rsidR="003B5C2D">
              <w:rPr>
                <w:rFonts w:ascii="Times New Roman" w:eastAsia="Times New Roman" w:hAnsi="Times New Roman" w:cs="Times New Roman"/>
                <w:sz w:val="24"/>
                <w:szCs w:val="24"/>
                <w:lang w:eastAsia="ar-SA"/>
              </w:rPr>
              <w:t>,</w:t>
            </w:r>
            <w:r w:rsidR="00EB6B11" w:rsidRPr="003B5C2D">
              <w:rPr>
                <w:rFonts w:ascii="Times New Roman" w:eastAsia="Times New Roman" w:hAnsi="Times New Roman" w:cs="Times New Roman"/>
                <w:sz w:val="24"/>
                <w:szCs w:val="24"/>
                <w:lang w:eastAsia="ar-SA"/>
              </w:rPr>
              <w:t xml:space="preserve"> veikti precizējumi </w:t>
            </w:r>
            <w:r w:rsidR="003B5C2D">
              <w:rPr>
                <w:rFonts w:ascii="Times New Roman" w:eastAsia="Times New Roman" w:hAnsi="Times New Roman" w:cs="Times New Roman"/>
                <w:sz w:val="24"/>
                <w:szCs w:val="24"/>
                <w:lang w:eastAsia="ar-SA"/>
              </w:rPr>
              <w:t>mikroliegumu</w:t>
            </w:r>
            <w:r w:rsidR="00EB6B11" w:rsidRPr="003B5C2D">
              <w:rPr>
                <w:rFonts w:ascii="Times New Roman" w:eastAsia="Times New Roman" w:hAnsi="Times New Roman" w:cs="Times New Roman"/>
                <w:sz w:val="24"/>
                <w:szCs w:val="24"/>
                <w:lang w:eastAsia="ar-SA"/>
              </w:rPr>
              <w:t xml:space="preserve"> robežā</w:t>
            </w:r>
            <w:r w:rsidR="003B5C2D">
              <w:rPr>
                <w:rFonts w:ascii="Times New Roman" w:eastAsia="Times New Roman" w:hAnsi="Times New Roman" w:cs="Times New Roman"/>
                <w:sz w:val="24"/>
                <w:szCs w:val="24"/>
                <w:lang w:eastAsia="ar-SA"/>
              </w:rPr>
              <w:t>m</w:t>
            </w:r>
            <w:r w:rsidR="00EB6B11" w:rsidRPr="003B5C2D">
              <w:rPr>
                <w:rFonts w:ascii="Times New Roman" w:eastAsia="Times New Roman" w:hAnsi="Times New Roman" w:cs="Times New Roman"/>
                <w:sz w:val="24"/>
                <w:szCs w:val="24"/>
                <w:lang w:eastAsia="ar-SA"/>
              </w:rPr>
              <w:t xml:space="preserve">, kā arī veidoti </w:t>
            </w:r>
            <w:r w:rsidR="003B5C2D">
              <w:rPr>
                <w:rFonts w:ascii="Times New Roman" w:eastAsia="Times New Roman" w:hAnsi="Times New Roman" w:cs="Times New Roman"/>
                <w:sz w:val="24"/>
                <w:szCs w:val="24"/>
                <w:lang w:eastAsia="ar-SA"/>
              </w:rPr>
              <w:t>mikroliegumi</w:t>
            </w:r>
            <w:r w:rsidR="00EB6B11" w:rsidRPr="003B5C2D">
              <w:rPr>
                <w:rFonts w:ascii="Times New Roman" w:eastAsia="Times New Roman" w:hAnsi="Times New Roman" w:cs="Times New Roman"/>
                <w:sz w:val="24"/>
                <w:szCs w:val="24"/>
                <w:lang w:eastAsia="ar-SA"/>
              </w:rPr>
              <w:t xml:space="preserve"> un to buferzonas ārpus meža zemes par platībām, kur sākotnējos lēmumus pieņēmis VMD.</w:t>
            </w:r>
          </w:p>
        </w:tc>
      </w:tr>
      <w:bookmarkEnd w:id="8"/>
      <w:tr w:rsidR="00CD1248" w:rsidRPr="00476D8E" w14:paraId="575AA3CA" w14:textId="77777777" w:rsidTr="00576E8C">
        <w:trPr>
          <w:trHeight w:val="325"/>
        </w:trPr>
        <w:tc>
          <w:tcPr>
            <w:tcW w:w="15031" w:type="dxa"/>
            <w:gridSpan w:val="6"/>
            <w:shd w:val="clear" w:color="auto" w:fill="FFFFFF" w:themeFill="background1"/>
          </w:tcPr>
          <w:p w14:paraId="617818C2" w14:textId="71EE8AE7" w:rsidR="00CD1248" w:rsidRPr="00230A5C" w:rsidRDefault="00CD1248" w:rsidP="00CD1248">
            <w:pPr>
              <w:shd w:val="clear" w:color="auto" w:fill="FFFFFF" w:themeFill="background1"/>
              <w:tabs>
                <w:tab w:val="left" w:pos="123"/>
                <w:tab w:val="left" w:pos="4443"/>
                <w:tab w:val="left" w:pos="7683"/>
              </w:tabs>
              <w:suppressAutoHyphens/>
              <w:snapToGrid w:val="0"/>
              <w:spacing w:after="0" w:line="240" w:lineRule="auto"/>
              <w:ind w:left="-57" w:right="-57"/>
              <w:jc w:val="center"/>
              <w:rPr>
                <w:rFonts w:ascii="Times New Roman" w:eastAsia="Times New Roman" w:hAnsi="Times New Roman" w:cs="Times New Roman"/>
                <w:b/>
                <w:sz w:val="24"/>
                <w:szCs w:val="24"/>
                <w:lang w:eastAsia="ar-SA"/>
              </w:rPr>
            </w:pPr>
            <w:r w:rsidRPr="00CE7338">
              <w:rPr>
                <w:rFonts w:ascii="Times New Roman" w:eastAsia="Times New Roman" w:hAnsi="Times New Roman" w:cs="Times New Roman"/>
                <w:sz w:val="24"/>
                <w:szCs w:val="24"/>
                <w:lang w:eastAsia="ar-SA"/>
              </w:rPr>
              <w:br w:type="page"/>
            </w:r>
            <w:r w:rsidRPr="00CE7338">
              <w:rPr>
                <w:rFonts w:ascii="Times New Roman" w:eastAsia="Times New Roman" w:hAnsi="Times New Roman" w:cs="Times New Roman"/>
                <w:b/>
                <w:sz w:val="24"/>
                <w:szCs w:val="24"/>
                <w:lang w:eastAsia="ar-SA"/>
              </w:rPr>
              <w:t>1</w:t>
            </w:r>
            <w:r>
              <w:rPr>
                <w:rFonts w:ascii="Times New Roman" w:eastAsia="Times New Roman" w:hAnsi="Times New Roman" w:cs="Times New Roman"/>
                <w:b/>
                <w:sz w:val="24"/>
                <w:szCs w:val="24"/>
                <w:lang w:eastAsia="ar-SA"/>
              </w:rPr>
              <w:t>6</w:t>
            </w:r>
            <w:r w:rsidRPr="00CE7338">
              <w:rPr>
                <w:rFonts w:ascii="Times New Roman" w:eastAsia="Times New Roman" w:hAnsi="Times New Roman" w:cs="Times New Roman"/>
                <w:b/>
                <w:sz w:val="24"/>
                <w:szCs w:val="24"/>
                <w:lang w:eastAsia="ar-SA"/>
              </w:rPr>
              <w:t xml:space="preserve">. Apsaimniekot </w:t>
            </w:r>
            <w:r w:rsidRPr="00C21EEF">
              <w:rPr>
                <w:rFonts w:ascii="Times New Roman" w:eastAsia="Times New Roman" w:hAnsi="Times New Roman" w:cs="Times New Roman"/>
                <w:b/>
                <w:sz w:val="24"/>
                <w:szCs w:val="24"/>
                <w:lang w:eastAsia="ar-SA"/>
              </w:rPr>
              <w:t>Dabas aizsardzības pārvaldes</w:t>
            </w:r>
            <w:r w:rsidRPr="00CE7338">
              <w:rPr>
                <w:rFonts w:ascii="Times New Roman" w:eastAsia="Times New Roman" w:hAnsi="Times New Roman" w:cs="Times New Roman"/>
                <w:b/>
                <w:sz w:val="24"/>
                <w:szCs w:val="24"/>
                <w:lang w:eastAsia="ar-SA"/>
              </w:rPr>
              <w:t xml:space="preserve"> pārvaldībā </w:t>
            </w:r>
            <w:r>
              <w:rPr>
                <w:rFonts w:ascii="Times New Roman" w:eastAsia="Times New Roman" w:hAnsi="Times New Roman" w:cs="Times New Roman"/>
                <w:b/>
                <w:sz w:val="24"/>
                <w:szCs w:val="24"/>
                <w:lang w:eastAsia="ar-SA"/>
              </w:rPr>
              <w:t>nodotos Vides aizsardzības un reģionālās attīstības ministrijas</w:t>
            </w:r>
            <w:r w:rsidRPr="00CE7338">
              <w:rPr>
                <w:rFonts w:ascii="Times New Roman" w:eastAsia="Times New Roman" w:hAnsi="Times New Roman" w:cs="Times New Roman"/>
                <w:b/>
                <w:sz w:val="24"/>
                <w:szCs w:val="24"/>
                <w:lang w:eastAsia="ar-SA"/>
              </w:rPr>
              <w:t xml:space="preserve"> valdījumā esošos nekustamos īpašumus </w:t>
            </w:r>
          </w:p>
        </w:tc>
      </w:tr>
      <w:tr w:rsidR="00CD1248" w:rsidRPr="00A406F0" w14:paraId="19376A02" w14:textId="77777777" w:rsidTr="00576E8C">
        <w:tc>
          <w:tcPr>
            <w:tcW w:w="997" w:type="dxa"/>
            <w:shd w:val="clear" w:color="auto" w:fill="auto"/>
          </w:tcPr>
          <w:p w14:paraId="4B4A6A01" w14:textId="05A783A7" w:rsidR="00CD1248" w:rsidRPr="00953797" w:rsidRDefault="00CD1248" w:rsidP="00CD1248">
            <w:pPr>
              <w:shd w:val="clear" w:color="auto" w:fill="FFFFFF" w:themeFill="background1"/>
              <w:tabs>
                <w:tab w:val="left" w:pos="123"/>
                <w:tab w:val="left" w:pos="4443"/>
                <w:tab w:val="left" w:pos="7683"/>
              </w:tabs>
              <w:suppressAutoHyphens/>
              <w:snapToGrid w:val="0"/>
              <w:spacing w:after="0" w:line="240" w:lineRule="auto"/>
              <w:ind w:left="-57" w:right="-57"/>
              <w:jc w:val="center"/>
              <w:rPr>
                <w:rFonts w:ascii="Times New Roman" w:eastAsia="Times New Roman" w:hAnsi="Times New Roman" w:cs="Times New Roman"/>
                <w:sz w:val="24"/>
                <w:szCs w:val="24"/>
                <w:lang w:eastAsia="ar-SA"/>
              </w:rPr>
            </w:pPr>
            <w:bookmarkStart w:id="9" w:name="_Hlk510044636"/>
            <w:r>
              <w:rPr>
                <w:rFonts w:ascii="Times New Roman" w:eastAsia="Times New Roman" w:hAnsi="Times New Roman" w:cs="Times New Roman"/>
                <w:sz w:val="24"/>
                <w:szCs w:val="24"/>
                <w:lang w:eastAsia="ar-SA"/>
              </w:rPr>
              <w:t>88</w:t>
            </w:r>
            <w:r w:rsidRPr="00953797">
              <w:rPr>
                <w:rFonts w:ascii="Times New Roman" w:eastAsia="Times New Roman" w:hAnsi="Times New Roman" w:cs="Times New Roman"/>
                <w:sz w:val="24"/>
                <w:szCs w:val="24"/>
                <w:lang w:eastAsia="ar-SA"/>
              </w:rPr>
              <w:t>.</w:t>
            </w:r>
          </w:p>
        </w:tc>
        <w:tc>
          <w:tcPr>
            <w:tcW w:w="3969" w:type="dxa"/>
            <w:shd w:val="clear" w:color="auto" w:fill="FFFFFF" w:themeFill="background1"/>
          </w:tcPr>
          <w:p w14:paraId="00D1783E" w14:textId="40E862CB" w:rsidR="00CD1248" w:rsidRPr="00953797" w:rsidRDefault="00CD1248" w:rsidP="00CD1248">
            <w:pPr>
              <w:shd w:val="clear" w:color="auto" w:fill="FFFFFF" w:themeFill="background1"/>
              <w:tabs>
                <w:tab w:val="left" w:pos="123"/>
                <w:tab w:val="left" w:pos="4443"/>
                <w:tab w:val="left" w:pos="7683"/>
              </w:tabs>
              <w:suppressAutoHyphens/>
              <w:snapToGrid w:val="0"/>
              <w:spacing w:after="0" w:line="240" w:lineRule="auto"/>
              <w:ind w:left="-57" w:right="-57"/>
              <w:jc w:val="both"/>
              <w:rPr>
                <w:rFonts w:ascii="Times New Roman" w:eastAsia="Times New Roman" w:hAnsi="Times New Roman" w:cs="Times New Roman"/>
                <w:color w:val="000000" w:themeColor="text1"/>
                <w:sz w:val="24"/>
                <w:szCs w:val="24"/>
                <w:lang w:eastAsia="ar-SA"/>
              </w:rPr>
            </w:pPr>
            <w:r w:rsidRPr="003310D3">
              <w:rPr>
                <w:rFonts w:ascii="Times New Roman" w:eastAsia="Times New Roman" w:hAnsi="Times New Roman" w:cs="Times New Roman"/>
                <w:color w:val="000000" w:themeColor="text1"/>
                <w:sz w:val="24"/>
                <w:szCs w:val="24"/>
                <w:lang w:eastAsia="ar-SA"/>
              </w:rPr>
              <w:t xml:space="preserve">Organizēt zemes kadastrālo uzmērīšanu </w:t>
            </w:r>
            <w:r w:rsidRPr="00BA69A5">
              <w:rPr>
                <w:rFonts w:ascii="Times New Roman" w:eastAsia="Times New Roman" w:hAnsi="Times New Roman" w:cs="Times New Roman"/>
                <w:b/>
                <w:bCs/>
                <w:color w:val="000000" w:themeColor="text1"/>
                <w:sz w:val="24"/>
                <w:szCs w:val="24"/>
                <w:lang w:eastAsia="ar-SA"/>
              </w:rPr>
              <w:t>3100 ha</w:t>
            </w:r>
            <w:r w:rsidRPr="003310D3">
              <w:rPr>
                <w:rFonts w:ascii="Times New Roman" w:eastAsia="Times New Roman" w:hAnsi="Times New Roman" w:cs="Times New Roman"/>
                <w:color w:val="000000" w:themeColor="text1"/>
                <w:sz w:val="24"/>
                <w:szCs w:val="24"/>
                <w:lang w:eastAsia="ar-SA"/>
              </w:rPr>
              <w:t xml:space="preserve"> platībā</w:t>
            </w:r>
          </w:p>
        </w:tc>
        <w:tc>
          <w:tcPr>
            <w:tcW w:w="2412" w:type="dxa"/>
            <w:shd w:val="clear" w:color="auto" w:fill="FFFFFF" w:themeFill="background1"/>
          </w:tcPr>
          <w:p w14:paraId="51BD3D87" w14:textId="77777777" w:rsidR="00CD1248" w:rsidRPr="00953797" w:rsidRDefault="00CD1248" w:rsidP="00CD1248">
            <w:pPr>
              <w:shd w:val="clear" w:color="auto" w:fill="FFFFFF" w:themeFill="background1"/>
              <w:tabs>
                <w:tab w:val="left" w:pos="123"/>
                <w:tab w:val="left" w:pos="4443"/>
                <w:tab w:val="left" w:pos="7683"/>
              </w:tabs>
              <w:suppressAutoHyphens/>
              <w:snapToGrid w:val="0"/>
              <w:spacing w:after="0" w:line="240" w:lineRule="auto"/>
              <w:ind w:left="-57" w:right="-57"/>
              <w:jc w:val="center"/>
              <w:rPr>
                <w:rFonts w:ascii="Times New Roman" w:eastAsia="Times New Roman" w:hAnsi="Times New Roman" w:cs="Times New Roman"/>
                <w:color w:val="000000" w:themeColor="text1"/>
                <w:sz w:val="24"/>
                <w:szCs w:val="24"/>
                <w:lang w:eastAsia="ar-SA"/>
              </w:rPr>
            </w:pPr>
            <w:r w:rsidRPr="00953797">
              <w:rPr>
                <w:rFonts w:ascii="Times New Roman" w:eastAsia="Times New Roman" w:hAnsi="Times New Roman" w:cs="Times New Roman"/>
                <w:color w:val="000000" w:themeColor="text1"/>
                <w:sz w:val="24"/>
                <w:szCs w:val="24"/>
                <w:lang w:eastAsia="ar-SA"/>
              </w:rPr>
              <w:t>MK 2009.gada 2.jūnija noteikumu Nr.507</w:t>
            </w:r>
          </w:p>
          <w:p w14:paraId="73C9CF62" w14:textId="065F1392" w:rsidR="00CD1248" w:rsidRPr="00953797" w:rsidRDefault="00CD1248" w:rsidP="00CD1248">
            <w:pPr>
              <w:shd w:val="clear" w:color="auto" w:fill="FFFFFF" w:themeFill="background1"/>
              <w:tabs>
                <w:tab w:val="left" w:pos="123"/>
                <w:tab w:val="left" w:pos="4443"/>
                <w:tab w:val="left" w:pos="7683"/>
              </w:tabs>
              <w:suppressAutoHyphens/>
              <w:snapToGrid w:val="0"/>
              <w:spacing w:after="0" w:line="240" w:lineRule="auto"/>
              <w:ind w:left="-57" w:right="-57"/>
              <w:jc w:val="center"/>
              <w:rPr>
                <w:rFonts w:ascii="Times New Roman" w:eastAsia="Times New Roman" w:hAnsi="Times New Roman" w:cs="Times New Roman"/>
                <w:color w:val="000000" w:themeColor="text1"/>
                <w:sz w:val="24"/>
                <w:szCs w:val="24"/>
                <w:lang w:eastAsia="ar-SA"/>
              </w:rPr>
            </w:pPr>
            <w:r w:rsidRPr="00953797">
              <w:rPr>
                <w:rFonts w:ascii="Times New Roman" w:eastAsia="Times New Roman" w:hAnsi="Times New Roman" w:cs="Times New Roman"/>
                <w:color w:val="000000" w:themeColor="text1"/>
                <w:sz w:val="24"/>
                <w:szCs w:val="24"/>
                <w:lang w:eastAsia="ar-SA"/>
              </w:rPr>
              <w:t xml:space="preserve">“Dabas aizsardzības </w:t>
            </w:r>
            <w:r>
              <w:rPr>
                <w:rFonts w:ascii="Times New Roman" w:eastAsia="Times New Roman" w:hAnsi="Times New Roman" w:cs="Times New Roman"/>
                <w:color w:val="000000" w:themeColor="text1"/>
                <w:sz w:val="24"/>
                <w:szCs w:val="24"/>
                <w:lang w:eastAsia="ar-SA"/>
              </w:rPr>
              <w:t>pārvaldes nolikums</w:t>
            </w:r>
            <w:r w:rsidRPr="00953797">
              <w:rPr>
                <w:rFonts w:ascii="Times New Roman" w:eastAsia="Times New Roman" w:hAnsi="Times New Roman" w:cs="Times New Roman"/>
                <w:color w:val="000000" w:themeColor="text1"/>
                <w:sz w:val="24"/>
                <w:szCs w:val="24"/>
                <w:lang w:eastAsia="ar-SA"/>
              </w:rPr>
              <w:t>” 3.16.apakšpunkts</w:t>
            </w:r>
            <w:r>
              <w:rPr>
                <w:rFonts w:ascii="Times New Roman" w:eastAsia="Times New Roman" w:hAnsi="Times New Roman" w:cs="Times New Roman"/>
                <w:color w:val="000000" w:themeColor="text1"/>
                <w:sz w:val="24"/>
                <w:szCs w:val="24"/>
                <w:lang w:eastAsia="ar-SA"/>
              </w:rPr>
              <w:t>;</w:t>
            </w:r>
          </w:p>
          <w:p w14:paraId="05AB2840" w14:textId="31C56AD7" w:rsidR="00CD1248" w:rsidRPr="00953797" w:rsidRDefault="00CD1248" w:rsidP="00CD1248">
            <w:pPr>
              <w:shd w:val="clear" w:color="auto" w:fill="FFFFFF" w:themeFill="background1"/>
              <w:tabs>
                <w:tab w:val="left" w:pos="123"/>
                <w:tab w:val="left" w:pos="4443"/>
                <w:tab w:val="left" w:pos="7683"/>
              </w:tabs>
              <w:suppressAutoHyphens/>
              <w:snapToGrid w:val="0"/>
              <w:spacing w:after="0" w:line="240" w:lineRule="auto"/>
              <w:ind w:left="-57" w:right="-57"/>
              <w:jc w:val="center"/>
              <w:rPr>
                <w:rFonts w:ascii="Times New Roman" w:eastAsia="Times New Roman" w:hAnsi="Times New Roman" w:cs="Times New Roman"/>
                <w:color w:val="000000" w:themeColor="text1"/>
                <w:sz w:val="24"/>
                <w:szCs w:val="24"/>
                <w:lang w:eastAsia="ar-SA"/>
              </w:rPr>
            </w:pPr>
            <w:r w:rsidRPr="00953797">
              <w:rPr>
                <w:rFonts w:ascii="Times New Roman" w:eastAsia="Times New Roman" w:hAnsi="Times New Roman" w:cs="Times New Roman"/>
                <w:color w:val="000000" w:themeColor="text1"/>
                <w:sz w:val="24"/>
                <w:szCs w:val="24"/>
                <w:lang w:eastAsia="ar-SA"/>
              </w:rPr>
              <w:t xml:space="preserve">VARAM un </w:t>
            </w:r>
            <w:r>
              <w:rPr>
                <w:rFonts w:ascii="Times New Roman" w:eastAsia="Times New Roman" w:hAnsi="Times New Roman" w:cs="Times New Roman"/>
                <w:color w:val="000000" w:themeColor="text1"/>
                <w:sz w:val="24"/>
                <w:szCs w:val="24"/>
                <w:lang w:eastAsia="ar-SA"/>
              </w:rPr>
              <w:t>DAP</w:t>
            </w:r>
            <w:r w:rsidRPr="00953797">
              <w:rPr>
                <w:rFonts w:ascii="Times New Roman" w:eastAsia="Times New Roman" w:hAnsi="Times New Roman" w:cs="Times New Roman"/>
                <w:color w:val="000000" w:themeColor="text1"/>
                <w:sz w:val="24"/>
                <w:szCs w:val="24"/>
                <w:lang w:eastAsia="ar-SA"/>
              </w:rPr>
              <w:t xml:space="preserve"> 2017.gada 2.novembra Valsts nekustamā īpašuma pārvaldīšanas līgums</w:t>
            </w:r>
            <w:r>
              <w:rPr>
                <w:rFonts w:ascii="Times New Roman" w:eastAsia="Times New Roman" w:hAnsi="Times New Roman" w:cs="Times New Roman"/>
                <w:color w:val="000000" w:themeColor="text1"/>
                <w:sz w:val="24"/>
                <w:szCs w:val="24"/>
                <w:lang w:eastAsia="ar-SA"/>
              </w:rPr>
              <w:t xml:space="preserve"> (turpmāk – Pārvaldīšanas līgums)</w:t>
            </w:r>
          </w:p>
        </w:tc>
        <w:tc>
          <w:tcPr>
            <w:tcW w:w="1277" w:type="dxa"/>
            <w:shd w:val="clear" w:color="auto" w:fill="FFFFFF" w:themeFill="background1"/>
          </w:tcPr>
          <w:p w14:paraId="1233C731" w14:textId="77777777" w:rsidR="00CD1248" w:rsidRPr="00953797" w:rsidRDefault="00CD1248" w:rsidP="00CD1248">
            <w:pPr>
              <w:shd w:val="clear" w:color="auto" w:fill="FFFFFF" w:themeFill="background1"/>
              <w:tabs>
                <w:tab w:val="left" w:pos="123"/>
                <w:tab w:val="left" w:pos="4443"/>
                <w:tab w:val="left" w:pos="7683"/>
              </w:tabs>
              <w:suppressAutoHyphens/>
              <w:snapToGrid w:val="0"/>
              <w:spacing w:after="0" w:line="240" w:lineRule="auto"/>
              <w:ind w:left="-57" w:right="-57"/>
              <w:jc w:val="center"/>
              <w:rPr>
                <w:rFonts w:ascii="Times New Roman" w:eastAsia="Times New Roman" w:hAnsi="Times New Roman" w:cs="Times New Roman"/>
                <w:color w:val="000000" w:themeColor="text1"/>
                <w:sz w:val="24"/>
                <w:szCs w:val="24"/>
                <w:lang w:eastAsia="ar-SA"/>
              </w:rPr>
            </w:pPr>
            <w:r w:rsidRPr="00953797">
              <w:rPr>
                <w:rFonts w:ascii="Times New Roman" w:eastAsia="Times New Roman" w:hAnsi="Times New Roman" w:cs="Times New Roman"/>
                <w:color w:val="000000" w:themeColor="text1"/>
                <w:sz w:val="24"/>
                <w:szCs w:val="24"/>
                <w:lang w:eastAsia="ar-SA"/>
              </w:rPr>
              <w:t>31.12.</w:t>
            </w:r>
          </w:p>
        </w:tc>
        <w:tc>
          <w:tcPr>
            <w:tcW w:w="1701" w:type="dxa"/>
            <w:shd w:val="clear" w:color="auto" w:fill="FFFFFF" w:themeFill="background1"/>
          </w:tcPr>
          <w:p w14:paraId="676D4F28" w14:textId="405C418B" w:rsidR="00CD1248" w:rsidRPr="00A406F0" w:rsidRDefault="00CD1248" w:rsidP="00CD1248">
            <w:pPr>
              <w:shd w:val="clear" w:color="auto" w:fill="FFFFFF" w:themeFill="background1"/>
              <w:tabs>
                <w:tab w:val="left" w:pos="123"/>
                <w:tab w:val="left" w:pos="4443"/>
                <w:tab w:val="left" w:pos="7683"/>
              </w:tabs>
              <w:suppressAutoHyphens/>
              <w:snapToGrid w:val="0"/>
              <w:spacing w:after="0" w:line="240" w:lineRule="auto"/>
              <w:ind w:left="-57" w:right="-57"/>
              <w:jc w:val="center"/>
              <w:rPr>
                <w:rFonts w:ascii="Times New Roman" w:eastAsia="Times New Roman" w:hAnsi="Times New Roman" w:cs="Times New Roman"/>
                <w:color w:val="000000" w:themeColor="text1"/>
                <w:sz w:val="24"/>
                <w:szCs w:val="24"/>
                <w:lang w:eastAsia="ar-SA"/>
              </w:rPr>
            </w:pPr>
            <w:r w:rsidRPr="00A406F0">
              <w:rPr>
                <w:rFonts w:ascii="Times New Roman" w:eastAsia="Times New Roman" w:hAnsi="Times New Roman" w:cs="Times New Roman"/>
                <w:sz w:val="24"/>
                <w:szCs w:val="24"/>
                <w:lang w:eastAsia="ar-SA"/>
              </w:rPr>
              <w:t>M.Bērziņa</w:t>
            </w:r>
          </w:p>
        </w:tc>
        <w:tc>
          <w:tcPr>
            <w:tcW w:w="4675" w:type="dxa"/>
            <w:tcBorders>
              <w:bottom w:val="single" w:sz="4" w:space="0" w:color="auto"/>
            </w:tcBorders>
            <w:shd w:val="clear" w:color="auto" w:fill="FFFFFF" w:themeFill="background1"/>
          </w:tcPr>
          <w:p w14:paraId="67829FC0" w14:textId="54FB5909" w:rsidR="00CD1248" w:rsidRPr="00A406F0" w:rsidRDefault="00CD1248" w:rsidP="00DF7827">
            <w:pPr>
              <w:shd w:val="clear" w:color="auto" w:fill="FFFFFF" w:themeFill="background1"/>
              <w:tabs>
                <w:tab w:val="left" w:pos="123"/>
                <w:tab w:val="left" w:pos="4443"/>
                <w:tab w:val="left" w:pos="7683"/>
              </w:tabs>
              <w:suppressAutoHyphens/>
              <w:snapToGrid w:val="0"/>
              <w:spacing w:after="0" w:line="240" w:lineRule="auto"/>
              <w:ind w:left="-57" w:right="-57"/>
              <w:jc w:val="both"/>
              <w:rPr>
                <w:rFonts w:ascii="Times New Roman" w:eastAsia="Times New Roman" w:hAnsi="Times New Roman" w:cs="Times New Roman"/>
                <w:color w:val="000000" w:themeColor="text1"/>
                <w:sz w:val="24"/>
                <w:szCs w:val="24"/>
                <w:lang w:eastAsia="ar-SA"/>
              </w:rPr>
            </w:pPr>
            <w:r w:rsidRPr="00A406F0">
              <w:rPr>
                <w:rFonts w:ascii="Times New Roman" w:eastAsia="Times New Roman" w:hAnsi="Times New Roman" w:cs="Times New Roman"/>
                <w:color w:val="000000" w:themeColor="text1"/>
                <w:sz w:val="24"/>
                <w:szCs w:val="24"/>
                <w:lang w:eastAsia="ar-SA"/>
              </w:rPr>
              <w:t xml:space="preserve">Uzmērītas </w:t>
            </w:r>
            <w:r w:rsidR="00DF7827" w:rsidRPr="00A406F0">
              <w:rPr>
                <w:rFonts w:ascii="Times New Roman" w:eastAsia="Times New Roman" w:hAnsi="Times New Roman" w:cs="Times New Roman"/>
                <w:color w:val="000000" w:themeColor="text1"/>
                <w:sz w:val="24"/>
                <w:szCs w:val="24"/>
                <w:lang w:eastAsia="ar-SA"/>
              </w:rPr>
              <w:t>13</w:t>
            </w:r>
            <w:r w:rsidRPr="00A406F0">
              <w:rPr>
                <w:rFonts w:ascii="Times New Roman" w:eastAsia="Times New Roman" w:hAnsi="Times New Roman" w:cs="Times New Roman"/>
                <w:color w:val="000000" w:themeColor="text1"/>
                <w:sz w:val="24"/>
                <w:szCs w:val="24"/>
                <w:lang w:eastAsia="ar-SA"/>
              </w:rPr>
              <w:t xml:space="preserve"> zemes vienības </w:t>
            </w:r>
            <w:r w:rsidR="00DF7827" w:rsidRPr="00A406F0">
              <w:rPr>
                <w:rFonts w:ascii="Times New Roman" w:eastAsia="Times New Roman" w:hAnsi="Times New Roman" w:cs="Times New Roman"/>
                <w:b/>
                <w:color w:val="000000" w:themeColor="text1"/>
                <w:sz w:val="24"/>
                <w:szCs w:val="24"/>
                <w:lang w:eastAsia="ar-SA"/>
              </w:rPr>
              <w:t>3104</w:t>
            </w:r>
            <w:r w:rsidR="00A03F5D" w:rsidRPr="00A406F0">
              <w:rPr>
                <w:rFonts w:ascii="Times New Roman" w:eastAsia="Times New Roman" w:hAnsi="Times New Roman" w:cs="Times New Roman"/>
                <w:b/>
                <w:color w:val="000000" w:themeColor="text1"/>
                <w:sz w:val="24"/>
                <w:szCs w:val="24"/>
                <w:lang w:eastAsia="ar-SA"/>
              </w:rPr>
              <w:t>,22</w:t>
            </w:r>
            <w:r w:rsidRPr="00A406F0">
              <w:rPr>
                <w:rFonts w:ascii="Times New Roman" w:eastAsia="Times New Roman" w:hAnsi="Times New Roman" w:cs="Times New Roman"/>
                <w:color w:val="000000" w:themeColor="text1"/>
                <w:sz w:val="24"/>
                <w:szCs w:val="24"/>
                <w:lang w:eastAsia="ar-SA"/>
              </w:rPr>
              <w:t xml:space="preserve"> </w:t>
            </w:r>
            <w:r w:rsidRPr="001976B9">
              <w:rPr>
                <w:rFonts w:ascii="Times New Roman" w:eastAsia="Times New Roman" w:hAnsi="Times New Roman" w:cs="Times New Roman"/>
                <w:b/>
                <w:bCs/>
                <w:color w:val="000000" w:themeColor="text1"/>
                <w:sz w:val="24"/>
                <w:szCs w:val="24"/>
                <w:lang w:eastAsia="ar-SA"/>
              </w:rPr>
              <w:t>ha</w:t>
            </w:r>
            <w:r w:rsidRPr="00A406F0">
              <w:rPr>
                <w:rFonts w:ascii="Times New Roman" w:eastAsia="Times New Roman" w:hAnsi="Times New Roman" w:cs="Times New Roman"/>
                <w:color w:val="000000" w:themeColor="text1"/>
                <w:sz w:val="24"/>
                <w:szCs w:val="24"/>
                <w:lang w:eastAsia="ar-SA"/>
              </w:rPr>
              <w:t xml:space="preserve"> platībā.</w:t>
            </w:r>
          </w:p>
        </w:tc>
      </w:tr>
      <w:bookmarkEnd w:id="9"/>
      <w:tr w:rsidR="00CD1248" w:rsidRPr="00953797" w14:paraId="007B0B61" w14:textId="77777777" w:rsidTr="00576E8C">
        <w:tc>
          <w:tcPr>
            <w:tcW w:w="997" w:type="dxa"/>
            <w:tcBorders>
              <w:bottom w:val="single" w:sz="4" w:space="0" w:color="auto"/>
            </w:tcBorders>
            <w:shd w:val="clear" w:color="auto" w:fill="auto"/>
          </w:tcPr>
          <w:p w14:paraId="7DEA9FB8" w14:textId="75863358" w:rsidR="00CD1248" w:rsidRPr="00953797" w:rsidRDefault="00CD1248" w:rsidP="00CD1248">
            <w:pPr>
              <w:shd w:val="clear" w:color="auto" w:fill="FFFFFF" w:themeFill="background1"/>
              <w:tabs>
                <w:tab w:val="left" w:pos="123"/>
                <w:tab w:val="left" w:pos="4443"/>
                <w:tab w:val="left" w:pos="7683"/>
              </w:tabs>
              <w:suppressAutoHyphens/>
              <w:snapToGrid w:val="0"/>
              <w:spacing w:after="0" w:line="240" w:lineRule="auto"/>
              <w:ind w:left="-57" w:right="-57"/>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89</w:t>
            </w:r>
            <w:r w:rsidRPr="00953797">
              <w:rPr>
                <w:rFonts w:ascii="Times New Roman" w:eastAsia="Times New Roman" w:hAnsi="Times New Roman" w:cs="Times New Roman"/>
                <w:sz w:val="24"/>
                <w:szCs w:val="24"/>
                <w:lang w:eastAsia="ar-SA"/>
              </w:rPr>
              <w:t>.</w:t>
            </w:r>
          </w:p>
        </w:tc>
        <w:tc>
          <w:tcPr>
            <w:tcW w:w="3969" w:type="dxa"/>
            <w:tcBorders>
              <w:bottom w:val="single" w:sz="4" w:space="0" w:color="auto"/>
            </w:tcBorders>
            <w:shd w:val="clear" w:color="auto" w:fill="FFFFFF" w:themeFill="background1"/>
          </w:tcPr>
          <w:p w14:paraId="2CFE639C" w14:textId="5B642DAC" w:rsidR="00CD1248" w:rsidRPr="00953797" w:rsidRDefault="00CD1248" w:rsidP="00CD1248">
            <w:pPr>
              <w:shd w:val="clear" w:color="auto" w:fill="FFFFFF" w:themeFill="background1"/>
              <w:tabs>
                <w:tab w:val="left" w:pos="180"/>
                <w:tab w:val="left" w:pos="4500"/>
                <w:tab w:val="left" w:pos="7740"/>
              </w:tabs>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953797">
              <w:rPr>
                <w:rFonts w:ascii="Times New Roman" w:eastAsia="Times New Roman" w:hAnsi="Times New Roman" w:cs="Times New Roman"/>
                <w:color w:val="000000" w:themeColor="text1"/>
                <w:sz w:val="24"/>
                <w:szCs w:val="24"/>
                <w:lang w:eastAsia="ar-SA"/>
              </w:rPr>
              <w:t>Īstenot meža apsaimniekošanas pasākumus, tai skaitā:</w:t>
            </w:r>
          </w:p>
        </w:tc>
        <w:tc>
          <w:tcPr>
            <w:tcW w:w="2412" w:type="dxa"/>
            <w:vMerge w:val="restart"/>
            <w:shd w:val="clear" w:color="auto" w:fill="FFFFFF" w:themeFill="background1"/>
          </w:tcPr>
          <w:p w14:paraId="4C2187AB" w14:textId="77777777" w:rsidR="00CD1248" w:rsidRPr="00953797" w:rsidRDefault="00CD1248" w:rsidP="00CD1248">
            <w:pPr>
              <w:shd w:val="clear" w:color="auto" w:fill="FFFFFF" w:themeFill="background1"/>
              <w:tabs>
                <w:tab w:val="left" w:pos="180"/>
                <w:tab w:val="left" w:pos="4500"/>
                <w:tab w:val="left" w:pos="7740"/>
              </w:tabs>
              <w:suppressAutoHyphens/>
              <w:snapToGrid w:val="0"/>
              <w:spacing w:after="0" w:line="240" w:lineRule="auto"/>
              <w:jc w:val="center"/>
              <w:rPr>
                <w:rFonts w:ascii="Times New Roman" w:eastAsia="Times New Roman" w:hAnsi="Times New Roman" w:cs="Times New Roman"/>
                <w:color w:val="000000" w:themeColor="text1"/>
                <w:sz w:val="24"/>
                <w:szCs w:val="24"/>
                <w:lang w:eastAsia="ar-SA"/>
              </w:rPr>
            </w:pPr>
            <w:r w:rsidRPr="00953797">
              <w:rPr>
                <w:rFonts w:ascii="Times New Roman" w:eastAsia="Times New Roman" w:hAnsi="Times New Roman" w:cs="Times New Roman"/>
                <w:color w:val="000000" w:themeColor="text1"/>
                <w:sz w:val="24"/>
                <w:szCs w:val="24"/>
                <w:lang w:eastAsia="ar-SA"/>
              </w:rPr>
              <w:t>MK 2009.gada 2.jūnija noteikumu Nr.507</w:t>
            </w:r>
          </w:p>
          <w:p w14:paraId="3D5E9B4A" w14:textId="75573E3D" w:rsidR="00CD1248" w:rsidRPr="00953797" w:rsidRDefault="00CD1248" w:rsidP="00CD1248">
            <w:pPr>
              <w:shd w:val="clear" w:color="auto" w:fill="FFFFFF" w:themeFill="background1"/>
              <w:tabs>
                <w:tab w:val="left" w:pos="180"/>
                <w:tab w:val="left" w:pos="4500"/>
                <w:tab w:val="left" w:pos="7740"/>
              </w:tabs>
              <w:suppressAutoHyphens/>
              <w:snapToGrid w:val="0"/>
              <w:spacing w:after="0" w:line="240" w:lineRule="auto"/>
              <w:jc w:val="center"/>
              <w:rPr>
                <w:rFonts w:ascii="Times New Roman" w:eastAsia="Times New Roman" w:hAnsi="Times New Roman" w:cs="Times New Roman"/>
                <w:color w:val="000000" w:themeColor="text1"/>
                <w:sz w:val="24"/>
                <w:szCs w:val="24"/>
                <w:lang w:eastAsia="ar-SA"/>
              </w:rPr>
            </w:pPr>
            <w:r w:rsidRPr="00953797">
              <w:rPr>
                <w:rFonts w:ascii="Times New Roman" w:eastAsia="Times New Roman" w:hAnsi="Times New Roman" w:cs="Times New Roman"/>
                <w:color w:val="000000" w:themeColor="text1"/>
                <w:sz w:val="24"/>
                <w:szCs w:val="24"/>
                <w:lang w:eastAsia="ar-SA"/>
              </w:rPr>
              <w:t xml:space="preserve">“Dabas aizsardzības </w:t>
            </w:r>
            <w:r>
              <w:rPr>
                <w:rFonts w:ascii="Times New Roman" w:eastAsia="Times New Roman" w:hAnsi="Times New Roman" w:cs="Times New Roman"/>
                <w:color w:val="000000" w:themeColor="text1"/>
                <w:sz w:val="24"/>
                <w:szCs w:val="24"/>
                <w:lang w:eastAsia="ar-SA"/>
              </w:rPr>
              <w:t>pārvaldes nolikums</w:t>
            </w:r>
            <w:r w:rsidRPr="00953797">
              <w:rPr>
                <w:rFonts w:ascii="Times New Roman" w:eastAsia="Times New Roman" w:hAnsi="Times New Roman" w:cs="Times New Roman"/>
                <w:color w:val="000000" w:themeColor="text1"/>
                <w:sz w:val="24"/>
                <w:szCs w:val="24"/>
                <w:lang w:eastAsia="ar-SA"/>
              </w:rPr>
              <w:t>” 3.16.apakšpunkts</w:t>
            </w:r>
            <w:r>
              <w:rPr>
                <w:rFonts w:ascii="Times New Roman" w:eastAsia="Times New Roman" w:hAnsi="Times New Roman" w:cs="Times New Roman"/>
                <w:color w:val="000000" w:themeColor="text1"/>
                <w:sz w:val="24"/>
                <w:szCs w:val="24"/>
                <w:lang w:eastAsia="ar-SA"/>
              </w:rPr>
              <w:t>;</w:t>
            </w:r>
          </w:p>
          <w:p w14:paraId="55C9D681" w14:textId="601EDAF4" w:rsidR="00CD1248" w:rsidRPr="00953797" w:rsidRDefault="00CD1248" w:rsidP="00CD1248">
            <w:pPr>
              <w:shd w:val="clear" w:color="auto" w:fill="FFFFFF" w:themeFill="background1"/>
              <w:tabs>
                <w:tab w:val="left" w:pos="180"/>
                <w:tab w:val="left" w:pos="4500"/>
                <w:tab w:val="left" w:pos="7740"/>
              </w:tabs>
              <w:suppressAutoHyphens/>
              <w:snapToGrid w:val="0"/>
              <w:spacing w:after="0" w:line="240" w:lineRule="auto"/>
              <w:jc w:val="center"/>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P</w:t>
            </w:r>
            <w:r w:rsidRPr="00953797">
              <w:rPr>
                <w:rFonts w:ascii="Times New Roman" w:eastAsia="Times New Roman" w:hAnsi="Times New Roman" w:cs="Times New Roman"/>
                <w:color w:val="000000" w:themeColor="text1"/>
                <w:sz w:val="24"/>
                <w:szCs w:val="24"/>
                <w:lang w:eastAsia="ar-SA"/>
              </w:rPr>
              <w:t>ārvaldīšanas līgums</w:t>
            </w:r>
          </w:p>
        </w:tc>
        <w:tc>
          <w:tcPr>
            <w:tcW w:w="1277" w:type="dxa"/>
            <w:vMerge w:val="restart"/>
            <w:shd w:val="clear" w:color="auto" w:fill="FFFFFF" w:themeFill="background1"/>
          </w:tcPr>
          <w:p w14:paraId="3B36FE89" w14:textId="77777777" w:rsidR="00CD1248" w:rsidRPr="00953797" w:rsidRDefault="00CD1248" w:rsidP="00CD1248">
            <w:pPr>
              <w:shd w:val="clear" w:color="auto" w:fill="FFFFFF" w:themeFill="background1"/>
              <w:tabs>
                <w:tab w:val="left" w:pos="180"/>
                <w:tab w:val="left" w:pos="4500"/>
                <w:tab w:val="left" w:pos="7740"/>
              </w:tabs>
              <w:suppressAutoHyphens/>
              <w:snapToGrid w:val="0"/>
              <w:spacing w:after="0" w:line="240" w:lineRule="auto"/>
              <w:jc w:val="center"/>
              <w:rPr>
                <w:rFonts w:ascii="Times New Roman" w:eastAsia="Times New Roman" w:hAnsi="Times New Roman" w:cs="Times New Roman"/>
                <w:color w:val="000000" w:themeColor="text1"/>
                <w:sz w:val="24"/>
                <w:szCs w:val="24"/>
                <w:lang w:eastAsia="ar-SA"/>
              </w:rPr>
            </w:pPr>
            <w:r w:rsidRPr="00953797">
              <w:rPr>
                <w:rFonts w:ascii="Times New Roman" w:eastAsia="Times New Roman" w:hAnsi="Times New Roman" w:cs="Times New Roman"/>
                <w:color w:val="000000" w:themeColor="text1"/>
                <w:sz w:val="24"/>
                <w:szCs w:val="24"/>
                <w:lang w:eastAsia="ar-SA"/>
              </w:rPr>
              <w:t>31.12.</w:t>
            </w:r>
          </w:p>
        </w:tc>
        <w:tc>
          <w:tcPr>
            <w:tcW w:w="1701" w:type="dxa"/>
            <w:vMerge w:val="restart"/>
            <w:tcBorders>
              <w:right w:val="single" w:sz="4" w:space="0" w:color="auto"/>
            </w:tcBorders>
            <w:shd w:val="clear" w:color="auto" w:fill="FFFFFF" w:themeFill="background1"/>
          </w:tcPr>
          <w:p w14:paraId="47CFA848" w14:textId="0009617E" w:rsidR="00CD1248" w:rsidRPr="00C17B5B" w:rsidRDefault="00CD1248" w:rsidP="00CD1248">
            <w:pPr>
              <w:shd w:val="clear" w:color="auto" w:fill="FFFFFF" w:themeFill="background1"/>
              <w:tabs>
                <w:tab w:val="left" w:pos="180"/>
                <w:tab w:val="left" w:pos="4500"/>
                <w:tab w:val="left" w:pos="7740"/>
              </w:tabs>
              <w:suppressAutoHyphens/>
              <w:snapToGrid w:val="0"/>
              <w:spacing w:after="0" w:line="240" w:lineRule="auto"/>
              <w:jc w:val="center"/>
              <w:rPr>
                <w:rFonts w:ascii="Times New Roman" w:eastAsia="Times New Roman" w:hAnsi="Times New Roman" w:cs="Times New Roman"/>
                <w:color w:val="000000" w:themeColor="text1"/>
                <w:sz w:val="24"/>
                <w:szCs w:val="24"/>
                <w:lang w:eastAsia="ar-SA"/>
              </w:rPr>
            </w:pPr>
            <w:r w:rsidRPr="00C17B5B">
              <w:rPr>
                <w:rFonts w:ascii="Times New Roman" w:eastAsia="Times New Roman" w:hAnsi="Times New Roman" w:cs="Times New Roman"/>
                <w:sz w:val="24"/>
                <w:szCs w:val="24"/>
                <w:lang w:eastAsia="ar-SA"/>
              </w:rPr>
              <w:t>M.Bērziņa</w:t>
            </w:r>
          </w:p>
        </w:tc>
        <w:tc>
          <w:tcPr>
            <w:tcW w:w="4675" w:type="dxa"/>
            <w:tcBorders>
              <w:top w:val="single" w:sz="4" w:space="0" w:color="auto"/>
              <w:left w:val="single" w:sz="4" w:space="0" w:color="auto"/>
              <w:bottom w:val="nil"/>
              <w:right w:val="single" w:sz="4" w:space="0" w:color="auto"/>
            </w:tcBorders>
            <w:shd w:val="clear" w:color="auto" w:fill="FFFFFF" w:themeFill="background1"/>
          </w:tcPr>
          <w:p w14:paraId="0477BC2F" w14:textId="14CAD212" w:rsidR="00CD1248" w:rsidRPr="00C17B5B" w:rsidRDefault="00CD1248" w:rsidP="00CD1248">
            <w:pPr>
              <w:shd w:val="clear" w:color="auto" w:fill="FFFFFF" w:themeFill="background1"/>
              <w:tabs>
                <w:tab w:val="left" w:pos="180"/>
                <w:tab w:val="left" w:pos="4500"/>
                <w:tab w:val="left" w:pos="7740"/>
              </w:tabs>
              <w:suppressAutoHyphens/>
              <w:snapToGrid w:val="0"/>
              <w:spacing w:after="0" w:line="240" w:lineRule="auto"/>
              <w:rPr>
                <w:rFonts w:ascii="Times New Roman" w:eastAsia="Times New Roman" w:hAnsi="Times New Roman" w:cs="Times New Roman"/>
                <w:color w:val="000000" w:themeColor="text1"/>
                <w:sz w:val="24"/>
                <w:szCs w:val="24"/>
                <w:lang w:eastAsia="ar-SA"/>
              </w:rPr>
            </w:pPr>
            <w:r w:rsidRPr="00C17B5B">
              <w:rPr>
                <w:rFonts w:ascii="Times New Roman" w:eastAsia="Times New Roman" w:hAnsi="Times New Roman" w:cs="Times New Roman"/>
                <w:color w:val="000000" w:themeColor="text1"/>
                <w:sz w:val="24"/>
                <w:szCs w:val="24"/>
                <w:lang w:eastAsia="ar-SA"/>
              </w:rPr>
              <w:t>Īstenoti meža apsaimniekošanas pasākumi, tai skaitā:</w:t>
            </w:r>
          </w:p>
        </w:tc>
      </w:tr>
      <w:tr w:rsidR="00CD1248" w:rsidRPr="00953797" w14:paraId="091A1B27" w14:textId="77777777" w:rsidTr="00576E8C">
        <w:tc>
          <w:tcPr>
            <w:tcW w:w="997" w:type="dxa"/>
            <w:tcBorders>
              <w:bottom w:val="single" w:sz="4" w:space="0" w:color="auto"/>
              <w:right w:val="single" w:sz="4" w:space="0" w:color="auto"/>
            </w:tcBorders>
            <w:shd w:val="clear" w:color="auto" w:fill="auto"/>
          </w:tcPr>
          <w:p w14:paraId="0B70337A" w14:textId="27BFBA59" w:rsidR="00CD1248" w:rsidRPr="00953797" w:rsidRDefault="00CD1248" w:rsidP="00CD1248">
            <w:pPr>
              <w:shd w:val="clear" w:color="auto" w:fill="FFFFFF" w:themeFill="background1"/>
              <w:tabs>
                <w:tab w:val="left" w:pos="123"/>
                <w:tab w:val="left" w:pos="4443"/>
                <w:tab w:val="left" w:pos="7683"/>
              </w:tabs>
              <w:suppressAutoHyphens/>
              <w:snapToGrid w:val="0"/>
              <w:spacing w:after="0" w:line="240" w:lineRule="auto"/>
              <w:ind w:left="-57" w:right="-57"/>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89</w:t>
            </w:r>
            <w:r w:rsidRPr="00953797">
              <w:rPr>
                <w:rFonts w:ascii="Times New Roman" w:eastAsia="Times New Roman" w:hAnsi="Times New Roman" w:cs="Times New Roman"/>
                <w:sz w:val="24"/>
                <w:szCs w:val="24"/>
                <w:lang w:eastAsia="ar-SA"/>
              </w:rPr>
              <w:t>.1.</w:t>
            </w:r>
          </w:p>
        </w:tc>
        <w:tc>
          <w:tcPr>
            <w:tcW w:w="3969" w:type="dxa"/>
            <w:tcBorders>
              <w:left w:val="single" w:sz="4" w:space="0" w:color="auto"/>
            </w:tcBorders>
            <w:shd w:val="clear" w:color="auto" w:fill="FFFFFF" w:themeFill="background1"/>
          </w:tcPr>
          <w:p w14:paraId="6A737B61" w14:textId="626DBDDF" w:rsidR="00CD1248" w:rsidRPr="00953797" w:rsidRDefault="00CD1248" w:rsidP="00CD1248">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organizēt</w:t>
            </w:r>
            <w:r w:rsidRPr="00953797">
              <w:rPr>
                <w:rFonts w:ascii="Times New Roman" w:eastAsia="Times New Roman" w:hAnsi="Times New Roman" w:cs="Times New Roman"/>
                <w:color w:val="000000" w:themeColor="text1"/>
                <w:sz w:val="24"/>
                <w:szCs w:val="24"/>
                <w:lang w:eastAsia="ar-SA"/>
              </w:rPr>
              <w:t xml:space="preserve"> meža </w:t>
            </w:r>
            <w:r>
              <w:rPr>
                <w:rFonts w:ascii="Times New Roman" w:eastAsia="Times New Roman" w:hAnsi="Times New Roman" w:cs="Times New Roman"/>
                <w:color w:val="000000" w:themeColor="text1"/>
                <w:sz w:val="24"/>
                <w:szCs w:val="24"/>
                <w:lang w:eastAsia="ar-SA"/>
              </w:rPr>
              <w:t xml:space="preserve">inventarizācijas veikšanu </w:t>
            </w:r>
            <w:r w:rsidRPr="00BA69A5">
              <w:rPr>
                <w:rFonts w:ascii="Times New Roman" w:eastAsia="Times New Roman" w:hAnsi="Times New Roman" w:cs="Times New Roman"/>
                <w:b/>
                <w:color w:val="000000" w:themeColor="text1"/>
                <w:sz w:val="24"/>
                <w:szCs w:val="24"/>
                <w:lang w:eastAsia="ar-SA"/>
              </w:rPr>
              <w:t>600 ha</w:t>
            </w:r>
            <w:r>
              <w:rPr>
                <w:rFonts w:ascii="Times New Roman" w:eastAsia="Times New Roman" w:hAnsi="Times New Roman" w:cs="Times New Roman"/>
                <w:color w:val="000000" w:themeColor="text1"/>
                <w:sz w:val="24"/>
                <w:szCs w:val="24"/>
                <w:lang w:eastAsia="ar-SA"/>
              </w:rPr>
              <w:t xml:space="preserve"> platībā</w:t>
            </w:r>
          </w:p>
        </w:tc>
        <w:tc>
          <w:tcPr>
            <w:tcW w:w="2412" w:type="dxa"/>
            <w:vMerge/>
          </w:tcPr>
          <w:p w14:paraId="6B511615" w14:textId="77777777" w:rsidR="00CD1248" w:rsidRPr="00953797" w:rsidRDefault="00CD1248" w:rsidP="00CD1248">
            <w:pPr>
              <w:shd w:val="clear" w:color="auto" w:fill="FFFFFF" w:themeFill="background1"/>
              <w:tabs>
                <w:tab w:val="left" w:pos="180"/>
                <w:tab w:val="left" w:pos="4500"/>
                <w:tab w:val="left" w:pos="7740"/>
              </w:tabs>
              <w:suppressAutoHyphens/>
              <w:snapToGrid w:val="0"/>
              <w:spacing w:after="0" w:line="240" w:lineRule="auto"/>
              <w:jc w:val="center"/>
              <w:rPr>
                <w:rFonts w:ascii="Times New Roman" w:eastAsia="Times New Roman" w:hAnsi="Times New Roman" w:cs="Times New Roman"/>
                <w:color w:val="000000" w:themeColor="text1"/>
                <w:sz w:val="24"/>
                <w:szCs w:val="24"/>
                <w:lang w:eastAsia="ar-SA"/>
              </w:rPr>
            </w:pPr>
          </w:p>
        </w:tc>
        <w:tc>
          <w:tcPr>
            <w:tcW w:w="1277" w:type="dxa"/>
            <w:vMerge/>
          </w:tcPr>
          <w:p w14:paraId="20C9240F" w14:textId="77777777" w:rsidR="00CD1248" w:rsidRPr="00953797" w:rsidRDefault="00CD1248" w:rsidP="00CD1248">
            <w:pPr>
              <w:shd w:val="clear" w:color="auto" w:fill="FFFFFF" w:themeFill="background1"/>
              <w:tabs>
                <w:tab w:val="left" w:pos="180"/>
                <w:tab w:val="left" w:pos="4500"/>
                <w:tab w:val="left" w:pos="7740"/>
              </w:tabs>
              <w:suppressAutoHyphens/>
              <w:snapToGrid w:val="0"/>
              <w:spacing w:after="0" w:line="240" w:lineRule="auto"/>
              <w:jc w:val="center"/>
              <w:rPr>
                <w:rFonts w:ascii="Times New Roman" w:eastAsia="Times New Roman" w:hAnsi="Times New Roman" w:cs="Times New Roman"/>
                <w:color w:val="000000" w:themeColor="text1"/>
                <w:sz w:val="24"/>
                <w:szCs w:val="24"/>
                <w:lang w:eastAsia="ar-SA"/>
              </w:rPr>
            </w:pPr>
          </w:p>
        </w:tc>
        <w:tc>
          <w:tcPr>
            <w:tcW w:w="1701" w:type="dxa"/>
            <w:vMerge/>
          </w:tcPr>
          <w:p w14:paraId="5F7913D0" w14:textId="77777777" w:rsidR="00CD1248" w:rsidRPr="00C17B5B" w:rsidRDefault="00CD1248" w:rsidP="00CD1248">
            <w:pPr>
              <w:shd w:val="clear" w:color="auto" w:fill="FFFFFF" w:themeFill="background1"/>
              <w:tabs>
                <w:tab w:val="left" w:pos="180"/>
                <w:tab w:val="left" w:pos="4500"/>
                <w:tab w:val="left" w:pos="7740"/>
              </w:tabs>
              <w:suppressAutoHyphens/>
              <w:snapToGrid w:val="0"/>
              <w:spacing w:after="0" w:line="240" w:lineRule="auto"/>
              <w:jc w:val="center"/>
              <w:rPr>
                <w:rFonts w:ascii="Times New Roman" w:eastAsia="Times New Roman" w:hAnsi="Times New Roman" w:cs="Times New Roman"/>
                <w:color w:val="000000" w:themeColor="text1"/>
                <w:sz w:val="24"/>
                <w:szCs w:val="24"/>
                <w:lang w:eastAsia="ar-SA"/>
              </w:rPr>
            </w:pPr>
          </w:p>
        </w:tc>
        <w:tc>
          <w:tcPr>
            <w:tcW w:w="4675" w:type="dxa"/>
            <w:tcBorders>
              <w:top w:val="nil"/>
              <w:left w:val="single" w:sz="4" w:space="0" w:color="auto"/>
              <w:bottom w:val="single" w:sz="4" w:space="0" w:color="auto"/>
              <w:right w:val="single" w:sz="4" w:space="0" w:color="auto"/>
            </w:tcBorders>
            <w:shd w:val="clear" w:color="auto" w:fill="FFFFFF" w:themeFill="background1"/>
          </w:tcPr>
          <w:p w14:paraId="42F9ED87" w14:textId="4331B949" w:rsidR="00CD1248" w:rsidRPr="00C17B5B" w:rsidRDefault="00CD1248" w:rsidP="001A60CE">
            <w:pPr>
              <w:shd w:val="clear" w:color="auto" w:fill="FFFFFF" w:themeFill="background1"/>
              <w:tabs>
                <w:tab w:val="left" w:pos="180"/>
                <w:tab w:val="left" w:pos="4500"/>
                <w:tab w:val="left" w:pos="7740"/>
              </w:tabs>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C17B5B">
              <w:rPr>
                <w:rFonts w:ascii="Times New Roman" w:eastAsia="Times New Roman" w:hAnsi="Times New Roman" w:cs="Times New Roman"/>
                <w:color w:val="000000" w:themeColor="text1"/>
                <w:sz w:val="24"/>
                <w:szCs w:val="24"/>
                <w:lang w:eastAsia="ar-SA"/>
              </w:rPr>
              <w:t xml:space="preserve">inventarizētas meža zemes </w:t>
            </w:r>
            <w:r w:rsidR="001A60CE" w:rsidRPr="00C17B5B">
              <w:rPr>
                <w:rFonts w:ascii="Times New Roman" w:eastAsia="Times New Roman" w:hAnsi="Times New Roman" w:cs="Times New Roman"/>
                <w:b/>
                <w:color w:val="000000" w:themeColor="text1"/>
                <w:sz w:val="24"/>
                <w:szCs w:val="24"/>
                <w:lang w:eastAsia="ar-SA"/>
              </w:rPr>
              <w:t>1,</w:t>
            </w:r>
            <w:r w:rsidR="001A60CE" w:rsidRPr="001976B9">
              <w:rPr>
                <w:rFonts w:ascii="Times New Roman" w:eastAsia="Times New Roman" w:hAnsi="Times New Roman" w:cs="Times New Roman"/>
                <w:b/>
                <w:color w:val="000000" w:themeColor="text1"/>
                <w:sz w:val="24"/>
                <w:szCs w:val="24"/>
                <w:lang w:eastAsia="ar-SA"/>
              </w:rPr>
              <w:t>03</w:t>
            </w:r>
            <w:r w:rsidRPr="001976B9">
              <w:rPr>
                <w:rFonts w:ascii="Times New Roman" w:eastAsia="Times New Roman" w:hAnsi="Times New Roman" w:cs="Times New Roman"/>
                <w:b/>
                <w:color w:val="000000" w:themeColor="text1"/>
                <w:sz w:val="24"/>
                <w:szCs w:val="24"/>
                <w:lang w:eastAsia="ar-SA"/>
              </w:rPr>
              <w:t xml:space="preserve"> ha</w:t>
            </w:r>
            <w:r w:rsidRPr="00C17B5B">
              <w:rPr>
                <w:rFonts w:ascii="Times New Roman" w:eastAsia="Times New Roman" w:hAnsi="Times New Roman" w:cs="Times New Roman"/>
                <w:color w:val="000000" w:themeColor="text1"/>
                <w:sz w:val="24"/>
                <w:szCs w:val="24"/>
                <w:lang w:eastAsia="ar-SA"/>
              </w:rPr>
              <w:t xml:space="preserve"> platībā</w:t>
            </w:r>
          </w:p>
        </w:tc>
      </w:tr>
      <w:tr w:rsidR="00CD1248" w:rsidRPr="00953797" w14:paraId="4511E61A" w14:textId="77777777" w:rsidTr="00576E8C">
        <w:tc>
          <w:tcPr>
            <w:tcW w:w="997" w:type="dxa"/>
            <w:tcBorders>
              <w:right w:val="single" w:sz="4" w:space="0" w:color="auto"/>
            </w:tcBorders>
            <w:shd w:val="clear" w:color="auto" w:fill="auto"/>
          </w:tcPr>
          <w:p w14:paraId="4990691B" w14:textId="6B2D30B1" w:rsidR="00CD1248" w:rsidRPr="00953797" w:rsidRDefault="00CD1248" w:rsidP="00CD1248">
            <w:pPr>
              <w:shd w:val="clear" w:color="auto" w:fill="FFFFFF" w:themeFill="background1"/>
              <w:tabs>
                <w:tab w:val="left" w:pos="123"/>
                <w:tab w:val="left" w:pos="4443"/>
                <w:tab w:val="left" w:pos="7683"/>
              </w:tabs>
              <w:suppressAutoHyphens/>
              <w:snapToGrid w:val="0"/>
              <w:spacing w:after="0" w:line="240" w:lineRule="auto"/>
              <w:ind w:left="-57" w:right="-57"/>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89</w:t>
            </w:r>
            <w:r w:rsidRPr="00953797">
              <w:rPr>
                <w:rFonts w:ascii="Times New Roman" w:eastAsia="Times New Roman" w:hAnsi="Times New Roman" w:cs="Times New Roman"/>
                <w:sz w:val="24"/>
                <w:szCs w:val="24"/>
                <w:lang w:eastAsia="ar-SA"/>
              </w:rPr>
              <w:t>.2.</w:t>
            </w:r>
          </w:p>
        </w:tc>
        <w:tc>
          <w:tcPr>
            <w:tcW w:w="3969" w:type="dxa"/>
            <w:tcBorders>
              <w:left w:val="single" w:sz="4" w:space="0" w:color="auto"/>
            </w:tcBorders>
            <w:shd w:val="clear" w:color="auto" w:fill="FFFFFF" w:themeFill="background1"/>
          </w:tcPr>
          <w:p w14:paraId="441D04A7" w14:textId="65B98C19" w:rsidR="00CD1248" w:rsidRPr="00953797" w:rsidRDefault="00CD1248" w:rsidP="00CD1248">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ar-SA"/>
              </w:rPr>
            </w:pPr>
            <w:r w:rsidRPr="00953797">
              <w:rPr>
                <w:rFonts w:ascii="Times New Roman" w:eastAsia="Times New Roman" w:hAnsi="Times New Roman" w:cs="Times New Roman"/>
                <w:color w:val="000000" w:themeColor="text1"/>
                <w:sz w:val="24"/>
                <w:szCs w:val="24"/>
                <w:lang w:eastAsia="ar-SA"/>
              </w:rPr>
              <w:t xml:space="preserve">uzturēt </w:t>
            </w:r>
            <w:r w:rsidRPr="00953797">
              <w:rPr>
                <w:rFonts w:ascii="Times New Roman" w:eastAsia="Times New Roman" w:hAnsi="Times New Roman" w:cs="Times New Roman"/>
                <w:b/>
                <w:color w:val="000000" w:themeColor="text1"/>
                <w:sz w:val="24"/>
                <w:szCs w:val="24"/>
                <w:lang w:eastAsia="ar-SA"/>
              </w:rPr>
              <w:t>179,2</w:t>
            </w:r>
            <w:r w:rsidRPr="00BA69A5">
              <w:rPr>
                <w:rFonts w:ascii="Times New Roman" w:eastAsia="Times New Roman" w:hAnsi="Times New Roman" w:cs="Times New Roman"/>
                <w:b/>
                <w:bCs/>
                <w:color w:val="000000" w:themeColor="text1"/>
                <w:sz w:val="24"/>
                <w:szCs w:val="24"/>
                <w:lang w:eastAsia="ar-SA"/>
              </w:rPr>
              <w:t xml:space="preserve"> km</w:t>
            </w:r>
            <w:r w:rsidRPr="00953797">
              <w:rPr>
                <w:rFonts w:ascii="Times New Roman" w:eastAsia="Times New Roman" w:hAnsi="Times New Roman" w:cs="Times New Roman"/>
                <w:color w:val="000000" w:themeColor="text1"/>
                <w:sz w:val="24"/>
                <w:szCs w:val="24"/>
                <w:lang w:eastAsia="ar-SA"/>
              </w:rPr>
              <w:t xml:space="preserve"> mineralizētās joslas</w:t>
            </w:r>
          </w:p>
        </w:tc>
        <w:tc>
          <w:tcPr>
            <w:tcW w:w="2412" w:type="dxa"/>
            <w:vMerge/>
          </w:tcPr>
          <w:p w14:paraId="28485E53" w14:textId="77777777" w:rsidR="00CD1248" w:rsidRPr="00953797" w:rsidRDefault="00CD1248" w:rsidP="00CD1248">
            <w:pPr>
              <w:shd w:val="clear" w:color="auto" w:fill="FFFFFF" w:themeFill="background1"/>
              <w:tabs>
                <w:tab w:val="left" w:pos="180"/>
                <w:tab w:val="left" w:pos="4500"/>
                <w:tab w:val="left" w:pos="7740"/>
              </w:tabs>
              <w:suppressAutoHyphens/>
              <w:snapToGrid w:val="0"/>
              <w:spacing w:after="0" w:line="240" w:lineRule="auto"/>
              <w:jc w:val="center"/>
              <w:rPr>
                <w:rFonts w:ascii="Times New Roman" w:eastAsia="Times New Roman" w:hAnsi="Times New Roman" w:cs="Times New Roman"/>
                <w:color w:val="000000" w:themeColor="text1"/>
                <w:sz w:val="24"/>
                <w:szCs w:val="24"/>
                <w:lang w:eastAsia="ar-SA"/>
              </w:rPr>
            </w:pPr>
          </w:p>
        </w:tc>
        <w:tc>
          <w:tcPr>
            <w:tcW w:w="1277" w:type="dxa"/>
            <w:vMerge/>
          </w:tcPr>
          <w:p w14:paraId="7B575FF4" w14:textId="77777777" w:rsidR="00CD1248" w:rsidRPr="00953797" w:rsidRDefault="00CD1248" w:rsidP="00CD1248">
            <w:pPr>
              <w:shd w:val="clear" w:color="auto" w:fill="FFFFFF" w:themeFill="background1"/>
              <w:tabs>
                <w:tab w:val="left" w:pos="180"/>
                <w:tab w:val="left" w:pos="4500"/>
                <w:tab w:val="left" w:pos="7740"/>
              </w:tabs>
              <w:suppressAutoHyphens/>
              <w:snapToGrid w:val="0"/>
              <w:spacing w:after="0" w:line="240" w:lineRule="auto"/>
              <w:jc w:val="center"/>
              <w:rPr>
                <w:rFonts w:ascii="Times New Roman" w:eastAsia="Times New Roman" w:hAnsi="Times New Roman" w:cs="Times New Roman"/>
                <w:color w:val="000000" w:themeColor="text1"/>
                <w:sz w:val="24"/>
                <w:szCs w:val="24"/>
                <w:lang w:eastAsia="ar-SA"/>
              </w:rPr>
            </w:pPr>
          </w:p>
        </w:tc>
        <w:tc>
          <w:tcPr>
            <w:tcW w:w="1701" w:type="dxa"/>
            <w:vMerge/>
          </w:tcPr>
          <w:p w14:paraId="6209109F" w14:textId="77777777" w:rsidR="00CD1248" w:rsidRPr="00C17B5B" w:rsidRDefault="00CD1248" w:rsidP="00CD1248">
            <w:pPr>
              <w:shd w:val="clear" w:color="auto" w:fill="FFFFFF" w:themeFill="background1"/>
              <w:tabs>
                <w:tab w:val="left" w:pos="180"/>
                <w:tab w:val="left" w:pos="4500"/>
                <w:tab w:val="left" w:pos="7740"/>
              </w:tabs>
              <w:suppressAutoHyphens/>
              <w:snapToGrid w:val="0"/>
              <w:spacing w:after="0" w:line="240" w:lineRule="auto"/>
              <w:jc w:val="center"/>
              <w:rPr>
                <w:rFonts w:ascii="Times New Roman" w:eastAsia="Times New Roman" w:hAnsi="Times New Roman" w:cs="Times New Roman"/>
                <w:color w:val="000000" w:themeColor="text1"/>
                <w:sz w:val="24"/>
                <w:szCs w:val="24"/>
                <w:lang w:eastAsia="ar-SA"/>
              </w:rPr>
            </w:pPr>
          </w:p>
        </w:tc>
        <w:tc>
          <w:tcPr>
            <w:tcW w:w="4675" w:type="dxa"/>
            <w:tcBorders>
              <w:top w:val="single" w:sz="4" w:space="0" w:color="auto"/>
            </w:tcBorders>
            <w:shd w:val="clear" w:color="auto" w:fill="FFFFFF" w:themeFill="background1"/>
          </w:tcPr>
          <w:p w14:paraId="02EFD02C" w14:textId="74132772" w:rsidR="00CD1248" w:rsidRPr="00C17B5B" w:rsidRDefault="00CD1248" w:rsidP="001A60CE">
            <w:pPr>
              <w:shd w:val="clear" w:color="auto" w:fill="FFFFFF" w:themeFill="background1"/>
              <w:tabs>
                <w:tab w:val="left" w:pos="180"/>
                <w:tab w:val="left" w:pos="4500"/>
                <w:tab w:val="left" w:pos="7740"/>
              </w:tabs>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C17B5B">
              <w:rPr>
                <w:rFonts w:ascii="Times New Roman" w:eastAsia="Times New Roman" w:hAnsi="Times New Roman" w:cs="Times New Roman"/>
                <w:color w:val="000000" w:themeColor="text1"/>
                <w:sz w:val="24"/>
                <w:szCs w:val="24"/>
                <w:lang w:eastAsia="ar-SA"/>
              </w:rPr>
              <w:t xml:space="preserve">uzturētas </w:t>
            </w:r>
            <w:r w:rsidR="001A60CE" w:rsidRPr="00C17B5B">
              <w:rPr>
                <w:rFonts w:ascii="Times New Roman" w:eastAsia="Times New Roman" w:hAnsi="Times New Roman" w:cs="Times New Roman"/>
                <w:b/>
                <w:color w:val="000000" w:themeColor="text1"/>
                <w:sz w:val="24"/>
                <w:szCs w:val="24"/>
                <w:lang w:eastAsia="ar-SA"/>
              </w:rPr>
              <w:t>179</w:t>
            </w:r>
            <w:r w:rsidR="001A60CE" w:rsidRPr="001976B9">
              <w:rPr>
                <w:rFonts w:ascii="Times New Roman" w:eastAsia="Times New Roman" w:hAnsi="Times New Roman" w:cs="Times New Roman"/>
                <w:b/>
                <w:color w:val="000000" w:themeColor="text1"/>
                <w:sz w:val="24"/>
                <w:szCs w:val="24"/>
                <w:lang w:eastAsia="ar-SA"/>
              </w:rPr>
              <w:t>,2</w:t>
            </w:r>
            <w:r w:rsidRPr="001976B9">
              <w:rPr>
                <w:rFonts w:ascii="Times New Roman" w:eastAsia="Times New Roman" w:hAnsi="Times New Roman" w:cs="Times New Roman"/>
                <w:b/>
                <w:color w:val="000000" w:themeColor="text1"/>
                <w:sz w:val="24"/>
                <w:szCs w:val="24"/>
                <w:lang w:eastAsia="ar-SA"/>
              </w:rPr>
              <w:t xml:space="preserve"> km</w:t>
            </w:r>
            <w:r w:rsidRPr="00C17B5B">
              <w:rPr>
                <w:rFonts w:ascii="Times New Roman" w:eastAsia="Times New Roman" w:hAnsi="Times New Roman" w:cs="Times New Roman"/>
                <w:color w:val="000000" w:themeColor="text1"/>
                <w:sz w:val="24"/>
                <w:szCs w:val="24"/>
                <w:lang w:eastAsia="ar-SA"/>
              </w:rPr>
              <w:t xml:space="preserve"> mineralizētās joslas</w:t>
            </w:r>
          </w:p>
        </w:tc>
      </w:tr>
      <w:tr w:rsidR="00CD1248" w:rsidRPr="00953797" w14:paraId="298217B7" w14:textId="77777777" w:rsidTr="00576E8C">
        <w:tc>
          <w:tcPr>
            <w:tcW w:w="997" w:type="dxa"/>
            <w:shd w:val="clear" w:color="auto" w:fill="auto"/>
          </w:tcPr>
          <w:p w14:paraId="5AB53D2D" w14:textId="6A9571A3" w:rsidR="00CD1248" w:rsidRPr="00953797" w:rsidRDefault="00CD1248" w:rsidP="00CD1248">
            <w:pPr>
              <w:shd w:val="clear" w:color="auto" w:fill="FFFFFF" w:themeFill="background1"/>
              <w:tabs>
                <w:tab w:val="left" w:pos="180"/>
                <w:tab w:val="left" w:pos="4500"/>
                <w:tab w:val="left" w:pos="7740"/>
              </w:tabs>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89</w:t>
            </w:r>
            <w:r w:rsidRPr="00953797">
              <w:rPr>
                <w:rFonts w:ascii="Times New Roman" w:eastAsia="Times New Roman" w:hAnsi="Times New Roman" w:cs="Times New Roman"/>
                <w:sz w:val="24"/>
                <w:szCs w:val="24"/>
                <w:lang w:eastAsia="ar-SA"/>
              </w:rPr>
              <w:t>.3.</w:t>
            </w:r>
          </w:p>
        </w:tc>
        <w:tc>
          <w:tcPr>
            <w:tcW w:w="3969" w:type="dxa"/>
            <w:shd w:val="clear" w:color="auto" w:fill="FFFFFF" w:themeFill="background1"/>
          </w:tcPr>
          <w:p w14:paraId="75F8CDFF" w14:textId="297F550D" w:rsidR="00CD1248" w:rsidRPr="00953797" w:rsidRDefault="00CD1248" w:rsidP="00CD1248">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ar-SA"/>
              </w:rPr>
            </w:pPr>
            <w:r w:rsidRPr="00953797">
              <w:rPr>
                <w:rFonts w:ascii="Times New Roman" w:eastAsia="Times New Roman" w:hAnsi="Times New Roman" w:cs="Times New Roman"/>
                <w:color w:val="000000" w:themeColor="text1"/>
                <w:sz w:val="24"/>
                <w:szCs w:val="24"/>
                <w:lang w:eastAsia="ar-SA"/>
              </w:rPr>
              <w:t xml:space="preserve">uzturēt </w:t>
            </w:r>
            <w:r w:rsidRPr="00953797">
              <w:rPr>
                <w:rFonts w:ascii="Times New Roman" w:eastAsia="Times New Roman" w:hAnsi="Times New Roman" w:cs="Times New Roman"/>
                <w:b/>
                <w:color w:val="000000" w:themeColor="text1"/>
                <w:sz w:val="24"/>
                <w:szCs w:val="24"/>
                <w:lang w:eastAsia="ar-SA"/>
              </w:rPr>
              <w:t>2304,</w:t>
            </w:r>
            <w:r w:rsidRPr="00BA69A5">
              <w:rPr>
                <w:rFonts w:ascii="Times New Roman" w:eastAsia="Times New Roman" w:hAnsi="Times New Roman" w:cs="Times New Roman"/>
                <w:b/>
                <w:color w:val="000000" w:themeColor="text1"/>
                <w:sz w:val="24"/>
                <w:szCs w:val="24"/>
                <w:lang w:eastAsia="ar-SA"/>
              </w:rPr>
              <w:t>4 km</w:t>
            </w:r>
            <w:r w:rsidRPr="00953797">
              <w:rPr>
                <w:rFonts w:ascii="Times New Roman" w:eastAsia="Times New Roman" w:hAnsi="Times New Roman" w:cs="Times New Roman"/>
                <w:color w:val="000000" w:themeColor="text1"/>
                <w:sz w:val="24"/>
                <w:szCs w:val="24"/>
                <w:lang w:eastAsia="ar-SA"/>
              </w:rPr>
              <w:t xml:space="preserve"> kvartālstigas un robežstigas </w:t>
            </w:r>
          </w:p>
        </w:tc>
        <w:tc>
          <w:tcPr>
            <w:tcW w:w="2412" w:type="dxa"/>
            <w:vMerge/>
          </w:tcPr>
          <w:p w14:paraId="6503A9FE" w14:textId="77777777" w:rsidR="00CD1248" w:rsidRPr="00953797" w:rsidRDefault="00CD1248" w:rsidP="00CD1248">
            <w:pPr>
              <w:shd w:val="clear" w:color="auto" w:fill="FFFFFF" w:themeFill="background1"/>
              <w:tabs>
                <w:tab w:val="left" w:pos="180"/>
                <w:tab w:val="left" w:pos="4500"/>
                <w:tab w:val="left" w:pos="7740"/>
              </w:tabs>
              <w:suppressAutoHyphens/>
              <w:snapToGrid w:val="0"/>
              <w:spacing w:after="0" w:line="240" w:lineRule="auto"/>
              <w:jc w:val="center"/>
              <w:rPr>
                <w:rFonts w:ascii="Times New Roman" w:eastAsia="Times New Roman" w:hAnsi="Times New Roman" w:cs="Times New Roman"/>
                <w:color w:val="000000" w:themeColor="text1"/>
                <w:sz w:val="24"/>
                <w:szCs w:val="24"/>
                <w:lang w:eastAsia="ar-SA"/>
              </w:rPr>
            </w:pPr>
          </w:p>
        </w:tc>
        <w:tc>
          <w:tcPr>
            <w:tcW w:w="1277" w:type="dxa"/>
            <w:vMerge/>
          </w:tcPr>
          <w:p w14:paraId="589D66F0" w14:textId="77777777" w:rsidR="00CD1248" w:rsidRPr="00953797" w:rsidRDefault="00CD1248" w:rsidP="00CD1248">
            <w:pPr>
              <w:shd w:val="clear" w:color="auto" w:fill="FFFFFF" w:themeFill="background1"/>
              <w:tabs>
                <w:tab w:val="left" w:pos="180"/>
                <w:tab w:val="left" w:pos="4500"/>
                <w:tab w:val="left" w:pos="7740"/>
              </w:tabs>
              <w:suppressAutoHyphens/>
              <w:snapToGrid w:val="0"/>
              <w:spacing w:after="0" w:line="240" w:lineRule="auto"/>
              <w:jc w:val="center"/>
              <w:rPr>
                <w:rFonts w:ascii="Times New Roman" w:eastAsia="Times New Roman" w:hAnsi="Times New Roman" w:cs="Times New Roman"/>
                <w:color w:val="000000" w:themeColor="text1"/>
                <w:sz w:val="24"/>
                <w:szCs w:val="24"/>
                <w:lang w:eastAsia="ar-SA"/>
              </w:rPr>
            </w:pPr>
          </w:p>
        </w:tc>
        <w:tc>
          <w:tcPr>
            <w:tcW w:w="1701" w:type="dxa"/>
            <w:vMerge/>
          </w:tcPr>
          <w:p w14:paraId="2982F415" w14:textId="77777777" w:rsidR="00CD1248" w:rsidRPr="00C17B5B" w:rsidRDefault="00CD1248" w:rsidP="00CD1248">
            <w:pPr>
              <w:shd w:val="clear" w:color="auto" w:fill="FFFFFF" w:themeFill="background1"/>
              <w:tabs>
                <w:tab w:val="left" w:pos="180"/>
                <w:tab w:val="left" w:pos="4500"/>
                <w:tab w:val="left" w:pos="7740"/>
              </w:tabs>
              <w:suppressAutoHyphens/>
              <w:snapToGrid w:val="0"/>
              <w:spacing w:after="0" w:line="240" w:lineRule="auto"/>
              <w:jc w:val="center"/>
              <w:rPr>
                <w:rFonts w:ascii="Times New Roman" w:eastAsia="Times New Roman" w:hAnsi="Times New Roman" w:cs="Times New Roman"/>
                <w:color w:val="000000" w:themeColor="text1"/>
                <w:sz w:val="24"/>
                <w:szCs w:val="24"/>
                <w:lang w:eastAsia="ar-SA"/>
              </w:rPr>
            </w:pPr>
          </w:p>
        </w:tc>
        <w:tc>
          <w:tcPr>
            <w:tcW w:w="4675" w:type="dxa"/>
            <w:shd w:val="clear" w:color="auto" w:fill="FFFFFF" w:themeFill="background1"/>
          </w:tcPr>
          <w:p w14:paraId="20C10FA6" w14:textId="6DCBB470" w:rsidR="00CD1248" w:rsidRPr="00C17B5B" w:rsidRDefault="00CD1248" w:rsidP="001A60CE">
            <w:pPr>
              <w:shd w:val="clear" w:color="auto" w:fill="FFFFFF" w:themeFill="background1"/>
              <w:tabs>
                <w:tab w:val="left" w:pos="180"/>
                <w:tab w:val="left" w:pos="4500"/>
                <w:tab w:val="left" w:pos="7740"/>
              </w:tabs>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C17B5B">
              <w:rPr>
                <w:rFonts w:ascii="Times New Roman" w:eastAsia="Times New Roman" w:hAnsi="Times New Roman" w:cs="Times New Roman"/>
                <w:color w:val="000000" w:themeColor="text1"/>
                <w:sz w:val="24"/>
                <w:szCs w:val="24"/>
                <w:lang w:eastAsia="ar-SA"/>
              </w:rPr>
              <w:t xml:space="preserve">uzturētas </w:t>
            </w:r>
            <w:r w:rsidR="001A60CE" w:rsidRPr="00C17B5B">
              <w:rPr>
                <w:rFonts w:ascii="Times New Roman" w:eastAsia="Times New Roman" w:hAnsi="Times New Roman" w:cs="Times New Roman"/>
                <w:b/>
                <w:color w:val="000000" w:themeColor="text1"/>
                <w:sz w:val="24"/>
                <w:szCs w:val="24"/>
                <w:lang w:eastAsia="ar-SA"/>
              </w:rPr>
              <w:t>2 </w:t>
            </w:r>
            <w:r w:rsidR="001A60CE" w:rsidRPr="001976B9">
              <w:rPr>
                <w:rFonts w:ascii="Times New Roman" w:eastAsia="Times New Roman" w:hAnsi="Times New Roman" w:cs="Times New Roman"/>
                <w:b/>
                <w:color w:val="000000" w:themeColor="text1"/>
                <w:sz w:val="24"/>
                <w:szCs w:val="24"/>
                <w:lang w:eastAsia="ar-SA"/>
              </w:rPr>
              <w:t>304,4</w:t>
            </w:r>
            <w:r w:rsidRPr="001976B9">
              <w:rPr>
                <w:rFonts w:ascii="Times New Roman" w:eastAsia="Times New Roman" w:hAnsi="Times New Roman" w:cs="Times New Roman"/>
                <w:b/>
                <w:color w:val="000000" w:themeColor="text1"/>
                <w:sz w:val="24"/>
                <w:szCs w:val="24"/>
                <w:lang w:eastAsia="ar-SA"/>
              </w:rPr>
              <w:t xml:space="preserve"> km</w:t>
            </w:r>
            <w:r w:rsidRPr="00C17B5B">
              <w:rPr>
                <w:rFonts w:ascii="Times New Roman" w:eastAsia="Times New Roman" w:hAnsi="Times New Roman" w:cs="Times New Roman"/>
                <w:color w:val="000000" w:themeColor="text1"/>
                <w:sz w:val="24"/>
                <w:szCs w:val="24"/>
                <w:lang w:eastAsia="ar-SA"/>
              </w:rPr>
              <w:t xml:space="preserve"> kvartālstigas un robežstigas</w:t>
            </w:r>
          </w:p>
        </w:tc>
      </w:tr>
      <w:tr w:rsidR="00CD1248" w:rsidRPr="00953797" w14:paraId="1C7AE980" w14:textId="77777777" w:rsidTr="00576E8C">
        <w:tc>
          <w:tcPr>
            <w:tcW w:w="997" w:type="dxa"/>
            <w:shd w:val="clear" w:color="auto" w:fill="auto"/>
          </w:tcPr>
          <w:p w14:paraId="7ED49B19" w14:textId="76781BF9" w:rsidR="00CD1248" w:rsidRPr="00953797" w:rsidRDefault="00CD1248" w:rsidP="00CD1248">
            <w:pPr>
              <w:shd w:val="clear" w:color="auto" w:fill="FFFFFF" w:themeFill="background1"/>
              <w:tabs>
                <w:tab w:val="left" w:pos="123"/>
                <w:tab w:val="left" w:pos="4443"/>
                <w:tab w:val="left" w:pos="7683"/>
              </w:tabs>
              <w:suppressAutoHyphens/>
              <w:snapToGrid w:val="0"/>
              <w:spacing w:after="0" w:line="240" w:lineRule="auto"/>
              <w:ind w:left="-57" w:right="-57"/>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89</w:t>
            </w:r>
            <w:r w:rsidRPr="00953797">
              <w:rPr>
                <w:rFonts w:ascii="Times New Roman" w:eastAsia="Times New Roman" w:hAnsi="Times New Roman" w:cs="Times New Roman"/>
                <w:sz w:val="24"/>
                <w:szCs w:val="24"/>
                <w:lang w:eastAsia="ar-SA"/>
              </w:rPr>
              <w:t>.4.</w:t>
            </w:r>
          </w:p>
        </w:tc>
        <w:tc>
          <w:tcPr>
            <w:tcW w:w="3969" w:type="dxa"/>
            <w:shd w:val="clear" w:color="auto" w:fill="FFFFFF" w:themeFill="background1"/>
          </w:tcPr>
          <w:p w14:paraId="3D4F0332" w14:textId="3B001176" w:rsidR="00CD1248" w:rsidRPr="00953797" w:rsidRDefault="00CD1248" w:rsidP="00CD1248">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ar-SA"/>
              </w:rPr>
            </w:pPr>
            <w:r w:rsidRPr="00953797">
              <w:rPr>
                <w:rFonts w:ascii="Times New Roman" w:eastAsia="Times New Roman" w:hAnsi="Times New Roman" w:cs="Times New Roman"/>
                <w:color w:val="000000" w:themeColor="text1"/>
                <w:sz w:val="24"/>
                <w:szCs w:val="24"/>
                <w:lang w:eastAsia="ar-SA"/>
              </w:rPr>
              <w:t xml:space="preserve">uzturēt </w:t>
            </w:r>
            <w:r w:rsidRPr="00953797">
              <w:rPr>
                <w:rFonts w:ascii="Times New Roman" w:eastAsia="Times New Roman" w:hAnsi="Times New Roman" w:cs="Times New Roman"/>
                <w:b/>
                <w:color w:val="000000" w:themeColor="text1"/>
                <w:sz w:val="24"/>
                <w:szCs w:val="24"/>
                <w:lang w:eastAsia="ar-SA"/>
              </w:rPr>
              <w:t>650,7</w:t>
            </w:r>
            <w:r w:rsidRPr="00BA69A5">
              <w:rPr>
                <w:rFonts w:ascii="Times New Roman" w:eastAsia="Times New Roman" w:hAnsi="Times New Roman" w:cs="Times New Roman"/>
                <w:b/>
                <w:bCs/>
                <w:color w:val="000000" w:themeColor="text1"/>
                <w:sz w:val="24"/>
                <w:szCs w:val="24"/>
                <w:lang w:eastAsia="ar-SA"/>
              </w:rPr>
              <w:t xml:space="preserve"> km</w:t>
            </w:r>
            <w:r w:rsidRPr="00953797">
              <w:rPr>
                <w:rFonts w:ascii="Times New Roman" w:eastAsia="Times New Roman" w:hAnsi="Times New Roman" w:cs="Times New Roman"/>
                <w:color w:val="000000" w:themeColor="text1"/>
                <w:sz w:val="24"/>
                <w:szCs w:val="24"/>
                <w:lang w:eastAsia="ar-SA"/>
              </w:rPr>
              <w:t xml:space="preserve"> meža ceļus un dabiskās brauktuves</w:t>
            </w:r>
          </w:p>
        </w:tc>
        <w:tc>
          <w:tcPr>
            <w:tcW w:w="2412" w:type="dxa"/>
            <w:vMerge/>
          </w:tcPr>
          <w:p w14:paraId="1B3A6B69" w14:textId="77777777" w:rsidR="00CD1248" w:rsidRPr="00953797" w:rsidRDefault="00CD1248" w:rsidP="00CD1248">
            <w:pPr>
              <w:shd w:val="clear" w:color="auto" w:fill="FFFFFF" w:themeFill="background1"/>
              <w:tabs>
                <w:tab w:val="left" w:pos="180"/>
                <w:tab w:val="left" w:pos="4500"/>
                <w:tab w:val="left" w:pos="7740"/>
              </w:tabs>
              <w:suppressAutoHyphens/>
              <w:snapToGrid w:val="0"/>
              <w:spacing w:after="0" w:line="240" w:lineRule="auto"/>
              <w:jc w:val="center"/>
              <w:rPr>
                <w:rFonts w:ascii="Times New Roman" w:eastAsia="Times New Roman" w:hAnsi="Times New Roman" w:cs="Times New Roman"/>
                <w:color w:val="000000" w:themeColor="text1"/>
                <w:sz w:val="24"/>
                <w:szCs w:val="24"/>
                <w:lang w:eastAsia="ar-SA"/>
              </w:rPr>
            </w:pPr>
          </w:p>
        </w:tc>
        <w:tc>
          <w:tcPr>
            <w:tcW w:w="1277" w:type="dxa"/>
            <w:vMerge/>
          </w:tcPr>
          <w:p w14:paraId="2B37513F" w14:textId="77777777" w:rsidR="00CD1248" w:rsidRPr="00953797" w:rsidRDefault="00CD1248" w:rsidP="00CD1248">
            <w:pPr>
              <w:shd w:val="clear" w:color="auto" w:fill="FFFFFF" w:themeFill="background1"/>
              <w:tabs>
                <w:tab w:val="left" w:pos="180"/>
                <w:tab w:val="left" w:pos="4500"/>
                <w:tab w:val="left" w:pos="7740"/>
              </w:tabs>
              <w:suppressAutoHyphens/>
              <w:snapToGrid w:val="0"/>
              <w:spacing w:after="0" w:line="240" w:lineRule="auto"/>
              <w:jc w:val="center"/>
              <w:rPr>
                <w:rFonts w:ascii="Times New Roman" w:eastAsia="Times New Roman" w:hAnsi="Times New Roman" w:cs="Times New Roman"/>
                <w:color w:val="000000" w:themeColor="text1"/>
                <w:sz w:val="24"/>
                <w:szCs w:val="24"/>
                <w:lang w:eastAsia="ar-SA"/>
              </w:rPr>
            </w:pPr>
          </w:p>
        </w:tc>
        <w:tc>
          <w:tcPr>
            <w:tcW w:w="1701" w:type="dxa"/>
            <w:vMerge/>
          </w:tcPr>
          <w:p w14:paraId="043496E9" w14:textId="77777777" w:rsidR="00CD1248" w:rsidRPr="00C17B5B" w:rsidRDefault="00CD1248" w:rsidP="00CD1248">
            <w:pPr>
              <w:shd w:val="clear" w:color="auto" w:fill="FFFFFF" w:themeFill="background1"/>
              <w:tabs>
                <w:tab w:val="left" w:pos="180"/>
                <w:tab w:val="left" w:pos="4500"/>
                <w:tab w:val="left" w:pos="7740"/>
              </w:tabs>
              <w:suppressAutoHyphens/>
              <w:snapToGrid w:val="0"/>
              <w:spacing w:after="0" w:line="240" w:lineRule="auto"/>
              <w:jc w:val="center"/>
              <w:rPr>
                <w:rFonts w:ascii="Times New Roman" w:eastAsia="Times New Roman" w:hAnsi="Times New Roman" w:cs="Times New Roman"/>
                <w:color w:val="000000" w:themeColor="text1"/>
                <w:sz w:val="24"/>
                <w:szCs w:val="24"/>
                <w:lang w:eastAsia="ar-SA"/>
              </w:rPr>
            </w:pPr>
          </w:p>
        </w:tc>
        <w:tc>
          <w:tcPr>
            <w:tcW w:w="4675" w:type="dxa"/>
            <w:shd w:val="clear" w:color="auto" w:fill="FFFFFF" w:themeFill="background1"/>
          </w:tcPr>
          <w:p w14:paraId="1829F3CE" w14:textId="32711CB8" w:rsidR="00CD1248" w:rsidRPr="00C17B5B" w:rsidRDefault="00CD1248" w:rsidP="001A60CE">
            <w:pPr>
              <w:shd w:val="clear" w:color="auto" w:fill="FFFFFF" w:themeFill="background1"/>
              <w:tabs>
                <w:tab w:val="left" w:pos="180"/>
                <w:tab w:val="left" w:pos="4500"/>
                <w:tab w:val="left" w:pos="7740"/>
              </w:tabs>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C17B5B">
              <w:rPr>
                <w:rFonts w:ascii="Times New Roman" w:eastAsia="Times New Roman" w:hAnsi="Times New Roman" w:cs="Times New Roman"/>
                <w:color w:val="000000" w:themeColor="text1"/>
                <w:sz w:val="24"/>
                <w:szCs w:val="24"/>
                <w:lang w:eastAsia="ar-SA"/>
              </w:rPr>
              <w:t xml:space="preserve">uzturēti </w:t>
            </w:r>
            <w:r w:rsidR="001A60CE" w:rsidRPr="00C17B5B">
              <w:rPr>
                <w:rFonts w:ascii="Times New Roman" w:eastAsia="Times New Roman" w:hAnsi="Times New Roman" w:cs="Times New Roman"/>
                <w:b/>
                <w:color w:val="000000" w:themeColor="text1"/>
                <w:sz w:val="24"/>
                <w:szCs w:val="24"/>
                <w:lang w:eastAsia="ar-SA"/>
              </w:rPr>
              <w:t>650,</w:t>
            </w:r>
            <w:r w:rsidR="001A60CE" w:rsidRPr="001976B9">
              <w:rPr>
                <w:rFonts w:ascii="Times New Roman" w:eastAsia="Times New Roman" w:hAnsi="Times New Roman" w:cs="Times New Roman"/>
                <w:b/>
                <w:color w:val="000000" w:themeColor="text1"/>
                <w:sz w:val="24"/>
                <w:szCs w:val="24"/>
                <w:lang w:eastAsia="ar-SA"/>
              </w:rPr>
              <w:t>7</w:t>
            </w:r>
            <w:r w:rsidRPr="001976B9">
              <w:rPr>
                <w:rFonts w:ascii="Times New Roman" w:eastAsia="Times New Roman" w:hAnsi="Times New Roman" w:cs="Times New Roman"/>
                <w:b/>
                <w:color w:val="000000" w:themeColor="text1"/>
                <w:sz w:val="24"/>
                <w:szCs w:val="24"/>
                <w:lang w:eastAsia="ar-SA"/>
              </w:rPr>
              <w:t xml:space="preserve"> km</w:t>
            </w:r>
            <w:r w:rsidRPr="00C17B5B">
              <w:rPr>
                <w:rFonts w:ascii="Times New Roman" w:eastAsia="Times New Roman" w:hAnsi="Times New Roman" w:cs="Times New Roman"/>
                <w:color w:val="000000" w:themeColor="text1"/>
                <w:sz w:val="24"/>
                <w:szCs w:val="24"/>
                <w:lang w:eastAsia="ar-SA"/>
              </w:rPr>
              <w:t xml:space="preserve"> meža ceļi un dabiskās brauktuves.</w:t>
            </w:r>
          </w:p>
        </w:tc>
      </w:tr>
      <w:tr w:rsidR="00CD1248" w:rsidRPr="00953797" w14:paraId="57D710BE" w14:textId="77777777" w:rsidTr="00576E8C">
        <w:tc>
          <w:tcPr>
            <w:tcW w:w="997" w:type="dxa"/>
            <w:shd w:val="clear" w:color="auto" w:fill="auto"/>
          </w:tcPr>
          <w:p w14:paraId="0D2B1F40" w14:textId="45A6D4E3" w:rsidR="00CD1248" w:rsidRPr="00953797" w:rsidRDefault="00CD1248" w:rsidP="00CD1248">
            <w:pPr>
              <w:shd w:val="clear" w:color="auto" w:fill="FFFFFF" w:themeFill="background1"/>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90</w:t>
            </w:r>
            <w:r w:rsidRPr="00953797">
              <w:rPr>
                <w:rFonts w:ascii="Times New Roman" w:eastAsia="Times New Roman" w:hAnsi="Times New Roman" w:cs="Times New Roman"/>
                <w:sz w:val="24"/>
                <w:szCs w:val="24"/>
                <w:lang w:eastAsia="ar-SA"/>
              </w:rPr>
              <w:t>.</w:t>
            </w:r>
          </w:p>
        </w:tc>
        <w:tc>
          <w:tcPr>
            <w:tcW w:w="3969" w:type="dxa"/>
            <w:shd w:val="clear" w:color="auto" w:fill="FFFFFF" w:themeFill="background1"/>
          </w:tcPr>
          <w:p w14:paraId="4A5A81D0" w14:textId="74F88B55" w:rsidR="00CD1248" w:rsidRPr="00953797" w:rsidRDefault="00CD1248" w:rsidP="00CD1248">
            <w:pPr>
              <w:shd w:val="clear" w:color="auto" w:fill="FFFFFF" w:themeFill="background1"/>
              <w:tabs>
                <w:tab w:val="left" w:pos="180"/>
                <w:tab w:val="left" w:pos="4500"/>
                <w:tab w:val="left" w:pos="7740"/>
              </w:tabs>
              <w:suppressAutoHyphens/>
              <w:snapToGrid w:val="0"/>
              <w:spacing w:after="0" w:line="240" w:lineRule="auto"/>
              <w:jc w:val="both"/>
              <w:rPr>
                <w:rFonts w:ascii="Times New Roman" w:eastAsia="Times New Roman" w:hAnsi="Times New Roman" w:cs="Times New Roman"/>
                <w:sz w:val="24"/>
                <w:szCs w:val="24"/>
                <w:lang w:eastAsia="ar-SA"/>
              </w:rPr>
            </w:pPr>
            <w:r w:rsidRPr="00953797">
              <w:rPr>
                <w:rFonts w:ascii="Times New Roman" w:eastAsia="Times New Roman" w:hAnsi="Times New Roman" w:cs="Times New Roman"/>
                <w:sz w:val="24"/>
                <w:szCs w:val="24"/>
                <w:lang w:eastAsia="ar-SA"/>
              </w:rPr>
              <w:t xml:space="preserve">Izstrādāt meža objekta ugunsdrošības preventīvo pasākumu </w:t>
            </w:r>
            <w:r w:rsidRPr="00953797">
              <w:rPr>
                <w:rFonts w:ascii="Times New Roman" w:eastAsia="Times New Roman" w:hAnsi="Times New Roman" w:cs="Times New Roman"/>
                <w:color w:val="000000" w:themeColor="text1"/>
                <w:sz w:val="24"/>
                <w:szCs w:val="24"/>
                <w:lang w:eastAsia="ar-SA"/>
              </w:rPr>
              <w:t xml:space="preserve">plānus Slīteres NP, </w:t>
            </w:r>
            <w:r>
              <w:rPr>
                <w:rFonts w:ascii="Times New Roman" w:eastAsia="Times New Roman" w:hAnsi="Times New Roman" w:cs="Times New Roman"/>
                <w:color w:val="000000" w:themeColor="text1"/>
                <w:sz w:val="24"/>
                <w:szCs w:val="24"/>
                <w:lang w:eastAsia="ar-SA"/>
              </w:rPr>
              <w:t xml:space="preserve">Ķemeru NP, </w:t>
            </w:r>
            <w:r w:rsidRPr="00953797">
              <w:rPr>
                <w:rFonts w:ascii="Times New Roman" w:eastAsia="Times New Roman" w:hAnsi="Times New Roman" w:cs="Times New Roman"/>
                <w:color w:val="000000" w:themeColor="text1"/>
                <w:sz w:val="24"/>
                <w:szCs w:val="24"/>
                <w:lang w:eastAsia="ar-SA"/>
              </w:rPr>
              <w:t>Gaujas NP, Teiču DR, Krustkalnu DR un tos</w:t>
            </w:r>
            <w:r w:rsidRPr="00953797">
              <w:t xml:space="preserve"> </w:t>
            </w:r>
            <w:r w:rsidRPr="00953797">
              <w:rPr>
                <w:rFonts w:ascii="Times New Roman" w:eastAsia="Times New Roman" w:hAnsi="Times New Roman" w:cs="Times New Roman"/>
                <w:color w:val="000000" w:themeColor="text1"/>
                <w:sz w:val="24"/>
                <w:szCs w:val="24"/>
                <w:lang w:eastAsia="ar-SA"/>
              </w:rPr>
              <w:t>saskaņot VMD reģionālajās struktūrvienībās</w:t>
            </w:r>
          </w:p>
        </w:tc>
        <w:tc>
          <w:tcPr>
            <w:tcW w:w="2412" w:type="dxa"/>
            <w:shd w:val="clear" w:color="auto" w:fill="FFFFFF" w:themeFill="background1"/>
          </w:tcPr>
          <w:p w14:paraId="739A614B" w14:textId="7D2638B4" w:rsidR="00CD1248" w:rsidRPr="00953797" w:rsidRDefault="00CD1248" w:rsidP="00CD1248">
            <w:pPr>
              <w:shd w:val="clear" w:color="auto" w:fill="FFFFFF" w:themeFill="background1"/>
              <w:tabs>
                <w:tab w:val="left" w:pos="123"/>
                <w:tab w:val="left" w:pos="4443"/>
                <w:tab w:val="left" w:pos="7683"/>
              </w:tabs>
              <w:suppressAutoHyphens/>
              <w:snapToGrid w:val="0"/>
              <w:spacing w:after="0" w:line="240" w:lineRule="auto"/>
              <w:ind w:left="-57" w:right="-57"/>
              <w:jc w:val="center"/>
              <w:rPr>
                <w:rFonts w:ascii="Times New Roman" w:eastAsia="Times New Roman" w:hAnsi="Times New Roman" w:cs="Times New Roman"/>
                <w:sz w:val="24"/>
                <w:szCs w:val="24"/>
                <w:lang w:eastAsia="ar-SA"/>
              </w:rPr>
            </w:pPr>
            <w:r w:rsidRPr="00953797">
              <w:rPr>
                <w:rFonts w:ascii="Times New Roman" w:eastAsia="Times New Roman" w:hAnsi="Times New Roman" w:cs="Times New Roman"/>
                <w:sz w:val="24"/>
                <w:szCs w:val="24"/>
                <w:lang w:eastAsia="ar-SA"/>
              </w:rPr>
              <w:t>MK 2016.gada 19.aprīļa noteikumi Nr.238 “Ugunsdrošības noteikumi”</w:t>
            </w:r>
          </w:p>
        </w:tc>
        <w:tc>
          <w:tcPr>
            <w:tcW w:w="1277" w:type="dxa"/>
            <w:shd w:val="clear" w:color="auto" w:fill="FFFFFF" w:themeFill="background1"/>
          </w:tcPr>
          <w:p w14:paraId="04937FFF" w14:textId="77777777" w:rsidR="00CD1248" w:rsidRPr="00953797" w:rsidRDefault="00CD1248" w:rsidP="00CD1248">
            <w:pPr>
              <w:shd w:val="clear" w:color="auto" w:fill="FFFFFF" w:themeFill="background1"/>
              <w:tabs>
                <w:tab w:val="left" w:pos="123"/>
                <w:tab w:val="left" w:pos="4443"/>
                <w:tab w:val="left" w:pos="7683"/>
              </w:tabs>
              <w:suppressAutoHyphens/>
              <w:snapToGrid w:val="0"/>
              <w:spacing w:after="0" w:line="240" w:lineRule="auto"/>
              <w:ind w:left="-57" w:right="-57"/>
              <w:jc w:val="center"/>
              <w:rPr>
                <w:rFonts w:ascii="Times New Roman" w:eastAsia="Times New Roman" w:hAnsi="Times New Roman" w:cs="Times New Roman"/>
                <w:sz w:val="24"/>
                <w:szCs w:val="24"/>
                <w:lang w:eastAsia="ar-SA"/>
              </w:rPr>
            </w:pPr>
            <w:r w:rsidRPr="00953797">
              <w:rPr>
                <w:rFonts w:ascii="Times New Roman" w:eastAsia="Times New Roman" w:hAnsi="Times New Roman" w:cs="Times New Roman"/>
                <w:sz w:val="24"/>
                <w:szCs w:val="24"/>
                <w:lang w:eastAsia="ar-SA"/>
              </w:rPr>
              <w:t>01.04.</w:t>
            </w:r>
          </w:p>
        </w:tc>
        <w:tc>
          <w:tcPr>
            <w:tcW w:w="1701" w:type="dxa"/>
            <w:shd w:val="clear" w:color="auto" w:fill="FFFFFF" w:themeFill="background1"/>
          </w:tcPr>
          <w:p w14:paraId="29A215F5" w14:textId="77777777" w:rsidR="00CD1248" w:rsidRPr="00C17B5B" w:rsidRDefault="00CD1248" w:rsidP="00CD1248">
            <w:pPr>
              <w:shd w:val="clear" w:color="auto" w:fill="FFFFFF" w:themeFill="background1"/>
              <w:tabs>
                <w:tab w:val="left" w:pos="180"/>
                <w:tab w:val="left" w:pos="4500"/>
                <w:tab w:val="left" w:pos="7740"/>
              </w:tabs>
              <w:suppressAutoHyphens/>
              <w:snapToGrid w:val="0"/>
              <w:spacing w:after="0" w:line="240" w:lineRule="auto"/>
              <w:jc w:val="center"/>
              <w:rPr>
                <w:rFonts w:ascii="Times New Roman" w:eastAsia="Times New Roman" w:hAnsi="Times New Roman" w:cs="Times New Roman"/>
                <w:color w:val="000000" w:themeColor="text1"/>
                <w:sz w:val="24"/>
                <w:szCs w:val="24"/>
                <w:lang w:eastAsia="ar-SA"/>
              </w:rPr>
            </w:pPr>
            <w:r w:rsidRPr="00C17B5B">
              <w:rPr>
                <w:rFonts w:ascii="Times New Roman" w:eastAsia="Times New Roman" w:hAnsi="Times New Roman" w:cs="Times New Roman"/>
                <w:color w:val="000000" w:themeColor="text1"/>
                <w:sz w:val="24"/>
                <w:szCs w:val="24"/>
                <w:lang w:eastAsia="ar-SA"/>
              </w:rPr>
              <w:t>reģionālo administrāciju direktori</w:t>
            </w:r>
          </w:p>
        </w:tc>
        <w:tc>
          <w:tcPr>
            <w:tcW w:w="4675" w:type="dxa"/>
            <w:tcBorders>
              <w:bottom w:val="single" w:sz="4" w:space="0" w:color="auto"/>
            </w:tcBorders>
            <w:shd w:val="clear" w:color="auto" w:fill="FFFFFF" w:themeFill="background1"/>
          </w:tcPr>
          <w:p w14:paraId="4A3113F2" w14:textId="0725001E" w:rsidR="00CD1248" w:rsidRPr="00C17B5B" w:rsidRDefault="00CD1248" w:rsidP="00754A5E">
            <w:pPr>
              <w:shd w:val="clear" w:color="auto" w:fill="FFFFFF" w:themeFill="background1"/>
              <w:tabs>
                <w:tab w:val="left" w:pos="180"/>
                <w:tab w:val="left" w:pos="4500"/>
                <w:tab w:val="left" w:pos="7740"/>
              </w:tabs>
              <w:suppressAutoHyphens/>
              <w:snapToGrid w:val="0"/>
              <w:spacing w:after="0" w:line="240" w:lineRule="auto"/>
              <w:ind w:right="-57"/>
              <w:jc w:val="both"/>
              <w:rPr>
                <w:rFonts w:ascii="Times New Roman" w:eastAsia="Times New Roman" w:hAnsi="Times New Roman" w:cs="Times New Roman"/>
                <w:color w:val="000000" w:themeColor="text1"/>
                <w:sz w:val="24"/>
                <w:szCs w:val="24"/>
                <w:lang w:eastAsia="ar-SA"/>
              </w:rPr>
            </w:pPr>
            <w:r w:rsidRPr="00C17B5B">
              <w:rPr>
                <w:rFonts w:ascii="Times New Roman" w:eastAsia="Times New Roman" w:hAnsi="Times New Roman" w:cs="Times New Roman"/>
                <w:color w:val="000000" w:themeColor="text1"/>
                <w:sz w:val="24"/>
                <w:szCs w:val="24"/>
                <w:lang w:eastAsia="ar-SA"/>
              </w:rPr>
              <w:t xml:space="preserve">Izstrādāti meža objekta ugunsdrošības preventīvo pasākumu plāni </w:t>
            </w:r>
            <w:r w:rsidR="00754A5E" w:rsidRPr="00C17B5B">
              <w:rPr>
                <w:rFonts w:ascii="Times New Roman" w:eastAsia="Times New Roman" w:hAnsi="Times New Roman" w:cs="Times New Roman"/>
                <w:color w:val="000000" w:themeColor="text1"/>
                <w:sz w:val="24"/>
                <w:szCs w:val="24"/>
                <w:lang w:eastAsia="ar-SA"/>
              </w:rPr>
              <w:t>Slīteres NP, Ķemeru NP, Gaujas NP, Teiču DR, Krustkalnu DR, Grīņu DR</w:t>
            </w:r>
            <w:r w:rsidRPr="00C17B5B">
              <w:rPr>
                <w:rFonts w:ascii="Times New Roman" w:eastAsia="Times New Roman" w:hAnsi="Times New Roman" w:cs="Times New Roman"/>
                <w:color w:val="000000" w:themeColor="text1"/>
                <w:sz w:val="24"/>
                <w:szCs w:val="24"/>
                <w:lang w:eastAsia="ar-SA"/>
              </w:rPr>
              <w:t xml:space="preserve"> un tie saskaņoti VMD reģionālajās struktūrvienībās.</w:t>
            </w:r>
          </w:p>
        </w:tc>
      </w:tr>
      <w:tr w:rsidR="00CD1248" w:rsidRPr="00953797" w14:paraId="2E9370FA" w14:textId="77777777" w:rsidTr="00576E8C">
        <w:tc>
          <w:tcPr>
            <w:tcW w:w="997" w:type="dxa"/>
            <w:vMerge w:val="restart"/>
            <w:shd w:val="clear" w:color="auto" w:fill="auto"/>
          </w:tcPr>
          <w:p w14:paraId="2EE82B17" w14:textId="7887C580" w:rsidR="00CD1248" w:rsidRPr="00B34DC0" w:rsidRDefault="00CD1248" w:rsidP="00CD1248">
            <w:pPr>
              <w:shd w:val="clear" w:color="auto" w:fill="FFFFFF" w:themeFill="background1"/>
              <w:suppressAutoHyphens/>
              <w:snapToGrid w:val="0"/>
              <w:spacing w:after="0" w:line="240" w:lineRule="auto"/>
              <w:jc w:val="center"/>
              <w:rPr>
                <w:rFonts w:ascii="Times New Roman" w:eastAsia="Times New Roman" w:hAnsi="Times New Roman" w:cs="Times New Roman"/>
                <w:strike/>
                <w:sz w:val="24"/>
                <w:szCs w:val="24"/>
                <w:lang w:eastAsia="ar-SA"/>
              </w:rPr>
            </w:pPr>
            <w:r w:rsidRPr="00B34DC0">
              <w:rPr>
                <w:rFonts w:ascii="Times New Roman" w:eastAsia="Times New Roman" w:hAnsi="Times New Roman" w:cs="Times New Roman"/>
                <w:sz w:val="24"/>
                <w:szCs w:val="24"/>
                <w:lang w:eastAsia="ar-SA"/>
              </w:rPr>
              <w:t>9</w:t>
            </w:r>
            <w:r>
              <w:rPr>
                <w:rFonts w:ascii="Times New Roman" w:eastAsia="Times New Roman" w:hAnsi="Times New Roman" w:cs="Times New Roman"/>
                <w:sz w:val="24"/>
                <w:szCs w:val="24"/>
                <w:lang w:eastAsia="ar-SA"/>
              </w:rPr>
              <w:t>1</w:t>
            </w:r>
            <w:r w:rsidRPr="00B34DC0">
              <w:rPr>
                <w:rFonts w:ascii="Times New Roman" w:eastAsia="Times New Roman" w:hAnsi="Times New Roman" w:cs="Times New Roman"/>
                <w:sz w:val="24"/>
                <w:szCs w:val="24"/>
                <w:lang w:eastAsia="ar-SA"/>
              </w:rPr>
              <w:t>.</w:t>
            </w:r>
          </w:p>
        </w:tc>
        <w:tc>
          <w:tcPr>
            <w:tcW w:w="3969" w:type="dxa"/>
            <w:shd w:val="clear" w:color="auto" w:fill="FFFFFF" w:themeFill="background1"/>
          </w:tcPr>
          <w:p w14:paraId="1BC9D638" w14:textId="592EC24B" w:rsidR="00CD1248" w:rsidRPr="00B34DC0" w:rsidRDefault="00CD1248" w:rsidP="00CD1248">
            <w:pPr>
              <w:shd w:val="clear" w:color="auto" w:fill="FFFFFF" w:themeFill="background1"/>
              <w:tabs>
                <w:tab w:val="left" w:pos="180"/>
                <w:tab w:val="left" w:pos="4500"/>
                <w:tab w:val="left" w:pos="7740"/>
              </w:tabs>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B34DC0">
              <w:rPr>
                <w:rFonts w:ascii="Times New Roman" w:eastAsia="Times New Roman" w:hAnsi="Times New Roman" w:cs="Times New Roman"/>
                <w:color w:val="000000" w:themeColor="text1"/>
                <w:sz w:val="24"/>
                <w:szCs w:val="24"/>
                <w:lang w:eastAsia="ar-SA"/>
              </w:rPr>
              <w:t xml:space="preserve">Uzturēt </w:t>
            </w:r>
            <w:r w:rsidRPr="00B34DC0">
              <w:rPr>
                <w:rFonts w:ascii="Times New Roman" w:eastAsia="Times New Roman" w:hAnsi="Times New Roman" w:cs="Times New Roman"/>
                <w:b/>
                <w:color w:val="000000" w:themeColor="text1"/>
                <w:sz w:val="24"/>
                <w:szCs w:val="24"/>
                <w:lang w:eastAsia="ar-SA"/>
              </w:rPr>
              <w:t>114</w:t>
            </w:r>
            <w:r w:rsidRPr="00B34DC0">
              <w:rPr>
                <w:rFonts w:ascii="Times New Roman" w:eastAsia="Times New Roman" w:hAnsi="Times New Roman" w:cs="Times New Roman"/>
                <w:color w:val="000000" w:themeColor="text1"/>
                <w:sz w:val="24"/>
                <w:szCs w:val="24"/>
                <w:lang w:eastAsia="ar-SA"/>
              </w:rPr>
              <w:t xml:space="preserve"> ēkas (būves)</w:t>
            </w:r>
          </w:p>
        </w:tc>
        <w:tc>
          <w:tcPr>
            <w:tcW w:w="2412" w:type="dxa"/>
            <w:vMerge w:val="restart"/>
            <w:shd w:val="clear" w:color="auto" w:fill="FFFFFF" w:themeFill="background1"/>
          </w:tcPr>
          <w:p w14:paraId="454F25C5" w14:textId="77777777" w:rsidR="00CD1248" w:rsidRPr="00953797" w:rsidRDefault="00CD1248" w:rsidP="00CD1248">
            <w:pPr>
              <w:shd w:val="clear" w:color="auto" w:fill="FFFFFF" w:themeFill="background1"/>
              <w:tabs>
                <w:tab w:val="left" w:pos="123"/>
                <w:tab w:val="left" w:pos="4443"/>
                <w:tab w:val="left" w:pos="7683"/>
              </w:tabs>
              <w:suppressAutoHyphens/>
              <w:snapToGrid w:val="0"/>
              <w:spacing w:after="0" w:line="240" w:lineRule="auto"/>
              <w:ind w:left="-57" w:right="-57"/>
              <w:jc w:val="center"/>
              <w:rPr>
                <w:rFonts w:ascii="Times New Roman" w:eastAsia="Times New Roman" w:hAnsi="Times New Roman" w:cs="Times New Roman"/>
                <w:color w:val="000000" w:themeColor="text1"/>
                <w:sz w:val="24"/>
                <w:szCs w:val="24"/>
                <w:lang w:eastAsia="ar-SA"/>
              </w:rPr>
            </w:pPr>
            <w:r w:rsidRPr="00953797">
              <w:rPr>
                <w:rFonts w:ascii="Times New Roman" w:eastAsia="Times New Roman" w:hAnsi="Times New Roman" w:cs="Times New Roman"/>
                <w:color w:val="000000" w:themeColor="text1"/>
                <w:sz w:val="24"/>
                <w:szCs w:val="24"/>
                <w:lang w:eastAsia="ar-SA"/>
              </w:rPr>
              <w:t>MK 2009.gada 2.jūnija noteikumu Nr.507</w:t>
            </w:r>
          </w:p>
          <w:p w14:paraId="0868C399" w14:textId="0AC36814" w:rsidR="00CD1248" w:rsidRPr="00953797" w:rsidRDefault="00CD1248" w:rsidP="00CD1248">
            <w:pPr>
              <w:shd w:val="clear" w:color="auto" w:fill="FFFFFF" w:themeFill="background1"/>
              <w:tabs>
                <w:tab w:val="left" w:pos="123"/>
                <w:tab w:val="left" w:pos="4443"/>
                <w:tab w:val="left" w:pos="7683"/>
              </w:tabs>
              <w:suppressAutoHyphens/>
              <w:snapToGrid w:val="0"/>
              <w:spacing w:after="0" w:line="240" w:lineRule="auto"/>
              <w:ind w:left="-57" w:right="-57"/>
              <w:jc w:val="center"/>
              <w:rPr>
                <w:rFonts w:ascii="Times New Roman" w:eastAsia="Times New Roman" w:hAnsi="Times New Roman" w:cs="Times New Roman"/>
                <w:color w:val="000000" w:themeColor="text1"/>
                <w:sz w:val="24"/>
                <w:szCs w:val="24"/>
                <w:lang w:eastAsia="ar-SA"/>
              </w:rPr>
            </w:pPr>
            <w:r w:rsidRPr="00953797">
              <w:rPr>
                <w:rFonts w:ascii="Times New Roman" w:eastAsia="Times New Roman" w:hAnsi="Times New Roman" w:cs="Times New Roman"/>
                <w:color w:val="000000" w:themeColor="text1"/>
                <w:sz w:val="24"/>
                <w:szCs w:val="24"/>
                <w:lang w:eastAsia="ar-SA"/>
              </w:rPr>
              <w:t xml:space="preserve">“Dabas aizsardzības </w:t>
            </w:r>
            <w:r>
              <w:rPr>
                <w:rFonts w:ascii="Times New Roman" w:eastAsia="Times New Roman" w:hAnsi="Times New Roman" w:cs="Times New Roman"/>
                <w:color w:val="000000" w:themeColor="text1"/>
                <w:sz w:val="24"/>
                <w:szCs w:val="24"/>
                <w:lang w:eastAsia="ar-SA"/>
              </w:rPr>
              <w:t>pārvaldes nolikums</w:t>
            </w:r>
            <w:r w:rsidRPr="00953797">
              <w:rPr>
                <w:rFonts w:ascii="Times New Roman" w:eastAsia="Times New Roman" w:hAnsi="Times New Roman" w:cs="Times New Roman"/>
                <w:color w:val="000000" w:themeColor="text1"/>
                <w:sz w:val="24"/>
                <w:szCs w:val="24"/>
                <w:lang w:eastAsia="ar-SA"/>
              </w:rPr>
              <w:t>” 3.16.apakšpunkts</w:t>
            </w:r>
            <w:r>
              <w:rPr>
                <w:rFonts w:ascii="Times New Roman" w:eastAsia="Times New Roman" w:hAnsi="Times New Roman" w:cs="Times New Roman"/>
                <w:color w:val="000000" w:themeColor="text1"/>
                <w:sz w:val="24"/>
                <w:szCs w:val="24"/>
                <w:lang w:eastAsia="ar-SA"/>
              </w:rPr>
              <w:t>;</w:t>
            </w:r>
          </w:p>
          <w:p w14:paraId="14BEC80C" w14:textId="4DA125CB" w:rsidR="00CD1248" w:rsidRPr="00B34DC0" w:rsidRDefault="00CD1248" w:rsidP="00CD1248">
            <w:pPr>
              <w:shd w:val="clear" w:color="auto" w:fill="FFFFFF" w:themeFill="background1"/>
              <w:tabs>
                <w:tab w:val="left" w:pos="123"/>
                <w:tab w:val="left" w:pos="4443"/>
                <w:tab w:val="left" w:pos="7683"/>
              </w:tabs>
              <w:suppressAutoHyphens/>
              <w:snapToGrid w:val="0"/>
              <w:spacing w:after="0" w:line="240" w:lineRule="auto"/>
              <w:ind w:left="-57" w:right="-57"/>
              <w:jc w:val="center"/>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P</w:t>
            </w:r>
            <w:r w:rsidRPr="00953797">
              <w:rPr>
                <w:rFonts w:ascii="Times New Roman" w:eastAsia="Times New Roman" w:hAnsi="Times New Roman" w:cs="Times New Roman"/>
                <w:color w:val="000000" w:themeColor="text1"/>
                <w:sz w:val="24"/>
                <w:szCs w:val="24"/>
                <w:lang w:eastAsia="ar-SA"/>
              </w:rPr>
              <w:t>ārvaldīšanas līgums</w:t>
            </w:r>
          </w:p>
        </w:tc>
        <w:tc>
          <w:tcPr>
            <w:tcW w:w="1277" w:type="dxa"/>
            <w:vMerge w:val="restart"/>
            <w:shd w:val="clear" w:color="auto" w:fill="FFFFFF" w:themeFill="background1"/>
          </w:tcPr>
          <w:p w14:paraId="760D273C" w14:textId="1D95854F" w:rsidR="00CD1248" w:rsidRPr="00953797" w:rsidRDefault="00CD1248" w:rsidP="00CD1248">
            <w:pPr>
              <w:shd w:val="clear" w:color="auto" w:fill="FFFFFF" w:themeFill="background1"/>
              <w:tabs>
                <w:tab w:val="left" w:pos="123"/>
                <w:tab w:val="left" w:pos="4443"/>
                <w:tab w:val="left" w:pos="7683"/>
              </w:tabs>
              <w:suppressAutoHyphens/>
              <w:snapToGrid w:val="0"/>
              <w:spacing w:after="0" w:line="240" w:lineRule="auto"/>
              <w:ind w:left="-57" w:right="-57"/>
              <w:jc w:val="center"/>
              <w:rPr>
                <w:rFonts w:ascii="Times New Roman" w:eastAsia="Times New Roman" w:hAnsi="Times New Roman" w:cs="Times New Roman"/>
                <w:color w:val="000000" w:themeColor="text1"/>
                <w:sz w:val="24"/>
                <w:szCs w:val="24"/>
                <w:lang w:eastAsia="ar-SA"/>
              </w:rPr>
            </w:pPr>
            <w:r w:rsidRPr="00953797">
              <w:rPr>
                <w:rFonts w:ascii="Times New Roman" w:eastAsia="Times New Roman" w:hAnsi="Times New Roman" w:cs="Times New Roman"/>
                <w:color w:val="000000" w:themeColor="text1"/>
                <w:sz w:val="24"/>
                <w:szCs w:val="24"/>
                <w:lang w:eastAsia="ar-SA"/>
              </w:rPr>
              <w:t>31.12.</w:t>
            </w:r>
          </w:p>
        </w:tc>
        <w:tc>
          <w:tcPr>
            <w:tcW w:w="1701" w:type="dxa"/>
            <w:tcBorders>
              <w:right w:val="single" w:sz="4" w:space="0" w:color="auto"/>
            </w:tcBorders>
            <w:shd w:val="clear" w:color="auto" w:fill="FFFFFF" w:themeFill="background1"/>
          </w:tcPr>
          <w:p w14:paraId="024105E8" w14:textId="77777777" w:rsidR="00CD1248" w:rsidRPr="00C17B5B" w:rsidRDefault="00CD1248" w:rsidP="00CD1248">
            <w:pPr>
              <w:shd w:val="clear" w:color="auto" w:fill="FFFFFF" w:themeFill="background1"/>
              <w:tabs>
                <w:tab w:val="left" w:pos="180"/>
                <w:tab w:val="left" w:pos="4500"/>
                <w:tab w:val="left" w:pos="7740"/>
              </w:tabs>
              <w:suppressAutoHyphens/>
              <w:snapToGrid w:val="0"/>
              <w:spacing w:after="0" w:line="240" w:lineRule="auto"/>
              <w:jc w:val="center"/>
              <w:rPr>
                <w:rFonts w:ascii="Times New Roman" w:eastAsia="Times New Roman" w:hAnsi="Times New Roman" w:cs="Times New Roman"/>
                <w:color w:val="000000" w:themeColor="text1"/>
                <w:sz w:val="24"/>
                <w:szCs w:val="24"/>
                <w:lang w:eastAsia="ar-SA"/>
              </w:rPr>
            </w:pPr>
            <w:r w:rsidRPr="00C17B5B">
              <w:rPr>
                <w:rFonts w:ascii="Times New Roman" w:eastAsia="Times New Roman" w:hAnsi="Times New Roman" w:cs="Times New Roman"/>
                <w:color w:val="000000" w:themeColor="text1"/>
                <w:sz w:val="24"/>
                <w:szCs w:val="24"/>
                <w:lang w:eastAsia="ar-SA"/>
              </w:rPr>
              <w:t>reģionālo administrāciju direktori,</w:t>
            </w:r>
          </w:p>
          <w:p w14:paraId="71A70F72" w14:textId="05CFEBA6" w:rsidR="00CD1248" w:rsidRPr="00C17B5B" w:rsidRDefault="00CD1248" w:rsidP="00CD1248">
            <w:pPr>
              <w:shd w:val="clear" w:color="auto" w:fill="FFFFFF" w:themeFill="background1"/>
              <w:tabs>
                <w:tab w:val="left" w:pos="180"/>
                <w:tab w:val="left" w:pos="4500"/>
                <w:tab w:val="left" w:pos="7740"/>
              </w:tabs>
              <w:suppressAutoHyphens/>
              <w:snapToGrid w:val="0"/>
              <w:spacing w:after="0" w:line="240" w:lineRule="auto"/>
              <w:jc w:val="center"/>
              <w:rPr>
                <w:rFonts w:ascii="Times New Roman" w:eastAsia="Times New Roman" w:hAnsi="Times New Roman" w:cs="Times New Roman"/>
                <w:color w:val="000000" w:themeColor="text1"/>
                <w:sz w:val="24"/>
                <w:szCs w:val="24"/>
                <w:lang w:eastAsia="ar-SA"/>
              </w:rPr>
            </w:pPr>
            <w:r w:rsidRPr="00C17B5B">
              <w:rPr>
                <w:rFonts w:ascii="Times New Roman" w:eastAsia="Times New Roman" w:hAnsi="Times New Roman" w:cs="Times New Roman"/>
                <w:sz w:val="24"/>
                <w:szCs w:val="24"/>
                <w:lang w:eastAsia="ar-SA"/>
              </w:rPr>
              <w:t>M.Bērziņa</w:t>
            </w:r>
          </w:p>
        </w:tc>
        <w:tc>
          <w:tcPr>
            <w:tcW w:w="4675" w:type="dxa"/>
            <w:tcBorders>
              <w:top w:val="single" w:sz="4" w:space="0" w:color="auto"/>
              <w:left w:val="single" w:sz="4" w:space="0" w:color="auto"/>
              <w:bottom w:val="single" w:sz="4" w:space="0" w:color="auto"/>
              <w:right w:val="single" w:sz="4" w:space="0" w:color="auto"/>
            </w:tcBorders>
            <w:shd w:val="clear" w:color="auto" w:fill="FFFFFF" w:themeFill="background1"/>
          </w:tcPr>
          <w:p w14:paraId="310882EC" w14:textId="24310A58" w:rsidR="004B7317" w:rsidRPr="00E57F5A" w:rsidRDefault="00CD1248" w:rsidP="00F77010">
            <w:pPr>
              <w:shd w:val="clear" w:color="auto" w:fill="FFFFFF" w:themeFill="background1"/>
              <w:tabs>
                <w:tab w:val="left" w:pos="180"/>
                <w:tab w:val="left" w:pos="4500"/>
                <w:tab w:val="left" w:pos="7740"/>
              </w:tabs>
              <w:suppressAutoHyphens/>
              <w:snapToGrid w:val="0"/>
              <w:spacing w:after="0" w:line="240" w:lineRule="auto"/>
              <w:ind w:right="-57"/>
              <w:rPr>
                <w:rFonts w:ascii="Times New Roman" w:eastAsia="Times New Roman" w:hAnsi="Times New Roman" w:cs="Times New Roman"/>
                <w:color w:val="000000" w:themeColor="text1"/>
                <w:sz w:val="24"/>
                <w:szCs w:val="24"/>
                <w:lang w:eastAsia="ar-SA"/>
              </w:rPr>
            </w:pPr>
            <w:r w:rsidRPr="00E57F5A">
              <w:rPr>
                <w:rFonts w:ascii="Times New Roman" w:eastAsia="Times New Roman" w:hAnsi="Times New Roman" w:cs="Times New Roman"/>
                <w:color w:val="000000" w:themeColor="text1"/>
                <w:sz w:val="24"/>
                <w:szCs w:val="24"/>
                <w:lang w:eastAsia="ar-SA"/>
              </w:rPr>
              <w:t xml:space="preserve">Uzturētas </w:t>
            </w:r>
            <w:r w:rsidR="006748A6" w:rsidRPr="00E57F5A">
              <w:rPr>
                <w:rFonts w:ascii="Times New Roman" w:eastAsia="Times New Roman" w:hAnsi="Times New Roman" w:cs="Times New Roman"/>
                <w:b/>
                <w:color w:val="000000" w:themeColor="text1"/>
                <w:sz w:val="24"/>
                <w:szCs w:val="24"/>
                <w:lang w:eastAsia="ar-SA"/>
              </w:rPr>
              <w:t>114</w:t>
            </w:r>
            <w:r w:rsidRPr="00E57F5A">
              <w:rPr>
                <w:rFonts w:ascii="Times New Roman" w:eastAsia="Times New Roman" w:hAnsi="Times New Roman" w:cs="Times New Roman"/>
                <w:color w:val="000000" w:themeColor="text1"/>
                <w:sz w:val="24"/>
                <w:szCs w:val="24"/>
                <w:lang w:eastAsia="ar-SA"/>
              </w:rPr>
              <w:t xml:space="preserve"> ēkas (būves)</w:t>
            </w:r>
          </w:p>
        </w:tc>
      </w:tr>
      <w:tr w:rsidR="00CD1248" w:rsidRPr="00953797" w14:paraId="28177415" w14:textId="77777777" w:rsidTr="00576E8C">
        <w:tc>
          <w:tcPr>
            <w:tcW w:w="997" w:type="dxa"/>
            <w:vMerge/>
            <w:shd w:val="clear" w:color="auto" w:fill="auto"/>
          </w:tcPr>
          <w:p w14:paraId="6961E71B" w14:textId="77777777" w:rsidR="00CD1248" w:rsidRPr="00953797" w:rsidRDefault="00CD1248" w:rsidP="00CD1248">
            <w:pPr>
              <w:shd w:val="clear" w:color="auto" w:fill="FFFFFF" w:themeFill="background1"/>
              <w:suppressAutoHyphens/>
              <w:snapToGrid w:val="0"/>
              <w:spacing w:after="0" w:line="240" w:lineRule="auto"/>
              <w:jc w:val="center"/>
              <w:rPr>
                <w:rFonts w:ascii="Times New Roman" w:eastAsia="Times New Roman" w:hAnsi="Times New Roman" w:cs="Times New Roman"/>
                <w:strike/>
                <w:sz w:val="24"/>
                <w:szCs w:val="24"/>
                <w:lang w:eastAsia="ar-SA"/>
              </w:rPr>
            </w:pPr>
          </w:p>
        </w:tc>
        <w:tc>
          <w:tcPr>
            <w:tcW w:w="3969" w:type="dxa"/>
            <w:shd w:val="clear" w:color="auto" w:fill="FFFFFF" w:themeFill="background1"/>
          </w:tcPr>
          <w:p w14:paraId="6BEBF12A" w14:textId="70E5585A" w:rsidR="00CD1248" w:rsidRPr="00953797" w:rsidRDefault="00CD1248" w:rsidP="00CD1248">
            <w:pPr>
              <w:shd w:val="clear" w:color="auto" w:fill="FFFFFF" w:themeFill="background1"/>
              <w:tabs>
                <w:tab w:val="left" w:pos="180"/>
                <w:tab w:val="left" w:pos="4500"/>
                <w:tab w:val="left" w:pos="7740"/>
              </w:tabs>
              <w:suppressAutoHyphens/>
              <w:spacing w:after="0" w:line="240" w:lineRule="auto"/>
              <w:jc w:val="both"/>
              <w:rPr>
                <w:rFonts w:ascii="Times New Roman" w:eastAsia="Times New Roman" w:hAnsi="Times New Roman" w:cs="Times New Roman"/>
                <w:color w:val="000000" w:themeColor="text1"/>
                <w:sz w:val="24"/>
                <w:szCs w:val="24"/>
                <w:lang w:eastAsia="ar-SA"/>
              </w:rPr>
            </w:pPr>
            <w:r w:rsidRPr="00953797">
              <w:rPr>
                <w:rFonts w:ascii="Times New Roman" w:eastAsia="Times New Roman" w:hAnsi="Times New Roman" w:cs="Times New Roman"/>
                <w:color w:val="000000" w:themeColor="text1"/>
                <w:sz w:val="24"/>
                <w:szCs w:val="24"/>
                <w:lang w:eastAsia="ar-SA"/>
              </w:rPr>
              <w:t xml:space="preserve">Kurzemes reģionālā administrācija - 36 </w:t>
            </w:r>
          </w:p>
        </w:tc>
        <w:tc>
          <w:tcPr>
            <w:tcW w:w="2412" w:type="dxa"/>
            <w:vMerge/>
          </w:tcPr>
          <w:p w14:paraId="558FC9D9" w14:textId="77777777" w:rsidR="00CD1248" w:rsidRPr="00953797" w:rsidRDefault="00CD1248" w:rsidP="00CD1248">
            <w:pPr>
              <w:shd w:val="clear" w:color="auto" w:fill="FFFFFF" w:themeFill="background1"/>
              <w:tabs>
                <w:tab w:val="left" w:pos="180"/>
                <w:tab w:val="left" w:pos="4500"/>
                <w:tab w:val="left" w:pos="7740"/>
              </w:tabs>
              <w:suppressAutoHyphens/>
              <w:spacing w:after="0" w:line="240" w:lineRule="auto"/>
              <w:jc w:val="center"/>
              <w:rPr>
                <w:rFonts w:ascii="Times New Roman" w:eastAsia="Times New Roman" w:hAnsi="Times New Roman" w:cs="Times New Roman"/>
                <w:strike/>
                <w:color w:val="000000" w:themeColor="text1"/>
                <w:sz w:val="24"/>
                <w:szCs w:val="24"/>
                <w:lang w:eastAsia="ar-SA"/>
              </w:rPr>
            </w:pPr>
          </w:p>
        </w:tc>
        <w:tc>
          <w:tcPr>
            <w:tcW w:w="1277" w:type="dxa"/>
            <w:vMerge/>
          </w:tcPr>
          <w:p w14:paraId="083F71C3" w14:textId="77777777" w:rsidR="00CD1248" w:rsidRPr="00953797" w:rsidRDefault="00CD1248" w:rsidP="00CD1248">
            <w:pPr>
              <w:shd w:val="clear" w:color="auto" w:fill="FFFFFF" w:themeFill="background1"/>
              <w:tabs>
                <w:tab w:val="left" w:pos="180"/>
                <w:tab w:val="left" w:pos="4500"/>
                <w:tab w:val="left" w:pos="7740"/>
              </w:tabs>
              <w:suppressAutoHyphens/>
              <w:spacing w:after="0" w:line="240" w:lineRule="auto"/>
              <w:jc w:val="center"/>
              <w:rPr>
                <w:rFonts w:ascii="Times New Roman" w:eastAsia="Times New Roman" w:hAnsi="Times New Roman" w:cs="Times New Roman"/>
                <w:strike/>
                <w:color w:val="000000" w:themeColor="text1"/>
                <w:sz w:val="24"/>
                <w:szCs w:val="24"/>
                <w:lang w:eastAsia="ar-SA"/>
              </w:rPr>
            </w:pPr>
          </w:p>
        </w:tc>
        <w:tc>
          <w:tcPr>
            <w:tcW w:w="1701" w:type="dxa"/>
            <w:tcBorders>
              <w:right w:val="single" w:sz="4" w:space="0" w:color="auto"/>
            </w:tcBorders>
            <w:shd w:val="clear" w:color="auto" w:fill="FFFFFF" w:themeFill="background1"/>
          </w:tcPr>
          <w:p w14:paraId="04FBF6D9" w14:textId="77777777" w:rsidR="00CD1248" w:rsidRPr="00953797" w:rsidRDefault="00CD1248" w:rsidP="00CD1248">
            <w:pPr>
              <w:shd w:val="clear" w:color="auto" w:fill="FFFFFF" w:themeFill="background1"/>
              <w:tabs>
                <w:tab w:val="left" w:pos="180"/>
                <w:tab w:val="left" w:pos="4500"/>
                <w:tab w:val="left" w:pos="7740"/>
              </w:tabs>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953797">
              <w:rPr>
                <w:rFonts w:ascii="Times New Roman" w:eastAsia="Times New Roman" w:hAnsi="Times New Roman" w:cs="Times New Roman"/>
                <w:color w:val="000000" w:themeColor="text1"/>
                <w:sz w:val="24"/>
                <w:szCs w:val="24"/>
                <w:lang w:eastAsia="ar-SA"/>
              </w:rPr>
              <w:t>D.Sāmīte</w:t>
            </w:r>
          </w:p>
        </w:tc>
        <w:tc>
          <w:tcPr>
            <w:tcW w:w="4675" w:type="dxa"/>
            <w:tcBorders>
              <w:top w:val="single" w:sz="4" w:space="0" w:color="auto"/>
              <w:left w:val="single" w:sz="4" w:space="0" w:color="auto"/>
              <w:bottom w:val="single" w:sz="4" w:space="0" w:color="auto"/>
              <w:right w:val="single" w:sz="4" w:space="0" w:color="auto"/>
            </w:tcBorders>
            <w:shd w:val="clear" w:color="auto" w:fill="FFFFFF" w:themeFill="background1"/>
          </w:tcPr>
          <w:p w14:paraId="7680EE2B" w14:textId="22A91E68" w:rsidR="00B60CA9" w:rsidRPr="00E57F5A" w:rsidRDefault="00B60CA9" w:rsidP="004B7317">
            <w:pPr>
              <w:shd w:val="clear" w:color="auto" w:fill="FFFFFF" w:themeFill="background1"/>
              <w:tabs>
                <w:tab w:val="left" w:pos="180"/>
                <w:tab w:val="left" w:pos="4500"/>
                <w:tab w:val="left" w:pos="7740"/>
              </w:tabs>
              <w:suppressAutoHyphens/>
              <w:snapToGrid w:val="0"/>
              <w:spacing w:after="0" w:line="240" w:lineRule="auto"/>
              <w:ind w:right="-57"/>
              <w:jc w:val="both"/>
              <w:rPr>
                <w:rFonts w:ascii="Times New Roman" w:eastAsia="Times New Roman" w:hAnsi="Times New Roman" w:cs="Times New Roman"/>
                <w:color w:val="000000" w:themeColor="text1"/>
                <w:sz w:val="24"/>
                <w:szCs w:val="24"/>
                <w:lang w:eastAsia="ar-SA"/>
              </w:rPr>
            </w:pPr>
            <w:r w:rsidRPr="00E57F5A">
              <w:rPr>
                <w:rFonts w:ascii="Times New Roman" w:eastAsia="Times New Roman" w:hAnsi="Times New Roman" w:cs="Times New Roman"/>
                <w:color w:val="000000" w:themeColor="text1"/>
                <w:sz w:val="24"/>
                <w:szCs w:val="24"/>
                <w:lang w:eastAsia="ar-SA"/>
              </w:rPr>
              <w:t>36 ēkas (būves), tai skaitā</w:t>
            </w:r>
            <w:r w:rsidRPr="00E57F5A">
              <w:t xml:space="preserve"> </w:t>
            </w:r>
            <w:r w:rsidRPr="00E57F5A">
              <w:rPr>
                <w:rFonts w:ascii="Times New Roman" w:eastAsia="Times New Roman" w:hAnsi="Times New Roman" w:cs="Times New Roman"/>
                <w:color w:val="000000" w:themeColor="text1"/>
                <w:sz w:val="24"/>
                <w:szCs w:val="24"/>
                <w:lang w:eastAsia="ar-SA"/>
              </w:rPr>
              <w:t>veikti šādi darbi:</w:t>
            </w:r>
          </w:p>
          <w:p w14:paraId="51398E5D" w14:textId="27F061B0" w:rsidR="00B60CA9" w:rsidRPr="00E57F5A" w:rsidRDefault="00B60CA9" w:rsidP="00B60CA9">
            <w:pPr>
              <w:pStyle w:val="ListParagraph"/>
              <w:numPr>
                <w:ilvl w:val="0"/>
                <w:numId w:val="74"/>
              </w:numPr>
              <w:shd w:val="clear" w:color="auto" w:fill="FFFFFF" w:themeFill="background1"/>
              <w:tabs>
                <w:tab w:val="left" w:pos="180"/>
                <w:tab w:val="left" w:pos="4500"/>
                <w:tab w:val="left" w:pos="7740"/>
              </w:tabs>
              <w:suppressAutoHyphens/>
              <w:snapToGrid w:val="0"/>
              <w:spacing w:after="0" w:line="240" w:lineRule="auto"/>
              <w:ind w:right="-57"/>
              <w:jc w:val="both"/>
              <w:rPr>
                <w:rFonts w:ascii="Times New Roman" w:eastAsia="Times New Roman" w:hAnsi="Times New Roman"/>
                <w:color w:val="000000" w:themeColor="text1"/>
                <w:sz w:val="24"/>
                <w:szCs w:val="24"/>
              </w:rPr>
            </w:pPr>
            <w:r w:rsidRPr="00E57F5A">
              <w:rPr>
                <w:rFonts w:ascii="Times New Roman" w:eastAsia="Times New Roman" w:hAnsi="Times New Roman"/>
                <w:color w:val="000000" w:themeColor="text1"/>
                <w:sz w:val="24"/>
                <w:szCs w:val="24"/>
              </w:rPr>
              <w:t xml:space="preserve">būvuzrauga iepirkums, lai veiktu saimniecības ēku remontu </w:t>
            </w:r>
            <w:r w:rsidR="00AA2D1E">
              <w:rPr>
                <w:rFonts w:ascii="Times New Roman" w:eastAsia="Times New Roman" w:hAnsi="Times New Roman"/>
                <w:color w:val="000000" w:themeColor="text1"/>
                <w:sz w:val="24"/>
                <w:szCs w:val="24"/>
              </w:rPr>
              <w:t xml:space="preserve">birojā </w:t>
            </w:r>
            <w:r w:rsidRPr="00E57F5A">
              <w:rPr>
                <w:rFonts w:ascii="Times New Roman" w:eastAsia="Times New Roman" w:hAnsi="Times New Roman"/>
                <w:color w:val="000000" w:themeColor="text1"/>
                <w:sz w:val="24"/>
                <w:szCs w:val="24"/>
              </w:rPr>
              <w:t>“Šlīteres mežniecība”</w:t>
            </w:r>
          </w:p>
        </w:tc>
      </w:tr>
      <w:tr w:rsidR="00CD1248" w:rsidRPr="00953797" w14:paraId="5614CDB0" w14:textId="77777777" w:rsidTr="00576E8C">
        <w:tc>
          <w:tcPr>
            <w:tcW w:w="997" w:type="dxa"/>
            <w:vMerge/>
            <w:shd w:val="clear" w:color="auto" w:fill="auto"/>
          </w:tcPr>
          <w:p w14:paraId="26CD0B7E" w14:textId="77777777" w:rsidR="00CD1248" w:rsidRPr="00953797" w:rsidRDefault="00CD1248" w:rsidP="00CD1248">
            <w:pPr>
              <w:shd w:val="clear" w:color="auto" w:fill="FFFFFF" w:themeFill="background1"/>
              <w:suppressAutoHyphens/>
              <w:snapToGrid w:val="0"/>
              <w:spacing w:after="0" w:line="240" w:lineRule="auto"/>
              <w:jc w:val="center"/>
              <w:rPr>
                <w:rFonts w:ascii="Times New Roman" w:eastAsia="Times New Roman" w:hAnsi="Times New Roman" w:cs="Times New Roman"/>
                <w:sz w:val="24"/>
                <w:szCs w:val="24"/>
                <w:lang w:eastAsia="ar-SA"/>
              </w:rPr>
            </w:pPr>
          </w:p>
        </w:tc>
        <w:tc>
          <w:tcPr>
            <w:tcW w:w="3969" w:type="dxa"/>
            <w:shd w:val="clear" w:color="auto" w:fill="FFFFFF" w:themeFill="background1"/>
          </w:tcPr>
          <w:p w14:paraId="233EADA7" w14:textId="06CB198E" w:rsidR="00CD1248" w:rsidRPr="00953797" w:rsidRDefault="00CD1248" w:rsidP="00CD1248">
            <w:pPr>
              <w:shd w:val="clear" w:color="auto" w:fill="FFFFFF" w:themeFill="background1"/>
              <w:tabs>
                <w:tab w:val="left" w:pos="123"/>
                <w:tab w:val="left" w:pos="4443"/>
                <w:tab w:val="left" w:pos="7683"/>
              </w:tabs>
              <w:suppressAutoHyphens/>
              <w:snapToGrid w:val="0"/>
              <w:spacing w:after="0" w:line="240" w:lineRule="auto"/>
              <w:ind w:left="-57" w:right="-57"/>
              <w:jc w:val="both"/>
              <w:rPr>
                <w:rFonts w:ascii="Times New Roman" w:eastAsia="Times New Roman" w:hAnsi="Times New Roman" w:cs="Times New Roman"/>
                <w:color w:val="000000" w:themeColor="text1"/>
                <w:sz w:val="24"/>
                <w:szCs w:val="24"/>
                <w:lang w:eastAsia="ar-SA"/>
              </w:rPr>
            </w:pPr>
            <w:r w:rsidRPr="00953797">
              <w:rPr>
                <w:rFonts w:ascii="Times New Roman" w:eastAsia="Times New Roman" w:hAnsi="Times New Roman" w:cs="Times New Roman"/>
                <w:color w:val="000000" w:themeColor="text1"/>
                <w:sz w:val="24"/>
                <w:szCs w:val="24"/>
                <w:lang w:eastAsia="ar-SA"/>
              </w:rPr>
              <w:t xml:space="preserve">Latgales reģionālā administrācija - 20 </w:t>
            </w:r>
          </w:p>
        </w:tc>
        <w:tc>
          <w:tcPr>
            <w:tcW w:w="2412" w:type="dxa"/>
            <w:vMerge/>
          </w:tcPr>
          <w:p w14:paraId="3698A115" w14:textId="77777777" w:rsidR="00CD1248" w:rsidRPr="00953797" w:rsidRDefault="00CD1248" w:rsidP="00CD1248">
            <w:pPr>
              <w:shd w:val="clear" w:color="auto" w:fill="FFFFFF" w:themeFill="background1"/>
              <w:tabs>
                <w:tab w:val="left" w:pos="180"/>
                <w:tab w:val="left" w:pos="4500"/>
                <w:tab w:val="left" w:pos="7740"/>
              </w:tabs>
              <w:suppressAutoHyphens/>
              <w:spacing w:after="0" w:line="240" w:lineRule="auto"/>
              <w:jc w:val="center"/>
              <w:rPr>
                <w:rFonts w:ascii="Times New Roman" w:eastAsia="Times New Roman" w:hAnsi="Times New Roman" w:cs="Times New Roman"/>
                <w:color w:val="000000" w:themeColor="text1"/>
                <w:sz w:val="24"/>
                <w:szCs w:val="24"/>
                <w:lang w:eastAsia="ar-SA"/>
              </w:rPr>
            </w:pPr>
          </w:p>
        </w:tc>
        <w:tc>
          <w:tcPr>
            <w:tcW w:w="1277" w:type="dxa"/>
            <w:vMerge/>
          </w:tcPr>
          <w:p w14:paraId="18686C10" w14:textId="77777777" w:rsidR="00CD1248" w:rsidRPr="00953797" w:rsidRDefault="00CD1248" w:rsidP="00CD1248">
            <w:pPr>
              <w:shd w:val="clear" w:color="auto" w:fill="FFFFFF" w:themeFill="background1"/>
              <w:tabs>
                <w:tab w:val="left" w:pos="180"/>
                <w:tab w:val="left" w:pos="4500"/>
                <w:tab w:val="left" w:pos="7740"/>
              </w:tabs>
              <w:suppressAutoHyphens/>
              <w:spacing w:after="0" w:line="240" w:lineRule="auto"/>
              <w:jc w:val="center"/>
              <w:rPr>
                <w:rFonts w:ascii="Times New Roman" w:eastAsia="Times New Roman" w:hAnsi="Times New Roman" w:cs="Times New Roman"/>
                <w:color w:val="000000" w:themeColor="text1"/>
                <w:sz w:val="24"/>
                <w:szCs w:val="24"/>
                <w:lang w:eastAsia="ar-SA"/>
              </w:rPr>
            </w:pPr>
          </w:p>
        </w:tc>
        <w:tc>
          <w:tcPr>
            <w:tcW w:w="1701" w:type="dxa"/>
            <w:tcBorders>
              <w:right w:val="single" w:sz="4" w:space="0" w:color="auto"/>
            </w:tcBorders>
            <w:shd w:val="clear" w:color="auto" w:fill="FFFFFF" w:themeFill="background1"/>
          </w:tcPr>
          <w:p w14:paraId="79065596" w14:textId="77777777" w:rsidR="00CD1248" w:rsidRPr="00953797" w:rsidRDefault="00CD1248" w:rsidP="00CD1248">
            <w:pPr>
              <w:shd w:val="clear" w:color="auto" w:fill="FFFFFF" w:themeFill="background1"/>
              <w:tabs>
                <w:tab w:val="left" w:pos="180"/>
                <w:tab w:val="left" w:pos="4500"/>
                <w:tab w:val="left" w:pos="7740"/>
              </w:tabs>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953797">
              <w:rPr>
                <w:rFonts w:ascii="Times New Roman" w:eastAsia="Times New Roman" w:hAnsi="Times New Roman" w:cs="Times New Roman"/>
                <w:color w:val="000000" w:themeColor="text1"/>
                <w:sz w:val="24"/>
                <w:szCs w:val="24"/>
                <w:lang w:eastAsia="ar-SA"/>
              </w:rPr>
              <w:t>A.Zeize</w:t>
            </w:r>
          </w:p>
        </w:tc>
        <w:tc>
          <w:tcPr>
            <w:tcW w:w="4675" w:type="dxa"/>
            <w:tcBorders>
              <w:top w:val="single" w:sz="4" w:space="0" w:color="auto"/>
              <w:left w:val="single" w:sz="4" w:space="0" w:color="auto"/>
              <w:bottom w:val="single" w:sz="4" w:space="0" w:color="auto"/>
              <w:right w:val="single" w:sz="4" w:space="0" w:color="auto"/>
            </w:tcBorders>
            <w:shd w:val="clear" w:color="auto" w:fill="FFFFFF" w:themeFill="background1"/>
          </w:tcPr>
          <w:p w14:paraId="457DFDFE" w14:textId="77777777" w:rsidR="00B60CA9" w:rsidRPr="00E57F5A" w:rsidRDefault="00F4717B" w:rsidP="00B60CA9">
            <w:pPr>
              <w:shd w:val="clear" w:color="auto" w:fill="FFFFFF"/>
              <w:spacing w:after="0" w:line="240" w:lineRule="auto"/>
              <w:ind w:right="-60"/>
              <w:jc w:val="both"/>
              <w:textAlignment w:val="baseline"/>
            </w:pPr>
            <w:r w:rsidRPr="00E57F5A">
              <w:rPr>
                <w:rFonts w:ascii="Times New Roman" w:eastAsia="Times New Roman" w:hAnsi="Times New Roman" w:cs="Times New Roman"/>
                <w:color w:val="000000" w:themeColor="text1"/>
                <w:sz w:val="24"/>
                <w:szCs w:val="24"/>
                <w:lang w:eastAsia="ar-SA"/>
              </w:rPr>
              <w:t>20</w:t>
            </w:r>
            <w:r w:rsidR="00B60CA9" w:rsidRPr="00E57F5A">
              <w:rPr>
                <w:rFonts w:ascii="Times New Roman" w:eastAsia="Times New Roman" w:hAnsi="Times New Roman" w:cs="Times New Roman"/>
                <w:color w:val="000000" w:themeColor="text1"/>
                <w:sz w:val="24"/>
                <w:szCs w:val="24"/>
                <w:lang w:eastAsia="ar-SA"/>
              </w:rPr>
              <w:t xml:space="preserve"> ēkas (būves), tai skaitā veikti šādi darbi:</w:t>
            </w:r>
          </w:p>
          <w:p w14:paraId="737FC21A" w14:textId="77777777" w:rsidR="00F77010" w:rsidRPr="00E57F5A" w:rsidRDefault="00B60CA9" w:rsidP="00F77010">
            <w:pPr>
              <w:pStyle w:val="ListParagraph"/>
              <w:numPr>
                <w:ilvl w:val="0"/>
                <w:numId w:val="74"/>
              </w:numPr>
              <w:shd w:val="clear" w:color="auto" w:fill="FFFFFF" w:themeFill="background1"/>
              <w:tabs>
                <w:tab w:val="left" w:pos="180"/>
                <w:tab w:val="left" w:pos="4500"/>
                <w:tab w:val="left" w:pos="7740"/>
              </w:tabs>
              <w:suppressAutoHyphens/>
              <w:snapToGrid w:val="0"/>
              <w:spacing w:after="0" w:line="240" w:lineRule="auto"/>
              <w:ind w:right="-57"/>
              <w:jc w:val="both"/>
              <w:rPr>
                <w:rFonts w:ascii="Times New Roman" w:eastAsia="Times New Roman" w:hAnsi="Times New Roman"/>
                <w:color w:val="000000" w:themeColor="text1"/>
                <w:sz w:val="24"/>
                <w:szCs w:val="24"/>
              </w:rPr>
            </w:pPr>
            <w:r w:rsidRPr="00E57F5A">
              <w:rPr>
                <w:rFonts w:ascii="Times New Roman" w:eastAsia="Times New Roman" w:hAnsi="Times New Roman"/>
                <w:color w:val="000000" w:themeColor="text1"/>
                <w:sz w:val="24"/>
                <w:szCs w:val="24"/>
              </w:rPr>
              <w:t xml:space="preserve">inženiertīklu (kanalizācijas) remonts apmeklētāju centrā “Bērzi", </w:t>
            </w:r>
          </w:p>
          <w:p w14:paraId="030E490B" w14:textId="0160A3FD" w:rsidR="00F77010" w:rsidRPr="00E57F5A" w:rsidRDefault="00B60CA9" w:rsidP="00F77010">
            <w:pPr>
              <w:pStyle w:val="ListParagraph"/>
              <w:numPr>
                <w:ilvl w:val="0"/>
                <w:numId w:val="74"/>
              </w:numPr>
              <w:shd w:val="clear" w:color="auto" w:fill="FFFFFF" w:themeFill="background1"/>
              <w:tabs>
                <w:tab w:val="left" w:pos="180"/>
                <w:tab w:val="left" w:pos="4500"/>
                <w:tab w:val="left" w:pos="7740"/>
              </w:tabs>
              <w:suppressAutoHyphens/>
              <w:snapToGrid w:val="0"/>
              <w:spacing w:after="0" w:line="240" w:lineRule="auto"/>
              <w:ind w:right="-57"/>
              <w:jc w:val="both"/>
              <w:rPr>
                <w:rFonts w:ascii="Times New Roman" w:eastAsia="Times New Roman" w:hAnsi="Times New Roman"/>
                <w:color w:val="000000" w:themeColor="text1"/>
                <w:sz w:val="24"/>
                <w:szCs w:val="24"/>
              </w:rPr>
            </w:pPr>
            <w:r w:rsidRPr="00E57F5A">
              <w:rPr>
                <w:rFonts w:ascii="Times New Roman" w:eastAsia="Times New Roman" w:hAnsi="Times New Roman"/>
                <w:color w:val="000000" w:themeColor="text1"/>
                <w:sz w:val="24"/>
                <w:szCs w:val="24"/>
              </w:rPr>
              <w:t>platformas remonts “Rāznas Tilīši”, Čornajas pag., Rēzeknes nov.</w:t>
            </w:r>
          </w:p>
        </w:tc>
      </w:tr>
      <w:tr w:rsidR="00CD1248" w:rsidRPr="00953797" w14:paraId="794585C3" w14:textId="77777777" w:rsidTr="00576E8C">
        <w:tc>
          <w:tcPr>
            <w:tcW w:w="997" w:type="dxa"/>
            <w:vMerge/>
            <w:shd w:val="clear" w:color="auto" w:fill="auto"/>
          </w:tcPr>
          <w:p w14:paraId="7723B699" w14:textId="77777777" w:rsidR="00CD1248" w:rsidRPr="00953797" w:rsidRDefault="00CD1248" w:rsidP="00CD1248">
            <w:pPr>
              <w:shd w:val="clear" w:color="auto" w:fill="FFFFFF" w:themeFill="background1"/>
              <w:suppressAutoHyphens/>
              <w:snapToGrid w:val="0"/>
              <w:spacing w:after="0" w:line="240" w:lineRule="auto"/>
              <w:jc w:val="center"/>
              <w:rPr>
                <w:rFonts w:ascii="Times New Roman" w:eastAsia="Times New Roman" w:hAnsi="Times New Roman" w:cs="Times New Roman"/>
                <w:sz w:val="24"/>
                <w:szCs w:val="24"/>
                <w:lang w:eastAsia="ar-SA"/>
              </w:rPr>
            </w:pPr>
          </w:p>
        </w:tc>
        <w:tc>
          <w:tcPr>
            <w:tcW w:w="3969" w:type="dxa"/>
            <w:shd w:val="clear" w:color="auto" w:fill="FFFFFF" w:themeFill="background1"/>
          </w:tcPr>
          <w:p w14:paraId="3020FE60" w14:textId="1C904766" w:rsidR="00CD1248" w:rsidRPr="00953797" w:rsidRDefault="00CD1248" w:rsidP="00CD1248">
            <w:pPr>
              <w:shd w:val="clear" w:color="auto" w:fill="FFFFFF" w:themeFill="background1"/>
              <w:tabs>
                <w:tab w:val="left" w:pos="180"/>
                <w:tab w:val="left" w:pos="4500"/>
                <w:tab w:val="left" w:pos="7740"/>
              </w:tabs>
              <w:suppressAutoHyphens/>
              <w:spacing w:after="0" w:line="240" w:lineRule="auto"/>
              <w:jc w:val="both"/>
              <w:rPr>
                <w:rFonts w:ascii="Times New Roman" w:eastAsia="Times New Roman" w:hAnsi="Times New Roman" w:cs="Times New Roman"/>
                <w:color w:val="000000" w:themeColor="text1"/>
                <w:sz w:val="24"/>
                <w:szCs w:val="24"/>
                <w:lang w:eastAsia="ar-SA"/>
              </w:rPr>
            </w:pPr>
            <w:r w:rsidRPr="00953797">
              <w:rPr>
                <w:rFonts w:ascii="Times New Roman" w:eastAsia="Times New Roman" w:hAnsi="Times New Roman" w:cs="Times New Roman"/>
                <w:color w:val="000000" w:themeColor="text1"/>
                <w:sz w:val="24"/>
                <w:szCs w:val="24"/>
                <w:lang w:eastAsia="ar-SA"/>
              </w:rPr>
              <w:t xml:space="preserve">Pierīgas reģionālā administrācija - 4 </w:t>
            </w:r>
          </w:p>
        </w:tc>
        <w:tc>
          <w:tcPr>
            <w:tcW w:w="2412" w:type="dxa"/>
            <w:vMerge/>
          </w:tcPr>
          <w:p w14:paraId="7CCB66D6" w14:textId="77777777" w:rsidR="00CD1248" w:rsidRPr="00953797" w:rsidRDefault="00CD1248" w:rsidP="00CD1248">
            <w:pPr>
              <w:shd w:val="clear" w:color="auto" w:fill="FFFFFF" w:themeFill="background1"/>
              <w:tabs>
                <w:tab w:val="left" w:pos="180"/>
                <w:tab w:val="left" w:pos="4500"/>
                <w:tab w:val="left" w:pos="7740"/>
              </w:tabs>
              <w:suppressAutoHyphens/>
              <w:spacing w:after="0" w:line="240" w:lineRule="auto"/>
              <w:jc w:val="center"/>
              <w:rPr>
                <w:rFonts w:ascii="Times New Roman" w:eastAsia="Times New Roman" w:hAnsi="Times New Roman" w:cs="Times New Roman"/>
                <w:color w:val="000000" w:themeColor="text1"/>
                <w:sz w:val="24"/>
                <w:szCs w:val="24"/>
                <w:lang w:eastAsia="ar-SA"/>
              </w:rPr>
            </w:pPr>
          </w:p>
        </w:tc>
        <w:tc>
          <w:tcPr>
            <w:tcW w:w="1277" w:type="dxa"/>
            <w:vMerge/>
          </w:tcPr>
          <w:p w14:paraId="22352844" w14:textId="77777777" w:rsidR="00CD1248" w:rsidRPr="00953797" w:rsidRDefault="00CD1248" w:rsidP="00CD1248">
            <w:pPr>
              <w:shd w:val="clear" w:color="auto" w:fill="FFFFFF" w:themeFill="background1"/>
              <w:tabs>
                <w:tab w:val="left" w:pos="180"/>
                <w:tab w:val="left" w:pos="4500"/>
                <w:tab w:val="left" w:pos="7740"/>
              </w:tabs>
              <w:suppressAutoHyphens/>
              <w:spacing w:after="0" w:line="240" w:lineRule="auto"/>
              <w:jc w:val="center"/>
              <w:rPr>
                <w:rFonts w:ascii="Times New Roman" w:eastAsia="Times New Roman" w:hAnsi="Times New Roman" w:cs="Times New Roman"/>
                <w:color w:val="000000" w:themeColor="text1"/>
                <w:sz w:val="24"/>
                <w:szCs w:val="24"/>
                <w:lang w:eastAsia="ar-SA"/>
              </w:rPr>
            </w:pPr>
          </w:p>
        </w:tc>
        <w:tc>
          <w:tcPr>
            <w:tcW w:w="1701" w:type="dxa"/>
            <w:tcBorders>
              <w:right w:val="single" w:sz="4" w:space="0" w:color="auto"/>
            </w:tcBorders>
            <w:shd w:val="clear" w:color="auto" w:fill="FFFFFF" w:themeFill="background1"/>
          </w:tcPr>
          <w:p w14:paraId="6C566A61" w14:textId="789E513A" w:rsidR="00CD1248" w:rsidRPr="00953797" w:rsidRDefault="00CD1248" w:rsidP="00CD1248">
            <w:pPr>
              <w:shd w:val="clear" w:color="auto" w:fill="FFFFFF" w:themeFill="background1"/>
              <w:tabs>
                <w:tab w:val="left" w:pos="180"/>
                <w:tab w:val="left" w:pos="4500"/>
                <w:tab w:val="left" w:pos="7740"/>
              </w:tabs>
              <w:suppressAutoHyphens/>
              <w:spacing w:after="0" w:line="240" w:lineRule="auto"/>
              <w:jc w:val="center"/>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M.Priedēna</w:t>
            </w:r>
          </w:p>
        </w:tc>
        <w:tc>
          <w:tcPr>
            <w:tcW w:w="4675" w:type="dxa"/>
            <w:tcBorders>
              <w:top w:val="single" w:sz="4" w:space="0" w:color="auto"/>
              <w:left w:val="single" w:sz="4" w:space="0" w:color="auto"/>
              <w:bottom w:val="single" w:sz="4" w:space="0" w:color="auto"/>
              <w:right w:val="single" w:sz="4" w:space="0" w:color="auto"/>
            </w:tcBorders>
            <w:shd w:val="clear" w:color="auto" w:fill="FFFFFF" w:themeFill="background1"/>
          </w:tcPr>
          <w:p w14:paraId="4BA9F2CD" w14:textId="77777777" w:rsidR="00CD1248" w:rsidRPr="00E57F5A" w:rsidRDefault="00F4717B" w:rsidP="004B7317">
            <w:pPr>
              <w:shd w:val="clear" w:color="auto" w:fill="FFFFFF"/>
              <w:spacing w:after="0" w:line="240" w:lineRule="auto"/>
              <w:ind w:right="-60"/>
              <w:jc w:val="both"/>
              <w:textAlignment w:val="baseline"/>
              <w:rPr>
                <w:rFonts w:ascii="Times New Roman" w:eastAsia="Times New Roman" w:hAnsi="Times New Roman" w:cs="Times New Roman"/>
                <w:color w:val="000000" w:themeColor="text1"/>
                <w:sz w:val="24"/>
                <w:szCs w:val="24"/>
                <w:lang w:eastAsia="ar-SA"/>
              </w:rPr>
            </w:pPr>
            <w:r w:rsidRPr="00E57F5A">
              <w:rPr>
                <w:rFonts w:ascii="Times New Roman" w:eastAsia="Times New Roman" w:hAnsi="Times New Roman" w:cs="Times New Roman"/>
                <w:color w:val="000000" w:themeColor="text1"/>
                <w:sz w:val="24"/>
                <w:szCs w:val="24"/>
                <w:lang w:eastAsia="ar-SA"/>
              </w:rPr>
              <w:t>4</w:t>
            </w:r>
            <w:r w:rsidR="00B60CA9" w:rsidRPr="00E57F5A">
              <w:rPr>
                <w:rFonts w:ascii="Times New Roman" w:eastAsia="Times New Roman" w:hAnsi="Times New Roman" w:cs="Times New Roman"/>
                <w:color w:val="000000" w:themeColor="text1"/>
                <w:sz w:val="24"/>
                <w:szCs w:val="24"/>
                <w:lang w:eastAsia="ar-SA"/>
              </w:rPr>
              <w:t xml:space="preserve"> ēkas (būves), tai skaitā veikti šādi darbi:</w:t>
            </w:r>
          </w:p>
          <w:p w14:paraId="4A3BF57C" w14:textId="6D198D70" w:rsidR="00F77010" w:rsidRPr="00E57F5A" w:rsidRDefault="00F77010" w:rsidP="00F77010">
            <w:pPr>
              <w:pStyle w:val="ListParagraph"/>
              <w:numPr>
                <w:ilvl w:val="0"/>
                <w:numId w:val="74"/>
              </w:numPr>
              <w:shd w:val="clear" w:color="auto" w:fill="FFFFFF" w:themeFill="background1"/>
              <w:tabs>
                <w:tab w:val="left" w:pos="180"/>
                <w:tab w:val="left" w:pos="4500"/>
                <w:tab w:val="left" w:pos="7740"/>
              </w:tabs>
              <w:suppressAutoHyphens/>
              <w:snapToGrid w:val="0"/>
              <w:spacing w:after="0" w:line="240" w:lineRule="auto"/>
              <w:ind w:right="-57"/>
              <w:jc w:val="both"/>
              <w:rPr>
                <w:rFonts w:ascii="Times New Roman" w:eastAsia="Times New Roman" w:hAnsi="Times New Roman"/>
                <w:color w:val="000000" w:themeColor="text1"/>
                <w:sz w:val="24"/>
                <w:szCs w:val="24"/>
              </w:rPr>
            </w:pPr>
            <w:r w:rsidRPr="00E57F5A">
              <w:rPr>
                <w:rFonts w:ascii="Times New Roman" w:eastAsia="Times New Roman" w:hAnsi="Times New Roman"/>
                <w:color w:val="000000" w:themeColor="text1"/>
                <w:sz w:val="24"/>
                <w:szCs w:val="24"/>
              </w:rPr>
              <w:t>1 telpas un saimniecības ēkas 1 telpas kosmētiskais remonts birojā “Meža mājas”</w:t>
            </w:r>
          </w:p>
        </w:tc>
      </w:tr>
      <w:tr w:rsidR="00CD1248" w:rsidRPr="00953797" w14:paraId="0F427CB0" w14:textId="77777777" w:rsidTr="00576E8C">
        <w:trPr>
          <w:trHeight w:val="313"/>
        </w:trPr>
        <w:tc>
          <w:tcPr>
            <w:tcW w:w="997" w:type="dxa"/>
            <w:vMerge/>
            <w:shd w:val="clear" w:color="auto" w:fill="auto"/>
          </w:tcPr>
          <w:p w14:paraId="150ADFA2" w14:textId="77777777" w:rsidR="00CD1248" w:rsidRPr="00953797" w:rsidRDefault="00CD1248" w:rsidP="00CD1248">
            <w:pPr>
              <w:shd w:val="clear" w:color="auto" w:fill="FFFFFF" w:themeFill="background1"/>
              <w:suppressAutoHyphens/>
              <w:snapToGrid w:val="0"/>
              <w:spacing w:after="0" w:line="240" w:lineRule="auto"/>
              <w:jc w:val="center"/>
              <w:rPr>
                <w:rFonts w:ascii="Times New Roman" w:eastAsia="Times New Roman" w:hAnsi="Times New Roman" w:cs="Times New Roman"/>
                <w:sz w:val="24"/>
                <w:szCs w:val="24"/>
                <w:lang w:eastAsia="ar-SA"/>
              </w:rPr>
            </w:pPr>
          </w:p>
        </w:tc>
        <w:tc>
          <w:tcPr>
            <w:tcW w:w="3969" w:type="dxa"/>
            <w:shd w:val="clear" w:color="auto" w:fill="FFFFFF" w:themeFill="background1"/>
          </w:tcPr>
          <w:p w14:paraId="5D320C9C" w14:textId="3CF0EAE6" w:rsidR="00CD1248" w:rsidRPr="00953797" w:rsidRDefault="00CD1248" w:rsidP="00CD1248">
            <w:pPr>
              <w:shd w:val="clear" w:color="auto" w:fill="FFFFFF" w:themeFill="background1"/>
              <w:tabs>
                <w:tab w:val="left" w:pos="180"/>
                <w:tab w:val="left" w:pos="4500"/>
                <w:tab w:val="left" w:pos="7740"/>
              </w:tabs>
              <w:suppressAutoHyphens/>
              <w:spacing w:after="0" w:line="240" w:lineRule="auto"/>
              <w:jc w:val="both"/>
              <w:rPr>
                <w:rFonts w:ascii="Times New Roman" w:eastAsia="Times New Roman" w:hAnsi="Times New Roman" w:cs="Times New Roman"/>
                <w:color w:val="000000" w:themeColor="text1"/>
                <w:sz w:val="24"/>
                <w:szCs w:val="24"/>
                <w:lang w:eastAsia="ar-SA"/>
              </w:rPr>
            </w:pPr>
            <w:r w:rsidRPr="00953797">
              <w:rPr>
                <w:rFonts w:ascii="Times New Roman" w:eastAsia="Times New Roman" w:hAnsi="Times New Roman" w:cs="Times New Roman"/>
                <w:color w:val="000000" w:themeColor="text1"/>
                <w:sz w:val="24"/>
                <w:szCs w:val="24"/>
                <w:lang w:eastAsia="ar-SA"/>
              </w:rPr>
              <w:t xml:space="preserve">Vidzemes reģionālā administrācija - </w:t>
            </w:r>
            <w:r>
              <w:rPr>
                <w:rFonts w:ascii="Times New Roman" w:eastAsia="Times New Roman" w:hAnsi="Times New Roman" w:cs="Times New Roman"/>
                <w:color w:val="000000" w:themeColor="text1"/>
                <w:sz w:val="24"/>
                <w:szCs w:val="24"/>
                <w:lang w:eastAsia="ar-SA"/>
              </w:rPr>
              <w:t>54</w:t>
            </w:r>
            <w:r w:rsidRPr="00953797">
              <w:rPr>
                <w:rFonts w:ascii="Times New Roman" w:eastAsia="Times New Roman" w:hAnsi="Times New Roman" w:cs="Times New Roman"/>
                <w:color w:val="000000" w:themeColor="text1"/>
                <w:sz w:val="24"/>
                <w:szCs w:val="24"/>
                <w:lang w:eastAsia="ar-SA"/>
              </w:rPr>
              <w:t xml:space="preserve"> </w:t>
            </w:r>
          </w:p>
        </w:tc>
        <w:tc>
          <w:tcPr>
            <w:tcW w:w="2412" w:type="dxa"/>
            <w:vMerge/>
          </w:tcPr>
          <w:p w14:paraId="641AB6CE" w14:textId="77777777" w:rsidR="00CD1248" w:rsidRPr="00953797" w:rsidRDefault="00CD1248" w:rsidP="00CD1248">
            <w:pPr>
              <w:shd w:val="clear" w:color="auto" w:fill="FFFFFF" w:themeFill="background1"/>
              <w:tabs>
                <w:tab w:val="left" w:pos="180"/>
                <w:tab w:val="left" w:pos="4500"/>
                <w:tab w:val="left" w:pos="7740"/>
              </w:tabs>
              <w:suppressAutoHyphens/>
              <w:spacing w:after="0" w:line="240" w:lineRule="auto"/>
              <w:jc w:val="center"/>
              <w:rPr>
                <w:rFonts w:ascii="Times New Roman" w:eastAsia="Times New Roman" w:hAnsi="Times New Roman" w:cs="Times New Roman"/>
                <w:color w:val="000000" w:themeColor="text1"/>
                <w:sz w:val="24"/>
                <w:szCs w:val="24"/>
                <w:lang w:eastAsia="ar-SA"/>
              </w:rPr>
            </w:pPr>
          </w:p>
        </w:tc>
        <w:tc>
          <w:tcPr>
            <w:tcW w:w="1277" w:type="dxa"/>
            <w:vMerge/>
          </w:tcPr>
          <w:p w14:paraId="6FE3D985" w14:textId="77777777" w:rsidR="00CD1248" w:rsidRPr="00953797" w:rsidRDefault="00CD1248" w:rsidP="00CD1248">
            <w:pPr>
              <w:shd w:val="clear" w:color="auto" w:fill="FFFFFF" w:themeFill="background1"/>
              <w:tabs>
                <w:tab w:val="left" w:pos="180"/>
                <w:tab w:val="left" w:pos="4500"/>
                <w:tab w:val="left" w:pos="7740"/>
              </w:tabs>
              <w:suppressAutoHyphens/>
              <w:spacing w:after="0" w:line="240" w:lineRule="auto"/>
              <w:jc w:val="center"/>
              <w:rPr>
                <w:rFonts w:ascii="Times New Roman" w:eastAsia="Times New Roman" w:hAnsi="Times New Roman" w:cs="Times New Roman"/>
                <w:color w:val="000000" w:themeColor="text1"/>
                <w:sz w:val="24"/>
                <w:szCs w:val="24"/>
                <w:lang w:eastAsia="ar-SA"/>
              </w:rPr>
            </w:pPr>
          </w:p>
        </w:tc>
        <w:tc>
          <w:tcPr>
            <w:tcW w:w="1701" w:type="dxa"/>
            <w:tcBorders>
              <w:right w:val="single" w:sz="4" w:space="0" w:color="auto"/>
            </w:tcBorders>
            <w:shd w:val="clear" w:color="auto" w:fill="FFFFFF" w:themeFill="background1"/>
          </w:tcPr>
          <w:p w14:paraId="131CB79C" w14:textId="56E60A35" w:rsidR="00CD1248" w:rsidRPr="00953797" w:rsidRDefault="00CD1248" w:rsidP="00CD1248">
            <w:pPr>
              <w:shd w:val="clear" w:color="auto" w:fill="FFFFFF" w:themeFill="background1"/>
              <w:tabs>
                <w:tab w:val="left" w:pos="180"/>
                <w:tab w:val="left" w:pos="4500"/>
                <w:tab w:val="left" w:pos="7740"/>
              </w:tabs>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953797">
              <w:rPr>
                <w:rFonts w:ascii="Times New Roman" w:eastAsia="Times New Roman" w:hAnsi="Times New Roman" w:cs="Times New Roman"/>
                <w:color w:val="000000" w:themeColor="text1"/>
                <w:sz w:val="24"/>
                <w:szCs w:val="24"/>
                <w:lang w:eastAsia="ar-SA"/>
              </w:rPr>
              <w:t>R.Auziņš</w:t>
            </w:r>
          </w:p>
        </w:tc>
        <w:tc>
          <w:tcPr>
            <w:tcW w:w="4675" w:type="dxa"/>
            <w:tcBorders>
              <w:top w:val="single" w:sz="4" w:space="0" w:color="auto"/>
              <w:left w:val="single" w:sz="4" w:space="0" w:color="auto"/>
              <w:bottom w:val="single" w:sz="4" w:space="0" w:color="auto"/>
              <w:right w:val="single" w:sz="4" w:space="0" w:color="auto"/>
            </w:tcBorders>
            <w:shd w:val="clear" w:color="auto" w:fill="FFFFFF" w:themeFill="background1"/>
          </w:tcPr>
          <w:p w14:paraId="3151A116" w14:textId="56C5143D" w:rsidR="00F77010" w:rsidRPr="00E57F5A" w:rsidRDefault="00F4717B" w:rsidP="00F77010">
            <w:pPr>
              <w:shd w:val="clear" w:color="auto" w:fill="FFFFFF" w:themeFill="background1"/>
              <w:tabs>
                <w:tab w:val="left" w:pos="180"/>
                <w:tab w:val="left" w:pos="4500"/>
                <w:tab w:val="left" w:pos="7740"/>
              </w:tabs>
              <w:suppressAutoHyphens/>
              <w:snapToGrid w:val="0"/>
              <w:spacing w:after="0" w:line="240" w:lineRule="auto"/>
              <w:ind w:right="-57"/>
              <w:jc w:val="both"/>
              <w:rPr>
                <w:rFonts w:ascii="Times New Roman" w:eastAsia="Times New Roman" w:hAnsi="Times New Roman" w:cs="Times New Roman"/>
                <w:color w:val="000000" w:themeColor="text1"/>
                <w:sz w:val="24"/>
                <w:szCs w:val="24"/>
                <w:lang w:eastAsia="ar-SA"/>
              </w:rPr>
            </w:pPr>
            <w:r w:rsidRPr="00E57F5A">
              <w:rPr>
                <w:rFonts w:ascii="Times New Roman" w:eastAsia="Times New Roman" w:hAnsi="Times New Roman" w:cs="Times New Roman"/>
                <w:color w:val="000000" w:themeColor="text1"/>
                <w:sz w:val="24"/>
                <w:szCs w:val="24"/>
                <w:lang w:eastAsia="ar-SA"/>
              </w:rPr>
              <w:t>54</w:t>
            </w:r>
            <w:r w:rsidR="00B60CA9" w:rsidRPr="00E57F5A">
              <w:rPr>
                <w:rFonts w:ascii="Times New Roman" w:eastAsia="Times New Roman" w:hAnsi="Times New Roman" w:cs="Times New Roman"/>
                <w:color w:val="000000" w:themeColor="text1"/>
                <w:sz w:val="24"/>
                <w:szCs w:val="24"/>
                <w:lang w:eastAsia="ar-SA"/>
              </w:rPr>
              <w:t xml:space="preserve"> ēkas (būves), tai skaitā veikti šādi darbi:</w:t>
            </w:r>
          </w:p>
          <w:p w14:paraId="2ECF4FEC" w14:textId="574380F5" w:rsidR="00F77010" w:rsidRPr="00E57F5A" w:rsidRDefault="00F77010" w:rsidP="00F77010">
            <w:pPr>
              <w:pStyle w:val="ListParagraph"/>
              <w:numPr>
                <w:ilvl w:val="0"/>
                <w:numId w:val="74"/>
              </w:numPr>
              <w:shd w:val="clear" w:color="auto" w:fill="FFFFFF" w:themeFill="background1"/>
              <w:tabs>
                <w:tab w:val="left" w:pos="180"/>
                <w:tab w:val="left" w:pos="4500"/>
                <w:tab w:val="left" w:pos="7740"/>
              </w:tabs>
              <w:suppressAutoHyphens/>
              <w:snapToGrid w:val="0"/>
              <w:spacing w:after="0" w:line="240" w:lineRule="auto"/>
              <w:ind w:right="-57"/>
              <w:jc w:val="both"/>
              <w:rPr>
                <w:rFonts w:ascii="Times New Roman" w:eastAsia="Times New Roman" w:hAnsi="Times New Roman"/>
                <w:color w:val="000000" w:themeColor="text1"/>
                <w:sz w:val="24"/>
                <w:szCs w:val="24"/>
              </w:rPr>
            </w:pPr>
            <w:r w:rsidRPr="00E57F5A">
              <w:rPr>
                <w:rFonts w:ascii="Times New Roman" w:eastAsia="Times New Roman" w:hAnsi="Times New Roman"/>
                <w:color w:val="000000" w:themeColor="text1"/>
                <w:sz w:val="24"/>
                <w:szCs w:val="24"/>
              </w:rPr>
              <w:t>jumta pārbūves darbi birojā Siguldā, Baznīcas ielā 7,</w:t>
            </w:r>
          </w:p>
          <w:p w14:paraId="3FBE4D52" w14:textId="56054B69" w:rsidR="00F77010" w:rsidRPr="00E57F5A" w:rsidRDefault="005471A3" w:rsidP="00F77010">
            <w:pPr>
              <w:pStyle w:val="ListParagraph"/>
              <w:numPr>
                <w:ilvl w:val="0"/>
                <w:numId w:val="74"/>
              </w:numPr>
              <w:shd w:val="clear" w:color="auto" w:fill="FFFFFF" w:themeFill="background1"/>
              <w:tabs>
                <w:tab w:val="left" w:pos="180"/>
                <w:tab w:val="left" w:pos="4500"/>
                <w:tab w:val="left" w:pos="7740"/>
              </w:tabs>
              <w:suppressAutoHyphens/>
              <w:snapToGrid w:val="0"/>
              <w:spacing w:after="0" w:line="240" w:lineRule="auto"/>
              <w:ind w:right="-57"/>
              <w:jc w:val="both"/>
              <w:rPr>
                <w:rFonts w:ascii="Times New Roman" w:eastAsia="Times New Roman" w:hAnsi="Times New Roman"/>
                <w:color w:val="000000" w:themeColor="text1"/>
                <w:sz w:val="24"/>
                <w:szCs w:val="24"/>
              </w:rPr>
            </w:pPr>
            <w:r w:rsidRPr="00E57F5A">
              <w:rPr>
                <w:rFonts w:ascii="Times New Roman" w:eastAsia="Times New Roman" w:hAnsi="Times New Roman"/>
                <w:color w:val="000000" w:themeColor="text1"/>
                <w:sz w:val="24"/>
                <w:szCs w:val="24"/>
              </w:rPr>
              <w:t>jumt</w:t>
            </w:r>
            <w:r>
              <w:rPr>
                <w:rFonts w:ascii="Times New Roman" w:eastAsia="Times New Roman" w:hAnsi="Times New Roman"/>
                <w:color w:val="000000" w:themeColor="text1"/>
                <w:sz w:val="24"/>
                <w:szCs w:val="24"/>
              </w:rPr>
              <w:t>a un</w:t>
            </w:r>
            <w:r w:rsidRPr="00E57F5A">
              <w:rPr>
                <w:rFonts w:ascii="Times New Roman" w:eastAsia="Times New Roman" w:hAnsi="Times New Roman"/>
                <w:color w:val="000000" w:themeColor="text1"/>
                <w:sz w:val="24"/>
                <w:szCs w:val="24"/>
              </w:rPr>
              <w:t xml:space="preserve"> </w:t>
            </w:r>
            <w:r w:rsidR="00F77010" w:rsidRPr="00E57F5A">
              <w:rPr>
                <w:rFonts w:ascii="Times New Roman" w:eastAsia="Times New Roman" w:hAnsi="Times New Roman"/>
                <w:color w:val="000000" w:themeColor="text1"/>
                <w:sz w:val="24"/>
                <w:szCs w:val="24"/>
              </w:rPr>
              <w:t>fasādes remonts birojā Siguldā, Baznīcas ielā 3,</w:t>
            </w:r>
          </w:p>
          <w:p w14:paraId="6239D657" w14:textId="0BFEB6BD" w:rsidR="00F77010" w:rsidRPr="00E57F5A" w:rsidRDefault="00F77010" w:rsidP="00F77010">
            <w:pPr>
              <w:pStyle w:val="ListParagraph"/>
              <w:numPr>
                <w:ilvl w:val="0"/>
                <w:numId w:val="74"/>
              </w:numPr>
              <w:shd w:val="clear" w:color="auto" w:fill="FFFFFF" w:themeFill="background1"/>
              <w:tabs>
                <w:tab w:val="left" w:pos="180"/>
                <w:tab w:val="left" w:pos="4500"/>
                <w:tab w:val="left" w:pos="7740"/>
              </w:tabs>
              <w:suppressAutoHyphens/>
              <w:snapToGrid w:val="0"/>
              <w:spacing w:after="0" w:line="240" w:lineRule="auto"/>
              <w:ind w:right="-57"/>
              <w:jc w:val="both"/>
              <w:rPr>
                <w:rFonts w:ascii="Times New Roman" w:eastAsia="Times New Roman" w:hAnsi="Times New Roman"/>
                <w:color w:val="000000" w:themeColor="text1"/>
                <w:sz w:val="24"/>
                <w:szCs w:val="24"/>
              </w:rPr>
            </w:pPr>
            <w:r w:rsidRPr="00E57F5A">
              <w:rPr>
                <w:rFonts w:ascii="Times New Roman" w:eastAsia="Times New Roman" w:hAnsi="Times New Roman"/>
                <w:color w:val="000000" w:themeColor="text1"/>
                <w:sz w:val="24"/>
                <w:szCs w:val="24"/>
              </w:rPr>
              <w:t>izbūvēta jauna hidroizolācija terasei Salacgrīvas birojā,</w:t>
            </w:r>
          </w:p>
          <w:p w14:paraId="4FBC8B8D" w14:textId="7ED189D0" w:rsidR="00F77010" w:rsidRPr="00E57F5A" w:rsidRDefault="005471A3" w:rsidP="00F77010">
            <w:pPr>
              <w:pStyle w:val="ListParagraph"/>
              <w:numPr>
                <w:ilvl w:val="0"/>
                <w:numId w:val="74"/>
              </w:numPr>
              <w:shd w:val="clear" w:color="auto" w:fill="FFFFFF" w:themeFill="background1"/>
              <w:tabs>
                <w:tab w:val="left" w:pos="180"/>
                <w:tab w:val="left" w:pos="4500"/>
                <w:tab w:val="left" w:pos="7740"/>
              </w:tabs>
              <w:suppressAutoHyphens/>
              <w:snapToGrid w:val="0"/>
              <w:spacing w:after="0" w:line="240" w:lineRule="auto"/>
              <w:ind w:right="-57"/>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uzstādīta </w:t>
            </w:r>
            <w:r w:rsidR="00F77010" w:rsidRPr="00E57F5A">
              <w:rPr>
                <w:rFonts w:ascii="Times New Roman" w:eastAsia="Times New Roman" w:hAnsi="Times New Roman"/>
                <w:color w:val="000000" w:themeColor="text1"/>
                <w:sz w:val="24"/>
                <w:szCs w:val="24"/>
              </w:rPr>
              <w:t>nokrišņu barjera virs durvīm “Vējdzirnavas”</w:t>
            </w:r>
            <w:r w:rsidR="00F77010" w:rsidRPr="00E57F5A">
              <w:rPr>
                <w:rFonts w:ascii="Times New Roman" w:hAnsi="Times New Roman"/>
                <w:sz w:val="24"/>
                <w:szCs w:val="24"/>
              </w:rPr>
              <w:t xml:space="preserve">, </w:t>
            </w:r>
            <w:r w:rsidR="00F77010" w:rsidRPr="00E57F5A">
              <w:rPr>
                <w:rFonts w:ascii="Times New Roman" w:eastAsia="Times New Roman" w:hAnsi="Times New Roman"/>
                <w:color w:val="000000" w:themeColor="text1"/>
                <w:sz w:val="24"/>
                <w:szCs w:val="24"/>
              </w:rPr>
              <w:t>Āraiši, Drabešu pag., Amatas nov.</w:t>
            </w:r>
          </w:p>
        </w:tc>
      </w:tr>
      <w:tr w:rsidR="00CD1248" w:rsidRPr="00953797" w14:paraId="6D5ED698" w14:textId="77777777" w:rsidTr="00576E8C">
        <w:trPr>
          <w:trHeight w:val="41"/>
        </w:trPr>
        <w:tc>
          <w:tcPr>
            <w:tcW w:w="997" w:type="dxa"/>
            <w:shd w:val="clear" w:color="auto" w:fill="auto"/>
          </w:tcPr>
          <w:p w14:paraId="30189B67" w14:textId="0640B475" w:rsidR="00CD1248" w:rsidRPr="00953797" w:rsidRDefault="00CD1248" w:rsidP="00CD1248">
            <w:pPr>
              <w:shd w:val="clear" w:color="auto" w:fill="FFFFFF" w:themeFill="background1"/>
              <w:tabs>
                <w:tab w:val="left" w:pos="123"/>
                <w:tab w:val="left" w:pos="4443"/>
                <w:tab w:val="left" w:pos="7683"/>
              </w:tabs>
              <w:suppressAutoHyphens/>
              <w:snapToGrid w:val="0"/>
              <w:spacing w:after="0" w:line="240" w:lineRule="auto"/>
              <w:ind w:left="-57" w:right="-57"/>
              <w:jc w:val="center"/>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92</w:t>
            </w:r>
            <w:r w:rsidRPr="00953797">
              <w:rPr>
                <w:rFonts w:ascii="Times New Roman" w:eastAsia="Times New Roman" w:hAnsi="Times New Roman" w:cs="Times New Roman"/>
                <w:color w:val="000000" w:themeColor="text1"/>
                <w:sz w:val="24"/>
                <w:szCs w:val="24"/>
                <w:lang w:eastAsia="ar-SA"/>
              </w:rPr>
              <w:t>.</w:t>
            </w:r>
          </w:p>
        </w:tc>
        <w:tc>
          <w:tcPr>
            <w:tcW w:w="3969" w:type="dxa"/>
            <w:shd w:val="clear" w:color="auto" w:fill="FFFFFF" w:themeFill="background1"/>
          </w:tcPr>
          <w:p w14:paraId="3B0E94A9" w14:textId="46ED9A66" w:rsidR="00CD1248" w:rsidRPr="00953797" w:rsidRDefault="00CD1248" w:rsidP="00CD1248">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ar-SA"/>
              </w:rPr>
            </w:pPr>
            <w:r w:rsidRPr="00953797">
              <w:rPr>
                <w:rFonts w:ascii="Times New Roman" w:eastAsia="Times New Roman" w:hAnsi="Times New Roman" w:cs="Times New Roman"/>
                <w:color w:val="000000" w:themeColor="text1"/>
                <w:sz w:val="24"/>
                <w:szCs w:val="24"/>
                <w:lang w:eastAsia="ar-SA"/>
              </w:rPr>
              <w:t xml:space="preserve">Izstrādāt valsts nekustamo īpašumu </w:t>
            </w:r>
            <w:r w:rsidRPr="001074A4">
              <w:rPr>
                <w:rFonts w:ascii="Times New Roman" w:eastAsia="Times New Roman" w:hAnsi="Times New Roman" w:cs="Times New Roman"/>
                <w:color w:val="000000" w:themeColor="text1"/>
                <w:sz w:val="24"/>
                <w:szCs w:val="24"/>
                <w:lang w:eastAsia="ar-SA"/>
              </w:rPr>
              <w:t>apsaimniekošanas plānu 202</w:t>
            </w:r>
            <w:r>
              <w:rPr>
                <w:rFonts w:ascii="Times New Roman" w:eastAsia="Times New Roman" w:hAnsi="Times New Roman" w:cs="Times New Roman"/>
                <w:color w:val="000000" w:themeColor="text1"/>
                <w:sz w:val="24"/>
                <w:szCs w:val="24"/>
                <w:lang w:eastAsia="ar-SA"/>
              </w:rPr>
              <w:t>2</w:t>
            </w:r>
            <w:r w:rsidRPr="001074A4">
              <w:rPr>
                <w:rFonts w:ascii="Times New Roman" w:eastAsia="Times New Roman" w:hAnsi="Times New Roman" w:cs="Times New Roman"/>
                <w:color w:val="000000" w:themeColor="text1"/>
                <w:sz w:val="24"/>
                <w:szCs w:val="24"/>
                <w:lang w:eastAsia="ar-SA"/>
              </w:rPr>
              <w:t>.gadam</w:t>
            </w:r>
          </w:p>
        </w:tc>
        <w:tc>
          <w:tcPr>
            <w:tcW w:w="2412" w:type="dxa"/>
            <w:shd w:val="clear" w:color="auto" w:fill="FFFFFF" w:themeFill="background1"/>
          </w:tcPr>
          <w:p w14:paraId="6CEA831A" w14:textId="1124D7BA" w:rsidR="00CD1248" w:rsidRPr="00953797" w:rsidRDefault="00CD1248" w:rsidP="00CD1248">
            <w:pPr>
              <w:shd w:val="clear" w:color="auto" w:fill="FFFFFF" w:themeFill="background1"/>
              <w:tabs>
                <w:tab w:val="left" w:pos="180"/>
                <w:tab w:val="left" w:pos="4500"/>
                <w:tab w:val="left" w:pos="7740"/>
              </w:tabs>
              <w:suppressAutoHyphens/>
              <w:snapToGrid w:val="0"/>
              <w:spacing w:after="0" w:line="240" w:lineRule="auto"/>
              <w:jc w:val="center"/>
              <w:rPr>
                <w:rFonts w:ascii="Times New Roman" w:eastAsia="Times New Roman" w:hAnsi="Times New Roman" w:cs="Times New Roman"/>
                <w:color w:val="000000" w:themeColor="text1"/>
                <w:sz w:val="24"/>
                <w:szCs w:val="24"/>
                <w:lang w:eastAsia="ar-SA"/>
              </w:rPr>
            </w:pPr>
            <w:r w:rsidRPr="00953797">
              <w:rPr>
                <w:rFonts w:ascii="Times New Roman" w:eastAsia="Times New Roman" w:hAnsi="Times New Roman" w:cs="Times New Roman"/>
                <w:color w:val="000000" w:themeColor="text1"/>
                <w:sz w:val="24"/>
                <w:szCs w:val="24"/>
                <w:lang w:eastAsia="ar-SA"/>
              </w:rPr>
              <w:t>MK 2011.gada 6.decembra ieteikumi Nr.2 “Ieteikumi valsts nekustamā īpašuma vienotas pārvaldīšanas nodrošināšanai”</w:t>
            </w:r>
            <w:r>
              <w:rPr>
                <w:rFonts w:ascii="Times New Roman" w:eastAsia="Times New Roman" w:hAnsi="Times New Roman" w:cs="Times New Roman"/>
                <w:color w:val="000000" w:themeColor="text1"/>
                <w:sz w:val="24"/>
                <w:szCs w:val="24"/>
                <w:lang w:eastAsia="ar-SA"/>
              </w:rPr>
              <w:t>;</w:t>
            </w:r>
          </w:p>
          <w:p w14:paraId="3969F3DB" w14:textId="5C73FB06" w:rsidR="00CD1248" w:rsidRPr="00953797" w:rsidRDefault="00CD1248" w:rsidP="00CD1248">
            <w:pPr>
              <w:shd w:val="clear" w:color="auto" w:fill="FFFFFF" w:themeFill="background1"/>
              <w:tabs>
                <w:tab w:val="left" w:pos="123"/>
                <w:tab w:val="left" w:pos="4443"/>
                <w:tab w:val="left" w:pos="7683"/>
              </w:tabs>
              <w:suppressAutoHyphens/>
              <w:snapToGrid w:val="0"/>
              <w:spacing w:after="0" w:line="240" w:lineRule="auto"/>
              <w:ind w:left="-57" w:right="-57"/>
              <w:jc w:val="center"/>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P</w:t>
            </w:r>
            <w:r w:rsidRPr="00953797">
              <w:rPr>
                <w:rFonts w:ascii="Times New Roman" w:eastAsia="Times New Roman" w:hAnsi="Times New Roman" w:cs="Times New Roman"/>
                <w:color w:val="000000" w:themeColor="text1"/>
                <w:sz w:val="24"/>
                <w:szCs w:val="24"/>
                <w:lang w:eastAsia="ar-SA"/>
              </w:rPr>
              <w:t>ārvaldīšanas līgums</w:t>
            </w:r>
          </w:p>
        </w:tc>
        <w:tc>
          <w:tcPr>
            <w:tcW w:w="1277" w:type="dxa"/>
            <w:shd w:val="clear" w:color="auto" w:fill="FFFFFF" w:themeFill="background1"/>
          </w:tcPr>
          <w:p w14:paraId="3A230130" w14:textId="71F5DD6C" w:rsidR="00CD1248" w:rsidRPr="00953797" w:rsidRDefault="00CD1248" w:rsidP="00CD1248">
            <w:pPr>
              <w:shd w:val="clear" w:color="auto" w:fill="FFFFFF" w:themeFill="background1"/>
              <w:tabs>
                <w:tab w:val="left" w:pos="180"/>
                <w:tab w:val="left" w:pos="4500"/>
                <w:tab w:val="left" w:pos="7740"/>
              </w:tabs>
              <w:suppressAutoHyphens/>
              <w:snapToGrid w:val="0"/>
              <w:spacing w:after="0" w:line="240" w:lineRule="auto"/>
              <w:jc w:val="center"/>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30</w:t>
            </w:r>
            <w:r w:rsidRPr="00953797">
              <w:rPr>
                <w:rFonts w:ascii="Times New Roman" w:eastAsia="Times New Roman" w:hAnsi="Times New Roman" w:cs="Times New Roman"/>
                <w:color w:val="000000" w:themeColor="text1"/>
                <w:sz w:val="24"/>
                <w:szCs w:val="24"/>
                <w:lang w:eastAsia="ar-SA"/>
              </w:rPr>
              <w:t>.1</w:t>
            </w:r>
            <w:r>
              <w:rPr>
                <w:rFonts w:ascii="Times New Roman" w:eastAsia="Times New Roman" w:hAnsi="Times New Roman" w:cs="Times New Roman"/>
                <w:color w:val="000000" w:themeColor="text1"/>
                <w:sz w:val="24"/>
                <w:szCs w:val="24"/>
                <w:lang w:eastAsia="ar-SA"/>
              </w:rPr>
              <w:t>1</w:t>
            </w:r>
            <w:r w:rsidRPr="00953797">
              <w:rPr>
                <w:rFonts w:ascii="Times New Roman" w:eastAsia="Times New Roman" w:hAnsi="Times New Roman" w:cs="Times New Roman"/>
                <w:color w:val="000000" w:themeColor="text1"/>
                <w:sz w:val="24"/>
                <w:szCs w:val="24"/>
                <w:lang w:eastAsia="ar-SA"/>
              </w:rPr>
              <w:t>.</w:t>
            </w:r>
          </w:p>
          <w:p w14:paraId="30BCF7F2" w14:textId="523DD4F3" w:rsidR="00CD1248" w:rsidRPr="00953797" w:rsidRDefault="00CD1248" w:rsidP="00CD1248">
            <w:pPr>
              <w:shd w:val="clear" w:color="auto" w:fill="FFFFFF" w:themeFill="background1"/>
              <w:tabs>
                <w:tab w:val="left" w:pos="180"/>
                <w:tab w:val="left" w:pos="4500"/>
                <w:tab w:val="left" w:pos="7740"/>
              </w:tabs>
              <w:suppressAutoHyphens/>
              <w:snapToGrid w:val="0"/>
              <w:spacing w:after="0" w:line="240" w:lineRule="auto"/>
              <w:jc w:val="center"/>
              <w:rPr>
                <w:rFonts w:ascii="Times New Roman" w:eastAsia="Times New Roman" w:hAnsi="Times New Roman" w:cs="Times New Roman"/>
                <w:color w:val="000000" w:themeColor="text1"/>
                <w:sz w:val="24"/>
                <w:szCs w:val="24"/>
                <w:lang w:eastAsia="ar-SA"/>
              </w:rPr>
            </w:pPr>
          </w:p>
        </w:tc>
        <w:tc>
          <w:tcPr>
            <w:tcW w:w="1701" w:type="dxa"/>
            <w:shd w:val="clear" w:color="auto" w:fill="FFFFFF" w:themeFill="background1"/>
          </w:tcPr>
          <w:p w14:paraId="67D19A88" w14:textId="77777777" w:rsidR="00CD1248" w:rsidRPr="00252328" w:rsidRDefault="00CD1248" w:rsidP="00CD1248">
            <w:pPr>
              <w:shd w:val="clear" w:color="auto" w:fill="FFFFFF" w:themeFill="background1"/>
              <w:tabs>
                <w:tab w:val="left" w:pos="180"/>
                <w:tab w:val="left" w:pos="4500"/>
                <w:tab w:val="left" w:pos="7740"/>
              </w:tabs>
              <w:suppressAutoHyphens/>
              <w:snapToGrid w:val="0"/>
              <w:spacing w:after="0" w:line="240" w:lineRule="auto"/>
              <w:jc w:val="center"/>
              <w:rPr>
                <w:rFonts w:ascii="Times New Roman" w:eastAsia="Times New Roman" w:hAnsi="Times New Roman" w:cs="Times New Roman"/>
                <w:sz w:val="24"/>
                <w:szCs w:val="24"/>
                <w:lang w:eastAsia="ar-SA"/>
              </w:rPr>
            </w:pPr>
            <w:r w:rsidRPr="00252328">
              <w:rPr>
                <w:rFonts w:ascii="Times New Roman" w:eastAsia="Times New Roman" w:hAnsi="Times New Roman" w:cs="Times New Roman"/>
                <w:sz w:val="24"/>
                <w:szCs w:val="24"/>
                <w:lang w:eastAsia="ar-SA"/>
              </w:rPr>
              <w:t>M.Bērziņa,</w:t>
            </w:r>
          </w:p>
          <w:p w14:paraId="305505F7" w14:textId="77777777" w:rsidR="00CD1248" w:rsidRPr="00252328" w:rsidRDefault="00CD1248" w:rsidP="00CD1248">
            <w:pPr>
              <w:shd w:val="clear" w:color="auto" w:fill="FFFFFF" w:themeFill="background1"/>
              <w:tabs>
                <w:tab w:val="left" w:pos="180"/>
                <w:tab w:val="left" w:pos="4500"/>
                <w:tab w:val="left" w:pos="7740"/>
              </w:tabs>
              <w:suppressAutoHyphens/>
              <w:snapToGrid w:val="0"/>
              <w:spacing w:after="0" w:line="240" w:lineRule="auto"/>
              <w:jc w:val="center"/>
              <w:rPr>
                <w:rFonts w:ascii="Times New Roman" w:eastAsia="Times New Roman" w:hAnsi="Times New Roman" w:cs="Times New Roman"/>
                <w:color w:val="000000" w:themeColor="text1"/>
                <w:sz w:val="24"/>
                <w:szCs w:val="24"/>
                <w:lang w:eastAsia="ar-SA"/>
              </w:rPr>
            </w:pPr>
            <w:r w:rsidRPr="00252328">
              <w:rPr>
                <w:rFonts w:ascii="Times New Roman" w:eastAsia="Times New Roman" w:hAnsi="Times New Roman" w:cs="Times New Roman"/>
                <w:color w:val="000000" w:themeColor="text1"/>
                <w:sz w:val="24"/>
                <w:szCs w:val="24"/>
                <w:lang w:eastAsia="ar-SA"/>
              </w:rPr>
              <w:t>reģionālo administrāciju direktori,</w:t>
            </w:r>
          </w:p>
          <w:p w14:paraId="5C80BB28" w14:textId="32D734FE" w:rsidR="00CD1248" w:rsidRPr="00252328" w:rsidRDefault="00CD1248" w:rsidP="00CD1248">
            <w:pPr>
              <w:shd w:val="clear" w:color="auto" w:fill="FFFFFF" w:themeFill="background1"/>
              <w:tabs>
                <w:tab w:val="left" w:pos="180"/>
                <w:tab w:val="left" w:pos="4500"/>
                <w:tab w:val="left" w:pos="7740"/>
              </w:tabs>
              <w:suppressAutoHyphens/>
              <w:snapToGrid w:val="0"/>
              <w:spacing w:after="0" w:line="240" w:lineRule="auto"/>
              <w:jc w:val="center"/>
              <w:rPr>
                <w:rFonts w:ascii="Times New Roman" w:eastAsia="Times New Roman" w:hAnsi="Times New Roman" w:cs="Times New Roman"/>
                <w:color w:val="000000" w:themeColor="text1"/>
                <w:sz w:val="24"/>
                <w:szCs w:val="24"/>
                <w:lang w:eastAsia="ar-SA"/>
              </w:rPr>
            </w:pPr>
            <w:r w:rsidRPr="00252328">
              <w:rPr>
                <w:rFonts w:ascii="Times New Roman" w:eastAsia="Times New Roman" w:hAnsi="Times New Roman" w:cs="Times New Roman"/>
                <w:color w:val="000000" w:themeColor="text1"/>
                <w:sz w:val="24"/>
                <w:szCs w:val="24"/>
                <w:lang w:eastAsia="ar-SA"/>
              </w:rPr>
              <w:t>G.Strode</w:t>
            </w:r>
          </w:p>
        </w:tc>
        <w:tc>
          <w:tcPr>
            <w:tcW w:w="4675" w:type="dxa"/>
            <w:tcBorders>
              <w:top w:val="single" w:sz="4" w:space="0" w:color="auto"/>
            </w:tcBorders>
            <w:shd w:val="clear" w:color="auto" w:fill="FFFFFF" w:themeFill="background1"/>
          </w:tcPr>
          <w:p w14:paraId="5198C8DE" w14:textId="571ACFDD" w:rsidR="00CD1248" w:rsidRPr="00252328" w:rsidRDefault="00B5449D" w:rsidP="00B5449D">
            <w:pPr>
              <w:shd w:val="clear" w:color="auto" w:fill="FFFFFF" w:themeFill="background1"/>
              <w:tabs>
                <w:tab w:val="left" w:pos="180"/>
                <w:tab w:val="left" w:pos="4500"/>
                <w:tab w:val="left" w:pos="7740"/>
              </w:tabs>
              <w:suppressAutoHyphens/>
              <w:snapToGrid w:val="0"/>
              <w:spacing w:after="0" w:line="240" w:lineRule="auto"/>
              <w:jc w:val="both"/>
              <w:rPr>
                <w:rFonts w:ascii="Times New Roman" w:eastAsia="Times New Roman" w:hAnsi="Times New Roman" w:cs="Times New Roman"/>
                <w:color w:val="000000" w:themeColor="text1"/>
                <w:sz w:val="24"/>
                <w:szCs w:val="24"/>
                <w:lang w:eastAsia="ar-SA"/>
              </w:rPr>
            </w:pPr>
            <w:r w:rsidRPr="00252328">
              <w:rPr>
                <w:rFonts w:ascii="Times New Roman" w:eastAsia="Times New Roman" w:hAnsi="Times New Roman" w:cs="Times New Roman"/>
                <w:color w:val="000000" w:themeColor="text1"/>
                <w:sz w:val="24"/>
                <w:szCs w:val="24"/>
                <w:lang w:eastAsia="ar-SA"/>
              </w:rPr>
              <w:t>Izstrādāts būvju apsaimniekošanas plāns 2021</w:t>
            </w:r>
            <w:r w:rsidR="00252328">
              <w:rPr>
                <w:rFonts w:ascii="Times New Roman" w:eastAsia="Times New Roman" w:hAnsi="Times New Roman" w:cs="Times New Roman"/>
                <w:color w:val="000000" w:themeColor="text1"/>
                <w:sz w:val="24"/>
                <w:szCs w:val="24"/>
                <w:lang w:eastAsia="ar-SA"/>
              </w:rPr>
              <w:t>.</w:t>
            </w:r>
            <w:r w:rsidRPr="00252328">
              <w:rPr>
                <w:rFonts w:ascii="Times New Roman" w:eastAsia="Times New Roman" w:hAnsi="Times New Roman" w:cs="Times New Roman"/>
                <w:color w:val="000000" w:themeColor="text1"/>
                <w:sz w:val="24"/>
                <w:szCs w:val="24"/>
                <w:lang w:eastAsia="ar-SA"/>
              </w:rPr>
              <w:t>-2025</w:t>
            </w:r>
            <w:r w:rsidR="00252328">
              <w:rPr>
                <w:rFonts w:ascii="Times New Roman" w:eastAsia="Times New Roman" w:hAnsi="Times New Roman" w:cs="Times New Roman"/>
                <w:color w:val="000000" w:themeColor="text1"/>
                <w:sz w:val="24"/>
                <w:szCs w:val="24"/>
                <w:lang w:eastAsia="ar-SA"/>
              </w:rPr>
              <w:t>.</w:t>
            </w:r>
            <w:r w:rsidRPr="00252328">
              <w:rPr>
                <w:rFonts w:ascii="Times New Roman" w:eastAsia="Times New Roman" w:hAnsi="Times New Roman" w:cs="Times New Roman"/>
                <w:color w:val="000000" w:themeColor="text1"/>
                <w:sz w:val="24"/>
                <w:szCs w:val="24"/>
                <w:lang w:eastAsia="ar-SA"/>
              </w:rPr>
              <w:t>gadam.</w:t>
            </w:r>
          </w:p>
        </w:tc>
      </w:tr>
      <w:tr w:rsidR="00CD1248" w:rsidRPr="008206FB" w14:paraId="580D9B6F" w14:textId="77777777" w:rsidTr="00576E8C">
        <w:trPr>
          <w:trHeight w:val="41"/>
        </w:trPr>
        <w:tc>
          <w:tcPr>
            <w:tcW w:w="997" w:type="dxa"/>
            <w:shd w:val="clear" w:color="auto" w:fill="auto"/>
          </w:tcPr>
          <w:p w14:paraId="6A2E5C8F" w14:textId="54DD3A0B" w:rsidR="00CD1248" w:rsidRPr="008206FB" w:rsidRDefault="00CD1248" w:rsidP="00CD1248">
            <w:pPr>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93.</w:t>
            </w:r>
          </w:p>
        </w:tc>
        <w:tc>
          <w:tcPr>
            <w:tcW w:w="3969" w:type="dxa"/>
            <w:shd w:val="clear" w:color="auto" w:fill="auto"/>
          </w:tcPr>
          <w:p w14:paraId="0FA1C6AC" w14:textId="27C0C7A3" w:rsidR="00CD1248" w:rsidRPr="008206FB" w:rsidRDefault="00CD1248" w:rsidP="00CD1248">
            <w:pPr>
              <w:spacing w:after="0"/>
              <w:jc w:val="both"/>
              <w:rPr>
                <w:rFonts w:ascii="Times New Roman" w:eastAsia="Times New Roman" w:hAnsi="Times New Roman" w:cs="Times New Roman"/>
                <w:sz w:val="24"/>
                <w:szCs w:val="24"/>
                <w:lang w:eastAsia="ar-SA"/>
              </w:rPr>
            </w:pPr>
            <w:r w:rsidRPr="00473963">
              <w:rPr>
                <w:rFonts w:ascii="Times New Roman" w:eastAsia="Times New Roman" w:hAnsi="Times New Roman" w:cs="Times New Roman"/>
                <w:sz w:val="24"/>
                <w:szCs w:val="24"/>
                <w:lang w:eastAsia="ar-SA"/>
              </w:rPr>
              <w:t>Noteikt nekustamo īpašumu apsaimniekošanas princip</w:t>
            </w:r>
            <w:r>
              <w:rPr>
                <w:rFonts w:ascii="Times New Roman" w:eastAsia="Times New Roman" w:hAnsi="Times New Roman" w:cs="Times New Roman"/>
                <w:sz w:val="24"/>
                <w:szCs w:val="24"/>
                <w:lang w:eastAsia="ar-SA"/>
              </w:rPr>
              <w:t>us – i</w:t>
            </w:r>
            <w:r w:rsidRPr="008206FB">
              <w:rPr>
                <w:rFonts w:ascii="Times New Roman" w:eastAsia="Times New Roman" w:hAnsi="Times New Roman" w:cs="Times New Roman"/>
                <w:sz w:val="24"/>
                <w:szCs w:val="24"/>
                <w:lang w:eastAsia="ar-SA"/>
              </w:rPr>
              <w:t>zstrādāt</w:t>
            </w:r>
            <w:r>
              <w:rPr>
                <w:rFonts w:ascii="Times New Roman" w:eastAsia="Times New Roman" w:hAnsi="Times New Roman" w:cs="Times New Roman"/>
                <w:sz w:val="24"/>
                <w:szCs w:val="24"/>
                <w:lang w:eastAsia="ar-SA"/>
              </w:rPr>
              <w:t xml:space="preserve"> </w:t>
            </w:r>
            <w:r w:rsidRPr="008206FB">
              <w:rPr>
                <w:rFonts w:ascii="Times New Roman" w:eastAsia="Times New Roman" w:hAnsi="Times New Roman" w:cs="Times New Roman"/>
                <w:sz w:val="24"/>
                <w:szCs w:val="24"/>
                <w:lang w:eastAsia="ar-SA"/>
              </w:rPr>
              <w:t>nekustamo īpašumu apsaimniekošanas kārtīb</w:t>
            </w:r>
            <w:r>
              <w:rPr>
                <w:rFonts w:ascii="Times New Roman" w:eastAsia="Times New Roman" w:hAnsi="Times New Roman" w:cs="Times New Roman"/>
                <w:sz w:val="24"/>
                <w:szCs w:val="24"/>
                <w:lang w:eastAsia="ar-SA"/>
              </w:rPr>
              <w:t>u</w:t>
            </w:r>
            <w:r w:rsidRPr="008206FB">
              <w:rPr>
                <w:rFonts w:ascii="Times New Roman" w:eastAsia="Times New Roman" w:hAnsi="Times New Roman" w:cs="Times New Roman"/>
                <w:sz w:val="24"/>
                <w:szCs w:val="24"/>
                <w:lang w:eastAsia="ar-SA"/>
              </w:rPr>
              <w:t xml:space="preserve"> katram nekustamo īpašumu veidam</w:t>
            </w:r>
            <w:r>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b/>
                <w:bCs/>
                <w:sz w:val="24"/>
                <w:szCs w:val="24"/>
                <w:lang w:eastAsia="ar-SA"/>
              </w:rPr>
              <w:t>100 </w:t>
            </w:r>
            <w:r w:rsidRPr="004D46FC">
              <w:rPr>
                <w:rFonts w:ascii="Times New Roman" w:eastAsia="Times New Roman" w:hAnsi="Times New Roman" w:cs="Times New Roman"/>
                <w:b/>
                <w:bCs/>
                <w:sz w:val="24"/>
                <w:szCs w:val="24"/>
                <w:lang w:eastAsia="ar-SA"/>
              </w:rPr>
              <w:t>%</w:t>
            </w:r>
            <w:r w:rsidRPr="008206FB">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gadā </w:t>
            </w:r>
            <w:r w:rsidRPr="008206FB">
              <w:rPr>
                <w:rFonts w:ascii="Times New Roman" w:eastAsia="Times New Roman" w:hAnsi="Times New Roman" w:cs="Times New Roman"/>
                <w:sz w:val="24"/>
                <w:szCs w:val="24"/>
                <w:lang w:eastAsia="ar-SA"/>
              </w:rPr>
              <w:t>no kopējā mērķa</w:t>
            </w:r>
          </w:p>
        </w:tc>
        <w:tc>
          <w:tcPr>
            <w:tcW w:w="2412" w:type="dxa"/>
            <w:shd w:val="clear" w:color="auto" w:fill="auto"/>
          </w:tcPr>
          <w:p w14:paraId="4C4F7D77" w14:textId="24335434" w:rsidR="00CD1248" w:rsidRPr="008206FB" w:rsidRDefault="00CD1248" w:rsidP="00CD1248">
            <w:pPr>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DAP</w:t>
            </w:r>
            <w:r w:rsidRPr="009B252F">
              <w:rPr>
                <w:rFonts w:ascii="Times New Roman" w:eastAsia="Times New Roman" w:hAnsi="Times New Roman" w:cs="Times New Roman"/>
                <w:sz w:val="24"/>
                <w:szCs w:val="24"/>
                <w:lang w:eastAsia="ar-SA"/>
              </w:rPr>
              <w:t xml:space="preserve"> stratēģija</w:t>
            </w:r>
            <w:r>
              <w:rPr>
                <w:rFonts w:ascii="Times New Roman" w:eastAsia="Times New Roman" w:hAnsi="Times New Roman" w:cs="Times New Roman"/>
                <w:sz w:val="24"/>
                <w:szCs w:val="24"/>
                <w:lang w:eastAsia="ar-SA"/>
              </w:rPr>
              <w:t xml:space="preserve">s </w:t>
            </w:r>
            <w:r w:rsidRPr="00473963">
              <w:rPr>
                <w:rFonts w:ascii="Times New Roman" w:eastAsia="Times New Roman" w:hAnsi="Times New Roman" w:cs="Times New Roman"/>
                <w:sz w:val="24"/>
                <w:szCs w:val="24"/>
                <w:lang w:eastAsia="ar-SA"/>
              </w:rPr>
              <w:t xml:space="preserve">2.5.darbības virziena </w:t>
            </w:r>
            <w:r>
              <w:rPr>
                <w:rFonts w:ascii="Times New Roman" w:eastAsia="Times New Roman" w:hAnsi="Times New Roman" w:cs="Times New Roman"/>
                <w:sz w:val="24"/>
                <w:szCs w:val="24"/>
                <w:lang w:eastAsia="ar-SA"/>
              </w:rPr>
              <w:t>2.</w:t>
            </w:r>
            <w:r w:rsidRPr="00473963">
              <w:rPr>
                <w:rFonts w:ascii="Times New Roman" w:eastAsia="Times New Roman" w:hAnsi="Times New Roman" w:cs="Times New Roman"/>
                <w:sz w:val="24"/>
                <w:szCs w:val="24"/>
                <w:lang w:eastAsia="ar-SA"/>
              </w:rPr>
              <w:t xml:space="preserve">1.rezultatīvais rādītājs, </w:t>
            </w:r>
            <w:r>
              <w:rPr>
                <w:rFonts w:ascii="Times New Roman" w:eastAsia="Times New Roman" w:hAnsi="Times New Roman" w:cs="Times New Roman"/>
                <w:sz w:val="24"/>
                <w:szCs w:val="24"/>
                <w:lang w:eastAsia="ar-SA"/>
              </w:rPr>
              <w:t>2.</w:t>
            </w:r>
            <w:r w:rsidRPr="00473963">
              <w:rPr>
                <w:rFonts w:ascii="Times New Roman" w:eastAsia="Times New Roman" w:hAnsi="Times New Roman" w:cs="Times New Roman"/>
                <w:sz w:val="24"/>
                <w:szCs w:val="24"/>
                <w:lang w:eastAsia="ar-SA"/>
              </w:rPr>
              <w:t>1.1.uzdevums</w:t>
            </w:r>
          </w:p>
        </w:tc>
        <w:tc>
          <w:tcPr>
            <w:tcW w:w="1277" w:type="dxa"/>
            <w:shd w:val="clear" w:color="auto" w:fill="auto"/>
          </w:tcPr>
          <w:p w14:paraId="208D14ED" w14:textId="00B19D97" w:rsidR="00CD1248" w:rsidRPr="008206FB" w:rsidRDefault="00CD1248" w:rsidP="00CD1248">
            <w:pPr>
              <w:spacing w:after="0"/>
              <w:jc w:val="center"/>
              <w:rPr>
                <w:rFonts w:ascii="Times New Roman" w:eastAsia="Times New Roman" w:hAnsi="Times New Roman" w:cs="Times New Roman"/>
                <w:sz w:val="24"/>
                <w:szCs w:val="24"/>
                <w:lang w:eastAsia="ar-SA"/>
              </w:rPr>
            </w:pPr>
            <w:r w:rsidRPr="009B252F">
              <w:rPr>
                <w:rFonts w:ascii="Times New Roman" w:eastAsia="Times New Roman" w:hAnsi="Times New Roman" w:cs="Times New Roman"/>
                <w:sz w:val="24"/>
                <w:szCs w:val="24"/>
                <w:lang w:eastAsia="ar-SA"/>
              </w:rPr>
              <w:t>31.12.</w:t>
            </w:r>
          </w:p>
        </w:tc>
        <w:tc>
          <w:tcPr>
            <w:tcW w:w="1701" w:type="dxa"/>
            <w:shd w:val="clear" w:color="auto" w:fill="auto"/>
          </w:tcPr>
          <w:p w14:paraId="5F6881A4" w14:textId="38F75A1C" w:rsidR="00CD1248" w:rsidRPr="00252328" w:rsidRDefault="00CD1248" w:rsidP="00CD1248">
            <w:pPr>
              <w:spacing w:after="0"/>
              <w:jc w:val="center"/>
              <w:rPr>
                <w:rFonts w:ascii="Times New Roman" w:eastAsia="Times New Roman" w:hAnsi="Times New Roman" w:cs="Times New Roman"/>
                <w:sz w:val="24"/>
                <w:szCs w:val="24"/>
                <w:lang w:eastAsia="ar-SA"/>
              </w:rPr>
            </w:pPr>
            <w:r w:rsidRPr="00252328">
              <w:rPr>
                <w:rFonts w:ascii="Times New Roman" w:eastAsia="Times New Roman" w:hAnsi="Times New Roman" w:cs="Times New Roman"/>
                <w:sz w:val="24"/>
                <w:szCs w:val="24"/>
                <w:lang w:eastAsia="ar-SA"/>
              </w:rPr>
              <w:t>M.Bērziņa</w:t>
            </w:r>
          </w:p>
        </w:tc>
        <w:tc>
          <w:tcPr>
            <w:tcW w:w="4675" w:type="dxa"/>
            <w:shd w:val="clear" w:color="auto" w:fill="auto"/>
          </w:tcPr>
          <w:p w14:paraId="47425D99" w14:textId="6941AD17" w:rsidR="00CD1248" w:rsidRPr="00252328" w:rsidRDefault="00B5449D" w:rsidP="00B5449D">
            <w:pPr>
              <w:spacing w:after="0" w:line="240" w:lineRule="auto"/>
              <w:jc w:val="both"/>
              <w:rPr>
                <w:rFonts w:ascii="Times New Roman" w:eastAsia="Times New Roman" w:hAnsi="Times New Roman" w:cs="Times New Roman"/>
                <w:color w:val="000000" w:themeColor="text1"/>
                <w:sz w:val="24"/>
                <w:szCs w:val="24"/>
                <w:lang w:eastAsia="ar-SA"/>
              </w:rPr>
            </w:pPr>
            <w:r w:rsidRPr="00252328">
              <w:rPr>
                <w:rFonts w:ascii="Times New Roman" w:eastAsia="Times New Roman" w:hAnsi="Times New Roman" w:cs="Times New Roman"/>
                <w:color w:val="000000" w:themeColor="text1"/>
                <w:sz w:val="24"/>
                <w:szCs w:val="24"/>
                <w:lang w:eastAsia="ar-SA"/>
              </w:rPr>
              <w:t>Izstrādāt</w:t>
            </w:r>
            <w:r w:rsidR="00252328">
              <w:rPr>
                <w:rFonts w:ascii="Times New Roman" w:eastAsia="Times New Roman" w:hAnsi="Times New Roman" w:cs="Times New Roman"/>
                <w:color w:val="000000" w:themeColor="text1"/>
                <w:sz w:val="24"/>
                <w:szCs w:val="24"/>
                <w:lang w:eastAsia="ar-SA"/>
              </w:rPr>
              <w:t>s</w:t>
            </w:r>
            <w:r w:rsidRPr="00252328">
              <w:rPr>
                <w:rFonts w:ascii="Times New Roman" w:eastAsia="Times New Roman" w:hAnsi="Times New Roman" w:cs="Times New Roman"/>
                <w:color w:val="000000" w:themeColor="text1"/>
                <w:sz w:val="24"/>
                <w:szCs w:val="24"/>
                <w:lang w:eastAsia="ar-SA"/>
              </w:rPr>
              <w:t xml:space="preserve"> neapbūvētu zemju apsaimniekošanas kārtība. </w:t>
            </w:r>
          </w:p>
        </w:tc>
      </w:tr>
      <w:tr w:rsidR="00CD1248" w:rsidRPr="008206FB" w14:paraId="305B6125" w14:textId="77777777" w:rsidTr="00576E8C">
        <w:trPr>
          <w:trHeight w:val="41"/>
        </w:trPr>
        <w:tc>
          <w:tcPr>
            <w:tcW w:w="997" w:type="dxa"/>
            <w:shd w:val="clear" w:color="auto" w:fill="auto"/>
          </w:tcPr>
          <w:p w14:paraId="5AF3D46B" w14:textId="71C34BE8" w:rsidR="00CD1248" w:rsidRPr="008206FB" w:rsidRDefault="00CD1248" w:rsidP="00CD1248">
            <w:pPr>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94.</w:t>
            </w:r>
          </w:p>
        </w:tc>
        <w:tc>
          <w:tcPr>
            <w:tcW w:w="3969" w:type="dxa"/>
            <w:shd w:val="clear" w:color="auto" w:fill="auto"/>
          </w:tcPr>
          <w:p w14:paraId="57290248" w14:textId="7D06F9FC" w:rsidR="00CD1248" w:rsidRPr="008206FB" w:rsidRDefault="00CD1248" w:rsidP="00CD1248">
            <w:pPr>
              <w:spacing w:after="0"/>
              <w:jc w:val="both"/>
              <w:rPr>
                <w:rFonts w:ascii="Times New Roman" w:eastAsia="Times New Roman" w:hAnsi="Times New Roman" w:cs="Times New Roman"/>
                <w:sz w:val="24"/>
                <w:szCs w:val="24"/>
                <w:lang w:eastAsia="ar-SA"/>
              </w:rPr>
            </w:pPr>
            <w:r w:rsidRPr="005A3F99">
              <w:rPr>
                <w:rFonts w:ascii="Times New Roman" w:eastAsia="Times New Roman" w:hAnsi="Times New Roman" w:cs="Times New Roman"/>
                <w:sz w:val="24"/>
                <w:szCs w:val="24"/>
                <w:lang w:eastAsia="ar-SA"/>
              </w:rPr>
              <w:t>Nodrošināt efektīv</w:t>
            </w:r>
            <w:r>
              <w:rPr>
                <w:rFonts w:ascii="Times New Roman" w:eastAsia="Times New Roman" w:hAnsi="Times New Roman" w:cs="Times New Roman"/>
                <w:sz w:val="24"/>
                <w:szCs w:val="24"/>
                <w:lang w:eastAsia="ar-SA"/>
              </w:rPr>
              <w:t>u</w:t>
            </w:r>
            <w:r w:rsidRPr="005A3F99">
              <w:rPr>
                <w:rFonts w:ascii="Times New Roman" w:eastAsia="Times New Roman" w:hAnsi="Times New Roman" w:cs="Times New Roman"/>
                <w:sz w:val="24"/>
                <w:szCs w:val="24"/>
                <w:lang w:eastAsia="ar-SA"/>
              </w:rPr>
              <w:t xml:space="preserve"> un caurskatām</w:t>
            </w:r>
            <w:r>
              <w:rPr>
                <w:rFonts w:ascii="Times New Roman" w:eastAsia="Times New Roman" w:hAnsi="Times New Roman" w:cs="Times New Roman"/>
                <w:sz w:val="24"/>
                <w:szCs w:val="24"/>
                <w:lang w:eastAsia="ar-SA"/>
              </w:rPr>
              <w:t xml:space="preserve">u </w:t>
            </w:r>
            <w:r w:rsidRPr="005A3F99">
              <w:rPr>
                <w:rFonts w:ascii="Times New Roman" w:eastAsia="Times New Roman" w:hAnsi="Times New Roman" w:cs="Times New Roman"/>
                <w:sz w:val="24"/>
                <w:szCs w:val="24"/>
                <w:lang w:eastAsia="ar-SA"/>
              </w:rPr>
              <w:t>lēmumu pieņemšanas proces</w:t>
            </w:r>
            <w:r>
              <w:rPr>
                <w:rFonts w:ascii="Times New Roman" w:eastAsia="Times New Roman" w:hAnsi="Times New Roman" w:cs="Times New Roman"/>
                <w:sz w:val="24"/>
                <w:szCs w:val="24"/>
                <w:lang w:eastAsia="ar-SA"/>
              </w:rPr>
              <w:t>u</w:t>
            </w:r>
            <w:r w:rsidRPr="005A3F99">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DAP</w:t>
            </w:r>
            <w:r w:rsidRPr="005A3F99">
              <w:rPr>
                <w:rFonts w:ascii="Times New Roman" w:eastAsia="Times New Roman" w:hAnsi="Times New Roman" w:cs="Times New Roman"/>
                <w:sz w:val="24"/>
                <w:szCs w:val="24"/>
                <w:lang w:eastAsia="ar-SA"/>
              </w:rPr>
              <w:t xml:space="preserve"> Nekustamo īpašumu izvērtēšanas komisijas un Izsoles komisijas darbā</w:t>
            </w:r>
            <w:r>
              <w:rPr>
                <w:rFonts w:ascii="Times New Roman" w:eastAsia="Times New Roman" w:hAnsi="Times New Roman" w:cs="Times New Roman"/>
                <w:sz w:val="24"/>
                <w:szCs w:val="24"/>
                <w:lang w:eastAsia="ar-SA"/>
              </w:rPr>
              <w:t xml:space="preserve"> – p</w:t>
            </w:r>
            <w:r w:rsidRPr="008206FB">
              <w:rPr>
                <w:rFonts w:ascii="Times New Roman" w:eastAsia="Times New Roman" w:hAnsi="Times New Roman" w:cs="Times New Roman"/>
                <w:sz w:val="24"/>
                <w:szCs w:val="24"/>
                <w:lang w:eastAsia="ar-SA"/>
              </w:rPr>
              <w:t>ieņemt</w:t>
            </w:r>
            <w:r>
              <w:rPr>
                <w:rFonts w:ascii="Times New Roman" w:eastAsia="Times New Roman" w:hAnsi="Times New Roman" w:cs="Times New Roman"/>
                <w:sz w:val="24"/>
                <w:szCs w:val="24"/>
                <w:lang w:eastAsia="ar-SA"/>
              </w:rPr>
              <w:t xml:space="preserve"> </w:t>
            </w:r>
            <w:r w:rsidRPr="008206FB">
              <w:rPr>
                <w:rFonts w:ascii="Times New Roman" w:eastAsia="Times New Roman" w:hAnsi="Times New Roman" w:cs="Times New Roman"/>
                <w:sz w:val="24"/>
                <w:szCs w:val="24"/>
                <w:lang w:eastAsia="ar-SA"/>
              </w:rPr>
              <w:t>pamatot</w:t>
            </w:r>
            <w:r>
              <w:rPr>
                <w:rFonts w:ascii="Times New Roman" w:eastAsia="Times New Roman" w:hAnsi="Times New Roman" w:cs="Times New Roman"/>
                <w:sz w:val="24"/>
                <w:szCs w:val="24"/>
                <w:lang w:eastAsia="ar-SA"/>
              </w:rPr>
              <w:t>us</w:t>
            </w:r>
            <w:r w:rsidRPr="008206FB">
              <w:rPr>
                <w:rFonts w:ascii="Times New Roman" w:eastAsia="Times New Roman" w:hAnsi="Times New Roman" w:cs="Times New Roman"/>
                <w:sz w:val="24"/>
                <w:szCs w:val="24"/>
                <w:lang w:eastAsia="ar-SA"/>
              </w:rPr>
              <w:t xml:space="preserve"> lēmum</w:t>
            </w:r>
            <w:r>
              <w:rPr>
                <w:rFonts w:ascii="Times New Roman" w:eastAsia="Times New Roman" w:hAnsi="Times New Roman" w:cs="Times New Roman"/>
                <w:sz w:val="24"/>
                <w:szCs w:val="24"/>
                <w:lang w:eastAsia="ar-SA"/>
              </w:rPr>
              <w:t>us</w:t>
            </w:r>
            <w:r w:rsidRPr="008206FB">
              <w:rPr>
                <w:rFonts w:ascii="Times New Roman" w:eastAsia="Times New Roman" w:hAnsi="Times New Roman" w:cs="Times New Roman"/>
                <w:sz w:val="24"/>
                <w:szCs w:val="24"/>
                <w:lang w:eastAsia="ar-SA"/>
              </w:rPr>
              <w:t>, nodrošinot lēmumu pieņemšanas izsekojamību</w:t>
            </w:r>
            <w:r>
              <w:rPr>
                <w:rFonts w:ascii="Times New Roman" w:eastAsia="Times New Roman" w:hAnsi="Times New Roman" w:cs="Times New Roman"/>
                <w:sz w:val="24"/>
                <w:szCs w:val="24"/>
                <w:lang w:eastAsia="ar-SA"/>
              </w:rPr>
              <w:t xml:space="preserve"> un to parakstīšanu e</w:t>
            </w:r>
            <w:r>
              <w:rPr>
                <w:rFonts w:ascii="Times New Roman" w:eastAsia="Times New Roman" w:hAnsi="Times New Roman" w:cs="Times New Roman"/>
                <w:sz w:val="24"/>
                <w:szCs w:val="24"/>
                <w:lang w:eastAsia="ar-SA"/>
              </w:rPr>
              <w:noBreakHyphen/>
            </w:r>
            <w:r w:rsidRPr="003D3A45">
              <w:rPr>
                <w:rFonts w:ascii="Times New Roman" w:eastAsia="Times New Roman" w:hAnsi="Times New Roman" w:cs="Times New Roman"/>
                <w:sz w:val="24"/>
                <w:szCs w:val="24"/>
                <w:lang w:eastAsia="ar-SA"/>
              </w:rPr>
              <w:t>vidē (parakstīti komisijas sēžu protokoli un lēmumu pieņemšanas procesa apliecinošie dokumenti</w:t>
            </w:r>
            <w:r>
              <w:rPr>
                <w:rFonts w:ascii="Times New Roman" w:eastAsia="Times New Roman" w:hAnsi="Times New Roman" w:cs="Times New Roman"/>
                <w:sz w:val="24"/>
                <w:szCs w:val="24"/>
                <w:lang w:eastAsia="ar-SA"/>
              </w:rPr>
              <w:t>)</w:t>
            </w:r>
            <w:r w:rsidRPr="008206FB">
              <w:rPr>
                <w:rFonts w:ascii="Times New Roman" w:eastAsia="Times New Roman" w:hAnsi="Times New Roman" w:cs="Times New Roman"/>
                <w:sz w:val="24"/>
                <w:szCs w:val="24"/>
                <w:lang w:eastAsia="ar-SA"/>
              </w:rPr>
              <w:t xml:space="preserve">, </w:t>
            </w:r>
            <w:r w:rsidRPr="004D46FC">
              <w:rPr>
                <w:rFonts w:ascii="Times New Roman" w:eastAsia="Times New Roman" w:hAnsi="Times New Roman" w:cs="Times New Roman"/>
                <w:b/>
                <w:bCs/>
                <w:sz w:val="24"/>
                <w:szCs w:val="24"/>
                <w:lang w:eastAsia="ar-SA"/>
              </w:rPr>
              <w:t>100 %</w:t>
            </w:r>
            <w:r w:rsidRPr="008206FB">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gadā </w:t>
            </w:r>
            <w:r w:rsidRPr="008206FB">
              <w:rPr>
                <w:rFonts w:ascii="Times New Roman" w:eastAsia="Times New Roman" w:hAnsi="Times New Roman" w:cs="Times New Roman"/>
                <w:sz w:val="24"/>
                <w:szCs w:val="24"/>
                <w:lang w:eastAsia="ar-SA"/>
              </w:rPr>
              <w:t>no kopējā mērķa</w:t>
            </w:r>
            <w:r>
              <w:rPr>
                <w:rFonts w:ascii="Times New Roman" w:eastAsia="Times New Roman" w:hAnsi="Times New Roman" w:cs="Times New Roman"/>
                <w:sz w:val="24"/>
                <w:szCs w:val="24"/>
                <w:lang w:eastAsia="ar-SA"/>
              </w:rPr>
              <w:t>, tai skaitā:</w:t>
            </w:r>
          </w:p>
        </w:tc>
        <w:tc>
          <w:tcPr>
            <w:tcW w:w="2412" w:type="dxa"/>
            <w:shd w:val="clear" w:color="auto" w:fill="auto"/>
          </w:tcPr>
          <w:p w14:paraId="5B497632" w14:textId="1C4B35F7" w:rsidR="00CD1248" w:rsidRPr="008206FB" w:rsidRDefault="00CD1248" w:rsidP="00CD1248">
            <w:pPr>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DAP</w:t>
            </w:r>
            <w:r w:rsidRPr="009B252F">
              <w:rPr>
                <w:rFonts w:ascii="Times New Roman" w:eastAsia="Times New Roman" w:hAnsi="Times New Roman" w:cs="Times New Roman"/>
                <w:sz w:val="24"/>
                <w:szCs w:val="24"/>
                <w:lang w:eastAsia="ar-SA"/>
              </w:rPr>
              <w:t xml:space="preserve"> stratēģija</w:t>
            </w:r>
            <w:r>
              <w:rPr>
                <w:rFonts w:ascii="Times New Roman" w:eastAsia="Times New Roman" w:hAnsi="Times New Roman" w:cs="Times New Roman"/>
                <w:sz w:val="24"/>
                <w:szCs w:val="24"/>
                <w:lang w:eastAsia="ar-SA"/>
              </w:rPr>
              <w:t xml:space="preserve">s </w:t>
            </w:r>
            <w:r w:rsidRPr="00473963">
              <w:rPr>
                <w:rFonts w:ascii="Times New Roman" w:eastAsia="Times New Roman" w:hAnsi="Times New Roman" w:cs="Times New Roman"/>
                <w:sz w:val="24"/>
                <w:szCs w:val="24"/>
                <w:lang w:eastAsia="ar-SA"/>
              </w:rPr>
              <w:t xml:space="preserve">2.5.darbības virziena </w:t>
            </w:r>
            <w:r>
              <w:rPr>
                <w:rFonts w:ascii="Times New Roman" w:eastAsia="Times New Roman" w:hAnsi="Times New Roman" w:cs="Times New Roman"/>
                <w:sz w:val="24"/>
                <w:szCs w:val="24"/>
                <w:lang w:eastAsia="ar-SA"/>
              </w:rPr>
              <w:t>3</w:t>
            </w:r>
            <w:r w:rsidRPr="00473963">
              <w:rPr>
                <w:rFonts w:ascii="Times New Roman" w:eastAsia="Times New Roman" w:hAnsi="Times New Roman" w:cs="Times New Roman"/>
                <w:sz w:val="24"/>
                <w:szCs w:val="24"/>
                <w:lang w:eastAsia="ar-SA"/>
              </w:rPr>
              <w:t xml:space="preserve">.rezultatīvais rādītājs, </w:t>
            </w:r>
            <w:r>
              <w:rPr>
                <w:rFonts w:ascii="Times New Roman" w:eastAsia="Times New Roman" w:hAnsi="Times New Roman" w:cs="Times New Roman"/>
                <w:sz w:val="24"/>
                <w:szCs w:val="24"/>
                <w:lang w:eastAsia="ar-SA"/>
              </w:rPr>
              <w:t>2.</w:t>
            </w:r>
            <w:r w:rsidRPr="00473963">
              <w:rPr>
                <w:rFonts w:ascii="Times New Roman" w:eastAsia="Times New Roman" w:hAnsi="Times New Roman" w:cs="Times New Roman"/>
                <w:sz w:val="24"/>
                <w:szCs w:val="24"/>
                <w:lang w:eastAsia="ar-SA"/>
              </w:rPr>
              <w:t>1.1.uzdevums</w:t>
            </w:r>
          </w:p>
        </w:tc>
        <w:tc>
          <w:tcPr>
            <w:tcW w:w="1277" w:type="dxa"/>
            <w:shd w:val="clear" w:color="auto" w:fill="auto"/>
          </w:tcPr>
          <w:p w14:paraId="2C48478A" w14:textId="1FB0BD1A" w:rsidR="00CD1248" w:rsidRPr="008206FB" w:rsidRDefault="00CD1248" w:rsidP="00CD1248">
            <w:pPr>
              <w:spacing w:after="0"/>
              <w:jc w:val="center"/>
              <w:rPr>
                <w:rFonts w:ascii="Times New Roman" w:eastAsia="Times New Roman" w:hAnsi="Times New Roman" w:cs="Times New Roman"/>
                <w:sz w:val="24"/>
                <w:szCs w:val="24"/>
                <w:lang w:eastAsia="ar-SA"/>
              </w:rPr>
            </w:pPr>
            <w:r w:rsidRPr="009B252F">
              <w:rPr>
                <w:rFonts w:ascii="Times New Roman" w:eastAsia="Times New Roman" w:hAnsi="Times New Roman" w:cs="Times New Roman"/>
                <w:sz w:val="24"/>
                <w:szCs w:val="24"/>
                <w:lang w:eastAsia="ar-SA"/>
              </w:rPr>
              <w:t>31.12.</w:t>
            </w:r>
          </w:p>
        </w:tc>
        <w:tc>
          <w:tcPr>
            <w:tcW w:w="1701" w:type="dxa"/>
            <w:shd w:val="clear" w:color="auto" w:fill="auto"/>
          </w:tcPr>
          <w:p w14:paraId="6BED37C5" w14:textId="5A535C98" w:rsidR="00CD1248" w:rsidRPr="00252328" w:rsidRDefault="00CD1248" w:rsidP="00CD1248">
            <w:pPr>
              <w:spacing w:after="0"/>
              <w:jc w:val="center"/>
              <w:rPr>
                <w:rFonts w:ascii="Times New Roman" w:eastAsia="Times New Roman" w:hAnsi="Times New Roman" w:cs="Times New Roman"/>
                <w:sz w:val="24"/>
                <w:szCs w:val="24"/>
                <w:lang w:eastAsia="ar-SA"/>
              </w:rPr>
            </w:pPr>
            <w:r w:rsidRPr="00252328">
              <w:rPr>
                <w:rFonts w:ascii="Times New Roman" w:eastAsia="Times New Roman" w:hAnsi="Times New Roman" w:cs="Times New Roman"/>
                <w:sz w:val="24"/>
                <w:szCs w:val="24"/>
                <w:lang w:eastAsia="ar-SA"/>
              </w:rPr>
              <w:t>M.Bērziņa</w:t>
            </w:r>
          </w:p>
        </w:tc>
        <w:tc>
          <w:tcPr>
            <w:tcW w:w="4675" w:type="dxa"/>
            <w:shd w:val="clear" w:color="auto" w:fill="auto"/>
          </w:tcPr>
          <w:p w14:paraId="06817B14" w14:textId="245F438F" w:rsidR="00CD1248" w:rsidRPr="00252328" w:rsidRDefault="00516AF1" w:rsidP="00CD1248">
            <w:pPr>
              <w:spacing w:after="0"/>
              <w:rPr>
                <w:rFonts w:ascii="Times New Roman" w:eastAsia="Times New Roman" w:hAnsi="Times New Roman" w:cs="Times New Roman"/>
                <w:color w:val="000000" w:themeColor="text1"/>
                <w:sz w:val="24"/>
                <w:szCs w:val="24"/>
                <w:lang w:eastAsia="ar-SA"/>
              </w:rPr>
            </w:pPr>
            <w:r w:rsidRPr="005A3F99">
              <w:rPr>
                <w:rFonts w:ascii="Times New Roman" w:eastAsia="Times New Roman" w:hAnsi="Times New Roman" w:cs="Times New Roman"/>
                <w:sz w:val="24"/>
                <w:szCs w:val="24"/>
                <w:lang w:eastAsia="ar-SA"/>
              </w:rPr>
              <w:t>Nodrošināt</w:t>
            </w:r>
            <w:r>
              <w:rPr>
                <w:rFonts w:ascii="Times New Roman" w:eastAsia="Times New Roman" w:hAnsi="Times New Roman" w:cs="Times New Roman"/>
                <w:sz w:val="24"/>
                <w:szCs w:val="24"/>
                <w:lang w:eastAsia="ar-SA"/>
              </w:rPr>
              <w:t xml:space="preserve">a </w:t>
            </w:r>
            <w:r w:rsidRPr="005A3F99">
              <w:rPr>
                <w:rFonts w:ascii="Times New Roman" w:eastAsia="Times New Roman" w:hAnsi="Times New Roman" w:cs="Times New Roman"/>
                <w:sz w:val="24"/>
                <w:szCs w:val="24"/>
                <w:lang w:eastAsia="ar-SA"/>
              </w:rPr>
              <w:t>efektīv</w:t>
            </w:r>
            <w:r>
              <w:rPr>
                <w:rFonts w:ascii="Times New Roman" w:eastAsia="Times New Roman" w:hAnsi="Times New Roman" w:cs="Times New Roman"/>
                <w:sz w:val="24"/>
                <w:szCs w:val="24"/>
                <w:lang w:eastAsia="ar-SA"/>
              </w:rPr>
              <w:t>a</w:t>
            </w:r>
            <w:r w:rsidRPr="005A3F99">
              <w:rPr>
                <w:rFonts w:ascii="Times New Roman" w:eastAsia="Times New Roman" w:hAnsi="Times New Roman" w:cs="Times New Roman"/>
                <w:sz w:val="24"/>
                <w:szCs w:val="24"/>
                <w:lang w:eastAsia="ar-SA"/>
              </w:rPr>
              <w:t xml:space="preserve"> un caurskatām</w:t>
            </w:r>
            <w:r w:rsidR="00A56880">
              <w:rPr>
                <w:rFonts w:ascii="Times New Roman" w:eastAsia="Times New Roman" w:hAnsi="Times New Roman" w:cs="Times New Roman"/>
                <w:sz w:val="24"/>
                <w:szCs w:val="24"/>
                <w:lang w:eastAsia="ar-SA"/>
              </w:rPr>
              <w:t>a</w:t>
            </w:r>
            <w:r>
              <w:rPr>
                <w:rFonts w:ascii="Times New Roman" w:eastAsia="Times New Roman" w:hAnsi="Times New Roman" w:cs="Times New Roman"/>
                <w:sz w:val="24"/>
                <w:szCs w:val="24"/>
                <w:lang w:eastAsia="ar-SA"/>
              </w:rPr>
              <w:t xml:space="preserve"> </w:t>
            </w:r>
            <w:r w:rsidRPr="005A3F99">
              <w:rPr>
                <w:rFonts w:ascii="Times New Roman" w:eastAsia="Times New Roman" w:hAnsi="Times New Roman" w:cs="Times New Roman"/>
                <w:sz w:val="24"/>
                <w:szCs w:val="24"/>
                <w:lang w:eastAsia="ar-SA"/>
              </w:rPr>
              <w:t xml:space="preserve">lēmumu pieņemšana </w:t>
            </w:r>
            <w:r>
              <w:rPr>
                <w:rFonts w:ascii="Times New Roman" w:eastAsia="Times New Roman" w:hAnsi="Times New Roman" w:cs="Times New Roman"/>
                <w:sz w:val="24"/>
                <w:szCs w:val="24"/>
                <w:lang w:eastAsia="ar-SA"/>
              </w:rPr>
              <w:t>DAP</w:t>
            </w:r>
            <w:r w:rsidRPr="005A3F99">
              <w:rPr>
                <w:rFonts w:ascii="Times New Roman" w:eastAsia="Times New Roman" w:hAnsi="Times New Roman" w:cs="Times New Roman"/>
                <w:sz w:val="24"/>
                <w:szCs w:val="24"/>
                <w:lang w:eastAsia="ar-SA"/>
              </w:rPr>
              <w:t xml:space="preserve"> Nekustamo īpašumu izvērtēšanas komisijas un Izsoles komisijas darbā</w:t>
            </w:r>
            <w:r w:rsidR="0040499D">
              <w:rPr>
                <w:rFonts w:ascii="Times New Roman" w:eastAsia="Times New Roman" w:hAnsi="Times New Roman" w:cs="Times New Roman"/>
                <w:sz w:val="24"/>
                <w:szCs w:val="24"/>
                <w:lang w:eastAsia="ar-SA"/>
              </w:rPr>
              <w:t>, tai skaitā:</w:t>
            </w:r>
          </w:p>
        </w:tc>
      </w:tr>
      <w:tr w:rsidR="00CD1248" w:rsidRPr="00767DC0" w14:paraId="4BB461F9" w14:textId="77777777" w:rsidTr="00576E8C">
        <w:trPr>
          <w:trHeight w:val="41"/>
        </w:trPr>
        <w:tc>
          <w:tcPr>
            <w:tcW w:w="997" w:type="dxa"/>
            <w:shd w:val="clear" w:color="auto" w:fill="auto"/>
          </w:tcPr>
          <w:p w14:paraId="301E14C8" w14:textId="65E2A036" w:rsidR="00CD1248" w:rsidRPr="00767DC0" w:rsidRDefault="00CD1248" w:rsidP="00CD1248">
            <w:pPr>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94.1.</w:t>
            </w:r>
          </w:p>
        </w:tc>
        <w:tc>
          <w:tcPr>
            <w:tcW w:w="3969" w:type="dxa"/>
            <w:shd w:val="clear" w:color="auto" w:fill="auto"/>
          </w:tcPr>
          <w:p w14:paraId="0D0FF95A" w14:textId="48DC13CE" w:rsidR="00CD1248" w:rsidRPr="0021543F" w:rsidRDefault="00CD1248" w:rsidP="00CD1248">
            <w:pPr>
              <w:spacing w:after="0"/>
              <w:jc w:val="both"/>
              <w:rPr>
                <w:rFonts w:ascii="Times New Roman" w:eastAsia="Times New Roman" w:hAnsi="Times New Roman"/>
                <w:sz w:val="24"/>
                <w:szCs w:val="24"/>
              </w:rPr>
            </w:pPr>
            <w:r>
              <w:rPr>
                <w:rFonts w:ascii="Times New Roman" w:eastAsia="Times New Roman" w:hAnsi="Times New Roman"/>
                <w:sz w:val="24"/>
                <w:szCs w:val="24"/>
              </w:rPr>
              <w:t>p</w:t>
            </w:r>
            <w:r w:rsidRPr="0021543F">
              <w:rPr>
                <w:rFonts w:ascii="Times New Roman" w:eastAsia="Times New Roman" w:hAnsi="Times New Roman"/>
                <w:sz w:val="24"/>
                <w:szCs w:val="24"/>
              </w:rPr>
              <w:t>apildināt</w:t>
            </w:r>
            <w:r>
              <w:rPr>
                <w:rFonts w:ascii="Times New Roman" w:eastAsia="Times New Roman" w:hAnsi="Times New Roman"/>
                <w:sz w:val="24"/>
                <w:szCs w:val="24"/>
              </w:rPr>
              <w:t xml:space="preserve"> </w:t>
            </w:r>
            <w:r w:rsidRPr="0021543F">
              <w:rPr>
                <w:rFonts w:ascii="Times New Roman" w:eastAsia="Times New Roman" w:hAnsi="Times New Roman"/>
                <w:sz w:val="24"/>
                <w:szCs w:val="24"/>
              </w:rPr>
              <w:t>lietu nomenklatūru</w:t>
            </w:r>
            <w:r>
              <w:rPr>
                <w:rFonts w:ascii="Times New Roman" w:eastAsia="Times New Roman" w:hAnsi="Times New Roman"/>
                <w:sz w:val="24"/>
                <w:szCs w:val="24"/>
              </w:rPr>
              <w:t>, lai n</w:t>
            </w:r>
            <w:r w:rsidRPr="005A3F99">
              <w:rPr>
                <w:rFonts w:ascii="Times New Roman" w:eastAsia="Times New Roman" w:hAnsi="Times New Roman"/>
                <w:sz w:val="24"/>
                <w:szCs w:val="24"/>
              </w:rPr>
              <w:t>odrošin</w:t>
            </w:r>
            <w:r>
              <w:rPr>
                <w:rFonts w:ascii="Times New Roman" w:eastAsia="Times New Roman" w:hAnsi="Times New Roman"/>
                <w:sz w:val="24"/>
                <w:szCs w:val="24"/>
              </w:rPr>
              <w:t xml:space="preserve">ātu </w:t>
            </w:r>
            <w:r w:rsidRPr="005A3F99">
              <w:rPr>
                <w:rFonts w:ascii="Times New Roman" w:eastAsia="Times New Roman" w:hAnsi="Times New Roman"/>
                <w:sz w:val="24"/>
                <w:szCs w:val="24"/>
              </w:rPr>
              <w:t>komisiju lietvedību e-vidē</w:t>
            </w:r>
          </w:p>
        </w:tc>
        <w:tc>
          <w:tcPr>
            <w:tcW w:w="2412" w:type="dxa"/>
            <w:shd w:val="clear" w:color="auto" w:fill="auto"/>
          </w:tcPr>
          <w:p w14:paraId="38DDAA1E" w14:textId="2898171B" w:rsidR="00CD1248" w:rsidRPr="00767DC0" w:rsidRDefault="00CD1248" w:rsidP="00CD1248">
            <w:pPr>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DAP</w:t>
            </w:r>
            <w:r w:rsidRPr="009B252F">
              <w:rPr>
                <w:rFonts w:ascii="Times New Roman" w:eastAsia="Times New Roman" w:hAnsi="Times New Roman" w:cs="Times New Roman"/>
                <w:sz w:val="24"/>
                <w:szCs w:val="24"/>
                <w:lang w:eastAsia="ar-SA"/>
              </w:rPr>
              <w:t xml:space="preserve"> stratēģija</w:t>
            </w:r>
            <w:r>
              <w:rPr>
                <w:rFonts w:ascii="Times New Roman" w:eastAsia="Times New Roman" w:hAnsi="Times New Roman" w:cs="Times New Roman"/>
                <w:sz w:val="24"/>
                <w:szCs w:val="24"/>
                <w:lang w:eastAsia="ar-SA"/>
              </w:rPr>
              <w:t xml:space="preserve">s </w:t>
            </w:r>
            <w:r w:rsidRPr="00473963">
              <w:rPr>
                <w:rFonts w:ascii="Times New Roman" w:eastAsia="Times New Roman" w:hAnsi="Times New Roman" w:cs="Times New Roman"/>
                <w:sz w:val="24"/>
                <w:szCs w:val="24"/>
                <w:lang w:eastAsia="ar-SA"/>
              </w:rPr>
              <w:t xml:space="preserve">2.5.darbības virziena, </w:t>
            </w:r>
            <w:r>
              <w:rPr>
                <w:rFonts w:ascii="Times New Roman" w:eastAsia="Times New Roman" w:hAnsi="Times New Roman" w:cs="Times New Roman"/>
                <w:sz w:val="24"/>
                <w:szCs w:val="24"/>
                <w:lang w:eastAsia="ar-SA"/>
              </w:rPr>
              <w:t>3.</w:t>
            </w:r>
            <w:r w:rsidRPr="00473963">
              <w:rPr>
                <w:rFonts w:ascii="Times New Roman" w:eastAsia="Times New Roman" w:hAnsi="Times New Roman" w:cs="Times New Roman"/>
                <w:sz w:val="24"/>
                <w:szCs w:val="24"/>
                <w:lang w:eastAsia="ar-SA"/>
              </w:rPr>
              <w:t>1.1.uzdevums</w:t>
            </w:r>
          </w:p>
        </w:tc>
        <w:tc>
          <w:tcPr>
            <w:tcW w:w="1277" w:type="dxa"/>
            <w:shd w:val="clear" w:color="auto" w:fill="auto"/>
          </w:tcPr>
          <w:p w14:paraId="2AD4121F" w14:textId="71C0CF55" w:rsidR="00CD1248" w:rsidRPr="00767DC0" w:rsidRDefault="00CD1248" w:rsidP="00CD1248">
            <w:pPr>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31.12</w:t>
            </w:r>
            <w:r w:rsidRPr="00767DC0">
              <w:rPr>
                <w:rFonts w:ascii="Times New Roman" w:eastAsia="Times New Roman" w:hAnsi="Times New Roman" w:cs="Times New Roman"/>
                <w:sz w:val="24"/>
                <w:szCs w:val="24"/>
                <w:lang w:eastAsia="ar-SA"/>
              </w:rPr>
              <w:t>.</w:t>
            </w:r>
          </w:p>
        </w:tc>
        <w:tc>
          <w:tcPr>
            <w:tcW w:w="1701" w:type="dxa"/>
            <w:shd w:val="clear" w:color="auto" w:fill="auto"/>
          </w:tcPr>
          <w:p w14:paraId="24C80535" w14:textId="5CDA518D" w:rsidR="00CD1248" w:rsidRPr="00BB1CE8" w:rsidRDefault="00CD1248" w:rsidP="00CD1248">
            <w:pPr>
              <w:spacing w:after="0"/>
              <w:jc w:val="center"/>
              <w:rPr>
                <w:rFonts w:ascii="Times New Roman" w:eastAsia="Times New Roman" w:hAnsi="Times New Roman" w:cs="Times New Roman"/>
                <w:sz w:val="24"/>
                <w:szCs w:val="24"/>
                <w:lang w:eastAsia="ar-SA"/>
              </w:rPr>
            </w:pPr>
            <w:r w:rsidRPr="00BB1CE8">
              <w:rPr>
                <w:rFonts w:ascii="Times New Roman" w:eastAsia="Times New Roman" w:hAnsi="Times New Roman" w:cs="Times New Roman"/>
                <w:sz w:val="24"/>
                <w:szCs w:val="24"/>
                <w:lang w:eastAsia="ar-SA"/>
              </w:rPr>
              <w:t>D.Supe</w:t>
            </w:r>
          </w:p>
        </w:tc>
        <w:tc>
          <w:tcPr>
            <w:tcW w:w="4675" w:type="dxa"/>
            <w:shd w:val="clear" w:color="auto" w:fill="auto"/>
          </w:tcPr>
          <w:p w14:paraId="287C82D8" w14:textId="4F18FA3D" w:rsidR="00CD1248" w:rsidRPr="00BB1CE8" w:rsidRDefault="00BB1CE8" w:rsidP="00EF1D24">
            <w:pPr>
              <w:spacing w:after="0" w:line="240" w:lineRule="auto"/>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papildināta lietu nomenklatūra</w:t>
            </w:r>
          </w:p>
        </w:tc>
      </w:tr>
      <w:tr w:rsidR="00B5449D" w:rsidRPr="00767DC0" w14:paraId="28C34E0F" w14:textId="77777777" w:rsidTr="00576E8C">
        <w:trPr>
          <w:trHeight w:val="41"/>
        </w:trPr>
        <w:tc>
          <w:tcPr>
            <w:tcW w:w="997" w:type="dxa"/>
            <w:shd w:val="clear" w:color="auto" w:fill="auto"/>
          </w:tcPr>
          <w:p w14:paraId="621F6E90" w14:textId="1FD8D4B4" w:rsidR="00B5449D" w:rsidRPr="00767DC0" w:rsidRDefault="00B5449D" w:rsidP="00B5449D">
            <w:pPr>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94.2.</w:t>
            </w:r>
          </w:p>
        </w:tc>
        <w:tc>
          <w:tcPr>
            <w:tcW w:w="3969" w:type="dxa"/>
            <w:shd w:val="clear" w:color="auto" w:fill="auto"/>
          </w:tcPr>
          <w:p w14:paraId="6AE173BC" w14:textId="1CF71BE1" w:rsidR="00B5449D" w:rsidRPr="007E0BB2" w:rsidRDefault="00B5449D" w:rsidP="00B5449D">
            <w:pPr>
              <w:spacing w:after="0"/>
              <w:jc w:val="both"/>
              <w:rPr>
                <w:rFonts w:ascii="Times New Roman" w:eastAsia="Times New Roman" w:hAnsi="Times New Roman"/>
                <w:sz w:val="24"/>
                <w:szCs w:val="24"/>
              </w:rPr>
            </w:pPr>
            <w:r>
              <w:rPr>
                <w:rFonts w:ascii="Times New Roman" w:eastAsia="Times New Roman" w:hAnsi="Times New Roman"/>
                <w:sz w:val="24"/>
                <w:szCs w:val="24"/>
              </w:rPr>
              <w:t>n</w:t>
            </w:r>
            <w:r w:rsidRPr="007E0BB2">
              <w:rPr>
                <w:rFonts w:ascii="Times New Roman" w:eastAsia="Times New Roman" w:hAnsi="Times New Roman"/>
                <w:sz w:val="24"/>
                <w:szCs w:val="24"/>
              </w:rPr>
              <w:t>odrošināt e-parakstīšanu</w:t>
            </w:r>
          </w:p>
        </w:tc>
        <w:tc>
          <w:tcPr>
            <w:tcW w:w="2412" w:type="dxa"/>
            <w:shd w:val="clear" w:color="auto" w:fill="auto"/>
          </w:tcPr>
          <w:p w14:paraId="6621E2F0" w14:textId="3F4244CD" w:rsidR="00B5449D" w:rsidRPr="00767DC0" w:rsidRDefault="00B5449D" w:rsidP="00B5449D">
            <w:pPr>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DAP</w:t>
            </w:r>
            <w:r w:rsidRPr="009B252F">
              <w:rPr>
                <w:rFonts w:ascii="Times New Roman" w:eastAsia="Times New Roman" w:hAnsi="Times New Roman" w:cs="Times New Roman"/>
                <w:sz w:val="24"/>
                <w:szCs w:val="24"/>
                <w:lang w:eastAsia="ar-SA"/>
              </w:rPr>
              <w:t xml:space="preserve"> stratēģija</w:t>
            </w:r>
            <w:r>
              <w:rPr>
                <w:rFonts w:ascii="Times New Roman" w:eastAsia="Times New Roman" w:hAnsi="Times New Roman" w:cs="Times New Roman"/>
                <w:sz w:val="24"/>
                <w:szCs w:val="24"/>
                <w:lang w:eastAsia="ar-SA"/>
              </w:rPr>
              <w:t xml:space="preserve">s </w:t>
            </w:r>
            <w:r w:rsidRPr="00473963">
              <w:rPr>
                <w:rFonts w:ascii="Times New Roman" w:eastAsia="Times New Roman" w:hAnsi="Times New Roman" w:cs="Times New Roman"/>
                <w:sz w:val="24"/>
                <w:szCs w:val="24"/>
                <w:lang w:eastAsia="ar-SA"/>
              </w:rPr>
              <w:t xml:space="preserve">2.5.darbības virziena, </w:t>
            </w:r>
            <w:r>
              <w:rPr>
                <w:rFonts w:ascii="Times New Roman" w:eastAsia="Times New Roman" w:hAnsi="Times New Roman" w:cs="Times New Roman"/>
                <w:sz w:val="24"/>
                <w:szCs w:val="24"/>
                <w:lang w:eastAsia="ar-SA"/>
              </w:rPr>
              <w:t>3.</w:t>
            </w:r>
            <w:r w:rsidRPr="00473963">
              <w:rPr>
                <w:rFonts w:ascii="Times New Roman" w:eastAsia="Times New Roman" w:hAnsi="Times New Roman" w:cs="Times New Roman"/>
                <w:sz w:val="24"/>
                <w:szCs w:val="24"/>
                <w:lang w:eastAsia="ar-SA"/>
              </w:rPr>
              <w:t>1.</w:t>
            </w:r>
            <w:r>
              <w:rPr>
                <w:rFonts w:ascii="Times New Roman" w:eastAsia="Times New Roman" w:hAnsi="Times New Roman" w:cs="Times New Roman"/>
                <w:sz w:val="24"/>
                <w:szCs w:val="24"/>
                <w:lang w:eastAsia="ar-SA"/>
              </w:rPr>
              <w:t>2</w:t>
            </w:r>
            <w:r w:rsidRPr="00473963">
              <w:rPr>
                <w:rFonts w:ascii="Times New Roman" w:eastAsia="Times New Roman" w:hAnsi="Times New Roman" w:cs="Times New Roman"/>
                <w:sz w:val="24"/>
                <w:szCs w:val="24"/>
                <w:lang w:eastAsia="ar-SA"/>
              </w:rPr>
              <w:t>.uzdevums</w:t>
            </w:r>
          </w:p>
        </w:tc>
        <w:tc>
          <w:tcPr>
            <w:tcW w:w="1277" w:type="dxa"/>
            <w:shd w:val="clear" w:color="auto" w:fill="auto"/>
          </w:tcPr>
          <w:p w14:paraId="3D0C03E7" w14:textId="1DD1E484" w:rsidR="00B5449D" w:rsidRPr="00767DC0" w:rsidRDefault="00B5449D" w:rsidP="00B5449D">
            <w:pPr>
              <w:spacing w:after="0"/>
              <w:jc w:val="center"/>
              <w:rPr>
                <w:rFonts w:ascii="Times New Roman" w:eastAsia="Times New Roman" w:hAnsi="Times New Roman" w:cs="Times New Roman"/>
                <w:sz w:val="24"/>
                <w:szCs w:val="24"/>
                <w:lang w:eastAsia="ar-SA"/>
              </w:rPr>
            </w:pPr>
            <w:r w:rsidRPr="00767DC0">
              <w:rPr>
                <w:rFonts w:ascii="Times New Roman" w:eastAsia="Times New Roman" w:hAnsi="Times New Roman" w:cs="Times New Roman"/>
                <w:sz w:val="24"/>
                <w:szCs w:val="24"/>
                <w:lang w:eastAsia="ar-SA"/>
              </w:rPr>
              <w:t>30.06.</w:t>
            </w:r>
          </w:p>
        </w:tc>
        <w:tc>
          <w:tcPr>
            <w:tcW w:w="1701" w:type="dxa"/>
            <w:shd w:val="clear" w:color="auto" w:fill="auto"/>
          </w:tcPr>
          <w:p w14:paraId="10FE9248" w14:textId="446614FF" w:rsidR="00B5449D" w:rsidRPr="00BB1CE8" w:rsidRDefault="00B5449D" w:rsidP="00B5449D">
            <w:pPr>
              <w:spacing w:after="0"/>
              <w:jc w:val="center"/>
              <w:rPr>
                <w:rFonts w:ascii="Times New Roman" w:eastAsia="Times New Roman" w:hAnsi="Times New Roman" w:cs="Times New Roman"/>
                <w:sz w:val="24"/>
                <w:szCs w:val="24"/>
                <w:lang w:eastAsia="ar-SA"/>
              </w:rPr>
            </w:pPr>
            <w:r w:rsidRPr="00BB1CE8">
              <w:rPr>
                <w:rFonts w:ascii="Times New Roman" w:eastAsia="Times New Roman" w:hAnsi="Times New Roman" w:cs="Times New Roman"/>
                <w:sz w:val="24"/>
                <w:szCs w:val="24"/>
                <w:lang w:eastAsia="ar-SA"/>
              </w:rPr>
              <w:t>M.Bērziņa</w:t>
            </w:r>
          </w:p>
        </w:tc>
        <w:tc>
          <w:tcPr>
            <w:tcW w:w="4675" w:type="dxa"/>
            <w:shd w:val="clear" w:color="auto" w:fill="auto"/>
          </w:tcPr>
          <w:p w14:paraId="113E9413" w14:textId="0C44DA45" w:rsidR="00B5449D" w:rsidRPr="00BB1CE8" w:rsidRDefault="00BB1CE8" w:rsidP="00BB1CE8">
            <w:pPr>
              <w:spacing w:after="0"/>
              <w:jc w:val="both"/>
              <w:rPr>
                <w:rFonts w:ascii="Times New Roman" w:eastAsia="Times New Roman" w:hAnsi="Times New Roman" w:cs="Times New Roman"/>
                <w:sz w:val="24"/>
                <w:szCs w:val="24"/>
                <w:lang w:eastAsia="ar-SA"/>
              </w:rPr>
            </w:pPr>
            <w:r w:rsidRPr="00BB1CE8">
              <w:rPr>
                <w:rFonts w:ascii="Times New Roman" w:eastAsia="Times New Roman" w:hAnsi="Times New Roman" w:cs="Times New Roman"/>
                <w:color w:val="000000" w:themeColor="text1"/>
                <w:sz w:val="24"/>
                <w:szCs w:val="24"/>
                <w:lang w:eastAsia="ar-SA"/>
              </w:rPr>
              <w:t>komisiju sēžu protokoli un lēmumi tiek ievietoti un parakstīti dokumentu pārvaldības sistēmā “Namejs”</w:t>
            </w:r>
            <w:r>
              <w:rPr>
                <w:rFonts w:ascii="Times New Roman" w:eastAsia="Times New Roman" w:hAnsi="Times New Roman" w:cs="Times New Roman"/>
                <w:color w:val="000000" w:themeColor="text1"/>
                <w:sz w:val="24"/>
                <w:szCs w:val="24"/>
                <w:lang w:eastAsia="ar-SA"/>
              </w:rPr>
              <w:t>.</w:t>
            </w:r>
          </w:p>
        </w:tc>
      </w:tr>
      <w:tr w:rsidR="00B5449D" w:rsidRPr="00767DC0" w14:paraId="2971348E" w14:textId="77777777" w:rsidTr="00576E8C">
        <w:trPr>
          <w:trHeight w:val="41"/>
        </w:trPr>
        <w:tc>
          <w:tcPr>
            <w:tcW w:w="997" w:type="dxa"/>
            <w:shd w:val="clear" w:color="auto" w:fill="auto"/>
          </w:tcPr>
          <w:p w14:paraId="2041F9F6" w14:textId="35C39DE9" w:rsidR="00B5449D" w:rsidRDefault="00B5449D" w:rsidP="00B5449D">
            <w:pPr>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95.</w:t>
            </w:r>
          </w:p>
        </w:tc>
        <w:tc>
          <w:tcPr>
            <w:tcW w:w="3969" w:type="dxa"/>
            <w:shd w:val="clear" w:color="auto" w:fill="auto"/>
          </w:tcPr>
          <w:p w14:paraId="1E1F1967" w14:textId="2D27A6F5" w:rsidR="00B5449D" w:rsidRDefault="00B5449D" w:rsidP="00B5449D">
            <w:pPr>
              <w:spacing w:after="0"/>
              <w:jc w:val="both"/>
              <w:rPr>
                <w:rFonts w:ascii="Times New Roman" w:eastAsia="Times New Roman" w:hAnsi="Times New Roman"/>
                <w:sz w:val="24"/>
                <w:szCs w:val="24"/>
              </w:rPr>
            </w:pPr>
            <w:r w:rsidRPr="00C3057D">
              <w:rPr>
                <w:rFonts w:ascii="Times New Roman" w:eastAsia="Times New Roman" w:hAnsi="Times New Roman"/>
                <w:sz w:val="24"/>
                <w:szCs w:val="24"/>
              </w:rPr>
              <w:t>Uzlabot sadarbību ar pašvaldībām un valsts iestādēm informācijas apmaiņā nekustamo īpašumu apsaimniekošanas jomā</w:t>
            </w:r>
            <w:r>
              <w:rPr>
                <w:rFonts w:ascii="Times New Roman" w:eastAsia="Times New Roman" w:hAnsi="Times New Roman"/>
                <w:sz w:val="24"/>
                <w:szCs w:val="24"/>
              </w:rPr>
              <w:t xml:space="preserve"> – s</w:t>
            </w:r>
            <w:r w:rsidRPr="00EA02E9">
              <w:rPr>
                <w:rFonts w:ascii="Times New Roman" w:eastAsia="Times New Roman" w:hAnsi="Times New Roman"/>
                <w:sz w:val="24"/>
                <w:szCs w:val="24"/>
              </w:rPr>
              <w:t>arakste, tikšanās protokoli, sadarbībā īstenotās darbības</w:t>
            </w:r>
          </w:p>
        </w:tc>
        <w:tc>
          <w:tcPr>
            <w:tcW w:w="2412" w:type="dxa"/>
            <w:shd w:val="clear" w:color="auto" w:fill="auto"/>
          </w:tcPr>
          <w:p w14:paraId="2A1E3F63" w14:textId="4604EF07" w:rsidR="00B5449D" w:rsidRPr="009B252F" w:rsidRDefault="00B5449D" w:rsidP="00B5449D">
            <w:pPr>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DAP</w:t>
            </w:r>
            <w:r w:rsidRPr="009B252F">
              <w:rPr>
                <w:rFonts w:ascii="Times New Roman" w:eastAsia="Times New Roman" w:hAnsi="Times New Roman" w:cs="Times New Roman"/>
                <w:sz w:val="24"/>
                <w:szCs w:val="24"/>
                <w:lang w:eastAsia="ar-SA"/>
              </w:rPr>
              <w:t xml:space="preserve"> stratēģija</w:t>
            </w:r>
            <w:r>
              <w:rPr>
                <w:rFonts w:ascii="Times New Roman" w:eastAsia="Times New Roman" w:hAnsi="Times New Roman" w:cs="Times New Roman"/>
                <w:sz w:val="24"/>
                <w:szCs w:val="24"/>
                <w:lang w:eastAsia="ar-SA"/>
              </w:rPr>
              <w:t xml:space="preserve">s </w:t>
            </w:r>
            <w:r w:rsidRPr="00473963">
              <w:rPr>
                <w:rFonts w:ascii="Times New Roman" w:eastAsia="Times New Roman" w:hAnsi="Times New Roman" w:cs="Times New Roman"/>
                <w:sz w:val="24"/>
                <w:szCs w:val="24"/>
                <w:lang w:eastAsia="ar-SA"/>
              </w:rPr>
              <w:t xml:space="preserve">2.5.darbības virziena, </w:t>
            </w:r>
            <w:r>
              <w:rPr>
                <w:rFonts w:ascii="Times New Roman" w:eastAsia="Times New Roman" w:hAnsi="Times New Roman" w:cs="Times New Roman"/>
                <w:sz w:val="24"/>
                <w:szCs w:val="24"/>
                <w:lang w:eastAsia="ar-SA"/>
              </w:rPr>
              <w:t>2.3</w:t>
            </w:r>
            <w:r w:rsidRPr="00473963">
              <w:rPr>
                <w:rFonts w:ascii="Times New Roman" w:eastAsia="Times New Roman" w:hAnsi="Times New Roman" w:cs="Times New Roman"/>
                <w:sz w:val="24"/>
                <w:szCs w:val="24"/>
                <w:lang w:eastAsia="ar-SA"/>
              </w:rPr>
              <w:t>.uzdevums</w:t>
            </w:r>
          </w:p>
        </w:tc>
        <w:tc>
          <w:tcPr>
            <w:tcW w:w="1277" w:type="dxa"/>
            <w:shd w:val="clear" w:color="auto" w:fill="auto"/>
          </w:tcPr>
          <w:p w14:paraId="657290EE" w14:textId="7B146DDC" w:rsidR="00B5449D" w:rsidRPr="00767DC0" w:rsidRDefault="00B5449D" w:rsidP="00B5449D">
            <w:pPr>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31.12</w:t>
            </w:r>
            <w:r w:rsidRPr="00767DC0">
              <w:rPr>
                <w:rFonts w:ascii="Times New Roman" w:eastAsia="Times New Roman" w:hAnsi="Times New Roman" w:cs="Times New Roman"/>
                <w:sz w:val="24"/>
                <w:szCs w:val="24"/>
                <w:lang w:eastAsia="ar-SA"/>
              </w:rPr>
              <w:t>.</w:t>
            </w:r>
          </w:p>
        </w:tc>
        <w:tc>
          <w:tcPr>
            <w:tcW w:w="1701" w:type="dxa"/>
            <w:shd w:val="clear" w:color="auto" w:fill="auto"/>
          </w:tcPr>
          <w:p w14:paraId="1A9E3E3D" w14:textId="77777777" w:rsidR="00B5449D" w:rsidRPr="00BB1CE8" w:rsidRDefault="00B5449D" w:rsidP="00B5449D">
            <w:pPr>
              <w:shd w:val="clear" w:color="auto" w:fill="FFFFFF" w:themeFill="background1"/>
              <w:tabs>
                <w:tab w:val="left" w:pos="180"/>
                <w:tab w:val="left" w:pos="4500"/>
                <w:tab w:val="left" w:pos="7740"/>
              </w:tabs>
              <w:suppressAutoHyphens/>
              <w:snapToGrid w:val="0"/>
              <w:spacing w:after="0" w:line="240" w:lineRule="auto"/>
              <w:jc w:val="center"/>
              <w:rPr>
                <w:rFonts w:ascii="Times New Roman" w:eastAsia="Times New Roman" w:hAnsi="Times New Roman" w:cs="Times New Roman"/>
                <w:sz w:val="24"/>
                <w:szCs w:val="24"/>
                <w:lang w:eastAsia="ar-SA"/>
              </w:rPr>
            </w:pPr>
            <w:r w:rsidRPr="00BB1CE8">
              <w:rPr>
                <w:rFonts w:ascii="Times New Roman" w:eastAsia="Times New Roman" w:hAnsi="Times New Roman" w:cs="Times New Roman"/>
                <w:color w:val="000000" w:themeColor="text1"/>
                <w:sz w:val="24"/>
                <w:szCs w:val="24"/>
                <w:lang w:eastAsia="ar-SA"/>
              </w:rPr>
              <w:t>reģionālo administrāciju direktori</w:t>
            </w:r>
            <w:r w:rsidRPr="00BB1CE8">
              <w:rPr>
                <w:rFonts w:ascii="Times New Roman" w:eastAsia="Times New Roman" w:hAnsi="Times New Roman" w:cs="Times New Roman"/>
                <w:sz w:val="24"/>
                <w:szCs w:val="24"/>
                <w:lang w:eastAsia="ar-SA"/>
              </w:rPr>
              <w:t>,</w:t>
            </w:r>
          </w:p>
          <w:p w14:paraId="2DE069F8" w14:textId="7ED10A81" w:rsidR="00B5449D" w:rsidRPr="00BB1CE8" w:rsidRDefault="00B5449D" w:rsidP="00B5449D">
            <w:pPr>
              <w:shd w:val="clear" w:color="auto" w:fill="FFFFFF" w:themeFill="background1"/>
              <w:tabs>
                <w:tab w:val="left" w:pos="180"/>
                <w:tab w:val="left" w:pos="4500"/>
                <w:tab w:val="left" w:pos="7740"/>
              </w:tabs>
              <w:suppressAutoHyphens/>
              <w:snapToGrid w:val="0"/>
              <w:spacing w:after="0" w:line="240" w:lineRule="auto"/>
              <w:jc w:val="center"/>
              <w:rPr>
                <w:rFonts w:ascii="Times New Roman" w:eastAsia="Times New Roman" w:hAnsi="Times New Roman" w:cs="Times New Roman"/>
                <w:sz w:val="24"/>
                <w:szCs w:val="24"/>
                <w:lang w:eastAsia="ar-SA"/>
              </w:rPr>
            </w:pPr>
            <w:r w:rsidRPr="00BB1CE8">
              <w:rPr>
                <w:rFonts w:ascii="Times New Roman" w:eastAsia="Times New Roman" w:hAnsi="Times New Roman" w:cs="Times New Roman"/>
                <w:sz w:val="24"/>
                <w:szCs w:val="24"/>
                <w:lang w:eastAsia="ar-SA"/>
              </w:rPr>
              <w:t>M.Bērziņa,</w:t>
            </w:r>
          </w:p>
          <w:p w14:paraId="772EDDBD" w14:textId="139373BA" w:rsidR="00B5449D" w:rsidRPr="00BB1CE8" w:rsidRDefault="00B5449D" w:rsidP="00B5449D">
            <w:pPr>
              <w:shd w:val="clear" w:color="auto" w:fill="FFFFFF" w:themeFill="background1"/>
              <w:tabs>
                <w:tab w:val="left" w:pos="180"/>
                <w:tab w:val="left" w:pos="4500"/>
                <w:tab w:val="left" w:pos="7740"/>
              </w:tabs>
              <w:suppressAutoHyphens/>
              <w:snapToGrid w:val="0"/>
              <w:spacing w:after="0" w:line="240" w:lineRule="auto"/>
              <w:jc w:val="center"/>
              <w:rPr>
                <w:rFonts w:ascii="Times New Roman" w:eastAsia="Times New Roman" w:hAnsi="Times New Roman" w:cs="Times New Roman"/>
                <w:sz w:val="24"/>
                <w:szCs w:val="24"/>
                <w:lang w:eastAsia="ar-SA"/>
              </w:rPr>
            </w:pPr>
            <w:r w:rsidRPr="00BB1CE8">
              <w:rPr>
                <w:rFonts w:ascii="Times New Roman" w:eastAsia="Times New Roman" w:hAnsi="Times New Roman" w:cs="Times New Roman"/>
                <w:sz w:val="24"/>
                <w:szCs w:val="24"/>
                <w:lang w:eastAsia="ar-SA"/>
              </w:rPr>
              <w:t>G.Strode</w:t>
            </w:r>
          </w:p>
        </w:tc>
        <w:tc>
          <w:tcPr>
            <w:tcW w:w="4675" w:type="dxa"/>
            <w:shd w:val="clear" w:color="auto" w:fill="auto"/>
          </w:tcPr>
          <w:p w14:paraId="5BFD8F59" w14:textId="74E93F07" w:rsidR="00B5449D" w:rsidRPr="00BB1CE8" w:rsidRDefault="0073274F" w:rsidP="00A447B6">
            <w:pPr>
              <w:spacing w:after="0" w:line="240" w:lineRule="auto"/>
              <w:jc w:val="both"/>
              <w:rPr>
                <w:rFonts w:ascii="Times New Roman" w:eastAsia="Times New Roman" w:hAnsi="Times New Roman" w:cs="Times New Roman"/>
                <w:color w:val="000000" w:themeColor="text1"/>
                <w:sz w:val="24"/>
                <w:szCs w:val="24"/>
                <w:lang w:eastAsia="ar-SA"/>
              </w:rPr>
            </w:pPr>
            <w:r w:rsidRPr="00BB1CE8">
              <w:rPr>
                <w:rFonts w:ascii="Times New Roman" w:eastAsia="Times New Roman" w:hAnsi="Times New Roman" w:cs="Times New Roman"/>
                <w:color w:val="000000" w:themeColor="text1"/>
                <w:sz w:val="24"/>
                <w:szCs w:val="24"/>
                <w:lang w:eastAsia="ar-SA"/>
              </w:rPr>
              <w:t>Nepieciešamā sadarbība notiek labā līmenī</w:t>
            </w:r>
            <w:r w:rsidR="00BB1CE8">
              <w:rPr>
                <w:rFonts w:ascii="Times New Roman" w:eastAsia="Times New Roman" w:hAnsi="Times New Roman" w:cs="Times New Roman"/>
                <w:color w:val="000000" w:themeColor="text1"/>
                <w:sz w:val="24"/>
                <w:szCs w:val="24"/>
                <w:lang w:eastAsia="ar-SA"/>
              </w:rPr>
              <w:t xml:space="preserve"> gan ar vietējām pašvaldībā, gan, piemēram, ar </w:t>
            </w:r>
            <w:r w:rsidR="00BB1CE8" w:rsidRPr="00BB1CE8">
              <w:rPr>
                <w:rFonts w:ascii="Times New Roman" w:eastAsia="Times New Roman" w:hAnsi="Times New Roman" w:cs="Times New Roman"/>
                <w:color w:val="000000" w:themeColor="text1"/>
                <w:sz w:val="24"/>
                <w:szCs w:val="24"/>
                <w:lang w:eastAsia="ar-SA"/>
              </w:rPr>
              <w:t>Nacionālo kultūras mantojuma pārvaldi</w:t>
            </w:r>
            <w:r w:rsidR="00BB1CE8">
              <w:rPr>
                <w:rFonts w:ascii="Times New Roman" w:eastAsia="Times New Roman" w:hAnsi="Times New Roman" w:cs="Times New Roman"/>
                <w:color w:val="000000" w:themeColor="text1"/>
                <w:sz w:val="24"/>
                <w:szCs w:val="24"/>
                <w:lang w:eastAsia="ar-SA"/>
              </w:rPr>
              <w:t xml:space="preserve"> par kultūras pieminekļiem, kas atrodas uz DAP pārvaldīšanā esošās zemes.</w:t>
            </w:r>
          </w:p>
        </w:tc>
      </w:tr>
      <w:tr w:rsidR="00B5449D" w:rsidRPr="000C6E3E" w14:paraId="68CC4668" w14:textId="77777777" w:rsidTr="00576E8C">
        <w:tc>
          <w:tcPr>
            <w:tcW w:w="15031" w:type="dxa"/>
            <w:gridSpan w:val="6"/>
            <w:shd w:val="clear" w:color="auto" w:fill="auto"/>
          </w:tcPr>
          <w:p w14:paraId="62EE3DF8" w14:textId="6C5450A7" w:rsidR="00B5449D" w:rsidRPr="00E515FC" w:rsidRDefault="00B5449D" w:rsidP="00B5449D">
            <w:pPr>
              <w:shd w:val="clear" w:color="auto" w:fill="FFFFFF" w:themeFill="background1"/>
              <w:tabs>
                <w:tab w:val="left" w:pos="123"/>
                <w:tab w:val="left" w:pos="4443"/>
                <w:tab w:val="left" w:pos="6465"/>
                <w:tab w:val="left" w:pos="7683"/>
                <w:tab w:val="center" w:pos="7721"/>
              </w:tabs>
              <w:suppressAutoHyphens/>
              <w:snapToGrid w:val="0"/>
              <w:spacing w:after="0" w:line="240" w:lineRule="auto"/>
              <w:ind w:right="-57"/>
              <w:jc w:val="center"/>
              <w:rPr>
                <w:rFonts w:ascii="Times New Roman" w:eastAsia="Times New Roman" w:hAnsi="Times New Roman" w:cs="Times New Roman"/>
                <w:b/>
                <w:sz w:val="24"/>
                <w:szCs w:val="24"/>
                <w:lang w:eastAsia="ar-SA"/>
              </w:rPr>
            </w:pPr>
            <w:r w:rsidRPr="00E515FC">
              <w:rPr>
                <w:rFonts w:ascii="Times New Roman" w:eastAsia="Times New Roman" w:hAnsi="Times New Roman" w:cs="Times New Roman"/>
                <w:b/>
                <w:sz w:val="24"/>
                <w:szCs w:val="24"/>
                <w:lang w:eastAsia="ar-SA"/>
              </w:rPr>
              <w:t>1</w:t>
            </w:r>
            <w:r>
              <w:rPr>
                <w:rFonts w:ascii="Times New Roman" w:eastAsia="Times New Roman" w:hAnsi="Times New Roman" w:cs="Times New Roman"/>
                <w:b/>
                <w:sz w:val="24"/>
                <w:szCs w:val="24"/>
                <w:lang w:eastAsia="ar-SA"/>
              </w:rPr>
              <w:t>7</w:t>
            </w:r>
            <w:r w:rsidRPr="00E515FC">
              <w:rPr>
                <w:rFonts w:ascii="Times New Roman" w:eastAsia="Times New Roman" w:hAnsi="Times New Roman" w:cs="Times New Roman"/>
                <w:b/>
                <w:sz w:val="24"/>
                <w:szCs w:val="24"/>
                <w:lang w:eastAsia="ar-SA"/>
              </w:rPr>
              <w:t xml:space="preserve">. Īstenot projektus īpaši aizsargājamo sugu un biotopu labvēlīga aizsardzības stāvokļa uzturēšanai un uzlabošanai, kā arī </w:t>
            </w:r>
            <w:r>
              <w:rPr>
                <w:rFonts w:ascii="Times New Roman" w:eastAsia="Times New Roman" w:hAnsi="Times New Roman" w:cs="Times New Roman"/>
                <w:b/>
                <w:sz w:val="24"/>
                <w:szCs w:val="24"/>
                <w:lang w:eastAsia="ar-SA"/>
              </w:rPr>
              <w:t>DAP</w:t>
            </w:r>
            <w:r w:rsidRPr="00E515FC">
              <w:rPr>
                <w:rFonts w:ascii="Times New Roman" w:eastAsia="Times New Roman" w:hAnsi="Times New Roman" w:cs="Times New Roman"/>
                <w:b/>
                <w:sz w:val="24"/>
                <w:szCs w:val="24"/>
                <w:lang w:eastAsia="ar-SA"/>
              </w:rPr>
              <w:t xml:space="preserve"> pamatdarbības jomās</w:t>
            </w:r>
          </w:p>
        </w:tc>
      </w:tr>
      <w:tr w:rsidR="00B5449D" w:rsidRPr="00EC5C9A" w14:paraId="51472217" w14:textId="77777777" w:rsidTr="00576E8C">
        <w:tc>
          <w:tcPr>
            <w:tcW w:w="997" w:type="dxa"/>
            <w:tcBorders>
              <w:top w:val="single" w:sz="4" w:space="0" w:color="auto"/>
              <w:left w:val="single" w:sz="4" w:space="0" w:color="auto"/>
              <w:bottom w:val="single" w:sz="4" w:space="0" w:color="auto"/>
              <w:right w:val="single" w:sz="4" w:space="0" w:color="auto"/>
            </w:tcBorders>
            <w:shd w:val="clear" w:color="auto" w:fill="auto"/>
          </w:tcPr>
          <w:p w14:paraId="23338CA2" w14:textId="4F9979C5" w:rsidR="00B5449D" w:rsidRPr="00E671A3" w:rsidRDefault="00B5449D" w:rsidP="00B5449D">
            <w:pPr>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96.</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BA6DA14" w14:textId="41F77414" w:rsidR="00B5449D" w:rsidRPr="00F37695" w:rsidRDefault="00B5449D" w:rsidP="00B5449D">
            <w:pPr>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Īstenot </w:t>
            </w:r>
            <w:r w:rsidRPr="00D514C5">
              <w:rPr>
                <w:rFonts w:ascii="Times New Roman" w:eastAsia="Times New Roman" w:hAnsi="Times New Roman" w:cs="Times New Roman"/>
                <w:b/>
                <w:bCs/>
                <w:sz w:val="24"/>
                <w:szCs w:val="24"/>
                <w:lang w:eastAsia="ar-SA"/>
              </w:rPr>
              <w:t xml:space="preserve">14 </w:t>
            </w:r>
            <w:r>
              <w:rPr>
                <w:rFonts w:ascii="Times New Roman" w:eastAsia="Times New Roman" w:hAnsi="Times New Roman" w:cs="Times New Roman"/>
                <w:sz w:val="24"/>
                <w:szCs w:val="24"/>
                <w:lang w:eastAsia="ar-SA"/>
              </w:rPr>
              <w:t xml:space="preserve">projektus </w:t>
            </w:r>
            <w:r w:rsidRPr="00D514C5">
              <w:rPr>
                <w:rFonts w:ascii="Times New Roman" w:eastAsia="Times New Roman" w:hAnsi="Times New Roman" w:cs="Times New Roman"/>
                <w:sz w:val="24"/>
                <w:szCs w:val="24"/>
                <w:lang w:eastAsia="ar-SA"/>
              </w:rPr>
              <w:t>īpaši aizsargājamo sugu un biotopu labvēlīga aizsardzības stāvokļa uzturēšanai un uzlabošanai</w:t>
            </w:r>
            <w:r>
              <w:rPr>
                <w:rFonts w:ascii="Times New Roman" w:eastAsia="Times New Roman" w:hAnsi="Times New Roman" w:cs="Times New Roman"/>
                <w:sz w:val="24"/>
                <w:szCs w:val="24"/>
                <w:lang w:eastAsia="ar-SA"/>
              </w:rPr>
              <w:t xml:space="preserve">, tai skaitā </w:t>
            </w:r>
            <w:r w:rsidRPr="00744277">
              <w:rPr>
                <w:rFonts w:ascii="Times New Roman" w:eastAsia="Times New Roman" w:hAnsi="Times New Roman" w:cs="Times New Roman"/>
                <w:b/>
                <w:bCs/>
                <w:sz w:val="24"/>
                <w:szCs w:val="24"/>
                <w:lang w:eastAsia="ar-SA"/>
              </w:rPr>
              <w:t xml:space="preserve">2 </w:t>
            </w:r>
            <w:r>
              <w:rPr>
                <w:rFonts w:ascii="Times New Roman" w:eastAsia="Times New Roman" w:hAnsi="Times New Roman" w:cs="Times New Roman"/>
                <w:sz w:val="24"/>
                <w:szCs w:val="24"/>
                <w:lang w:eastAsia="ar-SA"/>
              </w:rPr>
              <w:t>projektus ĪADT</w:t>
            </w:r>
            <w:r>
              <w:t xml:space="preserve"> </w:t>
            </w:r>
            <w:r>
              <w:rPr>
                <w:rFonts w:ascii="Times New Roman" w:eastAsia="Times New Roman" w:hAnsi="Times New Roman" w:cs="Times New Roman"/>
                <w:sz w:val="24"/>
                <w:szCs w:val="24"/>
                <w:lang w:eastAsia="ar-SA"/>
              </w:rPr>
              <w:t>d</w:t>
            </w:r>
            <w:r w:rsidRPr="00744277">
              <w:rPr>
                <w:rFonts w:ascii="Times New Roman" w:eastAsia="Times New Roman" w:hAnsi="Times New Roman" w:cs="Times New Roman"/>
                <w:sz w:val="24"/>
                <w:szCs w:val="24"/>
                <w:lang w:eastAsia="ar-SA"/>
              </w:rPr>
              <w:t>abas aizsardzības plānos paredzēto apsaimniekošanas pasākumu ieviešana</w:t>
            </w:r>
            <w:r>
              <w:rPr>
                <w:rFonts w:ascii="Times New Roman" w:eastAsia="Times New Roman" w:hAnsi="Times New Roman" w:cs="Times New Roman"/>
                <w:sz w:val="24"/>
                <w:szCs w:val="24"/>
                <w:lang w:eastAsia="ar-SA"/>
              </w:rPr>
              <w:t xml:space="preserve">i, projektu skaits gadā: </w:t>
            </w:r>
          </w:p>
        </w:tc>
        <w:tc>
          <w:tcPr>
            <w:tcW w:w="2412" w:type="dxa"/>
            <w:vMerge w:val="restart"/>
            <w:tcBorders>
              <w:top w:val="single" w:sz="4" w:space="0" w:color="auto"/>
              <w:left w:val="single" w:sz="4" w:space="0" w:color="auto"/>
              <w:right w:val="single" w:sz="4" w:space="0" w:color="auto"/>
            </w:tcBorders>
            <w:shd w:val="clear" w:color="auto" w:fill="auto"/>
          </w:tcPr>
          <w:p w14:paraId="353DAA5D" w14:textId="77777777" w:rsidR="00B5449D" w:rsidRDefault="00B5449D" w:rsidP="00B5449D">
            <w:pPr>
              <w:spacing w:after="0"/>
              <w:ind w:left="-57" w:right="-57"/>
              <w:jc w:val="center"/>
              <w:rPr>
                <w:rFonts w:ascii="Times New Roman" w:eastAsia="Times New Roman" w:hAnsi="Times New Roman" w:cs="Times New Roman"/>
                <w:sz w:val="24"/>
                <w:szCs w:val="24"/>
                <w:lang w:eastAsia="ar-SA"/>
              </w:rPr>
            </w:pPr>
            <w:r w:rsidRPr="00132158">
              <w:rPr>
                <w:rFonts w:ascii="Times New Roman" w:eastAsia="Times New Roman" w:hAnsi="Times New Roman" w:cs="Times New Roman"/>
                <w:sz w:val="24"/>
                <w:szCs w:val="24"/>
                <w:lang w:eastAsia="ar-SA"/>
              </w:rPr>
              <w:t>VARAM rīkojums</w:t>
            </w:r>
            <w:r>
              <w:rPr>
                <w:rFonts w:ascii="Times New Roman" w:eastAsia="Times New Roman" w:hAnsi="Times New Roman" w:cs="Times New Roman"/>
                <w:sz w:val="24"/>
                <w:szCs w:val="24"/>
                <w:lang w:eastAsia="ar-SA"/>
              </w:rPr>
              <w:t>;</w:t>
            </w:r>
          </w:p>
          <w:p w14:paraId="1B08DFB9" w14:textId="1995813A" w:rsidR="00B5449D" w:rsidRPr="00132158" w:rsidRDefault="00B5449D" w:rsidP="00B5449D">
            <w:pPr>
              <w:spacing w:after="0"/>
              <w:ind w:left="-57" w:right="-57"/>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DAP</w:t>
            </w:r>
            <w:r w:rsidRPr="009B252F">
              <w:rPr>
                <w:rFonts w:ascii="Times New Roman" w:eastAsia="Times New Roman" w:hAnsi="Times New Roman" w:cs="Times New Roman"/>
                <w:sz w:val="24"/>
                <w:szCs w:val="24"/>
                <w:lang w:eastAsia="ar-SA"/>
              </w:rPr>
              <w:t xml:space="preserve"> stratēģija</w:t>
            </w:r>
            <w:r>
              <w:rPr>
                <w:rFonts w:ascii="Times New Roman" w:eastAsia="Times New Roman" w:hAnsi="Times New Roman" w:cs="Times New Roman"/>
                <w:sz w:val="24"/>
                <w:szCs w:val="24"/>
                <w:lang w:eastAsia="ar-SA"/>
              </w:rPr>
              <w:t>s 2.1.darbības virziena 3.5.rezultatīvais rādītājs</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0BAFEA7F" w14:textId="2805E15A" w:rsidR="00B5449D" w:rsidRPr="00E671A3" w:rsidRDefault="00B5449D" w:rsidP="00B5449D">
            <w:pPr>
              <w:tabs>
                <w:tab w:val="left" w:pos="123"/>
                <w:tab w:val="left" w:pos="4443"/>
                <w:tab w:val="left" w:pos="7683"/>
              </w:tabs>
              <w:snapToGrid w:val="0"/>
              <w:spacing w:after="0"/>
              <w:ind w:left="-57" w:right="-57"/>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31.12.</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6C3C51A" w14:textId="236B9004" w:rsidR="00B5449D" w:rsidRPr="007C5B8B" w:rsidRDefault="00B5449D" w:rsidP="00B5449D">
            <w:pPr>
              <w:tabs>
                <w:tab w:val="left" w:pos="123"/>
                <w:tab w:val="left" w:pos="4443"/>
                <w:tab w:val="left" w:pos="7683"/>
              </w:tabs>
              <w:snapToGrid w:val="0"/>
              <w:spacing w:after="0"/>
              <w:ind w:left="-57" w:right="-57"/>
              <w:jc w:val="center"/>
              <w:rPr>
                <w:rFonts w:ascii="Times New Roman" w:eastAsia="Times New Roman" w:hAnsi="Times New Roman" w:cs="Times New Roman"/>
                <w:sz w:val="24"/>
                <w:szCs w:val="24"/>
                <w:lang w:eastAsia="ar-SA"/>
              </w:rPr>
            </w:pPr>
            <w:r w:rsidRPr="007C5B8B">
              <w:rPr>
                <w:rFonts w:ascii="Times New Roman" w:eastAsia="Times New Roman" w:hAnsi="Times New Roman" w:cs="Times New Roman"/>
                <w:sz w:val="24"/>
                <w:szCs w:val="24"/>
                <w:lang w:eastAsia="ar-SA"/>
              </w:rPr>
              <w:t>I.Bule</w:t>
            </w:r>
          </w:p>
        </w:tc>
        <w:tc>
          <w:tcPr>
            <w:tcW w:w="4675" w:type="dxa"/>
            <w:tcBorders>
              <w:top w:val="single" w:sz="4" w:space="0" w:color="auto"/>
              <w:left w:val="single" w:sz="4" w:space="0" w:color="auto"/>
              <w:bottom w:val="single" w:sz="4" w:space="0" w:color="auto"/>
              <w:right w:val="single" w:sz="4" w:space="0" w:color="auto"/>
            </w:tcBorders>
            <w:shd w:val="clear" w:color="auto" w:fill="auto"/>
          </w:tcPr>
          <w:p w14:paraId="63AF25B9" w14:textId="098C806E" w:rsidR="00B5449D" w:rsidRPr="007C5B8B" w:rsidRDefault="00B5449D" w:rsidP="00774944">
            <w:pPr>
              <w:tabs>
                <w:tab w:val="left" w:pos="123"/>
                <w:tab w:val="left" w:pos="4443"/>
                <w:tab w:val="left" w:pos="7683"/>
              </w:tabs>
              <w:snapToGrid w:val="0"/>
              <w:spacing w:after="0" w:line="240" w:lineRule="auto"/>
              <w:ind w:left="-57" w:right="-57"/>
              <w:jc w:val="both"/>
              <w:rPr>
                <w:rFonts w:ascii="Times New Roman" w:eastAsia="Times New Roman" w:hAnsi="Times New Roman" w:cs="Times New Roman"/>
                <w:sz w:val="24"/>
                <w:szCs w:val="24"/>
                <w:lang w:eastAsia="ar-SA"/>
              </w:rPr>
            </w:pPr>
            <w:r w:rsidRPr="007C5B8B">
              <w:rPr>
                <w:rFonts w:ascii="Times New Roman" w:eastAsia="Times New Roman" w:hAnsi="Times New Roman" w:cs="Times New Roman"/>
                <w:sz w:val="24"/>
                <w:szCs w:val="24"/>
                <w:lang w:eastAsia="ar-SA"/>
              </w:rPr>
              <w:t xml:space="preserve">Īstenoti </w:t>
            </w:r>
            <w:r w:rsidRPr="007C5B8B">
              <w:rPr>
                <w:rFonts w:ascii="Times New Roman" w:eastAsia="Times New Roman" w:hAnsi="Times New Roman" w:cs="Times New Roman"/>
                <w:b/>
                <w:bCs/>
                <w:sz w:val="24"/>
                <w:szCs w:val="24"/>
                <w:lang w:eastAsia="ar-SA"/>
              </w:rPr>
              <w:t xml:space="preserve">15 </w:t>
            </w:r>
            <w:r w:rsidRPr="007C5B8B">
              <w:rPr>
                <w:rFonts w:ascii="Times New Roman" w:eastAsia="Times New Roman" w:hAnsi="Times New Roman" w:cs="Times New Roman"/>
                <w:sz w:val="24"/>
                <w:szCs w:val="24"/>
                <w:lang w:eastAsia="ar-SA"/>
              </w:rPr>
              <w:t xml:space="preserve">projekti īpaši aizsargājamo sugu un biotopu labvēlīga aizsardzības stāvokļa uzturēšanai un uzlabošanai, tai skaitā </w:t>
            </w:r>
            <w:r w:rsidRPr="007C5B8B">
              <w:rPr>
                <w:rFonts w:ascii="Times New Roman" w:eastAsia="Times New Roman" w:hAnsi="Times New Roman" w:cs="Times New Roman"/>
                <w:b/>
                <w:bCs/>
                <w:sz w:val="24"/>
                <w:szCs w:val="24"/>
                <w:lang w:eastAsia="ar-SA"/>
              </w:rPr>
              <w:t xml:space="preserve">2 </w:t>
            </w:r>
            <w:r w:rsidRPr="007C5B8B">
              <w:rPr>
                <w:rFonts w:ascii="Times New Roman" w:eastAsia="Times New Roman" w:hAnsi="Times New Roman" w:cs="Times New Roman"/>
                <w:sz w:val="24"/>
                <w:szCs w:val="24"/>
                <w:lang w:eastAsia="ar-SA"/>
              </w:rPr>
              <w:t>projekti ĪADT</w:t>
            </w:r>
            <w:r w:rsidRPr="007C5B8B">
              <w:t xml:space="preserve"> </w:t>
            </w:r>
            <w:r w:rsidRPr="007C5B8B">
              <w:rPr>
                <w:rFonts w:ascii="Times New Roman" w:eastAsia="Times New Roman" w:hAnsi="Times New Roman" w:cs="Times New Roman"/>
                <w:sz w:val="24"/>
                <w:szCs w:val="24"/>
                <w:lang w:eastAsia="ar-SA"/>
              </w:rPr>
              <w:t>dabas aizsardzības plānos paredzēto apsaimniekošanas pasākumu ieviešanai:</w:t>
            </w:r>
          </w:p>
        </w:tc>
      </w:tr>
      <w:tr w:rsidR="00B5449D" w:rsidRPr="00EC5C9A" w14:paraId="70F2600B" w14:textId="77777777" w:rsidTr="00576E8C">
        <w:tc>
          <w:tcPr>
            <w:tcW w:w="997" w:type="dxa"/>
            <w:tcBorders>
              <w:top w:val="single" w:sz="4" w:space="0" w:color="auto"/>
              <w:left w:val="single" w:sz="4" w:space="0" w:color="auto"/>
              <w:bottom w:val="single" w:sz="4" w:space="0" w:color="auto"/>
              <w:right w:val="single" w:sz="4" w:space="0" w:color="auto"/>
            </w:tcBorders>
            <w:shd w:val="clear" w:color="auto" w:fill="auto"/>
          </w:tcPr>
          <w:p w14:paraId="4AA0F3E4" w14:textId="15900A39" w:rsidR="00B5449D" w:rsidRPr="00E671A3" w:rsidRDefault="00B5449D" w:rsidP="00B5449D">
            <w:pPr>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96</w:t>
            </w:r>
            <w:r w:rsidRPr="00E671A3">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E815781" w14:textId="76103751" w:rsidR="00B5449D" w:rsidRDefault="00B5449D" w:rsidP="00B5449D">
            <w:pPr>
              <w:spacing w:after="0"/>
              <w:jc w:val="both"/>
              <w:rPr>
                <w:rFonts w:ascii="Times New Roman" w:eastAsia="Times New Roman" w:hAnsi="Times New Roman" w:cs="Times New Roman"/>
                <w:sz w:val="24"/>
                <w:szCs w:val="24"/>
                <w:lang w:eastAsia="ar-SA"/>
              </w:rPr>
            </w:pPr>
            <w:r w:rsidRPr="00F37695">
              <w:rPr>
                <w:rFonts w:ascii="Times New Roman" w:eastAsia="Times New Roman" w:hAnsi="Times New Roman" w:cs="Times New Roman"/>
                <w:sz w:val="24"/>
                <w:szCs w:val="24"/>
                <w:lang w:eastAsia="ar-SA"/>
              </w:rPr>
              <w:t>ES Kohēzijas fonda projektu Nr.5.4.2.1/16/I/001 “Priekšnosacījumu izveide labākai bioloģiskās daudzveidības saglabāšanai un ekosistēmu aizsardzībai Latvijā”</w:t>
            </w:r>
          </w:p>
          <w:p w14:paraId="2CC14601" w14:textId="5F8EA5F3" w:rsidR="00B5449D" w:rsidRPr="00E671A3" w:rsidRDefault="00B5449D" w:rsidP="00B5449D">
            <w:pPr>
              <w:spacing w:after="0"/>
              <w:jc w:val="both"/>
              <w:rPr>
                <w:rFonts w:ascii="Times New Roman" w:eastAsia="Times New Roman" w:hAnsi="Times New Roman" w:cs="Times New Roman"/>
                <w:sz w:val="24"/>
                <w:szCs w:val="24"/>
                <w:lang w:eastAsia="ar-SA"/>
              </w:rPr>
            </w:pPr>
            <w:r w:rsidRPr="00F37695">
              <w:rPr>
                <w:rFonts w:ascii="Times New Roman" w:eastAsia="Times New Roman" w:hAnsi="Times New Roman" w:cs="Times New Roman"/>
                <w:sz w:val="24"/>
                <w:szCs w:val="24"/>
                <w:lang w:eastAsia="ar-SA"/>
              </w:rPr>
              <w:t>(“Dabas skaitīšana”)</w:t>
            </w:r>
            <w:r>
              <w:rPr>
                <w:rFonts w:ascii="Times New Roman" w:eastAsia="Times New Roman" w:hAnsi="Times New Roman" w:cs="Times New Roman"/>
                <w:sz w:val="24"/>
                <w:szCs w:val="24"/>
                <w:lang w:eastAsia="ar-SA"/>
              </w:rPr>
              <w:t>, tai skaitā:</w:t>
            </w:r>
          </w:p>
        </w:tc>
        <w:tc>
          <w:tcPr>
            <w:tcW w:w="2412" w:type="dxa"/>
            <w:vMerge/>
            <w:tcBorders>
              <w:left w:val="single" w:sz="4" w:space="0" w:color="auto"/>
              <w:bottom w:val="single" w:sz="4" w:space="0" w:color="auto"/>
              <w:right w:val="single" w:sz="4" w:space="0" w:color="auto"/>
            </w:tcBorders>
            <w:shd w:val="clear" w:color="auto" w:fill="auto"/>
          </w:tcPr>
          <w:p w14:paraId="0DA75F12" w14:textId="6D8B8388" w:rsidR="00B5449D" w:rsidRPr="00E671A3" w:rsidRDefault="00B5449D" w:rsidP="00B5449D">
            <w:pPr>
              <w:spacing w:after="0"/>
              <w:ind w:left="-57" w:right="-57"/>
              <w:jc w:val="center"/>
              <w:rPr>
                <w:rFonts w:ascii="Times New Roman" w:eastAsia="Times New Roman" w:hAnsi="Times New Roman" w:cs="Times New Roman"/>
                <w:sz w:val="24"/>
                <w:szCs w:val="24"/>
                <w:lang w:eastAsia="ar-SA"/>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68F6ECAF" w14:textId="77777777" w:rsidR="00B5449D" w:rsidRPr="005555E6" w:rsidRDefault="00B5449D" w:rsidP="00B5449D">
            <w:pPr>
              <w:spacing w:after="0"/>
              <w:jc w:val="center"/>
              <w:rPr>
                <w:rFonts w:ascii="Times New Roman" w:eastAsia="Times New Roman" w:hAnsi="Times New Roman" w:cs="Times New Roman"/>
                <w:sz w:val="24"/>
                <w:szCs w:val="24"/>
                <w:lang w:eastAsia="ar-SA"/>
              </w:rPr>
            </w:pPr>
            <w:r w:rsidRPr="005555E6">
              <w:rPr>
                <w:rFonts w:ascii="Times New Roman" w:eastAsia="Times New Roman" w:hAnsi="Times New Roman" w:cs="Times New Roman"/>
                <w:sz w:val="24"/>
                <w:szCs w:val="24"/>
                <w:lang w:eastAsia="ar-SA"/>
              </w:rPr>
              <w:t>31.12.</w:t>
            </w:r>
          </w:p>
          <w:p w14:paraId="63E2E9C9" w14:textId="6BF9A081" w:rsidR="00B5449D" w:rsidRPr="000D651C" w:rsidRDefault="00B5449D" w:rsidP="00B5449D">
            <w:pPr>
              <w:spacing w:after="0"/>
              <w:jc w:val="center"/>
              <w:rPr>
                <w:rFonts w:ascii="Times New Roman" w:eastAsia="Times New Roman" w:hAnsi="Times New Roman" w:cs="Times New Roman"/>
                <w:sz w:val="20"/>
                <w:szCs w:val="20"/>
                <w:lang w:eastAsia="ar-SA"/>
              </w:rPr>
            </w:pPr>
            <w:r w:rsidRPr="000D651C">
              <w:rPr>
                <w:rFonts w:ascii="Times New Roman" w:eastAsia="Times New Roman" w:hAnsi="Times New Roman" w:cs="Times New Roman"/>
                <w:sz w:val="20"/>
                <w:szCs w:val="20"/>
                <w:lang w:eastAsia="ar-SA"/>
              </w:rPr>
              <w:t>(projekta noslēgums 31.12.2023</w:t>
            </w:r>
            <w:r>
              <w:rPr>
                <w:rFonts w:ascii="Times New Roman" w:eastAsia="Times New Roman" w:hAnsi="Times New Roman" w:cs="Times New Roman"/>
                <w:sz w:val="20"/>
                <w:szCs w:val="20"/>
                <w:lang w:eastAsia="ar-SA"/>
              </w:rPr>
              <w:t>.</w:t>
            </w:r>
            <w:r w:rsidRPr="000D651C">
              <w:rPr>
                <w:rFonts w:ascii="Times New Roman" w:eastAsia="Times New Roman" w:hAnsi="Times New Roman" w:cs="Times New Roman"/>
                <w:sz w:val="20"/>
                <w:szCs w:val="20"/>
                <w:lang w:eastAsia="ar-SA"/>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32FB9A9" w14:textId="77777777" w:rsidR="00B5449D" w:rsidRPr="007C5B8B" w:rsidRDefault="00B5449D" w:rsidP="00302A22">
            <w:pPr>
              <w:spacing w:after="0"/>
              <w:jc w:val="center"/>
              <w:rPr>
                <w:rFonts w:ascii="Times New Roman" w:eastAsia="Times New Roman" w:hAnsi="Times New Roman" w:cs="Times New Roman"/>
                <w:sz w:val="24"/>
                <w:szCs w:val="24"/>
                <w:lang w:eastAsia="ar-SA"/>
              </w:rPr>
            </w:pPr>
            <w:r w:rsidRPr="007C5B8B">
              <w:rPr>
                <w:rFonts w:ascii="Times New Roman" w:eastAsia="Times New Roman" w:hAnsi="Times New Roman" w:cs="Times New Roman"/>
                <w:sz w:val="24"/>
                <w:szCs w:val="24"/>
                <w:lang w:eastAsia="ar-SA"/>
              </w:rPr>
              <w:t>I.Mukāne</w:t>
            </w:r>
          </w:p>
        </w:tc>
        <w:tc>
          <w:tcPr>
            <w:tcW w:w="4675" w:type="dxa"/>
            <w:tcBorders>
              <w:top w:val="single" w:sz="4" w:space="0" w:color="auto"/>
              <w:left w:val="single" w:sz="4" w:space="0" w:color="auto"/>
              <w:bottom w:val="nil"/>
              <w:right w:val="single" w:sz="4" w:space="0" w:color="auto"/>
            </w:tcBorders>
            <w:shd w:val="clear" w:color="auto" w:fill="auto"/>
          </w:tcPr>
          <w:p w14:paraId="14059D1B" w14:textId="30FFDF1A" w:rsidR="007451A9" w:rsidRPr="007C5B8B" w:rsidRDefault="007451A9" w:rsidP="00302A22">
            <w:pPr>
              <w:pStyle w:val="ListParagraph"/>
              <w:numPr>
                <w:ilvl w:val="0"/>
                <w:numId w:val="44"/>
              </w:numPr>
              <w:shd w:val="clear" w:color="auto" w:fill="FFFFFF" w:themeFill="background1"/>
              <w:suppressAutoHyphens/>
              <w:snapToGrid w:val="0"/>
              <w:spacing w:after="0" w:line="240" w:lineRule="auto"/>
              <w:ind w:right="-57"/>
              <w:jc w:val="both"/>
              <w:rPr>
                <w:rFonts w:ascii="Times New Roman" w:eastAsia="Times New Roman" w:hAnsi="Times New Roman"/>
                <w:sz w:val="24"/>
                <w:szCs w:val="24"/>
              </w:rPr>
            </w:pPr>
            <w:r w:rsidRPr="007C5B8B">
              <w:rPr>
                <w:rFonts w:ascii="Times New Roman" w:eastAsia="Times New Roman" w:hAnsi="Times New Roman"/>
                <w:sz w:val="24"/>
                <w:szCs w:val="24"/>
              </w:rPr>
              <w:t>Pabeigta dokumentālā kontrole saņemtajām 2020.gada apsekojuma anketām, turpinās kontrole dabā.</w:t>
            </w:r>
          </w:p>
          <w:p w14:paraId="3668C0CB" w14:textId="6E27BD25" w:rsidR="007451A9" w:rsidRPr="007C5B8B" w:rsidRDefault="007451A9" w:rsidP="00302A22">
            <w:pPr>
              <w:pStyle w:val="ListParagraph"/>
              <w:numPr>
                <w:ilvl w:val="0"/>
                <w:numId w:val="44"/>
              </w:numPr>
              <w:shd w:val="clear" w:color="auto" w:fill="FFFFFF" w:themeFill="background1"/>
              <w:suppressAutoHyphens/>
              <w:snapToGrid w:val="0"/>
              <w:spacing w:after="0" w:line="240" w:lineRule="auto"/>
              <w:ind w:right="-57"/>
              <w:jc w:val="both"/>
              <w:rPr>
                <w:rFonts w:ascii="Times New Roman" w:eastAsia="Times New Roman" w:hAnsi="Times New Roman"/>
                <w:sz w:val="24"/>
                <w:szCs w:val="24"/>
              </w:rPr>
            </w:pPr>
            <w:r w:rsidRPr="007C5B8B">
              <w:rPr>
                <w:rFonts w:ascii="Times New Roman" w:eastAsia="Times New Roman" w:hAnsi="Times New Roman"/>
                <w:sz w:val="24"/>
                <w:szCs w:val="24"/>
              </w:rPr>
              <w:t xml:space="preserve">Izsūtītas 6083 informatīvas vēstules zemju īpašniekiem par 2020.gadā konstatētajiem ES nozīmes zālāju, saldūdeņu, alu un atsegumu biotopiem. </w:t>
            </w:r>
          </w:p>
          <w:p w14:paraId="6BB8F71F" w14:textId="179CA9A4" w:rsidR="007451A9" w:rsidRPr="007C5B8B" w:rsidRDefault="007451A9" w:rsidP="00302A22">
            <w:pPr>
              <w:pStyle w:val="ListParagraph"/>
              <w:numPr>
                <w:ilvl w:val="0"/>
                <w:numId w:val="44"/>
              </w:numPr>
              <w:shd w:val="clear" w:color="auto" w:fill="FFFFFF" w:themeFill="background1"/>
              <w:suppressAutoHyphens/>
              <w:snapToGrid w:val="0"/>
              <w:spacing w:after="0" w:line="240" w:lineRule="auto"/>
              <w:ind w:right="-57"/>
              <w:jc w:val="both"/>
              <w:rPr>
                <w:rFonts w:ascii="Times New Roman" w:eastAsia="Times New Roman" w:hAnsi="Times New Roman"/>
                <w:sz w:val="24"/>
                <w:szCs w:val="24"/>
              </w:rPr>
            </w:pPr>
            <w:r w:rsidRPr="007C5B8B">
              <w:rPr>
                <w:rFonts w:ascii="Times New Roman" w:eastAsia="Times New Roman" w:hAnsi="Times New Roman"/>
                <w:sz w:val="24"/>
                <w:szCs w:val="24"/>
              </w:rPr>
              <w:t xml:space="preserve">Sniegtas atbildes uz zemju īpašnieku </w:t>
            </w:r>
            <w:r w:rsidR="00774944" w:rsidRPr="007C5B8B">
              <w:rPr>
                <w:rFonts w:ascii="Times New Roman" w:eastAsia="Times New Roman" w:hAnsi="Times New Roman"/>
                <w:sz w:val="24"/>
                <w:szCs w:val="24"/>
              </w:rPr>
              <w:t>924</w:t>
            </w:r>
            <w:r w:rsidR="00774944">
              <w:rPr>
                <w:rFonts w:ascii="Times New Roman" w:eastAsia="Times New Roman" w:hAnsi="Times New Roman"/>
                <w:sz w:val="24"/>
                <w:szCs w:val="24"/>
              </w:rPr>
              <w:t xml:space="preserve"> </w:t>
            </w:r>
            <w:r w:rsidRPr="007C5B8B">
              <w:rPr>
                <w:rFonts w:ascii="Times New Roman" w:eastAsia="Times New Roman" w:hAnsi="Times New Roman"/>
                <w:sz w:val="24"/>
                <w:szCs w:val="24"/>
              </w:rPr>
              <w:t xml:space="preserve">telefonzvaniem un </w:t>
            </w:r>
            <w:r w:rsidR="00774944">
              <w:rPr>
                <w:rFonts w:ascii="Times New Roman" w:eastAsia="Times New Roman" w:hAnsi="Times New Roman"/>
                <w:sz w:val="24"/>
                <w:szCs w:val="24"/>
              </w:rPr>
              <w:t xml:space="preserve">183 </w:t>
            </w:r>
            <w:r w:rsidRPr="007C5B8B">
              <w:rPr>
                <w:rFonts w:ascii="Times New Roman" w:eastAsia="Times New Roman" w:hAnsi="Times New Roman"/>
                <w:sz w:val="24"/>
                <w:szCs w:val="24"/>
              </w:rPr>
              <w:t>e-pastiem/ vēstulēm.</w:t>
            </w:r>
          </w:p>
          <w:p w14:paraId="31ED5620" w14:textId="0C0B0C0B" w:rsidR="007451A9" w:rsidRPr="007C5B8B" w:rsidRDefault="007451A9" w:rsidP="00302A22">
            <w:pPr>
              <w:pStyle w:val="ListParagraph"/>
              <w:numPr>
                <w:ilvl w:val="0"/>
                <w:numId w:val="44"/>
              </w:numPr>
              <w:shd w:val="clear" w:color="auto" w:fill="FFFFFF" w:themeFill="background1"/>
              <w:suppressAutoHyphens/>
              <w:snapToGrid w:val="0"/>
              <w:spacing w:after="0" w:line="240" w:lineRule="auto"/>
              <w:ind w:right="-57"/>
              <w:jc w:val="both"/>
              <w:rPr>
                <w:rFonts w:ascii="Times New Roman" w:eastAsia="Times New Roman" w:hAnsi="Times New Roman"/>
                <w:sz w:val="24"/>
                <w:szCs w:val="24"/>
              </w:rPr>
            </w:pPr>
            <w:r w:rsidRPr="007C5B8B">
              <w:rPr>
                <w:rFonts w:ascii="Times New Roman" w:eastAsia="Times New Roman" w:hAnsi="Times New Roman"/>
                <w:sz w:val="24"/>
                <w:szCs w:val="24"/>
              </w:rPr>
              <w:t>DDPS “Ozols” ievadītas 120 lauku darbu anketas ar ES biotopu apsekošanas rezultātiem.</w:t>
            </w:r>
          </w:p>
          <w:p w14:paraId="4DC3C125" w14:textId="77777777" w:rsidR="007451A9" w:rsidRPr="007C5B8B" w:rsidRDefault="007451A9" w:rsidP="00302A22">
            <w:pPr>
              <w:pStyle w:val="ListParagraph"/>
              <w:numPr>
                <w:ilvl w:val="0"/>
                <w:numId w:val="44"/>
              </w:numPr>
              <w:shd w:val="clear" w:color="auto" w:fill="FFFFFF" w:themeFill="background1"/>
              <w:suppressAutoHyphens/>
              <w:snapToGrid w:val="0"/>
              <w:spacing w:after="0" w:line="240" w:lineRule="auto"/>
              <w:ind w:right="-57"/>
              <w:jc w:val="both"/>
              <w:rPr>
                <w:rFonts w:ascii="Times New Roman" w:eastAsia="Times New Roman" w:hAnsi="Times New Roman"/>
                <w:sz w:val="24"/>
                <w:szCs w:val="24"/>
              </w:rPr>
            </w:pPr>
            <w:r w:rsidRPr="007C5B8B">
              <w:rPr>
                <w:rFonts w:ascii="Times New Roman" w:eastAsia="Times New Roman" w:hAnsi="Times New Roman"/>
                <w:sz w:val="24"/>
                <w:szCs w:val="24"/>
              </w:rPr>
              <w:t>Sagatavota info grafika par projekta laikā atklātajām 52 jaunajām sugām.</w:t>
            </w:r>
          </w:p>
          <w:p w14:paraId="28F2429E" w14:textId="2B1D9695" w:rsidR="00B5449D" w:rsidRPr="007C5B8B" w:rsidRDefault="007451A9" w:rsidP="00302A22">
            <w:pPr>
              <w:pStyle w:val="ListParagraph"/>
              <w:numPr>
                <w:ilvl w:val="0"/>
                <w:numId w:val="44"/>
              </w:numPr>
              <w:shd w:val="clear" w:color="auto" w:fill="FFFFFF" w:themeFill="background1"/>
              <w:suppressAutoHyphens/>
              <w:snapToGrid w:val="0"/>
              <w:spacing w:after="0" w:line="240" w:lineRule="auto"/>
              <w:ind w:right="-57"/>
              <w:jc w:val="both"/>
              <w:rPr>
                <w:rFonts w:ascii="Times New Roman" w:eastAsia="Times New Roman" w:hAnsi="Times New Roman"/>
                <w:sz w:val="24"/>
                <w:szCs w:val="24"/>
              </w:rPr>
            </w:pPr>
            <w:r w:rsidRPr="007C5B8B">
              <w:rPr>
                <w:rFonts w:ascii="Times New Roman" w:eastAsia="Times New Roman" w:hAnsi="Times New Roman"/>
                <w:sz w:val="24"/>
                <w:szCs w:val="24"/>
              </w:rPr>
              <w:t xml:space="preserve">Nodrošināta aktuālās informācijas publicitāte projekta </w:t>
            </w:r>
            <w:r w:rsidR="00CD14D6">
              <w:rPr>
                <w:rFonts w:ascii="Times New Roman" w:eastAsia="Times New Roman" w:hAnsi="Times New Roman"/>
                <w:sz w:val="24"/>
                <w:szCs w:val="24"/>
              </w:rPr>
              <w:t>tīmekļa vietnē</w:t>
            </w:r>
            <w:r w:rsidRPr="007C5B8B">
              <w:rPr>
                <w:rFonts w:ascii="Times New Roman" w:eastAsia="Times New Roman" w:hAnsi="Times New Roman"/>
                <w:sz w:val="24"/>
                <w:szCs w:val="24"/>
              </w:rPr>
              <w:t xml:space="preserve"> </w:t>
            </w:r>
            <w:hyperlink r:id="rId12" w:history="1">
              <w:r w:rsidRPr="007C5B8B">
                <w:rPr>
                  <w:rStyle w:val="Hyperlink"/>
                  <w:rFonts w:ascii="Times New Roman" w:eastAsia="Times New Roman" w:hAnsi="Times New Roman"/>
                  <w:sz w:val="24"/>
                  <w:szCs w:val="24"/>
                </w:rPr>
                <w:t>www.skaitamdabu.gov.lv</w:t>
              </w:r>
            </w:hyperlink>
            <w:r w:rsidR="00CD14D6">
              <w:t>.</w:t>
            </w:r>
          </w:p>
        </w:tc>
      </w:tr>
      <w:tr w:rsidR="00B5449D" w:rsidRPr="00EC5C9A" w14:paraId="4A3AE280" w14:textId="77777777" w:rsidTr="00576E8C">
        <w:tc>
          <w:tcPr>
            <w:tcW w:w="997" w:type="dxa"/>
            <w:tcBorders>
              <w:top w:val="single" w:sz="4" w:space="0" w:color="auto"/>
              <w:left w:val="single" w:sz="4" w:space="0" w:color="auto"/>
              <w:bottom w:val="single" w:sz="4" w:space="0" w:color="auto"/>
              <w:right w:val="single" w:sz="4" w:space="0" w:color="auto"/>
            </w:tcBorders>
            <w:shd w:val="clear" w:color="auto" w:fill="auto"/>
          </w:tcPr>
          <w:p w14:paraId="5BBFA078" w14:textId="35FF562D" w:rsidR="00B5449D" w:rsidRPr="00E671A3" w:rsidRDefault="00B5449D" w:rsidP="00B5449D">
            <w:pPr>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96.1.1.</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17BF1C2" w14:textId="75EAACDA" w:rsidR="00B5449D" w:rsidRPr="005555E6" w:rsidRDefault="00B5449D" w:rsidP="00B5449D">
            <w:pPr>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sagatavot</w:t>
            </w:r>
            <w:r w:rsidRPr="5E17CB1F">
              <w:rPr>
                <w:rFonts w:ascii="Times New Roman" w:eastAsia="Times New Roman" w:hAnsi="Times New Roman" w:cs="Times New Roman"/>
                <w:sz w:val="24"/>
                <w:szCs w:val="24"/>
                <w:lang w:eastAsia="ar-SA"/>
              </w:rPr>
              <w:t xml:space="preserve"> informāciju MK info</w:t>
            </w:r>
            <w:r>
              <w:rPr>
                <w:rFonts w:ascii="Times New Roman" w:eastAsia="Times New Roman" w:hAnsi="Times New Roman" w:cs="Times New Roman"/>
                <w:sz w:val="24"/>
                <w:szCs w:val="24"/>
                <w:lang w:eastAsia="ar-SA"/>
              </w:rPr>
              <w:t>rmatīvajam</w:t>
            </w:r>
            <w:r w:rsidRPr="5E17CB1F">
              <w:rPr>
                <w:rFonts w:ascii="Times New Roman" w:eastAsia="Times New Roman" w:hAnsi="Times New Roman" w:cs="Times New Roman"/>
                <w:sz w:val="24"/>
                <w:szCs w:val="24"/>
                <w:lang w:eastAsia="ar-SA"/>
              </w:rPr>
              <w:t xml:space="preserve"> ziņojuma</w:t>
            </w:r>
            <w:r>
              <w:rPr>
                <w:rFonts w:ascii="Times New Roman" w:eastAsia="Times New Roman" w:hAnsi="Times New Roman" w:cs="Times New Roman"/>
                <w:sz w:val="24"/>
                <w:szCs w:val="24"/>
                <w:lang w:eastAsia="ar-SA"/>
              </w:rPr>
              <w:t>m</w:t>
            </w:r>
            <w:r w:rsidRPr="5E17CB1F">
              <w:rPr>
                <w:rFonts w:ascii="Times New Roman" w:eastAsia="Times New Roman" w:hAnsi="Times New Roman" w:cs="Times New Roman"/>
                <w:sz w:val="24"/>
                <w:szCs w:val="24"/>
                <w:lang w:eastAsia="ar-SA"/>
              </w:rPr>
              <w:t xml:space="preserve"> par ES nozīmes biotopu izplatību un kvalitāti Latvijā</w:t>
            </w:r>
            <w:r>
              <w:rPr>
                <w:rFonts w:ascii="Times New Roman" w:eastAsia="Times New Roman" w:hAnsi="Times New Roman" w:cs="Times New Roman"/>
                <w:sz w:val="24"/>
                <w:szCs w:val="24"/>
                <w:lang w:eastAsia="ar-SA"/>
              </w:rPr>
              <w:t xml:space="preserve"> </w:t>
            </w:r>
            <w:r w:rsidRPr="5E17CB1F">
              <w:rPr>
                <w:rFonts w:ascii="Times New Roman" w:eastAsia="Times New Roman" w:hAnsi="Times New Roman" w:cs="Times New Roman"/>
                <w:sz w:val="24"/>
                <w:szCs w:val="24"/>
                <w:lang w:eastAsia="ar-SA"/>
              </w:rPr>
              <w:t xml:space="preserve">– veikt projekta “Dabas skaitīšana” datu analīzi par ES nozīmes biotopu izplatību un kvalitāti Latvijā, </w:t>
            </w:r>
            <w:r w:rsidRPr="5E17CB1F">
              <w:rPr>
                <w:rFonts w:ascii="Times New Roman" w:eastAsia="Times New Roman" w:hAnsi="Times New Roman" w:cs="Times New Roman"/>
                <w:b/>
                <w:bCs/>
                <w:sz w:val="24"/>
                <w:szCs w:val="24"/>
                <w:lang w:eastAsia="ar-SA"/>
              </w:rPr>
              <w:t>100 %</w:t>
            </w:r>
            <w:r w:rsidRPr="5E17CB1F">
              <w:rPr>
                <w:rFonts w:ascii="Times New Roman" w:eastAsia="Times New Roman" w:hAnsi="Times New Roman" w:cs="Times New Roman"/>
                <w:sz w:val="24"/>
                <w:szCs w:val="24"/>
                <w:lang w:eastAsia="ar-SA"/>
              </w:rPr>
              <w:t xml:space="preserve"> gadā no kopējā mērķa</w:t>
            </w:r>
          </w:p>
        </w:tc>
        <w:tc>
          <w:tcPr>
            <w:tcW w:w="2412" w:type="dxa"/>
            <w:tcBorders>
              <w:top w:val="single" w:sz="4" w:space="0" w:color="auto"/>
              <w:left w:val="single" w:sz="4" w:space="0" w:color="auto"/>
              <w:bottom w:val="single" w:sz="4" w:space="0" w:color="auto"/>
              <w:right w:val="single" w:sz="4" w:space="0" w:color="auto"/>
            </w:tcBorders>
            <w:shd w:val="clear" w:color="auto" w:fill="auto"/>
          </w:tcPr>
          <w:p w14:paraId="6AF69B55" w14:textId="577D8594" w:rsidR="00B5449D" w:rsidRPr="00E671A3" w:rsidRDefault="00B5449D" w:rsidP="00B5449D">
            <w:pPr>
              <w:spacing w:after="0"/>
              <w:ind w:left="-57" w:right="-57"/>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DAP</w:t>
            </w:r>
            <w:r w:rsidRPr="00527AF5">
              <w:rPr>
                <w:rFonts w:ascii="Times New Roman" w:eastAsia="Times New Roman" w:hAnsi="Times New Roman" w:cs="Times New Roman"/>
                <w:sz w:val="24"/>
                <w:szCs w:val="24"/>
                <w:lang w:eastAsia="ar-SA"/>
              </w:rPr>
              <w:t xml:space="preserve"> stratēģija</w:t>
            </w:r>
            <w:r>
              <w:rPr>
                <w:rFonts w:ascii="Times New Roman" w:eastAsia="Times New Roman" w:hAnsi="Times New Roman" w:cs="Times New Roman"/>
                <w:sz w:val="24"/>
                <w:szCs w:val="24"/>
                <w:lang w:eastAsia="ar-SA"/>
              </w:rPr>
              <w:t>s 2.1.darbības virziena 1.rezultatīvais rādītājs, 1.uzdevums</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11B1EF63" w14:textId="2980C11E" w:rsidR="00B5449D" w:rsidRPr="005555E6" w:rsidRDefault="00B5449D" w:rsidP="00B5449D">
            <w:pPr>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31.12.</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23964D4" w14:textId="4B7D6999" w:rsidR="00B5449D" w:rsidRPr="00CD14D6" w:rsidRDefault="00B5449D" w:rsidP="00B5449D">
            <w:pPr>
              <w:spacing w:after="0"/>
              <w:jc w:val="center"/>
              <w:rPr>
                <w:rFonts w:ascii="Times New Roman" w:eastAsia="Times New Roman" w:hAnsi="Times New Roman" w:cs="Times New Roman"/>
                <w:sz w:val="24"/>
                <w:szCs w:val="24"/>
                <w:lang w:eastAsia="ar-SA"/>
              </w:rPr>
            </w:pPr>
            <w:r w:rsidRPr="00CD14D6">
              <w:rPr>
                <w:rFonts w:ascii="Times New Roman" w:eastAsia="Times New Roman" w:hAnsi="Times New Roman" w:cs="Times New Roman"/>
                <w:sz w:val="24"/>
                <w:szCs w:val="24"/>
                <w:lang w:eastAsia="ar-SA"/>
              </w:rPr>
              <w:t>G.Strode</w:t>
            </w:r>
          </w:p>
        </w:tc>
        <w:tc>
          <w:tcPr>
            <w:tcW w:w="4675" w:type="dxa"/>
            <w:tcBorders>
              <w:top w:val="single" w:sz="4" w:space="0" w:color="auto"/>
              <w:left w:val="single" w:sz="4" w:space="0" w:color="auto"/>
              <w:bottom w:val="nil"/>
              <w:right w:val="single" w:sz="4" w:space="0" w:color="auto"/>
            </w:tcBorders>
            <w:shd w:val="clear" w:color="auto" w:fill="auto"/>
          </w:tcPr>
          <w:p w14:paraId="1EDE1E3E" w14:textId="1E238E0B" w:rsidR="00B5449D" w:rsidRPr="00D43E31" w:rsidRDefault="007451A9" w:rsidP="00302A22">
            <w:pPr>
              <w:tabs>
                <w:tab w:val="left" w:pos="123"/>
                <w:tab w:val="left" w:pos="4443"/>
                <w:tab w:val="left" w:pos="7683"/>
              </w:tabs>
              <w:snapToGrid w:val="0"/>
              <w:spacing w:after="0" w:line="240" w:lineRule="auto"/>
              <w:ind w:left="-57" w:right="-57"/>
              <w:jc w:val="both"/>
              <w:rPr>
                <w:rFonts w:ascii="Times New Roman" w:eastAsia="Times New Roman" w:hAnsi="Times New Roman" w:cs="Times New Roman"/>
                <w:sz w:val="24"/>
                <w:szCs w:val="24"/>
                <w:lang w:eastAsia="ar-SA"/>
              </w:rPr>
            </w:pPr>
            <w:r w:rsidRPr="00D43E31">
              <w:rPr>
                <w:rFonts w:ascii="Times New Roman" w:eastAsia="Times New Roman" w:hAnsi="Times New Roman" w:cs="Times New Roman"/>
                <w:sz w:val="24"/>
                <w:szCs w:val="24"/>
                <w:lang w:eastAsia="ar-SA"/>
              </w:rPr>
              <w:t>Projekta uzraudzības grupā 29.06. prezentēta</w:t>
            </w:r>
            <w:r w:rsidR="00CD14D6" w:rsidRPr="00D43E31">
              <w:rPr>
                <w:rFonts w:ascii="Times New Roman" w:eastAsia="Times New Roman" w:hAnsi="Times New Roman" w:cs="Times New Roman"/>
                <w:sz w:val="24"/>
                <w:szCs w:val="24"/>
                <w:lang w:eastAsia="ar-SA"/>
              </w:rPr>
              <w:t xml:space="preserve">  </w:t>
            </w:r>
            <w:r w:rsidRPr="00D43E31">
              <w:rPr>
                <w:rFonts w:ascii="Times New Roman" w:eastAsia="Times New Roman" w:hAnsi="Times New Roman" w:cs="Times New Roman"/>
                <w:sz w:val="24"/>
                <w:szCs w:val="24"/>
                <w:lang w:eastAsia="ar-SA"/>
              </w:rPr>
              <w:t>sākotnējā informācijas analīze</w:t>
            </w:r>
            <w:r w:rsidR="00CD14D6" w:rsidRPr="00D43E31">
              <w:rPr>
                <w:rFonts w:ascii="Times New Roman" w:eastAsia="Times New Roman" w:hAnsi="Times New Roman" w:cs="Times New Roman"/>
                <w:sz w:val="24"/>
                <w:szCs w:val="24"/>
                <w:lang w:eastAsia="ar-SA"/>
              </w:rPr>
              <w:t xml:space="preserve"> MK informatīvā ziņojuma sagatavošanai</w:t>
            </w:r>
            <w:r w:rsidRPr="00D43E31">
              <w:rPr>
                <w:rFonts w:ascii="Times New Roman" w:eastAsia="Times New Roman" w:hAnsi="Times New Roman" w:cs="Times New Roman"/>
                <w:sz w:val="24"/>
                <w:szCs w:val="24"/>
                <w:lang w:eastAsia="ar-SA"/>
              </w:rPr>
              <w:t>.</w:t>
            </w:r>
          </w:p>
        </w:tc>
      </w:tr>
      <w:tr w:rsidR="00B5449D" w:rsidRPr="00EA0EF8" w14:paraId="5FD67FB0" w14:textId="77777777" w:rsidTr="00576E8C">
        <w:tc>
          <w:tcPr>
            <w:tcW w:w="997" w:type="dxa"/>
            <w:tcBorders>
              <w:top w:val="single" w:sz="4" w:space="0" w:color="auto"/>
              <w:left w:val="single" w:sz="4" w:space="0" w:color="auto"/>
              <w:bottom w:val="single" w:sz="4" w:space="0" w:color="auto"/>
              <w:right w:val="single" w:sz="4" w:space="0" w:color="auto"/>
            </w:tcBorders>
            <w:shd w:val="clear" w:color="auto" w:fill="FFFFFF" w:themeFill="background1"/>
          </w:tcPr>
          <w:p w14:paraId="3AAF6827" w14:textId="6B1F8817" w:rsidR="00B5449D" w:rsidRPr="00440209" w:rsidRDefault="00B5449D" w:rsidP="00B5449D">
            <w:pPr>
              <w:shd w:val="clear" w:color="auto" w:fill="FFFFFF" w:themeFill="background1"/>
              <w:suppressAutoHyphens/>
              <w:snapToGrid w:val="0"/>
              <w:spacing w:line="240" w:lineRule="auto"/>
              <w:ind w:left="-57" w:right="-57"/>
              <w:jc w:val="center"/>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sz w:val="24"/>
                <w:szCs w:val="24"/>
                <w:lang w:eastAsia="ar-SA"/>
              </w:rPr>
              <w:t>96</w:t>
            </w:r>
            <w:r>
              <w:rPr>
                <w:rFonts w:ascii="Times New Roman" w:eastAsia="Times New Roman" w:hAnsi="Times New Roman" w:cs="Times New Roman"/>
                <w:color w:val="000000" w:themeColor="text1"/>
                <w:sz w:val="24"/>
                <w:szCs w:val="24"/>
                <w:lang w:eastAsia="ar-SA"/>
              </w:rPr>
              <w:t>.2.</w:t>
            </w:r>
          </w:p>
        </w:tc>
        <w:tc>
          <w:tcPr>
            <w:tcW w:w="3969" w:type="dxa"/>
            <w:tcBorders>
              <w:top w:val="single" w:sz="4" w:space="0" w:color="auto"/>
              <w:left w:val="single" w:sz="4" w:space="0" w:color="auto"/>
              <w:bottom w:val="single" w:sz="4" w:space="0" w:color="auto"/>
            </w:tcBorders>
            <w:shd w:val="clear" w:color="auto" w:fill="FFFFFF" w:themeFill="background1"/>
          </w:tcPr>
          <w:p w14:paraId="77C6A78F" w14:textId="672727C4" w:rsidR="00B5449D" w:rsidRDefault="00B5449D" w:rsidP="00B5449D">
            <w:pPr>
              <w:shd w:val="clear" w:color="auto" w:fill="FFFFFF" w:themeFill="background1"/>
              <w:spacing w:after="0" w:line="240" w:lineRule="auto"/>
              <w:jc w:val="both"/>
              <w:rPr>
                <w:rFonts w:ascii="Times New Roman" w:eastAsia="Times New Roman" w:hAnsi="Times New Roman" w:cs="Times New Roman"/>
                <w:sz w:val="24"/>
                <w:szCs w:val="24"/>
                <w:lang w:eastAsia="ar-SA"/>
              </w:rPr>
            </w:pPr>
            <w:r w:rsidRPr="00185F63">
              <w:rPr>
                <w:rFonts w:ascii="Times New Roman" w:eastAsia="Times New Roman" w:hAnsi="Times New Roman" w:cs="Times New Roman"/>
                <w:sz w:val="24"/>
                <w:szCs w:val="24"/>
                <w:lang w:eastAsia="ar-SA"/>
              </w:rPr>
              <w:t xml:space="preserve">ES Kohēzijas fonda projektu Nr.5.4.3.0/20/I/001 “Apsaimniekošanas pasākumu veikšana īpaši aizsargājamās dabas teritorijās un mikroliegumos biotopu un sugu aizsardzības stāvokļa uzlabošanai” </w:t>
            </w:r>
          </w:p>
          <w:p w14:paraId="622377A4" w14:textId="59DC6976" w:rsidR="00B5449D" w:rsidRPr="008C33FF" w:rsidRDefault="00B5449D" w:rsidP="00B5449D">
            <w:pPr>
              <w:shd w:val="clear" w:color="auto" w:fill="FFFFFF" w:themeFill="background1"/>
              <w:spacing w:after="0" w:line="240" w:lineRule="auto"/>
              <w:jc w:val="both"/>
              <w:rPr>
                <w:rFonts w:ascii="Times New Roman" w:eastAsia="Times New Roman" w:hAnsi="Times New Roman" w:cs="Times New Roman"/>
                <w:sz w:val="24"/>
                <w:szCs w:val="24"/>
                <w:lang w:eastAsia="ar-SA"/>
              </w:rPr>
            </w:pPr>
            <w:r w:rsidRPr="00185F63">
              <w:rPr>
                <w:rFonts w:ascii="Times New Roman" w:eastAsia="Times New Roman" w:hAnsi="Times New Roman" w:cs="Times New Roman"/>
                <w:sz w:val="24"/>
                <w:szCs w:val="24"/>
                <w:lang w:eastAsia="ar-SA"/>
              </w:rPr>
              <w:t>(“Biotopu un sugu dzīvotņu atjaunošana”)</w:t>
            </w:r>
            <w:r>
              <w:rPr>
                <w:rFonts w:ascii="Times New Roman" w:eastAsia="Times New Roman" w:hAnsi="Times New Roman" w:cs="Times New Roman"/>
                <w:sz w:val="24"/>
                <w:szCs w:val="24"/>
                <w:lang w:eastAsia="ar-SA"/>
              </w:rPr>
              <w:t>, tai skaitā:</w:t>
            </w:r>
          </w:p>
        </w:tc>
        <w:tc>
          <w:tcPr>
            <w:tcW w:w="2412" w:type="dxa"/>
          </w:tcPr>
          <w:p w14:paraId="05B1A8B9" w14:textId="1F758667" w:rsidR="00B5449D" w:rsidRDefault="00B5449D" w:rsidP="00B5449D">
            <w:pPr>
              <w:spacing w:line="240" w:lineRule="auto"/>
              <w:jc w:val="center"/>
              <w:rPr>
                <w:rFonts w:ascii="Times New Roman" w:hAnsi="Times New Roman" w:cs="Times New Roman"/>
                <w:color w:val="000000" w:themeColor="text1"/>
                <w:sz w:val="24"/>
                <w:szCs w:val="24"/>
              </w:rPr>
            </w:pPr>
          </w:p>
        </w:tc>
        <w:tc>
          <w:tcPr>
            <w:tcW w:w="1277" w:type="dxa"/>
            <w:shd w:val="clear" w:color="auto" w:fill="FFFFFF" w:themeFill="background1"/>
          </w:tcPr>
          <w:p w14:paraId="0BA26207" w14:textId="77777777" w:rsidR="00B5449D" w:rsidRPr="005555E6" w:rsidRDefault="00B5449D" w:rsidP="00B5449D">
            <w:pPr>
              <w:shd w:val="clear" w:color="auto" w:fill="FFFFFF" w:themeFill="background1"/>
              <w:suppressAutoHyphens/>
              <w:spacing w:line="240" w:lineRule="auto"/>
              <w:ind w:left="-57" w:right="-57"/>
              <w:jc w:val="center"/>
              <w:rPr>
                <w:rFonts w:ascii="Times New Roman" w:eastAsia="Times New Roman" w:hAnsi="Times New Roman" w:cs="Times New Roman"/>
                <w:sz w:val="24"/>
                <w:szCs w:val="24"/>
                <w:lang w:eastAsia="ar-SA"/>
              </w:rPr>
            </w:pPr>
            <w:r w:rsidRPr="005555E6">
              <w:rPr>
                <w:rFonts w:ascii="Times New Roman" w:eastAsia="Times New Roman" w:hAnsi="Times New Roman" w:cs="Times New Roman"/>
                <w:sz w:val="24"/>
                <w:szCs w:val="24"/>
                <w:lang w:eastAsia="ar-SA"/>
              </w:rPr>
              <w:t>31.12.</w:t>
            </w:r>
          </w:p>
          <w:p w14:paraId="6F976F72" w14:textId="6BD9C6EA" w:rsidR="00B5449D" w:rsidRPr="00F83CDE" w:rsidRDefault="00B5449D" w:rsidP="00B5449D">
            <w:pPr>
              <w:shd w:val="clear" w:color="auto" w:fill="FFFFFF" w:themeFill="background1"/>
              <w:suppressAutoHyphens/>
              <w:spacing w:after="0" w:line="240" w:lineRule="auto"/>
              <w:ind w:left="-57" w:right="-57"/>
              <w:jc w:val="center"/>
              <w:rPr>
                <w:rFonts w:ascii="Times New Roman" w:eastAsia="Times New Roman" w:hAnsi="Times New Roman" w:cs="Times New Roman"/>
                <w:color w:val="000000" w:themeColor="text1"/>
                <w:sz w:val="24"/>
                <w:szCs w:val="24"/>
                <w:highlight w:val="magenta"/>
                <w:lang w:eastAsia="ar-SA"/>
              </w:rPr>
            </w:pPr>
            <w:r w:rsidRPr="005555E6">
              <w:rPr>
                <w:rFonts w:ascii="Times New Roman" w:eastAsia="Times New Roman" w:hAnsi="Times New Roman" w:cs="Times New Roman"/>
                <w:sz w:val="20"/>
                <w:szCs w:val="20"/>
                <w:lang w:eastAsia="ar-SA"/>
              </w:rPr>
              <w:t>(projekta noslēgums 31.12.2023</w:t>
            </w:r>
            <w:r>
              <w:rPr>
                <w:rFonts w:ascii="Times New Roman" w:eastAsia="Times New Roman" w:hAnsi="Times New Roman" w:cs="Times New Roman"/>
                <w:sz w:val="20"/>
                <w:szCs w:val="20"/>
                <w:lang w:eastAsia="ar-SA"/>
              </w:rPr>
              <w:t>.</w:t>
            </w:r>
            <w:r w:rsidRPr="005555E6">
              <w:rPr>
                <w:rFonts w:ascii="Times New Roman" w:eastAsia="Times New Roman" w:hAnsi="Times New Roman" w:cs="Times New Roman"/>
                <w:sz w:val="20"/>
                <w:szCs w:val="20"/>
                <w:lang w:eastAsia="ar-SA"/>
              </w:rPr>
              <w:t>)</w:t>
            </w:r>
          </w:p>
        </w:tc>
        <w:tc>
          <w:tcPr>
            <w:tcW w:w="1701" w:type="dxa"/>
            <w:shd w:val="clear" w:color="auto" w:fill="FFFFFF" w:themeFill="background1"/>
          </w:tcPr>
          <w:p w14:paraId="1F9B5E81" w14:textId="77777777" w:rsidR="00B5449D" w:rsidRPr="00CD14D6" w:rsidRDefault="00B5449D" w:rsidP="00B5449D">
            <w:pPr>
              <w:shd w:val="clear" w:color="auto" w:fill="FFFFFF" w:themeFill="background1"/>
              <w:suppressAutoHyphens/>
              <w:spacing w:line="240" w:lineRule="auto"/>
              <w:ind w:left="-57" w:right="-57"/>
              <w:jc w:val="center"/>
              <w:rPr>
                <w:rFonts w:ascii="Times New Roman" w:eastAsia="Times New Roman" w:hAnsi="Times New Roman" w:cs="Times New Roman"/>
                <w:color w:val="000000" w:themeColor="text1"/>
                <w:sz w:val="24"/>
                <w:szCs w:val="24"/>
                <w:lang w:eastAsia="ar-SA"/>
              </w:rPr>
            </w:pPr>
            <w:r w:rsidRPr="00CD14D6">
              <w:rPr>
                <w:rFonts w:ascii="Times New Roman" w:hAnsi="Times New Roman" w:cs="Times New Roman"/>
                <w:sz w:val="24"/>
                <w:szCs w:val="24"/>
                <w:lang w:eastAsia="ar-SA"/>
              </w:rPr>
              <w:t>I.Hoņavko</w:t>
            </w:r>
          </w:p>
        </w:tc>
        <w:tc>
          <w:tcPr>
            <w:tcW w:w="4675" w:type="dxa"/>
            <w:tcBorders>
              <w:top w:val="single" w:sz="4" w:space="0" w:color="auto"/>
              <w:left w:val="single" w:sz="4" w:space="0" w:color="auto"/>
              <w:bottom w:val="single" w:sz="4" w:space="0" w:color="auto"/>
              <w:right w:val="single" w:sz="4" w:space="0" w:color="auto"/>
            </w:tcBorders>
            <w:shd w:val="clear" w:color="auto" w:fill="FFFFFF" w:themeFill="background1"/>
          </w:tcPr>
          <w:p w14:paraId="61CE6167" w14:textId="77777777" w:rsidR="00CD0073" w:rsidRPr="00D43E31" w:rsidRDefault="00CD0073" w:rsidP="00302A22">
            <w:pPr>
              <w:pStyle w:val="ListParagraph"/>
              <w:numPr>
                <w:ilvl w:val="0"/>
                <w:numId w:val="45"/>
              </w:numPr>
              <w:shd w:val="clear" w:color="auto" w:fill="FFFFFF" w:themeFill="background1"/>
              <w:suppressAutoHyphens/>
              <w:snapToGrid w:val="0"/>
              <w:spacing w:after="0" w:line="240" w:lineRule="auto"/>
              <w:ind w:right="-57"/>
              <w:jc w:val="both"/>
              <w:rPr>
                <w:rFonts w:ascii="Times New Roman" w:eastAsia="Times New Roman" w:hAnsi="Times New Roman"/>
                <w:sz w:val="24"/>
                <w:szCs w:val="24"/>
              </w:rPr>
            </w:pPr>
            <w:r w:rsidRPr="00D43E31">
              <w:rPr>
                <w:rFonts w:ascii="Times New Roman" w:eastAsia="Times New Roman" w:hAnsi="Times New Roman"/>
                <w:sz w:val="24"/>
                <w:szCs w:val="24"/>
              </w:rPr>
              <w:t xml:space="preserve">Biotehnisko pasākumu pamatojošās dokumentācijas (ekspertu atzinumu, saskaņojumu) sagatavošana. </w:t>
            </w:r>
          </w:p>
          <w:p w14:paraId="457B8429" w14:textId="77777777" w:rsidR="00CD0073" w:rsidRPr="00D43E31" w:rsidRDefault="00CD0073" w:rsidP="00302A22">
            <w:pPr>
              <w:pStyle w:val="ListParagraph"/>
              <w:numPr>
                <w:ilvl w:val="0"/>
                <w:numId w:val="45"/>
              </w:numPr>
              <w:shd w:val="clear" w:color="auto" w:fill="FFFFFF" w:themeFill="background1"/>
              <w:suppressAutoHyphens/>
              <w:snapToGrid w:val="0"/>
              <w:spacing w:after="0" w:line="240" w:lineRule="auto"/>
              <w:ind w:right="-57"/>
              <w:jc w:val="both"/>
              <w:rPr>
                <w:rFonts w:ascii="Times New Roman" w:eastAsia="Times New Roman" w:hAnsi="Times New Roman"/>
                <w:sz w:val="24"/>
                <w:szCs w:val="24"/>
              </w:rPr>
            </w:pPr>
            <w:r w:rsidRPr="00D43E31">
              <w:rPr>
                <w:rFonts w:ascii="Times New Roman" w:eastAsia="Times New Roman" w:hAnsi="Times New Roman"/>
                <w:sz w:val="24"/>
                <w:szCs w:val="24"/>
              </w:rPr>
              <w:t xml:space="preserve">Projektā plānoto iepirkumu sagatavošana un izsludināšana (pārskata periodā kopā 6 iepirkuma procedūras). </w:t>
            </w:r>
          </w:p>
          <w:p w14:paraId="2E89E745" w14:textId="77777777" w:rsidR="00CD0073" w:rsidRPr="00D43E31" w:rsidRDefault="00CD0073" w:rsidP="00302A22">
            <w:pPr>
              <w:pStyle w:val="ListParagraph"/>
              <w:numPr>
                <w:ilvl w:val="0"/>
                <w:numId w:val="45"/>
              </w:numPr>
              <w:shd w:val="clear" w:color="auto" w:fill="FFFFFF" w:themeFill="background1"/>
              <w:suppressAutoHyphens/>
              <w:snapToGrid w:val="0"/>
              <w:spacing w:after="0" w:line="240" w:lineRule="auto"/>
              <w:ind w:right="-57"/>
              <w:jc w:val="both"/>
              <w:rPr>
                <w:rFonts w:ascii="Times New Roman" w:eastAsia="Times New Roman" w:hAnsi="Times New Roman"/>
                <w:sz w:val="24"/>
                <w:szCs w:val="24"/>
              </w:rPr>
            </w:pPr>
            <w:r w:rsidRPr="00D43E31">
              <w:rPr>
                <w:rFonts w:ascii="Times New Roman" w:eastAsia="Times New Roman" w:hAnsi="Times New Roman"/>
                <w:sz w:val="24"/>
                <w:szCs w:val="24"/>
              </w:rPr>
              <w:t xml:space="preserve">Biotehnisko darbu detalizācijas plānošana projekta teritorijās, ekspertu sanāksmes un projektu teritoriju apsekojumi. </w:t>
            </w:r>
          </w:p>
          <w:p w14:paraId="7B7A1BC1" w14:textId="77777777" w:rsidR="00CD0073" w:rsidRPr="00D43E31" w:rsidRDefault="00CD0073" w:rsidP="00302A22">
            <w:pPr>
              <w:pStyle w:val="ListParagraph"/>
              <w:numPr>
                <w:ilvl w:val="0"/>
                <w:numId w:val="45"/>
              </w:numPr>
              <w:shd w:val="clear" w:color="auto" w:fill="FFFFFF" w:themeFill="background1"/>
              <w:suppressAutoHyphens/>
              <w:snapToGrid w:val="0"/>
              <w:spacing w:after="0" w:line="240" w:lineRule="auto"/>
              <w:ind w:right="-57"/>
              <w:jc w:val="both"/>
              <w:rPr>
                <w:rFonts w:ascii="Times New Roman" w:eastAsia="Times New Roman" w:hAnsi="Times New Roman"/>
                <w:sz w:val="24"/>
                <w:szCs w:val="24"/>
              </w:rPr>
            </w:pPr>
            <w:r w:rsidRPr="00D43E31">
              <w:rPr>
                <w:rFonts w:ascii="Times New Roman" w:eastAsia="Times New Roman" w:hAnsi="Times New Roman"/>
                <w:sz w:val="24"/>
                <w:szCs w:val="24"/>
              </w:rPr>
              <w:t xml:space="preserve">Aktuālā komunikācija ar CFLA (iepirkumu pārbaudes, līguma grozījumi, maksājuma pieprasījums, iepirkumu plāns). </w:t>
            </w:r>
          </w:p>
          <w:p w14:paraId="1687A537" w14:textId="77777777" w:rsidR="00CD0073" w:rsidRPr="00D43E31" w:rsidRDefault="00CD0073" w:rsidP="00302A22">
            <w:pPr>
              <w:pStyle w:val="ListParagraph"/>
              <w:numPr>
                <w:ilvl w:val="0"/>
                <w:numId w:val="45"/>
              </w:numPr>
              <w:shd w:val="clear" w:color="auto" w:fill="FFFFFF" w:themeFill="background1"/>
              <w:suppressAutoHyphens/>
              <w:snapToGrid w:val="0"/>
              <w:spacing w:after="0" w:line="240" w:lineRule="auto"/>
              <w:ind w:right="-57"/>
              <w:jc w:val="both"/>
              <w:rPr>
                <w:rFonts w:ascii="Times New Roman" w:eastAsia="Times New Roman" w:hAnsi="Times New Roman"/>
                <w:sz w:val="24"/>
                <w:szCs w:val="24"/>
              </w:rPr>
            </w:pPr>
            <w:r w:rsidRPr="00D43E31">
              <w:rPr>
                <w:rFonts w:ascii="Times New Roman" w:eastAsia="Times New Roman" w:hAnsi="Times New Roman"/>
                <w:sz w:val="24"/>
                <w:szCs w:val="24"/>
              </w:rPr>
              <w:t xml:space="preserve">Sadarbības partneru darba uzraudzība un publicitātes pasākumu nodrošināšana (izgatavoti informatīvie plakāti un izvietoti projekta ieviešanas teritorijās alejās un partneru telpās (kopā 38 plakāti; publicētas 2 publikācijas par projektu, sasniedzot 45 pārpublikācijas nacionālajos, reģionālajos un interneta medijos). </w:t>
            </w:r>
          </w:p>
          <w:p w14:paraId="545FE4C2" w14:textId="77777777" w:rsidR="00CD0073" w:rsidRPr="00D43E31" w:rsidRDefault="00CD0073" w:rsidP="00302A22">
            <w:pPr>
              <w:pStyle w:val="ListParagraph"/>
              <w:numPr>
                <w:ilvl w:val="0"/>
                <w:numId w:val="45"/>
              </w:numPr>
              <w:shd w:val="clear" w:color="auto" w:fill="FFFFFF" w:themeFill="background1"/>
              <w:suppressAutoHyphens/>
              <w:snapToGrid w:val="0"/>
              <w:spacing w:after="0" w:line="240" w:lineRule="auto"/>
              <w:ind w:right="-57"/>
              <w:jc w:val="both"/>
              <w:rPr>
                <w:rFonts w:ascii="Times New Roman" w:eastAsia="Times New Roman" w:hAnsi="Times New Roman"/>
                <w:sz w:val="24"/>
                <w:szCs w:val="24"/>
              </w:rPr>
            </w:pPr>
            <w:r w:rsidRPr="00D43E31">
              <w:rPr>
                <w:rFonts w:ascii="Times New Roman" w:eastAsia="Times New Roman" w:hAnsi="Times New Roman"/>
                <w:sz w:val="24"/>
                <w:szCs w:val="24"/>
              </w:rPr>
              <w:t xml:space="preserve">Monitoringa vadlīniju izstrāde un uzsākts bāzes līnijas monitorings projekta teritorijās. </w:t>
            </w:r>
          </w:p>
          <w:p w14:paraId="26853888" w14:textId="2EB796D8" w:rsidR="00B5449D" w:rsidRPr="00D43E31" w:rsidRDefault="004B2864" w:rsidP="00302A22">
            <w:pPr>
              <w:pStyle w:val="ListParagraph"/>
              <w:numPr>
                <w:ilvl w:val="0"/>
                <w:numId w:val="45"/>
              </w:numPr>
              <w:shd w:val="clear" w:color="auto" w:fill="FFFFFF" w:themeFill="background1"/>
              <w:suppressAutoHyphens/>
              <w:snapToGrid w:val="0"/>
              <w:spacing w:after="0" w:line="240" w:lineRule="auto"/>
              <w:ind w:right="-57"/>
              <w:jc w:val="both"/>
              <w:rPr>
                <w:rFonts w:ascii="Times New Roman" w:eastAsia="Times New Roman" w:hAnsi="Times New Roman"/>
                <w:sz w:val="24"/>
                <w:szCs w:val="24"/>
              </w:rPr>
            </w:pPr>
            <w:r w:rsidRPr="00D43E31">
              <w:rPr>
                <w:rFonts w:ascii="Times New Roman" w:eastAsia="Times New Roman" w:hAnsi="Times New Roman"/>
                <w:sz w:val="24"/>
                <w:szCs w:val="24"/>
              </w:rPr>
              <w:t>U</w:t>
            </w:r>
            <w:r w:rsidR="00CD0073" w:rsidRPr="00D43E31">
              <w:rPr>
                <w:rFonts w:ascii="Times New Roman" w:eastAsia="Times New Roman" w:hAnsi="Times New Roman"/>
                <w:sz w:val="24"/>
                <w:szCs w:val="24"/>
              </w:rPr>
              <w:t>zraudzības grupas sanāksm</w:t>
            </w:r>
            <w:r w:rsidRPr="00D43E31">
              <w:rPr>
                <w:rFonts w:ascii="Times New Roman" w:eastAsia="Times New Roman" w:hAnsi="Times New Roman"/>
                <w:sz w:val="24"/>
                <w:szCs w:val="24"/>
              </w:rPr>
              <w:t>e</w:t>
            </w:r>
            <w:r w:rsidR="00CD0073" w:rsidRPr="00D43E31">
              <w:rPr>
                <w:rFonts w:ascii="Times New Roman" w:eastAsia="Times New Roman" w:hAnsi="Times New Roman"/>
                <w:sz w:val="24"/>
                <w:szCs w:val="24"/>
              </w:rPr>
              <w:t xml:space="preserve"> 27.05.</w:t>
            </w:r>
          </w:p>
        </w:tc>
      </w:tr>
      <w:tr w:rsidR="00B5449D" w:rsidRPr="00D0140D" w14:paraId="1C2F2A5C" w14:textId="77777777" w:rsidTr="00576E8C">
        <w:tc>
          <w:tcPr>
            <w:tcW w:w="997" w:type="dxa"/>
            <w:shd w:val="clear" w:color="auto" w:fill="FFFFFF" w:themeFill="background1"/>
          </w:tcPr>
          <w:p w14:paraId="42ED6B50" w14:textId="3AFAFFAA" w:rsidR="00B5449D" w:rsidRDefault="00B5449D" w:rsidP="00B5449D">
            <w:pPr>
              <w:shd w:val="clear" w:color="auto" w:fill="FFFFFF" w:themeFill="background1"/>
              <w:suppressAutoHyphens/>
              <w:snapToGrid w:val="0"/>
              <w:spacing w:line="240" w:lineRule="auto"/>
              <w:ind w:left="-57" w:right="-57"/>
              <w:jc w:val="center"/>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sz w:val="24"/>
                <w:szCs w:val="24"/>
                <w:lang w:eastAsia="ar-SA"/>
              </w:rPr>
              <w:t>96</w:t>
            </w:r>
            <w:r>
              <w:rPr>
                <w:rFonts w:ascii="Times New Roman" w:eastAsia="Times New Roman" w:hAnsi="Times New Roman" w:cs="Times New Roman"/>
                <w:color w:val="000000" w:themeColor="text1"/>
                <w:sz w:val="24"/>
                <w:szCs w:val="24"/>
                <w:lang w:eastAsia="ar-SA"/>
              </w:rPr>
              <w:t>.2.1.</w:t>
            </w:r>
          </w:p>
        </w:tc>
        <w:tc>
          <w:tcPr>
            <w:tcW w:w="3969" w:type="dxa"/>
            <w:shd w:val="clear" w:color="auto" w:fill="FFFFFF" w:themeFill="background1"/>
          </w:tcPr>
          <w:p w14:paraId="293AB6E1" w14:textId="37340AAB" w:rsidR="00B5449D" w:rsidRPr="005555E6" w:rsidRDefault="00B5449D" w:rsidP="00B5449D">
            <w:pPr>
              <w:shd w:val="clear" w:color="auto" w:fill="FFFFFF" w:themeFill="background1"/>
              <w:spacing w:after="0" w:line="240" w:lineRule="auto"/>
              <w:jc w:val="both"/>
              <w:rPr>
                <w:rFonts w:ascii="Times New Roman" w:eastAsia="Times New Roman" w:hAnsi="Times New Roman" w:cs="Times New Roman"/>
                <w:sz w:val="24"/>
                <w:szCs w:val="24"/>
                <w:lang w:eastAsia="ar-SA"/>
              </w:rPr>
            </w:pPr>
            <w:r w:rsidRPr="006C13C0">
              <w:rPr>
                <w:rFonts w:ascii="Times New Roman" w:eastAsia="Times New Roman" w:hAnsi="Times New Roman" w:cs="Times New Roman"/>
                <w:sz w:val="24"/>
                <w:szCs w:val="24"/>
                <w:lang w:eastAsia="ar-SA"/>
              </w:rPr>
              <w:t xml:space="preserve">īstenot sugu un biotopu apsaimniekošanu </w:t>
            </w:r>
            <w:r>
              <w:rPr>
                <w:rFonts w:ascii="Times New Roman" w:eastAsia="Times New Roman" w:hAnsi="Times New Roman" w:cs="Times New Roman"/>
                <w:sz w:val="24"/>
                <w:szCs w:val="24"/>
                <w:lang w:eastAsia="ar-SA"/>
              </w:rPr>
              <w:t>DAP</w:t>
            </w:r>
            <w:r w:rsidRPr="006C13C0">
              <w:rPr>
                <w:rFonts w:ascii="Times New Roman" w:eastAsia="Times New Roman" w:hAnsi="Times New Roman" w:cs="Times New Roman"/>
                <w:sz w:val="24"/>
                <w:szCs w:val="24"/>
                <w:lang w:eastAsia="ar-SA"/>
              </w:rPr>
              <w:t xml:space="preserve"> pārvaldībā esošos nekustamos īpašumos </w:t>
            </w:r>
            <w:r w:rsidR="00133852">
              <w:rPr>
                <w:rFonts w:ascii="Times New Roman" w:eastAsia="Times New Roman" w:hAnsi="Times New Roman" w:cs="Times New Roman"/>
                <w:sz w:val="24"/>
                <w:szCs w:val="24"/>
                <w:lang w:eastAsia="ar-SA"/>
              </w:rPr>
              <w:t>–</w:t>
            </w:r>
            <w:r w:rsidRPr="006C13C0">
              <w:rPr>
                <w:rFonts w:ascii="Times New Roman" w:eastAsia="Times New Roman" w:hAnsi="Times New Roman" w:cs="Times New Roman"/>
                <w:sz w:val="24"/>
                <w:szCs w:val="24"/>
                <w:lang w:eastAsia="ar-SA"/>
              </w:rPr>
              <w:t xml:space="preserve"> atjaunot ES nozīmes aizsargājamos biotopus</w:t>
            </w:r>
            <w:r>
              <w:rPr>
                <w:rFonts w:ascii="Times New Roman" w:eastAsia="Times New Roman" w:hAnsi="Times New Roman" w:cs="Times New Roman"/>
                <w:sz w:val="24"/>
                <w:szCs w:val="24"/>
                <w:lang w:eastAsia="ar-SA"/>
              </w:rPr>
              <w:t xml:space="preserve"> </w:t>
            </w:r>
            <w:r w:rsidRPr="006C13C0">
              <w:rPr>
                <w:rFonts w:ascii="Times New Roman" w:eastAsia="Times New Roman" w:hAnsi="Times New Roman" w:cs="Times New Roman"/>
                <w:sz w:val="24"/>
                <w:szCs w:val="24"/>
                <w:lang w:eastAsia="ar-SA"/>
              </w:rPr>
              <w:t xml:space="preserve">un sugu dzīvotnes, </w:t>
            </w:r>
            <w:r w:rsidRPr="008C33FF">
              <w:rPr>
                <w:rFonts w:ascii="Times New Roman" w:eastAsia="Times New Roman" w:hAnsi="Times New Roman" w:cs="Times New Roman"/>
                <w:b/>
                <w:bCs/>
                <w:sz w:val="24"/>
                <w:szCs w:val="24"/>
                <w:lang w:eastAsia="ar-SA"/>
              </w:rPr>
              <w:t>5 %</w:t>
            </w:r>
            <w:r w:rsidRPr="006C13C0">
              <w:rPr>
                <w:rFonts w:ascii="Times New Roman" w:eastAsia="Times New Roman" w:hAnsi="Times New Roman" w:cs="Times New Roman"/>
                <w:sz w:val="24"/>
                <w:szCs w:val="24"/>
                <w:lang w:eastAsia="ar-SA"/>
              </w:rPr>
              <w:t xml:space="preserve"> no projektā</w:t>
            </w:r>
            <w:r>
              <w:rPr>
                <w:rFonts w:ascii="Times New Roman" w:eastAsia="Times New Roman" w:hAnsi="Times New Roman" w:cs="Times New Roman"/>
                <w:sz w:val="24"/>
                <w:szCs w:val="24"/>
                <w:lang w:eastAsia="ar-SA"/>
              </w:rPr>
              <w:t xml:space="preserve"> </w:t>
            </w:r>
            <w:r w:rsidRPr="006C13C0">
              <w:rPr>
                <w:rFonts w:ascii="Times New Roman" w:eastAsia="Times New Roman" w:hAnsi="Times New Roman" w:cs="Times New Roman"/>
                <w:sz w:val="24"/>
                <w:szCs w:val="24"/>
                <w:lang w:eastAsia="ar-SA"/>
              </w:rPr>
              <w:t>noteiktā mērķa</w:t>
            </w:r>
          </w:p>
        </w:tc>
        <w:tc>
          <w:tcPr>
            <w:tcW w:w="2412" w:type="dxa"/>
          </w:tcPr>
          <w:p w14:paraId="4C868EE8" w14:textId="259F1B9B" w:rsidR="00B5449D" w:rsidRPr="00F4721E" w:rsidRDefault="00B5449D" w:rsidP="00B5449D">
            <w:pPr>
              <w:spacing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DAP</w:t>
            </w:r>
            <w:r w:rsidRPr="009B252F">
              <w:rPr>
                <w:rFonts w:ascii="Times New Roman" w:eastAsia="Times New Roman" w:hAnsi="Times New Roman" w:cs="Times New Roman"/>
                <w:sz w:val="24"/>
                <w:szCs w:val="24"/>
                <w:lang w:eastAsia="ar-SA"/>
              </w:rPr>
              <w:t xml:space="preserve"> stratēģija</w:t>
            </w:r>
            <w:r>
              <w:rPr>
                <w:rFonts w:ascii="Times New Roman" w:eastAsia="Times New Roman" w:hAnsi="Times New Roman" w:cs="Times New Roman"/>
                <w:sz w:val="24"/>
                <w:szCs w:val="24"/>
                <w:lang w:eastAsia="ar-SA"/>
              </w:rPr>
              <w:t xml:space="preserve">s </w:t>
            </w:r>
            <w:r w:rsidRPr="00473963">
              <w:rPr>
                <w:rFonts w:ascii="Times New Roman" w:eastAsia="Times New Roman" w:hAnsi="Times New Roman" w:cs="Times New Roman"/>
                <w:sz w:val="24"/>
                <w:szCs w:val="24"/>
                <w:lang w:eastAsia="ar-SA"/>
              </w:rPr>
              <w:t xml:space="preserve">2.5.darbības virziena, </w:t>
            </w:r>
            <w:r w:rsidRPr="002F1534">
              <w:rPr>
                <w:rFonts w:ascii="Times New Roman" w:eastAsia="Times New Roman" w:hAnsi="Times New Roman" w:cs="Times New Roman"/>
                <w:sz w:val="24"/>
                <w:szCs w:val="24"/>
                <w:lang w:eastAsia="ar-SA"/>
              </w:rPr>
              <w:t xml:space="preserve">1.rezultatīvais rādītājs, </w:t>
            </w:r>
            <w:r>
              <w:rPr>
                <w:rFonts w:ascii="Times New Roman" w:eastAsia="Times New Roman" w:hAnsi="Times New Roman" w:cs="Times New Roman"/>
                <w:sz w:val="24"/>
                <w:szCs w:val="24"/>
                <w:lang w:eastAsia="ar-SA"/>
              </w:rPr>
              <w:t>1.1</w:t>
            </w:r>
            <w:r w:rsidRPr="00473963">
              <w:rPr>
                <w:rFonts w:ascii="Times New Roman" w:eastAsia="Times New Roman" w:hAnsi="Times New Roman" w:cs="Times New Roman"/>
                <w:sz w:val="24"/>
                <w:szCs w:val="24"/>
                <w:lang w:eastAsia="ar-SA"/>
              </w:rPr>
              <w:t>.uzdevums</w:t>
            </w:r>
          </w:p>
        </w:tc>
        <w:tc>
          <w:tcPr>
            <w:tcW w:w="1277" w:type="dxa"/>
            <w:shd w:val="clear" w:color="auto" w:fill="FFFFFF" w:themeFill="background1"/>
          </w:tcPr>
          <w:p w14:paraId="61254AD2" w14:textId="77777777" w:rsidR="00B5449D" w:rsidRPr="005555E6" w:rsidRDefault="00B5449D" w:rsidP="00B5449D">
            <w:pPr>
              <w:shd w:val="clear" w:color="auto" w:fill="FFFFFF" w:themeFill="background1"/>
              <w:suppressAutoHyphens/>
              <w:spacing w:line="240" w:lineRule="auto"/>
              <w:ind w:left="-57" w:right="-57"/>
              <w:jc w:val="center"/>
              <w:rPr>
                <w:rFonts w:ascii="Times New Roman" w:eastAsia="Times New Roman" w:hAnsi="Times New Roman" w:cs="Times New Roman"/>
                <w:sz w:val="24"/>
                <w:szCs w:val="24"/>
                <w:lang w:eastAsia="ar-SA"/>
              </w:rPr>
            </w:pPr>
            <w:r w:rsidRPr="000C6E3E">
              <w:rPr>
                <w:rFonts w:ascii="Times New Roman" w:eastAsia="Times New Roman" w:hAnsi="Times New Roman" w:cs="Times New Roman"/>
                <w:sz w:val="24"/>
                <w:szCs w:val="24"/>
                <w:lang w:eastAsia="ar-SA"/>
              </w:rPr>
              <w:t>31.12.</w:t>
            </w:r>
          </w:p>
        </w:tc>
        <w:tc>
          <w:tcPr>
            <w:tcW w:w="1701" w:type="dxa"/>
            <w:shd w:val="clear" w:color="auto" w:fill="FFFFFF" w:themeFill="background1"/>
          </w:tcPr>
          <w:p w14:paraId="6EB453BF" w14:textId="77777777" w:rsidR="00B5449D" w:rsidRDefault="00B5449D" w:rsidP="00B5449D">
            <w:pPr>
              <w:shd w:val="clear" w:color="auto" w:fill="FFFFFF" w:themeFill="background1"/>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G.Strode,</w:t>
            </w:r>
          </w:p>
          <w:p w14:paraId="20BC6F56" w14:textId="77777777" w:rsidR="00B5449D" w:rsidRDefault="00B5449D" w:rsidP="00B5449D">
            <w:pPr>
              <w:shd w:val="clear" w:color="auto" w:fill="FFFFFF" w:themeFill="background1"/>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M.Bērziņa,</w:t>
            </w:r>
          </w:p>
          <w:p w14:paraId="1D7F65A5" w14:textId="4DADD475" w:rsidR="00B5449D" w:rsidRPr="007419D5" w:rsidRDefault="00B5449D" w:rsidP="00B5449D">
            <w:pPr>
              <w:shd w:val="clear" w:color="auto" w:fill="FFFFFF" w:themeFill="background1"/>
              <w:suppressAutoHyphens/>
              <w:spacing w:after="0" w:line="240" w:lineRule="auto"/>
              <w:jc w:val="center"/>
              <w:rPr>
                <w:rFonts w:ascii="Times New Roman" w:eastAsia="Times New Roman" w:hAnsi="Times New Roman" w:cs="Times New Roman"/>
                <w:sz w:val="24"/>
                <w:szCs w:val="24"/>
                <w:lang w:eastAsia="ar-SA"/>
              </w:rPr>
            </w:pPr>
            <w:r w:rsidRPr="006C13C0">
              <w:rPr>
                <w:rFonts w:ascii="Times New Roman" w:eastAsia="Times New Roman" w:hAnsi="Times New Roman" w:cs="Times New Roman"/>
                <w:sz w:val="24"/>
                <w:szCs w:val="24"/>
                <w:lang w:eastAsia="ar-SA"/>
              </w:rPr>
              <w:t>reģionālo administrāciju direktori</w:t>
            </w:r>
          </w:p>
        </w:tc>
        <w:tc>
          <w:tcPr>
            <w:tcW w:w="4675" w:type="dxa"/>
            <w:shd w:val="clear" w:color="auto" w:fill="FFFFFF" w:themeFill="background1"/>
          </w:tcPr>
          <w:p w14:paraId="26D2240A" w14:textId="77777777" w:rsidR="001D4761" w:rsidRPr="00D43E31" w:rsidRDefault="001D4761" w:rsidP="00302A22">
            <w:pPr>
              <w:pStyle w:val="ListParagraph"/>
              <w:numPr>
                <w:ilvl w:val="0"/>
                <w:numId w:val="64"/>
              </w:numPr>
              <w:shd w:val="clear" w:color="auto" w:fill="FFFFFF" w:themeFill="background1"/>
              <w:tabs>
                <w:tab w:val="left" w:pos="123"/>
                <w:tab w:val="left" w:pos="4443"/>
                <w:tab w:val="left" w:pos="7683"/>
              </w:tabs>
              <w:suppressAutoHyphens/>
              <w:snapToGrid w:val="0"/>
              <w:spacing w:after="0" w:line="240" w:lineRule="auto"/>
              <w:ind w:left="313" w:right="-57" w:hanging="313"/>
              <w:jc w:val="both"/>
              <w:rPr>
                <w:rFonts w:ascii="Times New Roman" w:eastAsia="Times New Roman" w:hAnsi="Times New Roman"/>
                <w:sz w:val="24"/>
                <w:szCs w:val="24"/>
              </w:rPr>
            </w:pPr>
            <w:r w:rsidRPr="00D43E31">
              <w:rPr>
                <w:rFonts w:ascii="Times New Roman" w:eastAsia="Times New Roman" w:hAnsi="Times New Roman"/>
                <w:sz w:val="24"/>
                <w:szCs w:val="24"/>
              </w:rPr>
              <w:t>Uzsākta iepirkumu tehnisko specifikāciju sagatavošana, precizēti veicamie darbi.</w:t>
            </w:r>
          </w:p>
          <w:p w14:paraId="1C02DE93" w14:textId="54229BC9" w:rsidR="001D4761" w:rsidRPr="00D43E31" w:rsidRDefault="001D4761" w:rsidP="00302A22">
            <w:pPr>
              <w:pStyle w:val="ListParagraph"/>
              <w:numPr>
                <w:ilvl w:val="0"/>
                <w:numId w:val="64"/>
              </w:numPr>
              <w:shd w:val="clear" w:color="auto" w:fill="FFFFFF" w:themeFill="background1"/>
              <w:tabs>
                <w:tab w:val="left" w:pos="123"/>
                <w:tab w:val="left" w:pos="4443"/>
                <w:tab w:val="left" w:pos="7683"/>
              </w:tabs>
              <w:suppressAutoHyphens/>
              <w:snapToGrid w:val="0"/>
              <w:spacing w:after="0" w:line="240" w:lineRule="auto"/>
              <w:ind w:left="313" w:right="-57" w:hanging="313"/>
              <w:jc w:val="both"/>
              <w:rPr>
                <w:rFonts w:ascii="Times New Roman" w:eastAsia="Times New Roman" w:hAnsi="Times New Roman"/>
                <w:sz w:val="24"/>
                <w:szCs w:val="24"/>
              </w:rPr>
            </w:pPr>
            <w:r w:rsidRPr="00D43E31">
              <w:rPr>
                <w:rFonts w:ascii="Times New Roman" w:eastAsia="Times New Roman" w:hAnsi="Times New Roman"/>
                <w:sz w:val="24"/>
                <w:szCs w:val="24"/>
              </w:rPr>
              <w:t>Veikti priekšdarbi aptuveni 15</w:t>
            </w:r>
            <w:r w:rsidR="006D1EFA">
              <w:rPr>
                <w:rFonts w:ascii="Times New Roman" w:eastAsia="Times New Roman" w:hAnsi="Times New Roman"/>
                <w:sz w:val="24"/>
                <w:szCs w:val="24"/>
              </w:rPr>
              <w:t xml:space="preserve"> </w:t>
            </w:r>
            <w:r w:rsidRPr="00D43E31">
              <w:rPr>
                <w:rFonts w:ascii="Times New Roman" w:eastAsia="Times New Roman" w:hAnsi="Times New Roman"/>
                <w:sz w:val="24"/>
                <w:szCs w:val="24"/>
              </w:rPr>
              <w:t>ha platībā, lai sagatavotos virsāju atjaunošanai Grīņu DR.</w:t>
            </w:r>
          </w:p>
          <w:p w14:paraId="3B6B3DD0" w14:textId="135DE88C" w:rsidR="00B5449D" w:rsidRPr="00D43E31" w:rsidRDefault="001D4761" w:rsidP="00302A22">
            <w:pPr>
              <w:pStyle w:val="ListParagraph"/>
              <w:numPr>
                <w:ilvl w:val="0"/>
                <w:numId w:val="64"/>
              </w:numPr>
              <w:shd w:val="clear" w:color="auto" w:fill="FFFFFF" w:themeFill="background1"/>
              <w:tabs>
                <w:tab w:val="left" w:pos="123"/>
                <w:tab w:val="left" w:pos="4443"/>
                <w:tab w:val="left" w:pos="7683"/>
              </w:tabs>
              <w:suppressAutoHyphens/>
              <w:snapToGrid w:val="0"/>
              <w:spacing w:after="0" w:line="240" w:lineRule="auto"/>
              <w:ind w:left="313" w:right="-57" w:hanging="313"/>
              <w:jc w:val="both"/>
              <w:rPr>
                <w:rFonts w:ascii="Times New Roman" w:eastAsia="Times New Roman" w:hAnsi="Times New Roman"/>
                <w:sz w:val="24"/>
                <w:szCs w:val="24"/>
              </w:rPr>
            </w:pPr>
            <w:r w:rsidRPr="00D43E31">
              <w:rPr>
                <w:rFonts w:ascii="Times New Roman" w:eastAsia="Times New Roman" w:hAnsi="Times New Roman"/>
                <w:sz w:val="24"/>
                <w:szCs w:val="24"/>
              </w:rPr>
              <w:t xml:space="preserve">Regulāra saziņa ar zemju īpašniekiem Vienošanās līgumu </w:t>
            </w:r>
            <w:r w:rsidR="006D1EFA">
              <w:rPr>
                <w:rFonts w:ascii="Times New Roman" w:eastAsia="Times New Roman" w:hAnsi="Times New Roman"/>
                <w:sz w:val="24"/>
                <w:szCs w:val="24"/>
              </w:rPr>
              <w:t>noslēgšanai</w:t>
            </w:r>
            <w:r w:rsidRPr="00D43E31">
              <w:rPr>
                <w:rFonts w:ascii="Times New Roman" w:eastAsia="Times New Roman" w:hAnsi="Times New Roman"/>
                <w:sz w:val="24"/>
                <w:szCs w:val="24"/>
              </w:rPr>
              <w:t>.</w:t>
            </w:r>
          </w:p>
        </w:tc>
      </w:tr>
      <w:tr w:rsidR="00B5449D" w:rsidRPr="00D0140D" w14:paraId="37C1CEDA" w14:textId="77777777" w:rsidTr="00576E8C">
        <w:tc>
          <w:tcPr>
            <w:tcW w:w="997" w:type="dxa"/>
            <w:shd w:val="clear" w:color="auto" w:fill="FFFFFF" w:themeFill="background1"/>
          </w:tcPr>
          <w:p w14:paraId="66E31512" w14:textId="0566CC64" w:rsidR="00B5449D" w:rsidRPr="00E8724B" w:rsidDel="00457E92" w:rsidRDefault="00B5449D" w:rsidP="00B5449D">
            <w:pPr>
              <w:shd w:val="clear" w:color="auto" w:fill="FFFFFF" w:themeFill="background1"/>
              <w:suppressAutoHyphens/>
              <w:snapToGrid w:val="0"/>
              <w:spacing w:after="0" w:line="240" w:lineRule="auto"/>
              <w:ind w:left="-57" w:right="-57"/>
              <w:jc w:val="center"/>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sz w:val="24"/>
                <w:szCs w:val="24"/>
                <w:lang w:eastAsia="ar-SA"/>
              </w:rPr>
              <w:t>96</w:t>
            </w:r>
            <w:r w:rsidRPr="00E8724B">
              <w:rPr>
                <w:rFonts w:ascii="Times New Roman" w:eastAsia="Times New Roman" w:hAnsi="Times New Roman" w:cs="Times New Roman"/>
                <w:color w:val="000000" w:themeColor="text1"/>
                <w:sz w:val="24"/>
                <w:szCs w:val="24"/>
                <w:lang w:eastAsia="ar-SA"/>
              </w:rPr>
              <w:t>.</w:t>
            </w:r>
            <w:r>
              <w:rPr>
                <w:rFonts w:ascii="Times New Roman" w:eastAsia="Times New Roman" w:hAnsi="Times New Roman" w:cs="Times New Roman"/>
                <w:color w:val="000000" w:themeColor="text1"/>
                <w:sz w:val="24"/>
                <w:szCs w:val="24"/>
                <w:lang w:eastAsia="ar-SA"/>
              </w:rPr>
              <w:t>3.</w:t>
            </w:r>
          </w:p>
        </w:tc>
        <w:tc>
          <w:tcPr>
            <w:tcW w:w="3969" w:type="dxa"/>
            <w:shd w:val="clear" w:color="auto" w:fill="FFFFFF" w:themeFill="background1"/>
          </w:tcPr>
          <w:p w14:paraId="5D941783" w14:textId="642D8875" w:rsidR="00B5449D" w:rsidRPr="00E8724B" w:rsidDel="00457E92" w:rsidRDefault="00B5449D" w:rsidP="00B5449D">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ar-SA"/>
              </w:rPr>
            </w:pPr>
            <w:r w:rsidRPr="005555E6">
              <w:rPr>
                <w:rFonts w:ascii="Times New Roman" w:eastAsia="Times New Roman" w:hAnsi="Times New Roman" w:cs="Times New Roman"/>
                <w:sz w:val="24"/>
                <w:szCs w:val="24"/>
                <w:lang w:eastAsia="ar-SA"/>
              </w:rPr>
              <w:t>EK Vides un klimata pasākumu programmas LIFE projektu Nr.LIFE19 IPE/LV/000010</w:t>
            </w:r>
            <w:r>
              <w:rPr>
                <w:rFonts w:ascii="Times New Roman" w:eastAsia="Times New Roman" w:hAnsi="Times New Roman" w:cs="Times New Roman"/>
                <w:sz w:val="24"/>
                <w:szCs w:val="24"/>
                <w:lang w:eastAsia="ar-SA"/>
              </w:rPr>
              <w:t xml:space="preserve"> </w:t>
            </w:r>
            <w:r w:rsidRPr="005555E6">
              <w:rPr>
                <w:rFonts w:ascii="Times New Roman" w:eastAsia="Times New Roman" w:hAnsi="Times New Roman" w:cs="Times New Roman"/>
                <w:sz w:val="24"/>
                <w:szCs w:val="24"/>
                <w:lang w:eastAsia="ar-SA"/>
              </w:rPr>
              <w:t>“Natura 2000 aizsargājamo teritoriju pārvaldības un apsaimniekošanas optimizācija” (LIFE-IP LatViaNature)</w:t>
            </w:r>
          </w:p>
        </w:tc>
        <w:tc>
          <w:tcPr>
            <w:tcW w:w="2412" w:type="dxa"/>
            <w:vMerge w:val="restart"/>
            <w:shd w:val="clear" w:color="auto" w:fill="FFFFFF" w:themeFill="background1"/>
          </w:tcPr>
          <w:p w14:paraId="1556F5FA" w14:textId="5FDAC81D" w:rsidR="00B5449D" w:rsidRPr="000E28DD" w:rsidRDefault="00B5449D" w:rsidP="00B5449D">
            <w:pPr>
              <w:shd w:val="clear" w:color="auto" w:fill="FFFFFF" w:themeFill="background1"/>
              <w:suppressAutoHyphens/>
              <w:spacing w:after="0" w:line="240" w:lineRule="auto"/>
              <w:jc w:val="center"/>
              <w:rPr>
                <w:rFonts w:ascii="Times New Roman" w:eastAsia="Times New Roman" w:hAnsi="Times New Roman" w:cs="Times New Roman"/>
                <w:sz w:val="24"/>
                <w:szCs w:val="24"/>
                <w:highlight w:val="yellow"/>
                <w:lang w:eastAsia="ar-SA"/>
              </w:rPr>
            </w:pPr>
          </w:p>
        </w:tc>
        <w:tc>
          <w:tcPr>
            <w:tcW w:w="1277" w:type="dxa"/>
            <w:shd w:val="clear" w:color="auto" w:fill="FFFFFF" w:themeFill="background1"/>
          </w:tcPr>
          <w:p w14:paraId="2440CA04" w14:textId="77777777" w:rsidR="00B5449D" w:rsidRPr="005555E6" w:rsidRDefault="00B5449D" w:rsidP="00B5449D">
            <w:pPr>
              <w:shd w:val="clear" w:color="auto" w:fill="FFFFFF" w:themeFill="background1"/>
              <w:suppressAutoHyphens/>
              <w:spacing w:line="240" w:lineRule="auto"/>
              <w:ind w:left="-57" w:right="-57"/>
              <w:jc w:val="center"/>
              <w:rPr>
                <w:rFonts w:ascii="Times New Roman" w:eastAsia="Times New Roman" w:hAnsi="Times New Roman" w:cs="Times New Roman"/>
                <w:sz w:val="24"/>
                <w:szCs w:val="24"/>
                <w:lang w:eastAsia="ar-SA"/>
              </w:rPr>
            </w:pPr>
            <w:r w:rsidRPr="005555E6">
              <w:rPr>
                <w:rFonts w:ascii="Times New Roman" w:eastAsia="Times New Roman" w:hAnsi="Times New Roman" w:cs="Times New Roman"/>
                <w:sz w:val="24"/>
                <w:szCs w:val="24"/>
                <w:lang w:eastAsia="ar-SA"/>
              </w:rPr>
              <w:t>31.12.</w:t>
            </w:r>
          </w:p>
          <w:p w14:paraId="44273530" w14:textId="69013011" w:rsidR="00B5449D" w:rsidRPr="00E8724B" w:rsidDel="00457E92" w:rsidRDefault="00B5449D" w:rsidP="00B5449D">
            <w:pPr>
              <w:shd w:val="clear" w:color="auto" w:fill="FFFFFF" w:themeFill="background1"/>
              <w:suppressAutoHyphens/>
              <w:spacing w:line="240" w:lineRule="auto"/>
              <w:ind w:left="-57" w:right="-57"/>
              <w:jc w:val="center"/>
              <w:rPr>
                <w:rFonts w:ascii="Times New Roman" w:eastAsia="Times New Roman" w:hAnsi="Times New Roman" w:cs="Times New Roman"/>
                <w:color w:val="000000" w:themeColor="text1"/>
                <w:sz w:val="24"/>
                <w:szCs w:val="24"/>
                <w:lang w:eastAsia="ar-SA"/>
              </w:rPr>
            </w:pPr>
            <w:r w:rsidRPr="005555E6">
              <w:rPr>
                <w:rFonts w:ascii="Times New Roman" w:eastAsia="Times New Roman" w:hAnsi="Times New Roman" w:cs="Times New Roman"/>
                <w:sz w:val="20"/>
                <w:szCs w:val="20"/>
                <w:lang w:eastAsia="ar-SA"/>
              </w:rPr>
              <w:t>(projekta noslēgums</w:t>
            </w:r>
            <w:r>
              <w:rPr>
                <w:rFonts w:ascii="Times New Roman" w:eastAsia="Times New Roman" w:hAnsi="Times New Roman" w:cs="Times New Roman"/>
                <w:sz w:val="20"/>
                <w:szCs w:val="20"/>
                <w:lang w:eastAsia="ar-SA"/>
              </w:rPr>
              <w:t xml:space="preserve"> </w:t>
            </w:r>
            <w:r w:rsidRPr="005555E6">
              <w:rPr>
                <w:rFonts w:ascii="Times New Roman" w:eastAsia="Times New Roman" w:hAnsi="Times New Roman" w:cs="Times New Roman"/>
                <w:sz w:val="20"/>
                <w:szCs w:val="20"/>
                <w:lang w:eastAsia="ar-SA"/>
              </w:rPr>
              <w:t>31.12.2028</w:t>
            </w:r>
            <w:r>
              <w:rPr>
                <w:rFonts w:ascii="Times New Roman" w:eastAsia="Times New Roman" w:hAnsi="Times New Roman" w:cs="Times New Roman"/>
                <w:sz w:val="20"/>
                <w:szCs w:val="20"/>
                <w:lang w:eastAsia="ar-SA"/>
              </w:rPr>
              <w:t>.</w:t>
            </w:r>
            <w:r w:rsidRPr="005555E6">
              <w:rPr>
                <w:rFonts w:ascii="Times New Roman" w:eastAsia="Times New Roman" w:hAnsi="Times New Roman" w:cs="Times New Roman"/>
                <w:sz w:val="20"/>
                <w:szCs w:val="20"/>
                <w:lang w:eastAsia="ar-SA"/>
              </w:rPr>
              <w:t>)</w:t>
            </w:r>
          </w:p>
        </w:tc>
        <w:tc>
          <w:tcPr>
            <w:tcW w:w="1701" w:type="dxa"/>
            <w:shd w:val="clear" w:color="auto" w:fill="FFFFFF" w:themeFill="background1"/>
          </w:tcPr>
          <w:p w14:paraId="2F304336" w14:textId="79D038AE" w:rsidR="00B5449D" w:rsidRPr="00E8724B" w:rsidDel="00457E92" w:rsidRDefault="00B5449D" w:rsidP="00B5449D">
            <w:pPr>
              <w:shd w:val="clear" w:color="auto" w:fill="FFFFFF"/>
              <w:suppressAutoHyphens/>
              <w:spacing w:line="240" w:lineRule="auto"/>
              <w:jc w:val="center"/>
              <w:rPr>
                <w:rFonts w:ascii="Times New Roman" w:hAnsi="Times New Roman" w:cs="Times New Roman"/>
                <w:color w:val="000000" w:themeColor="text1"/>
                <w:sz w:val="24"/>
                <w:szCs w:val="24"/>
                <w:lang w:eastAsia="ar-SA"/>
              </w:rPr>
            </w:pPr>
            <w:r w:rsidRPr="005555E6">
              <w:rPr>
                <w:rFonts w:ascii="Times New Roman" w:hAnsi="Times New Roman" w:cs="Times New Roman"/>
                <w:sz w:val="24"/>
                <w:szCs w:val="24"/>
                <w:lang w:eastAsia="ar-SA"/>
              </w:rPr>
              <w:t>I.Saleniec</w:t>
            </w:r>
            <w:r>
              <w:rPr>
                <w:rFonts w:ascii="Times New Roman" w:hAnsi="Times New Roman" w:cs="Times New Roman"/>
                <w:sz w:val="24"/>
                <w:szCs w:val="24"/>
                <w:lang w:eastAsia="ar-SA"/>
              </w:rPr>
              <w:t>e</w:t>
            </w:r>
          </w:p>
        </w:tc>
        <w:tc>
          <w:tcPr>
            <w:tcW w:w="4675" w:type="dxa"/>
            <w:shd w:val="clear" w:color="auto" w:fill="FFFFFF" w:themeFill="background1"/>
          </w:tcPr>
          <w:p w14:paraId="4F4A239B" w14:textId="5D468658" w:rsidR="00133852" w:rsidRPr="00D43E31" w:rsidRDefault="00133852" w:rsidP="00302A22">
            <w:pPr>
              <w:pStyle w:val="ListParagraph"/>
              <w:numPr>
                <w:ilvl w:val="0"/>
                <w:numId w:val="46"/>
              </w:numPr>
              <w:shd w:val="clear" w:color="auto" w:fill="FFFFFF" w:themeFill="background1"/>
              <w:suppressAutoHyphens/>
              <w:snapToGrid w:val="0"/>
              <w:spacing w:after="0" w:line="240" w:lineRule="auto"/>
              <w:ind w:right="-57"/>
              <w:jc w:val="both"/>
              <w:rPr>
                <w:rFonts w:ascii="Times New Roman" w:eastAsia="Times New Roman" w:hAnsi="Times New Roman"/>
                <w:sz w:val="24"/>
                <w:szCs w:val="24"/>
              </w:rPr>
            </w:pPr>
            <w:r w:rsidRPr="00D43E31">
              <w:rPr>
                <w:rFonts w:ascii="Times New Roman" w:eastAsia="Times New Roman" w:hAnsi="Times New Roman"/>
                <w:sz w:val="24"/>
                <w:szCs w:val="24"/>
              </w:rPr>
              <w:t xml:space="preserve">Noslēgti sadarbības līgumi ar </w:t>
            </w:r>
            <w:r w:rsidR="00B25FEB" w:rsidRPr="00D43E31">
              <w:rPr>
                <w:rFonts w:ascii="Times New Roman" w:eastAsia="Times New Roman" w:hAnsi="Times New Roman"/>
                <w:sz w:val="24"/>
                <w:szCs w:val="24"/>
              </w:rPr>
              <w:t>LVM</w:t>
            </w:r>
            <w:r w:rsidRPr="00D43E31">
              <w:rPr>
                <w:rFonts w:ascii="Times New Roman" w:eastAsia="Times New Roman" w:hAnsi="Times New Roman"/>
                <w:sz w:val="24"/>
                <w:szCs w:val="24"/>
              </w:rPr>
              <w:t xml:space="preserve">, </w:t>
            </w:r>
            <w:r w:rsidR="00B25FEB" w:rsidRPr="00D43E31">
              <w:rPr>
                <w:rFonts w:ascii="Times New Roman" w:eastAsia="Times New Roman" w:hAnsi="Times New Roman"/>
                <w:sz w:val="24"/>
                <w:szCs w:val="24"/>
              </w:rPr>
              <w:t>LDF</w:t>
            </w:r>
            <w:r w:rsidRPr="00D43E31">
              <w:rPr>
                <w:rFonts w:ascii="Times New Roman" w:eastAsia="Times New Roman" w:hAnsi="Times New Roman"/>
                <w:sz w:val="24"/>
                <w:szCs w:val="24"/>
              </w:rPr>
              <w:t xml:space="preserve"> un </w:t>
            </w:r>
            <w:r w:rsidR="00B25FEB" w:rsidRPr="00D43E31">
              <w:rPr>
                <w:rFonts w:ascii="Times New Roman" w:eastAsia="Times New Roman" w:hAnsi="Times New Roman"/>
                <w:sz w:val="24"/>
                <w:szCs w:val="24"/>
              </w:rPr>
              <w:t>PDF</w:t>
            </w:r>
            <w:r w:rsidRPr="00D43E31">
              <w:rPr>
                <w:rFonts w:ascii="Times New Roman" w:eastAsia="Times New Roman" w:hAnsi="Times New Roman"/>
                <w:sz w:val="24"/>
                <w:szCs w:val="24"/>
              </w:rPr>
              <w:t>.</w:t>
            </w:r>
          </w:p>
          <w:p w14:paraId="6A44CA9F" w14:textId="1B2F44BF" w:rsidR="00133852" w:rsidRPr="00D43E31" w:rsidRDefault="00133852" w:rsidP="00302A22">
            <w:pPr>
              <w:pStyle w:val="ListParagraph"/>
              <w:numPr>
                <w:ilvl w:val="0"/>
                <w:numId w:val="46"/>
              </w:numPr>
              <w:shd w:val="clear" w:color="auto" w:fill="FFFFFF" w:themeFill="background1"/>
              <w:suppressAutoHyphens/>
              <w:snapToGrid w:val="0"/>
              <w:spacing w:after="0" w:line="240" w:lineRule="auto"/>
              <w:ind w:right="-57"/>
              <w:jc w:val="both"/>
              <w:rPr>
                <w:rFonts w:ascii="Times New Roman" w:eastAsia="Times New Roman" w:hAnsi="Times New Roman"/>
                <w:sz w:val="24"/>
                <w:szCs w:val="24"/>
              </w:rPr>
            </w:pPr>
            <w:r w:rsidRPr="00D43E31">
              <w:rPr>
                <w:rFonts w:ascii="Times New Roman" w:eastAsia="Times New Roman" w:hAnsi="Times New Roman"/>
                <w:sz w:val="24"/>
                <w:szCs w:val="24"/>
              </w:rPr>
              <w:t xml:space="preserve">Izveidota projekta vadības grupa, ko veido visu partneru projekta vadītāji un finansisti, noorganizētas </w:t>
            </w:r>
            <w:r w:rsidR="006D1EFA">
              <w:rPr>
                <w:rFonts w:ascii="Times New Roman" w:eastAsia="Times New Roman" w:hAnsi="Times New Roman"/>
                <w:sz w:val="24"/>
                <w:szCs w:val="24"/>
              </w:rPr>
              <w:t>3</w:t>
            </w:r>
            <w:r w:rsidRPr="00D43E31">
              <w:rPr>
                <w:rFonts w:ascii="Times New Roman" w:eastAsia="Times New Roman" w:hAnsi="Times New Roman"/>
                <w:sz w:val="24"/>
                <w:szCs w:val="24"/>
              </w:rPr>
              <w:t xml:space="preserve"> sanāksmes.</w:t>
            </w:r>
          </w:p>
          <w:p w14:paraId="66E3721F" w14:textId="77777777" w:rsidR="00C0413A" w:rsidRPr="00D43E31" w:rsidRDefault="00C0413A" w:rsidP="00C0413A">
            <w:pPr>
              <w:pStyle w:val="ListParagraph"/>
              <w:numPr>
                <w:ilvl w:val="0"/>
                <w:numId w:val="46"/>
              </w:numPr>
              <w:shd w:val="clear" w:color="auto" w:fill="FFFFFF" w:themeFill="background1"/>
              <w:suppressAutoHyphens/>
              <w:snapToGrid w:val="0"/>
              <w:spacing w:after="0" w:line="240" w:lineRule="auto"/>
              <w:ind w:right="-57"/>
              <w:jc w:val="both"/>
              <w:rPr>
                <w:rFonts w:ascii="Times New Roman" w:eastAsia="Times New Roman" w:hAnsi="Times New Roman"/>
                <w:sz w:val="24"/>
                <w:szCs w:val="24"/>
              </w:rPr>
            </w:pPr>
            <w:r w:rsidRPr="00D43E31">
              <w:rPr>
                <w:rFonts w:ascii="Times New Roman" w:eastAsia="Times New Roman" w:hAnsi="Times New Roman"/>
                <w:sz w:val="24"/>
                <w:szCs w:val="24"/>
              </w:rPr>
              <w:t>Izveidotas un darbu uzsākušas projekta uzraudzības grupa un DAP iekšējā projekta uzraudzības grupa.</w:t>
            </w:r>
          </w:p>
          <w:p w14:paraId="6C1E2361" w14:textId="5DC659F1" w:rsidR="00133852" w:rsidRPr="00D43E31" w:rsidRDefault="00133852" w:rsidP="00302A22">
            <w:pPr>
              <w:pStyle w:val="ListParagraph"/>
              <w:numPr>
                <w:ilvl w:val="0"/>
                <w:numId w:val="46"/>
              </w:numPr>
              <w:shd w:val="clear" w:color="auto" w:fill="FFFFFF" w:themeFill="background1"/>
              <w:suppressAutoHyphens/>
              <w:snapToGrid w:val="0"/>
              <w:spacing w:after="0" w:line="240" w:lineRule="auto"/>
              <w:ind w:right="-57"/>
              <w:jc w:val="both"/>
              <w:rPr>
                <w:rFonts w:ascii="Times New Roman" w:eastAsia="Times New Roman" w:hAnsi="Times New Roman"/>
                <w:sz w:val="24"/>
                <w:szCs w:val="24"/>
              </w:rPr>
            </w:pPr>
            <w:r w:rsidRPr="00D43E31">
              <w:rPr>
                <w:rFonts w:ascii="Times New Roman" w:eastAsia="Times New Roman" w:hAnsi="Times New Roman"/>
                <w:sz w:val="24"/>
                <w:szCs w:val="24"/>
              </w:rPr>
              <w:t xml:space="preserve">Notiek 27 projekta aktivitāšu īstenošana atbilstoši laika grafikam (izstrādāti projekta zaļā iepirkuma principi, apmācību plāns DAP </w:t>
            </w:r>
            <w:r w:rsidR="006D1EFA">
              <w:rPr>
                <w:rFonts w:ascii="Times New Roman" w:eastAsia="Times New Roman" w:hAnsi="Times New Roman"/>
                <w:sz w:val="24"/>
                <w:szCs w:val="24"/>
              </w:rPr>
              <w:t>darbiniekiem</w:t>
            </w:r>
            <w:r w:rsidRPr="00D43E31">
              <w:rPr>
                <w:rFonts w:ascii="Times New Roman" w:eastAsia="Times New Roman" w:hAnsi="Times New Roman"/>
                <w:sz w:val="24"/>
                <w:szCs w:val="24"/>
              </w:rPr>
              <w:t>).</w:t>
            </w:r>
          </w:p>
          <w:p w14:paraId="4A93946C" w14:textId="674300C3" w:rsidR="006D1EFA" w:rsidRPr="006D1EFA" w:rsidRDefault="00133852" w:rsidP="006D1EFA">
            <w:pPr>
              <w:pStyle w:val="ListParagraph"/>
              <w:numPr>
                <w:ilvl w:val="0"/>
                <w:numId w:val="46"/>
              </w:numPr>
              <w:shd w:val="clear" w:color="auto" w:fill="FFFFFF" w:themeFill="background1"/>
              <w:suppressAutoHyphens/>
              <w:snapToGrid w:val="0"/>
              <w:spacing w:after="0" w:line="240" w:lineRule="auto"/>
              <w:ind w:right="-57"/>
              <w:jc w:val="both"/>
              <w:rPr>
                <w:rFonts w:ascii="Times New Roman" w:eastAsia="Times New Roman" w:hAnsi="Times New Roman"/>
                <w:sz w:val="24"/>
                <w:szCs w:val="24"/>
              </w:rPr>
            </w:pPr>
            <w:r w:rsidRPr="00D43E31">
              <w:rPr>
                <w:rFonts w:ascii="Times New Roman" w:eastAsia="Times New Roman" w:hAnsi="Times New Roman"/>
                <w:sz w:val="24"/>
                <w:szCs w:val="24"/>
              </w:rPr>
              <w:t xml:space="preserve">Izstrādāta un </w:t>
            </w:r>
            <w:r w:rsidRPr="006D1EFA">
              <w:rPr>
                <w:rFonts w:ascii="Times New Roman" w:eastAsia="Times New Roman" w:hAnsi="Times New Roman"/>
                <w:sz w:val="24"/>
                <w:szCs w:val="24"/>
              </w:rPr>
              <w:t xml:space="preserve">regulāri aktualizēta projekta </w:t>
            </w:r>
            <w:r w:rsidR="006D1EFA" w:rsidRPr="006D1EFA">
              <w:rPr>
                <w:rFonts w:ascii="Times New Roman" w:eastAsia="Times New Roman" w:hAnsi="Times New Roman"/>
                <w:sz w:val="24"/>
                <w:szCs w:val="24"/>
              </w:rPr>
              <w:t>tīmekļa vietne</w:t>
            </w:r>
            <w:r w:rsidRPr="006D1EFA">
              <w:rPr>
                <w:rFonts w:ascii="Times New Roman" w:eastAsia="Times New Roman" w:hAnsi="Times New Roman"/>
                <w:sz w:val="24"/>
                <w:szCs w:val="24"/>
              </w:rPr>
              <w:t xml:space="preserve"> </w:t>
            </w:r>
            <w:hyperlink r:id="rId13" w:history="1">
              <w:r w:rsidR="006D1EFA" w:rsidRPr="00B1314E">
                <w:rPr>
                  <w:rStyle w:val="Hyperlink"/>
                  <w:rFonts w:ascii="Times New Roman" w:eastAsia="Times New Roman" w:hAnsi="Times New Roman"/>
                  <w:sz w:val="24"/>
                  <w:szCs w:val="24"/>
                </w:rPr>
                <w:t>www.</w:t>
              </w:r>
              <w:r w:rsidR="006D1EFA" w:rsidRPr="00B1314E">
                <w:rPr>
                  <w:rStyle w:val="Hyperlink"/>
                  <w:rFonts w:ascii="Times New Roman" w:eastAsia="Times New Roman" w:hAnsi="Times New Roman"/>
                  <w:iCs/>
                  <w:sz w:val="24"/>
                  <w:szCs w:val="24"/>
                </w:rPr>
                <w:t>latvianature.daba.gov.lv</w:t>
              </w:r>
            </w:hyperlink>
            <w:r w:rsidR="006D1EFA">
              <w:rPr>
                <w:rFonts w:ascii="Times New Roman" w:eastAsia="Times New Roman" w:hAnsi="Times New Roman"/>
                <w:sz w:val="24"/>
                <w:szCs w:val="24"/>
              </w:rPr>
              <w:t>.</w:t>
            </w:r>
            <w:r w:rsidR="006D1EFA">
              <w:rPr>
                <w:rFonts w:ascii="Times New Roman" w:eastAsia="Times New Roman" w:hAnsi="Times New Roman"/>
                <w:iCs/>
                <w:sz w:val="24"/>
                <w:szCs w:val="24"/>
              </w:rPr>
              <w:t xml:space="preserve"> </w:t>
            </w:r>
          </w:p>
          <w:p w14:paraId="4976B213" w14:textId="51B44C07" w:rsidR="00133852" w:rsidRPr="00D43E31" w:rsidRDefault="00133852" w:rsidP="00302A22">
            <w:pPr>
              <w:pStyle w:val="ListParagraph"/>
              <w:numPr>
                <w:ilvl w:val="0"/>
                <w:numId w:val="46"/>
              </w:numPr>
              <w:shd w:val="clear" w:color="auto" w:fill="FFFFFF" w:themeFill="background1"/>
              <w:suppressAutoHyphens/>
              <w:snapToGrid w:val="0"/>
              <w:spacing w:after="0" w:line="240" w:lineRule="auto"/>
              <w:ind w:right="-57"/>
              <w:jc w:val="both"/>
              <w:rPr>
                <w:rFonts w:ascii="Times New Roman" w:eastAsia="Times New Roman" w:hAnsi="Times New Roman"/>
                <w:sz w:val="24"/>
                <w:szCs w:val="24"/>
              </w:rPr>
            </w:pPr>
            <w:r w:rsidRPr="00D43E31">
              <w:rPr>
                <w:rFonts w:ascii="Times New Roman" w:eastAsia="Times New Roman" w:hAnsi="Times New Roman"/>
                <w:sz w:val="24"/>
                <w:szCs w:val="24"/>
              </w:rPr>
              <w:t xml:space="preserve">Noorganizēts projekta uzsākšanas </w:t>
            </w:r>
            <w:r w:rsidR="0059369D" w:rsidRPr="00D43E31">
              <w:rPr>
                <w:rFonts w:ascii="Times New Roman" w:eastAsia="Times New Roman" w:hAnsi="Times New Roman"/>
                <w:sz w:val="24"/>
                <w:szCs w:val="24"/>
              </w:rPr>
              <w:t>tiešsaist</w:t>
            </w:r>
            <w:r w:rsidR="0059369D">
              <w:rPr>
                <w:rFonts w:ascii="Times New Roman" w:eastAsia="Times New Roman" w:hAnsi="Times New Roman"/>
                <w:sz w:val="24"/>
                <w:szCs w:val="24"/>
              </w:rPr>
              <w:t>es</w:t>
            </w:r>
            <w:r w:rsidR="0059369D" w:rsidRPr="00D43E31">
              <w:rPr>
                <w:rFonts w:ascii="Times New Roman" w:eastAsia="Times New Roman" w:hAnsi="Times New Roman"/>
                <w:sz w:val="24"/>
                <w:szCs w:val="24"/>
              </w:rPr>
              <w:t xml:space="preserve"> </w:t>
            </w:r>
            <w:r w:rsidRPr="00D43E31">
              <w:rPr>
                <w:rFonts w:ascii="Times New Roman" w:eastAsia="Times New Roman" w:hAnsi="Times New Roman"/>
                <w:sz w:val="24"/>
                <w:szCs w:val="24"/>
              </w:rPr>
              <w:t>seminārs 25.03.</w:t>
            </w:r>
            <w:r w:rsidR="0059369D">
              <w:rPr>
                <w:rFonts w:ascii="Times New Roman" w:eastAsia="Times New Roman" w:hAnsi="Times New Roman"/>
                <w:sz w:val="24"/>
                <w:szCs w:val="24"/>
              </w:rPr>
              <w:t xml:space="preserve"> ar</w:t>
            </w:r>
            <w:r w:rsidRPr="00D43E31">
              <w:rPr>
                <w:rFonts w:ascii="Times New Roman" w:eastAsia="Times New Roman" w:hAnsi="Times New Roman"/>
                <w:sz w:val="24"/>
                <w:szCs w:val="24"/>
              </w:rPr>
              <w:t xml:space="preserve"> 271 dalībnieku.</w:t>
            </w:r>
          </w:p>
          <w:p w14:paraId="5FD0EE9E" w14:textId="29F4D510" w:rsidR="00133852" w:rsidRPr="00D43E31" w:rsidRDefault="00133852" w:rsidP="00302A22">
            <w:pPr>
              <w:pStyle w:val="ListParagraph"/>
              <w:numPr>
                <w:ilvl w:val="0"/>
                <w:numId w:val="46"/>
              </w:numPr>
              <w:shd w:val="clear" w:color="auto" w:fill="FFFFFF" w:themeFill="background1"/>
              <w:suppressAutoHyphens/>
              <w:snapToGrid w:val="0"/>
              <w:spacing w:after="0" w:line="240" w:lineRule="auto"/>
              <w:ind w:right="-57"/>
              <w:jc w:val="both"/>
              <w:rPr>
                <w:rFonts w:ascii="Times New Roman" w:eastAsia="Times New Roman" w:hAnsi="Times New Roman"/>
                <w:sz w:val="24"/>
                <w:szCs w:val="24"/>
              </w:rPr>
            </w:pPr>
            <w:r w:rsidRPr="00D43E31">
              <w:rPr>
                <w:rFonts w:ascii="Times New Roman" w:eastAsia="Times New Roman" w:hAnsi="Times New Roman"/>
                <w:sz w:val="24"/>
                <w:szCs w:val="24"/>
              </w:rPr>
              <w:t>Pirmā projekta monitoringa vizīte 5.-6.</w:t>
            </w:r>
            <w:r w:rsidR="0059369D">
              <w:rPr>
                <w:rFonts w:ascii="Times New Roman" w:eastAsia="Times New Roman" w:hAnsi="Times New Roman"/>
                <w:sz w:val="24"/>
                <w:szCs w:val="24"/>
              </w:rPr>
              <w:t>05</w:t>
            </w:r>
            <w:r w:rsidRPr="00D43E31">
              <w:rPr>
                <w:rFonts w:ascii="Times New Roman" w:eastAsia="Times New Roman" w:hAnsi="Times New Roman"/>
                <w:sz w:val="24"/>
                <w:szCs w:val="24"/>
              </w:rPr>
              <w:t>.</w:t>
            </w:r>
          </w:p>
          <w:p w14:paraId="3AB452A4" w14:textId="5456A91A" w:rsidR="00EA2F64" w:rsidRPr="0089285E" w:rsidRDefault="00133852" w:rsidP="0089285E">
            <w:pPr>
              <w:pStyle w:val="ListParagraph"/>
              <w:numPr>
                <w:ilvl w:val="0"/>
                <w:numId w:val="46"/>
              </w:numPr>
              <w:shd w:val="clear" w:color="auto" w:fill="FFFFFF" w:themeFill="background1"/>
              <w:suppressAutoHyphens/>
              <w:snapToGrid w:val="0"/>
              <w:spacing w:after="0" w:line="240" w:lineRule="auto"/>
              <w:ind w:right="-57"/>
              <w:jc w:val="both"/>
              <w:rPr>
                <w:rFonts w:ascii="Times New Roman" w:eastAsia="Times New Roman" w:hAnsi="Times New Roman"/>
                <w:sz w:val="24"/>
                <w:szCs w:val="24"/>
              </w:rPr>
            </w:pPr>
            <w:r w:rsidRPr="00D43E31">
              <w:rPr>
                <w:rFonts w:ascii="Times New Roman" w:eastAsia="Times New Roman" w:hAnsi="Times New Roman"/>
                <w:sz w:val="24"/>
                <w:szCs w:val="24"/>
              </w:rPr>
              <w:t>Izstrādāt</w:t>
            </w:r>
            <w:r w:rsidR="0089285E">
              <w:rPr>
                <w:rFonts w:ascii="Times New Roman" w:eastAsia="Times New Roman" w:hAnsi="Times New Roman"/>
                <w:sz w:val="24"/>
                <w:szCs w:val="24"/>
              </w:rPr>
              <w:t>a</w:t>
            </w:r>
            <w:r w:rsidRPr="00D43E31">
              <w:rPr>
                <w:rFonts w:ascii="Times New Roman" w:eastAsia="Times New Roman" w:hAnsi="Times New Roman"/>
                <w:sz w:val="24"/>
                <w:szCs w:val="24"/>
              </w:rPr>
              <w:t>, publicēt</w:t>
            </w:r>
            <w:r w:rsidR="0089285E">
              <w:rPr>
                <w:rFonts w:ascii="Times New Roman" w:eastAsia="Times New Roman" w:hAnsi="Times New Roman"/>
                <w:sz w:val="24"/>
                <w:szCs w:val="24"/>
              </w:rPr>
              <w:t>a</w:t>
            </w:r>
            <w:r w:rsidRPr="00D43E31">
              <w:rPr>
                <w:rFonts w:ascii="Times New Roman" w:eastAsia="Times New Roman" w:hAnsi="Times New Roman"/>
                <w:sz w:val="24"/>
                <w:szCs w:val="24"/>
              </w:rPr>
              <w:t xml:space="preserve"> un popularizēt</w:t>
            </w:r>
            <w:r w:rsidR="0089285E">
              <w:rPr>
                <w:rFonts w:ascii="Times New Roman" w:eastAsia="Times New Roman" w:hAnsi="Times New Roman"/>
                <w:sz w:val="24"/>
                <w:szCs w:val="24"/>
              </w:rPr>
              <w:t>a tīmekļa vietne</w:t>
            </w:r>
            <w:r w:rsidRPr="00D43E31">
              <w:rPr>
                <w:rFonts w:ascii="Times New Roman" w:eastAsia="Times New Roman" w:hAnsi="Times New Roman"/>
                <w:sz w:val="24"/>
                <w:szCs w:val="24"/>
              </w:rPr>
              <w:t xml:space="preserve"> </w:t>
            </w:r>
            <w:r w:rsidR="0089285E">
              <w:rPr>
                <w:rFonts w:ascii="Times New Roman" w:eastAsia="Times New Roman" w:hAnsi="Times New Roman"/>
                <w:sz w:val="24"/>
                <w:szCs w:val="24"/>
              </w:rPr>
              <w:t>“</w:t>
            </w:r>
            <w:r w:rsidR="0059369D">
              <w:rPr>
                <w:rFonts w:ascii="Times New Roman" w:eastAsia="Times New Roman" w:hAnsi="Times New Roman"/>
                <w:sz w:val="24"/>
                <w:szCs w:val="24"/>
              </w:rPr>
              <w:t>I</w:t>
            </w:r>
            <w:r w:rsidRPr="00D43E31">
              <w:rPr>
                <w:rFonts w:ascii="Times New Roman" w:eastAsia="Times New Roman" w:hAnsi="Times New Roman"/>
                <w:sz w:val="24"/>
                <w:szCs w:val="24"/>
              </w:rPr>
              <w:t>nvazīvo sugu pārvaldnieks</w:t>
            </w:r>
            <w:r w:rsidR="0089285E">
              <w:rPr>
                <w:rFonts w:ascii="Times New Roman" w:eastAsia="Times New Roman" w:hAnsi="Times New Roman"/>
                <w:sz w:val="24"/>
                <w:szCs w:val="24"/>
              </w:rPr>
              <w:t xml:space="preserve">” </w:t>
            </w:r>
            <w:hyperlink r:id="rId14" w:anchor="/invazivo-sugu-parvaldnieks" w:history="1">
              <w:r w:rsidR="0089285E" w:rsidRPr="00B1314E">
                <w:rPr>
                  <w:rStyle w:val="Hyperlink"/>
                  <w:rFonts w:ascii="Times New Roman" w:eastAsia="Times New Roman" w:hAnsi="Times New Roman"/>
                  <w:sz w:val="24"/>
                  <w:szCs w:val="24"/>
                </w:rPr>
                <w:t>https://ozols.gov.lv/kartes/apps/sites/#/invazivo-sugu-parvaldnieks</w:t>
              </w:r>
            </w:hyperlink>
            <w:r w:rsidR="0089285E">
              <w:rPr>
                <w:rFonts w:ascii="Times New Roman" w:eastAsia="Times New Roman" w:hAnsi="Times New Roman"/>
                <w:sz w:val="24"/>
                <w:szCs w:val="24"/>
              </w:rPr>
              <w:t>.</w:t>
            </w:r>
          </w:p>
          <w:p w14:paraId="698F411C" w14:textId="290EE001" w:rsidR="00B5449D" w:rsidRPr="00D43E31" w:rsidRDefault="00133852" w:rsidP="00302A22">
            <w:pPr>
              <w:pStyle w:val="ListParagraph"/>
              <w:numPr>
                <w:ilvl w:val="0"/>
                <w:numId w:val="46"/>
              </w:numPr>
              <w:shd w:val="clear" w:color="auto" w:fill="FFFFFF" w:themeFill="background1"/>
              <w:suppressAutoHyphens/>
              <w:snapToGrid w:val="0"/>
              <w:spacing w:after="0" w:line="240" w:lineRule="auto"/>
              <w:ind w:right="-57"/>
              <w:jc w:val="both"/>
              <w:rPr>
                <w:rFonts w:ascii="Times New Roman" w:eastAsia="Times New Roman" w:hAnsi="Times New Roman"/>
                <w:sz w:val="24"/>
                <w:szCs w:val="24"/>
              </w:rPr>
            </w:pPr>
            <w:r w:rsidRPr="00D43E31">
              <w:rPr>
                <w:rFonts w:ascii="Times New Roman" w:eastAsia="Times New Roman" w:hAnsi="Times New Roman"/>
                <w:sz w:val="24"/>
                <w:szCs w:val="24"/>
              </w:rPr>
              <w:t>Izstrādāta projekta īstenošanas rokasgrāmata.</w:t>
            </w:r>
          </w:p>
        </w:tc>
      </w:tr>
      <w:tr w:rsidR="00EA2F64" w:rsidRPr="00D0140D" w14:paraId="3E6715D2" w14:textId="77777777" w:rsidTr="00576E8C">
        <w:tc>
          <w:tcPr>
            <w:tcW w:w="997" w:type="dxa"/>
            <w:shd w:val="clear" w:color="auto" w:fill="auto"/>
          </w:tcPr>
          <w:p w14:paraId="21294874" w14:textId="63F9ECDD" w:rsidR="00EA2F64" w:rsidRPr="00455E3E" w:rsidRDefault="00EA2F64" w:rsidP="00EA2F64">
            <w:pPr>
              <w:shd w:val="clear" w:color="auto" w:fill="FFFFFF" w:themeFill="background1"/>
              <w:suppressAutoHyphens/>
              <w:snapToGrid w:val="0"/>
              <w:spacing w:line="240" w:lineRule="auto"/>
              <w:ind w:left="-57" w:right="-57"/>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96</w:t>
            </w:r>
            <w:r w:rsidRPr="00455E3E">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4.</w:t>
            </w:r>
          </w:p>
        </w:tc>
        <w:tc>
          <w:tcPr>
            <w:tcW w:w="3969" w:type="dxa"/>
            <w:shd w:val="clear" w:color="auto" w:fill="auto"/>
          </w:tcPr>
          <w:p w14:paraId="36B4A243" w14:textId="41D8CCD1" w:rsidR="00EA2F64" w:rsidRPr="005555E6" w:rsidRDefault="00EA2F64" w:rsidP="00EA2F64">
            <w:pPr>
              <w:shd w:val="clear" w:color="auto" w:fill="FFFFFF" w:themeFill="background1"/>
              <w:spacing w:after="0" w:line="240" w:lineRule="auto"/>
              <w:jc w:val="both"/>
              <w:rPr>
                <w:rFonts w:ascii="Times New Roman" w:eastAsia="Times New Roman" w:hAnsi="Times New Roman" w:cs="Times New Roman"/>
                <w:sz w:val="24"/>
                <w:szCs w:val="24"/>
                <w:lang w:eastAsia="ar-SA"/>
              </w:rPr>
            </w:pPr>
            <w:r w:rsidRPr="005555E6">
              <w:rPr>
                <w:rFonts w:ascii="Times New Roman" w:eastAsia="Times New Roman" w:hAnsi="Times New Roman" w:cs="Times New Roman"/>
                <w:sz w:val="24"/>
                <w:szCs w:val="24"/>
                <w:lang w:eastAsia="ar-SA"/>
              </w:rPr>
              <w:t xml:space="preserve">EK Vides un klimata pasākumu programmas LIFE projektu Nr.LIFE19 NAT/LV/000973 </w:t>
            </w:r>
            <w:r>
              <w:rPr>
                <w:rFonts w:ascii="Times New Roman" w:eastAsia="Times New Roman" w:hAnsi="Times New Roman" w:cs="Times New Roman"/>
                <w:sz w:val="24"/>
                <w:szCs w:val="24"/>
                <w:lang w:eastAsia="ar-SA"/>
              </w:rPr>
              <w:t>“</w:t>
            </w:r>
            <w:r w:rsidRPr="005555E6">
              <w:rPr>
                <w:rFonts w:ascii="Times New Roman" w:eastAsia="Times New Roman" w:hAnsi="Times New Roman" w:cs="Times New Roman"/>
                <w:sz w:val="24"/>
                <w:szCs w:val="24"/>
                <w:lang w:eastAsia="ar-SA"/>
              </w:rPr>
              <w:t>Jūras aizsargājamo biotopu izpēte un nepieciešamā aizsardzības stāvokļa noteikšana Latvijas ekskluzīvajā ekonomiskajā zonā</w:t>
            </w:r>
            <w:r>
              <w:rPr>
                <w:rFonts w:ascii="Times New Roman" w:eastAsia="Times New Roman" w:hAnsi="Times New Roman" w:cs="Times New Roman"/>
                <w:sz w:val="24"/>
                <w:szCs w:val="24"/>
                <w:lang w:eastAsia="ar-SA"/>
              </w:rPr>
              <w:t>”</w:t>
            </w:r>
          </w:p>
          <w:p w14:paraId="47CD5A04" w14:textId="4AC1C1ED" w:rsidR="00EA2F64" w:rsidRPr="00455E3E" w:rsidRDefault="00EA2F64" w:rsidP="00EA2F64">
            <w:pPr>
              <w:shd w:val="clear" w:color="auto" w:fill="FFFFFF" w:themeFill="background1"/>
              <w:spacing w:after="0" w:line="240" w:lineRule="auto"/>
              <w:jc w:val="both"/>
              <w:rPr>
                <w:rFonts w:ascii="Times New Roman" w:eastAsia="Times New Roman" w:hAnsi="Times New Roman" w:cs="Times New Roman"/>
                <w:color w:val="FFFF00"/>
                <w:sz w:val="24"/>
                <w:szCs w:val="24"/>
                <w:lang w:eastAsia="ar-SA"/>
              </w:rPr>
            </w:pPr>
            <w:r w:rsidRPr="005555E6">
              <w:rPr>
                <w:rFonts w:ascii="Times New Roman" w:eastAsia="Times New Roman" w:hAnsi="Times New Roman" w:cs="Times New Roman"/>
                <w:sz w:val="24"/>
                <w:szCs w:val="24"/>
                <w:lang w:eastAsia="ar-SA"/>
              </w:rPr>
              <w:t>(LIFE REEF)</w:t>
            </w:r>
          </w:p>
        </w:tc>
        <w:tc>
          <w:tcPr>
            <w:tcW w:w="2412" w:type="dxa"/>
            <w:vMerge/>
          </w:tcPr>
          <w:p w14:paraId="2C03170F" w14:textId="673BE4F0" w:rsidR="00EA2F64" w:rsidRPr="00455E3E" w:rsidRDefault="00EA2F64" w:rsidP="00EA2F64">
            <w:pPr>
              <w:spacing w:line="240" w:lineRule="auto"/>
              <w:jc w:val="center"/>
              <w:rPr>
                <w:rFonts w:ascii="Times New Roman" w:eastAsia="Times New Roman" w:hAnsi="Times New Roman" w:cs="Times New Roman"/>
                <w:sz w:val="24"/>
                <w:szCs w:val="24"/>
                <w:lang w:eastAsia="ar-SA"/>
              </w:rPr>
            </w:pPr>
          </w:p>
        </w:tc>
        <w:tc>
          <w:tcPr>
            <w:tcW w:w="1277" w:type="dxa"/>
            <w:shd w:val="clear" w:color="auto" w:fill="FFFFFF" w:themeFill="background1"/>
          </w:tcPr>
          <w:p w14:paraId="7EEA1187" w14:textId="77777777" w:rsidR="00EA2F64" w:rsidRPr="005555E6" w:rsidRDefault="00EA2F64" w:rsidP="00EA2F64">
            <w:pPr>
              <w:shd w:val="clear" w:color="auto" w:fill="FFFFFF" w:themeFill="background1"/>
              <w:suppressAutoHyphens/>
              <w:spacing w:line="240" w:lineRule="auto"/>
              <w:ind w:left="-57" w:right="-57"/>
              <w:jc w:val="center"/>
              <w:rPr>
                <w:rFonts w:ascii="Times New Roman" w:eastAsia="Times New Roman" w:hAnsi="Times New Roman" w:cs="Times New Roman"/>
                <w:sz w:val="24"/>
                <w:szCs w:val="24"/>
                <w:lang w:eastAsia="ar-SA"/>
              </w:rPr>
            </w:pPr>
            <w:r w:rsidRPr="005555E6">
              <w:rPr>
                <w:rFonts w:ascii="Times New Roman" w:eastAsia="Times New Roman" w:hAnsi="Times New Roman" w:cs="Times New Roman"/>
                <w:sz w:val="24"/>
                <w:szCs w:val="24"/>
                <w:lang w:eastAsia="ar-SA"/>
              </w:rPr>
              <w:t>31.12.</w:t>
            </w:r>
          </w:p>
          <w:p w14:paraId="0D98587E" w14:textId="796A1E13" w:rsidR="00EA2F64" w:rsidRPr="00455E3E" w:rsidRDefault="00EA2F64" w:rsidP="00EA2F64">
            <w:pPr>
              <w:shd w:val="clear" w:color="auto" w:fill="FFFFFF" w:themeFill="background1"/>
              <w:suppressAutoHyphens/>
              <w:spacing w:line="240" w:lineRule="auto"/>
              <w:ind w:left="-57" w:right="-57"/>
              <w:jc w:val="center"/>
              <w:rPr>
                <w:rFonts w:ascii="Times New Roman" w:eastAsia="Times New Roman" w:hAnsi="Times New Roman" w:cs="Times New Roman"/>
                <w:sz w:val="24"/>
                <w:szCs w:val="24"/>
                <w:lang w:eastAsia="ar-SA"/>
              </w:rPr>
            </w:pPr>
            <w:r w:rsidRPr="005555E6">
              <w:rPr>
                <w:rFonts w:ascii="Times New Roman" w:eastAsia="Times New Roman" w:hAnsi="Times New Roman" w:cs="Times New Roman"/>
                <w:sz w:val="20"/>
                <w:szCs w:val="20"/>
                <w:lang w:eastAsia="ar-SA"/>
              </w:rPr>
              <w:t>(projekta noslēgums</w:t>
            </w:r>
            <w:r>
              <w:rPr>
                <w:rFonts w:ascii="Times New Roman" w:eastAsia="Times New Roman" w:hAnsi="Times New Roman" w:cs="Times New Roman"/>
                <w:sz w:val="20"/>
                <w:szCs w:val="20"/>
                <w:lang w:eastAsia="ar-SA"/>
              </w:rPr>
              <w:t xml:space="preserve"> </w:t>
            </w:r>
            <w:r w:rsidRPr="005555E6">
              <w:rPr>
                <w:rFonts w:ascii="Times New Roman" w:eastAsia="Times New Roman" w:hAnsi="Times New Roman" w:cs="Times New Roman"/>
                <w:sz w:val="20"/>
                <w:szCs w:val="20"/>
                <w:lang w:eastAsia="ar-SA"/>
              </w:rPr>
              <w:t>31.08.2025</w:t>
            </w:r>
            <w:r>
              <w:rPr>
                <w:rFonts w:ascii="Times New Roman" w:eastAsia="Times New Roman" w:hAnsi="Times New Roman" w:cs="Times New Roman"/>
                <w:sz w:val="20"/>
                <w:szCs w:val="20"/>
                <w:lang w:eastAsia="ar-SA"/>
              </w:rPr>
              <w:t>.</w:t>
            </w:r>
            <w:r w:rsidRPr="005555E6">
              <w:rPr>
                <w:rFonts w:ascii="Times New Roman" w:eastAsia="Times New Roman" w:hAnsi="Times New Roman" w:cs="Times New Roman"/>
                <w:sz w:val="20"/>
                <w:szCs w:val="20"/>
                <w:lang w:eastAsia="ar-SA"/>
              </w:rPr>
              <w:t>)</w:t>
            </w:r>
          </w:p>
        </w:tc>
        <w:tc>
          <w:tcPr>
            <w:tcW w:w="1701" w:type="dxa"/>
            <w:shd w:val="clear" w:color="auto" w:fill="FFFFFF" w:themeFill="background1"/>
          </w:tcPr>
          <w:p w14:paraId="28879C89" w14:textId="084D69EA" w:rsidR="00EA2F64" w:rsidRPr="00455E3E" w:rsidRDefault="00EA2F64" w:rsidP="00EA2F64">
            <w:pPr>
              <w:shd w:val="clear" w:color="auto" w:fill="FFFFFF"/>
              <w:suppressAutoHyphens/>
              <w:spacing w:line="240" w:lineRule="auto"/>
              <w:jc w:val="center"/>
              <w:rPr>
                <w:rFonts w:ascii="Times New Roman" w:hAnsi="Times New Roman" w:cs="Times New Roman"/>
                <w:sz w:val="24"/>
                <w:szCs w:val="24"/>
                <w:lang w:eastAsia="ar-SA"/>
              </w:rPr>
            </w:pPr>
            <w:r w:rsidRPr="005555E6">
              <w:rPr>
                <w:rFonts w:ascii="Times New Roman" w:hAnsi="Times New Roman" w:cs="Times New Roman"/>
                <w:sz w:val="24"/>
                <w:szCs w:val="24"/>
                <w:lang w:eastAsia="ar-SA"/>
              </w:rPr>
              <w:t>I.Sabule</w:t>
            </w:r>
          </w:p>
        </w:tc>
        <w:tc>
          <w:tcPr>
            <w:tcW w:w="4675" w:type="dxa"/>
            <w:shd w:val="clear" w:color="auto" w:fill="FFFFFF" w:themeFill="background1"/>
          </w:tcPr>
          <w:p w14:paraId="71C064EE" w14:textId="6ACA1057" w:rsidR="00EA2F64" w:rsidRPr="00D43E31" w:rsidRDefault="00B46217" w:rsidP="00A22482">
            <w:pPr>
              <w:pStyle w:val="ListParagraph"/>
              <w:numPr>
                <w:ilvl w:val="0"/>
                <w:numId w:val="47"/>
              </w:numPr>
              <w:shd w:val="clear" w:color="auto" w:fill="FFFFFF" w:themeFill="background1"/>
              <w:suppressAutoHyphens/>
              <w:snapToGrid w:val="0"/>
              <w:spacing w:after="0" w:line="240" w:lineRule="auto"/>
              <w:ind w:right="-57"/>
              <w:jc w:val="both"/>
              <w:rPr>
                <w:rFonts w:ascii="Times New Roman" w:eastAsia="Times New Roman" w:hAnsi="Times New Roman"/>
                <w:sz w:val="24"/>
                <w:szCs w:val="24"/>
              </w:rPr>
            </w:pPr>
            <w:r w:rsidRPr="00B46217">
              <w:rPr>
                <w:rFonts w:ascii="Times New Roman" w:eastAsia="Times New Roman" w:hAnsi="Times New Roman"/>
                <w:sz w:val="24"/>
                <w:szCs w:val="24"/>
              </w:rPr>
              <w:t xml:space="preserve">Izveidotas un darbu uzsākušas </w:t>
            </w:r>
            <w:r w:rsidR="00B420F1">
              <w:rPr>
                <w:rFonts w:ascii="Times New Roman" w:eastAsia="Times New Roman" w:hAnsi="Times New Roman"/>
                <w:sz w:val="24"/>
                <w:szCs w:val="24"/>
              </w:rPr>
              <w:t>p</w:t>
            </w:r>
            <w:r w:rsidR="00EA2F64" w:rsidRPr="00D43E31">
              <w:rPr>
                <w:rFonts w:ascii="Times New Roman" w:eastAsia="Times New Roman" w:hAnsi="Times New Roman"/>
                <w:sz w:val="24"/>
                <w:szCs w:val="24"/>
              </w:rPr>
              <w:t>rojekta uzraudzības grupa un DAP iekšējā projekta uzraudzības grupa.</w:t>
            </w:r>
          </w:p>
          <w:p w14:paraId="7CED0088" w14:textId="3097A124" w:rsidR="00EA2F64" w:rsidRPr="00D43E31" w:rsidRDefault="00B420F1" w:rsidP="00A22482">
            <w:pPr>
              <w:pStyle w:val="ListParagraph"/>
              <w:numPr>
                <w:ilvl w:val="0"/>
                <w:numId w:val="47"/>
              </w:numPr>
              <w:shd w:val="clear" w:color="auto" w:fill="FFFFFF" w:themeFill="background1"/>
              <w:suppressAutoHyphens/>
              <w:snapToGrid w:val="0"/>
              <w:spacing w:after="0" w:line="240" w:lineRule="auto"/>
              <w:ind w:right="-57"/>
              <w:jc w:val="both"/>
              <w:rPr>
                <w:rFonts w:ascii="Times New Roman" w:eastAsia="Times New Roman" w:hAnsi="Times New Roman"/>
                <w:sz w:val="24"/>
                <w:szCs w:val="24"/>
              </w:rPr>
            </w:pPr>
            <w:r>
              <w:rPr>
                <w:rFonts w:ascii="Times New Roman" w:eastAsia="Times New Roman" w:hAnsi="Times New Roman"/>
                <w:sz w:val="24"/>
                <w:szCs w:val="24"/>
              </w:rPr>
              <w:t>I</w:t>
            </w:r>
            <w:r w:rsidR="00EA2F64" w:rsidRPr="00D43E31">
              <w:rPr>
                <w:rFonts w:ascii="Times New Roman" w:eastAsia="Times New Roman" w:hAnsi="Times New Roman"/>
                <w:sz w:val="24"/>
                <w:szCs w:val="24"/>
              </w:rPr>
              <w:t xml:space="preserve">zstrādāts </w:t>
            </w:r>
            <w:r>
              <w:rPr>
                <w:rFonts w:ascii="Times New Roman" w:eastAsia="Times New Roman" w:hAnsi="Times New Roman"/>
                <w:sz w:val="24"/>
                <w:szCs w:val="24"/>
              </w:rPr>
              <w:t>p</w:t>
            </w:r>
            <w:r w:rsidR="00EA2F64" w:rsidRPr="00D43E31">
              <w:rPr>
                <w:rFonts w:ascii="Times New Roman" w:eastAsia="Times New Roman" w:hAnsi="Times New Roman"/>
                <w:sz w:val="24"/>
                <w:szCs w:val="24"/>
              </w:rPr>
              <w:t xml:space="preserve">rojekta logo. </w:t>
            </w:r>
          </w:p>
          <w:p w14:paraId="4BF0C972" w14:textId="77777777" w:rsidR="00C0413A" w:rsidRDefault="00B420F1" w:rsidP="00A22482">
            <w:pPr>
              <w:pStyle w:val="ListParagraph"/>
              <w:numPr>
                <w:ilvl w:val="0"/>
                <w:numId w:val="47"/>
              </w:numPr>
              <w:shd w:val="clear" w:color="auto" w:fill="FFFFFF" w:themeFill="background1"/>
              <w:suppressAutoHyphens/>
              <w:snapToGrid w:val="0"/>
              <w:spacing w:after="0" w:line="240" w:lineRule="auto"/>
              <w:ind w:right="-57"/>
              <w:jc w:val="both"/>
              <w:rPr>
                <w:rFonts w:ascii="Times New Roman" w:eastAsia="Times New Roman" w:hAnsi="Times New Roman"/>
                <w:sz w:val="24"/>
                <w:szCs w:val="24"/>
              </w:rPr>
            </w:pPr>
            <w:r>
              <w:rPr>
                <w:rFonts w:ascii="Times New Roman" w:eastAsia="Times New Roman" w:hAnsi="Times New Roman"/>
                <w:sz w:val="24"/>
                <w:szCs w:val="24"/>
              </w:rPr>
              <w:t>N</w:t>
            </w:r>
            <w:r w:rsidR="00EA2F64" w:rsidRPr="00D43E31">
              <w:rPr>
                <w:rFonts w:ascii="Times New Roman" w:eastAsia="Times New Roman" w:hAnsi="Times New Roman"/>
                <w:sz w:val="24"/>
                <w:szCs w:val="24"/>
              </w:rPr>
              <w:t xml:space="preserve">oslēgts </w:t>
            </w:r>
            <w:r>
              <w:rPr>
                <w:rFonts w:ascii="Times New Roman" w:eastAsia="Times New Roman" w:hAnsi="Times New Roman"/>
                <w:sz w:val="24"/>
                <w:szCs w:val="24"/>
              </w:rPr>
              <w:t>l</w:t>
            </w:r>
            <w:r w:rsidR="00EA2F64" w:rsidRPr="00D43E31">
              <w:rPr>
                <w:rFonts w:ascii="Times New Roman" w:eastAsia="Times New Roman" w:hAnsi="Times New Roman"/>
                <w:sz w:val="24"/>
                <w:szCs w:val="24"/>
              </w:rPr>
              <w:t xml:space="preserve">īgums </w:t>
            </w:r>
            <w:r>
              <w:rPr>
                <w:rFonts w:ascii="Times New Roman" w:eastAsia="Times New Roman" w:hAnsi="Times New Roman"/>
                <w:sz w:val="24"/>
                <w:szCs w:val="24"/>
              </w:rPr>
              <w:t>un izstrādāta</w:t>
            </w:r>
            <w:r w:rsidR="00EA2F64" w:rsidRPr="00D43E31">
              <w:rPr>
                <w:rFonts w:ascii="Times New Roman" w:eastAsia="Times New Roman" w:hAnsi="Times New Roman"/>
                <w:sz w:val="24"/>
                <w:szCs w:val="24"/>
              </w:rPr>
              <w:t xml:space="preserve"> </w:t>
            </w:r>
            <w:r>
              <w:rPr>
                <w:rFonts w:ascii="Times New Roman" w:eastAsia="Times New Roman" w:hAnsi="Times New Roman"/>
                <w:sz w:val="24"/>
                <w:szCs w:val="24"/>
              </w:rPr>
              <w:t>p</w:t>
            </w:r>
            <w:r w:rsidR="00EA2F64" w:rsidRPr="00D43E31">
              <w:rPr>
                <w:rFonts w:ascii="Times New Roman" w:eastAsia="Times New Roman" w:hAnsi="Times New Roman"/>
                <w:sz w:val="24"/>
                <w:szCs w:val="24"/>
              </w:rPr>
              <w:t>rojekta vizuālā identitāte</w:t>
            </w:r>
            <w:r>
              <w:rPr>
                <w:rFonts w:ascii="Times New Roman" w:eastAsia="Times New Roman" w:hAnsi="Times New Roman"/>
                <w:sz w:val="24"/>
                <w:szCs w:val="24"/>
              </w:rPr>
              <w:t>,</w:t>
            </w:r>
            <w:r w:rsidR="00EA2F64" w:rsidRPr="00D43E31">
              <w:rPr>
                <w:rFonts w:ascii="Times New Roman" w:eastAsia="Times New Roman" w:hAnsi="Times New Roman"/>
                <w:sz w:val="24"/>
                <w:szCs w:val="24"/>
              </w:rPr>
              <w:t xml:space="preserve"> projekta </w:t>
            </w:r>
            <w:r>
              <w:rPr>
                <w:rFonts w:ascii="Times New Roman" w:eastAsia="Times New Roman" w:hAnsi="Times New Roman"/>
                <w:sz w:val="24"/>
                <w:szCs w:val="24"/>
              </w:rPr>
              <w:t>informatīvie</w:t>
            </w:r>
            <w:r w:rsidR="00EA2F64" w:rsidRPr="00D43E31">
              <w:rPr>
                <w:rFonts w:ascii="Times New Roman" w:eastAsia="Times New Roman" w:hAnsi="Times New Roman"/>
                <w:sz w:val="24"/>
                <w:szCs w:val="24"/>
              </w:rPr>
              <w:t xml:space="preserve"> materiāl</w:t>
            </w:r>
            <w:r>
              <w:rPr>
                <w:rFonts w:ascii="Times New Roman" w:eastAsia="Times New Roman" w:hAnsi="Times New Roman"/>
                <w:sz w:val="24"/>
                <w:szCs w:val="24"/>
              </w:rPr>
              <w:t xml:space="preserve">i </w:t>
            </w:r>
            <w:r w:rsidR="00EA2F64" w:rsidRPr="00D43E31">
              <w:rPr>
                <w:rFonts w:ascii="Times New Roman" w:eastAsia="Times New Roman" w:hAnsi="Times New Roman"/>
                <w:sz w:val="24"/>
                <w:szCs w:val="24"/>
              </w:rPr>
              <w:t>(elektroniskā formātā angļu un latviešu valodā un izdrukas veidā latviešu valodā)</w:t>
            </w:r>
            <w:r>
              <w:rPr>
                <w:rFonts w:ascii="Times New Roman" w:eastAsia="Times New Roman" w:hAnsi="Times New Roman"/>
                <w:sz w:val="24"/>
                <w:szCs w:val="24"/>
              </w:rPr>
              <w:t xml:space="preserve"> un</w:t>
            </w:r>
            <w:r w:rsidR="00EA2F64" w:rsidRPr="00D43E31">
              <w:rPr>
                <w:rFonts w:ascii="Times New Roman" w:eastAsia="Times New Roman" w:hAnsi="Times New Roman"/>
                <w:sz w:val="24"/>
                <w:szCs w:val="24"/>
              </w:rPr>
              <w:t xml:space="preserve"> projekta reprezentatīvie materiāli ar </w:t>
            </w:r>
            <w:r>
              <w:rPr>
                <w:rFonts w:ascii="Times New Roman" w:eastAsia="Times New Roman" w:hAnsi="Times New Roman"/>
                <w:sz w:val="24"/>
                <w:szCs w:val="24"/>
              </w:rPr>
              <w:t>p</w:t>
            </w:r>
            <w:r w:rsidR="00EA2F64" w:rsidRPr="00D43E31">
              <w:rPr>
                <w:rFonts w:ascii="Times New Roman" w:eastAsia="Times New Roman" w:hAnsi="Times New Roman"/>
                <w:sz w:val="24"/>
                <w:szCs w:val="24"/>
              </w:rPr>
              <w:t>rojekta logo apdruku</w:t>
            </w:r>
            <w:r w:rsidR="00C0413A">
              <w:rPr>
                <w:rFonts w:ascii="Times New Roman" w:eastAsia="Times New Roman" w:hAnsi="Times New Roman"/>
                <w:sz w:val="24"/>
                <w:szCs w:val="24"/>
              </w:rPr>
              <w:t>.</w:t>
            </w:r>
          </w:p>
          <w:p w14:paraId="03509B22" w14:textId="77777777" w:rsidR="00C0413A" w:rsidRPr="00D43E31" w:rsidRDefault="00C0413A" w:rsidP="00A22482">
            <w:pPr>
              <w:pStyle w:val="ListParagraph"/>
              <w:numPr>
                <w:ilvl w:val="0"/>
                <w:numId w:val="47"/>
              </w:numPr>
              <w:shd w:val="clear" w:color="auto" w:fill="FFFFFF" w:themeFill="background1"/>
              <w:suppressAutoHyphens/>
              <w:snapToGrid w:val="0"/>
              <w:spacing w:after="0" w:line="240" w:lineRule="auto"/>
              <w:ind w:right="-57"/>
              <w:jc w:val="both"/>
              <w:rPr>
                <w:rFonts w:ascii="Times New Roman" w:eastAsia="Times New Roman" w:hAnsi="Times New Roman"/>
                <w:sz w:val="24"/>
                <w:szCs w:val="24"/>
              </w:rPr>
            </w:pPr>
            <w:r>
              <w:rPr>
                <w:rFonts w:ascii="Times New Roman" w:eastAsia="Times New Roman" w:hAnsi="Times New Roman"/>
                <w:sz w:val="24"/>
                <w:szCs w:val="24"/>
              </w:rPr>
              <w:t>I</w:t>
            </w:r>
            <w:r w:rsidRPr="00D43E31">
              <w:rPr>
                <w:rFonts w:ascii="Times New Roman" w:eastAsia="Times New Roman" w:hAnsi="Times New Roman"/>
                <w:sz w:val="24"/>
                <w:szCs w:val="24"/>
              </w:rPr>
              <w:t xml:space="preserve">zveidota un publicēta </w:t>
            </w:r>
            <w:r>
              <w:rPr>
                <w:rFonts w:ascii="Times New Roman" w:eastAsia="Times New Roman" w:hAnsi="Times New Roman"/>
                <w:sz w:val="24"/>
                <w:szCs w:val="24"/>
              </w:rPr>
              <w:t>p</w:t>
            </w:r>
            <w:r w:rsidRPr="00D43E31">
              <w:rPr>
                <w:rFonts w:ascii="Times New Roman" w:eastAsia="Times New Roman" w:hAnsi="Times New Roman"/>
                <w:sz w:val="24"/>
                <w:szCs w:val="24"/>
              </w:rPr>
              <w:t xml:space="preserve">rojekta </w:t>
            </w:r>
            <w:r>
              <w:rPr>
                <w:rFonts w:ascii="Times New Roman" w:eastAsia="Times New Roman" w:hAnsi="Times New Roman"/>
                <w:sz w:val="24"/>
                <w:szCs w:val="24"/>
              </w:rPr>
              <w:t>tīmekļa vietne</w:t>
            </w:r>
            <w:r w:rsidRPr="00D43E31">
              <w:rPr>
                <w:rFonts w:ascii="Times New Roman" w:eastAsia="Times New Roman" w:hAnsi="Times New Roman"/>
                <w:sz w:val="24"/>
                <w:szCs w:val="24"/>
              </w:rPr>
              <w:t xml:space="preserve"> </w:t>
            </w:r>
            <w:hyperlink r:id="rId15" w:history="1">
              <w:r w:rsidRPr="00B1314E">
                <w:rPr>
                  <w:rStyle w:val="Hyperlink"/>
                  <w:rFonts w:ascii="Times New Roman" w:eastAsia="Times New Roman" w:hAnsi="Times New Roman"/>
                  <w:sz w:val="24"/>
                  <w:szCs w:val="24"/>
                </w:rPr>
                <w:t>www.reef.daba.gov.lv</w:t>
              </w:r>
            </w:hyperlink>
            <w:r>
              <w:rPr>
                <w:rFonts w:ascii="Times New Roman" w:eastAsia="Times New Roman" w:hAnsi="Times New Roman"/>
                <w:sz w:val="24"/>
                <w:szCs w:val="24"/>
              </w:rPr>
              <w:t xml:space="preserve"> </w:t>
            </w:r>
            <w:r w:rsidRPr="00D43E31">
              <w:rPr>
                <w:rFonts w:ascii="Times New Roman" w:eastAsia="Times New Roman" w:hAnsi="Times New Roman"/>
                <w:sz w:val="24"/>
                <w:szCs w:val="24"/>
              </w:rPr>
              <w:t>un sociālo tīklu konti Facebook (@REEFprojekts), Instagram (@projektsreef) un Twitter (@ProjektsReef).</w:t>
            </w:r>
          </w:p>
          <w:p w14:paraId="1C6875DD" w14:textId="72357059" w:rsidR="00EA2F64" w:rsidRPr="00D43E31" w:rsidRDefault="00C0413A" w:rsidP="00A22482">
            <w:pPr>
              <w:pStyle w:val="ListParagraph"/>
              <w:numPr>
                <w:ilvl w:val="0"/>
                <w:numId w:val="47"/>
              </w:numPr>
              <w:shd w:val="clear" w:color="auto" w:fill="FFFFFF" w:themeFill="background1"/>
              <w:suppressAutoHyphens/>
              <w:snapToGrid w:val="0"/>
              <w:spacing w:after="0" w:line="240" w:lineRule="auto"/>
              <w:ind w:right="-57"/>
              <w:jc w:val="both"/>
              <w:rPr>
                <w:rFonts w:ascii="Times New Roman" w:eastAsia="Times New Roman" w:hAnsi="Times New Roman"/>
                <w:sz w:val="24"/>
                <w:szCs w:val="24"/>
              </w:rPr>
            </w:pPr>
            <w:r>
              <w:rPr>
                <w:rFonts w:ascii="Times New Roman" w:eastAsia="Times New Roman" w:hAnsi="Times New Roman"/>
                <w:sz w:val="24"/>
                <w:szCs w:val="24"/>
              </w:rPr>
              <w:t>N</w:t>
            </w:r>
            <w:r w:rsidR="00EA2F64" w:rsidRPr="00D43E31">
              <w:rPr>
                <w:rFonts w:ascii="Times New Roman" w:eastAsia="Times New Roman" w:hAnsi="Times New Roman"/>
                <w:sz w:val="24"/>
                <w:szCs w:val="24"/>
              </w:rPr>
              <w:t xml:space="preserve">oorganizēts </w:t>
            </w:r>
            <w:r>
              <w:rPr>
                <w:rFonts w:ascii="Times New Roman" w:eastAsia="Times New Roman" w:hAnsi="Times New Roman"/>
                <w:sz w:val="24"/>
                <w:szCs w:val="24"/>
              </w:rPr>
              <w:t>p</w:t>
            </w:r>
            <w:r w:rsidR="00EA2F64" w:rsidRPr="00D43E31">
              <w:rPr>
                <w:rFonts w:ascii="Times New Roman" w:eastAsia="Times New Roman" w:hAnsi="Times New Roman"/>
                <w:sz w:val="24"/>
                <w:szCs w:val="24"/>
              </w:rPr>
              <w:t xml:space="preserve">rojekta uzsākšanas </w:t>
            </w:r>
            <w:r>
              <w:rPr>
                <w:rFonts w:ascii="Times New Roman" w:eastAsia="Times New Roman" w:hAnsi="Times New Roman"/>
                <w:sz w:val="24"/>
                <w:szCs w:val="24"/>
              </w:rPr>
              <w:t xml:space="preserve">tiešsaistes </w:t>
            </w:r>
            <w:r w:rsidR="00EA2F64" w:rsidRPr="00D43E31">
              <w:rPr>
                <w:rFonts w:ascii="Times New Roman" w:eastAsia="Times New Roman" w:hAnsi="Times New Roman"/>
                <w:sz w:val="24"/>
                <w:szCs w:val="24"/>
              </w:rPr>
              <w:t xml:space="preserve">seminārs </w:t>
            </w:r>
            <w:r w:rsidRPr="00D43E31">
              <w:rPr>
                <w:rFonts w:ascii="Times New Roman" w:eastAsia="Times New Roman" w:hAnsi="Times New Roman"/>
                <w:sz w:val="24"/>
                <w:szCs w:val="24"/>
              </w:rPr>
              <w:t>24.03</w:t>
            </w:r>
            <w:r>
              <w:rPr>
                <w:rFonts w:ascii="Times New Roman" w:eastAsia="Times New Roman" w:hAnsi="Times New Roman"/>
                <w:sz w:val="24"/>
                <w:szCs w:val="24"/>
              </w:rPr>
              <w:t>.</w:t>
            </w:r>
            <w:r w:rsidRPr="00D43E31">
              <w:rPr>
                <w:rFonts w:ascii="Times New Roman" w:eastAsia="Times New Roman" w:hAnsi="Times New Roman"/>
                <w:sz w:val="24"/>
                <w:szCs w:val="24"/>
              </w:rPr>
              <w:t xml:space="preserve"> </w:t>
            </w:r>
            <w:r w:rsidR="00EA2F64" w:rsidRPr="00D43E31">
              <w:rPr>
                <w:rFonts w:ascii="Times New Roman" w:eastAsia="Times New Roman" w:hAnsi="Times New Roman"/>
                <w:sz w:val="24"/>
                <w:szCs w:val="24"/>
              </w:rPr>
              <w:t>ar vairāk nekā 80 dalībniek</w:t>
            </w:r>
            <w:r>
              <w:rPr>
                <w:rFonts w:ascii="Times New Roman" w:eastAsia="Times New Roman" w:hAnsi="Times New Roman"/>
                <w:sz w:val="24"/>
                <w:szCs w:val="24"/>
              </w:rPr>
              <w:t>iem</w:t>
            </w:r>
            <w:r w:rsidR="00EA2F64" w:rsidRPr="00D43E31">
              <w:rPr>
                <w:rFonts w:ascii="Times New Roman" w:eastAsia="Times New Roman" w:hAnsi="Times New Roman"/>
                <w:sz w:val="24"/>
                <w:szCs w:val="24"/>
              </w:rPr>
              <w:t xml:space="preserve">. </w:t>
            </w:r>
          </w:p>
          <w:p w14:paraId="7E793D2C" w14:textId="68E0C828" w:rsidR="00EA2F64" w:rsidRPr="00A476E5" w:rsidRDefault="00A476E5" w:rsidP="00A22482">
            <w:pPr>
              <w:pStyle w:val="ListParagraph"/>
              <w:numPr>
                <w:ilvl w:val="0"/>
                <w:numId w:val="47"/>
              </w:numPr>
              <w:shd w:val="clear" w:color="auto" w:fill="FFFFFF" w:themeFill="background1"/>
              <w:suppressAutoHyphens/>
              <w:snapToGrid w:val="0"/>
              <w:spacing w:after="0" w:line="240" w:lineRule="auto"/>
              <w:ind w:right="-57"/>
              <w:jc w:val="both"/>
              <w:rPr>
                <w:rFonts w:ascii="Times New Roman" w:eastAsia="Times New Roman" w:hAnsi="Times New Roman"/>
                <w:sz w:val="24"/>
                <w:szCs w:val="24"/>
              </w:rPr>
            </w:pPr>
            <w:r w:rsidRPr="00D43E31">
              <w:rPr>
                <w:rFonts w:ascii="Times New Roman" w:eastAsia="Times New Roman" w:hAnsi="Times New Roman"/>
                <w:sz w:val="24"/>
                <w:szCs w:val="24"/>
              </w:rPr>
              <w:t>Noslēgt</w:t>
            </w:r>
            <w:r>
              <w:rPr>
                <w:rFonts w:ascii="Times New Roman" w:eastAsia="Times New Roman" w:hAnsi="Times New Roman"/>
                <w:sz w:val="24"/>
                <w:szCs w:val="24"/>
              </w:rPr>
              <w:t>i</w:t>
            </w:r>
            <w:r w:rsidRPr="00D43E31">
              <w:rPr>
                <w:rFonts w:ascii="Times New Roman" w:eastAsia="Times New Roman" w:hAnsi="Times New Roman"/>
                <w:sz w:val="24"/>
                <w:szCs w:val="24"/>
              </w:rPr>
              <w:t xml:space="preserve"> līgum</w:t>
            </w:r>
            <w:r>
              <w:rPr>
                <w:rFonts w:ascii="Times New Roman" w:eastAsia="Times New Roman" w:hAnsi="Times New Roman"/>
                <w:sz w:val="24"/>
                <w:szCs w:val="24"/>
              </w:rPr>
              <w:t>i</w:t>
            </w:r>
            <w:r w:rsidRPr="00D43E31">
              <w:rPr>
                <w:rFonts w:ascii="Times New Roman" w:eastAsia="Times New Roman" w:hAnsi="Times New Roman"/>
                <w:sz w:val="24"/>
                <w:szCs w:val="24"/>
              </w:rPr>
              <w:t xml:space="preserve"> </w:t>
            </w:r>
            <w:r>
              <w:rPr>
                <w:rFonts w:ascii="Times New Roman" w:eastAsia="Times New Roman" w:hAnsi="Times New Roman"/>
                <w:sz w:val="24"/>
                <w:szCs w:val="24"/>
              </w:rPr>
              <w:t xml:space="preserve">projekta darbības nodrošināšani: </w:t>
            </w:r>
            <w:r w:rsidRPr="00A476E5">
              <w:rPr>
                <w:rFonts w:ascii="Times New Roman" w:eastAsia="Times New Roman" w:hAnsi="Times New Roman"/>
                <w:sz w:val="24"/>
                <w:szCs w:val="24"/>
              </w:rPr>
              <w:t>par rakstiskās tulkošanas darbu nodrošināšanu projekta vajadzībām</w:t>
            </w:r>
            <w:r>
              <w:rPr>
                <w:rFonts w:ascii="Times New Roman" w:eastAsia="Times New Roman" w:hAnsi="Times New Roman"/>
                <w:sz w:val="24"/>
                <w:szCs w:val="24"/>
              </w:rPr>
              <w:t xml:space="preserve">, </w:t>
            </w:r>
            <w:r w:rsidRPr="00D43E31">
              <w:rPr>
                <w:rFonts w:ascii="Times New Roman" w:eastAsia="Times New Roman" w:hAnsi="Times New Roman"/>
                <w:sz w:val="24"/>
                <w:szCs w:val="24"/>
              </w:rPr>
              <w:t xml:space="preserve">par </w:t>
            </w:r>
            <w:r>
              <w:rPr>
                <w:rFonts w:ascii="Times New Roman" w:eastAsia="Times New Roman" w:hAnsi="Times New Roman"/>
                <w:sz w:val="24"/>
                <w:szCs w:val="24"/>
              </w:rPr>
              <w:t>p</w:t>
            </w:r>
            <w:r w:rsidRPr="00D43E31">
              <w:rPr>
                <w:rFonts w:ascii="Times New Roman" w:eastAsia="Times New Roman" w:hAnsi="Times New Roman"/>
                <w:sz w:val="24"/>
                <w:szCs w:val="24"/>
              </w:rPr>
              <w:t>rojekta darbinieku apģērbu iegādi vienota stila un reprezentācijas nodrošināšanai</w:t>
            </w:r>
            <w:r>
              <w:rPr>
                <w:rFonts w:ascii="Times New Roman" w:eastAsia="Times New Roman" w:hAnsi="Times New Roman"/>
                <w:sz w:val="24"/>
                <w:szCs w:val="24"/>
              </w:rPr>
              <w:t xml:space="preserve">, </w:t>
            </w:r>
            <w:r w:rsidR="00EA2F64" w:rsidRPr="00A476E5">
              <w:rPr>
                <w:rFonts w:ascii="Times New Roman" w:eastAsia="Times New Roman" w:hAnsi="Times New Roman"/>
                <w:sz w:val="24"/>
                <w:szCs w:val="24"/>
              </w:rPr>
              <w:t xml:space="preserve">par projekta automašīnas nomu. </w:t>
            </w:r>
          </w:p>
          <w:p w14:paraId="0C2CC862" w14:textId="72831204" w:rsidR="00EA2F64" w:rsidRPr="00D43E31" w:rsidRDefault="003C60FF" w:rsidP="00A22482">
            <w:pPr>
              <w:pStyle w:val="ListParagraph"/>
              <w:numPr>
                <w:ilvl w:val="0"/>
                <w:numId w:val="47"/>
              </w:numPr>
              <w:shd w:val="clear" w:color="auto" w:fill="FFFFFF" w:themeFill="background1"/>
              <w:suppressAutoHyphens/>
              <w:snapToGrid w:val="0"/>
              <w:spacing w:after="0" w:line="240" w:lineRule="auto"/>
              <w:ind w:right="-57"/>
              <w:jc w:val="both"/>
              <w:rPr>
                <w:rFonts w:ascii="Times New Roman" w:eastAsia="Times New Roman" w:hAnsi="Times New Roman"/>
                <w:sz w:val="24"/>
                <w:szCs w:val="24"/>
              </w:rPr>
            </w:pPr>
            <w:r>
              <w:rPr>
                <w:rFonts w:ascii="Times New Roman" w:eastAsia="Times New Roman" w:hAnsi="Times New Roman"/>
                <w:sz w:val="24"/>
                <w:szCs w:val="24"/>
              </w:rPr>
              <w:t>N</w:t>
            </w:r>
            <w:r w:rsidR="00EA2F64" w:rsidRPr="00D43E31">
              <w:rPr>
                <w:rFonts w:ascii="Times New Roman" w:eastAsia="Times New Roman" w:hAnsi="Times New Roman"/>
                <w:sz w:val="24"/>
                <w:szCs w:val="24"/>
              </w:rPr>
              <w:t xml:space="preserve">oslēgts līgums ar </w:t>
            </w:r>
            <w:r>
              <w:rPr>
                <w:rFonts w:ascii="Times New Roman" w:eastAsia="Times New Roman" w:hAnsi="Times New Roman"/>
                <w:sz w:val="24"/>
                <w:szCs w:val="24"/>
              </w:rPr>
              <w:t>LOB</w:t>
            </w:r>
            <w:r w:rsidR="00EA2F64" w:rsidRPr="00D43E31">
              <w:rPr>
                <w:rFonts w:ascii="Times New Roman" w:eastAsia="Times New Roman" w:hAnsi="Times New Roman"/>
                <w:sz w:val="24"/>
                <w:szCs w:val="24"/>
              </w:rPr>
              <w:t xml:space="preserve"> par avio-uzskaišu kalibrācijas mācībām 2021.gadā un avio-uzskaišu veikšanu projekta teritorijās no 2022. līdz 2024.gadam.</w:t>
            </w:r>
          </w:p>
          <w:p w14:paraId="2D1013C5" w14:textId="39DB221B" w:rsidR="00EA2F64" w:rsidRPr="00D43E31" w:rsidRDefault="003C60FF" w:rsidP="00A22482">
            <w:pPr>
              <w:pStyle w:val="ListParagraph"/>
              <w:numPr>
                <w:ilvl w:val="0"/>
                <w:numId w:val="47"/>
              </w:numPr>
              <w:shd w:val="clear" w:color="auto" w:fill="FFFFFF" w:themeFill="background1"/>
              <w:suppressAutoHyphens/>
              <w:snapToGrid w:val="0"/>
              <w:spacing w:after="0" w:line="240" w:lineRule="auto"/>
              <w:ind w:right="-57"/>
              <w:jc w:val="both"/>
              <w:rPr>
                <w:rFonts w:ascii="Times New Roman" w:eastAsia="Times New Roman" w:hAnsi="Times New Roman"/>
                <w:sz w:val="24"/>
                <w:szCs w:val="24"/>
              </w:rPr>
            </w:pPr>
            <w:r>
              <w:rPr>
                <w:rFonts w:ascii="Times New Roman" w:eastAsia="Times New Roman" w:hAnsi="Times New Roman"/>
                <w:sz w:val="24"/>
                <w:szCs w:val="24"/>
              </w:rPr>
              <w:t>S</w:t>
            </w:r>
            <w:r w:rsidR="00EA2F64" w:rsidRPr="00D43E31">
              <w:rPr>
                <w:rFonts w:ascii="Times New Roman" w:eastAsia="Times New Roman" w:hAnsi="Times New Roman"/>
                <w:sz w:val="24"/>
                <w:szCs w:val="24"/>
              </w:rPr>
              <w:t xml:space="preserve">agatavota </w:t>
            </w:r>
            <w:r>
              <w:rPr>
                <w:rFonts w:ascii="Times New Roman" w:eastAsia="Times New Roman" w:hAnsi="Times New Roman"/>
                <w:sz w:val="24"/>
                <w:szCs w:val="24"/>
              </w:rPr>
              <w:t>p</w:t>
            </w:r>
            <w:r w:rsidR="00EA2F64" w:rsidRPr="00D43E31">
              <w:rPr>
                <w:rFonts w:ascii="Times New Roman" w:eastAsia="Times New Roman" w:hAnsi="Times New Roman"/>
                <w:sz w:val="24"/>
                <w:szCs w:val="24"/>
              </w:rPr>
              <w:t xml:space="preserve">rojekta Replikācijas un pārneses stratēģija. Sagatavots </w:t>
            </w:r>
            <w:r>
              <w:rPr>
                <w:rFonts w:ascii="Times New Roman" w:eastAsia="Times New Roman" w:hAnsi="Times New Roman"/>
                <w:sz w:val="24"/>
                <w:szCs w:val="24"/>
              </w:rPr>
              <w:t>p</w:t>
            </w:r>
            <w:r w:rsidR="00EA2F64" w:rsidRPr="00D43E31">
              <w:rPr>
                <w:rFonts w:ascii="Times New Roman" w:eastAsia="Times New Roman" w:hAnsi="Times New Roman"/>
                <w:sz w:val="24"/>
                <w:szCs w:val="24"/>
              </w:rPr>
              <w:t xml:space="preserve">rojekta Komunikācijas plāns. </w:t>
            </w:r>
          </w:p>
          <w:p w14:paraId="5CD340EF" w14:textId="59FEC285" w:rsidR="00EA2F64" w:rsidRPr="00D43E31" w:rsidRDefault="003C60FF" w:rsidP="00A22482">
            <w:pPr>
              <w:pStyle w:val="ListParagraph"/>
              <w:numPr>
                <w:ilvl w:val="0"/>
                <w:numId w:val="47"/>
              </w:numPr>
              <w:shd w:val="clear" w:color="auto" w:fill="FFFFFF" w:themeFill="background1"/>
              <w:suppressAutoHyphens/>
              <w:snapToGrid w:val="0"/>
              <w:spacing w:after="0" w:line="240" w:lineRule="auto"/>
              <w:ind w:right="-57"/>
              <w:jc w:val="both"/>
              <w:rPr>
                <w:rFonts w:ascii="Times New Roman" w:eastAsia="Times New Roman" w:hAnsi="Times New Roman"/>
                <w:sz w:val="24"/>
                <w:szCs w:val="24"/>
              </w:rPr>
            </w:pPr>
            <w:r>
              <w:rPr>
                <w:rFonts w:ascii="Times New Roman" w:eastAsia="Times New Roman" w:hAnsi="Times New Roman"/>
                <w:sz w:val="24"/>
                <w:szCs w:val="24"/>
              </w:rPr>
              <w:t>Noorganizētas</w:t>
            </w:r>
            <w:r w:rsidR="00EA2F64" w:rsidRPr="00D43E31">
              <w:rPr>
                <w:rFonts w:ascii="Times New Roman" w:eastAsia="Times New Roman" w:hAnsi="Times New Roman"/>
                <w:sz w:val="24"/>
                <w:szCs w:val="24"/>
              </w:rPr>
              <w:t xml:space="preserve"> 15 projekta partneru </w:t>
            </w:r>
            <w:r>
              <w:rPr>
                <w:rFonts w:ascii="Times New Roman" w:eastAsia="Times New Roman" w:hAnsi="Times New Roman"/>
                <w:sz w:val="24"/>
                <w:szCs w:val="24"/>
              </w:rPr>
              <w:t xml:space="preserve">tiešsaistes </w:t>
            </w:r>
            <w:r w:rsidR="00EA2F64" w:rsidRPr="00D43E31">
              <w:rPr>
                <w:rFonts w:ascii="Times New Roman" w:eastAsia="Times New Roman" w:hAnsi="Times New Roman"/>
                <w:sz w:val="24"/>
                <w:szCs w:val="24"/>
              </w:rPr>
              <w:t xml:space="preserve">sanāksmes par projekta aktualitātēm un to sekmīgu ieviešanu. </w:t>
            </w:r>
          </w:p>
          <w:p w14:paraId="2F6EFEE5" w14:textId="670AF87B" w:rsidR="00EA2F64" w:rsidRPr="00D43E31" w:rsidRDefault="001D4000" w:rsidP="00A22482">
            <w:pPr>
              <w:pStyle w:val="ListParagraph"/>
              <w:numPr>
                <w:ilvl w:val="0"/>
                <w:numId w:val="47"/>
              </w:numPr>
              <w:shd w:val="clear" w:color="auto" w:fill="FFFFFF" w:themeFill="background1"/>
              <w:suppressAutoHyphens/>
              <w:snapToGrid w:val="0"/>
              <w:spacing w:after="0" w:line="240" w:lineRule="auto"/>
              <w:ind w:right="-57"/>
              <w:jc w:val="both"/>
              <w:rPr>
                <w:rFonts w:ascii="Times New Roman" w:eastAsia="Times New Roman" w:hAnsi="Times New Roman"/>
                <w:sz w:val="24"/>
                <w:szCs w:val="24"/>
              </w:rPr>
            </w:pPr>
            <w:r>
              <w:rPr>
                <w:rFonts w:ascii="Times New Roman" w:eastAsia="Times New Roman" w:hAnsi="Times New Roman"/>
                <w:sz w:val="24"/>
                <w:szCs w:val="24"/>
              </w:rPr>
              <w:t>D</w:t>
            </w:r>
            <w:r w:rsidR="00EA2F64" w:rsidRPr="00D43E31">
              <w:rPr>
                <w:rFonts w:ascii="Times New Roman" w:eastAsia="Times New Roman" w:hAnsi="Times New Roman"/>
                <w:sz w:val="24"/>
                <w:szCs w:val="24"/>
              </w:rPr>
              <w:t xml:space="preserve">arbs pie </w:t>
            </w:r>
            <w:r>
              <w:rPr>
                <w:rFonts w:ascii="Times New Roman" w:eastAsia="Times New Roman" w:hAnsi="Times New Roman"/>
                <w:sz w:val="24"/>
                <w:szCs w:val="24"/>
              </w:rPr>
              <w:t xml:space="preserve">jūras aizsargājamo teritoriju </w:t>
            </w:r>
            <w:r w:rsidR="00EA2F64" w:rsidRPr="00D43E31">
              <w:rPr>
                <w:rFonts w:ascii="Times New Roman" w:eastAsia="Times New Roman" w:hAnsi="Times New Roman"/>
                <w:sz w:val="24"/>
                <w:szCs w:val="24"/>
              </w:rPr>
              <w:t xml:space="preserve">dabas aizsardzības plāna izstrādes – apkopoti un izvērtēti esošajos dabas aizsardzības plānos paredzētie apsaimniekošanas pasākumi. Apkopota informācija un informācijas avoti jaunajam dabas aizsardzības plānam un tā vispārīgajām sadaļām – klimats, normatīvo aktu sadaļa, sadaļa par jūras telpisko plānojumu. </w:t>
            </w:r>
          </w:p>
          <w:p w14:paraId="50356A83" w14:textId="0D567FBC" w:rsidR="00EA2F64" w:rsidRPr="00D43E31" w:rsidRDefault="00EA2F64" w:rsidP="00A22482">
            <w:pPr>
              <w:pStyle w:val="ListParagraph"/>
              <w:numPr>
                <w:ilvl w:val="0"/>
                <w:numId w:val="47"/>
              </w:numPr>
              <w:shd w:val="clear" w:color="auto" w:fill="FFFFFF" w:themeFill="background1"/>
              <w:suppressAutoHyphens/>
              <w:snapToGrid w:val="0"/>
              <w:spacing w:after="0" w:line="240" w:lineRule="auto"/>
              <w:ind w:right="-57"/>
              <w:jc w:val="both"/>
              <w:rPr>
                <w:rFonts w:ascii="Times New Roman" w:eastAsia="Times New Roman" w:hAnsi="Times New Roman"/>
                <w:sz w:val="24"/>
                <w:szCs w:val="24"/>
              </w:rPr>
            </w:pPr>
            <w:r w:rsidRPr="00D43E31">
              <w:rPr>
                <w:rFonts w:ascii="Times New Roman" w:eastAsia="Times New Roman" w:hAnsi="Times New Roman"/>
                <w:sz w:val="24"/>
                <w:szCs w:val="24"/>
              </w:rPr>
              <w:t xml:space="preserve">Sagatavota informācija un </w:t>
            </w:r>
            <w:r w:rsidR="00F45F3B">
              <w:rPr>
                <w:rFonts w:ascii="Times New Roman" w:eastAsia="Times New Roman" w:hAnsi="Times New Roman"/>
                <w:sz w:val="24"/>
                <w:szCs w:val="24"/>
              </w:rPr>
              <w:t>p</w:t>
            </w:r>
            <w:r w:rsidRPr="00D43E31">
              <w:rPr>
                <w:rFonts w:ascii="Times New Roman" w:eastAsia="Times New Roman" w:hAnsi="Times New Roman"/>
                <w:sz w:val="24"/>
                <w:szCs w:val="24"/>
              </w:rPr>
              <w:t xml:space="preserve">rojekta </w:t>
            </w:r>
            <w:r w:rsidR="00F45F3B">
              <w:rPr>
                <w:rFonts w:ascii="Times New Roman" w:eastAsia="Times New Roman" w:hAnsi="Times New Roman"/>
                <w:sz w:val="24"/>
                <w:szCs w:val="24"/>
              </w:rPr>
              <w:t>tīmekļa vietnē</w:t>
            </w:r>
            <w:r w:rsidRPr="00D43E31">
              <w:rPr>
                <w:rFonts w:ascii="Times New Roman" w:eastAsia="Times New Roman" w:hAnsi="Times New Roman"/>
                <w:sz w:val="24"/>
                <w:szCs w:val="24"/>
              </w:rPr>
              <w:t xml:space="preserve"> un sociālo tīklu kontos ievietoti video un info materiāli par Baltijas jūru apdzīvojošām sugām – zaķzivi, kākauli, apaļo jūrasgrunduli, četrragu buļļzivi. </w:t>
            </w:r>
          </w:p>
          <w:p w14:paraId="412A2176" w14:textId="77777777" w:rsidR="00A03851" w:rsidRPr="00D43E31" w:rsidRDefault="00EA2F64" w:rsidP="00A22482">
            <w:pPr>
              <w:pStyle w:val="ListParagraph"/>
              <w:numPr>
                <w:ilvl w:val="0"/>
                <w:numId w:val="47"/>
              </w:numPr>
              <w:shd w:val="clear" w:color="auto" w:fill="FFFFFF" w:themeFill="background1"/>
              <w:suppressAutoHyphens/>
              <w:snapToGrid w:val="0"/>
              <w:spacing w:after="0" w:line="240" w:lineRule="auto"/>
              <w:ind w:right="-57"/>
              <w:jc w:val="both"/>
              <w:rPr>
                <w:rFonts w:ascii="Times New Roman" w:eastAsia="Times New Roman" w:hAnsi="Times New Roman"/>
                <w:sz w:val="24"/>
                <w:szCs w:val="24"/>
              </w:rPr>
            </w:pPr>
            <w:r w:rsidRPr="00D43E31">
              <w:rPr>
                <w:rFonts w:ascii="Times New Roman" w:eastAsia="Times New Roman" w:hAnsi="Times New Roman"/>
                <w:sz w:val="24"/>
                <w:szCs w:val="24"/>
              </w:rPr>
              <w:t>Nodrošināta informācijas sagatavošana Invazīvo sugu pārvaldniekam par invazīvajām sugām – apaļo jūrasgrunduli un Ķīnas cimdiņkrabi.</w:t>
            </w:r>
          </w:p>
          <w:p w14:paraId="758D0789" w14:textId="3D823919" w:rsidR="00EA2F64" w:rsidRPr="00D43E31" w:rsidRDefault="00EA2F64" w:rsidP="00A22482">
            <w:pPr>
              <w:pStyle w:val="ListParagraph"/>
              <w:numPr>
                <w:ilvl w:val="0"/>
                <w:numId w:val="47"/>
              </w:numPr>
              <w:shd w:val="clear" w:color="auto" w:fill="FFFFFF" w:themeFill="background1"/>
              <w:suppressAutoHyphens/>
              <w:snapToGrid w:val="0"/>
              <w:spacing w:after="0" w:line="240" w:lineRule="auto"/>
              <w:ind w:right="-57"/>
              <w:jc w:val="both"/>
              <w:rPr>
                <w:rFonts w:ascii="Times New Roman" w:eastAsia="Times New Roman" w:hAnsi="Times New Roman"/>
                <w:sz w:val="24"/>
                <w:szCs w:val="24"/>
              </w:rPr>
            </w:pPr>
            <w:r w:rsidRPr="00D43E31">
              <w:rPr>
                <w:rFonts w:ascii="Times New Roman" w:eastAsia="Times New Roman" w:hAnsi="Times New Roman"/>
                <w:sz w:val="24"/>
                <w:szCs w:val="24"/>
              </w:rPr>
              <w:t xml:space="preserve">Izsūtītas preses relīzes un nodrošināta komunikācija ar masu medijiem. Informācija par projektu iekļauta </w:t>
            </w:r>
            <w:r w:rsidR="00F45F3B">
              <w:rPr>
                <w:rFonts w:ascii="Times New Roman" w:eastAsia="Times New Roman" w:hAnsi="Times New Roman"/>
                <w:sz w:val="24"/>
                <w:szCs w:val="24"/>
              </w:rPr>
              <w:t>3</w:t>
            </w:r>
            <w:r w:rsidRPr="00D43E31">
              <w:rPr>
                <w:rFonts w:ascii="Times New Roman" w:eastAsia="Times New Roman" w:hAnsi="Times New Roman"/>
                <w:sz w:val="24"/>
                <w:szCs w:val="24"/>
              </w:rPr>
              <w:t xml:space="preserve"> raidījumos LR4 programmā “Noasa šķirsts”, LR1 “Zināmais nezināmajā”, intervijas LR1 raidījumā “Pēcpusdiena”, “Vilks dabā” u.c. Sagatavots projekta publicitātes apkopojums</w:t>
            </w:r>
            <w:r w:rsidR="00F45F3B">
              <w:rPr>
                <w:rFonts w:ascii="Times New Roman" w:eastAsia="Times New Roman" w:hAnsi="Times New Roman"/>
                <w:sz w:val="24"/>
                <w:szCs w:val="24"/>
              </w:rPr>
              <w:t>:</w:t>
            </w:r>
            <w:r w:rsidRPr="00D43E31">
              <w:rPr>
                <w:rFonts w:ascii="Times New Roman" w:eastAsia="Times New Roman" w:hAnsi="Times New Roman"/>
                <w:sz w:val="24"/>
                <w:szCs w:val="24"/>
              </w:rPr>
              <w:t xml:space="preserve"> projekts, projekta aktivitātes un plānotie darbi pieminēti 33 preses ziņās, raidījumos.</w:t>
            </w:r>
          </w:p>
        </w:tc>
      </w:tr>
      <w:tr w:rsidR="00EA2F64" w:rsidRPr="00D0140D" w14:paraId="723B5CAD" w14:textId="77777777" w:rsidTr="00576E8C">
        <w:tc>
          <w:tcPr>
            <w:tcW w:w="997" w:type="dxa"/>
            <w:shd w:val="clear" w:color="auto" w:fill="FFFFFF" w:themeFill="background1"/>
          </w:tcPr>
          <w:p w14:paraId="01A7FD9D" w14:textId="66300898" w:rsidR="00EA2F64" w:rsidRPr="00A166FF" w:rsidRDefault="00EA2F64" w:rsidP="00EA2F64">
            <w:pPr>
              <w:shd w:val="clear" w:color="auto" w:fill="FFFFFF" w:themeFill="background1"/>
              <w:suppressAutoHyphens/>
              <w:snapToGrid w:val="0"/>
              <w:spacing w:line="240" w:lineRule="auto"/>
              <w:ind w:left="-57" w:right="-57"/>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96</w:t>
            </w:r>
            <w:r w:rsidRPr="00A166FF">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5.</w:t>
            </w:r>
          </w:p>
        </w:tc>
        <w:tc>
          <w:tcPr>
            <w:tcW w:w="3969" w:type="dxa"/>
            <w:shd w:val="clear" w:color="auto" w:fill="FFFFFF" w:themeFill="background1"/>
          </w:tcPr>
          <w:p w14:paraId="656D8386" w14:textId="35363F60" w:rsidR="00EA2F64" w:rsidRPr="005555E6" w:rsidRDefault="00EA2F64" w:rsidP="00EA2F64">
            <w:pPr>
              <w:shd w:val="clear" w:color="auto" w:fill="FFFFFF" w:themeFill="background1"/>
              <w:spacing w:after="0" w:line="240" w:lineRule="auto"/>
              <w:jc w:val="both"/>
              <w:rPr>
                <w:rFonts w:ascii="Times New Roman" w:eastAsia="Times New Roman" w:hAnsi="Times New Roman" w:cs="Times New Roman"/>
                <w:sz w:val="24"/>
                <w:szCs w:val="24"/>
                <w:lang w:eastAsia="ar-SA"/>
              </w:rPr>
            </w:pPr>
            <w:r w:rsidRPr="005555E6">
              <w:rPr>
                <w:rFonts w:ascii="Times New Roman" w:eastAsia="Times New Roman" w:hAnsi="Times New Roman" w:cs="Times New Roman"/>
                <w:sz w:val="24"/>
                <w:szCs w:val="24"/>
                <w:lang w:eastAsia="ar-SA"/>
              </w:rPr>
              <w:t xml:space="preserve">EK Vides un klimata pasākumu programmas LIFE projektu Nr.LIFEI9 GIE/LV/OOO857 </w:t>
            </w:r>
            <w:r>
              <w:rPr>
                <w:rFonts w:ascii="Times New Roman" w:eastAsia="Times New Roman" w:hAnsi="Times New Roman" w:cs="Times New Roman"/>
                <w:sz w:val="24"/>
                <w:szCs w:val="24"/>
                <w:lang w:eastAsia="ar-SA"/>
              </w:rPr>
              <w:t>“</w:t>
            </w:r>
            <w:r w:rsidRPr="005555E6">
              <w:rPr>
                <w:rFonts w:ascii="Times New Roman" w:eastAsia="Times New Roman" w:hAnsi="Times New Roman" w:cs="Times New Roman"/>
                <w:sz w:val="24"/>
                <w:szCs w:val="24"/>
                <w:lang w:eastAsia="ar-SA"/>
              </w:rPr>
              <w:t>Apdraudētas sugas Latvijā: uzlabotas zināšanas un kapacitāte, informācijas aprite un izpratne</w:t>
            </w:r>
            <w:r>
              <w:rPr>
                <w:rFonts w:ascii="Times New Roman" w:eastAsia="Times New Roman" w:hAnsi="Times New Roman" w:cs="Times New Roman"/>
                <w:sz w:val="24"/>
                <w:szCs w:val="24"/>
                <w:lang w:eastAsia="ar-SA"/>
              </w:rPr>
              <w:t>”</w:t>
            </w:r>
          </w:p>
          <w:p w14:paraId="24B92DEE" w14:textId="355B8CA3" w:rsidR="00EA2F64" w:rsidRPr="00A166FF" w:rsidRDefault="00EA2F64" w:rsidP="00EA2F64">
            <w:pPr>
              <w:spacing w:after="0" w:line="240" w:lineRule="auto"/>
              <w:jc w:val="both"/>
              <w:rPr>
                <w:rFonts w:ascii="Times New Roman" w:hAnsi="Times New Roman" w:cs="Times New Roman"/>
                <w:sz w:val="24"/>
                <w:szCs w:val="24"/>
              </w:rPr>
            </w:pPr>
            <w:r w:rsidRPr="005555E6">
              <w:rPr>
                <w:rFonts w:ascii="Times New Roman" w:eastAsia="Times New Roman" w:hAnsi="Times New Roman" w:cs="Times New Roman"/>
                <w:sz w:val="24"/>
                <w:szCs w:val="24"/>
                <w:lang w:eastAsia="ar-SA"/>
              </w:rPr>
              <w:t>(LIFE FOR SPECIES)</w:t>
            </w:r>
          </w:p>
        </w:tc>
        <w:tc>
          <w:tcPr>
            <w:tcW w:w="2412" w:type="dxa"/>
            <w:vMerge/>
          </w:tcPr>
          <w:p w14:paraId="4A890D39" w14:textId="7FCAB44F" w:rsidR="00EA2F64" w:rsidRPr="00A166FF" w:rsidRDefault="00EA2F64" w:rsidP="00EA2F64">
            <w:pPr>
              <w:spacing w:line="240" w:lineRule="auto"/>
              <w:jc w:val="center"/>
              <w:rPr>
                <w:rFonts w:ascii="Times New Roman" w:hAnsi="Times New Roman" w:cs="Times New Roman"/>
                <w:sz w:val="24"/>
                <w:szCs w:val="24"/>
              </w:rPr>
            </w:pPr>
          </w:p>
        </w:tc>
        <w:tc>
          <w:tcPr>
            <w:tcW w:w="1277" w:type="dxa"/>
            <w:shd w:val="clear" w:color="auto" w:fill="FFFFFF" w:themeFill="background1"/>
          </w:tcPr>
          <w:p w14:paraId="1778EDB8" w14:textId="77777777" w:rsidR="00EA2F64" w:rsidRPr="005555E6" w:rsidRDefault="00EA2F64" w:rsidP="00EA2F64">
            <w:pPr>
              <w:shd w:val="clear" w:color="auto" w:fill="FFFFFF" w:themeFill="background1"/>
              <w:suppressAutoHyphens/>
              <w:spacing w:line="240" w:lineRule="auto"/>
              <w:ind w:left="-57" w:right="-57"/>
              <w:jc w:val="center"/>
              <w:rPr>
                <w:rFonts w:ascii="Times New Roman" w:eastAsia="Times New Roman" w:hAnsi="Times New Roman" w:cs="Times New Roman"/>
                <w:sz w:val="24"/>
                <w:szCs w:val="24"/>
                <w:lang w:eastAsia="ar-SA"/>
              </w:rPr>
            </w:pPr>
            <w:r w:rsidRPr="005555E6">
              <w:rPr>
                <w:rFonts w:ascii="Times New Roman" w:eastAsia="Times New Roman" w:hAnsi="Times New Roman" w:cs="Times New Roman"/>
                <w:sz w:val="24"/>
                <w:szCs w:val="24"/>
                <w:lang w:eastAsia="ar-SA"/>
              </w:rPr>
              <w:t>31.12.</w:t>
            </w:r>
          </w:p>
          <w:p w14:paraId="06CD16A8" w14:textId="6A17AD71" w:rsidR="00EA2F64" w:rsidRPr="00A166FF" w:rsidRDefault="00EA2F64" w:rsidP="00EA2F64">
            <w:pPr>
              <w:jc w:val="center"/>
              <w:rPr>
                <w:rFonts w:ascii="Times New Roman" w:hAnsi="Times New Roman" w:cs="Times New Roman"/>
                <w:sz w:val="24"/>
                <w:szCs w:val="24"/>
              </w:rPr>
            </w:pPr>
            <w:r w:rsidRPr="005555E6">
              <w:rPr>
                <w:rFonts w:ascii="Times New Roman" w:eastAsia="Times New Roman" w:hAnsi="Times New Roman" w:cs="Times New Roman"/>
                <w:sz w:val="20"/>
                <w:szCs w:val="20"/>
                <w:lang w:eastAsia="ar-SA"/>
              </w:rPr>
              <w:t>(projekta noslēgums 31.12.2024</w:t>
            </w:r>
            <w:r>
              <w:rPr>
                <w:rFonts w:ascii="Times New Roman" w:eastAsia="Times New Roman" w:hAnsi="Times New Roman" w:cs="Times New Roman"/>
                <w:sz w:val="20"/>
                <w:szCs w:val="20"/>
                <w:lang w:eastAsia="ar-SA"/>
              </w:rPr>
              <w:t>.</w:t>
            </w:r>
            <w:r w:rsidRPr="005555E6">
              <w:rPr>
                <w:rFonts w:ascii="Times New Roman" w:eastAsia="Times New Roman" w:hAnsi="Times New Roman" w:cs="Times New Roman"/>
                <w:sz w:val="20"/>
                <w:szCs w:val="20"/>
                <w:lang w:eastAsia="ar-SA"/>
              </w:rPr>
              <w:t>)</w:t>
            </w:r>
          </w:p>
        </w:tc>
        <w:tc>
          <w:tcPr>
            <w:tcW w:w="1701" w:type="dxa"/>
            <w:shd w:val="clear" w:color="auto" w:fill="FFFFFF" w:themeFill="background1"/>
          </w:tcPr>
          <w:p w14:paraId="04EAE16F" w14:textId="7B6B5A0F" w:rsidR="00EA2F64" w:rsidRPr="00A166FF" w:rsidRDefault="00EA2F64" w:rsidP="00EA2F64">
            <w:pPr>
              <w:jc w:val="center"/>
              <w:rPr>
                <w:rFonts w:ascii="Times New Roman" w:hAnsi="Times New Roman" w:cs="Times New Roman"/>
                <w:sz w:val="24"/>
                <w:szCs w:val="24"/>
              </w:rPr>
            </w:pPr>
            <w:r w:rsidRPr="005555E6">
              <w:rPr>
                <w:rFonts w:ascii="Times New Roman" w:hAnsi="Times New Roman" w:cs="Times New Roman"/>
                <w:sz w:val="24"/>
                <w:szCs w:val="24"/>
                <w:lang w:eastAsia="ar-SA"/>
              </w:rPr>
              <w:t>J.Dzenis</w:t>
            </w:r>
          </w:p>
        </w:tc>
        <w:tc>
          <w:tcPr>
            <w:tcW w:w="4675" w:type="dxa"/>
            <w:shd w:val="clear" w:color="auto" w:fill="FFFFFF" w:themeFill="background1"/>
          </w:tcPr>
          <w:p w14:paraId="3D879AF9" w14:textId="77777777" w:rsidR="00A22482" w:rsidRPr="00A22482" w:rsidRDefault="00A22482" w:rsidP="00A22482">
            <w:pPr>
              <w:pStyle w:val="ListParagraph"/>
              <w:numPr>
                <w:ilvl w:val="0"/>
                <w:numId w:val="48"/>
              </w:numPr>
              <w:spacing w:after="0"/>
              <w:jc w:val="both"/>
              <w:rPr>
                <w:rFonts w:ascii="Times New Roman" w:eastAsia="Times New Roman" w:hAnsi="Times New Roman"/>
                <w:sz w:val="24"/>
                <w:szCs w:val="24"/>
              </w:rPr>
            </w:pPr>
            <w:r w:rsidRPr="00A22482">
              <w:rPr>
                <w:rFonts w:ascii="Times New Roman" w:eastAsia="Times New Roman" w:hAnsi="Times New Roman"/>
                <w:sz w:val="24"/>
                <w:szCs w:val="24"/>
              </w:rPr>
              <w:t>Izveidotas un darbu uzsākušas projekta uzraudzības grupa un DAP iekšējā projekta uzraudzības grupa.</w:t>
            </w:r>
          </w:p>
          <w:p w14:paraId="1AC69BDD" w14:textId="0D32EB3C" w:rsidR="00A03851" w:rsidRPr="00D43E31" w:rsidRDefault="00A03851" w:rsidP="00A22482">
            <w:pPr>
              <w:pStyle w:val="ListParagraph"/>
              <w:numPr>
                <w:ilvl w:val="0"/>
                <w:numId w:val="48"/>
              </w:numPr>
              <w:shd w:val="clear" w:color="auto" w:fill="FFFFFF" w:themeFill="background1"/>
              <w:suppressAutoHyphens/>
              <w:snapToGrid w:val="0"/>
              <w:spacing w:after="0" w:line="240" w:lineRule="auto"/>
              <w:ind w:left="357" w:right="-57" w:hanging="357"/>
              <w:jc w:val="both"/>
              <w:rPr>
                <w:rFonts w:ascii="Times New Roman" w:eastAsia="Times New Roman" w:hAnsi="Times New Roman"/>
                <w:sz w:val="24"/>
                <w:szCs w:val="24"/>
              </w:rPr>
            </w:pPr>
            <w:r w:rsidRPr="00D43E31">
              <w:rPr>
                <w:rFonts w:ascii="Times New Roman" w:eastAsia="Times New Roman" w:hAnsi="Times New Roman"/>
                <w:sz w:val="24"/>
                <w:szCs w:val="24"/>
              </w:rPr>
              <w:t xml:space="preserve">Komunikācija ar </w:t>
            </w:r>
            <w:r w:rsidR="00A22482">
              <w:rPr>
                <w:rFonts w:ascii="Times New Roman" w:eastAsia="Times New Roman" w:hAnsi="Times New Roman"/>
                <w:sz w:val="24"/>
                <w:szCs w:val="24"/>
              </w:rPr>
              <w:t>p</w:t>
            </w:r>
            <w:r w:rsidRPr="00D43E31">
              <w:rPr>
                <w:rFonts w:ascii="Times New Roman" w:eastAsia="Times New Roman" w:hAnsi="Times New Roman"/>
                <w:sz w:val="24"/>
                <w:szCs w:val="24"/>
              </w:rPr>
              <w:t>rojekta partneriem, dalība darbu plānošanas sanāksmēs</w:t>
            </w:r>
            <w:r w:rsidR="00A22482">
              <w:rPr>
                <w:rFonts w:ascii="Times New Roman" w:eastAsia="Times New Roman" w:hAnsi="Times New Roman"/>
                <w:sz w:val="24"/>
                <w:szCs w:val="24"/>
              </w:rPr>
              <w:t>.</w:t>
            </w:r>
          </w:p>
          <w:p w14:paraId="50563A76" w14:textId="2E7C8A06" w:rsidR="00A03851" w:rsidRPr="00D43E31" w:rsidRDefault="00A03851" w:rsidP="00A22482">
            <w:pPr>
              <w:pStyle w:val="ListParagraph"/>
              <w:numPr>
                <w:ilvl w:val="0"/>
                <w:numId w:val="48"/>
              </w:numPr>
              <w:shd w:val="clear" w:color="auto" w:fill="FFFFFF" w:themeFill="background1"/>
              <w:suppressAutoHyphens/>
              <w:snapToGrid w:val="0"/>
              <w:spacing w:after="0" w:line="240" w:lineRule="auto"/>
              <w:ind w:left="357" w:right="-57" w:hanging="357"/>
              <w:jc w:val="both"/>
              <w:rPr>
                <w:rFonts w:ascii="Times New Roman" w:eastAsia="Times New Roman" w:hAnsi="Times New Roman"/>
                <w:sz w:val="24"/>
                <w:szCs w:val="24"/>
              </w:rPr>
            </w:pPr>
            <w:r w:rsidRPr="00D43E31">
              <w:rPr>
                <w:rFonts w:ascii="Times New Roman" w:eastAsia="Times New Roman" w:hAnsi="Times New Roman"/>
                <w:sz w:val="24"/>
                <w:szCs w:val="24"/>
              </w:rPr>
              <w:t>Dalība projekta atklāšanas semināra organizāšanā 04.03. un komunikācijas aktivitātēs saistībā ar projekta uzsākšanos un tā aktivitātēm (intervijas LR1, SWH, LTV 1, TV3).</w:t>
            </w:r>
          </w:p>
          <w:p w14:paraId="170D9E28" w14:textId="489BB44F" w:rsidR="00A03851" w:rsidRPr="00D43E31" w:rsidRDefault="00A03851" w:rsidP="00A22482">
            <w:pPr>
              <w:pStyle w:val="ListParagraph"/>
              <w:numPr>
                <w:ilvl w:val="0"/>
                <w:numId w:val="48"/>
              </w:numPr>
              <w:shd w:val="clear" w:color="auto" w:fill="FFFFFF" w:themeFill="background1"/>
              <w:suppressAutoHyphens/>
              <w:snapToGrid w:val="0"/>
              <w:spacing w:after="0" w:line="240" w:lineRule="auto"/>
              <w:ind w:left="357" w:right="-57" w:hanging="357"/>
              <w:jc w:val="both"/>
              <w:rPr>
                <w:rFonts w:ascii="Times New Roman" w:eastAsia="Times New Roman" w:hAnsi="Times New Roman"/>
                <w:sz w:val="24"/>
                <w:szCs w:val="24"/>
              </w:rPr>
            </w:pPr>
            <w:r w:rsidRPr="00D43E31">
              <w:rPr>
                <w:rFonts w:ascii="Times New Roman" w:eastAsia="Times New Roman" w:hAnsi="Times New Roman"/>
                <w:sz w:val="24"/>
                <w:szCs w:val="24"/>
              </w:rPr>
              <w:t>Dalība projekta ārējās uzraudzes (NEEMO) vizītē 09.03. un nepieciešamo grozījumu saskaņošana.</w:t>
            </w:r>
          </w:p>
          <w:p w14:paraId="00791D7B" w14:textId="1065306B" w:rsidR="00A03851" w:rsidRPr="00D43E31" w:rsidRDefault="00A03851" w:rsidP="00A22482">
            <w:pPr>
              <w:pStyle w:val="ListParagraph"/>
              <w:numPr>
                <w:ilvl w:val="0"/>
                <w:numId w:val="48"/>
              </w:numPr>
              <w:shd w:val="clear" w:color="auto" w:fill="FFFFFF" w:themeFill="background1"/>
              <w:suppressAutoHyphens/>
              <w:snapToGrid w:val="0"/>
              <w:spacing w:after="0" w:line="240" w:lineRule="auto"/>
              <w:ind w:left="357" w:right="-57" w:hanging="357"/>
              <w:jc w:val="both"/>
              <w:rPr>
                <w:rFonts w:ascii="Times New Roman" w:eastAsia="Times New Roman" w:hAnsi="Times New Roman"/>
                <w:sz w:val="24"/>
                <w:szCs w:val="24"/>
              </w:rPr>
            </w:pPr>
            <w:r w:rsidRPr="00D43E31">
              <w:rPr>
                <w:rFonts w:ascii="Times New Roman" w:eastAsia="Times New Roman" w:hAnsi="Times New Roman"/>
                <w:sz w:val="24"/>
                <w:szCs w:val="24"/>
              </w:rPr>
              <w:t xml:space="preserve">Sagatavotas, iesniegtas un Vadošā partnera apstiprinātas projekta 1. un 2.ceturkšņa atskaites. </w:t>
            </w:r>
          </w:p>
          <w:p w14:paraId="416CACF5" w14:textId="6F251BE1" w:rsidR="00A03851" w:rsidRPr="00D43E31" w:rsidRDefault="00A03851" w:rsidP="00A22482">
            <w:pPr>
              <w:pStyle w:val="ListParagraph"/>
              <w:numPr>
                <w:ilvl w:val="0"/>
                <w:numId w:val="48"/>
              </w:numPr>
              <w:shd w:val="clear" w:color="auto" w:fill="FFFFFF" w:themeFill="background1"/>
              <w:suppressAutoHyphens/>
              <w:snapToGrid w:val="0"/>
              <w:spacing w:after="0" w:line="240" w:lineRule="auto"/>
              <w:ind w:left="357" w:right="-57" w:hanging="357"/>
              <w:jc w:val="both"/>
              <w:rPr>
                <w:rFonts w:ascii="Times New Roman" w:eastAsia="Times New Roman" w:hAnsi="Times New Roman"/>
                <w:sz w:val="24"/>
                <w:szCs w:val="24"/>
              </w:rPr>
            </w:pPr>
            <w:r w:rsidRPr="00D43E31">
              <w:rPr>
                <w:rFonts w:ascii="Times New Roman" w:eastAsia="Times New Roman" w:hAnsi="Times New Roman"/>
                <w:sz w:val="24"/>
                <w:szCs w:val="24"/>
              </w:rPr>
              <w:t>Izveidots projektā vērtējamo sugu sarakst</w:t>
            </w:r>
            <w:r w:rsidR="00A22482">
              <w:rPr>
                <w:rFonts w:ascii="Times New Roman" w:eastAsia="Times New Roman" w:hAnsi="Times New Roman"/>
                <w:sz w:val="24"/>
                <w:szCs w:val="24"/>
              </w:rPr>
              <w:t>a 1.redakcija</w:t>
            </w:r>
            <w:r w:rsidRPr="00D43E31">
              <w:rPr>
                <w:rFonts w:ascii="Times New Roman" w:eastAsia="Times New Roman" w:hAnsi="Times New Roman"/>
                <w:sz w:val="24"/>
                <w:szCs w:val="24"/>
              </w:rPr>
              <w:t>, apkopojot informāciju par sugu aizsardzības statusu un tā maiņu, apdraudētību un citām uz konkrēto sugu attiecināmām normatīvo aktu prasībām.</w:t>
            </w:r>
          </w:p>
          <w:p w14:paraId="0F38A342" w14:textId="1A2C6FC8" w:rsidR="00A03851" w:rsidRPr="00D43E31" w:rsidRDefault="00A03851" w:rsidP="00A22482">
            <w:pPr>
              <w:pStyle w:val="ListParagraph"/>
              <w:numPr>
                <w:ilvl w:val="0"/>
                <w:numId w:val="48"/>
              </w:numPr>
              <w:shd w:val="clear" w:color="auto" w:fill="FFFFFF" w:themeFill="background1"/>
              <w:suppressAutoHyphens/>
              <w:snapToGrid w:val="0"/>
              <w:spacing w:after="0" w:line="240" w:lineRule="auto"/>
              <w:ind w:left="357" w:right="-57" w:hanging="357"/>
              <w:jc w:val="both"/>
              <w:rPr>
                <w:rFonts w:ascii="Times New Roman" w:eastAsia="Times New Roman" w:hAnsi="Times New Roman"/>
                <w:sz w:val="24"/>
                <w:szCs w:val="24"/>
              </w:rPr>
            </w:pPr>
            <w:r w:rsidRPr="00D43E31">
              <w:rPr>
                <w:rFonts w:ascii="Times New Roman" w:eastAsia="Times New Roman" w:hAnsi="Times New Roman"/>
                <w:sz w:val="24"/>
                <w:szCs w:val="24"/>
              </w:rPr>
              <w:t>Uzsākta sugu izplatības datu apkopošana un aktualizācija, t</w:t>
            </w:r>
            <w:r w:rsidR="005D0701">
              <w:rPr>
                <w:rFonts w:ascii="Times New Roman" w:eastAsia="Times New Roman" w:hAnsi="Times New Roman"/>
                <w:sz w:val="24"/>
                <w:szCs w:val="24"/>
              </w:rPr>
              <w:t xml:space="preserve">ai skaitā </w:t>
            </w:r>
            <w:r w:rsidRPr="00D43E31">
              <w:rPr>
                <w:rFonts w:ascii="Times New Roman" w:eastAsia="Times New Roman" w:hAnsi="Times New Roman"/>
                <w:sz w:val="24"/>
                <w:szCs w:val="24"/>
              </w:rPr>
              <w:t xml:space="preserve">sagatavojot nepieciešamo dokumentāciju datu apmaiņai, veicot sarunas par datu apmaiņu ar datu turētājiem, apkopojot DDPS </w:t>
            </w:r>
            <w:r w:rsidR="00A22482">
              <w:rPr>
                <w:rFonts w:ascii="Times New Roman" w:eastAsia="Times New Roman" w:hAnsi="Times New Roman"/>
                <w:sz w:val="24"/>
                <w:szCs w:val="24"/>
              </w:rPr>
              <w:t>“</w:t>
            </w:r>
            <w:r w:rsidRPr="00D43E31">
              <w:rPr>
                <w:rFonts w:ascii="Times New Roman" w:eastAsia="Times New Roman" w:hAnsi="Times New Roman"/>
                <w:sz w:val="24"/>
                <w:szCs w:val="24"/>
              </w:rPr>
              <w:t>Ozols</w:t>
            </w:r>
            <w:r w:rsidR="00A22482">
              <w:rPr>
                <w:rFonts w:ascii="Times New Roman" w:eastAsia="Times New Roman" w:hAnsi="Times New Roman"/>
                <w:sz w:val="24"/>
                <w:szCs w:val="24"/>
              </w:rPr>
              <w:t>”</w:t>
            </w:r>
            <w:r w:rsidRPr="00D43E31">
              <w:rPr>
                <w:rFonts w:ascii="Times New Roman" w:eastAsia="Times New Roman" w:hAnsi="Times New Roman"/>
                <w:sz w:val="24"/>
                <w:szCs w:val="24"/>
              </w:rPr>
              <w:t xml:space="preserve"> </w:t>
            </w:r>
            <w:r w:rsidR="00A22482">
              <w:rPr>
                <w:rFonts w:ascii="Times New Roman" w:eastAsia="Times New Roman" w:hAnsi="Times New Roman"/>
                <w:sz w:val="24"/>
                <w:szCs w:val="24"/>
              </w:rPr>
              <w:t>informāciju</w:t>
            </w:r>
            <w:r w:rsidRPr="00D43E31">
              <w:rPr>
                <w:rFonts w:ascii="Times New Roman" w:eastAsia="Times New Roman" w:hAnsi="Times New Roman"/>
                <w:sz w:val="24"/>
                <w:szCs w:val="24"/>
              </w:rPr>
              <w:t>.</w:t>
            </w:r>
          </w:p>
          <w:p w14:paraId="41D70DDB" w14:textId="1BDC87A5" w:rsidR="00EA2F64" w:rsidRPr="00D43E31" w:rsidRDefault="00A03851" w:rsidP="00A22482">
            <w:pPr>
              <w:pStyle w:val="ListParagraph"/>
              <w:numPr>
                <w:ilvl w:val="0"/>
                <w:numId w:val="48"/>
              </w:numPr>
              <w:shd w:val="clear" w:color="auto" w:fill="FFFFFF" w:themeFill="background1"/>
              <w:suppressAutoHyphens/>
              <w:snapToGrid w:val="0"/>
              <w:spacing w:after="0" w:line="240" w:lineRule="auto"/>
              <w:ind w:left="357" w:right="-57" w:hanging="357"/>
              <w:jc w:val="both"/>
              <w:rPr>
                <w:rFonts w:ascii="Times New Roman" w:eastAsia="Times New Roman" w:hAnsi="Times New Roman"/>
                <w:sz w:val="24"/>
                <w:szCs w:val="24"/>
              </w:rPr>
            </w:pPr>
            <w:r w:rsidRPr="00D43E31">
              <w:rPr>
                <w:rFonts w:ascii="Times New Roman" w:eastAsia="Times New Roman" w:hAnsi="Times New Roman"/>
                <w:sz w:val="24"/>
                <w:szCs w:val="24"/>
              </w:rPr>
              <w:t xml:space="preserve">Dalība mācībās par IUCN </w:t>
            </w:r>
            <w:r w:rsidR="003C5631" w:rsidRPr="003C5631">
              <w:rPr>
                <w:rFonts w:ascii="Times New Roman" w:eastAsia="Times New Roman" w:hAnsi="Times New Roman"/>
                <w:i/>
                <w:iCs/>
                <w:sz w:val="24"/>
                <w:szCs w:val="24"/>
              </w:rPr>
              <w:t>(International Union for Conservation of Nature)</w:t>
            </w:r>
            <w:r w:rsidR="003C5631">
              <w:rPr>
                <w:rFonts w:ascii="Times New Roman" w:eastAsia="Times New Roman" w:hAnsi="Times New Roman"/>
                <w:sz w:val="24"/>
                <w:szCs w:val="24"/>
              </w:rPr>
              <w:t xml:space="preserve"> </w:t>
            </w:r>
            <w:r w:rsidRPr="00D43E31">
              <w:rPr>
                <w:rFonts w:ascii="Times New Roman" w:eastAsia="Times New Roman" w:hAnsi="Times New Roman"/>
                <w:sz w:val="24"/>
                <w:szCs w:val="24"/>
              </w:rPr>
              <w:t>kritēriju piemērošanu sugu apdraudētības pakāp</w:t>
            </w:r>
            <w:r w:rsidR="00800467" w:rsidRPr="00D43E31">
              <w:rPr>
                <w:rFonts w:ascii="Times New Roman" w:eastAsia="Times New Roman" w:hAnsi="Times New Roman"/>
                <w:sz w:val="24"/>
                <w:szCs w:val="24"/>
              </w:rPr>
              <w:t>e</w:t>
            </w:r>
            <w:r w:rsidRPr="00D43E31">
              <w:rPr>
                <w:rFonts w:ascii="Times New Roman" w:eastAsia="Times New Roman" w:hAnsi="Times New Roman"/>
                <w:sz w:val="24"/>
                <w:szCs w:val="24"/>
              </w:rPr>
              <w:t>s novērtēšanai.</w:t>
            </w:r>
          </w:p>
        </w:tc>
      </w:tr>
      <w:tr w:rsidR="00EA2F64" w:rsidRPr="00D0140D" w14:paraId="65019745" w14:textId="77777777" w:rsidTr="00576E8C">
        <w:tc>
          <w:tcPr>
            <w:tcW w:w="997" w:type="dxa"/>
            <w:shd w:val="clear" w:color="auto" w:fill="FFFFFF" w:themeFill="background1"/>
          </w:tcPr>
          <w:p w14:paraId="70CC561F" w14:textId="6D3996F3" w:rsidR="00EA2F64" w:rsidRPr="00661D62" w:rsidRDefault="00EA2F64" w:rsidP="00EA2F64">
            <w:pPr>
              <w:shd w:val="clear" w:color="auto" w:fill="FFFFFF" w:themeFill="background1"/>
              <w:suppressAutoHyphens/>
              <w:snapToGrid w:val="0"/>
              <w:spacing w:line="240" w:lineRule="auto"/>
              <w:ind w:left="-57" w:right="-57"/>
              <w:jc w:val="center"/>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sz w:val="24"/>
                <w:szCs w:val="24"/>
                <w:lang w:eastAsia="ar-SA"/>
              </w:rPr>
              <w:t>96</w:t>
            </w:r>
            <w:r w:rsidRPr="00661D62">
              <w:rPr>
                <w:rFonts w:ascii="Times New Roman" w:eastAsia="Times New Roman" w:hAnsi="Times New Roman" w:cs="Times New Roman"/>
                <w:color w:val="000000" w:themeColor="text1"/>
                <w:sz w:val="24"/>
                <w:szCs w:val="24"/>
                <w:lang w:eastAsia="ar-SA"/>
              </w:rPr>
              <w:t>.</w:t>
            </w:r>
            <w:r>
              <w:rPr>
                <w:rFonts w:ascii="Times New Roman" w:eastAsia="Times New Roman" w:hAnsi="Times New Roman" w:cs="Times New Roman"/>
                <w:color w:val="000000" w:themeColor="text1"/>
                <w:sz w:val="24"/>
                <w:szCs w:val="24"/>
                <w:lang w:eastAsia="ar-SA"/>
              </w:rPr>
              <w:t>6.</w:t>
            </w:r>
          </w:p>
        </w:tc>
        <w:tc>
          <w:tcPr>
            <w:tcW w:w="3969" w:type="dxa"/>
            <w:shd w:val="clear" w:color="auto" w:fill="FFFFFF" w:themeFill="background1"/>
          </w:tcPr>
          <w:p w14:paraId="5C7FF11D" w14:textId="7D2A0A5B" w:rsidR="00EA2F64" w:rsidRPr="005555E6" w:rsidRDefault="00EA2F64" w:rsidP="00EA2F64">
            <w:pPr>
              <w:shd w:val="clear" w:color="auto" w:fill="FFFFFF" w:themeFill="background1"/>
              <w:spacing w:after="0" w:line="240" w:lineRule="auto"/>
              <w:jc w:val="both"/>
              <w:rPr>
                <w:rFonts w:ascii="Times New Roman" w:eastAsia="Times New Roman" w:hAnsi="Times New Roman" w:cs="Times New Roman"/>
                <w:sz w:val="24"/>
                <w:szCs w:val="24"/>
                <w:lang w:eastAsia="ar-SA"/>
              </w:rPr>
            </w:pPr>
            <w:r w:rsidRPr="005555E6">
              <w:rPr>
                <w:rFonts w:ascii="Times New Roman" w:eastAsia="Times New Roman" w:hAnsi="Times New Roman" w:cs="Times New Roman"/>
                <w:sz w:val="24"/>
                <w:szCs w:val="24"/>
                <w:lang w:eastAsia="ar-SA"/>
              </w:rPr>
              <w:t>Latvijas – Lietuvas sadarbības programmas projektu Nr.LLI - 449 “Kurzemes un Ziemeļlietuvas ezeru pārvaldības un apsaimniekošanas uzlabošana”</w:t>
            </w:r>
          </w:p>
          <w:p w14:paraId="6A10DBAB" w14:textId="3351DACD" w:rsidR="00EA2F64" w:rsidRPr="00661D62" w:rsidRDefault="00EA2F64" w:rsidP="00EA2F64">
            <w:pPr>
              <w:spacing w:after="0" w:line="240" w:lineRule="auto"/>
              <w:jc w:val="both"/>
              <w:rPr>
                <w:rFonts w:ascii="Times New Roman" w:hAnsi="Times New Roman" w:cs="Times New Roman"/>
                <w:color w:val="000000" w:themeColor="text1"/>
                <w:sz w:val="24"/>
                <w:szCs w:val="24"/>
              </w:rPr>
            </w:pPr>
            <w:r w:rsidRPr="005555E6">
              <w:rPr>
                <w:rFonts w:ascii="Times New Roman" w:eastAsia="Times New Roman" w:hAnsi="Times New Roman" w:cs="Times New Roman"/>
                <w:sz w:val="24"/>
                <w:szCs w:val="24"/>
                <w:lang w:eastAsia="ar-SA"/>
              </w:rPr>
              <w:t>(“Live Lake”)</w:t>
            </w:r>
          </w:p>
        </w:tc>
        <w:tc>
          <w:tcPr>
            <w:tcW w:w="2412" w:type="dxa"/>
            <w:vMerge/>
          </w:tcPr>
          <w:p w14:paraId="23C82B6E" w14:textId="1E7434D6" w:rsidR="00EA2F64" w:rsidRPr="00661D62" w:rsidRDefault="00EA2F64" w:rsidP="00EA2F64">
            <w:pPr>
              <w:spacing w:line="240" w:lineRule="auto"/>
              <w:jc w:val="center"/>
              <w:rPr>
                <w:rFonts w:ascii="Times New Roman" w:hAnsi="Times New Roman" w:cs="Times New Roman"/>
                <w:color w:val="000000" w:themeColor="text1"/>
                <w:sz w:val="24"/>
                <w:szCs w:val="24"/>
              </w:rPr>
            </w:pPr>
          </w:p>
        </w:tc>
        <w:tc>
          <w:tcPr>
            <w:tcW w:w="1277" w:type="dxa"/>
            <w:shd w:val="clear" w:color="auto" w:fill="FFFFFF" w:themeFill="background1"/>
          </w:tcPr>
          <w:p w14:paraId="7BAC1BE2" w14:textId="77777777" w:rsidR="00EA2F64" w:rsidRPr="005555E6" w:rsidRDefault="00EA2F64" w:rsidP="00EA2F64">
            <w:pPr>
              <w:shd w:val="clear" w:color="auto" w:fill="FFFFFF" w:themeFill="background1"/>
              <w:suppressAutoHyphens/>
              <w:spacing w:line="240" w:lineRule="auto"/>
              <w:ind w:left="-57" w:right="-57"/>
              <w:jc w:val="center"/>
              <w:rPr>
                <w:rFonts w:ascii="Times New Roman" w:eastAsia="Times New Roman" w:hAnsi="Times New Roman" w:cs="Times New Roman"/>
                <w:sz w:val="24"/>
                <w:szCs w:val="24"/>
                <w:lang w:eastAsia="ar-SA"/>
              </w:rPr>
            </w:pPr>
            <w:r w:rsidRPr="005555E6">
              <w:rPr>
                <w:rFonts w:ascii="Times New Roman" w:eastAsia="Times New Roman" w:hAnsi="Times New Roman" w:cs="Times New Roman"/>
                <w:sz w:val="24"/>
                <w:szCs w:val="24"/>
                <w:lang w:eastAsia="ar-SA"/>
              </w:rPr>
              <w:t>31.12.</w:t>
            </w:r>
          </w:p>
          <w:p w14:paraId="5136DB8C" w14:textId="55DEDCAB" w:rsidR="00EA2F64" w:rsidRPr="00661D62" w:rsidRDefault="00EA2F64" w:rsidP="00EA2F64">
            <w:pPr>
              <w:jc w:val="center"/>
              <w:rPr>
                <w:rFonts w:ascii="Times New Roman" w:hAnsi="Times New Roman" w:cs="Times New Roman"/>
                <w:color w:val="000000" w:themeColor="text1"/>
                <w:sz w:val="24"/>
                <w:szCs w:val="24"/>
              </w:rPr>
            </w:pPr>
            <w:r w:rsidRPr="005555E6">
              <w:rPr>
                <w:rFonts w:ascii="Times New Roman" w:eastAsia="Times New Roman" w:hAnsi="Times New Roman" w:cs="Times New Roman"/>
                <w:sz w:val="20"/>
                <w:szCs w:val="20"/>
                <w:lang w:eastAsia="ar-SA"/>
              </w:rPr>
              <w:t>(projekta noslēgums 28.02.2023</w:t>
            </w:r>
            <w:r>
              <w:rPr>
                <w:rFonts w:ascii="Times New Roman" w:eastAsia="Times New Roman" w:hAnsi="Times New Roman" w:cs="Times New Roman"/>
                <w:sz w:val="20"/>
                <w:szCs w:val="20"/>
                <w:lang w:eastAsia="ar-SA"/>
              </w:rPr>
              <w:t>.</w:t>
            </w:r>
            <w:r w:rsidRPr="005555E6">
              <w:rPr>
                <w:rFonts w:ascii="Times New Roman" w:eastAsia="Times New Roman" w:hAnsi="Times New Roman" w:cs="Times New Roman"/>
                <w:sz w:val="20"/>
                <w:szCs w:val="20"/>
                <w:lang w:eastAsia="ar-SA"/>
              </w:rPr>
              <w:t>)</w:t>
            </w:r>
          </w:p>
        </w:tc>
        <w:tc>
          <w:tcPr>
            <w:tcW w:w="1701" w:type="dxa"/>
            <w:shd w:val="clear" w:color="auto" w:fill="FFFFFF" w:themeFill="background1"/>
          </w:tcPr>
          <w:p w14:paraId="409179BA" w14:textId="3F65782F" w:rsidR="00EA2F64" w:rsidRPr="00661D62" w:rsidRDefault="00EA2F64" w:rsidP="00EA2F64">
            <w:pPr>
              <w:jc w:val="center"/>
              <w:rPr>
                <w:rFonts w:ascii="Times New Roman" w:hAnsi="Times New Roman" w:cs="Times New Roman"/>
                <w:color w:val="000000" w:themeColor="text1"/>
                <w:sz w:val="24"/>
                <w:szCs w:val="24"/>
              </w:rPr>
            </w:pPr>
            <w:r w:rsidRPr="005555E6">
              <w:rPr>
                <w:rFonts w:ascii="Times New Roman" w:hAnsi="Times New Roman" w:cs="Times New Roman"/>
                <w:sz w:val="24"/>
                <w:szCs w:val="24"/>
                <w:lang w:eastAsia="ar-SA"/>
              </w:rPr>
              <w:t>D.Sāmīte</w:t>
            </w:r>
          </w:p>
        </w:tc>
        <w:tc>
          <w:tcPr>
            <w:tcW w:w="4675" w:type="dxa"/>
            <w:shd w:val="clear" w:color="auto" w:fill="FFFFFF" w:themeFill="background1"/>
          </w:tcPr>
          <w:p w14:paraId="1FCDFA5D" w14:textId="4FE5A591" w:rsidR="0090053E" w:rsidRPr="00D43E31" w:rsidRDefault="0090053E" w:rsidP="00302A22">
            <w:pPr>
              <w:pStyle w:val="ListParagraph"/>
              <w:numPr>
                <w:ilvl w:val="0"/>
                <w:numId w:val="50"/>
              </w:numPr>
              <w:shd w:val="clear" w:color="auto" w:fill="FFFFFF" w:themeFill="background1"/>
              <w:suppressAutoHyphens/>
              <w:snapToGrid w:val="0"/>
              <w:spacing w:after="0" w:line="240" w:lineRule="auto"/>
              <w:ind w:right="-57"/>
              <w:jc w:val="both"/>
              <w:rPr>
                <w:rFonts w:ascii="Times New Roman" w:eastAsia="Times New Roman" w:hAnsi="Times New Roman"/>
                <w:sz w:val="24"/>
                <w:szCs w:val="24"/>
              </w:rPr>
            </w:pPr>
            <w:r w:rsidRPr="00D43E31">
              <w:rPr>
                <w:rFonts w:ascii="Times New Roman" w:eastAsia="Times New Roman" w:hAnsi="Times New Roman"/>
                <w:sz w:val="24"/>
                <w:szCs w:val="24"/>
              </w:rPr>
              <w:t xml:space="preserve">Dalība un prezentācija projekta uzsākšanas </w:t>
            </w:r>
            <w:r w:rsidR="00370ABC" w:rsidRPr="00D43E31">
              <w:rPr>
                <w:rFonts w:ascii="Times New Roman" w:eastAsia="Times New Roman" w:hAnsi="Times New Roman"/>
                <w:sz w:val="24"/>
                <w:szCs w:val="24"/>
              </w:rPr>
              <w:t>tiešsaist</w:t>
            </w:r>
            <w:r w:rsidR="00370ABC">
              <w:rPr>
                <w:rFonts w:ascii="Times New Roman" w:eastAsia="Times New Roman" w:hAnsi="Times New Roman"/>
                <w:sz w:val="24"/>
                <w:szCs w:val="24"/>
              </w:rPr>
              <w:t>es</w:t>
            </w:r>
            <w:r w:rsidR="00370ABC" w:rsidRPr="00D43E31">
              <w:rPr>
                <w:rFonts w:ascii="Times New Roman" w:eastAsia="Times New Roman" w:hAnsi="Times New Roman"/>
                <w:sz w:val="24"/>
                <w:szCs w:val="24"/>
              </w:rPr>
              <w:t xml:space="preserve"> </w:t>
            </w:r>
            <w:r w:rsidRPr="00D43E31">
              <w:rPr>
                <w:rFonts w:ascii="Times New Roman" w:eastAsia="Times New Roman" w:hAnsi="Times New Roman"/>
                <w:sz w:val="24"/>
                <w:szCs w:val="24"/>
              </w:rPr>
              <w:t>sanāksmē 28.04</w:t>
            </w:r>
            <w:r w:rsidR="00370ABC">
              <w:rPr>
                <w:rFonts w:ascii="Times New Roman" w:eastAsia="Times New Roman" w:hAnsi="Times New Roman"/>
                <w:sz w:val="24"/>
                <w:szCs w:val="24"/>
              </w:rPr>
              <w:t>.</w:t>
            </w:r>
            <w:r w:rsidRPr="00D43E31">
              <w:rPr>
                <w:rFonts w:ascii="Times New Roman" w:eastAsia="Times New Roman" w:hAnsi="Times New Roman"/>
                <w:sz w:val="24"/>
                <w:szCs w:val="24"/>
              </w:rPr>
              <w:t xml:space="preserve"> </w:t>
            </w:r>
          </w:p>
          <w:p w14:paraId="3C0A9076" w14:textId="6192BCAD" w:rsidR="0090053E" w:rsidRPr="00D43E31" w:rsidRDefault="0090053E" w:rsidP="00302A22">
            <w:pPr>
              <w:pStyle w:val="ListParagraph"/>
              <w:numPr>
                <w:ilvl w:val="0"/>
                <w:numId w:val="50"/>
              </w:numPr>
              <w:shd w:val="clear" w:color="auto" w:fill="FFFFFF" w:themeFill="background1"/>
              <w:suppressAutoHyphens/>
              <w:snapToGrid w:val="0"/>
              <w:spacing w:after="0" w:line="240" w:lineRule="auto"/>
              <w:ind w:right="-57"/>
              <w:jc w:val="both"/>
              <w:rPr>
                <w:rFonts w:ascii="Times New Roman" w:eastAsia="Times New Roman" w:hAnsi="Times New Roman"/>
                <w:sz w:val="24"/>
                <w:szCs w:val="24"/>
              </w:rPr>
            </w:pPr>
            <w:r w:rsidRPr="00D43E31">
              <w:rPr>
                <w:rFonts w:ascii="Times New Roman" w:eastAsia="Times New Roman" w:hAnsi="Times New Roman"/>
                <w:sz w:val="24"/>
                <w:szCs w:val="24"/>
              </w:rPr>
              <w:t xml:space="preserve">Sagatavota informācija DAP </w:t>
            </w:r>
            <w:r w:rsidR="00370ABC">
              <w:rPr>
                <w:rFonts w:ascii="Times New Roman" w:eastAsia="Times New Roman" w:hAnsi="Times New Roman"/>
                <w:sz w:val="24"/>
                <w:szCs w:val="24"/>
              </w:rPr>
              <w:t>tīmekļa vietnei</w:t>
            </w:r>
            <w:r w:rsidRPr="00D43E31">
              <w:rPr>
                <w:rFonts w:ascii="Times New Roman" w:eastAsia="Times New Roman" w:hAnsi="Times New Roman"/>
                <w:sz w:val="24"/>
                <w:szCs w:val="24"/>
              </w:rPr>
              <w:t xml:space="preserve"> par projektu.</w:t>
            </w:r>
          </w:p>
          <w:p w14:paraId="7C54CE10" w14:textId="6D8E667F" w:rsidR="0090053E" w:rsidRPr="00D43E31" w:rsidRDefault="00370ABC" w:rsidP="00302A22">
            <w:pPr>
              <w:pStyle w:val="ListParagraph"/>
              <w:numPr>
                <w:ilvl w:val="0"/>
                <w:numId w:val="50"/>
              </w:numPr>
              <w:shd w:val="clear" w:color="auto" w:fill="FFFFFF" w:themeFill="background1"/>
              <w:suppressAutoHyphens/>
              <w:snapToGrid w:val="0"/>
              <w:spacing w:after="0" w:line="240" w:lineRule="auto"/>
              <w:ind w:right="-57"/>
              <w:jc w:val="both"/>
              <w:rPr>
                <w:rFonts w:ascii="Times New Roman" w:eastAsia="Times New Roman" w:hAnsi="Times New Roman"/>
                <w:sz w:val="24"/>
                <w:szCs w:val="24"/>
              </w:rPr>
            </w:pPr>
            <w:r>
              <w:rPr>
                <w:rFonts w:ascii="Times New Roman" w:eastAsia="Times New Roman" w:hAnsi="Times New Roman"/>
                <w:sz w:val="24"/>
                <w:szCs w:val="24"/>
              </w:rPr>
              <w:t>O</w:t>
            </w:r>
            <w:r w:rsidRPr="00D43E31">
              <w:rPr>
                <w:rFonts w:ascii="Times New Roman" w:eastAsia="Times New Roman" w:hAnsi="Times New Roman"/>
                <w:sz w:val="24"/>
                <w:szCs w:val="24"/>
              </w:rPr>
              <w:t>rganizē</w:t>
            </w:r>
            <w:r>
              <w:rPr>
                <w:rFonts w:ascii="Times New Roman" w:eastAsia="Times New Roman" w:hAnsi="Times New Roman"/>
                <w:sz w:val="24"/>
                <w:szCs w:val="24"/>
              </w:rPr>
              <w:t>ti i</w:t>
            </w:r>
            <w:r w:rsidR="0090053E" w:rsidRPr="00D43E31">
              <w:rPr>
                <w:rFonts w:ascii="Times New Roman" w:eastAsia="Times New Roman" w:hAnsi="Times New Roman"/>
                <w:sz w:val="24"/>
                <w:szCs w:val="24"/>
              </w:rPr>
              <w:t>epirkum</w:t>
            </w:r>
            <w:r>
              <w:rPr>
                <w:rFonts w:ascii="Times New Roman" w:eastAsia="Times New Roman" w:hAnsi="Times New Roman"/>
                <w:sz w:val="24"/>
                <w:szCs w:val="24"/>
              </w:rPr>
              <w:t>i</w:t>
            </w:r>
            <w:r w:rsidR="0090053E" w:rsidRPr="00D43E31">
              <w:rPr>
                <w:rFonts w:ascii="Times New Roman" w:eastAsia="Times New Roman" w:hAnsi="Times New Roman"/>
                <w:sz w:val="24"/>
                <w:szCs w:val="24"/>
              </w:rPr>
              <w:t>:</w:t>
            </w:r>
          </w:p>
          <w:p w14:paraId="5C723BCA" w14:textId="6BE2472D" w:rsidR="0090053E" w:rsidRPr="00370ABC" w:rsidRDefault="0090053E" w:rsidP="00370ABC">
            <w:pPr>
              <w:pStyle w:val="ListParagraph"/>
              <w:numPr>
                <w:ilvl w:val="0"/>
                <w:numId w:val="78"/>
              </w:numPr>
              <w:shd w:val="clear" w:color="auto" w:fill="FFFFFF" w:themeFill="background1"/>
              <w:suppressAutoHyphens/>
              <w:snapToGrid w:val="0"/>
              <w:spacing w:after="0" w:line="240" w:lineRule="auto"/>
              <w:ind w:left="455" w:right="-57" w:hanging="284"/>
              <w:jc w:val="both"/>
              <w:rPr>
                <w:rFonts w:ascii="Times New Roman" w:eastAsia="Times New Roman" w:hAnsi="Times New Roman"/>
                <w:sz w:val="24"/>
                <w:szCs w:val="24"/>
              </w:rPr>
            </w:pPr>
            <w:r w:rsidRPr="00370ABC">
              <w:rPr>
                <w:rFonts w:ascii="Times New Roman" w:eastAsia="Times New Roman" w:hAnsi="Times New Roman"/>
                <w:sz w:val="24"/>
                <w:szCs w:val="24"/>
              </w:rPr>
              <w:t>Usmas ezera daļas piesārņojuma izpēte (ūdenslīdēju pakalpojumi)</w:t>
            </w:r>
            <w:r w:rsidR="00370ABC" w:rsidRPr="00370ABC">
              <w:rPr>
                <w:rFonts w:ascii="Times New Roman" w:eastAsia="Times New Roman" w:hAnsi="Times New Roman"/>
                <w:sz w:val="24"/>
                <w:szCs w:val="24"/>
              </w:rPr>
              <w:t>,</w:t>
            </w:r>
          </w:p>
          <w:p w14:paraId="256C9784" w14:textId="46DB7347" w:rsidR="0090053E" w:rsidRPr="00370ABC" w:rsidRDefault="0090053E" w:rsidP="00370ABC">
            <w:pPr>
              <w:pStyle w:val="ListParagraph"/>
              <w:numPr>
                <w:ilvl w:val="0"/>
                <w:numId w:val="78"/>
              </w:numPr>
              <w:shd w:val="clear" w:color="auto" w:fill="FFFFFF" w:themeFill="background1"/>
              <w:suppressAutoHyphens/>
              <w:snapToGrid w:val="0"/>
              <w:spacing w:after="0" w:line="240" w:lineRule="auto"/>
              <w:ind w:left="455" w:right="-57" w:hanging="284"/>
              <w:jc w:val="both"/>
              <w:rPr>
                <w:rFonts w:ascii="Times New Roman" w:eastAsia="Times New Roman" w:hAnsi="Times New Roman"/>
                <w:sz w:val="24"/>
                <w:szCs w:val="24"/>
              </w:rPr>
            </w:pPr>
            <w:r w:rsidRPr="00370ABC">
              <w:rPr>
                <w:rFonts w:ascii="Times New Roman" w:eastAsia="Times New Roman" w:hAnsi="Times New Roman"/>
                <w:sz w:val="24"/>
                <w:szCs w:val="24"/>
              </w:rPr>
              <w:t>DL “Tosmare” dabas aizsardzības plān</w:t>
            </w:r>
            <w:r w:rsidR="00370ABC" w:rsidRPr="00370ABC">
              <w:rPr>
                <w:rFonts w:ascii="Times New Roman" w:eastAsia="Times New Roman" w:hAnsi="Times New Roman"/>
                <w:sz w:val="24"/>
                <w:szCs w:val="24"/>
              </w:rPr>
              <w:t>a izstrāde,</w:t>
            </w:r>
          </w:p>
          <w:p w14:paraId="1859BB48" w14:textId="36FE05E2" w:rsidR="0090053E" w:rsidRPr="00370ABC" w:rsidRDefault="00D40786" w:rsidP="00370ABC">
            <w:pPr>
              <w:pStyle w:val="ListParagraph"/>
              <w:numPr>
                <w:ilvl w:val="0"/>
                <w:numId w:val="78"/>
              </w:numPr>
              <w:shd w:val="clear" w:color="auto" w:fill="FFFFFF" w:themeFill="background1"/>
              <w:suppressAutoHyphens/>
              <w:snapToGrid w:val="0"/>
              <w:spacing w:after="0" w:line="240" w:lineRule="auto"/>
              <w:ind w:left="455" w:right="-57" w:hanging="284"/>
              <w:jc w:val="both"/>
              <w:rPr>
                <w:rFonts w:ascii="Times New Roman" w:eastAsia="Times New Roman" w:hAnsi="Times New Roman"/>
                <w:sz w:val="24"/>
                <w:szCs w:val="24"/>
              </w:rPr>
            </w:pPr>
            <w:r>
              <w:rPr>
                <w:rFonts w:ascii="Times New Roman" w:eastAsia="Times New Roman" w:hAnsi="Times New Roman"/>
                <w:sz w:val="24"/>
                <w:szCs w:val="24"/>
              </w:rPr>
              <w:t>g</w:t>
            </w:r>
            <w:r w:rsidR="0090053E" w:rsidRPr="00370ABC">
              <w:rPr>
                <w:rFonts w:ascii="Times New Roman" w:eastAsia="Times New Roman" w:hAnsi="Times New Roman"/>
                <w:sz w:val="24"/>
                <w:szCs w:val="24"/>
              </w:rPr>
              <w:t>runtsūdeņu līmeņa mērīšanas iekārtas (</w:t>
            </w:r>
            <w:r w:rsidR="0090053E" w:rsidRPr="00370ABC">
              <w:rPr>
                <w:rFonts w:ascii="Times New Roman" w:eastAsia="Times New Roman" w:hAnsi="Times New Roman"/>
                <w:i/>
                <w:iCs/>
                <w:sz w:val="24"/>
                <w:szCs w:val="24"/>
              </w:rPr>
              <w:t>logeri</w:t>
            </w:r>
            <w:r w:rsidR="0090053E" w:rsidRPr="00370ABC">
              <w:rPr>
                <w:rFonts w:ascii="Times New Roman" w:eastAsia="Times New Roman" w:hAnsi="Times New Roman"/>
                <w:sz w:val="24"/>
                <w:szCs w:val="24"/>
              </w:rPr>
              <w:t>)</w:t>
            </w:r>
            <w:r>
              <w:rPr>
                <w:rFonts w:ascii="Times New Roman" w:eastAsia="Times New Roman" w:hAnsi="Times New Roman"/>
                <w:sz w:val="24"/>
                <w:szCs w:val="24"/>
              </w:rPr>
              <w:t xml:space="preserve"> iegāde</w:t>
            </w:r>
            <w:r w:rsidR="00370ABC" w:rsidRPr="00370ABC">
              <w:rPr>
                <w:rFonts w:ascii="Times New Roman" w:eastAsia="Times New Roman" w:hAnsi="Times New Roman"/>
                <w:sz w:val="24"/>
                <w:szCs w:val="24"/>
              </w:rPr>
              <w:t>,</w:t>
            </w:r>
          </w:p>
          <w:p w14:paraId="27F7B5AE" w14:textId="66BA6C8E" w:rsidR="00EA2F64" w:rsidRPr="00370ABC" w:rsidRDefault="00D40786" w:rsidP="00370ABC">
            <w:pPr>
              <w:pStyle w:val="ListParagraph"/>
              <w:numPr>
                <w:ilvl w:val="0"/>
                <w:numId w:val="78"/>
              </w:numPr>
              <w:shd w:val="clear" w:color="auto" w:fill="FFFFFF" w:themeFill="background1"/>
              <w:suppressAutoHyphens/>
              <w:snapToGrid w:val="0"/>
              <w:spacing w:after="0" w:line="240" w:lineRule="auto"/>
              <w:ind w:left="455" w:right="-57" w:hanging="284"/>
              <w:jc w:val="both"/>
              <w:rPr>
                <w:rFonts w:ascii="Times New Roman" w:eastAsia="Times New Roman" w:hAnsi="Times New Roman"/>
                <w:sz w:val="24"/>
                <w:szCs w:val="24"/>
              </w:rPr>
            </w:pPr>
            <w:r>
              <w:rPr>
                <w:rFonts w:ascii="Times New Roman" w:eastAsia="Times New Roman" w:hAnsi="Times New Roman"/>
                <w:sz w:val="24"/>
                <w:szCs w:val="24"/>
              </w:rPr>
              <w:t>d</w:t>
            </w:r>
            <w:r w:rsidR="0090053E" w:rsidRPr="00370ABC">
              <w:rPr>
                <w:rFonts w:ascii="Times New Roman" w:eastAsia="Times New Roman" w:hAnsi="Times New Roman"/>
                <w:sz w:val="24"/>
                <w:szCs w:val="24"/>
              </w:rPr>
              <w:t>abas izglītības programmas izstrāde</w:t>
            </w:r>
            <w:r w:rsidR="00370ABC" w:rsidRPr="00370ABC">
              <w:rPr>
                <w:rFonts w:ascii="Times New Roman" w:eastAsia="Times New Roman" w:hAnsi="Times New Roman"/>
                <w:sz w:val="24"/>
                <w:szCs w:val="24"/>
              </w:rPr>
              <w:t>.</w:t>
            </w:r>
          </w:p>
        </w:tc>
      </w:tr>
      <w:tr w:rsidR="00EA2F64" w:rsidRPr="00EA0EF8" w14:paraId="5FBDF1C0" w14:textId="77777777" w:rsidTr="00576E8C">
        <w:tc>
          <w:tcPr>
            <w:tcW w:w="997" w:type="dxa"/>
            <w:tcBorders>
              <w:top w:val="single" w:sz="4" w:space="0" w:color="auto"/>
              <w:left w:val="single" w:sz="4" w:space="0" w:color="auto"/>
              <w:bottom w:val="single" w:sz="4" w:space="0" w:color="auto"/>
              <w:right w:val="single" w:sz="4" w:space="0" w:color="auto"/>
            </w:tcBorders>
            <w:shd w:val="clear" w:color="auto" w:fill="FFFFFF" w:themeFill="background1"/>
          </w:tcPr>
          <w:p w14:paraId="77BFA81E" w14:textId="025621EA" w:rsidR="00EA2F64" w:rsidRPr="00656405" w:rsidRDefault="00EA2F64" w:rsidP="00EA2F64">
            <w:pPr>
              <w:shd w:val="clear" w:color="auto" w:fill="FFFFFF" w:themeFill="background1"/>
              <w:suppressAutoHyphens/>
              <w:snapToGrid w:val="0"/>
              <w:spacing w:line="240" w:lineRule="auto"/>
              <w:ind w:left="-57" w:right="-57"/>
              <w:jc w:val="center"/>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sz w:val="24"/>
                <w:szCs w:val="24"/>
                <w:lang w:eastAsia="ar-SA"/>
              </w:rPr>
              <w:t>96</w:t>
            </w:r>
            <w:r w:rsidRPr="00656405">
              <w:rPr>
                <w:rFonts w:ascii="Times New Roman" w:eastAsia="Times New Roman" w:hAnsi="Times New Roman" w:cs="Times New Roman"/>
                <w:color w:val="000000" w:themeColor="text1"/>
                <w:sz w:val="24"/>
                <w:szCs w:val="24"/>
                <w:lang w:eastAsia="ar-SA"/>
              </w:rPr>
              <w:t>.</w:t>
            </w:r>
            <w:r>
              <w:rPr>
                <w:rFonts w:ascii="Times New Roman" w:eastAsia="Times New Roman" w:hAnsi="Times New Roman" w:cs="Times New Roman"/>
                <w:color w:val="000000" w:themeColor="text1"/>
                <w:sz w:val="24"/>
                <w:szCs w:val="24"/>
                <w:lang w:eastAsia="ar-SA"/>
              </w:rPr>
              <w:t>7.</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14:paraId="0EA17246" w14:textId="50DC4602" w:rsidR="00EA2F64" w:rsidRPr="00656405" w:rsidRDefault="00EA2F64" w:rsidP="00EA2F64">
            <w:pPr>
              <w:spacing w:after="0" w:line="240" w:lineRule="auto"/>
              <w:jc w:val="both"/>
              <w:rPr>
                <w:rFonts w:ascii="Times New Roman" w:hAnsi="Times New Roman" w:cs="Times New Roman"/>
                <w:color w:val="000000" w:themeColor="text1"/>
                <w:sz w:val="24"/>
                <w:szCs w:val="24"/>
              </w:rPr>
            </w:pPr>
            <w:r w:rsidRPr="005555E6">
              <w:rPr>
                <w:rFonts w:ascii="Times New Roman" w:hAnsi="Times New Roman" w:cs="Times New Roman"/>
                <w:sz w:val="24"/>
                <w:szCs w:val="24"/>
              </w:rPr>
              <w:t>INTERREG Latvijas – Igaunijas pārrobežu sadarbības projektu Nr.Est-Lat155  “Vienotas rīcības efektīvākai kopīgo pazemes ūdeņu resursu apsaimniekošanai” (WaterAct)</w:t>
            </w:r>
          </w:p>
        </w:tc>
        <w:tc>
          <w:tcPr>
            <w:tcW w:w="2412" w:type="dxa"/>
            <w:vMerge/>
          </w:tcPr>
          <w:p w14:paraId="2157B48E" w14:textId="6B1BAC36" w:rsidR="00EA2F64" w:rsidRPr="00656405" w:rsidRDefault="00EA2F64" w:rsidP="00EA2F64">
            <w:pPr>
              <w:spacing w:line="240" w:lineRule="auto"/>
              <w:jc w:val="center"/>
              <w:rPr>
                <w:rFonts w:ascii="Times New Roman" w:hAnsi="Times New Roman" w:cs="Times New Roman"/>
                <w:color w:val="000000" w:themeColor="text1"/>
                <w:sz w:val="24"/>
                <w:szCs w:val="24"/>
              </w:rPr>
            </w:pP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Pr>
          <w:p w14:paraId="5A4ABB91" w14:textId="77777777" w:rsidR="00EA2F64" w:rsidRPr="005555E6" w:rsidRDefault="00EA2F64" w:rsidP="00EA2F64">
            <w:pPr>
              <w:shd w:val="clear" w:color="auto" w:fill="FFFFFF" w:themeFill="background1"/>
              <w:suppressAutoHyphens/>
              <w:spacing w:after="0" w:line="240" w:lineRule="auto"/>
              <w:ind w:left="-57" w:right="-57"/>
              <w:jc w:val="center"/>
              <w:rPr>
                <w:rFonts w:ascii="Times New Roman" w:eastAsia="Times New Roman" w:hAnsi="Times New Roman" w:cs="Times New Roman"/>
                <w:sz w:val="24"/>
                <w:szCs w:val="24"/>
                <w:lang w:eastAsia="ar-SA"/>
              </w:rPr>
            </w:pPr>
            <w:r w:rsidRPr="005555E6">
              <w:rPr>
                <w:rFonts w:ascii="Times New Roman" w:eastAsia="Times New Roman" w:hAnsi="Times New Roman" w:cs="Times New Roman"/>
                <w:sz w:val="24"/>
                <w:szCs w:val="24"/>
                <w:lang w:eastAsia="ar-SA"/>
              </w:rPr>
              <w:t>31.12.</w:t>
            </w:r>
          </w:p>
          <w:p w14:paraId="000A8B76" w14:textId="77777777" w:rsidR="00EA2F64" w:rsidRPr="005555E6" w:rsidRDefault="00EA2F64" w:rsidP="00EA2F64">
            <w:pPr>
              <w:shd w:val="clear" w:color="auto" w:fill="FFFFFF" w:themeFill="background1"/>
              <w:suppressAutoHyphens/>
              <w:spacing w:after="0" w:line="240" w:lineRule="auto"/>
              <w:ind w:left="-57" w:right="-57"/>
              <w:jc w:val="center"/>
              <w:rPr>
                <w:rFonts w:ascii="Times New Roman" w:eastAsia="Times New Roman" w:hAnsi="Times New Roman" w:cs="Times New Roman"/>
                <w:sz w:val="20"/>
                <w:szCs w:val="20"/>
                <w:lang w:eastAsia="ar-SA"/>
              </w:rPr>
            </w:pPr>
          </w:p>
          <w:p w14:paraId="3CB680A1" w14:textId="47B63276" w:rsidR="00EA2F64" w:rsidRPr="00656405" w:rsidRDefault="00EA2F64" w:rsidP="00EA2F64">
            <w:pPr>
              <w:shd w:val="clear" w:color="auto" w:fill="FFFFFF" w:themeFill="background1"/>
              <w:suppressAutoHyphens/>
              <w:spacing w:after="0" w:line="240" w:lineRule="auto"/>
              <w:ind w:left="-57" w:right="-57"/>
              <w:jc w:val="center"/>
              <w:rPr>
                <w:rFonts w:ascii="Times New Roman" w:eastAsia="Times New Roman" w:hAnsi="Times New Roman" w:cs="Times New Roman"/>
                <w:color w:val="000000" w:themeColor="text1"/>
                <w:sz w:val="24"/>
                <w:szCs w:val="24"/>
                <w:lang w:eastAsia="ar-SA"/>
              </w:rPr>
            </w:pPr>
            <w:r w:rsidRPr="005555E6">
              <w:rPr>
                <w:rFonts w:ascii="Times New Roman" w:eastAsia="Times New Roman" w:hAnsi="Times New Roman" w:cs="Times New Roman"/>
                <w:sz w:val="20"/>
                <w:szCs w:val="20"/>
                <w:lang w:eastAsia="ar-SA"/>
              </w:rPr>
              <w:t>(projekta noslēgums 31.05.2022</w:t>
            </w:r>
            <w:r>
              <w:rPr>
                <w:rFonts w:ascii="Times New Roman" w:eastAsia="Times New Roman" w:hAnsi="Times New Roman" w:cs="Times New Roman"/>
                <w:sz w:val="20"/>
                <w:szCs w:val="20"/>
                <w:lang w:eastAsia="ar-SA"/>
              </w:rPr>
              <w:t>.</w:t>
            </w:r>
            <w:r w:rsidRPr="005555E6">
              <w:rPr>
                <w:rFonts w:ascii="Times New Roman" w:eastAsia="Times New Roman" w:hAnsi="Times New Roman" w:cs="Times New Roman"/>
                <w:sz w:val="20"/>
                <w:szCs w:val="20"/>
                <w:lang w:eastAsia="ar-SA"/>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4071808C" w14:textId="207F0359" w:rsidR="00EA2F64" w:rsidRPr="00656405" w:rsidRDefault="00EA2F64" w:rsidP="00EA2F64">
            <w:pPr>
              <w:spacing w:line="240" w:lineRule="auto"/>
              <w:ind w:left="-57" w:right="-57"/>
              <w:jc w:val="center"/>
              <w:rPr>
                <w:rFonts w:ascii="Times New Roman" w:eastAsia="Times New Roman" w:hAnsi="Times New Roman" w:cs="Times New Roman"/>
                <w:color w:val="000000" w:themeColor="text1"/>
                <w:sz w:val="24"/>
                <w:szCs w:val="24"/>
                <w:highlight w:val="yellow"/>
                <w:lang w:eastAsia="ar-SA"/>
              </w:rPr>
            </w:pPr>
            <w:r>
              <w:rPr>
                <w:rFonts w:ascii="Times New Roman" w:eastAsia="Times New Roman" w:hAnsi="Times New Roman" w:cs="Times New Roman"/>
                <w:sz w:val="24"/>
                <w:szCs w:val="24"/>
                <w:lang w:eastAsia="ar-SA"/>
              </w:rPr>
              <w:t>I.Veikšina</w:t>
            </w:r>
          </w:p>
        </w:tc>
        <w:tc>
          <w:tcPr>
            <w:tcW w:w="4675" w:type="dxa"/>
            <w:tcBorders>
              <w:top w:val="single" w:sz="4" w:space="0" w:color="auto"/>
              <w:left w:val="single" w:sz="4" w:space="0" w:color="auto"/>
              <w:bottom w:val="single" w:sz="4" w:space="0" w:color="auto"/>
              <w:right w:val="single" w:sz="4" w:space="0" w:color="auto"/>
            </w:tcBorders>
            <w:shd w:val="clear" w:color="auto" w:fill="FFFFFF" w:themeFill="background1"/>
          </w:tcPr>
          <w:p w14:paraId="353EA373" w14:textId="77777777" w:rsidR="008422BE" w:rsidRPr="00D43E31" w:rsidRDefault="008422BE" w:rsidP="00302A22">
            <w:pPr>
              <w:pStyle w:val="ListParagraph"/>
              <w:numPr>
                <w:ilvl w:val="0"/>
                <w:numId w:val="51"/>
              </w:numPr>
              <w:shd w:val="clear" w:color="auto" w:fill="FFFFFF"/>
              <w:suppressAutoHyphens/>
              <w:spacing w:after="0" w:line="240" w:lineRule="auto"/>
              <w:jc w:val="both"/>
              <w:rPr>
                <w:rFonts w:ascii="Times New Roman" w:eastAsia="Times New Roman" w:hAnsi="Times New Roman"/>
                <w:sz w:val="24"/>
                <w:szCs w:val="24"/>
              </w:rPr>
            </w:pPr>
            <w:r w:rsidRPr="00D43E31">
              <w:rPr>
                <w:rFonts w:ascii="Times New Roman" w:eastAsia="Times New Roman" w:hAnsi="Times New Roman"/>
                <w:sz w:val="24"/>
                <w:szCs w:val="24"/>
              </w:rPr>
              <w:t>Sagatavotas vairākas nodaļas rokasgrāmatai “</w:t>
            </w:r>
            <w:r w:rsidRPr="00D43E31">
              <w:rPr>
                <w:rFonts w:ascii="Times New Roman" w:eastAsia="Times New Roman" w:hAnsi="Times New Roman"/>
                <w:i/>
                <w:iCs/>
                <w:sz w:val="24"/>
                <w:szCs w:val="24"/>
              </w:rPr>
              <w:t>Groundwater dependent ecosystems – conceptual understanding, threats, and mitigation possibilities</w:t>
            </w:r>
            <w:r w:rsidRPr="00D43E31">
              <w:rPr>
                <w:rFonts w:ascii="Times New Roman" w:eastAsia="Times New Roman" w:hAnsi="Times New Roman"/>
                <w:sz w:val="24"/>
                <w:szCs w:val="24"/>
              </w:rPr>
              <w:t xml:space="preserve">”. Uzraudzīta rokasgrāmatas satura papildināšana sadarbībā ar projekta partneriem. Uzsākta sarunu procedūra ar ārējiem ekspertiem papildu materiāla sagatavošanai un maketēšanai. </w:t>
            </w:r>
          </w:p>
          <w:p w14:paraId="38EDD64C" w14:textId="5976D9C0" w:rsidR="008422BE" w:rsidRPr="00D43E31" w:rsidRDefault="008422BE" w:rsidP="00302A22">
            <w:pPr>
              <w:pStyle w:val="ListParagraph"/>
              <w:numPr>
                <w:ilvl w:val="0"/>
                <w:numId w:val="51"/>
              </w:numPr>
              <w:shd w:val="clear" w:color="auto" w:fill="FFFFFF"/>
              <w:suppressAutoHyphens/>
              <w:spacing w:after="0" w:line="240" w:lineRule="auto"/>
              <w:jc w:val="both"/>
              <w:rPr>
                <w:rFonts w:ascii="Times New Roman" w:eastAsia="Times New Roman" w:hAnsi="Times New Roman"/>
                <w:sz w:val="24"/>
                <w:szCs w:val="24"/>
              </w:rPr>
            </w:pPr>
            <w:r w:rsidRPr="00D43E31">
              <w:rPr>
                <w:rFonts w:ascii="Times New Roman" w:eastAsia="Times New Roman" w:hAnsi="Times New Roman"/>
                <w:sz w:val="24"/>
                <w:szCs w:val="24"/>
              </w:rPr>
              <w:t xml:space="preserve">Veikta DDPS “Ozols” datu (piemēram, projekta “Dabas skaitīšana”, ekspertu atzinumu rezultātu) analīze un no pazemes ūdeņiem atkarīgo ekosistēmu atlase Gaujas un Salacas upju sateces baseinos. </w:t>
            </w:r>
          </w:p>
          <w:p w14:paraId="5D5D4F74" w14:textId="74F3E75C" w:rsidR="00EA2F64" w:rsidRPr="00D43E31" w:rsidRDefault="008422BE" w:rsidP="00302A22">
            <w:pPr>
              <w:pStyle w:val="ListParagraph"/>
              <w:numPr>
                <w:ilvl w:val="0"/>
                <w:numId w:val="51"/>
              </w:numPr>
              <w:shd w:val="clear" w:color="auto" w:fill="FFFFFF"/>
              <w:suppressAutoHyphens/>
              <w:spacing w:after="0" w:line="240" w:lineRule="auto"/>
              <w:jc w:val="both"/>
              <w:rPr>
                <w:rFonts w:ascii="Times New Roman" w:eastAsia="Times New Roman" w:hAnsi="Times New Roman"/>
                <w:sz w:val="24"/>
                <w:szCs w:val="24"/>
              </w:rPr>
            </w:pPr>
            <w:r w:rsidRPr="00D43E31">
              <w:rPr>
                <w:rFonts w:ascii="Times New Roman" w:eastAsia="Times New Roman" w:hAnsi="Times New Roman"/>
                <w:sz w:val="24"/>
                <w:szCs w:val="24"/>
              </w:rPr>
              <w:t xml:space="preserve">Sniegts atbalsts avotu atpazīšanas un raksturošanas rīka sagatavošanā </w:t>
            </w:r>
            <w:hyperlink r:id="rId16" w:history="1">
              <w:r w:rsidRPr="00D43E31">
                <w:rPr>
                  <w:rStyle w:val="Hyperlink"/>
                  <w:rFonts w:ascii="Times New Roman" w:eastAsia="Times New Roman" w:hAnsi="Times New Roman"/>
                  <w:iCs/>
                  <w:sz w:val="24"/>
                  <w:szCs w:val="24"/>
                </w:rPr>
                <w:t>https://allikad.info/</w:t>
              </w:r>
            </w:hyperlink>
            <w:r w:rsidR="00C76EA7">
              <w:rPr>
                <w:rFonts w:ascii="Times New Roman" w:eastAsia="Times New Roman" w:hAnsi="Times New Roman"/>
                <w:iCs/>
                <w:sz w:val="24"/>
                <w:szCs w:val="24"/>
              </w:rPr>
              <w:t>.</w:t>
            </w:r>
          </w:p>
        </w:tc>
      </w:tr>
      <w:tr w:rsidR="00EA2F64" w:rsidRPr="00D0140D" w14:paraId="0694C371" w14:textId="77777777" w:rsidTr="00576E8C">
        <w:trPr>
          <w:trHeight w:val="563"/>
        </w:trPr>
        <w:tc>
          <w:tcPr>
            <w:tcW w:w="997" w:type="dxa"/>
            <w:shd w:val="clear" w:color="auto" w:fill="FFFFFF" w:themeFill="background1"/>
          </w:tcPr>
          <w:p w14:paraId="47F74A84" w14:textId="1CD3AC21" w:rsidR="00EA2F64" w:rsidRDefault="00EA2F64" w:rsidP="00EA2F64">
            <w:pPr>
              <w:shd w:val="clear" w:color="auto" w:fill="FFFFFF"/>
              <w:tabs>
                <w:tab w:val="left" w:pos="123"/>
                <w:tab w:val="left" w:pos="4443"/>
                <w:tab w:val="left" w:pos="7683"/>
              </w:tabs>
              <w:snapToGrid w:val="0"/>
              <w:spacing w:after="0"/>
              <w:ind w:left="-57" w:right="-57"/>
              <w:jc w:val="center"/>
              <w:rPr>
                <w:rFonts w:ascii="Times New Roman" w:hAnsi="Times New Roman" w:cs="Times New Roman"/>
                <w:sz w:val="24"/>
                <w:szCs w:val="24"/>
              </w:rPr>
            </w:pPr>
            <w:r>
              <w:rPr>
                <w:rFonts w:ascii="Times New Roman" w:eastAsia="Times New Roman" w:hAnsi="Times New Roman" w:cs="Times New Roman"/>
                <w:sz w:val="24"/>
                <w:szCs w:val="24"/>
                <w:lang w:eastAsia="ar-SA"/>
              </w:rPr>
              <w:t>96</w:t>
            </w:r>
            <w:r>
              <w:rPr>
                <w:rFonts w:ascii="Times New Roman" w:hAnsi="Times New Roman" w:cs="Times New Roman"/>
                <w:sz w:val="24"/>
                <w:szCs w:val="24"/>
              </w:rPr>
              <w:t>.8.</w:t>
            </w:r>
          </w:p>
        </w:tc>
        <w:tc>
          <w:tcPr>
            <w:tcW w:w="3969" w:type="dxa"/>
            <w:shd w:val="clear" w:color="auto" w:fill="FFFFFF" w:themeFill="background1"/>
          </w:tcPr>
          <w:p w14:paraId="3F6FF322" w14:textId="2D76ABCB" w:rsidR="00EA2F64" w:rsidRPr="005555E6" w:rsidRDefault="00EA2F64" w:rsidP="00EA2F64">
            <w:pPr>
              <w:spacing w:after="0" w:line="240" w:lineRule="auto"/>
              <w:jc w:val="both"/>
              <w:rPr>
                <w:rFonts w:ascii="Times New Roman" w:hAnsi="Times New Roman" w:cs="Times New Roman"/>
                <w:sz w:val="24"/>
                <w:szCs w:val="24"/>
              </w:rPr>
            </w:pPr>
            <w:r w:rsidRPr="005555E6">
              <w:rPr>
                <w:rFonts w:ascii="Times New Roman" w:hAnsi="Times New Roman" w:cs="Times New Roman"/>
                <w:sz w:val="24"/>
                <w:szCs w:val="24"/>
              </w:rPr>
              <w:t>INTERREG Latvijas – Lietuvas – Baltkrievijas pārrobežu sadarbības projektu Nr.ENI-LLB-1-077 “Integrēta pārvaldība un pasākumu sistēma, lai mazinātu invazīvo sugu negatīvo ietekmi pārrobežu reģiona aizsargājamās teritorijās”</w:t>
            </w:r>
          </w:p>
          <w:p w14:paraId="74F28AFB" w14:textId="44CF361E" w:rsidR="00EA2F64" w:rsidRPr="00A44B6F" w:rsidRDefault="00EA2F64" w:rsidP="00EA2F64">
            <w:pPr>
              <w:shd w:val="clear" w:color="auto" w:fill="FFFFFF" w:themeFill="background1"/>
              <w:spacing w:after="0" w:line="240" w:lineRule="auto"/>
              <w:jc w:val="both"/>
              <w:rPr>
                <w:rFonts w:ascii="Times New Roman" w:eastAsia="Times New Roman" w:hAnsi="Times New Roman" w:cs="Times New Roman"/>
                <w:sz w:val="24"/>
                <w:szCs w:val="24"/>
                <w:lang w:eastAsia="ar-SA"/>
              </w:rPr>
            </w:pPr>
            <w:r w:rsidRPr="005555E6">
              <w:rPr>
                <w:rFonts w:ascii="Times New Roman" w:hAnsi="Times New Roman" w:cs="Times New Roman"/>
                <w:sz w:val="24"/>
                <w:szCs w:val="24"/>
              </w:rPr>
              <w:t>(IAS management)</w:t>
            </w:r>
          </w:p>
        </w:tc>
        <w:tc>
          <w:tcPr>
            <w:tcW w:w="2412" w:type="dxa"/>
            <w:vMerge/>
          </w:tcPr>
          <w:p w14:paraId="17CAC801" w14:textId="1FAA95D8" w:rsidR="00EA2F64" w:rsidRPr="00A44B6F" w:rsidRDefault="00EA2F64" w:rsidP="00EA2F64">
            <w:pPr>
              <w:shd w:val="clear" w:color="auto" w:fill="FFFFFF" w:themeFill="background1"/>
              <w:suppressAutoHyphens/>
              <w:spacing w:after="0" w:line="240" w:lineRule="auto"/>
              <w:ind w:left="-57" w:right="-57"/>
              <w:jc w:val="center"/>
              <w:rPr>
                <w:rFonts w:ascii="Times New Roman" w:eastAsia="Times New Roman" w:hAnsi="Times New Roman" w:cs="Times New Roman"/>
                <w:sz w:val="24"/>
                <w:szCs w:val="24"/>
                <w:lang w:eastAsia="ar-SA"/>
              </w:rPr>
            </w:pPr>
          </w:p>
        </w:tc>
        <w:tc>
          <w:tcPr>
            <w:tcW w:w="1277" w:type="dxa"/>
            <w:shd w:val="clear" w:color="auto" w:fill="FFFFFF" w:themeFill="background1"/>
          </w:tcPr>
          <w:p w14:paraId="36F81F0A" w14:textId="77777777" w:rsidR="00EA2F64" w:rsidRPr="005555E6" w:rsidRDefault="00EA2F64" w:rsidP="00EA2F64">
            <w:pPr>
              <w:shd w:val="clear" w:color="auto" w:fill="FFFFFF" w:themeFill="background1"/>
              <w:suppressAutoHyphens/>
              <w:spacing w:after="0" w:line="240" w:lineRule="auto"/>
              <w:ind w:left="-57" w:right="-57"/>
              <w:jc w:val="center"/>
              <w:rPr>
                <w:rFonts w:ascii="Times New Roman" w:eastAsia="Times New Roman" w:hAnsi="Times New Roman" w:cs="Times New Roman"/>
                <w:sz w:val="24"/>
                <w:szCs w:val="24"/>
                <w:lang w:eastAsia="ar-SA"/>
              </w:rPr>
            </w:pPr>
            <w:r w:rsidRPr="005555E6">
              <w:rPr>
                <w:rFonts w:ascii="Times New Roman" w:eastAsia="Times New Roman" w:hAnsi="Times New Roman" w:cs="Times New Roman"/>
                <w:sz w:val="24"/>
                <w:szCs w:val="24"/>
                <w:lang w:eastAsia="ar-SA"/>
              </w:rPr>
              <w:t>31.12.</w:t>
            </w:r>
          </w:p>
          <w:p w14:paraId="67CBA264" w14:textId="77777777" w:rsidR="00EA2F64" w:rsidRPr="005555E6" w:rsidRDefault="00EA2F64" w:rsidP="00EA2F64">
            <w:pPr>
              <w:shd w:val="clear" w:color="auto" w:fill="FFFFFF" w:themeFill="background1"/>
              <w:suppressAutoHyphens/>
              <w:spacing w:after="0" w:line="240" w:lineRule="auto"/>
              <w:ind w:left="-57" w:right="-57"/>
              <w:jc w:val="center"/>
              <w:rPr>
                <w:rFonts w:ascii="Times New Roman" w:eastAsia="Times New Roman" w:hAnsi="Times New Roman" w:cs="Times New Roman"/>
                <w:sz w:val="24"/>
                <w:szCs w:val="24"/>
                <w:lang w:eastAsia="ar-SA"/>
              </w:rPr>
            </w:pPr>
          </w:p>
          <w:p w14:paraId="59679BEA" w14:textId="1ABA4EB3" w:rsidR="00EA2F64" w:rsidRDefault="00EA2F64" w:rsidP="00EA2F64">
            <w:pPr>
              <w:shd w:val="clear" w:color="auto" w:fill="FFFFFF" w:themeFill="background1"/>
              <w:suppressAutoHyphens/>
              <w:spacing w:after="0" w:line="240" w:lineRule="auto"/>
              <w:ind w:left="-57" w:right="-57"/>
              <w:jc w:val="center"/>
              <w:rPr>
                <w:rFonts w:ascii="Times New Roman" w:eastAsia="Times New Roman" w:hAnsi="Times New Roman" w:cs="Times New Roman"/>
                <w:sz w:val="24"/>
                <w:szCs w:val="24"/>
                <w:lang w:eastAsia="ar-SA"/>
              </w:rPr>
            </w:pPr>
            <w:r w:rsidRPr="005555E6">
              <w:rPr>
                <w:rFonts w:ascii="Times New Roman" w:eastAsia="Times New Roman" w:hAnsi="Times New Roman" w:cs="Times New Roman"/>
                <w:sz w:val="20"/>
                <w:szCs w:val="20"/>
                <w:lang w:eastAsia="ar-SA"/>
              </w:rPr>
              <w:t>(projekta noslēgums 11.02.2022</w:t>
            </w:r>
            <w:r>
              <w:rPr>
                <w:rFonts w:ascii="Times New Roman" w:eastAsia="Times New Roman" w:hAnsi="Times New Roman" w:cs="Times New Roman"/>
                <w:sz w:val="20"/>
                <w:szCs w:val="20"/>
                <w:lang w:eastAsia="ar-SA"/>
              </w:rPr>
              <w:t>.</w:t>
            </w:r>
            <w:r w:rsidRPr="005555E6">
              <w:rPr>
                <w:rFonts w:ascii="Times New Roman" w:eastAsia="Times New Roman" w:hAnsi="Times New Roman" w:cs="Times New Roman"/>
                <w:sz w:val="20"/>
                <w:szCs w:val="20"/>
                <w:lang w:eastAsia="ar-SA"/>
              </w:rPr>
              <w:t>)</w:t>
            </w:r>
          </w:p>
        </w:tc>
        <w:tc>
          <w:tcPr>
            <w:tcW w:w="1701" w:type="dxa"/>
            <w:shd w:val="clear" w:color="auto" w:fill="FFFFFF" w:themeFill="background1"/>
          </w:tcPr>
          <w:p w14:paraId="76D539C5" w14:textId="103472ED" w:rsidR="00EA2F64" w:rsidRDefault="00EA2F64" w:rsidP="00EA2F64">
            <w:pPr>
              <w:shd w:val="clear" w:color="auto" w:fill="FFFFFF" w:themeFill="background1"/>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5555E6">
              <w:rPr>
                <w:rFonts w:ascii="Times New Roman" w:eastAsia="Times New Roman" w:hAnsi="Times New Roman" w:cs="Times New Roman"/>
                <w:sz w:val="24"/>
                <w:szCs w:val="24"/>
                <w:lang w:eastAsia="ar-SA"/>
              </w:rPr>
              <w:t>I.Matisāne</w:t>
            </w:r>
            <w:r>
              <w:rPr>
                <w:rFonts w:ascii="Times New Roman" w:eastAsia="Times New Roman" w:hAnsi="Times New Roman" w:cs="Times New Roman"/>
                <w:sz w:val="24"/>
                <w:szCs w:val="24"/>
                <w:lang w:eastAsia="ar-SA"/>
              </w:rPr>
              <w:t>, A.Zeize</w:t>
            </w:r>
            <w:r w:rsidRPr="005555E6">
              <w:rPr>
                <w:rFonts w:ascii="Times New Roman" w:eastAsia="Times New Roman" w:hAnsi="Times New Roman" w:cs="Times New Roman"/>
                <w:sz w:val="24"/>
                <w:szCs w:val="24"/>
                <w:lang w:eastAsia="ar-SA"/>
              </w:rPr>
              <w:t xml:space="preserve">      </w:t>
            </w:r>
          </w:p>
        </w:tc>
        <w:tc>
          <w:tcPr>
            <w:tcW w:w="4675" w:type="dxa"/>
            <w:shd w:val="clear" w:color="auto" w:fill="FFFFFF" w:themeFill="background1"/>
          </w:tcPr>
          <w:p w14:paraId="5C08BB69" w14:textId="436136BB" w:rsidR="00CB7EDD" w:rsidRPr="00D43E31" w:rsidRDefault="00CB7EDD" w:rsidP="00302A22">
            <w:pPr>
              <w:pStyle w:val="ListParagraph"/>
              <w:numPr>
                <w:ilvl w:val="0"/>
                <w:numId w:val="52"/>
              </w:numPr>
              <w:shd w:val="clear" w:color="auto" w:fill="FFFFFF"/>
              <w:suppressAutoHyphens/>
              <w:spacing w:after="0" w:line="240" w:lineRule="auto"/>
              <w:ind w:left="357" w:hanging="357"/>
              <w:jc w:val="both"/>
              <w:rPr>
                <w:rFonts w:ascii="Times New Roman" w:eastAsia="Times New Roman" w:hAnsi="Times New Roman"/>
                <w:sz w:val="24"/>
                <w:szCs w:val="24"/>
              </w:rPr>
            </w:pPr>
            <w:r w:rsidRPr="00D43E31">
              <w:rPr>
                <w:rFonts w:ascii="Times New Roman" w:eastAsia="Times New Roman" w:hAnsi="Times New Roman"/>
                <w:sz w:val="24"/>
                <w:szCs w:val="24"/>
              </w:rPr>
              <w:t xml:space="preserve">Sagatavots un iesniegts projekta </w:t>
            </w:r>
            <w:r w:rsidR="004A4B07">
              <w:rPr>
                <w:rFonts w:ascii="Times New Roman" w:eastAsia="Times New Roman" w:hAnsi="Times New Roman"/>
                <w:sz w:val="24"/>
                <w:szCs w:val="24"/>
              </w:rPr>
              <w:t>2.</w:t>
            </w:r>
            <w:r w:rsidRPr="00D43E31">
              <w:rPr>
                <w:rFonts w:ascii="Times New Roman" w:eastAsia="Times New Roman" w:hAnsi="Times New Roman"/>
                <w:sz w:val="24"/>
                <w:szCs w:val="24"/>
              </w:rPr>
              <w:t>perioda partnera pārskats Finanšu kontroles institūcijas izvērtējumam.</w:t>
            </w:r>
          </w:p>
          <w:p w14:paraId="6F628946" w14:textId="4C333637" w:rsidR="00CB7EDD" w:rsidRPr="00D43E31" w:rsidRDefault="00CB7EDD" w:rsidP="00302A22">
            <w:pPr>
              <w:pStyle w:val="ListParagraph"/>
              <w:numPr>
                <w:ilvl w:val="0"/>
                <w:numId w:val="52"/>
              </w:numPr>
              <w:shd w:val="clear" w:color="auto" w:fill="FFFFFF"/>
              <w:suppressAutoHyphens/>
              <w:spacing w:after="0" w:line="240" w:lineRule="auto"/>
              <w:ind w:left="357" w:hanging="357"/>
              <w:jc w:val="both"/>
              <w:rPr>
                <w:rFonts w:ascii="Times New Roman" w:eastAsia="Times New Roman" w:hAnsi="Times New Roman"/>
                <w:sz w:val="24"/>
                <w:szCs w:val="24"/>
              </w:rPr>
            </w:pPr>
            <w:r w:rsidRPr="00D43E31">
              <w:rPr>
                <w:rFonts w:ascii="Times New Roman" w:eastAsia="Times New Roman" w:hAnsi="Times New Roman"/>
                <w:sz w:val="24"/>
                <w:szCs w:val="24"/>
              </w:rPr>
              <w:t xml:space="preserve">Veikta tirgus izpēte </w:t>
            </w:r>
            <w:r w:rsidR="009F7ABC">
              <w:rPr>
                <w:rFonts w:ascii="Times New Roman" w:eastAsia="Times New Roman" w:hAnsi="Times New Roman"/>
                <w:sz w:val="24"/>
                <w:szCs w:val="24"/>
              </w:rPr>
              <w:t>un n</w:t>
            </w:r>
            <w:r w:rsidR="009F7ABC" w:rsidRPr="00D43E31">
              <w:rPr>
                <w:rFonts w:ascii="Times New Roman" w:eastAsia="Times New Roman" w:hAnsi="Times New Roman"/>
                <w:sz w:val="24"/>
                <w:szCs w:val="24"/>
              </w:rPr>
              <w:t xml:space="preserve">oslēgts līgums </w:t>
            </w:r>
            <w:r w:rsidR="009F7ABC">
              <w:rPr>
                <w:rFonts w:ascii="Times New Roman" w:eastAsia="Times New Roman" w:hAnsi="Times New Roman"/>
                <w:sz w:val="24"/>
                <w:szCs w:val="24"/>
              </w:rPr>
              <w:t xml:space="preserve">par </w:t>
            </w:r>
            <w:r w:rsidRPr="00D43E31">
              <w:rPr>
                <w:rFonts w:ascii="Times New Roman" w:eastAsia="Times New Roman" w:hAnsi="Times New Roman"/>
                <w:sz w:val="24"/>
                <w:szCs w:val="24"/>
              </w:rPr>
              <w:t>latvāņu izplatības ierobežoša</w:t>
            </w:r>
            <w:r w:rsidR="009F7ABC">
              <w:rPr>
                <w:rFonts w:ascii="Times New Roman" w:eastAsia="Times New Roman" w:hAnsi="Times New Roman"/>
                <w:sz w:val="24"/>
                <w:szCs w:val="24"/>
              </w:rPr>
              <w:t xml:space="preserve">nu </w:t>
            </w:r>
            <w:r w:rsidRPr="00D43E31">
              <w:rPr>
                <w:rFonts w:ascii="Times New Roman" w:eastAsia="Times New Roman" w:hAnsi="Times New Roman"/>
                <w:sz w:val="24"/>
                <w:szCs w:val="24"/>
              </w:rPr>
              <w:t xml:space="preserve">Teiču </w:t>
            </w:r>
            <w:r w:rsidR="004A4B07">
              <w:rPr>
                <w:rFonts w:ascii="Times New Roman" w:eastAsia="Times New Roman" w:hAnsi="Times New Roman"/>
                <w:sz w:val="24"/>
                <w:szCs w:val="24"/>
              </w:rPr>
              <w:t>DR</w:t>
            </w:r>
            <w:r w:rsidRPr="00D43E31">
              <w:rPr>
                <w:rFonts w:ascii="Times New Roman" w:eastAsia="Times New Roman" w:hAnsi="Times New Roman"/>
                <w:sz w:val="24"/>
                <w:szCs w:val="24"/>
              </w:rPr>
              <w:t>.</w:t>
            </w:r>
          </w:p>
          <w:p w14:paraId="569C169B" w14:textId="1CF97460" w:rsidR="00CB7EDD" w:rsidRPr="00D43E31" w:rsidRDefault="009F7ABC" w:rsidP="00302A22">
            <w:pPr>
              <w:pStyle w:val="ListParagraph"/>
              <w:numPr>
                <w:ilvl w:val="0"/>
                <w:numId w:val="52"/>
              </w:numPr>
              <w:shd w:val="clear" w:color="auto" w:fill="FFFFFF"/>
              <w:suppressAutoHyphens/>
              <w:spacing w:after="0" w:line="240" w:lineRule="auto"/>
              <w:ind w:left="357" w:hanging="357"/>
              <w:jc w:val="both"/>
              <w:rPr>
                <w:rFonts w:ascii="Times New Roman" w:eastAsia="Times New Roman" w:hAnsi="Times New Roman"/>
                <w:sz w:val="24"/>
                <w:szCs w:val="24"/>
              </w:rPr>
            </w:pPr>
            <w:r>
              <w:rPr>
                <w:rFonts w:ascii="Times New Roman" w:eastAsia="Times New Roman" w:hAnsi="Times New Roman"/>
                <w:sz w:val="24"/>
                <w:szCs w:val="24"/>
              </w:rPr>
              <w:t>U</w:t>
            </w:r>
            <w:r w:rsidR="00CB7EDD" w:rsidRPr="00D43E31">
              <w:rPr>
                <w:rFonts w:ascii="Times New Roman" w:eastAsia="Times New Roman" w:hAnsi="Times New Roman"/>
                <w:sz w:val="24"/>
                <w:szCs w:val="24"/>
              </w:rPr>
              <w:t>zsākti latvāņu izplatības ierobežošanas darbi.</w:t>
            </w:r>
          </w:p>
          <w:p w14:paraId="536A7D83" w14:textId="0009DC42" w:rsidR="00CB7EDD" w:rsidRPr="00D43E31" w:rsidRDefault="009F7ABC" w:rsidP="00302A22">
            <w:pPr>
              <w:pStyle w:val="ListParagraph"/>
              <w:numPr>
                <w:ilvl w:val="0"/>
                <w:numId w:val="52"/>
              </w:numPr>
              <w:shd w:val="clear" w:color="auto" w:fill="FFFFFF"/>
              <w:suppressAutoHyphens/>
              <w:spacing w:after="0" w:line="240" w:lineRule="auto"/>
              <w:ind w:left="357" w:hanging="357"/>
              <w:jc w:val="both"/>
              <w:rPr>
                <w:rFonts w:ascii="Times New Roman" w:eastAsia="Times New Roman" w:hAnsi="Times New Roman"/>
                <w:sz w:val="24"/>
                <w:szCs w:val="24"/>
              </w:rPr>
            </w:pPr>
            <w:r>
              <w:rPr>
                <w:rFonts w:ascii="Times New Roman" w:eastAsia="Times New Roman" w:hAnsi="Times New Roman"/>
                <w:sz w:val="24"/>
                <w:szCs w:val="24"/>
              </w:rPr>
              <w:t>N</w:t>
            </w:r>
            <w:r w:rsidR="00CB7EDD" w:rsidRPr="00D43E31">
              <w:rPr>
                <w:rFonts w:ascii="Times New Roman" w:eastAsia="Times New Roman" w:hAnsi="Times New Roman"/>
                <w:sz w:val="24"/>
                <w:szCs w:val="24"/>
              </w:rPr>
              <w:t>oslēgts līgums par info grafiku izveidi.</w:t>
            </w:r>
          </w:p>
          <w:p w14:paraId="6D162BA1" w14:textId="15CF793B" w:rsidR="00EA2F64" w:rsidRPr="00D43E31" w:rsidRDefault="00CB7EDD" w:rsidP="00302A22">
            <w:pPr>
              <w:pStyle w:val="ListParagraph"/>
              <w:numPr>
                <w:ilvl w:val="0"/>
                <w:numId w:val="52"/>
              </w:numPr>
              <w:shd w:val="clear" w:color="auto" w:fill="FFFFFF"/>
              <w:suppressAutoHyphens/>
              <w:spacing w:after="0" w:line="240" w:lineRule="auto"/>
              <w:ind w:left="357" w:hanging="357"/>
              <w:jc w:val="both"/>
              <w:rPr>
                <w:rFonts w:ascii="Times New Roman" w:eastAsia="Times New Roman" w:hAnsi="Times New Roman"/>
                <w:sz w:val="24"/>
                <w:szCs w:val="24"/>
              </w:rPr>
            </w:pPr>
            <w:r w:rsidRPr="00D43E31">
              <w:rPr>
                <w:rFonts w:ascii="Times New Roman" w:eastAsia="Times New Roman" w:hAnsi="Times New Roman"/>
                <w:sz w:val="24"/>
                <w:szCs w:val="24"/>
              </w:rPr>
              <w:t>Sagatavota tehniskā specifikācija galda spēļu izstrādei.</w:t>
            </w:r>
          </w:p>
        </w:tc>
      </w:tr>
      <w:tr w:rsidR="00543986" w:rsidRPr="00D0140D" w14:paraId="20F00C3D" w14:textId="77777777" w:rsidTr="00576E8C">
        <w:trPr>
          <w:trHeight w:val="563"/>
        </w:trPr>
        <w:tc>
          <w:tcPr>
            <w:tcW w:w="997" w:type="dxa"/>
            <w:shd w:val="clear" w:color="auto" w:fill="FFFFFF" w:themeFill="background1"/>
          </w:tcPr>
          <w:p w14:paraId="141A7496" w14:textId="4E45A133" w:rsidR="00543986" w:rsidRDefault="00543986" w:rsidP="00543986">
            <w:pPr>
              <w:shd w:val="clear" w:color="auto" w:fill="FFFFFF"/>
              <w:tabs>
                <w:tab w:val="left" w:pos="123"/>
                <w:tab w:val="left" w:pos="4443"/>
                <w:tab w:val="left" w:pos="7683"/>
              </w:tabs>
              <w:snapToGrid w:val="0"/>
              <w:spacing w:after="0"/>
              <w:ind w:left="-57" w:right="-57"/>
              <w:jc w:val="center"/>
              <w:rPr>
                <w:rFonts w:ascii="Times New Roman" w:hAnsi="Times New Roman" w:cs="Times New Roman"/>
                <w:sz w:val="24"/>
                <w:szCs w:val="24"/>
              </w:rPr>
            </w:pPr>
            <w:r>
              <w:rPr>
                <w:rFonts w:ascii="Times New Roman" w:eastAsia="Times New Roman" w:hAnsi="Times New Roman" w:cs="Times New Roman"/>
                <w:sz w:val="24"/>
                <w:szCs w:val="24"/>
                <w:lang w:eastAsia="ar-SA"/>
              </w:rPr>
              <w:t>96</w:t>
            </w:r>
            <w:r>
              <w:rPr>
                <w:rFonts w:ascii="Times New Roman" w:hAnsi="Times New Roman" w:cs="Times New Roman"/>
                <w:sz w:val="24"/>
                <w:szCs w:val="24"/>
              </w:rPr>
              <w:t>.9.</w:t>
            </w:r>
          </w:p>
        </w:tc>
        <w:tc>
          <w:tcPr>
            <w:tcW w:w="3969" w:type="dxa"/>
            <w:shd w:val="clear" w:color="auto" w:fill="FFFFFF" w:themeFill="background1"/>
          </w:tcPr>
          <w:p w14:paraId="55F74A40" w14:textId="3CA96842" w:rsidR="00543986" w:rsidRPr="00A44B6F" w:rsidRDefault="00543986" w:rsidP="00543986">
            <w:pPr>
              <w:shd w:val="clear" w:color="auto" w:fill="FFFFFF" w:themeFill="background1"/>
              <w:spacing w:after="0" w:line="240" w:lineRule="auto"/>
              <w:jc w:val="both"/>
              <w:rPr>
                <w:rFonts w:ascii="Times New Roman" w:eastAsia="Times New Roman" w:hAnsi="Times New Roman" w:cs="Times New Roman"/>
                <w:sz w:val="24"/>
                <w:szCs w:val="24"/>
                <w:lang w:eastAsia="ar-SA"/>
              </w:rPr>
            </w:pPr>
            <w:r w:rsidRPr="005555E6">
              <w:rPr>
                <w:rFonts w:ascii="Times New Roman" w:hAnsi="Times New Roman" w:cs="Times New Roman"/>
                <w:sz w:val="24"/>
                <w:szCs w:val="24"/>
              </w:rPr>
              <w:t>INTERREG Centrālā Baltijas jūras reģiona pārrobežu sadarbības projektu Nr.CB779 “Pārrobežu pārgājienu maršruts "Mežtaka"”</w:t>
            </w:r>
          </w:p>
        </w:tc>
        <w:tc>
          <w:tcPr>
            <w:tcW w:w="2412" w:type="dxa"/>
            <w:vMerge/>
          </w:tcPr>
          <w:p w14:paraId="0AE85617" w14:textId="6E434D9E" w:rsidR="00543986" w:rsidRPr="00A44B6F" w:rsidRDefault="00543986" w:rsidP="00543986">
            <w:pPr>
              <w:shd w:val="clear" w:color="auto" w:fill="FFFFFF" w:themeFill="background1"/>
              <w:suppressAutoHyphens/>
              <w:spacing w:after="0" w:line="240" w:lineRule="auto"/>
              <w:ind w:left="-57" w:right="-57"/>
              <w:jc w:val="center"/>
              <w:rPr>
                <w:rFonts w:ascii="Times New Roman" w:eastAsia="Times New Roman" w:hAnsi="Times New Roman" w:cs="Times New Roman"/>
                <w:sz w:val="24"/>
                <w:szCs w:val="24"/>
                <w:lang w:eastAsia="ar-SA"/>
              </w:rPr>
            </w:pPr>
          </w:p>
        </w:tc>
        <w:tc>
          <w:tcPr>
            <w:tcW w:w="1277" w:type="dxa"/>
            <w:shd w:val="clear" w:color="auto" w:fill="FFFFFF" w:themeFill="background1"/>
          </w:tcPr>
          <w:p w14:paraId="716221A7" w14:textId="77777777" w:rsidR="00543986" w:rsidRPr="005555E6" w:rsidRDefault="00543986" w:rsidP="00543986">
            <w:pPr>
              <w:shd w:val="clear" w:color="auto" w:fill="FFFFFF" w:themeFill="background1"/>
              <w:suppressAutoHyphens/>
              <w:spacing w:after="0" w:line="240" w:lineRule="auto"/>
              <w:ind w:left="-57" w:right="-57"/>
              <w:jc w:val="center"/>
              <w:rPr>
                <w:rFonts w:ascii="Times New Roman" w:eastAsia="Times New Roman" w:hAnsi="Times New Roman" w:cs="Times New Roman"/>
                <w:sz w:val="24"/>
                <w:szCs w:val="24"/>
                <w:lang w:eastAsia="ar-SA"/>
              </w:rPr>
            </w:pPr>
            <w:r w:rsidRPr="005555E6">
              <w:rPr>
                <w:rFonts w:ascii="Times New Roman" w:eastAsia="Times New Roman" w:hAnsi="Times New Roman" w:cs="Times New Roman"/>
                <w:sz w:val="24"/>
                <w:szCs w:val="24"/>
                <w:lang w:eastAsia="ar-SA"/>
              </w:rPr>
              <w:t>30.09.</w:t>
            </w:r>
          </w:p>
          <w:p w14:paraId="5CB20A2A" w14:textId="77777777" w:rsidR="00543986" w:rsidRPr="005555E6" w:rsidRDefault="00543986" w:rsidP="00543986">
            <w:pPr>
              <w:shd w:val="clear" w:color="auto" w:fill="FFFFFF" w:themeFill="background1"/>
              <w:suppressAutoHyphens/>
              <w:spacing w:after="0" w:line="240" w:lineRule="auto"/>
              <w:ind w:left="-57" w:right="-57"/>
              <w:jc w:val="center"/>
              <w:rPr>
                <w:rFonts w:ascii="Times New Roman" w:eastAsia="Times New Roman" w:hAnsi="Times New Roman" w:cs="Times New Roman"/>
                <w:sz w:val="24"/>
                <w:szCs w:val="24"/>
                <w:lang w:eastAsia="ar-SA"/>
              </w:rPr>
            </w:pPr>
          </w:p>
          <w:p w14:paraId="0E3B65DC" w14:textId="24F44162" w:rsidR="00543986" w:rsidRDefault="00543986" w:rsidP="00543986">
            <w:pPr>
              <w:shd w:val="clear" w:color="auto" w:fill="FFFFFF" w:themeFill="background1"/>
              <w:suppressAutoHyphens/>
              <w:spacing w:after="0" w:line="240" w:lineRule="auto"/>
              <w:ind w:left="-57" w:right="-57"/>
              <w:jc w:val="center"/>
              <w:rPr>
                <w:rFonts w:ascii="Times New Roman" w:eastAsia="Times New Roman" w:hAnsi="Times New Roman" w:cs="Times New Roman"/>
                <w:sz w:val="24"/>
                <w:szCs w:val="24"/>
                <w:lang w:eastAsia="ar-SA"/>
              </w:rPr>
            </w:pPr>
            <w:r w:rsidRPr="005555E6">
              <w:rPr>
                <w:rFonts w:ascii="Times New Roman" w:eastAsia="Times New Roman" w:hAnsi="Times New Roman" w:cs="Times New Roman"/>
                <w:sz w:val="20"/>
                <w:szCs w:val="20"/>
                <w:lang w:eastAsia="ar-SA"/>
              </w:rPr>
              <w:t>(projekta noslēgums 30.09.2021</w:t>
            </w:r>
            <w:r>
              <w:rPr>
                <w:rFonts w:ascii="Times New Roman" w:eastAsia="Times New Roman" w:hAnsi="Times New Roman" w:cs="Times New Roman"/>
                <w:sz w:val="20"/>
                <w:szCs w:val="20"/>
                <w:lang w:eastAsia="ar-SA"/>
              </w:rPr>
              <w:t>.</w:t>
            </w:r>
            <w:r w:rsidRPr="005555E6">
              <w:rPr>
                <w:rFonts w:ascii="Times New Roman" w:eastAsia="Times New Roman" w:hAnsi="Times New Roman" w:cs="Times New Roman"/>
                <w:sz w:val="20"/>
                <w:szCs w:val="20"/>
                <w:lang w:eastAsia="ar-SA"/>
              </w:rPr>
              <w:t>)</w:t>
            </w:r>
          </w:p>
        </w:tc>
        <w:tc>
          <w:tcPr>
            <w:tcW w:w="1701" w:type="dxa"/>
            <w:shd w:val="clear" w:color="auto" w:fill="FFFFFF" w:themeFill="background1"/>
          </w:tcPr>
          <w:p w14:paraId="17BF5090" w14:textId="77F3D8A6" w:rsidR="00543986" w:rsidRDefault="00543986" w:rsidP="00543986">
            <w:pPr>
              <w:shd w:val="clear" w:color="auto" w:fill="FFFFFF" w:themeFill="background1"/>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5555E6">
              <w:rPr>
                <w:rFonts w:ascii="Times New Roman" w:eastAsia="Times New Roman" w:hAnsi="Times New Roman" w:cs="Times New Roman"/>
                <w:sz w:val="24"/>
                <w:szCs w:val="24"/>
                <w:lang w:eastAsia="ar-SA"/>
              </w:rPr>
              <w:t>E.Ezeriņa</w:t>
            </w:r>
          </w:p>
        </w:tc>
        <w:tc>
          <w:tcPr>
            <w:tcW w:w="4675" w:type="dxa"/>
            <w:shd w:val="clear" w:color="auto" w:fill="FFFFFF" w:themeFill="background1"/>
          </w:tcPr>
          <w:p w14:paraId="3077DFD4" w14:textId="7EEE5085" w:rsidR="00543986" w:rsidRPr="00D43E31" w:rsidRDefault="00543986" w:rsidP="00302A22">
            <w:pPr>
              <w:pStyle w:val="ListParagraph"/>
              <w:numPr>
                <w:ilvl w:val="0"/>
                <w:numId w:val="53"/>
              </w:numPr>
              <w:shd w:val="clear" w:color="auto" w:fill="FFFFFF"/>
              <w:suppressAutoHyphens/>
              <w:spacing w:after="0" w:line="240" w:lineRule="auto"/>
              <w:jc w:val="both"/>
              <w:rPr>
                <w:rFonts w:ascii="Times New Roman" w:eastAsia="Times New Roman" w:hAnsi="Times New Roman"/>
                <w:sz w:val="24"/>
                <w:szCs w:val="24"/>
              </w:rPr>
            </w:pPr>
            <w:r w:rsidRPr="00D43E31">
              <w:rPr>
                <w:rFonts w:ascii="Times New Roman" w:eastAsia="Times New Roman" w:hAnsi="Times New Roman"/>
                <w:sz w:val="24"/>
                <w:szCs w:val="24"/>
              </w:rPr>
              <w:t>Sagatavota atskaite par projekta 4.periodu</w:t>
            </w:r>
            <w:r w:rsidR="009F7ABC">
              <w:rPr>
                <w:rFonts w:ascii="Times New Roman" w:eastAsia="Times New Roman" w:hAnsi="Times New Roman"/>
                <w:sz w:val="24"/>
                <w:szCs w:val="24"/>
              </w:rPr>
              <w:t xml:space="preserve"> </w:t>
            </w:r>
            <w:r w:rsidRPr="00D43E31">
              <w:rPr>
                <w:rFonts w:ascii="Times New Roman" w:eastAsia="Times New Roman" w:hAnsi="Times New Roman"/>
                <w:sz w:val="24"/>
                <w:szCs w:val="24"/>
              </w:rPr>
              <w:t>Finanšu kontroles institūcijai.</w:t>
            </w:r>
          </w:p>
          <w:p w14:paraId="01D2884F" w14:textId="77777777" w:rsidR="00543986" w:rsidRPr="00D43E31" w:rsidRDefault="00543986" w:rsidP="00302A22">
            <w:pPr>
              <w:pStyle w:val="ListParagraph"/>
              <w:numPr>
                <w:ilvl w:val="0"/>
                <w:numId w:val="53"/>
              </w:numPr>
              <w:shd w:val="clear" w:color="auto" w:fill="FFFFFF"/>
              <w:suppressAutoHyphens/>
              <w:spacing w:after="0" w:line="240" w:lineRule="auto"/>
              <w:jc w:val="both"/>
              <w:rPr>
                <w:rFonts w:ascii="Times New Roman" w:eastAsia="Times New Roman" w:hAnsi="Times New Roman"/>
                <w:sz w:val="24"/>
                <w:szCs w:val="24"/>
              </w:rPr>
            </w:pPr>
            <w:r w:rsidRPr="00D43E31">
              <w:rPr>
                <w:rFonts w:ascii="Times New Roman" w:eastAsia="Times New Roman" w:hAnsi="Times New Roman"/>
                <w:sz w:val="24"/>
                <w:szCs w:val="24"/>
              </w:rPr>
              <w:t>Pilnībā pabeigti aplikācijas “Dabas tūrisms” pārstrādes darbi; aplikācija vēl nav publiski pieejama, tiek testēta funkcionalitāte.</w:t>
            </w:r>
          </w:p>
          <w:p w14:paraId="04C3EC56" w14:textId="6AF61023" w:rsidR="00543986" w:rsidRPr="00D43E31" w:rsidRDefault="00543986" w:rsidP="00302A22">
            <w:pPr>
              <w:pStyle w:val="ListParagraph"/>
              <w:numPr>
                <w:ilvl w:val="0"/>
                <w:numId w:val="53"/>
              </w:numPr>
              <w:shd w:val="clear" w:color="auto" w:fill="FFFFFF"/>
              <w:suppressAutoHyphens/>
              <w:spacing w:after="0" w:line="240" w:lineRule="auto"/>
              <w:jc w:val="both"/>
              <w:rPr>
                <w:rFonts w:ascii="Times New Roman" w:eastAsia="Times New Roman" w:hAnsi="Times New Roman"/>
                <w:sz w:val="24"/>
                <w:szCs w:val="24"/>
              </w:rPr>
            </w:pPr>
            <w:r w:rsidRPr="00D43E31">
              <w:rPr>
                <w:rFonts w:ascii="Times New Roman" w:eastAsia="Times New Roman" w:hAnsi="Times New Roman"/>
                <w:sz w:val="24"/>
                <w:szCs w:val="24"/>
              </w:rPr>
              <w:t xml:space="preserve">Uzlabota informācijas atspoguļošana </w:t>
            </w:r>
            <w:r w:rsidR="009F7ABC">
              <w:rPr>
                <w:rFonts w:ascii="Times New Roman" w:eastAsia="Times New Roman" w:hAnsi="Times New Roman"/>
                <w:sz w:val="24"/>
                <w:szCs w:val="24"/>
              </w:rPr>
              <w:t>DDPS</w:t>
            </w:r>
            <w:r w:rsidRPr="00D43E31">
              <w:rPr>
                <w:rFonts w:ascii="Times New Roman" w:eastAsia="Times New Roman" w:hAnsi="Times New Roman"/>
                <w:sz w:val="24"/>
                <w:szCs w:val="24"/>
              </w:rPr>
              <w:t xml:space="preserve"> “Ozols”</w:t>
            </w:r>
            <w:r w:rsidR="0077178B" w:rsidRPr="00D43E31">
              <w:rPr>
                <w:rFonts w:ascii="Times New Roman" w:eastAsia="Times New Roman" w:hAnsi="Times New Roman"/>
                <w:sz w:val="24"/>
                <w:szCs w:val="24"/>
              </w:rPr>
              <w:t>.</w:t>
            </w:r>
          </w:p>
          <w:p w14:paraId="6B4E441B" w14:textId="369A9213" w:rsidR="00543986" w:rsidRPr="00D43E31" w:rsidRDefault="00543986" w:rsidP="00302A22">
            <w:pPr>
              <w:pStyle w:val="ListParagraph"/>
              <w:numPr>
                <w:ilvl w:val="0"/>
                <w:numId w:val="53"/>
              </w:numPr>
              <w:shd w:val="clear" w:color="auto" w:fill="FFFFFF"/>
              <w:suppressAutoHyphens/>
              <w:spacing w:after="0" w:line="240" w:lineRule="auto"/>
              <w:jc w:val="both"/>
              <w:rPr>
                <w:rFonts w:ascii="Times New Roman" w:eastAsia="Times New Roman" w:hAnsi="Times New Roman"/>
                <w:sz w:val="24"/>
                <w:szCs w:val="24"/>
              </w:rPr>
            </w:pPr>
            <w:r w:rsidRPr="00D43E31">
              <w:rPr>
                <w:rFonts w:ascii="Times New Roman" w:eastAsia="Times New Roman" w:hAnsi="Times New Roman"/>
                <w:sz w:val="24"/>
                <w:szCs w:val="24"/>
              </w:rPr>
              <w:t xml:space="preserve">Kopā ar projekta partneriem sagatavoti </w:t>
            </w:r>
            <w:r w:rsidR="009F7ABC">
              <w:rPr>
                <w:rFonts w:ascii="Times New Roman" w:eastAsia="Times New Roman" w:hAnsi="Times New Roman"/>
                <w:sz w:val="24"/>
                <w:szCs w:val="24"/>
              </w:rPr>
              <w:t>2</w:t>
            </w:r>
            <w:r w:rsidRPr="00D43E31">
              <w:rPr>
                <w:rFonts w:ascii="Times New Roman" w:eastAsia="Times New Roman" w:hAnsi="Times New Roman"/>
                <w:sz w:val="24"/>
                <w:szCs w:val="24"/>
              </w:rPr>
              <w:t xml:space="preserve"> drukas materiāli: </w:t>
            </w:r>
            <w:r w:rsidRPr="00D43E31">
              <w:rPr>
                <w:rFonts w:ascii="Times New Roman" w:eastAsia="Times New Roman" w:hAnsi="Times New Roman"/>
                <w:i/>
                <w:iCs/>
                <w:sz w:val="24"/>
                <w:szCs w:val="24"/>
              </w:rPr>
              <w:t>The Forest Trail tour guidebook</w:t>
            </w:r>
            <w:r w:rsidRPr="00D43E31">
              <w:rPr>
                <w:rFonts w:ascii="Times New Roman" w:eastAsia="Times New Roman" w:hAnsi="Times New Roman"/>
                <w:sz w:val="24"/>
                <w:szCs w:val="24"/>
              </w:rPr>
              <w:t xml:space="preserve"> un </w:t>
            </w:r>
            <w:r w:rsidRPr="00D43E31">
              <w:rPr>
                <w:rFonts w:ascii="Times New Roman" w:eastAsia="Times New Roman" w:hAnsi="Times New Roman"/>
                <w:i/>
                <w:iCs/>
                <w:sz w:val="24"/>
                <w:szCs w:val="24"/>
              </w:rPr>
              <w:t>Hiking tour manual</w:t>
            </w:r>
            <w:r w:rsidR="0077178B" w:rsidRPr="00D43E31">
              <w:rPr>
                <w:rFonts w:ascii="Times New Roman" w:eastAsia="Times New Roman" w:hAnsi="Times New Roman"/>
                <w:i/>
                <w:iCs/>
                <w:sz w:val="24"/>
                <w:szCs w:val="24"/>
              </w:rPr>
              <w:t>.</w:t>
            </w:r>
          </w:p>
          <w:p w14:paraId="3497BEBB" w14:textId="2C89F810" w:rsidR="00543986" w:rsidRPr="00D43E31" w:rsidRDefault="00543986" w:rsidP="00302A22">
            <w:pPr>
              <w:pStyle w:val="ListParagraph"/>
              <w:numPr>
                <w:ilvl w:val="0"/>
                <w:numId w:val="53"/>
              </w:numPr>
              <w:shd w:val="clear" w:color="auto" w:fill="FFFFFF"/>
              <w:suppressAutoHyphens/>
              <w:spacing w:after="0" w:line="240" w:lineRule="auto"/>
              <w:jc w:val="both"/>
              <w:rPr>
                <w:rFonts w:ascii="Times New Roman" w:eastAsia="Times New Roman" w:hAnsi="Times New Roman"/>
                <w:sz w:val="24"/>
                <w:szCs w:val="24"/>
              </w:rPr>
            </w:pPr>
            <w:r w:rsidRPr="00D43E31">
              <w:rPr>
                <w:rFonts w:ascii="Times New Roman" w:eastAsia="Times New Roman" w:hAnsi="Times New Roman"/>
                <w:sz w:val="24"/>
                <w:szCs w:val="24"/>
              </w:rPr>
              <w:t xml:space="preserve">Izstrādāti 4 </w:t>
            </w:r>
            <w:r w:rsidRPr="00D43E31">
              <w:rPr>
                <w:rFonts w:ascii="Times New Roman" w:eastAsia="Times New Roman" w:hAnsi="Times New Roman"/>
                <w:i/>
                <w:iCs/>
                <w:sz w:val="24"/>
                <w:szCs w:val="24"/>
              </w:rPr>
              <w:t>baneri</w:t>
            </w:r>
            <w:r w:rsidRPr="00D43E31">
              <w:rPr>
                <w:rFonts w:ascii="Times New Roman" w:eastAsia="Times New Roman" w:hAnsi="Times New Roman"/>
                <w:sz w:val="24"/>
                <w:szCs w:val="24"/>
              </w:rPr>
              <w:t xml:space="preserve"> tīmekļ</w:t>
            </w:r>
            <w:r w:rsidR="009F7ABC">
              <w:rPr>
                <w:rFonts w:ascii="Times New Roman" w:eastAsia="Times New Roman" w:hAnsi="Times New Roman"/>
                <w:sz w:val="24"/>
                <w:szCs w:val="24"/>
              </w:rPr>
              <w:t xml:space="preserve">a </w:t>
            </w:r>
            <w:r w:rsidRPr="00D43E31">
              <w:rPr>
                <w:rFonts w:ascii="Times New Roman" w:eastAsia="Times New Roman" w:hAnsi="Times New Roman"/>
                <w:sz w:val="24"/>
                <w:szCs w:val="24"/>
              </w:rPr>
              <w:t>vietnēm īsceļu radīšanai uz publiskoto info par Mežtaku</w:t>
            </w:r>
            <w:r w:rsidR="0077178B" w:rsidRPr="00D43E31">
              <w:rPr>
                <w:rFonts w:ascii="Times New Roman" w:eastAsia="Times New Roman" w:hAnsi="Times New Roman"/>
                <w:sz w:val="24"/>
                <w:szCs w:val="24"/>
              </w:rPr>
              <w:t>.</w:t>
            </w:r>
          </w:p>
          <w:p w14:paraId="3C7CCB19" w14:textId="43FE4C43" w:rsidR="00543986" w:rsidRPr="00D43E31" w:rsidRDefault="00543986" w:rsidP="00302A22">
            <w:pPr>
              <w:pStyle w:val="ListParagraph"/>
              <w:numPr>
                <w:ilvl w:val="0"/>
                <w:numId w:val="53"/>
              </w:numPr>
              <w:shd w:val="clear" w:color="auto" w:fill="FFFFFF"/>
              <w:suppressAutoHyphens/>
              <w:spacing w:after="0" w:line="240" w:lineRule="auto"/>
              <w:jc w:val="both"/>
              <w:rPr>
                <w:rFonts w:ascii="Times New Roman" w:eastAsia="Times New Roman" w:hAnsi="Times New Roman"/>
                <w:sz w:val="24"/>
                <w:szCs w:val="24"/>
              </w:rPr>
            </w:pPr>
            <w:r w:rsidRPr="00D43E31">
              <w:rPr>
                <w:rFonts w:ascii="Times New Roman" w:eastAsia="Times New Roman" w:hAnsi="Times New Roman"/>
                <w:sz w:val="24"/>
                <w:szCs w:val="24"/>
              </w:rPr>
              <w:t>Sagatavota un izplatīta 1 preses relīze; īstenots konkurss</w:t>
            </w:r>
            <w:r w:rsidR="0077178B" w:rsidRPr="00D43E31">
              <w:rPr>
                <w:rFonts w:ascii="Times New Roman" w:eastAsia="Times New Roman" w:hAnsi="Times New Roman"/>
                <w:sz w:val="24"/>
                <w:szCs w:val="24"/>
              </w:rPr>
              <w:t>.</w:t>
            </w:r>
          </w:p>
          <w:p w14:paraId="1A885CA5" w14:textId="77777777" w:rsidR="00543986" w:rsidRPr="00D43E31" w:rsidRDefault="00543986" w:rsidP="00302A22">
            <w:pPr>
              <w:pStyle w:val="ListParagraph"/>
              <w:numPr>
                <w:ilvl w:val="0"/>
                <w:numId w:val="53"/>
              </w:numPr>
              <w:shd w:val="clear" w:color="auto" w:fill="FFFFFF"/>
              <w:suppressAutoHyphens/>
              <w:spacing w:after="0" w:line="240" w:lineRule="auto"/>
              <w:jc w:val="both"/>
              <w:rPr>
                <w:rFonts w:ascii="Times New Roman" w:eastAsia="Times New Roman" w:hAnsi="Times New Roman"/>
                <w:sz w:val="24"/>
                <w:szCs w:val="24"/>
              </w:rPr>
            </w:pPr>
            <w:r w:rsidRPr="00D43E31">
              <w:rPr>
                <w:rFonts w:ascii="Times New Roman" w:eastAsia="Times New Roman" w:hAnsi="Times New Roman"/>
                <w:sz w:val="24"/>
                <w:szCs w:val="24"/>
              </w:rPr>
              <w:t>Dalība projekta partneru 6.sanāksmē.</w:t>
            </w:r>
          </w:p>
          <w:p w14:paraId="7C56E241" w14:textId="77777777" w:rsidR="00543986" w:rsidRPr="00D43E31" w:rsidRDefault="00543986" w:rsidP="00302A22">
            <w:pPr>
              <w:pStyle w:val="ListParagraph"/>
              <w:numPr>
                <w:ilvl w:val="0"/>
                <w:numId w:val="53"/>
              </w:numPr>
              <w:shd w:val="clear" w:color="auto" w:fill="FFFFFF"/>
              <w:suppressAutoHyphens/>
              <w:spacing w:after="0" w:line="240" w:lineRule="auto"/>
              <w:jc w:val="both"/>
              <w:rPr>
                <w:rFonts w:ascii="Times New Roman" w:eastAsia="Times New Roman" w:hAnsi="Times New Roman"/>
                <w:sz w:val="24"/>
                <w:szCs w:val="24"/>
              </w:rPr>
            </w:pPr>
            <w:r w:rsidRPr="00D43E31">
              <w:rPr>
                <w:rFonts w:ascii="Times New Roman" w:eastAsia="Times New Roman" w:hAnsi="Times New Roman"/>
                <w:sz w:val="24"/>
                <w:szCs w:val="24"/>
              </w:rPr>
              <w:t>Atjaunots bojātais Mežtakas marķējums.</w:t>
            </w:r>
          </w:p>
          <w:p w14:paraId="2C32E049" w14:textId="77777777" w:rsidR="00543986" w:rsidRPr="00D43E31" w:rsidRDefault="00543986" w:rsidP="00302A22">
            <w:pPr>
              <w:pStyle w:val="ListParagraph"/>
              <w:numPr>
                <w:ilvl w:val="0"/>
                <w:numId w:val="53"/>
              </w:numPr>
              <w:shd w:val="clear" w:color="auto" w:fill="FFFFFF"/>
              <w:suppressAutoHyphens/>
              <w:spacing w:after="0" w:line="240" w:lineRule="auto"/>
              <w:jc w:val="both"/>
              <w:rPr>
                <w:rFonts w:ascii="Times New Roman" w:eastAsia="Times New Roman" w:hAnsi="Times New Roman"/>
                <w:sz w:val="24"/>
                <w:szCs w:val="24"/>
              </w:rPr>
            </w:pPr>
            <w:r w:rsidRPr="00D43E31">
              <w:rPr>
                <w:rFonts w:ascii="Times New Roman" w:eastAsia="Times New Roman" w:hAnsi="Times New Roman"/>
                <w:sz w:val="24"/>
                <w:szCs w:val="24"/>
              </w:rPr>
              <w:t>Izgatavotas un uzstādītas stendu planšetes.</w:t>
            </w:r>
          </w:p>
          <w:p w14:paraId="36D30FFC" w14:textId="63AD3F1A" w:rsidR="00543986" w:rsidRPr="00D43E31" w:rsidRDefault="00543986" w:rsidP="00302A22">
            <w:pPr>
              <w:pStyle w:val="ListParagraph"/>
              <w:numPr>
                <w:ilvl w:val="0"/>
                <w:numId w:val="53"/>
              </w:numPr>
              <w:shd w:val="clear" w:color="auto" w:fill="FFFFFF"/>
              <w:suppressAutoHyphens/>
              <w:spacing w:after="0" w:line="240" w:lineRule="auto"/>
              <w:jc w:val="both"/>
              <w:rPr>
                <w:rFonts w:ascii="Times New Roman" w:eastAsia="Times New Roman" w:hAnsi="Times New Roman"/>
                <w:sz w:val="24"/>
                <w:szCs w:val="24"/>
              </w:rPr>
            </w:pPr>
            <w:r w:rsidRPr="00D43E31">
              <w:rPr>
                <w:rFonts w:ascii="Times New Roman" w:eastAsia="Times New Roman" w:hAnsi="Times New Roman"/>
                <w:sz w:val="24"/>
                <w:szCs w:val="24"/>
              </w:rPr>
              <w:t>Izskatīti un sniegti komentāri par Mežtakas testa atskaiti angļu val</w:t>
            </w:r>
            <w:r w:rsidR="0077178B" w:rsidRPr="00D43E31">
              <w:rPr>
                <w:rFonts w:ascii="Times New Roman" w:eastAsia="Times New Roman" w:hAnsi="Times New Roman"/>
                <w:sz w:val="24"/>
                <w:szCs w:val="24"/>
              </w:rPr>
              <w:t>odā</w:t>
            </w:r>
            <w:r w:rsidRPr="00D43E31">
              <w:rPr>
                <w:rFonts w:ascii="Times New Roman" w:eastAsia="Times New Roman" w:hAnsi="Times New Roman"/>
                <w:sz w:val="24"/>
                <w:szCs w:val="24"/>
              </w:rPr>
              <w:t>.</w:t>
            </w:r>
          </w:p>
          <w:p w14:paraId="5A190A9D" w14:textId="7E7808F1" w:rsidR="00543986" w:rsidRPr="00D43E31" w:rsidRDefault="00543986" w:rsidP="00302A22">
            <w:pPr>
              <w:pStyle w:val="ListParagraph"/>
              <w:numPr>
                <w:ilvl w:val="0"/>
                <w:numId w:val="53"/>
              </w:numPr>
              <w:shd w:val="clear" w:color="auto" w:fill="FFFFFF"/>
              <w:suppressAutoHyphens/>
              <w:spacing w:after="0" w:line="240" w:lineRule="auto"/>
              <w:jc w:val="both"/>
              <w:rPr>
                <w:rFonts w:ascii="Times New Roman" w:eastAsia="Times New Roman" w:hAnsi="Times New Roman"/>
                <w:sz w:val="24"/>
                <w:szCs w:val="24"/>
              </w:rPr>
            </w:pPr>
            <w:r w:rsidRPr="00D43E31">
              <w:rPr>
                <w:rFonts w:ascii="Times New Roman" w:eastAsia="Times New Roman" w:hAnsi="Times New Roman"/>
                <w:sz w:val="24"/>
                <w:szCs w:val="24"/>
              </w:rPr>
              <w:t xml:space="preserve">Izskatīti un sniegti komentāri par </w:t>
            </w:r>
            <w:r w:rsidR="0077178B" w:rsidRPr="00D43E31">
              <w:rPr>
                <w:rFonts w:ascii="Times New Roman" w:eastAsia="Times New Roman" w:hAnsi="Times New Roman"/>
                <w:sz w:val="24"/>
                <w:szCs w:val="24"/>
              </w:rPr>
              <w:t>t</w:t>
            </w:r>
            <w:r w:rsidRPr="00D43E31">
              <w:rPr>
                <w:rFonts w:ascii="Times New Roman" w:eastAsia="Times New Roman" w:hAnsi="Times New Roman"/>
                <w:sz w:val="24"/>
                <w:szCs w:val="24"/>
              </w:rPr>
              <w:t>ūrisma operatoru rokasgrāmatu.</w:t>
            </w:r>
          </w:p>
          <w:p w14:paraId="0DB92199" w14:textId="3FA3AA57" w:rsidR="00543986" w:rsidRPr="00D43E31" w:rsidRDefault="00543986" w:rsidP="00302A22">
            <w:pPr>
              <w:pStyle w:val="ListParagraph"/>
              <w:numPr>
                <w:ilvl w:val="0"/>
                <w:numId w:val="53"/>
              </w:numPr>
              <w:shd w:val="clear" w:color="auto" w:fill="FFFFFF"/>
              <w:suppressAutoHyphens/>
              <w:spacing w:after="0" w:line="240" w:lineRule="auto"/>
              <w:jc w:val="both"/>
              <w:rPr>
                <w:rFonts w:ascii="Times New Roman" w:eastAsia="Times New Roman" w:hAnsi="Times New Roman"/>
                <w:sz w:val="24"/>
                <w:szCs w:val="24"/>
              </w:rPr>
            </w:pPr>
            <w:r w:rsidRPr="00D43E31">
              <w:rPr>
                <w:rFonts w:ascii="Times New Roman" w:eastAsia="Times New Roman" w:hAnsi="Times New Roman"/>
                <w:sz w:val="24"/>
                <w:szCs w:val="24"/>
              </w:rPr>
              <w:t>Sniegti komentāri par Mežtak</w:t>
            </w:r>
            <w:r w:rsidR="0077178B" w:rsidRPr="00D43E31">
              <w:rPr>
                <w:rFonts w:ascii="Times New Roman" w:eastAsia="Times New Roman" w:hAnsi="Times New Roman"/>
                <w:sz w:val="24"/>
                <w:szCs w:val="24"/>
              </w:rPr>
              <w:t>as rokasgrāmatas latviešu un kr</w:t>
            </w:r>
            <w:r w:rsidRPr="00D43E31">
              <w:rPr>
                <w:rFonts w:ascii="Times New Roman" w:eastAsia="Times New Roman" w:hAnsi="Times New Roman"/>
                <w:sz w:val="24"/>
                <w:szCs w:val="24"/>
              </w:rPr>
              <w:t>i</w:t>
            </w:r>
            <w:r w:rsidR="0077178B" w:rsidRPr="00D43E31">
              <w:rPr>
                <w:rFonts w:ascii="Times New Roman" w:eastAsia="Times New Roman" w:hAnsi="Times New Roman"/>
                <w:sz w:val="24"/>
                <w:szCs w:val="24"/>
              </w:rPr>
              <w:t>evu valodas</w:t>
            </w:r>
            <w:r w:rsidRPr="00D43E31">
              <w:rPr>
                <w:rFonts w:ascii="Times New Roman" w:eastAsia="Times New Roman" w:hAnsi="Times New Roman"/>
                <w:sz w:val="24"/>
                <w:szCs w:val="24"/>
              </w:rPr>
              <w:t xml:space="preserve"> versijām.</w:t>
            </w:r>
          </w:p>
          <w:p w14:paraId="124AA807" w14:textId="77777777" w:rsidR="00543986" w:rsidRPr="00D43E31" w:rsidRDefault="00543986" w:rsidP="00302A22">
            <w:pPr>
              <w:pStyle w:val="ListParagraph"/>
              <w:numPr>
                <w:ilvl w:val="0"/>
                <w:numId w:val="53"/>
              </w:numPr>
              <w:shd w:val="clear" w:color="auto" w:fill="FFFFFF"/>
              <w:suppressAutoHyphens/>
              <w:spacing w:after="0" w:line="240" w:lineRule="auto"/>
              <w:jc w:val="both"/>
              <w:rPr>
                <w:rFonts w:ascii="Times New Roman" w:eastAsia="Times New Roman" w:hAnsi="Times New Roman"/>
                <w:sz w:val="24"/>
                <w:szCs w:val="24"/>
              </w:rPr>
            </w:pPr>
            <w:r w:rsidRPr="00D43E31">
              <w:rPr>
                <w:rFonts w:ascii="Times New Roman" w:eastAsia="Times New Roman" w:hAnsi="Times New Roman"/>
                <w:sz w:val="24"/>
                <w:szCs w:val="24"/>
              </w:rPr>
              <w:t>Vietu izvēle un dalība mārketinga video filmēšanā.</w:t>
            </w:r>
          </w:p>
          <w:p w14:paraId="551CC5EB" w14:textId="14978504" w:rsidR="00543986" w:rsidRPr="00D43E31" w:rsidRDefault="00543986" w:rsidP="00302A22">
            <w:pPr>
              <w:pStyle w:val="ListParagraph"/>
              <w:numPr>
                <w:ilvl w:val="0"/>
                <w:numId w:val="53"/>
              </w:numPr>
              <w:shd w:val="clear" w:color="auto" w:fill="FFFFFF"/>
              <w:suppressAutoHyphens/>
              <w:spacing w:after="0" w:line="240" w:lineRule="auto"/>
              <w:jc w:val="both"/>
              <w:rPr>
                <w:rFonts w:ascii="Times New Roman" w:eastAsia="Times New Roman" w:hAnsi="Times New Roman"/>
                <w:sz w:val="24"/>
                <w:szCs w:val="24"/>
              </w:rPr>
            </w:pPr>
            <w:r w:rsidRPr="00D43E31">
              <w:rPr>
                <w:rFonts w:ascii="Times New Roman" w:eastAsia="Times New Roman" w:hAnsi="Times New Roman"/>
                <w:sz w:val="24"/>
                <w:szCs w:val="24"/>
              </w:rPr>
              <w:t xml:space="preserve">Sadalīti Mežtakas posmi </w:t>
            </w:r>
            <w:r w:rsidR="009F7ABC" w:rsidRPr="00D43E31">
              <w:rPr>
                <w:rFonts w:ascii="Times New Roman" w:eastAsia="Times New Roman" w:hAnsi="Times New Roman"/>
                <w:sz w:val="24"/>
                <w:szCs w:val="24"/>
              </w:rPr>
              <w:t>G</w:t>
            </w:r>
            <w:r w:rsidR="009F7ABC">
              <w:rPr>
                <w:rFonts w:ascii="Times New Roman" w:eastAsia="Times New Roman" w:hAnsi="Times New Roman"/>
                <w:sz w:val="24"/>
                <w:szCs w:val="24"/>
              </w:rPr>
              <w:t xml:space="preserve">aujas </w:t>
            </w:r>
            <w:r w:rsidR="009F7ABC" w:rsidRPr="00D43E31">
              <w:rPr>
                <w:rFonts w:ascii="Times New Roman" w:eastAsia="Times New Roman" w:hAnsi="Times New Roman"/>
                <w:sz w:val="24"/>
                <w:szCs w:val="24"/>
              </w:rPr>
              <w:t xml:space="preserve">NP </w:t>
            </w:r>
            <w:r w:rsidRPr="00D43E31">
              <w:rPr>
                <w:rFonts w:ascii="Times New Roman" w:eastAsia="Times New Roman" w:hAnsi="Times New Roman"/>
                <w:sz w:val="24"/>
                <w:szCs w:val="24"/>
              </w:rPr>
              <w:t>pa ceļa seguma veidiem.</w:t>
            </w:r>
          </w:p>
          <w:p w14:paraId="3EB1AED5" w14:textId="30BE8F49" w:rsidR="00543986" w:rsidRPr="00D43E31" w:rsidRDefault="00543986" w:rsidP="00302A22">
            <w:pPr>
              <w:pStyle w:val="ListParagraph"/>
              <w:numPr>
                <w:ilvl w:val="0"/>
                <w:numId w:val="53"/>
              </w:numPr>
              <w:shd w:val="clear" w:color="auto" w:fill="FFFFFF"/>
              <w:suppressAutoHyphens/>
              <w:spacing w:after="0" w:line="240" w:lineRule="auto"/>
              <w:jc w:val="both"/>
              <w:rPr>
                <w:rFonts w:ascii="Times New Roman" w:eastAsia="Times New Roman" w:hAnsi="Times New Roman"/>
                <w:sz w:val="24"/>
                <w:szCs w:val="24"/>
              </w:rPr>
            </w:pPr>
            <w:r w:rsidRPr="00D43E31">
              <w:rPr>
                <w:rFonts w:ascii="Times New Roman" w:eastAsia="Times New Roman" w:hAnsi="Times New Roman"/>
                <w:sz w:val="24"/>
                <w:szCs w:val="24"/>
              </w:rPr>
              <w:t xml:space="preserve">Dalība </w:t>
            </w:r>
            <w:r w:rsidR="00A26A2B" w:rsidRPr="00D43E31">
              <w:rPr>
                <w:rFonts w:ascii="Times New Roman" w:eastAsia="Times New Roman" w:hAnsi="Times New Roman"/>
                <w:sz w:val="24"/>
                <w:szCs w:val="24"/>
              </w:rPr>
              <w:t>“</w:t>
            </w:r>
            <w:r w:rsidRPr="00D43E31">
              <w:rPr>
                <w:rFonts w:ascii="Times New Roman" w:eastAsia="Times New Roman" w:hAnsi="Times New Roman"/>
                <w:sz w:val="24"/>
                <w:szCs w:val="24"/>
              </w:rPr>
              <w:t>slēpņošanas</w:t>
            </w:r>
            <w:r w:rsidR="00A26A2B" w:rsidRPr="00D43E31">
              <w:rPr>
                <w:rFonts w:ascii="Times New Roman" w:eastAsia="Times New Roman" w:hAnsi="Times New Roman"/>
                <w:sz w:val="24"/>
                <w:szCs w:val="24"/>
              </w:rPr>
              <w:t>”</w:t>
            </w:r>
            <w:r w:rsidRPr="00D43E31">
              <w:rPr>
                <w:rFonts w:ascii="Times New Roman" w:eastAsia="Times New Roman" w:hAnsi="Times New Roman"/>
                <w:sz w:val="24"/>
                <w:szCs w:val="24"/>
              </w:rPr>
              <w:t xml:space="preserve"> punktu ieviešanā Mežtakā.</w:t>
            </w:r>
          </w:p>
          <w:p w14:paraId="21825B2A" w14:textId="240DC0FF" w:rsidR="00543986" w:rsidRPr="00D43E31" w:rsidRDefault="00543986" w:rsidP="00302A22">
            <w:pPr>
              <w:pStyle w:val="ListParagraph"/>
              <w:numPr>
                <w:ilvl w:val="0"/>
                <w:numId w:val="53"/>
              </w:numPr>
              <w:shd w:val="clear" w:color="auto" w:fill="FFFFFF"/>
              <w:suppressAutoHyphens/>
              <w:spacing w:after="0" w:line="240" w:lineRule="auto"/>
              <w:jc w:val="both"/>
              <w:rPr>
                <w:rFonts w:ascii="Times New Roman" w:eastAsia="Times New Roman" w:hAnsi="Times New Roman"/>
                <w:sz w:val="24"/>
                <w:szCs w:val="24"/>
              </w:rPr>
            </w:pPr>
            <w:r w:rsidRPr="00D43E31">
              <w:rPr>
                <w:rFonts w:ascii="Times New Roman" w:eastAsia="Times New Roman" w:hAnsi="Times New Roman"/>
                <w:sz w:val="24"/>
                <w:szCs w:val="24"/>
              </w:rPr>
              <w:t>Sniegts atbalsts Mežtakas attīstībai posmā Latvija - Lietuva.</w:t>
            </w:r>
          </w:p>
        </w:tc>
      </w:tr>
      <w:tr w:rsidR="00543986" w:rsidRPr="00D0140D" w14:paraId="3EA4CF5E" w14:textId="77777777" w:rsidTr="00576E8C">
        <w:trPr>
          <w:trHeight w:val="563"/>
        </w:trPr>
        <w:tc>
          <w:tcPr>
            <w:tcW w:w="997" w:type="dxa"/>
            <w:shd w:val="clear" w:color="auto" w:fill="FFFFFF" w:themeFill="background1"/>
          </w:tcPr>
          <w:p w14:paraId="3412398E" w14:textId="620E29C5" w:rsidR="00543986" w:rsidRDefault="00543986" w:rsidP="00543986">
            <w:pPr>
              <w:shd w:val="clear" w:color="auto" w:fill="FFFFFF"/>
              <w:tabs>
                <w:tab w:val="left" w:pos="123"/>
                <w:tab w:val="left" w:pos="4443"/>
                <w:tab w:val="left" w:pos="7683"/>
              </w:tabs>
              <w:snapToGrid w:val="0"/>
              <w:spacing w:after="0"/>
              <w:ind w:left="-57" w:right="-57"/>
              <w:jc w:val="center"/>
              <w:rPr>
                <w:rFonts w:ascii="Times New Roman" w:hAnsi="Times New Roman" w:cs="Times New Roman"/>
                <w:sz w:val="24"/>
                <w:szCs w:val="24"/>
              </w:rPr>
            </w:pPr>
            <w:r>
              <w:rPr>
                <w:rFonts w:ascii="Times New Roman" w:eastAsia="Times New Roman" w:hAnsi="Times New Roman" w:cs="Times New Roman"/>
                <w:sz w:val="24"/>
                <w:szCs w:val="24"/>
                <w:lang w:eastAsia="ar-SA"/>
              </w:rPr>
              <w:t>96</w:t>
            </w:r>
            <w:r>
              <w:rPr>
                <w:rFonts w:ascii="Times New Roman" w:hAnsi="Times New Roman" w:cs="Times New Roman"/>
                <w:sz w:val="24"/>
                <w:szCs w:val="24"/>
              </w:rPr>
              <w:t>.10.</w:t>
            </w:r>
          </w:p>
        </w:tc>
        <w:tc>
          <w:tcPr>
            <w:tcW w:w="3969" w:type="dxa"/>
            <w:shd w:val="clear" w:color="auto" w:fill="FFFFFF" w:themeFill="background1"/>
          </w:tcPr>
          <w:p w14:paraId="3A36DBAC" w14:textId="769C8A83" w:rsidR="00543986" w:rsidRPr="00A44B6F" w:rsidRDefault="00543986" w:rsidP="00543986">
            <w:pPr>
              <w:shd w:val="clear" w:color="auto" w:fill="FFFFFF" w:themeFill="background1"/>
              <w:spacing w:after="0" w:line="240" w:lineRule="auto"/>
              <w:jc w:val="both"/>
              <w:rPr>
                <w:rFonts w:ascii="Times New Roman" w:eastAsia="Times New Roman" w:hAnsi="Times New Roman" w:cs="Times New Roman"/>
                <w:sz w:val="24"/>
                <w:szCs w:val="24"/>
                <w:lang w:eastAsia="ar-SA"/>
              </w:rPr>
            </w:pPr>
            <w:r w:rsidRPr="005555E6">
              <w:rPr>
                <w:rFonts w:ascii="Times New Roman" w:eastAsia="Times New Roman" w:hAnsi="Times New Roman" w:cs="Times New Roman"/>
                <w:sz w:val="24"/>
                <w:szCs w:val="24"/>
                <w:lang w:eastAsia="ar-SA"/>
              </w:rPr>
              <w:t xml:space="preserve">ERAF projektu Nr.4.2.1.2/18/I/029 “Dabas aizsardzības </w:t>
            </w:r>
            <w:r>
              <w:rPr>
                <w:rFonts w:ascii="Times New Roman" w:eastAsia="Times New Roman" w:hAnsi="Times New Roman" w:cs="Times New Roman"/>
                <w:sz w:val="24"/>
                <w:szCs w:val="24"/>
                <w:lang w:eastAsia="ar-SA"/>
              </w:rPr>
              <w:t>DAP</w:t>
            </w:r>
            <w:r w:rsidRPr="005555E6">
              <w:rPr>
                <w:rFonts w:ascii="Times New Roman" w:eastAsia="Times New Roman" w:hAnsi="Times New Roman" w:cs="Times New Roman"/>
                <w:sz w:val="24"/>
                <w:szCs w:val="24"/>
                <w:lang w:eastAsia="ar-SA"/>
              </w:rPr>
              <w:t xml:space="preserve"> administratīvās ēkas Aiviekstes ielā 3, Ļaudonā, Ļaudonas pagastā, Madonas novadā, energoefektivitātes paaugstināšanas pasākumi”</w:t>
            </w:r>
          </w:p>
        </w:tc>
        <w:tc>
          <w:tcPr>
            <w:tcW w:w="2412" w:type="dxa"/>
            <w:vMerge/>
          </w:tcPr>
          <w:p w14:paraId="65961C37" w14:textId="2705918C" w:rsidR="00543986" w:rsidRPr="00A44B6F" w:rsidRDefault="00543986" w:rsidP="00543986">
            <w:pPr>
              <w:shd w:val="clear" w:color="auto" w:fill="FFFFFF" w:themeFill="background1"/>
              <w:suppressAutoHyphens/>
              <w:spacing w:after="0" w:line="240" w:lineRule="auto"/>
              <w:ind w:left="-57" w:right="-57"/>
              <w:jc w:val="center"/>
              <w:rPr>
                <w:rFonts w:ascii="Times New Roman" w:eastAsia="Times New Roman" w:hAnsi="Times New Roman" w:cs="Times New Roman"/>
                <w:sz w:val="24"/>
                <w:szCs w:val="24"/>
                <w:lang w:eastAsia="ar-SA"/>
              </w:rPr>
            </w:pPr>
          </w:p>
        </w:tc>
        <w:tc>
          <w:tcPr>
            <w:tcW w:w="1277" w:type="dxa"/>
            <w:shd w:val="clear" w:color="auto" w:fill="FFFFFF" w:themeFill="background1"/>
          </w:tcPr>
          <w:p w14:paraId="70AB2C07" w14:textId="77777777" w:rsidR="00543986" w:rsidRPr="005555E6" w:rsidRDefault="00543986" w:rsidP="00543986">
            <w:pPr>
              <w:shd w:val="clear" w:color="auto" w:fill="FFFFFF" w:themeFill="background1"/>
              <w:suppressAutoHyphens/>
              <w:spacing w:after="0" w:line="240" w:lineRule="auto"/>
              <w:ind w:left="-57" w:right="-57"/>
              <w:jc w:val="center"/>
              <w:rPr>
                <w:rFonts w:ascii="Times New Roman" w:eastAsia="Times New Roman" w:hAnsi="Times New Roman" w:cs="Times New Roman"/>
                <w:sz w:val="24"/>
                <w:szCs w:val="24"/>
                <w:lang w:eastAsia="ar-SA"/>
              </w:rPr>
            </w:pPr>
            <w:r w:rsidRPr="005555E6">
              <w:rPr>
                <w:rFonts w:ascii="Times New Roman" w:eastAsia="Times New Roman" w:hAnsi="Times New Roman" w:cs="Times New Roman"/>
                <w:sz w:val="24"/>
                <w:szCs w:val="24"/>
                <w:lang w:eastAsia="ar-SA"/>
              </w:rPr>
              <w:t>29.04.</w:t>
            </w:r>
          </w:p>
          <w:p w14:paraId="71C4F9D5" w14:textId="77777777" w:rsidR="00543986" w:rsidRPr="005555E6" w:rsidRDefault="00543986" w:rsidP="00543986">
            <w:pPr>
              <w:shd w:val="clear" w:color="auto" w:fill="FFFFFF" w:themeFill="background1"/>
              <w:suppressAutoHyphens/>
              <w:spacing w:after="0" w:line="240" w:lineRule="auto"/>
              <w:ind w:left="-57" w:right="-57"/>
              <w:jc w:val="center"/>
              <w:rPr>
                <w:rFonts w:ascii="Times New Roman" w:eastAsia="Times New Roman" w:hAnsi="Times New Roman" w:cs="Times New Roman"/>
                <w:sz w:val="24"/>
                <w:szCs w:val="24"/>
                <w:lang w:eastAsia="ar-SA"/>
              </w:rPr>
            </w:pPr>
          </w:p>
          <w:p w14:paraId="4AC555CD" w14:textId="36624F20" w:rsidR="00543986" w:rsidRDefault="00543986" w:rsidP="00543986">
            <w:pPr>
              <w:shd w:val="clear" w:color="auto" w:fill="FFFFFF" w:themeFill="background1"/>
              <w:suppressAutoHyphens/>
              <w:spacing w:after="0" w:line="240" w:lineRule="auto"/>
              <w:ind w:left="-57" w:right="-57"/>
              <w:jc w:val="center"/>
              <w:rPr>
                <w:rFonts w:ascii="Times New Roman" w:eastAsia="Times New Roman" w:hAnsi="Times New Roman" w:cs="Times New Roman"/>
                <w:sz w:val="24"/>
                <w:szCs w:val="24"/>
                <w:lang w:eastAsia="ar-SA"/>
              </w:rPr>
            </w:pPr>
            <w:r w:rsidRPr="005555E6">
              <w:rPr>
                <w:rFonts w:ascii="Times New Roman" w:eastAsia="Times New Roman" w:hAnsi="Times New Roman" w:cs="Times New Roman"/>
                <w:sz w:val="20"/>
                <w:szCs w:val="20"/>
                <w:lang w:eastAsia="ar-SA"/>
              </w:rPr>
              <w:t>(projekta noslēgums</w:t>
            </w:r>
            <w:r>
              <w:rPr>
                <w:rFonts w:ascii="Times New Roman" w:eastAsia="Times New Roman" w:hAnsi="Times New Roman" w:cs="Times New Roman"/>
                <w:sz w:val="20"/>
                <w:szCs w:val="20"/>
                <w:lang w:eastAsia="ar-SA"/>
              </w:rPr>
              <w:t xml:space="preserve"> </w:t>
            </w:r>
            <w:r w:rsidRPr="005555E6">
              <w:rPr>
                <w:rFonts w:ascii="Times New Roman" w:eastAsia="Times New Roman" w:hAnsi="Times New Roman" w:cs="Times New Roman"/>
                <w:sz w:val="20"/>
                <w:szCs w:val="20"/>
                <w:lang w:eastAsia="ar-SA"/>
              </w:rPr>
              <w:t>29.04.2021</w:t>
            </w:r>
            <w:r>
              <w:rPr>
                <w:rFonts w:ascii="Times New Roman" w:eastAsia="Times New Roman" w:hAnsi="Times New Roman" w:cs="Times New Roman"/>
                <w:sz w:val="20"/>
                <w:szCs w:val="20"/>
                <w:lang w:eastAsia="ar-SA"/>
              </w:rPr>
              <w:t>.</w:t>
            </w:r>
            <w:r w:rsidRPr="005555E6">
              <w:rPr>
                <w:rFonts w:ascii="Times New Roman" w:eastAsia="Times New Roman" w:hAnsi="Times New Roman" w:cs="Times New Roman"/>
                <w:sz w:val="20"/>
                <w:szCs w:val="20"/>
                <w:lang w:eastAsia="ar-SA"/>
              </w:rPr>
              <w:t>)</w:t>
            </w:r>
          </w:p>
        </w:tc>
        <w:tc>
          <w:tcPr>
            <w:tcW w:w="1701" w:type="dxa"/>
            <w:shd w:val="clear" w:color="auto" w:fill="FFFFFF" w:themeFill="background1"/>
          </w:tcPr>
          <w:p w14:paraId="29C21DAC" w14:textId="1574BA1E" w:rsidR="00543986" w:rsidRDefault="00543986" w:rsidP="00543986">
            <w:pPr>
              <w:shd w:val="clear" w:color="auto" w:fill="FFFFFF" w:themeFill="background1"/>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5555E6">
              <w:rPr>
                <w:rFonts w:ascii="Times New Roman" w:eastAsia="Times New Roman" w:hAnsi="Times New Roman" w:cs="Times New Roman"/>
                <w:sz w:val="24"/>
                <w:szCs w:val="24"/>
                <w:lang w:eastAsia="ar-SA"/>
              </w:rPr>
              <w:t>A.Zeize</w:t>
            </w:r>
          </w:p>
          <w:p w14:paraId="0F7981ED" w14:textId="02B80988" w:rsidR="00543986" w:rsidRDefault="00543986" w:rsidP="00543986">
            <w:pPr>
              <w:shd w:val="clear" w:color="auto" w:fill="FFFFFF" w:themeFill="background1"/>
              <w:suppressAutoHyphens/>
              <w:spacing w:after="0" w:line="240" w:lineRule="auto"/>
              <w:jc w:val="center"/>
              <w:rPr>
                <w:rFonts w:ascii="Times New Roman" w:eastAsia="Times New Roman" w:hAnsi="Times New Roman" w:cs="Times New Roman"/>
                <w:color w:val="000000" w:themeColor="text1"/>
                <w:sz w:val="24"/>
                <w:szCs w:val="24"/>
                <w:lang w:eastAsia="ar-SA"/>
              </w:rPr>
            </w:pPr>
          </w:p>
        </w:tc>
        <w:tc>
          <w:tcPr>
            <w:tcW w:w="4675" w:type="dxa"/>
            <w:shd w:val="clear" w:color="auto" w:fill="FFFFFF" w:themeFill="background1"/>
          </w:tcPr>
          <w:p w14:paraId="5E981D31" w14:textId="4BDEC091" w:rsidR="00A26A2B" w:rsidRPr="00D43E31" w:rsidRDefault="00A26A2B" w:rsidP="00302A22">
            <w:pPr>
              <w:pStyle w:val="ListParagraph"/>
              <w:numPr>
                <w:ilvl w:val="0"/>
                <w:numId w:val="54"/>
              </w:numPr>
              <w:shd w:val="clear" w:color="auto" w:fill="FFFFFF" w:themeFill="background1"/>
              <w:suppressAutoHyphens/>
              <w:snapToGrid w:val="0"/>
              <w:spacing w:after="0" w:line="240" w:lineRule="auto"/>
              <w:ind w:right="-57"/>
              <w:jc w:val="both"/>
              <w:rPr>
                <w:rFonts w:ascii="Times New Roman" w:eastAsia="Times New Roman" w:hAnsi="Times New Roman"/>
                <w:sz w:val="24"/>
                <w:szCs w:val="24"/>
              </w:rPr>
            </w:pPr>
            <w:r w:rsidRPr="00D43E31">
              <w:rPr>
                <w:rFonts w:ascii="Times New Roman" w:eastAsia="Times New Roman" w:hAnsi="Times New Roman"/>
                <w:sz w:val="24"/>
                <w:szCs w:val="24"/>
              </w:rPr>
              <w:t>CFLA sniegti skaidrojumi, pamatojošā dokumentācija un precizēti dokumenti.</w:t>
            </w:r>
          </w:p>
          <w:p w14:paraId="437A1C84" w14:textId="28B242E8" w:rsidR="00543986" w:rsidRPr="00D43E31" w:rsidRDefault="00A26A2B" w:rsidP="00302A22">
            <w:pPr>
              <w:pStyle w:val="ListParagraph"/>
              <w:numPr>
                <w:ilvl w:val="0"/>
                <w:numId w:val="54"/>
              </w:numPr>
              <w:shd w:val="clear" w:color="auto" w:fill="FFFFFF" w:themeFill="background1"/>
              <w:suppressAutoHyphens/>
              <w:snapToGrid w:val="0"/>
              <w:spacing w:after="0" w:line="240" w:lineRule="auto"/>
              <w:ind w:right="-57"/>
              <w:jc w:val="both"/>
              <w:rPr>
                <w:rFonts w:ascii="Times New Roman" w:eastAsia="Times New Roman" w:hAnsi="Times New Roman"/>
                <w:sz w:val="24"/>
                <w:szCs w:val="24"/>
              </w:rPr>
            </w:pPr>
            <w:r w:rsidRPr="00D43E31">
              <w:rPr>
                <w:rFonts w:ascii="Times New Roman" w:eastAsia="Times New Roman" w:hAnsi="Times New Roman"/>
                <w:sz w:val="24"/>
                <w:szCs w:val="24"/>
              </w:rPr>
              <w:t>CFLA pārbaud</w:t>
            </w:r>
            <w:r w:rsidR="00362008">
              <w:rPr>
                <w:rFonts w:ascii="Times New Roman" w:eastAsia="Times New Roman" w:hAnsi="Times New Roman"/>
                <w:sz w:val="24"/>
                <w:szCs w:val="24"/>
              </w:rPr>
              <w:t>e</w:t>
            </w:r>
            <w:r w:rsidRPr="00D43E31">
              <w:rPr>
                <w:rFonts w:ascii="Times New Roman" w:eastAsia="Times New Roman" w:hAnsi="Times New Roman"/>
                <w:sz w:val="24"/>
                <w:szCs w:val="24"/>
              </w:rPr>
              <w:t xml:space="preserve"> projekta īstenošan</w:t>
            </w:r>
            <w:r w:rsidR="00D907B3" w:rsidRPr="00D43E31">
              <w:rPr>
                <w:rFonts w:ascii="Times New Roman" w:eastAsia="Times New Roman" w:hAnsi="Times New Roman"/>
                <w:sz w:val="24"/>
                <w:szCs w:val="24"/>
              </w:rPr>
              <w:t>a</w:t>
            </w:r>
            <w:r w:rsidRPr="00D43E31">
              <w:rPr>
                <w:rFonts w:ascii="Times New Roman" w:eastAsia="Times New Roman" w:hAnsi="Times New Roman"/>
                <w:sz w:val="24"/>
                <w:szCs w:val="24"/>
              </w:rPr>
              <w:t>s vietā Aiviekstes ielā 3, Ļaudonā, Ļaudonas pag</w:t>
            </w:r>
            <w:r w:rsidR="00362008">
              <w:rPr>
                <w:rFonts w:ascii="Times New Roman" w:eastAsia="Times New Roman" w:hAnsi="Times New Roman"/>
                <w:sz w:val="24"/>
                <w:szCs w:val="24"/>
              </w:rPr>
              <w:t>.</w:t>
            </w:r>
            <w:r w:rsidRPr="00D43E31">
              <w:rPr>
                <w:rFonts w:ascii="Times New Roman" w:eastAsia="Times New Roman" w:hAnsi="Times New Roman"/>
                <w:sz w:val="24"/>
                <w:szCs w:val="24"/>
              </w:rPr>
              <w:t>, Madonas nov.</w:t>
            </w:r>
          </w:p>
        </w:tc>
      </w:tr>
      <w:tr w:rsidR="00543986" w:rsidRPr="00D0140D" w14:paraId="340DDD5F" w14:textId="77777777" w:rsidTr="00576E8C">
        <w:trPr>
          <w:trHeight w:val="563"/>
        </w:trPr>
        <w:tc>
          <w:tcPr>
            <w:tcW w:w="997" w:type="dxa"/>
            <w:shd w:val="clear" w:color="auto" w:fill="FFFFFF" w:themeFill="background1"/>
          </w:tcPr>
          <w:p w14:paraId="60236D60" w14:textId="252650DB" w:rsidR="00543986" w:rsidRDefault="00543986" w:rsidP="00543986">
            <w:pPr>
              <w:shd w:val="clear" w:color="auto" w:fill="FFFFFF"/>
              <w:tabs>
                <w:tab w:val="left" w:pos="123"/>
                <w:tab w:val="left" w:pos="4443"/>
                <w:tab w:val="left" w:pos="7683"/>
              </w:tabs>
              <w:snapToGrid w:val="0"/>
              <w:spacing w:after="0"/>
              <w:ind w:left="-57" w:right="-57"/>
              <w:jc w:val="center"/>
              <w:rPr>
                <w:rFonts w:ascii="Times New Roman" w:hAnsi="Times New Roman" w:cs="Times New Roman"/>
                <w:sz w:val="24"/>
                <w:szCs w:val="24"/>
              </w:rPr>
            </w:pPr>
            <w:r>
              <w:rPr>
                <w:rFonts w:ascii="Times New Roman" w:eastAsia="Times New Roman" w:hAnsi="Times New Roman" w:cs="Times New Roman"/>
                <w:sz w:val="24"/>
                <w:szCs w:val="24"/>
                <w:lang w:eastAsia="ar-SA"/>
              </w:rPr>
              <w:t>96</w:t>
            </w:r>
            <w:r>
              <w:rPr>
                <w:rFonts w:ascii="Times New Roman" w:hAnsi="Times New Roman" w:cs="Times New Roman"/>
                <w:sz w:val="24"/>
                <w:szCs w:val="24"/>
              </w:rPr>
              <w:t>.11.</w:t>
            </w:r>
          </w:p>
        </w:tc>
        <w:tc>
          <w:tcPr>
            <w:tcW w:w="3969" w:type="dxa"/>
            <w:shd w:val="clear" w:color="auto" w:fill="FFFFFF" w:themeFill="background1"/>
          </w:tcPr>
          <w:p w14:paraId="4A27D411" w14:textId="1BD388E1" w:rsidR="00543986" w:rsidRPr="00A44B6F" w:rsidRDefault="00543986" w:rsidP="00543986">
            <w:pPr>
              <w:shd w:val="clear" w:color="auto" w:fill="FFFFFF" w:themeFill="background1"/>
              <w:spacing w:after="0" w:line="240" w:lineRule="auto"/>
              <w:jc w:val="both"/>
              <w:rPr>
                <w:rFonts w:ascii="Times New Roman" w:eastAsia="Times New Roman" w:hAnsi="Times New Roman" w:cs="Times New Roman"/>
                <w:sz w:val="24"/>
                <w:szCs w:val="24"/>
                <w:lang w:eastAsia="ar-SA"/>
              </w:rPr>
            </w:pPr>
            <w:r w:rsidRPr="005555E6">
              <w:rPr>
                <w:rFonts w:ascii="Times New Roman" w:eastAsia="Times New Roman" w:hAnsi="Times New Roman" w:cs="Times New Roman"/>
                <w:sz w:val="24"/>
                <w:szCs w:val="24"/>
                <w:lang w:eastAsia="ar-SA"/>
              </w:rPr>
              <w:t>LVAF projektu Nr</w:t>
            </w:r>
            <w:r>
              <w:rPr>
                <w:rFonts w:ascii="Times New Roman" w:eastAsia="Times New Roman" w:hAnsi="Times New Roman" w:cs="Times New Roman"/>
                <w:sz w:val="24"/>
                <w:szCs w:val="24"/>
                <w:lang w:eastAsia="ar-SA"/>
              </w:rPr>
              <w:t>.</w:t>
            </w:r>
            <w:r w:rsidRPr="005555E6">
              <w:rPr>
                <w:rFonts w:ascii="Times New Roman" w:eastAsia="Times New Roman" w:hAnsi="Times New Roman" w:cs="Times New Roman"/>
                <w:sz w:val="24"/>
                <w:szCs w:val="24"/>
                <w:lang w:eastAsia="ar-SA"/>
              </w:rPr>
              <w:t xml:space="preserve">1-08/215/2020 “Audiogidu izveide Līgatnes dabas takās” </w:t>
            </w:r>
          </w:p>
        </w:tc>
        <w:tc>
          <w:tcPr>
            <w:tcW w:w="2412" w:type="dxa"/>
            <w:vMerge/>
          </w:tcPr>
          <w:p w14:paraId="74FF61FF" w14:textId="1BAD781C" w:rsidR="00543986" w:rsidRPr="00A44B6F" w:rsidRDefault="00543986" w:rsidP="00543986">
            <w:pPr>
              <w:shd w:val="clear" w:color="auto" w:fill="FFFFFF" w:themeFill="background1"/>
              <w:suppressAutoHyphens/>
              <w:spacing w:after="0" w:line="240" w:lineRule="auto"/>
              <w:ind w:left="-57" w:right="-57"/>
              <w:jc w:val="center"/>
              <w:rPr>
                <w:rFonts w:ascii="Times New Roman" w:eastAsia="Times New Roman" w:hAnsi="Times New Roman" w:cs="Times New Roman"/>
                <w:sz w:val="24"/>
                <w:szCs w:val="24"/>
                <w:lang w:eastAsia="ar-SA"/>
              </w:rPr>
            </w:pPr>
          </w:p>
        </w:tc>
        <w:tc>
          <w:tcPr>
            <w:tcW w:w="1277" w:type="dxa"/>
            <w:shd w:val="clear" w:color="auto" w:fill="FFFFFF" w:themeFill="background1"/>
          </w:tcPr>
          <w:p w14:paraId="0FD19FA7" w14:textId="2A404E56" w:rsidR="00543986" w:rsidRPr="005555E6" w:rsidRDefault="00543986" w:rsidP="00543986">
            <w:pPr>
              <w:shd w:val="clear" w:color="auto" w:fill="FFFFFF" w:themeFill="background1"/>
              <w:suppressAutoHyphens/>
              <w:spacing w:after="0" w:line="240" w:lineRule="auto"/>
              <w:ind w:left="-57" w:right="-57"/>
              <w:jc w:val="center"/>
              <w:rPr>
                <w:rFonts w:ascii="Times New Roman" w:eastAsia="Times New Roman" w:hAnsi="Times New Roman" w:cs="Times New Roman"/>
                <w:sz w:val="24"/>
                <w:szCs w:val="24"/>
                <w:lang w:eastAsia="ar-SA"/>
              </w:rPr>
            </w:pPr>
            <w:r w:rsidRPr="005555E6">
              <w:rPr>
                <w:rFonts w:ascii="Times New Roman" w:eastAsia="Times New Roman" w:hAnsi="Times New Roman" w:cs="Times New Roman"/>
                <w:sz w:val="24"/>
                <w:szCs w:val="24"/>
                <w:lang w:eastAsia="ar-SA"/>
              </w:rPr>
              <w:t>30.12</w:t>
            </w:r>
            <w:r>
              <w:rPr>
                <w:rFonts w:ascii="Times New Roman" w:eastAsia="Times New Roman" w:hAnsi="Times New Roman" w:cs="Times New Roman"/>
                <w:sz w:val="24"/>
                <w:szCs w:val="24"/>
                <w:lang w:eastAsia="ar-SA"/>
              </w:rPr>
              <w:t>.</w:t>
            </w:r>
          </w:p>
          <w:p w14:paraId="77E68B87" w14:textId="77777777" w:rsidR="00543986" w:rsidRPr="005555E6" w:rsidRDefault="00543986" w:rsidP="00543986">
            <w:pPr>
              <w:shd w:val="clear" w:color="auto" w:fill="FFFFFF" w:themeFill="background1"/>
              <w:suppressAutoHyphens/>
              <w:spacing w:after="0" w:line="240" w:lineRule="auto"/>
              <w:ind w:left="-57" w:right="-57"/>
              <w:jc w:val="center"/>
              <w:rPr>
                <w:rFonts w:ascii="Times New Roman" w:eastAsia="Times New Roman" w:hAnsi="Times New Roman" w:cs="Times New Roman"/>
                <w:sz w:val="20"/>
                <w:szCs w:val="20"/>
                <w:lang w:eastAsia="ar-SA"/>
              </w:rPr>
            </w:pPr>
          </w:p>
          <w:p w14:paraId="045F5AF8" w14:textId="4B8A53DB" w:rsidR="00543986" w:rsidRDefault="00543986" w:rsidP="00543986">
            <w:pPr>
              <w:shd w:val="clear" w:color="auto" w:fill="FFFFFF" w:themeFill="background1"/>
              <w:suppressAutoHyphens/>
              <w:spacing w:after="0" w:line="240" w:lineRule="auto"/>
              <w:ind w:left="-57" w:right="-57"/>
              <w:jc w:val="center"/>
              <w:rPr>
                <w:rFonts w:ascii="Times New Roman" w:eastAsia="Times New Roman" w:hAnsi="Times New Roman" w:cs="Times New Roman"/>
                <w:sz w:val="24"/>
                <w:szCs w:val="24"/>
                <w:lang w:eastAsia="ar-SA"/>
              </w:rPr>
            </w:pPr>
            <w:r w:rsidRPr="005555E6">
              <w:rPr>
                <w:rFonts w:ascii="Times New Roman" w:eastAsia="Times New Roman" w:hAnsi="Times New Roman" w:cs="Times New Roman"/>
                <w:sz w:val="20"/>
                <w:szCs w:val="20"/>
                <w:lang w:eastAsia="ar-SA"/>
              </w:rPr>
              <w:t>(projekta noslēgums 30.12.2021</w:t>
            </w:r>
            <w:r>
              <w:rPr>
                <w:rFonts w:ascii="Times New Roman" w:eastAsia="Times New Roman" w:hAnsi="Times New Roman" w:cs="Times New Roman"/>
                <w:sz w:val="20"/>
                <w:szCs w:val="20"/>
                <w:lang w:eastAsia="ar-SA"/>
              </w:rPr>
              <w:t>.</w:t>
            </w:r>
            <w:r w:rsidRPr="005555E6">
              <w:rPr>
                <w:rFonts w:ascii="Times New Roman" w:eastAsia="Times New Roman" w:hAnsi="Times New Roman" w:cs="Times New Roman"/>
                <w:sz w:val="20"/>
                <w:szCs w:val="20"/>
                <w:lang w:eastAsia="ar-SA"/>
              </w:rPr>
              <w:t>)</w:t>
            </w:r>
          </w:p>
        </w:tc>
        <w:tc>
          <w:tcPr>
            <w:tcW w:w="1701" w:type="dxa"/>
            <w:shd w:val="clear" w:color="auto" w:fill="FFFFFF" w:themeFill="background1"/>
          </w:tcPr>
          <w:p w14:paraId="59317BCA" w14:textId="709B8B14" w:rsidR="00543986" w:rsidRDefault="00543986" w:rsidP="00543986">
            <w:pPr>
              <w:shd w:val="clear" w:color="auto" w:fill="FFFFFF" w:themeFill="background1"/>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5555E6">
              <w:rPr>
                <w:rFonts w:ascii="Times New Roman" w:eastAsia="Times New Roman" w:hAnsi="Times New Roman" w:cs="Times New Roman"/>
                <w:sz w:val="24"/>
                <w:szCs w:val="24"/>
                <w:lang w:eastAsia="ar-SA"/>
              </w:rPr>
              <w:t>V.Kinna</w:t>
            </w:r>
          </w:p>
        </w:tc>
        <w:tc>
          <w:tcPr>
            <w:tcW w:w="4675" w:type="dxa"/>
            <w:shd w:val="clear" w:color="auto" w:fill="FFFFFF" w:themeFill="background1"/>
          </w:tcPr>
          <w:p w14:paraId="26C5BC8A" w14:textId="7F960128" w:rsidR="00D907B3" w:rsidRPr="00D43E31" w:rsidRDefault="00D907B3" w:rsidP="00302A22">
            <w:pPr>
              <w:pStyle w:val="ListParagraph"/>
              <w:numPr>
                <w:ilvl w:val="0"/>
                <w:numId w:val="55"/>
              </w:numPr>
              <w:shd w:val="clear" w:color="auto" w:fill="FFFFFF" w:themeFill="background1"/>
              <w:suppressAutoHyphens/>
              <w:snapToGrid w:val="0"/>
              <w:spacing w:after="0" w:line="240" w:lineRule="auto"/>
              <w:ind w:left="357" w:right="-57" w:hanging="357"/>
              <w:jc w:val="both"/>
              <w:rPr>
                <w:rFonts w:ascii="Times New Roman" w:eastAsia="Times New Roman" w:hAnsi="Times New Roman"/>
                <w:sz w:val="24"/>
                <w:szCs w:val="24"/>
              </w:rPr>
            </w:pPr>
            <w:r w:rsidRPr="00D43E31">
              <w:rPr>
                <w:rFonts w:ascii="Times New Roman" w:eastAsia="Times New Roman" w:hAnsi="Times New Roman"/>
                <w:sz w:val="24"/>
                <w:szCs w:val="24"/>
              </w:rPr>
              <w:t>Atjaunota informācija par topošajā audiogidā iekļaujamajām Latvijas savvaļas dzīvnieku sugām.</w:t>
            </w:r>
          </w:p>
          <w:p w14:paraId="5A66C7DA" w14:textId="1893A899" w:rsidR="00543986" w:rsidRPr="00D43E31" w:rsidRDefault="00F61DFA" w:rsidP="00302A22">
            <w:pPr>
              <w:pStyle w:val="ListParagraph"/>
              <w:numPr>
                <w:ilvl w:val="0"/>
                <w:numId w:val="55"/>
              </w:numPr>
              <w:shd w:val="clear" w:color="auto" w:fill="FFFFFF" w:themeFill="background1"/>
              <w:suppressAutoHyphens/>
              <w:snapToGrid w:val="0"/>
              <w:spacing w:after="0" w:line="240" w:lineRule="auto"/>
              <w:ind w:left="357" w:right="-57" w:hanging="357"/>
              <w:jc w:val="both"/>
              <w:rPr>
                <w:rFonts w:ascii="Times New Roman" w:eastAsia="Times New Roman" w:hAnsi="Times New Roman"/>
                <w:sz w:val="24"/>
                <w:szCs w:val="24"/>
              </w:rPr>
            </w:pPr>
            <w:r>
              <w:rPr>
                <w:rFonts w:ascii="Times New Roman" w:eastAsia="Times New Roman" w:hAnsi="Times New Roman"/>
                <w:sz w:val="24"/>
                <w:szCs w:val="24"/>
              </w:rPr>
              <w:t>Veikta</w:t>
            </w:r>
            <w:r w:rsidR="00D907B3" w:rsidRPr="00D43E31">
              <w:rPr>
                <w:rFonts w:ascii="Times New Roman" w:eastAsia="Times New Roman" w:hAnsi="Times New Roman"/>
                <w:sz w:val="24"/>
                <w:szCs w:val="24"/>
              </w:rPr>
              <w:t xml:space="preserve"> tirgus izpēte</w:t>
            </w:r>
            <w:r>
              <w:rPr>
                <w:rFonts w:ascii="Times New Roman" w:eastAsia="Times New Roman" w:hAnsi="Times New Roman"/>
                <w:sz w:val="24"/>
                <w:szCs w:val="24"/>
              </w:rPr>
              <w:t xml:space="preserve"> un</w:t>
            </w:r>
            <w:r w:rsidR="00D907B3" w:rsidRPr="00D43E31">
              <w:rPr>
                <w:rFonts w:ascii="Times New Roman" w:eastAsia="Times New Roman" w:hAnsi="Times New Roman"/>
                <w:sz w:val="24"/>
                <w:szCs w:val="24"/>
              </w:rPr>
              <w:t xml:space="preserve"> noslēgts līgums par literāro stāstījumu izveidošanu Līgatnes dabas taku audiogidam, </w:t>
            </w:r>
            <w:r>
              <w:rPr>
                <w:rFonts w:ascii="Times New Roman" w:eastAsia="Times New Roman" w:hAnsi="Times New Roman"/>
                <w:sz w:val="24"/>
                <w:szCs w:val="24"/>
              </w:rPr>
              <w:t xml:space="preserve">uzsākta </w:t>
            </w:r>
            <w:r w:rsidR="00D907B3" w:rsidRPr="00D43E31">
              <w:rPr>
                <w:rFonts w:ascii="Times New Roman" w:eastAsia="Times New Roman" w:hAnsi="Times New Roman"/>
                <w:sz w:val="24"/>
                <w:szCs w:val="24"/>
              </w:rPr>
              <w:t>audiogida stāstījumu izstrāde.</w:t>
            </w:r>
          </w:p>
        </w:tc>
      </w:tr>
      <w:tr w:rsidR="00543986" w:rsidRPr="00D0140D" w14:paraId="5F9BC094" w14:textId="77777777" w:rsidTr="00576E8C">
        <w:trPr>
          <w:trHeight w:val="563"/>
        </w:trPr>
        <w:tc>
          <w:tcPr>
            <w:tcW w:w="997" w:type="dxa"/>
            <w:shd w:val="clear" w:color="auto" w:fill="FFFFFF" w:themeFill="background1"/>
          </w:tcPr>
          <w:p w14:paraId="62467B3F" w14:textId="08AAC0FE" w:rsidR="00543986" w:rsidRPr="00440209" w:rsidRDefault="00543986" w:rsidP="00543986">
            <w:pPr>
              <w:shd w:val="clear" w:color="auto" w:fill="FFFFFF"/>
              <w:tabs>
                <w:tab w:val="left" w:pos="123"/>
                <w:tab w:val="left" w:pos="4443"/>
                <w:tab w:val="left" w:pos="7683"/>
              </w:tabs>
              <w:snapToGrid w:val="0"/>
              <w:spacing w:after="0"/>
              <w:ind w:left="-57" w:right="-57"/>
              <w:jc w:val="center"/>
              <w:rPr>
                <w:rFonts w:ascii="Times New Roman" w:hAnsi="Times New Roman" w:cs="Times New Roman"/>
                <w:sz w:val="24"/>
                <w:szCs w:val="24"/>
              </w:rPr>
            </w:pPr>
            <w:r>
              <w:rPr>
                <w:rFonts w:ascii="Times New Roman" w:eastAsia="Times New Roman" w:hAnsi="Times New Roman" w:cs="Times New Roman"/>
                <w:sz w:val="24"/>
                <w:szCs w:val="24"/>
                <w:lang w:eastAsia="ar-SA"/>
              </w:rPr>
              <w:t>96</w:t>
            </w:r>
            <w:r>
              <w:rPr>
                <w:rFonts w:ascii="Times New Roman" w:hAnsi="Times New Roman" w:cs="Times New Roman"/>
                <w:sz w:val="24"/>
                <w:szCs w:val="24"/>
              </w:rPr>
              <w:t>.12.</w:t>
            </w:r>
          </w:p>
        </w:tc>
        <w:tc>
          <w:tcPr>
            <w:tcW w:w="3969" w:type="dxa"/>
            <w:shd w:val="clear" w:color="auto" w:fill="FFFFFF" w:themeFill="background1"/>
          </w:tcPr>
          <w:p w14:paraId="44F308A3" w14:textId="5AF5BACA" w:rsidR="00543986" w:rsidRPr="00A44B6F" w:rsidRDefault="00543986" w:rsidP="00543986">
            <w:pPr>
              <w:shd w:val="clear" w:color="auto" w:fill="FFFFFF" w:themeFill="background1"/>
              <w:spacing w:after="0" w:line="240" w:lineRule="auto"/>
              <w:jc w:val="both"/>
              <w:rPr>
                <w:rFonts w:ascii="Times New Roman" w:eastAsia="Times New Roman" w:hAnsi="Times New Roman" w:cs="Times New Roman"/>
                <w:sz w:val="24"/>
                <w:szCs w:val="24"/>
                <w:lang w:eastAsia="ar-SA"/>
              </w:rPr>
            </w:pPr>
            <w:r w:rsidRPr="005555E6">
              <w:rPr>
                <w:rFonts w:ascii="Times New Roman" w:eastAsia="Times New Roman" w:hAnsi="Times New Roman" w:cs="Times New Roman"/>
                <w:sz w:val="24"/>
                <w:szCs w:val="24"/>
                <w:lang w:eastAsia="ar-SA"/>
              </w:rPr>
              <w:t>LVAF projektu Nr.1-08/199/2020 “Zinātniskā pamatojuma sagatavošana Teiču dabas rezervāta ārējās aizsargjoslas noteikšanai”</w:t>
            </w:r>
          </w:p>
        </w:tc>
        <w:tc>
          <w:tcPr>
            <w:tcW w:w="2412" w:type="dxa"/>
            <w:vMerge/>
          </w:tcPr>
          <w:p w14:paraId="3A9F2C82" w14:textId="68E59240" w:rsidR="00543986" w:rsidRPr="00A44B6F" w:rsidRDefault="00543986" w:rsidP="00543986">
            <w:pPr>
              <w:shd w:val="clear" w:color="auto" w:fill="FFFFFF" w:themeFill="background1"/>
              <w:suppressAutoHyphens/>
              <w:spacing w:after="0" w:line="240" w:lineRule="auto"/>
              <w:ind w:left="-57" w:right="-57"/>
              <w:jc w:val="center"/>
              <w:rPr>
                <w:rFonts w:ascii="Times New Roman" w:eastAsia="Times New Roman" w:hAnsi="Times New Roman" w:cs="Times New Roman"/>
                <w:sz w:val="24"/>
                <w:szCs w:val="24"/>
                <w:lang w:eastAsia="ar-SA"/>
              </w:rPr>
            </w:pPr>
          </w:p>
        </w:tc>
        <w:tc>
          <w:tcPr>
            <w:tcW w:w="1277" w:type="dxa"/>
            <w:shd w:val="clear" w:color="auto" w:fill="FFFFFF" w:themeFill="background1"/>
          </w:tcPr>
          <w:p w14:paraId="4428B7AF" w14:textId="14BFCAC2" w:rsidR="00543986" w:rsidRPr="005555E6" w:rsidRDefault="00543986" w:rsidP="00543986">
            <w:pPr>
              <w:shd w:val="clear" w:color="auto" w:fill="FFFFFF" w:themeFill="background1"/>
              <w:suppressAutoHyphens/>
              <w:spacing w:after="0" w:line="240" w:lineRule="auto"/>
              <w:ind w:left="-57" w:right="-57"/>
              <w:jc w:val="center"/>
              <w:rPr>
                <w:rFonts w:ascii="Times New Roman" w:eastAsia="Times New Roman" w:hAnsi="Times New Roman" w:cs="Times New Roman"/>
                <w:sz w:val="24"/>
                <w:szCs w:val="24"/>
                <w:lang w:eastAsia="ar-SA"/>
              </w:rPr>
            </w:pPr>
            <w:r w:rsidRPr="005555E6">
              <w:rPr>
                <w:rFonts w:ascii="Times New Roman" w:eastAsia="Times New Roman" w:hAnsi="Times New Roman" w:cs="Times New Roman"/>
                <w:sz w:val="24"/>
                <w:szCs w:val="24"/>
                <w:lang w:eastAsia="ar-SA"/>
              </w:rPr>
              <w:t>30.12</w:t>
            </w:r>
            <w:r>
              <w:rPr>
                <w:rFonts w:ascii="Times New Roman" w:eastAsia="Times New Roman" w:hAnsi="Times New Roman" w:cs="Times New Roman"/>
                <w:sz w:val="24"/>
                <w:szCs w:val="24"/>
                <w:lang w:eastAsia="ar-SA"/>
              </w:rPr>
              <w:t>.</w:t>
            </w:r>
          </w:p>
          <w:p w14:paraId="691B8A71" w14:textId="77777777" w:rsidR="00543986" w:rsidRPr="005555E6" w:rsidRDefault="00543986" w:rsidP="00543986">
            <w:pPr>
              <w:shd w:val="clear" w:color="auto" w:fill="FFFFFF" w:themeFill="background1"/>
              <w:suppressAutoHyphens/>
              <w:spacing w:after="0" w:line="240" w:lineRule="auto"/>
              <w:ind w:left="-57" w:right="-57"/>
              <w:jc w:val="center"/>
              <w:rPr>
                <w:rFonts w:ascii="Times New Roman" w:eastAsia="Times New Roman" w:hAnsi="Times New Roman" w:cs="Times New Roman"/>
                <w:sz w:val="20"/>
                <w:szCs w:val="20"/>
                <w:lang w:eastAsia="ar-SA"/>
              </w:rPr>
            </w:pPr>
          </w:p>
          <w:p w14:paraId="077B4229" w14:textId="46D1DC1D" w:rsidR="00543986" w:rsidRPr="00A44B6F" w:rsidRDefault="00543986" w:rsidP="00543986">
            <w:pPr>
              <w:shd w:val="clear" w:color="auto" w:fill="FFFFFF" w:themeFill="background1"/>
              <w:suppressAutoHyphens/>
              <w:spacing w:after="0" w:line="240" w:lineRule="auto"/>
              <w:ind w:left="-57" w:right="-57"/>
              <w:jc w:val="center"/>
              <w:rPr>
                <w:rFonts w:ascii="Times New Roman" w:eastAsia="Times New Roman" w:hAnsi="Times New Roman" w:cs="Times New Roman"/>
                <w:sz w:val="24"/>
                <w:szCs w:val="24"/>
                <w:lang w:eastAsia="ar-SA"/>
              </w:rPr>
            </w:pPr>
            <w:r w:rsidRPr="005555E6">
              <w:rPr>
                <w:rFonts w:ascii="Times New Roman" w:eastAsia="Times New Roman" w:hAnsi="Times New Roman" w:cs="Times New Roman"/>
                <w:sz w:val="20"/>
                <w:szCs w:val="20"/>
                <w:lang w:eastAsia="ar-SA"/>
              </w:rPr>
              <w:t>(projekta noslēgums 30.12.2021</w:t>
            </w:r>
            <w:r>
              <w:rPr>
                <w:rFonts w:ascii="Times New Roman" w:eastAsia="Times New Roman" w:hAnsi="Times New Roman" w:cs="Times New Roman"/>
                <w:sz w:val="20"/>
                <w:szCs w:val="20"/>
                <w:lang w:eastAsia="ar-SA"/>
              </w:rPr>
              <w:t>.</w:t>
            </w:r>
            <w:r w:rsidRPr="005555E6">
              <w:rPr>
                <w:rFonts w:ascii="Times New Roman" w:eastAsia="Times New Roman" w:hAnsi="Times New Roman" w:cs="Times New Roman"/>
                <w:sz w:val="20"/>
                <w:szCs w:val="20"/>
                <w:lang w:eastAsia="ar-SA"/>
              </w:rPr>
              <w:t>)</w:t>
            </w:r>
          </w:p>
        </w:tc>
        <w:tc>
          <w:tcPr>
            <w:tcW w:w="1701" w:type="dxa"/>
            <w:shd w:val="clear" w:color="auto" w:fill="FFFFFF" w:themeFill="background1"/>
          </w:tcPr>
          <w:p w14:paraId="1EA5C496" w14:textId="331DB3E5" w:rsidR="00543986" w:rsidRPr="00A44B6F" w:rsidRDefault="00543986" w:rsidP="00543986">
            <w:pPr>
              <w:shd w:val="clear" w:color="auto" w:fill="FFFFFF" w:themeFill="background1"/>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5555E6">
              <w:rPr>
                <w:rFonts w:ascii="Times New Roman" w:eastAsia="Times New Roman" w:hAnsi="Times New Roman" w:cs="Times New Roman"/>
                <w:sz w:val="24"/>
                <w:szCs w:val="24"/>
                <w:lang w:eastAsia="ar-SA"/>
              </w:rPr>
              <w:t xml:space="preserve">J.Puga </w:t>
            </w:r>
          </w:p>
        </w:tc>
        <w:tc>
          <w:tcPr>
            <w:tcW w:w="4675" w:type="dxa"/>
            <w:shd w:val="clear" w:color="auto" w:fill="FFFFFF" w:themeFill="background1"/>
          </w:tcPr>
          <w:p w14:paraId="58736FFA" w14:textId="0AD794F1" w:rsidR="00543986" w:rsidRPr="00277952" w:rsidRDefault="000B4FC2" w:rsidP="00277952">
            <w:pPr>
              <w:shd w:val="clear" w:color="auto" w:fill="FFFFFF" w:themeFill="background1"/>
              <w:suppressAutoHyphens/>
              <w:snapToGrid w:val="0"/>
              <w:spacing w:after="0" w:line="240" w:lineRule="auto"/>
              <w:ind w:right="-57"/>
              <w:jc w:val="both"/>
              <w:rPr>
                <w:rFonts w:ascii="Times New Roman" w:eastAsia="Times New Roman" w:hAnsi="Times New Roman"/>
                <w:sz w:val="24"/>
                <w:szCs w:val="24"/>
              </w:rPr>
            </w:pPr>
            <w:r w:rsidRPr="00277952">
              <w:rPr>
                <w:rFonts w:ascii="Times New Roman" w:eastAsia="Times New Roman" w:hAnsi="Times New Roman"/>
                <w:sz w:val="24"/>
                <w:szCs w:val="24"/>
              </w:rPr>
              <w:t>Sagatavota tehniskā specifikācija</w:t>
            </w:r>
            <w:r w:rsidR="002750BB" w:rsidRPr="00277952">
              <w:rPr>
                <w:rFonts w:ascii="Times New Roman" w:eastAsia="Times New Roman" w:hAnsi="Times New Roman"/>
                <w:sz w:val="24"/>
                <w:szCs w:val="24"/>
              </w:rPr>
              <w:t xml:space="preserve">, </w:t>
            </w:r>
            <w:r w:rsidRPr="00277952">
              <w:rPr>
                <w:rFonts w:ascii="Times New Roman" w:eastAsia="Times New Roman" w:hAnsi="Times New Roman"/>
                <w:sz w:val="24"/>
                <w:szCs w:val="24"/>
              </w:rPr>
              <w:t>veikta tirgus izpēte</w:t>
            </w:r>
            <w:r w:rsidR="002750BB" w:rsidRPr="00277952">
              <w:rPr>
                <w:rFonts w:ascii="Times New Roman" w:eastAsia="Times New Roman" w:hAnsi="Times New Roman"/>
                <w:sz w:val="24"/>
                <w:szCs w:val="24"/>
              </w:rPr>
              <w:t xml:space="preserve"> un </w:t>
            </w:r>
            <w:r w:rsidRPr="00277952">
              <w:rPr>
                <w:rFonts w:ascii="Times New Roman" w:eastAsia="Times New Roman" w:hAnsi="Times New Roman"/>
                <w:sz w:val="24"/>
                <w:szCs w:val="24"/>
              </w:rPr>
              <w:t xml:space="preserve">noslēgts līgums </w:t>
            </w:r>
            <w:r w:rsidR="002750BB" w:rsidRPr="00277952">
              <w:rPr>
                <w:rFonts w:ascii="Times New Roman" w:eastAsia="Times New Roman" w:hAnsi="Times New Roman"/>
                <w:sz w:val="24"/>
                <w:szCs w:val="24"/>
              </w:rPr>
              <w:t>par zinātniskā pamatojuma sagatavošanu Teiču DR ārējās aizsargjoslas noteikšana</w:t>
            </w:r>
            <w:r w:rsidR="00277952" w:rsidRPr="00277952">
              <w:rPr>
                <w:rFonts w:ascii="Times New Roman" w:eastAsia="Times New Roman" w:hAnsi="Times New Roman"/>
                <w:sz w:val="24"/>
                <w:szCs w:val="24"/>
              </w:rPr>
              <w:t>i.</w:t>
            </w:r>
          </w:p>
        </w:tc>
      </w:tr>
      <w:tr w:rsidR="00543986" w:rsidRPr="00D0140D" w14:paraId="4461E1A6" w14:textId="77777777" w:rsidTr="00576E8C">
        <w:trPr>
          <w:trHeight w:val="563"/>
        </w:trPr>
        <w:tc>
          <w:tcPr>
            <w:tcW w:w="997" w:type="dxa"/>
            <w:shd w:val="clear" w:color="auto" w:fill="FFFFFF" w:themeFill="background1"/>
          </w:tcPr>
          <w:p w14:paraId="5F196F5B" w14:textId="3F56E0BB" w:rsidR="00543986" w:rsidRPr="000A5221" w:rsidRDefault="00543986" w:rsidP="00543986">
            <w:pPr>
              <w:shd w:val="clear" w:color="auto" w:fill="FFFFFF"/>
              <w:tabs>
                <w:tab w:val="left" w:pos="123"/>
                <w:tab w:val="left" w:pos="4443"/>
                <w:tab w:val="left" w:pos="7683"/>
              </w:tabs>
              <w:snapToGrid w:val="0"/>
              <w:spacing w:after="0"/>
              <w:ind w:left="-57" w:right="-57"/>
              <w:jc w:val="center"/>
              <w:rPr>
                <w:rFonts w:ascii="Times New Roman" w:hAnsi="Times New Roman" w:cs="Times New Roman"/>
                <w:sz w:val="24"/>
                <w:szCs w:val="24"/>
              </w:rPr>
            </w:pPr>
            <w:r>
              <w:rPr>
                <w:rFonts w:ascii="Times New Roman" w:eastAsia="Times New Roman" w:hAnsi="Times New Roman" w:cs="Times New Roman"/>
                <w:sz w:val="24"/>
                <w:szCs w:val="24"/>
                <w:lang w:eastAsia="ar-SA"/>
              </w:rPr>
              <w:t>96</w:t>
            </w:r>
            <w:r w:rsidRPr="000A5221">
              <w:rPr>
                <w:rFonts w:ascii="Times New Roman" w:hAnsi="Times New Roman" w:cs="Times New Roman"/>
                <w:sz w:val="24"/>
                <w:szCs w:val="24"/>
              </w:rPr>
              <w:t>.</w:t>
            </w:r>
            <w:r>
              <w:rPr>
                <w:rFonts w:ascii="Times New Roman" w:hAnsi="Times New Roman" w:cs="Times New Roman"/>
                <w:sz w:val="24"/>
                <w:szCs w:val="24"/>
              </w:rPr>
              <w:t>13.</w:t>
            </w:r>
          </w:p>
        </w:tc>
        <w:tc>
          <w:tcPr>
            <w:tcW w:w="3969" w:type="dxa"/>
            <w:shd w:val="clear" w:color="auto" w:fill="FFFFFF" w:themeFill="background1"/>
          </w:tcPr>
          <w:p w14:paraId="6DD1E04E" w14:textId="7E0D4D2F" w:rsidR="00543986" w:rsidRPr="000A5221" w:rsidRDefault="00543986" w:rsidP="00543986">
            <w:pPr>
              <w:shd w:val="clear" w:color="auto" w:fill="FFFFFF" w:themeFill="background1"/>
              <w:spacing w:after="0" w:line="240" w:lineRule="auto"/>
              <w:jc w:val="both"/>
              <w:rPr>
                <w:rFonts w:ascii="Times New Roman" w:eastAsia="Times New Roman" w:hAnsi="Times New Roman" w:cs="Times New Roman"/>
                <w:sz w:val="24"/>
                <w:szCs w:val="24"/>
                <w:lang w:eastAsia="ar-SA"/>
              </w:rPr>
            </w:pPr>
            <w:r w:rsidRPr="005555E6">
              <w:rPr>
                <w:rFonts w:ascii="Times New Roman" w:eastAsia="Times New Roman" w:hAnsi="Times New Roman" w:cs="Times New Roman"/>
                <w:sz w:val="24"/>
                <w:szCs w:val="24"/>
                <w:lang w:eastAsia="ar-SA"/>
              </w:rPr>
              <w:t>LVAF projektu Nr.1-08/200/2020 “Priekšnoteikumu radīšana Eiropas Savienības nozīmes biotopu un sugu dzīvotņu  labvēlīga aizsardzības statusa atjaunošanai - zemes vienību kadastrālā uzmērīšana un mežu inventarizācija”</w:t>
            </w:r>
          </w:p>
        </w:tc>
        <w:tc>
          <w:tcPr>
            <w:tcW w:w="2412" w:type="dxa"/>
            <w:vMerge/>
          </w:tcPr>
          <w:p w14:paraId="2796FFE8" w14:textId="4A289769" w:rsidR="00543986" w:rsidRPr="000A5221" w:rsidRDefault="00543986" w:rsidP="00543986">
            <w:pPr>
              <w:shd w:val="clear" w:color="auto" w:fill="FFFFFF" w:themeFill="background1"/>
              <w:suppressAutoHyphens/>
              <w:spacing w:after="0" w:line="240" w:lineRule="auto"/>
              <w:ind w:left="-57" w:right="-57"/>
              <w:jc w:val="center"/>
              <w:rPr>
                <w:rFonts w:ascii="Times New Roman" w:eastAsia="Times New Roman" w:hAnsi="Times New Roman" w:cs="Times New Roman"/>
                <w:sz w:val="24"/>
                <w:szCs w:val="24"/>
                <w:lang w:eastAsia="ar-SA"/>
              </w:rPr>
            </w:pPr>
          </w:p>
        </w:tc>
        <w:tc>
          <w:tcPr>
            <w:tcW w:w="1277" w:type="dxa"/>
            <w:shd w:val="clear" w:color="auto" w:fill="FFFFFF" w:themeFill="background1"/>
          </w:tcPr>
          <w:p w14:paraId="78AE793C" w14:textId="7BF612E8" w:rsidR="00543986" w:rsidRPr="005555E6" w:rsidRDefault="00543986" w:rsidP="00543986">
            <w:pPr>
              <w:shd w:val="clear" w:color="auto" w:fill="FFFFFF" w:themeFill="background1"/>
              <w:suppressAutoHyphens/>
              <w:spacing w:after="0" w:line="240" w:lineRule="auto"/>
              <w:ind w:left="-57" w:right="-57"/>
              <w:jc w:val="center"/>
              <w:rPr>
                <w:rFonts w:ascii="Times New Roman" w:eastAsia="Times New Roman" w:hAnsi="Times New Roman" w:cs="Times New Roman"/>
                <w:sz w:val="24"/>
                <w:szCs w:val="24"/>
                <w:lang w:eastAsia="ar-SA"/>
              </w:rPr>
            </w:pPr>
            <w:r w:rsidRPr="005555E6">
              <w:rPr>
                <w:rFonts w:ascii="Times New Roman" w:eastAsia="Times New Roman" w:hAnsi="Times New Roman" w:cs="Times New Roman"/>
                <w:sz w:val="24"/>
                <w:szCs w:val="24"/>
                <w:lang w:eastAsia="ar-SA"/>
              </w:rPr>
              <w:t>30.12</w:t>
            </w:r>
            <w:r>
              <w:rPr>
                <w:rFonts w:ascii="Times New Roman" w:eastAsia="Times New Roman" w:hAnsi="Times New Roman" w:cs="Times New Roman"/>
                <w:sz w:val="24"/>
                <w:szCs w:val="24"/>
                <w:lang w:eastAsia="ar-SA"/>
              </w:rPr>
              <w:t>.</w:t>
            </w:r>
          </w:p>
          <w:p w14:paraId="586DE4FD" w14:textId="77777777" w:rsidR="00543986" w:rsidRPr="005555E6" w:rsidRDefault="00543986" w:rsidP="00543986">
            <w:pPr>
              <w:shd w:val="clear" w:color="auto" w:fill="FFFFFF" w:themeFill="background1"/>
              <w:suppressAutoHyphens/>
              <w:spacing w:after="0" w:line="240" w:lineRule="auto"/>
              <w:ind w:left="-57" w:right="-57"/>
              <w:jc w:val="center"/>
              <w:rPr>
                <w:rFonts w:ascii="Times New Roman" w:eastAsia="Times New Roman" w:hAnsi="Times New Roman" w:cs="Times New Roman"/>
                <w:sz w:val="20"/>
                <w:szCs w:val="20"/>
                <w:lang w:eastAsia="ar-SA"/>
              </w:rPr>
            </w:pPr>
          </w:p>
          <w:p w14:paraId="66E42C96" w14:textId="1A3DC453" w:rsidR="00543986" w:rsidRPr="000A5221" w:rsidRDefault="00543986" w:rsidP="00543986">
            <w:pPr>
              <w:shd w:val="clear" w:color="auto" w:fill="FFFFFF" w:themeFill="background1"/>
              <w:suppressAutoHyphens/>
              <w:spacing w:after="0" w:line="240" w:lineRule="auto"/>
              <w:ind w:left="-57" w:right="-57"/>
              <w:jc w:val="center"/>
              <w:rPr>
                <w:rFonts w:ascii="Times New Roman" w:eastAsia="Times New Roman" w:hAnsi="Times New Roman" w:cs="Times New Roman"/>
                <w:sz w:val="24"/>
                <w:szCs w:val="24"/>
                <w:lang w:eastAsia="ar-SA"/>
              </w:rPr>
            </w:pPr>
            <w:r w:rsidRPr="005555E6">
              <w:rPr>
                <w:rFonts w:ascii="Times New Roman" w:eastAsia="Times New Roman" w:hAnsi="Times New Roman" w:cs="Times New Roman"/>
                <w:sz w:val="20"/>
                <w:szCs w:val="20"/>
                <w:lang w:eastAsia="ar-SA"/>
              </w:rPr>
              <w:t>(projekta noslēgums 30.12.2021</w:t>
            </w:r>
            <w:r>
              <w:rPr>
                <w:rFonts w:ascii="Times New Roman" w:eastAsia="Times New Roman" w:hAnsi="Times New Roman" w:cs="Times New Roman"/>
                <w:sz w:val="20"/>
                <w:szCs w:val="20"/>
                <w:lang w:eastAsia="ar-SA"/>
              </w:rPr>
              <w:t>.</w:t>
            </w:r>
            <w:r w:rsidRPr="005555E6">
              <w:rPr>
                <w:rFonts w:ascii="Times New Roman" w:eastAsia="Times New Roman" w:hAnsi="Times New Roman" w:cs="Times New Roman"/>
                <w:sz w:val="20"/>
                <w:szCs w:val="20"/>
                <w:lang w:eastAsia="ar-SA"/>
              </w:rPr>
              <w:t>)</w:t>
            </w:r>
          </w:p>
        </w:tc>
        <w:tc>
          <w:tcPr>
            <w:tcW w:w="1701" w:type="dxa"/>
            <w:shd w:val="clear" w:color="auto" w:fill="FFFFFF" w:themeFill="background1"/>
          </w:tcPr>
          <w:p w14:paraId="5A8F775E" w14:textId="771DCB5F" w:rsidR="00543986" w:rsidRPr="000A5221" w:rsidRDefault="00543986" w:rsidP="00543986">
            <w:pPr>
              <w:shd w:val="clear" w:color="auto" w:fill="FFFFFF" w:themeFill="background1"/>
              <w:suppressAutoHyphens/>
              <w:spacing w:after="0" w:line="240" w:lineRule="auto"/>
              <w:jc w:val="center"/>
              <w:rPr>
                <w:rFonts w:ascii="Times New Roman" w:eastAsia="Times New Roman" w:hAnsi="Times New Roman" w:cs="Times New Roman"/>
                <w:sz w:val="24"/>
                <w:szCs w:val="24"/>
                <w:lang w:eastAsia="ar-SA"/>
              </w:rPr>
            </w:pPr>
            <w:r w:rsidRPr="005555E6">
              <w:rPr>
                <w:rFonts w:ascii="Times New Roman" w:eastAsia="Times New Roman" w:hAnsi="Times New Roman" w:cs="Times New Roman"/>
                <w:sz w:val="24"/>
                <w:szCs w:val="24"/>
                <w:lang w:eastAsia="ar-SA"/>
              </w:rPr>
              <w:t>Dz.Ozols</w:t>
            </w:r>
          </w:p>
        </w:tc>
        <w:tc>
          <w:tcPr>
            <w:tcW w:w="4675" w:type="dxa"/>
            <w:shd w:val="clear" w:color="auto" w:fill="FFFFFF" w:themeFill="background1"/>
          </w:tcPr>
          <w:p w14:paraId="4CE33B2C" w14:textId="6B6225BE" w:rsidR="00543986" w:rsidRPr="00A452E0" w:rsidRDefault="00A452E0" w:rsidP="00A452E0">
            <w:pPr>
              <w:shd w:val="clear" w:color="auto" w:fill="FFFFFF" w:themeFill="background1"/>
              <w:suppressAutoHyphens/>
              <w:snapToGrid w:val="0"/>
              <w:spacing w:after="0" w:line="240" w:lineRule="auto"/>
              <w:jc w:val="both"/>
              <w:rPr>
                <w:rFonts w:ascii="Times New Roman" w:hAnsi="Times New Roman" w:cs="Times New Roman"/>
                <w:sz w:val="24"/>
              </w:rPr>
            </w:pPr>
            <w:r>
              <w:rPr>
                <w:rFonts w:ascii="Times New Roman" w:eastAsia="Times New Roman" w:hAnsi="Times New Roman" w:cs="Times New Roman"/>
                <w:sz w:val="24"/>
                <w:lang w:eastAsia="ar-SA"/>
              </w:rPr>
              <w:t xml:space="preserve">Noslēgtas </w:t>
            </w:r>
            <w:r w:rsidR="00F0082D" w:rsidRPr="00D43E31">
              <w:rPr>
                <w:rFonts w:ascii="Times New Roman" w:hAnsi="Times New Roman" w:cs="Times New Roman"/>
                <w:sz w:val="24"/>
              </w:rPr>
              <w:t>vispārīgā</w:t>
            </w:r>
            <w:r>
              <w:rPr>
                <w:rFonts w:ascii="Times New Roman" w:hAnsi="Times New Roman" w:cs="Times New Roman"/>
                <w:sz w:val="24"/>
              </w:rPr>
              <w:t>s</w:t>
            </w:r>
            <w:r w:rsidR="00F0082D" w:rsidRPr="00D43E31">
              <w:rPr>
                <w:rFonts w:ascii="Times New Roman" w:hAnsi="Times New Roman" w:cs="Times New Roman"/>
                <w:sz w:val="24"/>
              </w:rPr>
              <w:t xml:space="preserve"> vienošanās par meža inventarizācijas veikšanu</w:t>
            </w:r>
            <w:r>
              <w:rPr>
                <w:rFonts w:ascii="Times New Roman" w:hAnsi="Times New Roman" w:cs="Times New Roman"/>
                <w:sz w:val="24"/>
              </w:rPr>
              <w:t xml:space="preserve"> un par</w:t>
            </w:r>
            <w:r w:rsidR="00F0082D" w:rsidRPr="00D43E31">
              <w:rPr>
                <w:rFonts w:ascii="Times New Roman" w:hAnsi="Times New Roman" w:cs="Times New Roman"/>
                <w:sz w:val="24"/>
              </w:rPr>
              <w:t xml:space="preserve"> zemes kadastrāl</w:t>
            </w:r>
            <w:r>
              <w:rPr>
                <w:rFonts w:ascii="Times New Roman" w:hAnsi="Times New Roman" w:cs="Times New Roman"/>
                <w:sz w:val="24"/>
              </w:rPr>
              <w:t>o</w:t>
            </w:r>
            <w:r w:rsidR="00F0082D" w:rsidRPr="00D43E31">
              <w:rPr>
                <w:rFonts w:ascii="Times New Roman" w:hAnsi="Times New Roman" w:cs="Times New Roman"/>
                <w:sz w:val="24"/>
              </w:rPr>
              <w:t xml:space="preserve"> uzmērīšanu</w:t>
            </w:r>
            <w:r>
              <w:rPr>
                <w:rFonts w:ascii="Times New Roman" w:hAnsi="Times New Roman" w:cs="Times New Roman"/>
                <w:sz w:val="24"/>
              </w:rPr>
              <w:t>.</w:t>
            </w:r>
          </w:p>
        </w:tc>
      </w:tr>
      <w:tr w:rsidR="00543986" w:rsidRPr="00D0140D" w14:paraId="7194B281" w14:textId="77777777" w:rsidTr="00576E8C">
        <w:trPr>
          <w:trHeight w:val="563"/>
        </w:trPr>
        <w:tc>
          <w:tcPr>
            <w:tcW w:w="997" w:type="dxa"/>
            <w:shd w:val="clear" w:color="auto" w:fill="FFFFFF" w:themeFill="background1"/>
          </w:tcPr>
          <w:p w14:paraId="5ABBFA56" w14:textId="404184B7" w:rsidR="00543986" w:rsidRPr="00440209" w:rsidRDefault="00543986" w:rsidP="00543986">
            <w:pPr>
              <w:shd w:val="clear" w:color="auto" w:fill="FFFFFF"/>
              <w:tabs>
                <w:tab w:val="left" w:pos="123"/>
                <w:tab w:val="left" w:pos="4443"/>
                <w:tab w:val="left" w:pos="7683"/>
              </w:tabs>
              <w:snapToGrid w:val="0"/>
              <w:spacing w:after="0"/>
              <w:ind w:left="-57" w:right="-57"/>
              <w:jc w:val="center"/>
              <w:rPr>
                <w:rFonts w:ascii="Times New Roman" w:hAnsi="Times New Roman" w:cs="Times New Roman"/>
                <w:sz w:val="24"/>
                <w:szCs w:val="24"/>
              </w:rPr>
            </w:pPr>
            <w:r>
              <w:rPr>
                <w:rFonts w:ascii="Times New Roman" w:eastAsia="Times New Roman" w:hAnsi="Times New Roman" w:cs="Times New Roman"/>
                <w:sz w:val="24"/>
                <w:szCs w:val="24"/>
                <w:lang w:eastAsia="ar-SA"/>
              </w:rPr>
              <w:t>96</w:t>
            </w:r>
            <w:r>
              <w:rPr>
                <w:rFonts w:ascii="Times New Roman" w:hAnsi="Times New Roman" w:cs="Times New Roman"/>
                <w:sz w:val="24"/>
                <w:szCs w:val="24"/>
              </w:rPr>
              <w:t>.14.</w:t>
            </w:r>
          </w:p>
        </w:tc>
        <w:tc>
          <w:tcPr>
            <w:tcW w:w="3969" w:type="dxa"/>
            <w:shd w:val="clear" w:color="auto" w:fill="FFFFFF" w:themeFill="background1"/>
          </w:tcPr>
          <w:p w14:paraId="787FA8EE" w14:textId="25D385FE" w:rsidR="00543986" w:rsidRPr="00440209" w:rsidRDefault="00543986" w:rsidP="00543986">
            <w:pPr>
              <w:shd w:val="clear" w:color="auto" w:fill="FFFFFF" w:themeFill="background1"/>
              <w:spacing w:after="0" w:line="240" w:lineRule="auto"/>
              <w:jc w:val="both"/>
              <w:rPr>
                <w:rFonts w:ascii="Times New Roman" w:eastAsia="Times New Roman" w:hAnsi="Times New Roman" w:cs="Times New Roman"/>
                <w:sz w:val="24"/>
                <w:szCs w:val="24"/>
                <w:lang w:eastAsia="ar-SA"/>
              </w:rPr>
            </w:pPr>
            <w:r w:rsidRPr="005555E6">
              <w:rPr>
                <w:rFonts w:ascii="Times New Roman" w:eastAsia="Times New Roman" w:hAnsi="Times New Roman" w:cs="Times New Roman"/>
                <w:sz w:val="24"/>
                <w:szCs w:val="24"/>
                <w:lang w:eastAsia="ar-SA"/>
              </w:rPr>
              <w:t xml:space="preserve">LVAF projektu Nr.1-08/216/2020 “Dabas aizsardzības </w:t>
            </w:r>
            <w:r>
              <w:rPr>
                <w:rFonts w:ascii="Times New Roman" w:eastAsia="Times New Roman" w:hAnsi="Times New Roman" w:cs="Times New Roman"/>
                <w:sz w:val="24"/>
                <w:szCs w:val="24"/>
                <w:lang w:eastAsia="ar-SA"/>
              </w:rPr>
              <w:t>DAP</w:t>
            </w:r>
            <w:r w:rsidRPr="005555E6">
              <w:rPr>
                <w:rFonts w:ascii="Times New Roman" w:eastAsia="Times New Roman" w:hAnsi="Times New Roman" w:cs="Times New Roman"/>
                <w:sz w:val="24"/>
                <w:szCs w:val="24"/>
                <w:lang w:eastAsia="ar-SA"/>
              </w:rPr>
              <w:t xml:space="preserve"> darbinieku kvalifikācijas un sniegto pakalpojumu kvalitātes celšana”</w:t>
            </w:r>
          </w:p>
        </w:tc>
        <w:tc>
          <w:tcPr>
            <w:tcW w:w="2412" w:type="dxa"/>
            <w:vMerge/>
          </w:tcPr>
          <w:p w14:paraId="54809DAF" w14:textId="12458225" w:rsidR="00543986" w:rsidRPr="00D0140D" w:rsidRDefault="00543986" w:rsidP="00543986">
            <w:pPr>
              <w:shd w:val="clear" w:color="auto" w:fill="FFFFFF" w:themeFill="background1"/>
              <w:suppressAutoHyphens/>
              <w:spacing w:after="0" w:line="240" w:lineRule="auto"/>
              <w:ind w:left="-57" w:right="-57"/>
              <w:jc w:val="center"/>
              <w:rPr>
                <w:rFonts w:ascii="Times New Roman" w:eastAsia="Times New Roman" w:hAnsi="Times New Roman" w:cs="Times New Roman"/>
                <w:sz w:val="24"/>
                <w:szCs w:val="24"/>
                <w:highlight w:val="magenta"/>
                <w:lang w:eastAsia="ar-SA"/>
              </w:rPr>
            </w:pPr>
          </w:p>
        </w:tc>
        <w:tc>
          <w:tcPr>
            <w:tcW w:w="1277" w:type="dxa"/>
            <w:shd w:val="clear" w:color="auto" w:fill="FFFFFF" w:themeFill="background1"/>
          </w:tcPr>
          <w:p w14:paraId="652E19B7" w14:textId="4EA16D82" w:rsidR="00543986" w:rsidRPr="005555E6" w:rsidRDefault="00543986" w:rsidP="00543986">
            <w:pPr>
              <w:shd w:val="clear" w:color="auto" w:fill="FFFFFF" w:themeFill="background1"/>
              <w:suppressAutoHyphens/>
              <w:spacing w:after="0" w:line="240" w:lineRule="auto"/>
              <w:ind w:left="-57" w:right="-57"/>
              <w:jc w:val="center"/>
              <w:rPr>
                <w:rFonts w:ascii="Times New Roman" w:eastAsia="Times New Roman" w:hAnsi="Times New Roman" w:cs="Times New Roman"/>
                <w:sz w:val="24"/>
                <w:szCs w:val="24"/>
                <w:lang w:eastAsia="ar-SA"/>
              </w:rPr>
            </w:pPr>
            <w:r w:rsidRPr="005555E6">
              <w:rPr>
                <w:rFonts w:ascii="Times New Roman" w:eastAsia="Times New Roman" w:hAnsi="Times New Roman" w:cs="Times New Roman"/>
                <w:sz w:val="24"/>
                <w:szCs w:val="24"/>
                <w:lang w:eastAsia="ar-SA"/>
              </w:rPr>
              <w:t>30.12</w:t>
            </w:r>
            <w:r>
              <w:rPr>
                <w:rFonts w:ascii="Times New Roman" w:eastAsia="Times New Roman" w:hAnsi="Times New Roman" w:cs="Times New Roman"/>
                <w:sz w:val="24"/>
                <w:szCs w:val="24"/>
                <w:lang w:eastAsia="ar-SA"/>
              </w:rPr>
              <w:t>.</w:t>
            </w:r>
          </w:p>
          <w:p w14:paraId="349D64D6" w14:textId="77777777" w:rsidR="00543986" w:rsidRPr="005555E6" w:rsidRDefault="00543986" w:rsidP="00543986">
            <w:pPr>
              <w:shd w:val="clear" w:color="auto" w:fill="FFFFFF" w:themeFill="background1"/>
              <w:suppressAutoHyphens/>
              <w:spacing w:after="0" w:line="240" w:lineRule="auto"/>
              <w:ind w:left="-57" w:right="-57"/>
              <w:jc w:val="center"/>
              <w:rPr>
                <w:rFonts w:ascii="Times New Roman" w:eastAsia="Times New Roman" w:hAnsi="Times New Roman" w:cs="Times New Roman"/>
                <w:sz w:val="20"/>
                <w:szCs w:val="20"/>
                <w:lang w:eastAsia="ar-SA"/>
              </w:rPr>
            </w:pPr>
          </w:p>
          <w:p w14:paraId="15323A0A" w14:textId="05E6C65F" w:rsidR="00543986" w:rsidRPr="00D0140D" w:rsidRDefault="00543986" w:rsidP="00543986">
            <w:pPr>
              <w:shd w:val="clear" w:color="auto" w:fill="FFFFFF" w:themeFill="background1"/>
              <w:suppressAutoHyphens/>
              <w:spacing w:after="0" w:line="240" w:lineRule="auto"/>
              <w:ind w:left="-57" w:right="-57"/>
              <w:jc w:val="center"/>
              <w:rPr>
                <w:rFonts w:ascii="Times New Roman" w:eastAsia="Times New Roman" w:hAnsi="Times New Roman" w:cs="Times New Roman"/>
                <w:sz w:val="24"/>
                <w:szCs w:val="24"/>
                <w:highlight w:val="magenta"/>
                <w:lang w:eastAsia="ar-SA"/>
              </w:rPr>
            </w:pPr>
            <w:r w:rsidRPr="005555E6">
              <w:rPr>
                <w:rFonts w:ascii="Times New Roman" w:eastAsia="Times New Roman" w:hAnsi="Times New Roman" w:cs="Times New Roman"/>
                <w:sz w:val="20"/>
                <w:szCs w:val="20"/>
                <w:lang w:eastAsia="ar-SA"/>
              </w:rPr>
              <w:t>(projekta noslēgums</w:t>
            </w:r>
            <w:r>
              <w:rPr>
                <w:rFonts w:ascii="Times New Roman" w:eastAsia="Times New Roman" w:hAnsi="Times New Roman" w:cs="Times New Roman"/>
                <w:sz w:val="20"/>
                <w:szCs w:val="20"/>
                <w:lang w:eastAsia="ar-SA"/>
              </w:rPr>
              <w:t xml:space="preserve"> </w:t>
            </w:r>
            <w:r w:rsidRPr="005555E6">
              <w:rPr>
                <w:rFonts w:ascii="Times New Roman" w:eastAsia="Times New Roman" w:hAnsi="Times New Roman" w:cs="Times New Roman"/>
                <w:sz w:val="20"/>
                <w:szCs w:val="20"/>
                <w:lang w:eastAsia="ar-SA"/>
              </w:rPr>
              <w:t>30.12.2021</w:t>
            </w:r>
            <w:r>
              <w:rPr>
                <w:rFonts w:ascii="Times New Roman" w:eastAsia="Times New Roman" w:hAnsi="Times New Roman" w:cs="Times New Roman"/>
                <w:sz w:val="20"/>
                <w:szCs w:val="20"/>
                <w:lang w:eastAsia="ar-SA"/>
              </w:rPr>
              <w:t>.</w:t>
            </w:r>
            <w:r w:rsidRPr="005555E6">
              <w:rPr>
                <w:rFonts w:ascii="Times New Roman" w:eastAsia="Times New Roman" w:hAnsi="Times New Roman" w:cs="Times New Roman"/>
                <w:sz w:val="20"/>
                <w:szCs w:val="20"/>
                <w:lang w:eastAsia="ar-SA"/>
              </w:rPr>
              <w:t>)</w:t>
            </w:r>
          </w:p>
        </w:tc>
        <w:tc>
          <w:tcPr>
            <w:tcW w:w="1701" w:type="dxa"/>
            <w:shd w:val="clear" w:color="auto" w:fill="FFFFFF" w:themeFill="background1"/>
          </w:tcPr>
          <w:p w14:paraId="42E9525F" w14:textId="77777777" w:rsidR="00543986" w:rsidRPr="00D0140D" w:rsidRDefault="00543986" w:rsidP="00543986">
            <w:pPr>
              <w:shd w:val="clear" w:color="auto" w:fill="FFFFFF" w:themeFill="background1"/>
              <w:suppressAutoHyphens/>
              <w:spacing w:after="0" w:line="240" w:lineRule="auto"/>
              <w:jc w:val="center"/>
              <w:rPr>
                <w:rFonts w:ascii="Times New Roman" w:eastAsia="Times New Roman" w:hAnsi="Times New Roman" w:cs="Times New Roman"/>
                <w:color w:val="000000" w:themeColor="text1"/>
                <w:sz w:val="24"/>
                <w:szCs w:val="24"/>
                <w:highlight w:val="magenta"/>
                <w:lang w:eastAsia="ar-SA"/>
              </w:rPr>
            </w:pPr>
            <w:r w:rsidRPr="005555E6">
              <w:rPr>
                <w:rFonts w:ascii="Times New Roman" w:eastAsia="Times New Roman" w:hAnsi="Times New Roman" w:cs="Times New Roman"/>
                <w:sz w:val="24"/>
                <w:szCs w:val="24"/>
                <w:lang w:eastAsia="ar-SA"/>
              </w:rPr>
              <w:t>I.Pučkina</w:t>
            </w:r>
          </w:p>
        </w:tc>
        <w:tc>
          <w:tcPr>
            <w:tcW w:w="4675" w:type="dxa"/>
            <w:shd w:val="clear" w:color="auto" w:fill="FFFFFF" w:themeFill="background1"/>
          </w:tcPr>
          <w:p w14:paraId="348C917C" w14:textId="77777777" w:rsidR="00D06F28" w:rsidRPr="00D43E31" w:rsidRDefault="00D06F28" w:rsidP="00302A22">
            <w:pPr>
              <w:shd w:val="clear" w:color="auto" w:fill="FFFFFF" w:themeFill="background1"/>
              <w:suppressAutoHyphens/>
              <w:snapToGrid w:val="0"/>
              <w:spacing w:after="0" w:line="240" w:lineRule="auto"/>
              <w:ind w:right="-57"/>
              <w:jc w:val="both"/>
              <w:rPr>
                <w:rFonts w:ascii="Times New Roman" w:eastAsia="Times New Roman" w:hAnsi="Times New Roman"/>
                <w:sz w:val="24"/>
                <w:szCs w:val="24"/>
              </w:rPr>
            </w:pPr>
            <w:r w:rsidRPr="00D43E31">
              <w:rPr>
                <w:rFonts w:ascii="Times New Roman" w:eastAsia="Times New Roman" w:hAnsi="Times New Roman"/>
                <w:sz w:val="24"/>
                <w:szCs w:val="24"/>
              </w:rPr>
              <w:t>Projekta ietvaros paredzēts īstenot 6 apmācību blokus:</w:t>
            </w:r>
          </w:p>
          <w:p w14:paraId="0FB619B7" w14:textId="1DEE6E89" w:rsidR="00D06F28" w:rsidRPr="00D43E31" w:rsidRDefault="002750AF" w:rsidP="00302A22">
            <w:pPr>
              <w:pStyle w:val="ListParagraph"/>
              <w:numPr>
                <w:ilvl w:val="0"/>
                <w:numId w:val="57"/>
              </w:numPr>
              <w:shd w:val="clear" w:color="auto" w:fill="FFFFFF" w:themeFill="background1"/>
              <w:suppressAutoHyphens/>
              <w:snapToGrid w:val="0"/>
              <w:spacing w:after="0" w:line="240" w:lineRule="auto"/>
              <w:ind w:right="-57"/>
              <w:jc w:val="both"/>
              <w:rPr>
                <w:rFonts w:ascii="Times New Roman" w:eastAsia="Times New Roman" w:hAnsi="Times New Roman"/>
                <w:sz w:val="24"/>
                <w:szCs w:val="24"/>
              </w:rPr>
            </w:pPr>
            <w:r w:rsidRPr="00D43E31">
              <w:rPr>
                <w:rFonts w:ascii="Times New Roman" w:eastAsia="Times New Roman" w:hAnsi="Times New Roman"/>
                <w:sz w:val="24"/>
                <w:szCs w:val="24"/>
              </w:rPr>
              <w:t>DIC</w:t>
            </w:r>
            <w:r w:rsidR="00D06F28" w:rsidRPr="00D43E31">
              <w:rPr>
                <w:rFonts w:ascii="Times New Roman" w:eastAsia="Times New Roman" w:hAnsi="Times New Roman"/>
                <w:sz w:val="24"/>
                <w:szCs w:val="24"/>
              </w:rPr>
              <w:t xml:space="preserve"> speciālistu apmācības </w:t>
            </w:r>
            <w:r w:rsidR="00D06F28" w:rsidRPr="00D43E31">
              <w:rPr>
                <w:rFonts w:ascii="Times New Roman" w:eastAsia="Times New Roman" w:hAnsi="Times New Roman"/>
                <w:i/>
                <w:iCs/>
                <w:sz w:val="24"/>
                <w:szCs w:val="24"/>
              </w:rPr>
              <w:t>Pedagoģiskās darbības pamati</w:t>
            </w:r>
            <w:r w:rsidR="00A452E0">
              <w:rPr>
                <w:rFonts w:ascii="Times New Roman" w:eastAsia="Times New Roman" w:hAnsi="Times New Roman"/>
                <w:sz w:val="24"/>
                <w:szCs w:val="24"/>
              </w:rPr>
              <w:t xml:space="preserve"> – </w:t>
            </w:r>
            <w:r w:rsidR="00D06F28" w:rsidRPr="00D43E31">
              <w:rPr>
                <w:rFonts w:ascii="Times New Roman" w:eastAsia="Times New Roman" w:hAnsi="Times New Roman"/>
                <w:sz w:val="24"/>
                <w:szCs w:val="24"/>
              </w:rPr>
              <w:t>noslēgts</w:t>
            </w:r>
            <w:r w:rsidR="00A452E0">
              <w:rPr>
                <w:rFonts w:ascii="Times New Roman" w:eastAsia="Times New Roman" w:hAnsi="Times New Roman"/>
                <w:sz w:val="24"/>
                <w:szCs w:val="24"/>
              </w:rPr>
              <w:t xml:space="preserve"> </w:t>
            </w:r>
            <w:r w:rsidR="00D06F28" w:rsidRPr="00D43E31">
              <w:rPr>
                <w:rFonts w:ascii="Times New Roman" w:eastAsia="Times New Roman" w:hAnsi="Times New Roman"/>
                <w:sz w:val="24"/>
                <w:szCs w:val="24"/>
              </w:rPr>
              <w:t xml:space="preserve">līgums </w:t>
            </w:r>
            <w:r w:rsidR="00A452E0">
              <w:rPr>
                <w:rFonts w:ascii="Times New Roman" w:eastAsia="Times New Roman" w:hAnsi="Times New Roman"/>
                <w:sz w:val="24"/>
                <w:szCs w:val="24"/>
              </w:rPr>
              <w:t>un īstenotas apmācības</w:t>
            </w:r>
            <w:r w:rsidR="00D06F28" w:rsidRPr="00D43E31">
              <w:rPr>
                <w:rFonts w:ascii="Times New Roman" w:eastAsia="Times New Roman" w:hAnsi="Times New Roman"/>
                <w:sz w:val="24"/>
                <w:szCs w:val="24"/>
              </w:rPr>
              <w:t xml:space="preserve"> 15 personām</w:t>
            </w:r>
            <w:r w:rsidR="00A452E0">
              <w:rPr>
                <w:rFonts w:ascii="Times New Roman" w:eastAsia="Times New Roman" w:hAnsi="Times New Roman"/>
                <w:sz w:val="24"/>
                <w:szCs w:val="24"/>
              </w:rPr>
              <w:t>;</w:t>
            </w:r>
          </w:p>
          <w:p w14:paraId="580548E3" w14:textId="263A2514" w:rsidR="00D06F28" w:rsidRPr="00D43E31" w:rsidRDefault="00D06F28" w:rsidP="00302A22">
            <w:pPr>
              <w:pStyle w:val="ListParagraph"/>
              <w:numPr>
                <w:ilvl w:val="0"/>
                <w:numId w:val="57"/>
              </w:numPr>
              <w:shd w:val="clear" w:color="auto" w:fill="FFFFFF" w:themeFill="background1"/>
              <w:suppressAutoHyphens/>
              <w:snapToGrid w:val="0"/>
              <w:spacing w:after="0" w:line="240" w:lineRule="auto"/>
              <w:ind w:right="-57"/>
              <w:jc w:val="both"/>
              <w:rPr>
                <w:rFonts w:ascii="Times New Roman" w:eastAsia="Times New Roman" w:hAnsi="Times New Roman"/>
                <w:sz w:val="24"/>
                <w:szCs w:val="24"/>
              </w:rPr>
            </w:pPr>
            <w:r w:rsidRPr="00D43E31">
              <w:rPr>
                <w:rFonts w:ascii="Times New Roman" w:eastAsia="Times New Roman" w:hAnsi="Times New Roman"/>
                <w:i/>
                <w:iCs/>
                <w:sz w:val="24"/>
                <w:szCs w:val="24"/>
              </w:rPr>
              <w:t>Valsts vides inspektoru kalibrācijas un vienotas pieejas ieviešanas administratīvo tiesību piemērošanā</w:t>
            </w:r>
            <w:r w:rsidRPr="00D43E31">
              <w:rPr>
                <w:rFonts w:ascii="Times New Roman" w:eastAsia="Times New Roman" w:hAnsi="Times New Roman"/>
                <w:sz w:val="24"/>
                <w:szCs w:val="24"/>
              </w:rPr>
              <w:t xml:space="preserve"> </w:t>
            </w:r>
            <w:r w:rsidR="002750AF" w:rsidRPr="00D43E31">
              <w:rPr>
                <w:rFonts w:ascii="Times New Roman" w:eastAsia="Times New Roman" w:hAnsi="Times New Roman"/>
                <w:sz w:val="24"/>
                <w:szCs w:val="24"/>
              </w:rPr>
              <w:t>–</w:t>
            </w:r>
            <w:r w:rsidRPr="00D43E31">
              <w:rPr>
                <w:rFonts w:ascii="Times New Roman" w:eastAsia="Times New Roman" w:hAnsi="Times New Roman"/>
                <w:sz w:val="24"/>
                <w:szCs w:val="24"/>
              </w:rPr>
              <w:t xml:space="preserve"> sagatavotas tehniskās specifikācijas par apmācību tēmām</w:t>
            </w:r>
            <w:r w:rsidR="00A452E0">
              <w:rPr>
                <w:rFonts w:ascii="Times New Roman" w:eastAsia="Times New Roman" w:hAnsi="Times New Roman"/>
                <w:sz w:val="24"/>
                <w:szCs w:val="24"/>
              </w:rPr>
              <w:t>;</w:t>
            </w:r>
          </w:p>
          <w:p w14:paraId="5DCA0A46" w14:textId="7D6E6246" w:rsidR="00D06F28" w:rsidRPr="00D43E31" w:rsidRDefault="00D06F28" w:rsidP="00302A22">
            <w:pPr>
              <w:pStyle w:val="ListParagraph"/>
              <w:numPr>
                <w:ilvl w:val="0"/>
                <w:numId w:val="57"/>
              </w:numPr>
              <w:shd w:val="clear" w:color="auto" w:fill="FFFFFF" w:themeFill="background1"/>
              <w:suppressAutoHyphens/>
              <w:snapToGrid w:val="0"/>
              <w:spacing w:after="0" w:line="240" w:lineRule="auto"/>
              <w:ind w:right="-57"/>
              <w:jc w:val="both"/>
              <w:rPr>
                <w:rFonts w:ascii="Times New Roman" w:eastAsia="Times New Roman" w:hAnsi="Times New Roman"/>
                <w:sz w:val="24"/>
                <w:szCs w:val="24"/>
              </w:rPr>
            </w:pPr>
            <w:r w:rsidRPr="00D43E31">
              <w:rPr>
                <w:rFonts w:ascii="Times New Roman" w:eastAsia="Times New Roman" w:hAnsi="Times New Roman"/>
                <w:i/>
                <w:iCs/>
                <w:sz w:val="24"/>
                <w:szCs w:val="24"/>
              </w:rPr>
              <w:t>Inspektoru un ekspertu apmācība sugu un biotopu aizsardzības jomā</w:t>
            </w:r>
            <w:r w:rsidRPr="00D43E31">
              <w:rPr>
                <w:rFonts w:ascii="Times New Roman" w:eastAsia="Times New Roman" w:hAnsi="Times New Roman"/>
                <w:sz w:val="24"/>
                <w:szCs w:val="24"/>
              </w:rPr>
              <w:t xml:space="preserve"> </w:t>
            </w:r>
            <w:r w:rsidR="00515842" w:rsidRPr="00D43E31">
              <w:rPr>
                <w:rFonts w:ascii="Times New Roman" w:eastAsia="Times New Roman" w:hAnsi="Times New Roman"/>
                <w:sz w:val="24"/>
                <w:szCs w:val="24"/>
              </w:rPr>
              <w:t>–</w:t>
            </w:r>
            <w:r w:rsidRPr="00D43E31">
              <w:rPr>
                <w:rFonts w:ascii="Times New Roman" w:eastAsia="Times New Roman" w:hAnsi="Times New Roman"/>
                <w:sz w:val="24"/>
                <w:szCs w:val="24"/>
              </w:rPr>
              <w:t xml:space="preserve"> sagatavotas tehniskās specifikācijas</w:t>
            </w:r>
            <w:r w:rsidR="00B12F47">
              <w:t xml:space="preserve"> </w:t>
            </w:r>
            <w:r w:rsidR="00B12F47" w:rsidRPr="00B12F47">
              <w:rPr>
                <w:rFonts w:ascii="Times New Roman" w:eastAsia="Times New Roman" w:hAnsi="Times New Roman"/>
                <w:sz w:val="24"/>
                <w:szCs w:val="24"/>
              </w:rPr>
              <w:t>par apmācību tēmām</w:t>
            </w:r>
            <w:r w:rsidR="00A452E0">
              <w:rPr>
                <w:rFonts w:ascii="Times New Roman" w:eastAsia="Times New Roman" w:hAnsi="Times New Roman"/>
                <w:sz w:val="24"/>
                <w:szCs w:val="24"/>
              </w:rPr>
              <w:t>;</w:t>
            </w:r>
          </w:p>
          <w:p w14:paraId="2AF90928" w14:textId="3B81E860" w:rsidR="00D06F28" w:rsidRPr="00D43E31" w:rsidRDefault="00D06F28" w:rsidP="00302A22">
            <w:pPr>
              <w:pStyle w:val="ListParagraph"/>
              <w:numPr>
                <w:ilvl w:val="0"/>
                <w:numId w:val="57"/>
              </w:numPr>
              <w:shd w:val="clear" w:color="auto" w:fill="FFFFFF" w:themeFill="background1"/>
              <w:suppressAutoHyphens/>
              <w:snapToGrid w:val="0"/>
              <w:spacing w:after="0" w:line="240" w:lineRule="auto"/>
              <w:ind w:right="-57"/>
              <w:jc w:val="both"/>
              <w:rPr>
                <w:rFonts w:ascii="Times New Roman" w:eastAsia="Times New Roman" w:hAnsi="Times New Roman"/>
                <w:sz w:val="24"/>
                <w:szCs w:val="24"/>
              </w:rPr>
            </w:pPr>
            <w:r w:rsidRPr="00D43E31">
              <w:rPr>
                <w:rFonts w:ascii="Times New Roman" w:eastAsia="Times New Roman" w:hAnsi="Times New Roman"/>
                <w:i/>
                <w:iCs/>
                <w:sz w:val="24"/>
                <w:szCs w:val="24"/>
              </w:rPr>
              <w:t>GIS kursi</w:t>
            </w:r>
            <w:r w:rsidRPr="00D43E31">
              <w:rPr>
                <w:rFonts w:ascii="Times New Roman" w:eastAsia="Times New Roman" w:hAnsi="Times New Roman"/>
                <w:sz w:val="24"/>
                <w:szCs w:val="24"/>
              </w:rPr>
              <w:t xml:space="preserve"> un </w:t>
            </w:r>
            <w:r w:rsidRPr="00D43E31">
              <w:rPr>
                <w:rFonts w:ascii="Times New Roman" w:eastAsia="Times New Roman" w:hAnsi="Times New Roman"/>
                <w:i/>
                <w:iCs/>
                <w:sz w:val="24"/>
                <w:szCs w:val="24"/>
              </w:rPr>
              <w:t>GPS lietošanas kursi</w:t>
            </w:r>
            <w:r w:rsidRPr="00D43E31">
              <w:rPr>
                <w:rFonts w:ascii="Times New Roman" w:eastAsia="Times New Roman" w:hAnsi="Times New Roman"/>
                <w:sz w:val="24"/>
                <w:szCs w:val="24"/>
              </w:rPr>
              <w:t xml:space="preserve"> - sagatavotas tehniskās specifikācijas par apmācību tēmām</w:t>
            </w:r>
            <w:r w:rsidR="00A452E0">
              <w:rPr>
                <w:rFonts w:ascii="Times New Roman" w:eastAsia="Times New Roman" w:hAnsi="Times New Roman"/>
                <w:sz w:val="24"/>
                <w:szCs w:val="24"/>
              </w:rPr>
              <w:t>;</w:t>
            </w:r>
          </w:p>
          <w:p w14:paraId="3965E629" w14:textId="34E9586F" w:rsidR="00515842" w:rsidRPr="00D43E31" w:rsidRDefault="00D06F28" w:rsidP="00302A22">
            <w:pPr>
              <w:pStyle w:val="ListParagraph"/>
              <w:numPr>
                <w:ilvl w:val="0"/>
                <w:numId w:val="57"/>
              </w:numPr>
              <w:shd w:val="clear" w:color="auto" w:fill="FFFFFF" w:themeFill="background1"/>
              <w:suppressAutoHyphens/>
              <w:snapToGrid w:val="0"/>
              <w:spacing w:after="0" w:line="240" w:lineRule="auto"/>
              <w:ind w:right="-57"/>
              <w:jc w:val="both"/>
              <w:rPr>
                <w:rFonts w:ascii="Times New Roman" w:eastAsia="Times New Roman" w:hAnsi="Times New Roman"/>
                <w:sz w:val="24"/>
                <w:szCs w:val="24"/>
              </w:rPr>
            </w:pPr>
            <w:r w:rsidRPr="00D43E31">
              <w:rPr>
                <w:rFonts w:ascii="Times New Roman" w:eastAsia="Times New Roman" w:hAnsi="Times New Roman"/>
                <w:i/>
                <w:iCs/>
                <w:sz w:val="24"/>
                <w:szCs w:val="24"/>
              </w:rPr>
              <w:t>Komunikācijas prasmju pilnveide, attālinātas saziņas un zināšanu apguves pilnveidošana, stresa menedžments un profesionālā izdegšana</w:t>
            </w:r>
            <w:r w:rsidRPr="00D43E31">
              <w:rPr>
                <w:rFonts w:ascii="Times New Roman" w:eastAsia="Times New Roman" w:hAnsi="Times New Roman"/>
                <w:sz w:val="24"/>
                <w:szCs w:val="24"/>
              </w:rPr>
              <w:t xml:space="preserve"> </w:t>
            </w:r>
            <w:r w:rsidR="00515842" w:rsidRPr="00D43E31">
              <w:rPr>
                <w:rFonts w:ascii="Times New Roman" w:eastAsia="Times New Roman" w:hAnsi="Times New Roman"/>
                <w:sz w:val="24"/>
                <w:szCs w:val="24"/>
              </w:rPr>
              <w:t>–</w:t>
            </w:r>
            <w:r w:rsidRPr="00D43E31">
              <w:rPr>
                <w:rFonts w:ascii="Times New Roman" w:eastAsia="Times New Roman" w:hAnsi="Times New Roman"/>
                <w:sz w:val="24"/>
                <w:szCs w:val="24"/>
              </w:rPr>
              <w:t xml:space="preserve"> sagatavotas tehniskās specifikācijas par apmācību tēmām</w:t>
            </w:r>
            <w:r w:rsidR="00A452E0">
              <w:rPr>
                <w:rFonts w:ascii="Times New Roman" w:eastAsia="Times New Roman" w:hAnsi="Times New Roman"/>
                <w:sz w:val="24"/>
                <w:szCs w:val="24"/>
              </w:rPr>
              <w:t>;</w:t>
            </w:r>
          </w:p>
          <w:p w14:paraId="0C09DDF5" w14:textId="03B6F901" w:rsidR="00543986" w:rsidRPr="00D43E31" w:rsidRDefault="00D06F28" w:rsidP="00302A22">
            <w:pPr>
              <w:pStyle w:val="ListParagraph"/>
              <w:numPr>
                <w:ilvl w:val="0"/>
                <w:numId w:val="57"/>
              </w:numPr>
              <w:shd w:val="clear" w:color="auto" w:fill="FFFFFF" w:themeFill="background1"/>
              <w:suppressAutoHyphens/>
              <w:snapToGrid w:val="0"/>
              <w:spacing w:after="0" w:line="240" w:lineRule="auto"/>
              <w:ind w:right="-57"/>
              <w:jc w:val="both"/>
              <w:rPr>
                <w:rFonts w:ascii="Times New Roman" w:eastAsia="Times New Roman" w:hAnsi="Times New Roman"/>
                <w:sz w:val="24"/>
                <w:szCs w:val="24"/>
              </w:rPr>
            </w:pPr>
            <w:r w:rsidRPr="00D43E31">
              <w:rPr>
                <w:rFonts w:ascii="Times New Roman" w:eastAsia="Times New Roman" w:hAnsi="Times New Roman"/>
                <w:i/>
                <w:iCs/>
                <w:sz w:val="24"/>
                <w:szCs w:val="24"/>
              </w:rPr>
              <w:t>Nepieciešamo iemaņu pilnveide saimniecisko darbu veikšanai un drošības prasību ievērošanai</w:t>
            </w:r>
            <w:r w:rsidRPr="00D43E31">
              <w:rPr>
                <w:rFonts w:ascii="Times New Roman" w:eastAsia="Times New Roman" w:hAnsi="Times New Roman"/>
                <w:sz w:val="24"/>
                <w:szCs w:val="24"/>
              </w:rPr>
              <w:t xml:space="preserve"> </w:t>
            </w:r>
            <w:r w:rsidR="00515842" w:rsidRPr="00D43E31">
              <w:rPr>
                <w:rFonts w:ascii="Times New Roman" w:eastAsia="Times New Roman" w:hAnsi="Times New Roman"/>
                <w:sz w:val="24"/>
                <w:szCs w:val="24"/>
              </w:rPr>
              <w:t>–</w:t>
            </w:r>
            <w:r w:rsidRPr="00D43E31">
              <w:rPr>
                <w:rFonts w:ascii="Times New Roman" w:eastAsia="Times New Roman" w:hAnsi="Times New Roman"/>
                <w:sz w:val="24"/>
                <w:szCs w:val="24"/>
              </w:rPr>
              <w:t xml:space="preserve"> sagatav</w:t>
            </w:r>
            <w:r w:rsidR="00515842" w:rsidRPr="00D43E31">
              <w:rPr>
                <w:rFonts w:ascii="Times New Roman" w:eastAsia="Times New Roman" w:hAnsi="Times New Roman"/>
                <w:sz w:val="24"/>
                <w:szCs w:val="24"/>
              </w:rPr>
              <w:t>otas tehniskās specifikācijas</w:t>
            </w:r>
            <w:r w:rsidR="00A452E0">
              <w:t xml:space="preserve"> </w:t>
            </w:r>
            <w:r w:rsidR="00A452E0" w:rsidRPr="00A452E0">
              <w:rPr>
                <w:rFonts w:ascii="Times New Roman" w:eastAsia="Times New Roman" w:hAnsi="Times New Roman"/>
                <w:sz w:val="24"/>
                <w:szCs w:val="24"/>
              </w:rPr>
              <w:t>par apmācību tēmām</w:t>
            </w:r>
            <w:r w:rsidR="00A452E0">
              <w:rPr>
                <w:rFonts w:ascii="Times New Roman" w:eastAsia="Times New Roman" w:hAnsi="Times New Roman"/>
                <w:sz w:val="24"/>
                <w:szCs w:val="24"/>
              </w:rPr>
              <w:t>.</w:t>
            </w:r>
          </w:p>
        </w:tc>
      </w:tr>
      <w:tr w:rsidR="00543986" w:rsidRPr="00D0140D" w14:paraId="6A3B8FC3" w14:textId="77777777" w:rsidTr="00576E8C">
        <w:trPr>
          <w:trHeight w:val="563"/>
        </w:trPr>
        <w:tc>
          <w:tcPr>
            <w:tcW w:w="997" w:type="dxa"/>
            <w:shd w:val="clear" w:color="auto" w:fill="auto"/>
          </w:tcPr>
          <w:p w14:paraId="55A31EAC" w14:textId="2126A965" w:rsidR="00543986" w:rsidRPr="00B86079" w:rsidRDefault="00543986" w:rsidP="00543986">
            <w:pPr>
              <w:shd w:val="clear" w:color="auto" w:fill="FFFFFF"/>
              <w:tabs>
                <w:tab w:val="left" w:pos="123"/>
                <w:tab w:val="left" w:pos="4443"/>
                <w:tab w:val="left" w:pos="7683"/>
              </w:tabs>
              <w:snapToGrid w:val="0"/>
              <w:spacing w:after="0"/>
              <w:ind w:left="-57" w:right="-57"/>
              <w:jc w:val="center"/>
              <w:rPr>
                <w:rFonts w:ascii="Times New Roman" w:eastAsia="Times New Roman" w:hAnsi="Times New Roman" w:cs="Times New Roman"/>
                <w:sz w:val="24"/>
                <w:szCs w:val="24"/>
                <w:lang w:eastAsia="ar-SA"/>
              </w:rPr>
            </w:pPr>
            <w:r w:rsidRPr="00B86079">
              <w:rPr>
                <w:rFonts w:ascii="Times New Roman" w:eastAsia="Times New Roman" w:hAnsi="Times New Roman" w:cs="Times New Roman"/>
                <w:sz w:val="24"/>
                <w:szCs w:val="24"/>
                <w:lang w:eastAsia="ar-SA"/>
              </w:rPr>
              <w:t>96</w:t>
            </w:r>
            <w:r w:rsidRPr="00B86079">
              <w:rPr>
                <w:rFonts w:ascii="Times New Roman" w:hAnsi="Times New Roman" w:cs="Times New Roman"/>
                <w:sz w:val="24"/>
                <w:szCs w:val="24"/>
              </w:rPr>
              <w:t>.15.</w:t>
            </w:r>
          </w:p>
        </w:tc>
        <w:tc>
          <w:tcPr>
            <w:tcW w:w="3969" w:type="dxa"/>
            <w:shd w:val="clear" w:color="auto" w:fill="auto"/>
          </w:tcPr>
          <w:p w14:paraId="6DDC7E61" w14:textId="7F24FEF3" w:rsidR="00543986" w:rsidRPr="00B86079" w:rsidRDefault="008C5A1D" w:rsidP="00543986">
            <w:pPr>
              <w:shd w:val="clear" w:color="auto" w:fill="FFFFFF" w:themeFill="background1"/>
              <w:spacing w:after="0" w:line="240" w:lineRule="auto"/>
              <w:jc w:val="both"/>
              <w:rPr>
                <w:rFonts w:ascii="Times New Roman" w:eastAsia="Times New Roman" w:hAnsi="Times New Roman" w:cs="Times New Roman"/>
                <w:sz w:val="24"/>
                <w:szCs w:val="24"/>
                <w:lang w:eastAsia="ar-SA"/>
              </w:rPr>
            </w:pPr>
            <w:r w:rsidRPr="00B86079">
              <w:rPr>
                <w:rFonts w:ascii="Times New Roman" w:eastAsia="Times New Roman" w:hAnsi="Times New Roman" w:cs="Times New Roman"/>
                <w:sz w:val="24"/>
                <w:szCs w:val="24"/>
                <w:lang w:eastAsia="ar-SA"/>
              </w:rPr>
              <w:t xml:space="preserve">Īstenot Zivju fonda projektu Nr. 1.29 “Efektīva zivju resursu aizsardzība īpaši aizsargājamās dabas teritorijās” </w:t>
            </w:r>
            <w:r w:rsidR="004B2702" w:rsidRPr="00B86079">
              <w:rPr>
                <w:rFonts w:ascii="Times New Roman" w:eastAsia="Times New Roman" w:hAnsi="Times New Roman" w:cs="Times New Roman"/>
                <w:sz w:val="24"/>
                <w:szCs w:val="24"/>
                <w:lang w:eastAsia="ar-SA"/>
              </w:rPr>
              <w:t>–</w:t>
            </w:r>
            <w:r w:rsidRPr="00B86079">
              <w:rPr>
                <w:rFonts w:ascii="Times New Roman" w:eastAsia="Times New Roman" w:hAnsi="Times New Roman" w:cs="Times New Roman"/>
                <w:sz w:val="24"/>
                <w:szCs w:val="24"/>
                <w:lang w:eastAsia="ar-SA"/>
              </w:rPr>
              <w:t xml:space="preserve"> iegādāties inventāru, kas paredzēts DAP valsts vides inspektoru darbības pilnveidošanai</w:t>
            </w:r>
          </w:p>
        </w:tc>
        <w:tc>
          <w:tcPr>
            <w:tcW w:w="2412" w:type="dxa"/>
            <w:shd w:val="clear" w:color="auto" w:fill="auto"/>
          </w:tcPr>
          <w:p w14:paraId="3EE93D88" w14:textId="77777777" w:rsidR="00543986" w:rsidRPr="00D0140D" w:rsidRDefault="00543986" w:rsidP="00543986">
            <w:pPr>
              <w:shd w:val="clear" w:color="auto" w:fill="FFFFFF" w:themeFill="background1"/>
              <w:suppressAutoHyphens/>
              <w:spacing w:after="0" w:line="240" w:lineRule="auto"/>
              <w:ind w:left="-57" w:right="-57"/>
              <w:jc w:val="center"/>
              <w:rPr>
                <w:rFonts w:ascii="Times New Roman" w:eastAsia="Times New Roman" w:hAnsi="Times New Roman" w:cs="Times New Roman"/>
                <w:sz w:val="24"/>
                <w:szCs w:val="24"/>
                <w:highlight w:val="magenta"/>
                <w:lang w:eastAsia="ar-SA"/>
              </w:rPr>
            </w:pPr>
          </w:p>
        </w:tc>
        <w:tc>
          <w:tcPr>
            <w:tcW w:w="1277" w:type="dxa"/>
            <w:shd w:val="clear" w:color="auto" w:fill="auto"/>
          </w:tcPr>
          <w:p w14:paraId="38FEB6F5" w14:textId="77777777" w:rsidR="004B2702" w:rsidRPr="004B2702" w:rsidRDefault="004B2702" w:rsidP="004B2702">
            <w:pPr>
              <w:shd w:val="clear" w:color="auto" w:fill="FFFFFF" w:themeFill="background1"/>
              <w:suppressAutoHyphens/>
              <w:spacing w:after="0" w:line="240" w:lineRule="auto"/>
              <w:ind w:left="-57" w:right="-57"/>
              <w:jc w:val="center"/>
              <w:rPr>
                <w:rFonts w:ascii="Times New Roman" w:eastAsia="Times New Roman" w:hAnsi="Times New Roman" w:cs="Times New Roman"/>
                <w:sz w:val="24"/>
                <w:szCs w:val="24"/>
                <w:lang w:eastAsia="ar-SA"/>
              </w:rPr>
            </w:pPr>
            <w:r w:rsidRPr="004B2702">
              <w:rPr>
                <w:rFonts w:ascii="Times New Roman" w:eastAsia="Times New Roman" w:hAnsi="Times New Roman" w:cs="Times New Roman"/>
                <w:sz w:val="24"/>
                <w:szCs w:val="24"/>
                <w:lang w:eastAsia="ar-SA"/>
              </w:rPr>
              <w:t>30.12</w:t>
            </w:r>
          </w:p>
          <w:p w14:paraId="14EA72A2" w14:textId="77777777" w:rsidR="00543986" w:rsidRPr="004B2702" w:rsidRDefault="00543986" w:rsidP="00543986">
            <w:pPr>
              <w:shd w:val="clear" w:color="auto" w:fill="FFFFFF" w:themeFill="background1"/>
              <w:suppressAutoHyphens/>
              <w:spacing w:after="0" w:line="240" w:lineRule="auto"/>
              <w:ind w:left="-57" w:right="-57"/>
              <w:jc w:val="center"/>
              <w:rPr>
                <w:rFonts w:ascii="Times New Roman" w:eastAsia="Times New Roman" w:hAnsi="Times New Roman" w:cs="Times New Roman"/>
                <w:sz w:val="24"/>
                <w:szCs w:val="24"/>
                <w:lang w:eastAsia="ar-SA"/>
              </w:rPr>
            </w:pPr>
          </w:p>
        </w:tc>
        <w:tc>
          <w:tcPr>
            <w:tcW w:w="1701" w:type="dxa"/>
            <w:shd w:val="clear" w:color="auto" w:fill="auto"/>
          </w:tcPr>
          <w:p w14:paraId="70D431BF" w14:textId="77777777" w:rsidR="004B2702" w:rsidRPr="004B2702" w:rsidRDefault="004B2702" w:rsidP="004B2702">
            <w:pPr>
              <w:shd w:val="clear" w:color="auto" w:fill="FFFFFF" w:themeFill="background1"/>
              <w:suppressAutoHyphens/>
              <w:spacing w:after="0" w:line="240" w:lineRule="auto"/>
              <w:jc w:val="center"/>
              <w:rPr>
                <w:rFonts w:ascii="Times New Roman" w:eastAsia="Times New Roman" w:hAnsi="Times New Roman" w:cs="Times New Roman"/>
                <w:sz w:val="24"/>
                <w:szCs w:val="24"/>
                <w:lang w:eastAsia="ar-SA"/>
              </w:rPr>
            </w:pPr>
            <w:r w:rsidRPr="004B2702">
              <w:rPr>
                <w:rFonts w:ascii="Times New Roman" w:eastAsia="Times New Roman" w:hAnsi="Times New Roman" w:cs="Times New Roman"/>
                <w:sz w:val="24"/>
                <w:szCs w:val="24"/>
                <w:lang w:eastAsia="ar-SA"/>
              </w:rPr>
              <w:t>A.Zeize</w:t>
            </w:r>
          </w:p>
          <w:p w14:paraId="17856027" w14:textId="77777777" w:rsidR="004B2702" w:rsidRPr="004B2702" w:rsidRDefault="004B2702" w:rsidP="004B2702">
            <w:pPr>
              <w:shd w:val="clear" w:color="auto" w:fill="FFFFFF" w:themeFill="background1"/>
              <w:suppressAutoHyphens/>
              <w:spacing w:after="0" w:line="240" w:lineRule="auto"/>
              <w:jc w:val="center"/>
              <w:rPr>
                <w:rFonts w:ascii="Times New Roman" w:eastAsia="Times New Roman" w:hAnsi="Times New Roman" w:cs="Times New Roman"/>
                <w:sz w:val="24"/>
                <w:szCs w:val="24"/>
                <w:lang w:eastAsia="ar-SA"/>
              </w:rPr>
            </w:pPr>
            <w:r w:rsidRPr="004B2702">
              <w:rPr>
                <w:rFonts w:ascii="Times New Roman" w:eastAsia="Times New Roman" w:hAnsi="Times New Roman" w:cs="Times New Roman"/>
                <w:sz w:val="24"/>
                <w:szCs w:val="24"/>
                <w:lang w:eastAsia="ar-SA"/>
              </w:rPr>
              <w:t>A.Jansons</w:t>
            </w:r>
          </w:p>
          <w:p w14:paraId="013C7DBB" w14:textId="72C68411" w:rsidR="00543986" w:rsidRPr="004B2702" w:rsidRDefault="004B2702" w:rsidP="004B2702">
            <w:pPr>
              <w:shd w:val="clear" w:color="auto" w:fill="FFFFFF" w:themeFill="background1"/>
              <w:suppressAutoHyphens/>
              <w:spacing w:after="0" w:line="240" w:lineRule="auto"/>
              <w:jc w:val="center"/>
              <w:rPr>
                <w:rFonts w:ascii="Times New Roman" w:eastAsia="Times New Roman" w:hAnsi="Times New Roman" w:cs="Times New Roman"/>
                <w:sz w:val="24"/>
                <w:szCs w:val="24"/>
                <w:lang w:eastAsia="ar-SA"/>
              </w:rPr>
            </w:pPr>
            <w:r w:rsidRPr="004B2702">
              <w:rPr>
                <w:rFonts w:ascii="Times New Roman" w:eastAsia="Times New Roman" w:hAnsi="Times New Roman" w:cs="Times New Roman"/>
                <w:sz w:val="24"/>
                <w:szCs w:val="24"/>
                <w:lang w:eastAsia="ar-SA"/>
              </w:rPr>
              <w:t>J.Bušs</w:t>
            </w:r>
          </w:p>
        </w:tc>
        <w:tc>
          <w:tcPr>
            <w:tcW w:w="4675" w:type="dxa"/>
            <w:shd w:val="clear" w:color="auto" w:fill="auto"/>
          </w:tcPr>
          <w:p w14:paraId="532551D1" w14:textId="5365638D" w:rsidR="004B2702" w:rsidRPr="00D43E31" w:rsidRDefault="00B86079" w:rsidP="00302A22">
            <w:pPr>
              <w:pStyle w:val="ListParagraph"/>
              <w:numPr>
                <w:ilvl w:val="0"/>
                <w:numId w:val="58"/>
              </w:numPr>
              <w:shd w:val="clear" w:color="auto" w:fill="FFFFFF" w:themeFill="background1"/>
              <w:suppressAutoHyphens/>
              <w:snapToGrid w:val="0"/>
              <w:spacing w:after="0" w:line="240" w:lineRule="auto"/>
              <w:ind w:right="-57"/>
              <w:jc w:val="both"/>
              <w:rPr>
                <w:rFonts w:ascii="Times New Roman" w:eastAsia="Times New Roman" w:hAnsi="Times New Roman"/>
                <w:sz w:val="24"/>
                <w:szCs w:val="24"/>
              </w:rPr>
            </w:pPr>
            <w:r>
              <w:rPr>
                <w:rFonts w:ascii="Times New Roman" w:eastAsia="Times New Roman" w:hAnsi="Times New Roman"/>
                <w:sz w:val="24"/>
                <w:szCs w:val="24"/>
              </w:rPr>
              <w:t>Veikts iepirkums un</w:t>
            </w:r>
            <w:r w:rsidR="004B2702" w:rsidRPr="00D43E31">
              <w:rPr>
                <w:rFonts w:ascii="Times New Roman" w:eastAsia="Times New Roman" w:hAnsi="Times New Roman"/>
                <w:sz w:val="24"/>
                <w:szCs w:val="24"/>
              </w:rPr>
              <w:t xml:space="preserve"> noslēgts līgums par sniega motocikla iegādi.</w:t>
            </w:r>
          </w:p>
          <w:p w14:paraId="59C0971D" w14:textId="2D46B374" w:rsidR="004B2702" w:rsidRPr="00D43E31" w:rsidRDefault="00B86079" w:rsidP="00302A22">
            <w:pPr>
              <w:pStyle w:val="ListParagraph"/>
              <w:numPr>
                <w:ilvl w:val="0"/>
                <w:numId w:val="58"/>
              </w:numPr>
              <w:shd w:val="clear" w:color="auto" w:fill="FFFFFF" w:themeFill="background1"/>
              <w:suppressAutoHyphens/>
              <w:snapToGrid w:val="0"/>
              <w:spacing w:after="0" w:line="240" w:lineRule="auto"/>
              <w:ind w:right="-57"/>
              <w:jc w:val="both"/>
              <w:rPr>
                <w:rFonts w:ascii="Times New Roman" w:eastAsia="Times New Roman" w:hAnsi="Times New Roman"/>
                <w:sz w:val="24"/>
                <w:szCs w:val="24"/>
              </w:rPr>
            </w:pPr>
            <w:r>
              <w:rPr>
                <w:rFonts w:ascii="Times New Roman" w:eastAsia="Times New Roman" w:hAnsi="Times New Roman"/>
                <w:sz w:val="24"/>
                <w:szCs w:val="24"/>
              </w:rPr>
              <w:t>V</w:t>
            </w:r>
            <w:r w:rsidR="004B2702" w:rsidRPr="00D43E31">
              <w:rPr>
                <w:rFonts w:ascii="Times New Roman" w:eastAsia="Times New Roman" w:hAnsi="Times New Roman"/>
                <w:sz w:val="24"/>
                <w:szCs w:val="24"/>
              </w:rPr>
              <w:t xml:space="preserve">eikta tirgus izpēte </w:t>
            </w:r>
            <w:r>
              <w:rPr>
                <w:rFonts w:ascii="Times New Roman" w:eastAsia="Times New Roman" w:hAnsi="Times New Roman"/>
                <w:sz w:val="24"/>
                <w:szCs w:val="24"/>
              </w:rPr>
              <w:t>b</w:t>
            </w:r>
            <w:r w:rsidRPr="00D43E31">
              <w:rPr>
                <w:rFonts w:ascii="Times New Roman" w:eastAsia="Times New Roman" w:hAnsi="Times New Roman"/>
                <w:sz w:val="24"/>
                <w:szCs w:val="24"/>
              </w:rPr>
              <w:t>ezpilota iekārtu (dronu) iegāde</w:t>
            </w:r>
            <w:r>
              <w:rPr>
                <w:rFonts w:ascii="Times New Roman" w:eastAsia="Times New Roman" w:hAnsi="Times New Roman"/>
                <w:sz w:val="24"/>
                <w:szCs w:val="24"/>
              </w:rPr>
              <w:t>i.</w:t>
            </w:r>
          </w:p>
          <w:p w14:paraId="08429173" w14:textId="5A7C8449" w:rsidR="00BB75BE" w:rsidRPr="00D43E31" w:rsidRDefault="00B86079" w:rsidP="00302A22">
            <w:pPr>
              <w:pStyle w:val="ListParagraph"/>
              <w:numPr>
                <w:ilvl w:val="0"/>
                <w:numId w:val="58"/>
              </w:numPr>
              <w:shd w:val="clear" w:color="auto" w:fill="FFFFFF" w:themeFill="background1"/>
              <w:suppressAutoHyphens/>
              <w:snapToGrid w:val="0"/>
              <w:spacing w:after="0" w:line="240" w:lineRule="auto"/>
              <w:ind w:right="-57"/>
              <w:jc w:val="both"/>
              <w:rPr>
                <w:rFonts w:ascii="Times New Roman" w:eastAsia="Times New Roman" w:hAnsi="Times New Roman"/>
                <w:sz w:val="24"/>
                <w:szCs w:val="24"/>
              </w:rPr>
            </w:pPr>
            <w:r w:rsidRPr="00B86079">
              <w:rPr>
                <w:rFonts w:ascii="Times New Roman" w:eastAsia="Times New Roman" w:hAnsi="Times New Roman"/>
                <w:sz w:val="24"/>
                <w:szCs w:val="24"/>
              </w:rPr>
              <w:t>Veikts iepirkums</w:t>
            </w:r>
            <w:r>
              <w:rPr>
                <w:rFonts w:ascii="Times New Roman" w:eastAsia="Times New Roman" w:hAnsi="Times New Roman"/>
                <w:sz w:val="24"/>
                <w:szCs w:val="24"/>
              </w:rPr>
              <w:t>,</w:t>
            </w:r>
            <w:r w:rsidRPr="00B86079">
              <w:rPr>
                <w:rFonts w:ascii="Times New Roman" w:eastAsia="Times New Roman" w:hAnsi="Times New Roman"/>
                <w:sz w:val="24"/>
                <w:szCs w:val="24"/>
              </w:rPr>
              <w:t xml:space="preserve"> noslēgts līgums</w:t>
            </w:r>
            <w:r>
              <w:rPr>
                <w:rFonts w:ascii="Times New Roman" w:eastAsia="Times New Roman" w:hAnsi="Times New Roman"/>
                <w:sz w:val="24"/>
                <w:szCs w:val="24"/>
              </w:rPr>
              <w:t xml:space="preserve"> un piegādātas</w:t>
            </w:r>
            <w:r w:rsidR="004B2702" w:rsidRPr="00D43E31">
              <w:rPr>
                <w:rFonts w:ascii="Times New Roman" w:eastAsia="Times New Roman" w:hAnsi="Times New Roman"/>
                <w:sz w:val="24"/>
                <w:szCs w:val="24"/>
              </w:rPr>
              <w:t xml:space="preserve"> 4 termokameras.</w:t>
            </w:r>
          </w:p>
          <w:p w14:paraId="08B0305A" w14:textId="3D3D6BA3" w:rsidR="00543986" w:rsidRPr="00B25486" w:rsidRDefault="00B25486" w:rsidP="00B25486">
            <w:pPr>
              <w:pStyle w:val="ListParagraph"/>
              <w:numPr>
                <w:ilvl w:val="0"/>
                <w:numId w:val="58"/>
              </w:numPr>
              <w:shd w:val="clear" w:color="auto" w:fill="FFFFFF" w:themeFill="background1"/>
              <w:suppressAutoHyphens/>
              <w:snapToGrid w:val="0"/>
              <w:spacing w:after="0" w:line="240" w:lineRule="auto"/>
              <w:ind w:right="-57"/>
              <w:jc w:val="both"/>
              <w:rPr>
                <w:rFonts w:ascii="Times New Roman" w:eastAsia="Times New Roman" w:hAnsi="Times New Roman"/>
                <w:sz w:val="24"/>
                <w:szCs w:val="24"/>
              </w:rPr>
            </w:pPr>
            <w:r w:rsidRPr="00B25486">
              <w:rPr>
                <w:rFonts w:ascii="Times New Roman" w:eastAsia="Times New Roman" w:hAnsi="Times New Roman"/>
                <w:sz w:val="24"/>
                <w:szCs w:val="24"/>
              </w:rPr>
              <w:t xml:space="preserve">Veikts iepirkums un noslēgts līgums </w:t>
            </w:r>
            <w:r w:rsidR="004B2702" w:rsidRPr="00D43E31">
              <w:rPr>
                <w:rFonts w:ascii="Times New Roman" w:eastAsia="Times New Roman" w:hAnsi="Times New Roman"/>
                <w:sz w:val="24"/>
                <w:szCs w:val="24"/>
              </w:rPr>
              <w:t>par 3 kanoe laivu</w:t>
            </w:r>
            <w:r>
              <w:rPr>
                <w:rFonts w:ascii="Times New Roman" w:eastAsia="Times New Roman" w:hAnsi="Times New Roman"/>
                <w:sz w:val="24"/>
                <w:szCs w:val="24"/>
              </w:rPr>
              <w:t xml:space="preserve"> un</w:t>
            </w:r>
            <w:r w:rsidR="004B2702" w:rsidRPr="00D43E31">
              <w:rPr>
                <w:rFonts w:ascii="Times New Roman" w:eastAsia="Times New Roman" w:hAnsi="Times New Roman"/>
                <w:sz w:val="24"/>
                <w:szCs w:val="24"/>
              </w:rPr>
              <w:t xml:space="preserve"> </w:t>
            </w:r>
            <w:r w:rsidRPr="00D43E31">
              <w:rPr>
                <w:rFonts w:ascii="Times New Roman" w:eastAsia="Times New Roman" w:hAnsi="Times New Roman"/>
                <w:sz w:val="24"/>
                <w:szCs w:val="24"/>
              </w:rPr>
              <w:t xml:space="preserve">1 alumīnija laivas </w:t>
            </w:r>
            <w:r w:rsidR="004B2702" w:rsidRPr="00D43E31">
              <w:rPr>
                <w:rFonts w:ascii="Times New Roman" w:eastAsia="Times New Roman" w:hAnsi="Times New Roman"/>
                <w:sz w:val="24"/>
                <w:szCs w:val="24"/>
              </w:rPr>
              <w:t>iegādi.</w:t>
            </w:r>
          </w:p>
        </w:tc>
      </w:tr>
      <w:tr w:rsidR="00543986" w:rsidRPr="00087CC3" w14:paraId="74318DA4" w14:textId="77777777" w:rsidTr="00576E8C">
        <w:tc>
          <w:tcPr>
            <w:tcW w:w="15031" w:type="dxa"/>
            <w:gridSpan w:val="6"/>
            <w:shd w:val="clear" w:color="auto" w:fill="auto"/>
          </w:tcPr>
          <w:p w14:paraId="4660372D" w14:textId="129CD67A" w:rsidR="00543986" w:rsidRPr="00D43E31" w:rsidRDefault="00543986" w:rsidP="00302A22">
            <w:pPr>
              <w:spacing w:after="0" w:line="240" w:lineRule="auto"/>
              <w:ind w:left="-57" w:right="-57"/>
              <w:jc w:val="center"/>
              <w:rPr>
                <w:rFonts w:ascii="Times New Roman" w:eastAsia="Times New Roman" w:hAnsi="Times New Roman" w:cs="Times New Roman"/>
                <w:b/>
                <w:sz w:val="24"/>
                <w:szCs w:val="24"/>
                <w:lang w:eastAsia="ar-SA"/>
              </w:rPr>
            </w:pPr>
            <w:r w:rsidRPr="00D43E31">
              <w:rPr>
                <w:rFonts w:ascii="Times New Roman" w:eastAsia="Times New Roman" w:hAnsi="Times New Roman" w:cs="Times New Roman"/>
                <w:b/>
                <w:sz w:val="24"/>
                <w:szCs w:val="24"/>
                <w:lang w:eastAsia="ar-SA"/>
              </w:rPr>
              <w:t>18. Īstenot dabas aizsardzības normatīvo aktu ievērošanas kontroles pilnveides pasākumus</w:t>
            </w:r>
          </w:p>
        </w:tc>
      </w:tr>
      <w:tr w:rsidR="00543986" w:rsidRPr="00323448" w14:paraId="15D720AF" w14:textId="77777777" w:rsidTr="00576E8C">
        <w:tc>
          <w:tcPr>
            <w:tcW w:w="997" w:type="dxa"/>
            <w:shd w:val="clear" w:color="auto" w:fill="auto"/>
          </w:tcPr>
          <w:p w14:paraId="295FE1D9" w14:textId="619B3DDD" w:rsidR="00543986" w:rsidRPr="001D09A3" w:rsidRDefault="00543986" w:rsidP="00543986">
            <w:pPr>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97</w:t>
            </w:r>
            <w:r w:rsidRPr="001D09A3">
              <w:rPr>
                <w:rFonts w:ascii="Times New Roman" w:eastAsia="Times New Roman" w:hAnsi="Times New Roman" w:cs="Times New Roman"/>
                <w:sz w:val="24"/>
                <w:szCs w:val="24"/>
                <w:lang w:eastAsia="ar-SA"/>
              </w:rPr>
              <w:t>.</w:t>
            </w:r>
          </w:p>
        </w:tc>
        <w:tc>
          <w:tcPr>
            <w:tcW w:w="3969" w:type="dxa"/>
            <w:shd w:val="clear" w:color="auto" w:fill="auto"/>
          </w:tcPr>
          <w:p w14:paraId="5E6811B4" w14:textId="6295DF49" w:rsidR="00543986" w:rsidRPr="001D09A3" w:rsidRDefault="00543986" w:rsidP="00543986">
            <w:pPr>
              <w:spacing w:after="0"/>
              <w:jc w:val="both"/>
              <w:rPr>
                <w:rFonts w:ascii="Times New Roman" w:eastAsia="Times New Roman" w:hAnsi="Times New Roman" w:cs="Times New Roman"/>
                <w:sz w:val="24"/>
                <w:szCs w:val="24"/>
                <w:lang w:eastAsia="ar-SA"/>
              </w:rPr>
            </w:pPr>
            <w:r w:rsidRPr="001D09A3">
              <w:rPr>
                <w:rFonts w:ascii="Times New Roman" w:eastAsia="Times New Roman" w:hAnsi="Times New Roman" w:cs="Times New Roman"/>
                <w:sz w:val="24"/>
                <w:szCs w:val="24"/>
                <w:lang w:eastAsia="ar-SA"/>
              </w:rPr>
              <w:t>Nodalīt dabas aizsardzības normatīvo aktu ievērošanas kontroles funkciju no citām iestādes funkcijām</w:t>
            </w:r>
            <w:r>
              <w:t xml:space="preserve"> – </w:t>
            </w:r>
            <w:r w:rsidRPr="001D09A3">
              <w:rPr>
                <w:rFonts w:ascii="Times New Roman" w:eastAsia="Times New Roman" w:hAnsi="Times New Roman" w:cs="Times New Roman"/>
                <w:sz w:val="24"/>
                <w:szCs w:val="24"/>
                <w:lang w:eastAsia="ar-SA"/>
              </w:rPr>
              <w:t>pārskatī</w:t>
            </w:r>
            <w:r>
              <w:rPr>
                <w:rFonts w:ascii="Times New Roman" w:eastAsia="Times New Roman" w:hAnsi="Times New Roman" w:cs="Times New Roman"/>
                <w:sz w:val="24"/>
                <w:szCs w:val="24"/>
                <w:lang w:eastAsia="ar-SA"/>
              </w:rPr>
              <w:t>t</w:t>
            </w:r>
            <w:r w:rsidRPr="001D09A3">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w:t>
            </w:r>
            <w:r w:rsidRPr="001D09A3">
              <w:rPr>
                <w:rFonts w:ascii="Times New Roman" w:eastAsia="Times New Roman" w:hAnsi="Times New Roman" w:cs="Times New Roman"/>
                <w:sz w:val="24"/>
                <w:szCs w:val="24"/>
                <w:lang w:eastAsia="ar-SA"/>
              </w:rPr>
              <w:t>optimizē</w:t>
            </w:r>
            <w:r>
              <w:rPr>
                <w:rFonts w:ascii="Times New Roman" w:eastAsia="Times New Roman" w:hAnsi="Times New Roman" w:cs="Times New Roman"/>
                <w:sz w:val="24"/>
                <w:szCs w:val="24"/>
                <w:lang w:eastAsia="ar-SA"/>
              </w:rPr>
              <w:t>t i</w:t>
            </w:r>
            <w:r w:rsidRPr="001D09A3">
              <w:rPr>
                <w:rFonts w:ascii="Times New Roman" w:eastAsia="Times New Roman" w:hAnsi="Times New Roman" w:cs="Times New Roman"/>
                <w:sz w:val="24"/>
                <w:szCs w:val="24"/>
                <w:lang w:eastAsia="ar-SA"/>
              </w:rPr>
              <w:t>estādes iekšēj</w:t>
            </w:r>
            <w:r>
              <w:rPr>
                <w:rFonts w:ascii="Times New Roman" w:eastAsia="Times New Roman" w:hAnsi="Times New Roman" w:cs="Times New Roman"/>
                <w:sz w:val="24"/>
                <w:szCs w:val="24"/>
                <w:lang w:eastAsia="ar-SA"/>
              </w:rPr>
              <w:t>o</w:t>
            </w:r>
            <w:r w:rsidRPr="001D09A3">
              <w:rPr>
                <w:rFonts w:ascii="Times New Roman" w:eastAsia="Times New Roman" w:hAnsi="Times New Roman" w:cs="Times New Roman"/>
                <w:sz w:val="24"/>
                <w:szCs w:val="24"/>
                <w:lang w:eastAsia="ar-SA"/>
              </w:rPr>
              <w:t xml:space="preserve"> darba organizācij</w:t>
            </w:r>
            <w:r>
              <w:rPr>
                <w:rFonts w:ascii="Times New Roman" w:eastAsia="Times New Roman" w:hAnsi="Times New Roman" w:cs="Times New Roman"/>
                <w:sz w:val="24"/>
                <w:szCs w:val="24"/>
                <w:lang w:eastAsia="ar-SA"/>
              </w:rPr>
              <w:t>u</w:t>
            </w:r>
            <w:r w:rsidRPr="001D09A3">
              <w:rPr>
                <w:rFonts w:ascii="Times New Roman" w:eastAsia="Times New Roman" w:hAnsi="Times New Roman" w:cs="Times New Roman"/>
                <w:sz w:val="24"/>
                <w:szCs w:val="24"/>
                <w:lang w:eastAsia="ar-SA"/>
              </w:rPr>
              <w:t xml:space="preserve">, </w:t>
            </w:r>
            <w:r w:rsidRPr="001D09A3">
              <w:rPr>
                <w:rFonts w:ascii="Times New Roman" w:eastAsia="Times New Roman" w:hAnsi="Times New Roman" w:cs="Times New Roman"/>
                <w:b/>
                <w:bCs/>
                <w:sz w:val="24"/>
                <w:szCs w:val="24"/>
                <w:lang w:eastAsia="ar-SA"/>
              </w:rPr>
              <w:t>100 %</w:t>
            </w:r>
            <w:r w:rsidRPr="001D09A3">
              <w:rPr>
                <w:rFonts w:ascii="Times New Roman" w:eastAsia="Times New Roman" w:hAnsi="Times New Roman" w:cs="Times New Roman"/>
                <w:sz w:val="24"/>
                <w:szCs w:val="24"/>
                <w:lang w:eastAsia="ar-SA"/>
              </w:rPr>
              <w:t xml:space="preserve"> gadā no kopējā mērķa</w:t>
            </w:r>
          </w:p>
        </w:tc>
        <w:tc>
          <w:tcPr>
            <w:tcW w:w="2412" w:type="dxa"/>
            <w:shd w:val="clear" w:color="auto" w:fill="auto"/>
          </w:tcPr>
          <w:p w14:paraId="597C185B" w14:textId="2A9D08A0" w:rsidR="00543986" w:rsidRPr="001D09A3" w:rsidRDefault="00543986" w:rsidP="00543986">
            <w:pPr>
              <w:tabs>
                <w:tab w:val="left" w:pos="66"/>
                <w:tab w:val="left" w:pos="4386"/>
                <w:tab w:val="left" w:pos="7626"/>
              </w:tabs>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DAP</w:t>
            </w:r>
            <w:r w:rsidRPr="001D09A3">
              <w:rPr>
                <w:rFonts w:ascii="Times New Roman" w:eastAsia="Times New Roman" w:hAnsi="Times New Roman" w:cs="Times New Roman"/>
                <w:sz w:val="24"/>
                <w:szCs w:val="24"/>
                <w:lang w:eastAsia="ar-SA"/>
              </w:rPr>
              <w:t xml:space="preserve"> stratēģijas 2.3.darbības virziena 1.rezultatīvais rādītājs</w:t>
            </w:r>
            <w:r>
              <w:rPr>
                <w:rFonts w:ascii="Times New Roman" w:eastAsia="Times New Roman" w:hAnsi="Times New Roman" w:cs="Times New Roman"/>
                <w:sz w:val="24"/>
                <w:szCs w:val="24"/>
                <w:lang w:eastAsia="ar-SA"/>
              </w:rPr>
              <w:t>, 1.1.uzdevums</w:t>
            </w:r>
          </w:p>
        </w:tc>
        <w:tc>
          <w:tcPr>
            <w:tcW w:w="1277" w:type="dxa"/>
            <w:shd w:val="clear" w:color="auto" w:fill="auto"/>
          </w:tcPr>
          <w:p w14:paraId="08BF3F77" w14:textId="77777777" w:rsidR="00543986" w:rsidRPr="001D09A3" w:rsidRDefault="00543986" w:rsidP="00543986">
            <w:pPr>
              <w:tabs>
                <w:tab w:val="left" w:pos="66"/>
                <w:tab w:val="left" w:pos="4386"/>
                <w:tab w:val="left" w:pos="7626"/>
              </w:tabs>
              <w:spacing w:after="0"/>
              <w:jc w:val="center"/>
              <w:rPr>
                <w:rFonts w:ascii="Times New Roman" w:eastAsia="Times New Roman" w:hAnsi="Times New Roman" w:cs="Times New Roman"/>
                <w:sz w:val="24"/>
                <w:szCs w:val="24"/>
                <w:lang w:eastAsia="ar-SA"/>
              </w:rPr>
            </w:pPr>
            <w:r w:rsidRPr="001D09A3">
              <w:rPr>
                <w:rFonts w:ascii="Times New Roman" w:eastAsia="Times New Roman" w:hAnsi="Times New Roman" w:cs="Times New Roman"/>
                <w:sz w:val="24"/>
                <w:szCs w:val="24"/>
                <w:lang w:eastAsia="ar-SA"/>
              </w:rPr>
              <w:t>31.12.</w:t>
            </w:r>
          </w:p>
        </w:tc>
        <w:tc>
          <w:tcPr>
            <w:tcW w:w="1701" w:type="dxa"/>
            <w:shd w:val="clear" w:color="auto" w:fill="auto"/>
          </w:tcPr>
          <w:p w14:paraId="252FE43A" w14:textId="77777777" w:rsidR="00543986" w:rsidRDefault="00543986" w:rsidP="00543986">
            <w:pPr>
              <w:tabs>
                <w:tab w:val="left" w:pos="66"/>
                <w:tab w:val="left" w:pos="4386"/>
                <w:tab w:val="left" w:pos="7626"/>
              </w:tabs>
              <w:spacing w:after="0"/>
              <w:jc w:val="center"/>
              <w:rPr>
                <w:rFonts w:ascii="Times New Roman" w:eastAsia="Times New Roman" w:hAnsi="Times New Roman" w:cs="Times New Roman"/>
                <w:sz w:val="24"/>
                <w:szCs w:val="24"/>
                <w:lang w:eastAsia="ar-SA"/>
              </w:rPr>
            </w:pPr>
            <w:r w:rsidRPr="001D09A3">
              <w:rPr>
                <w:rFonts w:ascii="Times New Roman" w:eastAsia="Times New Roman" w:hAnsi="Times New Roman" w:cs="Times New Roman"/>
                <w:sz w:val="24"/>
                <w:szCs w:val="24"/>
                <w:lang w:eastAsia="ar-SA"/>
              </w:rPr>
              <w:t>A.Svilāns</w:t>
            </w:r>
            <w:r>
              <w:rPr>
                <w:rFonts w:ascii="Times New Roman" w:eastAsia="Times New Roman" w:hAnsi="Times New Roman" w:cs="Times New Roman"/>
                <w:sz w:val="24"/>
                <w:szCs w:val="24"/>
                <w:lang w:eastAsia="ar-SA"/>
              </w:rPr>
              <w:t xml:space="preserve">, </w:t>
            </w:r>
          </w:p>
          <w:p w14:paraId="10979EF1" w14:textId="15836212" w:rsidR="00543986" w:rsidRDefault="00543986" w:rsidP="00543986">
            <w:pPr>
              <w:tabs>
                <w:tab w:val="left" w:pos="66"/>
                <w:tab w:val="left" w:pos="4386"/>
                <w:tab w:val="left" w:pos="7626"/>
              </w:tabs>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A.Širovs,</w:t>
            </w:r>
          </w:p>
          <w:p w14:paraId="2BF27AFE" w14:textId="2C8BAAE4" w:rsidR="00543986" w:rsidRPr="00114469" w:rsidRDefault="00543986" w:rsidP="00543986">
            <w:pPr>
              <w:tabs>
                <w:tab w:val="left" w:pos="66"/>
                <w:tab w:val="left" w:pos="4386"/>
                <w:tab w:val="left" w:pos="7626"/>
              </w:tabs>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O.Veilande</w:t>
            </w:r>
          </w:p>
        </w:tc>
        <w:tc>
          <w:tcPr>
            <w:tcW w:w="4675" w:type="dxa"/>
            <w:shd w:val="clear" w:color="auto" w:fill="auto"/>
          </w:tcPr>
          <w:p w14:paraId="1065360C" w14:textId="4F9E4357" w:rsidR="00543986" w:rsidRPr="00D43E31" w:rsidRDefault="00B345D2" w:rsidP="00302A22">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S</w:t>
            </w:r>
            <w:r w:rsidR="003F7024" w:rsidRPr="00D43E31">
              <w:rPr>
                <w:rFonts w:ascii="Times New Roman" w:eastAsia="Times New Roman" w:hAnsi="Times New Roman" w:cs="Times New Roman"/>
                <w:sz w:val="24"/>
                <w:szCs w:val="24"/>
                <w:lang w:eastAsia="ar-SA"/>
              </w:rPr>
              <w:t xml:space="preserve">niegts viedoklis VARAM par iespējamo DAP, </w:t>
            </w:r>
            <w:r w:rsidR="00A4636D" w:rsidRPr="00A4636D">
              <w:rPr>
                <w:rFonts w:ascii="Times New Roman" w:eastAsia="Times New Roman" w:hAnsi="Times New Roman" w:cs="Times New Roman"/>
                <w:sz w:val="24"/>
                <w:szCs w:val="24"/>
                <w:lang w:eastAsia="ar-SA"/>
              </w:rPr>
              <w:t>Latvijas Nacionāl</w:t>
            </w:r>
            <w:r w:rsidR="00A4636D">
              <w:rPr>
                <w:rFonts w:ascii="Times New Roman" w:eastAsia="Times New Roman" w:hAnsi="Times New Roman" w:cs="Times New Roman"/>
                <w:sz w:val="24"/>
                <w:szCs w:val="24"/>
                <w:lang w:eastAsia="ar-SA"/>
              </w:rPr>
              <w:t>ā</w:t>
            </w:r>
            <w:r w:rsidR="00A4636D" w:rsidRPr="00A4636D">
              <w:rPr>
                <w:rFonts w:ascii="Times New Roman" w:eastAsia="Times New Roman" w:hAnsi="Times New Roman" w:cs="Times New Roman"/>
                <w:sz w:val="24"/>
                <w:szCs w:val="24"/>
                <w:lang w:eastAsia="ar-SA"/>
              </w:rPr>
              <w:t xml:space="preserve"> dabas muzej</w:t>
            </w:r>
            <w:r w:rsidR="00A4636D">
              <w:rPr>
                <w:rFonts w:ascii="Times New Roman" w:eastAsia="Times New Roman" w:hAnsi="Times New Roman" w:cs="Times New Roman"/>
                <w:sz w:val="24"/>
                <w:szCs w:val="24"/>
                <w:lang w:eastAsia="ar-SA"/>
              </w:rPr>
              <w:t>a</w:t>
            </w:r>
            <w:r w:rsidR="003F7024" w:rsidRPr="00D43E31">
              <w:rPr>
                <w:rFonts w:ascii="Times New Roman" w:eastAsia="Times New Roman" w:hAnsi="Times New Roman" w:cs="Times New Roman"/>
                <w:sz w:val="24"/>
                <w:szCs w:val="24"/>
                <w:lang w:eastAsia="ar-SA"/>
              </w:rPr>
              <w:t xml:space="preserve"> un </w:t>
            </w:r>
            <w:r w:rsidR="00A4636D" w:rsidRPr="00A4636D">
              <w:rPr>
                <w:rFonts w:ascii="Times New Roman" w:eastAsia="Times New Roman" w:hAnsi="Times New Roman" w:cs="Times New Roman"/>
                <w:sz w:val="24"/>
                <w:szCs w:val="24"/>
                <w:lang w:eastAsia="ar-SA"/>
              </w:rPr>
              <w:t>Nacionāl</w:t>
            </w:r>
            <w:r w:rsidR="00A4636D">
              <w:rPr>
                <w:rFonts w:ascii="Times New Roman" w:eastAsia="Times New Roman" w:hAnsi="Times New Roman" w:cs="Times New Roman"/>
                <w:sz w:val="24"/>
                <w:szCs w:val="24"/>
                <w:lang w:eastAsia="ar-SA"/>
              </w:rPr>
              <w:t>ā</w:t>
            </w:r>
            <w:r w:rsidR="00A4636D" w:rsidRPr="00A4636D">
              <w:rPr>
                <w:rFonts w:ascii="Times New Roman" w:eastAsia="Times New Roman" w:hAnsi="Times New Roman" w:cs="Times New Roman"/>
                <w:sz w:val="24"/>
                <w:szCs w:val="24"/>
                <w:lang w:eastAsia="ar-SA"/>
              </w:rPr>
              <w:t xml:space="preserve"> botānisk</w:t>
            </w:r>
            <w:r w:rsidR="00A4636D">
              <w:rPr>
                <w:rFonts w:ascii="Times New Roman" w:eastAsia="Times New Roman" w:hAnsi="Times New Roman" w:cs="Times New Roman"/>
                <w:sz w:val="24"/>
                <w:szCs w:val="24"/>
                <w:lang w:eastAsia="ar-SA"/>
              </w:rPr>
              <w:t>ā</w:t>
            </w:r>
            <w:r w:rsidR="00A4636D" w:rsidRPr="00A4636D">
              <w:rPr>
                <w:rFonts w:ascii="Times New Roman" w:eastAsia="Times New Roman" w:hAnsi="Times New Roman" w:cs="Times New Roman"/>
                <w:sz w:val="24"/>
                <w:szCs w:val="24"/>
                <w:lang w:eastAsia="ar-SA"/>
              </w:rPr>
              <w:t xml:space="preserve"> dārz</w:t>
            </w:r>
            <w:r w:rsidR="00A4636D">
              <w:rPr>
                <w:rFonts w:ascii="Times New Roman" w:eastAsia="Times New Roman" w:hAnsi="Times New Roman" w:cs="Times New Roman"/>
                <w:sz w:val="24"/>
                <w:szCs w:val="24"/>
                <w:lang w:eastAsia="ar-SA"/>
              </w:rPr>
              <w:t>a</w:t>
            </w:r>
            <w:r w:rsidR="003F7024" w:rsidRPr="00D43E31">
              <w:rPr>
                <w:rFonts w:ascii="Times New Roman" w:eastAsia="Times New Roman" w:hAnsi="Times New Roman" w:cs="Times New Roman"/>
                <w:sz w:val="24"/>
                <w:szCs w:val="24"/>
                <w:lang w:eastAsia="ar-SA"/>
              </w:rPr>
              <w:t xml:space="preserve"> reorganizāciju un dabas izglītības funkciju nodalīšanu no kontroles, ekspertīzes, īpašumu apsaimniekošanas u.c. funkcijām.</w:t>
            </w:r>
          </w:p>
        </w:tc>
      </w:tr>
      <w:tr w:rsidR="00543986" w:rsidRPr="00323448" w14:paraId="25B959DA" w14:textId="77777777" w:rsidTr="00576E8C">
        <w:tc>
          <w:tcPr>
            <w:tcW w:w="997" w:type="dxa"/>
            <w:shd w:val="clear" w:color="auto" w:fill="auto"/>
          </w:tcPr>
          <w:p w14:paraId="42B16E12" w14:textId="08C39B1C" w:rsidR="00543986" w:rsidRPr="00F8168F" w:rsidRDefault="00543986" w:rsidP="00543986">
            <w:pPr>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98</w:t>
            </w:r>
            <w:r w:rsidRPr="00F8168F">
              <w:rPr>
                <w:rFonts w:ascii="Times New Roman" w:eastAsia="Times New Roman" w:hAnsi="Times New Roman" w:cs="Times New Roman"/>
                <w:sz w:val="24"/>
                <w:szCs w:val="24"/>
                <w:lang w:eastAsia="ar-SA"/>
              </w:rPr>
              <w:t>.</w:t>
            </w:r>
          </w:p>
        </w:tc>
        <w:tc>
          <w:tcPr>
            <w:tcW w:w="3969" w:type="dxa"/>
            <w:shd w:val="clear" w:color="auto" w:fill="auto"/>
          </w:tcPr>
          <w:p w14:paraId="2BD88D05" w14:textId="46915885" w:rsidR="00543986" w:rsidRPr="00F8168F" w:rsidRDefault="00543986" w:rsidP="00543986">
            <w:pPr>
              <w:spacing w:after="0"/>
              <w:ind w:left="45"/>
              <w:jc w:val="both"/>
              <w:rPr>
                <w:rFonts w:ascii="Times New Roman" w:eastAsia="Times New Roman" w:hAnsi="Times New Roman" w:cs="Times New Roman"/>
                <w:sz w:val="24"/>
                <w:szCs w:val="24"/>
                <w:lang w:eastAsia="ar-SA"/>
              </w:rPr>
            </w:pPr>
            <w:r w:rsidRPr="00F8168F">
              <w:rPr>
                <w:rFonts w:ascii="Times New Roman" w:eastAsia="Times New Roman" w:hAnsi="Times New Roman" w:cs="Times New Roman"/>
                <w:sz w:val="24"/>
                <w:szCs w:val="24"/>
                <w:lang w:eastAsia="ar-SA"/>
              </w:rPr>
              <w:t xml:space="preserve">Definēt inspektora darba apjomu un pienākumus atbilstoši jaunajām prioritātēm – izstrādāt jaunu </w:t>
            </w:r>
            <w:r>
              <w:rPr>
                <w:rFonts w:ascii="Times New Roman" w:eastAsia="Times New Roman" w:hAnsi="Times New Roman" w:cs="Times New Roman"/>
                <w:sz w:val="24"/>
                <w:szCs w:val="24"/>
                <w:lang w:eastAsia="ar-SA"/>
              </w:rPr>
              <w:t>DAP</w:t>
            </w:r>
            <w:r w:rsidRPr="00F8168F">
              <w:rPr>
                <w:rFonts w:ascii="Times New Roman" w:eastAsia="Times New Roman" w:hAnsi="Times New Roman" w:cs="Times New Roman"/>
                <w:sz w:val="24"/>
                <w:szCs w:val="24"/>
                <w:lang w:eastAsia="ar-SA"/>
              </w:rPr>
              <w:t xml:space="preserve"> inspektora amata aprakstu</w:t>
            </w:r>
          </w:p>
        </w:tc>
        <w:tc>
          <w:tcPr>
            <w:tcW w:w="2412" w:type="dxa"/>
            <w:shd w:val="clear" w:color="auto" w:fill="auto"/>
          </w:tcPr>
          <w:p w14:paraId="2DA6C28C" w14:textId="335C9DB6" w:rsidR="00543986" w:rsidRPr="00F8168F" w:rsidRDefault="00543986" w:rsidP="00543986">
            <w:pPr>
              <w:tabs>
                <w:tab w:val="left" w:pos="66"/>
                <w:tab w:val="left" w:pos="4386"/>
                <w:tab w:val="left" w:pos="7626"/>
              </w:tabs>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DAP</w:t>
            </w:r>
            <w:r w:rsidRPr="00F8168F">
              <w:rPr>
                <w:rFonts w:ascii="Times New Roman" w:eastAsia="Times New Roman" w:hAnsi="Times New Roman" w:cs="Times New Roman"/>
                <w:sz w:val="24"/>
                <w:szCs w:val="24"/>
                <w:lang w:eastAsia="ar-SA"/>
              </w:rPr>
              <w:t xml:space="preserve"> stratēģijas 2.3.darbības virziena 1.2.uzdevums</w:t>
            </w:r>
          </w:p>
        </w:tc>
        <w:tc>
          <w:tcPr>
            <w:tcW w:w="1277" w:type="dxa"/>
            <w:shd w:val="clear" w:color="auto" w:fill="auto"/>
          </w:tcPr>
          <w:p w14:paraId="71824481" w14:textId="77777777" w:rsidR="00543986" w:rsidRPr="00F8168F" w:rsidRDefault="00543986" w:rsidP="00543986">
            <w:pPr>
              <w:tabs>
                <w:tab w:val="left" w:pos="66"/>
                <w:tab w:val="left" w:pos="4386"/>
                <w:tab w:val="left" w:pos="7626"/>
              </w:tabs>
              <w:spacing w:after="0"/>
              <w:jc w:val="center"/>
              <w:rPr>
                <w:rFonts w:ascii="Times New Roman" w:eastAsia="Times New Roman" w:hAnsi="Times New Roman" w:cs="Times New Roman"/>
                <w:sz w:val="24"/>
                <w:szCs w:val="24"/>
                <w:lang w:eastAsia="ar-SA"/>
              </w:rPr>
            </w:pPr>
            <w:r w:rsidRPr="00F8168F">
              <w:rPr>
                <w:rFonts w:ascii="Times New Roman" w:eastAsia="Times New Roman" w:hAnsi="Times New Roman" w:cs="Times New Roman"/>
                <w:sz w:val="24"/>
                <w:szCs w:val="24"/>
                <w:lang w:eastAsia="ar-SA"/>
              </w:rPr>
              <w:t>31.12.</w:t>
            </w:r>
          </w:p>
        </w:tc>
        <w:tc>
          <w:tcPr>
            <w:tcW w:w="1701" w:type="dxa"/>
            <w:shd w:val="clear" w:color="auto" w:fill="auto"/>
          </w:tcPr>
          <w:p w14:paraId="2D8B0C4A" w14:textId="77777777" w:rsidR="00543986" w:rsidRPr="00F8168F" w:rsidRDefault="00543986" w:rsidP="00543986">
            <w:pPr>
              <w:tabs>
                <w:tab w:val="left" w:pos="66"/>
                <w:tab w:val="left" w:pos="4386"/>
                <w:tab w:val="left" w:pos="7626"/>
              </w:tabs>
              <w:spacing w:after="0"/>
              <w:jc w:val="center"/>
              <w:rPr>
                <w:rFonts w:ascii="Times New Roman" w:eastAsia="Times New Roman" w:hAnsi="Times New Roman" w:cs="Times New Roman"/>
                <w:sz w:val="24"/>
                <w:szCs w:val="24"/>
                <w:lang w:eastAsia="ar-SA"/>
              </w:rPr>
            </w:pPr>
            <w:r w:rsidRPr="00F8168F">
              <w:rPr>
                <w:rFonts w:ascii="Times New Roman" w:eastAsia="Times New Roman" w:hAnsi="Times New Roman" w:cs="Times New Roman"/>
                <w:sz w:val="24"/>
                <w:szCs w:val="24"/>
                <w:lang w:eastAsia="ar-SA"/>
              </w:rPr>
              <w:t>D.Supe,</w:t>
            </w:r>
          </w:p>
          <w:p w14:paraId="4A633D70" w14:textId="77777777" w:rsidR="00543986" w:rsidRPr="00F8168F" w:rsidRDefault="00543986" w:rsidP="00543986">
            <w:pPr>
              <w:tabs>
                <w:tab w:val="left" w:pos="66"/>
                <w:tab w:val="left" w:pos="4386"/>
                <w:tab w:val="left" w:pos="7626"/>
              </w:tabs>
              <w:spacing w:after="0"/>
              <w:jc w:val="center"/>
              <w:rPr>
                <w:rFonts w:ascii="Times New Roman" w:eastAsia="Times New Roman" w:hAnsi="Times New Roman" w:cs="Times New Roman"/>
                <w:sz w:val="24"/>
                <w:szCs w:val="24"/>
                <w:lang w:eastAsia="ar-SA"/>
              </w:rPr>
            </w:pPr>
            <w:r w:rsidRPr="00F8168F">
              <w:rPr>
                <w:rFonts w:ascii="Times New Roman" w:eastAsia="Times New Roman" w:hAnsi="Times New Roman" w:cs="Times New Roman"/>
                <w:sz w:val="24"/>
                <w:szCs w:val="24"/>
                <w:lang w:eastAsia="ar-SA"/>
              </w:rPr>
              <w:t>reģionālo administrāciju vadītāji,</w:t>
            </w:r>
          </w:p>
          <w:p w14:paraId="5C38C143" w14:textId="77777777" w:rsidR="00543986" w:rsidRDefault="00543986" w:rsidP="00543986">
            <w:pPr>
              <w:tabs>
                <w:tab w:val="left" w:pos="66"/>
                <w:tab w:val="left" w:pos="4386"/>
                <w:tab w:val="left" w:pos="7626"/>
              </w:tabs>
              <w:spacing w:after="0"/>
              <w:jc w:val="center"/>
              <w:rPr>
                <w:rFonts w:ascii="Times New Roman" w:eastAsia="Times New Roman" w:hAnsi="Times New Roman" w:cs="Times New Roman"/>
                <w:sz w:val="24"/>
                <w:szCs w:val="24"/>
                <w:lang w:eastAsia="ar-SA"/>
              </w:rPr>
            </w:pPr>
            <w:r w:rsidRPr="00F8168F">
              <w:rPr>
                <w:rFonts w:ascii="Times New Roman" w:eastAsia="Times New Roman" w:hAnsi="Times New Roman" w:cs="Times New Roman"/>
                <w:sz w:val="24"/>
                <w:szCs w:val="24"/>
                <w:lang w:eastAsia="ar-SA"/>
              </w:rPr>
              <w:t>G.Strode</w:t>
            </w:r>
          </w:p>
        </w:tc>
        <w:tc>
          <w:tcPr>
            <w:tcW w:w="4675" w:type="dxa"/>
            <w:shd w:val="clear" w:color="auto" w:fill="auto"/>
          </w:tcPr>
          <w:p w14:paraId="085AFD70" w14:textId="17362D53" w:rsidR="00543986" w:rsidRPr="00D43E31" w:rsidRDefault="00703ED5" w:rsidP="00302A22">
            <w:pPr>
              <w:spacing w:after="0" w:line="240" w:lineRule="auto"/>
              <w:jc w:val="both"/>
              <w:rPr>
                <w:rFonts w:ascii="Times New Roman" w:eastAsia="Times New Roman" w:hAnsi="Times New Roman" w:cs="Times New Roman"/>
                <w:sz w:val="24"/>
                <w:szCs w:val="24"/>
                <w:lang w:eastAsia="ar-SA"/>
              </w:rPr>
            </w:pPr>
            <w:r w:rsidRPr="00D43E31">
              <w:rPr>
                <w:rFonts w:ascii="Times New Roman" w:eastAsia="Times New Roman" w:hAnsi="Times New Roman" w:cs="Times New Roman"/>
                <w:sz w:val="24"/>
                <w:szCs w:val="24"/>
                <w:lang w:eastAsia="ar-SA"/>
              </w:rPr>
              <w:t>Darba apjomi un pienākumi inspektoriem pārskata periodā nav pārskatīti</w:t>
            </w:r>
            <w:r w:rsidR="0082577B">
              <w:rPr>
                <w:rFonts w:ascii="Times New Roman" w:eastAsia="Times New Roman" w:hAnsi="Times New Roman" w:cs="Times New Roman"/>
                <w:sz w:val="24"/>
                <w:szCs w:val="24"/>
                <w:lang w:eastAsia="ar-SA"/>
              </w:rPr>
              <w:t xml:space="preserve">, ņemot vērā neskaidrības par </w:t>
            </w:r>
            <w:r w:rsidR="00894935">
              <w:rPr>
                <w:rFonts w:ascii="Times New Roman" w:eastAsia="Times New Roman" w:hAnsi="Times New Roman" w:cs="Times New Roman"/>
                <w:sz w:val="24"/>
                <w:szCs w:val="24"/>
                <w:lang w:eastAsia="ar-SA"/>
              </w:rPr>
              <w:t xml:space="preserve">iespējamām izmaiņām </w:t>
            </w:r>
            <w:r w:rsidR="0082577B">
              <w:rPr>
                <w:rFonts w:ascii="Times New Roman" w:eastAsia="Times New Roman" w:hAnsi="Times New Roman" w:cs="Times New Roman"/>
                <w:sz w:val="24"/>
                <w:szCs w:val="24"/>
                <w:lang w:eastAsia="ar-SA"/>
              </w:rPr>
              <w:t>DAP funkcij</w:t>
            </w:r>
            <w:r w:rsidR="00894935">
              <w:rPr>
                <w:rFonts w:ascii="Times New Roman" w:eastAsia="Times New Roman" w:hAnsi="Times New Roman" w:cs="Times New Roman"/>
                <w:sz w:val="24"/>
                <w:szCs w:val="24"/>
                <w:lang w:eastAsia="ar-SA"/>
              </w:rPr>
              <w:t>ās.</w:t>
            </w:r>
          </w:p>
        </w:tc>
      </w:tr>
      <w:tr w:rsidR="00543986" w:rsidRPr="00323448" w14:paraId="78486593" w14:textId="77777777" w:rsidTr="00576E8C">
        <w:tc>
          <w:tcPr>
            <w:tcW w:w="997" w:type="dxa"/>
            <w:shd w:val="clear" w:color="auto" w:fill="auto"/>
          </w:tcPr>
          <w:p w14:paraId="4758A903" w14:textId="37A80F4D" w:rsidR="00543986" w:rsidRDefault="00543986" w:rsidP="00543986">
            <w:pPr>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99.</w:t>
            </w:r>
          </w:p>
        </w:tc>
        <w:tc>
          <w:tcPr>
            <w:tcW w:w="3969" w:type="dxa"/>
            <w:shd w:val="clear" w:color="auto" w:fill="auto"/>
          </w:tcPr>
          <w:p w14:paraId="2F58BF44" w14:textId="4ABB53E5" w:rsidR="00543986" w:rsidRPr="00D17F01" w:rsidRDefault="00543986" w:rsidP="00543986">
            <w:pPr>
              <w:spacing w:after="0"/>
              <w:jc w:val="both"/>
              <w:rPr>
                <w:rFonts w:ascii="Times New Roman" w:eastAsia="Times New Roman" w:hAnsi="Times New Roman" w:cs="Times New Roman"/>
                <w:sz w:val="24"/>
                <w:szCs w:val="24"/>
                <w:highlight w:val="yellow"/>
                <w:lang w:eastAsia="ar-SA"/>
              </w:rPr>
            </w:pPr>
            <w:r w:rsidRPr="001D09A3">
              <w:rPr>
                <w:rFonts w:ascii="Times New Roman" w:eastAsia="Times New Roman" w:hAnsi="Times New Roman" w:cs="Times New Roman"/>
                <w:sz w:val="24"/>
                <w:szCs w:val="24"/>
                <w:lang w:eastAsia="ar-SA"/>
              </w:rPr>
              <w:t>Pilnveidot</w:t>
            </w:r>
            <w:r>
              <w:rPr>
                <w:rFonts w:ascii="Times New Roman" w:eastAsia="Times New Roman" w:hAnsi="Times New Roman" w:cs="Times New Roman"/>
                <w:sz w:val="24"/>
                <w:szCs w:val="24"/>
                <w:lang w:eastAsia="ar-SA"/>
              </w:rPr>
              <w:t xml:space="preserve"> </w:t>
            </w:r>
            <w:r w:rsidRPr="001D09A3">
              <w:rPr>
                <w:rFonts w:ascii="Times New Roman" w:eastAsia="Times New Roman" w:hAnsi="Times New Roman" w:cs="Times New Roman"/>
                <w:sz w:val="24"/>
                <w:szCs w:val="24"/>
                <w:lang w:eastAsia="ar-SA"/>
              </w:rPr>
              <w:t>un efektivizēt</w:t>
            </w:r>
            <w:r>
              <w:rPr>
                <w:rFonts w:ascii="Times New Roman" w:eastAsia="Times New Roman" w:hAnsi="Times New Roman" w:cs="Times New Roman"/>
                <w:sz w:val="24"/>
                <w:szCs w:val="24"/>
                <w:lang w:eastAsia="ar-SA"/>
              </w:rPr>
              <w:t xml:space="preserve"> </w:t>
            </w:r>
            <w:r w:rsidRPr="001D09A3">
              <w:rPr>
                <w:rFonts w:ascii="Times New Roman" w:eastAsia="Times New Roman" w:hAnsi="Times New Roman" w:cs="Times New Roman"/>
                <w:sz w:val="24"/>
                <w:szCs w:val="24"/>
                <w:lang w:eastAsia="ar-SA"/>
              </w:rPr>
              <w:t>kontroles proces</w:t>
            </w:r>
            <w:r>
              <w:rPr>
                <w:rFonts w:ascii="Times New Roman" w:eastAsia="Times New Roman" w:hAnsi="Times New Roman" w:cs="Times New Roman"/>
                <w:sz w:val="24"/>
                <w:szCs w:val="24"/>
                <w:lang w:eastAsia="ar-SA"/>
              </w:rPr>
              <w:t>u – i</w:t>
            </w:r>
            <w:r w:rsidRPr="001D09A3">
              <w:rPr>
                <w:rFonts w:ascii="Times New Roman" w:eastAsia="Times New Roman" w:hAnsi="Times New Roman" w:cs="Times New Roman"/>
                <w:sz w:val="24"/>
                <w:szCs w:val="24"/>
                <w:lang w:eastAsia="ar-SA"/>
              </w:rPr>
              <w:t>zstrādāt</w:t>
            </w:r>
            <w:r>
              <w:rPr>
                <w:rFonts w:ascii="Times New Roman" w:eastAsia="Times New Roman" w:hAnsi="Times New Roman" w:cs="Times New Roman"/>
                <w:sz w:val="24"/>
                <w:szCs w:val="24"/>
                <w:lang w:eastAsia="ar-SA"/>
              </w:rPr>
              <w:t xml:space="preserve"> </w:t>
            </w:r>
            <w:r w:rsidRPr="001D09A3">
              <w:rPr>
                <w:rFonts w:ascii="Times New Roman" w:eastAsia="Times New Roman" w:hAnsi="Times New Roman" w:cs="Times New Roman"/>
                <w:sz w:val="24"/>
                <w:szCs w:val="24"/>
                <w:lang w:eastAsia="ar-SA"/>
              </w:rPr>
              <w:t>metodiskās vadības sistēm</w:t>
            </w:r>
            <w:r>
              <w:rPr>
                <w:rFonts w:ascii="Times New Roman" w:eastAsia="Times New Roman" w:hAnsi="Times New Roman" w:cs="Times New Roman"/>
                <w:sz w:val="24"/>
                <w:szCs w:val="24"/>
                <w:lang w:eastAsia="ar-SA"/>
              </w:rPr>
              <w:t>u</w:t>
            </w:r>
            <w:r w:rsidRPr="001D09A3">
              <w:rPr>
                <w:rFonts w:ascii="Times New Roman" w:eastAsia="Times New Roman" w:hAnsi="Times New Roman" w:cs="Times New Roman"/>
                <w:sz w:val="24"/>
                <w:szCs w:val="24"/>
                <w:lang w:eastAsia="ar-SA"/>
              </w:rPr>
              <w:t xml:space="preserve"> un ieviest vienot</w:t>
            </w:r>
            <w:r>
              <w:rPr>
                <w:rFonts w:ascii="Times New Roman" w:eastAsia="Times New Roman" w:hAnsi="Times New Roman" w:cs="Times New Roman"/>
                <w:sz w:val="24"/>
                <w:szCs w:val="24"/>
                <w:lang w:eastAsia="ar-SA"/>
              </w:rPr>
              <w:t>u</w:t>
            </w:r>
            <w:r w:rsidRPr="001D09A3">
              <w:rPr>
                <w:rFonts w:ascii="Times New Roman" w:eastAsia="Times New Roman" w:hAnsi="Times New Roman" w:cs="Times New Roman"/>
                <w:sz w:val="24"/>
                <w:szCs w:val="24"/>
                <w:lang w:eastAsia="ar-SA"/>
              </w:rPr>
              <w:t xml:space="preserve"> pieej</w:t>
            </w:r>
            <w:r>
              <w:rPr>
                <w:rFonts w:ascii="Times New Roman" w:eastAsia="Times New Roman" w:hAnsi="Times New Roman" w:cs="Times New Roman"/>
                <w:sz w:val="24"/>
                <w:szCs w:val="24"/>
                <w:lang w:eastAsia="ar-SA"/>
              </w:rPr>
              <w:t>u</w:t>
            </w:r>
            <w:r w:rsidRPr="001D09A3">
              <w:rPr>
                <w:rFonts w:ascii="Times New Roman" w:eastAsia="Times New Roman" w:hAnsi="Times New Roman" w:cs="Times New Roman"/>
                <w:sz w:val="24"/>
                <w:szCs w:val="24"/>
                <w:lang w:eastAsia="ar-SA"/>
              </w:rPr>
              <w:t xml:space="preserve"> kontroles procesos</w:t>
            </w:r>
            <w:r>
              <w:rPr>
                <w:rFonts w:ascii="Times New Roman" w:eastAsia="Times New Roman" w:hAnsi="Times New Roman" w:cs="Times New Roman"/>
                <w:sz w:val="24"/>
                <w:szCs w:val="24"/>
                <w:lang w:eastAsia="ar-SA"/>
              </w:rPr>
              <w:t xml:space="preserve">, </w:t>
            </w:r>
            <w:r w:rsidRPr="001D09A3">
              <w:rPr>
                <w:rFonts w:ascii="Times New Roman" w:eastAsia="Times New Roman" w:hAnsi="Times New Roman" w:cs="Times New Roman"/>
                <w:b/>
                <w:bCs/>
                <w:sz w:val="24"/>
                <w:szCs w:val="24"/>
                <w:lang w:eastAsia="ar-SA"/>
              </w:rPr>
              <w:t>60 %</w:t>
            </w:r>
            <w:r>
              <w:rPr>
                <w:rFonts w:ascii="Times New Roman" w:eastAsia="Times New Roman" w:hAnsi="Times New Roman" w:cs="Times New Roman"/>
                <w:sz w:val="24"/>
                <w:szCs w:val="24"/>
                <w:lang w:eastAsia="ar-SA"/>
              </w:rPr>
              <w:t xml:space="preserve"> </w:t>
            </w:r>
            <w:r w:rsidRPr="001D09A3">
              <w:rPr>
                <w:rFonts w:ascii="Times New Roman" w:eastAsia="Times New Roman" w:hAnsi="Times New Roman" w:cs="Times New Roman"/>
                <w:sz w:val="24"/>
                <w:szCs w:val="24"/>
                <w:lang w:eastAsia="ar-SA"/>
              </w:rPr>
              <w:t>gadā no kopējā mērķa</w:t>
            </w:r>
            <w:r>
              <w:rPr>
                <w:rFonts w:ascii="Times New Roman" w:eastAsia="Times New Roman" w:hAnsi="Times New Roman" w:cs="Times New Roman"/>
                <w:sz w:val="24"/>
                <w:szCs w:val="24"/>
                <w:lang w:eastAsia="ar-SA"/>
              </w:rPr>
              <w:t>, tai skaitā:</w:t>
            </w:r>
          </w:p>
        </w:tc>
        <w:tc>
          <w:tcPr>
            <w:tcW w:w="2412" w:type="dxa"/>
            <w:shd w:val="clear" w:color="auto" w:fill="auto"/>
          </w:tcPr>
          <w:p w14:paraId="7AAE721C" w14:textId="41DA0961" w:rsidR="00543986" w:rsidRPr="00D17F01" w:rsidRDefault="00543986" w:rsidP="00543986">
            <w:pPr>
              <w:tabs>
                <w:tab w:val="left" w:pos="66"/>
                <w:tab w:val="left" w:pos="4386"/>
                <w:tab w:val="left" w:pos="7626"/>
              </w:tabs>
              <w:spacing w:after="0"/>
              <w:jc w:val="center"/>
              <w:rPr>
                <w:rFonts w:ascii="Times New Roman" w:eastAsia="Times New Roman" w:hAnsi="Times New Roman" w:cs="Times New Roman"/>
                <w:sz w:val="24"/>
                <w:szCs w:val="24"/>
                <w:highlight w:val="yellow"/>
                <w:lang w:eastAsia="ar-SA"/>
              </w:rPr>
            </w:pPr>
            <w:r>
              <w:rPr>
                <w:rFonts w:ascii="Times New Roman" w:eastAsia="Times New Roman" w:hAnsi="Times New Roman" w:cs="Times New Roman"/>
                <w:sz w:val="24"/>
                <w:szCs w:val="24"/>
                <w:lang w:eastAsia="ar-SA"/>
              </w:rPr>
              <w:t>DAP</w:t>
            </w:r>
            <w:r w:rsidRPr="001D09A3">
              <w:rPr>
                <w:rFonts w:ascii="Times New Roman" w:eastAsia="Times New Roman" w:hAnsi="Times New Roman" w:cs="Times New Roman"/>
                <w:sz w:val="24"/>
                <w:szCs w:val="24"/>
                <w:lang w:eastAsia="ar-SA"/>
              </w:rPr>
              <w:t xml:space="preserve"> stratēģijas 2.3.darbības virziena </w:t>
            </w:r>
            <w:r>
              <w:rPr>
                <w:rFonts w:ascii="Times New Roman" w:eastAsia="Times New Roman" w:hAnsi="Times New Roman" w:cs="Times New Roman"/>
                <w:sz w:val="24"/>
                <w:szCs w:val="24"/>
                <w:lang w:eastAsia="ar-SA"/>
              </w:rPr>
              <w:t>2.1</w:t>
            </w:r>
            <w:r w:rsidRPr="001D09A3">
              <w:rPr>
                <w:rFonts w:ascii="Times New Roman" w:eastAsia="Times New Roman" w:hAnsi="Times New Roman" w:cs="Times New Roman"/>
                <w:sz w:val="24"/>
                <w:szCs w:val="24"/>
                <w:lang w:eastAsia="ar-SA"/>
              </w:rPr>
              <w:t>.rezultatīvais rādītājs</w:t>
            </w:r>
          </w:p>
        </w:tc>
        <w:tc>
          <w:tcPr>
            <w:tcW w:w="1277" w:type="dxa"/>
            <w:shd w:val="clear" w:color="auto" w:fill="auto"/>
          </w:tcPr>
          <w:p w14:paraId="115C9748" w14:textId="2B496122" w:rsidR="00543986" w:rsidRPr="00D17F01" w:rsidRDefault="00543986" w:rsidP="00543986">
            <w:pPr>
              <w:tabs>
                <w:tab w:val="left" w:pos="66"/>
                <w:tab w:val="left" w:pos="4386"/>
                <w:tab w:val="left" w:pos="7626"/>
              </w:tabs>
              <w:spacing w:after="0"/>
              <w:jc w:val="center"/>
              <w:rPr>
                <w:rFonts w:ascii="Times New Roman" w:eastAsia="Times New Roman" w:hAnsi="Times New Roman" w:cs="Times New Roman"/>
                <w:sz w:val="24"/>
                <w:szCs w:val="24"/>
                <w:highlight w:val="yellow"/>
                <w:lang w:eastAsia="ar-SA"/>
              </w:rPr>
            </w:pPr>
            <w:r w:rsidRPr="001D09A3">
              <w:rPr>
                <w:rFonts w:ascii="Times New Roman" w:eastAsia="Times New Roman" w:hAnsi="Times New Roman" w:cs="Times New Roman"/>
                <w:sz w:val="24"/>
                <w:szCs w:val="24"/>
                <w:lang w:eastAsia="ar-SA"/>
              </w:rPr>
              <w:t>31.12.</w:t>
            </w:r>
          </w:p>
        </w:tc>
        <w:tc>
          <w:tcPr>
            <w:tcW w:w="1701" w:type="dxa"/>
            <w:shd w:val="clear" w:color="auto" w:fill="auto"/>
          </w:tcPr>
          <w:p w14:paraId="2824696B" w14:textId="1AE0F3A3" w:rsidR="00543986" w:rsidRPr="00114469" w:rsidRDefault="00543986" w:rsidP="00543986">
            <w:pPr>
              <w:tabs>
                <w:tab w:val="left" w:pos="66"/>
                <w:tab w:val="left" w:pos="4386"/>
                <w:tab w:val="left" w:pos="7626"/>
              </w:tabs>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I.Timze</w:t>
            </w:r>
          </w:p>
        </w:tc>
        <w:tc>
          <w:tcPr>
            <w:tcW w:w="4675" w:type="dxa"/>
            <w:shd w:val="clear" w:color="auto" w:fill="auto"/>
          </w:tcPr>
          <w:p w14:paraId="19AC9DBF" w14:textId="77777777" w:rsidR="001D36D8" w:rsidRDefault="008837D7" w:rsidP="001D36D8">
            <w:pPr>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U</w:t>
            </w:r>
            <w:r w:rsidRPr="008837D7">
              <w:rPr>
                <w:rFonts w:ascii="Times New Roman" w:eastAsia="Times New Roman" w:hAnsi="Times New Roman" w:cs="Times New Roman"/>
                <w:sz w:val="24"/>
                <w:szCs w:val="24"/>
                <w:lang w:eastAsia="ar-SA"/>
              </w:rPr>
              <w:t>zsāk</w:t>
            </w:r>
            <w:r>
              <w:rPr>
                <w:rFonts w:ascii="Times New Roman" w:eastAsia="Times New Roman" w:hAnsi="Times New Roman" w:cs="Times New Roman"/>
                <w:sz w:val="24"/>
                <w:szCs w:val="24"/>
                <w:lang w:eastAsia="ar-SA"/>
              </w:rPr>
              <w:t>ta</w:t>
            </w:r>
            <w:r w:rsidRPr="008837D7">
              <w:rPr>
                <w:rFonts w:ascii="Times New Roman" w:eastAsia="Times New Roman" w:hAnsi="Times New Roman" w:cs="Times New Roman"/>
                <w:sz w:val="24"/>
                <w:szCs w:val="24"/>
                <w:lang w:eastAsia="ar-SA"/>
              </w:rPr>
              <w:t xml:space="preserve"> vienotas pieejas ieviešan</w:t>
            </w:r>
            <w:r>
              <w:rPr>
                <w:rFonts w:ascii="Times New Roman" w:eastAsia="Times New Roman" w:hAnsi="Times New Roman" w:cs="Times New Roman"/>
                <w:sz w:val="24"/>
                <w:szCs w:val="24"/>
                <w:lang w:eastAsia="ar-SA"/>
              </w:rPr>
              <w:t>a</w:t>
            </w:r>
            <w:r w:rsidRPr="008837D7">
              <w:rPr>
                <w:rFonts w:ascii="Times New Roman" w:eastAsia="Times New Roman" w:hAnsi="Times New Roman" w:cs="Times New Roman"/>
                <w:sz w:val="24"/>
                <w:szCs w:val="24"/>
                <w:lang w:eastAsia="ar-SA"/>
              </w:rPr>
              <w:t xml:space="preserve"> administratīvā pārkāpuma procesa piemērošanā</w:t>
            </w:r>
            <w:r w:rsidR="001D36D8">
              <w:rPr>
                <w:rFonts w:ascii="Times New Roman" w:eastAsia="Times New Roman" w:hAnsi="Times New Roman" w:cs="Times New Roman"/>
                <w:sz w:val="24"/>
                <w:szCs w:val="24"/>
                <w:lang w:eastAsia="ar-SA"/>
              </w:rPr>
              <w:t xml:space="preserve">: </w:t>
            </w:r>
          </w:p>
          <w:p w14:paraId="5AF17684" w14:textId="68FF60D0" w:rsidR="001D36D8" w:rsidRDefault="001D36D8" w:rsidP="001D36D8">
            <w:pPr>
              <w:pStyle w:val="ListParagraph"/>
              <w:numPr>
                <w:ilvl w:val="0"/>
                <w:numId w:val="78"/>
              </w:numPr>
              <w:spacing w:after="0"/>
              <w:ind w:left="455" w:hanging="284"/>
              <w:jc w:val="both"/>
              <w:rPr>
                <w:rFonts w:ascii="Times New Roman" w:eastAsia="Times New Roman" w:hAnsi="Times New Roman"/>
                <w:sz w:val="24"/>
                <w:szCs w:val="24"/>
              </w:rPr>
            </w:pPr>
            <w:r w:rsidRPr="001D36D8">
              <w:rPr>
                <w:rFonts w:ascii="Times New Roman" w:eastAsia="Times New Roman" w:hAnsi="Times New Roman"/>
                <w:sz w:val="24"/>
                <w:szCs w:val="24"/>
              </w:rPr>
              <w:t>no</w:t>
            </w:r>
            <w:r w:rsidR="008837D7" w:rsidRPr="001D36D8">
              <w:rPr>
                <w:rFonts w:ascii="Times New Roman" w:eastAsia="Times New Roman" w:hAnsi="Times New Roman"/>
                <w:sz w:val="24"/>
                <w:szCs w:val="24"/>
              </w:rPr>
              <w:t xml:space="preserve">organizēti 2 semināri DAP inspektoriem par Administratīvās atbildības likuma </w:t>
            </w:r>
            <w:r>
              <w:rPr>
                <w:rFonts w:ascii="Times New Roman" w:eastAsia="Times New Roman" w:hAnsi="Times New Roman"/>
                <w:sz w:val="24"/>
                <w:szCs w:val="24"/>
              </w:rPr>
              <w:t xml:space="preserve">(AAL) </w:t>
            </w:r>
            <w:r w:rsidR="008837D7" w:rsidRPr="001D36D8">
              <w:rPr>
                <w:rFonts w:ascii="Times New Roman" w:eastAsia="Times New Roman" w:hAnsi="Times New Roman"/>
                <w:sz w:val="24"/>
                <w:szCs w:val="24"/>
              </w:rPr>
              <w:t xml:space="preserve">piemērošanu, par </w:t>
            </w:r>
            <w:r w:rsidRPr="001D36D8">
              <w:rPr>
                <w:rFonts w:ascii="Times New Roman" w:eastAsia="Times New Roman" w:hAnsi="Times New Roman"/>
                <w:sz w:val="24"/>
                <w:szCs w:val="24"/>
              </w:rPr>
              <w:t>Administratīvo pārkāpumu procesa atbalsta sistēmas (</w:t>
            </w:r>
            <w:r w:rsidR="008837D7" w:rsidRPr="001D36D8">
              <w:rPr>
                <w:rFonts w:ascii="Times New Roman" w:eastAsia="Times New Roman" w:hAnsi="Times New Roman"/>
                <w:sz w:val="24"/>
                <w:szCs w:val="24"/>
              </w:rPr>
              <w:t>APAS</w:t>
            </w:r>
            <w:r w:rsidRPr="001D36D8">
              <w:rPr>
                <w:rFonts w:ascii="Times New Roman" w:eastAsia="Times New Roman" w:hAnsi="Times New Roman"/>
                <w:sz w:val="24"/>
                <w:szCs w:val="24"/>
              </w:rPr>
              <w:t xml:space="preserve">) </w:t>
            </w:r>
            <w:r w:rsidR="008837D7" w:rsidRPr="001D36D8">
              <w:rPr>
                <w:rFonts w:ascii="Times New Roman" w:eastAsia="Times New Roman" w:hAnsi="Times New Roman"/>
                <w:sz w:val="24"/>
                <w:szCs w:val="24"/>
              </w:rPr>
              <w:t>lietošanu</w:t>
            </w:r>
            <w:r>
              <w:rPr>
                <w:rFonts w:ascii="Times New Roman" w:eastAsia="Times New Roman" w:hAnsi="Times New Roman"/>
                <w:sz w:val="24"/>
                <w:szCs w:val="24"/>
              </w:rPr>
              <w:t>,</w:t>
            </w:r>
          </w:p>
          <w:p w14:paraId="072E9971" w14:textId="77777777" w:rsidR="001D36D8" w:rsidRDefault="008837D7" w:rsidP="001D36D8">
            <w:pPr>
              <w:pStyle w:val="ListParagraph"/>
              <w:numPr>
                <w:ilvl w:val="0"/>
                <w:numId w:val="78"/>
              </w:numPr>
              <w:spacing w:after="0"/>
              <w:ind w:left="455" w:hanging="284"/>
              <w:jc w:val="both"/>
              <w:rPr>
                <w:rFonts w:ascii="Times New Roman" w:eastAsia="Times New Roman" w:hAnsi="Times New Roman"/>
                <w:sz w:val="24"/>
                <w:szCs w:val="24"/>
              </w:rPr>
            </w:pPr>
            <w:r w:rsidRPr="001D36D8">
              <w:rPr>
                <w:rFonts w:ascii="Times New Roman" w:eastAsia="Times New Roman" w:hAnsi="Times New Roman"/>
                <w:sz w:val="24"/>
                <w:szCs w:val="24"/>
              </w:rPr>
              <w:t>izveido</w:t>
            </w:r>
            <w:r w:rsidR="001D36D8">
              <w:rPr>
                <w:rFonts w:ascii="Times New Roman" w:eastAsia="Times New Roman" w:hAnsi="Times New Roman"/>
                <w:sz w:val="24"/>
                <w:szCs w:val="24"/>
              </w:rPr>
              <w:t>ta</w:t>
            </w:r>
            <w:r w:rsidRPr="001D36D8">
              <w:rPr>
                <w:rFonts w:ascii="Times New Roman" w:eastAsia="Times New Roman" w:hAnsi="Times New Roman"/>
                <w:sz w:val="24"/>
                <w:szCs w:val="24"/>
              </w:rPr>
              <w:t xml:space="preserve"> adresātu grup</w:t>
            </w:r>
            <w:r w:rsidR="001D36D8">
              <w:rPr>
                <w:rFonts w:ascii="Times New Roman" w:eastAsia="Times New Roman" w:hAnsi="Times New Roman"/>
                <w:sz w:val="24"/>
                <w:szCs w:val="24"/>
              </w:rPr>
              <w:t>a</w:t>
            </w:r>
            <w:r w:rsidRPr="001D36D8">
              <w:rPr>
                <w:rFonts w:ascii="Times New Roman" w:eastAsia="Times New Roman" w:hAnsi="Times New Roman"/>
                <w:sz w:val="24"/>
                <w:szCs w:val="24"/>
              </w:rPr>
              <w:t xml:space="preserve">, kurā </w:t>
            </w:r>
            <w:r w:rsidR="001D36D8">
              <w:rPr>
                <w:rFonts w:ascii="Times New Roman" w:eastAsia="Times New Roman" w:hAnsi="Times New Roman"/>
                <w:sz w:val="24"/>
                <w:szCs w:val="24"/>
              </w:rPr>
              <w:t xml:space="preserve">tiek </w:t>
            </w:r>
            <w:r w:rsidRPr="001D36D8">
              <w:rPr>
                <w:rFonts w:ascii="Times New Roman" w:eastAsia="Times New Roman" w:hAnsi="Times New Roman"/>
                <w:sz w:val="24"/>
                <w:szCs w:val="24"/>
              </w:rPr>
              <w:t>informē</w:t>
            </w:r>
            <w:r w:rsidR="001D36D8">
              <w:rPr>
                <w:rFonts w:ascii="Times New Roman" w:eastAsia="Times New Roman" w:hAnsi="Times New Roman"/>
                <w:sz w:val="24"/>
                <w:szCs w:val="24"/>
              </w:rPr>
              <w:t>ts</w:t>
            </w:r>
            <w:r w:rsidRPr="001D36D8">
              <w:rPr>
                <w:rFonts w:ascii="Times New Roman" w:eastAsia="Times New Roman" w:hAnsi="Times New Roman"/>
                <w:sz w:val="24"/>
                <w:szCs w:val="24"/>
              </w:rPr>
              <w:t xml:space="preserve"> par aktualitātēm, atbild</w:t>
            </w:r>
            <w:r w:rsidR="001D36D8">
              <w:rPr>
                <w:rFonts w:ascii="Times New Roman" w:eastAsia="Times New Roman" w:hAnsi="Times New Roman"/>
                <w:sz w:val="24"/>
                <w:szCs w:val="24"/>
              </w:rPr>
              <w:t>es</w:t>
            </w:r>
            <w:r w:rsidRPr="001D36D8">
              <w:rPr>
                <w:rFonts w:ascii="Times New Roman" w:eastAsia="Times New Roman" w:hAnsi="Times New Roman"/>
                <w:sz w:val="24"/>
                <w:szCs w:val="24"/>
              </w:rPr>
              <w:t xml:space="preserve"> uz saņemtajiem jautājumiem, lai DAP amatpersonām veidotu vienotu izpratni</w:t>
            </w:r>
            <w:r w:rsidR="001D36D8">
              <w:rPr>
                <w:rFonts w:ascii="Times New Roman" w:eastAsia="Times New Roman" w:hAnsi="Times New Roman"/>
                <w:sz w:val="24"/>
                <w:szCs w:val="24"/>
              </w:rPr>
              <w:t>,</w:t>
            </w:r>
          </w:p>
          <w:p w14:paraId="17ECF38F" w14:textId="6535118D" w:rsidR="00543986" w:rsidRPr="001D36D8" w:rsidRDefault="001D36D8" w:rsidP="001D36D8">
            <w:pPr>
              <w:pStyle w:val="ListParagraph"/>
              <w:numPr>
                <w:ilvl w:val="0"/>
                <w:numId w:val="78"/>
              </w:numPr>
              <w:spacing w:after="0"/>
              <w:ind w:left="455" w:hanging="284"/>
              <w:jc w:val="both"/>
              <w:rPr>
                <w:rFonts w:ascii="Times New Roman" w:eastAsia="Times New Roman" w:hAnsi="Times New Roman"/>
                <w:sz w:val="24"/>
                <w:szCs w:val="24"/>
              </w:rPr>
            </w:pPr>
            <w:r>
              <w:rPr>
                <w:rFonts w:ascii="Times New Roman" w:eastAsia="Times New Roman" w:hAnsi="Times New Roman"/>
                <w:sz w:val="24"/>
                <w:szCs w:val="24"/>
              </w:rPr>
              <w:t>r</w:t>
            </w:r>
            <w:r w:rsidR="008837D7" w:rsidRPr="001D36D8">
              <w:rPr>
                <w:rFonts w:ascii="Times New Roman" w:eastAsia="Times New Roman" w:hAnsi="Times New Roman"/>
                <w:sz w:val="24"/>
                <w:szCs w:val="24"/>
              </w:rPr>
              <w:t xml:space="preserve">egulāri </w:t>
            </w:r>
            <w:r>
              <w:rPr>
                <w:rFonts w:ascii="Times New Roman" w:eastAsia="Times New Roman" w:hAnsi="Times New Roman"/>
                <w:sz w:val="24"/>
                <w:szCs w:val="24"/>
              </w:rPr>
              <w:t>sniegtas</w:t>
            </w:r>
            <w:r w:rsidR="008837D7" w:rsidRPr="001D36D8">
              <w:rPr>
                <w:rFonts w:ascii="Times New Roman" w:eastAsia="Times New Roman" w:hAnsi="Times New Roman"/>
                <w:sz w:val="24"/>
                <w:szCs w:val="24"/>
              </w:rPr>
              <w:t xml:space="preserve"> konsult</w:t>
            </w:r>
            <w:r>
              <w:rPr>
                <w:rFonts w:ascii="Times New Roman" w:eastAsia="Times New Roman" w:hAnsi="Times New Roman"/>
                <w:sz w:val="24"/>
                <w:szCs w:val="24"/>
              </w:rPr>
              <w:t>ācijas</w:t>
            </w:r>
            <w:r w:rsidR="008837D7" w:rsidRPr="001D36D8">
              <w:rPr>
                <w:rFonts w:ascii="Times New Roman" w:eastAsia="Times New Roman" w:hAnsi="Times New Roman"/>
                <w:sz w:val="24"/>
                <w:szCs w:val="24"/>
              </w:rPr>
              <w:t xml:space="preserve"> DAP amatperson</w:t>
            </w:r>
            <w:r>
              <w:rPr>
                <w:rFonts w:ascii="Times New Roman" w:eastAsia="Times New Roman" w:hAnsi="Times New Roman"/>
                <w:sz w:val="24"/>
                <w:szCs w:val="24"/>
              </w:rPr>
              <w:t>ām</w:t>
            </w:r>
            <w:r w:rsidR="008837D7" w:rsidRPr="001D36D8">
              <w:rPr>
                <w:rFonts w:ascii="Times New Roman" w:eastAsia="Times New Roman" w:hAnsi="Times New Roman"/>
                <w:sz w:val="24"/>
                <w:szCs w:val="24"/>
              </w:rPr>
              <w:t xml:space="preserve"> par AAL piemērošanas jautājumiem, APAS lietošanu, pierādījumu vākšanu, attiecināmību un juridisko spēku.</w:t>
            </w:r>
          </w:p>
        </w:tc>
      </w:tr>
      <w:tr w:rsidR="00543986" w:rsidRPr="00323448" w14:paraId="525A5810" w14:textId="77777777" w:rsidTr="00576E8C">
        <w:tc>
          <w:tcPr>
            <w:tcW w:w="997" w:type="dxa"/>
            <w:tcBorders>
              <w:top w:val="single" w:sz="4" w:space="0" w:color="auto"/>
              <w:left w:val="single" w:sz="4" w:space="0" w:color="auto"/>
              <w:bottom w:val="single" w:sz="4" w:space="0" w:color="auto"/>
              <w:right w:val="single" w:sz="4" w:space="0" w:color="auto"/>
            </w:tcBorders>
            <w:shd w:val="clear" w:color="auto" w:fill="auto"/>
          </w:tcPr>
          <w:p w14:paraId="4CFD3139" w14:textId="6CC764A2" w:rsidR="00543986" w:rsidRPr="00F8168F" w:rsidRDefault="00543986" w:rsidP="00543986">
            <w:pPr>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99</w:t>
            </w:r>
            <w:r w:rsidRPr="00F8168F">
              <w:rPr>
                <w:rFonts w:ascii="Times New Roman" w:eastAsia="Times New Roman" w:hAnsi="Times New Roman" w:cs="Times New Roman"/>
                <w:sz w:val="24"/>
                <w:szCs w:val="24"/>
                <w:lang w:eastAsia="ar-SA"/>
              </w:rPr>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8562B7B" w14:textId="6E3D0191" w:rsidR="00543986" w:rsidRPr="00F8168F" w:rsidRDefault="00B83169" w:rsidP="00543986">
            <w:pPr>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I</w:t>
            </w:r>
            <w:r w:rsidR="00543986" w:rsidRPr="00F8168F">
              <w:rPr>
                <w:rFonts w:ascii="Times New Roman" w:eastAsia="Times New Roman" w:hAnsi="Times New Roman" w:cs="Times New Roman"/>
                <w:sz w:val="24"/>
                <w:szCs w:val="24"/>
                <w:lang w:eastAsia="ar-SA"/>
              </w:rPr>
              <w:t>zstrādāt administratīvo pārkāpumu lietu izskatīšanas kārtību, kas ietver vienveidīgu rīcību un kritērijus pārkāpumu konstatēšanā, lēmumu pieņemšanā, sodu piemērošanā, procesuālo dokumentu veidlapas</w:t>
            </w:r>
          </w:p>
        </w:tc>
        <w:tc>
          <w:tcPr>
            <w:tcW w:w="2412" w:type="dxa"/>
            <w:shd w:val="clear" w:color="auto" w:fill="auto"/>
          </w:tcPr>
          <w:p w14:paraId="0CCEC403" w14:textId="65B3B0A8" w:rsidR="00543986" w:rsidRPr="00F8168F" w:rsidRDefault="00543986" w:rsidP="00543986">
            <w:pPr>
              <w:tabs>
                <w:tab w:val="left" w:pos="66"/>
                <w:tab w:val="left" w:pos="4386"/>
                <w:tab w:val="left" w:pos="7626"/>
              </w:tabs>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DAP</w:t>
            </w:r>
            <w:r w:rsidRPr="00F8168F">
              <w:rPr>
                <w:rFonts w:ascii="Times New Roman" w:eastAsia="Times New Roman" w:hAnsi="Times New Roman" w:cs="Times New Roman"/>
                <w:sz w:val="24"/>
                <w:szCs w:val="24"/>
                <w:lang w:eastAsia="ar-SA"/>
              </w:rPr>
              <w:t xml:space="preserve"> stratēģijas 2.3.darbības virziena 2.1.uzdevums</w:t>
            </w:r>
          </w:p>
        </w:tc>
        <w:tc>
          <w:tcPr>
            <w:tcW w:w="1277" w:type="dxa"/>
            <w:shd w:val="clear" w:color="auto" w:fill="auto"/>
          </w:tcPr>
          <w:p w14:paraId="73424EA6" w14:textId="3722DD59" w:rsidR="00543986" w:rsidRPr="00F8168F" w:rsidRDefault="00543986" w:rsidP="00543986">
            <w:pPr>
              <w:tabs>
                <w:tab w:val="left" w:pos="66"/>
                <w:tab w:val="left" w:pos="4386"/>
                <w:tab w:val="left" w:pos="7626"/>
              </w:tabs>
              <w:spacing w:after="0"/>
              <w:jc w:val="center"/>
              <w:rPr>
                <w:rFonts w:ascii="Times New Roman" w:eastAsia="Times New Roman" w:hAnsi="Times New Roman" w:cs="Times New Roman"/>
                <w:sz w:val="24"/>
                <w:szCs w:val="24"/>
                <w:lang w:eastAsia="ar-SA"/>
              </w:rPr>
            </w:pPr>
            <w:r w:rsidRPr="00F8168F">
              <w:rPr>
                <w:rFonts w:ascii="Times New Roman" w:eastAsia="Times New Roman" w:hAnsi="Times New Roman" w:cs="Times New Roman"/>
                <w:sz w:val="24"/>
                <w:szCs w:val="24"/>
                <w:lang w:eastAsia="ar-SA"/>
              </w:rPr>
              <w:t>31.12.</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1D032E9" w14:textId="77777777" w:rsidR="00543986" w:rsidRPr="00114469" w:rsidRDefault="00543986" w:rsidP="00543986">
            <w:pPr>
              <w:tabs>
                <w:tab w:val="left" w:pos="66"/>
                <w:tab w:val="left" w:pos="4386"/>
                <w:tab w:val="left" w:pos="7626"/>
              </w:tabs>
              <w:spacing w:after="0"/>
              <w:jc w:val="center"/>
              <w:rPr>
                <w:rFonts w:ascii="Times New Roman" w:eastAsia="Times New Roman" w:hAnsi="Times New Roman" w:cs="Times New Roman"/>
                <w:sz w:val="24"/>
                <w:szCs w:val="24"/>
                <w:lang w:eastAsia="ar-SA"/>
              </w:rPr>
            </w:pPr>
            <w:r w:rsidRPr="00F8168F">
              <w:rPr>
                <w:rFonts w:ascii="Times New Roman" w:eastAsia="Times New Roman" w:hAnsi="Times New Roman" w:cs="Times New Roman"/>
                <w:sz w:val="24"/>
                <w:szCs w:val="24"/>
                <w:lang w:eastAsia="ar-SA"/>
              </w:rPr>
              <w:t>I.Timze</w:t>
            </w:r>
          </w:p>
        </w:tc>
        <w:tc>
          <w:tcPr>
            <w:tcW w:w="4675" w:type="dxa"/>
            <w:tcBorders>
              <w:top w:val="single" w:sz="4" w:space="0" w:color="auto"/>
              <w:left w:val="single" w:sz="4" w:space="0" w:color="auto"/>
              <w:bottom w:val="single" w:sz="4" w:space="0" w:color="auto"/>
              <w:right w:val="single" w:sz="4" w:space="0" w:color="auto"/>
            </w:tcBorders>
            <w:shd w:val="clear" w:color="auto" w:fill="auto"/>
          </w:tcPr>
          <w:p w14:paraId="3B3DF12E" w14:textId="11FD2894" w:rsidR="00543986" w:rsidRPr="00D43E31" w:rsidRDefault="00BE6C6F" w:rsidP="00302A22">
            <w:pPr>
              <w:spacing w:after="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Uzsākts darbs pie </w:t>
            </w:r>
            <w:r w:rsidRPr="00BE6C6F">
              <w:rPr>
                <w:rFonts w:ascii="Times New Roman" w:eastAsia="Times New Roman" w:hAnsi="Times New Roman" w:cs="Times New Roman"/>
                <w:sz w:val="24"/>
                <w:szCs w:val="24"/>
                <w:lang w:eastAsia="ar-SA"/>
              </w:rPr>
              <w:t>administratīvo pārkāpumu lietu izskatīšanas kārtīb</w:t>
            </w:r>
            <w:r>
              <w:rPr>
                <w:rFonts w:ascii="Times New Roman" w:eastAsia="Times New Roman" w:hAnsi="Times New Roman" w:cs="Times New Roman"/>
                <w:sz w:val="24"/>
                <w:szCs w:val="24"/>
                <w:lang w:eastAsia="ar-SA"/>
              </w:rPr>
              <w:t>as</w:t>
            </w:r>
            <w:r w:rsidR="00396CDB">
              <w:rPr>
                <w:rFonts w:ascii="Times New Roman" w:eastAsia="Times New Roman" w:hAnsi="Times New Roman" w:cs="Times New Roman"/>
                <w:sz w:val="24"/>
                <w:szCs w:val="24"/>
                <w:lang w:eastAsia="ar-SA"/>
              </w:rPr>
              <w:t xml:space="preserve"> izstrādes</w:t>
            </w:r>
            <w:r>
              <w:rPr>
                <w:rFonts w:ascii="Times New Roman" w:eastAsia="Times New Roman" w:hAnsi="Times New Roman" w:cs="Times New Roman"/>
                <w:sz w:val="24"/>
                <w:szCs w:val="24"/>
                <w:lang w:eastAsia="ar-SA"/>
              </w:rPr>
              <w:t>.</w:t>
            </w:r>
          </w:p>
        </w:tc>
      </w:tr>
      <w:tr w:rsidR="00543986" w:rsidRPr="00323448" w14:paraId="1278923B" w14:textId="77777777" w:rsidTr="00576E8C">
        <w:tc>
          <w:tcPr>
            <w:tcW w:w="997" w:type="dxa"/>
            <w:tcBorders>
              <w:top w:val="single" w:sz="4" w:space="0" w:color="auto"/>
              <w:left w:val="single" w:sz="4" w:space="0" w:color="auto"/>
              <w:bottom w:val="single" w:sz="4" w:space="0" w:color="auto"/>
              <w:right w:val="single" w:sz="4" w:space="0" w:color="auto"/>
            </w:tcBorders>
            <w:shd w:val="clear" w:color="auto" w:fill="auto"/>
          </w:tcPr>
          <w:p w14:paraId="6EF13C4B" w14:textId="2A36AB17" w:rsidR="00543986" w:rsidRPr="00114469" w:rsidRDefault="00543986" w:rsidP="00543986">
            <w:pPr>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99</w:t>
            </w:r>
            <w:r w:rsidRPr="00F8168F">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2</w:t>
            </w:r>
            <w:r w:rsidRPr="00F8168F">
              <w:rPr>
                <w:rFonts w:ascii="Times New Roman" w:eastAsia="Times New Roman" w:hAnsi="Times New Roman" w:cs="Times New Roman"/>
                <w:sz w:val="24"/>
                <w:szCs w:val="24"/>
                <w:lang w:eastAsia="ar-SA"/>
              </w:rPr>
              <w:t>.</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7A30B53" w14:textId="462F7E01" w:rsidR="00543986" w:rsidRPr="00F8168F" w:rsidRDefault="00B83169" w:rsidP="00543986">
            <w:pPr>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I</w:t>
            </w:r>
            <w:r w:rsidR="00543986" w:rsidRPr="00F8168F">
              <w:rPr>
                <w:rFonts w:ascii="Times New Roman" w:eastAsia="Times New Roman" w:hAnsi="Times New Roman" w:cs="Times New Roman"/>
                <w:sz w:val="24"/>
                <w:szCs w:val="24"/>
                <w:lang w:eastAsia="ar-SA"/>
              </w:rPr>
              <w:t xml:space="preserve">zveidot kontroles datu sistēmu – izstrādāt veidlapas dažādiem kontroles veidiem un izveidot datu vietni informācijas uzkrāšanai </w:t>
            </w:r>
            <w:r w:rsidR="00543986">
              <w:rPr>
                <w:rFonts w:ascii="Times New Roman" w:eastAsia="Times New Roman" w:hAnsi="Times New Roman" w:cs="Times New Roman"/>
                <w:sz w:val="24"/>
                <w:szCs w:val="24"/>
                <w:lang w:eastAsia="ar-SA"/>
              </w:rPr>
              <w:t>DAP</w:t>
            </w:r>
            <w:r w:rsidR="00543986" w:rsidRPr="00F8168F">
              <w:rPr>
                <w:rFonts w:ascii="Times New Roman" w:eastAsia="Times New Roman" w:hAnsi="Times New Roman" w:cs="Times New Roman"/>
                <w:sz w:val="24"/>
                <w:szCs w:val="24"/>
                <w:lang w:eastAsia="ar-SA"/>
              </w:rPr>
              <w:t xml:space="preserve"> mākoņkrātuvē</w:t>
            </w:r>
          </w:p>
        </w:tc>
        <w:tc>
          <w:tcPr>
            <w:tcW w:w="2412" w:type="dxa"/>
            <w:tcBorders>
              <w:top w:val="single" w:sz="4" w:space="0" w:color="auto"/>
              <w:left w:val="single" w:sz="4" w:space="0" w:color="auto"/>
              <w:bottom w:val="single" w:sz="4" w:space="0" w:color="auto"/>
              <w:right w:val="single" w:sz="4" w:space="0" w:color="auto"/>
            </w:tcBorders>
            <w:shd w:val="clear" w:color="auto" w:fill="auto"/>
          </w:tcPr>
          <w:p w14:paraId="04F62F38" w14:textId="267E668D" w:rsidR="00543986" w:rsidRPr="00F8168F" w:rsidRDefault="00543986" w:rsidP="00543986">
            <w:pPr>
              <w:tabs>
                <w:tab w:val="left" w:pos="66"/>
                <w:tab w:val="left" w:pos="4386"/>
                <w:tab w:val="left" w:pos="7626"/>
              </w:tabs>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DAP</w:t>
            </w:r>
            <w:r w:rsidRPr="00F8168F">
              <w:rPr>
                <w:rFonts w:ascii="Times New Roman" w:eastAsia="Times New Roman" w:hAnsi="Times New Roman" w:cs="Times New Roman"/>
                <w:sz w:val="24"/>
                <w:szCs w:val="24"/>
                <w:lang w:eastAsia="ar-SA"/>
              </w:rPr>
              <w:t xml:space="preserve"> stratēģijas 2.3.darbības virziena 2.3.uzdevums</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737E366E" w14:textId="77777777" w:rsidR="00543986" w:rsidRPr="00F8168F" w:rsidRDefault="00543986" w:rsidP="00543986">
            <w:pPr>
              <w:tabs>
                <w:tab w:val="left" w:pos="66"/>
                <w:tab w:val="left" w:pos="4386"/>
                <w:tab w:val="left" w:pos="7626"/>
              </w:tabs>
              <w:spacing w:after="0"/>
              <w:jc w:val="center"/>
              <w:rPr>
                <w:rFonts w:ascii="Times New Roman" w:eastAsia="Times New Roman" w:hAnsi="Times New Roman" w:cs="Times New Roman"/>
                <w:sz w:val="24"/>
                <w:szCs w:val="24"/>
                <w:lang w:eastAsia="ar-SA"/>
              </w:rPr>
            </w:pPr>
            <w:r w:rsidRPr="00F8168F">
              <w:rPr>
                <w:rFonts w:ascii="Times New Roman" w:eastAsia="Times New Roman" w:hAnsi="Times New Roman" w:cs="Times New Roman"/>
                <w:sz w:val="24"/>
                <w:szCs w:val="24"/>
                <w:lang w:eastAsia="ar-SA"/>
              </w:rPr>
              <w:t>31.12.</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BFB17EA" w14:textId="77777777" w:rsidR="00543986" w:rsidRPr="00894935" w:rsidRDefault="00543986" w:rsidP="00543986">
            <w:pPr>
              <w:tabs>
                <w:tab w:val="left" w:pos="66"/>
                <w:tab w:val="left" w:pos="4386"/>
                <w:tab w:val="left" w:pos="7626"/>
              </w:tabs>
              <w:spacing w:after="0"/>
              <w:jc w:val="center"/>
              <w:rPr>
                <w:rFonts w:ascii="Times New Roman" w:eastAsia="Times New Roman" w:hAnsi="Times New Roman" w:cs="Times New Roman"/>
                <w:sz w:val="24"/>
                <w:szCs w:val="24"/>
                <w:lang w:eastAsia="ar-SA"/>
              </w:rPr>
            </w:pPr>
            <w:r w:rsidRPr="00894935">
              <w:rPr>
                <w:rFonts w:ascii="Times New Roman" w:eastAsia="Times New Roman" w:hAnsi="Times New Roman" w:cs="Times New Roman"/>
                <w:sz w:val="24"/>
                <w:szCs w:val="24"/>
                <w:lang w:eastAsia="ar-SA"/>
              </w:rPr>
              <w:t>I.Timze,</w:t>
            </w:r>
          </w:p>
          <w:p w14:paraId="7AD152E2" w14:textId="77777777" w:rsidR="00543986" w:rsidRPr="00894935" w:rsidRDefault="00543986" w:rsidP="00543986">
            <w:pPr>
              <w:tabs>
                <w:tab w:val="left" w:pos="66"/>
                <w:tab w:val="left" w:pos="4386"/>
                <w:tab w:val="left" w:pos="7626"/>
              </w:tabs>
              <w:spacing w:after="0"/>
              <w:jc w:val="center"/>
              <w:rPr>
                <w:rFonts w:ascii="Times New Roman" w:eastAsia="Times New Roman" w:hAnsi="Times New Roman" w:cs="Times New Roman"/>
                <w:sz w:val="24"/>
                <w:szCs w:val="24"/>
                <w:lang w:eastAsia="ar-SA"/>
              </w:rPr>
            </w:pPr>
            <w:r w:rsidRPr="00894935">
              <w:rPr>
                <w:rFonts w:ascii="Times New Roman" w:eastAsia="Times New Roman" w:hAnsi="Times New Roman" w:cs="Times New Roman"/>
                <w:sz w:val="24"/>
                <w:szCs w:val="24"/>
                <w:lang w:eastAsia="ar-SA"/>
              </w:rPr>
              <w:t>G.Strode</w:t>
            </w:r>
          </w:p>
        </w:tc>
        <w:tc>
          <w:tcPr>
            <w:tcW w:w="4675" w:type="dxa"/>
            <w:tcBorders>
              <w:top w:val="single" w:sz="4" w:space="0" w:color="auto"/>
              <w:left w:val="single" w:sz="4" w:space="0" w:color="auto"/>
              <w:bottom w:val="single" w:sz="4" w:space="0" w:color="auto"/>
              <w:right w:val="single" w:sz="4" w:space="0" w:color="auto"/>
            </w:tcBorders>
            <w:shd w:val="clear" w:color="auto" w:fill="auto"/>
          </w:tcPr>
          <w:p w14:paraId="7CE62123" w14:textId="760CD89F" w:rsidR="00E0329D" w:rsidRDefault="00E0329D" w:rsidP="00275ED5">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Izstrādātas un ar iekšējo normatīvo aktu apstiprinātas veidlapas</w:t>
            </w:r>
            <w:r w:rsidR="00A11040" w:rsidRPr="00894935">
              <w:rPr>
                <w:rFonts w:ascii="Times New Roman" w:eastAsia="Times New Roman" w:hAnsi="Times New Roman" w:cs="Times New Roman"/>
                <w:sz w:val="24"/>
                <w:szCs w:val="24"/>
                <w:lang w:eastAsia="ar-SA"/>
              </w:rPr>
              <w:t xml:space="preserve"> </w:t>
            </w:r>
            <w:r w:rsidR="00474744">
              <w:rPr>
                <w:rFonts w:ascii="Times New Roman" w:eastAsia="Times New Roman" w:hAnsi="Times New Roman" w:cs="Times New Roman"/>
                <w:sz w:val="24"/>
                <w:szCs w:val="24"/>
                <w:lang w:eastAsia="ar-SA"/>
              </w:rPr>
              <w:t xml:space="preserve">šādiem </w:t>
            </w:r>
            <w:r w:rsidR="00B6513F">
              <w:rPr>
                <w:rFonts w:ascii="Times New Roman" w:eastAsia="Times New Roman" w:hAnsi="Times New Roman" w:cs="Times New Roman"/>
                <w:sz w:val="24"/>
                <w:szCs w:val="24"/>
                <w:lang w:eastAsia="ar-SA"/>
              </w:rPr>
              <w:t>kontroles veidiem un</w:t>
            </w:r>
            <w:r w:rsidR="00A11040" w:rsidRPr="00894935">
              <w:rPr>
                <w:rFonts w:ascii="Times New Roman" w:eastAsia="Times New Roman" w:hAnsi="Times New Roman" w:cs="Times New Roman"/>
                <w:sz w:val="24"/>
                <w:szCs w:val="24"/>
                <w:lang w:eastAsia="ar-SA"/>
              </w:rPr>
              <w:t xml:space="preserve"> objektiem</w:t>
            </w:r>
            <w:r>
              <w:rPr>
                <w:rFonts w:ascii="Times New Roman" w:eastAsia="Times New Roman" w:hAnsi="Times New Roman" w:cs="Times New Roman"/>
                <w:sz w:val="24"/>
                <w:szCs w:val="24"/>
                <w:lang w:eastAsia="ar-SA"/>
              </w:rPr>
              <w:t xml:space="preserve">: </w:t>
            </w:r>
          </w:p>
          <w:p w14:paraId="69FC7A5B" w14:textId="29B48C2A" w:rsidR="00E0329D" w:rsidRDefault="0023121B" w:rsidP="005F2D94">
            <w:pPr>
              <w:pStyle w:val="ListParagraph"/>
              <w:numPr>
                <w:ilvl w:val="0"/>
                <w:numId w:val="78"/>
              </w:numPr>
              <w:spacing w:after="0" w:line="240" w:lineRule="auto"/>
              <w:ind w:left="455"/>
              <w:jc w:val="both"/>
              <w:rPr>
                <w:rFonts w:ascii="Times New Roman" w:eastAsia="Times New Roman" w:hAnsi="Times New Roman"/>
                <w:sz w:val="24"/>
                <w:szCs w:val="24"/>
              </w:rPr>
            </w:pPr>
            <w:r>
              <w:rPr>
                <w:rFonts w:ascii="Times New Roman" w:eastAsia="Times New Roman" w:hAnsi="Times New Roman"/>
                <w:sz w:val="24"/>
                <w:szCs w:val="24"/>
              </w:rPr>
              <w:t>ĪADT</w:t>
            </w:r>
            <w:r w:rsidR="0022585A" w:rsidRPr="0022585A">
              <w:rPr>
                <w:rFonts w:ascii="Times New Roman" w:eastAsia="Times New Roman" w:hAnsi="Times New Roman"/>
                <w:sz w:val="24"/>
                <w:szCs w:val="24"/>
              </w:rPr>
              <w:t xml:space="preserve"> vai mikroliegum</w:t>
            </w:r>
            <w:r w:rsidR="0022585A">
              <w:rPr>
                <w:rFonts w:ascii="Times New Roman" w:eastAsia="Times New Roman" w:hAnsi="Times New Roman"/>
                <w:sz w:val="24"/>
                <w:szCs w:val="24"/>
              </w:rPr>
              <w:t>a</w:t>
            </w:r>
            <w:r w:rsidR="0022585A" w:rsidRPr="0022585A">
              <w:rPr>
                <w:rFonts w:ascii="Times New Roman" w:eastAsia="Times New Roman" w:hAnsi="Times New Roman"/>
                <w:sz w:val="24"/>
                <w:szCs w:val="24"/>
              </w:rPr>
              <w:t xml:space="preserve"> </w:t>
            </w:r>
            <w:r w:rsidR="00E0329D" w:rsidRPr="00E0329D">
              <w:rPr>
                <w:rFonts w:ascii="Times New Roman" w:eastAsia="Times New Roman" w:hAnsi="Times New Roman"/>
                <w:sz w:val="24"/>
                <w:szCs w:val="24"/>
              </w:rPr>
              <w:t>pārbaudes akts</w:t>
            </w:r>
            <w:r w:rsidR="00E0329D">
              <w:rPr>
                <w:rFonts w:ascii="Times New Roman" w:eastAsia="Times New Roman" w:hAnsi="Times New Roman"/>
                <w:sz w:val="24"/>
                <w:szCs w:val="24"/>
              </w:rPr>
              <w:t>,</w:t>
            </w:r>
          </w:p>
          <w:p w14:paraId="4D028DCB" w14:textId="70308950" w:rsidR="00D53FA0" w:rsidRDefault="00D53FA0" w:rsidP="00275ED5">
            <w:pPr>
              <w:pStyle w:val="ListParagraph"/>
              <w:numPr>
                <w:ilvl w:val="0"/>
                <w:numId w:val="78"/>
              </w:numPr>
              <w:spacing w:after="0" w:line="240" w:lineRule="auto"/>
              <w:ind w:left="455"/>
              <w:jc w:val="both"/>
              <w:rPr>
                <w:rFonts w:ascii="Times New Roman" w:eastAsia="Times New Roman" w:hAnsi="Times New Roman"/>
                <w:sz w:val="24"/>
                <w:szCs w:val="24"/>
              </w:rPr>
            </w:pPr>
            <w:r>
              <w:rPr>
                <w:rFonts w:ascii="Times New Roman" w:eastAsia="Times New Roman" w:hAnsi="Times New Roman"/>
                <w:sz w:val="24"/>
                <w:szCs w:val="24"/>
              </w:rPr>
              <w:t>ī</w:t>
            </w:r>
            <w:r w:rsidRPr="00D53FA0">
              <w:rPr>
                <w:rFonts w:ascii="Times New Roman" w:eastAsia="Times New Roman" w:hAnsi="Times New Roman"/>
                <w:sz w:val="24"/>
                <w:szCs w:val="24"/>
              </w:rPr>
              <w:t>paši aizsargājamo putnu dzīvotņu aizsardzībai izveidoto mikroliegumu novērtējuma anketa</w:t>
            </w:r>
            <w:r>
              <w:rPr>
                <w:rFonts w:ascii="Times New Roman" w:eastAsia="Times New Roman" w:hAnsi="Times New Roman"/>
                <w:sz w:val="24"/>
                <w:szCs w:val="24"/>
              </w:rPr>
              <w:t>,</w:t>
            </w:r>
          </w:p>
          <w:p w14:paraId="0BD94F78" w14:textId="77777777" w:rsidR="005025DF" w:rsidRDefault="005025DF" w:rsidP="00275ED5">
            <w:pPr>
              <w:pStyle w:val="ListParagraph"/>
              <w:numPr>
                <w:ilvl w:val="0"/>
                <w:numId w:val="78"/>
              </w:numPr>
              <w:spacing w:after="0" w:line="240" w:lineRule="auto"/>
              <w:ind w:left="455"/>
              <w:jc w:val="both"/>
              <w:rPr>
                <w:rFonts w:ascii="Times New Roman" w:eastAsia="Times New Roman" w:hAnsi="Times New Roman"/>
                <w:sz w:val="24"/>
                <w:szCs w:val="24"/>
              </w:rPr>
            </w:pPr>
            <w:r>
              <w:rPr>
                <w:rFonts w:ascii="Times New Roman" w:eastAsia="Times New Roman" w:hAnsi="Times New Roman"/>
                <w:sz w:val="24"/>
                <w:szCs w:val="24"/>
              </w:rPr>
              <w:t>b</w:t>
            </w:r>
            <w:r w:rsidRPr="005025DF">
              <w:rPr>
                <w:rFonts w:ascii="Times New Roman" w:eastAsia="Times New Roman" w:hAnsi="Times New Roman"/>
                <w:sz w:val="24"/>
                <w:szCs w:val="24"/>
              </w:rPr>
              <w:t>ioloģiski vērtīgo zālāju  novērtējuma anketa</w:t>
            </w:r>
            <w:r w:rsidR="00873969">
              <w:rPr>
                <w:rFonts w:ascii="Times New Roman" w:eastAsia="Times New Roman" w:hAnsi="Times New Roman"/>
                <w:sz w:val="24"/>
                <w:szCs w:val="24"/>
              </w:rPr>
              <w:t>.</w:t>
            </w:r>
          </w:p>
          <w:p w14:paraId="4B659100" w14:textId="365FCD21" w:rsidR="00CF28B1" w:rsidRPr="00873969" w:rsidRDefault="00CF28B1" w:rsidP="00CF28B1">
            <w:pPr>
              <w:pStyle w:val="ListParagraph"/>
              <w:spacing w:after="0" w:line="240" w:lineRule="auto"/>
              <w:ind w:left="30"/>
              <w:jc w:val="both"/>
              <w:rPr>
                <w:rFonts w:ascii="Times New Roman" w:eastAsia="Times New Roman" w:hAnsi="Times New Roman"/>
                <w:sz w:val="24"/>
                <w:szCs w:val="24"/>
              </w:rPr>
            </w:pPr>
            <w:r>
              <w:rPr>
                <w:rFonts w:ascii="Times New Roman" w:eastAsia="Times New Roman" w:hAnsi="Times New Roman"/>
                <w:sz w:val="24"/>
                <w:szCs w:val="24"/>
              </w:rPr>
              <w:t>DAP mākoņkrātuvē tiek uzkrāta informācija par veiktajām pārbaudēm</w:t>
            </w:r>
            <w:r w:rsidR="00FD3158">
              <w:rPr>
                <w:rFonts w:ascii="Times New Roman" w:eastAsia="Times New Roman" w:hAnsi="Times New Roman"/>
                <w:sz w:val="24"/>
                <w:szCs w:val="24"/>
              </w:rPr>
              <w:t xml:space="preserve"> un pārbaudītajiem objektiem</w:t>
            </w:r>
            <w:r>
              <w:rPr>
                <w:rFonts w:ascii="Times New Roman" w:eastAsia="Times New Roman" w:hAnsi="Times New Roman"/>
                <w:sz w:val="24"/>
                <w:szCs w:val="24"/>
              </w:rPr>
              <w:t>.</w:t>
            </w:r>
          </w:p>
        </w:tc>
      </w:tr>
      <w:tr w:rsidR="00543986" w:rsidRPr="00323448" w14:paraId="3878EAF5" w14:textId="77777777" w:rsidTr="00576E8C">
        <w:tc>
          <w:tcPr>
            <w:tcW w:w="997" w:type="dxa"/>
            <w:shd w:val="clear" w:color="auto" w:fill="auto"/>
          </w:tcPr>
          <w:p w14:paraId="68C40CB6" w14:textId="32EE34FD" w:rsidR="00543986" w:rsidRPr="001D09A3" w:rsidRDefault="00543986" w:rsidP="00543986">
            <w:pPr>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100</w:t>
            </w:r>
            <w:r w:rsidRPr="001D09A3">
              <w:rPr>
                <w:rFonts w:ascii="Times New Roman" w:eastAsia="Times New Roman" w:hAnsi="Times New Roman" w:cs="Times New Roman"/>
                <w:sz w:val="24"/>
                <w:szCs w:val="24"/>
                <w:lang w:eastAsia="ar-SA"/>
              </w:rPr>
              <w:t>.</w:t>
            </w:r>
          </w:p>
        </w:tc>
        <w:tc>
          <w:tcPr>
            <w:tcW w:w="3969" w:type="dxa"/>
            <w:shd w:val="clear" w:color="auto" w:fill="auto"/>
          </w:tcPr>
          <w:p w14:paraId="44288CAA" w14:textId="212516D0" w:rsidR="00543986" w:rsidRPr="001D09A3" w:rsidRDefault="00543986" w:rsidP="00543986">
            <w:pPr>
              <w:spacing w:after="0"/>
              <w:jc w:val="both"/>
              <w:rPr>
                <w:rFonts w:ascii="Times New Roman" w:eastAsia="Times New Roman" w:hAnsi="Times New Roman" w:cs="Times New Roman"/>
                <w:sz w:val="24"/>
                <w:szCs w:val="24"/>
                <w:lang w:eastAsia="ar-SA"/>
              </w:rPr>
            </w:pPr>
            <w:r w:rsidRPr="001D09A3">
              <w:rPr>
                <w:rFonts w:ascii="Times New Roman" w:eastAsia="Times New Roman" w:hAnsi="Times New Roman" w:cs="Times New Roman"/>
                <w:sz w:val="24"/>
                <w:szCs w:val="24"/>
                <w:lang w:eastAsia="ar-SA"/>
              </w:rPr>
              <w:t xml:space="preserve">Izstrādāt </w:t>
            </w:r>
            <w:r>
              <w:rPr>
                <w:rFonts w:ascii="Times New Roman" w:eastAsia="Times New Roman" w:hAnsi="Times New Roman" w:cs="Times New Roman"/>
                <w:sz w:val="24"/>
                <w:szCs w:val="24"/>
                <w:lang w:eastAsia="ar-SA"/>
              </w:rPr>
              <w:t>DAP</w:t>
            </w:r>
            <w:r w:rsidRPr="001D09A3">
              <w:rPr>
                <w:rFonts w:ascii="Times New Roman" w:eastAsia="Times New Roman" w:hAnsi="Times New Roman" w:cs="Times New Roman"/>
                <w:sz w:val="24"/>
                <w:szCs w:val="24"/>
                <w:lang w:eastAsia="ar-SA"/>
              </w:rPr>
              <w:t xml:space="preserve"> inspektora vizuālo identitātāti, </w:t>
            </w:r>
            <w:r w:rsidRPr="001D09A3">
              <w:rPr>
                <w:rFonts w:ascii="Times New Roman" w:eastAsia="Times New Roman" w:hAnsi="Times New Roman" w:cs="Times New Roman"/>
                <w:b/>
                <w:sz w:val="24"/>
                <w:szCs w:val="24"/>
                <w:lang w:eastAsia="ar-SA"/>
              </w:rPr>
              <w:t>40 %</w:t>
            </w:r>
            <w:r w:rsidRPr="001D09A3">
              <w:rPr>
                <w:rFonts w:ascii="Times New Roman" w:eastAsia="Times New Roman" w:hAnsi="Times New Roman" w:cs="Times New Roman"/>
                <w:sz w:val="24"/>
                <w:szCs w:val="24"/>
                <w:lang w:eastAsia="ar-SA"/>
              </w:rPr>
              <w:t xml:space="preserve"> gadā no kopējā mērķa</w:t>
            </w:r>
          </w:p>
        </w:tc>
        <w:tc>
          <w:tcPr>
            <w:tcW w:w="2412" w:type="dxa"/>
            <w:shd w:val="clear" w:color="auto" w:fill="auto"/>
          </w:tcPr>
          <w:p w14:paraId="62A93AD6" w14:textId="50F59D77" w:rsidR="00543986" w:rsidRPr="001D09A3" w:rsidRDefault="00543986" w:rsidP="00543986">
            <w:pPr>
              <w:tabs>
                <w:tab w:val="left" w:pos="66"/>
                <w:tab w:val="left" w:pos="4386"/>
                <w:tab w:val="left" w:pos="7626"/>
              </w:tabs>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DAP</w:t>
            </w:r>
            <w:r w:rsidRPr="001D09A3">
              <w:rPr>
                <w:rFonts w:ascii="Times New Roman" w:eastAsia="Times New Roman" w:hAnsi="Times New Roman" w:cs="Times New Roman"/>
                <w:sz w:val="24"/>
                <w:szCs w:val="24"/>
                <w:lang w:eastAsia="ar-SA"/>
              </w:rPr>
              <w:t xml:space="preserve"> stratēģijas 2.3.darbības virziena </w:t>
            </w:r>
            <w:r>
              <w:rPr>
                <w:rFonts w:ascii="Times New Roman" w:eastAsia="Times New Roman" w:hAnsi="Times New Roman" w:cs="Times New Roman"/>
                <w:sz w:val="24"/>
                <w:szCs w:val="24"/>
                <w:lang w:eastAsia="ar-SA"/>
              </w:rPr>
              <w:t>2.2</w:t>
            </w:r>
            <w:r w:rsidRPr="001D09A3">
              <w:rPr>
                <w:rFonts w:ascii="Times New Roman" w:eastAsia="Times New Roman" w:hAnsi="Times New Roman" w:cs="Times New Roman"/>
                <w:sz w:val="24"/>
                <w:szCs w:val="24"/>
                <w:lang w:eastAsia="ar-SA"/>
              </w:rPr>
              <w:t>.rezultatīvais rādītājs</w:t>
            </w:r>
            <w:r>
              <w:rPr>
                <w:rFonts w:ascii="Times New Roman" w:eastAsia="Times New Roman" w:hAnsi="Times New Roman" w:cs="Times New Roman"/>
                <w:sz w:val="24"/>
                <w:szCs w:val="24"/>
                <w:lang w:eastAsia="ar-SA"/>
              </w:rPr>
              <w:t>, 2.4.uzdevums</w:t>
            </w:r>
          </w:p>
        </w:tc>
        <w:tc>
          <w:tcPr>
            <w:tcW w:w="1277" w:type="dxa"/>
            <w:shd w:val="clear" w:color="auto" w:fill="auto"/>
          </w:tcPr>
          <w:p w14:paraId="1142FEDC" w14:textId="32AB9233" w:rsidR="00543986" w:rsidRPr="001D09A3" w:rsidRDefault="00543986" w:rsidP="00543986">
            <w:pPr>
              <w:tabs>
                <w:tab w:val="left" w:pos="66"/>
                <w:tab w:val="left" w:pos="4386"/>
                <w:tab w:val="left" w:pos="7626"/>
              </w:tabs>
              <w:spacing w:after="0"/>
              <w:jc w:val="center"/>
              <w:rPr>
                <w:rFonts w:ascii="Times New Roman" w:eastAsia="Times New Roman" w:hAnsi="Times New Roman" w:cs="Times New Roman"/>
                <w:sz w:val="24"/>
                <w:szCs w:val="24"/>
                <w:lang w:eastAsia="ar-SA"/>
              </w:rPr>
            </w:pPr>
            <w:r w:rsidRPr="001D09A3">
              <w:rPr>
                <w:rFonts w:ascii="Times New Roman" w:eastAsia="Times New Roman" w:hAnsi="Times New Roman" w:cs="Times New Roman"/>
                <w:sz w:val="24"/>
                <w:szCs w:val="24"/>
                <w:lang w:eastAsia="ar-SA"/>
              </w:rPr>
              <w:t>31.12.</w:t>
            </w:r>
          </w:p>
        </w:tc>
        <w:tc>
          <w:tcPr>
            <w:tcW w:w="1701" w:type="dxa"/>
            <w:shd w:val="clear" w:color="auto" w:fill="auto"/>
          </w:tcPr>
          <w:p w14:paraId="5B10AF41" w14:textId="092B05A7" w:rsidR="00543986" w:rsidRPr="004931A7" w:rsidRDefault="00543986" w:rsidP="00543986">
            <w:pPr>
              <w:tabs>
                <w:tab w:val="left" w:pos="66"/>
                <w:tab w:val="left" w:pos="4386"/>
                <w:tab w:val="left" w:pos="7626"/>
              </w:tabs>
              <w:spacing w:after="0"/>
              <w:jc w:val="center"/>
              <w:rPr>
                <w:rFonts w:ascii="Times New Roman" w:eastAsia="Times New Roman" w:hAnsi="Times New Roman" w:cs="Times New Roman"/>
                <w:sz w:val="24"/>
                <w:szCs w:val="24"/>
                <w:lang w:eastAsia="ar-SA"/>
              </w:rPr>
            </w:pPr>
            <w:r w:rsidRPr="004931A7">
              <w:rPr>
                <w:rFonts w:ascii="Times New Roman" w:eastAsia="Times New Roman" w:hAnsi="Times New Roman" w:cs="Times New Roman"/>
                <w:sz w:val="24"/>
                <w:szCs w:val="24"/>
                <w:lang w:eastAsia="ar-SA"/>
              </w:rPr>
              <w:t>M.Bērziņa, reģionālo administrāciju vadītāji,</w:t>
            </w:r>
          </w:p>
          <w:p w14:paraId="5237EC9A" w14:textId="6A58BDA8" w:rsidR="00543986" w:rsidRPr="004931A7" w:rsidRDefault="00543986" w:rsidP="00543986">
            <w:pPr>
              <w:tabs>
                <w:tab w:val="left" w:pos="66"/>
                <w:tab w:val="left" w:pos="4386"/>
                <w:tab w:val="left" w:pos="7626"/>
              </w:tabs>
              <w:spacing w:after="0"/>
              <w:jc w:val="center"/>
              <w:rPr>
                <w:rFonts w:ascii="Times New Roman" w:eastAsia="Times New Roman" w:hAnsi="Times New Roman" w:cs="Times New Roman"/>
                <w:sz w:val="24"/>
                <w:szCs w:val="24"/>
                <w:lang w:eastAsia="ar-SA"/>
              </w:rPr>
            </w:pPr>
            <w:r w:rsidRPr="004931A7">
              <w:rPr>
                <w:rFonts w:ascii="Times New Roman" w:eastAsia="Times New Roman" w:hAnsi="Times New Roman" w:cs="Times New Roman"/>
                <w:sz w:val="24"/>
                <w:szCs w:val="24"/>
                <w:lang w:eastAsia="ar-SA"/>
              </w:rPr>
              <w:t>G.Strode, E.Ezeriņa</w:t>
            </w:r>
          </w:p>
        </w:tc>
        <w:tc>
          <w:tcPr>
            <w:tcW w:w="4675" w:type="dxa"/>
            <w:shd w:val="clear" w:color="auto" w:fill="auto"/>
          </w:tcPr>
          <w:p w14:paraId="467CB001" w14:textId="6FF23C40" w:rsidR="00543986" w:rsidRPr="004931A7" w:rsidRDefault="004931A7" w:rsidP="00B83169">
            <w:pPr>
              <w:spacing w:after="0" w:line="240" w:lineRule="auto"/>
              <w:jc w:val="both"/>
              <w:rPr>
                <w:rFonts w:ascii="Times New Roman" w:eastAsia="Times New Roman" w:hAnsi="Times New Roman" w:cs="Times New Roman"/>
                <w:sz w:val="24"/>
                <w:szCs w:val="24"/>
                <w:lang w:eastAsia="ar-SA"/>
              </w:rPr>
            </w:pPr>
            <w:r w:rsidRPr="004931A7">
              <w:rPr>
                <w:rFonts w:ascii="Times New Roman" w:eastAsia="Times New Roman" w:hAnsi="Times New Roman" w:cs="Times New Roman"/>
                <w:sz w:val="24"/>
                <w:szCs w:val="24"/>
                <w:lang w:eastAsia="ar-SA"/>
              </w:rPr>
              <w:t>Uzsākts</w:t>
            </w:r>
            <w:r w:rsidR="00B83169" w:rsidRPr="004931A7">
              <w:rPr>
                <w:rFonts w:ascii="Times New Roman" w:eastAsia="Times New Roman" w:hAnsi="Times New Roman" w:cs="Times New Roman"/>
                <w:sz w:val="24"/>
                <w:szCs w:val="24"/>
                <w:lang w:eastAsia="ar-SA"/>
              </w:rPr>
              <w:t xml:space="preserve"> darbs pie </w:t>
            </w:r>
            <w:r w:rsidRPr="004931A7">
              <w:rPr>
                <w:rFonts w:ascii="Times New Roman" w:eastAsia="Times New Roman" w:hAnsi="Times New Roman" w:cs="Times New Roman"/>
                <w:sz w:val="24"/>
                <w:szCs w:val="24"/>
                <w:lang w:eastAsia="ar-SA"/>
              </w:rPr>
              <w:t xml:space="preserve">DAP </w:t>
            </w:r>
            <w:r w:rsidR="00B83169" w:rsidRPr="004931A7">
              <w:rPr>
                <w:rFonts w:ascii="Times New Roman" w:eastAsia="Times New Roman" w:hAnsi="Times New Roman" w:cs="Times New Roman"/>
                <w:sz w:val="24"/>
                <w:szCs w:val="24"/>
                <w:lang w:eastAsia="ar-SA"/>
              </w:rPr>
              <w:t xml:space="preserve">inspektora </w:t>
            </w:r>
            <w:r>
              <w:rPr>
                <w:rFonts w:ascii="Times New Roman" w:eastAsia="Times New Roman" w:hAnsi="Times New Roman" w:cs="Times New Roman"/>
                <w:sz w:val="24"/>
                <w:szCs w:val="24"/>
                <w:lang w:eastAsia="ar-SA"/>
              </w:rPr>
              <w:t xml:space="preserve">vizuālās identitātes, tai skaitā </w:t>
            </w:r>
            <w:r w:rsidR="00B83169" w:rsidRPr="004931A7">
              <w:rPr>
                <w:rFonts w:ascii="Times New Roman" w:eastAsia="Times New Roman" w:hAnsi="Times New Roman" w:cs="Times New Roman"/>
                <w:sz w:val="24"/>
                <w:szCs w:val="24"/>
                <w:lang w:eastAsia="ar-SA"/>
              </w:rPr>
              <w:t>apģērba</w:t>
            </w:r>
            <w:r>
              <w:rPr>
                <w:rFonts w:ascii="Times New Roman" w:eastAsia="Times New Roman" w:hAnsi="Times New Roman" w:cs="Times New Roman"/>
                <w:sz w:val="24"/>
                <w:szCs w:val="24"/>
                <w:lang w:eastAsia="ar-SA"/>
              </w:rPr>
              <w:t>,</w:t>
            </w:r>
            <w:r w:rsidR="00B83169" w:rsidRPr="004931A7">
              <w:rPr>
                <w:rFonts w:ascii="Times New Roman" w:eastAsia="Times New Roman" w:hAnsi="Times New Roman" w:cs="Times New Roman"/>
                <w:sz w:val="24"/>
                <w:szCs w:val="24"/>
                <w:lang w:eastAsia="ar-SA"/>
              </w:rPr>
              <w:t xml:space="preserve"> definēšanas.</w:t>
            </w:r>
          </w:p>
        </w:tc>
      </w:tr>
      <w:tr w:rsidR="00543986" w:rsidRPr="000C6E3E" w14:paraId="41E1B048" w14:textId="77777777" w:rsidTr="00576E8C">
        <w:tc>
          <w:tcPr>
            <w:tcW w:w="15031" w:type="dxa"/>
            <w:gridSpan w:val="6"/>
            <w:shd w:val="clear" w:color="auto" w:fill="FFFFFF" w:themeFill="background1"/>
          </w:tcPr>
          <w:p w14:paraId="388E305A" w14:textId="2845D25A" w:rsidR="00543986" w:rsidRPr="004931A7" w:rsidRDefault="00543986" w:rsidP="00543986">
            <w:pPr>
              <w:shd w:val="clear" w:color="auto" w:fill="FFFFFF" w:themeFill="background1"/>
              <w:tabs>
                <w:tab w:val="left" w:pos="123"/>
                <w:tab w:val="left" w:pos="4443"/>
                <w:tab w:val="left" w:pos="7683"/>
              </w:tabs>
              <w:suppressAutoHyphens/>
              <w:snapToGrid w:val="0"/>
              <w:spacing w:after="0" w:line="240" w:lineRule="auto"/>
              <w:ind w:left="-57" w:right="-57"/>
              <w:jc w:val="center"/>
            </w:pPr>
            <w:r w:rsidRPr="004931A7">
              <w:br w:type="page"/>
            </w:r>
            <w:r w:rsidRPr="004931A7">
              <w:rPr>
                <w:rFonts w:ascii="Times New Roman" w:eastAsia="Times New Roman" w:hAnsi="Times New Roman" w:cs="Times New Roman"/>
                <w:b/>
                <w:sz w:val="24"/>
                <w:szCs w:val="24"/>
                <w:lang w:eastAsia="ar-SA"/>
              </w:rPr>
              <w:t>19. Īstenot Dabas aizsardzības pārvaldes darbinieku kvalifikācijas pilnveides pasākumus</w:t>
            </w:r>
          </w:p>
        </w:tc>
      </w:tr>
      <w:tr w:rsidR="006C1CDB" w:rsidRPr="00323448" w14:paraId="69C88E46" w14:textId="77777777" w:rsidTr="00576E8C">
        <w:tc>
          <w:tcPr>
            <w:tcW w:w="997" w:type="dxa"/>
            <w:shd w:val="clear" w:color="auto" w:fill="auto"/>
          </w:tcPr>
          <w:p w14:paraId="34D8324A" w14:textId="02099D17" w:rsidR="006C1CDB" w:rsidRDefault="006C1CDB" w:rsidP="006C1CDB">
            <w:pPr>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101.</w:t>
            </w:r>
          </w:p>
        </w:tc>
        <w:tc>
          <w:tcPr>
            <w:tcW w:w="3969" w:type="dxa"/>
            <w:shd w:val="clear" w:color="auto" w:fill="auto"/>
          </w:tcPr>
          <w:p w14:paraId="650E1AB8" w14:textId="49FE0559" w:rsidR="006C1CDB" w:rsidRPr="007C0609" w:rsidRDefault="006C1CDB" w:rsidP="006C1CDB">
            <w:pPr>
              <w:spacing w:after="0"/>
              <w:jc w:val="both"/>
              <w:rPr>
                <w:rFonts w:ascii="Times New Roman" w:eastAsia="Times New Roman" w:hAnsi="Times New Roman"/>
                <w:sz w:val="24"/>
                <w:szCs w:val="24"/>
              </w:rPr>
            </w:pPr>
            <w:r w:rsidRPr="001E744C">
              <w:rPr>
                <w:rFonts w:ascii="Times New Roman" w:eastAsia="Times New Roman" w:hAnsi="Times New Roman"/>
                <w:sz w:val="24"/>
                <w:szCs w:val="24"/>
              </w:rPr>
              <w:t>Nodrošināt metodiskās vadības pilnveid</w:t>
            </w:r>
            <w:r>
              <w:rPr>
                <w:rFonts w:ascii="Times New Roman" w:eastAsia="Times New Roman" w:hAnsi="Times New Roman"/>
                <w:sz w:val="24"/>
                <w:szCs w:val="24"/>
              </w:rPr>
              <w:t>i</w:t>
            </w:r>
            <w:r w:rsidRPr="001E744C">
              <w:rPr>
                <w:rFonts w:ascii="Times New Roman" w:eastAsia="Times New Roman" w:hAnsi="Times New Roman"/>
                <w:sz w:val="24"/>
                <w:szCs w:val="24"/>
              </w:rPr>
              <w:t xml:space="preserve"> lēmumu pieņemšanā un normatīvo aktu piemērošanā</w:t>
            </w:r>
            <w:r>
              <w:rPr>
                <w:rFonts w:ascii="Times New Roman" w:eastAsia="Times New Roman" w:hAnsi="Times New Roman"/>
                <w:sz w:val="24"/>
                <w:szCs w:val="24"/>
              </w:rPr>
              <w:t xml:space="preserve"> ĪADT, sugu un biotopu aizsardzības jomā</w:t>
            </w:r>
          </w:p>
        </w:tc>
        <w:tc>
          <w:tcPr>
            <w:tcW w:w="2412" w:type="dxa"/>
            <w:shd w:val="clear" w:color="auto" w:fill="auto"/>
          </w:tcPr>
          <w:p w14:paraId="6923FCE0" w14:textId="3D271745" w:rsidR="006C1CDB" w:rsidRDefault="006C1CDB" w:rsidP="006C1CDB">
            <w:pPr>
              <w:tabs>
                <w:tab w:val="left" w:pos="66"/>
                <w:tab w:val="left" w:pos="4386"/>
                <w:tab w:val="left" w:pos="7626"/>
              </w:tabs>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color w:val="000000" w:themeColor="text1"/>
                <w:sz w:val="24"/>
                <w:szCs w:val="24"/>
                <w:lang w:eastAsia="ar-SA"/>
              </w:rPr>
              <w:t>DAP stratēģijas 2.1.darbības virziena 4.1.rezultatīvais rādītājs</w:t>
            </w:r>
          </w:p>
        </w:tc>
        <w:tc>
          <w:tcPr>
            <w:tcW w:w="1277" w:type="dxa"/>
            <w:shd w:val="clear" w:color="auto" w:fill="auto"/>
          </w:tcPr>
          <w:p w14:paraId="24A91D21" w14:textId="0E556A50" w:rsidR="006C1CDB" w:rsidRPr="00E0245A" w:rsidRDefault="006C1CDB" w:rsidP="006C1CDB">
            <w:pPr>
              <w:tabs>
                <w:tab w:val="left" w:pos="66"/>
                <w:tab w:val="left" w:pos="4386"/>
                <w:tab w:val="left" w:pos="7626"/>
              </w:tabs>
              <w:jc w:val="center"/>
              <w:rPr>
                <w:rFonts w:ascii="Times New Roman" w:eastAsia="Times New Roman" w:hAnsi="Times New Roman" w:cs="Times New Roman"/>
                <w:sz w:val="24"/>
                <w:szCs w:val="24"/>
                <w:lang w:eastAsia="ar-SA"/>
              </w:rPr>
            </w:pPr>
            <w:r w:rsidRPr="005C01B6">
              <w:rPr>
                <w:rFonts w:ascii="Times New Roman" w:eastAsia="Times New Roman" w:hAnsi="Times New Roman" w:cs="Times New Roman"/>
                <w:sz w:val="24"/>
                <w:szCs w:val="24"/>
                <w:lang w:eastAsia="ar-SA"/>
              </w:rPr>
              <w:t>31.12.</w:t>
            </w:r>
            <w:r w:rsidRPr="005C01B6">
              <w:rPr>
                <w:rFonts w:ascii="Times New Roman" w:eastAsia="Times New Roman" w:hAnsi="Times New Roman" w:cs="Times New Roman"/>
                <w:sz w:val="24"/>
                <w:szCs w:val="24"/>
                <w:lang w:eastAsia="ar-SA"/>
              </w:rPr>
              <w:tab/>
            </w:r>
          </w:p>
        </w:tc>
        <w:tc>
          <w:tcPr>
            <w:tcW w:w="1701" w:type="dxa"/>
            <w:shd w:val="clear" w:color="auto" w:fill="auto"/>
          </w:tcPr>
          <w:p w14:paraId="06CF4938" w14:textId="7DDC4318" w:rsidR="006C1CDB" w:rsidRPr="004931A7" w:rsidRDefault="006C1CDB" w:rsidP="006C1CDB">
            <w:pPr>
              <w:tabs>
                <w:tab w:val="left" w:pos="66"/>
                <w:tab w:val="left" w:pos="4386"/>
                <w:tab w:val="left" w:pos="7626"/>
              </w:tabs>
              <w:jc w:val="center"/>
              <w:rPr>
                <w:rFonts w:ascii="Times New Roman" w:eastAsia="Times New Roman" w:hAnsi="Times New Roman" w:cs="Times New Roman"/>
                <w:sz w:val="24"/>
                <w:szCs w:val="24"/>
                <w:lang w:eastAsia="ar-SA"/>
              </w:rPr>
            </w:pPr>
            <w:r w:rsidRPr="004931A7">
              <w:rPr>
                <w:rFonts w:ascii="Times New Roman" w:eastAsia="Times New Roman" w:hAnsi="Times New Roman" w:cs="Times New Roman"/>
                <w:sz w:val="24"/>
                <w:szCs w:val="24"/>
                <w:lang w:eastAsia="ar-SA"/>
              </w:rPr>
              <w:t>G.Strode</w:t>
            </w:r>
          </w:p>
        </w:tc>
        <w:tc>
          <w:tcPr>
            <w:tcW w:w="4675" w:type="dxa"/>
            <w:shd w:val="clear" w:color="auto" w:fill="auto"/>
          </w:tcPr>
          <w:p w14:paraId="59388EBB" w14:textId="19B992AA" w:rsidR="006C1CDB" w:rsidRPr="004931A7" w:rsidRDefault="0023121B" w:rsidP="0023121B">
            <w:pPr>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Metodiskās vadības ietvaros s</w:t>
            </w:r>
            <w:r w:rsidR="004931A7">
              <w:rPr>
                <w:rFonts w:ascii="Times New Roman" w:eastAsia="Times New Roman" w:hAnsi="Times New Roman"/>
                <w:sz w:val="24"/>
                <w:szCs w:val="24"/>
              </w:rPr>
              <w:t>niegtas</w:t>
            </w:r>
            <w:r w:rsidR="004931A7" w:rsidRPr="001D36D8">
              <w:rPr>
                <w:rFonts w:ascii="Times New Roman" w:eastAsia="Times New Roman" w:hAnsi="Times New Roman" w:cs="Times New Roman"/>
                <w:sz w:val="24"/>
                <w:szCs w:val="24"/>
                <w:lang w:eastAsia="ar-SA"/>
              </w:rPr>
              <w:t xml:space="preserve"> konsult</w:t>
            </w:r>
            <w:r w:rsidR="004931A7">
              <w:rPr>
                <w:rFonts w:ascii="Times New Roman" w:eastAsia="Times New Roman" w:hAnsi="Times New Roman"/>
                <w:sz w:val="24"/>
                <w:szCs w:val="24"/>
              </w:rPr>
              <w:t>ācijas</w:t>
            </w:r>
            <w:r w:rsidR="004931A7" w:rsidRPr="001D36D8">
              <w:rPr>
                <w:rFonts w:ascii="Times New Roman" w:eastAsia="Times New Roman" w:hAnsi="Times New Roman" w:cs="Times New Roman"/>
                <w:sz w:val="24"/>
                <w:szCs w:val="24"/>
                <w:lang w:eastAsia="ar-SA"/>
              </w:rPr>
              <w:t xml:space="preserve"> DAP amatperson</w:t>
            </w:r>
            <w:r w:rsidR="004931A7">
              <w:rPr>
                <w:rFonts w:ascii="Times New Roman" w:eastAsia="Times New Roman" w:hAnsi="Times New Roman"/>
                <w:sz w:val="24"/>
                <w:szCs w:val="24"/>
              </w:rPr>
              <w:t>ām</w:t>
            </w:r>
            <w:r w:rsidR="004931A7" w:rsidRPr="001D36D8">
              <w:rPr>
                <w:rFonts w:ascii="Times New Roman" w:eastAsia="Times New Roman" w:hAnsi="Times New Roman" w:cs="Times New Roman"/>
                <w:sz w:val="24"/>
                <w:szCs w:val="24"/>
                <w:lang w:eastAsia="ar-SA"/>
              </w:rPr>
              <w:t xml:space="preserve"> </w:t>
            </w:r>
            <w:r w:rsidRPr="0023121B">
              <w:rPr>
                <w:rFonts w:ascii="Times New Roman" w:eastAsia="Times New Roman" w:hAnsi="Times New Roman" w:cs="Times New Roman"/>
                <w:sz w:val="24"/>
                <w:szCs w:val="24"/>
                <w:lang w:eastAsia="ar-SA"/>
              </w:rPr>
              <w:t xml:space="preserve">lēmumu pieņemšanā </w:t>
            </w:r>
            <w:r>
              <w:rPr>
                <w:rFonts w:ascii="Times New Roman" w:eastAsia="Times New Roman" w:hAnsi="Times New Roman" w:cs="Times New Roman"/>
                <w:sz w:val="24"/>
                <w:szCs w:val="24"/>
                <w:lang w:eastAsia="ar-SA"/>
              </w:rPr>
              <w:t>par darbību ietekmes novērtēšanu uz</w:t>
            </w:r>
            <w:r w:rsidRPr="0023121B">
              <w:rPr>
                <w:rFonts w:ascii="Times New Roman" w:eastAsia="Times New Roman" w:hAnsi="Times New Roman" w:cs="Times New Roman"/>
                <w:sz w:val="24"/>
                <w:szCs w:val="24"/>
                <w:lang w:eastAsia="ar-SA"/>
              </w:rPr>
              <w:t xml:space="preserve"> ĪADT, sug</w:t>
            </w:r>
            <w:r>
              <w:rPr>
                <w:rFonts w:ascii="Times New Roman" w:eastAsia="Times New Roman" w:hAnsi="Times New Roman" w:cs="Times New Roman"/>
                <w:sz w:val="24"/>
                <w:szCs w:val="24"/>
                <w:lang w:eastAsia="ar-SA"/>
              </w:rPr>
              <w:t>ām</w:t>
            </w:r>
            <w:r w:rsidRPr="0023121B">
              <w:rPr>
                <w:rFonts w:ascii="Times New Roman" w:eastAsia="Times New Roman" w:hAnsi="Times New Roman" w:cs="Times New Roman"/>
                <w:sz w:val="24"/>
                <w:szCs w:val="24"/>
                <w:lang w:eastAsia="ar-SA"/>
              </w:rPr>
              <w:t xml:space="preserve"> un biotop</w:t>
            </w:r>
            <w:r>
              <w:rPr>
                <w:rFonts w:ascii="Times New Roman" w:eastAsia="Times New Roman" w:hAnsi="Times New Roman" w:cs="Times New Roman"/>
                <w:sz w:val="24"/>
                <w:szCs w:val="24"/>
                <w:lang w:eastAsia="ar-SA"/>
              </w:rPr>
              <w:t>iem.</w:t>
            </w:r>
          </w:p>
        </w:tc>
      </w:tr>
      <w:tr w:rsidR="006C1CDB" w:rsidRPr="00323448" w14:paraId="45FE2BC6" w14:textId="77777777" w:rsidTr="00576E8C">
        <w:tc>
          <w:tcPr>
            <w:tcW w:w="997" w:type="dxa"/>
            <w:shd w:val="clear" w:color="auto" w:fill="auto"/>
          </w:tcPr>
          <w:p w14:paraId="58E62215" w14:textId="25AD5E58" w:rsidR="006C1CDB" w:rsidRPr="005C64A7" w:rsidRDefault="006C1CDB" w:rsidP="006C1CDB">
            <w:pPr>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102.</w:t>
            </w:r>
          </w:p>
        </w:tc>
        <w:tc>
          <w:tcPr>
            <w:tcW w:w="3969" w:type="dxa"/>
            <w:shd w:val="clear" w:color="auto" w:fill="auto"/>
          </w:tcPr>
          <w:p w14:paraId="0FB66024" w14:textId="091264F9" w:rsidR="006C1CDB" w:rsidRPr="007C0609" w:rsidRDefault="006C1CDB" w:rsidP="006C1CDB">
            <w:pPr>
              <w:spacing w:after="0"/>
              <w:jc w:val="both"/>
              <w:rPr>
                <w:rFonts w:ascii="Times New Roman" w:eastAsia="Times New Roman" w:hAnsi="Times New Roman"/>
                <w:sz w:val="24"/>
                <w:szCs w:val="24"/>
              </w:rPr>
            </w:pPr>
            <w:r w:rsidRPr="007C0609">
              <w:rPr>
                <w:rFonts w:ascii="Times New Roman" w:eastAsia="Times New Roman" w:hAnsi="Times New Roman"/>
                <w:sz w:val="24"/>
                <w:szCs w:val="24"/>
              </w:rPr>
              <w:t xml:space="preserve">Nodrošināt, ka darbinieki vismaz reizi gadā piedalās kvalifikācijas celšanas mācībās ĪADT, sugu un biotopu aizsardzības jomā,  </w:t>
            </w:r>
            <w:r w:rsidRPr="007C0609">
              <w:rPr>
                <w:rFonts w:ascii="Times New Roman" w:eastAsia="Times New Roman" w:hAnsi="Times New Roman"/>
                <w:b/>
                <w:bCs/>
                <w:sz w:val="24"/>
                <w:szCs w:val="24"/>
              </w:rPr>
              <w:t>60 %</w:t>
            </w:r>
            <w:r w:rsidRPr="007C0609">
              <w:rPr>
                <w:rFonts w:ascii="Times New Roman" w:eastAsia="Times New Roman" w:hAnsi="Times New Roman"/>
                <w:sz w:val="24"/>
                <w:szCs w:val="24"/>
              </w:rPr>
              <w:t xml:space="preserve"> gadā no kopējā darbinieku skaita</w:t>
            </w:r>
          </w:p>
        </w:tc>
        <w:tc>
          <w:tcPr>
            <w:tcW w:w="2412" w:type="dxa"/>
            <w:shd w:val="clear" w:color="auto" w:fill="auto"/>
          </w:tcPr>
          <w:p w14:paraId="6292F6C1" w14:textId="6C3A1705" w:rsidR="006C1CDB" w:rsidRPr="005C64A7" w:rsidRDefault="006C1CDB" w:rsidP="006C1CDB">
            <w:pPr>
              <w:tabs>
                <w:tab w:val="left" w:pos="66"/>
                <w:tab w:val="left" w:pos="4386"/>
                <w:tab w:val="left" w:pos="7626"/>
              </w:tabs>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color w:val="000000" w:themeColor="text1"/>
                <w:sz w:val="24"/>
                <w:szCs w:val="24"/>
                <w:lang w:eastAsia="ar-SA"/>
              </w:rPr>
              <w:t>DAP stratēģijas 2.1.darbības virziena 4.2.rezultatīvais rādītājs, 6.uzdevums</w:t>
            </w:r>
          </w:p>
        </w:tc>
        <w:tc>
          <w:tcPr>
            <w:tcW w:w="1277" w:type="dxa"/>
            <w:shd w:val="clear" w:color="auto" w:fill="auto"/>
          </w:tcPr>
          <w:p w14:paraId="3B11345D" w14:textId="435D003C" w:rsidR="006C1CDB" w:rsidRPr="00114469" w:rsidRDefault="006C1CDB" w:rsidP="006C1CDB">
            <w:pPr>
              <w:tabs>
                <w:tab w:val="left" w:pos="66"/>
                <w:tab w:val="left" w:pos="4386"/>
                <w:tab w:val="left" w:pos="7626"/>
              </w:tabs>
              <w:jc w:val="center"/>
              <w:rPr>
                <w:rFonts w:ascii="Times New Roman" w:eastAsia="Times New Roman" w:hAnsi="Times New Roman" w:cs="Times New Roman"/>
                <w:sz w:val="24"/>
                <w:szCs w:val="24"/>
                <w:lang w:eastAsia="ar-SA"/>
              </w:rPr>
            </w:pPr>
            <w:r w:rsidRPr="00E0245A">
              <w:rPr>
                <w:rFonts w:ascii="Times New Roman" w:eastAsia="Times New Roman" w:hAnsi="Times New Roman" w:cs="Times New Roman"/>
                <w:sz w:val="24"/>
                <w:szCs w:val="24"/>
                <w:lang w:eastAsia="ar-SA"/>
              </w:rPr>
              <w:t>31.12.</w:t>
            </w:r>
          </w:p>
        </w:tc>
        <w:tc>
          <w:tcPr>
            <w:tcW w:w="1701" w:type="dxa"/>
            <w:shd w:val="clear" w:color="auto" w:fill="auto"/>
          </w:tcPr>
          <w:p w14:paraId="1E129CFE" w14:textId="77777777" w:rsidR="006C1CDB" w:rsidRPr="00114469" w:rsidRDefault="006C1CDB" w:rsidP="006C1CDB">
            <w:pPr>
              <w:tabs>
                <w:tab w:val="left" w:pos="66"/>
                <w:tab w:val="left" w:pos="4386"/>
                <w:tab w:val="left" w:pos="7626"/>
              </w:tabs>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G.Strode</w:t>
            </w:r>
          </w:p>
        </w:tc>
        <w:tc>
          <w:tcPr>
            <w:tcW w:w="4675" w:type="dxa"/>
            <w:shd w:val="clear" w:color="auto" w:fill="auto"/>
          </w:tcPr>
          <w:p w14:paraId="4B1D8182" w14:textId="4F16653A" w:rsidR="006C1CDB" w:rsidRPr="006C1CDB" w:rsidRDefault="0010328B" w:rsidP="006C1CDB">
            <w:pPr>
              <w:spacing w:line="240" w:lineRule="auto"/>
              <w:jc w:val="both"/>
              <w:rPr>
                <w:rFonts w:ascii="Times New Roman" w:eastAsia="Times New Roman" w:hAnsi="Times New Roman" w:cs="Times New Roman"/>
                <w:sz w:val="24"/>
                <w:szCs w:val="24"/>
                <w:highlight w:val="lightGray"/>
                <w:lang w:eastAsia="ar-SA"/>
              </w:rPr>
            </w:pPr>
            <w:r w:rsidRPr="0010328B">
              <w:rPr>
                <w:rFonts w:ascii="Times New Roman" w:eastAsia="Times New Roman" w:hAnsi="Times New Roman" w:cs="Times New Roman"/>
                <w:sz w:val="24"/>
                <w:szCs w:val="24"/>
                <w:lang w:eastAsia="ar-SA"/>
              </w:rPr>
              <w:t>Pārskata periodā darbība nav veikta.</w:t>
            </w:r>
          </w:p>
        </w:tc>
      </w:tr>
      <w:tr w:rsidR="006C1CDB" w:rsidRPr="00323448" w14:paraId="5769A172" w14:textId="77777777" w:rsidTr="00576E8C">
        <w:tc>
          <w:tcPr>
            <w:tcW w:w="997" w:type="dxa"/>
            <w:shd w:val="clear" w:color="auto" w:fill="auto"/>
          </w:tcPr>
          <w:p w14:paraId="0F9876B6" w14:textId="1EA9E7F3" w:rsidR="006C1CDB" w:rsidRPr="000D6E43" w:rsidRDefault="006C1CDB" w:rsidP="006C1CDB">
            <w:pPr>
              <w:jc w:val="center"/>
              <w:rPr>
                <w:rFonts w:ascii="Times New Roman" w:eastAsia="Times New Roman" w:hAnsi="Times New Roman" w:cs="Times New Roman"/>
                <w:sz w:val="24"/>
                <w:szCs w:val="24"/>
                <w:lang w:eastAsia="ar-SA"/>
              </w:rPr>
            </w:pPr>
            <w:r w:rsidRPr="000D6E43">
              <w:rPr>
                <w:rFonts w:ascii="Times New Roman" w:eastAsia="Times New Roman" w:hAnsi="Times New Roman" w:cs="Times New Roman"/>
                <w:sz w:val="24"/>
                <w:szCs w:val="24"/>
                <w:lang w:eastAsia="ar-SA"/>
              </w:rPr>
              <w:t>1</w:t>
            </w:r>
            <w:r>
              <w:rPr>
                <w:rFonts w:ascii="Times New Roman" w:eastAsia="Times New Roman" w:hAnsi="Times New Roman" w:cs="Times New Roman"/>
                <w:sz w:val="24"/>
                <w:szCs w:val="24"/>
                <w:lang w:eastAsia="ar-SA"/>
              </w:rPr>
              <w:t>03</w:t>
            </w:r>
            <w:r w:rsidRPr="000D6E43">
              <w:rPr>
                <w:rFonts w:ascii="Times New Roman" w:eastAsia="Times New Roman" w:hAnsi="Times New Roman" w:cs="Times New Roman"/>
                <w:sz w:val="24"/>
                <w:szCs w:val="24"/>
                <w:lang w:eastAsia="ar-SA"/>
              </w:rPr>
              <w:t>.</w:t>
            </w:r>
          </w:p>
        </w:tc>
        <w:tc>
          <w:tcPr>
            <w:tcW w:w="3969" w:type="dxa"/>
            <w:shd w:val="clear" w:color="auto" w:fill="auto"/>
          </w:tcPr>
          <w:p w14:paraId="670ECD67" w14:textId="115D928C" w:rsidR="006C1CDB" w:rsidRPr="000D6E43" w:rsidRDefault="006C1CDB" w:rsidP="006C1CDB">
            <w:pPr>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w:t>
            </w:r>
            <w:r w:rsidRPr="00F8168F">
              <w:rPr>
                <w:rFonts w:ascii="Times New Roman" w:eastAsia="Times New Roman" w:hAnsi="Times New Roman" w:cs="Times New Roman"/>
                <w:sz w:val="24"/>
                <w:szCs w:val="24"/>
                <w:lang w:eastAsia="ar-SA"/>
              </w:rPr>
              <w:t>aaugstinā</w:t>
            </w:r>
            <w:r>
              <w:rPr>
                <w:rFonts w:ascii="Times New Roman" w:eastAsia="Times New Roman" w:hAnsi="Times New Roman" w:cs="Times New Roman"/>
                <w:sz w:val="24"/>
                <w:szCs w:val="24"/>
                <w:lang w:eastAsia="ar-SA"/>
              </w:rPr>
              <w:t>t</w:t>
            </w:r>
            <w:r w:rsidRPr="00F8168F">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i</w:t>
            </w:r>
            <w:r w:rsidRPr="00F8168F">
              <w:rPr>
                <w:rFonts w:ascii="Times New Roman" w:eastAsia="Times New Roman" w:hAnsi="Times New Roman" w:cs="Times New Roman"/>
                <w:sz w:val="24"/>
                <w:szCs w:val="24"/>
                <w:lang w:eastAsia="ar-SA"/>
              </w:rPr>
              <w:t>nspektoru profesionāl</w:t>
            </w:r>
            <w:r>
              <w:rPr>
                <w:rFonts w:ascii="Times New Roman" w:eastAsia="Times New Roman" w:hAnsi="Times New Roman" w:cs="Times New Roman"/>
                <w:sz w:val="24"/>
                <w:szCs w:val="24"/>
                <w:lang w:eastAsia="ar-SA"/>
              </w:rPr>
              <w:t>o</w:t>
            </w:r>
            <w:r w:rsidRPr="00F8168F">
              <w:rPr>
                <w:rFonts w:ascii="Times New Roman" w:eastAsia="Times New Roman" w:hAnsi="Times New Roman" w:cs="Times New Roman"/>
                <w:sz w:val="24"/>
                <w:szCs w:val="24"/>
                <w:lang w:eastAsia="ar-SA"/>
              </w:rPr>
              <w:t xml:space="preserve"> kvalifikācij</w:t>
            </w:r>
            <w:r>
              <w:rPr>
                <w:rFonts w:ascii="Times New Roman" w:eastAsia="Times New Roman" w:hAnsi="Times New Roman" w:cs="Times New Roman"/>
                <w:sz w:val="24"/>
                <w:szCs w:val="24"/>
                <w:lang w:eastAsia="ar-SA"/>
              </w:rPr>
              <w:t>u, īstenojot regulāras apmācības</w:t>
            </w:r>
          </w:p>
        </w:tc>
        <w:tc>
          <w:tcPr>
            <w:tcW w:w="2412" w:type="dxa"/>
            <w:shd w:val="clear" w:color="auto" w:fill="auto"/>
          </w:tcPr>
          <w:p w14:paraId="3DEAC57B" w14:textId="7D7433F5" w:rsidR="006C1CDB" w:rsidRPr="000D6E43" w:rsidRDefault="006C1CDB" w:rsidP="006C1CDB">
            <w:pPr>
              <w:tabs>
                <w:tab w:val="left" w:pos="66"/>
                <w:tab w:val="left" w:pos="4386"/>
                <w:tab w:val="left" w:pos="7626"/>
              </w:tabs>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DAP</w:t>
            </w:r>
            <w:r w:rsidRPr="001D09A3">
              <w:rPr>
                <w:rFonts w:ascii="Times New Roman" w:eastAsia="Times New Roman" w:hAnsi="Times New Roman" w:cs="Times New Roman"/>
                <w:sz w:val="24"/>
                <w:szCs w:val="24"/>
                <w:lang w:eastAsia="ar-SA"/>
              </w:rPr>
              <w:t xml:space="preserve"> stratēģijas 2.3.darbības virziena </w:t>
            </w:r>
            <w:r>
              <w:rPr>
                <w:rFonts w:ascii="Times New Roman" w:eastAsia="Times New Roman" w:hAnsi="Times New Roman" w:cs="Times New Roman"/>
                <w:sz w:val="24"/>
                <w:szCs w:val="24"/>
                <w:lang w:eastAsia="ar-SA"/>
              </w:rPr>
              <w:t>2.2</w:t>
            </w:r>
            <w:r w:rsidRPr="001D09A3">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uzdevums</w:t>
            </w:r>
          </w:p>
        </w:tc>
        <w:tc>
          <w:tcPr>
            <w:tcW w:w="1277" w:type="dxa"/>
            <w:shd w:val="clear" w:color="auto" w:fill="auto"/>
          </w:tcPr>
          <w:p w14:paraId="72A6CA16" w14:textId="246A7BCA" w:rsidR="006C1CDB" w:rsidRPr="00E0245A" w:rsidRDefault="006C1CDB" w:rsidP="006C1CDB">
            <w:pPr>
              <w:tabs>
                <w:tab w:val="left" w:pos="66"/>
                <w:tab w:val="left" w:pos="4386"/>
                <w:tab w:val="left" w:pos="7626"/>
              </w:tabs>
              <w:spacing w:after="0"/>
              <w:jc w:val="center"/>
              <w:rPr>
                <w:rFonts w:ascii="Times New Roman" w:eastAsia="Times New Roman" w:hAnsi="Times New Roman" w:cs="Times New Roman"/>
                <w:sz w:val="24"/>
                <w:szCs w:val="24"/>
                <w:lang w:eastAsia="ar-SA"/>
              </w:rPr>
            </w:pPr>
            <w:r w:rsidRPr="00E0245A">
              <w:rPr>
                <w:rFonts w:ascii="Times New Roman" w:eastAsia="Times New Roman" w:hAnsi="Times New Roman" w:cs="Times New Roman"/>
                <w:sz w:val="24"/>
                <w:szCs w:val="24"/>
                <w:lang w:eastAsia="ar-SA"/>
              </w:rPr>
              <w:t>31.12.</w:t>
            </w:r>
          </w:p>
        </w:tc>
        <w:tc>
          <w:tcPr>
            <w:tcW w:w="1701" w:type="dxa"/>
            <w:shd w:val="clear" w:color="auto" w:fill="auto"/>
          </w:tcPr>
          <w:p w14:paraId="6A1D9FEE" w14:textId="77777777" w:rsidR="006C1CDB" w:rsidRDefault="006C1CDB" w:rsidP="006C1CDB">
            <w:pPr>
              <w:tabs>
                <w:tab w:val="left" w:pos="66"/>
                <w:tab w:val="left" w:pos="4386"/>
                <w:tab w:val="left" w:pos="7626"/>
              </w:tabs>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I.Timze,</w:t>
            </w:r>
          </w:p>
          <w:p w14:paraId="03A395FF" w14:textId="7F653E8D" w:rsidR="006C1CDB" w:rsidRPr="000D6E43" w:rsidRDefault="006C1CDB" w:rsidP="006C1CDB">
            <w:pPr>
              <w:tabs>
                <w:tab w:val="left" w:pos="66"/>
                <w:tab w:val="left" w:pos="4386"/>
                <w:tab w:val="left" w:pos="7626"/>
              </w:tabs>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G.Strode</w:t>
            </w:r>
          </w:p>
        </w:tc>
        <w:tc>
          <w:tcPr>
            <w:tcW w:w="4675" w:type="dxa"/>
            <w:shd w:val="clear" w:color="auto" w:fill="auto"/>
          </w:tcPr>
          <w:p w14:paraId="35BE0F9C" w14:textId="48C36C80" w:rsidR="006C1CDB" w:rsidRPr="0010328B" w:rsidRDefault="0010328B" w:rsidP="006C1CDB">
            <w:pPr>
              <w:spacing w:after="0" w:line="240" w:lineRule="auto"/>
              <w:jc w:val="both"/>
              <w:rPr>
                <w:rFonts w:ascii="Times New Roman" w:eastAsia="Times New Roman" w:hAnsi="Times New Roman" w:cs="Times New Roman"/>
                <w:sz w:val="24"/>
                <w:szCs w:val="24"/>
                <w:lang w:eastAsia="ar-SA"/>
              </w:rPr>
            </w:pPr>
            <w:r w:rsidRPr="0010328B">
              <w:rPr>
                <w:rFonts w:ascii="Times New Roman" w:eastAsia="Times New Roman" w:hAnsi="Times New Roman" w:cs="Times New Roman"/>
                <w:sz w:val="24"/>
                <w:szCs w:val="24"/>
                <w:lang w:eastAsia="ar-SA"/>
              </w:rPr>
              <w:t>Pārskata periodā darbība nav veikta.</w:t>
            </w:r>
          </w:p>
        </w:tc>
      </w:tr>
      <w:tr w:rsidR="00543986" w:rsidRPr="00323448" w14:paraId="3D705F62" w14:textId="77777777" w:rsidTr="00576E8C">
        <w:tc>
          <w:tcPr>
            <w:tcW w:w="997" w:type="dxa"/>
            <w:shd w:val="clear" w:color="auto" w:fill="auto"/>
          </w:tcPr>
          <w:p w14:paraId="04520EAD" w14:textId="2D82D3F7" w:rsidR="00543986" w:rsidRPr="000D6E43" w:rsidRDefault="00543986" w:rsidP="00543986">
            <w:pPr>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104.</w:t>
            </w:r>
          </w:p>
        </w:tc>
        <w:tc>
          <w:tcPr>
            <w:tcW w:w="3969" w:type="dxa"/>
            <w:shd w:val="clear" w:color="auto" w:fill="auto"/>
          </w:tcPr>
          <w:p w14:paraId="5B09B918" w14:textId="18F2A20D" w:rsidR="00543986" w:rsidRPr="000D6E43" w:rsidRDefault="00543986" w:rsidP="00543986">
            <w:pPr>
              <w:spacing w:after="0"/>
              <w:jc w:val="both"/>
              <w:rPr>
                <w:rFonts w:ascii="Times New Roman" w:eastAsia="Times New Roman" w:hAnsi="Times New Roman" w:cs="Times New Roman"/>
                <w:sz w:val="24"/>
                <w:szCs w:val="24"/>
                <w:lang w:eastAsia="ar-SA"/>
              </w:rPr>
            </w:pPr>
            <w:r w:rsidRPr="000D6E43">
              <w:rPr>
                <w:rFonts w:ascii="Times New Roman" w:eastAsia="Times New Roman" w:hAnsi="Times New Roman" w:cs="Times New Roman"/>
                <w:sz w:val="24"/>
                <w:szCs w:val="24"/>
                <w:lang w:eastAsia="ar-SA"/>
              </w:rPr>
              <w:t>Veic</w:t>
            </w:r>
            <w:r w:rsidR="006C1CDB">
              <w:rPr>
                <w:rFonts w:ascii="Times New Roman" w:eastAsia="Times New Roman" w:hAnsi="Times New Roman" w:cs="Times New Roman"/>
                <w:sz w:val="24"/>
                <w:szCs w:val="24"/>
                <w:lang w:eastAsia="ar-SA"/>
              </w:rPr>
              <w:t>i</w:t>
            </w:r>
            <w:r w:rsidRPr="000D6E43">
              <w:rPr>
                <w:rFonts w:ascii="Times New Roman" w:eastAsia="Times New Roman" w:hAnsi="Times New Roman" w:cs="Times New Roman"/>
                <w:sz w:val="24"/>
                <w:szCs w:val="24"/>
                <w:lang w:eastAsia="ar-SA"/>
              </w:rPr>
              <w:t xml:space="preserve">nāt darbinieku kompetences paaugstināšanu valsts nekustamo īpašumu apsaimniekošanas jomā – īstenot darbinieku apmācību vajadzību plānošanu, iekšējās un ārējās apmācības, </w:t>
            </w:r>
            <w:r w:rsidRPr="000D6E43">
              <w:rPr>
                <w:rFonts w:ascii="Times New Roman" w:eastAsia="Times New Roman" w:hAnsi="Times New Roman" w:cs="Times New Roman"/>
                <w:b/>
                <w:bCs/>
                <w:sz w:val="24"/>
                <w:szCs w:val="24"/>
                <w:lang w:eastAsia="ar-SA"/>
              </w:rPr>
              <w:t>40 %</w:t>
            </w:r>
            <w:r w:rsidRPr="000D6E43">
              <w:rPr>
                <w:rFonts w:ascii="Times New Roman" w:eastAsia="Times New Roman" w:hAnsi="Times New Roman" w:cs="Times New Roman"/>
                <w:sz w:val="24"/>
                <w:szCs w:val="24"/>
                <w:lang w:eastAsia="ar-SA"/>
              </w:rPr>
              <w:t xml:space="preserve"> gadā no kopējā mērķa</w:t>
            </w:r>
          </w:p>
        </w:tc>
        <w:tc>
          <w:tcPr>
            <w:tcW w:w="2412" w:type="dxa"/>
            <w:shd w:val="clear" w:color="auto" w:fill="auto"/>
          </w:tcPr>
          <w:p w14:paraId="1F0EBB0B" w14:textId="35D2162D" w:rsidR="00543986" w:rsidRPr="000D6E43" w:rsidRDefault="00543986" w:rsidP="00543986">
            <w:pPr>
              <w:tabs>
                <w:tab w:val="left" w:pos="66"/>
                <w:tab w:val="left" w:pos="4386"/>
                <w:tab w:val="left" w:pos="7626"/>
              </w:tabs>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DAP</w:t>
            </w:r>
            <w:r w:rsidRPr="000D6E43">
              <w:rPr>
                <w:rFonts w:ascii="Times New Roman" w:eastAsia="Times New Roman" w:hAnsi="Times New Roman" w:cs="Times New Roman"/>
                <w:sz w:val="24"/>
                <w:szCs w:val="24"/>
                <w:lang w:eastAsia="ar-SA"/>
              </w:rPr>
              <w:t xml:space="preserve"> stratēģijas 2.5.darbības virziena </w:t>
            </w:r>
            <w:r>
              <w:rPr>
                <w:rFonts w:ascii="Times New Roman" w:eastAsia="Times New Roman" w:hAnsi="Times New Roman" w:cs="Times New Roman"/>
                <w:sz w:val="24"/>
                <w:szCs w:val="24"/>
                <w:lang w:eastAsia="ar-SA"/>
              </w:rPr>
              <w:t>4</w:t>
            </w:r>
            <w:r w:rsidRPr="000D6E43">
              <w:rPr>
                <w:rFonts w:ascii="Times New Roman" w:eastAsia="Times New Roman" w:hAnsi="Times New Roman" w:cs="Times New Roman"/>
                <w:sz w:val="24"/>
                <w:szCs w:val="24"/>
                <w:lang w:eastAsia="ar-SA"/>
              </w:rPr>
              <w:t>.rezultatīvais rādītājs</w:t>
            </w:r>
            <w:r>
              <w:rPr>
                <w:rFonts w:ascii="Times New Roman" w:eastAsia="Times New Roman" w:hAnsi="Times New Roman" w:cs="Times New Roman"/>
                <w:sz w:val="24"/>
                <w:szCs w:val="24"/>
                <w:lang w:eastAsia="ar-SA"/>
              </w:rPr>
              <w:t>, 4.1.uzdevums</w:t>
            </w:r>
          </w:p>
        </w:tc>
        <w:tc>
          <w:tcPr>
            <w:tcW w:w="1277" w:type="dxa"/>
            <w:shd w:val="clear" w:color="auto" w:fill="auto"/>
          </w:tcPr>
          <w:p w14:paraId="132A4900" w14:textId="6B3067AC" w:rsidR="00543986" w:rsidRPr="000D6E43" w:rsidRDefault="00543986" w:rsidP="00543986">
            <w:pPr>
              <w:tabs>
                <w:tab w:val="left" w:pos="66"/>
                <w:tab w:val="left" w:pos="4386"/>
                <w:tab w:val="left" w:pos="7626"/>
              </w:tabs>
              <w:spacing w:after="0"/>
              <w:jc w:val="center"/>
              <w:rPr>
                <w:rFonts w:ascii="Times New Roman" w:eastAsia="Times New Roman" w:hAnsi="Times New Roman" w:cs="Times New Roman"/>
                <w:sz w:val="24"/>
                <w:szCs w:val="24"/>
                <w:lang w:eastAsia="ar-SA"/>
              </w:rPr>
            </w:pPr>
            <w:r w:rsidRPr="00E0245A">
              <w:rPr>
                <w:rFonts w:ascii="Times New Roman" w:eastAsia="Times New Roman" w:hAnsi="Times New Roman" w:cs="Times New Roman"/>
                <w:sz w:val="24"/>
                <w:szCs w:val="24"/>
                <w:lang w:eastAsia="ar-SA"/>
              </w:rPr>
              <w:t>31.12.</w:t>
            </w:r>
          </w:p>
        </w:tc>
        <w:tc>
          <w:tcPr>
            <w:tcW w:w="1701" w:type="dxa"/>
            <w:shd w:val="clear" w:color="auto" w:fill="auto"/>
          </w:tcPr>
          <w:p w14:paraId="583F3AB9" w14:textId="77777777" w:rsidR="00543986" w:rsidRPr="00114469" w:rsidRDefault="00543986" w:rsidP="00543986">
            <w:pPr>
              <w:tabs>
                <w:tab w:val="left" w:pos="66"/>
                <w:tab w:val="left" w:pos="4386"/>
                <w:tab w:val="left" w:pos="7626"/>
              </w:tabs>
              <w:spacing w:after="0"/>
              <w:jc w:val="center"/>
              <w:rPr>
                <w:rFonts w:ascii="Times New Roman" w:eastAsia="Times New Roman" w:hAnsi="Times New Roman" w:cs="Times New Roman"/>
                <w:sz w:val="24"/>
                <w:szCs w:val="24"/>
                <w:lang w:eastAsia="ar-SA"/>
              </w:rPr>
            </w:pPr>
            <w:r w:rsidRPr="000D6E43">
              <w:rPr>
                <w:rFonts w:ascii="Times New Roman" w:eastAsia="Times New Roman" w:hAnsi="Times New Roman" w:cs="Times New Roman"/>
                <w:sz w:val="24"/>
                <w:szCs w:val="24"/>
                <w:lang w:eastAsia="ar-SA"/>
              </w:rPr>
              <w:t>M.Bērziņa</w:t>
            </w:r>
          </w:p>
        </w:tc>
        <w:tc>
          <w:tcPr>
            <w:tcW w:w="4675" w:type="dxa"/>
            <w:shd w:val="clear" w:color="auto" w:fill="auto"/>
          </w:tcPr>
          <w:p w14:paraId="0CBCAE1E" w14:textId="03877264" w:rsidR="00543986" w:rsidRPr="0010328B" w:rsidRDefault="00D93430" w:rsidP="00543986">
            <w:pPr>
              <w:spacing w:after="0"/>
              <w:rPr>
                <w:rFonts w:ascii="Times New Roman" w:eastAsia="Times New Roman" w:hAnsi="Times New Roman" w:cs="Times New Roman"/>
                <w:sz w:val="24"/>
                <w:szCs w:val="24"/>
                <w:lang w:eastAsia="ar-SA"/>
              </w:rPr>
            </w:pPr>
            <w:r w:rsidRPr="0010328B">
              <w:rPr>
                <w:rFonts w:ascii="Times New Roman" w:eastAsia="Times New Roman" w:hAnsi="Times New Roman" w:cs="Times New Roman"/>
                <w:sz w:val="24"/>
                <w:szCs w:val="24"/>
                <w:lang w:eastAsia="ar-SA"/>
              </w:rPr>
              <w:t>Pārskata periodā darbība nav veikta.</w:t>
            </w:r>
          </w:p>
        </w:tc>
      </w:tr>
      <w:tr w:rsidR="006C1CDB" w:rsidRPr="00341303" w14:paraId="424080C1" w14:textId="77777777" w:rsidTr="00576E8C">
        <w:tc>
          <w:tcPr>
            <w:tcW w:w="997" w:type="dxa"/>
            <w:shd w:val="clear" w:color="auto" w:fill="auto"/>
          </w:tcPr>
          <w:p w14:paraId="5755F06D" w14:textId="7C9470C2" w:rsidR="006C1CDB" w:rsidRPr="00341303" w:rsidRDefault="006C1CDB" w:rsidP="006C1CDB">
            <w:pPr>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105.</w:t>
            </w:r>
          </w:p>
        </w:tc>
        <w:tc>
          <w:tcPr>
            <w:tcW w:w="3969" w:type="dxa"/>
            <w:shd w:val="clear" w:color="auto" w:fill="auto"/>
            <w:vAlign w:val="center"/>
          </w:tcPr>
          <w:p w14:paraId="16F56A9B" w14:textId="35F4ADB5" w:rsidR="006C1CDB" w:rsidRPr="007C0609" w:rsidRDefault="006C1CDB" w:rsidP="006C1CDB">
            <w:pPr>
              <w:spacing w:after="0"/>
              <w:jc w:val="both"/>
              <w:rPr>
                <w:rFonts w:ascii="Times New Roman" w:eastAsia="Times New Roman" w:hAnsi="Times New Roman"/>
                <w:sz w:val="24"/>
                <w:szCs w:val="24"/>
              </w:rPr>
            </w:pPr>
            <w:r w:rsidRPr="007C0609">
              <w:rPr>
                <w:rFonts w:ascii="Times New Roman" w:eastAsia="Times New Roman" w:hAnsi="Times New Roman"/>
                <w:sz w:val="24"/>
                <w:szCs w:val="24"/>
              </w:rPr>
              <w:t xml:space="preserve">Celt </w:t>
            </w:r>
            <w:r>
              <w:rPr>
                <w:rFonts w:ascii="Times New Roman" w:eastAsia="Times New Roman" w:hAnsi="Times New Roman"/>
                <w:sz w:val="24"/>
                <w:szCs w:val="24"/>
              </w:rPr>
              <w:t>DAP</w:t>
            </w:r>
            <w:r w:rsidRPr="007C0609">
              <w:rPr>
                <w:rFonts w:ascii="Times New Roman" w:eastAsia="Times New Roman" w:hAnsi="Times New Roman"/>
                <w:sz w:val="24"/>
                <w:szCs w:val="24"/>
              </w:rPr>
              <w:t xml:space="preserve"> ekspertu un darbinieku kvalifikācij</w:t>
            </w:r>
            <w:r>
              <w:rPr>
                <w:rFonts w:ascii="Times New Roman" w:eastAsia="Times New Roman" w:hAnsi="Times New Roman"/>
                <w:sz w:val="24"/>
                <w:szCs w:val="24"/>
              </w:rPr>
              <w:t>u</w:t>
            </w:r>
            <w:r w:rsidRPr="007C0609">
              <w:rPr>
                <w:rFonts w:ascii="Times New Roman" w:eastAsia="Times New Roman" w:hAnsi="Times New Roman"/>
                <w:sz w:val="24"/>
                <w:szCs w:val="24"/>
              </w:rPr>
              <w:t xml:space="preserve"> datu apstrādē un to ieguvē ar mobilajām kontroles ierīcēm – izvērtēt, noteikt un apmācīt </w:t>
            </w:r>
            <w:r>
              <w:rPr>
                <w:rFonts w:ascii="Times New Roman" w:eastAsia="Times New Roman" w:hAnsi="Times New Roman"/>
                <w:sz w:val="24"/>
                <w:szCs w:val="24"/>
              </w:rPr>
              <w:t>DAP</w:t>
            </w:r>
            <w:r w:rsidRPr="007C0609">
              <w:rPr>
                <w:rFonts w:ascii="Times New Roman" w:eastAsia="Times New Roman" w:hAnsi="Times New Roman"/>
                <w:sz w:val="24"/>
                <w:szCs w:val="24"/>
              </w:rPr>
              <w:t xml:space="preserve"> darbiniekus ar kartogrāfijas zināšanām un prasmēm, nodrošināt to kvalifikācijas uzturēšanu, </w:t>
            </w:r>
            <w:r w:rsidRPr="007C0609">
              <w:rPr>
                <w:rFonts w:ascii="Times New Roman" w:eastAsia="Times New Roman" w:hAnsi="Times New Roman"/>
                <w:b/>
                <w:bCs/>
                <w:sz w:val="24"/>
                <w:szCs w:val="24"/>
              </w:rPr>
              <w:t>10 %</w:t>
            </w:r>
            <w:r w:rsidRPr="007C0609">
              <w:rPr>
                <w:rFonts w:ascii="Times New Roman" w:eastAsia="Times New Roman" w:hAnsi="Times New Roman"/>
                <w:sz w:val="24"/>
                <w:szCs w:val="24"/>
              </w:rPr>
              <w:t xml:space="preserve"> gadā no kopējā mērķa</w:t>
            </w:r>
          </w:p>
        </w:tc>
        <w:tc>
          <w:tcPr>
            <w:tcW w:w="2412" w:type="dxa"/>
            <w:shd w:val="clear" w:color="auto" w:fill="auto"/>
          </w:tcPr>
          <w:p w14:paraId="60076A17" w14:textId="7C70D782" w:rsidR="006C1CDB" w:rsidRPr="00341303" w:rsidRDefault="006C1CDB" w:rsidP="006C1CDB">
            <w:pPr>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DAP</w:t>
            </w:r>
            <w:r w:rsidRPr="00A17F99">
              <w:rPr>
                <w:rFonts w:ascii="Times New Roman" w:eastAsia="Times New Roman" w:hAnsi="Times New Roman" w:cs="Times New Roman"/>
                <w:sz w:val="24"/>
                <w:szCs w:val="24"/>
                <w:lang w:eastAsia="ar-SA"/>
              </w:rPr>
              <w:t xml:space="preserve"> stratēģijas 2.</w:t>
            </w:r>
            <w:r>
              <w:rPr>
                <w:rFonts w:ascii="Times New Roman" w:eastAsia="Times New Roman" w:hAnsi="Times New Roman" w:cs="Times New Roman"/>
                <w:sz w:val="24"/>
                <w:szCs w:val="24"/>
                <w:lang w:eastAsia="ar-SA"/>
              </w:rPr>
              <w:t>6</w:t>
            </w:r>
            <w:r w:rsidRPr="00A17F99">
              <w:rPr>
                <w:rFonts w:ascii="Times New Roman" w:eastAsia="Times New Roman" w:hAnsi="Times New Roman" w:cs="Times New Roman"/>
                <w:sz w:val="24"/>
                <w:szCs w:val="24"/>
                <w:lang w:eastAsia="ar-SA"/>
              </w:rPr>
              <w:t xml:space="preserve">.darbības virziena </w:t>
            </w:r>
            <w:r>
              <w:rPr>
                <w:rFonts w:ascii="Times New Roman" w:eastAsia="Times New Roman" w:hAnsi="Times New Roman" w:cs="Times New Roman"/>
                <w:sz w:val="24"/>
                <w:szCs w:val="24"/>
                <w:lang w:eastAsia="ar-SA"/>
              </w:rPr>
              <w:t>5</w:t>
            </w:r>
            <w:r w:rsidRPr="00A17F99">
              <w:rPr>
                <w:rFonts w:ascii="Times New Roman" w:eastAsia="Times New Roman" w:hAnsi="Times New Roman" w:cs="Times New Roman"/>
                <w:sz w:val="24"/>
                <w:szCs w:val="24"/>
                <w:lang w:eastAsia="ar-SA"/>
              </w:rPr>
              <w:t>.rezultatīvais rādītājs</w:t>
            </w:r>
          </w:p>
        </w:tc>
        <w:tc>
          <w:tcPr>
            <w:tcW w:w="1277" w:type="dxa"/>
            <w:shd w:val="clear" w:color="auto" w:fill="auto"/>
          </w:tcPr>
          <w:p w14:paraId="177DCD86" w14:textId="77777777" w:rsidR="006C1CDB" w:rsidRPr="000C6E3E" w:rsidRDefault="006C1CDB" w:rsidP="006C1CDB">
            <w:pPr>
              <w:jc w:val="center"/>
              <w:rPr>
                <w:rFonts w:ascii="Times New Roman" w:eastAsia="Times New Roman" w:hAnsi="Times New Roman" w:cs="Times New Roman"/>
                <w:sz w:val="24"/>
                <w:szCs w:val="24"/>
                <w:lang w:eastAsia="ar-SA"/>
              </w:rPr>
            </w:pPr>
            <w:r w:rsidRPr="00E0245A">
              <w:rPr>
                <w:rFonts w:ascii="Times New Roman" w:eastAsia="Times New Roman" w:hAnsi="Times New Roman" w:cs="Times New Roman"/>
                <w:sz w:val="24"/>
                <w:szCs w:val="24"/>
                <w:lang w:eastAsia="ar-SA"/>
              </w:rPr>
              <w:t>31.12.</w:t>
            </w:r>
          </w:p>
        </w:tc>
        <w:tc>
          <w:tcPr>
            <w:tcW w:w="1701" w:type="dxa"/>
            <w:shd w:val="clear" w:color="auto" w:fill="auto"/>
          </w:tcPr>
          <w:p w14:paraId="50424700" w14:textId="77777777" w:rsidR="006C1CDB" w:rsidRPr="000C6E3E" w:rsidRDefault="006C1CDB" w:rsidP="006C1CDB">
            <w:pPr>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G.Strode</w:t>
            </w:r>
          </w:p>
        </w:tc>
        <w:tc>
          <w:tcPr>
            <w:tcW w:w="4675" w:type="dxa"/>
            <w:shd w:val="clear" w:color="auto" w:fill="auto"/>
          </w:tcPr>
          <w:p w14:paraId="19AAA31E" w14:textId="349F7DB1" w:rsidR="006C1CDB" w:rsidRPr="0010328B" w:rsidRDefault="0010328B" w:rsidP="006C1CDB">
            <w:pPr>
              <w:spacing w:line="240" w:lineRule="auto"/>
              <w:rPr>
                <w:rFonts w:ascii="Times New Roman" w:eastAsia="Times New Roman" w:hAnsi="Times New Roman" w:cs="Times New Roman"/>
                <w:sz w:val="24"/>
                <w:szCs w:val="24"/>
                <w:lang w:eastAsia="ar-SA"/>
              </w:rPr>
            </w:pPr>
            <w:r w:rsidRPr="0010328B">
              <w:rPr>
                <w:rFonts w:ascii="Times New Roman" w:eastAsia="Times New Roman" w:hAnsi="Times New Roman" w:cs="Times New Roman"/>
                <w:sz w:val="24"/>
                <w:szCs w:val="24"/>
                <w:lang w:eastAsia="ar-SA"/>
              </w:rPr>
              <w:t>Pārskata periodā darbība nav veikta.</w:t>
            </w:r>
          </w:p>
        </w:tc>
      </w:tr>
      <w:tr w:rsidR="006C1CDB" w:rsidRPr="00D0140D" w14:paraId="1117F129" w14:textId="77777777" w:rsidTr="00576E8C">
        <w:tc>
          <w:tcPr>
            <w:tcW w:w="15031" w:type="dxa"/>
            <w:gridSpan w:val="6"/>
            <w:shd w:val="clear" w:color="auto" w:fill="FFFFFF" w:themeFill="background1"/>
          </w:tcPr>
          <w:p w14:paraId="38F45970" w14:textId="0DB98E9A" w:rsidR="006C1CDB" w:rsidRPr="00440209" w:rsidRDefault="006C1CDB" w:rsidP="006C1CDB">
            <w:pPr>
              <w:shd w:val="clear" w:color="auto" w:fill="FFFFFF" w:themeFill="background1"/>
              <w:tabs>
                <w:tab w:val="left" w:pos="123"/>
                <w:tab w:val="left" w:pos="4443"/>
                <w:tab w:val="left" w:pos="7683"/>
              </w:tabs>
              <w:suppressAutoHyphens/>
              <w:snapToGrid w:val="0"/>
              <w:spacing w:after="0" w:line="240" w:lineRule="auto"/>
              <w:ind w:left="-57" w:right="-57"/>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20</w:t>
            </w:r>
            <w:r w:rsidRPr="00440209">
              <w:rPr>
                <w:rFonts w:ascii="Times New Roman" w:eastAsia="Times New Roman" w:hAnsi="Times New Roman" w:cs="Times New Roman"/>
                <w:b/>
                <w:sz w:val="24"/>
                <w:szCs w:val="24"/>
                <w:lang w:eastAsia="ar-SA"/>
              </w:rPr>
              <w:t>. Īstenot starptautisko sadarbību</w:t>
            </w:r>
          </w:p>
        </w:tc>
      </w:tr>
      <w:tr w:rsidR="006C1CDB" w:rsidRPr="000C6E3E" w14:paraId="148868B0" w14:textId="77777777" w:rsidTr="00576E8C">
        <w:tc>
          <w:tcPr>
            <w:tcW w:w="997" w:type="dxa"/>
            <w:shd w:val="clear" w:color="auto" w:fill="FFFFFF" w:themeFill="background1"/>
          </w:tcPr>
          <w:p w14:paraId="5E8B72B5" w14:textId="75F4D7AE" w:rsidR="006C1CDB" w:rsidRPr="00440209" w:rsidRDefault="006C1CDB" w:rsidP="006C1CDB">
            <w:pPr>
              <w:shd w:val="clear" w:color="auto" w:fill="FFFFFF" w:themeFill="background1"/>
              <w:suppressAutoHyphens/>
              <w:snapToGrid w:val="0"/>
              <w:spacing w:after="0" w:line="240" w:lineRule="auto"/>
              <w:ind w:left="-57" w:right="-57"/>
              <w:jc w:val="center"/>
              <w:rPr>
                <w:rFonts w:ascii="Times New Roman" w:eastAsia="Times New Roman" w:hAnsi="Times New Roman" w:cs="Times New Roman"/>
                <w:sz w:val="24"/>
                <w:szCs w:val="24"/>
                <w:lang w:eastAsia="ar-SA"/>
              </w:rPr>
            </w:pPr>
            <w:r w:rsidRPr="00440209">
              <w:rPr>
                <w:rFonts w:ascii="Times New Roman" w:eastAsia="Times New Roman" w:hAnsi="Times New Roman" w:cs="Times New Roman"/>
                <w:sz w:val="24"/>
                <w:szCs w:val="24"/>
                <w:lang w:eastAsia="ar-SA"/>
              </w:rPr>
              <w:t>1</w:t>
            </w:r>
            <w:r>
              <w:rPr>
                <w:rFonts w:ascii="Times New Roman" w:eastAsia="Times New Roman" w:hAnsi="Times New Roman" w:cs="Times New Roman"/>
                <w:sz w:val="24"/>
                <w:szCs w:val="24"/>
                <w:lang w:eastAsia="ar-SA"/>
              </w:rPr>
              <w:t>06</w:t>
            </w:r>
            <w:r w:rsidRPr="00440209">
              <w:rPr>
                <w:rFonts w:ascii="Times New Roman" w:eastAsia="Times New Roman" w:hAnsi="Times New Roman" w:cs="Times New Roman"/>
                <w:sz w:val="24"/>
                <w:szCs w:val="24"/>
                <w:lang w:eastAsia="ar-SA"/>
              </w:rPr>
              <w:t>.</w:t>
            </w:r>
          </w:p>
        </w:tc>
        <w:tc>
          <w:tcPr>
            <w:tcW w:w="3969" w:type="dxa"/>
            <w:shd w:val="clear" w:color="auto" w:fill="FFFFFF" w:themeFill="background1"/>
          </w:tcPr>
          <w:p w14:paraId="26BC682A" w14:textId="77777777" w:rsidR="006C1CDB" w:rsidRPr="00440209" w:rsidRDefault="006C1CDB" w:rsidP="006C1CDB">
            <w:pPr>
              <w:shd w:val="clear" w:color="auto" w:fill="FFFFFF" w:themeFill="background1"/>
              <w:tabs>
                <w:tab w:val="left" w:pos="180"/>
                <w:tab w:val="left" w:pos="4500"/>
                <w:tab w:val="left" w:pos="7740"/>
              </w:tabs>
              <w:suppressAutoHyphens/>
              <w:snapToGrid w:val="0"/>
              <w:spacing w:after="0" w:line="240" w:lineRule="auto"/>
              <w:jc w:val="both"/>
              <w:rPr>
                <w:rFonts w:ascii="Times New Roman" w:eastAsia="Times New Roman" w:hAnsi="Times New Roman" w:cs="Times New Roman"/>
                <w:sz w:val="24"/>
                <w:szCs w:val="24"/>
                <w:lang w:eastAsia="ar-SA"/>
              </w:rPr>
            </w:pPr>
            <w:r w:rsidRPr="00440209">
              <w:rPr>
                <w:rFonts w:ascii="Times New Roman" w:eastAsia="Times New Roman" w:hAnsi="Times New Roman" w:cs="Times New Roman"/>
                <w:sz w:val="24"/>
                <w:szCs w:val="24"/>
                <w:lang w:eastAsia="ar-SA"/>
              </w:rPr>
              <w:t>Piedalīties Baltijas jūras vides aizsardzības komisijas (HELCOM) starpsesiju darba grupas darbā Konvencijas par Baltijas jūras reģiona jūras vides aizsardzību (Helsinku konvencija) ieviešanai</w:t>
            </w:r>
          </w:p>
        </w:tc>
        <w:tc>
          <w:tcPr>
            <w:tcW w:w="2412" w:type="dxa"/>
            <w:vMerge w:val="restart"/>
            <w:shd w:val="clear" w:color="auto" w:fill="FFFFFF" w:themeFill="background1"/>
          </w:tcPr>
          <w:p w14:paraId="24F4E801" w14:textId="77777777" w:rsidR="006C1CDB" w:rsidRPr="00D0140D" w:rsidRDefault="006C1CDB" w:rsidP="006C1CDB">
            <w:pPr>
              <w:shd w:val="clear" w:color="auto" w:fill="FFFFFF" w:themeFill="background1"/>
              <w:tabs>
                <w:tab w:val="left" w:pos="123"/>
                <w:tab w:val="left" w:pos="4443"/>
                <w:tab w:val="left" w:pos="7683"/>
              </w:tabs>
              <w:suppressAutoHyphens/>
              <w:snapToGrid w:val="0"/>
              <w:spacing w:after="0" w:line="240" w:lineRule="auto"/>
              <w:ind w:left="-57" w:right="-57"/>
              <w:jc w:val="center"/>
              <w:rPr>
                <w:rFonts w:ascii="Times New Roman" w:eastAsia="Times New Roman" w:hAnsi="Times New Roman" w:cs="Times New Roman"/>
                <w:sz w:val="24"/>
                <w:szCs w:val="24"/>
                <w:lang w:eastAsia="ar-SA"/>
              </w:rPr>
            </w:pPr>
            <w:r w:rsidRPr="00D0140D">
              <w:rPr>
                <w:rFonts w:ascii="Times New Roman" w:eastAsia="Times New Roman" w:hAnsi="Times New Roman" w:cs="Times New Roman"/>
                <w:sz w:val="24"/>
                <w:szCs w:val="24"/>
                <w:lang w:eastAsia="ar-SA"/>
              </w:rPr>
              <w:t>MK 2009.gada 2.jūnija noteikumu Nr.507</w:t>
            </w:r>
          </w:p>
          <w:p w14:paraId="6275328C" w14:textId="11522844" w:rsidR="006C1CDB" w:rsidRPr="00D0140D" w:rsidRDefault="006C1CDB" w:rsidP="006C1CDB">
            <w:pPr>
              <w:shd w:val="clear" w:color="auto" w:fill="FFFFFF" w:themeFill="background1"/>
              <w:tabs>
                <w:tab w:val="left" w:pos="123"/>
                <w:tab w:val="left" w:pos="4443"/>
                <w:tab w:val="left" w:pos="7683"/>
              </w:tabs>
              <w:suppressAutoHyphens/>
              <w:snapToGrid w:val="0"/>
              <w:spacing w:after="0" w:line="240" w:lineRule="auto"/>
              <w:ind w:left="-57" w:right="-57"/>
              <w:jc w:val="center"/>
              <w:rPr>
                <w:rFonts w:ascii="Times New Roman" w:eastAsia="Times New Roman" w:hAnsi="Times New Roman" w:cs="Times New Roman"/>
                <w:sz w:val="24"/>
                <w:szCs w:val="24"/>
                <w:lang w:eastAsia="ar-SA"/>
              </w:rPr>
            </w:pPr>
            <w:r w:rsidRPr="00D0140D">
              <w:rPr>
                <w:rFonts w:ascii="Times New Roman" w:eastAsia="Times New Roman" w:hAnsi="Times New Roman" w:cs="Times New Roman"/>
                <w:sz w:val="24"/>
                <w:szCs w:val="24"/>
                <w:lang w:eastAsia="ar-SA"/>
              </w:rPr>
              <w:t xml:space="preserve">“Dabas aizsardzības </w:t>
            </w:r>
            <w:r>
              <w:rPr>
                <w:rFonts w:ascii="Times New Roman" w:eastAsia="Times New Roman" w:hAnsi="Times New Roman" w:cs="Times New Roman"/>
                <w:sz w:val="24"/>
                <w:szCs w:val="24"/>
                <w:lang w:eastAsia="ar-SA"/>
              </w:rPr>
              <w:t>pārvaldes nolikums</w:t>
            </w:r>
            <w:r w:rsidRPr="00D0140D">
              <w:rPr>
                <w:rFonts w:ascii="Times New Roman" w:eastAsia="Times New Roman" w:hAnsi="Times New Roman" w:cs="Times New Roman"/>
                <w:sz w:val="24"/>
                <w:szCs w:val="24"/>
                <w:lang w:eastAsia="ar-SA"/>
              </w:rPr>
              <w:t>” 4.3.apakšpunkts</w:t>
            </w:r>
          </w:p>
        </w:tc>
        <w:tc>
          <w:tcPr>
            <w:tcW w:w="1277" w:type="dxa"/>
            <w:shd w:val="clear" w:color="auto" w:fill="FFFFFF" w:themeFill="background1"/>
          </w:tcPr>
          <w:p w14:paraId="452109F0" w14:textId="77777777" w:rsidR="006C1CDB" w:rsidRPr="00D0140D" w:rsidRDefault="006C1CDB" w:rsidP="006C1CDB">
            <w:pPr>
              <w:shd w:val="clear" w:color="auto" w:fill="FFFFFF" w:themeFill="background1"/>
              <w:tabs>
                <w:tab w:val="left" w:pos="123"/>
                <w:tab w:val="left" w:pos="4443"/>
                <w:tab w:val="left" w:pos="7683"/>
              </w:tabs>
              <w:suppressAutoHyphens/>
              <w:snapToGrid w:val="0"/>
              <w:spacing w:after="0" w:line="240" w:lineRule="auto"/>
              <w:ind w:left="-57" w:right="-57"/>
              <w:jc w:val="center"/>
              <w:rPr>
                <w:rFonts w:ascii="Times New Roman" w:eastAsia="Times New Roman" w:hAnsi="Times New Roman" w:cs="Times New Roman"/>
                <w:sz w:val="24"/>
                <w:szCs w:val="24"/>
                <w:lang w:eastAsia="ar-SA"/>
              </w:rPr>
            </w:pPr>
            <w:r w:rsidRPr="00D0140D">
              <w:rPr>
                <w:rFonts w:ascii="Times New Roman" w:eastAsia="Times New Roman" w:hAnsi="Times New Roman" w:cs="Times New Roman"/>
                <w:sz w:val="24"/>
                <w:szCs w:val="24"/>
                <w:lang w:eastAsia="ar-SA"/>
              </w:rPr>
              <w:t>31.12.</w:t>
            </w:r>
          </w:p>
        </w:tc>
        <w:tc>
          <w:tcPr>
            <w:tcW w:w="1701" w:type="dxa"/>
            <w:shd w:val="clear" w:color="auto" w:fill="FFFFFF" w:themeFill="background1"/>
          </w:tcPr>
          <w:p w14:paraId="1F87174D" w14:textId="07EF2A9E" w:rsidR="006C1CDB" w:rsidRPr="004F22FE" w:rsidRDefault="006C1CDB" w:rsidP="006C1CDB">
            <w:pPr>
              <w:shd w:val="clear" w:color="auto" w:fill="FFFFFF" w:themeFill="background1"/>
              <w:tabs>
                <w:tab w:val="left" w:pos="180"/>
                <w:tab w:val="left" w:pos="4500"/>
                <w:tab w:val="left" w:pos="7740"/>
              </w:tabs>
              <w:suppressAutoHyphens/>
              <w:snapToGrid w:val="0"/>
              <w:spacing w:after="0" w:line="240" w:lineRule="auto"/>
              <w:jc w:val="center"/>
              <w:rPr>
                <w:rFonts w:ascii="Times New Roman" w:eastAsia="Times New Roman" w:hAnsi="Times New Roman" w:cs="Times New Roman"/>
                <w:sz w:val="24"/>
                <w:szCs w:val="24"/>
                <w:lang w:eastAsia="ar-SA"/>
              </w:rPr>
            </w:pPr>
          </w:p>
          <w:p w14:paraId="1C95BA05" w14:textId="77777777" w:rsidR="006C1CDB" w:rsidRPr="004F22FE" w:rsidRDefault="006C1CDB" w:rsidP="006C1CDB">
            <w:pPr>
              <w:shd w:val="clear" w:color="auto" w:fill="FFFFFF" w:themeFill="background1"/>
              <w:tabs>
                <w:tab w:val="left" w:pos="180"/>
                <w:tab w:val="left" w:pos="4500"/>
                <w:tab w:val="left" w:pos="7740"/>
              </w:tabs>
              <w:suppressAutoHyphens/>
              <w:snapToGrid w:val="0"/>
              <w:spacing w:after="0" w:line="240" w:lineRule="auto"/>
              <w:jc w:val="center"/>
              <w:rPr>
                <w:rFonts w:ascii="Times New Roman" w:eastAsia="Times New Roman" w:hAnsi="Times New Roman" w:cs="Times New Roman"/>
                <w:sz w:val="24"/>
                <w:szCs w:val="24"/>
                <w:lang w:eastAsia="ar-SA"/>
              </w:rPr>
            </w:pPr>
            <w:r w:rsidRPr="004F22FE">
              <w:rPr>
                <w:rFonts w:ascii="Times New Roman" w:eastAsia="Times New Roman" w:hAnsi="Times New Roman" w:cs="Times New Roman"/>
                <w:sz w:val="24"/>
                <w:szCs w:val="24"/>
                <w:lang w:eastAsia="ar-SA"/>
              </w:rPr>
              <w:t>G.Strode</w:t>
            </w:r>
          </w:p>
          <w:p w14:paraId="370E0B83" w14:textId="77777777" w:rsidR="006C1CDB" w:rsidRPr="004F22FE" w:rsidRDefault="006C1CDB" w:rsidP="006C1CDB">
            <w:pPr>
              <w:shd w:val="clear" w:color="auto" w:fill="FFFFFF" w:themeFill="background1"/>
              <w:tabs>
                <w:tab w:val="left" w:pos="180"/>
                <w:tab w:val="left" w:pos="4500"/>
                <w:tab w:val="left" w:pos="7740"/>
              </w:tabs>
              <w:suppressAutoHyphens/>
              <w:snapToGrid w:val="0"/>
              <w:spacing w:after="0" w:line="240" w:lineRule="auto"/>
              <w:jc w:val="center"/>
              <w:rPr>
                <w:rFonts w:ascii="Times New Roman" w:eastAsia="Times New Roman" w:hAnsi="Times New Roman" w:cs="Times New Roman"/>
                <w:sz w:val="24"/>
                <w:szCs w:val="24"/>
                <w:lang w:eastAsia="ar-SA"/>
              </w:rPr>
            </w:pPr>
          </w:p>
        </w:tc>
        <w:tc>
          <w:tcPr>
            <w:tcW w:w="4675" w:type="dxa"/>
            <w:shd w:val="clear" w:color="auto" w:fill="FFFFFF" w:themeFill="background1"/>
          </w:tcPr>
          <w:p w14:paraId="30DC752F" w14:textId="15A86718" w:rsidR="006C1CDB" w:rsidRPr="004F22FE" w:rsidRDefault="006C1CDB" w:rsidP="006C1CDB">
            <w:pPr>
              <w:spacing w:line="240" w:lineRule="auto"/>
              <w:jc w:val="both"/>
              <w:rPr>
                <w:rFonts w:ascii="Times New Roman" w:eastAsia="Times New Roman" w:hAnsi="Times New Roman" w:cs="Times New Roman"/>
                <w:sz w:val="24"/>
                <w:szCs w:val="24"/>
                <w:lang w:eastAsia="ar-SA"/>
              </w:rPr>
            </w:pPr>
            <w:r w:rsidRPr="004F22FE">
              <w:rPr>
                <w:rFonts w:ascii="Times New Roman" w:eastAsia="Times New Roman" w:hAnsi="Times New Roman" w:cs="Times New Roman"/>
                <w:sz w:val="24"/>
                <w:szCs w:val="24"/>
                <w:lang w:eastAsia="ar-SA"/>
              </w:rPr>
              <w:t>Pārskata periodā Helocom darba grupas nav notikušas.</w:t>
            </w:r>
            <w:r w:rsidRPr="004F22FE">
              <w:rPr>
                <w:rStyle w:val="eop"/>
                <w:color w:val="000000"/>
              </w:rPr>
              <w:t> </w:t>
            </w:r>
          </w:p>
        </w:tc>
      </w:tr>
      <w:tr w:rsidR="006C1CDB" w:rsidRPr="000C6E3E" w14:paraId="68D7BDC1" w14:textId="77777777" w:rsidTr="00576E8C">
        <w:tc>
          <w:tcPr>
            <w:tcW w:w="997" w:type="dxa"/>
            <w:shd w:val="clear" w:color="auto" w:fill="FFFFFF" w:themeFill="background1"/>
          </w:tcPr>
          <w:p w14:paraId="5024EEE5" w14:textId="7287A940" w:rsidR="006C1CDB" w:rsidRPr="00440209" w:rsidRDefault="006C1CDB" w:rsidP="006C1CDB">
            <w:pPr>
              <w:shd w:val="clear" w:color="auto" w:fill="FFFFFF" w:themeFill="background1"/>
              <w:suppressAutoHyphens/>
              <w:snapToGrid w:val="0"/>
              <w:spacing w:after="0" w:line="240" w:lineRule="auto"/>
              <w:ind w:left="-57" w:right="-57"/>
              <w:jc w:val="center"/>
              <w:rPr>
                <w:rFonts w:ascii="Times New Roman" w:eastAsia="Times New Roman" w:hAnsi="Times New Roman" w:cs="Times New Roman"/>
                <w:sz w:val="24"/>
                <w:szCs w:val="24"/>
                <w:lang w:eastAsia="ar-SA"/>
              </w:rPr>
            </w:pPr>
            <w:r w:rsidRPr="00440209">
              <w:rPr>
                <w:rFonts w:ascii="Times New Roman" w:eastAsia="Times New Roman" w:hAnsi="Times New Roman" w:cs="Times New Roman"/>
                <w:sz w:val="24"/>
                <w:szCs w:val="24"/>
                <w:lang w:eastAsia="ar-SA"/>
              </w:rPr>
              <w:t>1</w:t>
            </w:r>
            <w:r>
              <w:rPr>
                <w:rFonts w:ascii="Times New Roman" w:eastAsia="Times New Roman" w:hAnsi="Times New Roman" w:cs="Times New Roman"/>
                <w:sz w:val="24"/>
                <w:szCs w:val="24"/>
                <w:lang w:eastAsia="ar-SA"/>
              </w:rPr>
              <w:t>07</w:t>
            </w:r>
            <w:r w:rsidRPr="00440209">
              <w:rPr>
                <w:rFonts w:ascii="Times New Roman" w:eastAsia="Times New Roman" w:hAnsi="Times New Roman" w:cs="Times New Roman"/>
                <w:sz w:val="24"/>
                <w:szCs w:val="24"/>
                <w:lang w:eastAsia="ar-SA"/>
              </w:rPr>
              <w:t>.</w:t>
            </w:r>
          </w:p>
        </w:tc>
        <w:tc>
          <w:tcPr>
            <w:tcW w:w="3969" w:type="dxa"/>
            <w:shd w:val="clear" w:color="auto" w:fill="FFFFFF" w:themeFill="background1"/>
          </w:tcPr>
          <w:p w14:paraId="33EDA18E" w14:textId="77777777" w:rsidR="006C1CDB" w:rsidRPr="00440209" w:rsidRDefault="006C1CDB" w:rsidP="006C1CDB">
            <w:pPr>
              <w:shd w:val="clear" w:color="auto" w:fill="FFFFFF" w:themeFill="background1"/>
              <w:tabs>
                <w:tab w:val="left" w:pos="180"/>
                <w:tab w:val="left" w:pos="4500"/>
                <w:tab w:val="left" w:pos="7740"/>
              </w:tabs>
              <w:suppressAutoHyphens/>
              <w:snapToGrid w:val="0"/>
              <w:spacing w:after="0" w:line="240" w:lineRule="auto"/>
              <w:jc w:val="both"/>
              <w:rPr>
                <w:rFonts w:ascii="Times New Roman" w:eastAsia="Times New Roman" w:hAnsi="Times New Roman" w:cs="Times New Roman"/>
                <w:sz w:val="24"/>
                <w:szCs w:val="24"/>
                <w:lang w:eastAsia="ar-SA"/>
              </w:rPr>
            </w:pPr>
            <w:r w:rsidRPr="00440209">
              <w:rPr>
                <w:rFonts w:ascii="Times New Roman" w:eastAsia="Times New Roman" w:hAnsi="Times New Roman" w:cs="Times New Roman"/>
                <w:sz w:val="24"/>
                <w:szCs w:val="24"/>
                <w:lang w:eastAsia="ar-SA"/>
              </w:rPr>
              <w:t>Piedalīties UNESCO programmas „Cilvēks un biosfēra” (Man and the Biosphere Programme (MAB)) un tās reģionālā tīkla EuroMAB darbā</w:t>
            </w:r>
          </w:p>
        </w:tc>
        <w:tc>
          <w:tcPr>
            <w:tcW w:w="2412" w:type="dxa"/>
            <w:vMerge/>
          </w:tcPr>
          <w:p w14:paraId="3E5BA0AC" w14:textId="77777777" w:rsidR="006C1CDB" w:rsidRPr="000C6E3E" w:rsidRDefault="006C1CDB" w:rsidP="006C1CDB">
            <w:pPr>
              <w:shd w:val="clear" w:color="auto" w:fill="FFFFFF" w:themeFill="background1"/>
              <w:tabs>
                <w:tab w:val="left" w:pos="123"/>
                <w:tab w:val="left" w:pos="4443"/>
                <w:tab w:val="left" w:pos="7683"/>
              </w:tabs>
              <w:suppressAutoHyphens/>
              <w:snapToGrid w:val="0"/>
              <w:spacing w:after="0" w:line="240" w:lineRule="auto"/>
              <w:ind w:left="-57" w:right="-57"/>
              <w:jc w:val="center"/>
              <w:rPr>
                <w:rFonts w:ascii="Times New Roman" w:eastAsia="Times New Roman" w:hAnsi="Times New Roman" w:cs="Times New Roman"/>
                <w:sz w:val="24"/>
                <w:szCs w:val="24"/>
                <w:lang w:eastAsia="ar-SA"/>
              </w:rPr>
            </w:pPr>
          </w:p>
        </w:tc>
        <w:tc>
          <w:tcPr>
            <w:tcW w:w="1277" w:type="dxa"/>
            <w:shd w:val="clear" w:color="auto" w:fill="FFFFFF" w:themeFill="background1"/>
          </w:tcPr>
          <w:p w14:paraId="5C2FC963" w14:textId="77777777" w:rsidR="006C1CDB" w:rsidRPr="000C6E3E" w:rsidRDefault="006C1CDB" w:rsidP="006C1CDB">
            <w:pPr>
              <w:shd w:val="clear" w:color="auto" w:fill="FFFFFF" w:themeFill="background1"/>
              <w:tabs>
                <w:tab w:val="left" w:pos="123"/>
                <w:tab w:val="left" w:pos="4443"/>
                <w:tab w:val="left" w:pos="7683"/>
              </w:tabs>
              <w:suppressAutoHyphens/>
              <w:snapToGrid w:val="0"/>
              <w:spacing w:after="0" w:line="240" w:lineRule="auto"/>
              <w:ind w:left="-57" w:right="-57"/>
              <w:jc w:val="center"/>
              <w:rPr>
                <w:rFonts w:ascii="Times New Roman" w:eastAsia="Times New Roman" w:hAnsi="Times New Roman" w:cs="Times New Roman"/>
                <w:sz w:val="24"/>
                <w:szCs w:val="24"/>
                <w:lang w:eastAsia="ar-SA"/>
              </w:rPr>
            </w:pPr>
            <w:r w:rsidRPr="000C6E3E">
              <w:rPr>
                <w:rFonts w:ascii="Times New Roman" w:eastAsia="Times New Roman" w:hAnsi="Times New Roman" w:cs="Times New Roman"/>
                <w:sz w:val="24"/>
                <w:szCs w:val="24"/>
                <w:lang w:eastAsia="ar-SA"/>
              </w:rPr>
              <w:t>31.12.</w:t>
            </w:r>
          </w:p>
        </w:tc>
        <w:tc>
          <w:tcPr>
            <w:tcW w:w="1701" w:type="dxa"/>
            <w:shd w:val="clear" w:color="auto" w:fill="FFFFFF" w:themeFill="background1"/>
          </w:tcPr>
          <w:p w14:paraId="304DD22D" w14:textId="77777777" w:rsidR="006C1CDB" w:rsidRPr="004F22FE" w:rsidRDefault="006C1CDB" w:rsidP="006C1CDB">
            <w:pPr>
              <w:shd w:val="clear" w:color="auto" w:fill="FFFFFF" w:themeFill="background1"/>
              <w:tabs>
                <w:tab w:val="left" w:pos="180"/>
                <w:tab w:val="left" w:pos="4500"/>
                <w:tab w:val="left" w:pos="7740"/>
              </w:tabs>
              <w:suppressAutoHyphens/>
              <w:snapToGrid w:val="0"/>
              <w:spacing w:after="0" w:line="240" w:lineRule="auto"/>
              <w:jc w:val="center"/>
              <w:rPr>
                <w:rFonts w:ascii="Times New Roman" w:hAnsi="Times New Roman" w:cs="Times New Roman"/>
                <w:sz w:val="24"/>
                <w:szCs w:val="24"/>
              </w:rPr>
            </w:pPr>
            <w:r w:rsidRPr="004F22FE">
              <w:rPr>
                <w:rFonts w:ascii="Times New Roman" w:hAnsi="Times New Roman" w:cs="Times New Roman"/>
                <w:sz w:val="24"/>
                <w:szCs w:val="24"/>
              </w:rPr>
              <w:t>R.Auziņš</w:t>
            </w:r>
          </w:p>
        </w:tc>
        <w:tc>
          <w:tcPr>
            <w:tcW w:w="4675" w:type="dxa"/>
            <w:shd w:val="clear" w:color="auto" w:fill="FFFFFF" w:themeFill="background1"/>
          </w:tcPr>
          <w:p w14:paraId="3992DC59" w14:textId="77777777" w:rsidR="004F22FE" w:rsidRDefault="00381745" w:rsidP="00B20C83">
            <w:pPr>
              <w:shd w:val="clear" w:color="auto" w:fill="FFFFFF" w:themeFill="background1"/>
              <w:tabs>
                <w:tab w:val="left" w:pos="123"/>
                <w:tab w:val="left" w:pos="4443"/>
                <w:tab w:val="left" w:pos="7683"/>
              </w:tabs>
              <w:suppressAutoHyphens/>
              <w:snapToGrid w:val="0"/>
              <w:spacing w:after="0" w:line="240" w:lineRule="auto"/>
              <w:ind w:left="-57" w:right="-57"/>
              <w:jc w:val="both"/>
              <w:rPr>
                <w:rFonts w:ascii="Times New Roman" w:eastAsia="Times New Roman" w:hAnsi="Times New Roman" w:cs="Times New Roman"/>
                <w:sz w:val="24"/>
                <w:szCs w:val="24"/>
                <w:lang w:eastAsia="ar-SA"/>
              </w:rPr>
            </w:pPr>
            <w:r w:rsidRPr="004F22FE">
              <w:rPr>
                <w:rFonts w:ascii="Times New Roman" w:eastAsia="Times New Roman" w:hAnsi="Times New Roman" w:cs="Times New Roman"/>
                <w:sz w:val="24"/>
                <w:szCs w:val="24"/>
                <w:lang w:eastAsia="ar-SA"/>
              </w:rPr>
              <w:t>Regulāra</w:t>
            </w:r>
            <w:r w:rsidR="00B20C83" w:rsidRPr="004F22FE">
              <w:rPr>
                <w:rFonts w:ascii="Times New Roman" w:eastAsia="Times New Roman" w:hAnsi="Times New Roman" w:cs="Times New Roman"/>
                <w:sz w:val="24"/>
                <w:szCs w:val="24"/>
                <w:lang w:eastAsia="ar-SA"/>
              </w:rPr>
              <w:t xml:space="preserve"> </w:t>
            </w:r>
            <w:r w:rsidRPr="004F22FE">
              <w:rPr>
                <w:rFonts w:ascii="Times New Roman" w:eastAsia="Times New Roman" w:hAnsi="Times New Roman" w:cs="Times New Roman"/>
                <w:sz w:val="24"/>
                <w:szCs w:val="24"/>
                <w:lang w:eastAsia="ar-SA"/>
              </w:rPr>
              <w:t>komunikācija</w:t>
            </w:r>
            <w:r w:rsidR="00B20C83" w:rsidRPr="004F22FE">
              <w:rPr>
                <w:rFonts w:ascii="Times New Roman" w:eastAsia="Times New Roman" w:hAnsi="Times New Roman" w:cs="Times New Roman"/>
                <w:sz w:val="24"/>
                <w:szCs w:val="24"/>
                <w:lang w:eastAsia="ar-SA"/>
              </w:rPr>
              <w:t xml:space="preserve"> </w:t>
            </w:r>
            <w:r w:rsidRPr="004F22FE">
              <w:rPr>
                <w:rFonts w:ascii="Times New Roman" w:eastAsia="Times New Roman" w:hAnsi="Times New Roman" w:cs="Times New Roman"/>
                <w:sz w:val="24"/>
                <w:szCs w:val="24"/>
                <w:lang w:eastAsia="ar-SA"/>
              </w:rPr>
              <w:t>ar</w:t>
            </w:r>
            <w:r w:rsidR="00B20C83" w:rsidRPr="004F22FE">
              <w:rPr>
                <w:rFonts w:ascii="Times New Roman" w:eastAsia="Times New Roman" w:hAnsi="Times New Roman" w:cs="Times New Roman"/>
                <w:sz w:val="24"/>
                <w:szCs w:val="24"/>
                <w:lang w:eastAsia="ar-SA"/>
              </w:rPr>
              <w:t xml:space="preserve"> sadarbības partneriem – </w:t>
            </w:r>
            <w:r w:rsidRPr="004F22FE">
              <w:rPr>
                <w:rFonts w:ascii="Times New Roman" w:eastAsia="Times New Roman" w:hAnsi="Times New Roman" w:cs="Times New Roman"/>
                <w:i/>
                <w:iCs/>
                <w:sz w:val="24"/>
                <w:szCs w:val="24"/>
                <w:lang w:eastAsia="ar-SA"/>
              </w:rPr>
              <w:t>World</w:t>
            </w:r>
            <w:r w:rsidR="00B20C83" w:rsidRPr="004F22FE">
              <w:rPr>
                <w:rFonts w:ascii="Times New Roman" w:eastAsia="Times New Roman" w:hAnsi="Times New Roman" w:cs="Times New Roman"/>
                <w:i/>
                <w:iCs/>
                <w:sz w:val="24"/>
                <w:szCs w:val="24"/>
                <w:lang w:eastAsia="ar-SA"/>
              </w:rPr>
              <w:t xml:space="preserve"> </w:t>
            </w:r>
            <w:r w:rsidRPr="004F22FE">
              <w:rPr>
                <w:rFonts w:ascii="Times New Roman" w:eastAsia="Times New Roman" w:hAnsi="Times New Roman" w:cs="Times New Roman"/>
                <w:i/>
                <w:iCs/>
                <w:sz w:val="24"/>
                <w:szCs w:val="24"/>
                <w:lang w:eastAsia="ar-SA"/>
              </w:rPr>
              <w:t>Network</w:t>
            </w:r>
            <w:r w:rsidR="00B20C83" w:rsidRPr="004F22FE">
              <w:rPr>
                <w:rFonts w:ascii="Times New Roman" w:eastAsia="Times New Roman" w:hAnsi="Times New Roman" w:cs="Times New Roman"/>
                <w:i/>
                <w:iCs/>
                <w:sz w:val="24"/>
                <w:szCs w:val="24"/>
                <w:lang w:eastAsia="ar-SA"/>
              </w:rPr>
              <w:t xml:space="preserve"> </w:t>
            </w:r>
            <w:r w:rsidRPr="004F22FE">
              <w:rPr>
                <w:rFonts w:ascii="Times New Roman" w:eastAsia="Times New Roman" w:hAnsi="Times New Roman" w:cs="Times New Roman"/>
                <w:i/>
                <w:iCs/>
                <w:sz w:val="24"/>
                <w:szCs w:val="24"/>
                <w:lang w:eastAsia="ar-SA"/>
              </w:rPr>
              <w:t>of</w:t>
            </w:r>
            <w:r w:rsidR="00B20C83" w:rsidRPr="004F22FE">
              <w:rPr>
                <w:rFonts w:ascii="Times New Roman" w:eastAsia="Times New Roman" w:hAnsi="Times New Roman" w:cs="Times New Roman"/>
                <w:i/>
                <w:iCs/>
                <w:sz w:val="24"/>
                <w:szCs w:val="24"/>
                <w:lang w:eastAsia="ar-SA"/>
              </w:rPr>
              <w:t xml:space="preserve"> </w:t>
            </w:r>
            <w:r w:rsidRPr="004F22FE">
              <w:rPr>
                <w:rFonts w:ascii="Times New Roman" w:eastAsia="Times New Roman" w:hAnsi="Times New Roman" w:cs="Times New Roman"/>
                <w:i/>
                <w:iCs/>
                <w:sz w:val="24"/>
                <w:szCs w:val="24"/>
                <w:lang w:eastAsia="ar-SA"/>
              </w:rPr>
              <w:t>Islands</w:t>
            </w:r>
            <w:r w:rsidR="00B20C83" w:rsidRPr="004F22FE">
              <w:rPr>
                <w:rFonts w:ascii="Times New Roman" w:eastAsia="Times New Roman" w:hAnsi="Times New Roman" w:cs="Times New Roman"/>
                <w:sz w:val="24"/>
                <w:szCs w:val="24"/>
                <w:lang w:eastAsia="ar-SA"/>
              </w:rPr>
              <w:t xml:space="preserve"> </w:t>
            </w:r>
            <w:r w:rsidRPr="004F22FE">
              <w:rPr>
                <w:rFonts w:ascii="Times New Roman" w:eastAsia="Times New Roman" w:hAnsi="Times New Roman" w:cs="Times New Roman"/>
                <w:sz w:val="24"/>
                <w:szCs w:val="24"/>
                <w:lang w:eastAsia="ar-SA"/>
              </w:rPr>
              <w:t>and</w:t>
            </w:r>
            <w:r w:rsidR="00B20C83" w:rsidRPr="004F22FE">
              <w:rPr>
                <w:rFonts w:ascii="Times New Roman" w:eastAsia="Times New Roman" w:hAnsi="Times New Roman" w:cs="Times New Roman"/>
                <w:sz w:val="24"/>
                <w:szCs w:val="24"/>
                <w:lang w:eastAsia="ar-SA"/>
              </w:rPr>
              <w:t xml:space="preserve"> </w:t>
            </w:r>
            <w:r w:rsidRPr="004F22FE">
              <w:rPr>
                <w:rFonts w:ascii="Times New Roman" w:eastAsia="Times New Roman" w:hAnsi="Times New Roman" w:cs="Times New Roman"/>
                <w:i/>
                <w:iCs/>
                <w:sz w:val="24"/>
                <w:szCs w:val="24"/>
                <w:lang w:eastAsia="ar-SA"/>
              </w:rPr>
              <w:t>Coastal</w:t>
            </w:r>
            <w:r w:rsidR="00B20C83" w:rsidRPr="004F22FE">
              <w:rPr>
                <w:rFonts w:ascii="Times New Roman" w:eastAsia="Times New Roman" w:hAnsi="Times New Roman" w:cs="Times New Roman"/>
                <w:i/>
                <w:iCs/>
                <w:sz w:val="24"/>
                <w:szCs w:val="24"/>
                <w:lang w:eastAsia="ar-SA"/>
              </w:rPr>
              <w:t xml:space="preserve"> </w:t>
            </w:r>
            <w:r w:rsidRPr="004F22FE">
              <w:rPr>
                <w:rFonts w:ascii="Times New Roman" w:eastAsia="Times New Roman" w:hAnsi="Times New Roman" w:cs="Times New Roman"/>
                <w:i/>
                <w:iCs/>
                <w:sz w:val="24"/>
                <w:szCs w:val="24"/>
                <w:lang w:eastAsia="ar-SA"/>
              </w:rPr>
              <w:t>Biosphere</w:t>
            </w:r>
            <w:r w:rsidR="00B20C83" w:rsidRPr="004F22FE">
              <w:rPr>
                <w:rFonts w:ascii="Times New Roman" w:eastAsia="Times New Roman" w:hAnsi="Times New Roman" w:cs="Times New Roman"/>
                <w:i/>
                <w:iCs/>
                <w:sz w:val="24"/>
                <w:szCs w:val="24"/>
                <w:lang w:eastAsia="ar-SA"/>
              </w:rPr>
              <w:t xml:space="preserve"> </w:t>
            </w:r>
            <w:r w:rsidRPr="004F22FE">
              <w:rPr>
                <w:rFonts w:ascii="Times New Roman" w:eastAsia="Times New Roman" w:hAnsi="Times New Roman" w:cs="Times New Roman"/>
                <w:i/>
                <w:iCs/>
                <w:sz w:val="24"/>
                <w:szCs w:val="24"/>
                <w:lang w:eastAsia="ar-SA"/>
              </w:rPr>
              <w:t>Reserve</w:t>
            </w:r>
            <w:r w:rsidR="00B20C83" w:rsidRPr="004F22FE">
              <w:rPr>
                <w:rFonts w:ascii="Times New Roman" w:eastAsia="Times New Roman" w:hAnsi="Times New Roman" w:cs="Times New Roman"/>
                <w:i/>
                <w:iCs/>
                <w:sz w:val="24"/>
                <w:szCs w:val="24"/>
                <w:lang w:eastAsia="ar-SA"/>
              </w:rPr>
              <w:t xml:space="preserve"> </w:t>
            </w:r>
            <w:r w:rsidRPr="004F22FE">
              <w:rPr>
                <w:rFonts w:ascii="Times New Roman" w:eastAsia="Times New Roman" w:hAnsi="Times New Roman" w:cs="Times New Roman"/>
                <w:i/>
                <w:iCs/>
                <w:sz w:val="24"/>
                <w:szCs w:val="24"/>
                <w:lang w:eastAsia="ar-SA"/>
              </w:rPr>
              <w:t>un</w:t>
            </w:r>
            <w:r w:rsidR="00B20C83" w:rsidRPr="004F22FE">
              <w:rPr>
                <w:rFonts w:ascii="Times New Roman" w:eastAsia="Times New Roman" w:hAnsi="Times New Roman" w:cs="Times New Roman"/>
                <w:i/>
                <w:iCs/>
                <w:sz w:val="24"/>
                <w:szCs w:val="24"/>
                <w:lang w:eastAsia="ar-SA"/>
              </w:rPr>
              <w:t xml:space="preserve"> </w:t>
            </w:r>
            <w:r w:rsidRPr="004F22FE">
              <w:rPr>
                <w:rFonts w:ascii="Times New Roman" w:eastAsia="Times New Roman" w:hAnsi="Times New Roman" w:cs="Times New Roman"/>
                <w:i/>
                <w:iCs/>
                <w:sz w:val="24"/>
                <w:szCs w:val="24"/>
                <w:lang w:eastAsia="ar-SA"/>
              </w:rPr>
              <w:t>Biosphere</w:t>
            </w:r>
            <w:r w:rsidR="00B20C83" w:rsidRPr="004F22FE">
              <w:rPr>
                <w:rFonts w:ascii="Times New Roman" w:eastAsia="Times New Roman" w:hAnsi="Times New Roman" w:cs="Times New Roman"/>
                <w:i/>
                <w:iCs/>
                <w:sz w:val="24"/>
                <w:szCs w:val="24"/>
                <w:lang w:eastAsia="ar-SA"/>
              </w:rPr>
              <w:t xml:space="preserve"> </w:t>
            </w:r>
            <w:r w:rsidRPr="004F22FE">
              <w:rPr>
                <w:rFonts w:ascii="Times New Roman" w:eastAsia="Times New Roman" w:hAnsi="Times New Roman" w:cs="Times New Roman"/>
                <w:i/>
                <w:iCs/>
                <w:sz w:val="24"/>
                <w:szCs w:val="24"/>
                <w:lang w:eastAsia="ar-SA"/>
              </w:rPr>
              <w:t>for</w:t>
            </w:r>
            <w:r w:rsidR="00B20C83" w:rsidRPr="004F22FE">
              <w:rPr>
                <w:rFonts w:ascii="Times New Roman" w:eastAsia="Times New Roman" w:hAnsi="Times New Roman" w:cs="Times New Roman"/>
                <w:i/>
                <w:iCs/>
                <w:sz w:val="24"/>
                <w:szCs w:val="24"/>
                <w:lang w:eastAsia="ar-SA"/>
              </w:rPr>
              <w:t xml:space="preserve"> </w:t>
            </w:r>
            <w:r w:rsidRPr="004F22FE">
              <w:rPr>
                <w:rFonts w:ascii="Times New Roman" w:eastAsia="Times New Roman" w:hAnsi="Times New Roman" w:cs="Times New Roman"/>
                <w:i/>
                <w:iCs/>
                <w:sz w:val="24"/>
                <w:szCs w:val="24"/>
                <w:lang w:eastAsia="ar-SA"/>
              </w:rPr>
              <w:t>Baltics</w:t>
            </w:r>
            <w:r w:rsidRPr="004F22FE">
              <w:rPr>
                <w:rFonts w:ascii="Times New Roman" w:eastAsia="Times New Roman" w:hAnsi="Times New Roman" w:cs="Times New Roman"/>
                <w:sz w:val="24"/>
                <w:szCs w:val="24"/>
                <w:lang w:eastAsia="ar-SA"/>
              </w:rPr>
              <w:t>.</w:t>
            </w:r>
            <w:r w:rsidR="00B20C83" w:rsidRPr="004F22FE">
              <w:rPr>
                <w:rFonts w:ascii="Times New Roman" w:eastAsia="Times New Roman" w:hAnsi="Times New Roman" w:cs="Times New Roman"/>
                <w:sz w:val="24"/>
                <w:szCs w:val="24"/>
                <w:lang w:eastAsia="ar-SA"/>
              </w:rPr>
              <w:t xml:space="preserve"> </w:t>
            </w:r>
          </w:p>
          <w:p w14:paraId="18A2F5FE" w14:textId="77777777" w:rsidR="004F22FE" w:rsidRDefault="00381745" w:rsidP="00B20C83">
            <w:pPr>
              <w:shd w:val="clear" w:color="auto" w:fill="FFFFFF" w:themeFill="background1"/>
              <w:tabs>
                <w:tab w:val="left" w:pos="123"/>
                <w:tab w:val="left" w:pos="4443"/>
                <w:tab w:val="left" w:pos="7683"/>
              </w:tabs>
              <w:suppressAutoHyphens/>
              <w:snapToGrid w:val="0"/>
              <w:spacing w:after="0" w:line="240" w:lineRule="auto"/>
              <w:ind w:left="-57" w:right="-57"/>
              <w:jc w:val="both"/>
              <w:rPr>
                <w:rFonts w:ascii="Times New Roman" w:eastAsia="Times New Roman" w:hAnsi="Times New Roman" w:cs="Times New Roman"/>
                <w:sz w:val="24"/>
                <w:szCs w:val="24"/>
                <w:lang w:eastAsia="ar-SA"/>
              </w:rPr>
            </w:pPr>
            <w:r w:rsidRPr="004F22FE">
              <w:rPr>
                <w:rFonts w:ascii="Times New Roman" w:eastAsia="Times New Roman" w:hAnsi="Times New Roman" w:cs="Times New Roman"/>
                <w:sz w:val="24"/>
                <w:szCs w:val="24"/>
                <w:lang w:eastAsia="ar-SA"/>
              </w:rPr>
              <w:t>Raksts</w:t>
            </w:r>
            <w:r w:rsidR="00B20C83" w:rsidRPr="004F22FE">
              <w:rPr>
                <w:rFonts w:ascii="Times New Roman" w:eastAsia="Times New Roman" w:hAnsi="Times New Roman" w:cs="Times New Roman"/>
                <w:sz w:val="24"/>
                <w:szCs w:val="24"/>
                <w:lang w:eastAsia="ar-SA"/>
              </w:rPr>
              <w:t xml:space="preserve"> </w:t>
            </w:r>
            <w:r w:rsidRPr="004F22FE">
              <w:rPr>
                <w:rFonts w:ascii="Times New Roman" w:eastAsia="Times New Roman" w:hAnsi="Times New Roman" w:cs="Times New Roman"/>
                <w:sz w:val="24"/>
                <w:szCs w:val="24"/>
                <w:lang w:eastAsia="ar-SA"/>
              </w:rPr>
              <w:t>par</w:t>
            </w:r>
            <w:r w:rsidR="00B20C83" w:rsidRPr="004F22FE">
              <w:rPr>
                <w:rFonts w:ascii="Times New Roman" w:eastAsia="Times New Roman" w:hAnsi="Times New Roman" w:cs="Times New Roman"/>
                <w:sz w:val="24"/>
                <w:szCs w:val="24"/>
                <w:lang w:eastAsia="ar-SA"/>
              </w:rPr>
              <w:t xml:space="preserve"> </w:t>
            </w:r>
            <w:r w:rsidR="004F22FE">
              <w:rPr>
                <w:rFonts w:ascii="Times New Roman" w:eastAsia="Times New Roman" w:hAnsi="Times New Roman" w:cs="Times New Roman"/>
                <w:sz w:val="24"/>
                <w:szCs w:val="24"/>
                <w:lang w:eastAsia="ar-SA"/>
              </w:rPr>
              <w:t xml:space="preserve">ZBR </w:t>
            </w:r>
            <w:r w:rsidRPr="004F22FE">
              <w:rPr>
                <w:rFonts w:ascii="Times New Roman" w:eastAsia="Times New Roman" w:hAnsi="Times New Roman" w:cs="Times New Roman"/>
                <w:sz w:val="24"/>
                <w:szCs w:val="24"/>
                <w:lang w:eastAsia="ar-SA"/>
              </w:rPr>
              <w:t>Ceļotāju</w:t>
            </w:r>
            <w:r w:rsidR="00B20C83" w:rsidRPr="004F22FE">
              <w:rPr>
                <w:rFonts w:ascii="Times New Roman" w:eastAsia="Times New Roman" w:hAnsi="Times New Roman" w:cs="Times New Roman"/>
                <w:sz w:val="24"/>
                <w:szCs w:val="24"/>
                <w:lang w:eastAsia="ar-SA"/>
              </w:rPr>
              <w:t xml:space="preserve"> </w:t>
            </w:r>
            <w:r w:rsidRPr="004F22FE">
              <w:rPr>
                <w:rFonts w:ascii="Times New Roman" w:eastAsia="Times New Roman" w:hAnsi="Times New Roman" w:cs="Times New Roman"/>
                <w:sz w:val="24"/>
                <w:szCs w:val="24"/>
                <w:lang w:eastAsia="ar-SA"/>
              </w:rPr>
              <w:t>dienu</w:t>
            </w:r>
            <w:r w:rsidR="00B20C83" w:rsidRPr="004F22FE">
              <w:rPr>
                <w:rFonts w:ascii="Times New Roman" w:eastAsia="Times New Roman" w:hAnsi="Times New Roman" w:cs="Times New Roman"/>
                <w:sz w:val="24"/>
                <w:szCs w:val="24"/>
                <w:lang w:eastAsia="ar-SA"/>
              </w:rPr>
              <w:t xml:space="preserve"> </w:t>
            </w:r>
            <w:r w:rsidRPr="004F22FE">
              <w:rPr>
                <w:rFonts w:ascii="Times New Roman" w:eastAsia="Times New Roman" w:hAnsi="Times New Roman" w:cs="Times New Roman"/>
                <w:sz w:val="24"/>
                <w:szCs w:val="24"/>
                <w:lang w:eastAsia="ar-SA"/>
              </w:rPr>
              <w:t>WNI</w:t>
            </w:r>
            <w:r w:rsidR="00B20C83" w:rsidRPr="004F22FE">
              <w:rPr>
                <w:rFonts w:ascii="Times New Roman" w:eastAsia="Times New Roman" w:hAnsi="Times New Roman" w:cs="Times New Roman"/>
                <w:sz w:val="24"/>
                <w:szCs w:val="24"/>
                <w:lang w:eastAsia="ar-SA"/>
              </w:rPr>
              <w:t xml:space="preserve">SBR </w:t>
            </w:r>
            <w:r w:rsidRPr="004F22FE">
              <w:rPr>
                <w:rFonts w:ascii="Times New Roman" w:eastAsia="Times New Roman" w:hAnsi="Times New Roman" w:cs="Times New Roman"/>
                <w:sz w:val="24"/>
                <w:szCs w:val="24"/>
                <w:lang w:eastAsia="ar-SA"/>
              </w:rPr>
              <w:t>izdotajai</w:t>
            </w:r>
            <w:r w:rsidR="00B20C83" w:rsidRPr="004F22FE">
              <w:rPr>
                <w:rFonts w:ascii="Times New Roman" w:eastAsia="Times New Roman" w:hAnsi="Times New Roman" w:cs="Times New Roman"/>
                <w:sz w:val="24"/>
                <w:szCs w:val="24"/>
                <w:lang w:eastAsia="ar-SA"/>
              </w:rPr>
              <w:t xml:space="preserve"> </w:t>
            </w:r>
            <w:r w:rsidRPr="004F22FE">
              <w:rPr>
                <w:rFonts w:ascii="Times New Roman" w:eastAsia="Times New Roman" w:hAnsi="Times New Roman" w:cs="Times New Roman"/>
                <w:sz w:val="24"/>
                <w:szCs w:val="24"/>
                <w:lang w:eastAsia="ar-SA"/>
              </w:rPr>
              <w:t>19</w:t>
            </w:r>
            <w:r w:rsidR="00B20C83" w:rsidRPr="004F22FE">
              <w:rPr>
                <w:rFonts w:ascii="Times New Roman" w:eastAsia="Times New Roman" w:hAnsi="Times New Roman" w:cs="Times New Roman"/>
                <w:sz w:val="24"/>
                <w:szCs w:val="24"/>
                <w:lang w:eastAsia="ar-SA"/>
              </w:rPr>
              <w:t xml:space="preserve"> </w:t>
            </w:r>
            <w:r w:rsidRPr="004F22FE">
              <w:rPr>
                <w:rFonts w:ascii="Times New Roman" w:eastAsia="Times New Roman" w:hAnsi="Times New Roman" w:cs="Times New Roman"/>
                <w:i/>
                <w:iCs/>
                <w:sz w:val="24"/>
                <w:szCs w:val="24"/>
                <w:lang w:eastAsia="ar-SA"/>
              </w:rPr>
              <w:t>Newsletter</w:t>
            </w:r>
            <w:r w:rsidRPr="004F22FE">
              <w:rPr>
                <w:rFonts w:ascii="Times New Roman" w:eastAsia="Times New Roman" w:hAnsi="Times New Roman" w:cs="Times New Roman"/>
                <w:sz w:val="24"/>
                <w:szCs w:val="24"/>
                <w:lang w:eastAsia="ar-SA"/>
              </w:rPr>
              <w:t>.</w:t>
            </w:r>
            <w:r w:rsidR="00B20C83" w:rsidRPr="004F22FE">
              <w:rPr>
                <w:rFonts w:ascii="Times New Roman" w:eastAsia="Times New Roman" w:hAnsi="Times New Roman" w:cs="Times New Roman"/>
                <w:sz w:val="24"/>
                <w:szCs w:val="24"/>
                <w:lang w:eastAsia="ar-SA"/>
              </w:rPr>
              <w:t xml:space="preserve"> </w:t>
            </w:r>
            <w:r w:rsidRPr="004F22FE">
              <w:rPr>
                <w:rFonts w:ascii="Times New Roman" w:eastAsia="Times New Roman" w:hAnsi="Times New Roman" w:cs="Times New Roman"/>
                <w:sz w:val="24"/>
                <w:szCs w:val="24"/>
                <w:lang w:eastAsia="ar-SA"/>
              </w:rPr>
              <w:t>Reizi</w:t>
            </w:r>
            <w:r w:rsidR="00B20C83" w:rsidRPr="004F22FE">
              <w:rPr>
                <w:rFonts w:ascii="Times New Roman" w:eastAsia="Times New Roman" w:hAnsi="Times New Roman" w:cs="Times New Roman"/>
                <w:sz w:val="24"/>
                <w:szCs w:val="24"/>
                <w:lang w:eastAsia="ar-SA"/>
              </w:rPr>
              <w:t xml:space="preserve"> mēnesī </w:t>
            </w:r>
            <w:r w:rsidRPr="004F22FE">
              <w:rPr>
                <w:rFonts w:ascii="Times New Roman" w:eastAsia="Times New Roman" w:hAnsi="Times New Roman" w:cs="Times New Roman"/>
                <w:sz w:val="24"/>
                <w:szCs w:val="24"/>
                <w:lang w:eastAsia="ar-SA"/>
              </w:rPr>
              <w:t>raksts</w:t>
            </w:r>
            <w:r w:rsidR="00B20C83" w:rsidRPr="004F22FE">
              <w:rPr>
                <w:rFonts w:ascii="Times New Roman" w:eastAsia="Times New Roman" w:hAnsi="Times New Roman" w:cs="Times New Roman"/>
                <w:sz w:val="24"/>
                <w:szCs w:val="24"/>
                <w:lang w:eastAsia="ar-SA"/>
              </w:rPr>
              <w:t xml:space="preserve"> </w:t>
            </w:r>
            <w:r w:rsidRPr="004F22FE">
              <w:rPr>
                <w:rFonts w:ascii="Times New Roman" w:eastAsia="Times New Roman" w:hAnsi="Times New Roman" w:cs="Times New Roman"/>
                <w:sz w:val="24"/>
                <w:szCs w:val="24"/>
                <w:lang w:eastAsia="ar-SA"/>
              </w:rPr>
              <w:t>UNESCO</w:t>
            </w:r>
            <w:r w:rsidR="00B20C83" w:rsidRPr="004F22FE">
              <w:rPr>
                <w:rFonts w:ascii="Times New Roman" w:eastAsia="Times New Roman" w:hAnsi="Times New Roman" w:cs="Times New Roman"/>
                <w:sz w:val="24"/>
                <w:szCs w:val="24"/>
                <w:lang w:eastAsia="ar-SA"/>
              </w:rPr>
              <w:t xml:space="preserve"> </w:t>
            </w:r>
            <w:r w:rsidRPr="004F22FE">
              <w:rPr>
                <w:rFonts w:ascii="Times New Roman" w:eastAsia="Times New Roman" w:hAnsi="Times New Roman" w:cs="Times New Roman"/>
                <w:sz w:val="24"/>
                <w:szCs w:val="24"/>
                <w:lang w:eastAsia="ar-SA"/>
              </w:rPr>
              <w:t>katedras</w:t>
            </w:r>
            <w:r w:rsidR="00B20C83" w:rsidRPr="004F22FE">
              <w:rPr>
                <w:rFonts w:ascii="Times New Roman" w:eastAsia="Times New Roman" w:hAnsi="Times New Roman" w:cs="Times New Roman"/>
                <w:sz w:val="24"/>
                <w:szCs w:val="24"/>
                <w:lang w:eastAsia="ar-SA"/>
              </w:rPr>
              <w:t xml:space="preserve"> “</w:t>
            </w:r>
            <w:r w:rsidRPr="004F22FE">
              <w:rPr>
                <w:rFonts w:ascii="Times New Roman" w:eastAsia="Times New Roman" w:hAnsi="Times New Roman" w:cs="Times New Roman"/>
                <w:sz w:val="24"/>
                <w:szCs w:val="24"/>
                <w:lang w:eastAsia="ar-SA"/>
              </w:rPr>
              <w:t>Biosfēra un cilvēks</w:t>
            </w:r>
            <w:r w:rsidR="00B20C83" w:rsidRPr="004F22FE">
              <w:rPr>
                <w:rFonts w:ascii="Times New Roman" w:eastAsia="Times New Roman" w:hAnsi="Times New Roman" w:cs="Times New Roman"/>
                <w:sz w:val="24"/>
                <w:szCs w:val="24"/>
                <w:lang w:eastAsia="ar-SA"/>
              </w:rPr>
              <w:t xml:space="preserve">” </w:t>
            </w:r>
            <w:r w:rsidRPr="004F22FE">
              <w:rPr>
                <w:rFonts w:ascii="Times New Roman" w:eastAsia="Times New Roman" w:hAnsi="Times New Roman" w:cs="Times New Roman"/>
                <w:sz w:val="24"/>
                <w:szCs w:val="24"/>
                <w:lang w:eastAsia="ar-SA"/>
              </w:rPr>
              <w:t>izdotajām</w:t>
            </w:r>
            <w:r w:rsidR="00B20C83" w:rsidRPr="004F22FE">
              <w:rPr>
                <w:rFonts w:ascii="Times New Roman" w:eastAsia="Times New Roman" w:hAnsi="Times New Roman" w:cs="Times New Roman"/>
                <w:sz w:val="24"/>
                <w:szCs w:val="24"/>
                <w:lang w:eastAsia="ar-SA"/>
              </w:rPr>
              <w:t xml:space="preserve"> </w:t>
            </w:r>
            <w:r w:rsidRPr="004F22FE">
              <w:rPr>
                <w:rFonts w:ascii="Times New Roman" w:eastAsia="Times New Roman" w:hAnsi="Times New Roman" w:cs="Times New Roman"/>
                <w:sz w:val="24"/>
                <w:szCs w:val="24"/>
                <w:lang w:eastAsia="ar-SA"/>
              </w:rPr>
              <w:t>ziņām.</w:t>
            </w:r>
            <w:r w:rsidR="00B20C83" w:rsidRPr="004F22FE">
              <w:rPr>
                <w:rFonts w:ascii="Times New Roman" w:eastAsia="Times New Roman" w:hAnsi="Times New Roman" w:cs="Times New Roman"/>
                <w:sz w:val="24"/>
                <w:szCs w:val="24"/>
                <w:lang w:eastAsia="ar-SA"/>
              </w:rPr>
              <w:t xml:space="preserve"> </w:t>
            </w:r>
          </w:p>
          <w:p w14:paraId="3B0AB05F" w14:textId="77777777" w:rsidR="004F22FE" w:rsidRDefault="00381745" w:rsidP="00B20C83">
            <w:pPr>
              <w:shd w:val="clear" w:color="auto" w:fill="FFFFFF" w:themeFill="background1"/>
              <w:tabs>
                <w:tab w:val="left" w:pos="123"/>
                <w:tab w:val="left" w:pos="4443"/>
                <w:tab w:val="left" w:pos="7683"/>
              </w:tabs>
              <w:suppressAutoHyphens/>
              <w:snapToGrid w:val="0"/>
              <w:spacing w:after="0" w:line="240" w:lineRule="auto"/>
              <w:ind w:left="-57" w:right="-57"/>
              <w:jc w:val="both"/>
              <w:rPr>
                <w:rFonts w:ascii="Times New Roman" w:eastAsia="Times New Roman" w:hAnsi="Times New Roman" w:cs="Times New Roman"/>
                <w:sz w:val="24"/>
                <w:szCs w:val="24"/>
                <w:lang w:eastAsia="ar-SA"/>
              </w:rPr>
            </w:pPr>
            <w:r w:rsidRPr="004F22FE">
              <w:rPr>
                <w:rFonts w:ascii="Times New Roman" w:eastAsia="Times New Roman" w:hAnsi="Times New Roman" w:cs="Times New Roman"/>
                <w:sz w:val="24"/>
                <w:szCs w:val="24"/>
                <w:lang w:eastAsia="ar-SA"/>
              </w:rPr>
              <w:t>Sadarbība</w:t>
            </w:r>
            <w:r w:rsidR="00B20C83" w:rsidRPr="004F22FE">
              <w:rPr>
                <w:rFonts w:ascii="Times New Roman" w:eastAsia="Times New Roman" w:hAnsi="Times New Roman" w:cs="Times New Roman"/>
                <w:sz w:val="24"/>
                <w:szCs w:val="24"/>
                <w:lang w:eastAsia="ar-SA"/>
              </w:rPr>
              <w:t xml:space="preserve"> </w:t>
            </w:r>
            <w:r w:rsidRPr="004F22FE">
              <w:rPr>
                <w:rFonts w:ascii="Times New Roman" w:eastAsia="Times New Roman" w:hAnsi="Times New Roman" w:cs="Times New Roman"/>
                <w:sz w:val="24"/>
                <w:szCs w:val="24"/>
                <w:lang w:eastAsia="ar-SA"/>
              </w:rPr>
              <w:t>ar</w:t>
            </w:r>
            <w:r w:rsidR="00B20C83" w:rsidRPr="004F22FE">
              <w:rPr>
                <w:rFonts w:ascii="Times New Roman" w:eastAsia="Times New Roman" w:hAnsi="Times New Roman" w:cs="Times New Roman"/>
                <w:sz w:val="24"/>
                <w:szCs w:val="24"/>
                <w:lang w:eastAsia="ar-SA"/>
              </w:rPr>
              <w:t xml:space="preserve"> Vidzemes </w:t>
            </w:r>
            <w:r w:rsidRPr="004F22FE">
              <w:rPr>
                <w:rFonts w:ascii="Times New Roman" w:eastAsia="Times New Roman" w:hAnsi="Times New Roman" w:cs="Times New Roman"/>
                <w:sz w:val="24"/>
                <w:szCs w:val="24"/>
                <w:lang w:eastAsia="ar-SA"/>
              </w:rPr>
              <w:t>Augstskolas</w:t>
            </w:r>
            <w:r w:rsidR="00B20C83" w:rsidRPr="004F22FE">
              <w:rPr>
                <w:rFonts w:ascii="Times New Roman" w:eastAsia="Times New Roman" w:hAnsi="Times New Roman" w:cs="Times New Roman"/>
                <w:sz w:val="24"/>
                <w:szCs w:val="24"/>
                <w:lang w:eastAsia="ar-SA"/>
              </w:rPr>
              <w:t xml:space="preserve"> </w:t>
            </w:r>
            <w:r w:rsidRPr="004F22FE">
              <w:rPr>
                <w:rFonts w:ascii="Times New Roman" w:eastAsia="Times New Roman" w:hAnsi="Times New Roman" w:cs="Times New Roman"/>
                <w:sz w:val="24"/>
                <w:szCs w:val="24"/>
                <w:lang w:eastAsia="ar-SA"/>
              </w:rPr>
              <w:t>Sociālo,</w:t>
            </w:r>
            <w:r w:rsidR="00B20C83" w:rsidRPr="004F22FE">
              <w:rPr>
                <w:rFonts w:ascii="Times New Roman" w:eastAsia="Times New Roman" w:hAnsi="Times New Roman" w:cs="Times New Roman"/>
                <w:sz w:val="24"/>
                <w:szCs w:val="24"/>
                <w:lang w:eastAsia="ar-SA"/>
              </w:rPr>
              <w:t xml:space="preserve"> </w:t>
            </w:r>
            <w:r w:rsidRPr="004F22FE">
              <w:rPr>
                <w:rFonts w:ascii="Times New Roman" w:eastAsia="Times New Roman" w:hAnsi="Times New Roman" w:cs="Times New Roman"/>
                <w:sz w:val="24"/>
                <w:szCs w:val="24"/>
                <w:lang w:eastAsia="ar-SA"/>
              </w:rPr>
              <w:t>ekonomisko</w:t>
            </w:r>
            <w:r w:rsidR="00B20C83" w:rsidRPr="004F22FE">
              <w:rPr>
                <w:rFonts w:ascii="Times New Roman" w:eastAsia="Times New Roman" w:hAnsi="Times New Roman" w:cs="Times New Roman"/>
                <w:sz w:val="24"/>
                <w:szCs w:val="24"/>
                <w:lang w:eastAsia="ar-SA"/>
              </w:rPr>
              <w:t xml:space="preserve"> un </w:t>
            </w:r>
            <w:r w:rsidRPr="004F22FE">
              <w:rPr>
                <w:rFonts w:ascii="Times New Roman" w:eastAsia="Times New Roman" w:hAnsi="Times New Roman" w:cs="Times New Roman"/>
                <w:sz w:val="24"/>
                <w:szCs w:val="24"/>
                <w:lang w:eastAsia="ar-SA"/>
              </w:rPr>
              <w:t>humanitāro</w:t>
            </w:r>
            <w:r w:rsidR="00B20C83" w:rsidRPr="004F22FE">
              <w:rPr>
                <w:rFonts w:ascii="Times New Roman" w:eastAsia="Times New Roman" w:hAnsi="Times New Roman" w:cs="Times New Roman"/>
                <w:sz w:val="24"/>
                <w:szCs w:val="24"/>
                <w:lang w:eastAsia="ar-SA"/>
              </w:rPr>
              <w:t xml:space="preserve"> </w:t>
            </w:r>
            <w:r w:rsidRPr="004F22FE">
              <w:rPr>
                <w:rFonts w:ascii="Times New Roman" w:eastAsia="Times New Roman" w:hAnsi="Times New Roman" w:cs="Times New Roman"/>
                <w:sz w:val="24"/>
                <w:szCs w:val="24"/>
                <w:lang w:eastAsia="ar-SA"/>
              </w:rPr>
              <w:t>pētījuma</w:t>
            </w:r>
            <w:r w:rsidR="00B20C83" w:rsidRPr="004F22FE">
              <w:rPr>
                <w:rFonts w:ascii="Times New Roman" w:eastAsia="Times New Roman" w:hAnsi="Times New Roman" w:cs="Times New Roman"/>
                <w:sz w:val="24"/>
                <w:szCs w:val="24"/>
                <w:lang w:eastAsia="ar-SA"/>
              </w:rPr>
              <w:t xml:space="preserve"> </w:t>
            </w:r>
            <w:r w:rsidRPr="004F22FE">
              <w:rPr>
                <w:rFonts w:ascii="Times New Roman" w:eastAsia="Times New Roman" w:hAnsi="Times New Roman" w:cs="Times New Roman"/>
                <w:sz w:val="24"/>
                <w:szCs w:val="24"/>
                <w:lang w:eastAsia="ar-SA"/>
              </w:rPr>
              <w:t>institūta</w:t>
            </w:r>
            <w:r w:rsidR="00B20C83" w:rsidRPr="004F22FE">
              <w:rPr>
                <w:rFonts w:ascii="Times New Roman" w:eastAsia="Times New Roman" w:hAnsi="Times New Roman" w:cs="Times New Roman"/>
                <w:sz w:val="24"/>
                <w:szCs w:val="24"/>
                <w:lang w:eastAsia="ar-SA"/>
              </w:rPr>
              <w:t xml:space="preserve"> </w:t>
            </w:r>
            <w:r w:rsidRPr="004F22FE">
              <w:rPr>
                <w:rFonts w:ascii="Times New Roman" w:eastAsia="Times New Roman" w:hAnsi="Times New Roman" w:cs="Times New Roman"/>
                <w:sz w:val="24"/>
                <w:szCs w:val="24"/>
                <w:lang w:eastAsia="ar-SA"/>
              </w:rPr>
              <w:t xml:space="preserve">UNESCO katedru </w:t>
            </w:r>
            <w:r w:rsidR="00B20C83" w:rsidRPr="004F22FE">
              <w:rPr>
                <w:rFonts w:ascii="Times New Roman" w:eastAsia="Times New Roman" w:hAnsi="Times New Roman" w:cs="Times New Roman"/>
                <w:sz w:val="24"/>
                <w:szCs w:val="24"/>
                <w:lang w:eastAsia="ar-SA"/>
              </w:rPr>
              <w:t>“Biosfēra un cilvēks”</w:t>
            </w:r>
            <w:r w:rsidRPr="004F22FE">
              <w:rPr>
                <w:rFonts w:ascii="Times New Roman" w:eastAsia="Times New Roman" w:hAnsi="Times New Roman" w:cs="Times New Roman"/>
                <w:sz w:val="24"/>
                <w:szCs w:val="24"/>
                <w:lang w:eastAsia="ar-SA"/>
              </w:rPr>
              <w:t>,</w:t>
            </w:r>
            <w:r w:rsidR="00B20C83" w:rsidRPr="004F22FE">
              <w:rPr>
                <w:rFonts w:ascii="Times New Roman" w:eastAsia="Times New Roman" w:hAnsi="Times New Roman" w:cs="Times New Roman"/>
                <w:sz w:val="24"/>
                <w:szCs w:val="24"/>
                <w:lang w:eastAsia="ar-SA"/>
              </w:rPr>
              <w:t xml:space="preserve"> </w:t>
            </w:r>
            <w:r w:rsidRPr="004F22FE">
              <w:rPr>
                <w:rFonts w:ascii="Times New Roman" w:eastAsia="Times New Roman" w:hAnsi="Times New Roman" w:cs="Times New Roman"/>
                <w:sz w:val="24"/>
                <w:szCs w:val="24"/>
                <w:lang w:eastAsia="ar-SA"/>
              </w:rPr>
              <w:t>izstrādājot un organizējot</w:t>
            </w:r>
            <w:r w:rsidR="00B20C83" w:rsidRPr="004F22FE">
              <w:rPr>
                <w:rFonts w:ascii="Times New Roman" w:eastAsia="Times New Roman" w:hAnsi="Times New Roman" w:cs="Times New Roman"/>
                <w:sz w:val="24"/>
                <w:szCs w:val="24"/>
                <w:lang w:eastAsia="ar-SA"/>
              </w:rPr>
              <w:t xml:space="preserve"> </w:t>
            </w:r>
            <w:r w:rsidRPr="004F22FE">
              <w:rPr>
                <w:rFonts w:ascii="Times New Roman" w:eastAsia="Times New Roman" w:hAnsi="Times New Roman" w:cs="Times New Roman"/>
                <w:sz w:val="24"/>
                <w:szCs w:val="24"/>
                <w:lang w:eastAsia="ar-SA"/>
              </w:rPr>
              <w:t>aktivitāti</w:t>
            </w:r>
            <w:r w:rsidR="00B20C83" w:rsidRPr="004F22FE">
              <w:rPr>
                <w:rFonts w:ascii="Times New Roman" w:eastAsia="Times New Roman" w:hAnsi="Times New Roman" w:cs="Times New Roman"/>
                <w:sz w:val="24"/>
                <w:szCs w:val="24"/>
                <w:lang w:eastAsia="ar-SA"/>
              </w:rPr>
              <w:t xml:space="preserve"> “</w:t>
            </w:r>
            <w:r w:rsidRPr="004F22FE">
              <w:rPr>
                <w:rFonts w:ascii="Times New Roman" w:eastAsia="Times New Roman" w:hAnsi="Times New Roman" w:cs="Times New Roman"/>
                <w:sz w:val="24"/>
                <w:szCs w:val="24"/>
                <w:lang w:eastAsia="ar-SA"/>
              </w:rPr>
              <w:t>Parku</w:t>
            </w:r>
            <w:r w:rsidR="00B20C83" w:rsidRPr="004F22FE">
              <w:rPr>
                <w:rFonts w:ascii="Times New Roman" w:eastAsia="Times New Roman" w:hAnsi="Times New Roman" w:cs="Times New Roman"/>
                <w:sz w:val="24"/>
                <w:szCs w:val="24"/>
                <w:lang w:eastAsia="ar-SA"/>
              </w:rPr>
              <w:t xml:space="preserve"> pērles </w:t>
            </w:r>
            <w:r w:rsidRPr="004F22FE">
              <w:rPr>
                <w:rFonts w:ascii="Times New Roman" w:eastAsia="Times New Roman" w:hAnsi="Times New Roman" w:cs="Times New Roman"/>
                <w:sz w:val="24"/>
                <w:szCs w:val="24"/>
                <w:lang w:eastAsia="ar-SA"/>
              </w:rPr>
              <w:t>Ziemeļvidzemes</w:t>
            </w:r>
            <w:r w:rsidR="00B20C83" w:rsidRPr="004F22FE">
              <w:rPr>
                <w:rFonts w:ascii="Times New Roman" w:eastAsia="Times New Roman" w:hAnsi="Times New Roman" w:cs="Times New Roman"/>
                <w:sz w:val="24"/>
                <w:szCs w:val="24"/>
                <w:lang w:eastAsia="ar-SA"/>
              </w:rPr>
              <w:t xml:space="preserve"> </w:t>
            </w:r>
            <w:r w:rsidRPr="004F22FE">
              <w:rPr>
                <w:rFonts w:ascii="Times New Roman" w:eastAsia="Times New Roman" w:hAnsi="Times New Roman" w:cs="Times New Roman"/>
                <w:sz w:val="24"/>
                <w:szCs w:val="24"/>
                <w:lang w:eastAsia="ar-SA"/>
              </w:rPr>
              <w:t>biosfēras</w:t>
            </w:r>
            <w:r w:rsidR="00B20C83" w:rsidRPr="004F22FE">
              <w:rPr>
                <w:rFonts w:ascii="Times New Roman" w:eastAsia="Times New Roman" w:hAnsi="Times New Roman" w:cs="Times New Roman"/>
                <w:sz w:val="24"/>
                <w:szCs w:val="24"/>
                <w:lang w:eastAsia="ar-SA"/>
              </w:rPr>
              <w:t xml:space="preserve"> </w:t>
            </w:r>
            <w:r w:rsidRPr="004F22FE">
              <w:rPr>
                <w:rFonts w:ascii="Times New Roman" w:eastAsia="Times New Roman" w:hAnsi="Times New Roman" w:cs="Times New Roman"/>
                <w:sz w:val="24"/>
                <w:szCs w:val="24"/>
                <w:lang w:eastAsia="ar-SA"/>
              </w:rPr>
              <w:t>rezervātā</w:t>
            </w:r>
            <w:r w:rsidR="00B20C83" w:rsidRPr="004F22FE">
              <w:rPr>
                <w:rFonts w:ascii="Times New Roman" w:eastAsia="Times New Roman" w:hAnsi="Times New Roman" w:cs="Times New Roman"/>
                <w:sz w:val="24"/>
                <w:szCs w:val="24"/>
                <w:lang w:eastAsia="ar-SA"/>
              </w:rPr>
              <w:t xml:space="preserve">” </w:t>
            </w:r>
            <w:r w:rsidRPr="004F22FE">
              <w:rPr>
                <w:rFonts w:ascii="Times New Roman" w:eastAsia="Times New Roman" w:hAnsi="Times New Roman" w:cs="Times New Roman"/>
                <w:sz w:val="24"/>
                <w:szCs w:val="24"/>
                <w:lang w:eastAsia="ar-SA"/>
              </w:rPr>
              <w:t>EUROPARC</w:t>
            </w:r>
            <w:r w:rsidR="00B20C83" w:rsidRPr="004F22FE">
              <w:rPr>
                <w:rFonts w:ascii="Times New Roman" w:eastAsia="Times New Roman" w:hAnsi="Times New Roman" w:cs="Times New Roman"/>
                <w:sz w:val="24"/>
                <w:szCs w:val="24"/>
                <w:lang w:eastAsia="ar-SA"/>
              </w:rPr>
              <w:t xml:space="preserve"> </w:t>
            </w:r>
            <w:r w:rsidRPr="004F22FE">
              <w:rPr>
                <w:rFonts w:ascii="Times New Roman" w:eastAsia="Times New Roman" w:hAnsi="Times New Roman" w:cs="Times New Roman"/>
                <w:sz w:val="24"/>
                <w:szCs w:val="24"/>
                <w:lang w:eastAsia="ar-SA"/>
              </w:rPr>
              <w:t>parku</w:t>
            </w:r>
            <w:r w:rsidR="00B20C83" w:rsidRPr="004F22FE">
              <w:rPr>
                <w:rFonts w:ascii="Times New Roman" w:eastAsia="Times New Roman" w:hAnsi="Times New Roman" w:cs="Times New Roman"/>
                <w:sz w:val="24"/>
                <w:szCs w:val="24"/>
                <w:lang w:eastAsia="ar-SA"/>
              </w:rPr>
              <w:t xml:space="preserve"> dienas </w:t>
            </w:r>
            <w:r w:rsidRPr="004F22FE">
              <w:rPr>
                <w:rFonts w:ascii="Times New Roman" w:eastAsia="Times New Roman" w:hAnsi="Times New Roman" w:cs="Times New Roman"/>
                <w:sz w:val="24"/>
                <w:szCs w:val="24"/>
                <w:lang w:eastAsia="ar-SA"/>
              </w:rPr>
              <w:t>ietvaros.</w:t>
            </w:r>
          </w:p>
          <w:p w14:paraId="05E79C22" w14:textId="77777777" w:rsidR="004F22FE" w:rsidRDefault="00381745" w:rsidP="00B20C83">
            <w:pPr>
              <w:shd w:val="clear" w:color="auto" w:fill="FFFFFF" w:themeFill="background1"/>
              <w:tabs>
                <w:tab w:val="left" w:pos="123"/>
                <w:tab w:val="left" w:pos="4443"/>
                <w:tab w:val="left" w:pos="7683"/>
              </w:tabs>
              <w:suppressAutoHyphens/>
              <w:snapToGrid w:val="0"/>
              <w:spacing w:after="0" w:line="240" w:lineRule="auto"/>
              <w:ind w:left="-57" w:right="-57"/>
              <w:jc w:val="both"/>
              <w:rPr>
                <w:rFonts w:ascii="Times New Roman" w:eastAsia="Times New Roman" w:hAnsi="Times New Roman" w:cs="Times New Roman"/>
                <w:sz w:val="24"/>
                <w:szCs w:val="24"/>
                <w:lang w:eastAsia="ar-SA"/>
              </w:rPr>
            </w:pPr>
            <w:r w:rsidRPr="004F22FE">
              <w:rPr>
                <w:rFonts w:ascii="Times New Roman" w:eastAsia="Times New Roman" w:hAnsi="Times New Roman" w:cs="Times New Roman"/>
                <w:sz w:val="24"/>
                <w:szCs w:val="24"/>
                <w:lang w:eastAsia="ar-SA"/>
              </w:rPr>
              <w:t>Piedalīšanās MAB izsludinātajā projektā</w:t>
            </w:r>
            <w:r w:rsidR="004F22FE">
              <w:rPr>
                <w:rFonts w:ascii="Times New Roman" w:eastAsia="Times New Roman" w:hAnsi="Times New Roman" w:cs="Times New Roman"/>
                <w:sz w:val="24"/>
                <w:szCs w:val="24"/>
                <w:lang w:eastAsia="ar-SA"/>
              </w:rPr>
              <w:t xml:space="preserve"> </w:t>
            </w:r>
            <w:r w:rsidR="00B20C83" w:rsidRPr="004F22FE">
              <w:rPr>
                <w:rFonts w:ascii="Times New Roman" w:eastAsia="Times New Roman" w:hAnsi="Times New Roman" w:cs="Times New Roman"/>
                <w:sz w:val="24"/>
                <w:szCs w:val="24"/>
                <w:lang w:eastAsia="ar-SA"/>
              </w:rPr>
              <w:t>“</w:t>
            </w:r>
            <w:r w:rsidRPr="004F22FE">
              <w:rPr>
                <w:rFonts w:ascii="Times New Roman" w:eastAsia="Times New Roman" w:hAnsi="Times New Roman" w:cs="Times New Roman"/>
                <w:i/>
                <w:iCs/>
                <w:sz w:val="24"/>
                <w:szCs w:val="24"/>
                <w:lang w:eastAsia="ar-SA"/>
              </w:rPr>
              <w:t>Art Collabration project with Vik Muniz</w:t>
            </w:r>
            <w:r w:rsidR="00B20C83" w:rsidRPr="004F22FE">
              <w:rPr>
                <w:rFonts w:ascii="Times New Roman" w:eastAsia="Times New Roman" w:hAnsi="Times New Roman" w:cs="Times New Roman"/>
                <w:sz w:val="24"/>
                <w:szCs w:val="24"/>
                <w:lang w:eastAsia="ar-SA"/>
              </w:rPr>
              <w:t>”</w:t>
            </w:r>
            <w:r w:rsidRPr="004F22FE">
              <w:rPr>
                <w:rFonts w:ascii="Times New Roman" w:eastAsia="Times New Roman" w:hAnsi="Times New Roman" w:cs="Times New Roman"/>
                <w:sz w:val="24"/>
                <w:szCs w:val="24"/>
                <w:lang w:eastAsia="ar-SA"/>
              </w:rPr>
              <w:t>.</w:t>
            </w:r>
          </w:p>
          <w:p w14:paraId="3484E1D0" w14:textId="0810C1CD" w:rsidR="006C1CDB" w:rsidRPr="004F22FE" w:rsidRDefault="00381745" w:rsidP="00B20C83">
            <w:pPr>
              <w:shd w:val="clear" w:color="auto" w:fill="FFFFFF" w:themeFill="background1"/>
              <w:tabs>
                <w:tab w:val="left" w:pos="123"/>
                <w:tab w:val="left" w:pos="4443"/>
                <w:tab w:val="left" w:pos="7683"/>
              </w:tabs>
              <w:suppressAutoHyphens/>
              <w:snapToGrid w:val="0"/>
              <w:spacing w:after="0" w:line="240" w:lineRule="auto"/>
              <w:ind w:left="-57" w:right="-57"/>
              <w:jc w:val="both"/>
              <w:rPr>
                <w:rFonts w:ascii="Times New Roman" w:eastAsia="Times New Roman" w:hAnsi="Times New Roman" w:cs="Times New Roman"/>
                <w:sz w:val="24"/>
                <w:szCs w:val="24"/>
                <w:lang w:eastAsia="ar-SA"/>
              </w:rPr>
            </w:pPr>
            <w:r w:rsidRPr="004F22FE">
              <w:rPr>
                <w:rFonts w:ascii="Times New Roman" w:eastAsia="Times New Roman" w:hAnsi="Times New Roman" w:cs="Times New Roman"/>
                <w:sz w:val="24"/>
                <w:szCs w:val="24"/>
                <w:lang w:eastAsia="ar-SA"/>
              </w:rPr>
              <w:t>Noorganizēta</w:t>
            </w:r>
            <w:r w:rsidR="00B20C83" w:rsidRPr="004F22FE">
              <w:rPr>
                <w:rFonts w:ascii="Times New Roman" w:eastAsia="Times New Roman" w:hAnsi="Times New Roman" w:cs="Times New Roman"/>
                <w:sz w:val="24"/>
                <w:szCs w:val="24"/>
                <w:lang w:eastAsia="ar-SA"/>
              </w:rPr>
              <w:t xml:space="preserve"> </w:t>
            </w:r>
            <w:r w:rsidRPr="004F22FE">
              <w:rPr>
                <w:rFonts w:ascii="Times New Roman" w:eastAsia="Times New Roman" w:hAnsi="Times New Roman" w:cs="Times New Roman"/>
                <w:sz w:val="24"/>
                <w:szCs w:val="24"/>
                <w:lang w:eastAsia="ar-SA"/>
              </w:rPr>
              <w:t>ZBR</w:t>
            </w:r>
            <w:r w:rsidR="00B20C83" w:rsidRPr="004F22FE">
              <w:rPr>
                <w:rFonts w:ascii="Times New Roman" w:eastAsia="Times New Roman" w:hAnsi="Times New Roman" w:cs="Times New Roman"/>
                <w:sz w:val="24"/>
                <w:szCs w:val="24"/>
                <w:lang w:eastAsia="ar-SA"/>
              </w:rPr>
              <w:t xml:space="preserve"> </w:t>
            </w:r>
            <w:r w:rsidRPr="004F22FE">
              <w:rPr>
                <w:rFonts w:ascii="Times New Roman" w:eastAsia="Times New Roman" w:hAnsi="Times New Roman" w:cs="Times New Roman"/>
                <w:sz w:val="24"/>
                <w:szCs w:val="24"/>
                <w:lang w:eastAsia="ar-SA"/>
              </w:rPr>
              <w:t>Konsultatīvās</w:t>
            </w:r>
            <w:r w:rsidR="00B20C83" w:rsidRPr="004F22FE">
              <w:rPr>
                <w:rFonts w:ascii="Times New Roman" w:eastAsia="Times New Roman" w:hAnsi="Times New Roman" w:cs="Times New Roman"/>
                <w:sz w:val="24"/>
                <w:szCs w:val="24"/>
                <w:lang w:eastAsia="ar-SA"/>
              </w:rPr>
              <w:t xml:space="preserve"> </w:t>
            </w:r>
            <w:r w:rsidRPr="004F22FE">
              <w:rPr>
                <w:rFonts w:ascii="Times New Roman" w:eastAsia="Times New Roman" w:hAnsi="Times New Roman" w:cs="Times New Roman"/>
                <w:sz w:val="24"/>
                <w:szCs w:val="24"/>
                <w:lang w:eastAsia="ar-SA"/>
              </w:rPr>
              <w:t>padomes sēde.</w:t>
            </w:r>
          </w:p>
        </w:tc>
      </w:tr>
      <w:tr w:rsidR="006C1CDB" w:rsidRPr="000C6E3E" w14:paraId="121247E4" w14:textId="77777777" w:rsidTr="00576E8C">
        <w:tc>
          <w:tcPr>
            <w:tcW w:w="997" w:type="dxa"/>
            <w:shd w:val="clear" w:color="auto" w:fill="FFFFFF" w:themeFill="background1"/>
          </w:tcPr>
          <w:p w14:paraId="3797831C" w14:textId="3464CF74" w:rsidR="006C1CDB" w:rsidRPr="00440209" w:rsidRDefault="006C1CDB" w:rsidP="006C1CDB">
            <w:pPr>
              <w:shd w:val="clear" w:color="auto" w:fill="FFFFFF" w:themeFill="background1"/>
              <w:tabs>
                <w:tab w:val="left" w:pos="123"/>
                <w:tab w:val="left" w:pos="4443"/>
                <w:tab w:val="left" w:pos="7683"/>
              </w:tabs>
              <w:suppressAutoHyphens/>
              <w:snapToGrid w:val="0"/>
              <w:spacing w:after="0" w:line="240" w:lineRule="auto"/>
              <w:ind w:left="-57" w:right="-57"/>
              <w:jc w:val="center"/>
              <w:rPr>
                <w:rFonts w:ascii="Times New Roman" w:eastAsia="Times New Roman" w:hAnsi="Times New Roman" w:cs="Times New Roman"/>
                <w:sz w:val="24"/>
                <w:szCs w:val="24"/>
                <w:lang w:eastAsia="ar-SA"/>
              </w:rPr>
            </w:pPr>
            <w:r w:rsidRPr="00440209">
              <w:rPr>
                <w:rFonts w:ascii="Times New Roman" w:eastAsia="Times New Roman" w:hAnsi="Times New Roman" w:cs="Times New Roman"/>
                <w:sz w:val="24"/>
                <w:szCs w:val="24"/>
                <w:lang w:eastAsia="ar-SA"/>
              </w:rPr>
              <w:t>1</w:t>
            </w:r>
            <w:r>
              <w:rPr>
                <w:rFonts w:ascii="Times New Roman" w:eastAsia="Times New Roman" w:hAnsi="Times New Roman" w:cs="Times New Roman"/>
                <w:sz w:val="24"/>
                <w:szCs w:val="24"/>
                <w:lang w:eastAsia="ar-SA"/>
              </w:rPr>
              <w:t>08</w:t>
            </w:r>
            <w:r w:rsidRPr="00440209">
              <w:rPr>
                <w:rFonts w:ascii="Times New Roman" w:eastAsia="Times New Roman" w:hAnsi="Times New Roman" w:cs="Times New Roman"/>
                <w:sz w:val="24"/>
                <w:szCs w:val="24"/>
                <w:lang w:eastAsia="ar-SA"/>
              </w:rPr>
              <w:t>.</w:t>
            </w:r>
          </w:p>
        </w:tc>
        <w:tc>
          <w:tcPr>
            <w:tcW w:w="3969" w:type="dxa"/>
            <w:shd w:val="clear" w:color="auto" w:fill="FFFFFF" w:themeFill="background1"/>
          </w:tcPr>
          <w:p w14:paraId="4A8D9586" w14:textId="77777777" w:rsidR="006C1CDB" w:rsidRPr="00440209" w:rsidRDefault="006C1CDB" w:rsidP="006C1CDB">
            <w:pPr>
              <w:shd w:val="clear" w:color="auto" w:fill="FFFFFF" w:themeFill="background1"/>
              <w:tabs>
                <w:tab w:val="left" w:pos="180"/>
                <w:tab w:val="left" w:pos="4500"/>
                <w:tab w:val="left" w:pos="7740"/>
              </w:tabs>
              <w:suppressAutoHyphens/>
              <w:snapToGrid w:val="0"/>
              <w:spacing w:after="0" w:line="240" w:lineRule="auto"/>
              <w:jc w:val="both"/>
              <w:rPr>
                <w:rFonts w:ascii="Times New Roman" w:eastAsia="Times New Roman" w:hAnsi="Times New Roman" w:cs="Times New Roman"/>
                <w:sz w:val="24"/>
                <w:szCs w:val="24"/>
                <w:lang w:eastAsia="ar-SA"/>
              </w:rPr>
            </w:pPr>
            <w:r w:rsidRPr="00440209">
              <w:rPr>
                <w:rFonts w:ascii="Times New Roman" w:eastAsia="Times New Roman" w:hAnsi="Times New Roman" w:cs="Times New Roman"/>
                <w:sz w:val="24"/>
                <w:szCs w:val="24"/>
                <w:lang w:eastAsia="ar-SA"/>
              </w:rPr>
              <w:t>Piedalīties Eiropas Vides aģentūras (EEA) un Eiropas vides informācijas un novērojumu tīkla (EIONET) darbā</w:t>
            </w:r>
          </w:p>
        </w:tc>
        <w:tc>
          <w:tcPr>
            <w:tcW w:w="2412" w:type="dxa"/>
            <w:vMerge/>
          </w:tcPr>
          <w:p w14:paraId="34AE130B" w14:textId="77777777" w:rsidR="006C1CDB" w:rsidRPr="000C6E3E" w:rsidRDefault="006C1CDB" w:rsidP="006C1CDB">
            <w:pPr>
              <w:shd w:val="clear" w:color="auto" w:fill="FFFFFF" w:themeFill="background1"/>
              <w:tabs>
                <w:tab w:val="left" w:pos="123"/>
                <w:tab w:val="left" w:pos="4443"/>
                <w:tab w:val="left" w:pos="7683"/>
              </w:tabs>
              <w:suppressAutoHyphens/>
              <w:snapToGrid w:val="0"/>
              <w:spacing w:after="0" w:line="240" w:lineRule="auto"/>
              <w:ind w:left="-57" w:right="-57"/>
              <w:jc w:val="center"/>
              <w:rPr>
                <w:rFonts w:ascii="Times New Roman" w:eastAsia="Times New Roman" w:hAnsi="Times New Roman" w:cs="Times New Roman"/>
                <w:sz w:val="24"/>
                <w:szCs w:val="24"/>
                <w:lang w:eastAsia="ar-SA"/>
              </w:rPr>
            </w:pPr>
          </w:p>
        </w:tc>
        <w:tc>
          <w:tcPr>
            <w:tcW w:w="1277" w:type="dxa"/>
            <w:shd w:val="clear" w:color="auto" w:fill="FFFFFF" w:themeFill="background1"/>
          </w:tcPr>
          <w:p w14:paraId="151D4CEA" w14:textId="77777777" w:rsidR="006C1CDB" w:rsidRPr="000C6E3E" w:rsidRDefault="006C1CDB" w:rsidP="006C1CDB">
            <w:pPr>
              <w:shd w:val="clear" w:color="auto" w:fill="FFFFFF" w:themeFill="background1"/>
              <w:tabs>
                <w:tab w:val="left" w:pos="123"/>
                <w:tab w:val="left" w:pos="4443"/>
                <w:tab w:val="left" w:pos="7683"/>
              </w:tabs>
              <w:suppressAutoHyphens/>
              <w:snapToGrid w:val="0"/>
              <w:spacing w:after="0" w:line="240" w:lineRule="auto"/>
              <w:ind w:left="-57" w:right="-57"/>
              <w:jc w:val="center"/>
              <w:rPr>
                <w:rFonts w:ascii="Times New Roman" w:eastAsia="Times New Roman" w:hAnsi="Times New Roman" w:cs="Times New Roman"/>
                <w:sz w:val="24"/>
                <w:szCs w:val="24"/>
                <w:lang w:eastAsia="ar-SA"/>
              </w:rPr>
            </w:pPr>
            <w:r w:rsidRPr="000C6E3E">
              <w:rPr>
                <w:rFonts w:ascii="Times New Roman" w:eastAsia="Times New Roman" w:hAnsi="Times New Roman" w:cs="Times New Roman"/>
                <w:sz w:val="24"/>
                <w:szCs w:val="24"/>
                <w:lang w:eastAsia="ar-SA"/>
              </w:rPr>
              <w:t>31.12.</w:t>
            </w:r>
          </w:p>
        </w:tc>
        <w:tc>
          <w:tcPr>
            <w:tcW w:w="1701" w:type="dxa"/>
            <w:shd w:val="clear" w:color="auto" w:fill="FFFFFF" w:themeFill="background1"/>
          </w:tcPr>
          <w:p w14:paraId="7B552AB9" w14:textId="77777777" w:rsidR="006C1CDB" w:rsidRPr="00491B2C" w:rsidRDefault="006C1CDB" w:rsidP="006C1CDB">
            <w:pPr>
              <w:shd w:val="clear" w:color="auto" w:fill="FFFFFF" w:themeFill="background1"/>
              <w:tabs>
                <w:tab w:val="left" w:pos="180"/>
                <w:tab w:val="left" w:pos="4500"/>
                <w:tab w:val="left" w:pos="7740"/>
              </w:tabs>
              <w:suppressAutoHyphens/>
              <w:snapToGrid w:val="0"/>
              <w:spacing w:after="0" w:line="240" w:lineRule="auto"/>
              <w:jc w:val="center"/>
              <w:rPr>
                <w:rFonts w:ascii="Times New Roman" w:hAnsi="Times New Roman" w:cs="Times New Roman"/>
                <w:sz w:val="24"/>
                <w:szCs w:val="24"/>
              </w:rPr>
            </w:pPr>
            <w:r w:rsidRPr="00491B2C">
              <w:rPr>
                <w:rFonts w:ascii="Times New Roman" w:hAnsi="Times New Roman" w:cs="Times New Roman"/>
                <w:sz w:val="24"/>
                <w:szCs w:val="24"/>
              </w:rPr>
              <w:t>S.Kotāne</w:t>
            </w:r>
          </w:p>
        </w:tc>
        <w:tc>
          <w:tcPr>
            <w:tcW w:w="4675" w:type="dxa"/>
            <w:shd w:val="clear" w:color="auto" w:fill="FFFFFF" w:themeFill="background1"/>
          </w:tcPr>
          <w:p w14:paraId="767F669B" w14:textId="32D23032" w:rsidR="00491B2C" w:rsidRDefault="006C1CDB" w:rsidP="00491B2C">
            <w:pPr>
              <w:pStyle w:val="paragraph"/>
              <w:shd w:val="clear" w:color="auto" w:fill="FFFFFF"/>
              <w:spacing w:before="0" w:beforeAutospacing="0" w:after="0" w:afterAutospacing="0"/>
              <w:ind w:left="-60" w:right="-60"/>
              <w:jc w:val="both"/>
              <w:textAlignment w:val="baseline"/>
              <w:rPr>
                <w:lang w:eastAsia="ar-SA"/>
              </w:rPr>
            </w:pPr>
            <w:r w:rsidRPr="00491B2C">
              <w:rPr>
                <w:lang w:eastAsia="ar-SA"/>
              </w:rPr>
              <w:t>Dalība</w:t>
            </w:r>
            <w:r w:rsidR="00381745" w:rsidRPr="00491B2C">
              <w:rPr>
                <w:lang w:eastAsia="ar-SA"/>
              </w:rPr>
              <w:t xml:space="preserve"> </w:t>
            </w:r>
            <w:r w:rsidRPr="00491B2C">
              <w:rPr>
                <w:lang w:eastAsia="ar-SA"/>
              </w:rPr>
              <w:t>1</w:t>
            </w:r>
            <w:r w:rsidR="00381745" w:rsidRPr="00491B2C">
              <w:rPr>
                <w:lang w:eastAsia="ar-SA"/>
              </w:rPr>
              <w:t xml:space="preserve"> </w:t>
            </w:r>
            <w:r w:rsidRPr="00491B2C">
              <w:rPr>
                <w:lang w:eastAsia="ar-SA"/>
              </w:rPr>
              <w:t>attālinātā</w:t>
            </w:r>
            <w:r w:rsidR="00381745" w:rsidRPr="00491B2C">
              <w:rPr>
                <w:lang w:eastAsia="ar-SA"/>
              </w:rPr>
              <w:t xml:space="preserve"> EEA </w:t>
            </w:r>
            <w:r w:rsidRPr="00491B2C">
              <w:rPr>
                <w:lang w:eastAsia="ar-SA"/>
              </w:rPr>
              <w:t>sanāksmē:</w:t>
            </w:r>
            <w:r w:rsidR="00381745" w:rsidRPr="00491B2C">
              <w:rPr>
                <w:lang w:eastAsia="ar-SA"/>
              </w:rPr>
              <w:t xml:space="preserve"> “</w:t>
            </w:r>
            <w:r w:rsidRPr="00491B2C">
              <w:rPr>
                <w:i/>
                <w:iCs/>
                <w:lang w:eastAsia="ar-SA"/>
              </w:rPr>
              <w:t>Social</w:t>
            </w:r>
            <w:r w:rsidR="00381745" w:rsidRPr="00491B2C">
              <w:rPr>
                <w:i/>
                <w:iCs/>
                <w:lang w:eastAsia="ar-SA"/>
              </w:rPr>
              <w:t xml:space="preserve"> </w:t>
            </w:r>
            <w:r w:rsidRPr="00491B2C">
              <w:rPr>
                <w:i/>
                <w:iCs/>
                <w:lang w:eastAsia="ar-SA"/>
              </w:rPr>
              <w:t>inequalities</w:t>
            </w:r>
            <w:r w:rsidR="00381745" w:rsidRPr="00491B2C">
              <w:rPr>
                <w:i/>
                <w:iCs/>
                <w:lang w:eastAsia="ar-SA"/>
              </w:rPr>
              <w:t xml:space="preserve"> </w:t>
            </w:r>
            <w:r w:rsidRPr="00491B2C">
              <w:rPr>
                <w:i/>
                <w:iCs/>
                <w:lang w:eastAsia="ar-SA"/>
              </w:rPr>
              <w:t>in</w:t>
            </w:r>
            <w:r w:rsidR="00381745" w:rsidRPr="00491B2C">
              <w:rPr>
                <w:i/>
                <w:iCs/>
                <w:lang w:eastAsia="ar-SA"/>
              </w:rPr>
              <w:t xml:space="preserve"> </w:t>
            </w:r>
            <w:r w:rsidRPr="00491B2C">
              <w:rPr>
                <w:i/>
                <w:iCs/>
                <w:lang w:eastAsia="ar-SA"/>
              </w:rPr>
              <w:t>access</w:t>
            </w:r>
            <w:r w:rsidR="00381745" w:rsidRPr="00491B2C">
              <w:rPr>
                <w:i/>
                <w:iCs/>
                <w:lang w:eastAsia="ar-SA"/>
              </w:rPr>
              <w:t xml:space="preserve"> </w:t>
            </w:r>
            <w:r w:rsidRPr="00491B2C">
              <w:rPr>
                <w:i/>
                <w:iCs/>
                <w:lang w:eastAsia="ar-SA"/>
              </w:rPr>
              <w:t>to</w:t>
            </w:r>
            <w:r w:rsidR="00381745" w:rsidRPr="00491B2C">
              <w:rPr>
                <w:i/>
                <w:iCs/>
                <w:lang w:eastAsia="ar-SA"/>
              </w:rPr>
              <w:t xml:space="preserve"> </w:t>
            </w:r>
            <w:r w:rsidRPr="00491B2C">
              <w:rPr>
                <w:i/>
                <w:iCs/>
                <w:lang w:eastAsia="ar-SA"/>
              </w:rPr>
              <w:t>urban</w:t>
            </w:r>
            <w:r w:rsidR="00381745" w:rsidRPr="00491B2C">
              <w:rPr>
                <w:i/>
                <w:iCs/>
                <w:lang w:eastAsia="ar-SA"/>
              </w:rPr>
              <w:t xml:space="preserve"> </w:t>
            </w:r>
            <w:r w:rsidRPr="00491B2C">
              <w:rPr>
                <w:i/>
                <w:iCs/>
                <w:lang w:eastAsia="ar-SA"/>
              </w:rPr>
              <w:t>green</w:t>
            </w:r>
            <w:r w:rsidR="00381745" w:rsidRPr="00491B2C">
              <w:rPr>
                <w:i/>
                <w:iCs/>
                <w:lang w:eastAsia="ar-SA"/>
              </w:rPr>
              <w:t xml:space="preserve"> </w:t>
            </w:r>
            <w:r w:rsidRPr="00491B2C">
              <w:rPr>
                <w:i/>
                <w:iCs/>
                <w:lang w:eastAsia="ar-SA"/>
              </w:rPr>
              <w:t>spaces</w:t>
            </w:r>
            <w:r w:rsidR="00381745" w:rsidRPr="00491B2C">
              <w:rPr>
                <w:lang w:eastAsia="ar-SA"/>
              </w:rPr>
              <w:t>”</w:t>
            </w:r>
            <w:r w:rsidR="00491B2C">
              <w:rPr>
                <w:lang w:eastAsia="ar-SA"/>
              </w:rPr>
              <w:t xml:space="preserve">, </w:t>
            </w:r>
            <w:r w:rsidR="00381745" w:rsidRPr="00491B2C">
              <w:rPr>
                <w:lang w:eastAsia="ar-SA"/>
              </w:rPr>
              <w:t>21.04</w:t>
            </w:r>
            <w:r w:rsidRPr="00491B2C">
              <w:rPr>
                <w:lang w:eastAsia="ar-SA"/>
              </w:rPr>
              <w:t>. </w:t>
            </w:r>
          </w:p>
          <w:p w14:paraId="5E81ECC2" w14:textId="16B69BB0" w:rsidR="006C1CDB" w:rsidRPr="00491B2C" w:rsidRDefault="00491B2C" w:rsidP="00491B2C">
            <w:pPr>
              <w:pStyle w:val="paragraph"/>
              <w:shd w:val="clear" w:color="auto" w:fill="FFFFFF"/>
              <w:spacing w:before="0" w:beforeAutospacing="0" w:after="0" w:afterAutospacing="0"/>
              <w:ind w:left="-60" w:right="-60"/>
              <w:jc w:val="both"/>
              <w:textAlignment w:val="baseline"/>
              <w:rPr>
                <w:lang w:eastAsia="ar-SA"/>
              </w:rPr>
            </w:pPr>
            <w:r>
              <w:rPr>
                <w:lang w:eastAsia="ar-SA"/>
              </w:rPr>
              <w:t>D</w:t>
            </w:r>
            <w:r w:rsidR="006C1CDB" w:rsidRPr="00491B2C">
              <w:rPr>
                <w:lang w:eastAsia="ar-SA"/>
              </w:rPr>
              <w:t>alība</w:t>
            </w:r>
            <w:r w:rsidR="00381745" w:rsidRPr="00491B2C">
              <w:rPr>
                <w:lang w:eastAsia="ar-SA"/>
              </w:rPr>
              <w:t xml:space="preserve"> </w:t>
            </w:r>
            <w:r w:rsidR="006C1CDB" w:rsidRPr="00491B2C">
              <w:rPr>
                <w:lang w:eastAsia="ar-SA"/>
              </w:rPr>
              <w:t>attālinātās</w:t>
            </w:r>
            <w:r w:rsidR="00381745" w:rsidRPr="00491B2C">
              <w:rPr>
                <w:lang w:eastAsia="ar-SA"/>
              </w:rPr>
              <w:t xml:space="preserve"> </w:t>
            </w:r>
            <w:r w:rsidR="006C1CDB" w:rsidRPr="00491B2C">
              <w:rPr>
                <w:lang w:eastAsia="ar-SA"/>
              </w:rPr>
              <w:t>EK</w:t>
            </w:r>
            <w:r w:rsidR="00381745" w:rsidRPr="00491B2C">
              <w:rPr>
                <w:lang w:eastAsia="ar-SA"/>
              </w:rPr>
              <w:t xml:space="preserve"> </w:t>
            </w:r>
            <w:r w:rsidR="006C1CDB" w:rsidRPr="00491B2C">
              <w:rPr>
                <w:lang w:eastAsia="ar-SA"/>
              </w:rPr>
              <w:t>darba</w:t>
            </w:r>
            <w:r w:rsidR="00381745" w:rsidRPr="00491B2C">
              <w:rPr>
                <w:lang w:eastAsia="ar-SA"/>
              </w:rPr>
              <w:t xml:space="preserve"> grupās </w:t>
            </w:r>
            <w:r w:rsidR="006C1CDB" w:rsidRPr="00491B2C">
              <w:rPr>
                <w:lang w:eastAsia="ar-SA"/>
              </w:rPr>
              <w:t>par</w:t>
            </w:r>
            <w:r w:rsidR="00381745" w:rsidRPr="00491B2C">
              <w:rPr>
                <w:lang w:eastAsia="ar-SA"/>
              </w:rPr>
              <w:t xml:space="preserve"> </w:t>
            </w:r>
            <w:r w:rsidR="006C1CDB" w:rsidRPr="00491B2C">
              <w:rPr>
                <w:lang w:eastAsia="ar-SA"/>
              </w:rPr>
              <w:t>Biotopu</w:t>
            </w:r>
            <w:r w:rsidR="00381745" w:rsidRPr="00491B2C">
              <w:rPr>
                <w:lang w:eastAsia="ar-SA"/>
              </w:rPr>
              <w:t xml:space="preserve"> </w:t>
            </w:r>
            <w:r w:rsidR="006C1CDB" w:rsidRPr="00491B2C">
              <w:rPr>
                <w:lang w:eastAsia="ar-SA"/>
              </w:rPr>
              <w:t>un</w:t>
            </w:r>
            <w:r w:rsidR="00381745" w:rsidRPr="00491B2C">
              <w:rPr>
                <w:lang w:eastAsia="ar-SA"/>
              </w:rPr>
              <w:t xml:space="preserve"> </w:t>
            </w:r>
            <w:r w:rsidR="006C1CDB" w:rsidRPr="00491B2C">
              <w:rPr>
                <w:lang w:eastAsia="ar-SA"/>
              </w:rPr>
              <w:t>Putnu</w:t>
            </w:r>
            <w:r w:rsidR="00381745" w:rsidRPr="00491B2C">
              <w:rPr>
                <w:lang w:eastAsia="ar-SA"/>
              </w:rPr>
              <w:t xml:space="preserve"> </w:t>
            </w:r>
            <w:r w:rsidR="006C1CDB" w:rsidRPr="00491B2C">
              <w:rPr>
                <w:lang w:eastAsia="ar-SA"/>
              </w:rPr>
              <w:t>direktīvām</w:t>
            </w:r>
            <w:r w:rsidR="00381745" w:rsidRPr="00491B2C">
              <w:rPr>
                <w:lang w:eastAsia="ar-SA"/>
              </w:rPr>
              <w:t xml:space="preserve"> </w:t>
            </w:r>
            <w:r w:rsidR="006C1CDB" w:rsidRPr="00491B2C">
              <w:rPr>
                <w:lang w:eastAsia="ar-SA"/>
              </w:rPr>
              <w:t>un</w:t>
            </w:r>
            <w:r w:rsidR="00381745" w:rsidRPr="00491B2C">
              <w:rPr>
                <w:lang w:eastAsia="ar-SA"/>
              </w:rPr>
              <w:t xml:space="preserve"> to </w:t>
            </w:r>
            <w:r w:rsidR="006C1CDB" w:rsidRPr="00491B2C">
              <w:rPr>
                <w:lang w:eastAsia="ar-SA"/>
              </w:rPr>
              <w:t>ziņojumiem,</w:t>
            </w:r>
            <w:r w:rsidR="00381745" w:rsidRPr="00491B2C">
              <w:rPr>
                <w:lang w:eastAsia="ar-SA"/>
              </w:rPr>
              <w:t xml:space="preserve"> </w:t>
            </w:r>
            <w:r w:rsidR="006C1CDB" w:rsidRPr="00491B2C">
              <w:rPr>
                <w:lang w:eastAsia="ar-SA"/>
              </w:rPr>
              <w:t>Natura</w:t>
            </w:r>
            <w:r w:rsidR="00381745" w:rsidRPr="00491B2C">
              <w:rPr>
                <w:lang w:eastAsia="ar-SA"/>
              </w:rPr>
              <w:t xml:space="preserve"> </w:t>
            </w:r>
            <w:r w:rsidR="006C1CDB" w:rsidRPr="00491B2C">
              <w:rPr>
                <w:lang w:eastAsia="ar-SA"/>
              </w:rPr>
              <w:t>2000</w:t>
            </w:r>
            <w:r w:rsidR="00381745" w:rsidRPr="00491B2C">
              <w:rPr>
                <w:lang w:eastAsia="ar-SA"/>
              </w:rPr>
              <w:t xml:space="preserve"> </w:t>
            </w:r>
            <w:r w:rsidR="006C1CDB" w:rsidRPr="00491B2C">
              <w:rPr>
                <w:lang w:eastAsia="ar-SA"/>
              </w:rPr>
              <w:t>datu</w:t>
            </w:r>
            <w:r w:rsidR="00381745" w:rsidRPr="00491B2C">
              <w:rPr>
                <w:lang w:eastAsia="ar-SA"/>
              </w:rPr>
              <w:t xml:space="preserve"> </w:t>
            </w:r>
            <w:r w:rsidR="006C1CDB" w:rsidRPr="00491B2C">
              <w:rPr>
                <w:lang w:eastAsia="ar-SA"/>
              </w:rPr>
              <w:t>bāzes aktualizāciju</w:t>
            </w:r>
            <w:r w:rsidR="00381745" w:rsidRPr="00491B2C">
              <w:rPr>
                <w:lang w:eastAsia="ar-SA"/>
              </w:rPr>
              <w:t xml:space="preserve"> </w:t>
            </w:r>
            <w:r w:rsidR="006C1CDB" w:rsidRPr="00491B2C">
              <w:rPr>
                <w:lang w:eastAsia="ar-SA"/>
              </w:rPr>
              <w:t>u.c.: </w:t>
            </w:r>
          </w:p>
          <w:p w14:paraId="3964B893" w14:textId="41DF2049" w:rsidR="006C1CDB" w:rsidRPr="00491B2C" w:rsidRDefault="006C1CDB" w:rsidP="006C1CDB">
            <w:pPr>
              <w:pStyle w:val="paragraph"/>
              <w:shd w:val="clear" w:color="auto" w:fill="FFFFFF"/>
              <w:spacing w:before="0" w:beforeAutospacing="0" w:after="0" w:afterAutospacing="0"/>
              <w:ind w:left="-60" w:right="-60"/>
              <w:jc w:val="both"/>
              <w:textAlignment w:val="baseline"/>
              <w:rPr>
                <w:lang w:eastAsia="ar-SA"/>
              </w:rPr>
            </w:pPr>
            <w:r w:rsidRPr="00491B2C">
              <w:rPr>
                <w:i/>
                <w:iCs/>
                <w:lang w:eastAsia="ar-SA"/>
              </w:rPr>
              <w:t>NADEG</w:t>
            </w:r>
            <w:r w:rsidR="00381745" w:rsidRPr="00491B2C">
              <w:rPr>
                <w:i/>
                <w:iCs/>
                <w:lang w:eastAsia="ar-SA"/>
              </w:rPr>
              <w:t xml:space="preserve"> </w:t>
            </w:r>
            <w:r w:rsidRPr="00491B2C">
              <w:rPr>
                <w:i/>
                <w:iCs/>
                <w:lang w:eastAsia="ar-SA"/>
              </w:rPr>
              <w:t>meeting</w:t>
            </w:r>
            <w:r w:rsidR="00381745" w:rsidRPr="00491B2C">
              <w:rPr>
                <w:i/>
                <w:iCs/>
                <w:lang w:eastAsia="ar-SA"/>
              </w:rPr>
              <w:t xml:space="preserve"> </w:t>
            </w:r>
            <w:r w:rsidRPr="00491B2C">
              <w:rPr>
                <w:i/>
                <w:iCs/>
                <w:lang w:eastAsia="ar-SA"/>
              </w:rPr>
              <w:t>–</w:t>
            </w:r>
            <w:r w:rsidR="00381745" w:rsidRPr="00491B2C">
              <w:rPr>
                <w:i/>
                <w:iCs/>
                <w:lang w:eastAsia="ar-SA"/>
              </w:rPr>
              <w:t xml:space="preserve"> </w:t>
            </w:r>
            <w:r w:rsidRPr="00491B2C">
              <w:rPr>
                <w:i/>
                <w:iCs/>
                <w:lang w:eastAsia="ar-SA"/>
              </w:rPr>
              <w:t>workshop</w:t>
            </w:r>
            <w:r w:rsidR="00381745" w:rsidRPr="00491B2C">
              <w:rPr>
                <w:i/>
                <w:iCs/>
                <w:lang w:eastAsia="ar-SA"/>
              </w:rPr>
              <w:t xml:space="preserve"> </w:t>
            </w:r>
            <w:r w:rsidRPr="00491B2C">
              <w:rPr>
                <w:i/>
                <w:iCs/>
                <w:lang w:eastAsia="ar-SA"/>
              </w:rPr>
              <w:t>on</w:t>
            </w:r>
            <w:r w:rsidR="00381745" w:rsidRPr="00491B2C">
              <w:rPr>
                <w:i/>
                <w:iCs/>
                <w:lang w:eastAsia="ar-SA"/>
              </w:rPr>
              <w:t xml:space="preserve"> </w:t>
            </w:r>
            <w:r w:rsidRPr="00491B2C">
              <w:rPr>
                <w:i/>
                <w:iCs/>
                <w:lang w:eastAsia="ar-SA"/>
              </w:rPr>
              <w:t>specific</w:t>
            </w:r>
            <w:r w:rsidR="00381745" w:rsidRPr="00491B2C">
              <w:rPr>
                <w:i/>
                <w:iCs/>
                <w:lang w:eastAsia="ar-SA"/>
              </w:rPr>
              <w:t xml:space="preserve"> </w:t>
            </w:r>
            <w:r w:rsidRPr="00491B2C">
              <w:rPr>
                <w:i/>
                <w:iCs/>
                <w:lang w:eastAsia="ar-SA"/>
              </w:rPr>
              <w:t>conservation</w:t>
            </w:r>
            <w:r w:rsidR="00381745" w:rsidRPr="00491B2C">
              <w:rPr>
                <w:i/>
                <w:iCs/>
                <w:lang w:eastAsia="ar-SA"/>
              </w:rPr>
              <w:t xml:space="preserve"> </w:t>
            </w:r>
            <w:r w:rsidRPr="00491B2C">
              <w:rPr>
                <w:i/>
                <w:iCs/>
                <w:lang w:eastAsia="ar-SA"/>
              </w:rPr>
              <w:t>objectives setting</w:t>
            </w:r>
            <w:r w:rsidR="00491B2C">
              <w:rPr>
                <w:lang w:eastAsia="ar-SA"/>
              </w:rPr>
              <w:t xml:space="preserve">, </w:t>
            </w:r>
            <w:r w:rsidR="00491B2C" w:rsidRPr="00491B2C">
              <w:rPr>
                <w:lang w:eastAsia="ar-SA"/>
              </w:rPr>
              <w:t>22.03.</w:t>
            </w:r>
            <w:r w:rsidR="00491B2C">
              <w:rPr>
                <w:lang w:eastAsia="ar-SA"/>
              </w:rPr>
              <w:t>,</w:t>
            </w:r>
            <w:r w:rsidRPr="00491B2C">
              <w:rPr>
                <w:lang w:eastAsia="ar-SA"/>
              </w:rPr>
              <w:t> </w:t>
            </w:r>
          </w:p>
          <w:p w14:paraId="6809C108" w14:textId="33E2FC1A" w:rsidR="006C1CDB" w:rsidRPr="00491B2C" w:rsidRDefault="006C1CDB" w:rsidP="006C1CDB">
            <w:pPr>
              <w:pStyle w:val="paragraph"/>
              <w:shd w:val="clear" w:color="auto" w:fill="FFFFFF"/>
              <w:spacing w:before="0" w:beforeAutospacing="0" w:after="0" w:afterAutospacing="0"/>
              <w:ind w:left="-60" w:right="-60"/>
              <w:jc w:val="both"/>
              <w:textAlignment w:val="baseline"/>
              <w:rPr>
                <w:lang w:eastAsia="ar-SA"/>
              </w:rPr>
            </w:pPr>
            <w:r w:rsidRPr="00491B2C">
              <w:rPr>
                <w:i/>
                <w:iCs/>
                <w:lang w:eastAsia="ar-SA"/>
              </w:rPr>
              <w:t>Expert group meeting on reporting</w:t>
            </w:r>
            <w:r w:rsidR="00491B2C">
              <w:rPr>
                <w:lang w:eastAsia="ar-SA"/>
              </w:rPr>
              <w:t xml:space="preserve">, </w:t>
            </w:r>
            <w:r w:rsidR="00491B2C" w:rsidRPr="00491B2C">
              <w:rPr>
                <w:lang w:eastAsia="ar-SA"/>
              </w:rPr>
              <w:t>23.03.</w:t>
            </w:r>
            <w:r w:rsidR="00491B2C">
              <w:rPr>
                <w:lang w:eastAsia="ar-SA"/>
              </w:rPr>
              <w:t>,</w:t>
            </w:r>
          </w:p>
          <w:p w14:paraId="593F43BF" w14:textId="6D08AC1F" w:rsidR="006C1CDB" w:rsidRPr="00491B2C" w:rsidRDefault="006C1CDB" w:rsidP="006C1CDB">
            <w:pPr>
              <w:pStyle w:val="paragraph"/>
              <w:shd w:val="clear" w:color="auto" w:fill="FFFFFF"/>
              <w:spacing w:before="0" w:beforeAutospacing="0" w:after="0" w:afterAutospacing="0"/>
              <w:ind w:left="-60" w:right="-60"/>
              <w:jc w:val="both"/>
              <w:textAlignment w:val="baseline"/>
              <w:rPr>
                <w:lang w:eastAsia="ar-SA"/>
              </w:rPr>
            </w:pPr>
            <w:r w:rsidRPr="00491B2C">
              <w:rPr>
                <w:i/>
                <w:iCs/>
                <w:lang w:eastAsia="ar-SA"/>
              </w:rPr>
              <w:t>NADEG meeting</w:t>
            </w:r>
            <w:r w:rsidR="00491B2C">
              <w:rPr>
                <w:lang w:eastAsia="ar-SA"/>
              </w:rPr>
              <w:t xml:space="preserve">, </w:t>
            </w:r>
            <w:r w:rsidR="00491B2C" w:rsidRPr="00491B2C">
              <w:rPr>
                <w:lang w:eastAsia="ar-SA"/>
              </w:rPr>
              <w:t>21.06.</w:t>
            </w:r>
            <w:r w:rsidR="00491B2C">
              <w:rPr>
                <w:lang w:eastAsia="ar-SA"/>
              </w:rPr>
              <w:t>,</w:t>
            </w:r>
          </w:p>
          <w:p w14:paraId="0D5507A0" w14:textId="3EA098B3" w:rsidR="006C1CDB" w:rsidRPr="00491B2C" w:rsidRDefault="006C1CDB" w:rsidP="001201CD">
            <w:pPr>
              <w:pStyle w:val="paragraph"/>
              <w:shd w:val="clear" w:color="auto" w:fill="FFFFFF"/>
              <w:spacing w:before="0" w:beforeAutospacing="0" w:after="0" w:afterAutospacing="0"/>
              <w:ind w:left="-60" w:right="-60"/>
              <w:jc w:val="both"/>
              <w:textAlignment w:val="baseline"/>
              <w:rPr>
                <w:lang w:eastAsia="ar-SA"/>
              </w:rPr>
            </w:pPr>
            <w:r w:rsidRPr="00491B2C">
              <w:rPr>
                <w:i/>
                <w:iCs/>
                <w:lang w:eastAsia="ar-SA"/>
              </w:rPr>
              <w:t>Expert group meeting on reporting</w:t>
            </w:r>
            <w:r w:rsidR="00491B2C">
              <w:rPr>
                <w:lang w:eastAsia="ar-SA"/>
              </w:rPr>
              <w:t xml:space="preserve">, </w:t>
            </w:r>
            <w:r w:rsidR="00491B2C" w:rsidRPr="00491B2C">
              <w:rPr>
                <w:lang w:eastAsia="ar-SA"/>
              </w:rPr>
              <w:t>23.06.</w:t>
            </w:r>
            <w:r w:rsidRPr="00491B2C">
              <w:rPr>
                <w:lang w:eastAsia="ar-SA"/>
              </w:rPr>
              <w:t> </w:t>
            </w:r>
          </w:p>
        </w:tc>
      </w:tr>
      <w:tr w:rsidR="006C1CDB" w:rsidRPr="000C6E3E" w14:paraId="2AAA8E3E" w14:textId="77777777" w:rsidTr="00576E8C">
        <w:tc>
          <w:tcPr>
            <w:tcW w:w="997" w:type="dxa"/>
            <w:shd w:val="clear" w:color="auto" w:fill="FFFFFF" w:themeFill="background1"/>
          </w:tcPr>
          <w:p w14:paraId="625CA33C" w14:textId="05A5C4D7" w:rsidR="006C1CDB" w:rsidRPr="00440209" w:rsidRDefault="006C1CDB" w:rsidP="006C1CDB">
            <w:pPr>
              <w:shd w:val="clear" w:color="auto" w:fill="FFFFFF" w:themeFill="background1"/>
              <w:tabs>
                <w:tab w:val="left" w:pos="123"/>
                <w:tab w:val="left" w:pos="4443"/>
                <w:tab w:val="left" w:pos="7683"/>
              </w:tabs>
              <w:suppressAutoHyphens/>
              <w:snapToGrid w:val="0"/>
              <w:spacing w:after="0" w:line="240" w:lineRule="auto"/>
              <w:ind w:left="-57" w:right="-57"/>
              <w:jc w:val="center"/>
              <w:rPr>
                <w:rFonts w:ascii="Times New Roman" w:eastAsia="Times New Roman" w:hAnsi="Times New Roman" w:cs="Times New Roman"/>
                <w:sz w:val="24"/>
                <w:szCs w:val="24"/>
                <w:lang w:eastAsia="ar-SA"/>
              </w:rPr>
            </w:pPr>
            <w:r w:rsidRPr="00440209">
              <w:rPr>
                <w:rFonts w:ascii="Times New Roman" w:eastAsia="Times New Roman" w:hAnsi="Times New Roman" w:cs="Times New Roman"/>
                <w:sz w:val="24"/>
                <w:szCs w:val="24"/>
                <w:lang w:eastAsia="ar-SA"/>
              </w:rPr>
              <w:t>1</w:t>
            </w:r>
            <w:r>
              <w:rPr>
                <w:rFonts w:ascii="Times New Roman" w:eastAsia="Times New Roman" w:hAnsi="Times New Roman" w:cs="Times New Roman"/>
                <w:sz w:val="24"/>
                <w:szCs w:val="24"/>
                <w:lang w:eastAsia="ar-SA"/>
              </w:rPr>
              <w:t>09</w:t>
            </w:r>
            <w:r w:rsidRPr="00440209">
              <w:rPr>
                <w:rFonts w:ascii="Times New Roman" w:eastAsia="Times New Roman" w:hAnsi="Times New Roman" w:cs="Times New Roman"/>
                <w:sz w:val="24"/>
                <w:szCs w:val="24"/>
                <w:lang w:eastAsia="ar-SA"/>
              </w:rPr>
              <w:t>.</w:t>
            </w:r>
          </w:p>
        </w:tc>
        <w:tc>
          <w:tcPr>
            <w:tcW w:w="3969" w:type="dxa"/>
            <w:shd w:val="clear" w:color="auto" w:fill="FFFFFF" w:themeFill="background1"/>
          </w:tcPr>
          <w:p w14:paraId="16EF117C" w14:textId="77777777" w:rsidR="006C1CDB" w:rsidRPr="00440209" w:rsidRDefault="006C1CDB" w:rsidP="006C1CDB">
            <w:pPr>
              <w:shd w:val="clear" w:color="auto" w:fill="FFFFFF"/>
              <w:tabs>
                <w:tab w:val="left" w:pos="180"/>
                <w:tab w:val="left" w:pos="4500"/>
                <w:tab w:val="left" w:pos="7740"/>
              </w:tabs>
              <w:snapToGrid w:val="0"/>
              <w:spacing w:after="0" w:line="240" w:lineRule="auto"/>
              <w:jc w:val="both"/>
              <w:rPr>
                <w:rFonts w:ascii="Times New Roman" w:hAnsi="Times New Roman" w:cs="Times New Roman"/>
                <w:sz w:val="24"/>
                <w:szCs w:val="24"/>
              </w:rPr>
            </w:pPr>
            <w:r w:rsidRPr="00440209">
              <w:rPr>
                <w:rFonts w:ascii="Times New Roman" w:hAnsi="Times New Roman" w:cs="Times New Roman"/>
                <w:sz w:val="24"/>
                <w:szCs w:val="24"/>
              </w:rPr>
              <w:t>Piedalīties IMPEL (European Union Network for the Implementation and Enforcement of Environmental Law) dabas ekspertu darba grupās</w:t>
            </w:r>
          </w:p>
        </w:tc>
        <w:tc>
          <w:tcPr>
            <w:tcW w:w="2412" w:type="dxa"/>
            <w:vMerge/>
          </w:tcPr>
          <w:p w14:paraId="6C7E8FF8" w14:textId="77777777" w:rsidR="006C1CDB" w:rsidRPr="000C6E3E" w:rsidRDefault="006C1CDB" w:rsidP="006C1CDB">
            <w:pPr>
              <w:shd w:val="clear" w:color="auto" w:fill="FFFFFF"/>
              <w:tabs>
                <w:tab w:val="left" w:pos="66"/>
                <w:tab w:val="left" w:pos="4386"/>
                <w:tab w:val="left" w:pos="7626"/>
              </w:tabs>
              <w:snapToGrid w:val="0"/>
              <w:spacing w:after="0" w:line="240" w:lineRule="auto"/>
              <w:ind w:left="-57" w:right="-57"/>
              <w:jc w:val="center"/>
              <w:rPr>
                <w:rFonts w:ascii="Times New Roman" w:hAnsi="Times New Roman" w:cs="Times New Roman"/>
                <w:sz w:val="24"/>
                <w:szCs w:val="24"/>
              </w:rPr>
            </w:pPr>
          </w:p>
        </w:tc>
        <w:tc>
          <w:tcPr>
            <w:tcW w:w="1277" w:type="dxa"/>
            <w:shd w:val="clear" w:color="auto" w:fill="FFFFFF" w:themeFill="background1"/>
          </w:tcPr>
          <w:p w14:paraId="4E6619B3" w14:textId="77777777" w:rsidR="006C1CDB" w:rsidRPr="000C6E3E" w:rsidRDefault="006C1CDB" w:rsidP="006C1CDB">
            <w:pPr>
              <w:shd w:val="clear" w:color="auto" w:fill="FFFFFF"/>
              <w:tabs>
                <w:tab w:val="left" w:pos="66"/>
                <w:tab w:val="left" w:pos="4386"/>
                <w:tab w:val="left" w:pos="7626"/>
              </w:tabs>
              <w:snapToGrid w:val="0"/>
              <w:spacing w:after="0" w:line="240" w:lineRule="auto"/>
              <w:ind w:left="-57" w:right="-57"/>
              <w:jc w:val="center"/>
              <w:rPr>
                <w:rFonts w:ascii="Times New Roman" w:hAnsi="Times New Roman" w:cs="Times New Roman"/>
                <w:sz w:val="24"/>
                <w:szCs w:val="24"/>
              </w:rPr>
            </w:pPr>
            <w:r w:rsidRPr="00157AD1">
              <w:rPr>
                <w:rFonts w:ascii="Times New Roman" w:hAnsi="Times New Roman" w:cs="Times New Roman"/>
                <w:sz w:val="24"/>
                <w:szCs w:val="24"/>
              </w:rPr>
              <w:t>31.12.</w:t>
            </w:r>
          </w:p>
        </w:tc>
        <w:tc>
          <w:tcPr>
            <w:tcW w:w="1701" w:type="dxa"/>
            <w:shd w:val="clear" w:color="auto" w:fill="FFFFFF" w:themeFill="background1"/>
          </w:tcPr>
          <w:p w14:paraId="3DF4C490" w14:textId="18DA65C4" w:rsidR="006C1CDB" w:rsidRPr="00491B2C" w:rsidRDefault="006C1CDB" w:rsidP="006C1CDB">
            <w:pPr>
              <w:shd w:val="clear" w:color="auto" w:fill="FFFFFF"/>
              <w:tabs>
                <w:tab w:val="left" w:pos="66"/>
                <w:tab w:val="left" w:pos="4386"/>
                <w:tab w:val="left" w:pos="7626"/>
              </w:tabs>
              <w:snapToGrid w:val="0"/>
              <w:spacing w:after="0" w:line="240" w:lineRule="auto"/>
              <w:ind w:left="-57" w:right="-57"/>
              <w:jc w:val="center"/>
              <w:rPr>
                <w:rFonts w:ascii="Times New Roman" w:hAnsi="Times New Roman" w:cs="Times New Roman"/>
                <w:sz w:val="24"/>
                <w:szCs w:val="24"/>
              </w:rPr>
            </w:pPr>
            <w:r w:rsidRPr="00491B2C">
              <w:rPr>
                <w:rFonts w:ascii="Times New Roman" w:eastAsia="Times New Roman" w:hAnsi="Times New Roman" w:cs="Times New Roman"/>
                <w:color w:val="000000" w:themeColor="text1"/>
                <w:sz w:val="24"/>
                <w:szCs w:val="24"/>
                <w:lang w:eastAsia="ar-SA"/>
              </w:rPr>
              <w:t>A.Širovs</w:t>
            </w:r>
          </w:p>
        </w:tc>
        <w:tc>
          <w:tcPr>
            <w:tcW w:w="4675" w:type="dxa"/>
            <w:shd w:val="clear" w:color="auto" w:fill="FFFFFF" w:themeFill="background1"/>
          </w:tcPr>
          <w:p w14:paraId="683AD9D2" w14:textId="77777777" w:rsidR="002F29AA" w:rsidRDefault="003F7024" w:rsidP="00450EEE">
            <w:pPr>
              <w:spacing w:after="0" w:line="240" w:lineRule="auto"/>
              <w:ind w:left="-57" w:right="-57"/>
              <w:jc w:val="both"/>
              <w:rPr>
                <w:rFonts w:ascii="Times New Roman" w:eastAsia="Times New Roman" w:hAnsi="Times New Roman" w:cs="Times New Roman"/>
                <w:sz w:val="24"/>
                <w:szCs w:val="24"/>
                <w:lang w:eastAsia="ar-SA"/>
              </w:rPr>
            </w:pPr>
            <w:r w:rsidRPr="00491B2C">
              <w:rPr>
                <w:rFonts w:ascii="Times New Roman" w:eastAsia="Times New Roman" w:hAnsi="Times New Roman" w:cs="Times New Roman"/>
                <w:sz w:val="24"/>
                <w:szCs w:val="24"/>
                <w:lang w:eastAsia="ar-SA"/>
              </w:rPr>
              <w:t xml:space="preserve">Dalība </w:t>
            </w:r>
            <w:r w:rsidR="002F29AA">
              <w:rPr>
                <w:rFonts w:ascii="Times New Roman" w:eastAsia="Times New Roman" w:hAnsi="Times New Roman" w:cs="Times New Roman"/>
                <w:sz w:val="24"/>
                <w:szCs w:val="24"/>
                <w:lang w:eastAsia="ar-SA"/>
              </w:rPr>
              <w:t>attālinātās</w:t>
            </w:r>
            <w:r w:rsidRPr="00491B2C">
              <w:rPr>
                <w:rFonts w:ascii="Times New Roman" w:eastAsia="Times New Roman" w:hAnsi="Times New Roman" w:cs="Times New Roman"/>
                <w:sz w:val="24"/>
                <w:szCs w:val="24"/>
                <w:lang w:eastAsia="ar-SA"/>
              </w:rPr>
              <w:t xml:space="preserve"> darba grupās un vebināros 10.03., 30.03., 19.05</w:t>
            </w:r>
            <w:r w:rsidR="00450EEE" w:rsidRPr="00491B2C">
              <w:rPr>
                <w:rFonts w:ascii="Times New Roman" w:eastAsia="Times New Roman" w:hAnsi="Times New Roman" w:cs="Times New Roman"/>
                <w:sz w:val="24"/>
                <w:szCs w:val="24"/>
                <w:lang w:eastAsia="ar-SA"/>
              </w:rPr>
              <w:t>.</w:t>
            </w:r>
            <w:r w:rsidRPr="00491B2C">
              <w:rPr>
                <w:rFonts w:ascii="Times New Roman" w:eastAsia="Times New Roman" w:hAnsi="Times New Roman" w:cs="Times New Roman"/>
                <w:sz w:val="24"/>
                <w:szCs w:val="24"/>
                <w:lang w:eastAsia="ar-SA"/>
              </w:rPr>
              <w:t xml:space="preserve"> un 18.06. </w:t>
            </w:r>
          </w:p>
          <w:p w14:paraId="7225AEA9" w14:textId="7C2A9BA9" w:rsidR="006C1CDB" w:rsidRPr="00491B2C" w:rsidRDefault="002F29AA" w:rsidP="00450EEE">
            <w:pPr>
              <w:spacing w:after="0" w:line="240" w:lineRule="auto"/>
              <w:ind w:left="-57" w:right="-5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D</w:t>
            </w:r>
            <w:r w:rsidR="003F7024" w:rsidRPr="00491B2C">
              <w:rPr>
                <w:rFonts w:ascii="Times New Roman" w:eastAsia="Times New Roman" w:hAnsi="Times New Roman" w:cs="Times New Roman"/>
                <w:sz w:val="24"/>
                <w:szCs w:val="24"/>
                <w:lang w:eastAsia="ar-SA"/>
              </w:rPr>
              <w:t xml:space="preserve">alība </w:t>
            </w:r>
            <w:r>
              <w:rPr>
                <w:rFonts w:ascii="Times New Roman" w:eastAsia="Times New Roman" w:hAnsi="Times New Roman" w:cs="Times New Roman"/>
                <w:sz w:val="24"/>
                <w:szCs w:val="24"/>
                <w:lang w:eastAsia="ar-SA"/>
              </w:rPr>
              <w:t>tiešsaistes</w:t>
            </w:r>
            <w:r w:rsidR="003F7024" w:rsidRPr="00491B2C">
              <w:rPr>
                <w:rFonts w:ascii="Times New Roman" w:eastAsia="Times New Roman" w:hAnsi="Times New Roman" w:cs="Times New Roman"/>
                <w:sz w:val="24"/>
                <w:szCs w:val="24"/>
                <w:lang w:eastAsia="ar-SA"/>
              </w:rPr>
              <w:t xml:space="preserve"> konferencē “</w:t>
            </w:r>
            <w:r w:rsidR="003F7024" w:rsidRPr="002F29AA">
              <w:rPr>
                <w:rFonts w:ascii="Times New Roman" w:eastAsia="Times New Roman" w:hAnsi="Times New Roman" w:cs="Times New Roman"/>
                <w:i/>
                <w:iCs/>
                <w:sz w:val="24"/>
                <w:szCs w:val="24"/>
                <w:lang w:eastAsia="ar-SA"/>
              </w:rPr>
              <w:t>Environmental Crime Conference</w:t>
            </w:r>
            <w:r w:rsidR="003F7024" w:rsidRPr="00491B2C">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w:t>
            </w:r>
            <w:r w:rsidR="003F7024" w:rsidRPr="00491B2C">
              <w:rPr>
                <w:rFonts w:ascii="Times New Roman" w:eastAsia="Times New Roman" w:hAnsi="Times New Roman" w:cs="Times New Roman"/>
                <w:sz w:val="24"/>
                <w:szCs w:val="24"/>
                <w:lang w:eastAsia="ar-SA"/>
              </w:rPr>
              <w:t xml:space="preserve"> </w:t>
            </w:r>
            <w:r w:rsidRPr="00491B2C">
              <w:rPr>
                <w:rFonts w:ascii="Times New Roman" w:eastAsia="Times New Roman" w:hAnsi="Times New Roman" w:cs="Times New Roman"/>
                <w:sz w:val="24"/>
                <w:szCs w:val="24"/>
                <w:lang w:eastAsia="ar-SA"/>
              </w:rPr>
              <w:t>21.05.</w:t>
            </w:r>
          </w:p>
        </w:tc>
      </w:tr>
      <w:tr w:rsidR="006C1CDB" w:rsidRPr="000C6E3E" w14:paraId="70C44F57" w14:textId="77777777" w:rsidTr="00576E8C">
        <w:tc>
          <w:tcPr>
            <w:tcW w:w="997" w:type="dxa"/>
            <w:shd w:val="clear" w:color="auto" w:fill="FFFFFF" w:themeFill="background1"/>
          </w:tcPr>
          <w:p w14:paraId="6C1FBC4F" w14:textId="52F53063" w:rsidR="006C1CDB" w:rsidRPr="00440209" w:rsidRDefault="006C1CDB" w:rsidP="006C1CDB">
            <w:pPr>
              <w:shd w:val="clear" w:color="auto" w:fill="FFFFFF" w:themeFill="background1"/>
              <w:tabs>
                <w:tab w:val="left" w:pos="123"/>
                <w:tab w:val="left" w:pos="4443"/>
                <w:tab w:val="left" w:pos="7683"/>
              </w:tabs>
              <w:suppressAutoHyphens/>
              <w:snapToGrid w:val="0"/>
              <w:spacing w:after="0" w:line="240" w:lineRule="auto"/>
              <w:ind w:left="-57" w:right="-57"/>
              <w:jc w:val="center"/>
              <w:rPr>
                <w:rFonts w:ascii="Times New Roman" w:eastAsia="Times New Roman" w:hAnsi="Times New Roman" w:cs="Times New Roman"/>
                <w:sz w:val="24"/>
                <w:szCs w:val="24"/>
                <w:lang w:eastAsia="ar-SA"/>
              </w:rPr>
            </w:pPr>
            <w:r w:rsidRPr="00440209">
              <w:rPr>
                <w:rFonts w:ascii="Times New Roman" w:eastAsia="Times New Roman" w:hAnsi="Times New Roman" w:cs="Times New Roman"/>
                <w:sz w:val="24"/>
                <w:szCs w:val="24"/>
                <w:lang w:eastAsia="ar-SA"/>
              </w:rPr>
              <w:t>1</w:t>
            </w:r>
            <w:r>
              <w:rPr>
                <w:rFonts w:ascii="Times New Roman" w:eastAsia="Times New Roman" w:hAnsi="Times New Roman" w:cs="Times New Roman"/>
                <w:sz w:val="24"/>
                <w:szCs w:val="24"/>
                <w:lang w:eastAsia="ar-SA"/>
              </w:rPr>
              <w:t>10</w:t>
            </w:r>
            <w:r w:rsidRPr="00440209">
              <w:rPr>
                <w:rFonts w:ascii="Times New Roman" w:eastAsia="Times New Roman" w:hAnsi="Times New Roman" w:cs="Times New Roman"/>
                <w:sz w:val="24"/>
                <w:szCs w:val="24"/>
                <w:lang w:eastAsia="ar-SA"/>
              </w:rPr>
              <w:t>.</w:t>
            </w:r>
          </w:p>
        </w:tc>
        <w:tc>
          <w:tcPr>
            <w:tcW w:w="3969" w:type="dxa"/>
            <w:shd w:val="clear" w:color="auto" w:fill="FFFFFF" w:themeFill="background1"/>
          </w:tcPr>
          <w:p w14:paraId="18881019" w14:textId="77777777" w:rsidR="006C1CDB" w:rsidRPr="00440209" w:rsidRDefault="006C1CDB" w:rsidP="006C1CDB">
            <w:pPr>
              <w:shd w:val="clear" w:color="auto" w:fill="FFFFFF" w:themeFill="background1"/>
              <w:tabs>
                <w:tab w:val="left" w:pos="180"/>
                <w:tab w:val="left" w:pos="4500"/>
                <w:tab w:val="left" w:pos="7740"/>
              </w:tabs>
              <w:suppressAutoHyphens/>
              <w:snapToGrid w:val="0"/>
              <w:spacing w:after="0" w:line="240" w:lineRule="auto"/>
              <w:jc w:val="both"/>
              <w:rPr>
                <w:rFonts w:ascii="Times New Roman" w:eastAsia="Times New Roman" w:hAnsi="Times New Roman" w:cs="Times New Roman"/>
                <w:sz w:val="24"/>
                <w:szCs w:val="24"/>
                <w:lang w:eastAsia="ar-SA"/>
              </w:rPr>
            </w:pPr>
            <w:r w:rsidRPr="00440209">
              <w:rPr>
                <w:rFonts w:ascii="Times New Roman" w:eastAsia="Times New Roman" w:hAnsi="Times New Roman" w:cs="Times New Roman"/>
                <w:sz w:val="24"/>
                <w:szCs w:val="24"/>
                <w:lang w:eastAsia="ar-SA"/>
              </w:rPr>
              <w:t>Piedalīties ES dalībvalstu iniciatīvas „Eiropas Zaļā josta” darbā</w:t>
            </w:r>
          </w:p>
        </w:tc>
        <w:tc>
          <w:tcPr>
            <w:tcW w:w="2412" w:type="dxa"/>
            <w:vMerge/>
          </w:tcPr>
          <w:p w14:paraId="36DE4A0D" w14:textId="77777777" w:rsidR="006C1CDB" w:rsidRPr="000C6E3E" w:rsidRDefault="006C1CDB" w:rsidP="006C1CDB">
            <w:pPr>
              <w:shd w:val="clear" w:color="auto" w:fill="FFFFFF" w:themeFill="background1"/>
              <w:tabs>
                <w:tab w:val="left" w:pos="123"/>
                <w:tab w:val="left" w:pos="4443"/>
                <w:tab w:val="left" w:pos="7683"/>
              </w:tabs>
              <w:suppressAutoHyphens/>
              <w:snapToGrid w:val="0"/>
              <w:spacing w:after="0" w:line="240" w:lineRule="auto"/>
              <w:ind w:left="-57" w:right="-57"/>
              <w:jc w:val="center"/>
              <w:rPr>
                <w:rFonts w:ascii="Times New Roman" w:eastAsia="Times New Roman" w:hAnsi="Times New Roman" w:cs="Times New Roman"/>
                <w:sz w:val="24"/>
                <w:szCs w:val="24"/>
                <w:lang w:eastAsia="ar-SA"/>
              </w:rPr>
            </w:pPr>
          </w:p>
        </w:tc>
        <w:tc>
          <w:tcPr>
            <w:tcW w:w="1277" w:type="dxa"/>
            <w:shd w:val="clear" w:color="auto" w:fill="FFFFFF" w:themeFill="background1"/>
          </w:tcPr>
          <w:p w14:paraId="08CBACB1" w14:textId="77777777" w:rsidR="006C1CDB" w:rsidRPr="000C6E3E" w:rsidRDefault="006C1CDB" w:rsidP="006C1CDB">
            <w:pPr>
              <w:shd w:val="clear" w:color="auto" w:fill="FFFFFF" w:themeFill="background1"/>
              <w:tabs>
                <w:tab w:val="left" w:pos="123"/>
                <w:tab w:val="left" w:pos="4443"/>
                <w:tab w:val="left" w:pos="7683"/>
              </w:tabs>
              <w:suppressAutoHyphens/>
              <w:snapToGrid w:val="0"/>
              <w:spacing w:after="0" w:line="240" w:lineRule="auto"/>
              <w:ind w:left="-57" w:right="-57"/>
              <w:jc w:val="center"/>
              <w:rPr>
                <w:rFonts w:ascii="Times New Roman" w:eastAsia="Times New Roman" w:hAnsi="Times New Roman" w:cs="Times New Roman"/>
                <w:sz w:val="24"/>
                <w:szCs w:val="24"/>
                <w:lang w:eastAsia="ar-SA"/>
              </w:rPr>
            </w:pPr>
            <w:r w:rsidRPr="000C6E3E">
              <w:rPr>
                <w:rFonts w:ascii="Times New Roman" w:eastAsia="Times New Roman" w:hAnsi="Times New Roman" w:cs="Times New Roman"/>
                <w:sz w:val="24"/>
                <w:szCs w:val="24"/>
                <w:lang w:eastAsia="ar-SA"/>
              </w:rPr>
              <w:t>31.12.</w:t>
            </w:r>
          </w:p>
        </w:tc>
        <w:tc>
          <w:tcPr>
            <w:tcW w:w="1701" w:type="dxa"/>
            <w:shd w:val="clear" w:color="auto" w:fill="FFFFFF" w:themeFill="background1"/>
          </w:tcPr>
          <w:p w14:paraId="08ACBF39" w14:textId="77777777" w:rsidR="006C1CDB" w:rsidRPr="00491B2C" w:rsidRDefault="006C1CDB" w:rsidP="006C1CDB">
            <w:pPr>
              <w:shd w:val="clear" w:color="auto" w:fill="FFFFFF" w:themeFill="background1"/>
              <w:tabs>
                <w:tab w:val="left" w:pos="180"/>
                <w:tab w:val="left" w:pos="4500"/>
                <w:tab w:val="left" w:pos="7740"/>
              </w:tabs>
              <w:suppressAutoHyphens/>
              <w:snapToGrid w:val="0"/>
              <w:spacing w:after="0" w:line="240" w:lineRule="auto"/>
              <w:jc w:val="center"/>
              <w:rPr>
                <w:rFonts w:ascii="Times New Roman" w:hAnsi="Times New Roman" w:cs="Times New Roman"/>
                <w:sz w:val="24"/>
                <w:szCs w:val="24"/>
              </w:rPr>
            </w:pPr>
            <w:r w:rsidRPr="00491B2C">
              <w:rPr>
                <w:rFonts w:ascii="Times New Roman" w:hAnsi="Times New Roman" w:cs="Times New Roman"/>
                <w:sz w:val="24"/>
                <w:szCs w:val="24"/>
              </w:rPr>
              <w:t>D.Sāmīte</w:t>
            </w:r>
          </w:p>
        </w:tc>
        <w:tc>
          <w:tcPr>
            <w:tcW w:w="4675" w:type="dxa"/>
            <w:shd w:val="clear" w:color="auto" w:fill="FFFFFF" w:themeFill="background1"/>
          </w:tcPr>
          <w:p w14:paraId="663094AB" w14:textId="06195FD3" w:rsidR="006C1CDB" w:rsidRPr="00491B2C" w:rsidRDefault="004376F6" w:rsidP="006C1CDB">
            <w:pPr>
              <w:shd w:val="clear" w:color="auto" w:fill="FFFFFF" w:themeFill="background1"/>
              <w:tabs>
                <w:tab w:val="left" w:pos="123"/>
                <w:tab w:val="left" w:pos="4443"/>
                <w:tab w:val="left" w:pos="7683"/>
              </w:tabs>
              <w:suppressAutoHyphens/>
              <w:snapToGrid w:val="0"/>
              <w:spacing w:after="0" w:line="240" w:lineRule="auto"/>
              <w:ind w:left="-57" w:right="-5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Dalība </w:t>
            </w:r>
            <w:r w:rsidR="001201CD" w:rsidRPr="00491B2C">
              <w:rPr>
                <w:rFonts w:ascii="Times New Roman" w:eastAsia="Times New Roman" w:hAnsi="Times New Roman" w:cs="Times New Roman"/>
                <w:sz w:val="24"/>
                <w:szCs w:val="24"/>
                <w:lang w:eastAsia="ar-SA"/>
              </w:rPr>
              <w:t>3 attālinātās sanāksm</w:t>
            </w:r>
            <w:r>
              <w:rPr>
                <w:rFonts w:ascii="Times New Roman" w:eastAsia="Times New Roman" w:hAnsi="Times New Roman" w:cs="Times New Roman"/>
                <w:sz w:val="24"/>
                <w:szCs w:val="24"/>
                <w:lang w:eastAsia="ar-SA"/>
              </w:rPr>
              <w:t>ē</w:t>
            </w:r>
            <w:r w:rsidR="001201CD" w:rsidRPr="00491B2C">
              <w:rPr>
                <w:rFonts w:ascii="Times New Roman" w:eastAsia="Times New Roman" w:hAnsi="Times New Roman" w:cs="Times New Roman"/>
                <w:sz w:val="24"/>
                <w:szCs w:val="24"/>
                <w:lang w:eastAsia="ar-SA"/>
              </w:rPr>
              <w:t>s par iespēju sagatavot vienotu pieteikumu LIFE projektiem.</w:t>
            </w:r>
          </w:p>
        </w:tc>
      </w:tr>
      <w:tr w:rsidR="006C1CDB" w:rsidRPr="000C6E3E" w14:paraId="0F6FD274" w14:textId="77777777" w:rsidTr="00576E8C">
        <w:tc>
          <w:tcPr>
            <w:tcW w:w="997" w:type="dxa"/>
            <w:shd w:val="clear" w:color="auto" w:fill="FFFFFF" w:themeFill="background1"/>
          </w:tcPr>
          <w:p w14:paraId="3624BA09" w14:textId="2BA2A79E" w:rsidR="006C1CDB" w:rsidRPr="00E65ED2" w:rsidRDefault="006C1CDB" w:rsidP="006C1CDB">
            <w:pPr>
              <w:shd w:val="clear" w:color="auto" w:fill="FFFFFF" w:themeFill="background1"/>
              <w:tabs>
                <w:tab w:val="left" w:pos="123"/>
                <w:tab w:val="left" w:pos="4443"/>
                <w:tab w:val="left" w:pos="7683"/>
              </w:tabs>
              <w:suppressAutoHyphens/>
              <w:snapToGrid w:val="0"/>
              <w:spacing w:after="0" w:line="240" w:lineRule="auto"/>
              <w:ind w:left="-57" w:right="-57"/>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111</w:t>
            </w:r>
            <w:r w:rsidRPr="00E65ED2">
              <w:rPr>
                <w:rFonts w:ascii="Times New Roman" w:eastAsia="Times New Roman" w:hAnsi="Times New Roman" w:cs="Times New Roman"/>
                <w:sz w:val="24"/>
                <w:szCs w:val="24"/>
                <w:lang w:eastAsia="ar-SA"/>
              </w:rPr>
              <w:t>.</w:t>
            </w:r>
          </w:p>
        </w:tc>
        <w:tc>
          <w:tcPr>
            <w:tcW w:w="3969" w:type="dxa"/>
            <w:shd w:val="clear" w:color="auto" w:fill="FFFFFF" w:themeFill="background1"/>
          </w:tcPr>
          <w:p w14:paraId="3A01C7CF" w14:textId="7670C92D" w:rsidR="006C1CDB" w:rsidRPr="00E65ED2" w:rsidRDefault="006C1CDB" w:rsidP="006C1CDB">
            <w:pPr>
              <w:shd w:val="clear" w:color="auto" w:fill="FFFFFF" w:themeFill="background1"/>
              <w:tabs>
                <w:tab w:val="left" w:pos="180"/>
                <w:tab w:val="left" w:pos="4500"/>
                <w:tab w:val="left" w:pos="7740"/>
              </w:tabs>
              <w:suppressAutoHyphens/>
              <w:snapToGrid w:val="0"/>
              <w:spacing w:after="0" w:line="240" w:lineRule="auto"/>
              <w:jc w:val="both"/>
              <w:rPr>
                <w:rFonts w:ascii="Times New Roman" w:eastAsia="Times New Roman" w:hAnsi="Times New Roman" w:cs="Times New Roman"/>
                <w:sz w:val="24"/>
                <w:szCs w:val="24"/>
                <w:lang w:eastAsia="ar-SA"/>
              </w:rPr>
            </w:pPr>
            <w:r w:rsidRPr="00E65ED2">
              <w:rPr>
                <w:rFonts w:ascii="Times New Roman" w:eastAsia="Times New Roman" w:hAnsi="Times New Roman" w:cs="Times New Roman"/>
                <w:sz w:val="24"/>
                <w:szCs w:val="24"/>
                <w:lang w:eastAsia="ar-SA"/>
              </w:rPr>
              <w:t xml:space="preserve">Pārstāvēt </w:t>
            </w:r>
            <w:r>
              <w:rPr>
                <w:rFonts w:ascii="Times New Roman" w:eastAsia="Times New Roman" w:hAnsi="Times New Roman" w:cs="Times New Roman"/>
                <w:sz w:val="24"/>
                <w:szCs w:val="24"/>
                <w:lang w:eastAsia="ar-SA"/>
              </w:rPr>
              <w:t>DAP</w:t>
            </w:r>
            <w:r w:rsidRPr="00E65ED2">
              <w:rPr>
                <w:rFonts w:ascii="Times New Roman" w:eastAsia="Times New Roman" w:hAnsi="Times New Roman" w:cs="Times New Roman"/>
                <w:sz w:val="24"/>
                <w:szCs w:val="24"/>
                <w:lang w:eastAsia="ar-SA"/>
              </w:rPr>
              <w:t xml:space="preserve"> EUROPARC federācijā un EUROPARC federācijas Ziemeļu un Baltijas valstu nodaļā</w:t>
            </w:r>
          </w:p>
        </w:tc>
        <w:tc>
          <w:tcPr>
            <w:tcW w:w="2412" w:type="dxa"/>
            <w:vMerge/>
          </w:tcPr>
          <w:p w14:paraId="715B102F" w14:textId="77777777" w:rsidR="006C1CDB" w:rsidRPr="000C6E3E" w:rsidRDefault="006C1CDB" w:rsidP="006C1CDB">
            <w:pPr>
              <w:shd w:val="clear" w:color="auto" w:fill="FFFFFF" w:themeFill="background1"/>
              <w:tabs>
                <w:tab w:val="left" w:pos="123"/>
                <w:tab w:val="left" w:pos="4443"/>
                <w:tab w:val="left" w:pos="7683"/>
              </w:tabs>
              <w:suppressAutoHyphens/>
              <w:snapToGrid w:val="0"/>
              <w:spacing w:after="0" w:line="240" w:lineRule="auto"/>
              <w:ind w:left="-57" w:right="-57"/>
              <w:jc w:val="center"/>
              <w:rPr>
                <w:rFonts w:ascii="Times New Roman" w:eastAsia="Times New Roman" w:hAnsi="Times New Roman" w:cs="Times New Roman"/>
                <w:sz w:val="24"/>
                <w:szCs w:val="24"/>
                <w:lang w:eastAsia="ar-SA"/>
              </w:rPr>
            </w:pPr>
          </w:p>
        </w:tc>
        <w:tc>
          <w:tcPr>
            <w:tcW w:w="1277" w:type="dxa"/>
            <w:shd w:val="clear" w:color="auto" w:fill="FFFFFF" w:themeFill="background1"/>
          </w:tcPr>
          <w:p w14:paraId="4D88DFEC" w14:textId="77777777" w:rsidR="006C1CDB" w:rsidRPr="000C6E3E" w:rsidRDefault="006C1CDB" w:rsidP="006C1CDB">
            <w:pPr>
              <w:shd w:val="clear" w:color="auto" w:fill="FFFFFF" w:themeFill="background1"/>
              <w:tabs>
                <w:tab w:val="left" w:pos="123"/>
                <w:tab w:val="left" w:pos="4443"/>
                <w:tab w:val="left" w:pos="7683"/>
              </w:tabs>
              <w:suppressAutoHyphens/>
              <w:snapToGrid w:val="0"/>
              <w:spacing w:after="0" w:line="240" w:lineRule="auto"/>
              <w:ind w:left="-57" w:right="-57"/>
              <w:jc w:val="center"/>
              <w:rPr>
                <w:rFonts w:ascii="Times New Roman" w:eastAsia="Times New Roman" w:hAnsi="Times New Roman" w:cs="Times New Roman"/>
                <w:sz w:val="24"/>
                <w:szCs w:val="24"/>
                <w:lang w:eastAsia="ar-SA"/>
              </w:rPr>
            </w:pPr>
            <w:r w:rsidRPr="000C6E3E">
              <w:rPr>
                <w:rFonts w:ascii="Times New Roman" w:eastAsia="Times New Roman" w:hAnsi="Times New Roman" w:cs="Times New Roman"/>
                <w:sz w:val="24"/>
                <w:szCs w:val="24"/>
                <w:lang w:eastAsia="ar-SA"/>
              </w:rPr>
              <w:t>31.12.</w:t>
            </w:r>
          </w:p>
        </w:tc>
        <w:tc>
          <w:tcPr>
            <w:tcW w:w="1701" w:type="dxa"/>
            <w:shd w:val="clear" w:color="auto" w:fill="FFFFFF" w:themeFill="background1"/>
          </w:tcPr>
          <w:p w14:paraId="17033C86" w14:textId="77777777" w:rsidR="006C1CDB" w:rsidRPr="00491B2C" w:rsidRDefault="006C1CDB" w:rsidP="006C1CDB">
            <w:pPr>
              <w:shd w:val="clear" w:color="auto" w:fill="FFFFFF" w:themeFill="background1"/>
              <w:tabs>
                <w:tab w:val="left" w:pos="180"/>
                <w:tab w:val="left" w:pos="4500"/>
                <w:tab w:val="left" w:pos="7740"/>
              </w:tabs>
              <w:suppressAutoHyphens/>
              <w:snapToGrid w:val="0"/>
              <w:spacing w:after="0" w:line="240" w:lineRule="auto"/>
              <w:jc w:val="center"/>
              <w:rPr>
                <w:rFonts w:ascii="Times New Roman" w:hAnsi="Times New Roman" w:cs="Times New Roman"/>
                <w:sz w:val="24"/>
                <w:szCs w:val="24"/>
              </w:rPr>
            </w:pPr>
            <w:r w:rsidRPr="00491B2C">
              <w:rPr>
                <w:rFonts w:ascii="Times New Roman" w:hAnsi="Times New Roman" w:cs="Times New Roman"/>
                <w:sz w:val="24"/>
                <w:szCs w:val="24"/>
              </w:rPr>
              <w:t>R.Auziņš</w:t>
            </w:r>
          </w:p>
        </w:tc>
        <w:tc>
          <w:tcPr>
            <w:tcW w:w="4675" w:type="dxa"/>
            <w:shd w:val="clear" w:color="auto" w:fill="FFFFFF" w:themeFill="background1"/>
          </w:tcPr>
          <w:p w14:paraId="5AD1C806" w14:textId="6D6B906A" w:rsidR="00573584" w:rsidRPr="00491B2C" w:rsidRDefault="004376F6" w:rsidP="004376F6">
            <w:pPr>
              <w:shd w:val="clear" w:color="auto" w:fill="FFFFFF" w:themeFill="background1"/>
              <w:tabs>
                <w:tab w:val="left" w:pos="30"/>
                <w:tab w:val="left" w:pos="4443"/>
                <w:tab w:val="left" w:pos="7683"/>
              </w:tabs>
              <w:suppressAutoHyphens/>
              <w:snapToGrid w:val="0"/>
              <w:spacing w:after="0" w:line="240" w:lineRule="auto"/>
              <w:ind w:left="-57" w:right="-5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Dalība 4 </w:t>
            </w:r>
            <w:r w:rsidR="001201CD" w:rsidRPr="00491B2C">
              <w:rPr>
                <w:rFonts w:ascii="Times New Roman" w:eastAsia="Times New Roman" w:hAnsi="Times New Roman" w:cs="Times New Roman"/>
                <w:sz w:val="24"/>
                <w:szCs w:val="24"/>
                <w:lang w:eastAsia="ar-SA"/>
              </w:rPr>
              <w:t>tiešsaistes tikšanās ar EUROPARC direktorātu un</w:t>
            </w:r>
            <w:r>
              <w:rPr>
                <w:rFonts w:ascii="Times New Roman" w:eastAsia="Times New Roman" w:hAnsi="Times New Roman" w:cs="Times New Roman"/>
                <w:sz w:val="24"/>
                <w:szCs w:val="24"/>
                <w:lang w:eastAsia="ar-SA"/>
              </w:rPr>
              <w:t xml:space="preserve"> </w:t>
            </w:r>
            <w:r w:rsidR="001201CD" w:rsidRPr="00491B2C">
              <w:rPr>
                <w:rFonts w:ascii="Times New Roman" w:eastAsia="Times New Roman" w:hAnsi="Times New Roman" w:cs="Times New Roman"/>
                <w:sz w:val="24"/>
                <w:szCs w:val="24"/>
                <w:lang w:eastAsia="ar-SA"/>
              </w:rPr>
              <w:t>regulāra e</w:t>
            </w:r>
            <w:r w:rsidR="00573584" w:rsidRPr="00491B2C">
              <w:rPr>
                <w:rFonts w:ascii="Times New Roman" w:eastAsia="Times New Roman" w:hAnsi="Times New Roman" w:cs="Times New Roman"/>
                <w:sz w:val="24"/>
                <w:szCs w:val="24"/>
                <w:lang w:eastAsia="ar-SA"/>
              </w:rPr>
              <w:t>-</w:t>
            </w:r>
            <w:r w:rsidR="001201CD" w:rsidRPr="00491B2C">
              <w:rPr>
                <w:rFonts w:ascii="Times New Roman" w:eastAsia="Times New Roman" w:hAnsi="Times New Roman" w:cs="Times New Roman"/>
                <w:sz w:val="24"/>
                <w:szCs w:val="24"/>
                <w:lang w:eastAsia="ar-SA"/>
              </w:rPr>
              <w:t>pastu sarakste</w:t>
            </w:r>
            <w:r>
              <w:rPr>
                <w:rFonts w:ascii="Times New Roman" w:eastAsia="Times New Roman" w:hAnsi="Times New Roman" w:cs="Times New Roman"/>
                <w:sz w:val="24"/>
                <w:szCs w:val="24"/>
                <w:lang w:eastAsia="ar-SA"/>
              </w:rPr>
              <w:t xml:space="preserve">, </w:t>
            </w:r>
            <w:r w:rsidR="001201CD" w:rsidRPr="00491B2C">
              <w:rPr>
                <w:rFonts w:ascii="Times New Roman" w:eastAsia="Times New Roman" w:hAnsi="Times New Roman" w:cs="Times New Roman"/>
                <w:sz w:val="24"/>
                <w:szCs w:val="24"/>
                <w:lang w:eastAsia="ar-SA"/>
              </w:rPr>
              <w:t xml:space="preserve">vadot </w:t>
            </w:r>
            <w:r>
              <w:rPr>
                <w:rFonts w:ascii="Times New Roman" w:eastAsia="Times New Roman" w:hAnsi="Times New Roman" w:cs="Times New Roman"/>
                <w:sz w:val="24"/>
                <w:szCs w:val="24"/>
                <w:lang w:eastAsia="ar-SA"/>
              </w:rPr>
              <w:t>EUROPARC</w:t>
            </w:r>
            <w:r w:rsidR="001201CD" w:rsidRPr="00491B2C">
              <w:rPr>
                <w:rFonts w:ascii="Times New Roman" w:eastAsia="Times New Roman" w:hAnsi="Times New Roman" w:cs="Times New Roman"/>
                <w:sz w:val="24"/>
                <w:szCs w:val="24"/>
                <w:lang w:eastAsia="ar-SA"/>
              </w:rPr>
              <w:t> </w:t>
            </w:r>
            <w:r w:rsidR="00117E5C" w:rsidRPr="00117E5C">
              <w:rPr>
                <w:rFonts w:ascii="Times New Roman" w:eastAsia="Times New Roman" w:hAnsi="Times New Roman" w:cs="Times New Roman"/>
                <w:sz w:val="24"/>
                <w:szCs w:val="24"/>
                <w:lang w:eastAsia="ar-SA"/>
              </w:rPr>
              <w:t>federācij</w:t>
            </w:r>
            <w:r w:rsidR="00117E5C">
              <w:rPr>
                <w:rFonts w:ascii="Times New Roman" w:eastAsia="Times New Roman" w:hAnsi="Times New Roman" w:cs="Times New Roman"/>
                <w:sz w:val="24"/>
                <w:szCs w:val="24"/>
                <w:lang w:eastAsia="ar-SA"/>
              </w:rPr>
              <w:t>as</w:t>
            </w:r>
            <w:r w:rsidR="00117E5C" w:rsidRPr="00117E5C">
              <w:rPr>
                <w:rFonts w:ascii="Times New Roman" w:eastAsia="Times New Roman" w:hAnsi="Times New Roman" w:cs="Times New Roman"/>
                <w:sz w:val="24"/>
                <w:szCs w:val="24"/>
                <w:lang w:eastAsia="ar-SA"/>
              </w:rPr>
              <w:t xml:space="preserve"> </w:t>
            </w:r>
            <w:r w:rsidR="001201CD" w:rsidRPr="004376F6">
              <w:rPr>
                <w:rFonts w:ascii="Times New Roman" w:eastAsia="Times New Roman" w:hAnsi="Times New Roman" w:cs="Times New Roman"/>
                <w:i/>
                <w:iCs/>
                <w:sz w:val="24"/>
                <w:szCs w:val="24"/>
                <w:lang w:eastAsia="ar-SA"/>
              </w:rPr>
              <w:t>Transboundary Task Force</w:t>
            </w:r>
            <w:r w:rsidR="001201CD" w:rsidRPr="00491B2C">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w:t>
            </w:r>
            <w:r w:rsidR="001201CD" w:rsidRPr="00491B2C">
              <w:rPr>
                <w:rFonts w:ascii="Times New Roman" w:eastAsia="Times New Roman" w:hAnsi="Times New Roman" w:cs="Times New Roman"/>
                <w:sz w:val="24"/>
                <w:szCs w:val="24"/>
                <w:lang w:eastAsia="ar-SA"/>
              </w:rPr>
              <w:t>Realizēta </w:t>
            </w:r>
            <w:r w:rsidR="001201CD" w:rsidRPr="00117E5C">
              <w:rPr>
                <w:rFonts w:ascii="Times New Roman" w:eastAsia="Times New Roman" w:hAnsi="Times New Roman" w:cs="Times New Roman"/>
                <w:i/>
                <w:iCs/>
                <w:sz w:val="24"/>
                <w:szCs w:val="24"/>
                <w:lang w:eastAsia="ar-SA"/>
              </w:rPr>
              <w:t>TransParkNet</w:t>
            </w:r>
            <w:r w:rsidR="001201CD" w:rsidRPr="00491B2C">
              <w:rPr>
                <w:rFonts w:ascii="Times New Roman" w:eastAsia="Times New Roman" w:hAnsi="Times New Roman" w:cs="Times New Roman"/>
                <w:sz w:val="24"/>
                <w:szCs w:val="24"/>
                <w:lang w:eastAsia="ar-SA"/>
              </w:rPr>
              <w:t> sanāksme.</w:t>
            </w:r>
            <w:r w:rsidR="00573584" w:rsidRPr="00491B2C">
              <w:rPr>
                <w:rFonts w:ascii="Times New Roman" w:eastAsia="Times New Roman" w:hAnsi="Times New Roman" w:cs="Times New Roman"/>
                <w:sz w:val="24"/>
                <w:szCs w:val="24"/>
                <w:lang w:eastAsia="ar-SA"/>
              </w:rPr>
              <w:t xml:space="preserve"> </w:t>
            </w:r>
          </w:p>
          <w:p w14:paraId="7235A7B5" w14:textId="30BCECB6" w:rsidR="006C1CDB" w:rsidRPr="00491B2C" w:rsidRDefault="00573584" w:rsidP="004376F6">
            <w:pPr>
              <w:shd w:val="clear" w:color="auto" w:fill="FFFFFF" w:themeFill="background1"/>
              <w:tabs>
                <w:tab w:val="left" w:pos="30"/>
                <w:tab w:val="left" w:pos="4443"/>
                <w:tab w:val="left" w:pos="7683"/>
              </w:tabs>
              <w:suppressAutoHyphens/>
              <w:snapToGrid w:val="0"/>
              <w:spacing w:after="0" w:line="240" w:lineRule="auto"/>
              <w:ind w:left="-57" w:right="-57"/>
              <w:jc w:val="both"/>
              <w:rPr>
                <w:rFonts w:ascii="Times New Roman" w:eastAsia="Times New Roman" w:hAnsi="Times New Roman" w:cs="Times New Roman"/>
                <w:sz w:val="24"/>
                <w:szCs w:val="24"/>
                <w:lang w:eastAsia="ar-SA"/>
              </w:rPr>
            </w:pPr>
            <w:r w:rsidRPr="00491B2C">
              <w:rPr>
                <w:rFonts w:ascii="Times New Roman" w:eastAsia="Times New Roman" w:hAnsi="Times New Roman" w:cs="Times New Roman"/>
                <w:sz w:val="24"/>
                <w:szCs w:val="24"/>
                <w:lang w:eastAsia="ar-SA"/>
              </w:rPr>
              <w:t xml:space="preserve">Dalība </w:t>
            </w:r>
            <w:r w:rsidR="001201CD" w:rsidRPr="00491B2C">
              <w:rPr>
                <w:rFonts w:ascii="Times New Roman" w:eastAsia="Times New Roman" w:hAnsi="Times New Roman" w:cs="Times New Roman"/>
                <w:sz w:val="24"/>
                <w:szCs w:val="24"/>
                <w:lang w:eastAsia="ar-SA"/>
              </w:rPr>
              <w:t>EUROPARC</w:t>
            </w:r>
            <w:r w:rsidRPr="00491B2C">
              <w:rPr>
                <w:rFonts w:ascii="Times New Roman" w:eastAsia="Times New Roman" w:hAnsi="Times New Roman" w:cs="Times New Roman"/>
                <w:sz w:val="24"/>
                <w:szCs w:val="24"/>
                <w:lang w:eastAsia="ar-SA"/>
              </w:rPr>
              <w:t xml:space="preserve"> </w:t>
            </w:r>
            <w:r w:rsidR="001201CD" w:rsidRPr="00491B2C">
              <w:rPr>
                <w:rFonts w:ascii="Times New Roman" w:eastAsia="Times New Roman" w:hAnsi="Times New Roman" w:cs="Times New Roman"/>
                <w:sz w:val="24"/>
                <w:szCs w:val="24"/>
                <w:lang w:eastAsia="ar-SA"/>
              </w:rPr>
              <w:t>federācijas</w:t>
            </w:r>
            <w:r w:rsidRPr="00491B2C">
              <w:rPr>
                <w:rFonts w:ascii="Times New Roman" w:eastAsia="Times New Roman" w:hAnsi="Times New Roman" w:cs="Times New Roman"/>
                <w:sz w:val="24"/>
                <w:szCs w:val="24"/>
                <w:lang w:eastAsia="ar-SA"/>
              </w:rPr>
              <w:t xml:space="preserve"> </w:t>
            </w:r>
            <w:r w:rsidR="001201CD" w:rsidRPr="00491B2C">
              <w:rPr>
                <w:rFonts w:ascii="Times New Roman" w:eastAsia="Times New Roman" w:hAnsi="Times New Roman" w:cs="Times New Roman"/>
                <w:sz w:val="24"/>
                <w:szCs w:val="24"/>
                <w:lang w:eastAsia="ar-SA"/>
              </w:rPr>
              <w:t>Ziemeļu</w:t>
            </w:r>
            <w:r w:rsidRPr="00491B2C">
              <w:rPr>
                <w:rFonts w:ascii="Times New Roman" w:eastAsia="Times New Roman" w:hAnsi="Times New Roman" w:cs="Times New Roman"/>
                <w:sz w:val="24"/>
                <w:szCs w:val="24"/>
                <w:lang w:eastAsia="ar-SA"/>
              </w:rPr>
              <w:t xml:space="preserve"> </w:t>
            </w:r>
            <w:r w:rsidR="001201CD" w:rsidRPr="00491B2C">
              <w:rPr>
                <w:rFonts w:ascii="Times New Roman" w:eastAsia="Times New Roman" w:hAnsi="Times New Roman" w:cs="Times New Roman"/>
                <w:sz w:val="24"/>
                <w:szCs w:val="24"/>
                <w:lang w:eastAsia="ar-SA"/>
              </w:rPr>
              <w:t>un</w:t>
            </w:r>
            <w:r w:rsidRPr="00491B2C">
              <w:rPr>
                <w:rFonts w:ascii="Times New Roman" w:eastAsia="Times New Roman" w:hAnsi="Times New Roman" w:cs="Times New Roman"/>
                <w:sz w:val="24"/>
                <w:szCs w:val="24"/>
                <w:lang w:eastAsia="ar-SA"/>
              </w:rPr>
              <w:t xml:space="preserve"> Baltijas </w:t>
            </w:r>
            <w:r w:rsidR="001201CD" w:rsidRPr="00491B2C">
              <w:rPr>
                <w:rFonts w:ascii="Times New Roman" w:eastAsia="Times New Roman" w:hAnsi="Times New Roman" w:cs="Times New Roman"/>
                <w:sz w:val="24"/>
                <w:szCs w:val="24"/>
                <w:lang w:eastAsia="ar-SA"/>
              </w:rPr>
              <w:t>valstu</w:t>
            </w:r>
            <w:r w:rsidRPr="00491B2C">
              <w:rPr>
                <w:rFonts w:ascii="Times New Roman" w:eastAsia="Times New Roman" w:hAnsi="Times New Roman" w:cs="Times New Roman"/>
                <w:sz w:val="24"/>
                <w:szCs w:val="24"/>
                <w:lang w:eastAsia="ar-SA"/>
              </w:rPr>
              <w:t xml:space="preserve"> </w:t>
            </w:r>
            <w:r w:rsidR="001201CD" w:rsidRPr="00491B2C">
              <w:rPr>
                <w:rFonts w:ascii="Times New Roman" w:eastAsia="Times New Roman" w:hAnsi="Times New Roman" w:cs="Times New Roman"/>
                <w:sz w:val="24"/>
                <w:szCs w:val="24"/>
                <w:lang w:eastAsia="ar-SA"/>
              </w:rPr>
              <w:t>nodaļas</w:t>
            </w:r>
            <w:r w:rsidRPr="00491B2C">
              <w:rPr>
                <w:rFonts w:ascii="Times New Roman" w:eastAsia="Times New Roman" w:hAnsi="Times New Roman" w:cs="Times New Roman"/>
                <w:sz w:val="24"/>
                <w:szCs w:val="24"/>
                <w:lang w:eastAsia="ar-SA"/>
              </w:rPr>
              <w:t xml:space="preserve"> </w:t>
            </w:r>
            <w:r w:rsidR="001201CD" w:rsidRPr="00117E5C">
              <w:rPr>
                <w:rFonts w:ascii="Times New Roman" w:eastAsia="Times New Roman" w:hAnsi="Times New Roman" w:cs="Times New Roman"/>
                <w:i/>
                <w:iCs/>
                <w:sz w:val="24"/>
                <w:szCs w:val="24"/>
                <w:lang w:eastAsia="ar-SA"/>
              </w:rPr>
              <w:t>Focal</w:t>
            </w:r>
            <w:r w:rsidRPr="00117E5C">
              <w:rPr>
                <w:rFonts w:ascii="Times New Roman" w:eastAsia="Times New Roman" w:hAnsi="Times New Roman" w:cs="Times New Roman"/>
                <w:i/>
                <w:iCs/>
                <w:sz w:val="24"/>
                <w:szCs w:val="24"/>
                <w:lang w:eastAsia="ar-SA"/>
              </w:rPr>
              <w:t xml:space="preserve"> </w:t>
            </w:r>
            <w:r w:rsidR="001201CD" w:rsidRPr="00117E5C">
              <w:rPr>
                <w:rFonts w:ascii="Times New Roman" w:eastAsia="Times New Roman" w:hAnsi="Times New Roman" w:cs="Times New Roman"/>
                <w:i/>
                <w:iCs/>
                <w:sz w:val="24"/>
                <w:szCs w:val="24"/>
                <w:lang w:eastAsia="ar-SA"/>
              </w:rPr>
              <w:t>Point</w:t>
            </w:r>
            <w:r w:rsidR="001201CD" w:rsidRPr="00491B2C">
              <w:rPr>
                <w:rFonts w:ascii="Times New Roman" w:eastAsia="Times New Roman" w:hAnsi="Times New Roman" w:cs="Times New Roman"/>
                <w:sz w:val="24"/>
                <w:szCs w:val="24"/>
                <w:lang w:eastAsia="ar-SA"/>
              </w:rPr>
              <w:t> sanāksmē</w:t>
            </w:r>
            <w:r w:rsidRPr="00491B2C">
              <w:rPr>
                <w:rFonts w:ascii="Times New Roman" w:eastAsia="Times New Roman" w:hAnsi="Times New Roman" w:cs="Times New Roman"/>
                <w:sz w:val="24"/>
                <w:szCs w:val="24"/>
                <w:lang w:eastAsia="ar-SA"/>
              </w:rPr>
              <w:t xml:space="preserve">, </w:t>
            </w:r>
            <w:r w:rsidR="001201CD" w:rsidRPr="00491B2C">
              <w:rPr>
                <w:rFonts w:ascii="Times New Roman" w:eastAsia="Times New Roman" w:hAnsi="Times New Roman" w:cs="Times New Roman"/>
                <w:sz w:val="24"/>
                <w:szCs w:val="24"/>
                <w:lang w:eastAsia="ar-SA"/>
              </w:rPr>
              <w:t>kā arī šīs nodaļas biedru sanāksmē</w:t>
            </w:r>
            <w:r w:rsidRPr="00491B2C">
              <w:rPr>
                <w:rFonts w:ascii="Times New Roman" w:eastAsia="Times New Roman" w:hAnsi="Times New Roman" w:cs="Times New Roman"/>
                <w:sz w:val="24"/>
                <w:szCs w:val="24"/>
                <w:lang w:eastAsia="ar-SA"/>
              </w:rPr>
              <w:t>.</w:t>
            </w:r>
          </w:p>
        </w:tc>
      </w:tr>
      <w:tr w:rsidR="006C1CDB" w:rsidRPr="000C6E3E" w14:paraId="2271BAF8" w14:textId="77777777" w:rsidTr="00576E8C">
        <w:tc>
          <w:tcPr>
            <w:tcW w:w="997" w:type="dxa"/>
            <w:shd w:val="clear" w:color="auto" w:fill="FFFFFF" w:themeFill="background1"/>
          </w:tcPr>
          <w:p w14:paraId="4FE95DD1" w14:textId="0ADDB747" w:rsidR="006C1CDB" w:rsidRPr="00E65ED2" w:rsidRDefault="006C1CDB" w:rsidP="006C1CDB">
            <w:pPr>
              <w:shd w:val="clear" w:color="auto" w:fill="FFFFFF" w:themeFill="background1"/>
              <w:tabs>
                <w:tab w:val="left" w:pos="123"/>
                <w:tab w:val="left" w:pos="4443"/>
                <w:tab w:val="left" w:pos="7683"/>
              </w:tabs>
              <w:suppressAutoHyphens/>
              <w:snapToGrid w:val="0"/>
              <w:spacing w:after="0" w:line="240" w:lineRule="auto"/>
              <w:ind w:left="-57" w:right="-57"/>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112</w:t>
            </w:r>
            <w:r w:rsidRPr="00E65ED2">
              <w:rPr>
                <w:rFonts w:ascii="Times New Roman" w:eastAsia="Times New Roman" w:hAnsi="Times New Roman" w:cs="Times New Roman"/>
                <w:sz w:val="24"/>
                <w:szCs w:val="24"/>
                <w:lang w:eastAsia="ar-SA"/>
              </w:rPr>
              <w:t>.</w:t>
            </w:r>
          </w:p>
        </w:tc>
        <w:tc>
          <w:tcPr>
            <w:tcW w:w="3969" w:type="dxa"/>
            <w:shd w:val="clear" w:color="auto" w:fill="FFFFFF" w:themeFill="background1"/>
          </w:tcPr>
          <w:p w14:paraId="46C1052D" w14:textId="173BA394" w:rsidR="006C1CDB" w:rsidRPr="00E65ED2" w:rsidRDefault="006C1CDB" w:rsidP="006C1CDB">
            <w:pPr>
              <w:shd w:val="clear" w:color="auto" w:fill="FFFFFF" w:themeFill="background1"/>
              <w:tabs>
                <w:tab w:val="left" w:pos="180"/>
                <w:tab w:val="left" w:pos="4500"/>
                <w:tab w:val="left" w:pos="7740"/>
              </w:tabs>
              <w:suppressAutoHyphens/>
              <w:snapToGrid w:val="0"/>
              <w:spacing w:after="0" w:line="240" w:lineRule="auto"/>
              <w:jc w:val="both"/>
              <w:rPr>
                <w:rFonts w:ascii="Times New Roman" w:eastAsia="Times New Roman" w:hAnsi="Times New Roman" w:cs="Times New Roman"/>
                <w:sz w:val="24"/>
                <w:szCs w:val="24"/>
                <w:lang w:eastAsia="ar-SA"/>
              </w:rPr>
            </w:pPr>
            <w:r w:rsidRPr="00E65ED2">
              <w:rPr>
                <w:rFonts w:ascii="Times New Roman" w:eastAsia="Times New Roman" w:hAnsi="Times New Roman" w:cs="Times New Roman"/>
                <w:sz w:val="24"/>
                <w:szCs w:val="24"/>
                <w:lang w:eastAsia="ar-SA"/>
              </w:rPr>
              <w:t xml:space="preserve">Pārstāvēt </w:t>
            </w:r>
            <w:r>
              <w:rPr>
                <w:rFonts w:ascii="Times New Roman" w:eastAsia="Times New Roman" w:hAnsi="Times New Roman" w:cs="Times New Roman"/>
                <w:sz w:val="24"/>
                <w:szCs w:val="24"/>
                <w:lang w:eastAsia="ar-SA"/>
              </w:rPr>
              <w:t>DAP</w:t>
            </w:r>
            <w:r w:rsidRPr="00E65ED2">
              <w:rPr>
                <w:rFonts w:ascii="Times New Roman" w:eastAsia="Times New Roman" w:hAnsi="Times New Roman" w:cs="Times New Roman"/>
                <w:sz w:val="24"/>
                <w:szCs w:val="24"/>
                <w:lang w:eastAsia="ar-SA"/>
              </w:rPr>
              <w:t xml:space="preserve"> Eiropas aizsargājamo dabas teritoriju Ilgtspējīga tūrisma hartas partneru sadarbības tīklā</w:t>
            </w:r>
          </w:p>
        </w:tc>
        <w:tc>
          <w:tcPr>
            <w:tcW w:w="2412" w:type="dxa"/>
            <w:vMerge/>
          </w:tcPr>
          <w:p w14:paraId="75F0588D" w14:textId="77777777" w:rsidR="006C1CDB" w:rsidRPr="000C6E3E" w:rsidRDefault="006C1CDB" w:rsidP="006C1CDB">
            <w:pPr>
              <w:shd w:val="clear" w:color="auto" w:fill="FFFFFF" w:themeFill="background1"/>
              <w:suppressAutoHyphens/>
              <w:spacing w:after="0" w:line="240" w:lineRule="auto"/>
              <w:jc w:val="center"/>
              <w:rPr>
                <w:rFonts w:ascii="Times New Roman" w:eastAsia="Times New Roman" w:hAnsi="Times New Roman" w:cs="Times New Roman"/>
                <w:sz w:val="24"/>
                <w:szCs w:val="24"/>
                <w:lang w:eastAsia="ar-SA"/>
              </w:rPr>
            </w:pPr>
          </w:p>
        </w:tc>
        <w:tc>
          <w:tcPr>
            <w:tcW w:w="1277" w:type="dxa"/>
            <w:shd w:val="clear" w:color="auto" w:fill="FFFFFF" w:themeFill="background1"/>
          </w:tcPr>
          <w:p w14:paraId="208204D2" w14:textId="77777777" w:rsidR="006C1CDB" w:rsidRPr="000C6E3E" w:rsidRDefault="006C1CDB" w:rsidP="006C1CDB">
            <w:pPr>
              <w:shd w:val="clear" w:color="auto" w:fill="FFFFFF" w:themeFill="background1"/>
              <w:suppressAutoHyphens/>
              <w:spacing w:after="0" w:line="240" w:lineRule="auto"/>
              <w:jc w:val="center"/>
              <w:rPr>
                <w:rFonts w:ascii="Times New Roman" w:eastAsia="Times New Roman" w:hAnsi="Times New Roman" w:cs="Times New Roman"/>
                <w:sz w:val="24"/>
                <w:szCs w:val="24"/>
                <w:lang w:eastAsia="ar-SA"/>
              </w:rPr>
            </w:pPr>
            <w:r w:rsidRPr="000C6E3E">
              <w:rPr>
                <w:rFonts w:ascii="Times New Roman" w:eastAsia="Times New Roman" w:hAnsi="Times New Roman" w:cs="Times New Roman"/>
                <w:sz w:val="24"/>
                <w:szCs w:val="24"/>
                <w:lang w:eastAsia="ar-SA"/>
              </w:rPr>
              <w:t>31.12.</w:t>
            </w:r>
          </w:p>
        </w:tc>
        <w:tc>
          <w:tcPr>
            <w:tcW w:w="1701" w:type="dxa"/>
            <w:shd w:val="clear" w:color="auto" w:fill="FFFFFF" w:themeFill="background1"/>
          </w:tcPr>
          <w:p w14:paraId="36FFBFD6" w14:textId="24582989" w:rsidR="006C1CDB" w:rsidRPr="009D0F2D" w:rsidRDefault="006C1CDB" w:rsidP="006C1CDB">
            <w:pPr>
              <w:shd w:val="clear" w:color="auto" w:fill="FFFFFF" w:themeFill="background1"/>
              <w:suppressAutoHyphens/>
              <w:spacing w:after="0" w:line="240" w:lineRule="auto"/>
              <w:jc w:val="center"/>
              <w:rPr>
                <w:rFonts w:ascii="Times New Roman" w:hAnsi="Times New Roman" w:cs="Times New Roman"/>
                <w:sz w:val="24"/>
                <w:szCs w:val="24"/>
              </w:rPr>
            </w:pPr>
            <w:r w:rsidRPr="009D0F2D">
              <w:rPr>
                <w:rFonts w:ascii="Times New Roman" w:eastAsia="Times New Roman" w:hAnsi="Times New Roman" w:cs="Times New Roman"/>
                <w:color w:val="000000" w:themeColor="text1"/>
                <w:sz w:val="24"/>
                <w:szCs w:val="24"/>
                <w:lang w:eastAsia="ar-SA"/>
              </w:rPr>
              <w:t>A.Balandiņa</w:t>
            </w:r>
            <w:r w:rsidRPr="009D0F2D">
              <w:rPr>
                <w:rStyle w:val="CommentReference"/>
              </w:rPr>
              <w:t xml:space="preserve"> </w:t>
            </w:r>
          </w:p>
        </w:tc>
        <w:tc>
          <w:tcPr>
            <w:tcW w:w="4675" w:type="dxa"/>
            <w:shd w:val="clear" w:color="auto" w:fill="FFFFFF" w:themeFill="background1"/>
          </w:tcPr>
          <w:p w14:paraId="0C6F3C87" w14:textId="00F9C6DE" w:rsidR="006C1CDB" w:rsidRPr="009D0F2D" w:rsidRDefault="009D0F2D" w:rsidP="00573584">
            <w:pPr>
              <w:shd w:val="clear" w:color="auto" w:fill="FFFFFF" w:themeFill="background1"/>
              <w:tabs>
                <w:tab w:val="left" w:pos="123"/>
                <w:tab w:val="left" w:pos="4443"/>
                <w:tab w:val="left" w:pos="7683"/>
              </w:tabs>
              <w:suppressAutoHyphens/>
              <w:snapToGrid w:val="0"/>
              <w:spacing w:after="0" w:line="240" w:lineRule="auto"/>
              <w:ind w:left="-57" w:right="-5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D</w:t>
            </w:r>
            <w:r w:rsidR="00573584" w:rsidRPr="009D0F2D">
              <w:rPr>
                <w:rFonts w:ascii="Times New Roman" w:eastAsia="Times New Roman" w:hAnsi="Times New Roman" w:cs="Times New Roman"/>
                <w:sz w:val="24"/>
                <w:szCs w:val="24"/>
                <w:lang w:eastAsia="ar-SA"/>
              </w:rPr>
              <w:t xml:space="preserve">alība EUROPARC Ziemeļu un Baltijas valstu nodaļas </w:t>
            </w:r>
            <w:r w:rsidRPr="009D0F2D">
              <w:rPr>
                <w:rFonts w:ascii="Times New Roman" w:eastAsia="Times New Roman" w:hAnsi="Times New Roman" w:cs="Times New Roman"/>
                <w:sz w:val="24"/>
                <w:szCs w:val="24"/>
                <w:lang w:eastAsia="ar-SA"/>
              </w:rPr>
              <w:t xml:space="preserve">Ilgtspējīga tūrisma </w:t>
            </w:r>
            <w:r>
              <w:rPr>
                <w:rFonts w:ascii="Times New Roman" w:eastAsia="Times New Roman" w:hAnsi="Times New Roman" w:cs="Times New Roman"/>
                <w:sz w:val="24"/>
                <w:szCs w:val="24"/>
                <w:lang w:eastAsia="ar-SA"/>
              </w:rPr>
              <w:t>h</w:t>
            </w:r>
            <w:r w:rsidR="00573584" w:rsidRPr="009D0F2D">
              <w:rPr>
                <w:rFonts w:ascii="Times New Roman" w:eastAsia="Times New Roman" w:hAnsi="Times New Roman" w:cs="Times New Roman"/>
                <w:sz w:val="24"/>
                <w:szCs w:val="24"/>
                <w:lang w:eastAsia="ar-SA"/>
              </w:rPr>
              <w:t>artas darba grup</w:t>
            </w:r>
            <w:r>
              <w:rPr>
                <w:rFonts w:ascii="Times New Roman" w:eastAsia="Times New Roman" w:hAnsi="Times New Roman" w:cs="Times New Roman"/>
                <w:sz w:val="24"/>
                <w:szCs w:val="24"/>
                <w:lang w:eastAsia="ar-SA"/>
              </w:rPr>
              <w:t>as sanāksmē, 29.06.</w:t>
            </w:r>
            <w:r w:rsidR="00573584" w:rsidRPr="009D0F2D">
              <w:rPr>
                <w:rFonts w:ascii="Times New Roman" w:eastAsia="Times New Roman" w:hAnsi="Times New Roman" w:cs="Times New Roman"/>
                <w:sz w:val="24"/>
                <w:szCs w:val="24"/>
                <w:lang w:eastAsia="ar-SA"/>
              </w:rPr>
              <w:t xml:space="preserve"> Darba grupas mērķis – izvērtēt sadarbības partneru/tūrisma uzņēmumu pieteikumus </w:t>
            </w:r>
            <w:r w:rsidRPr="009D0F2D">
              <w:rPr>
                <w:rFonts w:ascii="Times New Roman" w:eastAsia="Times New Roman" w:hAnsi="Times New Roman" w:cs="Times New Roman"/>
                <w:sz w:val="24"/>
                <w:szCs w:val="24"/>
                <w:lang w:eastAsia="ar-SA"/>
              </w:rPr>
              <w:t xml:space="preserve">Ilgtspējīga tūrisma </w:t>
            </w:r>
            <w:r>
              <w:rPr>
                <w:rFonts w:ascii="Times New Roman" w:eastAsia="Times New Roman" w:hAnsi="Times New Roman" w:cs="Times New Roman"/>
                <w:sz w:val="24"/>
                <w:szCs w:val="24"/>
                <w:lang w:eastAsia="ar-SA"/>
              </w:rPr>
              <w:t>h</w:t>
            </w:r>
            <w:r w:rsidR="00573584" w:rsidRPr="009D0F2D">
              <w:rPr>
                <w:rFonts w:ascii="Times New Roman" w:eastAsia="Times New Roman" w:hAnsi="Times New Roman" w:cs="Times New Roman"/>
                <w:sz w:val="24"/>
                <w:szCs w:val="24"/>
                <w:lang w:eastAsia="ar-SA"/>
              </w:rPr>
              <w:t>artas 2.daļas sertifikātu saņemšanai.</w:t>
            </w:r>
          </w:p>
        </w:tc>
      </w:tr>
      <w:tr w:rsidR="006C1CDB" w:rsidRPr="000C6E3E" w14:paraId="0AFD33DB" w14:textId="77777777" w:rsidTr="00576E8C">
        <w:tc>
          <w:tcPr>
            <w:tcW w:w="997" w:type="dxa"/>
            <w:shd w:val="clear" w:color="auto" w:fill="FFFFFF" w:themeFill="background1"/>
          </w:tcPr>
          <w:p w14:paraId="001E9137" w14:textId="127F3E86" w:rsidR="006C1CDB" w:rsidRPr="00E65ED2" w:rsidRDefault="006C1CDB" w:rsidP="006C1CDB">
            <w:pPr>
              <w:shd w:val="clear" w:color="auto" w:fill="FFFFFF" w:themeFill="background1"/>
              <w:tabs>
                <w:tab w:val="left" w:pos="123"/>
                <w:tab w:val="left" w:pos="4443"/>
                <w:tab w:val="left" w:pos="7683"/>
              </w:tabs>
              <w:suppressAutoHyphens/>
              <w:snapToGrid w:val="0"/>
              <w:spacing w:after="0" w:line="240" w:lineRule="auto"/>
              <w:ind w:left="-57" w:right="-57"/>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113</w:t>
            </w:r>
            <w:r w:rsidRPr="00E65ED2">
              <w:rPr>
                <w:rFonts w:ascii="Times New Roman" w:eastAsia="Times New Roman" w:hAnsi="Times New Roman" w:cs="Times New Roman"/>
                <w:sz w:val="24"/>
                <w:szCs w:val="24"/>
                <w:lang w:eastAsia="ar-SA"/>
              </w:rPr>
              <w:t>.</w:t>
            </w:r>
          </w:p>
        </w:tc>
        <w:tc>
          <w:tcPr>
            <w:tcW w:w="3969" w:type="dxa"/>
            <w:shd w:val="clear" w:color="auto" w:fill="FFFFFF" w:themeFill="background1"/>
          </w:tcPr>
          <w:p w14:paraId="2FB5ABA5" w14:textId="77777777" w:rsidR="006C1CDB" w:rsidRPr="00E65ED2" w:rsidRDefault="006C1CDB" w:rsidP="006C1CDB">
            <w:pPr>
              <w:shd w:val="clear" w:color="auto" w:fill="FFFFFF" w:themeFill="background1"/>
              <w:tabs>
                <w:tab w:val="left" w:pos="180"/>
                <w:tab w:val="left" w:pos="4500"/>
                <w:tab w:val="left" w:pos="7740"/>
              </w:tabs>
              <w:suppressAutoHyphens/>
              <w:snapToGrid w:val="0"/>
              <w:spacing w:after="0" w:line="240" w:lineRule="auto"/>
              <w:jc w:val="both"/>
              <w:rPr>
                <w:rFonts w:ascii="Times New Roman" w:eastAsia="Times New Roman" w:hAnsi="Times New Roman" w:cs="Times New Roman"/>
                <w:sz w:val="24"/>
                <w:szCs w:val="24"/>
                <w:lang w:eastAsia="ar-SA"/>
              </w:rPr>
            </w:pPr>
            <w:r w:rsidRPr="00E65ED2">
              <w:rPr>
                <w:rFonts w:ascii="Times New Roman" w:eastAsia="Times New Roman" w:hAnsi="Times New Roman" w:cs="Times New Roman"/>
                <w:sz w:val="24"/>
                <w:szCs w:val="24"/>
                <w:lang w:eastAsia="ar-SA"/>
              </w:rPr>
              <w:t>Piedalīties Latvijas</w:t>
            </w:r>
            <w:r>
              <w:rPr>
                <w:rFonts w:ascii="Times New Roman" w:eastAsia="Times New Roman" w:hAnsi="Times New Roman" w:cs="Times New Roman"/>
                <w:sz w:val="24"/>
                <w:szCs w:val="24"/>
                <w:lang w:eastAsia="ar-SA"/>
              </w:rPr>
              <w:t xml:space="preserve"> </w:t>
            </w:r>
            <w:r w:rsidRPr="00E65ED2">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w:t>
            </w:r>
            <w:r w:rsidRPr="00E65ED2">
              <w:rPr>
                <w:rFonts w:ascii="Times New Roman" w:eastAsia="Times New Roman" w:hAnsi="Times New Roman" w:cs="Times New Roman"/>
                <w:sz w:val="24"/>
                <w:szCs w:val="24"/>
                <w:lang w:eastAsia="ar-SA"/>
              </w:rPr>
              <w:t>Baltkrievijas komisijas par pārrobežu aizsargājamo dabas teritoriju aizsardzības un ilgtspējīgas izmantošanas jautājumu koordinēšanu darbā</w:t>
            </w:r>
          </w:p>
        </w:tc>
        <w:tc>
          <w:tcPr>
            <w:tcW w:w="2412" w:type="dxa"/>
            <w:vMerge/>
          </w:tcPr>
          <w:p w14:paraId="6786A96A" w14:textId="77777777" w:rsidR="006C1CDB" w:rsidRPr="000C6E3E" w:rsidRDefault="006C1CDB" w:rsidP="006C1CDB">
            <w:pPr>
              <w:shd w:val="clear" w:color="auto" w:fill="FFFFFF" w:themeFill="background1"/>
              <w:tabs>
                <w:tab w:val="left" w:pos="123"/>
                <w:tab w:val="left" w:pos="4443"/>
                <w:tab w:val="left" w:pos="7683"/>
              </w:tabs>
              <w:suppressAutoHyphens/>
              <w:snapToGrid w:val="0"/>
              <w:spacing w:after="0" w:line="240" w:lineRule="auto"/>
              <w:ind w:left="-57" w:right="-57"/>
              <w:jc w:val="center"/>
              <w:rPr>
                <w:rFonts w:ascii="Times New Roman" w:eastAsia="Times New Roman" w:hAnsi="Times New Roman" w:cs="Times New Roman"/>
                <w:sz w:val="24"/>
                <w:szCs w:val="24"/>
                <w:lang w:eastAsia="ar-SA"/>
              </w:rPr>
            </w:pPr>
          </w:p>
        </w:tc>
        <w:tc>
          <w:tcPr>
            <w:tcW w:w="1277" w:type="dxa"/>
            <w:shd w:val="clear" w:color="auto" w:fill="FFFFFF" w:themeFill="background1"/>
          </w:tcPr>
          <w:p w14:paraId="341E32E2" w14:textId="77777777" w:rsidR="006C1CDB" w:rsidRPr="000C6E3E" w:rsidRDefault="006C1CDB" w:rsidP="006C1CDB">
            <w:pPr>
              <w:shd w:val="clear" w:color="auto" w:fill="FFFFFF" w:themeFill="background1"/>
              <w:tabs>
                <w:tab w:val="left" w:pos="123"/>
                <w:tab w:val="left" w:pos="4443"/>
                <w:tab w:val="left" w:pos="7683"/>
              </w:tabs>
              <w:suppressAutoHyphens/>
              <w:snapToGrid w:val="0"/>
              <w:spacing w:after="0" w:line="240" w:lineRule="auto"/>
              <w:ind w:left="-57" w:right="-57"/>
              <w:jc w:val="center"/>
              <w:rPr>
                <w:rFonts w:ascii="Times New Roman" w:eastAsia="Times New Roman" w:hAnsi="Times New Roman" w:cs="Times New Roman"/>
                <w:sz w:val="24"/>
                <w:szCs w:val="24"/>
                <w:lang w:eastAsia="ar-SA"/>
              </w:rPr>
            </w:pPr>
            <w:r w:rsidRPr="000C6E3E">
              <w:rPr>
                <w:rFonts w:ascii="Times New Roman" w:eastAsia="Times New Roman" w:hAnsi="Times New Roman" w:cs="Times New Roman"/>
                <w:sz w:val="24"/>
                <w:szCs w:val="24"/>
                <w:lang w:eastAsia="ar-SA"/>
              </w:rPr>
              <w:t>31.12.</w:t>
            </w:r>
          </w:p>
        </w:tc>
        <w:tc>
          <w:tcPr>
            <w:tcW w:w="1701" w:type="dxa"/>
            <w:shd w:val="clear" w:color="auto" w:fill="FFFFFF" w:themeFill="background1"/>
          </w:tcPr>
          <w:p w14:paraId="517559D2" w14:textId="156E75AC" w:rsidR="006C1CDB" w:rsidRPr="009D0F2D" w:rsidRDefault="006C1CDB" w:rsidP="006C1CDB">
            <w:pPr>
              <w:shd w:val="clear" w:color="auto" w:fill="FFFFFF" w:themeFill="background1"/>
              <w:tabs>
                <w:tab w:val="left" w:pos="180"/>
                <w:tab w:val="left" w:pos="4500"/>
                <w:tab w:val="left" w:pos="7740"/>
              </w:tabs>
              <w:suppressAutoHyphens/>
              <w:snapToGrid w:val="0"/>
              <w:spacing w:after="0" w:line="240" w:lineRule="auto"/>
              <w:jc w:val="center"/>
              <w:rPr>
                <w:rFonts w:ascii="Times New Roman" w:hAnsi="Times New Roman" w:cs="Times New Roman"/>
                <w:sz w:val="24"/>
                <w:szCs w:val="24"/>
              </w:rPr>
            </w:pPr>
            <w:r w:rsidRPr="009D0F2D">
              <w:rPr>
                <w:rFonts w:ascii="Times New Roman" w:hAnsi="Times New Roman" w:cs="Times New Roman"/>
                <w:sz w:val="24"/>
                <w:szCs w:val="24"/>
              </w:rPr>
              <w:t>A.Širovs,</w:t>
            </w:r>
          </w:p>
          <w:p w14:paraId="6ADF3B2A" w14:textId="77777777" w:rsidR="006C1CDB" w:rsidRPr="009D0F2D" w:rsidRDefault="006C1CDB" w:rsidP="006C1CDB">
            <w:pPr>
              <w:shd w:val="clear" w:color="auto" w:fill="FFFFFF" w:themeFill="background1"/>
              <w:tabs>
                <w:tab w:val="left" w:pos="180"/>
                <w:tab w:val="left" w:pos="4500"/>
                <w:tab w:val="left" w:pos="7740"/>
              </w:tabs>
              <w:suppressAutoHyphens/>
              <w:snapToGrid w:val="0"/>
              <w:spacing w:after="0" w:line="240" w:lineRule="auto"/>
              <w:jc w:val="center"/>
              <w:rPr>
                <w:rFonts w:ascii="Times New Roman" w:hAnsi="Times New Roman" w:cs="Times New Roman"/>
                <w:sz w:val="24"/>
                <w:szCs w:val="24"/>
              </w:rPr>
            </w:pPr>
            <w:r w:rsidRPr="009D0F2D">
              <w:rPr>
                <w:rFonts w:ascii="Times New Roman" w:hAnsi="Times New Roman" w:cs="Times New Roman"/>
                <w:sz w:val="24"/>
                <w:szCs w:val="24"/>
              </w:rPr>
              <w:t>A.Zeize</w:t>
            </w:r>
          </w:p>
        </w:tc>
        <w:tc>
          <w:tcPr>
            <w:tcW w:w="4675" w:type="dxa"/>
            <w:shd w:val="clear" w:color="auto" w:fill="FFFFFF" w:themeFill="background1"/>
          </w:tcPr>
          <w:p w14:paraId="10EDB9CA" w14:textId="4D7DD2B7" w:rsidR="006C1CDB" w:rsidRPr="009D0F2D" w:rsidRDefault="00573584" w:rsidP="006C1CDB">
            <w:pPr>
              <w:shd w:val="clear" w:color="auto" w:fill="FFFFFF" w:themeFill="background1"/>
              <w:tabs>
                <w:tab w:val="left" w:pos="123"/>
                <w:tab w:val="left" w:pos="4443"/>
                <w:tab w:val="left" w:pos="7683"/>
              </w:tabs>
              <w:suppressAutoHyphens/>
              <w:snapToGrid w:val="0"/>
              <w:spacing w:after="0" w:line="240" w:lineRule="auto"/>
              <w:ind w:left="-57" w:right="-57"/>
              <w:jc w:val="both"/>
              <w:rPr>
                <w:rFonts w:ascii="Times New Roman" w:eastAsia="Times New Roman" w:hAnsi="Times New Roman" w:cs="Times New Roman"/>
                <w:sz w:val="24"/>
                <w:szCs w:val="24"/>
                <w:lang w:eastAsia="ar-SA"/>
              </w:rPr>
            </w:pPr>
            <w:r w:rsidRPr="009D0F2D">
              <w:rPr>
                <w:rFonts w:ascii="Times New Roman" w:eastAsia="Times New Roman" w:hAnsi="Times New Roman" w:cs="Times New Roman"/>
                <w:sz w:val="24"/>
                <w:szCs w:val="24"/>
                <w:lang w:eastAsia="ar-SA"/>
              </w:rPr>
              <w:t>Pārskata periodā darbība nav veikta.</w:t>
            </w:r>
          </w:p>
        </w:tc>
      </w:tr>
      <w:tr w:rsidR="00573584" w:rsidRPr="000C6E3E" w14:paraId="6F084830" w14:textId="77777777" w:rsidTr="00576E8C">
        <w:tc>
          <w:tcPr>
            <w:tcW w:w="997" w:type="dxa"/>
            <w:shd w:val="clear" w:color="auto" w:fill="FFFFFF" w:themeFill="background1"/>
          </w:tcPr>
          <w:p w14:paraId="2EBB1840" w14:textId="2E3AB0F9" w:rsidR="00573584" w:rsidRPr="00E65ED2" w:rsidRDefault="00573584" w:rsidP="00573584">
            <w:pPr>
              <w:shd w:val="clear" w:color="auto" w:fill="FFFFFF" w:themeFill="background1"/>
              <w:tabs>
                <w:tab w:val="left" w:pos="123"/>
                <w:tab w:val="left" w:pos="4443"/>
                <w:tab w:val="left" w:pos="7683"/>
              </w:tabs>
              <w:suppressAutoHyphens/>
              <w:snapToGrid w:val="0"/>
              <w:spacing w:after="0" w:line="240" w:lineRule="auto"/>
              <w:ind w:left="-57" w:right="-57"/>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114</w:t>
            </w:r>
            <w:r w:rsidRPr="00E65ED2">
              <w:rPr>
                <w:rFonts w:ascii="Times New Roman" w:eastAsia="Times New Roman" w:hAnsi="Times New Roman" w:cs="Times New Roman"/>
                <w:sz w:val="24"/>
                <w:szCs w:val="24"/>
                <w:lang w:eastAsia="ar-SA"/>
              </w:rPr>
              <w:t>.</w:t>
            </w:r>
          </w:p>
        </w:tc>
        <w:tc>
          <w:tcPr>
            <w:tcW w:w="3969" w:type="dxa"/>
            <w:shd w:val="clear" w:color="auto" w:fill="FFFFFF" w:themeFill="background1"/>
          </w:tcPr>
          <w:p w14:paraId="5A9E11DC" w14:textId="5DDBF561" w:rsidR="00573584" w:rsidRPr="00E65ED2" w:rsidRDefault="00573584" w:rsidP="00573584">
            <w:pPr>
              <w:shd w:val="clear" w:color="auto" w:fill="FFFFFF" w:themeFill="background1"/>
              <w:tabs>
                <w:tab w:val="left" w:pos="180"/>
                <w:tab w:val="left" w:pos="4500"/>
                <w:tab w:val="left" w:pos="7740"/>
              </w:tabs>
              <w:suppressAutoHyphens/>
              <w:snapToGrid w:val="0"/>
              <w:spacing w:after="0" w:line="240" w:lineRule="auto"/>
              <w:jc w:val="both"/>
              <w:rPr>
                <w:rFonts w:ascii="Times New Roman" w:eastAsia="Times New Roman" w:hAnsi="Times New Roman" w:cs="Times New Roman"/>
                <w:sz w:val="24"/>
                <w:szCs w:val="24"/>
                <w:lang w:eastAsia="ar-SA"/>
              </w:rPr>
            </w:pPr>
            <w:r w:rsidRPr="00E65ED2">
              <w:rPr>
                <w:rFonts w:ascii="Times New Roman" w:eastAsia="Times New Roman" w:hAnsi="Times New Roman" w:cs="Times New Roman"/>
                <w:sz w:val="24"/>
                <w:szCs w:val="24"/>
                <w:lang w:eastAsia="ar-SA"/>
              </w:rPr>
              <w:t xml:space="preserve">Īstenot </w:t>
            </w:r>
            <w:r>
              <w:rPr>
                <w:rFonts w:ascii="Times New Roman" w:eastAsia="Times New Roman" w:hAnsi="Times New Roman" w:cs="Times New Roman"/>
                <w:sz w:val="24"/>
                <w:szCs w:val="24"/>
                <w:lang w:eastAsia="ar-SA"/>
              </w:rPr>
              <w:t>DAP</w:t>
            </w:r>
            <w:r w:rsidRPr="00E65ED2">
              <w:rPr>
                <w:rFonts w:ascii="Times New Roman" w:eastAsia="Times New Roman" w:hAnsi="Times New Roman" w:cs="Times New Roman"/>
                <w:sz w:val="24"/>
                <w:szCs w:val="24"/>
                <w:lang w:eastAsia="ar-SA"/>
              </w:rPr>
              <w:t xml:space="preserve"> sadarbības līgumu ar Parks &amp; Wildlife Finland (Somija) </w:t>
            </w:r>
          </w:p>
        </w:tc>
        <w:tc>
          <w:tcPr>
            <w:tcW w:w="2412" w:type="dxa"/>
            <w:vMerge/>
          </w:tcPr>
          <w:p w14:paraId="7D20111D" w14:textId="77777777" w:rsidR="00573584" w:rsidRPr="000C6E3E" w:rsidRDefault="00573584" w:rsidP="00573584">
            <w:pPr>
              <w:shd w:val="clear" w:color="auto" w:fill="FFFFFF" w:themeFill="background1"/>
              <w:tabs>
                <w:tab w:val="left" w:pos="123"/>
                <w:tab w:val="left" w:pos="4443"/>
                <w:tab w:val="left" w:pos="7683"/>
              </w:tabs>
              <w:suppressAutoHyphens/>
              <w:snapToGrid w:val="0"/>
              <w:spacing w:after="0" w:line="240" w:lineRule="auto"/>
              <w:ind w:left="-57" w:right="-57"/>
              <w:jc w:val="center"/>
              <w:rPr>
                <w:rFonts w:ascii="Times New Roman" w:eastAsia="Times New Roman" w:hAnsi="Times New Roman" w:cs="Times New Roman"/>
                <w:sz w:val="24"/>
                <w:szCs w:val="24"/>
                <w:lang w:eastAsia="ar-SA"/>
              </w:rPr>
            </w:pPr>
          </w:p>
        </w:tc>
        <w:tc>
          <w:tcPr>
            <w:tcW w:w="1277" w:type="dxa"/>
            <w:shd w:val="clear" w:color="auto" w:fill="FFFFFF" w:themeFill="background1"/>
          </w:tcPr>
          <w:p w14:paraId="523D90D3" w14:textId="77777777" w:rsidR="00573584" w:rsidRPr="000C6E3E" w:rsidRDefault="00573584" w:rsidP="00573584">
            <w:pPr>
              <w:shd w:val="clear" w:color="auto" w:fill="FFFFFF" w:themeFill="background1"/>
              <w:tabs>
                <w:tab w:val="left" w:pos="123"/>
                <w:tab w:val="left" w:pos="4443"/>
                <w:tab w:val="left" w:pos="7683"/>
              </w:tabs>
              <w:suppressAutoHyphens/>
              <w:snapToGrid w:val="0"/>
              <w:spacing w:after="0" w:line="240" w:lineRule="auto"/>
              <w:ind w:left="-57" w:right="-57"/>
              <w:jc w:val="center"/>
              <w:rPr>
                <w:rFonts w:ascii="Times New Roman" w:eastAsia="Times New Roman" w:hAnsi="Times New Roman" w:cs="Times New Roman"/>
                <w:sz w:val="24"/>
                <w:szCs w:val="24"/>
                <w:lang w:eastAsia="ar-SA"/>
              </w:rPr>
            </w:pPr>
            <w:r w:rsidRPr="000C6E3E">
              <w:rPr>
                <w:rFonts w:ascii="Times New Roman" w:eastAsia="Times New Roman" w:hAnsi="Times New Roman" w:cs="Times New Roman"/>
                <w:sz w:val="24"/>
                <w:szCs w:val="24"/>
                <w:lang w:eastAsia="ar-SA"/>
              </w:rPr>
              <w:t>31.12.</w:t>
            </w:r>
          </w:p>
        </w:tc>
        <w:tc>
          <w:tcPr>
            <w:tcW w:w="1701" w:type="dxa"/>
            <w:shd w:val="clear" w:color="auto" w:fill="FFFFFF" w:themeFill="background1"/>
          </w:tcPr>
          <w:p w14:paraId="1EE9E245" w14:textId="77777777" w:rsidR="00573584" w:rsidRPr="00A04B48" w:rsidRDefault="00573584" w:rsidP="00573584">
            <w:pPr>
              <w:shd w:val="clear" w:color="auto" w:fill="FFFFFF" w:themeFill="background1"/>
              <w:tabs>
                <w:tab w:val="left" w:pos="180"/>
                <w:tab w:val="left" w:pos="4500"/>
                <w:tab w:val="left" w:pos="7740"/>
              </w:tabs>
              <w:suppressAutoHyphens/>
              <w:snapToGrid w:val="0"/>
              <w:spacing w:after="0" w:line="240" w:lineRule="auto"/>
              <w:jc w:val="center"/>
              <w:rPr>
                <w:rFonts w:ascii="Times New Roman" w:eastAsia="Times New Roman" w:hAnsi="Times New Roman" w:cs="Times New Roman"/>
                <w:sz w:val="24"/>
                <w:szCs w:val="24"/>
                <w:lang w:eastAsia="ar-SA"/>
              </w:rPr>
            </w:pPr>
            <w:r w:rsidRPr="00A04B48">
              <w:rPr>
                <w:rFonts w:ascii="Times New Roman" w:eastAsia="Times New Roman" w:hAnsi="Times New Roman" w:cs="Times New Roman"/>
                <w:sz w:val="24"/>
                <w:szCs w:val="24"/>
                <w:lang w:eastAsia="ar-SA"/>
              </w:rPr>
              <w:t>R.Auziņš</w:t>
            </w:r>
          </w:p>
        </w:tc>
        <w:tc>
          <w:tcPr>
            <w:tcW w:w="4675" w:type="dxa"/>
            <w:shd w:val="clear" w:color="auto" w:fill="FFFFFF" w:themeFill="background1"/>
          </w:tcPr>
          <w:p w14:paraId="0D9A2EF6" w14:textId="2170D08B" w:rsidR="00573584" w:rsidRPr="00A04B48" w:rsidRDefault="00573584" w:rsidP="00FB4D32">
            <w:pPr>
              <w:spacing w:after="0" w:line="240" w:lineRule="auto"/>
              <w:ind w:left="-57" w:right="-57"/>
              <w:jc w:val="both"/>
              <w:rPr>
                <w:rFonts w:ascii="Times New Roman" w:eastAsia="Times New Roman" w:hAnsi="Times New Roman" w:cs="Times New Roman"/>
                <w:sz w:val="24"/>
                <w:szCs w:val="24"/>
                <w:lang w:eastAsia="ar-SA"/>
              </w:rPr>
            </w:pPr>
            <w:r w:rsidRPr="00A04B48">
              <w:rPr>
                <w:rFonts w:ascii="Times New Roman" w:eastAsia="Times New Roman" w:hAnsi="Times New Roman" w:cs="Times New Roman"/>
                <w:sz w:val="24"/>
                <w:szCs w:val="24"/>
                <w:lang w:eastAsia="ar-SA"/>
              </w:rPr>
              <w:t>Gatavošanās</w:t>
            </w:r>
            <w:r w:rsidR="00FB4D32" w:rsidRPr="00A04B48">
              <w:rPr>
                <w:rFonts w:ascii="Times New Roman" w:eastAsia="Times New Roman" w:hAnsi="Times New Roman" w:cs="Times New Roman"/>
                <w:sz w:val="24"/>
                <w:szCs w:val="24"/>
                <w:lang w:eastAsia="ar-SA"/>
              </w:rPr>
              <w:t xml:space="preserve"> </w:t>
            </w:r>
            <w:r w:rsidRPr="00A04B48">
              <w:rPr>
                <w:rFonts w:ascii="Times New Roman" w:eastAsia="Times New Roman" w:hAnsi="Times New Roman" w:cs="Times New Roman"/>
                <w:sz w:val="24"/>
                <w:szCs w:val="24"/>
                <w:lang w:eastAsia="ar-SA"/>
              </w:rPr>
              <w:t>DAP</w:t>
            </w:r>
            <w:r w:rsidR="00FB4D32" w:rsidRPr="00A04B48">
              <w:rPr>
                <w:rFonts w:ascii="Times New Roman" w:eastAsia="Times New Roman" w:hAnsi="Times New Roman" w:cs="Times New Roman"/>
                <w:sz w:val="24"/>
                <w:szCs w:val="24"/>
                <w:lang w:eastAsia="ar-SA"/>
              </w:rPr>
              <w:t xml:space="preserve"> </w:t>
            </w:r>
            <w:r w:rsidRPr="00A04B48">
              <w:rPr>
                <w:rFonts w:ascii="Times New Roman" w:eastAsia="Times New Roman" w:hAnsi="Times New Roman" w:cs="Times New Roman"/>
                <w:sz w:val="24"/>
                <w:szCs w:val="24"/>
                <w:lang w:eastAsia="ar-SA"/>
              </w:rPr>
              <w:t>dalībai</w:t>
            </w:r>
            <w:r w:rsidR="00FB4D32" w:rsidRPr="00A04B48">
              <w:rPr>
                <w:rFonts w:ascii="Times New Roman" w:eastAsia="Times New Roman" w:hAnsi="Times New Roman" w:cs="Times New Roman"/>
                <w:sz w:val="24"/>
                <w:szCs w:val="24"/>
                <w:lang w:eastAsia="ar-SA"/>
              </w:rPr>
              <w:t xml:space="preserve"> Parks </w:t>
            </w:r>
            <w:r w:rsidRPr="00A04B48">
              <w:rPr>
                <w:rFonts w:ascii="Times New Roman" w:eastAsia="Times New Roman" w:hAnsi="Times New Roman" w:cs="Times New Roman"/>
                <w:sz w:val="24"/>
                <w:szCs w:val="24"/>
                <w:lang w:eastAsia="ar-SA"/>
              </w:rPr>
              <w:t>&amp;</w:t>
            </w:r>
            <w:r w:rsidR="00FB4D32" w:rsidRPr="00A04B48">
              <w:rPr>
                <w:rFonts w:ascii="Times New Roman" w:eastAsia="Times New Roman" w:hAnsi="Times New Roman" w:cs="Times New Roman"/>
                <w:sz w:val="24"/>
                <w:szCs w:val="24"/>
                <w:lang w:eastAsia="ar-SA"/>
              </w:rPr>
              <w:t xml:space="preserve"> </w:t>
            </w:r>
            <w:r w:rsidRPr="00A04B48">
              <w:rPr>
                <w:rFonts w:ascii="Times New Roman" w:eastAsia="Times New Roman" w:hAnsi="Times New Roman" w:cs="Times New Roman"/>
                <w:sz w:val="24"/>
                <w:szCs w:val="24"/>
                <w:lang w:eastAsia="ar-SA"/>
              </w:rPr>
              <w:t>Wil</w:t>
            </w:r>
            <w:r w:rsidR="00FB4D32" w:rsidRPr="00A04B48">
              <w:rPr>
                <w:rFonts w:ascii="Times New Roman" w:eastAsia="Times New Roman" w:hAnsi="Times New Roman" w:cs="Times New Roman"/>
                <w:sz w:val="24"/>
                <w:szCs w:val="24"/>
                <w:lang w:eastAsia="ar-SA"/>
              </w:rPr>
              <w:t xml:space="preserve">dlife Finland organizētam Dabas </w:t>
            </w:r>
            <w:r w:rsidRPr="00A04B48">
              <w:rPr>
                <w:rFonts w:ascii="Times New Roman" w:eastAsia="Times New Roman" w:hAnsi="Times New Roman" w:cs="Times New Roman"/>
                <w:sz w:val="24"/>
                <w:szCs w:val="24"/>
                <w:lang w:eastAsia="ar-SA"/>
              </w:rPr>
              <w:t>koncertzāles</w:t>
            </w:r>
            <w:r w:rsidR="00FB4D32" w:rsidRPr="00A04B48">
              <w:rPr>
                <w:rFonts w:ascii="Times New Roman" w:eastAsia="Times New Roman" w:hAnsi="Times New Roman" w:cs="Times New Roman"/>
                <w:sz w:val="24"/>
                <w:szCs w:val="24"/>
                <w:lang w:eastAsia="ar-SA"/>
              </w:rPr>
              <w:t xml:space="preserve"> </w:t>
            </w:r>
            <w:r w:rsidRPr="00A04B48">
              <w:rPr>
                <w:rFonts w:ascii="Times New Roman" w:eastAsia="Times New Roman" w:hAnsi="Times New Roman" w:cs="Times New Roman"/>
                <w:sz w:val="24"/>
                <w:szCs w:val="24"/>
                <w:lang w:eastAsia="ar-SA"/>
              </w:rPr>
              <w:t>pasākumiem</w:t>
            </w:r>
            <w:r w:rsidR="00FB4D32" w:rsidRPr="00A04B48">
              <w:rPr>
                <w:rFonts w:ascii="Times New Roman" w:eastAsia="Times New Roman" w:hAnsi="Times New Roman" w:cs="Times New Roman"/>
                <w:sz w:val="24"/>
                <w:szCs w:val="24"/>
                <w:lang w:eastAsia="ar-SA"/>
              </w:rPr>
              <w:t xml:space="preserve"> </w:t>
            </w:r>
            <w:r w:rsidRPr="00A04B48">
              <w:rPr>
                <w:rFonts w:ascii="Times New Roman" w:eastAsia="Times New Roman" w:hAnsi="Times New Roman" w:cs="Times New Roman"/>
                <w:sz w:val="24"/>
                <w:szCs w:val="24"/>
                <w:lang w:eastAsia="ar-SA"/>
              </w:rPr>
              <w:t>Somijā</w:t>
            </w:r>
            <w:r w:rsidR="00FB4D32" w:rsidRPr="00A04B48">
              <w:rPr>
                <w:rFonts w:ascii="Times New Roman" w:eastAsia="Times New Roman" w:hAnsi="Times New Roman" w:cs="Times New Roman"/>
                <w:sz w:val="24"/>
                <w:szCs w:val="24"/>
                <w:lang w:eastAsia="ar-SA"/>
              </w:rPr>
              <w:t xml:space="preserve"> </w:t>
            </w:r>
            <w:r w:rsidRPr="00A04B48">
              <w:rPr>
                <w:rFonts w:ascii="Times New Roman" w:eastAsia="Times New Roman" w:hAnsi="Times New Roman" w:cs="Times New Roman"/>
                <w:sz w:val="24"/>
                <w:szCs w:val="24"/>
                <w:lang w:eastAsia="ar-SA"/>
              </w:rPr>
              <w:t>un</w:t>
            </w:r>
            <w:r w:rsidR="00FB4D32" w:rsidRPr="00A04B48">
              <w:rPr>
                <w:rFonts w:ascii="Times New Roman" w:eastAsia="Times New Roman" w:hAnsi="Times New Roman" w:cs="Times New Roman"/>
                <w:sz w:val="24"/>
                <w:szCs w:val="24"/>
                <w:lang w:eastAsia="ar-SA"/>
              </w:rPr>
              <w:t xml:space="preserve"> </w:t>
            </w:r>
            <w:r w:rsidRPr="00A04B48">
              <w:rPr>
                <w:rFonts w:ascii="Times New Roman" w:eastAsia="Times New Roman" w:hAnsi="Times New Roman" w:cs="Times New Roman"/>
                <w:sz w:val="24"/>
                <w:szCs w:val="24"/>
                <w:lang w:eastAsia="ar-SA"/>
              </w:rPr>
              <w:t>ikgadējai DAP un Parks &amp; Wildlife Finland vadības sanāksmei. </w:t>
            </w:r>
          </w:p>
        </w:tc>
      </w:tr>
      <w:tr w:rsidR="00573584" w:rsidRPr="000C6E3E" w14:paraId="552D6E25" w14:textId="77777777" w:rsidTr="00576E8C">
        <w:tc>
          <w:tcPr>
            <w:tcW w:w="997" w:type="dxa"/>
            <w:shd w:val="clear" w:color="auto" w:fill="FFFFFF" w:themeFill="background1"/>
          </w:tcPr>
          <w:p w14:paraId="2BC65BD0" w14:textId="720B63DF" w:rsidR="00573584" w:rsidRPr="00E65ED2" w:rsidRDefault="00573584" w:rsidP="00573584">
            <w:pPr>
              <w:shd w:val="clear" w:color="auto" w:fill="FFFFFF" w:themeFill="background1"/>
              <w:tabs>
                <w:tab w:val="left" w:pos="123"/>
                <w:tab w:val="left" w:pos="4443"/>
                <w:tab w:val="left" w:pos="7683"/>
              </w:tabs>
              <w:suppressAutoHyphens/>
              <w:snapToGrid w:val="0"/>
              <w:spacing w:after="0" w:line="240" w:lineRule="auto"/>
              <w:ind w:left="-57" w:right="-57"/>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115.</w:t>
            </w:r>
          </w:p>
        </w:tc>
        <w:tc>
          <w:tcPr>
            <w:tcW w:w="3969" w:type="dxa"/>
            <w:shd w:val="clear" w:color="auto" w:fill="FFFFFF" w:themeFill="background1"/>
          </w:tcPr>
          <w:p w14:paraId="73BD167F" w14:textId="681AA479" w:rsidR="00573584" w:rsidRPr="00E65ED2" w:rsidRDefault="00573584" w:rsidP="00573584">
            <w:pPr>
              <w:shd w:val="clear" w:color="auto" w:fill="FFFFFF"/>
              <w:tabs>
                <w:tab w:val="left" w:pos="180"/>
                <w:tab w:val="left" w:pos="4500"/>
                <w:tab w:val="left" w:pos="7740"/>
              </w:tabs>
              <w:snapToGrid w:val="0"/>
              <w:spacing w:after="0" w:line="240" w:lineRule="auto"/>
              <w:jc w:val="both"/>
              <w:rPr>
                <w:rFonts w:ascii="Times New Roman" w:hAnsi="Times New Roman" w:cs="Times New Roman"/>
                <w:sz w:val="24"/>
                <w:szCs w:val="24"/>
              </w:rPr>
            </w:pPr>
            <w:r w:rsidRPr="00E65ED2">
              <w:rPr>
                <w:rFonts w:ascii="Times New Roman" w:hAnsi="Times New Roman" w:cs="Times New Roman"/>
                <w:sz w:val="24"/>
                <w:szCs w:val="24"/>
              </w:rPr>
              <w:t xml:space="preserve">Īstenot </w:t>
            </w:r>
            <w:r>
              <w:rPr>
                <w:rFonts w:ascii="Times New Roman" w:hAnsi="Times New Roman" w:cs="Times New Roman"/>
                <w:sz w:val="24"/>
                <w:szCs w:val="24"/>
              </w:rPr>
              <w:t>DAP</w:t>
            </w:r>
            <w:r w:rsidRPr="00E65ED2">
              <w:rPr>
                <w:rFonts w:ascii="Times New Roman" w:hAnsi="Times New Roman" w:cs="Times New Roman"/>
                <w:sz w:val="24"/>
                <w:szCs w:val="24"/>
              </w:rPr>
              <w:t xml:space="preserve"> sadarbības līgumu ar Environmental Board (Igaunija) </w:t>
            </w:r>
          </w:p>
        </w:tc>
        <w:tc>
          <w:tcPr>
            <w:tcW w:w="2412" w:type="dxa"/>
            <w:vMerge/>
          </w:tcPr>
          <w:p w14:paraId="38150178" w14:textId="77777777" w:rsidR="00573584" w:rsidRPr="000C6E3E" w:rsidRDefault="00573584" w:rsidP="00573584">
            <w:pPr>
              <w:shd w:val="clear" w:color="auto" w:fill="FFFFFF"/>
              <w:tabs>
                <w:tab w:val="left" w:pos="66"/>
                <w:tab w:val="left" w:pos="4386"/>
                <w:tab w:val="left" w:pos="7626"/>
              </w:tabs>
              <w:snapToGrid w:val="0"/>
              <w:spacing w:after="0" w:line="240" w:lineRule="auto"/>
              <w:ind w:left="-57" w:right="-57"/>
              <w:jc w:val="center"/>
              <w:rPr>
                <w:rFonts w:ascii="Times New Roman" w:hAnsi="Times New Roman" w:cs="Times New Roman"/>
                <w:sz w:val="24"/>
                <w:szCs w:val="24"/>
              </w:rPr>
            </w:pPr>
          </w:p>
        </w:tc>
        <w:tc>
          <w:tcPr>
            <w:tcW w:w="1277" w:type="dxa"/>
            <w:shd w:val="clear" w:color="auto" w:fill="FFFFFF" w:themeFill="background1"/>
          </w:tcPr>
          <w:p w14:paraId="18E631D6" w14:textId="77777777" w:rsidR="00573584" w:rsidRPr="000C6E3E" w:rsidRDefault="00573584" w:rsidP="00573584">
            <w:pPr>
              <w:shd w:val="clear" w:color="auto" w:fill="FFFFFF"/>
              <w:tabs>
                <w:tab w:val="left" w:pos="66"/>
                <w:tab w:val="left" w:pos="4386"/>
                <w:tab w:val="left" w:pos="7626"/>
              </w:tabs>
              <w:snapToGrid w:val="0"/>
              <w:spacing w:after="0" w:line="240" w:lineRule="auto"/>
              <w:ind w:left="-57" w:right="-57"/>
              <w:jc w:val="center"/>
              <w:rPr>
                <w:rFonts w:ascii="Times New Roman" w:hAnsi="Times New Roman" w:cs="Times New Roman"/>
                <w:sz w:val="24"/>
                <w:szCs w:val="24"/>
              </w:rPr>
            </w:pPr>
            <w:r w:rsidRPr="000C6E3E">
              <w:rPr>
                <w:rFonts w:ascii="Times New Roman" w:hAnsi="Times New Roman" w:cs="Times New Roman"/>
                <w:sz w:val="24"/>
                <w:szCs w:val="24"/>
              </w:rPr>
              <w:t>31.12.</w:t>
            </w:r>
          </w:p>
        </w:tc>
        <w:tc>
          <w:tcPr>
            <w:tcW w:w="1701" w:type="dxa"/>
            <w:shd w:val="clear" w:color="auto" w:fill="FFFFFF" w:themeFill="background1"/>
          </w:tcPr>
          <w:p w14:paraId="52129F08" w14:textId="77777777" w:rsidR="00573584" w:rsidRPr="00A04B48" w:rsidRDefault="00573584" w:rsidP="00573584">
            <w:pPr>
              <w:shd w:val="clear" w:color="auto" w:fill="FFFFFF"/>
              <w:tabs>
                <w:tab w:val="left" w:pos="66"/>
                <w:tab w:val="left" w:pos="4386"/>
                <w:tab w:val="left" w:pos="7626"/>
              </w:tabs>
              <w:snapToGrid w:val="0"/>
              <w:spacing w:after="0" w:line="240" w:lineRule="auto"/>
              <w:ind w:left="-57" w:right="-57"/>
              <w:jc w:val="center"/>
              <w:rPr>
                <w:rFonts w:ascii="Times New Roman" w:hAnsi="Times New Roman" w:cs="Times New Roman"/>
                <w:sz w:val="24"/>
                <w:szCs w:val="24"/>
              </w:rPr>
            </w:pPr>
            <w:r w:rsidRPr="00A04B48">
              <w:rPr>
                <w:rFonts w:ascii="Times New Roman" w:hAnsi="Times New Roman" w:cs="Times New Roman"/>
                <w:sz w:val="24"/>
                <w:szCs w:val="24"/>
              </w:rPr>
              <w:t>R.Auziņš</w:t>
            </w:r>
          </w:p>
        </w:tc>
        <w:tc>
          <w:tcPr>
            <w:tcW w:w="4675" w:type="dxa"/>
            <w:shd w:val="clear" w:color="auto" w:fill="FFFFFF" w:themeFill="background1"/>
          </w:tcPr>
          <w:p w14:paraId="2F6BC9E7" w14:textId="035BC118" w:rsidR="00573584" w:rsidRPr="00A04B48" w:rsidRDefault="00573584" w:rsidP="00573584">
            <w:pPr>
              <w:spacing w:after="0" w:line="240" w:lineRule="auto"/>
              <w:ind w:left="-57" w:right="-57"/>
              <w:jc w:val="both"/>
              <w:rPr>
                <w:rFonts w:ascii="Times New Roman" w:eastAsia="Times New Roman" w:hAnsi="Times New Roman" w:cs="Times New Roman"/>
                <w:sz w:val="24"/>
                <w:szCs w:val="24"/>
                <w:lang w:eastAsia="ar-SA"/>
              </w:rPr>
            </w:pPr>
            <w:r w:rsidRPr="00A04B48">
              <w:rPr>
                <w:rFonts w:ascii="Times New Roman" w:eastAsia="Times New Roman" w:hAnsi="Times New Roman" w:cs="Times New Roman"/>
                <w:sz w:val="24"/>
                <w:szCs w:val="24"/>
                <w:lang w:eastAsia="ar-SA"/>
              </w:rPr>
              <w:t>Informācijas apmaiņa par aktualitātēm. </w:t>
            </w:r>
          </w:p>
        </w:tc>
      </w:tr>
      <w:tr w:rsidR="006C1CDB" w:rsidRPr="000C6E3E" w14:paraId="60F0A934" w14:textId="77777777" w:rsidTr="00576E8C">
        <w:tc>
          <w:tcPr>
            <w:tcW w:w="15031" w:type="dxa"/>
            <w:gridSpan w:val="6"/>
            <w:shd w:val="clear" w:color="auto" w:fill="FFFFFF" w:themeFill="background1"/>
          </w:tcPr>
          <w:p w14:paraId="36AB33D8" w14:textId="6E19F10C" w:rsidR="006C1CDB" w:rsidRPr="00A04B48" w:rsidRDefault="006C1CDB" w:rsidP="006C1CDB">
            <w:pPr>
              <w:shd w:val="clear" w:color="auto" w:fill="FFFFFF" w:themeFill="background1"/>
              <w:tabs>
                <w:tab w:val="left" w:pos="123"/>
                <w:tab w:val="left" w:pos="4443"/>
                <w:tab w:val="left" w:pos="7683"/>
              </w:tabs>
              <w:suppressAutoHyphens/>
              <w:snapToGrid w:val="0"/>
              <w:spacing w:after="0" w:line="240" w:lineRule="auto"/>
              <w:ind w:left="-57" w:right="-57"/>
              <w:jc w:val="center"/>
            </w:pPr>
            <w:r w:rsidRPr="00A04B48">
              <w:br w:type="page"/>
            </w:r>
            <w:r w:rsidRPr="00A04B48">
              <w:rPr>
                <w:rFonts w:ascii="Times New Roman" w:eastAsia="Times New Roman" w:hAnsi="Times New Roman" w:cs="Times New Roman"/>
                <w:b/>
                <w:sz w:val="24"/>
                <w:szCs w:val="24"/>
                <w:lang w:eastAsia="ar-SA"/>
              </w:rPr>
              <w:t>21. Veikt citus pasākumus dabas aizsardzības politikas īstenošanai un iestādes darbības uzlabošanai</w:t>
            </w:r>
          </w:p>
        </w:tc>
      </w:tr>
      <w:tr w:rsidR="006C1CDB" w:rsidRPr="000C6E3E" w14:paraId="18863529" w14:textId="77777777" w:rsidTr="00576E8C">
        <w:tc>
          <w:tcPr>
            <w:tcW w:w="997" w:type="dxa"/>
            <w:shd w:val="clear" w:color="auto" w:fill="FFFFFF" w:themeFill="background1"/>
          </w:tcPr>
          <w:p w14:paraId="0B981187" w14:textId="127EFDE2" w:rsidR="006C1CDB" w:rsidRPr="00632B24" w:rsidRDefault="006C1CDB" w:rsidP="006C1CDB">
            <w:pPr>
              <w:shd w:val="clear" w:color="auto" w:fill="FFFFFF" w:themeFill="background1"/>
              <w:tabs>
                <w:tab w:val="left" w:pos="72"/>
                <w:tab w:val="left" w:pos="4392"/>
                <w:tab w:val="left" w:pos="7632"/>
              </w:tabs>
              <w:suppressAutoHyphens/>
              <w:snapToGrid w:val="0"/>
              <w:spacing w:after="0" w:line="240" w:lineRule="auto"/>
              <w:ind w:left="-108" w:right="-57"/>
              <w:jc w:val="center"/>
              <w:rPr>
                <w:rFonts w:ascii="Times New Roman" w:eastAsia="Times New Roman" w:hAnsi="Times New Roman" w:cs="Times New Roman"/>
                <w:sz w:val="24"/>
                <w:szCs w:val="24"/>
                <w:lang w:eastAsia="ar-SA"/>
              </w:rPr>
            </w:pPr>
            <w:r w:rsidRPr="00632B24">
              <w:rPr>
                <w:rFonts w:ascii="Times New Roman" w:eastAsia="Times New Roman" w:hAnsi="Times New Roman" w:cs="Times New Roman"/>
                <w:sz w:val="24"/>
                <w:szCs w:val="24"/>
                <w:lang w:eastAsia="ar-SA"/>
              </w:rPr>
              <w:t>116.</w:t>
            </w:r>
          </w:p>
        </w:tc>
        <w:tc>
          <w:tcPr>
            <w:tcW w:w="3969" w:type="dxa"/>
            <w:shd w:val="clear" w:color="auto" w:fill="FFFFFF" w:themeFill="background1"/>
          </w:tcPr>
          <w:p w14:paraId="63E50F27" w14:textId="589272E2" w:rsidR="006C1CDB" w:rsidRPr="00E65ED2" w:rsidRDefault="006C1CDB" w:rsidP="006C1CDB">
            <w:pPr>
              <w:shd w:val="clear" w:color="auto" w:fill="FFFFFF" w:themeFill="background1"/>
              <w:tabs>
                <w:tab w:val="left" w:pos="180"/>
                <w:tab w:val="left" w:pos="4500"/>
                <w:tab w:val="left" w:pos="7740"/>
              </w:tabs>
              <w:suppressAutoHyphens/>
              <w:snapToGrid w:val="0"/>
              <w:spacing w:after="0" w:line="240" w:lineRule="auto"/>
              <w:jc w:val="both"/>
              <w:rPr>
                <w:rFonts w:ascii="Times New Roman" w:eastAsia="Times New Roman" w:hAnsi="Times New Roman" w:cs="Times New Roman"/>
                <w:sz w:val="24"/>
                <w:szCs w:val="24"/>
                <w:lang w:eastAsia="ar-SA"/>
              </w:rPr>
            </w:pPr>
            <w:r w:rsidRPr="00E65ED2">
              <w:rPr>
                <w:rFonts w:ascii="Times New Roman" w:eastAsia="Times New Roman" w:hAnsi="Times New Roman" w:cs="Times New Roman"/>
                <w:sz w:val="24"/>
                <w:szCs w:val="24"/>
                <w:lang w:eastAsia="ar-SA"/>
              </w:rPr>
              <w:t xml:space="preserve">Izvērtēt un sniegt viedokli par </w:t>
            </w:r>
            <w:r>
              <w:rPr>
                <w:rFonts w:ascii="Times New Roman" w:eastAsia="Times New Roman" w:hAnsi="Times New Roman" w:cs="Times New Roman"/>
                <w:sz w:val="24"/>
                <w:szCs w:val="24"/>
                <w:lang w:eastAsia="ar-SA"/>
              </w:rPr>
              <w:t xml:space="preserve">DAP kompetenci skarošiem </w:t>
            </w:r>
            <w:r w:rsidRPr="00E65ED2">
              <w:rPr>
                <w:rFonts w:ascii="Times New Roman" w:eastAsia="Times New Roman" w:hAnsi="Times New Roman" w:cs="Times New Roman"/>
                <w:sz w:val="24"/>
                <w:szCs w:val="24"/>
                <w:lang w:eastAsia="ar-SA"/>
              </w:rPr>
              <w:t>normatīvo aktu un politikas plānošanas dokumentu projektiem, s</w:t>
            </w:r>
            <w:r w:rsidRPr="00E65ED2">
              <w:rPr>
                <w:rFonts w:ascii="Times New Roman" w:hAnsi="Times New Roman" w:cs="Times New Roman"/>
                <w:sz w:val="24"/>
                <w:szCs w:val="24"/>
              </w:rPr>
              <w:t xml:space="preserve">agatavot </w:t>
            </w:r>
            <w:r>
              <w:rPr>
                <w:rFonts w:ascii="Times New Roman" w:hAnsi="Times New Roman" w:cs="Times New Roman"/>
                <w:sz w:val="24"/>
                <w:szCs w:val="24"/>
              </w:rPr>
              <w:t xml:space="preserve">un iesniegt </w:t>
            </w:r>
            <w:r w:rsidRPr="00E65ED2">
              <w:rPr>
                <w:rFonts w:ascii="Times New Roman" w:eastAsia="Times New Roman" w:hAnsi="Times New Roman" w:cs="Times New Roman"/>
                <w:sz w:val="24"/>
                <w:szCs w:val="24"/>
                <w:lang w:eastAsia="ar-SA"/>
              </w:rPr>
              <w:t>priekšlikumus normatīvajiem aktiem</w:t>
            </w:r>
            <w:r>
              <w:t xml:space="preserve"> </w:t>
            </w:r>
            <w:r w:rsidRPr="00D52CA0">
              <w:rPr>
                <w:rFonts w:ascii="Times New Roman" w:eastAsia="Times New Roman" w:hAnsi="Times New Roman" w:cs="Times New Roman"/>
                <w:sz w:val="24"/>
                <w:szCs w:val="24"/>
                <w:lang w:eastAsia="ar-SA"/>
              </w:rPr>
              <w:t>un politikas plānošanas dokument</w:t>
            </w:r>
            <w:r>
              <w:rPr>
                <w:rFonts w:ascii="Times New Roman" w:eastAsia="Times New Roman" w:hAnsi="Times New Roman" w:cs="Times New Roman"/>
                <w:sz w:val="24"/>
                <w:szCs w:val="24"/>
                <w:lang w:eastAsia="ar-SA"/>
              </w:rPr>
              <w:t>iem</w:t>
            </w:r>
          </w:p>
        </w:tc>
        <w:tc>
          <w:tcPr>
            <w:tcW w:w="2412" w:type="dxa"/>
            <w:tcBorders>
              <w:bottom w:val="single" w:sz="4" w:space="0" w:color="auto"/>
            </w:tcBorders>
            <w:shd w:val="clear" w:color="auto" w:fill="FFFFFF" w:themeFill="background1"/>
          </w:tcPr>
          <w:p w14:paraId="235BFD22" w14:textId="564B9617" w:rsidR="006C1CDB" w:rsidRPr="00241604" w:rsidRDefault="006C1CDB" w:rsidP="006C1CDB">
            <w:pPr>
              <w:shd w:val="clear" w:color="auto" w:fill="FFFFFF" w:themeFill="background1"/>
              <w:tabs>
                <w:tab w:val="left" w:pos="180"/>
                <w:tab w:val="left" w:pos="4500"/>
                <w:tab w:val="left" w:pos="7740"/>
              </w:tabs>
              <w:suppressAutoHyphens/>
              <w:snapToGrid w:val="0"/>
              <w:spacing w:after="0" w:line="240" w:lineRule="auto"/>
              <w:jc w:val="center"/>
              <w:rPr>
                <w:rFonts w:ascii="Times New Roman" w:eastAsia="Times New Roman" w:hAnsi="Times New Roman" w:cs="Times New Roman"/>
                <w:sz w:val="24"/>
                <w:szCs w:val="24"/>
                <w:lang w:eastAsia="ar-SA"/>
              </w:rPr>
            </w:pPr>
            <w:r w:rsidRPr="00241604">
              <w:rPr>
                <w:rFonts w:ascii="Times New Roman" w:eastAsia="Times New Roman" w:hAnsi="Times New Roman" w:cs="Times New Roman"/>
                <w:sz w:val="24"/>
                <w:szCs w:val="24"/>
                <w:lang w:eastAsia="ar-SA"/>
              </w:rPr>
              <w:t>MK 2009.gada 2.jūnija noteikum</w:t>
            </w:r>
            <w:r>
              <w:rPr>
                <w:rFonts w:ascii="Times New Roman" w:eastAsia="Times New Roman" w:hAnsi="Times New Roman" w:cs="Times New Roman"/>
                <w:sz w:val="24"/>
                <w:szCs w:val="24"/>
                <w:lang w:eastAsia="ar-SA"/>
              </w:rPr>
              <w:t>u</w:t>
            </w:r>
            <w:r w:rsidRPr="00241604">
              <w:rPr>
                <w:rFonts w:ascii="Times New Roman" w:eastAsia="Times New Roman" w:hAnsi="Times New Roman" w:cs="Times New Roman"/>
                <w:sz w:val="24"/>
                <w:szCs w:val="24"/>
                <w:lang w:eastAsia="ar-SA"/>
              </w:rPr>
              <w:t xml:space="preserve"> Nr.507</w:t>
            </w:r>
          </w:p>
          <w:p w14:paraId="682BDB70" w14:textId="5522F740" w:rsidR="006C1CDB" w:rsidRPr="000139AC" w:rsidRDefault="006C1CDB" w:rsidP="006C1CDB">
            <w:pPr>
              <w:shd w:val="clear" w:color="auto" w:fill="FFFFFF" w:themeFill="background1"/>
              <w:tabs>
                <w:tab w:val="left" w:pos="180"/>
                <w:tab w:val="left" w:pos="4500"/>
                <w:tab w:val="left" w:pos="7740"/>
              </w:tabs>
              <w:suppressAutoHyphens/>
              <w:snapToGrid w:val="0"/>
              <w:spacing w:after="0" w:line="240" w:lineRule="auto"/>
              <w:jc w:val="center"/>
              <w:rPr>
                <w:rFonts w:ascii="Times New Roman" w:eastAsia="Times New Roman" w:hAnsi="Times New Roman" w:cs="Times New Roman"/>
                <w:sz w:val="24"/>
                <w:szCs w:val="24"/>
                <w:lang w:eastAsia="ar-SA"/>
              </w:rPr>
            </w:pPr>
            <w:r w:rsidRPr="00241604">
              <w:rPr>
                <w:rFonts w:ascii="Times New Roman" w:eastAsia="Times New Roman" w:hAnsi="Times New Roman" w:cs="Times New Roman"/>
                <w:sz w:val="24"/>
                <w:szCs w:val="24"/>
                <w:lang w:eastAsia="ar-SA"/>
              </w:rPr>
              <w:t xml:space="preserve">“Dabas aizsardzības </w:t>
            </w:r>
            <w:r>
              <w:rPr>
                <w:rFonts w:ascii="Times New Roman" w:eastAsia="Times New Roman" w:hAnsi="Times New Roman" w:cs="Times New Roman"/>
                <w:sz w:val="24"/>
                <w:szCs w:val="24"/>
                <w:lang w:eastAsia="ar-SA"/>
              </w:rPr>
              <w:t>pārvaldes nolikums</w:t>
            </w:r>
            <w:r w:rsidRPr="00241604">
              <w:rPr>
                <w:rFonts w:ascii="Times New Roman" w:eastAsia="Times New Roman" w:hAnsi="Times New Roman" w:cs="Times New Roman"/>
                <w:sz w:val="24"/>
                <w:szCs w:val="24"/>
                <w:lang w:eastAsia="ar-SA"/>
              </w:rPr>
              <w:t>” 2.punkts</w:t>
            </w:r>
          </w:p>
        </w:tc>
        <w:tc>
          <w:tcPr>
            <w:tcW w:w="1277" w:type="dxa"/>
            <w:tcBorders>
              <w:bottom w:val="single" w:sz="4" w:space="0" w:color="auto"/>
            </w:tcBorders>
            <w:shd w:val="clear" w:color="auto" w:fill="FFFFFF" w:themeFill="background1"/>
          </w:tcPr>
          <w:p w14:paraId="758E58A3" w14:textId="77777777" w:rsidR="006C1CDB" w:rsidRPr="000C6E3E" w:rsidRDefault="006C1CDB" w:rsidP="006C1CDB">
            <w:pPr>
              <w:shd w:val="clear" w:color="auto" w:fill="FFFFFF" w:themeFill="background1"/>
              <w:tabs>
                <w:tab w:val="left" w:pos="180"/>
                <w:tab w:val="left" w:pos="4500"/>
                <w:tab w:val="left" w:pos="7740"/>
              </w:tabs>
              <w:suppressAutoHyphens/>
              <w:snapToGrid w:val="0"/>
              <w:spacing w:after="0" w:line="240" w:lineRule="auto"/>
              <w:jc w:val="center"/>
              <w:rPr>
                <w:rFonts w:ascii="Times New Roman" w:eastAsia="Times New Roman" w:hAnsi="Times New Roman" w:cs="Times New Roman"/>
                <w:sz w:val="24"/>
                <w:szCs w:val="24"/>
                <w:lang w:eastAsia="ar-SA"/>
              </w:rPr>
            </w:pPr>
            <w:r w:rsidRPr="000C6E3E">
              <w:rPr>
                <w:rFonts w:ascii="Times New Roman" w:eastAsia="Times New Roman" w:hAnsi="Times New Roman" w:cs="Times New Roman"/>
                <w:sz w:val="24"/>
                <w:szCs w:val="24"/>
                <w:lang w:eastAsia="ar-SA"/>
              </w:rPr>
              <w:t>31.12.</w:t>
            </w:r>
          </w:p>
        </w:tc>
        <w:tc>
          <w:tcPr>
            <w:tcW w:w="1701" w:type="dxa"/>
            <w:tcBorders>
              <w:bottom w:val="single" w:sz="4" w:space="0" w:color="auto"/>
            </w:tcBorders>
            <w:shd w:val="clear" w:color="auto" w:fill="FFFFFF" w:themeFill="background1"/>
          </w:tcPr>
          <w:p w14:paraId="70EB5634" w14:textId="1D1E9BAF" w:rsidR="006C1CDB" w:rsidRPr="00A04B48" w:rsidRDefault="006C1CDB" w:rsidP="006C1CDB">
            <w:pPr>
              <w:shd w:val="clear" w:color="auto" w:fill="FFFFFF" w:themeFill="background1"/>
              <w:tabs>
                <w:tab w:val="left" w:pos="180"/>
                <w:tab w:val="left" w:pos="4500"/>
                <w:tab w:val="left" w:pos="7740"/>
              </w:tabs>
              <w:suppressAutoHyphens/>
              <w:snapToGrid w:val="0"/>
              <w:spacing w:after="0" w:line="240" w:lineRule="auto"/>
              <w:jc w:val="center"/>
              <w:rPr>
                <w:rFonts w:ascii="Times New Roman" w:eastAsia="Times New Roman" w:hAnsi="Times New Roman" w:cs="Times New Roman"/>
                <w:sz w:val="24"/>
                <w:szCs w:val="24"/>
                <w:lang w:eastAsia="ar-SA"/>
              </w:rPr>
            </w:pPr>
            <w:r w:rsidRPr="00A04B48">
              <w:rPr>
                <w:rFonts w:ascii="Times New Roman" w:eastAsia="Times New Roman" w:hAnsi="Times New Roman" w:cs="Times New Roman"/>
                <w:sz w:val="24"/>
                <w:szCs w:val="24"/>
                <w:lang w:eastAsia="ar-SA"/>
              </w:rPr>
              <w:t>I.Timze</w:t>
            </w:r>
          </w:p>
        </w:tc>
        <w:tc>
          <w:tcPr>
            <w:tcW w:w="4675" w:type="dxa"/>
            <w:shd w:val="clear" w:color="auto" w:fill="FFFFFF" w:themeFill="background1"/>
          </w:tcPr>
          <w:p w14:paraId="06FB153C" w14:textId="448F1C05" w:rsidR="00FB4D32" w:rsidRPr="00A04B48" w:rsidRDefault="00FB4D32" w:rsidP="00DE734E">
            <w:pPr>
              <w:spacing w:after="0" w:line="240" w:lineRule="auto"/>
              <w:jc w:val="both"/>
              <w:rPr>
                <w:rFonts w:ascii="Times New Roman" w:hAnsi="Times New Roman" w:cs="Times New Roman"/>
                <w:sz w:val="24"/>
                <w:szCs w:val="24"/>
              </w:rPr>
            </w:pPr>
            <w:r w:rsidRPr="00A04B48">
              <w:rPr>
                <w:rFonts w:ascii="Times New Roman" w:hAnsi="Times New Roman" w:cs="Times New Roman"/>
                <w:sz w:val="24"/>
                <w:szCs w:val="24"/>
              </w:rPr>
              <w:t xml:space="preserve">Sniegti </w:t>
            </w:r>
            <w:r w:rsidR="00153906">
              <w:rPr>
                <w:rFonts w:ascii="Times New Roman" w:hAnsi="Times New Roman" w:cs="Times New Roman"/>
                <w:sz w:val="24"/>
                <w:szCs w:val="24"/>
              </w:rPr>
              <w:t xml:space="preserve">vairāk nekā </w:t>
            </w:r>
            <w:r w:rsidRPr="00A04B48">
              <w:rPr>
                <w:rFonts w:ascii="Times New Roman" w:hAnsi="Times New Roman" w:cs="Times New Roman"/>
                <w:b/>
                <w:bCs/>
                <w:sz w:val="24"/>
                <w:szCs w:val="24"/>
              </w:rPr>
              <w:t>30</w:t>
            </w:r>
            <w:r w:rsidRPr="00A04B48">
              <w:rPr>
                <w:rFonts w:ascii="Times New Roman" w:hAnsi="Times New Roman" w:cs="Times New Roman"/>
                <w:sz w:val="24"/>
                <w:szCs w:val="24"/>
              </w:rPr>
              <w:t xml:space="preserve"> viedokļi un priekšlikumi normatīvajiem aktiem un to projektiem, ta</w:t>
            </w:r>
            <w:r w:rsidR="005D0701">
              <w:rPr>
                <w:rFonts w:ascii="Times New Roman" w:hAnsi="Times New Roman" w:cs="Times New Roman"/>
                <w:sz w:val="24"/>
                <w:szCs w:val="24"/>
              </w:rPr>
              <w:t>i</w:t>
            </w:r>
            <w:r w:rsidRPr="00A04B48">
              <w:rPr>
                <w:rFonts w:ascii="Times New Roman" w:hAnsi="Times New Roman" w:cs="Times New Roman"/>
                <w:sz w:val="24"/>
                <w:szCs w:val="24"/>
              </w:rPr>
              <w:t xml:space="preserve"> skaitā par: </w:t>
            </w:r>
          </w:p>
          <w:p w14:paraId="6F27349C" w14:textId="17C73326" w:rsidR="001D5B09" w:rsidRDefault="00FB4D32" w:rsidP="00621AC0">
            <w:pPr>
              <w:pStyle w:val="ListParagraph"/>
              <w:numPr>
                <w:ilvl w:val="0"/>
                <w:numId w:val="79"/>
              </w:numPr>
              <w:spacing w:after="0" w:line="240" w:lineRule="auto"/>
              <w:ind w:left="455" w:hanging="284"/>
              <w:jc w:val="both"/>
              <w:rPr>
                <w:rFonts w:ascii="Times New Roman" w:hAnsi="Times New Roman"/>
                <w:sz w:val="24"/>
                <w:szCs w:val="24"/>
              </w:rPr>
            </w:pPr>
            <w:r w:rsidRPr="001D5B09">
              <w:rPr>
                <w:rFonts w:ascii="Times New Roman" w:hAnsi="Times New Roman"/>
                <w:bCs/>
                <w:sz w:val="24"/>
                <w:szCs w:val="24"/>
              </w:rPr>
              <w:t>3</w:t>
            </w:r>
            <w:r w:rsidRPr="001D5B09">
              <w:rPr>
                <w:rFonts w:ascii="Times New Roman" w:hAnsi="Times New Roman"/>
                <w:sz w:val="24"/>
                <w:szCs w:val="24"/>
              </w:rPr>
              <w:t xml:space="preserve"> ĪADT</w:t>
            </w:r>
            <w:r w:rsidR="008A39B4" w:rsidRPr="001D5B09">
              <w:rPr>
                <w:rFonts w:ascii="Times New Roman" w:hAnsi="Times New Roman"/>
                <w:sz w:val="24"/>
                <w:szCs w:val="24"/>
              </w:rPr>
              <w:t xml:space="preserve"> individuāliem aizsardzības un izmantošanas noteikumiem</w:t>
            </w:r>
            <w:r w:rsidRPr="001D5B09">
              <w:rPr>
                <w:rFonts w:ascii="Times New Roman" w:hAnsi="Times New Roman"/>
                <w:sz w:val="24"/>
                <w:szCs w:val="24"/>
              </w:rPr>
              <w:t xml:space="preserve">: </w:t>
            </w:r>
            <w:r w:rsidR="008A39B4" w:rsidRPr="001D5B09">
              <w:rPr>
                <w:rFonts w:ascii="Times New Roman" w:hAnsi="Times New Roman"/>
                <w:sz w:val="24"/>
                <w:szCs w:val="24"/>
              </w:rPr>
              <w:t>d</w:t>
            </w:r>
            <w:r w:rsidRPr="001D5B09">
              <w:rPr>
                <w:rFonts w:ascii="Times New Roman" w:hAnsi="Times New Roman"/>
                <w:sz w:val="24"/>
                <w:szCs w:val="24"/>
              </w:rPr>
              <w:t>abas pieminek</w:t>
            </w:r>
            <w:r w:rsidR="0046593B">
              <w:rPr>
                <w:rFonts w:ascii="Times New Roman" w:hAnsi="Times New Roman"/>
                <w:sz w:val="24"/>
                <w:szCs w:val="24"/>
              </w:rPr>
              <w:t>lim</w:t>
            </w:r>
            <w:r w:rsidRPr="001D5B09">
              <w:rPr>
                <w:rFonts w:ascii="Times New Roman" w:hAnsi="Times New Roman"/>
                <w:sz w:val="24"/>
                <w:szCs w:val="24"/>
              </w:rPr>
              <w:t xml:space="preserve"> "Lēdurgas dendroloģiskie stādījumi",</w:t>
            </w:r>
            <w:r w:rsidRPr="00A04B48">
              <w:t xml:space="preserve"> </w:t>
            </w:r>
            <w:r w:rsidR="008A39B4" w:rsidRPr="001D5B09">
              <w:rPr>
                <w:rFonts w:ascii="Times New Roman" w:hAnsi="Times New Roman"/>
                <w:sz w:val="24"/>
                <w:szCs w:val="24"/>
              </w:rPr>
              <w:t>AAA</w:t>
            </w:r>
            <w:r w:rsidRPr="001D5B09">
              <w:rPr>
                <w:rFonts w:ascii="Times New Roman" w:hAnsi="Times New Roman"/>
                <w:sz w:val="24"/>
                <w:szCs w:val="24"/>
              </w:rPr>
              <w:t xml:space="preserve"> "Augšzeme"</w:t>
            </w:r>
            <w:r w:rsidR="008A39B4" w:rsidRPr="001D5B09">
              <w:rPr>
                <w:rFonts w:ascii="Times New Roman" w:hAnsi="Times New Roman"/>
                <w:sz w:val="24"/>
                <w:szCs w:val="24"/>
              </w:rPr>
              <w:t>, DP</w:t>
            </w:r>
            <w:r w:rsidRPr="001D5B09">
              <w:rPr>
                <w:rFonts w:ascii="Times New Roman" w:hAnsi="Times New Roman"/>
                <w:sz w:val="24"/>
                <w:szCs w:val="24"/>
              </w:rPr>
              <w:t xml:space="preserve"> “Piejūra”;</w:t>
            </w:r>
          </w:p>
          <w:p w14:paraId="245466F6" w14:textId="77777777" w:rsidR="001D5B09" w:rsidRDefault="00FB4D32" w:rsidP="00621AC0">
            <w:pPr>
              <w:pStyle w:val="ListParagraph"/>
              <w:numPr>
                <w:ilvl w:val="0"/>
                <w:numId w:val="79"/>
              </w:numPr>
              <w:spacing w:after="0" w:line="240" w:lineRule="auto"/>
              <w:ind w:left="455" w:hanging="284"/>
              <w:jc w:val="both"/>
              <w:rPr>
                <w:rFonts w:ascii="Times New Roman" w:hAnsi="Times New Roman"/>
                <w:sz w:val="24"/>
                <w:szCs w:val="24"/>
              </w:rPr>
            </w:pPr>
            <w:r w:rsidRPr="001D5B09">
              <w:rPr>
                <w:rFonts w:ascii="Times New Roman" w:hAnsi="Times New Roman"/>
                <w:sz w:val="24"/>
                <w:szCs w:val="24"/>
              </w:rPr>
              <w:t>grozījumiem Sugu un biotopu aizsardzības likumā</w:t>
            </w:r>
            <w:r w:rsidRPr="00A04B48">
              <w:t xml:space="preserve"> </w:t>
            </w:r>
            <w:r w:rsidRPr="001D5B09">
              <w:rPr>
                <w:rFonts w:ascii="Times New Roman" w:hAnsi="Times New Roman"/>
                <w:sz w:val="24"/>
                <w:szCs w:val="24"/>
              </w:rPr>
              <w:t xml:space="preserve">ar mērķi pilnveidot esošo regulējumu kompensāciju </w:t>
            </w:r>
            <w:r w:rsidR="006F4C65" w:rsidRPr="001D5B09">
              <w:rPr>
                <w:rFonts w:ascii="Times New Roman" w:hAnsi="Times New Roman"/>
                <w:sz w:val="24"/>
                <w:szCs w:val="24"/>
              </w:rPr>
              <w:t xml:space="preserve">par nemedījamo sugu nodarītajiem zaudējumiem </w:t>
            </w:r>
            <w:r w:rsidRPr="001D5B09">
              <w:rPr>
                <w:rFonts w:ascii="Times New Roman" w:hAnsi="Times New Roman"/>
                <w:sz w:val="24"/>
                <w:szCs w:val="24"/>
              </w:rPr>
              <w:t>jomā</w:t>
            </w:r>
            <w:r w:rsidR="006F4C65" w:rsidRPr="001D5B09">
              <w:rPr>
                <w:rFonts w:ascii="Times New Roman" w:hAnsi="Times New Roman"/>
                <w:sz w:val="24"/>
                <w:szCs w:val="24"/>
              </w:rPr>
              <w:t>;</w:t>
            </w:r>
          </w:p>
          <w:p w14:paraId="161D5F6F" w14:textId="77777777" w:rsidR="00BC17D2" w:rsidRDefault="006F4C65" w:rsidP="00621AC0">
            <w:pPr>
              <w:pStyle w:val="ListParagraph"/>
              <w:numPr>
                <w:ilvl w:val="0"/>
                <w:numId w:val="79"/>
              </w:numPr>
              <w:spacing w:after="0" w:line="240" w:lineRule="auto"/>
              <w:ind w:left="455" w:hanging="284"/>
              <w:jc w:val="both"/>
              <w:rPr>
                <w:rFonts w:ascii="Times New Roman" w:hAnsi="Times New Roman"/>
                <w:sz w:val="24"/>
                <w:szCs w:val="24"/>
              </w:rPr>
            </w:pPr>
            <w:r w:rsidRPr="001D5B09">
              <w:rPr>
                <w:rFonts w:ascii="Times New Roman" w:hAnsi="Times New Roman"/>
                <w:sz w:val="24"/>
                <w:szCs w:val="24"/>
              </w:rPr>
              <w:t>grozījumiem Sugu un biotopu aizsardzības likumā saistībā ar Eiropas Parlamenta un Padomes Regulas (ES) Nr.1143/2014 (2014.gada 22.oktobris) par invazīvajām svešzemju sugām ieviešanu un  Pārvaldes kā kompetentās iestādes noteikšanu;</w:t>
            </w:r>
          </w:p>
          <w:p w14:paraId="772F39A1" w14:textId="77777777" w:rsidR="00BC17D2" w:rsidRDefault="00BC17D2" w:rsidP="00621AC0">
            <w:pPr>
              <w:pStyle w:val="ListParagraph"/>
              <w:numPr>
                <w:ilvl w:val="0"/>
                <w:numId w:val="79"/>
              </w:numPr>
              <w:spacing w:after="0" w:line="240" w:lineRule="auto"/>
              <w:ind w:left="455" w:hanging="284"/>
              <w:jc w:val="both"/>
              <w:rPr>
                <w:rFonts w:ascii="Times New Roman" w:hAnsi="Times New Roman"/>
                <w:sz w:val="24"/>
                <w:szCs w:val="24"/>
              </w:rPr>
            </w:pPr>
            <w:r w:rsidRPr="00BC17D2">
              <w:rPr>
                <w:rFonts w:ascii="Times New Roman" w:hAnsi="Times New Roman"/>
                <w:sz w:val="24"/>
                <w:szCs w:val="24"/>
              </w:rPr>
              <w:t>g</w:t>
            </w:r>
            <w:r w:rsidR="00FB4D32" w:rsidRPr="00BC17D2">
              <w:rPr>
                <w:rFonts w:ascii="Times New Roman" w:hAnsi="Times New Roman"/>
                <w:sz w:val="24"/>
                <w:szCs w:val="24"/>
              </w:rPr>
              <w:t>rozījumi</w:t>
            </w:r>
            <w:r w:rsidRPr="00BC17D2">
              <w:rPr>
                <w:rFonts w:ascii="Times New Roman" w:hAnsi="Times New Roman"/>
                <w:sz w:val="24"/>
                <w:szCs w:val="24"/>
              </w:rPr>
              <w:t>em</w:t>
            </w:r>
            <w:r w:rsidR="00FB4D32" w:rsidRPr="00BC17D2">
              <w:rPr>
                <w:rFonts w:ascii="Times New Roman" w:hAnsi="Times New Roman"/>
                <w:sz w:val="24"/>
                <w:szCs w:val="24"/>
              </w:rPr>
              <w:t xml:space="preserve"> Aizsargjoslu likumā</w:t>
            </w:r>
            <w:r w:rsidR="00FB4D32" w:rsidRPr="00A04B48">
              <w:t xml:space="preserve"> </w:t>
            </w:r>
            <w:r w:rsidR="00FB4D32" w:rsidRPr="00BC17D2">
              <w:rPr>
                <w:rFonts w:ascii="Times New Roman" w:hAnsi="Times New Roman"/>
                <w:sz w:val="24"/>
                <w:szCs w:val="24"/>
              </w:rPr>
              <w:t>saistībā ar Baltijas jūras un Rīgas jūras līča piekrastes aizsargjoslā esošās krasta kāpu aizsargjoslas noteikšanu ciemu teritorijā;</w:t>
            </w:r>
          </w:p>
          <w:p w14:paraId="619DFAB2" w14:textId="77777777" w:rsidR="00BC17D2" w:rsidRDefault="00BC17D2" w:rsidP="00621AC0">
            <w:pPr>
              <w:pStyle w:val="ListParagraph"/>
              <w:numPr>
                <w:ilvl w:val="0"/>
                <w:numId w:val="79"/>
              </w:numPr>
              <w:spacing w:after="0" w:line="240" w:lineRule="auto"/>
              <w:ind w:left="455" w:hanging="284"/>
              <w:jc w:val="both"/>
              <w:rPr>
                <w:rFonts w:ascii="Times New Roman" w:hAnsi="Times New Roman"/>
                <w:sz w:val="24"/>
                <w:szCs w:val="24"/>
              </w:rPr>
            </w:pPr>
            <w:r w:rsidRPr="00BC17D2">
              <w:rPr>
                <w:rFonts w:ascii="Times New Roman" w:hAnsi="Times New Roman"/>
                <w:sz w:val="24"/>
                <w:szCs w:val="24"/>
              </w:rPr>
              <w:t>grozījumiem Medību likumā;</w:t>
            </w:r>
          </w:p>
          <w:p w14:paraId="0135F261" w14:textId="77777777" w:rsidR="00BC17D2" w:rsidRDefault="00BC17D2" w:rsidP="00621AC0">
            <w:pPr>
              <w:pStyle w:val="ListParagraph"/>
              <w:numPr>
                <w:ilvl w:val="0"/>
                <w:numId w:val="79"/>
              </w:numPr>
              <w:spacing w:after="0" w:line="240" w:lineRule="auto"/>
              <w:ind w:left="455" w:hanging="284"/>
              <w:jc w:val="both"/>
              <w:rPr>
                <w:rFonts w:ascii="Times New Roman" w:hAnsi="Times New Roman"/>
                <w:sz w:val="24"/>
                <w:szCs w:val="24"/>
              </w:rPr>
            </w:pPr>
            <w:r w:rsidRPr="00BC17D2">
              <w:rPr>
                <w:rFonts w:ascii="Times New Roman" w:hAnsi="Times New Roman"/>
                <w:sz w:val="24"/>
                <w:szCs w:val="24"/>
              </w:rPr>
              <w:t>g</w:t>
            </w:r>
            <w:r w:rsidR="00FB4D32" w:rsidRPr="00BC17D2">
              <w:rPr>
                <w:rFonts w:ascii="Times New Roman" w:hAnsi="Times New Roman"/>
                <w:sz w:val="24"/>
                <w:szCs w:val="24"/>
              </w:rPr>
              <w:t>rozījumi</w:t>
            </w:r>
            <w:r w:rsidRPr="00BC17D2">
              <w:rPr>
                <w:rFonts w:ascii="Times New Roman" w:hAnsi="Times New Roman"/>
                <w:sz w:val="24"/>
                <w:szCs w:val="24"/>
              </w:rPr>
              <w:t>em</w:t>
            </w:r>
            <w:r w:rsidR="00FB4D32" w:rsidRPr="00BC17D2">
              <w:rPr>
                <w:rFonts w:ascii="Times New Roman" w:hAnsi="Times New Roman"/>
                <w:sz w:val="24"/>
                <w:szCs w:val="24"/>
              </w:rPr>
              <w:t xml:space="preserve"> Apgrūtināto teritoriju informācijas sistēmas likumā;</w:t>
            </w:r>
          </w:p>
          <w:p w14:paraId="34144EE3" w14:textId="77777777" w:rsidR="00BC17D2" w:rsidRDefault="00FB4D32" w:rsidP="00621AC0">
            <w:pPr>
              <w:pStyle w:val="ListParagraph"/>
              <w:numPr>
                <w:ilvl w:val="0"/>
                <w:numId w:val="79"/>
              </w:numPr>
              <w:spacing w:after="0" w:line="240" w:lineRule="auto"/>
              <w:ind w:left="455" w:hanging="284"/>
              <w:jc w:val="both"/>
              <w:rPr>
                <w:rFonts w:ascii="Times New Roman" w:hAnsi="Times New Roman"/>
                <w:sz w:val="24"/>
                <w:szCs w:val="24"/>
              </w:rPr>
            </w:pPr>
            <w:r w:rsidRPr="00BC17D2">
              <w:rPr>
                <w:rFonts w:ascii="Times New Roman" w:hAnsi="Times New Roman"/>
                <w:sz w:val="24"/>
                <w:szCs w:val="24"/>
              </w:rPr>
              <w:t>likumprojekt</w:t>
            </w:r>
            <w:r w:rsidR="00BC17D2" w:rsidRPr="00BC17D2">
              <w:rPr>
                <w:rFonts w:ascii="Times New Roman" w:hAnsi="Times New Roman"/>
                <w:sz w:val="24"/>
                <w:szCs w:val="24"/>
              </w:rPr>
              <w:t>am</w:t>
            </w:r>
            <w:r w:rsidRPr="00BC17D2">
              <w:rPr>
                <w:rFonts w:ascii="Times New Roman" w:hAnsi="Times New Roman"/>
                <w:sz w:val="24"/>
                <w:szCs w:val="24"/>
              </w:rPr>
              <w:t xml:space="preserve"> “Elektronisko sakaru likums” par elektronisko sakaru tīklu ierīkošanu ĪADT un mikroliegumos;</w:t>
            </w:r>
          </w:p>
          <w:p w14:paraId="54BF420D" w14:textId="77777777" w:rsidR="002F23CE" w:rsidRDefault="00BC17D2" w:rsidP="00621AC0">
            <w:pPr>
              <w:pStyle w:val="ListParagraph"/>
              <w:numPr>
                <w:ilvl w:val="0"/>
                <w:numId w:val="79"/>
              </w:numPr>
              <w:spacing w:after="0" w:line="240" w:lineRule="auto"/>
              <w:ind w:left="455" w:hanging="284"/>
              <w:jc w:val="both"/>
              <w:rPr>
                <w:rFonts w:ascii="Times New Roman" w:hAnsi="Times New Roman"/>
                <w:sz w:val="24"/>
                <w:szCs w:val="24"/>
              </w:rPr>
            </w:pPr>
            <w:r w:rsidRPr="00BC17D2">
              <w:rPr>
                <w:rFonts w:ascii="Times New Roman" w:hAnsi="Times New Roman"/>
                <w:sz w:val="24"/>
                <w:szCs w:val="24"/>
              </w:rPr>
              <w:t xml:space="preserve">grozījumiem </w:t>
            </w:r>
            <w:r w:rsidR="00FB4D32" w:rsidRPr="00BC17D2">
              <w:rPr>
                <w:rFonts w:ascii="Times New Roman" w:hAnsi="Times New Roman"/>
                <w:sz w:val="24"/>
                <w:szCs w:val="24"/>
              </w:rPr>
              <w:t>Administratīvās atbildības likumā;</w:t>
            </w:r>
          </w:p>
          <w:p w14:paraId="4C823E08" w14:textId="77777777" w:rsidR="002F23CE" w:rsidRDefault="00FB4D32" w:rsidP="00621AC0">
            <w:pPr>
              <w:pStyle w:val="ListParagraph"/>
              <w:numPr>
                <w:ilvl w:val="0"/>
                <w:numId w:val="79"/>
              </w:numPr>
              <w:spacing w:after="0" w:line="240" w:lineRule="auto"/>
              <w:ind w:left="455" w:hanging="284"/>
              <w:jc w:val="both"/>
              <w:rPr>
                <w:rFonts w:ascii="Times New Roman" w:hAnsi="Times New Roman"/>
                <w:sz w:val="24"/>
                <w:szCs w:val="24"/>
              </w:rPr>
            </w:pPr>
            <w:r w:rsidRPr="002F23CE">
              <w:rPr>
                <w:rFonts w:ascii="Times New Roman" w:hAnsi="Times New Roman"/>
                <w:sz w:val="24"/>
                <w:szCs w:val="24"/>
              </w:rPr>
              <w:t>MK noteikumu projekt</w:t>
            </w:r>
            <w:r w:rsidR="002F23CE">
              <w:rPr>
                <w:rFonts w:ascii="Times New Roman" w:hAnsi="Times New Roman"/>
                <w:sz w:val="24"/>
                <w:szCs w:val="24"/>
              </w:rPr>
              <w:t>am</w:t>
            </w:r>
            <w:r w:rsidRPr="002F23CE">
              <w:rPr>
                <w:rFonts w:ascii="Times New Roman" w:hAnsi="Times New Roman"/>
                <w:sz w:val="24"/>
                <w:szCs w:val="24"/>
              </w:rPr>
              <w:t xml:space="preserve"> “Noteikumi par publisko ūdeņu nomu”;</w:t>
            </w:r>
          </w:p>
          <w:p w14:paraId="28B68107" w14:textId="77777777" w:rsidR="002F23CE" w:rsidRDefault="00FB4D32" w:rsidP="00621AC0">
            <w:pPr>
              <w:pStyle w:val="ListParagraph"/>
              <w:numPr>
                <w:ilvl w:val="0"/>
                <w:numId w:val="79"/>
              </w:numPr>
              <w:spacing w:after="0" w:line="240" w:lineRule="auto"/>
              <w:ind w:left="455" w:hanging="284"/>
              <w:jc w:val="both"/>
              <w:rPr>
                <w:rFonts w:ascii="Times New Roman" w:hAnsi="Times New Roman"/>
                <w:sz w:val="24"/>
                <w:szCs w:val="24"/>
              </w:rPr>
            </w:pPr>
            <w:r w:rsidRPr="002F23CE">
              <w:rPr>
                <w:rFonts w:ascii="Times New Roman" w:hAnsi="Times New Roman"/>
                <w:sz w:val="24"/>
                <w:szCs w:val="24"/>
              </w:rPr>
              <w:t>MK noteikumu projekt</w:t>
            </w:r>
            <w:r w:rsidR="002F23CE">
              <w:rPr>
                <w:rFonts w:ascii="Times New Roman" w:hAnsi="Times New Roman"/>
                <w:sz w:val="24"/>
                <w:szCs w:val="24"/>
              </w:rPr>
              <w:t>am</w:t>
            </w:r>
            <w:r w:rsidRPr="002F23CE">
              <w:rPr>
                <w:rFonts w:ascii="Times New Roman" w:hAnsi="Times New Roman"/>
                <w:sz w:val="24"/>
                <w:szCs w:val="24"/>
              </w:rPr>
              <w:t xml:space="preserve"> “Bezpilota gaisa kuģu  lidojumu noteikumi</w:t>
            </w:r>
            <w:r w:rsidR="002F23CE">
              <w:rPr>
                <w:rFonts w:ascii="Times New Roman" w:hAnsi="Times New Roman"/>
                <w:sz w:val="24"/>
                <w:szCs w:val="24"/>
              </w:rPr>
              <w:t>”</w:t>
            </w:r>
            <w:r w:rsidRPr="002F23CE">
              <w:rPr>
                <w:rFonts w:ascii="Times New Roman" w:hAnsi="Times New Roman"/>
                <w:sz w:val="24"/>
                <w:szCs w:val="24"/>
              </w:rPr>
              <w:t>;</w:t>
            </w:r>
          </w:p>
          <w:p w14:paraId="4A732D45" w14:textId="77777777" w:rsidR="002F23CE" w:rsidRDefault="00FB4D32" w:rsidP="00621AC0">
            <w:pPr>
              <w:pStyle w:val="ListParagraph"/>
              <w:numPr>
                <w:ilvl w:val="0"/>
                <w:numId w:val="79"/>
              </w:numPr>
              <w:spacing w:after="0" w:line="240" w:lineRule="auto"/>
              <w:ind w:left="455" w:hanging="284"/>
              <w:jc w:val="both"/>
              <w:rPr>
                <w:rFonts w:ascii="Times New Roman" w:hAnsi="Times New Roman"/>
                <w:sz w:val="24"/>
                <w:szCs w:val="24"/>
              </w:rPr>
            </w:pPr>
            <w:r w:rsidRPr="002F23CE">
              <w:rPr>
                <w:rFonts w:ascii="Times New Roman" w:hAnsi="Times New Roman"/>
                <w:sz w:val="24"/>
                <w:szCs w:val="24"/>
              </w:rPr>
              <w:t>MK noteikumu projekt</w:t>
            </w:r>
            <w:r w:rsidR="002F23CE">
              <w:rPr>
                <w:rFonts w:ascii="Times New Roman" w:hAnsi="Times New Roman"/>
                <w:sz w:val="24"/>
                <w:szCs w:val="24"/>
              </w:rPr>
              <w:t>am</w:t>
            </w:r>
            <w:r w:rsidRPr="002F23CE">
              <w:rPr>
                <w:rFonts w:ascii="Times New Roman" w:hAnsi="Times New Roman"/>
                <w:sz w:val="24"/>
                <w:szCs w:val="24"/>
              </w:rPr>
              <w:t xml:space="preserve"> “Nacionālā meža monitoringa noteikumi</w:t>
            </w:r>
            <w:r w:rsidR="002F23CE">
              <w:rPr>
                <w:rFonts w:ascii="Times New Roman" w:hAnsi="Times New Roman"/>
                <w:sz w:val="24"/>
                <w:szCs w:val="24"/>
              </w:rPr>
              <w:t>”</w:t>
            </w:r>
            <w:r w:rsidRPr="002F23CE">
              <w:rPr>
                <w:rFonts w:ascii="Times New Roman" w:hAnsi="Times New Roman"/>
                <w:sz w:val="24"/>
                <w:szCs w:val="24"/>
              </w:rPr>
              <w:t>;</w:t>
            </w:r>
          </w:p>
          <w:p w14:paraId="77122E37" w14:textId="77777777" w:rsidR="002F23CE" w:rsidRDefault="00FB4D32" w:rsidP="00621AC0">
            <w:pPr>
              <w:pStyle w:val="ListParagraph"/>
              <w:numPr>
                <w:ilvl w:val="0"/>
                <w:numId w:val="79"/>
              </w:numPr>
              <w:spacing w:after="0" w:line="240" w:lineRule="auto"/>
              <w:ind w:left="455" w:hanging="284"/>
              <w:jc w:val="both"/>
              <w:rPr>
                <w:rFonts w:ascii="Times New Roman" w:hAnsi="Times New Roman"/>
                <w:sz w:val="24"/>
                <w:szCs w:val="24"/>
              </w:rPr>
            </w:pPr>
            <w:r w:rsidRPr="002F23CE">
              <w:rPr>
                <w:rFonts w:ascii="Times New Roman" w:hAnsi="Times New Roman"/>
                <w:sz w:val="24"/>
                <w:szCs w:val="24"/>
              </w:rPr>
              <w:t>MK noteikumu projekt</w:t>
            </w:r>
            <w:r w:rsidR="002F23CE">
              <w:rPr>
                <w:rFonts w:ascii="Times New Roman" w:hAnsi="Times New Roman"/>
                <w:sz w:val="24"/>
                <w:szCs w:val="24"/>
              </w:rPr>
              <w:t>am</w:t>
            </w:r>
            <w:r w:rsidRPr="002F23CE">
              <w:rPr>
                <w:rFonts w:ascii="Times New Roman" w:hAnsi="Times New Roman"/>
                <w:sz w:val="24"/>
                <w:szCs w:val="24"/>
              </w:rPr>
              <w:t xml:space="preserve"> “Noteikumi par biodegvielu, bioloģisko šķidro kurināmo, biomasas kurināmo un biomasa degvielu ilgtspējas un siltumnīcefekta gāzu emisiju ietaupījumu kritērijiem un atbilstības minētajiem kritējiem pārbaudi un uzraudzību”;</w:t>
            </w:r>
          </w:p>
          <w:p w14:paraId="791210D5" w14:textId="6BD5D7A8" w:rsidR="002F23CE" w:rsidRDefault="00FB4D32" w:rsidP="00621AC0">
            <w:pPr>
              <w:pStyle w:val="ListParagraph"/>
              <w:numPr>
                <w:ilvl w:val="0"/>
                <w:numId w:val="79"/>
              </w:numPr>
              <w:spacing w:after="0" w:line="240" w:lineRule="auto"/>
              <w:ind w:left="455" w:hanging="284"/>
              <w:jc w:val="both"/>
              <w:rPr>
                <w:rFonts w:ascii="Times New Roman" w:hAnsi="Times New Roman"/>
                <w:sz w:val="24"/>
                <w:szCs w:val="24"/>
              </w:rPr>
            </w:pPr>
            <w:r w:rsidRPr="002F23CE">
              <w:rPr>
                <w:rFonts w:ascii="Times New Roman" w:hAnsi="Times New Roman"/>
                <w:sz w:val="24"/>
                <w:szCs w:val="24"/>
              </w:rPr>
              <w:t xml:space="preserve">grozījumiem MK 26.11.2013. noteikumos Nr.1354 </w:t>
            </w:r>
            <w:r w:rsidR="00A33D1C">
              <w:rPr>
                <w:rFonts w:ascii="Times New Roman" w:hAnsi="Times New Roman"/>
                <w:sz w:val="24"/>
                <w:szCs w:val="24"/>
              </w:rPr>
              <w:t>“</w:t>
            </w:r>
            <w:r w:rsidRPr="002F23CE">
              <w:rPr>
                <w:rFonts w:ascii="Times New Roman" w:hAnsi="Times New Roman"/>
                <w:sz w:val="24"/>
                <w:szCs w:val="24"/>
              </w:rPr>
              <w:t>Kārtība, kādā veicama valstij piekritīgās mantas uzskaite, novērtēšana, realizācija, nodošana bez maksas, iznīcināšana un realizācijas ieņēmumu ieskaitīšana valsts budžetā</w:t>
            </w:r>
            <w:r w:rsidR="002F23CE">
              <w:rPr>
                <w:rFonts w:ascii="Times New Roman" w:hAnsi="Times New Roman"/>
                <w:sz w:val="24"/>
                <w:szCs w:val="24"/>
              </w:rPr>
              <w:t>”</w:t>
            </w:r>
            <w:r w:rsidRPr="002F23CE">
              <w:rPr>
                <w:rFonts w:ascii="Times New Roman" w:hAnsi="Times New Roman"/>
                <w:sz w:val="24"/>
                <w:szCs w:val="24"/>
              </w:rPr>
              <w:t>;</w:t>
            </w:r>
          </w:p>
          <w:p w14:paraId="7298D6C8" w14:textId="5F9EEBC9" w:rsidR="002F23CE" w:rsidRDefault="00FB4D32" w:rsidP="00621AC0">
            <w:pPr>
              <w:pStyle w:val="ListParagraph"/>
              <w:numPr>
                <w:ilvl w:val="0"/>
                <w:numId w:val="79"/>
              </w:numPr>
              <w:spacing w:after="0" w:line="240" w:lineRule="auto"/>
              <w:ind w:left="455" w:hanging="284"/>
              <w:jc w:val="both"/>
              <w:rPr>
                <w:rFonts w:ascii="Times New Roman" w:hAnsi="Times New Roman"/>
                <w:sz w:val="24"/>
                <w:szCs w:val="24"/>
              </w:rPr>
            </w:pPr>
            <w:r w:rsidRPr="002F23CE">
              <w:rPr>
                <w:rFonts w:ascii="Times New Roman" w:hAnsi="Times New Roman"/>
                <w:sz w:val="24"/>
                <w:szCs w:val="24"/>
              </w:rPr>
              <w:t xml:space="preserve">grozījumiem MK </w:t>
            </w:r>
            <w:r w:rsidR="00DA0A47">
              <w:rPr>
                <w:rFonts w:ascii="Times New Roman" w:hAnsi="Times New Roman"/>
                <w:sz w:val="24"/>
                <w:szCs w:val="24"/>
              </w:rPr>
              <w:t>02.07.</w:t>
            </w:r>
            <w:r w:rsidRPr="002F23CE">
              <w:rPr>
                <w:rFonts w:ascii="Times New Roman" w:hAnsi="Times New Roman"/>
                <w:sz w:val="24"/>
                <w:szCs w:val="24"/>
              </w:rPr>
              <w:t xml:space="preserve">2013. noteikumos Nr.364  </w:t>
            </w:r>
            <w:r w:rsidR="007215C6">
              <w:rPr>
                <w:rFonts w:ascii="Times New Roman" w:hAnsi="Times New Roman"/>
                <w:sz w:val="24"/>
                <w:szCs w:val="24"/>
              </w:rPr>
              <w:t>“</w:t>
            </w:r>
            <w:r w:rsidRPr="002F23CE">
              <w:rPr>
                <w:rFonts w:ascii="Times New Roman" w:hAnsi="Times New Roman"/>
                <w:sz w:val="24"/>
                <w:szCs w:val="24"/>
              </w:rPr>
              <w:t>Noteikumi par zvērināta tiesu izpildītāja rīcību ar bezmantinieku mantu</w:t>
            </w:r>
            <w:r w:rsidR="002F23CE" w:rsidRPr="002F23CE">
              <w:rPr>
                <w:rFonts w:ascii="Times New Roman" w:hAnsi="Times New Roman"/>
                <w:sz w:val="24"/>
                <w:szCs w:val="24"/>
              </w:rPr>
              <w:t>”</w:t>
            </w:r>
            <w:r w:rsidRPr="002F23CE">
              <w:rPr>
                <w:rFonts w:ascii="Times New Roman" w:hAnsi="Times New Roman"/>
                <w:sz w:val="24"/>
                <w:szCs w:val="24"/>
              </w:rPr>
              <w:t>;</w:t>
            </w:r>
          </w:p>
          <w:p w14:paraId="553F5464" w14:textId="77777777" w:rsidR="007215C6" w:rsidRDefault="00FB4D32" w:rsidP="00621AC0">
            <w:pPr>
              <w:pStyle w:val="ListParagraph"/>
              <w:numPr>
                <w:ilvl w:val="0"/>
                <w:numId w:val="79"/>
              </w:numPr>
              <w:spacing w:after="0" w:line="240" w:lineRule="auto"/>
              <w:ind w:left="455" w:hanging="284"/>
              <w:jc w:val="both"/>
              <w:rPr>
                <w:rFonts w:ascii="Times New Roman" w:hAnsi="Times New Roman"/>
                <w:sz w:val="24"/>
                <w:szCs w:val="24"/>
              </w:rPr>
            </w:pPr>
            <w:r w:rsidRPr="002F23CE">
              <w:rPr>
                <w:rFonts w:ascii="Times New Roman" w:hAnsi="Times New Roman"/>
                <w:sz w:val="24"/>
                <w:szCs w:val="24"/>
              </w:rPr>
              <w:t>MK informatīvā ziņojuma projekt</w:t>
            </w:r>
            <w:r w:rsidR="002F23CE">
              <w:rPr>
                <w:rFonts w:ascii="Times New Roman" w:hAnsi="Times New Roman"/>
                <w:sz w:val="24"/>
                <w:szCs w:val="24"/>
              </w:rPr>
              <w:t>am</w:t>
            </w:r>
            <w:r w:rsidRPr="002F23CE">
              <w:rPr>
                <w:rFonts w:ascii="Times New Roman" w:hAnsi="Times New Roman"/>
                <w:sz w:val="24"/>
                <w:szCs w:val="24"/>
              </w:rPr>
              <w:t xml:space="preserve"> “Par siltumnīcefekta gāzu emisiju samazināšanas un oglekļa dioksīda piesaistes saistību izpildi”; </w:t>
            </w:r>
          </w:p>
          <w:p w14:paraId="6B7B5B6D" w14:textId="77777777" w:rsidR="007215C6" w:rsidRDefault="00FB4D32" w:rsidP="00621AC0">
            <w:pPr>
              <w:pStyle w:val="ListParagraph"/>
              <w:numPr>
                <w:ilvl w:val="0"/>
                <w:numId w:val="79"/>
              </w:numPr>
              <w:spacing w:after="0" w:line="240" w:lineRule="auto"/>
              <w:ind w:left="455" w:hanging="284"/>
              <w:jc w:val="both"/>
              <w:rPr>
                <w:rFonts w:ascii="Times New Roman" w:hAnsi="Times New Roman"/>
                <w:sz w:val="24"/>
                <w:szCs w:val="24"/>
              </w:rPr>
            </w:pPr>
            <w:r w:rsidRPr="007215C6">
              <w:rPr>
                <w:rFonts w:ascii="Times New Roman" w:hAnsi="Times New Roman"/>
                <w:sz w:val="24"/>
                <w:szCs w:val="24"/>
              </w:rPr>
              <w:t>MK informatīvā ziņojuma projekt</w:t>
            </w:r>
            <w:r w:rsidR="007215C6">
              <w:rPr>
                <w:rFonts w:ascii="Times New Roman" w:hAnsi="Times New Roman"/>
                <w:sz w:val="24"/>
                <w:szCs w:val="24"/>
              </w:rPr>
              <w:t>am</w:t>
            </w:r>
            <w:r w:rsidRPr="007215C6">
              <w:rPr>
                <w:rFonts w:ascii="Times New Roman" w:hAnsi="Times New Roman"/>
                <w:sz w:val="24"/>
                <w:szCs w:val="24"/>
              </w:rPr>
              <w:t xml:space="preserve"> </w:t>
            </w:r>
            <w:r w:rsidR="007215C6">
              <w:rPr>
                <w:rFonts w:ascii="Times New Roman" w:hAnsi="Times New Roman"/>
                <w:sz w:val="24"/>
                <w:szCs w:val="24"/>
              </w:rPr>
              <w:t>“</w:t>
            </w:r>
            <w:r w:rsidRPr="007215C6">
              <w:rPr>
                <w:rFonts w:ascii="Times New Roman" w:hAnsi="Times New Roman"/>
                <w:sz w:val="24"/>
                <w:szCs w:val="24"/>
              </w:rPr>
              <w:t>Par projekta "Konsultē vispirms" īstenošanu un rezultātiem</w:t>
            </w:r>
            <w:r w:rsidR="007215C6">
              <w:rPr>
                <w:rFonts w:ascii="Times New Roman" w:hAnsi="Times New Roman"/>
                <w:sz w:val="24"/>
                <w:szCs w:val="24"/>
              </w:rPr>
              <w:t>”</w:t>
            </w:r>
            <w:r w:rsidRPr="007215C6">
              <w:rPr>
                <w:rFonts w:ascii="Times New Roman" w:hAnsi="Times New Roman"/>
                <w:sz w:val="24"/>
                <w:szCs w:val="24"/>
              </w:rPr>
              <w:t>;</w:t>
            </w:r>
          </w:p>
          <w:p w14:paraId="76954F58" w14:textId="77777777" w:rsidR="007215C6" w:rsidRDefault="00FB4D32" w:rsidP="00621AC0">
            <w:pPr>
              <w:pStyle w:val="ListParagraph"/>
              <w:numPr>
                <w:ilvl w:val="0"/>
                <w:numId w:val="79"/>
              </w:numPr>
              <w:spacing w:after="0" w:line="240" w:lineRule="auto"/>
              <w:ind w:left="455" w:hanging="284"/>
              <w:jc w:val="both"/>
              <w:rPr>
                <w:rFonts w:ascii="Times New Roman" w:hAnsi="Times New Roman"/>
                <w:sz w:val="24"/>
                <w:szCs w:val="24"/>
              </w:rPr>
            </w:pPr>
            <w:r w:rsidRPr="007215C6">
              <w:rPr>
                <w:rFonts w:ascii="Times New Roman" w:hAnsi="Times New Roman"/>
                <w:sz w:val="24"/>
                <w:szCs w:val="24"/>
              </w:rPr>
              <w:t>MK informatīvā ziņojuma projekt</w:t>
            </w:r>
            <w:r w:rsidR="007215C6">
              <w:rPr>
                <w:rFonts w:ascii="Times New Roman" w:hAnsi="Times New Roman"/>
                <w:sz w:val="24"/>
                <w:szCs w:val="24"/>
              </w:rPr>
              <w:t>am</w:t>
            </w:r>
            <w:r w:rsidRPr="007215C6">
              <w:rPr>
                <w:rFonts w:ascii="Times New Roman" w:hAnsi="Times New Roman"/>
                <w:sz w:val="24"/>
                <w:szCs w:val="24"/>
              </w:rPr>
              <w:t xml:space="preserve"> par </w:t>
            </w:r>
            <w:r w:rsidR="007215C6" w:rsidRPr="007215C6">
              <w:rPr>
                <w:rFonts w:ascii="Times New Roman" w:hAnsi="Times New Roman"/>
                <w:sz w:val="24"/>
                <w:szCs w:val="24"/>
              </w:rPr>
              <w:t>20.-21.</w:t>
            </w:r>
            <w:r w:rsidR="007215C6">
              <w:rPr>
                <w:rFonts w:ascii="Times New Roman" w:hAnsi="Times New Roman"/>
                <w:sz w:val="24"/>
                <w:szCs w:val="24"/>
              </w:rPr>
              <w:t>07.</w:t>
            </w:r>
            <w:r w:rsidRPr="007215C6">
              <w:rPr>
                <w:rFonts w:ascii="Times New Roman" w:hAnsi="Times New Roman"/>
                <w:sz w:val="24"/>
                <w:szCs w:val="24"/>
              </w:rPr>
              <w:t>2021. neformālajā ES vides ministru sanāksmē izskatāmajiem jautājumiem saistībā ar apputeksnētājiem;</w:t>
            </w:r>
          </w:p>
          <w:p w14:paraId="3C86E877" w14:textId="77777777" w:rsidR="007215C6" w:rsidRDefault="007215C6" w:rsidP="00621AC0">
            <w:pPr>
              <w:pStyle w:val="ListParagraph"/>
              <w:numPr>
                <w:ilvl w:val="0"/>
                <w:numId w:val="79"/>
              </w:numPr>
              <w:spacing w:after="0" w:line="240" w:lineRule="auto"/>
              <w:ind w:left="455" w:hanging="284"/>
              <w:jc w:val="both"/>
              <w:rPr>
                <w:rFonts w:ascii="Times New Roman" w:hAnsi="Times New Roman"/>
                <w:sz w:val="24"/>
                <w:szCs w:val="24"/>
              </w:rPr>
            </w:pPr>
            <w:r w:rsidRPr="007215C6">
              <w:rPr>
                <w:rFonts w:ascii="Times New Roman" w:hAnsi="Times New Roman"/>
                <w:sz w:val="24"/>
                <w:szCs w:val="24"/>
              </w:rPr>
              <w:t>MK informatīvā ziņojuma projekt</w:t>
            </w:r>
            <w:r>
              <w:rPr>
                <w:rFonts w:ascii="Times New Roman" w:hAnsi="Times New Roman"/>
                <w:sz w:val="24"/>
                <w:szCs w:val="24"/>
              </w:rPr>
              <w:t>am</w:t>
            </w:r>
            <w:r w:rsidRPr="007215C6">
              <w:rPr>
                <w:rFonts w:ascii="Times New Roman" w:hAnsi="Times New Roman"/>
                <w:sz w:val="24"/>
                <w:szCs w:val="24"/>
              </w:rPr>
              <w:t xml:space="preserve"> “Latvijas Nacionālā jūras zvejas kontroles programma 2021.–2027.gadam</w:t>
            </w:r>
            <w:r>
              <w:rPr>
                <w:rFonts w:ascii="Times New Roman" w:hAnsi="Times New Roman"/>
                <w:sz w:val="24"/>
                <w:szCs w:val="24"/>
              </w:rPr>
              <w:t>”</w:t>
            </w:r>
            <w:r w:rsidRPr="007215C6">
              <w:rPr>
                <w:rFonts w:ascii="Times New Roman" w:hAnsi="Times New Roman"/>
                <w:sz w:val="24"/>
                <w:szCs w:val="24"/>
              </w:rPr>
              <w:t>;</w:t>
            </w:r>
          </w:p>
          <w:p w14:paraId="0DBE6708" w14:textId="2E32D79C" w:rsidR="00FB4D32" w:rsidRPr="005611EB" w:rsidRDefault="00FB4D32" w:rsidP="00621AC0">
            <w:pPr>
              <w:pStyle w:val="ListParagraph"/>
              <w:numPr>
                <w:ilvl w:val="0"/>
                <w:numId w:val="79"/>
              </w:numPr>
              <w:spacing w:after="0" w:line="240" w:lineRule="auto"/>
              <w:ind w:left="455" w:hanging="284"/>
              <w:jc w:val="both"/>
              <w:rPr>
                <w:rFonts w:ascii="Times New Roman" w:hAnsi="Times New Roman"/>
                <w:sz w:val="24"/>
                <w:szCs w:val="24"/>
              </w:rPr>
            </w:pPr>
            <w:r w:rsidRPr="007215C6">
              <w:rPr>
                <w:rFonts w:ascii="Times New Roman" w:hAnsi="Times New Roman"/>
                <w:sz w:val="24"/>
                <w:szCs w:val="24"/>
              </w:rPr>
              <w:t>Transporta attīstības pamatnostādnēm 2021.-2027.</w:t>
            </w:r>
            <w:r w:rsidRPr="005611EB">
              <w:rPr>
                <w:rFonts w:ascii="Times New Roman" w:hAnsi="Times New Roman"/>
                <w:sz w:val="24"/>
                <w:szCs w:val="24"/>
              </w:rPr>
              <w:t>gadam</w:t>
            </w:r>
            <w:r w:rsidR="00CA6440" w:rsidRPr="005611EB">
              <w:rPr>
                <w:rFonts w:ascii="Times New Roman" w:hAnsi="Times New Roman"/>
                <w:sz w:val="24"/>
                <w:szCs w:val="24"/>
              </w:rPr>
              <w:t>;</w:t>
            </w:r>
          </w:p>
          <w:p w14:paraId="6F864BC5" w14:textId="3403365B" w:rsidR="00CA6440" w:rsidRPr="005611EB" w:rsidRDefault="00CA6440" w:rsidP="00621AC0">
            <w:pPr>
              <w:pStyle w:val="ListParagraph"/>
              <w:numPr>
                <w:ilvl w:val="0"/>
                <w:numId w:val="79"/>
              </w:numPr>
              <w:spacing w:after="0" w:line="240" w:lineRule="auto"/>
              <w:ind w:left="455" w:hanging="284"/>
              <w:jc w:val="both"/>
              <w:rPr>
                <w:rFonts w:ascii="Times New Roman" w:hAnsi="Times New Roman"/>
                <w:sz w:val="24"/>
                <w:szCs w:val="24"/>
              </w:rPr>
            </w:pPr>
            <w:r w:rsidRPr="005611EB">
              <w:rPr>
                <w:rFonts w:ascii="Times New Roman" w:hAnsi="Times New Roman"/>
                <w:sz w:val="24"/>
                <w:szCs w:val="24"/>
              </w:rPr>
              <w:t>Vides politikas pamatnostādnēm 2021.- 2027.gadam</w:t>
            </w:r>
            <w:r w:rsidR="006969DD" w:rsidRPr="005611EB">
              <w:rPr>
                <w:rFonts w:ascii="Times New Roman" w:hAnsi="Times New Roman"/>
                <w:sz w:val="24"/>
                <w:szCs w:val="24"/>
              </w:rPr>
              <w:t>;</w:t>
            </w:r>
          </w:p>
          <w:p w14:paraId="74E6E833" w14:textId="5966F39F" w:rsidR="00836CA8" w:rsidRPr="005611EB" w:rsidRDefault="00836CA8" w:rsidP="00836CA8">
            <w:pPr>
              <w:pStyle w:val="ListParagraph"/>
              <w:numPr>
                <w:ilvl w:val="0"/>
                <w:numId w:val="79"/>
              </w:numPr>
              <w:spacing w:after="0" w:line="240" w:lineRule="auto"/>
              <w:ind w:left="455" w:hanging="284"/>
              <w:jc w:val="both"/>
              <w:rPr>
                <w:rFonts w:ascii="Times New Roman" w:hAnsi="Times New Roman"/>
                <w:sz w:val="24"/>
                <w:szCs w:val="24"/>
              </w:rPr>
            </w:pPr>
            <w:r w:rsidRPr="00E74617">
              <w:rPr>
                <w:rFonts w:ascii="Times New Roman" w:hAnsi="Times New Roman"/>
                <w:sz w:val="24"/>
                <w:szCs w:val="24"/>
              </w:rPr>
              <w:t>plānošanas dokumenta</w:t>
            </w:r>
            <w:r>
              <w:rPr>
                <w:rFonts w:ascii="Times New Roman" w:hAnsi="Times New Roman"/>
                <w:sz w:val="24"/>
                <w:szCs w:val="24"/>
              </w:rPr>
              <w:t>m</w:t>
            </w:r>
            <w:r w:rsidRPr="00E74617">
              <w:rPr>
                <w:rFonts w:ascii="Times New Roman" w:hAnsi="Times New Roman"/>
                <w:sz w:val="24"/>
                <w:szCs w:val="24"/>
              </w:rPr>
              <w:t xml:space="preserve"> “Eiropas Savienības atveseļošanas un noturības mehānisma plāns”</w:t>
            </w:r>
            <w:r>
              <w:rPr>
                <w:rFonts w:ascii="Times New Roman" w:hAnsi="Times New Roman"/>
                <w:sz w:val="24"/>
                <w:szCs w:val="24"/>
              </w:rPr>
              <w:t xml:space="preserve"> par plānoto pasākumu ietekmi uz Natura 2000 teritorijām, sugām un biotopiem;</w:t>
            </w:r>
          </w:p>
          <w:p w14:paraId="7A48FD86" w14:textId="4D60D620" w:rsidR="006969DD" w:rsidRDefault="006969DD" w:rsidP="00E96DB9">
            <w:pPr>
              <w:pStyle w:val="ListParagraph"/>
              <w:numPr>
                <w:ilvl w:val="0"/>
                <w:numId w:val="79"/>
              </w:numPr>
              <w:spacing w:after="0" w:line="240" w:lineRule="auto"/>
              <w:ind w:left="455" w:hanging="284"/>
              <w:jc w:val="both"/>
              <w:rPr>
                <w:rFonts w:ascii="Times New Roman" w:hAnsi="Times New Roman"/>
                <w:sz w:val="24"/>
                <w:szCs w:val="24"/>
              </w:rPr>
            </w:pPr>
            <w:r w:rsidRPr="005611EB">
              <w:rPr>
                <w:rFonts w:ascii="Times New Roman" w:hAnsi="Times New Roman"/>
                <w:sz w:val="24"/>
                <w:szCs w:val="24"/>
              </w:rPr>
              <w:t>Latvijas Kopējās lauksaimniecības politikas stratēģiskajam plānam 2023.-2027.gadam</w:t>
            </w:r>
            <w:r w:rsidR="00803C47" w:rsidRPr="005611EB">
              <w:rPr>
                <w:rFonts w:ascii="Times New Roman" w:hAnsi="Times New Roman"/>
                <w:sz w:val="24"/>
                <w:szCs w:val="24"/>
              </w:rPr>
              <w:t xml:space="preserve">, sadaļām </w:t>
            </w:r>
            <w:r w:rsidRPr="005611EB">
              <w:rPr>
                <w:rFonts w:ascii="Times New Roman" w:hAnsi="Times New Roman"/>
                <w:sz w:val="24"/>
                <w:szCs w:val="24"/>
              </w:rPr>
              <w:t>“Agrovide”</w:t>
            </w:r>
            <w:r w:rsidR="005611EB" w:rsidRPr="005611EB">
              <w:rPr>
                <w:rFonts w:ascii="Times New Roman" w:hAnsi="Times New Roman"/>
                <w:sz w:val="24"/>
                <w:szCs w:val="24"/>
              </w:rPr>
              <w:t>,</w:t>
            </w:r>
            <w:r w:rsidRPr="005611EB">
              <w:rPr>
                <w:rFonts w:ascii="Times New Roman" w:hAnsi="Times New Roman"/>
                <w:sz w:val="24"/>
                <w:szCs w:val="24"/>
              </w:rPr>
              <w:t xml:space="preserve"> “Meža jomas atbalsta pasākumi”</w:t>
            </w:r>
            <w:r w:rsidR="005611EB" w:rsidRPr="005611EB">
              <w:rPr>
                <w:rFonts w:ascii="Times New Roman" w:hAnsi="Times New Roman"/>
                <w:sz w:val="24"/>
                <w:szCs w:val="24"/>
              </w:rPr>
              <w:t xml:space="preserve">, </w:t>
            </w:r>
            <w:r w:rsidR="002B363A" w:rsidRPr="005611EB">
              <w:rPr>
                <w:rFonts w:ascii="Times New Roman" w:hAnsi="Times New Roman"/>
                <w:sz w:val="24"/>
                <w:szCs w:val="24"/>
              </w:rPr>
              <w:t>“Eko-shēmas”,</w:t>
            </w:r>
            <w:r w:rsidR="00FF3CD9" w:rsidRPr="005611EB">
              <w:rPr>
                <w:rFonts w:ascii="Times New Roman" w:hAnsi="Times New Roman"/>
                <w:sz w:val="24"/>
                <w:szCs w:val="24"/>
              </w:rPr>
              <w:t xml:space="preserve"> </w:t>
            </w:r>
            <w:r w:rsidR="007B15F2">
              <w:rPr>
                <w:rFonts w:ascii="Times New Roman" w:hAnsi="Times New Roman"/>
                <w:sz w:val="24"/>
                <w:szCs w:val="24"/>
              </w:rPr>
              <w:t>“</w:t>
            </w:r>
            <w:r w:rsidR="00FF3CD9" w:rsidRPr="005611EB">
              <w:rPr>
                <w:rFonts w:ascii="Times New Roman" w:hAnsi="Times New Roman"/>
                <w:sz w:val="24"/>
                <w:szCs w:val="24"/>
              </w:rPr>
              <w:t>Tiešie maksājumi un saistītais ienākumu atbalsts</w:t>
            </w:r>
            <w:r w:rsidR="007B15F2">
              <w:rPr>
                <w:rFonts w:ascii="Times New Roman" w:hAnsi="Times New Roman"/>
                <w:sz w:val="24"/>
                <w:szCs w:val="24"/>
              </w:rPr>
              <w:t>”</w:t>
            </w:r>
            <w:r w:rsidR="005611EB" w:rsidRPr="005611EB">
              <w:rPr>
                <w:rFonts w:ascii="Times New Roman" w:hAnsi="Times New Roman"/>
                <w:sz w:val="24"/>
                <w:szCs w:val="24"/>
              </w:rPr>
              <w:t>;</w:t>
            </w:r>
          </w:p>
          <w:p w14:paraId="1E368D71" w14:textId="1BDB4275" w:rsidR="001D5B09" w:rsidRPr="00621AC0" w:rsidRDefault="00BC17D2" w:rsidP="00621AC0">
            <w:pPr>
              <w:pStyle w:val="ListParagraph"/>
              <w:numPr>
                <w:ilvl w:val="0"/>
                <w:numId w:val="79"/>
              </w:numPr>
              <w:spacing w:after="0" w:line="240" w:lineRule="auto"/>
              <w:ind w:left="455" w:hanging="284"/>
              <w:jc w:val="both"/>
              <w:rPr>
                <w:rFonts w:ascii="Times New Roman" w:hAnsi="Times New Roman"/>
                <w:sz w:val="24"/>
                <w:szCs w:val="24"/>
              </w:rPr>
            </w:pPr>
            <w:r w:rsidRPr="005611EB">
              <w:rPr>
                <w:rFonts w:ascii="Times New Roman" w:hAnsi="Times New Roman"/>
                <w:sz w:val="24"/>
                <w:szCs w:val="24"/>
              </w:rPr>
              <w:t>LVM ierosinājumiem grozījumiem likumā “</w:t>
            </w:r>
            <w:r w:rsidRPr="001D5B09">
              <w:rPr>
                <w:rFonts w:ascii="Times New Roman" w:hAnsi="Times New Roman"/>
                <w:sz w:val="24"/>
                <w:szCs w:val="24"/>
              </w:rPr>
              <w:t>Par ietekmes uz vidi novērtējumu”, MK 27.01.2015. noteikumos Nr.30 “Kārtība, kādā Valsts vides dienests izdod tehniskos noteikumus paredzētajai darbībai” un MK 13.01.2015. noteikumos Nr.18 “Kārtība, kādā novērtē paredzētās darbības ietekmi uz vidi un akceptē paredzēto darbību</w:t>
            </w:r>
            <w:r w:rsidR="004668D1">
              <w:rPr>
                <w:rFonts w:ascii="Times New Roman" w:hAnsi="Times New Roman"/>
                <w:sz w:val="24"/>
                <w:szCs w:val="24"/>
              </w:rPr>
              <w:t>”</w:t>
            </w:r>
            <w:r w:rsidR="00E74617">
              <w:rPr>
                <w:rFonts w:ascii="Times New Roman" w:hAnsi="Times New Roman"/>
                <w:sz w:val="24"/>
                <w:szCs w:val="24"/>
              </w:rPr>
              <w:t>, lai samazinātu darbību skaitu, kurām veicams ietekmes novērtējums un izdodami tehniskie noteikumi</w:t>
            </w:r>
            <w:r w:rsidR="00621AC0">
              <w:rPr>
                <w:rFonts w:ascii="Times New Roman" w:hAnsi="Times New Roman"/>
                <w:sz w:val="24"/>
                <w:szCs w:val="24"/>
              </w:rPr>
              <w:t>.</w:t>
            </w:r>
          </w:p>
          <w:p w14:paraId="14B5DE17" w14:textId="5B9C207F" w:rsidR="00636E2B" w:rsidRPr="00636E2B" w:rsidRDefault="00315A7D" w:rsidP="00636E2B">
            <w:pPr>
              <w:spacing w:after="0" w:line="240" w:lineRule="auto"/>
              <w:jc w:val="both"/>
              <w:rPr>
                <w:rFonts w:ascii="Times New Roman" w:hAnsi="Times New Roman"/>
                <w:sz w:val="24"/>
                <w:szCs w:val="24"/>
              </w:rPr>
            </w:pPr>
            <w:r>
              <w:rPr>
                <w:rFonts w:ascii="Times New Roman" w:hAnsi="Times New Roman"/>
                <w:sz w:val="24"/>
                <w:szCs w:val="24"/>
              </w:rPr>
              <w:t>DAP</w:t>
            </w:r>
            <w:r w:rsidR="001D5B09" w:rsidRPr="00636E2B">
              <w:rPr>
                <w:rFonts w:ascii="Times New Roman" w:hAnsi="Times New Roman"/>
                <w:sz w:val="24"/>
                <w:szCs w:val="24"/>
              </w:rPr>
              <w:t xml:space="preserve"> atkārtot</w:t>
            </w:r>
            <w:r w:rsidR="00621AC0">
              <w:rPr>
                <w:rFonts w:ascii="Times New Roman" w:hAnsi="Times New Roman"/>
                <w:sz w:val="24"/>
                <w:szCs w:val="24"/>
              </w:rPr>
              <w:t>i</w:t>
            </w:r>
            <w:r w:rsidR="001D5B09" w:rsidRPr="00636E2B">
              <w:rPr>
                <w:rFonts w:ascii="Times New Roman" w:hAnsi="Times New Roman"/>
                <w:sz w:val="24"/>
                <w:szCs w:val="24"/>
              </w:rPr>
              <w:t xml:space="preserve"> aicināj</w:t>
            </w:r>
            <w:r w:rsidR="00621AC0">
              <w:rPr>
                <w:rFonts w:ascii="Times New Roman" w:hAnsi="Times New Roman"/>
                <w:sz w:val="24"/>
                <w:szCs w:val="24"/>
              </w:rPr>
              <w:t>usi</w:t>
            </w:r>
            <w:r w:rsidR="001D5B09" w:rsidRPr="00636E2B">
              <w:rPr>
                <w:rFonts w:ascii="Times New Roman" w:hAnsi="Times New Roman"/>
                <w:sz w:val="24"/>
                <w:szCs w:val="24"/>
              </w:rPr>
              <w:t xml:space="preserve"> VARAM turpināt virzīt sagatavotos MK noteikumu projektus “Noteikumi par publisko ūdeņu nomu” un grozījumus MK 11.08.2009. noteikumos Nr.918 “Noteikumi par ūdenstilpju un rūpnieciskās zvejas tiesību nomu un zvejas tiesību izmantošanas kārtību”, kas ir būtiski Pārvaldes tiesiskas darbības nodrošināšanai, lai nodotu iekšzemes publiskos ūdeņus lietošanā pašvaldībām un privātpersonām, kas vienlaikus kavē arī komercdarbības un tūrisma attīstību reģionos;</w:t>
            </w:r>
          </w:p>
          <w:p w14:paraId="53A7A909" w14:textId="66E5F259" w:rsidR="001D5B09" w:rsidRDefault="00103956" w:rsidP="00636E2B">
            <w:pPr>
              <w:pStyle w:val="ListParagraph"/>
              <w:spacing w:after="0" w:line="240" w:lineRule="auto"/>
              <w:ind w:left="30"/>
              <w:jc w:val="both"/>
              <w:rPr>
                <w:rFonts w:ascii="Times New Roman" w:hAnsi="Times New Roman"/>
                <w:sz w:val="24"/>
                <w:szCs w:val="24"/>
              </w:rPr>
            </w:pPr>
            <w:r>
              <w:rPr>
                <w:rFonts w:ascii="Times New Roman" w:hAnsi="Times New Roman"/>
                <w:sz w:val="24"/>
                <w:szCs w:val="24"/>
              </w:rPr>
              <w:t>I</w:t>
            </w:r>
            <w:r w:rsidR="00636E2B">
              <w:rPr>
                <w:rFonts w:ascii="Times New Roman" w:hAnsi="Times New Roman"/>
                <w:sz w:val="24"/>
                <w:szCs w:val="24"/>
              </w:rPr>
              <w:t>esnie</w:t>
            </w:r>
            <w:r w:rsidR="007D4047">
              <w:rPr>
                <w:rFonts w:ascii="Times New Roman" w:hAnsi="Times New Roman"/>
                <w:sz w:val="24"/>
                <w:szCs w:val="24"/>
              </w:rPr>
              <w:t>gti</w:t>
            </w:r>
            <w:r w:rsidR="00636E2B">
              <w:rPr>
                <w:rFonts w:ascii="Times New Roman" w:hAnsi="Times New Roman"/>
                <w:sz w:val="24"/>
                <w:szCs w:val="24"/>
              </w:rPr>
              <w:t xml:space="preserve"> VARAM priekšlikum</w:t>
            </w:r>
            <w:r w:rsidR="007D4047">
              <w:rPr>
                <w:rFonts w:ascii="Times New Roman" w:hAnsi="Times New Roman"/>
                <w:sz w:val="24"/>
                <w:szCs w:val="24"/>
              </w:rPr>
              <w:t>i</w:t>
            </w:r>
            <w:r w:rsidR="00636E2B">
              <w:rPr>
                <w:rFonts w:ascii="Times New Roman" w:hAnsi="Times New Roman"/>
                <w:sz w:val="24"/>
                <w:szCs w:val="24"/>
              </w:rPr>
              <w:t xml:space="preserve"> </w:t>
            </w:r>
            <w:r w:rsidR="00636E2B" w:rsidRPr="00636E2B">
              <w:rPr>
                <w:rFonts w:ascii="Times New Roman" w:hAnsi="Times New Roman"/>
                <w:sz w:val="24"/>
                <w:szCs w:val="24"/>
              </w:rPr>
              <w:t xml:space="preserve">grozījumiem Zvejniecības likumā saistībā ar </w:t>
            </w:r>
            <w:r w:rsidR="00636E2B">
              <w:rPr>
                <w:rFonts w:ascii="Times New Roman" w:hAnsi="Times New Roman"/>
                <w:sz w:val="24"/>
                <w:szCs w:val="24"/>
              </w:rPr>
              <w:t xml:space="preserve">DAP </w:t>
            </w:r>
            <w:r w:rsidR="00636E2B" w:rsidRPr="00636E2B">
              <w:rPr>
                <w:rFonts w:ascii="Times New Roman" w:hAnsi="Times New Roman"/>
                <w:sz w:val="24"/>
                <w:szCs w:val="24"/>
              </w:rPr>
              <w:t>makšķerēšanas un zvejas kontroles funkcijas nodošanu VVD un VARAM audita Nr.06-2017/05/PSA “Vides aizsardzības jomā atjauju un licenču izsniegšanas, ķīmisko vielu izplatīšanas licencēšanas un kontroles, ūdens resursu izmantošanas kontroles, ūdeni piesārņojošo vielu emisiju uzskaite” ieteikumiem</w:t>
            </w:r>
            <w:r w:rsidR="007D4047">
              <w:rPr>
                <w:rFonts w:ascii="Times New Roman" w:hAnsi="Times New Roman"/>
                <w:sz w:val="24"/>
                <w:szCs w:val="24"/>
              </w:rPr>
              <w:t xml:space="preserve"> atļauju izsniegšanā par zivju sugu ielaišanu un pārvietošanu</w:t>
            </w:r>
            <w:r w:rsidR="00636E2B">
              <w:rPr>
                <w:rFonts w:ascii="Times New Roman" w:hAnsi="Times New Roman"/>
                <w:sz w:val="24"/>
                <w:szCs w:val="24"/>
              </w:rPr>
              <w:t>.</w:t>
            </w:r>
            <w:r w:rsidR="00A53228">
              <w:rPr>
                <w:rFonts w:ascii="Times New Roman" w:hAnsi="Times New Roman"/>
                <w:sz w:val="24"/>
                <w:szCs w:val="24"/>
              </w:rPr>
              <w:t xml:space="preserve"> </w:t>
            </w:r>
            <w:r w:rsidR="00D20F8E">
              <w:rPr>
                <w:rFonts w:ascii="Times New Roman" w:hAnsi="Times New Roman"/>
                <w:sz w:val="24"/>
                <w:szCs w:val="24"/>
              </w:rPr>
              <w:t xml:space="preserve">Pamatojoties uz DAP priekšlikumiem, </w:t>
            </w:r>
            <w:r w:rsidR="00A53228">
              <w:rPr>
                <w:rFonts w:ascii="Times New Roman" w:hAnsi="Times New Roman"/>
                <w:sz w:val="24"/>
                <w:szCs w:val="24"/>
              </w:rPr>
              <w:t>VARAM sagatavojusi likumprojektu “Grozījumi Zvejniecības likumā”.</w:t>
            </w:r>
          </w:p>
          <w:p w14:paraId="7D0D7FD1" w14:textId="1CC9A8E2" w:rsidR="00103956" w:rsidRDefault="00103956" w:rsidP="00636E2B">
            <w:pPr>
              <w:pStyle w:val="ListParagraph"/>
              <w:spacing w:after="0" w:line="240" w:lineRule="auto"/>
              <w:ind w:left="30"/>
              <w:jc w:val="both"/>
              <w:rPr>
                <w:rFonts w:ascii="Times New Roman" w:hAnsi="Times New Roman"/>
                <w:sz w:val="24"/>
                <w:szCs w:val="24"/>
              </w:rPr>
            </w:pPr>
            <w:r>
              <w:rPr>
                <w:rFonts w:ascii="Times New Roman" w:hAnsi="Times New Roman"/>
                <w:sz w:val="24"/>
                <w:szCs w:val="24"/>
              </w:rPr>
              <w:t>Iesniegti VARAM</w:t>
            </w:r>
            <w:r w:rsidRPr="00103956">
              <w:rPr>
                <w:rFonts w:ascii="Times New Roman" w:hAnsi="Times New Roman"/>
                <w:sz w:val="24"/>
                <w:szCs w:val="24"/>
              </w:rPr>
              <w:t xml:space="preserve"> ierosinājum</w:t>
            </w:r>
            <w:r>
              <w:rPr>
                <w:rFonts w:ascii="Times New Roman" w:hAnsi="Times New Roman"/>
                <w:sz w:val="24"/>
                <w:szCs w:val="24"/>
              </w:rPr>
              <w:t>i</w:t>
            </w:r>
            <w:r w:rsidRPr="00103956">
              <w:rPr>
                <w:rFonts w:ascii="Times New Roman" w:hAnsi="Times New Roman"/>
                <w:sz w:val="24"/>
                <w:szCs w:val="24"/>
              </w:rPr>
              <w:t xml:space="preserve"> precizēt epidemioloģiskās drošības prasības atpūtai dabas takās </w:t>
            </w:r>
            <w:r>
              <w:rPr>
                <w:rFonts w:ascii="Times New Roman" w:hAnsi="Times New Roman"/>
                <w:sz w:val="24"/>
                <w:szCs w:val="24"/>
              </w:rPr>
              <w:t>MK</w:t>
            </w:r>
            <w:r w:rsidRPr="00103956">
              <w:rPr>
                <w:rFonts w:ascii="Times New Roman" w:hAnsi="Times New Roman"/>
                <w:sz w:val="24"/>
                <w:szCs w:val="24"/>
              </w:rPr>
              <w:t xml:space="preserve"> </w:t>
            </w:r>
            <w:r>
              <w:rPr>
                <w:rFonts w:ascii="Times New Roman" w:hAnsi="Times New Roman"/>
                <w:sz w:val="24"/>
                <w:szCs w:val="24"/>
              </w:rPr>
              <w:t>09.06.</w:t>
            </w:r>
            <w:r w:rsidRPr="00103956">
              <w:rPr>
                <w:rFonts w:ascii="Times New Roman" w:hAnsi="Times New Roman"/>
                <w:sz w:val="24"/>
                <w:szCs w:val="24"/>
              </w:rPr>
              <w:t>2020. noteikumos Nr.360 “Epidemioloģiskās drošības pasākumi Covid-19 infekcijas izplatības ierobežošanai”</w:t>
            </w:r>
            <w:r>
              <w:rPr>
                <w:rFonts w:ascii="Times New Roman" w:hAnsi="Times New Roman"/>
                <w:sz w:val="24"/>
                <w:szCs w:val="24"/>
              </w:rPr>
              <w:t>.</w:t>
            </w:r>
          </w:p>
          <w:p w14:paraId="7F60A2CA" w14:textId="67EC5513" w:rsidR="00A30800" w:rsidRDefault="00A30800" w:rsidP="00636E2B">
            <w:pPr>
              <w:pStyle w:val="ListParagraph"/>
              <w:spacing w:after="0" w:line="240" w:lineRule="auto"/>
              <w:ind w:left="30"/>
              <w:jc w:val="both"/>
              <w:rPr>
                <w:rFonts w:ascii="Times New Roman" w:hAnsi="Times New Roman"/>
                <w:sz w:val="24"/>
                <w:szCs w:val="24"/>
              </w:rPr>
            </w:pPr>
            <w:r>
              <w:rPr>
                <w:rFonts w:ascii="Times New Roman" w:hAnsi="Times New Roman"/>
                <w:sz w:val="24"/>
                <w:szCs w:val="24"/>
              </w:rPr>
              <w:t>Pri</w:t>
            </w:r>
            <w:r w:rsidR="002A245E">
              <w:rPr>
                <w:rFonts w:ascii="Times New Roman" w:hAnsi="Times New Roman"/>
                <w:sz w:val="24"/>
                <w:szCs w:val="24"/>
              </w:rPr>
              <w:t>e</w:t>
            </w:r>
            <w:r>
              <w:rPr>
                <w:rFonts w:ascii="Times New Roman" w:hAnsi="Times New Roman"/>
                <w:sz w:val="24"/>
                <w:szCs w:val="24"/>
              </w:rPr>
              <w:t>k</w:t>
            </w:r>
            <w:r w:rsidR="002A245E">
              <w:rPr>
                <w:rFonts w:ascii="Times New Roman" w:hAnsi="Times New Roman"/>
                <w:sz w:val="24"/>
                <w:szCs w:val="24"/>
              </w:rPr>
              <w:t>šl</w:t>
            </w:r>
            <w:r>
              <w:rPr>
                <w:rFonts w:ascii="Times New Roman" w:hAnsi="Times New Roman"/>
                <w:sz w:val="24"/>
                <w:szCs w:val="24"/>
              </w:rPr>
              <w:t xml:space="preserve">ikumu aprites laikā </w:t>
            </w:r>
            <w:r w:rsidRPr="00A30800">
              <w:rPr>
                <w:rFonts w:ascii="Times New Roman" w:hAnsi="Times New Roman"/>
                <w:sz w:val="24"/>
                <w:szCs w:val="24"/>
              </w:rPr>
              <w:t>MK</w:t>
            </w:r>
            <w:r w:rsidR="002A245E">
              <w:rPr>
                <w:rFonts w:ascii="Times New Roman" w:hAnsi="Times New Roman"/>
                <w:sz w:val="24"/>
                <w:szCs w:val="24"/>
              </w:rPr>
              <w:t xml:space="preserve"> jau</w:t>
            </w:r>
            <w:r w:rsidRPr="00A30800">
              <w:rPr>
                <w:rFonts w:ascii="Times New Roman" w:hAnsi="Times New Roman"/>
                <w:sz w:val="24"/>
                <w:szCs w:val="24"/>
              </w:rPr>
              <w:t xml:space="preserve"> </w:t>
            </w:r>
            <w:r>
              <w:rPr>
                <w:rFonts w:ascii="Times New Roman" w:hAnsi="Times New Roman"/>
                <w:sz w:val="24"/>
                <w:szCs w:val="24"/>
              </w:rPr>
              <w:t xml:space="preserve">izdarījis grozījumus minētajos </w:t>
            </w:r>
            <w:r w:rsidRPr="00A30800">
              <w:rPr>
                <w:rFonts w:ascii="Times New Roman" w:hAnsi="Times New Roman"/>
                <w:sz w:val="24"/>
                <w:szCs w:val="24"/>
              </w:rPr>
              <w:t>noteikumos</w:t>
            </w:r>
            <w:r>
              <w:rPr>
                <w:rFonts w:ascii="Times New Roman" w:hAnsi="Times New Roman"/>
                <w:sz w:val="24"/>
                <w:szCs w:val="24"/>
              </w:rPr>
              <w:t xml:space="preserve">, </w:t>
            </w:r>
            <w:r w:rsidRPr="00A30800">
              <w:rPr>
                <w:rFonts w:ascii="Times New Roman" w:hAnsi="Times New Roman"/>
                <w:sz w:val="24"/>
                <w:szCs w:val="24"/>
              </w:rPr>
              <w:t>paredz</w:t>
            </w:r>
            <w:r>
              <w:rPr>
                <w:rFonts w:ascii="Times New Roman" w:hAnsi="Times New Roman"/>
                <w:sz w:val="24"/>
                <w:szCs w:val="24"/>
              </w:rPr>
              <w:t>ot</w:t>
            </w:r>
            <w:r w:rsidRPr="00A30800">
              <w:rPr>
                <w:rFonts w:ascii="Times New Roman" w:hAnsi="Times New Roman"/>
                <w:sz w:val="24"/>
                <w:szCs w:val="24"/>
              </w:rPr>
              <w:t xml:space="preserve"> izmaiņas regulējumā attiecībā uz epidemioloģiskās drošības prasībām dabas takās.</w:t>
            </w:r>
          </w:p>
          <w:p w14:paraId="5C8363BD" w14:textId="494DDC52" w:rsidR="00FB4D32" w:rsidRPr="00B64F3F" w:rsidRDefault="00FB4D32" w:rsidP="00DE734E">
            <w:pPr>
              <w:spacing w:after="0" w:line="240" w:lineRule="auto"/>
              <w:jc w:val="both"/>
              <w:rPr>
                <w:rFonts w:ascii="Times New Roman" w:hAnsi="Times New Roman" w:cs="Times New Roman"/>
                <w:sz w:val="24"/>
                <w:szCs w:val="24"/>
              </w:rPr>
            </w:pPr>
            <w:r w:rsidRPr="00A04B48">
              <w:rPr>
                <w:rFonts w:ascii="Times New Roman" w:hAnsi="Times New Roman" w:cs="Times New Roman"/>
                <w:sz w:val="24"/>
                <w:szCs w:val="24"/>
              </w:rPr>
              <w:t xml:space="preserve">Sagatavots un pieprasīts skaidrojums </w:t>
            </w:r>
            <w:r w:rsidR="008906B3" w:rsidRPr="00A04B48">
              <w:rPr>
                <w:rFonts w:ascii="Times New Roman" w:hAnsi="Times New Roman" w:cs="Times New Roman"/>
                <w:sz w:val="24"/>
                <w:szCs w:val="24"/>
              </w:rPr>
              <w:t>VARAM,</w:t>
            </w:r>
            <w:r w:rsidR="008906B3">
              <w:rPr>
                <w:rFonts w:ascii="Times New Roman" w:hAnsi="Times New Roman" w:cs="Times New Roman"/>
                <w:sz w:val="24"/>
                <w:szCs w:val="24"/>
              </w:rPr>
              <w:t xml:space="preserve"> ZM un</w:t>
            </w:r>
            <w:r w:rsidR="008906B3" w:rsidRPr="00A04B48">
              <w:rPr>
                <w:rFonts w:ascii="Times New Roman" w:hAnsi="Times New Roman" w:cs="Times New Roman"/>
                <w:sz w:val="24"/>
                <w:szCs w:val="24"/>
              </w:rPr>
              <w:t xml:space="preserve"> Ekonomikas ministrija</w:t>
            </w:r>
            <w:r w:rsidR="008906B3">
              <w:rPr>
                <w:rFonts w:ascii="Times New Roman" w:hAnsi="Times New Roman" w:cs="Times New Roman"/>
                <w:sz w:val="24"/>
                <w:szCs w:val="24"/>
              </w:rPr>
              <w:t>i</w:t>
            </w:r>
            <w:r w:rsidR="008906B3" w:rsidRPr="00A04B48">
              <w:rPr>
                <w:rFonts w:ascii="Times New Roman" w:hAnsi="Times New Roman" w:cs="Times New Roman"/>
                <w:sz w:val="24"/>
                <w:szCs w:val="24"/>
              </w:rPr>
              <w:t xml:space="preserve"> </w:t>
            </w:r>
            <w:r w:rsidRPr="00A04B48">
              <w:rPr>
                <w:rFonts w:ascii="Times New Roman" w:hAnsi="Times New Roman" w:cs="Times New Roman"/>
                <w:sz w:val="24"/>
                <w:szCs w:val="24"/>
              </w:rPr>
              <w:t xml:space="preserve">par dabisko brauktuvju </w:t>
            </w:r>
            <w:r w:rsidR="00C14DCD">
              <w:rPr>
                <w:rFonts w:ascii="Times New Roman" w:hAnsi="Times New Roman" w:cs="Times New Roman"/>
                <w:sz w:val="24"/>
                <w:szCs w:val="24"/>
              </w:rPr>
              <w:t xml:space="preserve">normatīvo </w:t>
            </w:r>
            <w:r w:rsidRPr="00A04B48">
              <w:rPr>
                <w:rFonts w:ascii="Times New Roman" w:hAnsi="Times New Roman" w:cs="Times New Roman"/>
                <w:sz w:val="24"/>
                <w:szCs w:val="24"/>
              </w:rPr>
              <w:t xml:space="preserve">regulējumu, kā arī </w:t>
            </w:r>
            <w:r w:rsidR="00001340" w:rsidRPr="00A04B48">
              <w:rPr>
                <w:rFonts w:ascii="Times New Roman" w:hAnsi="Times New Roman" w:cs="Times New Roman"/>
                <w:sz w:val="24"/>
                <w:szCs w:val="24"/>
              </w:rPr>
              <w:t>Tieslietu ministrija</w:t>
            </w:r>
            <w:r w:rsidR="00001340">
              <w:rPr>
                <w:rFonts w:ascii="Times New Roman" w:hAnsi="Times New Roman" w:cs="Times New Roman"/>
                <w:sz w:val="24"/>
                <w:szCs w:val="24"/>
              </w:rPr>
              <w:t>i</w:t>
            </w:r>
            <w:r w:rsidR="00001340" w:rsidRPr="00A04B48">
              <w:rPr>
                <w:rFonts w:ascii="Times New Roman" w:hAnsi="Times New Roman" w:cs="Times New Roman"/>
                <w:sz w:val="24"/>
                <w:szCs w:val="24"/>
              </w:rPr>
              <w:t xml:space="preserve"> </w:t>
            </w:r>
            <w:r w:rsidRPr="00A04B48">
              <w:rPr>
                <w:rFonts w:ascii="Times New Roman" w:hAnsi="Times New Roman" w:cs="Times New Roman"/>
                <w:sz w:val="24"/>
                <w:szCs w:val="24"/>
              </w:rPr>
              <w:t xml:space="preserve">par zemes lietošanas kategorijas maiņu un </w:t>
            </w:r>
            <w:r w:rsidR="003B4ABC">
              <w:rPr>
                <w:rFonts w:ascii="Times New Roman" w:hAnsi="Times New Roman" w:cs="Times New Roman"/>
                <w:sz w:val="24"/>
                <w:szCs w:val="24"/>
              </w:rPr>
              <w:t xml:space="preserve">dabiskas brauktuves </w:t>
            </w:r>
            <w:r w:rsidR="0047488A" w:rsidRPr="00A04B48">
              <w:rPr>
                <w:rFonts w:ascii="Times New Roman" w:hAnsi="Times New Roman" w:cs="Times New Roman"/>
                <w:sz w:val="24"/>
                <w:szCs w:val="24"/>
              </w:rPr>
              <w:t>ĪADT</w:t>
            </w:r>
            <w:r w:rsidR="0047488A">
              <w:rPr>
                <w:rFonts w:ascii="Times New Roman" w:hAnsi="Times New Roman" w:cs="Times New Roman"/>
                <w:sz w:val="24"/>
                <w:szCs w:val="24"/>
              </w:rPr>
              <w:t xml:space="preserve"> </w:t>
            </w:r>
            <w:r w:rsidR="003B4ABC">
              <w:rPr>
                <w:rFonts w:ascii="Times New Roman" w:hAnsi="Times New Roman" w:cs="Times New Roman"/>
                <w:sz w:val="24"/>
                <w:szCs w:val="24"/>
              </w:rPr>
              <w:t xml:space="preserve">kā </w:t>
            </w:r>
            <w:r w:rsidRPr="00A04B48">
              <w:rPr>
                <w:rFonts w:ascii="Times New Roman" w:hAnsi="Times New Roman" w:cs="Times New Roman"/>
                <w:sz w:val="24"/>
                <w:szCs w:val="24"/>
              </w:rPr>
              <w:t>inženierbūves reģistr</w:t>
            </w:r>
            <w:r w:rsidR="0047488A">
              <w:rPr>
                <w:rFonts w:ascii="Times New Roman" w:hAnsi="Times New Roman" w:cs="Times New Roman"/>
                <w:sz w:val="24"/>
                <w:szCs w:val="24"/>
              </w:rPr>
              <w:t>ēšanu</w:t>
            </w:r>
            <w:r w:rsidR="003B4ABC">
              <w:rPr>
                <w:rFonts w:ascii="Times New Roman" w:hAnsi="Times New Roman" w:cs="Times New Roman"/>
                <w:sz w:val="24"/>
                <w:szCs w:val="24"/>
              </w:rPr>
              <w:t>, lai izvērtētu</w:t>
            </w:r>
            <w:r w:rsidR="003B4ABC" w:rsidRPr="00B64F3F">
              <w:rPr>
                <w:rFonts w:ascii="Times New Roman" w:hAnsi="Times New Roman" w:cs="Times New Roman"/>
                <w:sz w:val="24"/>
                <w:szCs w:val="24"/>
              </w:rPr>
              <w:t xml:space="preserve">, vai nav nepieciešami grozījumi ĪADT </w:t>
            </w:r>
            <w:r w:rsidR="00C14DCD" w:rsidRPr="00B64F3F">
              <w:rPr>
                <w:rFonts w:ascii="Times New Roman" w:hAnsi="Times New Roman" w:cs="Times New Roman"/>
                <w:sz w:val="24"/>
                <w:szCs w:val="24"/>
              </w:rPr>
              <w:t xml:space="preserve">normatīvajā </w:t>
            </w:r>
            <w:r w:rsidR="003B4ABC" w:rsidRPr="00B64F3F">
              <w:rPr>
                <w:rFonts w:ascii="Times New Roman" w:hAnsi="Times New Roman" w:cs="Times New Roman"/>
                <w:sz w:val="24"/>
                <w:szCs w:val="24"/>
              </w:rPr>
              <w:t>regulējumā</w:t>
            </w:r>
            <w:r w:rsidRPr="00B64F3F">
              <w:rPr>
                <w:rFonts w:ascii="Times New Roman" w:hAnsi="Times New Roman" w:cs="Times New Roman"/>
                <w:sz w:val="24"/>
                <w:szCs w:val="24"/>
              </w:rPr>
              <w:t>.</w:t>
            </w:r>
          </w:p>
          <w:p w14:paraId="5E036E58" w14:textId="77777777" w:rsidR="00A541BE" w:rsidRPr="00B64F3F" w:rsidRDefault="00FB4D32" w:rsidP="00DE734E">
            <w:pPr>
              <w:spacing w:after="0" w:line="240" w:lineRule="auto"/>
              <w:jc w:val="both"/>
              <w:rPr>
                <w:rFonts w:ascii="Times New Roman" w:hAnsi="Times New Roman" w:cs="Times New Roman"/>
                <w:sz w:val="24"/>
                <w:szCs w:val="24"/>
              </w:rPr>
            </w:pPr>
            <w:r w:rsidRPr="00B64F3F">
              <w:rPr>
                <w:rFonts w:ascii="Times New Roman" w:hAnsi="Times New Roman" w:cs="Times New Roman"/>
                <w:sz w:val="24"/>
                <w:szCs w:val="24"/>
              </w:rPr>
              <w:t>Dalība starpministriju sanāksmēs par</w:t>
            </w:r>
            <w:r w:rsidR="00A541BE" w:rsidRPr="00B64F3F">
              <w:rPr>
                <w:rFonts w:ascii="Times New Roman" w:hAnsi="Times New Roman" w:cs="Times New Roman"/>
                <w:sz w:val="24"/>
                <w:szCs w:val="24"/>
              </w:rPr>
              <w:t>:</w:t>
            </w:r>
          </w:p>
          <w:p w14:paraId="5FE7392A" w14:textId="5908D359" w:rsidR="00A541BE" w:rsidRPr="00B64F3F" w:rsidRDefault="00FB4D32" w:rsidP="00A541BE">
            <w:pPr>
              <w:pStyle w:val="ListParagraph"/>
              <w:numPr>
                <w:ilvl w:val="0"/>
                <w:numId w:val="79"/>
              </w:numPr>
              <w:spacing w:after="0" w:line="240" w:lineRule="auto"/>
              <w:jc w:val="both"/>
              <w:rPr>
                <w:rFonts w:ascii="Times New Roman" w:hAnsi="Times New Roman"/>
                <w:sz w:val="24"/>
                <w:szCs w:val="24"/>
              </w:rPr>
            </w:pPr>
            <w:r w:rsidRPr="00B64F3F">
              <w:rPr>
                <w:rFonts w:ascii="Times New Roman" w:hAnsi="Times New Roman"/>
                <w:sz w:val="24"/>
                <w:szCs w:val="24"/>
              </w:rPr>
              <w:t>likumprojektu “Elektronisko sakaru likums”</w:t>
            </w:r>
            <w:r w:rsidR="00B64307" w:rsidRPr="00B64F3F">
              <w:rPr>
                <w:rFonts w:ascii="Times New Roman" w:hAnsi="Times New Roman"/>
                <w:sz w:val="24"/>
                <w:szCs w:val="24"/>
              </w:rPr>
              <w:t xml:space="preserve"> (</w:t>
            </w:r>
            <w:r w:rsidR="00DA12F5" w:rsidRPr="00B64F3F">
              <w:rPr>
                <w:rFonts w:ascii="Times New Roman" w:hAnsi="Times New Roman"/>
                <w:sz w:val="24"/>
                <w:szCs w:val="24"/>
              </w:rPr>
              <w:t>4</w:t>
            </w:r>
            <w:r w:rsidR="00B64307" w:rsidRPr="00B64F3F">
              <w:rPr>
                <w:rFonts w:ascii="Times New Roman" w:hAnsi="Times New Roman"/>
                <w:sz w:val="24"/>
                <w:szCs w:val="24"/>
              </w:rPr>
              <w:t xml:space="preserve"> sanāksmes)</w:t>
            </w:r>
            <w:r w:rsidR="00A541BE" w:rsidRPr="00B64F3F">
              <w:rPr>
                <w:rFonts w:ascii="Times New Roman" w:hAnsi="Times New Roman"/>
                <w:sz w:val="24"/>
                <w:szCs w:val="24"/>
              </w:rPr>
              <w:t>,</w:t>
            </w:r>
          </w:p>
          <w:p w14:paraId="37962E97" w14:textId="590BBACC" w:rsidR="00FB4D32" w:rsidRPr="00B64F3F" w:rsidRDefault="00A541BE" w:rsidP="00A541BE">
            <w:pPr>
              <w:pStyle w:val="ListParagraph"/>
              <w:numPr>
                <w:ilvl w:val="0"/>
                <w:numId w:val="79"/>
              </w:numPr>
              <w:spacing w:after="0" w:line="240" w:lineRule="auto"/>
              <w:jc w:val="both"/>
              <w:rPr>
                <w:rFonts w:ascii="Times New Roman" w:hAnsi="Times New Roman"/>
                <w:sz w:val="24"/>
                <w:szCs w:val="24"/>
              </w:rPr>
            </w:pPr>
            <w:r w:rsidRPr="00B64F3F">
              <w:rPr>
                <w:rFonts w:ascii="Times New Roman" w:hAnsi="Times New Roman"/>
                <w:sz w:val="24"/>
                <w:szCs w:val="24"/>
              </w:rPr>
              <w:t>MK noteikumu projektu "Aizsargājamo ainavu apvidus "Augšzeme" individuālie aizsardzības un izmantošanas noteikumi"</w:t>
            </w:r>
            <w:r w:rsidR="00FB4D32" w:rsidRPr="00B64F3F">
              <w:rPr>
                <w:rFonts w:ascii="Times New Roman" w:hAnsi="Times New Roman"/>
                <w:sz w:val="24"/>
                <w:szCs w:val="24"/>
              </w:rPr>
              <w:t xml:space="preserve">. </w:t>
            </w:r>
          </w:p>
          <w:p w14:paraId="4361F5DA" w14:textId="7F65C1F9" w:rsidR="002F2AFC" w:rsidRPr="00A475D9" w:rsidRDefault="00FB4D32" w:rsidP="00DE734E">
            <w:pPr>
              <w:spacing w:after="0" w:line="240" w:lineRule="auto"/>
              <w:jc w:val="both"/>
              <w:rPr>
                <w:rFonts w:ascii="Times New Roman" w:hAnsi="Times New Roman" w:cs="Times New Roman"/>
                <w:sz w:val="24"/>
                <w:szCs w:val="24"/>
              </w:rPr>
            </w:pPr>
            <w:r w:rsidRPr="00A04B48">
              <w:rPr>
                <w:rFonts w:ascii="Times New Roman" w:hAnsi="Times New Roman" w:cs="Times New Roman"/>
                <w:sz w:val="24"/>
                <w:szCs w:val="24"/>
              </w:rPr>
              <w:t xml:space="preserve">Dalība </w:t>
            </w:r>
            <w:r w:rsidR="002F2AFC" w:rsidRPr="00A475D9">
              <w:rPr>
                <w:rFonts w:ascii="Times New Roman" w:hAnsi="Times New Roman" w:cs="Times New Roman"/>
                <w:sz w:val="24"/>
                <w:szCs w:val="24"/>
              </w:rPr>
              <w:t>Saeimas komisiju</w:t>
            </w:r>
            <w:r w:rsidR="00A475D9" w:rsidRPr="00A475D9">
              <w:rPr>
                <w:rFonts w:ascii="Times New Roman" w:hAnsi="Times New Roman" w:cs="Times New Roman"/>
                <w:sz w:val="24"/>
                <w:szCs w:val="24"/>
              </w:rPr>
              <w:t xml:space="preserve"> </w:t>
            </w:r>
            <w:r w:rsidR="002F2AFC" w:rsidRPr="00A475D9">
              <w:rPr>
                <w:rFonts w:ascii="Times New Roman" w:hAnsi="Times New Roman" w:cs="Times New Roman"/>
                <w:sz w:val="24"/>
                <w:szCs w:val="24"/>
              </w:rPr>
              <w:t>sēdēs:</w:t>
            </w:r>
          </w:p>
          <w:p w14:paraId="2F21F42F" w14:textId="0B730B5F" w:rsidR="002F2AFC" w:rsidRPr="00A475D9" w:rsidRDefault="00FB4D32" w:rsidP="0014267F">
            <w:pPr>
              <w:pStyle w:val="ListParagraph"/>
              <w:numPr>
                <w:ilvl w:val="0"/>
                <w:numId w:val="80"/>
              </w:numPr>
              <w:spacing w:after="0" w:line="240" w:lineRule="auto"/>
              <w:ind w:left="455" w:hanging="284"/>
              <w:jc w:val="both"/>
              <w:rPr>
                <w:rFonts w:ascii="Times New Roman" w:hAnsi="Times New Roman"/>
                <w:sz w:val="24"/>
                <w:szCs w:val="24"/>
              </w:rPr>
            </w:pPr>
            <w:r w:rsidRPr="00A475D9">
              <w:rPr>
                <w:rFonts w:ascii="Times New Roman" w:hAnsi="Times New Roman"/>
                <w:sz w:val="24"/>
                <w:szCs w:val="24"/>
              </w:rPr>
              <w:t>Saeimas</w:t>
            </w:r>
            <w:r w:rsidRPr="00A475D9">
              <w:t xml:space="preserve"> </w:t>
            </w:r>
            <w:r w:rsidRPr="00A475D9">
              <w:rPr>
                <w:rFonts w:ascii="Times New Roman" w:hAnsi="Times New Roman"/>
                <w:sz w:val="24"/>
                <w:szCs w:val="24"/>
              </w:rPr>
              <w:t>Tautsaimniecības, agrārās, vides un reģionālās politikas komisija</w:t>
            </w:r>
            <w:r w:rsidR="00A475D9" w:rsidRPr="00A475D9">
              <w:rPr>
                <w:rFonts w:ascii="Times New Roman" w:hAnsi="Times New Roman"/>
                <w:sz w:val="24"/>
                <w:szCs w:val="24"/>
              </w:rPr>
              <w:t>s</w:t>
            </w:r>
            <w:r w:rsidR="002F2AFC" w:rsidRPr="00A475D9">
              <w:rPr>
                <w:rFonts w:ascii="Times New Roman" w:hAnsi="Times New Roman"/>
                <w:sz w:val="24"/>
                <w:szCs w:val="24"/>
              </w:rPr>
              <w:t>:</w:t>
            </w:r>
          </w:p>
          <w:p w14:paraId="319917FB" w14:textId="7D111A8C" w:rsidR="002F2AFC" w:rsidRPr="00A475D9" w:rsidRDefault="00FB4D32" w:rsidP="002F2AFC">
            <w:pPr>
              <w:pStyle w:val="ListParagraph"/>
              <w:numPr>
                <w:ilvl w:val="0"/>
                <w:numId w:val="79"/>
              </w:numPr>
              <w:spacing w:after="0" w:line="240" w:lineRule="auto"/>
              <w:jc w:val="both"/>
              <w:rPr>
                <w:rFonts w:ascii="Times New Roman" w:hAnsi="Times New Roman"/>
                <w:sz w:val="24"/>
                <w:szCs w:val="24"/>
              </w:rPr>
            </w:pPr>
            <w:r w:rsidRPr="00A475D9">
              <w:rPr>
                <w:rFonts w:ascii="Times New Roman" w:hAnsi="Times New Roman"/>
                <w:sz w:val="24"/>
                <w:szCs w:val="24"/>
              </w:rPr>
              <w:t>par likumprojektu “Grozījumiem Medību likumā”</w:t>
            </w:r>
            <w:r w:rsidR="00EC4D7A">
              <w:rPr>
                <w:rFonts w:ascii="Times New Roman" w:hAnsi="Times New Roman"/>
                <w:sz w:val="24"/>
                <w:szCs w:val="24"/>
              </w:rPr>
              <w:t xml:space="preserve"> (</w:t>
            </w:r>
            <w:r w:rsidR="00EC4D7A" w:rsidRPr="00A475D9">
              <w:rPr>
                <w:rFonts w:ascii="Times New Roman" w:hAnsi="Times New Roman"/>
                <w:sz w:val="24"/>
                <w:szCs w:val="24"/>
              </w:rPr>
              <w:t>4 sēd</w:t>
            </w:r>
            <w:r w:rsidR="00EC4D7A">
              <w:rPr>
                <w:rFonts w:ascii="Times New Roman" w:hAnsi="Times New Roman"/>
                <w:sz w:val="24"/>
                <w:szCs w:val="24"/>
              </w:rPr>
              <w:t>es),</w:t>
            </w:r>
          </w:p>
          <w:p w14:paraId="781377E4" w14:textId="7A662DC1" w:rsidR="002F2AFC" w:rsidRPr="00A475D9" w:rsidRDefault="00FB4D32" w:rsidP="002F2AFC">
            <w:pPr>
              <w:pStyle w:val="ListParagraph"/>
              <w:numPr>
                <w:ilvl w:val="0"/>
                <w:numId w:val="79"/>
              </w:numPr>
              <w:spacing w:after="0" w:line="240" w:lineRule="auto"/>
              <w:jc w:val="both"/>
              <w:rPr>
                <w:rFonts w:ascii="Times New Roman" w:hAnsi="Times New Roman"/>
                <w:sz w:val="24"/>
                <w:szCs w:val="24"/>
              </w:rPr>
            </w:pPr>
            <w:r w:rsidRPr="00A475D9">
              <w:rPr>
                <w:rFonts w:ascii="Times New Roman" w:hAnsi="Times New Roman"/>
                <w:sz w:val="24"/>
                <w:szCs w:val="24"/>
              </w:rPr>
              <w:t>par likumprojektu “Grozījumi Aizsargjoslu likumā</w:t>
            </w:r>
            <w:r w:rsidR="00EC4D7A">
              <w:rPr>
                <w:rFonts w:ascii="Times New Roman" w:hAnsi="Times New Roman"/>
                <w:sz w:val="24"/>
                <w:szCs w:val="24"/>
              </w:rPr>
              <w:t>” (</w:t>
            </w:r>
            <w:r w:rsidR="00EC4D7A" w:rsidRPr="00A475D9">
              <w:rPr>
                <w:rFonts w:ascii="Times New Roman" w:hAnsi="Times New Roman"/>
                <w:sz w:val="24"/>
                <w:szCs w:val="24"/>
              </w:rPr>
              <w:t>2 sēd</w:t>
            </w:r>
            <w:r w:rsidR="00EC4D7A">
              <w:rPr>
                <w:rFonts w:ascii="Times New Roman" w:hAnsi="Times New Roman"/>
                <w:sz w:val="24"/>
                <w:szCs w:val="24"/>
              </w:rPr>
              <w:t>es)</w:t>
            </w:r>
            <w:r w:rsidR="00A475D9" w:rsidRPr="00A475D9">
              <w:rPr>
                <w:rFonts w:ascii="Times New Roman" w:hAnsi="Times New Roman"/>
                <w:sz w:val="24"/>
                <w:szCs w:val="24"/>
              </w:rPr>
              <w:t>;</w:t>
            </w:r>
          </w:p>
          <w:p w14:paraId="01E458BA" w14:textId="07D13FA1" w:rsidR="002F2AFC" w:rsidRPr="00A475D9" w:rsidRDefault="002F2AFC" w:rsidP="0014267F">
            <w:pPr>
              <w:pStyle w:val="ListParagraph"/>
              <w:numPr>
                <w:ilvl w:val="0"/>
                <w:numId w:val="80"/>
              </w:numPr>
              <w:spacing w:after="0" w:line="240" w:lineRule="auto"/>
              <w:ind w:left="455" w:hanging="284"/>
              <w:jc w:val="both"/>
              <w:rPr>
                <w:rFonts w:ascii="Times New Roman" w:hAnsi="Times New Roman"/>
                <w:sz w:val="24"/>
                <w:szCs w:val="24"/>
              </w:rPr>
            </w:pPr>
            <w:r w:rsidRPr="00A475D9">
              <w:rPr>
                <w:rFonts w:ascii="Times New Roman" w:hAnsi="Times New Roman"/>
                <w:sz w:val="24"/>
                <w:szCs w:val="24"/>
              </w:rPr>
              <w:t>Tautsaimniecības, agrārās, vides un reģionālās politikas komisijas Vides un klimata apakškomisijas sēdē par likumprojektu “Grozījumi Aizsargjoslu likumā”</w:t>
            </w:r>
            <w:r w:rsidR="00A475D9" w:rsidRPr="00A475D9">
              <w:rPr>
                <w:rFonts w:ascii="Times New Roman" w:hAnsi="Times New Roman"/>
                <w:sz w:val="24"/>
                <w:szCs w:val="24"/>
              </w:rPr>
              <w:t>;</w:t>
            </w:r>
          </w:p>
          <w:p w14:paraId="17862409" w14:textId="57A53054" w:rsidR="00FB4D32" w:rsidRPr="00A475D9" w:rsidRDefault="00FB4D32" w:rsidP="0014267F">
            <w:pPr>
              <w:pStyle w:val="ListParagraph"/>
              <w:numPr>
                <w:ilvl w:val="0"/>
                <w:numId w:val="80"/>
              </w:numPr>
              <w:spacing w:after="0" w:line="240" w:lineRule="auto"/>
              <w:ind w:left="455" w:hanging="284"/>
              <w:jc w:val="both"/>
              <w:rPr>
                <w:rFonts w:ascii="Times New Roman" w:hAnsi="Times New Roman"/>
                <w:sz w:val="24"/>
                <w:szCs w:val="24"/>
              </w:rPr>
            </w:pPr>
            <w:r w:rsidRPr="00A475D9">
              <w:rPr>
                <w:rFonts w:ascii="Times New Roman" w:hAnsi="Times New Roman"/>
                <w:sz w:val="24"/>
                <w:szCs w:val="24"/>
              </w:rPr>
              <w:t>Saeimas Mandātu, ētikas un iesniegumu komisij</w:t>
            </w:r>
            <w:r w:rsidR="002F2AFC" w:rsidRPr="00A475D9">
              <w:rPr>
                <w:rFonts w:ascii="Times New Roman" w:hAnsi="Times New Roman"/>
                <w:sz w:val="24"/>
                <w:szCs w:val="24"/>
              </w:rPr>
              <w:t>as sēdē</w:t>
            </w:r>
            <w:r w:rsidRPr="00A475D9">
              <w:rPr>
                <w:rFonts w:ascii="Times New Roman" w:hAnsi="Times New Roman"/>
                <w:sz w:val="24"/>
                <w:szCs w:val="24"/>
              </w:rPr>
              <w:t xml:space="preserve"> par Latvijas pilsoņu kolektīvo iesniegumu "Par lūšu medību aizliegumu".</w:t>
            </w:r>
          </w:p>
          <w:p w14:paraId="1D8F1A67" w14:textId="0DC323BD" w:rsidR="005C0E3B" w:rsidRPr="00A04B48" w:rsidRDefault="00595FD8" w:rsidP="00DE734E">
            <w:pPr>
              <w:spacing w:after="0" w:line="240" w:lineRule="auto"/>
              <w:jc w:val="both"/>
              <w:rPr>
                <w:rFonts w:ascii="Times New Roman" w:hAnsi="Times New Roman" w:cs="Times New Roman"/>
                <w:sz w:val="24"/>
                <w:szCs w:val="24"/>
              </w:rPr>
            </w:pPr>
            <w:r w:rsidRPr="00A04B48">
              <w:rPr>
                <w:rFonts w:ascii="Times New Roman" w:hAnsi="Times New Roman" w:cs="Times New Roman"/>
                <w:sz w:val="24"/>
                <w:szCs w:val="24"/>
              </w:rPr>
              <w:t>Dalība Tieslietu ministrijas Administratīvās atbildības likuma pastāvīgās darba grupas sanāksmē</w:t>
            </w:r>
            <w:r>
              <w:rPr>
                <w:rFonts w:ascii="Times New Roman" w:hAnsi="Times New Roman" w:cs="Times New Roman"/>
                <w:sz w:val="24"/>
                <w:szCs w:val="24"/>
              </w:rPr>
              <w:t xml:space="preserve"> par likumprojektu “Grozījumi Zvejniecības likumā”</w:t>
            </w:r>
            <w:r w:rsidRPr="00A04B48">
              <w:rPr>
                <w:rFonts w:ascii="Times New Roman" w:hAnsi="Times New Roman" w:cs="Times New Roman"/>
                <w:sz w:val="24"/>
                <w:szCs w:val="24"/>
              </w:rPr>
              <w:t>.</w:t>
            </w:r>
          </w:p>
          <w:p w14:paraId="15EB7D20" w14:textId="77777777" w:rsidR="00E075E7" w:rsidRPr="004B457F" w:rsidRDefault="00FB4D32" w:rsidP="00DE734E">
            <w:pPr>
              <w:spacing w:after="0" w:line="240" w:lineRule="auto"/>
              <w:jc w:val="both"/>
              <w:rPr>
                <w:rFonts w:ascii="Times New Roman" w:hAnsi="Times New Roman" w:cs="Times New Roman"/>
                <w:sz w:val="24"/>
                <w:szCs w:val="24"/>
              </w:rPr>
            </w:pPr>
            <w:r w:rsidRPr="004B457F">
              <w:rPr>
                <w:rFonts w:ascii="Times New Roman" w:hAnsi="Times New Roman" w:cs="Times New Roman"/>
                <w:sz w:val="24"/>
                <w:szCs w:val="24"/>
              </w:rPr>
              <w:t>Dalība VARAM sanāksmēs par</w:t>
            </w:r>
            <w:r w:rsidR="00E075E7" w:rsidRPr="004B457F">
              <w:rPr>
                <w:rFonts w:ascii="Times New Roman" w:hAnsi="Times New Roman" w:cs="Times New Roman"/>
                <w:sz w:val="24"/>
                <w:szCs w:val="24"/>
              </w:rPr>
              <w:t>:</w:t>
            </w:r>
          </w:p>
          <w:p w14:paraId="5D6336CB" w14:textId="20DF4641" w:rsidR="00643F64" w:rsidRPr="004B457F" w:rsidRDefault="00643F64" w:rsidP="00FD7890">
            <w:pPr>
              <w:pStyle w:val="ListParagraph"/>
              <w:numPr>
                <w:ilvl w:val="0"/>
                <w:numId w:val="79"/>
              </w:numPr>
              <w:spacing w:after="0" w:line="240" w:lineRule="auto"/>
              <w:ind w:left="455" w:hanging="284"/>
              <w:jc w:val="both"/>
              <w:rPr>
                <w:rFonts w:ascii="Times New Roman" w:hAnsi="Times New Roman"/>
                <w:sz w:val="24"/>
                <w:szCs w:val="24"/>
              </w:rPr>
            </w:pPr>
            <w:r w:rsidRPr="004B457F">
              <w:rPr>
                <w:rFonts w:ascii="Times New Roman" w:hAnsi="Times New Roman"/>
                <w:sz w:val="24"/>
                <w:szCs w:val="24"/>
              </w:rPr>
              <w:t xml:space="preserve">likumprojektu “Grozījumi Aizsargjoslu likumā” </w:t>
            </w:r>
            <w:r w:rsidR="00701017" w:rsidRPr="004B457F">
              <w:rPr>
                <w:rFonts w:ascii="Times New Roman" w:hAnsi="Times New Roman"/>
                <w:sz w:val="24"/>
                <w:szCs w:val="24"/>
              </w:rPr>
              <w:t>(2 sanāksmes),</w:t>
            </w:r>
          </w:p>
          <w:p w14:paraId="25BD3C83" w14:textId="120CC155" w:rsidR="00A541BE" w:rsidRPr="004B457F" w:rsidRDefault="00A541BE" w:rsidP="00FD7890">
            <w:pPr>
              <w:pStyle w:val="ListParagraph"/>
              <w:numPr>
                <w:ilvl w:val="0"/>
                <w:numId w:val="79"/>
              </w:numPr>
              <w:spacing w:after="0" w:line="240" w:lineRule="auto"/>
              <w:ind w:left="455" w:hanging="284"/>
              <w:jc w:val="both"/>
              <w:rPr>
                <w:rFonts w:ascii="Times New Roman" w:hAnsi="Times New Roman"/>
                <w:sz w:val="24"/>
                <w:szCs w:val="24"/>
              </w:rPr>
            </w:pPr>
            <w:r w:rsidRPr="004B457F">
              <w:rPr>
                <w:rFonts w:ascii="Times New Roman" w:hAnsi="Times New Roman"/>
                <w:sz w:val="24"/>
                <w:szCs w:val="24"/>
              </w:rPr>
              <w:t>MK noteikumu projektu "Aizsargājamo ainavu apvidus "Augšzeme" individuālie aizsardzības un izmantošanas noteikumi",</w:t>
            </w:r>
          </w:p>
          <w:p w14:paraId="150798D4" w14:textId="6B408959" w:rsidR="00E075E7" w:rsidRPr="004B457F" w:rsidRDefault="00FB4D32" w:rsidP="00FD7890">
            <w:pPr>
              <w:pStyle w:val="ListParagraph"/>
              <w:numPr>
                <w:ilvl w:val="0"/>
                <w:numId w:val="79"/>
              </w:numPr>
              <w:spacing w:after="0" w:line="240" w:lineRule="auto"/>
              <w:ind w:left="455" w:hanging="284"/>
              <w:jc w:val="both"/>
              <w:rPr>
                <w:rFonts w:ascii="Times New Roman" w:hAnsi="Times New Roman"/>
                <w:sz w:val="24"/>
                <w:szCs w:val="24"/>
              </w:rPr>
            </w:pPr>
            <w:r w:rsidRPr="004B457F">
              <w:rPr>
                <w:rFonts w:ascii="Times New Roman" w:hAnsi="Times New Roman"/>
                <w:sz w:val="24"/>
                <w:szCs w:val="24"/>
              </w:rPr>
              <w:t xml:space="preserve">MK noteikumu projektu “Dabas lieguma </w:t>
            </w:r>
            <w:r w:rsidR="00643F64" w:rsidRPr="004B457F">
              <w:rPr>
                <w:rFonts w:ascii="Times New Roman" w:hAnsi="Times New Roman"/>
                <w:sz w:val="24"/>
                <w:szCs w:val="24"/>
              </w:rPr>
              <w:t>“</w:t>
            </w:r>
            <w:r w:rsidRPr="004B457F">
              <w:rPr>
                <w:rFonts w:ascii="Times New Roman" w:hAnsi="Times New Roman"/>
                <w:sz w:val="24"/>
                <w:szCs w:val="24"/>
              </w:rPr>
              <w:t xml:space="preserve">Garkalnes meži” individuālie aizsardzības un izmantošanas noteikumi”, </w:t>
            </w:r>
          </w:p>
          <w:p w14:paraId="75F694AB" w14:textId="77777777" w:rsidR="00E075E7" w:rsidRPr="004B457F" w:rsidRDefault="00FB4D32" w:rsidP="00FD7890">
            <w:pPr>
              <w:pStyle w:val="ListParagraph"/>
              <w:numPr>
                <w:ilvl w:val="0"/>
                <w:numId w:val="79"/>
              </w:numPr>
              <w:spacing w:after="0" w:line="240" w:lineRule="auto"/>
              <w:ind w:left="455" w:hanging="284"/>
              <w:jc w:val="both"/>
              <w:rPr>
                <w:rFonts w:ascii="Times New Roman" w:hAnsi="Times New Roman"/>
                <w:sz w:val="24"/>
                <w:szCs w:val="24"/>
              </w:rPr>
            </w:pPr>
            <w:r w:rsidRPr="004B457F">
              <w:rPr>
                <w:rFonts w:ascii="Times New Roman" w:hAnsi="Times New Roman"/>
                <w:sz w:val="24"/>
                <w:szCs w:val="24"/>
              </w:rPr>
              <w:t>MK noteikumu projektu “Dabas lieguma “Vidzemes akmeņainā jūrmala” individuālo aizsardzības un izmantošanas noteikumi”</w:t>
            </w:r>
            <w:r w:rsidR="00E075E7" w:rsidRPr="004B457F">
              <w:rPr>
                <w:rFonts w:ascii="Times New Roman" w:hAnsi="Times New Roman"/>
                <w:sz w:val="24"/>
                <w:szCs w:val="24"/>
              </w:rPr>
              <w:t>,</w:t>
            </w:r>
          </w:p>
          <w:p w14:paraId="646C6401" w14:textId="4A24A02E" w:rsidR="004668D1" w:rsidRPr="004B457F" w:rsidRDefault="004668D1" w:rsidP="00FD7890">
            <w:pPr>
              <w:pStyle w:val="ListParagraph"/>
              <w:numPr>
                <w:ilvl w:val="0"/>
                <w:numId w:val="79"/>
              </w:numPr>
              <w:spacing w:after="0" w:line="240" w:lineRule="auto"/>
              <w:ind w:left="455" w:hanging="284"/>
              <w:jc w:val="both"/>
              <w:rPr>
                <w:rFonts w:ascii="Times New Roman" w:hAnsi="Times New Roman"/>
                <w:sz w:val="24"/>
                <w:szCs w:val="24"/>
              </w:rPr>
            </w:pPr>
            <w:r w:rsidRPr="004B457F">
              <w:rPr>
                <w:rFonts w:ascii="Times New Roman" w:hAnsi="Times New Roman"/>
                <w:sz w:val="24"/>
                <w:szCs w:val="24"/>
              </w:rPr>
              <w:t>LVM</w:t>
            </w:r>
            <w:r w:rsidR="00FB4D32" w:rsidRPr="004B457F">
              <w:rPr>
                <w:rFonts w:ascii="Times New Roman" w:hAnsi="Times New Roman"/>
                <w:sz w:val="24"/>
                <w:szCs w:val="24"/>
              </w:rPr>
              <w:t xml:space="preserve"> ierosinājumiem grozījumiem likumā “Par ietekmes uz vidi novērtējumu”</w:t>
            </w:r>
            <w:r w:rsidRPr="004B457F">
              <w:rPr>
                <w:rFonts w:ascii="Times New Roman" w:hAnsi="Times New Roman"/>
                <w:sz w:val="24"/>
                <w:szCs w:val="24"/>
              </w:rPr>
              <w:t xml:space="preserve"> un MK 27.01.2015. noteikumos Nr.30 “Kārtība, kādā Valsts vides dienests izdod tehniskos noteikumus paredzētajai darbībai” un MK 13.01.2015. noteikumos Nr.18 “Kārtība, kādā novērtē paredzētās darbības ietekmi uz vidi un akceptē paredzēto darbību”</w:t>
            </w:r>
            <w:r w:rsidR="002A01A6" w:rsidRPr="004B457F">
              <w:rPr>
                <w:rFonts w:ascii="Times New Roman" w:hAnsi="Times New Roman"/>
                <w:sz w:val="24"/>
                <w:szCs w:val="24"/>
              </w:rPr>
              <w:t xml:space="preserve"> </w:t>
            </w:r>
            <w:r w:rsidR="00701017" w:rsidRPr="004B457F">
              <w:rPr>
                <w:rFonts w:ascii="Times New Roman" w:hAnsi="Times New Roman"/>
                <w:sz w:val="24"/>
                <w:szCs w:val="24"/>
              </w:rPr>
              <w:t>(</w:t>
            </w:r>
            <w:r w:rsidR="002A01A6" w:rsidRPr="004B457F">
              <w:rPr>
                <w:rFonts w:ascii="Times New Roman" w:hAnsi="Times New Roman"/>
                <w:sz w:val="24"/>
                <w:szCs w:val="24"/>
              </w:rPr>
              <w:t>2</w:t>
            </w:r>
            <w:r w:rsidR="00701017" w:rsidRPr="004B457F">
              <w:rPr>
                <w:rFonts w:ascii="Times New Roman" w:hAnsi="Times New Roman"/>
                <w:sz w:val="24"/>
                <w:szCs w:val="24"/>
              </w:rPr>
              <w:t xml:space="preserve"> sanāksmes)</w:t>
            </w:r>
            <w:r w:rsidR="00BD764A" w:rsidRPr="004B457F">
              <w:rPr>
                <w:rFonts w:ascii="Times New Roman" w:hAnsi="Times New Roman"/>
                <w:sz w:val="24"/>
                <w:szCs w:val="24"/>
              </w:rPr>
              <w:t>;</w:t>
            </w:r>
          </w:p>
          <w:p w14:paraId="62A595F1" w14:textId="4DAD644C" w:rsidR="00387DA3" w:rsidRPr="00D85BFC" w:rsidRDefault="00D85BFC" w:rsidP="00FD7890">
            <w:pPr>
              <w:pStyle w:val="ListParagraph"/>
              <w:numPr>
                <w:ilvl w:val="0"/>
                <w:numId w:val="79"/>
              </w:numPr>
              <w:spacing w:after="0" w:line="240" w:lineRule="auto"/>
              <w:ind w:left="455" w:hanging="284"/>
              <w:jc w:val="both"/>
              <w:rPr>
                <w:rFonts w:ascii="Times New Roman" w:hAnsi="Times New Roman"/>
                <w:sz w:val="24"/>
                <w:szCs w:val="24"/>
              </w:rPr>
            </w:pPr>
            <w:r>
              <w:rPr>
                <w:rFonts w:ascii="Times New Roman" w:hAnsi="Times New Roman"/>
                <w:sz w:val="24"/>
                <w:szCs w:val="24"/>
              </w:rPr>
              <w:t>V</w:t>
            </w:r>
            <w:r w:rsidRPr="00D85BFC">
              <w:rPr>
                <w:rFonts w:ascii="Times New Roman" w:hAnsi="Times New Roman"/>
                <w:sz w:val="24"/>
                <w:szCs w:val="24"/>
              </w:rPr>
              <w:t xml:space="preserve">ides </w:t>
            </w:r>
            <w:r w:rsidRPr="00CA6440">
              <w:rPr>
                <w:rFonts w:ascii="Times New Roman" w:hAnsi="Times New Roman"/>
                <w:sz w:val="24"/>
                <w:szCs w:val="24"/>
              </w:rPr>
              <w:t>politikas pamatnostādņu 2021.- 2027.gadam projektu (</w:t>
            </w:r>
            <w:r w:rsidR="00387DA3" w:rsidRPr="00CA6440">
              <w:rPr>
                <w:rFonts w:ascii="Times New Roman" w:hAnsi="Times New Roman"/>
                <w:sz w:val="24"/>
                <w:szCs w:val="24"/>
              </w:rPr>
              <w:t>2</w:t>
            </w:r>
            <w:r w:rsidRPr="00CA6440">
              <w:rPr>
                <w:rFonts w:ascii="Times New Roman" w:hAnsi="Times New Roman"/>
                <w:sz w:val="24"/>
                <w:szCs w:val="24"/>
              </w:rPr>
              <w:t xml:space="preserve"> sanāksmes),</w:t>
            </w:r>
          </w:p>
          <w:p w14:paraId="11D14C59" w14:textId="6B0A1A41" w:rsidR="00BD764A" w:rsidRPr="00696FA4" w:rsidRDefault="00BD764A" w:rsidP="00FD7890">
            <w:pPr>
              <w:pStyle w:val="ListParagraph"/>
              <w:numPr>
                <w:ilvl w:val="0"/>
                <w:numId w:val="79"/>
              </w:numPr>
              <w:spacing w:after="0" w:line="240" w:lineRule="auto"/>
              <w:ind w:left="455" w:hanging="284"/>
              <w:jc w:val="both"/>
              <w:rPr>
                <w:rFonts w:ascii="Times New Roman" w:hAnsi="Times New Roman"/>
                <w:sz w:val="24"/>
                <w:szCs w:val="24"/>
              </w:rPr>
            </w:pPr>
            <w:r w:rsidRPr="00923D13">
              <w:rPr>
                <w:rFonts w:ascii="Times New Roman" w:hAnsi="Times New Roman"/>
                <w:sz w:val="24"/>
                <w:szCs w:val="24"/>
              </w:rPr>
              <w:t xml:space="preserve">dabisko </w:t>
            </w:r>
            <w:r w:rsidRPr="00F021CD">
              <w:rPr>
                <w:rFonts w:ascii="Times New Roman" w:hAnsi="Times New Roman"/>
                <w:sz w:val="24"/>
                <w:szCs w:val="24"/>
              </w:rPr>
              <w:t>brauktuvju normatīvo regulējumu</w:t>
            </w:r>
            <w:r w:rsidR="00DA12F5" w:rsidRPr="00F021CD">
              <w:rPr>
                <w:rFonts w:ascii="Times New Roman" w:hAnsi="Times New Roman"/>
                <w:sz w:val="24"/>
                <w:szCs w:val="24"/>
              </w:rPr>
              <w:t xml:space="preserve"> un </w:t>
            </w:r>
            <w:r w:rsidR="00F021CD" w:rsidRPr="00F021CD">
              <w:rPr>
                <w:rFonts w:ascii="Times New Roman" w:hAnsi="Times New Roman"/>
                <w:sz w:val="24"/>
                <w:szCs w:val="24"/>
              </w:rPr>
              <w:t xml:space="preserve">to kā </w:t>
            </w:r>
            <w:r w:rsidR="00DA12F5" w:rsidRPr="00F021CD">
              <w:rPr>
                <w:rFonts w:ascii="Times New Roman" w:hAnsi="Times New Roman"/>
                <w:sz w:val="24"/>
                <w:szCs w:val="24"/>
              </w:rPr>
              <w:t xml:space="preserve">inženierbūvju </w:t>
            </w:r>
            <w:r w:rsidR="00DA12F5" w:rsidRPr="00696FA4">
              <w:rPr>
                <w:rFonts w:ascii="Times New Roman" w:hAnsi="Times New Roman"/>
                <w:sz w:val="24"/>
                <w:szCs w:val="24"/>
              </w:rPr>
              <w:t>reģistr</w:t>
            </w:r>
            <w:r w:rsidR="0047488A" w:rsidRPr="00696FA4">
              <w:rPr>
                <w:rFonts w:ascii="Times New Roman" w:hAnsi="Times New Roman"/>
                <w:sz w:val="24"/>
                <w:szCs w:val="24"/>
              </w:rPr>
              <w:t>ēšanu</w:t>
            </w:r>
            <w:r w:rsidRPr="00696FA4">
              <w:rPr>
                <w:rFonts w:ascii="Times New Roman" w:hAnsi="Times New Roman"/>
                <w:sz w:val="24"/>
                <w:szCs w:val="24"/>
              </w:rPr>
              <w:t xml:space="preserve"> (</w:t>
            </w:r>
            <w:r w:rsidR="00DA12F5" w:rsidRPr="00696FA4">
              <w:rPr>
                <w:rFonts w:ascii="Times New Roman" w:hAnsi="Times New Roman"/>
                <w:sz w:val="24"/>
                <w:szCs w:val="24"/>
              </w:rPr>
              <w:t>3</w:t>
            </w:r>
            <w:r w:rsidR="00923D13" w:rsidRPr="00696FA4">
              <w:rPr>
                <w:rFonts w:ascii="Times New Roman" w:hAnsi="Times New Roman"/>
                <w:sz w:val="24"/>
                <w:szCs w:val="24"/>
              </w:rPr>
              <w:t xml:space="preserve"> sanāksmes)</w:t>
            </w:r>
            <w:r w:rsidRPr="00696FA4">
              <w:rPr>
                <w:rFonts w:ascii="Times New Roman" w:hAnsi="Times New Roman"/>
                <w:sz w:val="24"/>
                <w:szCs w:val="24"/>
              </w:rPr>
              <w:t>.</w:t>
            </w:r>
          </w:p>
          <w:p w14:paraId="0F5705CD" w14:textId="2FD5FB61" w:rsidR="006C1CDB" w:rsidRPr="00A04B48" w:rsidRDefault="00643F64" w:rsidP="00DE734E">
            <w:pPr>
              <w:spacing w:after="0" w:line="240" w:lineRule="auto"/>
              <w:jc w:val="both"/>
              <w:rPr>
                <w:rFonts w:ascii="Times New Roman" w:hAnsi="Times New Roman" w:cs="Times New Roman"/>
                <w:sz w:val="24"/>
                <w:szCs w:val="24"/>
              </w:rPr>
            </w:pPr>
            <w:r w:rsidRPr="00696FA4">
              <w:rPr>
                <w:rFonts w:ascii="Times New Roman" w:hAnsi="Times New Roman" w:cs="Times New Roman"/>
                <w:sz w:val="24"/>
                <w:szCs w:val="24"/>
              </w:rPr>
              <w:t>Dalība ZM sanāksmēs</w:t>
            </w:r>
            <w:r w:rsidR="00572B96" w:rsidRPr="00696FA4">
              <w:rPr>
                <w:rFonts w:ascii="Times New Roman" w:hAnsi="Times New Roman" w:cs="Times New Roman"/>
                <w:sz w:val="24"/>
                <w:szCs w:val="24"/>
              </w:rPr>
              <w:t xml:space="preserve"> </w:t>
            </w:r>
            <w:r w:rsidRPr="00696FA4">
              <w:rPr>
                <w:rFonts w:ascii="Times New Roman" w:hAnsi="Times New Roman" w:cs="Times New Roman"/>
                <w:sz w:val="24"/>
                <w:szCs w:val="24"/>
              </w:rPr>
              <w:t xml:space="preserve">par </w:t>
            </w:r>
            <w:r w:rsidR="00C55F41" w:rsidRPr="00696FA4">
              <w:rPr>
                <w:rFonts w:ascii="Times New Roman" w:hAnsi="Times New Roman" w:cs="Times New Roman"/>
                <w:sz w:val="24"/>
                <w:szCs w:val="24"/>
              </w:rPr>
              <w:t>Latvijas Kopējās lauksaimniecības politikas stratēģiskā plāna 2023.-2027.gadam projektu,</w:t>
            </w:r>
            <w:r w:rsidR="00572B96" w:rsidRPr="00696FA4">
              <w:rPr>
                <w:rFonts w:ascii="Times New Roman" w:hAnsi="Times New Roman" w:cs="Times New Roman"/>
                <w:sz w:val="24"/>
                <w:szCs w:val="24"/>
              </w:rPr>
              <w:t xml:space="preserve"> </w:t>
            </w:r>
            <w:r w:rsidR="00387DA3" w:rsidRPr="00696FA4">
              <w:rPr>
                <w:rFonts w:ascii="Times New Roman" w:hAnsi="Times New Roman" w:cs="Times New Roman"/>
                <w:sz w:val="24"/>
                <w:szCs w:val="24"/>
              </w:rPr>
              <w:t>tematisk</w:t>
            </w:r>
            <w:r w:rsidR="00C55F41" w:rsidRPr="00696FA4">
              <w:rPr>
                <w:rFonts w:ascii="Times New Roman" w:hAnsi="Times New Roman" w:cs="Times New Roman"/>
                <w:sz w:val="24"/>
                <w:szCs w:val="24"/>
              </w:rPr>
              <w:t>ajā</w:t>
            </w:r>
            <w:r w:rsidR="00340FFF" w:rsidRPr="00696FA4">
              <w:rPr>
                <w:rFonts w:ascii="Times New Roman" w:hAnsi="Times New Roman" w:cs="Times New Roman"/>
                <w:sz w:val="24"/>
                <w:szCs w:val="24"/>
              </w:rPr>
              <w:t>s</w:t>
            </w:r>
            <w:r w:rsidR="00387DA3" w:rsidRPr="00696FA4">
              <w:rPr>
                <w:rFonts w:ascii="Times New Roman" w:hAnsi="Times New Roman" w:cs="Times New Roman"/>
                <w:sz w:val="24"/>
                <w:szCs w:val="24"/>
              </w:rPr>
              <w:t xml:space="preserve"> darba grup</w:t>
            </w:r>
            <w:r w:rsidR="00C55F41" w:rsidRPr="00696FA4">
              <w:rPr>
                <w:rFonts w:ascii="Times New Roman" w:hAnsi="Times New Roman" w:cs="Times New Roman"/>
                <w:sz w:val="24"/>
                <w:szCs w:val="24"/>
              </w:rPr>
              <w:t>ā</w:t>
            </w:r>
            <w:r w:rsidR="00340FFF" w:rsidRPr="00696FA4">
              <w:rPr>
                <w:rFonts w:ascii="Times New Roman" w:hAnsi="Times New Roman" w:cs="Times New Roman"/>
                <w:sz w:val="24"/>
                <w:szCs w:val="24"/>
              </w:rPr>
              <w:t>s</w:t>
            </w:r>
            <w:r w:rsidR="00387DA3" w:rsidRPr="00696FA4">
              <w:rPr>
                <w:rFonts w:ascii="Times New Roman" w:hAnsi="Times New Roman" w:cs="Times New Roman"/>
                <w:sz w:val="24"/>
                <w:szCs w:val="24"/>
              </w:rPr>
              <w:t xml:space="preserve"> “Vide un klimats”</w:t>
            </w:r>
            <w:r w:rsidR="00340FFF" w:rsidRPr="00696FA4">
              <w:rPr>
                <w:rFonts w:ascii="Times New Roman" w:hAnsi="Times New Roman" w:cs="Times New Roman"/>
                <w:sz w:val="24"/>
                <w:szCs w:val="24"/>
              </w:rPr>
              <w:t>, "Tiešie maksājumi un saistītais ienākumu atbalsts"</w:t>
            </w:r>
            <w:r w:rsidR="00387DA3" w:rsidRPr="00696FA4">
              <w:rPr>
                <w:rFonts w:ascii="Times New Roman" w:hAnsi="Times New Roman" w:cs="Times New Roman"/>
                <w:sz w:val="24"/>
                <w:szCs w:val="24"/>
              </w:rPr>
              <w:t xml:space="preserve"> </w:t>
            </w:r>
            <w:r w:rsidR="00C55F41" w:rsidRPr="00696FA4">
              <w:rPr>
                <w:rFonts w:ascii="Times New Roman" w:hAnsi="Times New Roman" w:cs="Times New Roman"/>
                <w:sz w:val="24"/>
                <w:szCs w:val="24"/>
              </w:rPr>
              <w:t>(</w:t>
            </w:r>
            <w:r w:rsidR="00572B96" w:rsidRPr="00696FA4">
              <w:rPr>
                <w:rFonts w:ascii="Times New Roman" w:hAnsi="Times New Roman" w:cs="Times New Roman"/>
                <w:sz w:val="24"/>
                <w:szCs w:val="24"/>
              </w:rPr>
              <w:t>3</w:t>
            </w:r>
            <w:r w:rsidR="00C55F41" w:rsidRPr="00696FA4">
              <w:rPr>
                <w:rFonts w:ascii="Times New Roman" w:hAnsi="Times New Roman" w:cs="Times New Roman"/>
                <w:sz w:val="24"/>
                <w:szCs w:val="24"/>
              </w:rPr>
              <w:t xml:space="preserve"> sanāksmes).</w:t>
            </w:r>
          </w:p>
        </w:tc>
      </w:tr>
      <w:tr w:rsidR="006C1CDB" w:rsidRPr="00482C76" w14:paraId="604CF74C" w14:textId="77777777" w:rsidTr="007B4659">
        <w:tc>
          <w:tcPr>
            <w:tcW w:w="997" w:type="dxa"/>
            <w:tcBorders>
              <w:top w:val="single" w:sz="4" w:space="0" w:color="auto"/>
              <w:left w:val="single" w:sz="4" w:space="0" w:color="auto"/>
              <w:bottom w:val="single" w:sz="4" w:space="0" w:color="auto"/>
              <w:right w:val="single" w:sz="4" w:space="0" w:color="auto"/>
            </w:tcBorders>
            <w:shd w:val="clear" w:color="auto" w:fill="FFFFFF" w:themeFill="background1"/>
          </w:tcPr>
          <w:p w14:paraId="7FEFBEB0" w14:textId="781DB382" w:rsidR="006C1CDB" w:rsidRPr="00235CB0" w:rsidRDefault="006C1CDB" w:rsidP="006C1CDB">
            <w:pPr>
              <w:shd w:val="clear" w:color="auto" w:fill="FFFFFF" w:themeFill="background1"/>
              <w:tabs>
                <w:tab w:val="left" w:pos="72"/>
                <w:tab w:val="left" w:pos="4392"/>
                <w:tab w:val="left" w:pos="7632"/>
              </w:tabs>
              <w:suppressAutoHyphens/>
              <w:snapToGrid w:val="0"/>
              <w:spacing w:after="0" w:line="240" w:lineRule="auto"/>
              <w:ind w:left="-108" w:right="-57"/>
              <w:jc w:val="center"/>
              <w:rPr>
                <w:rFonts w:ascii="Times New Roman" w:hAnsi="Times New Roman" w:cs="Times New Roman"/>
                <w:sz w:val="24"/>
                <w:szCs w:val="24"/>
              </w:rPr>
            </w:pPr>
            <w:r w:rsidRPr="00235CB0">
              <w:rPr>
                <w:rFonts w:ascii="Times New Roman" w:hAnsi="Times New Roman" w:cs="Times New Roman"/>
                <w:sz w:val="24"/>
                <w:szCs w:val="24"/>
              </w:rPr>
              <w:br w:type="page"/>
              <w:t>117.</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14:paraId="2B7369F6" w14:textId="77777777" w:rsidR="006C1CDB" w:rsidRPr="00235CB0" w:rsidRDefault="006C1CDB" w:rsidP="006C1CDB">
            <w:pPr>
              <w:shd w:val="clear" w:color="auto" w:fill="FFFFFF" w:themeFill="background1"/>
              <w:tabs>
                <w:tab w:val="left" w:pos="180"/>
                <w:tab w:val="left" w:pos="4500"/>
                <w:tab w:val="left" w:pos="7740"/>
              </w:tabs>
              <w:suppressAutoHyphens/>
              <w:spacing w:after="0" w:line="240" w:lineRule="auto"/>
              <w:jc w:val="both"/>
              <w:rPr>
                <w:rFonts w:ascii="Times New Roman" w:hAnsi="Times New Roman" w:cs="Times New Roman"/>
                <w:color w:val="000000" w:themeColor="text1"/>
                <w:sz w:val="24"/>
                <w:szCs w:val="24"/>
              </w:rPr>
            </w:pPr>
            <w:r w:rsidRPr="00235CB0">
              <w:rPr>
                <w:rFonts w:ascii="Times New Roman" w:hAnsi="Times New Roman" w:cs="Times New Roman"/>
                <w:color w:val="000000" w:themeColor="text1"/>
                <w:sz w:val="24"/>
                <w:szCs w:val="24"/>
              </w:rPr>
              <w:t>Piedalīties padomju, komisiju un darba grupu darbā</w:t>
            </w:r>
          </w:p>
        </w:tc>
        <w:tc>
          <w:tcPr>
            <w:tcW w:w="2412" w:type="dxa"/>
            <w:tcBorders>
              <w:top w:val="single" w:sz="4" w:space="0" w:color="auto"/>
              <w:left w:val="single" w:sz="4" w:space="0" w:color="auto"/>
              <w:bottom w:val="single" w:sz="4" w:space="0" w:color="auto"/>
              <w:right w:val="single" w:sz="4" w:space="0" w:color="auto"/>
            </w:tcBorders>
            <w:shd w:val="clear" w:color="auto" w:fill="FFFFFF" w:themeFill="background1"/>
          </w:tcPr>
          <w:p w14:paraId="05B4DE4F" w14:textId="77777777" w:rsidR="006C1CDB" w:rsidRPr="00482C76" w:rsidRDefault="006C1CDB" w:rsidP="006C1CDB">
            <w:pPr>
              <w:shd w:val="clear" w:color="auto" w:fill="FFFFFF" w:themeFill="background1"/>
              <w:tabs>
                <w:tab w:val="left" w:pos="180"/>
                <w:tab w:val="left" w:pos="4500"/>
                <w:tab w:val="left" w:pos="7740"/>
              </w:tabs>
              <w:suppressAutoHyphens/>
              <w:spacing w:after="0" w:line="240" w:lineRule="auto"/>
              <w:jc w:val="center"/>
              <w:rPr>
                <w:rFonts w:ascii="Times New Roman" w:eastAsia="Times New Roman" w:hAnsi="Times New Roman" w:cs="Times New Roman"/>
                <w:color w:val="000000" w:themeColor="text1"/>
                <w:sz w:val="24"/>
                <w:szCs w:val="24"/>
                <w:lang w:val="pt-BR" w:eastAsia="ar-SA"/>
              </w:rPr>
            </w:pPr>
            <w:r w:rsidRPr="00482C76">
              <w:rPr>
                <w:rFonts w:ascii="Times New Roman" w:eastAsia="Times New Roman" w:hAnsi="Times New Roman" w:cs="Times New Roman"/>
                <w:color w:val="000000" w:themeColor="text1"/>
                <w:sz w:val="24"/>
                <w:szCs w:val="24"/>
                <w:lang w:val="pt-BR" w:eastAsia="ar-SA"/>
              </w:rPr>
              <w:t>Kompetentās institūcijas deleģējums</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Pr>
          <w:p w14:paraId="06C12B4F" w14:textId="77777777" w:rsidR="006C1CDB" w:rsidRPr="00482C76" w:rsidRDefault="006C1CDB" w:rsidP="006C1CDB">
            <w:pPr>
              <w:shd w:val="clear" w:color="auto" w:fill="FFFFFF" w:themeFill="background1"/>
              <w:tabs>
                <w:tab w:val="left" w:pos="180"/>
                <w:tab w:val="left" w:pos="4500"/>
                <w:tab w:val="left" w:pos="7740"/>
              </w:tabs>
              <w:suppressAutoHyphens/>
              <w:spacing w:after="0" w:line="240" w:lineRule="auto"/>
              <w:jc w:val="center"/>
              <w:rPr>
                <w:rFonts w:ascii="Times New Roman" w:hAnsi="Times New Roman" w:cs="Times New Roman"/>
                <w:color w:val="000000" w:themeColor="text1"/>
                <w:sz w:val="24"/>
                <w:szCs w:val="24"/>
              </w:rPr>
            </w:pPr>
            <w:r w:rsidRPr="00482C76">
              <w:rPr>
                <w:rFonts w:ascii="Times New Roman" w:hAnsi="Times New Roman" w:cs="Times New Roman"/>
                <w:color w:val="000000" w:themeColor="text1"/>
                <w:sz w:val="24"/>
                <w:szCs w:val="24"/>
              </w:rPr>
              <w:t>31.12.</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3BA7286D" w14:textId="77777777" w:rsidR="006C1CDB" w:rsidRPr="0033623F" w:rsidRDefault="006C1CDB" w:rsidP="006C1CDB">
            <w:pPr>
              <w:shd w:val="clear" w:color="auto" w:fill="FFFFFF" w:themeFill="background1"/>
              <w:tabs>
                <w:tab w:val="left" w:pos="180"/>
                <w:tab w:val="left" w:pos="4500"/>
                <w:tab w:val="left" w:pos="7740"/>
              </w:tabs>
              <w:suppressAutoHyphens/>
              <w:spacing w:after="0" w:line="240" w:lineRule="auto"/>
              <w:jc w:val="center"/>
              <w:rPr>
                <w:rFonts w:ascii="Times New Roman" w:hAnsi="Times New Roman" w:cs="Times New Roman"/>
                <w:color w:val="000000" w:themeColor="text1"/>
                <w:sz w:val="24"/>
                <w:szCs w:val="24"/>
              </w:rPr>
            </w:pPr>
            <w:r w:rsidRPr="0033623F">
              <w:rPr>
                <w:rFonts w:ascii="Times New Roman" w:hAnsi="Times New Roman" w:cs="Times New Roman"/>
                <w:color w:val="000000" w:themeColor="text1"/>
                <w:sz w:val="24"/>
                <w:szCs w:val="24"/>
              </w:rPr>
              <w:t>deleģētie pārstāvji</w:t>
            </w:r>
          </w:p>
        </w:tc>
        <w:tc>
          <w:tcPr>
            <w:tcW w:w="4675" w:type="dxa"/>
            <w:tcBorders>
              <w:top w:val="single" w:sz="4" w:space="0" w:color="auto"/>
              <w:left w:val="single" w:sz="4" w:space="0" w:color="auto"/>
              <w:bottom w:val="nil"/>
              <w:right w:val="single" w:sz="4" w:space="0" w:color="auto"/>
            </w:tcBorders>
            <w:shd w:val="clear" w:color="auto" w:fill="FFFFFF" w:themeFill="background1"/>
          </w:tcPr>
          <w:p w14:paraId="135A63C1" w14:textId="0E7439DE" w:rsidR="006B7033" w:rsidRDefault="006B7033" w:rsidP="00AD37CB">
            <w:pPr>
              <w:shd w:val="clear" w:color="auto" w:fill="FFFFFF" w:themeFill="background1"/>
              <w:tabs>
                <w:tab w:val="left" w:pos="123"/>
                <w:tab w:val="left" w:pos="4443"/>
                <w:tab w:val="left" w:pos="7683"/>
              </w:tabs>
              <w:suppressAutoHyphens/>
              <w:snapToGrid w:val="0"/>
              <w:spacing w:after="0" w:line="240" w:lineRule="auto"/>
              <w:ind w:right="-57"/>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Dalība ZM I</w:t>
            </w:r>
            <w:r w:rsidRPr="006B7033">
              <w:rPr>
                <w:rFonts w:ascii="Times New Roman" w:eastAsia="Times New Roman" w:hAnsi="Times New Roman"/>
                <w:color w:val="000000" w:themeColor="text1"/>
                <w:sz w:val="24"/>
                <w:szCs w:val="24"/>
              </w:rPr>
              <w:t>ekšējo un piekrastes ūdeņu konsultatīvās padomes sēd</w:t>
            </w:r>
            <w:r>
              <w:rPr>
                <w:rFonts w:ascii="Times New Roman" w:eastAsia="Times New Roman" w:hAnsi="Times New Roman"/>
                <w:color w:val="000000" w:themeColor="text1"/>
                <w:sz w:val="24"/>
                <w:szCs w:val="24"/>
              </w:rPr>
              <w:t>ēs.</w:t>
            </w:r>
          </w:p>
          <w:p w14:paraId="16C6B651" w14:textId="1A3B2FF8" w:rsidR="006B7033" w:rsidRPr="0033623F" w:rsidRDefault="00AD37CB" w:rsidP="00AD37CB">
            <w:pPr>
              <w:shd w:val="clear" w:color="auto" w:fill="FFFFFF" w:themeFill="background1"/>
              <w:tabs>
                <w:tab w:val="left" w:pos="123"/>
                <w:tab w:val="left" w:pos="4443"/>
                <w:tab w:val="left" w:pos="7683"/>
              </w:tabs>
              <w:suppressAutoHyphens/>
              <w:snapToGrid w:val="0"/>
              <w:spacing w:after="0" w:line="240" w:lineRule="auto"/>
              <w:ind w:right="-57"/>
              <w:jc w:val="both"/>
              <w:rPr>
                <w:rFonts w:ascii="Times New Roman" w:eastAsia="Times New Roman" w:hAnsi="Times New Roman"/>
                <w:color w:val="000000" w:themeColor="text1"/>
                <w:sz w:val="24"/>
                <w:szCs w:val="24"/>
              </w:rPr>
            </w:pPr>
            <w:r w:rsidRPr="0033623F">
              <w:rPr>
                <w:rFonts w:ascii="Times New Roman" w:eastAsia="Times New Roman" w:hAnsi="Times New Roman"/>
                <w:color w:val="000000" w:themeColor="text1"/>
                <w:sz w:val="24"/>
                <w:szCs w:val="24"/>
              </w:rPr>
              <w:t xml:space="preserve">DAP pārstāvji deleģēti darbam </w:t>
            </w:r>
            <w:r w:rsidR="006B7033">
              <w:rPr>
                <w:rFonts w:ascii="Times New Roman" w:eastAsia="Times New Roman" w:hAnsi="Times New Roman"/>
                <w:color w:val="000000" w:themeColor="text1"/>
                <w:sz w:val="24"/>
                <w:szCs w:val="24"/>
              </w:rPr>
              <w:t xml:space="preserve">ZM </w:t>
            </w:r>
            <w:r w:rsidR="00100470" w:rsidRPr="0033623F">
              <w:rPr>
                <w:rFonts w:ascii="Times New Roman" w:eastAsia="Times New Roman" w:hAnsi="Times New Roman"/>
                <w:color w:val="000000" w:themeColor="text1"/>
                <w:sz w:val="24"/>
                <w:szCs w:val="24"/>
              </w:rPr>
              <w:t>Dzīvnieku aizsardzības un labturības konsultatīv</w:t>
            </w:r>
            <w:r w:rsidRPr="0033623F">
              <w:rPr>
                <w:rFonts w:ascii="Times New Roman" w:eastAsia="Times New Roman" w:hAnsi="Times New Roman"/>
                <w:color w:val="000000" w:themeColor="text1"/>
                <w:sz w:val="24"/>
                <w:szCs w:val="24"/>
              </w:rPr>
              <w:t>aj</w:t>
            </w:r>
            <w:r w:rsidR="00100470" w:rsidRPr="0033623F">
              <w:rPr>
                <w:rFonts w:ascii="Times New Roman" w:eastAsia="Times New Roman" w:hAnsi="Times New Roman"/>
                <w:color w:val="000000" w:themeColor="text1"/>
                <w:sz w:val="24"/>
                <w:szCs w:val="24"/>
              </w:rPr>
              <w:t>ā padom</w:t>
            </w:r>
            <w:r w:rsidRPr="0033623F">
              <w:rPr>
                <w:rFonts w:ascii="Times New Roman" w:eastAsia="Times New Roman" w:hAnsi="Times New Roman"/>
                <w:color w:val="000000" w:themeColor="text1"/>
                <w:sz w:val="24"/>
                <w:szCs w:val="24"/>
              </w:rPr>
              <w:t xml:space="preserve">ē un </w:t>
            </w:r>
            <w:r w:rsidR="00100470" w:rsidRPr="0033623F">
              <w:rPr>
                <w:rFonts w:ascii="Times New Roman" w:eastAsia="Times New Roman" w:hAnsi="Times New Roman"/>
                <w:color w:val="000000" w:themeColor="text1"/>
                <w:sz w:val="24"/>
                <w:szCs w:val="24"/>
              </w:rPr>
              <w:t>Meža konsultatīv</w:t>
            </w:r>
            <w:r w:rsidRPr="0033623F">
              <w:rPr>
                <w:rFonts w:ascii="Times New Roman" w:eastAsia="Times New Roman" w:hAnsi="Times New Roman"/>
                <w:color w:val="000000" w:themeColor="text1"/>
                <w:sz w:val="24"/>
                <w:szCs w:val="24"/>
              </w:rPr>
              <w:t>aj</w:t>
            </w:r>
            <w:r w:rsidR="00100470" w:rsidRPr="0033623F">
              <w:rPr>
                <w:rFonts w:ascii="Times New Roman" w:eastAsia="Times New Roman" w:hAnsi="Times New Roman"/>
                <w:color w:val="000000" w:themeColor="text1"/>
                <w:sz w:val="24"/>
                <w:szCs w:val="24"/>
              </w:rPr>
              <w:t>ā padom</w:t>
            </w:r>
            <w:r w:rsidRPr="0033623F">
              <w:rPr>
                <w:rFonts w:ascii="Times New Roman" w:eastAsia="Times New Roman" w:hAnsi="Times New Roman"/>
                <w:color w:val="000000" w:themeColor="text1"/>
                <w:sz w:val="24"/>
                <w:szCs w:val="24"/>
              </w:rPr>
              <w:t>ē</w:t>
            </w:r>
            <w:r w:rsidR="00100470" w:rsidRPr="0033623F">
              <w:rPr>
                <w:rFonts w:ascii="Times New Roman" w:eastAsia="Times New Roman" w:hAnsi="Times New Roman"/>
                <w:color w:val="000000" w:themeColor="text1"/>
                <w:sz w:val="24"/>
                <w:szCs w:val="24"/>
              </w:rPr>
              <w:t xml:space="preserve"> </w:t>
            </w:r>
            <w:r w:rsidR="0033623F" w:rsidRPr="0033623F">
              <w:rPr>
                <w:rFonts w:ascii="Times New Roman" w:eastAsia="Times New Roman" w:hAnsi="Times New Roman"/>
                <w:color w:val="000000" w:themeColor="text1"/>
                <w:sz w:val="24"/>
                <w:szCs w:val="24"/>
              </w:rPr>
              <w:t>– pārskata periodā minēto padomju</w:t>
            </w:r>
            <w:r w:rsidR="00766D9F" w:rsidRPr="0033623F">
              <w:rPr>
                <w:rFonts w:ascii="Times New Roman" w:eastAsia="Times New Roman" w:hAnsi="Times New Roman"/>
                <w:color w:val="000000" w:themeColor="text1"/>
                <w:sz w:val="24"/>
                <w:szCs w:val="24"/>
              </w:rPr>
              <w:t xml:space="preserve">  sanāksm</w:t>
            </w:r>
            <w:r w:rsidR="0033623F" w:rsidRPr="0033623F">
              <w:rPr>
                <w:rFonts w:ascii="Times New Roman" w:eastAsia="Times New Roman" w:hAnsi="Times New Roman"/>
                <w:color w:val="000000" w:themeColor="text1"/>
                <w:sz w:val="24"/>
                <w:szCs w:val="24"/>
              </w:rPr>
              <w:t>es</w:t>
            </w:r>
            <w:r w:rsidR="00766D9F" w:rsidRPr="0033623F">
              <w:rPr>
                <w:rFonts w:ascii="Times New Roman" w:eastAsia="Times New Roman" w:hAnsi="Times New Roman"/>
                <w:color w:val="000000" w:themeColor="text1"/>
                <w:sz w:val="24"/>
                <w:szCs w:val="24"/>
              </w:rPr>
              <w:t xml:space="preserve"> nav </w:t>
            </w:r>
            <w:r w:rsidR="0033623F" w:rsidRPr="0033623F">
              <w:rPr>
                <w:rFonts w:ascii="Times New Roman" w:eastAsia="Times New Roman" w:hAnsi="Times New Roman"/>
                <w:color w:val="000000" w:themeColor="text1"/>
                <w:sz w:val="24"/>
                <w:szCs w:val="24"/>
              </w:rPr>
              <w:t>notikušas</w:t>
            </w:r>
            <w:r w:rsidR="00766D9F" w:rsidRPr="0033623F">
              <w:rPr>
                <w:rFonts w:ascii="Times New Roman" w:eastAsia="Times New Roman" w:hAnsi="Times New Roman"/>
                <w:color w:val="000000" w:themeColor="text1"/>
                <w:sz w:val="24"/>
                <w:szCs w:val="24"/>
              </w:rPr>
              <w:t>.</w:t>
            </w:r>
          </w:p>
        </w:tc>
      </w:tr>
      <w:tr w:rsidR="006C1CDB" w:rsidRPr="00E67A99" w14:paraId="13F34ECF" w14:textId="77777777" w:rsidTr="007B4659">
        <w:tc>
          <w:tcPr>
            <w:tcW w:w="997" w:type="dxa"/>
            <w:shd w:val="clear" w:color="auto" w:fill="FFFFFF" w:themeFill="background1"/>
          </w:tcPr>
          <w:p w14:paraId="3557EDE9" w14:textId="2F309F45" w:rsidR="006C1CDB" w:rsidRPr="00632B24" w:rsidRDefault="006C1CDB" w:rsidP="006C1CDB">
            <w:pPr>
              <w:shd w:val="clear" w:color="auto" w:fill="FFFFFF" w:themeFill="background1"/>
              <w:tabs>
                <w:tab w:val="left" w:pos="72"/>
                <w:tab w:val="left" w:pos="4392"/>
                <w:tab w:val="left" w:pos="7632"/>
              </w:tabs>
              <w:suppressAutoHyphens/>
              <w:snapToGrid w:val="0"/>
              <w:spacing w:after="0" w:line="240" w:lineRule="auto"/>
              <w:ind w:left="-108" w:right="-57"/>
              <w:jc w:val="center"/>
              <w:rPr>
                <w:rFonts w:ascii="Times New Roman" w:eastAsia="Times New Roman" w:hAnsi="Times New Roman" w:cs="Times New Roman"/>
                <w:color w:val="000000" w:themeColor="text1"/>
                <w:sz w:val="24"/>
                <w:szCs w:val="24"/>
                <w:lang w:eastAsia="ar-SA"/>
              </w:rPr>
            </w:pPr>
            <w:r w:rsidRPr="00632B24">
              <w:rPr>
                <w:sz w:val="24"/>
                <w:szCs w:val="24"/>
              </w:rPr>
              <w:br w:type="page"/>
            </w:r>
            <w:r w:rsidRPr="00632B24">
              <w:rPr>
                <w:rFonts w:ascii="Times New Roman" w:eastAsia="Times New Roman" w:hAnsi="Times New Roman" w:cs="Times New Roman"/>
                <w:color w:val="000000" w:themeColor="text1"/>
                <w:sz w:val="24"/>
                <w:szCs w:val="24"/>
                <w:lang w:eastAsia="ar-SA"/>
              </w:rPr>
              <w:t>1</w:t>
            </w:r>
            <w:r>
              <w:rPr>
                <w:rFonts w:ascii="Times New Roman" w:eastAsia="Times New Roman" w:hAnsi="Times New Roman" w:cs="Times New Roman"/>
                <w:color w:val="000000" w:themeColor="text1"/>
                <w:sz w:val="24"/>
                <w:szCs w:val="24"/>
                <w:lang w:eastAsia="ar-SA"/>
              </w:rPr>
              <w:t>18</w:t>
            </w:r>
            <w:r w:rsidRPr="00632B24">
              <w:rPr>
                <w:rFonts w:ascii="Times New Roman" w:eastAsia="Times New Roman" w:hAnsi="Times New Roman" w:cs="Times New Roman"/>
                <w:color w:val="000000" w:themeColor="text1"/>
                <w:sz w:val="24"/>
                <w:szCs w:val="24"/>
                <w:lang w:eastAsia="ar-SA"/>
              </w:rPr>
              <w:t>.</w:t>
            </w:r>
          </w:p>
        </w:tc>
        <w:tc>
          <w:tcPr>
            <w:tcW w:w="3969" w:type="dxa"/>
            <w:tcBorders>
              <w:right w:val="single" w:sz="4" w:space="0" w:color="auto"/>
            </w:tcBorders>
            <w:shd w:val="clear" w:color="auto" w:fill="FFFFFF" w:themeFill="background1"/>
          </w:tcPr>
          <w:p w14:paraId="0A09114E" w14:textId="77777777" w:rsidR="006C1CDB" w:rsidRDefault="006C1CDB" w:rsidP="006C1CDB">
            <w:pPr>
              <w:shd w:val="clear" w:color="auto" w:fill="FFFFFF" w:themeFill="background1"/>
              <w:tabs>
                <w:tab w:val="left" w:pos="180"/>
                <w:tab w:val="left" w:pos="4500"/>
                <w:tab w:val="left" w:pos="7740"/>
              </w:tabs>
              <w:suppressAutoHyphens/>
              <w:spacing w:after="0" w:line="240" w:lineRule="auto"/>
              <w:jc w:val="both"/>
              <w:rPr>
                <w:rFonts w:ascii="Times New Roman" w:hAnsi="Times New Roman" w:cs="Times New Roman"/>
                <w:color w:val="000000" w:themeColor="text1"/>
                <w:sz w:val="24"/>
                <w:szCs w:val="24"/>
              </w:rPr>
            </w:pPr>
            <w:r w:rsidRPr="00E67A99">
              <w:rPr>
                <w:rFonts w:ascii="Times New Roman" w:hAnsi="Times New Roman" w:cs="Times New Roman"/>
                <w:color w:val="000000" w:themeColor="text1"/>
                <w:sz w:val="24"/>
                <w:szCs w:val="24"/>
              </w:rPr>
              <w:t>Uzskaitīt pakalpojumu izpildes rādītājus</w:t>
            </w:r>
            <w:r>
              <w:rPr>
                <w:rFonts w:ascii="Times New Roman" w:hAnsi="Times New Roman" w:cs="Times New Roman"/>
                <w:color w:val="000000" w:themeColor="text1"/>
                <w:sz w:val="24"/>
                <w:szCs w:val="24"/>
              </w:rPr>
              <w:t xml:space="preserve"> DAP pakalpojumiem:</w:t>
            </w:r>
            <w:r w:rsidRPr="00E67A99">
              <w:rPr>
                <w:rFonts w:ascii="Times New Roman" w:hAnsi="Times New Roman" w:cs="Times New Roman"/>
                <w:color w:val="000000" w:themeColor="text1"/>
                <w:sz w:val="24"/>
                <w:szCs w:val="24"/>
              </w:rPr>
              <w:t xml:space="preserve"> </w:t>
            </w:r>
          </w:p>
          <w:p w14:paraId="36A625E8" w14:textId="77777777" w:rsidR="006E587F" w:rsidRDefault="006E587F" w:rsidP="006C1CDB">
            <w:pPr>
              <w:shd w:val="clear" w:color="auto" w:fill="FFFFFF" w:themeFill="background1"/>
              <w:tabs>
                <w:tab w:val="left" w:pos="180"/>
                <w:tab w:val="left" w:pos="4500"/>
                <w:tab w:val="left" w:pos="7740"/>
              </w:tabs>
              <w:suppressAutoHyphens/>
              <w:spacing w:after="0" w:line="240" w:lineRule="auto"/>
              <w:jc w:val="both"/>
              <w:rPr>
                <w:rFonts w:ascii="Times New Roman" w:hAnsi="Times New Roman" w:cs="Times New Roman"/>
                <w:color w:val="000000" w:themeColor="text1"/>
                <w:sz w:val="24"/>
                <w:szCs w:val="24"/>
              </w:rPr>
            </w:pPr>
          </w:p>
          <w:p w14:paraId="724CB420" w14:textId="77777777" w:rsidR="006E587F" w:rsidRDefault="006E587F" w:rsidP="006C1CDB">
            <w:pPr>
              <w:shd w:val="clear" w:color="auto" w:fill="FFFFFF" w:themeFill="background1"/>
              <w:tabs>
                <w:tab w:val="left" w:pos="180"/>
                <w:tab w:val="left" w:pos="4500"/>
                <w:tab w:val="left" w:pos="7740"/>
              </w:tabs>
              <w:suppressAutoHyphens/>
              <w:spacing w:after="0" w:line="240" w:lineRule="auto"/>
              <w:jc w:val="both"/>
              <w:rPr>
                <w:rFonts w:ascii="Times New Roman" w:hAnsi="Times New Roman" w:cs="Times New Roman"/>
                <w:color w:val="000000" w:themeColor="text1"/>
                <w:sz w:val="24"/>
                <w:szCs w:val="24"/>
              </w:rPr>
            </w:pPr>
          </w:p>
          <w:p w14:paraId="63B309BD" w14:textId="77777777" w:rsidR="006E587F" w:rsidRDefault="006E587F" w:rsidP="006C1CDB">
            <w:pPr>
              <w:shd w:val="clear" w:color="auto" w:fill="FFFFFF" w:themeFill="background1"/>
              <w:tabs>
                <w:tab w:val="left" w:pos="180"/>
                <w:tab w:val="left" w:pos="4500"/>
                <w:tab w:val="left" w:pos="7740"/>
              </w:tabs>
              <w:suppressAutoHyphens/>
              <w:spacing w:after="0" w:line="240" w:lineRule="auto"/>
              <w:jc w:val="both"/>
              <w:rPr>
                <w:rFonts w:ascii="Times New Roman" w:hAnsi="Times New Roman" w:cs="Times New Roman"/>
                <w:color w:val="000000" w:themeColor="text1"/>
                <w:sz w:val="24"/>
                <w:szCs w:val="24"/>
              </w:rPr>
            </w:pPr>
          </w:p>
          <w:p w14:paraId="544DA529" w14:textId="77777777" w:rsidR="006E587F" w:rsidRDefault="006E587F" w:rsidP="006C1CDB">
            <w:pPr>
              <w:shd w:val="clear" w:color="auto" w:fill="FFFFFF" w:themeFill="background1"/>
              <w:tabs>
                <w:tab w:val="left" w:pos="180"/>
                <w:tab w:val="left" w:pos="4500"/>
                <w:tab w:val="left" w:pos="7740"/>
              </w:tabs>
              <w:suppressAutoHyphens/>
              <w:spacing w:after="0" w:line="240" w:lineRule="auto"/>
              <w:jc w:val="both"/>
              <w:rPr>
                <w:rFonts w:ascii="Times New Roman" w:hAnsi="Times New Roman" w:cs="Times New Roman"/>
                <w:color w:val="000000" w:themeColor="text1"/>
                <w:sz w:val="24"/>
                <w:szCs w:val="24"/>
              </w:rPr>
            </w:pPr>
          </w:p>
          <w:p w14:paraId="1A6788D7" w14:textId="77777777" w:rsidR="006E587F" w:rsidRDefault="006E587F" w:rsidP="006C1CDB">
            <w:pPr>
              <w:shd w:val="clear" w:color="auto" w:fill="FFFFFF" w:themeFill="background1"/>
              <w:tabs>
                <w:tab w:val="left" w:pos="180"/>
                <w:tab w:val="left" w:pos="4500"/>
                <w:tab w:val="left" w:pos="7740"/>
              </w:tabs>
              <w:suppressAutoHyphens/>
              <w:spacing w:after="0" w:line="240" w:lineRule="auto"/>
              <w:jc w:val="both"/>
              <w:rPr>
                <w:rFonts w:ascii="Times New Roman" w:hAnsi="Times New Roman" w:cs="Times New Roman"/>
                <w:color w:val="000000" w:themeColor="text1"/>
                <w:sz w:val="24"/>
                <w:szCs w:val="24"/>
              </w:rPr>
            </w:pPr>
          </w:p>
          <w:p w14:paraId="5F141E70" w14:textId="77777777" w:rsidR="006E587F" w:rsidRDefault="006E587F" w:rsidP="006C1CDB">
            <w:pPr>
              <w:shd w:val="clear" w:color="auto" w:fill="FFFFFF" w:themeFill="background1"/>
              <w:tabs>
                <w:tab w:val="left" w:pos="180"/>
                <w:tab w:val="left" w:pos="4500"/>
                <w:tab w:val="left" w:pos="7740"/>
              </w:tabs>
              <w:suppressAutoHyphens/>
              <w:spacing w:after="0" w:line="240" w:lineRule="auto"/>
              <w:jc w:val="both"/>
              <w:rPr>
                <w:rFonts w:ascii="Times New Roman" w:hAnsi="Times New Roman" w:cs="Times New Roman"/>
                <w:color w:val="000000" w:themeColor="text1"/>
                <w:sz w:val="24"/>
                <w:szCs w:val="24"/>
              </w:rPr>
            </w:pPr>
          </w:p>
          <w:p w14:paraId="10D03196" w14:textId="77777777" w:rsidR="006E587F" w:rsidRDefault="006E587F" w:rsidP="006C1CDB">
            <w:pPr>
              <w:shd w:val="clear" w:color="auto" w:fill="FFFFFF" w:themeFill="background1"/>
              <w:tabs>
                <w:tab w:val="left" w:pos="180"/>
                <w:tab w:val="left" w:pos="4500"/>
                <w:tab w:val="left" w:pos="7740"/>
              </w:tabs>
              <w:suppressAutoHyphens/>
              <w:spacing w:after="0" w:line="240" w:lineRule="auto"/>
              <w:jc w:val="both"/>
              <w:rPr>
                <w:rFonts w:ascii="Times New Roman" w:hAnsi="Times New Roman" w:cs="Times New Roman"/>
                <w:color w:val="000000" w:themeColor="text1"/>
                <w:sz w:val="24"/>
                <w:szCs w:val="24"/>
              </w:rPr>
            </w:pPr>
          </w:p>
          <w:p w14:paraId="48C923B6" w14:textId="77777777" w:rsidR="006E587F" w:rsidRDefault="006E587F" w:rsidP="006C1CDB">
            <w:pPr>
              <w:shd w:val="clear" w:color="auto" w:fill="FFFFFF" w:themeFill="background1"/>
              <w:tabs>
                <w:tab w:val="left" w:pos="180"/>
                <w:tab w:val="left" w:pos="4500"/>
                <w:tab w:val="left" w:pos="7740"/>
              </w:tabs>
              <w:suppressAutoHyphens/>
              <w:spacing w:after="0" w:line="240" w:lineRule="auto"/>
              <w:jc w:val="both"/>
              <w:rPr>
                <w:rFonts w:ascii="Times New Roman" w:hAnsi="Times New Roman" w:cs="Times New Roman"/>
                <w:color w:val="000000" w:themeColor="text1"/>
                <w:sz w:val="24"/>
                <w:szCs w:val="24"/>
              </w:rPr>
            </w:pPr>
          </w:p>
          <w:p w14:paraId="08DA0946" w14:textId="77777777" w:rsidR="006E587F" w:rsidRDefault="006E587F" w:rsidP="006C1CDB">
            <w:pPr>
              <w:shd w:val="clear" w:color="auto" w:fill="FFFFFF" w:themeFill="background1"/>
              <w:tabs>
                <w:tab w:val="left" w:pos="180"/>
                <w:tab w:val="left" w:pos="4500"/>
                <w:tab w:val="left" w:pos="7740"/>
              </w:tabs>
              <w:suppressAutoHyphens/>
              <w:spacing w:after="0" w:line="240" w:lineRule="auto"/>
              <w:jc w:val="both"/>
              <w:rPr>
                <w:rFonts w:ascii="Times New Roman" w:hAnsi="Times New Roman" w:cs="Times New Roman"/>
                <w:color w:val="000000" w:themeColor="text1"/>
                <w:sz w:val="24"/>
                <w:szCs w:val="24"/>
              </w:rPr>
            </w:pPr>
          </w:p>
          <w:p w14:paraId="6C53D08C" w14:textId="77777777" w:rsidR="00310093" w:rsidRDefault="00310093" w:rsidP="006C1CDB">
            <w:pPr>
              <w:shd w:val="clear" w:color="auto" w:fill="FFFFFF" w:themeFill="background1"/>
              <w:tabs>
                <w:tab w:val="left" w:pos="180"/>
                <w:tab w:val="left" w:pos="4500"/>
                <w:tab w:val="left" w:pos="7740"/>
              </w:tabs>
              <w:suppressAutoHyphens/>
              <w:spacing w:after="0" w:line="240" w:lineRule="auto"/>
              <w:jc w:val="both"/>
              <w:rPr>
                <w:rFonts w:ascii="Times New Roman" w:hAnsi="Times New Roman" w:cs="Times New Roman"/>
                <w:color w:val="000000" w:themeColor="text1"/>
                <w:sz w:val="24"/>
                <w:szCs w:val="24"/>
              </w:rPr>
            </w:pPr>
          </w:p>
          <w:p w14:paraId="6F63FC62" w14:textId="77777777" w:rsidR="00310093" w:rsidRDefault="00310093" w:rsidP="006C1CDB">
            <w:pPr>
              <w:shd w:val="clear" w:color="auto" w:fill="FFFFFF" w:themeFill="background1"/>
              <w:tabs>
                <w:tab w:val="left" w:pos="180"/>
                <w:tab w:val="left" w:pos="4500"/>
                <w:tab w:val="left" w:pos="7740"/>
              </w:tabs>
              <w:suppressAutoHyphens/>
              <w:spacing w:after="0" w:line="240" w:lineRule="auto"/>
              <w:jc w:val="both"/>
              <w:rPr>
                <w:rFonts w:ascii="Times New Roman" w:hAnsi="Times New Roman" w:cs="Times New Roman"/>
                <w:color w:val="000000" w:themeColor="text1"/>
                <w:sz w:val="24"/>
                <w:szCs w:val="24"/>
              </w:rPr>
            </w:pPr>
          </w:p>
          <w:p w14:paraId="712D6A70" w14:textId="77777777" w:rsidR="00310093" w:rsidRDefault="00310093" w:rsidP="006C1CDB">
            <w:pPr>
              <w:shd w:val="clear" w:color="auto" w:fill="FFFFFF" w:themeFill="background1"/>
              <w:tabs>
                <w:tab w:val="left" w:pos="180"/>
                <w:tab w:val="left" w:pos="4500"/>
                <w:tab w:val="left" w:pos="7740"/>
              </w:tabs>
              <w:suppressAutoHyphens/>
              <w:spacing w:after="0" w:line="240" w:lineRule="auto"/>
              <w:jc w:val="both"/>
              <w:rPr>
                <w:rFonts w:ascii="Times New Roman" w:hAnsi="Times New Roman" w:cs="Times New Roman"/>
                <w:color w:val="000000" w:themeColor="text1"/>
                <w:sz w:val="24"/>
                <w:szCs w:val="24"/>
              </w:rPr>
            </w:pPr>
          </w:p>
          <w:p w14:paraId="3EE90CE1" w14:textId="77777777" w:rsidR="00310093" w:rsidRDefault="00310093" w:rsidP="006C1CDB">
            <w:pPr>
              <w:shd w:val="clear" w:color="auto" w:fill="FFFFFF" w:themeFill="background1"/>
              <w:tabs>
                <w:tab w:val="left" w:pos="180"/>
                <w:tab w:val="left" w:pos="4500"/>
                <w:tab w:val="left" w:pos="7740"/>
              </w:tabs>
              <w:suppressAutoHyphens/>
              <w:spacing w:after="0" w:line="240" w:lineRule="auto"/>
              <w:jc w:val="both"/>
              <w:rPr>
                <w:rFonts w:ascii="Times New Roman" w:hAnsi="Times New Roman" w:cs="Times New Roman"/>
                <w:color w:val="000000" w:themeColor="text1"/>
                <w:sz w:val="24"/>
                <w:szCs w:val="24"/>
              </w:rPr>
            </w:pPr>
          </w:p>
          <w:p w14:paraId="69FC36EF" w14:textId="77777777" w:rsidR="00310093" w:rsidRDefault="00310093" w:rsidP="006C1CDB">
            <w:pPr>
              <w:shd w:val="clear" w:color="auto" w:fill="FFFFFF" w:themeFill="background1"/>
              <w:tabs>
                <w:tab w:val="left" w:pos="180"/>
                <w:tab w:val="left" w:pos="4500"/>
                <w:tab w:val="left" w:pos="7740"/>
              </w:tabs>
              <w:suppressAutoHyphens/>
              <w:spacing w:after="0" w:line="240" w:lineRule="auto"/>
              <w:jc w:val="both"/>
              <w:rPr>
                <w:rFonts w:ascii="Times New Roman" w:hAnsi="Times New Roman" w:cs="Times New Roman"/>
                <w:color w:val="000000" w:themeColor="text1"/>
                <w:sz w:val="24"/>
                <w:szCs w:val="24"/>
              </w:rPr>
            </w:pPr>
          </w:p>
          <w:p w14:paraId="63BF1EBF" w14:textId="77777777" w:rsidR="00310093" w:rsidRDefault="00310093" w:rsidP="006C1CDB">
            <w:pPr>
              <w:shd w:val="clear" w:color="auto" w:fill="FFFFFF" w:themeFill="background1"/>
              <w:tabs>
                <w:tab w:val="left" w:pos="180"/>
                <w:tab w:val="left" w:pos="4500"/>
                <w:tab w:val="left" w:pos="7740"/>
              </w:tabs>
              <w:suppressAutoHyphens/>
              <w:spacing w:after="0" w:line="240" w:lineRule="auto"/>
              <w:jc w:val="both"/>
              <w:rPr>
                <w:rFonts w:ascii="Times New Roman" w:hAnsi="Times New Roman" w:cs="Times New Roman"/>
                <w:color w:val="000000" w:themeColor="text1"/>
                <w:sz w:val="24"/>
                <w:szCs w:val="24"/>
              </w:rPr>
            </w:pPr>
          </w:p>
          <w:p w14:paraId="3A59FE99" w14:textId="77777777" w:rsidR="00310093" w:rsidRDefault="00310093" w:rsidP="006C1CDB">
            <w:pPr>
              <w:shd w:val="clear" w:color="auto" w:fill="FFFFFF" w:themeFill="background1"/>
              <w:tabs>
                <w:tab w:val="left" w:pos="180"/>
                <w:tab w:val="left" w:pos="4500"/>
                <w:tab w:val="left" w:pos="7740"/>
              </w:tabs>
              <w:suppressAutoHyphens/>
              <w:spacing w:after="0" w:line="240" w:lineRule="auto"/>
              <w:jc w:val="both"/>
              <w:rPr>
                <w:rFonts w:ascii="Times New Roman" w:hAnsi="Times New Roman" w:cs="Times New Roman"/>
                <w:color w:val="000000" w:themeColor="text1"/>
                <w:sz w:val="24"/>
                <w:szCs w:val="24"/>
              </w:rPr>
            </w:pPr>
          </w:p>
          <w:p w14:paraId="1F821575" w14:textId="77777777" w:rsidR="00310093" w:rsidRDefault="00310093" w:rsidP="006C1CDB">
            <w:pPr>
              <w:shd w:val="clear" w:color="auto" w:fill="FFFFFF" w:themeFill="background1"/>
              <w:tabs>
                <w:tab w:val="left" w:pos="180"/>
                <w:tab w:val="left" w:pos="4500"/>
                <w:tab w:val="left" w:pos="7740"/>
              </w:tabs>
              <w:suppressAutoHyphens/>
              <w:spacing w:after="0" w:line="240" w:lineRule="auto"/>
              <w:jc w:val="both"/>
              <w:rPr>
                <w:rFonts w:ascii="Times New Roman" w:hAnsi="Times New Roman" w:cs="Times New Roman"/>
                <w:color w:val="000000" w:themeColor="text1"/>
                <w:sz w:val="24"/>
                <w:szCs w:val="24"/>
              </w:rPr>
            </w:pPr>
          </w:p>
          <w:p w14:paraId="094EE1AF" w14:textId="5135FEF0" w:rsidR="00310093" w:rsidRPr="00E67A99" w:rsidRDefault="00310093" w:rsidP="006C1CDB">
            <w:pPr>
              <w:shd w:val="clear" w:color="auto" w:fill="FFFFFF" w:themeFill="background1"/>
              <w:tabs>
                <w:tab w:val="left" w:pos="180"/>
                <w:tab w:val="left" w:pos="4500"/>
                <w:tab w:val="left" w:pos="7740"/>
              </w:tabs>
              <w:suppressAutoHyphens/>
              <w:spacing w:after="0" w:line="240" w:lineRule="auto"/>
              <w:jc w:val="both"/>
              <w:rPr>
                <w:rFonts w:ascii="Times New Roman" w:hAnsi="Times New Roman" w:cs="Times New Roman"/>
                <w:color w:val="000000" w:themeColor="text1"/>
                <w:sz w:val="24"/>
                <w:szCs w:val="24"/>
              </w:rPr>
            </w:pPr>
          </w:p>
        </w:tc>
        <w:tc>
          <w:tcPr>
            <w:tcW w:w="2412" w:type="dxa"/>
            <w:vMerge w:val="restart"/>
            <w:tcBorders>
              <w:top w:val="single" w:sz="4" w:space="0" w:color="auto"/>
              <w:left w:val="single" w:sz="4" w:space="0" w:color="auto"/>
              <w:right w:val="single" w:sz="4" w:space="0" w:color="auto"/>
            </w:tcBorders>
            <w:shd w:val="clear" w:color="auto" w:fill="FFFFFF" w:themeFill="background1"/>
          </w:tcPr>
          <w:p w14:paraId="06D63E6E" w14:textId="0F8A2BD4" w:rsidR="006C1CDB" w:rsidRPr="00E67A99" w:rsidRDefault="006C1CDB" w:rsidP="006C1CDB">
            <w:pPr>
              <w:shd w:val="clear" w:color="auto" w:fill="FFFFFF" w:themeFill="background1"/>
              <w:tabs>
                <w:tab w:val="left" w:pos="180"/>
                <w:tab w:val="left" w:pos="4500"/>
                <w:tab w:val="left" w:pos="7740"/>
              </w:tabs>
              <w:suppressAutoHyphens/>
              <w:spacing w:after="0" w:line="240" w:lineRule="auto"/>
              <w:jc w:val="center"/>
              <w:rPr>
                <w:rFonts w:ascii="Times New Roman" w:eastAsia="Times New Roman" w:hAnsi="Times New Roman" w:cs="Times New Roman"/>
                <w:color w:val="000000" w:themeColor="text1"/>
                <w:sz w:val="24"/>
                <w:szCs w:val="24"/>
                <w:lang w:eastAsia="ar-SA"/>
              </w:rPr>
            </w:pPr>
            <w:r w:rsidRPr="00E67A99">
              <w:rPr>
                <w:rFonts w:ascii="Times New Roman" w:eastAsia="Times New Roman" w:hAnsi="Times New Roman" w:cs="Times New Roman"/>
                <w:color w:val="000000" w:themeColor="text1"/>
                <w:sz w:val="24"/>
                <w:szCs w:val="24"/>
                <w:lang w:val="pt-BR" w:eastAsia="ar-SA"/>
              </w:rPr>
              <w:t>MK 2017.gada 4.jūlija noteikum</w:t>
            </w:r>
            <w:r>
              <w:rPr>
                <w:rFonts w:ascii="Times New Roman" w:eastAsia="Times New Roman" w:hAnsi="Times New Roman" w:cs="Times New Roman"/>
                <w:color w:val="000000" w:themeColor="text1"/>
                <w:sz w:val="24"/>
                <w:szCs w:val="24"/>
                <w:lang w:val="pt-BR" w:eastAsia="ar-SA"/>
              </w:rPr>
              <w:t>u</w:t>
            </w:r>
            <w:r w:rsidRPr="00E67A99">
              <w:rPr>
                <w:rFonts w:ascii="Times New Roman" w:eastAsia="Times New Roman" w:hAnsi="Times New Roman" w:cs="Times New Roman"/>
                <w:color w:val="000000" w:themeColor="text1"/>
                <w:sz w:val="24"/>
                <w:szCs w:val="24"/>
                <w:lang w:val="pt-BR" w:eastAsia="ar-SA"/>
              </w:rPr>
              <w:t xml:space="preserve"> Nr.399 “Valsts </w:t>
            </w:r>
            <w:r>
              <w:rPr>
                <w:rFonts w:ascii="Times New Roman" w:eastAsia="Times New Roman" w:hAnsi="Times New Roman" w:cs="Times New Roman"/>
                <w:color w:val="000000" w:themeColor="text1"/>
                <w:sz w:val="24"/>
                <w:szCs w:val="24"/>
                <w:lang w:val="pt-BR" w:eastAsia="ar-SA"/>
              </w:rPr>
              <w:t xml:space="preserve">pārvaldes </w:t>
            </w:r>
            <w:r w:rsidRPr="00E67A99">
              <w:rPr>
                <w:rFonts w:ascii="Times New Roman" w:eastAsia="Times New Roman" w:hAnsi="Times New Roman" w:cs="Times New Roman"/>
                <w:color w:val="000000" w:themeColor="text1"/>
                <w:sz w:val="24"/>
                <w:szCs w:val="24"/>
                <w:lang w:val="pt-BR" w:eastAsia="ar-SA"/>
              </w:rPr>
              <w:t xml:space="preserve">pakalpojumu uzskaites, </w:t>
            </w:r>
            <w:r w:rsidRPr="00E361A8">
              <w:rPr>
                <w:rFonts w:ascii="Times New Roman" w:eastAsia="Times New Roman" w:hAnsi="Times New Roman" w:cs="Times New Roman"/>
                <w:color w:val="000000" w:themeColor="text1"/>
                <w:sz w:val="24"/>
                <w:szCs w:val="24"/>
                <w:lang w:val="pt-BR" w:eastAsia="ar-SA"/>
              </w:rPr>
              <w:t>kvalitātes kontroles un sniegšanas kārtība” 23.punkts</w:t>
            </w:r>
          </w:p>
          <w:p w14:paraId="3234A87A" w14:textId="7A21C9AF" w:rsidR="006C1CDB" w:rsidRPr="00E67A99" w:rsidRDefault="006C1CDB" w:rsidP="006C1CDB">
            <w:pPr>
              <w:shd w:val="clear" w:color="auto" w:fill="FFFFFF" w:themeFill="background1"/>
              <w:tabs>
                <w:tab w:val="left" w:pos="180"/>
                <w:tab w:val="left" w:pos="4500"/>
                <w:tab w:val="left" w:pos="7740"/>
              </w:tabs>
              <w:suppressAutoHyphens/>
              <w:spacing w:after="0" w:line="240" w:lineRule="auto"/>
              <w:jc w:val="center"/>
              <w:rPr>
                <w:rFonts w:ascii="Times New Roman" w:eastAsia="Times New Roman" w:hAnsi="Times New Roman" w:cs="Times New Roman"/>
                <w:color w:val="000000" w:themeColor="text1"/>
                <w:sz w:val="24"/>
                <w:szCs w:val="24"/>
                <w:lang w:eastAsia="ar-SA"/>
              </w:rPr>
            </w:pPr>
          </w:p>
        </w:tc>
        <w:tc>
          <w:tcPr>
            <w:tcW w:w="1277" w:type="dxa"/>
            <w:vMerge w:val="restart"/>
            <w:tcBorders>
              <w:top w:val="single" w:sz="4" w:space="0" w:color="auto"/>
              <w:left w:val="single" w:sz="4" w:space="0" w:color="auto"/>
              <w:right w:val="single" w:sz="4" w:space="0" w:color="auto"/>
            </w:tcBorders>
            <w:shd w:val="clear" w:color="auto" w:fill="FFFFFF" w:themeFill="background1"/>
          </w:tcPr>
          <w:p w14:paraId="2930291D" w14:textId="3510D155" w:rsidR="006C1CDB" w:rsidRPr="00E67A99" w:rsidRDefault="006C1CDB" w:rsidP="006C1CDB">
            <w:pPr>
              <w:shd w:val="clear" w:color="auto" w:fill="FFFFFF" w:themeFill="background1"/>
              <w:tabs>
                <w:tab w:val="left" w:pos="180"/>
                <w:tab w:val="left" w:pos="4500"/>
                <w:tab w:val="left" w:pos="7740"/>
              </w:tabs>
              <w:suppressAutoHyphens/>
              <w:spacing w:after="0" w:line="240" w:lineRule="auto"/>
              <w:jc w:val="center"/>
              <w:rPr>
                <w:rFonts w:ascii="Times New Roman" w:hAnsi="Times New Roman" w:cs="Times New Roman"/>
                <w:color w:val="000000" w:themeColor="text1"/>
                <w:sz w:val="24"/>
                <w:szCs w:val="24"/>
              </w:rPr>
            </w:pPr>
            <w:r w:rsidRPr="00E67A99">
              <w:rPr>
                <w:rFonts w:ascii="Times New Roman" w:hAnsi="Times New Roman" w:cs="Times New Roman"/>
                <w:color w:val="000000" w:themeColor="text1"/>
                <w:sz w:val="24"/>
                <w:szCs w:val="24"/>
              </w:rPr>
              <w:t>31.12.</w:t>
            </w:r>
          </w:p>
        </w:tc>
        <w:tc>
          <w:tcPr>
            <w:tcW w:w="1701" w:type="dxa"/>
            <w:vMerge w:val="restart"/>
            <w:tcBorders>
              <w:top w:val="single" w:sz="4" w:space="0" w:color="auto"/>
              <w:left w:val="single" w:sz="4" w:space="0" w:color="auto"/>
              <w:right w:val="single" w:sz="4" w:space="0" w:color="auto"/>
            </w:tcBorders>
            <w:shd w:val="clear" w:color="auto" w:fill="FFFFFF" w:themeFill="background1"/>
          </w:tcPr>
          <w:p w14:paraId="37A5FA61" w14:textId="77777777" w:rsidR="006C1CDB" w:rsidRPr="007B4659" w:rsidRDefault="006C1CDB" w:rsidP="006C1CDB">
            <w:pPr>
              <w:shd w:val="clear" w:color="auto" w:fill="FFFFFF" w:themeFill="background1"/>
              <w:tabs>
                <w:tab w:val="left" w:pos="180"/>
                <w:tab w:val="left" w:pos="4500"/>
                <w:tab w:val="left" w:pos="7740"/>
              </w:tabs>
              <w:suppressAutoHyphens/>
              <w:spacing w:after="0" w:line="240" w:lineRule="auto"/>
              <w:jc w:val="center"/>
              <w:rPr>
                <w:rFonts w:ascii="Times New Roman" w:hAnsi="Times New Roman" w:cs="Times New Roman"/>
                <w:color w:val="000000" w:themeColor="text1"/>
                <w:sz w:val="24"/>
                <w:szCs w:val="24"/>
              </w:rPr>
            </w:pPr>
            <w:r w:rsidRPr="007B4659">
              <w:rPr>
                <w:rFonts w:ascii="Times New Roman" w:hAnsi="Times New Roman" w:cs="Times New Roman"/>
                <w:color w:val="000000" w:themeColor="text1"/>
                <w:sz w:val="24"/>
                <w:szCs w:val="24"/>
              </w:rPr>
              <w:t>D.Supe</w:t>
            </w:r>
          </w:p>
        </w:tc>
        <w:tc>
          <w:tcPr>
            <w:tcW w:w="4675" w:type="dxa"/>
            <w:vMerge w:val="restart"/>
            <w:tcBorders>
              <w:top w:val="nil"/>
              <w:left w:val="single" w:sz="4" w:space="0" w:color="auto"/>
              <w:bottom w:val="single" w:sz="4" w:space="0" w:color="auto"/>
            </w:tcBorders>
            <w:shd w:val="clear" w:color="auto" w:fill="FFFFFF" w:themeFill="background1"/>
          </w:tcPr>
          <w:p w14:paraId="5ECE8757" w14:textId="4DA25D58" w:rsidR="006C1CDB" w:rsidRPr="007B4659" w:rsidRDefault="006C1CDB" w:rsidP="007B4659">
            <w:pPr>
              <w:pStyle w:val="ListParagraph"/>
              <w:numPr>
                <w:ilvl w:val="0"/>
                <w:numId w:val="61"/>
              </w:numPr>
              <w:shd w:val="clear" w:color="auto" w:fill="FFFFFF" w:themeFill="background1"/>
              <w:tabs>
                <w:tab w:val="left" w:pos="123"/>
                <w:tab w:val="left" w:pos="4443"/>
                <w:tab w:val="left" w:pos="7683"/>
              </w:tabs>
              <w:suppressAutoHyphens/>
              <w:snapToGrid w:val="0"/>
              <w:spacing w:after="0" w:line="240" w:lineRule="auto"/>
              <w:ind w:left="455" w:right="-57" w:hanging="284"/>
              <w:jc w:val="both"/>
              <w:rPr>
                <w:rFonts w:ascii="Times New Roman" w:eastAsia="Times New Roman" w:hAnsi="Times New Roman"/>
                <w:color w:val="000000" w:themeColor="text1"/>
                <w:sz w:val="24"/>
                <w:szCs w:val="24"/>
              </w:rPr>
            </w:pPr>
            <w:r w:rsidRPr="007B4659">
              <w:rPr>
                <w:rFonts w:ascii="Times New Roman" w:eastAsia="Times New Roman" w:hAnsi="Times New Roman"/>
                <w:color w:val="000000" w:themeColor="text1"/>
                <w:sz w:val="24"/>
                <w:szCs w:val="24"/>
              </w:rPr>
              <w:t xml:space="preserve">Pakalpojuma pieteikumu skaits: </w:t>
            </w:r>
            <w:r w:rsidR="00B37652" w:rsidRPr="007B4659">
              <w:rPr>
                <w:rFonts w:ascii="Times New Roman" w:eastAsia="Times New Roman" w:hAnsi="Times New Roman"/>
                <w:color w:val="000000" w:themeColor="text1"/>
                <w:sz w:val="24"/>
                <w:szCs w:val="24"/>
              </w:rPr>
              <w:t>40 676 (tai skaitā Līgatnes dabas taku apmeklējums – 39 258, pārējie pakalpojumi – 1418)</w:t>
            </w:r>
          </w:p>
          <w:p w14:paraId="573C4139" w14:textId="3C27D2CB" w:rsidR="006C1CDB" w:rsidRPr="007B4659" w:rsidRDefault="006C1CDB" w:rsidP="007B4659">
            <w:pPr>
              <w:pStyle w:val="ListParagraph"/>
              <w:numPr>
                <w:ilvl w:val="0"/>
                <w:numId w:val="61"/>
              </w:numPr>
              <w:shd w:val="clear" w:color="auto" w:fill="FFFFFF" w:themeFill="background1"/>
              <w:tabs>
                <w:tab w:val="left" w:pos="123"/>
                <w:tab w:val="left" w:pos="4443"/>
                <w:tab w:val="left" w:pos="7683"/>
              </w:tabs>
              <w:suppressAutoHyphens/>
              <w:snapToGrid w:val="0"/>
              <w:spacing w:after="0" w:line="240" w:lineRule="auto"/>
              <w:ind w:left="455" w:right="-57" w:hanging="284"/>
              <w:jc w:val="both"/>
              <w:rPr>
                <w:rFonts w:ascii="Times New Roman" w:eastAsia="Times New Roman" w:hAnsi="Times New Roman"/>
                <w:color w:val="000000" w:themeColor="text1"/>
                <w:sz w:val="24"/>
                <w:szCs w:val="24"/>
              </w:rPr>
            </w:pPr>
            <w:r w:rsidRPr="007B4659">
              <w:rPr>
                <w:rFonts w:ascii="Times New Roman" w:eastAsia="Times New Roman" w:hAnsi="Times New Roman"/>
                <w:color w:val="000000" w:themeColor="text1"/>
                <w:sz w:val="24"/>
                <w:szCs w:val="24"/>
              </w:rPr>
              <w:t xml:space="preserve">Pakalpojuma pieteikšanas kanāls: </w:t>
            </w:r>
          </w:p>
          <w:p w14:paraId="7D6FE918" w14:textId="77777777" w:rsidR="00B37652" w:rsidRPr="007B4659" w:rsidRDefault="006C1CDB" w:rsidP="007B4659">
            <w:pPr>
              <w:pStyle w:val="ListParagraph"/>
              <w:numPr>
                <w:ilvl w:val="0"/>
                <w:numId w:val="31"/>
              </w:numPr>
              <w:shd w:val="clear" w:color="auto" w:fill="FFFFFF" w:themeFill="background1"/>
              <w:tabs>
                <w:tab w:val="left" w:pos="4443"/>
                <w:tab w:val="left" w:pos="7683"/>
              </w:tabs>
              <w:suppressAutoHyphens/>
              <w:snapToGrid w:val="0"/>
              <w:spacing w:after="0" w:line="240" w:lineRule="auto"/>
              <w:ind w:left="738" w:right="-57" w:hanging="283"/>
              <w:jc w:val="both"/>
              <w:rPr>
                <w:rFonts w:ascii="Times New Roman" w:eastAsia="Times New Roman" w:hAnsi="Times New Roman"/>
                <w:color w:val="000000" w:themeColor="text1"/>
                <w:sz w:val="24"/>
                <w:szCs w:val="24"/>
              </w:rPr>
            </w:pPr>
            <w:r w:rsidRPr="007B4659">
              <w:rPr>
                <w:rFonts w:ascii="Times New Roman" w:eastAsia="Times New Roman" w:hAnsi="Times New Roman"/>
                <w:color w:val="000000" w:themeColor="text1"/>
                <w:sz w:val="24"/>
                <w:szCs w:val="24"/>
              </w:rPr>
              <w:t xml:space="preserve">portāls latvija.lv: </w:t>
            </w:r>
            <w:r w:rsidR="006C0583" w:rsidRPr="007B4659">
              <w:rPr>
                <w:rFonts w:ascii="Times New Roman" w:eastAsia="Times New Roman" w:hAnsi="Times New Roman"/>
                <w:color w:val="000000" w:themeColor="text1"/>
                <w:sz w:val="24"/>
                <w:szCs w:val="24"/>
              </w:rPr>
              <w:t>46</w:t>
            </w:r>
            <w:r w:rsidRPr="007B4659">
              <w:rPr>
                <w:rFonts w:ascii="Times New Roman" w:eastAsia="Times New Roman" w:hAnsi="Times New Roman"/>
                <w:color w:val="000000" w:themeColor="text1"/>
                <w:sz w:val="24"/>
                <w:szCs w:val="24"/>
              </w:rPr>
              <w:t xml:space="preserve">, </w:t>
            </w:r>
          </w:p>
          <w:p w14:paraId="5C4BFA8E" w14:textId="672A744E" w:rsidR="00B37652" w:rsidRPr="007B4659" w:rsidRDefault="006C1CDB" w:rsidP="007B4659">
            <w:pPr>
              <w:pStyle w:val="ListParagraph"/>
              <w:numPr>
                <w:ilvl w:val="0"/>
                <w:numId w:val="31"/>
              </w:numPr>
              <w:shd w:val="clear" w:color="auto" w:fill="FFFFFF" w:themeFill="background1"/>
              <w:tabs>
                <w:tab w:val="left" w:pos="4443"/>
                <w:tab w:val="left" w:pos="7683"/>
              </w:tabs>
              <w:suppressAutoHyphens/>
              <w:snapToGrid w:val="0"/>
              <w:spacing w:after="0" w:line="240" w:lineRule="auto"/>
              <w:ind w:left="738" w:right="-57" w:hanging="283"/>
              <w:jc w:val="both"/>
              <w:rPr>
                <w:rFonts w:ascii="Times New Roman" w:eastAsia="Times New Roman" w:hAnsi="Times New Roman"/>
                <w:color w:val="000000" w:themeColor="text1"/>
                <w:sz w:val="24"/>
                <w:szCs w:val="24"/>
              </w:rPr>
            </w:pPr>
            <w:r w:rsidRPr="007B4659">
              <w:rPr>
                <w:rFonts w:ascii="Times New Roman" w:eastAsia="Times New Roman" w:hAnsi="Times New Roman"/>
                <w:color w:val="000000" w:themeColor="text1"/>
                <w:sz w:val="24"/>
                <w:szCs w:val="24"/>
              </w:rPr>
              <w:t xml:space="preserve">e-adrese: </w:t>
            </w:r>
            <w:r w:rsidR="006C0583" w:rsidRPr="007B4659">
              <w:rPr>
                <w:rFonts w:ascii="Times New Roman" w:eastAsia="Times New Roman" w:hAnsi="Times New Roman"/>
                <w:color w:val="000000" w:themeColor="text1"/>
                <w:sz w:val="24"/>
                <w:szCs w:val="24"/>
              </w:rPr>
              <w:t>62</w:t>
            </w:r>
            <w:r w:rsidRPr="007B4659">
              <w:rPr>
                <w:rFonts w:ascii="Times New Roman" w:eastAsia="Times New Roman" w:hAnsi="Times New Roman"/>
                <w:color w:val="000000" w:themeColor="text1"/>
                <w:sz w:val="24"/>
                <w:szCs w:val="24"/>
              </w:rPr>
              <w:t xml:space="preserve"> </w:t>
            </w:r>
          </w:p>
          <w:p w14:paraId="7469A172" w14:textId="18E6F46D" w:rsidR="00B37652" w:rsidRPr="007B4659" w:rsidRDefault="006C1CDB" w:rsidP="007B4659">
            <w:pPr>
              <w:pStyle w:val="ListParagraph"/>
              <w:numPr>
                <w:ilvl w:val="0"/>
                <w:numId w:val="31"/>
              </w:numPr>
              <w:shd w:val="clear" w:color="auto" w:fill="FFFFFF" w:themeFill="background1"/>
              <w:tabs>
                <w:tab w:val="left" w:pos="4443"/>
                <w:tab w:val="left" w:pos="7683"/>
              </w:tabs>
              <w:suppressAutoHyphens/>
              <w:snapToGrid w:val="0"/>
              <w:spacing w:after="0" w:line="240" w:lineRule="auto"/>
              <w:ind w:left="738" w:right="-57" w:hanging="283"/>
              <w:jc w:val="both"/>
              <w:rPr>
                <w:rFonts w:ascii="Times New Roman" w:eastAsia="Times New Roman" w:hAnsi="Times New Roman"/>
                <w:color w:val="000000" w:themeColor="text1"/>
                <w:sz w:val="24"/>
                <w:szCs w:val="24"/>
              </w:rPr>
            </w:pPr>
            <w:r w:rsidRPr="007B4659">
              <w:rPr>
                <w:rFonts w:ascii="Times New Roman" w:eastAsia="Times New Roman" w:hAnsi="Times New Roman"/>
                <w:color w:val="000000" w:themeColor="text1"/>
                <w:sz w:val="24"/>
                <w:szCs w:val="24"/>
              </w:rPr>
              <w:t xml:space="preserve">e-pasts: </w:t>
            </w:r>
            <w:r w:rsidR="006C0583" w:rsidRPr="007B4659">
              <w:rPr>
                <w:rFonts w:ascii="Times New Roman" w:eastAsia="Times New Roman" w:hAnsi="Times New Roman"/>
                <w:color w:val="000000" w:themeColor="text1"/>
                <w:sz w:val="24"/>
                <w:szCs w:val="24"/>
              </w:rPr>
              <w:t>895</w:t>
            </w:r>
            <w:r w:rsidRPr="007B4659">
              <w:rPr>
                <w:rFonts w:ascii="Times New Roman" w:eastAsia="Times New Roman" w:hAnsi="Times New Roman"/>
                <w:color w:val="000000" w:themeColor="text1"/>
                <w:sz w:val="24"/>
                <w:szCs w:val="24"/>
              </w:rPr>
              <w:t xml:space="preserve"> </w:t>
            </w:r>
          </w:p>
          <w:p w14:paraId="2160DBB2" w14:textId="7EEA99D1" w:rsidR="00B37652" w:rsidRPr="007B4659" w:rsidRDefault="006C1CDB" w:rsidP="007B4659">
            <w:pPr>
              <w:pStyle w:val="ListParagraph"/>
              <w:numPr>
                <w:ilvl w:val="0"/>
                <w:numId w:val="31"/>
              </w:numPr>
              <w:shd w:val="clear" w:color="auto" w:fill="FFFFFF" w:themeFill="background1"/>
              <w:tabs>
                <w:tab w:val="left" w:pos="4443"/>
                <w:tab w:val="left" w:pos="7683"/>
              </w:tabs>
              <w:suppressAutoHyphens/>
              <w:snapToGrid w:val="0"/>
              <w:spacing w:after="0" w:line="240" w:lineRule="auto"/>
              <w:ind w:left="738" w:right="-57" w:hanging="283"/>
              <w:jc w:val="both"/>
              <w:rPr>
                <w:rFonts w:ascii="Times New Roman" w:eastAsia="Times New Roman" w:hAnsi="Times New Roman"/>
                <w:color w:val="000000" w:themeColor="text1"/>
                <w:sz w:val="24"/>
                <w:szCs w:val="24"/>
              </w:rPr>
            </w:pPr>
            <w:r w:rsidRPr="007B4659">
              <w:rPr>
                <w:rFonts w:ascii="Times New Roman" w:eastAsia="Times New Roman" w:hAnsi="Times New Roman"/>
                <w:color w:val="000000" w:themeColor="text1"/>
                <w:sz w:val="24"/>
                <w:szCs w:val="24"/>
              </w:rPr>
              <w:t xml:space="preserve">pasts: </w:t>
            </w:r>
            <w:r w:rsidR="006C0583" w:rsidRPr="007B4659">
              <w:rPr>
                <w:rFonts w:ascii="Times New Roman" w:eastAsia="Times New Roman" w:hAnsi="Times New Roman"/>
                <w:color w:val="000000" w:themeColor="text1"/>
                <w:sz w:val="24"/>
                <w:szCs w:val="24"/>
              </w:rPr>
              <w:t>242</w:t>
            </w:r>
            <w:r w:rsidRPr="007B4659">
              <w:rPr>
                <w:rFonts w:ascii="Times New Roman" w:eastAsia="Times New Roman" w:hAnsi="Times New Roman"/>
                <w:color w:val="000000" w:themeColor="text1"/>
                <w:sz w:val="24"/>
                <w:szCs w:val="24"/>
              </w:rPr>
              <w:t xml:space="preserve"> </w:t>
            </w:r>
          </w:p>
          <w:p w14:paraId="66120AE7" w14:textId="1AA40502" w:rsidR="006C1CDB" w:rsidRPr="007B4659" w:rsidRDefault="006C1CDB" w:rsidP="007B4659">
            <w:pPr>
              <w:pStyle w:val="ListParagraph"/>
              <w:numPr>
                <w:ilvl w:val="0"/>
                <w:numId w:val="31"/>
              </w:numPr>
              <w:shd w:val="clear" w:color="auto" w:fill="FFFFFF" w:themeFill="background1"/>
              <w:tabs>
                <w:tab w:val="left" w:pos="4443"/>
                <w:tab w:val="left" w:pos="7683"/>
              </w:tabs>
              <w:suppressAutoHyphens/>
              <w:snapToGrid w:val="0"/>
              <w:spacing w:after="0" w:line="240" w:lineRule="auto"/>
              <w:ind w:left="738" w:right="-57" w:hanging="283"/>
              <w:jc w:val="both"/>
              <w:rPr>
                <w:rFonts w:ascii="Times New Roman" w:eastAsia="Times New Roman" w:hAnsi="Times New Roman"/>
                <w:color w:val="000000" w:themeColor="text1"/>
                <w:sz w:val="24"/>
                <w:szCs w:val="24"/>
              </w:rPr>
            </w:pPr>
            <w:r w:rsidRPr="007B4659">
              <w:rPr>
                <w:rFonts w:ascii="Times New Roman" w:eastAsia="Times New Roman" w:hAnsi="Times New Roman"/>
                <w:color w:val="000000" w:themeColor="text1"/>
                <w:sz w:val="24"/>
                <w:szCs w:val="24"/>
              </w:rPr>
              <w:t xml:space="preserve">personīgi: </w:t>
            </w:r>
            <w:r w:rsidR="006C0583" w:rsidRPr="007B4659">
              <w:rPr>
                <w:rFonts w:ascii="Times New Roman" w:eastAsia="Times New Roman" w:hAnsi="Times New Roman"/>
                <w:color w:val="000000" w:themeColor="text1"/>
                <w:sz w:val="24"/>
                <w:szCs w:val="24"/>
              </w:rPr>
              <w:t>173</w:t>
            </w:r>
          </w:p>
          <w:p w14:paraId="0F0476FC" w14:textId="176057B9" w:rsidR="006C1CDB" w:rsidRPr="007B4659" w:rsidRDefault="006C1CDB" w:rsidP="007B4659">
            <w:pPr>
              <w:pStyle w:val="ListParagraph"/>
              <w:numPr>
                <w:ilvl w:val="0"/>
                <w:numId w:val="61"/>
              </w:numPr>
              <w:shd w:val="clear" w:color="auto" w:fill="FFFFFF" w:themeFill="background1"/>
              <w:tabs>
                <w:tab w:val="left" w:pos="123"/>
                <w:tab w:val="left" w:pos="4443"/>
                <w:tab w:val="left" w:pos="7683"/>
              </w:tabs>
              <w:suppressAutoHyphens/>
              <w:snapToGrid w:val="0"/>
              <w:spacing w:after="0" w:line="240" w:lineRule="auto"/>
              <w:ind w:left="455" w:right="-57" w:hanging="284"/>
              <w:jc w:val="both"/>
              <w:rPr>
                <w:rFonts w:ascii="Times New Roman" w:eastAsia="Times New Roman" w:hAnsi="Times New Roman"/>
                <w:color w:val="000000" w:themeColor="text1"/>
                <w:sz w:val="24"/>
                <w:szCs w:val="24"/>
              </w:rPr>
            </w:pPr>
            <w:r w:rsidRPr="007B4659">
              <w:rPr>
                <w:rFonts w:ascii="Times New Roman" w:eastAsia="Times New Roman" w:hAnsi="Times New Roman"/>
                <w:color w:val="000000" w:themeColor="text1"/>
                <w:sz w:val="24"/>
                <w:szCs w:val="24"/>
              </w:rPr>
              <w:t>Pakalpojuma izsniegšanas kanāls:</w:t>
            </w:r>
          </w:p>
          <w:p w14:paraId="46918889" w14:textId="692098A2" w:rsidR="00B37652" w:rsidRPr="007B4659" w:rsidRDefault="006C1CDB" w:rsidP="007B4659">
            <w:pPr>
              <w:pStyle w:val="ListParagraph"/>
              <w:numPr>
                <w:ilvl w:val="0"/>
                <w:numId w:val="31"/>
              </w:numPr>
              <w:shd w:val="clear" w:color="auto" w:fill="FFFFFF" w:themeFill="background1"/>
              <w:tabs>
                <w:tab w:val="left" w:pos="4443"/>
                <w:tab w:val="left" w:pos="7683"/>
              </w:tabs>
              <w:suppressAutoHyphens/>
              <w:snapToGrid w:val="0"/>
              <w:spacing w:after="0" w:line="240" w:lineRule="auto"/>
              <w:ind w:left="738" w:right="-57" w:hanging="283"/>
              <w:jc w:val="both"/>
              <w:rPr>
                <w:rFonts w:ascii="Times New Roman" w:eastAsia="Times New Roman" w:hAnsi="Times New Roman"/>
                <w:color w:val="000000" w:themeColor="text1"/>
                <w:sz w:val="24"/>
                <w:szCs w:val="24"/>
              </w:rPr>
            </w:pPr>
            <w:r w:rsidRPr="007B4659">
              <w:rPr>
                <w:rFonts w:ascii="Times New Roman" w:eastAsia="Times New Roman" w:hAnsi="Times New Roman"/>
                <w:color w:val="000000" w:themeColor="text1"/>
                <w:sz w:val="24"/>
                <w:szCs w:val="24"/>
              </w:rPr>
              <w:t xml:space="preserve">portāls latvija.lv: </w:t>
            </w:r>
            <w:r w:rsidR="000279BB" w:rsidRPr="007B4659">
              <w:rPr>
                <w:rFonts w:ascii="Times New Roman" w:eastAsia="Times New Roman" w:hAnsi="Times New Roman"/>
                <w:color w:val="000000" w:themeColor="text1"/>
                <w:sz w:val="24"/>
                <w:szCs w:val="24"/>
              </w:rPr>
              <w:t>0</w:t>
            </w:r>
            <w:r w:rsidRPr="007B4659">
              <w:rPr>
                <w:rFonts w:ascii="Times New Roman" w:eastAsia="Times New Roman" w:hAnsi="Times New Roman"/>
                <w:color w:val="000000" w:themeColor="text1"/>
                <w:sz w:val="24"/>
                <w:szCs w:val="24"/>
              </w:rPr>
              <w:t xml:space="preserve"> </w:t>
            </w:r>
          </w:p>
          <w:p w14:paraId="0926C3C7" w14:textId="1E08DE5F" w:rsidR="00B37652" w:rsidRPr="007B4659" w:rsidRDefault="006C1CDB" w:rsidP="007B4659">
            <w:pPr>
              <w:pStyle w:val="ListParagraph"/>
              <w:numPr>
                <w:ilvl w:val="0"/>
                <w:numId w:val="31"/>
              </w:numPr>
              <w:shd w:val="clear" w:color="auto" w:fill="FFFFFF" w:themeFill="background1"/>
              <w:tabs>
                <w:tab w:val="left" w:pos="4443"/>
                <w:tab w:val="left" w:pos="7683"/>
              </w:tabs>
              <w:suppressAutoHyphens/>
              <w:snapToGrid w:val="0"/>
              <w:spacing w:after="0" w:line="240" w:lineRule="auto"/>
              <w:ind w:left="738" w:right="-57" w:hanging="283"/>
              <w:jc w:val="both"/>
              <w:rPr>
                <w:rFonts w:ascii="Times New Roman" w:eastAsia="Times New Roman" w:hAnsi="Times New Roman"/>
                <w:color w:val="000000" w:themeColor="text1"/>
                <w:sz w:val="24"/>
                <w:szCs w:val="24"/>
              </w:rPr>
            </w:pPr>
            <w:r w:rsidRPr="007B4659">
              <w:rPr>
                <w:rFonts w:ascii="Times New Roman" w:eastAsia="Times New Roman" w:hAnsi="Times New Roman"/>
                <w:color w:val="000000" w:themeColor="text1"/>
                <w:sz w:val="24"/>
                <w:szCs w:val="24"/>
              </w:rPr>
              <w:t xml:space="preserve">e-adrese: </w:t>
            </w:r>
            <w:r w:rsidR="000279BB" w:rsidRPr="007B4659">
              <w:rPr>
                <w:rFonts w:ascii="Times New Roman" w:eastAsia="Times New Roman" w:hAnsi="Times New Roman"/>
                <w:color w:val="000000" w:themeColor="text1"/>
                <w:sz w:val="24"/>
                <w:szCs w:val="24"/>
              </w:rPr>
              <w:t>100</w:t>
            </w:r>
          </w:p>
          <w:p w14:paraId="1222B2E1" w14:textId="6BD85D86" w:rsidR="00B37652" w:rsidRPr="007B4659" w:rsidRDefault="006C1CDB" w:rsidP="007B4659">
            <w:pPr>
              <w:pStyle w:val="ListParagraph"/>
              <w:numPr>
                <w:ilvl w:val="0"/>
                <w:numId w:val="31"/>
              </w:numPr>
              <w:shd w:val="clear" w:color="auto" w:fill="FFFFFF" w:themeFill="background1"/>
              <w:tabs>
                <w:tab w:val="left" w:pos="4443"/>
                <w:tab w:val="left" w:pos="7683"/>
              </w:tabs>
              <w:suppressAutoHyphens/>
              <w:snapToGrid w:val="0"/>
              <w:spacing w:after="0" w:line="240" w:lineRule="auto"/>
              <w:ind w:left="738" w:right="-57" w:hanging="283"/>
              <w:jc w:val="both"/>
              <w:rPr>
                <w:rFonts w:ascii="Times New Roman" w:eastAsia="Times New Roman" w:hAnsi="Times New Roman"/>
                <w:color w:val="000000" w:themeColor="text1"/>
                <w:sz w:val="24"/>
                <w:szCs w:val="24"/>
              </w:rPr>
            </w:pPr>
            <w:r w:rsidRPr="007B4659">
              <w:rPr>
                <w:rFonts w:ascii="Times New Roman" w:eastAsia="Times New Roman" w:hAnsi="Times New Roman"/>
                <w:color w:val="000000" w:themeColor="text1"/>
                <w:sz w:val="24"/>
                <w:szCs w:val="24"/>
              </w:rPr>
              <w:t xml:space="preserve">e-pasts: </w:t>
            </w:r>
            <w:r w:rsidR="000279BB" w:rsidRPr="007B4659">
              <w:rPr>
                <w:rFonts w:ascii="Times New Roman" w:eastAsia="Times New Roman" w:hAnsi="Times New Roman"/>
                <w:color w:val="000000" w:themeColor="text1"/>
                <w:sz w:val="24"/>
                <w:szCs w:val="24"/>
              </w:rPr>
              <w:t>761</w:t>
            </w:r>
            <w:r w:rsidRPr="007B4659">
              <w:rPr>
                <w:rFonts w:ascii="Times New Roman" w:eastAsia="Times New Roman" w:hAnsi="Times New Roman"/>
                <w:color w:val="000000" w:themeColor="text1"/>
                <w:sz w:val="24"/>
                <w:szCs w:val="24"/>
              </w:rPr>
              <w:t xml:space="preserve"> </w:t>
            </w:r>
          </w:p>
          <w:p w14:paraId="2C153136" w14:textId="23DD2DF5" w:rsidR="00B37652" w:rsidRPr="007B4659" w:rsidRDefault="006C1CDB" w:rsidP="007B4659">
            <w:pPr>
              <w:pStyle w:val="ListParagraph"/>
              <w:numPr>
                <w:ilvl w:val="0"/>
                <w:numId w:val="31"/>
              </w:numPr>
              <w:shd w:val="clear" w:color="auto" w:fill="FFFFFF" w:themeFill="background1"/>
              <w:tabs>
                <w:tab w:val="left" w:pos="4443"/>
                <w:tab w:val="left" w:pos="7683"/>
              </w:tabs>
              <w:suppressAutoHyphens/>
              <w:snapToGrid w:val="0"/>
              <w:spacing w:after="0" w:line="240" w:lineRule="auto"/>
              <w:ind w:left="738" w:right="-57" w:hanging="283"/>
              <w:jc w:val="both"/>
              <w:rPr>
                <w:rFonts w:ascii="Times New Roman" w:eastAsia="Times New Roman" w:hAnsi="Times New Roman"/>
                <w:color w:val="000000" w:themeColor="text1"/>
                <w:sz w:val="24"/>
                <w:szCs w:val="24"/>
              </w:rPr>
            </w:pPr>
            <w:r w:rsidRPr="007B4659">
              <w:rPr>
                <w:rFonts w:ascii="Times New Roman" w:eastAsia="Times New Roman" w:hAnsi="Times New Roman"/>
                <w:color w:val="000000" w:themeColor="text1"/>
                <w:sz w:val="24"/>
                <w:szCs w:val="24"/>
              </w:rPr>
              <w:t xml:space="preserve">pasts: </w:t>
            </w:r>
            <w:r w:rsidR="000279BB" w:rsidRPr="007B4659">
              <w:rPr>
                <w:rFonts w:ascii="Times New Roman" w:eastAsia="Times New Roman" w:hAnsi="Times New Roman"/>
                <w:color w:val="000000" w:themeColor="text1"/>
                <w:sz w:val="24"/>
                <w:szCs w:val="24"/>
              </w:rPr>
              <w:t>47</w:t>
            </w:r>
            <w:r w:rsidRPr="007B4659">
              <w:rPr>
                <w:rFonts w:ascii="Times New Roman" w:eastAsia="Times New Roman" w:hAnsi="Times New Roman"/>
                <w:color w:val="000000" w:themeColor="text1"/>
                <w:sz w:val="24"/>
                <w:szCs w:val="24"/>
              </w:rPr>
              <w:t xml:space="preserve"> </w:t>
            </w:r>
          </w:p>
          <w:p w14:paraId="3CCD7A06" w14:textId="5EF0700A" w:rsidR="006C1CDB" w:rsidRPr="007B4659" w:rsidRDefault="006C1CDB" w:rsidP="007B4659">
            <w:pPr>
              <w:pStyle w:val="ListParagraph"/>
              <w:numPr>
                <w:ilvl w:val="0"/>
                <w:numId w:val="31"/>
              </w:numPr>
              <w:shd w:val="clear" w:color="auto" w:fill="FFFFFF" w:themeFill="background1"/>
              <w:tabs>
                <w:tab w:val="left" w:pos="4443"/>
                <w:tab w:val="left" w:pos="7683"/>
              </w:tabs>
              <w:suppressAutoHyphens/>
              <w:snapToGrid w:val="0"/>
              <w:spacing w:after="0" w:line="240" w:lineRule="auto"/>
              <w:ind w:left="738" w:right="-57" w:hanging="283"/>
              <w:jc w:val="both"/>
              <w:rPr>
                <w:rFonts w:ascii="Times New Roman" w:eastAsia="Times New Roman" w:hAnsi="Times New Roman"/>
                <w:color w:val="000000" w:themeColor="text1"/>
                <w:sz w:val="24"/>
                <w:szCs w:val="24"/>
              </w:rPr>
            </w:pPr>
            <w:r w:rsidRPr="007B4659">
              <w:rPr>
                <w:rFonts w:ascii="Times New Roman" w:eastAsia="Times New Roman" w:hAnsi="Times New Roman"/>
                <w:color w:val="000000" w:themeColor="text1"/>
                <w:sz w:val="24"/>
                <w:szCs w:val="24"/>
              </w:rPr>
              <w:t xml:space="preserve">personīgi: </w:t>
            </w:r>
            <w:r w:rsidR="007B7523" w:rsidRPr="007B4659">
              <w:rPr>
                <w:rFonts w:ascii="Times New Roman" w:eastAsia="Times New Roman" w:hAnsi="Times New Roman"/>
                <w:color w:val="000000" w:themeColor="text1"/>
                <w:sz w:val="24"/>
                <w:szCs w:val="24"/>
              </w:rPr>
              <w:t>7</w:t>
            </w:r>
          </w:p>
          <w:p w14:paraId="70790397" w14:textId="77777777" w:rsidR="007B4659" w:rsidRDefault="006C1CDB" w:rsidP="007B4659">
            <w:pPr>
              <w:pStyle w:val="ListParagraph"/>
              <w:numPr>
                <w:ilvl w:val="0"/>
                <w:numId w:val="61"/>
              </w:numPr>
              <w:shd w:val="clear" w:color="auto" w:fill="FFFFFF" w:themeFill="background1"/>
              <w:tabs>
                <w:tab w:val="left" w:pos="123"/>
                <w:tab w:val="left" w:pos="4443"/>
                <w:tab w:val="left" w:pos="7683"/>
              </w:tabs>
              <w:suppressAutoHyphens/>
              <w:snapToGrid w:val="0"/>
              <w:spacing w:after="0" w:line="240" w:lineRule="auto"/>
              <w:ind w:left="455" w:right="-57" w:hanging="284"/>
              <w:jc w:val="both"/>
              <w:rPr>
                <w:rFonts w:ascii="Times New Roman" w:eastAsia="Times New Roman" w:hAnsi="Times New Roman"/>
                <w:color w:val="000000" w:themeColor="text1"/>
                <w:sz w:val="24"/>
                <w:szCs w:val="24"/>
              </w:rPr>
            </w:pPr>
            <w:r w:rsidRPr="007B4659">
              <w:rPr>
                <w:rFonts w:ascii="Times New Roman" w:eastAsia="Times New Roman" w:hAnsi="Times New Roman"/>
                <w:color w:val="000000" w:themeColor="text1"/>
                <w:sz w:val="24"/>
                <w:szCs w:val="24"/>
              </w:rPr>
              <w:t xml:space="preserve">Pakalpojuma izpildes kavējumu skaits: </w:t>
            </w:r>
            <w:r w:rsidR="0014113A" w:rsidRPr="007B4659">
              <w:rPr>
                <w:rFonts w:ascii="Times New Roman" w:eastAsia="Times New Roman" w:hAnsi="Times New Roman"/>
                <w:color w:val="000000" w:themeColor="text1"/>
                <w:sz w:val="24"/>
                <w:szCs w:val="24"/>
              </w:rPr>
              <w:t>37</w:t>
            </w:r>
          </w:p>
          <w:p w14:paraId="6D33C38F" w14:textId="717D56D4" w:rsidR="006C1CDB" w:rsidRPr="007B4659" w:rsidRDefault="006C1CDB" w:rsidP="007B4659">
            <w:pPr>
              <w:pStyle w:val="ListParagraph"/>
              <w:numPr>
                <w:ilvl w:val="0"/>
                <w:numId w:val="61"/>
              </w:numPr>
              <w:shd w:val="clear" w:color="auto" w:fill="FFFFFF" w:themeFill="background1"/>
              <w:tabs>
                <w:tab w:val="left" w:pos="123"/>
                <w:tab w:val="left" w:pos="4443"/>
                <w:tab w:val="left" w:pos="7683"/>
              </w:tabs>
              <w:suppressAutoHyphens/>
              <w:snapToGrid w:val="0"/>
              <w:spacing w:after="0" w:line="240" w:lineRule="auto"/>
              <w:ind w:left="455" w:right="-57" w:hanging="284"/>
              <w:jc w:val="both"/>
              <w:rPr>
                <w:rFonts w:ascii="Times New Roman" w:eastAsia="Times New Roman" w:hAnsi="Times New Roman"/>
                <w:color w:val="000000" w:themeColor="text1"/>
                <w:sz w:val="24"/>
                <w:szCs w:val="24"/>
              </w:rPr>
            </w:pPr>
            <w:r w:rsidRPr="007B4659">
              <w:rPr>
                <w:rFonts w:ascii="Times New Roman" w:eastAsia="Times New Roman" w:hAnsi="Times New Roman"/>
                <w:color w:val="000000" w:themeColor="text1"/>
                <w:sz w:val="24"/>
                <w:szCs w:val="24"/>
              </w:rPr>
              <w:t xml:space="preserve">Sūdzību skaits: </w:t>
            </w:r>
            <w:r w:rsidR="006E587F" w:rsidRPr="007B4659">
              <w:rPr>
                <w:rFonts w:ascii="Times New Roman" w:eastAsia="Times New Roman" w:hAnsi="Times New Roman"/>
                <w:color w:val="000000" w:themeColor="text1"/>
                <w:sz w:val="24"/>
                <w:szCs w:val="24"/>
              </w:rPr>
              <w:t>0</w:t>
            </w:r>
          </w:p>
          <w:p w14:paraId="61139309" w14:textId="77777777" w:rsidR="007B7523" w:rsidRPr="007B4659" w:rsidRDefault="007B7523" w:rsidP="007B4659">
            <w:pPr>
              <w:shd w:val="clear" w:color="auto" w:fill="FFFFFF" w:themeFill="background1"/>
              <w:tabs>
                <w:tab w:val="left" w:pos="123"/>
                <w:tab w:val="left" w:pos="4443"/>
                <w:tab w:val="left" w:pos="7683"/>
              </w:tabs>
              <w:suppressAutoHyphens/>
              <w:snapToGrid w:val="0"/>
              <w:spacing w:after="0" w:line="240" w:lineRule="auto"/>
              <w:ind w:right="-57"/>
              <w:jc w:val="both"/>
              <w:rPr>
                <w:rFonts w:ascii="Times New Roman" w:eastAsia="Times New Roman" w:hAnsi="Times New Roman"/>
                <w:color w:val="000000" w:themeColor="text1"/>
                <w:sz w:val="24"/>
                <w:szCs w:val="24"/>
              </w:rPr>
            </w:pPr>
          </w:p>
          <w:p w14:paraId="136139CE" w14:textId="2D6E1BEA" w:rsidR="007B7523" w:rsidRPr="007B4659" w:rsidRDefault="002E1766" w:rsidP="007B4659">
            <w:pPr>
              <w:shd w:val="clear" w:color="auto" w:fill="FFFFFF" w:themeFill="background1"/>
              <w:tabs>
                <w:tab w:val="left" w:pos="123"/>
                <w:tab w:val="left" w:pos="4443"/>
                <w:tab w:val="left" w:pos="7683"/>
              </w:tabs>
              <w:suppressAutoHyphens/>
              <w:snapToGrid w:val="0"/>
              <w:spacing w:after="0" w:line="240" w:lineRule="auto"/>
              <w:ind w:left="-57" w:right="-57"/>
              <w:rPr>
                <w:rFonts w:ascii="Times New Roman" w:eastAsia="Times New Roman" w:hAnsi="Times New Roman" w:cs="Times New Roman"/>
                <w:color w:val="000000" w:themeColor="text1"/>
                <w:sz w:val="24"/>
                <w:szCs w:val="24"/>
                <w:lang w:eastAsia="ar-SA"/>
              </w:rPr>
            </w:pPr>
            <w:r w:rsidRPr="007B4659">
              <w:rPr>
                <w:rFonts w:ascii="Times New Roman" w:eastAsia="Times New Roman" w:hAnsi="Times New Roman" w:cs="Times New Roman"/>
                <w:color w:val="000000" w:themeColor="text1"/>
                <w:sz w:val="24"/>
                <w:szCs w:val="24"/>
                <w:lang w:eastAsia="ar-SA"/>
              </w:rPr>
              <w:t>Pieteikumi nav saņemti.</w:t>
            </w:r>
          </w:p>
        </w:tc>
      </w:tr>
      <w:tr w:rsidR="006C1CDB" w:rsidRPr="00E67A99" w14:paraId="79FF8304" w14:textId="77777777" w:rsidTr="007B4659">
        <w:tc>
          <w:tcPr>
            <w:tcW w:w="997" w:type="dxa"/>
            <w:shd w:val="clear" w:color="auto" w:fill="FFFFFF" w:themeFill="background1"/>
          </w:tcPr>
          <w:p w14:paraId="5F4060DC" w14:textId="3765CB0B" w:rsidR="006C1CDB" w:rsidRDefault="006C1CDB" w:rsidP="006C1CDB">
            <w:pPr>
              <w:shd w:val="clear" w:color="auto" w:fill="FFFFFF" w:themeFill="background1"/>
              <w:tabs>
                <w:tab w:val="left" w:pos="72"/>
                <w:tab w:val="left" w:pos="4392"/>
                <w:tab w:val="left" w:pos="7632"/>
              </w:tabs>
              <w:suppressAutoHyphens/>
              <w:snapToGrid w:val="0"/>
              <w:spacing w:after="0" w:line="240" w:lineRule="auto"/>
              <w:ind w:left="-108" w:right="-57"/>
              <w:jc w:val="center"/>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118</w:t>
            </w:r>
            <w:r w:rsidRPr="0094126B">
              <w:rPr>
                <w:rFonts w:ascii="Times New Roman" w:eastAsia="Times New Roman" w:hAnsi="Times New Roman" w:cs="Times New Roman"/>
                <w:color w:val="000000" w:themeColor="text1"/>
                <w:sz w:val="24"/>
                <w:szCs w:val="24"/>
                <w:lang w:eastAsia="ar-SA"/>
              </w:rPr>
              <w:t>.</w:t>
            </w:r>
            <w:r>
              <w:rPr>
                <w:rFonts w:ascii="Times New Roman" w:eastAsia="Times New Roman" w:hAnsi="Times New Roman" w:cs="Times New Roman"/>
                <w:color w:val="000000" w:themeColor="text1"/>
                <w:sz w:val="24"/>
                <w:szCs w:val="24"/>
                <w:lang w:eastAsia="ar-SA"/>
              </w:rPr>
              <w:t>1.</w:t>
            </w:r>
          </w:p>
        </w:tc>
        <w:tc>
          <w:tcPr>
            <w:tcW w:w="3969" w:type="dxa"/>
            <w:tcBorders>
              <w:right w:val="single" w:sz="4" w:space="0" w:color="auto"/>
            </w:tcBorders>
            <w:shd w:val="clear" w:color="auto" w:fill="FFFFFF" w:themeFill="background1"/>
          </w:tcPr>
          <w:p w14:paraId="43D0B894" w14:textId="063842C2" w:rsidR="006C1CDB" w:rsidRPr="00E67A99" w:rsidRDefault="006C1CDB" w:rsidP="006C1CDB">
            <w:pPr>
              <w:shd w:val="clear" w:color="auto" w:fill="FFFFFF" w:themeFill="background1"/>
              <w:tabs>
                <w:tab w:val="left" w:pos="180"/>
                <w:tab w:val="left" w:pos="4500"/>
                <w:tab w:val="left" w:pos="7740"/>
              </w:tabs>
              <w:suppressAutoHyphens/>
              <w:spacing w:after="0" w:line="240" w:lineRule="auto"/>
              <w:jc w:val="both"/>
              <w:rPr>
                <w:rFonts w:ascii="Times New Roman" w:hAnsi="Times New Roman" w:cs="Times New Roman"/>
                <w:color w:val="000000" w:themeColor="text1"/>
                <w:sz w:val="24"/>
                <w:szCs w:val="24"/>
              </w:rPr>
            </w:pPr>
            <w:r w:rsidRPr="008C7FF2">
              <w:rPr>
                <w:rFonts w:ascii="Times New Roman" w:hAnsi="Times New Roman" w:cs="Times New Roman"/>
                <w:color w:val="000000" w:themeColor="text1"/>
                <w:sz w:val="24"/>
                <w:szCs w:val="24"/>
              </w:rPr>
              <w:t>atļaujas saņemšana zivju sugu pārvietošanai un jaunu sugu ieviešanai vai pavairošanai Latvijas Republikas ūdeņos</w:t>
            </w:r>
          </w:p>
        </w:tc>
        <w:tc>
          <w:tcPr>
            <w:tcW w:w="2412" w:type="dxa"/>
            <w:vMerge/>
            <w:tcBorders>
              <w:left w:val="single" w:sz="4" w:space="0" w:color="auto"/>
              <w:right w:val="single" w:sz="4" w:space="0" w:color="auto"/>
            </w:tcBorders>
          </w:tcPr>
          <w:p w14:paraId="3945EBBE" w14:textId="77777777" w:rsidR="006C1CDB" w:rsidRPr="00E67A99" w:rsidRDefault="006C1CDB" w:rsidP="006C1CDB">
            <w:pPr>
              <w:shd w:val="clear" w:color="auto" w:fill="FFFFFF" w:themeFill="background1"/>
              <w:tabs>
                <w:tab w:val="left" w:pos="180"/>
                <w:tab w:val="left" w:pos="4500"/>
                <w:tab w:val="left" w:pos="7740"/>
              </w:tabs>
              <w:suppressAutoHyphens/>
              <w:spacing w:after="0" w:line="240" w:lineRule="auto"/>
              <w:jc w:val="center"/>
              <w:rPr>
                <w:rFonts w:ascii="Times New Roman" w:eastAsia="Times New Roman" w:hAnsi="Times New Roman" w:cs="Times New Roman"/>
                <w:color w:val="000000" w:themeColor="text1"/>
                <w:sz w:val="24"/>
                <w:szCs w:val="24"/>
                <w:lang w:val="pt-BR" w:eastAsia="ar-SA"/>
              </w:rPr>
            </w:pPr>
          </w:p>
        </w:tc>
        <w:tc>
          <w:tcPr>
            <w:tcW w:w="1277" w:type="dxa"/>
            <w:vMerge/>
            <w:tcBorders>
              <w:left w:val="single" w:sz="4" w:space="0" w:color="auto"/>
              <w:right w:val="single" w:sz="4" w:space="0" w:color="auto"/>
            </w:tcBorders>
          </w:tcPr>
          <w:p w14:paraId="4A71BA08" w14:textId="77777777" w:rsidR="006C1CDB" w:rsidRPr="00E67A99" w:rsidRDefault="006C1CDB" w:rsidP="006C1CDB">
            <w:pPr>
              <w:shd w:val="clear" w:color="auto" w:fill="FFFFFF" w:themeFill="background1"/>
              <w:tabs>
                <w:tab w:val="left" w:pos="180"/>
                <w:tab w:val="left" w:pos="4500"/>
                <w:tab w:val="left" w:pos="7740"/>
              </w:tabs>
              <w:suppressAutoHyphens/>
              <w:spacing w:after="0" w:line="240" w:lineRule="auto"/>
              <w:jc w:val="center"/>
              <w:rPr>
                <w:rFonts w:ascii="Times New Roman" w:hAnsi="Times New Roman" w:cs="Times New Roman"/>
                <w:color w:val="000000" w:themeColor="text1"/>
                <w:sz w:val="24"/>
                <w:szCs w:val="24"/>
              </w:rPr>
            </w:pPr>
          </w:p>
        </w:tc>
        <w:tc>
          <w:tcPr>
            <w:tcW w:w="1701" w:type="dxa"/>
            <w:vMerge/>
            <w:tcBorders>
              <w:left w:val="single" w:sz="4" w:space="0" w:color="auto"/>
              <w:right w:val="single" w:sz="4" w:space="0" w:color="auto"/>
            </w:tcBorders>
          </w:tcPr>
          <w:p w14:paraId="07FA8EDD" w14:textId="77777777" w:rsidR="006C1CDB" w:rsidRPr="00E67A99" w:rsidRDefault="006C1CDB" w:rsidP="006C1CDB">
            <w:pPr>
              <w:shd w:val="clear" w:color="auto" w:fill="FFFFFF" w:themeFill="background1"/>
              <w:tabs>
                <w:tab w:val="left" w:pos="180"/>
                <w:tab w:val="left" w:pos="4500"/>
                <w:tab w:val="left" w:pos="7740"/>
              </w:tabs>
              <w:suppressAutoHyphens/>
              <w:spacing w:after="0" w:line="240" w:lineRule="auto"/>
              <w:jc w:val="center"/>
              <w:rPr>
                <w:rFonts w:ascii="Times New Roman" w:hAnsi="Times New Roman" w:cs="Times New Roman"/>
                <w:color w:val="000000" w:themeColor="text1"/>
                <w:sz w:val="24"/>
                <w:szCs w:val="24"/>
              </w:rPr>
            </w:pPr>
          </w:p>
        </w:tc>
        <w:tc>
          <w:tcPr>
            <w:tcW w:w="4675" w:type="dxa"/>
            <w:vMerge/>
            <w:tcBorders>
              <w:left w:val="single" w:sz="4" w:space="0" w:color="auto"/>
              <w:bottom w:val="single" w:sz="4" w:space="0" w:color="auto"/>
            </w:tcBorders>
            <w:shd w:val="clear" w:color="auto" w:fill="FFFFFF" w:themeFill="background1"/>
          </w:tcPr>
          <w:p w14:paraId="3247727A" w14:textId="5D2F8AD6" w:rsidR="006C1CDB" w:rsidRPr="00E67A99" w:rsidRDefault="006C1CDB" w:rsidP="006C1CDB">
            <w:pPr>
              <w:shd w:val="clear" w:color="auto" w:fill="FFFFFF" w:themeFill="background1"/>
              <w:tabs>
                <w:tab w:val="left" w:pos="123"/>
                <w:tab w:val="left" w:pos="4443"/>
                <w:tab w:val="left" w:pos="7683"/>
              </w:tabs>
              <w:suppressAutoHyphens/>
              <w:snapToGrid w:val="0"/>
              <w:spacing w:after="0" w:line="240" w:lineRule="auto"/>
              <w:ind w:right="-57"/>
              <w:jc w:val="both"/>
              <w:rPr>
                <w:rFonts w:ascii="Times New Roman" w:eastAsia="Times New Roman" w:hAnsi="Times New Roman" w:cs="Times New Roman"/>
                <w:color w:val="000000" w:themeColor="text1"/>
                <w:sz w:val="24"/>
                <w:szCs w:val="24"/>
                <w:lang w:eastAsia="ar-SA"/>
              </w:rPr>
            </w:pPr>
          </w:p>
        </w:tc>
      </w:tr>
      <w:tr w:rsidR="006C1CDB" w:rsidRPr="00E67A99" w14:paraId="0980FF0D" w14:textId="77777777" w:rsidTr="007B4659">
        <w:tc>
          <w:tcPr>
            <w:tcW w:w="997" w:type="dxa"/>
            <w:shd w:val="clear" w:color="auto" w:fill="FFFFFF" w:themeFill="background1"/>
          </w:tcPr>
          <w:p w14:paraId="0F6B65A0" w14:textId="6AE249DB" w:rsidR="006C1CDB" w:rsidRDefault="006C1CDB" w:rsidP="006C1CDB">
            <w:pPr>
              <w:shd w:val="clear" w:color="auto" w:fill="FFFFFF" w:themeFill="background1"/>
              <w:tabs>
                <w:tab w:val="left" w:pos="72"/>
                <w:tab w:val="left" w:pos="4392"/>
                <w:tab w:val="left" w:pos="7632"/>
              </w:tabs>
              <w:suppressAutoHyphens/>
              <w:snapToGrid w:val="0"/>
              <w:spacing w:after="0" w:line="240" w:lineRule="auto"/>
              <w:ind w:left="-108" w:right="-57"/>
              <w:jc w:val="center"/>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118</w:t>
            </w:r>
            <w:r w:rsidRPr="0094126B">
              <w:rPr>
                <w:rFonts w:ascii="Times New Roman" w:eastAsia="Times New Roman" w:hAnsi="Times New Roman" w:cs="Times New Roman"/>
                <w:color w:val="000000" w:themeColor="text1"/>
                <w:sz w:val="24"/>
                <w:szCs w:val="24"/>
                <w:lang w:eastAsia="ar-SA"/>
              </w:rPr>
              <w:t>.</w:t>
            </w:r>
            <w:r>
              <w:rPr>
                <w:rFonts w:ascii="Times New Roman" w:eastAsia="Times New Roman" w:hAnsi="Times New Roman" w:cs="Times New Roman"/>
                <w:color w:val="000000" w:themeColor="text1"/>
                <w:sz w:val="24"/>
                <w:szCs w:val="24"/>
                <w:lang w:eastAsia="ar-SA"/>
              </w:rPr>
              <w:t>2.</w:t>
            </w:r>
          </w:p>
        </w:tc>
        <w:tc>
          <w:tcPr>
            <w:tcW w:w="3969" w:type="dxa"/>
            <w:tcBorders>
              <w:right w:val="single" w:sz="4" w:space="0" w:color="auto"/>
            </w:tcBorders>
            <w:shd w:val="clear" w:color="auto" w:fill="FFFFFF" w:themeFill="background1"/>
          </w:tcPr>
          <w:p w14:paraId="262653D0" w14:textId="77777777" w:rsidR="006C1CDB" w:rsidRPr="00E67A99" w:rsidRDefault="006C1CDB" w:rsidP="006C1CDB">
            <w:pPr>
              <w:shd w:val="clear" w:color="auto" w:fill="FFFFFF" w:themeFill="background1"/>
              <w:tabs>
                <w:tab w:val="left" w:pos="180"/>
                <w:tab w:val="left" w:pos="4500"/>
                <w:tab w:val="left" w:pos="7740"/>
              </w:tabs>
              <w:suppressAutoHyphens/>
              <w:spacing w:after="0" w:line="240" w:lineRule="auto"/>
              <w:jc w:val="both"/>
              <w:rPr>
                <w:rFonts w:ascii="Times New Roman" w:hAnsi="Times New Roman" w:cs="Times New Roman"/>
                <w:color w:val="000000" w:themeColor="text1"/>
                <w:sz w:val="24"/>
                <w:szCs w:val="24"/>
              </w:rPr>
            </w:pPr>
            <w:r w:rsidRPr="008C7FF2">
              <w:rPr>
                <w:rFonts w:ascii="Times New Roman" w:hAnsi="Times New Roman" w:cs="Times New Roman"/>
                <w:color w:val="000000" w:themeColor="text1"/>
                <w:sz w:val="24"/>
                <w:szCs w:val="24"/>
              </w:rPr>
              <w:t>atļaujas saņemšana Latvijas dabai neraksturīgo savvaļas sugu ieviešanai (introdukcijai) vai populācijas atjaunošanai dabā (reintrodukcijai)</w:t>
            </w:r>
          </w:p>
        </w:tc>
        <w:tc>
          <w:tcPr>
            <w:tcW w:w="2412" w:type="dxa"/>
            <w:vMerge/>
            <w:tcBorders>
              <w:left w:val="single" w:sz="4" w:space="0" w:color="auto"/>
              <w:right w:val="single" w:sz="4" w:space="0" w:color="auto"/>
            </w:tcBorders>
            <w:shd w:val="clear" w:color="auto" w:fill="FFFFFF" w:themeFill="background1"/>
          </w:tcPr>
          <w:p w14:paraId="276A1E3E" w14:textId="77777777" w:rsidR="006C1CDB" w:rsidRPr="00E67A99" w:rsidRDefault="006C1CDB" w:rsidP="006C1CDB">
            <w:pPr>
              <w:shd w:val="clear" w:color="auto" w:fill="FFFFFF" w:themeFill="background1"/>
              <w:tabs>
                <w:tab w:val="left" w:pos="180"/>
                <w:tab w:val="left" w:pos="4500"/>
                <w:tab w:val="left" w:pos="7740"/>
              </w:tabs>
              <w:suppressAutoHyphens/>
              <w:spacing w:after="0" w:line="240" w:lineRule="auto"/>
              <w:jc w:val="center"/>
              <w:rPr>
                <w:rFonts w:ascii="Times New Roman" w:eastAsia="Times New Roman" w:hAnsi="Times New Roman" w:cs="Times New Roman"/>
                <w:color w:val="000000" w:themeColor="text1"/>
                <w:sz w:val="24"/>
                <w:szCs w:val="24"/>
                <w:lang w:val="pt-BR" w:eastAsia="ar-SA"/>
              </w:rPr>
            </w:pPr>
          </w:p>
        </w:tc>
        <w:tc>
          <w:tcPr>
            <w:tcW w:w="1277" w:type="dxa"/>
            <w:vMerge/>
            <w:tcBorders>
              <w:left w:val="single" w:sz="4" w:space="0" w:color="auto"/>
              <w:right w:val="single" w:sz="4" w:space="0" w:color="auto"/>
            </w:tcBorders>
            <w:shd w:val="clear" w:color="auto" w:fill="FFFFFF" w:themeFill="background1"/>
          </w:tcPr>
          <w:p w14:paraId="2D16F589" w14:textId="77777777" w:rsidR="006C1CDB" w:rsidRPr="00E67A99" w:rsidRDefault="006C1CDB" w:rsidP="006C1CDB">
            <w:pPr>
              <w:shd w:val="clear" w:color="auto" w:fill="FFFFFF" w:themeFill="background1"/>
              <w:tabs>
                <w:tab w:val="left" w:pos="180"/>
                <w:tab w:val="left" w:pos="4500"/>
                <w:tab w:val="left" w:pos="7740"/>
              </w:tabs>
              <w:suppressAutoHyphens/>
              <w:spacing w:after="0" w:line="240" w:lineRule="auto"/>
              <w:jc w:val="center"/>
              <w:rPr>
                <w:rFonts w:ascii="Times New Roman" w:hAnsi="Times New Roman" w:cs="Times New Roman"/>
                <w:color w:val="000000" w:themeColor="text1"/>
                <w:sz w:val="24"/>
                <w:szCs w:val="24"/>
              </w:rPr>
            </w:pPr>
          </w:p>
        </w:tc>
        <w:tc>
          <w:tcPr>
            <w:tcW w:w="1701" w:type="dxa"/>
            <w:vMerge/>
            <w:tcBorders>
              <w:left w:val="single" w:sz="4" w:space="0" w:color="auto"/>
              <w:right w:val="single" w:sz="4" w:space="0" w:color="auto"/>
            </w:tcBorders>
            <w:shd w:val="clear" w:color="auto" w:fill="FFFFFF" w:themeFill="background1"/>
          </w:tcPr>
          <w:p w14:paraId="64D64768" w14:textId="77777777" w:rsidR="006C1CDB" w:rsidRPr="00E67A99" w:rsidRDefault="006C1CDB" w:rsidP="006C1CDB">
            <w:pPr>
              <w:shd w:val="clear" w:color="auto" w:fill="FFFFFF" w:themeFill="background1"/>
              <w:tabs>
                <w:tab w:val="left" w:pos="180"/>
                <w:tab w:val="left" w:pos="4500"/>
                <w:tab w:val="left" w:pos="7740"/>
              </w:tabs>
              <w:suppressAutoHyphens/>
              <w:spacing w:after="0" w:line="240" w:lineRule="auto"/>
              <w:jc w:val="center"/>
              <w:rPr>
                <w:rFonts w:ascii="Times New Roman" w:hAnsi="Times New Roman" w:cs="Times New Roman"/>
                <w:color w:val="000000" w:themeColor="text1"/>
                <w:sz w:val="24"/>
                <w:szCs w:val="24"/>
              </w:rPr>
            </w:pPr>
          </w:p>
        </w:tc>
        <w:tc>
          <w:tcPr>
            <w:tcW w:w="4675" w:type="dxa"/>
            <w:tcBorders>
              <w:top w:val="single" w:sz="4" w:space="0" w:color="auto"/>
              <w:left w:val="single" w:sz="4" w:space="0" w:color="auto"/>
            </w:tcBorders>
            <w:shd w:val="clear" w:color="auto" w:fill="FFFFFF" w:themeFill="background1"/>
          </w:tcPr>
          <w:p w14:paraId="0B7E5B4B" w14:textId="279C3B8B" w:rsidR="006C1CDB" w:rsidRPr="00B575D8" w:rsidRDefault="002E1766" w:rsidP="00AB5784">
            <w:pPr>
              <w:shd w:val="clear" w:color="auto" w:fill="FFFFFF" w:themeFill="background1"/>
              <w:tabs>
                <w:tab w:val="left" w:pos="123"/>
                <w:tab w:val="left" w:pos="4443"/>
                <w:tab w:val="left" w:pos="7683"/>
              </w:tabs>
              <w:suppressAutoHyphens/>
              <w:snapToGrid w:val="0"/>
              <w:spacing w:after="0" w:line="240" w:lineRule="auto"/>
              <w:ind w:right="-57"/>
              <w:jc w:val="both"/>
              <w:rPr>
                <w:rFonts w:ascii="Times New Roman" w:eastAsia="Times New Roman" w:hAnsi="Times New Roman" w:cs="Times New Roman"/>
                <w:color w:val="000000" w:themeColor="text1"/>
                <w:sz w:val="24"/>
                <w:szCs w:val="24"/>
                <w:lang w:eastAsia="ar-SA"/>
              </w:rPr>
            </w:pPr>
            <w:r w:rsidRPr="00B575D8">
              <w:rPr>
                <w:rFonts w:ascii="Times New Roman" w:eastAsia="Times New Roman" w:hAnsi="Times New Roman" w:cs="Times New Roman"/>
                <w:color w:val="000000" w:themeColor="text1"/>
                <w:sz w:val="24"/>
                <w:szCs w:val="24"/>
                <w:lang w:eastAsia="ar-SA"/>
              </w:rPr>
              <w:t>Pieteikumi nav saņemti.</w:t>
            </w:r>
          </w:p>
        </w:tc>
      </w:tr>
      <w:tr w:rsidR="006C1CDB" w:rsidRPr="00E67A99" w14:paraId="2518F94A" w14:textId="77777777" w:rsidTr="00576E8C">
        <w:tc>
          <w:tcPr>
            <w:tcW w:w="997" w:type="dxa"/>
            <w:shd w:val="clear" w:color="auto" w:fill="FFFFFF" w:themeFill="background1"/>
          </w:tcPr>
          <w:p w14:paraId="415F8959" w14:textId="07C0BF62" w:rsidR="006C1CDB" w:rsidRDefault="006C1CDB" w:rsidP="006C1CDB">
            <w:pPr>
              <w:shd w:val="clear" w:color="auto" w:fill="FFFFFF" w:themeFill="background1"/>
              <w:tabs>
                <w:tab w:val="left" w:pos="72"/>
                <w:tab w:val="left" w:pos="4392"/>
                <w:tab w:val="left" w:pos="7632"/>
              </w:tabs>
              <w:suppressAutoHyphens/>
              <w:snapToGrid w:val="0"/>
              <w:spacing w:after="0" w:line="240" w:lineRule="auto"/>
              <w:ind w:left="-108" w:right="-57"/>
              <w:jc w:val="center"/>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118</w:t>
            </w:r>
            <w:r w:rsidRPr="0094126B">
              <w:rPr>
                <w:rFonts w:ascii="Times New Roman" w:eastAsia="Times New Roman" w:hAnsi="Times New Roman" w:cs="Times New Roman"/>
                <w:color w:val="000000" w:themeColor="text1"/>
                <w:sz w:val="24"/>
                <w:szCs w:val="24"/>
                <w:lang w:eastAsia="ar-SA"/>
              </w:rPr>
              <w:t>.</w:t>
            </w:r>
            <w:r>
              <w:rPr>
                <w:rFonts w:ascii="Times New Roman" w:eastAsia="Times New Roman" w:hAnsi="Times New Roman" w:cs="Times New Roman"/>
                <w:color w:val="000000" w:themeColor="text1"/>
                <w:sz w:val="24"/>
                <w:szCs w:val="24"/>
                <w:lang w:eastAsia="ar-SA"/>
              </w:rPr>
              <w:t>3.</w:t>
            </w:r>
          </w:p>
        </w:tc>
        <w:tc>
          <w:tcPr>
            <w:tcW w:w="3969" w:type="dxa"/>
            <w:tcBorders>
              <w:right w:val="single" w:sz="4" w:space="0" w:color="auto"/>
            </w:tcBorders>
            <w:shd w:val="clear" w:color="auto" w:fill="FFFFFF" w:themeFill="background1"/>
          </w:tcPr>
          <w:p w14:paraId="092503DC" w14:textId="3050B701" w:rsidR="006C1CDB" w:rsidRPr="00E67A99" w:rsidRDefault="006C1CDB" w:rsidP="006C1CDB">
            <w:pPr>
              <w:shd w:val="clear" w:color="auto" w:fill="FFFFFF" w:themeFill="background1"/>
              <w:tabs>
                <w:tab w:val="left" w:pos="180"/>
                <w:tab w:val="left" w:pos="4500"/>
                <w:tab w:val="left" w:pos="7740"/>
              </w:tabs>
              <w:suppressAutoHyphens/>
              <w:spacing w:after="0" w:line="240" w:lineRule="auto"/>
              <w:jc w:val="both"/>
              <w:rPr>
                <w:rFonts w:ascii="Times New Roman" w:hAnsi="Times New Roman" w:cs="Times New Roman"/>
                <w:color w:val="000000" w:themeColor="text1"/>
                <w:sz w:val="24"/>
                <w:szCs w:val="24"/>
              </w:rPr>
            </w:pPr>
            <w:r w:rsidRPr="008C7FF2">
              <w:rPr>
                <w:rFonts w:ascii="Times New Roman" w:hAnsi="Times New Roman" w:cs="Times New Roman"/>
                <w:color w:val="000000" w:themeColor="text1"/>
                <w:sz w:val="24"/>
                <w:szCs w:val="24"/>
              </w:rPr>
              <w:t>kaviāra ražotāja, fasētāja un pārfasētāja reģistrācija un sertifikācija</w:t>
            </w:r>
          </w:p>
        </w:tc>
        <w:tc>
          <w:tcPr>
            <w:tcW w:w="2412" w:type="dxa"/>
            <w:vMerge/>
            <w:tcBorders>
              <w:left w:val="single" w:sz="4" w:space="0" w:color="auto"/>
              <w:right w:val="single" w:sz="4" w:space="0" w:color="auto"/>
            </w:tcBorders>
            <w:shd w:val="clear" w:color="auto" w:fill="FFFFFF" w:themeFill="background1"/>
          </w:tcPr>
          <w:p w14:paraId="6C11D14E" w14:textId="77777777" w:rsidR="006C1CDB" w:rsidRPr="00E67A99" w:rsidRDefault="006C1CDB" w:rsidP="006C1CDB">
            <w:pPr>
              <w:shd w:val="clear" w:color="auto" w:fill="FFFFFF" w:themeFill="background1"/>
              <w:tabs>
                <w:tab w:val="left" w:pos="180"/>
                <w:tab w:val="left" w:pos="4500"/>
                <w:tab w:val="left" w:pos="7740"/>
              </w:tabs>
              <w:suppressAutoHyphens/>
              <w:spacing w:after="0" w:line="240" w:lineRule="auto"/>
              <w:jc w:val="center"/>
              <w:rPr>
                <w:rFonts w:ascii="Times New Roman" w:eastAsia="Times New Roman" w:hAnsi="Times New Roman" w:cs="Times New Roman"/>
                <w:color w:val="000000" w:themeColor="text1"/>
                <w:sz w:val="24"/>
                <w:szCs w:val="24"/>
                <w:lang w:val="pt-BR" w:eastAsia="ar-SA"/>
              </w:rPr>
            </w:pPr>
          </w:p>
        </w:tc>
        <w:tc>
          <w:tcPr>
            <w:tcW w:w="1277" w:type="dxa"/>
            <w:vMerge/>
            <w:tcBorders>
              <w:left w:val="single" w:sz="4" w:space="0" w:color="auto"/>
              <w:right w:val="single" w:sz="4" w:space="0" w:color="auto"/>
            </w:tcBorders>
            <w:shd w:val="clear" w:color="auto" w:fill="FFFFFF" w:themeFill="background1"/>
          </w:tcPr>
          <w:p w14:paraId="02979AFF" w14:textId="77777777" w:rsidR="006C1CDB" w:rsidRPr="00E67A99" w:rsidRDefault="006C1CDB" w:rsidP="006C1CDB">
            <w:pPr>
              <w:shd w:val="clear" w:color="auto" w:fill="FFFFFF" w:themeFill="background1"/>
              <w:tabs>
                <w:tab w:val="left" w:pos="180"/>
                <w:tab w:val="left" w:pos="4500"/>
                <w:tab w:val="left" w:pos="7740"/>
              </w:tabs>
              <w:suppressAutoHyphens/>
              <w:spacing w:after="0" w:line="240" w:lineRule="auto"/>
              <w:jc w:val="center"/>
              <w:rPr>
                <w:rFonts w:ascii="Times New Roman" w:hAnsi="Times New Roman" w:cs="Times New Roman"/>
                <w:color w:val="000000" w:themeColor="text1"/>
                <w:sz w:val="24"/>
                <w:szCs w:val="24"/>
              </w:rPr>
            </w:pPr>
          </w:p>
        </w:tc>
        <w:tc>
          <w:tcPr>
            <w:tcW w:w="1701" w:type="dxa"/>
            <w:vMerge/>
            <w:tcBorders>
              <w:left w:val="single" w:sz="4" w:space="0" w:color="auto"/>
              <w:right w:val="single" w:sz="4" w:space="0" w:color="auto"/>
            </w:tcBorders>
            <w:shd w:val="clear" w:color="auto" w:fill="FFFFFF" w:themeFill="background1"/>
          </w:tcPr>
          <w:p w14:paraId="0D21CD48" w14:textId="77777777" w:rsidR="006C1CDB" w:rsidRPr="00E67A99" w:rsidRDefault="006C1CDB" w:rsidP="006C1CDB">
            <w:pPr>
              <w:shd w:val="clear" w:color="auto" w:fill="FFFFFF" w:themeFill="background1"/>
              <w:tabs>
                <w:tab w:val="left" w:pos="180"/>
                <w:tab w:val="left" w:pos="4500"/>
                <w:tab w:val="left" w:pos="7740"/>
              </w:tabs>
              <w:suppressAutoHyphens/>
              <w:spacing w:after="0" w:line="240" w:lineRule="auto"/>
              <w:jc w:val="center"/>
              <w:rPr>
                <w:rFonts w:ascii="Times New Roman" w:hAnsi="Times New Roman" w:cs="Times New Roman"/>
                <w:color w:val="000000" w:themeColor="text1"/>
                <w:sz w:val="24"/>
                <w:szCs w:val="24"/>
              </w:rPr>
            </w:pPr>
          </w:p>
        </w:tc>
        <w:tc>
          <w:tcPr>
            <w:tcW w:w="4675" w:type="dxa"/>
            <w:tcBorders>
              <w:left w:val="single" w:sz="4" w:space="0" w:color="auto"/>
            </w:tcBorders>
            <w:shd w:val="clear" w:color="auto" w:fill="FFFFFF" w:themeFill="background1"/>
          </w:tcPr>
          <w:p w14:paraId="14486EB2" w14:textId="680C6437" w:rsidR="008E0A5F" w:rsidRPr="00B575D8" w:rsidRDefault="008E0A5F" w:rsidP="008E0A5F">
            <w:pPr>
              <w:shd w:val="clear" w:color="auto" w:fill="FFFFFF" w:themeFill="background1"/>
              <w:tabs>
                <w:tab w:val="left" w:pos="123"/>
                <w:tab w:val="left" w:pos="4443"/>
                <w:tab w:val="left" w:pos="7683"/>
              </w:tabs>
              <w:suppressAutoHyphens/>
              <w:snapToGrid w:val="0"/>
              <w:spacing w:after="0" w:line="240" w:lineRule="auto"/>
              <w:ind w:left="-57" w:right="-57"/>
              <w:rPr>
                <w:rFonts w:ascii="Times New Roman" w:eastAsia="Times New Roman" w:hAnsi="Times New Roman" w:cs="Times New Roman"/>
                <w:color w:val="000000" w:themeColor="text1"/>
                <w:sz w:val="24"/>
                <w:szCs w:val="24"/>
                <w:lang w:eastAsia="ar-SA"/>
              </w:rPr>
            </w:pPr>
            <w:r w:rsidRPr="00B575D8">
              <w:rPr>
                <w:rFonts w:ascii="Times New Roman" w:eastAsia="Times New Roman" w:hAnsi="Times New Roman"/>
                <w:color w:val="000000" w:themeColor="text1"/>
                <w:sz w:val="24"/>
                <w:szCs w:val="24"/>
              </w:rPr>
              <w:t>Pakalpojuma pieteikumu skaits:</w:t>
            </w:r>
            <w:r w:rsidRPr="00B575D8">
              <w:rPr>
                <w:rFonts w:ascii="Times New Roman" w:eastAsia="Times New Roman" w:hAnsi="Times New Roman" w:cs="Times New Roman"/>
                <w:color w:val="000000" w:themeColor="text1"/>
                <w:sz w:val="24"/>
                <w:szCs w:val="24"/>
                <w:lang w:eastAsia="ar-SA"/>
              </w:rPr>
              <w:t xml:space="preserve"> 4</w:t>
            </w:r>
          </w:p>
          <w:p w14:paraId="39CB6F04" w14:textId="77777777" w:rsidR="008E0A5F" w:rsidRPr="00B575D8" w:rsidRDefault="008E0A5F" w:rsidP="00921A5F">
            <w:pPr>
              <w:pStyle w:val="ListParagraph"/>
              <w:numPr>
                <w:ilvl w:val="0"/>
                <w:numId w:val="61"/>
              </w:numPr>
              <w:shd w:val="clear" w:color="auto" w:fill="FFFFFF" w:themeFill="background1"/>
              <w:tabs>
                <w:tab w:val="left" w:pos="123"/>
                <w:tab w:val="left" w:pos="4443"/>
                <w:tab w:val="left" w:pos="7683"/>
              </w:tabs>
              <w:suppressAutoHyphens/>
              <w:snapToGrid w:val="0"/>
              <w:spacing w:after="0" w:line="240" w:lineRule="auto"/>
              <w:ind w:left="738" w:right="-57"/>
              <w:jc w:val="both"/>
              <w:rPr>
                <w:rFonts w:ascii="Times New Roman" w:eastAsia="Times New Roman" w:hAnsi="Times New Roman"/>
                <w:color w:val="000000" w:themeColor="text1"/>
                <w:sz w:val="24"/>
                <w:szCs w:val="24"/>
              </w:rPr>
            </w:pPr>
            <w:r w:rsidRPr="00B575D8">
              <w:rPr>
                <w:rFonts w:ascii="Times New Roman" w:eastAsia="Times New Roman" w:hAnsi="Times New Roman"/>
                <w:color w:val="000000" w:themeColor="text1"/>
                <w:sz w:val="24"/>
                <w:szCs w:val="24"/>
              </w:rPr>
              <w:t xml:space="preserve">Pakalpojuma pieteikšanas kanāls: </w:t>
            </w:r>
          </w:p>
          <w:p w14:paraId="4C6EC9D0" w14:textId="57B4413F" w:rsidR="008E0A5F" w:rsidRPr="00B575D8" w:rsidRDefault="008E0A5F" w:rsidP="00921A5F">
            <w:pPr>
              <w:pStyle w:val="ListParagraph"/>
              <w:numPr>
                <w:ilvl w:val="0"/>
                <w:numId w:val="31"/>
              </w:numPr>
              <w:shd w:val="clear" w:color="auto" w:fill="FFFFFF" w:themeFill="background1"/>
              <w:tabs>
                <w:tab w:val="left" w:pos="4443"/>
                <w:tab w:val="left" w:pos="7683"/>
              </w:tabs>
              <w:suppressAutoHyphens/>
              <w:snapToGrid w:val="0"/>
              <w:spacing w:after="0" w:line="240" w:lineRule="auto"/>
              <w:ind w:right="-57"/>
              <w:jc w:val="both"/>
              <w:rPr>
                <w:rFonts w:ascii="Times New Roman" w:eastAsia="Times New Roman" w:hAnsi="Times New Roman"/>
                <w:color w:val="000000" w:themeColor="text1"/>
                <w:sz w:val="24"/>
                <w:szCs w:val="24"/>
              </w:rPr>
            </w:pPr>
            <w:r w:rsidRPr="00B575D8">
              <w:rPr>
                <w:rFonts w:ascii="Times New Roman" w:eastAsia="Times New Roman" w:hAnsi="Times New Roman"/>
                <w:color w:val="000000" w:themeColor="text1"/>
                <w:sz w:val="24"/>
                <w:szCs w:val="24"/>
              </w:rPr>
              <w:t>portāls latvija.lv: 1</w:t>
            </w:r>
          </w:p>
          <w:p w14:paraId="514116D7" w14:textId="77777777" w:rsidR="008E0A5F" w:rsidRPr="00B575D8" w:rsidRDefault="008E0A5F" w:rsidP="00921A5F">
            <w:pPr>
              <w:pStyle w:val="ListParagraph"/>
              <w:numPr>
                <w:ilvl w:val="0"/>
                <w:numId w:val="31"/>
              </w:numPr>
              <w:shd w:val="clear" w:color="auto" w:fill="FFFFFF" w:themeFill="background1"/>
              <w:tabs>
                <w:tab w:val="left" w:pos="4443"/>
                <w:tab w:val="left" w:pos="7683"/>
              </w:tabs>
              <w:suppressAutoHyphens/>
              <w:snapToGrid w:val="0"/>
              <w:spacing w:after="0" w:line="240" w:lineRule="auto"/>
              <w:ind w:right="-57"/>
              <w:jc w:val="both"/>
              <w:rPr>
                <w:rFonts w:ascii="Times New Roman" w:eastAsia="Times New Roman" w:hAnsi="Times New Roman"/>
                <w:color w:val="000000" w:themeColor="text1"/>
                <w:sz w:val="24"/>
                <w:szCs w:val="24"/>
              </w:rPr>
            </w:pPr>
            <w:r w:rsidRPr="00B575D8">
              <w:rPr>
                <w:rFonts w:ascii="Times New Roman" w:eastAsia="Times New Roman" w:hAnsi="Times New Roman"/>
                <w:color w:val="000000" w:themeColor="text1"/>
                <w:sz w:val="24"/>
                <w:szCs w:val="24"/>
              </w:rPr>
              <w:t xml:space="preserve">e-adrese: 0 </w:t>
            </w:r>
          </w:p>
          <w:p w14:paraId="49160D9F" w14:textId="77777777" w:rsidR="008E0A5F" w:rsidRPr="00B575D8" w:rsidRDefault="008E0A5F" w:rsidP="00921A5F">
            <w:pPr>
              <w:pStyle w:val="ListParagraph"/>
              <w:numPr>
                <w:ilvl w:val="0"/>
                <w:numId w:val="31"/>
              </w:numPr>
              <w:shd w:val="clear" w:color="auto" w:fill="FFFFFF" w:themeFill="background1"/>
              <w:tabs>
                <w:tab w:val="left" w:pos="4443"/>
                <w:tab w:val="left" w:pos="7683"/>
              </w:tabs>
              <w:suppressAutoHyphens/>
              <w:snapToGrid w:val="0"/>
              <w:spacing w:after="0" w:line="240" w:lineRule="auto"/>
              <w:ind w:right="-57"/>
              <w:jc w:val="both"/>
              <w:rPr>
                <w:rFonts w:ascii="Times New Roman" w:eastAsia="Times New Roman" w:hAnsi="Times New Roman"/>
                <w:color w:val="000000" w:themeColor="text1"/>
                <w:sz w:val="24"/>
                <w:szCs w:val="24"/>
              </w:rPr>
            </w:pPr>
            <w:r w:rsidRPr="00B575D8">
              <w:rPr>
                <w:rFonts w:ascii="Times New Roman" w:eastAsia="Times New Roman" w:hAnsi="Times New Roman"/>
                <w:color w:val="000000" w:themeColor="text1"/>
                <w:sz w:val="24"/>
                <w:szCs w:val="24"/>
              </w:rPr>
              <w:t xml:space="preserve">e-pasts: 0 </w:t>
            </w:r>
          </w:p>
          <w:p w14:paraId="6E156C98" w14:textId="13669578" w:rsidR="008E0A5F" w:rsidRPr="00B575D8" w:rsidRDefault="008E0A5F" w:rsidP="00921A5F">
            <w:pPr>
              <w:pStyle w:val="ListParagraph"/>
              <w:numPr>
                <w:ilvl w:val="0"/>
                <w:numId w:val="31"/>
              </w:numPr>
              <w:shd w:val="clear" w:color="auto" w:fill="FFFFFF" w:themeFill="background1"/>
              <w:tabs>
                <w:tab w:val="left" w:pos="4443"/>
                <w:tab w:val="left" w:pos="7683"/>
              </w:tabs>
              <w:suppressAutoHyphens/>
              <w:snapToGrid w:val="0"/>
              <w:spacing w:after="0" w:line="240" w:lineRule="auto"/>
              <w:ind w:right="-57"/>
              <w:jc w:val="both"/>
              <w:rPr>
                <w:rFonts w:ascii="Times New Roman" w:eastAsia="Times New Roman" w:hAnsi="Times New Roman"/>
                <w:color w:val="000000" w:themeColor="text1"/>
                <w:sz w:val="24"/>
                <w:szCs w:val="24"/>
              </w:rPr>
            </w:pPr>
            <w:r w:rsidRPr="00B575D8">
              <w:rPr>
                <w:rFonts w:ascii="Times New Roman" w:eastAsia="Times New Roman" w:hAnsi="Times New Roman"/>
                <w:color w:val="000000" w:themeColor="text1"/>
                <w:sz w:val="24"/>
                <w:szCs w:val="24"/>
              </w:rPr>
              <w:t xml:space="preserve">pasts: 3 </w:t>
            </w:r>
          </w:p>
          <w:p w14:paraId="46F3E945" w14:textId="77777777" w:rsidR="008E0A5F" w:rsidRPr="00B575D8" w:rsidRDefault="008E0A5F" w:rsidP="00921A5F">
            <w:pPr>
              <w:pStyle w:val="ListParagraph"/>
              <w:numPr>
                <w:ilvl w:val="0"/>
                <w:numId w:val="31"/>
              </w:numPr>
              <w:shd w:val="clear" w:color="auto" w:fill="FFFFFF" w:themeFill="background1"/>
              <w:tabs>
                <w:tab w:val="left" w:pos="4443"/>
                <w:tab w:val="left" w:pos="7683"/>
              </w:tabs>
              <w:suppressAutoHyphens/>
              <w:snapToGrid w:val="0"/>
              <w:spacing w:after="0" w:line="240" w:lineRule="auto"/>
              <w:ind w:right="-57"/>
              <w:jc w:val="both"/>
              <w:rPr>
                <w:rFonts w:ascii="Times New Roman" w:eastAsia="Times New Roman" w:hAnsi="Times New Roman"/>
                <w:color w:val="000000" w:themeColor="text1"/>
                <w:sz w:val="24"/>
                <w:szCs w:val="24"/>
              </w:rPr>
            </w:pPr>
            <w:r w:rsidRPr="00B575D8">
              <w:rPr>
                <w:rFonts w:ascii="Times New Roman" w:eastAsia="Times New Roman" w:hAnsi="Times New Roman"/>
                <w:color w:val="000000" w:themeColor="text1"/>
                <w:sz w:val="24"/>
                <w:szCs w:val="24"/>
              </w:rPr>
              <w:t>personīgi: 0</w:t>
            </w:r>
          </w:p>
          <w:p w14:paraId="64CCEFD0" w14:textId="1648E532" w:rsidR="006C1CDB" w:rsidRPr="00B575D8" w:rsidRDefault="008E0A5F" w:rsidP="008E0A5F">
            <w:pPr>
              <w:shd w:val="clear" w:color="auto" w:fill="FFFFFF" w:themeFill="background1"/>
              <w:tabs>
                <w:tab w:val="left" w:pos="123"/>
                <w:tab w:val="left" w:pos="4443"/>
                <w:tab w:val="left" w:pos="7683"/>
              </w:tabs>
              <w:suppressAutoHyphens/>
              <w:snapToGrid w:val="0"/>
              <w:spacing w:after="0" w:line="240" w:lineRule="auto"/>
              <w:ind w:right="-57"/>
              <w:jc w:val="both"/>
              <w:rPr>
                <w:rFonts w:ascii="Times New Roman" w:eastAsia="Times New Roman" w:hAnsi="Times New Roman" w:cs="Times New Roman"/>
                <w:color w:val="000000" w:themeColor="text1"/>
                <w:sz w:val="24"/>
                <w:szCs w:val="24"/>
                <w:lang w:eastAsia="ar-SA"/>
              </w:rPr>
            </w:pPr>
            <w:r w:rsidRPr="00B575D8">
              <w:rPr>
                <w:rFonts w:ascii="Times New Roman" w:eastAsia="Times New Roman" w:hAnsi="Times New Roman" w:cs="Times New Roman"/>
                <w:color w:val="000000" w:themeColor="text1"/>
                <w:sz w:val="24"/>
                <w:szCs w:val="24"/>
                <w:lang w:eastAsia="ar-SA"/>
              </w:rPr>
              <w:t>Pakalpojumu izpildes kavējumu skaits: 0</w:t>
            </w:r>
          </w:p>
        </w:tc>
      </w:tr>
      <w:tr w:rsidR="006C1CDB" w:rsidRPr="00E67A99" w14:paraId="52D59DAA" w14:textId="77777777" w:rsidTr="00576E8C">
        <w:tc>
          <w:tcPr>
            <w:tcW w:w="997" w:type="dxa"/>
            <w:shd w:val="clear" w:color="auto" w:fill="FFFFFF" w:themeFill="background1"/>
          </w:tcPr>
          <w:p w14:paraId="6B35FA64" w14:textId="0AF683D9" w:rsidR="006C1CDB" w:rsidRDefault="006C1CDB" w:rsidP="006C1CDB">
            <w:pPr>
              <w:shd w:val="clear" w:color="auto" w:fill="FFFFFF" w:themeFill="background1"/>
              <w:tabs>
                <w:tab w:val="left" w:pos="72"/>
                <w:tab w:val="left" w:pos="4392"/>
                <w:tab w:val="left" w:pos="7632"/>
              </w:tabs>
              <w:suppressAutoHyphens/>
              <w:snapToGrid w:val="0"/>
              <w:spacing w:after="0" w:line="240" w:lineRule="auto"/>
              <w:ind w:left="-108" w:right="-57"/>
              <w:jc w:val="center"/>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118</w:t>
            </w:r>
            <w:r w:rsidRPr="0094126B">
              <w:rPr>
                <w:rFonts w:ascii="Times New Roman" w:eastAsia="Times New Roman" w:hAnsi="Times New Roman" w:cs="Times New Roman"/>
                <w:color w:val="000000" w:themeColor="text1"/>
                <w:sz w:val="24"/>
                <w:szCs w:val="24"/>
                <w:lang w:eastAsia="ar-SA"/>
              </w:rPr>
              <w:t>.</w:t>
            </w:r>
            <w:r>
              <w:rPr>
                <w:rFonts w:ascii="Times New Roman" w:eastAsia="Times New Roman" w:hAnsi="Times New Roman" w:cs="Times New Roman"/>
                <w:color w:val="000000" w:themeColor="text1"/>
                <w:sz w:val="24"/>
                <w:szCs w:val="24"/>
                <w:lang w:eastAsia="ar-SA"/>
              </w:rPr>
              <w:t>4.</w:t>
            </w:r>
          </w:p>
        </w:tc>
        <w:tc>
          <w:tcPr>
            <w:tcW w:w="3969" w:type="dxa"/>
            <w:tcBorders>
              <w:right w:val="single" w:sz="4" w:space="0" w:color="auto"/>
            </w:tcBorders>
            <w:shd w:val="clear" w:color="auto" w:fill="FFFFFF" w:themeFill="background1"/>
          </w:tcPr>
          <w:p w14:paraId="10D3C385" w14:textId="09D71C74" w:rsidR="006C1CDB" w:rsidRPr="00E67A99" w:rsidRDefault="006C1CDB" w:rsidP="006C1CDB">
            <w:pPr>
              <w:shd w:val="clear" w:color="auto" w:fill="FFFFFF" w:themeFill="background1"/>
              <w:tabs>
                <w:tab w:val="left" w:pos="180"/>
                <w:tab w:val="left" w:pos="4500"/>
                <w:tab w:val="left" w:pos="7740"/>
              </w:tabs>
              <w:suppressAutoHyphens/>
              <w:spacing w:after="0" w:line="240" w:lineRule="auto"/>
              <w:jc w:val="both"/>
              <w:rPr>
                <w:rFonts w:ascii="Times New Roman" w:hAnsi="Times New Roman" w:cs="Times New Roman"/>
                <w:color w:val="000000" w:themeColor="text1"/>
                <w:sz w:val="24"/>
                <w:szCs w:val="24"/>
              </w:rPr>
            </w:pPr>
            <w:r w:rsidRPr="008C7FF2">
              <w:rPr>
                <w:rFonts w:ascii="Times New Roman" w:hAnsi="Times New Roman" w:cs="Times New Roman"/>
                <w:color w:val="000000" w:themeColor="text1"/>
                <w:sz w:val="24"/>
                <w:szCs w:val="24"/>
              </w:rPr>
              <w:t>atļaujas saņemšana nemedījamo vai īpaši aizsargājamo sugu indivīdu iegūšanai</w:t>
            </w:r>
          </w:p>
        </w:tc>
        <w:tc>
          <w:tcPr>
            <w:tcW w:w="2412" w:type="dxa"/>
            <w:vMerge/>
            <w:tcBorders>
              <w:left w:val="single" w:sz="4" w:space="0" w:color="auto"/>
              <w:right w:val="single" w:sz="4" w:space="0" w:color="auto"/>
            </w:tcBorders>
          </w:tcPr>
          <w:p w14:paraId="27007C17" w14:textId="77777777" w:rsidR="006C1CDB" w:rsidRPr="00E67A99" w:rsidRDefault="006C1CDB" w:rsidP="006C1CDB">
            <w:pPr>
              <w:shd w:val="clear" w:color="auto" w:fill="FFFFFF" w:themeFill="background1"/>
              <w:tabs>
                <w:tab w:val="left" w:pos="180"/>
                <w:tab w:val="left" w:pos="4500"/>
                <w:tab w:val="left" w:pos="7740"/>
              </w:tabs>
              <w:suppressAutoHyphens/>
              <w:spacing w:after="0" w:line="240" w:lineRule="auto"/>
              <w:jc w:val="center"/>
              <w:rPr>
                <w:rFonts w:ascii="Times New Roman" w:eastAsia="Times New Roman" w:hAnsi="Times New Roman" w:cs="Times New Roman"/>
                <w:color w:val="000000" w:themeColor="text1"/>
                <w:sz w:val="24"/>
                <w:szCs w:val="24"/>
                <w:lang w:val="pt-BR" w:eastAsia="ar-SA"/>
              </w:rPr>
            </w:pPr>
          </w:p>
        </w:tc>
        <w:tc>
          <w:tcPr>
            <w:tcW w:w="1277" w:type="dxa"/>
            <w:vMerge/>
            <w:tcBorders>
              <w:left w:val="single" w:sz="4" w:space="0" w:color="auto"/>
              <w:right w:val="single" w:sz="4" w:space="0" w:color="auto"/>
            </w:tcBorders>
          </w:tcPr>
          <w:p w14:paraId="58A54FBA" w14:textId="77777777" w:rsidR="006C1CDB" w:rsidRPr="00E67A99" w:rsidRDefault="006C1CDB" w:rsidP="006C1CDB">
            <w:pPr>
              <w:shd w:val="clear" w:color="auto" w:fill="FFFFFF" w:themeFill="background1"/>
              <w:tabs>
                <w:tab w:val="left" w:pos="180"/>
                <w:tab w:val="left" w:pos="4500"/>
                <w:tab w:val="left" w:pos="7740"/>
              </w:tabs>
              <w:suppressAutoHyphens/>
              <w:spacing w:after="0" w:line="240" w:lineRule="auto"/>
              <w:jc w:val="center"/>
              <w:rPr>
                <w:rFonts w:ascii="Times New Roman" w:hAnsi="Times New Roman" w:cs="Times New Roman"/>
                <w:color w:val="000000" w:themeColor="text1"/>
                <w:sz w:val="24"/>
                <w:szCs w:val="24"/>
              </w:rPr>
            </w:pPr>
          </w:p>
        </w:tc>
        <w:tc>
          <w:tcPr>
            <w:tcW w:w="1701" w:type="dxa"/>
            <w:vMerge/>
            <w:tcBorders>
              <w:left w:val="single" w:sz="4" w:space="0" w:color="auto"/>
              <w:right w:val="single" w:sz="4" w:space="0" w:color="auto"/>
            </w:tcBorders>
          </w:tcPr>
          <w:p w14:paraId="58F07673" w14:textId="77777777" w:rsidR="006C1CDB" w:rsidRPr="00E67A99" w:rsidRDefault="006C1CDB" w:rsidP="006C1CDB">
            <w:pPr>
              <w:shd w:val="clear" w:color="auto" w:fill="FFFFFF" w:themeFill="background1"/>
              <w:tabs>
                <w:tab w:val="left" w:pos="180"/>
                <w:tab w:val="left" w:pos="4500"/>
                <w:tab w:val="left" w:pos="7740"/>
              </w:tabs>
              <w:suppressAutoHyphens/>
              <w:spacing w:after="0" w:line="240" w:lineRule="auto"/>
              <w:jc w:val="center"/>
              <w:rPr>
                <w:rFonts w:ascii="Times New Roman" w:hAnsi="Times New Roman" w:cs="Times New Roman"/>
                <w:color w:val="000000" w:themeColor="text1"/>
                <w:sz w:val="24"/>
                <w:szCs w:val="24"/>
              </w:rPr>
            </w:pPr>
          </w:p>
        </w:tc>
        <w:tc>
          <w:tcPr>
            <w:tcW w:w="4675" w:type="dxa"/>
            <w:tcBorders>
              <w:left w:val="single" w:sz="4" w:space="0" w:color="auto"/>
            </w:tcBorders>
            <w:shd w:val="clear" w:color="auto" w:fill="FFFFFF" w:themeFill="background1"/>
          </w:tcPr>
          <w:p w14:paraId="2CD63EF5" w14:textId="02A192E2" w:rsidR="008E0A5F" w:rsidRPr="00B575D8" w:rsidRDefault="008E0A5F" w:rsidP="008E0A5F">
            <w:pPr>
              <w:shd w:val="clear" w:color="auto" w:fill="FFFFFF" w:themeFill="background1"/>
              <w:tabs>
                <w:tab w:val="left" w:pos="123"/>
                <w:tab w:val="left" w:pos="4443"/>
                <w:tab w:val="left" w:pos="7683"/>
              </w:tabs>
              <w:suppressAutoHyphens/>
              <w:snapToGrid w:val="0"/>
              <w:spacing w:after="0" w:line="240" w:lineRule="auto"/>
              <w:ind w:left="-57" w:right="-57"/>
              <w:rPr>
                <w:rFonts w:ascii="Times New Roman" w:eastAsia="Times New Roman" w:hAnsi="Times New Roman" w:cs="Times New Roman"/>
                <w:color w:val="000000" w:themeColor="text1"/>
                <w:sz w:val="24"/>
                <w:szCs w:val="24"/>
                <w:lang w:eastAsia="ar-SA"/>
              </w:rPr>
            </w:pPr>
            <w:r w:rsidRPr="00B575D8">
              <w:rPr>
                <w:rFonts w:ascii="Times New Roman" w:eastAsia="Times New Roman" w:hAnsi="Times New Roman"/>
                <w:color w:val="000000" w:themeColor="text1"/>
                <w:sz w:val="24"/>
                <w:szCs w:val="24"/>
              </w:rPr>
              <w:t>Pakalpojuma pieteikumu skaits:</w:t>
            </w:r>
            <w:r w:rsidRPr="00B575D8">
              <w:rPr>
                <w:rFonts w:ascii="Times New Roman" w:eastAsia="Times New Roman" w:hAnsi="Times New Roman" w:cs="Times New Roman"/>
                <w:color w:val="000000" w:themeColor="text1"/>
                <w:sz w:val="24"/>
                <w:szCs w:val="24"/>
                <w:lang w:eastAsia="ar-SA"/>
              </w:rPr>
              <w:t xml:space="preserve"> 249</w:t>
            </w:r>
          </w:p>
          <w:p w14:paraId="323A1977" w14:textId="77777777" w:rsidR="008E0A5F" w:rsidRPr="00B575D8" w:rsidRDefault="008E0A5F" w:rsidP="00921A5F">
            <w:pPr>
              <w:pStyle w:val="ListParagraph"/>
              <w:numPr>
                <w:ilvl w:val="0"/>
                <w:numId w:val="61"/>
              </w:numPr>
              <w:shd w:val="clear" w:color="auto" w:fill="FFFFFF" w:themeFill="background1"/>
              <w:tabs>
                <w:tab w:val="left" w:pos="123"/>
                <w:tab w:val="left" w:pos="4443"/>
                <w:tab w:val="left" w:pos="7683"/>
              </w:tabs>
              <w:suppressAutoHyphens/>
              <w:snapToGrid w:val="0"/>
              <w:spacing w:after="0" w:line="240" w:lineRule="auto"/>
              <w:ind w:left="738" w:right="-57"/>
              <w:jc w:val="both"/>
              <w:rPr>
                <w:rFonts w:ascii="Times New Roman" w:eastAsia="Times New Roman" w:hAnsi="Times New Roman"/>
                <w:color w:val="000000" w:themeColor="text1"/>
                <w:sz w:val="24"/>
                <w:szCs w:val="24"/>
              </w:rPr>
            </w:pPr>
            <w:r w:rsidRPr="00B575D8">
              <w:rPr>
                <w:rFonts w:ascii="Times New Roman" w:eastAsia="Times New Roman" w:hAnsi="Times New Roman"/>
                <w:color w:val="000000" w:themeColor="text1"/>
                <w:sz w:val="24"/>
                <w:szCs w:val="24"/>
              </w:rPr>
              <w:t xml:space="preserve">Pakalpojuma pieteikšanas kanāls: </w:t>
            </w:r>
          </w:p>
          <w:p w14:paraId="79EFC99C" w14:textId="1CEE2F68" w:rsidR="008E0A5F" w:rsidRPr="00B575D8" w:rsidRDefault="008E0A5F" w:rsidP="00921A5F">
            <w:pPr>
              <w:pStyle w:val="ListParagraph"/>
              <w:numPr>
                <w:ilvl w:val="0"/>
                <w:numId w:val="31"/>
              </w:numPr>
              <w:shd w:val="clear" w:color="auto" w:fill="FFFFFF" w:themeFill="background1"/>
              <w:tabs>
                <w:tab w:val="left" w:pos="4443"/>
                <w:tab w:val="left" w:pos="7683"/>
              </w:tabs>
              <w:suppressAutoHyphens/>
              <w:snapToGrid w:val="0"/>
              <w:spacing w:after="0" w:line="240" w:lineRule="auto"/>
              <w:ind w:right="-57"/>
              <w:jc w:val="both"/>
              <w:rPr>
                <w:rFonts w:ascii="Times New Roman" w:eastAsia="Times New Roman" w:hAnsi="Times New Roman"/>
                <w:color w:val="000000" w:themeColor="text1"/>
                <w:sz w:val="24"/>
                <w:szCs w:val="24"/>
              </w:rPr>
            </w:pPr>
            <w:r w:rsidRPr="00B575D8">
              <w:rPr>
                <w:rFonts w:ascii="Times New Roman" w:eastAsia="Times New Roman" w:hAnsi="Times New Roman"/>
                <w:color w:val="000000" w:themeColor="text1"/>
                <w:sz w:val="24"/>
                <w:szCs w:val="24"/>
              </w:rPr>
              <w:t>portāls latvija.lv: 19</w:t>
            </w:r>
          </w:p>
          <w:p w14:paraId="7F166EA3" w14:textId="499E249D" w:rsidR="008E0A5F" w:rsidRPr="00B575D8" w:rsidRDefault="008E0A5F" w:rsidP="00921A5F">
            <w:pPr>
              <w:pStyle w:val="ListParagraph"/>
              <w:numPr>
                <w:ilvl w:val="0"/>
                <w:numId w:val="31"/>
              </w:numPr>
              <w:shd w:val="clear" w:color="auto" w:fill="FFFFFF" w:themeFill="background1"/>
              <w:tabs>
                <w:tab w:val="left" w:pos="4443"/>
                <w:tab w:val="left" w:pos="7683"/>
              </w:tabs>
              <w:suppressAutoHyphens/>
              <w:snapToGrid w:val="0"/>
              <w:spacing w:after="0" w:line="240" w:lineRule="auto"/>
              <w:ind w:right="-57"/>
              <w:jc w:val="both"/>
              <w:rPr>
                <w:rFonts w:ascii="Times New Roman" w:eastAsia="Times New Roman" w:hAnsi="Times New Roman"/>
                <w:color w:val="000000" w:themeColor="text1"/>
                <w:sz w:val="24"/>
                <w:szCs w:val="24"/>
              </w:rPr>
            </w:pPr>
            <w:r w:rsidRPr="00B575D8">
              <w:rPr>
                <w:rFonts w:ascii="Times New Roman" w:eastAsia="Times New Roman" w:hAnsi="Times New Roman"/>
                <w:color w:val="000000" w:themeColor="text1"/>
                <w:sz w:val="24"/>
                <w:szCs w:val="24"/>
              </w:rPr>
              <w:t xml:space="preserve">e-adrese: 11 </w:t>
            </w:r>
          </w:p>
          <w:p w14:paraId="1A9F64EB" w14:textId="4B4E6500" w:rsidR="008E0A5F" w:rsidRPr="00B575D8" w:rsidRDefault="008E0A5F" w:rsidP="00921A5F">
            <w:pPr>
              <w:pStyle w:val="ListParagraph"/>
              <w:numPr>
                <w:ilvl w:val="0"/>
                <w:numId w:val="31"/>
              </w:numPr>
              <w:shd w:val="clear" w:color="auto" w:fill="FFFFFF" w:themeFill="background1"/>
              <w:tabs>
                <w:tab w:val="left" w:pos="4443"/>
                <w:tab w:val="left" w:pos="7683"/>
              </w:tabs>
              <w:suppressAutoHyphens/>
              <w:snapToGrid w:val="0"/>
              <w:spacing w:after="0" w:line="240" w:lineRule="auto"/>
              <w:ind w:right="-57"/>
              <w:jc w:val="both"/>
              <w:rPr>
                <w:rFonts w:ascii="Times New Roman" w:eastAsia="Times New Roman" w:hAnsi="Times New Roman"/>
                <w:color w:val="000000" w:themeColor="text1"/>
                <w:sz w:val="24"/>
                <w:szCs w:val="24"/>
              </w:rPr>
            </w:pPr>
            <w:r w:rsidRPr="00B575D8">
              <w:rPr>
                <w:rFonts w:ascii="Times New Roman" w:eastAsia="Times New Roman" w:hAnsi="Times New Roman"/>
                <w:color w:val="000000" w:themeColor="text1"/>
                <w:sz w:val="24"/>
                <w:szCs w:val="24"/>
              </w:rPr>
              <w:t xml:space="preserve">e-pasts: 134 </w:t>
            </w:r>
          </w:p>
          <w:p w14:paraId="6FEF4F07" w14:textId="373F8580" w:rsidR="008E0A5F" w:rsidRPr="00B575D8" w:rsidRDefault="008E0A5F" w:rsidP="00921A5F">
            <w:pPr>
              <w:pStyle w:val="ListParagraph"/>
              <w:numPr>
                <w:ilvl w:val="0"/>
                <w:numId w:val="31"/>
              </w:numPr>
              <w:shd w:val="clear" w:color="auto" w:fill="FFFFFF" w:themeFill="background1"/>
              <w:tabs>
                <w:tab w:val="left" w:pos="4443"/>
                <w:tab w:val="left" w:pos="7683"/>
              </w:tabs>
              <w:suppressAutoHyphens/>
              <w:snapToGrid w:val="0"/>
              <w:spacing w:after="0" w:line="240" w:lineRule="auto"/>
              <w:ind w:right="-57"/>
              <w:jc w:val="both"/>
              <w:rPr>
                <w:rFonts w:ascii="Times New Roman" w:eastAsia="Times New Roman" w:hAnsi="Times New Roman"/>
                <w:color w:val="000000" w:themeColor="text1"/>
                <w:sz w:val="24"/>
                <w:szCs w:val="24"/>
              </w:rPr>
            </w:pPr>
            <w:r w:rsidRPr="00B575D8">
              <w:rPr>
                <w:rFonts w:ascii="Times New Roman" w:eastAsia="Times New Roman" w:hAnsi="Times New Roman"/>
                <w:color w:val="000000" w:themeColor="text1"/>
                <w:sz w:val="24"/>
                <w:szCs w:val="24"/>
              </w:rPr>
              <w:t xml:space="preserve">pasts: </w:t>
            </w:r>
            <w:r w:rsidR="005339F5" w:rsidRPr="00B575D8">
              <w:rPr>
                <w:rFonts w:ascii="Times New Roman" w:eastAsia="Times New Roman" w:hAnsi="Times New Roman"/>
                <w:color w:val="000000" w:themeColor="text1"/>
                <w:sz w:val="24"/>
                <w:szCs w:val="24"/>
              </w:rPr>
              <w:t>83</w:t>
            </w:r>
            <w:r w:rsidRPr="00B575D8">
              <w:rPr>
                <w:rFonts w:ascii="Times New Roman" w:eastAsia="Times New Roman" w:hAnsi="Times New Roman"/>
                <w:color w:val="000000" w:themeColor="text1"/>
                <w:sz w:val="24"/>
                <w:szCs w:val="24"/>
              </w:rPr>
              <w:t xml:space="preserve"> </w:t>
            </w:r>
          </w:p>
          <w:p w14:paraId="4AB7C092" w14:textId="0E585432" w:rsidR="008E0A5F" w:rsidRPr="00B575D8" w:rsidRDefault="008E0A5F" w:rsidP="00921A5F">
            <w:pPr>
              <w:pStyle w:val="ListParagraph"/>
              <w:numPr>
                <w:ilvl w:val="0"/>
                <w:numId w:val="31"/>
              </w:numPr>
              <w:shd w:val="clear" w:color="auto" w:fill="FFFFFF" w:themeFill="background1"/>
              <w:tabs>
                <w:tab w:val="left" w:pos="4443"/>
                <w:tab w:val="left" w:pos="7683"/>
              </w:tabs>
              <w:suppressAutoHyphens/>
              <w:snapToGrid w:val="0"/>
              <w:spacing w:after="0" w:line="240" w:lineRule="auto"/>
              <w:ind w:right="-57"/>
              <w:jc w:val="both"/>
              <w:rPr>
                <w:rFonts w:ascii="Times New Roman" w:eastAsia="Times New Roman" w:hAnsi="Times New Roman"/>
                <w:color w:val="000000" w:themeColor="text1"/>
                <w:sz w:val="24"/>
                <w:szCs w:val="24"/>
              </w:rPr>
            </w:pPr>
            <w:r w:rsidRPr="00B575D8">
              <w:rPr>
                <w:rFonts w:ascii="Times New Roman" w:eastAsia="Times New Roman" w:hAnsi="Times New Roman"/>
                <w:color w:val="000000" w:themeColor="text1"/>
                <w:sz w:val="24"/>
                <w:szCs w:val="24"/>
              </w:rPr>
              <w:t>personīgi: 2</w:t>
            </w:r>
          </w:p>
          <w:p w14:paraId="1BFCF87D" w14:textId="4DF5618D" w:rsidR="006C1CDB" w:rsidRPr="00B575D8" w:rsidRDefault="008E0A5F" w:rsidP="008E0A5F">
            <w:pPr>
              <w:shd w:val="clear" w:color="auto" w:fill="FFFFFF" w:themeFill="background1"/>
              <w:tabs>
                <w:tab w:val="left" w:pos="123"/>
                <w:tab w:val="left" w:pos="4443"/>
                <w:tab w:val="left" w:pos="7683"/>
              </w:tabs>
              <w:suppressAutoHyphens/>
              <w:snapToGrid w:val="0"/>
              <w:spacing w:after="0" w:line="240" w:lineRule="auto"/>
              <w:ind w:right="-57"/>
              <w:jc w:val="both"/>
              <w:rPr>
                <w:rFonts w:ascii="Times New Roman" w:eastAsia="Times New Roman" w:hAnsi="Times New Roman" w:cs="Times New Roman"/>
                <w:color w:val="000000" w:themeColor="text1"/>
                <w:sz w:val="24"/>
                <w:szCs w:val="24"/>
                <w:lang w:eastAsia="ar-SA"/>
              </w:rPr>
            </w:pPr>
            <w:r w:rsidRPr="00B575D8">
              <w:rPr>
                <w:rFonts w:ascii="Times New Roman" w:eastAsia="Times New Roman" w:hAnsi="Times New Roman" w:cs="Times New Roman"/>
                <w:color w:val="000000" w:themeColor="text1"/>
                <w:sz w:val="24"/>
                <w:szCs w:val="24"/>
                <w:lang w:eastAsia="ar-SA"/>
              </w:rPr>
              <w:t xml:space="preserve">Pakalpojumu izpildes kavējumu skaits: </w:t>
            </w:r>
            <w:r w:rsidR="005339F5" w:rsidRPr="00B575D8">
              <w:rPr>
                <w:rFonts w:ascii="Times New Roman" w:eastAsia="Times New Roman" w:hAnsi="Times New Roman" w:cs="Times New Roman"/>
                <w:color w:val="000000" w:themeColor="text1"/>
                <w:sz w:val="24"/>
                <w:szCs w:val="24"/>
                <w:lang w:eastAsia="ar-SA"/>
              </w:rPr>
              <w:t>1</w:t>
            </w:r>
            <w:r w:rsidRPr="00B575D8">
              <w:rPr>
                <w:rFonts w:ascii="Times New Roman" w:eastAsia="Times New Roman" w:hAnsi="Times New Roman" w:cs="Times New Roman"/>
                <w:color w:val="000000" w:themeColor="text1"/>
                <w:sz w:val="24"/>
                <w:szCs w:val="24"/>
                <w:lang w:eastAsia="ar-SA"/>
              </w:rPr>
              <w:t>0</w:t>
            </w:r>
          </w:p>
        </w:tc>
      </w:tr>
      <w:tr w:rsidR="006C1CDB" w:rsidRPr="00E67A99" w14:paraId="3A74025B" w14:textId="77777777" w:rsidTr="00576E8C">
        <w:tc>
          <w:tcPr>
            <w:tcW w:w="997" w:type="dxa"/>
            <w:shd w:val="clear" w:color="auto" w:fill="FFFFFF" w:themeFill="background1"/>
          </w:tcPr>
          <w:p w14:paraId="751DE321" w14:textId="76F8EF8D" w:rsidR="006C1CDB" w:rsidRDefault="006C1CDB" w:rsidP="006C1CDB">
            <w:pPr>
              <w:shd w:val="clear" w:color="auto" w:fill="FFFFFF" w:themeFill="background1"/>
              <w:tabs>
                <w:tab w:val="left" w:pos="72"/>
                <w:tab w:val="left" w:pos="4392"/>
                <w:tab w:val="left" w:pos="7632"/>
              </w:tabs>
              <w:suppressAutoHyphens/>
              <w:snapToGrid w:val="0"/>
              <w:spacing w:after="0" w:line="240" w:lineRule="auto"/>
              <w:ind w:left="-108" w:right="-57"/>
              <w:jc w:val="center"/>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118</w:t>
            </w:r>
            <w:r w:rsidRPr="0094126B">
              <w:rPr>
                <w:rFonts w:ascii="Times New Roman" w:eastAsia="Times New Roman" w:hAnsi="Times New Roman" w:cs="Times New Roman"/>
                <w:color w:val="000000" w:themeColor="text1"/>
                <w:sz w:val="24"/>
                <w:szCs w:val="24"/>
                <w:lang w:eastAsia="ar-SA"/>
              </w:rPr>
              <w:t>.</w:t>
            </w:r>
            <w:r>
              <w:rPr>
                <w:rFonts w:ascii="Times New Roman" w:eastAsia="Times New Roman" w:hAnsi="Times New Roman" w:cs="Times New Roman"/>
                <w:color w:val="000000" w:themeColor="text1"/>
                <w:sz w:val="24"/>
                <w:szCs w:val="24"/>
                <w:lang w:eastAsia="ar-SA"/>
              </w:rPr>
              <w:t>5.</w:t>
            </w:r>
          </w:p>
        </w:tc>
        <w:tc>
          <w:tcPr>
            <w:tcW w:w="3969" w:type="dxa"/>
            <w:tcBorders>
              <w:right w:val="single" w:sz="4" w:space="0" w:color="auto"/>
            </w:tcBorders>
            <w:shd w:val="clear" w:color="auto" w:fill="FFFFFF" w:themeFill="background1"/>
          </w:tcPr>
          <w:p w14:paraId="169F4C32" w14:textId="11742CE8" w:rsidR="006C1CDB" w:rsidRPr="00E67A99" w:rsidRDefault="006C1CDB" w:rsidP="006C1CDB">
            <w:pPr>
              <w:shd w:val="clear" w:color="auto" w:fill="FFFFFF" w:themeFill="background1"/>
              <w:tabs>
                <w:tab w:val="left" w:pos="180"/>
                <w:tab w:val="left" w:pos="4500"/>
                <w:tab w:val="left" w:pos="7740"/>
              </w:tabs>
              <w:suppressAutoHyphens/>
              <w:spacing w:after="0" w:line="240" w:lineRule="auto"/>
              <w:jc w:val="both"/>
              <w:rPr>
                <w:rFonts w:ascii="Times New Roman" w:hAnsi="Times New Roman" w:cs="Times New Roman"/>
                <w:color w:val="000000" w:themeColor="text1"/>
                <w:sz w:val="24"/>
                <w:szCs w:val="24"/>
              </w:rPr>
            </w:pPr>
            <w:r w:rsidRPr="0093418B">
              <w:rPr>
                <w:rFonts w:ascii="Times New Roman" w:hAnsi="Times New Roman" w:cs="Times New Roman"/>
                <w:color w:val="000000" w:themeColor="text1"/>
                <w:sz w:val="24"/>
                <w:szCs w:val="24"/>
              </w:rPr>
              <w:t>atļaujas un sertifikāta saņemšana starptautiskajai tirdzniecībai ar apdraudētajām savvaļas dzīvnieku un augu sugām</w:t>
            </w:r>
          </w:p>
        </w:tc>
        <w:tc>
          <w:tcPr>
            <w:tcW w:w="2412" w:type="dxa"/>
            <w:vMerge/>
            <w:tcBorders>
              <w:left w:val="single" w:sz="4" w:space="0" w:color="auto"/>
              <w:right w:val="single" w:sz="4" w:space="0" w:color="auto"/>
            </w:tcBorders>
            <w:shd w:val="clear" w:color="auto" w:fill="FFFFFF" w:themeFill="background1"/>
          </w:tcPr>
          <w:p w14:paraId="783AE085" w14:textId="77777777" w:rsidR="006C1CDB" w:rsidRPr="00E67A99" w:rsidRDefault="006C1CDB" w:rsidP="006C1CDB">
            <w:pPr>
              <w:shd w:val="clear" w:color="auto" w:fill="FFFFFF" w:themeFill="background1"/>
              <w:tabs>
                <w:tab w:val="left" w:pos="180"/>
                <w:tab w:val="left" w:pos="4500"/>
                <w:tab w:val="left" w:pos="7740"/>
              </w:tabs>
              <w:suppressAutoHyphens/>
              <w:spacing w:after="0" w:line="240" w:lineRule="auto"/>
              <w:jc w:val="center"/>
              <w:rPr>
                <w:rFonts w:ascii="Times New Roman" w:eastAsia="Times New Roman" w:hAnsi="Times New Roman" w:cs="Times New Roman"/>
                <w:color w:val="000000" w:themeColor="text1"/>
                <w:sz w:val="24"/>
                <w:szCs w:val="24"/>
                <w:lang w:val="pt-BR" w:eastAsia="ar-SA"/>
              </w:rPr>
            </w:pPr>
          </w:p>
        </w:tc>
        <w:tc>
          <w:tcPr>
            <w:tcW w:w="1277" w:type="dxa"/>
            <w:vMerge/>
            <w:tcBorders>
              <w:left w:val="single" w:sz="4" w:space="0" w:color="auto"/>
              <w:right w:val="single" w:sz="4" w:space="0" w:color="auto"/>
            </w:tcBorders>
            <w:shd w:val="clear" w:color="auto" w:fill="FFFFFF" w:themeFill="background1"/>
          </w:tcPr>
          <w:p w14:paraId="05C43DAA" w14:textId="77777777" w:rsidR="006C1CDB" w:rsidRPr="00E67A99" w:rsidRDefault="006C1CDB" w:rsidP="006C1CDB">
            <w:pPr>
              <w:shd w:val="clear" w:color="auto" w:fill="FFFFFF" w:themeFill="background1"/>
              <w:tabs>
                <w:tab w:val="left" w:pos="180"/>
                <w:tab w:val="left" w:pos="4500"/>
                <w:tab w:val="left" w:pos="7740"/>
              </w:tabs>
              <w:suppressAutoHyphens/>
              <w:spacing w:after="0" w:line="240" w:lineRule="auto"/>
              <w:jc w:val="center"/>
              <w:rPr>
                <w:rFonts w:ascii="Times New Roman" w:hAnsi="Times New Roman" w:cs="Times New Roman"/>
                <w:color w:val="000000" w:themeColor="text1"/>
                <w:sz w:val="24"/>
                <w:szCs w:val="24"/>
              </w:rPr>
            </w:pPr>
          </w:p>
        </w:tc>
        <w:tc>
          <w:tcPr>
            <w:tcW w:w="1701" w:type="dxa"/>
            <w:vMerge/>
            <w:tcBorders>
              <w:left w:val="single" w:sz="4" w:space="0" w:color="auto"/>
              <w:right w:val="single" w:sz="4" w:space="0" w:color="auto"/>
            </w:tcBorders>
            <w:shd w:val="clear" w:color="auto" w:fill="FFFFFF" w:themeFill="background1"/>
          </w:tcPr>
          <w:p w14:paraId="547E533C" w14:textId="77777777" w:rsidR="006C1CDB" w:rsidRPr="00E67A99" w:rsidRDefault="006C1CDB" w:rsidP="006C1CDB">
            <w:pPr>
              <w:shd w:val="clear" w:color="auto" w:fill="FFFFFF" w:themeFill="background1"/>
              <w:tabs>
                <w:tab w:val="left" w:pos="180"/>
                <w:tab w:val="left" w:pos="4500"/>
                <w:tab w:val="left" w:pos="7740"/>
              </w:tabs>
              <w:suppressAutoHyphens/>
              <w:spacing w:after="0" w:line="240" w:lineRule="auto"/>
              <w:jc w:val="center"/>
              <w:rPr>
                <w:rFonts w:ascii="Times New Roman" w:hAnsi="Times New Roman" w:cs="Times New Roman"/>
                <w:color w:val="000000" w:themeColor="text1"/>
                <w:sz w:val="24"/>
                <w:szCs w:val="24"/>
              </w:rPr>
            </w:pPr>
          </w:p>
        </w:tc>
        <w:tc>
          <w:tcPr>
            <w:tcW w:w="4675" w:type="dxa"/>
            <w:tcBorders>
              <w:left w:val="single" w:sz="4" w:space="0" w:color="auto"/>
            </w:tcBorders>
            <w:shd w:val="clear" w:color="auto" w:fill="FFFFFF" w:themeFill="background1"/>
          </w:tcPr>
          <w:p w14:paraId="55D50B48" w14:textId="303B68A5" w:rsidR="005339F5" w:rsidRPr="00B575D8" w:rsidRDefault="005339F5" w:rsidP="005339F5">
            <w:pPr>
              <w:shd w:val="clear" w:color="auto" w:fill="FFFFFF" w:themeFill="background1"/>
              <w:tabs>
                <w:tab w:val="left" w:pos="123"/>
                <w:tab w:val="left" w:pos="4443"/>
                <w:tab w:val="left" w:pos="7683"/>
              </w:tabs>
              <w:suppressAutoHyphens/>
              <w:snapToGrid w:val="0"/>
              <w:spacing w:after="0" w:line="240" w:lineRule="auto"/>
              <w:ind w:left="-57" w:right="-57"/>
              <w:rPr>
                <w:rFonts w:ascii="Times New Roman" w:eastAsia="Times New Roman" w:hAnsi="Times New Roman" w:cs="Times New Roman"/>
                <w:color w:val="000000" w:themeColor="text1"/>
                <w:sz w:val="24"/>
                <w:szCs w:val="24"/>
                <w:lang w:eastAsia="ar-SA"/>
              </w:rPr>
            </w:pPr>
            <w:r w:rsidRPr="00B575D8">
              <w:rPr>
                <w:rFonts w:ascii="Times New Roman" w:eastAsia="Times New Roman" w:hAnsi="Times New Roman"/>
                <w:color w:val="000000" w:themeColor="text1"/>
                <w:sz w:val="24"/>
                <w:szCs w:val="24"/>
              </w:rPr>
              <w:t>Pakalpojuma pieteikumu skaits:</w:t>
            </w:r>
            <w:r w:rsidRPr="00B575D8">
              <w:rPr>
                <w:rFonts w:ascii="Times New Roman" w:eastAsia="Times New Roman" w:hAnsi="Times New Roman" w:cs="Times New Roman"/>
                <w:color w:val="000000" w:themeColor="text1"/>
                <w:sz w:val="24"/>
                <w:szCs w:val="24"/>
                <w:lang w:eastAsia="ar-SA"/>
              </w:rPr>
              <w:t xml:space="preserve"> 159</w:t>
            </w:r>
          </w:p>
          <w:p w14:paraId="691EA684" w14:textId="77777777" w:rsidR="005339F5" w:rsidRPr="00B575D8" w:rsidRDefault="005339F5" w:rsidP="00921A5F">
            <w:pPr>
              <w:pStyle w:val="ListParagraph"/>
              <w:numPr>
                <w:ilvl w:val="0"/>
                <w:numId w:val="61"/>
              </w:numPr>
              <w:shd w:val="clear" w:color="auto" w:fill="FFFFFF" w:themeFill="background1"/>
              <w:tabs>
                <w:tab w:val="left" w:pos="123"/>
                <w:tab w:val="left" w:pos="4443"/>
                <w:tab w:val="left" w:pos="7683"/>
              </w:tabs>
              <w:suppressAutoHyphens/>
              <w:snapToGrid w:val="0"/>
              <w:spacing w:after="0" w:line="240" w:lineRule="auto"/>
              <w:ind w:left="738" w:right="-57"/>
              <w:jc w:val="both"/>
              <w:rPr>
                <w:rFonts w:ascii="Times New Roman" w:eastAsia="Times New Roman" w:hAnsi="Times New Roman"/>
                <w:color w:val="000000" w:themeColor="text1"/>
                <w:sz w:val="24"/>
                <w:szCs w:val="24"/>
              </w:rPr>
            </w:pPr>
            <w:r w:rsidRPr="00B575D8">
              <w:rPr>
                <w:rFonts w:ascii="Times New Roman" w:eastAsia="Times New Roman" w:hAnsi="Times New Roman"/>
                <w:color w:val="000000" w:themeColor="text1"/>
                <w:sz w:val="24"/>
                <w:szCs w:val="24"/>
              </w:rPr>
              <w:t xml:space="preserve">Pakalpojuma pieteikšanas kanāls: </w:t>
            </w:r>
          </w:p>
          <w:p w14:paraId="57E6FC3B" w14:textId="77777777" w:rsidR="005339F5" w:rsidRPr="00B575D8" w:rsidRDefault="005339F5" w:rsidP="00921A5F">
            <w:pPr>
              <w:pStyle w:val="ListParagraph"/>
              <w:numPr>
                <w:ilvl w:val="0"/>
                <w:numId w:val="31"/>
              </w:numPr>
              <w:shd w:val="clear" w:color="auto" w:fill="FFFFFF" w:themeFill="background1"/>
              <w:tabs>
                <w:tab w:val="left" w:pos="4443"/>
                <w:tab w:val="left" w:pos="7683"/>
              </w:tabs>
              <w:suppressAutoHyphens/>
              <w:snapToGrid w:val="0"/>
              <w:spacing w:after="0" w:line="240" w:lineRule="auto"/>
              <w:ind w:right="-57"/>
              <w:jc w:val="both"/>
              <w:rPr>
                <w:rFonts w:ascii="Times New Roman" w:eastAsia="Times New Roman" w:hAnsi="Times New Roman"/>
                <w:color w:val="000000" w:themeColor="text1"/>
                <w:sz w:val="24"/>
                <w:szCs w:val="24"/>
              </w:rPr>
            </w:pPr>
            <w:r w:rsidRPr="00B575D8">
              <w:rPr>
                <w:rFonts w:ascii="Times New Roman" w:eastAsia="Times New Roman" w:hAnsi="Times New Roman"/>
                <w:color w:val="000000" w:themeColor="text1"/>
                <w:sz w:val="24"/>
                <w:szCs w:val="24"/>
              </w:rPr>
              <w:t>portāls latvija.lv: 0</w:t>
            </w:r>
          </w:p>
          <w:p w14:paraId="53673AF3" w14:textId="77777777" w:rsidR="005339F5" w:rsidRPr="00B575D8" w:rsidRDefault="005339F5" w:rsidP="00921A5F">
            <w:pPr>
              <w:pStyle w:val="ListParagraph"/>
              <w:numPr>
                <w:ilvl w:val="0"/>
                <w:numId w:val="31"/>
              </w:numPr>
              <w:shd w:val="clear" w:color="auto" w:fill="FFFFFF" w:themeFill="background1"/>
              <w:tabs>
                <w:tab w:val="left" w:pos="4443"/>
                <w:tab w:val="left" w:pos="7683"/>
              </w:tabs>
              <w:suppressAutoHyphens/>
              <w:snapToGrid w:val="0"/>
              <w:spacing w:after="0" w:line="240" w:lineRule="auto"/>
              <w:ind w:right="-57"/>
              <w:jc w:val="both"/>
              <w:rPr>
                <w:rFonts w:ascii="Times New Roman" w:eastAsia="Times New Roman" w:hAnsi="Times New Roman"/>
                <w:color w:val="000000" w:themeColor="text1"/>
                <w:sz w:val="24"/>
                <w:szCs w:val="24"/>
              </w:rPr>
            </w:pPr>
            <w:r w:rsidRPr="00B575D8">
              <w:rPr>
                <w:rFonts w:ascii="Times New Roman" w:eastAsia="Times New Roman" w:hAnsi="Times New Roman"/>
                <w:color w:val="000000" w:themeColor="text1"/>
                <w:sz w:val="24"/>
                <w:szCs w:val="24"/>
              </w:rPr>
              <w:t xml:space="preserve">e-adrese: 0 </w:t>
            </w:r>
          </w:p>
          <w:p w14:paraId="3A4D5C1C" w14:textId="00A68D7A" w:rsidR="005339F5" w:rsidRPr="00B575D8" w:rsidRDefault="005339F5" w:rsidP="00921A5F">
            <w:pPr>
              <w:pStyle w:val="ListParagraph"/>
              <w:numPr>
                <w:ilvl w:val="0"/>
                <w:numId w:val="31"/>
              </w:numPr>
              <w:shd w:val="clear" w:color="auto" w:fill="FFFFFF" w:themeFill="background1"/>
              <w:tabs>
                <w:tab w:val="left" w:pos="4443"/>
                <w:tab w:val="left" w:pos="7683"/>
              </w:tabs>
              <w:suppressAutoHyphens/>
              <w:snapToGrid w:val="0"/>
              <w:spacing w:after="0" w:line="240" w:lineRule="auto"/>
              <w:ind w:right="-57"/>
              <w:jc w:val="both"/>
              <w:rPr>
                <w:rFonts w:ascii="Times New Roman" w:eastAsia="Times New Roman" w:hAnsi="Times New Roman"/>
                <w:color w:val="000000" w:themeColor="text1"/>
                <w:sz w:val="24"/>
                <w:szCs w:val="24"/>
              </w:rPr>
            </w:pPr>
            <w:r w:rsidRPr="00B575D8">
              <w:rPr>
                <w:rFonts w:ascii="Times New Roman" w:eastAsia="Times New Roman" w:hAnsi="Times New Roman"/>
                <w:color w:val="000000" w:themeColor="text1"/>
                <w:sz w:val="24"/>
                <w:szCs w:val="24"/>
              </w:rPr>
              <w:t>e-pasts:</w:t>
            </w:r>
            <w:r w:rsidR="003F019C" w:rsidRPr="00B575D8">
              <w:rPr>
                <w:rFonts w:ascii="Times New Roman" w:eastAsia="Times New Roman" w:hAnsi="Times New Roman"/>
                <w:color w:val="000000" w:themeColor="text1"/>
                <w:sz w:val="24"/>
                <w:szCs w:val="24"/>
              </w:rPr>
              <w:t>122</w:t>
            </w:r>
            <w:r w:rsidRPr="00B575D8">
              <w:rPr>
                <w:rFonts w:ascii="Times New Roman" w:eastAsia="Times New Roman" w:hAnsi="Times New Roman"/>
                <w:color w:val="000000" w:themeColor="text1"/>
                <w:sz w:val="24"/>
                <w:szCs w:val="24"/>
              </w:rPr>
              <w:t xml:space="preserve"> </w:t>
            </w:r>
          </w:p>
          <w:p w14:paraId="44D38439" w14:textId="16110992" w:rsidR="005339F5" w:rsidRPr="00B575D8" w:rsidRDefault="005339F5" w:rsidP="00921A5F">
            <w:pPr>
              <w:pStyle w:val="ListParagraph"/>
              <w:numPr>
                <w:ilvl w:val="0"/>
                <w:numId w:val="31"/>
              </w:numPr>
              <w:shd w:val="clear" w:color="auto" w:fill="FFFFFF" w:themeFill="background1"/>
              <w:tabs>
                <w:tab w:val="left" w:pos="4443"/>
                <w:tab w:val="left" w:pos="7683"/>
              </w:tabs>
              <w:suppressAutoHyphens/>
              <w:snapToGrid w:val="0"/>
              <w:spacing w:after="0" w:line="240" w:lineRule="auto"/>
              <w:ind w:right="-57"/>
              <w:jc w:val="both"/>
              <w:rPr>
                <w:rFonts w:ascii="Times New Roman" w:eastAsia="Times New Roman" w:hAnsi="Times New Roman"/>
                <w:color w:val="000000" w:themeColor="text1"/>
                <w:sz w:val="24"/>
                <w:szCs w:val="24"/>
              </w:rPr>
            </w:pPr>
            <w:r w:rsidRPr="00B575D8">
              <w:rPr>
                <w:rFonts w:ascii="Times New Roman" w:eastAsia="Times New Roman" w:hAnsi="Times New Roman"/>
                <w:color w:val="000000" w:themeColor="text1"/>
                <w:sz w:val="24"/>
                <w:szCs w:val="24"/>
              </w:rPr>
              <w:t xml:space="preserve">pasts: </w:t>
            </w:r>
            <w:r w:rsidR="003F019C" w:rsidRPr="00B575D8">
              <w:rPr>
                <w:rFonts w:ascii="Times New Roman" w:eastAsia="Times New Roman" w:hAnsi="Times New Roman"/>
                <w:color w:val="000000" w:themeColor="text1"/>
                <w:sz w:val="24"/>
                <w:szCs w:val="24"/>
              </w:rPr>
              <w:t>29</w:t>
            </w:r>
            <w:r w:rsidRPr="00B575D8">
              <w:rPr>
                <w:rFonts w:ascii="Times New Roman" w:eastAsia="Times New Roman" w:hAnsi="Times New Roman"/>
                <w:color w:val="000000" w:themeColor="text1"/>
                <w:sz w:val="24"/>
                <w:szCs w:val="24"/>
              </w:rPr>
              <w:t xml:space="preserve"> </w:t>
            </w:r>
          </w:p>
          <w:p w14:paraId="018467B0" w14:textId="2FE7F87E" w:rsidR="005339F5" w:rsidRPr="00B575D8" w:rsidRDefault="005339F5" w:rsidP="00921A5F">
            <w:pPr>
              <w:pStyle w:val="ListParagraph"/>
              <w:numPr>
                <w:ilvl w:val="0"/>
                <w:numId w:val="31"/>
              </w:numPr>
              <w:shd w:val="clear" w:color="auto" w:fill="FFFFFF" w:themeFill="background1"/>
              <w:tabs>
                <w:tab w:val="left" w:pos="4443"/>
                <w:tab w:val="left" w:pos="7683"/>
              </w:tabs>
              <w:suppressAutoHyphens/>
              <w:snapToGrid w:val="0"/>
              <w:spacing w:after="0" w:line="240" w:lineRule="auto"/>
              <w:ind w:right="-57"/>
              <w:jc w:val="both"/>
              <w:rPr>
                <w:rFonts w:ascii="Times New Roman" w:eastAsia="Times New Roman" w:hAnsi="Times New Roman"/>
                <w:color w:val="000000" w:themeColor="text1"/>
                <w:sz w:val="24"/>
                <w:szCs w:val="24"/>
              </w:rPr>
            </w:pPr>
            <w:r w:rsidRPr="00B575D8">
              <w:rPr>
                <w:rFonts w:ascii="Times New Roman" w:eastAsia="Times New Roman" w:hAnsi="Times New Roman"/>
                <w:color w:val="000000" w:themeColor="text1"/>
                <w:sz w:val="24"/>
                <w:szCs w:val="24"/>
              </w:rPr>
              <w:t xml:space="preserve">personīgi: </w:t>
            </w:r>
            <w:r w:rsidR="003F019C" w:rsidRPr="00B575D8">
              <w:rPr>
                <w:rFonts w:ascii="Times New Roman" w:eastAsia="Times New Roman" w:hAnsi="Times New Roman"/>
                <w:color w:val="000000" w:themeColor="text1"/>
                <w:sz w:val="24"/>
                <w:szCs w:val="24"/>
              </w:rPr>
              <w:t>8</w:t>
            </w:r>
          </w:p>
          <w:p w14:paraId="0D4C12A5" w14:textId="19949817" w:rsidR="006C1CDB" w:rsidRPr="00B575D8" w:rsidRDefault="005339F5" w:rsidP="00B66BA5">
            <w:pPr>
              <w:shd w:val="clear" w:color="auto" w:fill="FFFFFF" w:themeFill="background1"/>
              <w:tabs>
                <w:tab w:val="left" w:pos="123"/>
                <w:tab w:val="left" w:pos="4443"/>
                <w:tab w:val="left" w:pos="7683"/>
              </w:tabs>
              <w:suppressAutoHyphens/>
              <w:snapToGrid w:val="0"/>
              <w:spacing w:after="0" w:line="240" w:lineRule="auto"/>
              <w:ind w:right="-57"/>
              <w:jc w:val="both"/>
              <w:rPr>
                <w:rFonts w:ascii="Times New Roman" w:eastAsia="Times New Roman" w:hAnsi="Times New Roman" w:cs="Times New Roman"/>
                <w:color w:val="000000" w:themeColor="text1"/>
                <w:sz w:val="24"/>
                <w:szCs w:val="24"/>
                <w:lang w:eastAsia="ar-SA"/>
              </w:rPr>
            </w:pPr>
            <w:r w:rsidRPr="00B575D8">
              <w:rPr>
                <w:rFonts w:ascii="Times New Roman" w:eastAsia="Times New Roman" w:hAnsi="Times New Roman" w:cs="Times New Roman"/>
                <w:color w:val="000000" w:themeColor="text1"/>
                <w:sz w:val="24"/>
                <w:szCs w:val="24"/>
                <w:lang w:eastAsia="ar-SA"/>
              </w:rPr>
              <w:t xml:space="preserve">Pakalpojumu izpildes kavējumu skaits: </w:t>
            </w:r>
            <w:r w:rsidR="00B66BA5" w:rsidRPr="00B575D8">
              <w:rPr>
                <w:rFonts w:ascii="Times New Roman" w:eastAsia="Times New Roman" w:hAnsi="Times New Roman" w:cs="Times New Roman"/>
                <w:color w:val="000000" w:themeColor="text1"/>
                <w:sz w:val="24"/>
                <w:szCs w:val="24"/>
                <w:lang w:eastAsia="ar-SA"/>
              </w:rPr>
              <w:t>3</w:t>
            </w:r>
          </w:p>
        </w:tc>
      </w:tr>
      <w:tr w:rsidR="006C1CDB" w:rsidRPr="00E67A99" w14:paraId="2AD58569" w14:textId="77777777" w:rsidTr="00576E8C">
        <w:tc>
          <w:tcPr>
            <w:tcW w:w="997" w:type="dxa"/>
            <w:shd w:val="clear" w:color="auto" w:fill="FFFFFF" w:themeFill="background1"/>
          </w:tcPr>
          <w:p w14:paraId="53C10CB6" w14:textId="47ABBF9E" w:rsidR="006C1CDB" w:rsidRDefault="006C1CDB" w:rsidP="006C1CDB">
            <w:pPr>
              <w:shd w:val="clear" w:color="auto" w:fill="FFFFFF" w:themeFill="background1"/>
              <w:tabs>
                <w:tab w:val="left" w:pos="72"/>
                <w:tab w:val="left" w:pos="4392"/>
                <w:tab w:val="left" w:pos="7632"/>
              </w:tabs>
              <w:suppressAutoHyphens/>
              <w:snapToGrid w:val="0"/>
              <w:spacing w:after="0" w:line="240" w:lineRule="auto"/>
              <w:ind w:left="-108" w:right="-57"/>
              <w:jc w:val="center"/>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118</w:t>
            </w:r>
            <w:r w:rsidRPr="0094126B">
              <w:rPr>
                <w:rFonts w:ascii="Times New Roman" w:eastAsia="Times New Roman" w:hAnsi="Times New Roman" w:cs="Times New Roman"/>
                <w:color w:val="000000" w:themeColor="text1"/>
                <w:sz w:val="24"/>
                <w:szCs w:val="24"/>
                <w:lang w:eastAsia="ar-SA"/>
              </w:rPr>
              <w:t>.</w:t>
            </w:r>
            <w:r>
              <w:rPr>
                <w:rFonts w:ascii="Times New Roman" w:eastAsia="Times New Roman" w:hAnsi="Times New Roman" w:cs="Times New Roman"/>
                <w:color w:val="000000" w:themeColor="text1"/>
                <w:sz w:val="24"/>
                <w:szCs w:val="24"/>
                <w:lang w:eastAsia="ar-SA"/>
              </w:rPr>
              <w:t>6.</w:t>
            </w:r>
          </w:p>
        </w:tc>
        <w:tc>
          <w:tcPr>
            <w:tcW w:w="3969" w:type="dxa"/>
            <w:tcBorders>
              <w:right w:val="single" w:sz="4" w:space="0" w:color="auto"/>
            </w:tcBorders>
            <w:shd w:val="clear" w:color="auto" w:fill="FFFFFF" w:themeFill="background1"/>
          </w:tcPr>
          <w:p w14:paraId="30118519" w14:textId="77777777" w:rsidR="006C1CDB" w:rsidRPr="008C7FF2" w:rsidRDefault="006C1CDB" w:rsidP="006C1CDB">
            <w:pPr>
              <w:shd w:val="clear" w:color="auto" w:fill="FFFFFF" w:themeFill="background1"/>
              <w:tabs>
                <w:tab w:val="left" w:pos="180"/>
                <w:tab w:val="left" w:pos="4500"/>
                <w:tab w:val="left" w:pos="7740"/>
              </w:tabs>
              <w:suppressAutoHyphens/>
              <w:spacing w:after="0" w:line="240" w:lineRule="auto"/>
              <w:jc w:val="both"/>
              <w:rPr>
                <w:rFonts w:ascii="Times New Roman" w:hAnsi="Times New Roman" w:cs="Times New Roman"/>
                <w:color w:val="000000" w:themeColor="text1"/>
                <w:sz w:val="24"/>
                <w:szCs w:val="24"/>
              </w:rPr>
            </w:pPr>
            <w:r w:rsidRPr="008C7FF2">
              <w:rPr>
                <w:rFonts w:ascii="Times New Roman" w:hAnsi="Times New Roman" w:cs="Times New Roman"/>
                <w:color w:val="000000" w:themeColor="text1"/>
                <w:sz w:val="24"/>
                <w:szCs w:val="24"/>
              </w:rPr>
              <w:t>starptautiskās tirdzniecības apdraudēto savvaļas sugu īpatņu reģistrācija</w:t>
            </w:r>
          </w:p>
        </w:tc>
        <w:tc>
          <w:tcPr>
            <w:tcW w:w="2412" w:type="dxa"/>
            <w:vMerge/>
            <w:tcBorders>
              <w:left w:val="single" w:sz="4" w:space="0" w:color="auto"/>
              <w:right w:val="single" w:sz="4" w:space="0" w:color="auto"/>
            </w:tcBorders>
            <w:shd w:val="clear" w:color="auto" w:fill="FFFFFF" w:themeFill="background1"/>
          </w:tcPr>
          <w:p w14:paraId="2B2BE7E6" w14:textId="77777777" w:rsidR="006C1CDB" w:rsidRPr="00E67A99" w:rsidRDefault="006C1CDB" w:rsidP="006C1CDB">
            <w:pPr>
              <w:shd w:val="clear" w:color="auto" w:fill="FFFFFF" w:themeFill="background1"/>
              <w:tabs>
                <w:tab w:val="left" w:pos="180"/>
                <w:tab w:val="left" w:pos="4500"/>
                <w:tab w:val="left" w:pos="7740"/>
              </w:tabs>
              <w:suppressAutoHyphens/>
              <w:spacing w:after="0" w:line="240" w:lineRule="auto"/>
              <w:jc w:val="center"/>
              <w:rPr>
                <w:rFonts w:ascii="Times New Roman" w:eastAsia="Times New Roman" w:hAnsi="Times New Roman" w:cs="Times New Roman"/>
                <w:color w:val="000000" w:themeColor="text1"/>
                <w:sz w:val="24"/>
                <w:szCs w:val="24"/>
                <w:lang w:val="pt-BR" w:eastAsia="ar-SA"/>
              </w:rPr>
            </w:pPr>
          </w:p>
        </w:tc>
        <w:tc>
          <w:tcPr>
            <w:tcW w:w="1277" w:type="dxa"/>
            <w:vMerge/>
            <w:tcBorders>
              <w:left w:val="single" w:sz="4" w:space="0" w:color="auto"/>
              <w:right w:val="single" w:sz="4" w:space="0" w:color="auto"/>
            </w:tcBorders>
            <w:shd w:val="clear" w:color="auto" w:fill="FFFFFF" w:themeFill="background1"/>
          </w:tcPr>
          <w:p w14:paraId="4E6C37E6" w14:textId="77777777" w:rsidR="006C1CDB" w:rsidRPr="00E67A99" w:rsidRDefault="006C1CDB" w:rsidP="006C1CDB">
            <w:pPr>
              <w:shd w:val="clear" w:color="auto" w:fill="FFFFFF" w:themeFill="background1"/>
              <w:tabs>
                <w:tab w:val="left" w:pos="180"/>
                <w:tab w:val="left" w:pos="4500"/>
                <w:tab w:val="left" w:pos="7740"/>
              </w:tabs>
              <w:suppressAutoHyphens/>
              <w:spacing w:after="0" w:line="240" w:lineRule="auto"/>
              <w:jc w:val="center"/>
              <w:rPr>
                <w:rFonts w:ascii="Times New Roman" w:hAnsi="Times New Roman" w:cs="Times New Roman"/>
                <w:color w:val="000000" w:themeColor="text1"/>
                <w:sz w:val="24"/>
                <w:szCs w:val="24"/>
              </w:rPr>
            </w:pPr>
          </w:p>
        </w:tc>
        <w:tc>
          <w:tcPr>
            <w:tcW w:w="1701" w:type="dxa"/>
            <w:vMerge/>
            <w:tcBorders>
              <w:left w:val="single" w:sz="4" w:space="0" w:color="auto"/>
              <w:right w:val="single" w:sz="4" w:space="0" w:color="auto"/>
            </w:tcBorders>
            <w:shd w:val="clear" w:color="auto" w:fill="FFFFFF" w:themeFill="background1"/>
          </w:tcPr>
          <w:p w14:paraId="28A94820" w14:textId="77777777" w:rsidR="006C1CDB" w:rsidRPr="00E67A99" w:rsidRDefault="006C1CDB" w:rsidP="006C1CDB">
            <w:pPr>
              <w:shd w:val="clear" w:color="auto" w:fill="FFFFFF" w:themeFill="background1"/>
              <w:tabs>
                <w:tab w:val="left" w:pos="180"/>
                <w:tab w:val="left" w:pos="4500"/>
                <w:tab w:val="left" w:pos="7740"/>
              </w:tabs>
              <w:suppressAutoHyphens/>
              <w:spacing w:after="0" w:line="240" w:lineRule="auto"/>
              <w:jc w:val="center"/>
              <w:rPr>
                <w:rFonts w:ascii="Times New Roman" w:hAnsi="Times New Roman" w:cs="Times New Roman"/>
                <w:color w:val="000000" w:themeColor="text1"/>
                <w:sz w:val="24"/>
                <w:szCs w:val="24"/>
              </w:rPr>
            </w:pPr>
          </w:p>
        </w:tc>
        <w:tc>
          <w:tcPr>
            <w:tcW w:w="4675" w:type="dxa"/>
            <w:tcBorders>
              <w:left w:val="single" w:sz="4" w:space="0" w:color="auto"/>
            </w:tcBorders>
            <w:shd w:val="clear" w:color="auto" w:fill="FFFFFF" w:themeFill="background1"/>
          </w:tcPr>
          <w:p w14:paraId="219F542D" w14:textId="25BE0204" w:rsidR="007378A2" w:rsidRPr="00B575D8" w:rsidRDefault="007378A2" w:rsidP="007378A2">
            <w:pPr>
              <w:shd w:val="clear" w:color="auto" w:fill="FFFFFF" w:themeFill="background1"/>
              <w:tabs>
                <w:tab w:val="left" w:pos="123"/>
                <w:tab w:val="left" w:pos="4443"/>
                <w:tab w:val="left" w:pos="7683"/>
              </w:tabs>
              <w:suppressAutoHyphens/>
              <w:snapToGrid w:val="0"/>
              <w:spacing w:after="0" w:line="240" w:lineRule="auto"/>
              <w:ind w:left="-57" w:right="-57"/>
              <w:rPr>
                <w:rFonts w:ascii="Times New Roman" w:eastAsia="Times New Roman" w:hAnsi="Times New Roman" w:cs="Times New Roman"/>
                <w:color w:val="000000" w:themeColor="text1"/>
                <w:sz w:val="24"/>
                <w:szCs w:val="24"/>
                <w:lang w:eastAsia="ar-SA"/>
              </w:rPr>
            </w:pPr>
            <w:r w:rsidRPr="00B575D8">
              <w:rPr>
                <w:rFonts w:ascii="Times New Roman" w:eastAsia="Times New Roman" w:hAnsi="Times New Roman"/>
                <w:color w:val="000000" w:themeColor="text1"/>
                <w:sz w:val="24"/>
                <w:szCs w:val="24"/>
              </w:rPr>
              <w:t>Pakalpojuma pieteikumu skaits:</w:t>
            </w:r>
            <w:r w:rsidRPr="00B575D8">
              <w:rPr>
                <w:rFonts w:ascii="Times New Roman" w:eastAsia="Times New Roman" w:hAnsi="Times New Roman" w:cs="Times New Roman"/>
                <w:color w:val="000000" w:themeColor="text1"/>
                <w:sz w:val="24"/>
                <w:szCs w:val="24"/>
                <w:lang w:eastAsia="ar-SA"/>
              </w:rPr>
              <w:t xml:space="preserve"> 51</w:t>
            </w:r>
          </w:p>
          <w:p w14:paraId="786D0003" w14:textId="77777777" w:rsidR="007378A2" w:rsidRPr="00B575D8" w:rsidRDefault="007378A2" w:rsidP="00921A5F">
            <w:pPr>
              <w:pStyle w:val="ListParagraph"/>
              <w:numPr>
                <w:ilvl w:val="0"/>
                <w:numId w:val="61"/>
              </w:numPr>
              <w:shd w:val="clear" w:color="auto" w:fill="FFFFFF" w:themeFill="background1"/>
              <w:tabs>
                <w:tab w:val="left" w:pos="123"/>
                <w:tab w:val="left" w:pos="4443"/>
                <w:tab w:val="left" w:pos="7683"/>
              </w:tabs>
              <w:suppressAutoHyphens/>
              <w:snapToGrid w:val="0"/>
              <w:spacing w:after="0" w:line="240" w:lineRule="auto"/>
              <w:ind w:left="738" w:right="-57"/>
              <w:jc w:val="both"/>
              <w:rPr>
                <w:rFonts w:ascii="Times New Roman" w:eastAsia="Times New Roman" w:hAnsi="Times New Roman"/>
                <w:color w:val="000000" w:themeColor="text1"/>
                <w:sz w:val="24"/>
                <w:szCs w:val="24"/>
              </w:rPr>
            </w:pPr>
            <w:r w:rsidRPr="00B575D8">
              <w:rPr>
                <w:rFonts w:ascii="Times New Roman" w:eastAsia="Times New Roman" w:hAnsi="Times New Roman"/>
                <w:color w:val="000000" w:themeColor="text1"/>
                <w:sz w:val="24"/>
                <w:szCs w:val="24"/>
              </w:rPr>
              <w:t xml:space="preserve">Pakalpojuma pieteikšanas kanāls: </w:t>
            </w:r>
          </w:p>
          <w:p w14:paraId="08A65FBD" w14:textId="77777777" w:rsidR="007378A2" w:rsidRPr="00B575D8" w:rsidRDefault="007378A2" w:rsidP="00921A5F">
            <w:pPr>
              <w:pStyle w:val="ListParagraph"/>
              <w:numPr>
                <w:ilvl w:val="0"/>
                <w:numId w:val="31"/>
              </w:numPr>
              <w:shd w:val="clear" w:color="auto" w:fill="FFFFFF" w:themeFill="background1"/>
              <w:tabs>
                <w:tab w:val="left" w:pos="4443"/>
                <w:tab w:val="left" w:pos="7683"/>
              </w:tabs>
              <w:suppressAutoHyphens/>
              <w:snapToGrid w:val="0"/>
              <w:spacing w:after="0" w:line="240" w:lineRule="auto"/>
              <w:ind w:right="-57"/>
              <w:jc w:val="both"/>
              <w:rPr>
                <w:rFonts w:ascii="Times New Roman" w:eastAsia="Times New Roman" w:hAnsi="Times New Roman"/>
                <w:color w:val="000000" w:themeColor="text1"/>
                <w:sz w:val="24"/>
                <w:szCs w:val="24"/>
              </w:rPr>
            </w:pPr>
            <w:r w:rsidRPr="00B575D8">
              <w:rPr>
                <w:rFonts w:ascii="Times New Roman" w:eastAsia="Times New Roman" w:hAnsi="Times New Roman"/>
                <w:color w:val="000000" w:themeColor="text1"/>
                <w:sz w:val="24"/>
                <w:szCs w:val="24"/>
              </w:rPr>
              <w:t>portāls latvija.lv: 0</w:t>
            </w:r>
          </w:p>
          <w:p w14:paraId="71B397D2" w14:textId="77777777" w:rsidR="007378A2" w:rsidRPr="00B575D8" w:rsidRDefault="007378A2" w:rsidP="00921A5F">
            <w:pPr>
              <w:pStyle w:val="ListParagraph"/>
              <w:numPr>
                <w:ilvl w:val="0"/>
                <w:numId w:val="31"/>
              </w:numPr>
              <w:shd w:val="clear" w:color="auto" w:fill="FFFFFF" w:themeFill="background1"/>
              <w:tabs>
                <w:tab w:val="left" w:pos="4443"/>
                <w:tab w:val="left" w:pos="7683"/>
              </w:tabs>
              <w:suppressAutoHyphens/>
              <w:snapToGrid w:val="0"/>
              <w:spacing w:after="0" w:line="240" w:lineRule="auto"/>
              <w:ind w:right="-57"/>
              <w:jc w:val="both"/>
              <w:rPr>
                <w:rFonts w:ascii="Times New Roman" w:eastAsia="Times New Roman" w:hAnsi="Times New Roman"/>
                <w:color w:val="000000" w:themeColor="text1"/>
                <w:sz w:val="24"/>
                <w:szCs w:val="24"/>
              </w:rPr>
            </w:pPr>
            <w:r w:rsidRPr="00B575D8">
              <w:rPr>
                <w:rFonts w:ascii="Times New Roman" w:eastAsia="Times New Roman" w:hAnsi="Times New Roman"/>
                <w:color w:val="000000" w:themeColor="text1"/>
                <w:sz w:val="24"/>
                <w:szCs w:val="24"/>
              </w:rPr>
              <w:t xml:space="preserve">e-adrese: 0 </w:t>
            </w:r>
          </w:p>
          <w:p w14:paraId="11D43C0B" w14:textId="0404925C" w:rsidR="007378A2" w:rsidRPr="00B575D8" w:rsidRDefault="007378A2" w:rsidP="00921A5F">
            <w:pPr>
              <w:pStyle w:val="ListParagraph"/>
              <w:numPr>
                <w:ilvl w:val="0"/>
                <w:numId w:val="31"/>
              </w:numPr>
              <w:shd w:val="clear" w:color="auto" w:fill="FFFFFF" w:themeFill="background1"/>
              <w:tabs>
                <w:tab w:val="left" w:pos="4443"/>
                <w:tab w:val="left" w:pos="7683"/>
              </w:tabs>
              <w:suppressAutoHyphens/>
              <w:snapToGrid w:val="0"/>
              <w:spacing w:after="0" w:line="240" w:lineRule="auto"/>
              <w:ind w:right="-57"/>
              <w:jc w:val="both"/>
              <w:rPr>
                <w:rFonts w:ascii="Times New Roman" w:eastAsia="Times New Roman" w:hAnsi="Times New Roman"/>
                <w:color w:val="000000" w:themeColor="text1"/>
                <w:sz w:val="24"/>
                <w:szCs w:val="24"/>
              </w:rPr>
            </w:pPr>
            <w:r w:rsidRPr="00B575D8">
              <w:rPr>
                <w:rFonts w:ascii="Times New Roman" w:eastAsia="Times New Roman" w:hAnsi="Times New Roman"/>
                <w:color w:val="000000" w:themeColor="text1"/>
                <w:sz w:val="24"/>
                <w:szCs w:val="24"/>
              </w:rPr>
              <w:t xml:space="preserve">e-pasts: </w:t>
            </w:r>
            <w:r w:rsidR="00A0211D" w:rsidRPr="00B575D8">
              <w:rPr>
                <w:rFonts w:ascii="Times New Roman" w:eastAsia="Times New Roman" w:hAnsi="Times New Roman"/>
                <w:color w:val="000000" w:themeColor="text1"/>
                <w:sz w:val="24"/>
                <w:szCs w:val="24"/>
              </w:rPr>
              <w:t>28</w:t>
            </w:r>
          </w:p>
          <w:p w14:paraId="16102314" w14:textId="5AE3FD8C" w:rsidR="007378A2" w:rsidRPr="00B575D8" w:rsidRDefault="007378A2" w:rsidP="00921A5F">
            <w:pPr>
              <w:pStyle w:val="ListParagraph"/>
              <w:numPr>
                <w:ilvl w:val="0"/>
                <w:numId w:val="31"/>
              </w:numPr>
              <w:shd w:val="clear" w:color="auto" w:fill="FFFFFF" w:themeFill="background1"/>
              <w:tabs>
                <w:tab w:val="left" w:pos="4443"/>
                <w:tab w:val="left" w:pos="7683"/>
              </w:tabs>
              <w:suppressAutoHyphens/>
              <w:snapToGrid w:val="0"/>
              <w:spacing w:after="0" w:line="240" w:lineRule="auto"/>
              <w:ind w:right="-57"/>
              <w:jc w:val="both"/>
              <w:rPr>
                <w:rFonts w:ascii="Times New Roman" w:eastAsia="Times New Roman" w:hAnsi="Times New Roman"/>
                <w:color w:val="000000" w:themeColor="text1"/>
                <w:sz w:val="24"/>
                <w:szCs w:val="24"/>
              </w:rPr>
            </w:pPr>
            <w:r w:rsidRPr="00B575D8">
              <w:rPr>
                <w:rFonts w:ascii="Times New Roman" w:eastAsia="Times New Roman" w:hAnsi="Times New Roman"/>
                <w:color w:val="000000" w:themeColor="text1"/>
                <w:sz w:val="24"/>
                <w:szCs w:val="24"/>
              </w:rPr>
              <w:t xml:space="preserve">pasts: </w:t>
            </w:r>
            <w:r w:rsidR="00A0211D" w:rsidRPr="00B575D8">
              <w:rPr>
                <w:rFonts w:ascii="Times New Roman" w:eastAsia="Times New Roman" w:hAnsi="Times New Roman"/>
                <w:color w:val="000000" w:themeColor="text1"/>
                <w:sz w:val="24"/>
                <w:szCs w:val="24"/>
              </w:rPr>
              <w:t>23</w:t>
            </w:r>
            <w:r w:rsidRPr="00B575D8">
              <w:rPr>
                <w:rFonts w:ascii="Times New Roman" w:eastAsia="Times New Roman" w:hAnsi="Times New Roman"/>
                <w:color w:val="000000" w:themeColor="text1"/>
                <w:sz w:val="24"/>
                <w:szCs w:val="24"/>
              </w:rPr>
              <w:t xml:space="preserve"> </w:t>
            </w:r>
          </w:p>
          <w:p w14:paraId="041E68C5" w14:textId="77777777" w:rsidR="007378A2" w:rsidRPr="00B575D8" w:rsidRDefault="007378A2" w:rsidP="00921A5F">
            <w:pPr>
              <w:pStyle w:val="ListParagraph"/>
              <w:numPr>
                <w:ilvl w:val="0"/>
                <w:numId w:val="31"/>
              </w:numPr>
              <w:shd w:val="clear" w:color="auto" w:fill="FFFFFF" w:themeFill="background1"/>
              <w:tabs>
                <w:tab w:val="left" w:pos="4443"/>
                <w:tab w:val="left" w:pos="7683"/>
              </w:tabs>
              <w:suppressAutoHyphens/>
              <w:snapToGrid w:val="0"/>
              <w:spacing w:after="0" w:line="240" w:lineRule="auto"/>
              <w:ind w:right="-57"/>
              <w:jc w:val="both"/>
              <w:rPr>
                <w:rFonts w:ascii="Times New Roman" w:eastAsia="Times New Roman" w:hAnsi="Times New Roman"/>
                <w:color w:val="000000" w:themeColor="text1"/>
                <w:sz w:val="24"/>
                <w:szCs w:val="24"/>
              </w:rPr>
            </w:pPr>
            <w:r w:rsidRPr="00B575D8">
              <w:rPr>
                <w:rFonts w:ascii="Times New Roman" w:eastAsia="Times New Roman" w:hAnsi="Times New Roman"/>
                <w:color w:val="000000" w:themeColor="text1"/>
                <w:sz w:val="24"/>
                <w:szCs w:val="24"/>
              </w:rPr>
              <w:t>personīgi: 0</w:t>
            </w:r>
          </w:p>
          <w:p w14:paraId="0140B7BD" w14:textId="1BBB6F64" w:rsidR="006C1CDB" w:rsidRPr="00B575D8" w:rsidRDefault="007378A2" w:rsidP="00A0211D">
            <w:pPr>
              <w:shd w:val="clear" w:color="auto" w:fill="FFFFFF" w:themeFill="background1"/>
              <w:tabs>
                <w:tab w:val="left" w:pos="123"/>
                <w:tab w:val="left" w:pos="4443"/>
                <w:tab w:val="left" w:pos="7683"/>
              </w:tabs>
              <w:suppressAutoHyphens/>
              <w:snapToGrid w:val="0"/>
              <w:spacing w:after="0" w:line="240" w:lineRule="auto"/>
              <w:ind w:right="-57"/>
              <w:jc w:val="both"/>
              <w:rPr>
                <w:rFonts w:ascii="Times New Roman" w:eastAsia="Times New Roman" w:hAnsi="Times New Roman" w:cs="Times New Roman"/>
                <w:color w:val="000000" w:themeColor="text1"/>
                <w:sz w:val="24"/>
                <w:szCs w:val="24"/>
                <w:lang w:eastAsia="ar-SA"/>
              </w:rPr>
            </w:pPr>
            <w:r w:rsidRPr="00B575D8">
              <w:rPr>
                <w:rFonts w:ascii="Times New Roman" w:eastAsia="Times New Roman" w:hAnsi="Times New Roman" w:cs="Times New Roman"/>
                <w:color w:val="000000" w:themeColor="text1"/>
                <w:sz w:val="24"/>
                <w:szCs w:val="24"/>
                <w:lang w:eastAsia="ar-SA"/>
              </w:rPr>
              <w:t xml:space="preserve">Pakalpojumu izpildes kavējumu skaits: </w:t>
            </w:r>
            <w:r w:rsidR="00A0211D" w:rsidRPr="00B575D8">
              <w:rPr>
                <w:rFonts w:ascii="Times New Roman" w:eastAsia="Times New Roman" w:hAnsi="Times New Roman" w:cs="Times New Roman"/>
                <w:color w:val="000000" w:themeColor="text1"/>
                <w:sz w:val="24"/>
                <w:szCs w:val="24"/>
                <w:lang w:eastAsia="ar-SA"/>
              </w:rPr>
              <w:t>5</w:t>
            </w:r>
          </w:p>
        </w:tc>
      </w:tr>
      <w:tr w:rsidR="006C1CDB" w:rsidRPr="00E67A99" w14:paraId="599BF048" w14:textId="77777777" w:rsidTr="00576E8C">
        <w:tc>
          <w:tcPr>
            <w:tcW w:w="997" w:type="dxa"/>
            <w:shd w:val="clear" w:color="auto" w:fill="FFFFFF" w:themeFill="background1"/>
          </w:tcPr>
          <w:p w14:paraId="18A21F2E" w14:textId="4F909A7D" w:rsidR="006C1CDB" w:rsidRPr="0094126B" w:rsidRDefault="006C1CDB" w:rsidP="006C1CDB">
            <w:pPr>
              <w:shd w:val="clear" w:color="auto" w:fill="FFFFFF" w:themeFill="background1"/>
              <w:tabs>
                <w:tab w:val="left" w:pos="72"/>
                <w:tab w:val="left" w:pos="4392"/>
                <w:tab w:val="left" w:pos="7632"/>
              </w:tabs>
              <w:suppressAutoHyphens/>
              <w:snapToGrid w:val="0"/>
              <w:spacing w:after="0" w:line="240" w:lineRule="auto"/>
              <w:ind w:left="-108" w:right="-57"/>
              <w:jc w:val="center"/>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118</w:t>
            </w:r>
            <w:r w:rsidRPr="0094126B">
              <w:rPr>
                <w:rFonts w:ascii="Times New Roman" w:eastAsia="Times New Roman" w:hAnsi="Times New Roman" w:cs="Times New Roman"/>
                <w:color w:val="000000" w:themeColor="text1"/>
                <w:sz w:val="24"/>
                <w:szCs w:val="24"/>
                <w:lang w:eastAsia="ar-SA"/>
              </w:rPr>
              <w:t>.</w:t>
            </w:r>
            <w:r>
              <w:rPr>
                <w:rFonts w:ascii="Times New Roman" w:eastAsia="Times New Roman" w:hAnsi="Times New Roman" w:cs="Times New Roman"/>
                <w:color w:val="000000" w:themeColor="text1"/>
                <w:sz w:val="24"/>
                <w:szCs w:val="24"/>
                <w:lang w:eastAsia="ar-SA"/>
              </w:rPr>
              <w:t>7.</w:t>
            </w:r>
          </w:p>
        </w:tc>
        <w:tc>
          <w:tcPr>
            <w:tcW w:w="3969" w:type="dxa"/>
            <w:tcBorders>
              <w:right w:val="single" w:sz="4" w:space="0" w:color="auto"/>
            </w:tcBorders>
            <w:shd w:val="clear" w:color="auto" w:fill="FFFFFF" w:themeFill="background1"/>
          </w:tcPr>
          <w:p w14:paraId="1E92D38C" w14:textId="2FC1BB91" w:rsidR="006C1CDB" w:rsidRPr="000D0E02" w:rsidRDefault="006C1CDB" w:rsidP="006C1CDB">
            <w:pPr>
              <w:shd w:val="clear" w:color="auto" w:fill="FFFFFF" w:themeFill="background1"/>
              <w:tabs>
                <w:tab w:val="left" w:pos="180"/>
                <w:tab w:val="left" w:pos="4500"/>
                <w:tab w:val="left" w:pos="7740"/>
              </w:tabs>
              <w:suppressAutoHyphens/>
              <w:spacing w:after="0" w:line="240" w:lineRule="auto"/>
              <w:jc w:val="both"/>
              <w:rPr>
                <w:rFonts w:ascii="Times New Roman" w:hAnsi="Times New Roman" w:cs="Times New Roman"/>
                <w:color w:val="000000" w:themeColor="text1"/>
                <w:sz w:val="24"/>
                <w:szCs w:val="24"/>
              </w:rPr>
            </w:pPr>
            <w:r w:rsidRPr="003D58C6">
              <w:rPr>
                <w:rFonts w:ascii="Times New Roman" w:hAnsi="Times New Roman" w:cs="Times New Roman"/>
                <w:color w:val="000000" w:themeColor="text1"/>
                <w:sz w:val="24"/>
                <w:szCs w:val="24"/>
              </w:rPr>
              <w:t>starptautiskās tirdzniecības apdraudēto dzīvnieku un augu audzētāju reģistrācija</w:t>
            </w:r>
          </w:p>
        </w:tc>
        <w:tc>
          <w:tcPr>
            <w:tcW w:w="2412" w:type="dxa"/>
            <w:vMerge/>
            <w:tcBorders>
              <w:left w:val="single" w:sz="4" w:space="0" w:color="auto"/>
              <w:right w:val="single" w:sz="4" w:space="0" w:color="auto"/>
            </w:tcBorders>
            <w:shd w:val="clear" w:color="auto" w:fill="FFFFFF" w:themeFill="background1"/>
          </w:tcPr>
          <w:p w14:paraId="0EC5A881" w14:textId="77777777" w:rsidR="006C1CDB" w:rsidRPr="00E67A99" w:rsidRDefault="006C1CDB" w:rsidP="006C1CDB">
            <w:pPr>
              <w:shd w:val="clear" w:color="auto" w:fill="FFFFFF" w:themeFill="background1"/>
              <w:tabs>
                <w:tab w:val="left" w:pos="180"/>
                <w:tab w:val="left" w:pos="4500"/>
                <w:tab w:val="left" w:pos="7740"/>
              </w:tabs>
              <w:suppressAutoHyphens/>
              <w:spacing w:after="0" w:line="240" w:lineRule="auto"/>
              <w:jc w:val="center"/>
              <w:rPr>
                <w:rFonts w:ascii="Times New Roman" w:hAnsi="Times New Roman" w:cs="Times New Roman"/>
                <w:color w:val="000000" w:themeColor="text1"/>
                <w:sz w:val="24"/>
                <w:szCs w:val="24"/>
              </w:rPr>
            </w:pPr>
          </w:p>
        </w:tc>
        <w:tc>
          <w:tcPr>
            <w:tcW w:w="1277" w:type="dxa"/>
            <w:vMerge/>
            <w:tcBorders>
              <w:left w:val="single" w:sz="4" w:space="0" w:color="auto"/>
              <w:right w:val="single" w:sz="4" w:space="0" w:color="auto"/>
            </w:tcBorders>
            <w:shd w:val="clear" w:color="auto" w:fill="FFFFFF" w:themeFill="background1"/>
          </w:tcPr>
          <w:p w14:paraId="4FDE0673" w14:textId="77777777" w:rsidR="006C1CDB" w:rsidRPr="00E67A99" w:rsidRDefault="006C1CDB" w:rsidP="006C1CDB">
            <w:pPr>
              <w:shd w:val="clear" w:color="auto" w:fill="FFFFFF" w:themeFill="background1"/>
              <w:tabs>
                <w:tab w:val="left" w:pos="180"/>
                <w:tab w:val="left" w:pos="4500"/>
                <w:tab w:val="left" w:pos="7740"/>
              </w:tabs>
              <w:suppressAutoHyphens/>
              <w:spacing w:after="0" w:line="240" w:lineRule="auto"/>
              <w:jc w:val="center"/>
              <w:rPr>
                <w:rFonts w:ascii="Times New Roman" w:hAnsi="Times New Roman" w:cs="Times New Roman"/>
                <w:color w:val="000000" w:themeColor="text1"/>
                <w:sz w:val="24"/>
                <w:szCs w:val="24"/>
              </w:rPr>
            </w:pPr>
          </w:p>
        </w:tc>
        <w:tc>
          <w:tcPr>
            <w:tcW w:w="1701" w:type="dxa"/>
            <w:vMerge/>
            <w:tcBorders>
              <w:left w:val="single" w:sz="4" w:space="0" w:color="auto"/>
              <w:right w:val="single" w:sz="4" w:space="0" w:color="auto"/>
            </w:tcBorders>
            <w:shd w:val="clear" w:color="auto" w:fill="FFFFFF" w:themeFill="background1"/>
          </w:tcPr>
          <w:p w14:paraId="42710EDC" w14:textId="7D750ECC" w:rsidR="006C1CDB" w:rsidRPr="00E67A99" w:rsidRDefault="006C1CDB" w:rsidP="006C1CDB">
            <w:pPr>
              <w:shd w:val="clear" w:color="auto" w:fill="FFFFFF" w:themeFill="background1"/>
              <w:tabs>
                <w:tab w:val="left" w:pos="180"/>
                <w:tab w:val="left" w:pos="4500"/>
                <w:tab w:val="left" w:pos="7740"/>
              </w:tabs>
              <w:suppressAutoHyphens/>
              <w:spacing w:after="0" w:line="240" w:lineRule="auto"/>
              <w:jc w:val="center"/>
              <w:rPr>
                <w:rFonts w:ascii="Times New Roman" w:hAnsi="Times New Roman" w:cs="Times New Roman"/>
                <w:color w:val="000000" w:themeColor="text1"/>
                <w:sz w:val="24"/>
                <w:szCs w:val="24"/>
              </w:rPr>
            </w:pPr>
          </w:p>
        </w:tc>
        <w:tc>
          <w:tcPr>
            <w:tcW w:w="4675" w:type="dxa"/>
            <w:tcBorders>
              <w:left w:val="single" w:sz="4" w:space="0" w:color="auto"/>
            </w:tcBorders>
            <w:shd w:val="clear" w:color="auto" w:fill="FFFFFF" w:themeFill="background1"/>
          </w:tcPr>
          <w:p w14:paraId="0653D841" w14:textId="246F3FEF" w:rsidR="006C1CDB" w:rsidRPr="00B575D8" w:rsidRDefault="002E1766" w:rsidP="00DE79AD">
            <w:pPr>
              <w:shd w:val="clear" w:color="auto" w:fill="FFFFFF" w:themeFill="background1"/>
              <w:tabs>
                <w:tab w:val="left" w:pos="123"/>
                <w:tab w:val="left" w:pos="4443"/>
                <w:tab w:val="left" w:pos="7683"/>
              </w:tabs>
              <w:suppressAutoHyphens/>
              <w:snapToGrid w:val="0"/>
              <w:spacing w:after="0" w:line="240" w:lineRule="auto"/>
              <w:ind w:right="-57"/>
              <w:jc w:val="both"/>
              <w:rPr>
                <w:rFonts w:ascii="Times New Roman" w:eastAsia="Times New Roman" w:hAnsi="Times New Roman" w:cs="Times New Roman"/>
                <w:color w:val="000000" w:themeColor="text1"/>
                <w:sz w:val="24"/>
                <w:szCs w:val="24"/>
                <w:lang w:eastAsia="ar-SA"/>
              </w:rPr>
            </w:pPr>
            <w:r w:rsidRPr="00B575D8">
              <w:rPr>
                <w:rFonts w:ascii="Times New Roman" w:eastAsia="Times New Roman" w:hAnsi="Times New Roman" w:cs="Times New Roman"/>
                <w:color w:val="000000" w:themeColor="text1"/>
                <w:sz w:val="24"/>
                <w:szCs w:val="24"/>
                <w:lang w:eastAsia="ar-SA"/>
              </w:rPr>
              <w:t>Pieteikumi nav saņemti.</w:t>
            </w:r>
          </w:p>
        </w:tc>
      </w:tr>
      <w:tr w:rsidR="006C1CDB" w:rsidRPr="00E67A99" w14:paraId="1C2022EF" w14:textId="77777777" w:rsidTr="00576E8C">
        <w:tc>
          <w:tcPr>
            <w:tcW w:w="997" w:type="dxa"/>
            <w:shd w:val="clear" w:color="auto" w:fill="FFFFFF" w:themeFill="background1"/>
          </w:tcPr>
          <w:p w14:paraId="5F9D6DBF" w14:textId="0CB5934F" w:rsidR="006C1CDB" w:rsidRDefault="006C1CDB" w:rsidP="006C1CDB">
            <w:pPr>
              <w:shd w:val="clear" w:color="auto" w:fill="FFFFFF" w:themeFill="background1"/>
              <w:tabs>
                <w:tab w:val="left" w:pos="72"/>
                <w:tab w:val="left" w:pos="4392"/>
                <w:tab w:val="left" w:pos="7632"/>
              </w:tabs>
              <w:suppressAutoHyphens/>
              <w:snapToGrid w:val="0"/>
              <w:spacing w:after="0" w:line="240" w:lineRule="auto"/>
              <w:ind w:left="-108" w:right="-57"/>
              <w:jc w:val="center"/>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118</w:t>
            </w:r>
            <w:r w:rsidRPr="0094126B">
              <w:rPr>
                <w:rFonts w:ascii="Times New Roman" w:eastAsia="Times New Roman" w:hAnsi="Times New Roman" w:cs="Times New Roman"/>
                <w:color w:val="000000" w:themeColor="text1"/>
                <w:sz w:val="24"/>
                <w:szCs w:val="24"/>
                <w:lang w:eastAsia="ar-SA"/>
              </w:rPr>
              <w:t>.</w:t>
            </w:r>
            <w:r>
              <w:rPr>
                <w:rFonts w:ascii="Times New Roman" w:eastAsia="Times New Roman" w:hAnsi="Times New Roman" w:cs="Times New Roman"/>
                <w:color w:val="000000" w:themeColor="text1"/>
                <w:sz w:val="24"/>
                <w:szCs w:val="24"/>
                <w:lang w:eastAsia="ar-SA"/>
              </w:rPr>
              <w:t>8.</w:t>
            </w:r>
          </w:p>
        </w:tc>
        <w:tc>
          <w:tcPr>
            <w:tcW w:w="3969" w:type="dxa"/>
            <w:tcBorders>
              <w:right w:val="single" w:sz="4" w:space="0" w:color="auto"/>
            </w:tcBorders>
            <w:shd w:val="clear" w:color="auto" w:fill="FFFFFF" w:themeFill="background1"/>
          </w:tcPr>
          <w:p w14:paraId="35882FAC" w14:textId="28B5E08B" w:rsidR="006C1CDB" w:rsidRPr="00E67A99" w:rsidRDefault="006C1CDB" w:rsidP="006C1CDB">
            <w:pPr>
              <w:shd w:val="clear" w:color="auto" w:fill="FFFFFF" w:themeFill="background1"/>
              <w:tabs>
                <w:tab w:val="left" w:pos="180"/>
                <w:tab w:val="left" w:pos="4500"/>
                <w:tab w:val="left" w:pos="7740"/>
              </w:tabs>
              <w:suppressAutoHyphens/>
              <w:spacing w:after="0" w:line="240" w:lineRule="auto"/>
              <w:jc w:val="both"/>
              <w:rPr>
                <w:rFonts w:ascii="Times New Roman" w:hAnsi="Times New Roman" w:cs="Times New Roman"/>
                <w:color w:val="000000" w:themeColor="text1"/>
                <w:sz w:val="24"/>
                <w:szCs w:val="24"/>
              </w:rPr>
            </w:pPr>
            <w:r w:rsidRPr="000D0E02">
              <w:rPr>
                <w:rFonts w:ascii="Times New Roman" w:hAnsi="Times New Roman" w:cs="Times New Roman"/>
                <w:color w:val="000000" w:themeColor="text1"/>
                <w:sz w:val="24"/>
                <w:szCs w:val="24"/>
              </w:rPr>
              <w:t>atļaujas saņemšana zooloģiskā dārza izveidošanai un zooloģiskā dārza reģistrācija</w:t>
            </w:r>
            <w:r>
              <w:rPr>
                <w:rFonts w:ascii="Times New Roman" w:hAnsi="Times New Roman" w:cs="Times New Roman"/>
                <w:color w:val="000000" w:themeColor="text1"/>
                <w:sz w:val="24"/>
                <w:szCs w:val="24"/>
              </w:rPr>
              <w:t>i</w:t>
            </w:r>
          </w:p>
        </w:tc>
        <w:tc>
          <w:tcPr>
            <w:tcW w:w="2412" w:type="dxa"/>
            <w:vMerge/>
            <w:tcBorders>
              <w:left w:val="single" w:sz="4" w:space="0" w:color="auto"/>
              <w:right w:val="single" w:sz="4" w:space="0" w:color="auto"/>
            </w:tcBorders>
            <w:shd w:val="clear" w:color="auto" w:fill="FFFFFF" w:themeFill="background1"/>
          </w:tcPr>
          <w:p w14:paraId="736C375D" w14:textId="77777777" w:rsidR="006C1CDB" w:rsidRPr="00E67A99" w:rsidRDefault="006C1CDB" w:rsidP="006C1CDB">
            <w:pPr>
              <w:shd w:val="clear" w:color="auto" w:fill="FFFFFF" w:themeFill="background1"/>
              <w:tabs>
                <w:tab w:val="left" w:pos="180"/>
                <w:tab w:val="left" w:pos="4500"/>
                <w:tab w:val="left" w:pos="7740"/>
              </w:tabs>
              <w:suppressAutoHyphens/>
              <w:spacing w:after="0" w:line="240" w:lineRule="auto"/>
              <w:jc w:val="center"/>
              <w:rPr>
                <w:rFonts w:ascii="Times New Roman" w:hAnsi="Times New Roman" w:cs="Times New Roman"/>
                <w:color w:val="000000" w:themeColor="text1"/>
                <w:sz w:val="24"/>
                <w:szCs w:val="24"/>
              </w:rPr>
            </w:pPr>
          </w:p>
        </w:tc>
        <w:tc>
          <w:tcPr>
            <w:tcW w:w="1277" w:type="dxa"/>
            <w:vMerge/>
            <w:tcBorders>
              <w:left w:val="single" w:sz="4" w:space="0" w:color="auto"/>
              <w:right w:val="single" w:sz="4" w:space="0" w:color="auto"/>
            </w:tcBorders>
            <w:shd w:val="clear" w:color="auto" w:fill="FFFFFF" w:themeFill="background1"/>
          </w:tcPr>
          <w:p w14:paraId="1994EC90" w14:textId="77777777" w:rsidR="006C1CDB" w:rsidRPr="00E67A99" w:rsidRDefault="006C1CDB" w:rsidP="006C1CDB">
            <w:pPr>
              <w:shd w:val="clear" w:color="auto" w:fill="FFFFFF" w:themeFill="background1"/>
              <w:tabs>
                <w:tab w:val="left" w:pos="180"/>
                <w:tab w:val="left" w:pos="4500"/>
                <w:tab w:val="left" w:pos="7740"/>
              </w:tabs>
              <w:suppressAutoHyphens/>
              <w:spacing w:after="0" w:line="240" w:lineRule="auto"/>
              <w:jc w:val="center"/>
              <w:rPr>
                <w:rFonts w:ascii="Times New Roman" w:hAnsi="Times New Roman" w:cs="Times New Roman"/>
                <w:color w:val="000000" w:themeColor="text1"/>
                <w:sz w:val="24"/>
                <w:szCs w:val="24"/>
              </w:rPr>
            </w:pPr>
          </w:p>
        </w:tc>
        <w:tc>
          <w:tcPr>
            <w:tcW w:w="1701" w:type="dxa"/>
            <w:vMerge/>
            <w:tcBorders>
              <w:left w:val="single" w:sz="4" w:space="0" w:color="auto"/>
              <w:right w:val="single" w:sz="4" w:space="0" w:color="auto"/>
            </w:tcBorders>
            <w:shd w:val="clear" w:color="auto" w:fill="FFFFFF" w:themeFill="background1"/>
          </w:tcPr>
          <w:p w14:paraId="7E08066B" w14:textId="3AF5668E" w:rsidR="006C1CDB" w:rsidRPr="00E67A99" w:rsidRDefault="006C1CDB" w:rsidP="006C1CDB">
            <w:pPr>
              <w:shd w:val="clear" w:color="auto" w:fill="FFFFFF" w:themeFill="background1"/>
              <w:tabs>
                <w:tab w:val="left" w:pos="180"/>
                <w:tab w:val="left" w:pos="4500"/>
                <w:tab w:val="left" w:pos="7740"/>
              </w:tabs>
              <w:suppressAutoHyphens/>
              <w:spacing w:after="0" w:line="240" w:lineRule="auto"/>
              <w:jc w:val="center"/>
              <w:rPr>
                <w:rFonts w:ascii="Times New Roman" w:hAnsi="Times New Roman" w:cs="Times New Roman"/>
                <w:color w:val="000000" w:themeColor="text1"/>
                <w:sz w:val="24"/>
                <w:szCs w:val="24"/>
              </w:rPr>
            </w:pPr>
          </w:p>
        </w:tc>
        <w:tc>
          <w:tcPr>
            <w:tcW w:w="4675" w:type="dxa"/>
            <w:tcBorders>
              <w:left w:val="single" w:sz="4" w:space="0" w:color="auto"/>
            </w:tcBorders>
            <w:shd w:val="clear" w:color="auto" w:fill="FFFFFF" w:themeFill="background1"/>
          </w:tcPr>
          <w:p w14:paraId="0C4381E0" w14:textId="072F7437" w:rsidR="00DE79AD" w:rsidRPr="00B575D8" w:rsidRDefault="00DE79AD" w:rsidP="00DE79AD">
            <w:pPr>
              <w:shd w:val="clear" w:color="auto" w:fill="FFFFFF" w:themeFill="background1"/>
              <w:tabs>
                <w:tab w:val="left" w:pos="123"/>
                <w:tab w:val="left" w:pos="4443"/>
                <w:tab w:val="left" w:pos="7683"/>
              </w:tabs>
              <w:suppressAutoHyphens/>
              <w:snapToGrid w:val="0"/>
              <w:spacing w:after="0" w:line="240" w:lineRule="auto"/>
              <w:ind w:left="-57" w:right="-57"/>
              <w:rPr>
                <w:rFonts w:ascii="Times New Roman" w:eastAsia="Times New Roman" w:hAnsi="Times New Roman" w:cs="Times New Roman"/>
                <w:color w:val="000000" w:themeColor="text1"/>
                <w:sz w:val="24"/>
                <w:szCs w:val="24"/>
                <w:lang w:eastAsia="ar-SA"/>
              </w:rPr>
            </w:pPr>
            <w:r w:rsidRPr="00B575D8">
              <w:rPr>
                <w:rFonts w:ascii="Times New Roman" w:eastAsia="Times New Roman" w:hAnsi="Times New Roman"/>
                <w:color w:val="000000" w:themeColor="text1"/>
                <w:sz w:val="24"/>
                <w:szCs w:val="24"/>
              </w:rPr>
              <w:t>Pakalpojuma pieteikumu skaits:</w:t>
            </w:r>
            <w:r w:rsidRPr="00B575D8">
              <w:rPr>
                <w:rFonts w:ascii="Times New Roman" w:eastAsia="Times New Roman" w:hAnsi="Times New Roman" w:cs="Times New Roman"/>
                <w:color w:val="000000" w:themeColor="text1"/>
                <w:sz w:val="24"/>
                <w:szCs w:val="24"/>
                <w:lang w:eastAsia="ar-SA"/>
              </w:rPr>
              <w:t xml:space="preserve"> </w:t>
            </w:r>
            <w:r w:rsidR="00AC22CC" w:rsidRPr="00B575D8">
              <w:rPr>
                <w:rFonts w:ascii="Times New Roman" w:eastAsia="Times New Roman" w:hAnsi="Times New Roman" w:cs="Times New Roman"/>
                <w:color w:val="000000" w:themeColor="text1"/>
                <w:sz w:val="24"/>
                <w:szCs w:val="24"/>
                <w:lang w:eastAsia="ar-SA"/>
              </w:rPr>
              <w:t>1</w:t>
            </w:r>
          </w:p>
          <w:p w14:paraId="14DA1F9B" w14:textId="77777777" w:rsidR="00DE79AD" w:rsidRPr="00B575D8" w:rsidRDefault="00DE79AD" w:rsidP="00921A5F">
            <w:pPr>
              <w:pStyle w:val="ListParagraph"/>
              <w:numPr>
                <w:ilvl w:val="0"/>
                <w:numId w:val="61"/>
              </w:numPr>
              <w:shd w:val="clear" w:color="auto" w:fill="FFFFFF" w:themeFill="background1"/>
              <w:tabs>
                <w:tab w:val="left" w:pos="123"/>
                <w:tab w:val="left" w:pos="4443"/>
                <w:tab w:val="left" w:pos="7683"/>
              </w:tabs>
              <w:suppressAutoHyphens/>
              <w:snapToGrid w:val="0"/>
              <w:spacing w:after="0" w:line="240" w:lineRule="auto"/>
              <w:ind w:left="738" w:right="-57"/>
              <w:jc w:val="both"/>
              <w:rPr>
                <w:rFonts w:ascii="Times New Roman" w:eastAsia="Times New Roman" w:hAnsi="Times New Roman"/>
                <w:color w:val="000000" w:themeColor="text1"/>
                <w:sz w:val="24"/>
                <w:szCs w:val="24"/>
              </w:rPr>
            </w:pPr>
            <w:r w:rsidRPr="00B575D8">
              <w:rPr>
                <w:rFonts w:ascii="Times New Roman" w:eastAsia="Times New Roman" w:hAnsi="Times New Roman"/>
                <w:color w:val="000000" w:themeColor="text1"/>
                <w:sz w:val="24"/>
                <w:szCs w:val="24"/>
              </w:rPr>
              <w:t xml:space="preserve">Pakalpojuma pieteikšanas kanāls: </w:t>
            </w:r>
          </w:p>
          <w:p w14:paraId="0EFB3DC0" w14:textId="77777777" w:rsidR="00DE79AD" w:rsidRPr="00B575D8" w:rsidRDefault="00DE79AD" w:rsidP="00921A5F">
            <w:pPr>
              <w:pStyle w:val="ListParagraph"/>
              <w:numPr>
                <w:ilvl w:val="0"/>
                <w:numId w:val="31"/>
              </w:numPr>
              <w:shd w:val="clear" w:color="auto" w:fill="FFFFFF" w:themeFill="background1"/>
              <w:tabs>
                <w:tab w:val="left" w:pos="4443"/>
                <w:tab w:val="left" w:pos="7683"/>
              </w:tabs>
              <w:suppressAutoHyphens/>
              <w:snapToGrid w:val="0"/>
              <w:spacing w:after="0" w:line="240" w:lineRule="auto"/>
              <w:ind w:right="-57"/>
              <w:jc w:val="both"/>
              <w:rPr>
                <w:rFonts w:ascii="Times New Roman" w:eastAsia="Times New Roman" w:hAnsi="Times New Roman"/>
                <w:color w:val="000000" w:themeColor="text1"/>
                <w:sz w:val="24"/>
                <w:szCs w:val="24"/>
              </w:rPr>
            </w:pPr>
            <w:r w:rsidRPr="00B575D8">
              <w:rPr>
                <w:rFonts w:ascii="Times New Roman" w:eastAsia="Times New Roman" w:hAnsi="Times New Roman"/>
                <w:color w:val="000000" w:themeColor="text1"/>
                <w:sz w:val="24"/>
                <w:szCs w:val="24"/>
              </w:rPr>
              <w:t>portāls latvija.lv: 0</w:t>
            </w:r>
          </w:p>
          <w:p w14:paraId="577CAA51" w14:textId="77777777" w:rsidR="00DE79AD" w:rsidRPr="00B575D8" w:rsidRDefault="00DE79AD" w:rsidP="00921A5F">
            <w:pPr>
              <w:pStyle w:val="ListParagraph"/>
              <w:numPr>
                <w:ilvl w:val="0"/>
                <w:numId w:val="31"/>
              </w:numPr>
              <w:shd w:val="clear" w:color="auto" w:fill="FFFFFF" w:themeFill="background1"/>
              <w:tabs>
                <w:tab w:val="left" w:pos="4443"/>
                <w:tab w:val="left" w:pos="7683"/>
              </w:tabs>
              <w:suppressAutoHyphens/>
              <w:snapToGrid w:val="0"/>
              <w:spacing w:after="0" w:line="240" w:lineRule="auto"/>
              <w:ind w:right="-57"/>
              <w:jc w:val="both"/>
              <w:rPr>
                <w:rFonts w:ascii="Times New Roman" w:eastAsia="Times New Roman" w:hAnsi="Times New Roman"/>
                <w:color w:val="000000" w:themeColor="text1"/>
                <w:sz w:val="24"/>
                <w:szCs w:val="24"/>
              </w:rPr>
            </w:pPr>
            <w:r w:rsidRPr="00B575D8">
              <w:rPr>
                <w:rFonts w:ascii="Times New Roman" w:eastAsia="Times New Roman" w:hAnsi="Times New Roman"/>
                <w:color w:val="000000" w:themeColor="text1"/>
                <w:sz w:val="24"/>
                <w:szCs w:val="24"/>
              </w:rPr>
              <w:t xml:space="preserve">e-adrese: 0 </w:t>
            </w:r>
          </w:p>
          <w:p w14:paraId="649ECEC6" w14:textId="77777777" w:rsidR="00DE79AD" w:rsidRPr="00B575D8" w:rsidRDefault="00DE79AD" w:rsidP="00921A5F">
            <w:pPr>
              <w:pStyle w:val="ListParagraph"/>
              <w:numPr>
                <w:ilvl w:val="0"/>
                <w:numId w:val="31"/>
              </w:numPr>
              <w:shd w:val="clear" w:color="auto" w:fill="FFFFFF" w:themeFill="background1"/>
              <w:tabs>
                <w:tab w:val="left" w:pos="4443"/>
                <w:tab w:val="left" w:pos="7683"/>
              </w:tabs>
              <w:suppressAutoHyphens/>
              <w:snapToGrid w:val="0"/>
              <w:spacing w:after="0" w:line="240" w:lineRule="auto"/>
              <w:ind w:right="-57"/>
              <w:jc w:val="both"/>
              <w:rPr>
                <w:rFonts w:ascii="Times New Roman" w:eastAsia="Times New Roman" w:hAnsi="Times New Roman"/>
                <w:color w:val="000000" w:themeColor="text1"/>
                <w:sz w:val="24"/>
                <w:szCs w:val="24"/>
              </w:rPr>
            </w:pPr>
            <w:r w:rsidRPr="00B575D8">
              <w:rPr>
                <w:rFonts w:ascii="Times New Roman" w:eastAsia="Times New Roman" w:hAnsi="Times New Roman"/>
                <w:color w:val="000000" w:themeColor="text1"/>
                <w:sz w:val="24"/>
                <w:szCs w:val="24"/>
              </w:rPr>
              <w:t xml:space="preserve">e-pasts: 0 </w:t>
            </w:r>
          </w:p>
          <w:p w14:paraId="3B6F6A9B" w14:textId="30264AE7" w:rsidR="00DE79AD" w:rsidRPr="00B575D8" w:rsidRDefault="00DE79AD" w:rsidP="00921A5F">
            <w:pPr>
              <w:pStyle w:val="ListParagraph"/>
              <w:numPr>
                <w:ilvl w:val="0"/>
                <w:numId w:val="31"/>
              </w:numPr>
              <w:shd w:val="clear" w:color="auto" w:fill="FFFFFF" w:themeFill="background1"/>
              <w:tabs>
                <w:tab w:val="left" w:pos="4443"/>
                <w:tab w:val="left" w:pos="7683"/>
              </w:tabs>
              <w:suppressAutoHyphens/>
              <w:snapToGrid w:val="0"/>
              <w:spacing w:after="0" w:line="240" w:lineRule="auto"/>
              <w:ind w:right="-57"/>
              <w:jc w:val="both"/>
              <w:rPr>
                <w:rFonts w:ascii="Times New Roman" w:eastAsia="Times New Roman" w:hAnsi="Times New Roman"/>
                <w:color w:val="000000" w:themeColor="text1"/>
                <w:sz w:val="24"/>
                <w:szCs w:val="24"/>
              </w:rPr>
            </w:pPr>
            <w:r w:rsidRPr="00B575D8">
              <w:rPr>
                <w:rFonts w:ascii="Times New Roman" w:eastAsia="Times New Roman" w:hAnsi="Times New Roman"/>
                <w:color w:val="000000" w:themeColor="text1"/>
                <w:sz w:val="24"/>
                <w:szCs w:val="24"/>
              </w:rPr>
              <w:t xml:space="preserve">pasts: </w:t>
            </w:r>
            <w:r w:rsidR="00AC22CC" w:rsidRPr="00B575D8">
              <w:rPr>
                <w:rFonts w:ascii="Times New Roman" w:eastAsia="Times New Roman" w:hAnsi="Times New Roman"/>
                <w:color w:val="000000" w:themeColor="text1"/>
                <w:sz w:val="24"/>
                <w:szCs w:val="24"/>
              </w:rPr>
              <w:t>1</w:t>
            </w:r>
            <w:r w:rsidRPr="00B575D8">
              <w:rPr>
                <w:rFonts w:ascii="Times New Roman" w:eastAsia="Times New Roman" w:hAnsi="Times New Roman"/>
                <w:color w:val="000000" w:themeColor="text1"/>
                <w:sz w:val="24"/>
                <w:szCs w:val="24"/>
              </w:rPr>
              <w:t xml:space="preserve"> </w:t>
            </w:r>
          </w:p>
          <w:p w14:paraId="3C598CA2" w14:textId="77777777" w:rsidR="00DE79AD" w:rsidRPr="00B575D8" w:rsidRDefault="00DE79AD" w:rsidP="00921A5F">
            <w:pPr>
              <w:pStyle w:val="ListParagraph"/>
              <w:numPr>
                <w:ilvl w:val="0"/>
                <w:numId w:val="31"/>
              </w:numPr>
              <w:shd w:val="clear" w:color="auto" w:fill="FFFFFF" w:themeFill="background1"/>
              <w:tabs>
                <w:tab w:val="left" w:pos="4443"/>
                <w:tab w:val="left" w:pos="7683"/>
              </w:tabs>
              <w:suppressAutoHyphens/>
              <w:snapToGrid w:val="0"/>
              <w:spacing w:after="0" w:line="240" w:lineRule="auto"/>
              <w:ind w:right="-57"/>
              <w:jc w:val="both"/>
              <w:rPr>
                <w:rFonts w:ascii="Times New Roman" w:eastAsia="Times New Roman" w:hAnsi="Times New Roman"/>
                <w:color w:val="000000" w:themeColor="text1"/>
                <w:sz w:val="24"/>
                <w:szCs w:val="24"/>
              </w:rPr>
            </w:pPr>
            <w:r w:rsidRPr="00B575D8">
              <w:rPr>
                <w:rFonts w:ascii="Times New Roman" w:eastAsia="Times New Roman" w:hAnsi="Times New Roman"/>
                <w:color w:val="000000" w:themeColor="text1"/>
                <w:sz w:val="24"/>
                <w:szCs w:val="24"/>
              </w:rPr>
              <w:t>personīgi: 0</w:t>
            </w:r>
          </w:p>
          <w:p w14:paraId="14EB2611" w14:textId="5274F1E6" w:rsidR="006C1CDB" w:rsidRPr="00B575D8" w:rsidRDefault="00DE79AD" w:rsidP="00DE79AD">
            <w:pPr>
              <w:shd w:val="clear" w:color="auto" w:fill="FFFFFF" w:themeFill="background1"/>
              <w:tabs>
                <w:tab w:val="left" w:pos="123"/>
                <w:tab w:val="left" w:pos="4443"/>
                <w:tab w:val="left" w:pos="7683"/>
              </w:tabs>
              <w:suppressAutoHyphens/>
              <w:snapToGrid w:val="0"/>
              <w:spacing w:after="0" w:line="240" w:lineRule="auto"/>
              <w:ind w:right="-57"/>
              <w:jc w:val="both"/>
              <w:rPr>
                <w:rFonts w:ascii="Times New Roman" w:eastAsia="Times New Roman" w:hAnsi="Times New Roman" w:cs="Times New Roman"/>
                <w:color w:val="000000" w:themeColor="text1"/>
                <w:sz w:val="24"/>
                <w:szCs w:val="24"/>
                <w:lang w:eastAsia="ar-SA"/>
              </w:rPr>
            </w:pPr>
            <w:r w:rsidRPr="00B575D8">
              <w:rPr>
                <w:rFonts w:ascii="Times New Roman" w:eastAsia="Times New Roman" w:hAnsi="Times New Roman" w:cs="Times New Roman"/>
                <w:color w:val="000000" w:themeColor="text1"/>
                <w:sz w:val="24"/>
                <w:szCs w:val="24"/>
                <w:lang w:eastAsia="ar-SA"/>
              </w:rPr>
              <w:t>Pakalpojumu izpildes kavējumu skaits: 0</w:t>
            </w:r>
          </w:p>
        </w:tc>
      </w:tr>
      <w:tr w:rsidR="006C1CDB" w:rsidRPr="00E67A99" w14:paraId="7F7250F0" w14:textId="77777777" w:rsidTr="00576E8C">
        <w:tc>
          <w:tcPr>
            <w:tcW w:w="997" w:type="dxa"/>
            <w:shd w:val="clear" w:color="auto" w:fill="FFFFFF" w:themeFill="background1"/>
          </w:tcPr>
          <w:p w14:paraId="706E01A3" w14:textId="793CC107" w:rsidR="006C1CDB" w:rsidRDefault="006C1CDB" w:rsidP="006C1CDB">
            <w:pPr>
              <w:shd w:val="clear" w:color="auto" w:fill="FFFFFF" w:themeFill="background1"/>
              <w:tabs>
                <w:tab w:val="left" w:pos="72"/>
                <w:tab w:val="left" w:pos="4392"/>
                <w:tab w:val="left" w:pos="7632"/>
              </w:tabs>
              <w:suppressAutoHyphens/>
              <w:snapToGrid w:val="0"/>
              <w:spacing w:after="0" w:line="240" w:lineRule="auto"/>
              <w:ind w:left="-108" w:right="-57"/>
              <w:jc w:val="center"/>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118</w:t>
            </w:r>
            <w:r w:rsidRPr="0094126B">
              <w:rPr>
                <w:rFonts w:ascii="Times New Roman" w:eastAsia="Times New Roman" w:hAnsi="Times New Roman" w:cs="Times New Roman"/>
                <w:color w:val="000000" w:themeColor="text1"/>
                <w:sz w:val="24"/>
                <w:szCs w:val="24"/>
                <w:lang w:eastAsia="ar-SA"/>
              </w:rPr>
              <w:t>.</w:t>
            </w:r>
            <w:r>
              <w:rPr>
                <w:rFonts w:ascii="Times New Roman" w:eastAsia="Times New Roman" w:hAnsi="Times New Roman" w:cs="Times New Roman"/>
                <w:color w:val="000000" w:themeColor="text1"/>
                <w:sz w:val="24"/>
                <w:szCs w:val="24"/>
                <w:lang w:eastAsia="ar-SA"/>
              </w:rPr>
              <w:t>9.</w:t>
            </w:r>
          </w:p>
        </w:tc>
        <w:tc>
          <w:tcPr>
            <w:tcW w:w="3969" w:type="dxa"/>
            <w:tcBorders>
              <w:right w:val="single" w:sz="4" w:space="0" w:color="auto"/>
            </w:tcBorders>
            <w:shd w:val="clear" w:color="auto" w:fill="FFFFFF" w:themeFill="background1"/>
          </w:tcPr>
          <w:p w14:paraId="4741CE03" w14:textId="23C0D399" w:rsidR="006C1CDB" w:rsidRPr="00033C48" w:rsidRDefault="006C1CDB" w:rsidP="006C1CDB">
            <w:pPr>
              <w:shd w:val="clear" w:color="auto" w:fill="FFFFFF" w:themeFill="background1"/>
              <w:tabs>
                <w:tab w:val="left" w:pos="180"/>
                <w:tab w:val="left" w:pos="4500"/>
                <w:tab w:val="left" w:pos="7740"/>
              </w:tabs>
              <w:suppressAutoHyphens/>
              <w:spacing w:after="0" w:line="240" w:lineRule="auto"/>
              <w:jc w:val="both"/>
              <w:rPr>
                <w:rFonts w:ascii="Times New Roman" w:hAnsi="Times New Roman" w:cs="Times New Roman"/>
                <w:color w:val="000000" w:themeColor="text1"/>
                <w:sz w:val="24"/>
                <w:szCs w:val="24"/>
              </w:rPr>
            </w:pPr>
            <w:r w:rsidRPr="00033C48">
              <w:rPr>
                <w:rFonts w:ascii="Times New Roman" w:hAnsi="Times New Roman" w:cs="Times New Roman"/>
                <w:color w:val="000000" w:themeColor="text1"/>
                <w:sz w:val="24"/>
                <w:szCs w:val="24"/>
              </w:rPr>
              <w:t>atļaujas vai saskaņojuma saņemšana darbību vai pasākumu veikšanai ĪADT un mikroliegumos</w:t>
            </w:r>
          </w:p>
        </w:tc>
        <w:tc>
          <w:tcPr>
            <w:tcW w:w="2412" w:type="dxa"/>
            <w:vMerge/>
            <w:tcBorders>
              <w:left w:val="single" w:sz="4" w:space="0" w:color="auto"/>
              <w:right w:val="single" w:sz="4" w:space="0" w:color="auto"/>
            </w:tcBorders>
            <w:shd w:val="clear" w:color="auto" w:fill="FFFFFF" w:themeFill="background1"/>
          </w:tcPr>
          <w:p w14:paraId="0A063E91" w14:textId="77777777" w:rsidR="006C1CDB" w:rsidRPr="00E67A99" w:rsidRDefault="006C1CDB" w:rsidP="006C1CDB">
            <w:pPr>
              <w:shd w:val="clear" w:color="auto" w:fill="FFFFFF" w:themeFill="background1"/>
              <w:tabs>
                <w:tab w:val="left" w:pos="180"/>
                <w:tab w:val="left" w:pos="4500"/>
                <w:tab w:val="left" w:pos="7740"/>
              </w:tabs>
              <w:suppressAutoHyphens/>
              <w:spacing w:after="0" w:line="240" w:lineRule="auto"/>
              <w:jc w:val="center"/>
              <w:rPr>
                <w:rFonts w:ascii="Times New Roman" w:hAnsi="Times New Roman" w:cs="Times New Roman"/>
                <w:color w:val="000000" w:themeColor="text1"/>
                <w:sz w:val="24"/>
                <w:szCs w:val="24"/>
              </w:rPr>
            </w:pPr>
          </w:p>
        </w:tc>
        <w:tc>
          <w:tcPr>
            <w:tcW w:w="1277" w:type="dxa"/>
            <w:vMerge/>
            <w:tcBorders>
              <w:left w:val="single" w:sz="4" w:space="0" w:color="auto"/>
              <w:right w:val="single" w:sz="4" w:space="0" w:color="auto"/>
            </w:tcBorders>
            <w:shd w:val="clear" w:color="auto" w:fill="FFFFFF" w:themeFill="background1"/>
          </w:tcPr>
          <w:p w14:paraId="2C9AF966" w14:textId="77777777" w:rsidR="006C1CDB" w:rsidRPr="00E67A99" w:rsidRDefault="006C1CDB" w:rsidP="006C1CDB">
            <w:pPr>
              <w:shd w:val="clear" w:color="auto" w:fill="FFFFFF" w:themeFill="background1"/>
              <w:tabs>
                <w:tab w:val="left" w:pos="180"/>
                <w:tab w:val="left" w:pos="4500"/>
                <w:tab w:val="left" w:pos="7740"/>
              </w:tabs>
              <w:suppressAutoHyphens/>
              <w:spacing w:after="0" w:line="240" w:lineRule="auto"/>
              <w:jc w:val="center"/>
              <w:rPr>
                <w:rFonts w:ascii="Times New Roman" w:hAnsi="Times New Roman" w:cs="Times New Roman"/>
                <w:color w:val="000000" w:themeColor="text1"/>
                <w:sz w:val="24"/>
                <w:szCs w:val="24"/>
              </w:rPr>
            </w:pPr>
          </w:p>
        </w:tc>
        <w:tc>
          <w:tcPr>
            <w:tcW w:w="1701" w:type="dxa"/>
            <w:vMerge/>
            <w:tcBorders>
              <w:left w:val="single" w:sz="4" w:space="0" w:color="auto"/>
              <w:right w:val="single" w:sz="4" w:space="0" w:color="auto"/>
            </w:tcBorders>
            <w:shd w:val="clear" w:color="auto" w:fill="FFFFFF" w:themeFill="background1"/>
          </w:tcPr>
          <w:p w14:paraId="07603B51" w14:textId="188D9127" w:rsidR="006C1CDB" w:rsidRPr="00E67A99" w:rsidRDefault="006C1CDB" w:rsidP="006C1CDB">
            <w:pPr>
              <w:shd w:val="clear" w:color="auto" w:fill="FFFFFF" w:themeFill="background1"/>
              <w:tabs>
                <w:tab w:val="left" w:pos="180"/>
                <w:tab w:val="left" w:pos="4500"/>
                <w:tab w:val="left" w:pos="7740"/>
              </w:tabs>
              <w:suppressAutoHyphens/>
              <w:spacing w:after="0" w:line="240" w:lineRule="auto"/>
              <w:jc w:val="center"/>
              <w:rPr>
                <w:rFonts w:ascii="Times New Roman" w:hAnsi="Times New Roman" w:cs="Times New Roman"/>
                <w:color w:val="000000" w:themeColor="text1"/>
                <w:sz w:val="24"/>
                <w:szCs w:val="24"/>
              </w:rPr>
            </w:pPr>
          </w:p>
        </w:tc>
        <w:tc>
          <w:tcPr>
            <w:tcW w:w="4675" w:type="dxa"/>
            <w:tcBorders>
              <w:left w:val="single" w:sz="4" w:space="0" w:color="auto"/>
            </w:tcBorders>
            <w:shd w:val="clear" w:color="auto" w:fill="FFFFFF" w:themeFill="background1"/>
          </w:tcPr>
          <w:p w14:paraId="21D3F269" w14:textId="3B266E56" w:rsidR="00AC22CC" w:rsidRPr="00B575D8" w:rsidRDefault="00AC22CC" w:rsidP="00AC22CC">
            <w:pPr>
              <w:shd w:val="clear" w:color="auto" w:fill="FFFFFF" w:themeFill="background1"/>
              <w:tabs>
                <w:tab w:val="left" w:pos="123"/>
                <w:tab w:val="left" w:pos="4443"/>
                <w:tab w:val="left" w:pos="7683"/>
              </w:tabs>
              <w:suppressAutoHyphens/>
              <w:snapToGrid w:val="0"/>
              <w:spacing w:after="0" w:line="240" w:lineRule="auto"/>
              <w:ind w:left="-57" w:right="-57"/>
              <w:rPr>
                <w:rFonts w:ascii="Times New Roman" w:eastAsia="Times New Roman" w:hAnsi="Times New Roman" w:cs="Times New Roman"/>
                <w:color w:val="000000" w:themeColor="text1"/>
                <w:sz w:val="24"/>
                <w:szCs w:val="24"/>
                <w:lang w:eastAsia="ar-SA"/>
              </w:rPr>
            </w:pPr>
            <w:r w:rsidRPr="00B575D8">
              <w:rPr>
                <w:rFonts w:ascii="Times New Roman" w:eastAsia="Times New Roman" w:hAnsi="Times New Roman"/>
                <w:color w:val="000000" w:themeColor="text1"/>
                <w:sz w:val="24"/>
                <w:szCs w:val="24"/>
              </w:rPr>
              <w:t>Pakalpojuma pieteikumu skaits:</w:t>
            </w:r>
            <w:r w:rsidRPr="00B575D8">
              <w:rPr>
                <w:rFonts w:ascii="Times New Roman" w:eastAsia="Times New Roman" w:hAnsi="Times New Roman" w:cs="Times New Roman"/>
                <w:color w:val="000000" w:themeColor="text1"/>
                <w:sz w:val="24"/>
                <w:szCs w:val="24"/>
                <w:lang w:eastAsia="ar-SA"/>
              </w:rPr>
              <w:t xml:space="preserve"> </w:t>
            </w:r>
            <w:r w:rsidR="00501CBC" w:rsidRPr="00B575D8">
              <w:rPr>
                <w:rFonts w:ascii="Times New Roman" w:eastAsia="Times New Roman" w:hAnsi="Times New Roman" w:cs="Times New Roman"/>
                <w:color w:val="000000" w:themeColor="text1"/>
                <w:sz w:val="24"/>
                <w:szCs w:val="24"/>
                <w:lang w:eastAsia="ar-SA"/>
              </w:rPr>
              <w:t>649</w:t>
            </w:r>
          </w:p>
          <w:p w14:paraId="5B0766A8" w14:textId="77777777" w:rsidR="00AC22CC" w:rsidRPr="00B575D8" w:rsidRDefault="00AC22CC" w:rsidP="00921A5F">
            <w:pPr>
              <w:pStyle w:val="ListParagraph"/>
              <w:numPr>
                <w:ilvl w:val="0"/>
                <w:numId w:val="61"/>
              </w:numPr>
              <w:shd w:val="clear" w:color="auto" w:fill="FFFFFF" w:themeFill="background1"/>
              <w:tabs>
                <w:tab w:val="left" w:pos="123"/>
                <w:tab w:val="left" w:pos="4443"/>
                <w:tab w:val="left" w:pos="7683"/>
              </w:tabs>
              <w:suppressAutoHyphens/>
              <w:snapToGrid w:val="0"/>
              <w:spacing w:after="0" w:line="240" w:lineRule="auto"/>
              <w:ind w:left="738" w:right="-57"/>
              <w:jc w:val="both"/>
              <w:rPr>
                <w:rFonts w:ascii="Times New Roman" w:eastAsia="Times New Roman" w:hAnsi="Times New Roman"/>
                <w:color w:val="000000" w:themeColor="text1"/>
                <w:sz w:val="24"/>
                <w:szCs w:val="24"/>
              </w:rPr>
            </w:pPr>
            <w:r w:rsidRPr="00B575D8">
              <w:rPr>
                <w:rFonts w:ascii="Times New Roman" w:eastAsia="Times New Roman" w:hAnsi="Times New Roman"/>
                <w:color w:val="000000" w:themeColor="text1"/>
                <w:sz w:val="24"/>
                <w:szCs w:val="24"/>
              </w:rPr>
              <w:t xml:space="preserve">Pakalpojuma pieteikšanas kanāls: </w:t>
            </w:r>
          </w:p>
          <w:p w14:paraId="45FA23EE" w14:textId="42944544" w:rsidR="00AC22CC" w:rsidRPr="00B575D8" w:rsidRDefault="00AC22CC" w:rsidP="00921A5F">
            <w:pPr>
              <w:pStyle w:val="ListParagraph"/>
              <w:numPr>
                <w:ilvl w:val="0"/>
                <w:numId w:val="31"/>
              </w:numPr>
              <w:shd w:val="clear" w:color="auto" w:fill="FFFFFF" w:themeFill="background1"/>
              <w:tabs>
                <w:tab w:val="left" w:pos="4443"/>
                <w:tab w:val="left" w:pos="7683"/>
              </w:tabs>
              <w:suppressAutoHyphens/>
              <w:snapToGrid w:val="0"/>
              <w:spacing w:after="0" w:line="240" w:lineRule="auto"/>
              <w:ind w:right="-57"/>
              <w:jc w:val="both"/>
              <w:rPr>
                <w:rFonts w:ascii="Times New Roman" w:eastAsia="Times New Roman" w:hAnsi="Times New Roman"/>
                <w:color w:val="000000" w:themeColor="text1"/>
                <w:sz w:val="24"/>
                <w:szCs w:val="24"/>
              </w:rPr>
            </w:pPr>
            <w:r w:rsidRPr="00B575D8">
              <w:rPr>
                <w:rFonts w:ascii="Times New Roman" w:eastAsia="Times New Roman" w:hAnsi="Times New Roman"/>
                <w:color w:val="000000" w:themeColor="text1"/>
                <w:sz w:val="24"/>
                <w:szCs w:val="24"/>
              </w:rPr>
              <w:t xml:space="preserve">portāls latvija.lv: </w:t>
            </w:r>
            <w:r w:rsidR="00501CBC" w:rsidRPr="00B575D8">
              <w:rPr>
                <w:rFonts w:ascii="Times New Roman" w:eastAsia="Times New Roman" w:hAnsi="Times New Roman"/>
                <w:color w:val="000000" w:themeColor="text1"/>
                <w:sz w:val="24"/>
                <w:szCs w:val="24"/>
              </w:rPr>
              <w:t>7</w:t>
            </w:r>
          </w:p>
          <w:p w14:paraId="284146B1" w14:textId="667B30FF" w:rsidR="00AC22CC" w:rsidRPr="00B575D8" w:rsidRDefault="00AC22CC" w:rsidP="00921A5F">
            <w:pPr>
              <w:pStyle w:val="ListParagraph"/>
              <w:numPr>
                <w:ilvl w:val="0"/>
                <w:numId w:val="31"/>
              </w:numPr>
              <w:shd w:val="clear" w:color="auto" w:fill="FFFFFF" w:themeFill="background1"/>
              <w:tabs>
                <w:tab w:val="left" w:pos="4443"/>
                <w:tab w:val="left" w:pos="7683"/>
              </w:tabs>
              <w:suppressAutoHyphens/>
              <w:snapToGrid w:val="0"/>
              <w:spacing w:after="0" w:line="240" w:lineRule="auto"/>
              <w:ind w:right="-57"/>
              <w:jc w:val="both"/>
              <w:rPr>
                <w:rFonts w:ascii="Times New Roman" w:eastAsia="Times New Roman" w:hAnsi="Times New Roman"/>
                <w:color w:val="000000" w:themeColor="text1"/>
                <w:sz w:val="24"/>
                <w:szCs w:val="24"/>
              </w:rPr>
            </w:pPr>
            <w:r w:rsidRPr="00B575D8">
              <w:rPr>
                <w:rFonts w:ascii="Times New Roman" w:eastAsia="Times New Roman" w:hAnsi="Times New Roman"/>
                <w:color w:val="000000" w:themeColor="text1"/>
                <w:sz w:val="24"/>
                <w:szCs w:val="24"/>
              </w:rPr>
              <w:t xml:space="preserve">e-adrese: </w:t>
            </w:r>
            <w:r w:rsidR="00501CBC" w:rsidRPr="00B575D8">
              <w:rPr>
                <w:rFonts w:ascii="Times New Roman" w:eastAsia="Times New Roman" w:hAnsi="Times New Roman"/>
                <w:color w:val="000000" w:themeColor="text1"/>
                <w:sz w:val="24"/>
                <w:szCs w:val="24"/>
              </w:rPr>
              <w:t>41</w:t>
            </w:r>
            <w:r w:rsidRPr="00B575D8">
              <w:rPr>
                <w:rFonts w:ascii="Times New Roman" w:eastAsia="Times New Roman" w:hAnsi="Times New Roman"/>
                <w:color w:val="000000" w:themeColor="text1"/>
                <w:sz w:val="24"/>
                <w:szCs w:val="24"/>
              </w:rPr>
              <w:t xml:space="preserve"> </w:t>
            </w:r>
          </w:p>
          <w:p w14:paraId="6B41B6FC" w14:textId="26324B96" w:rsidR="00AC22CC" w:rsidRPr="00B575D8" w:rsidRDefault="00AC22CC" w:rsidP="00921A5F">
            <w:pPr>
              <w:pStyle w:val="ListParagraph"/>
              <w:numPr>
                <w:ilvl w:val="0"/>
                <w:numId w:val="31"/>
              </w:numPr>
              <w:shd w:val="clear" w:color="auto" w:fill="FFFFFF" w:themeFill="background1"/>
              <w:tabs>
                <w:tab w:val="left" w:pos="4443"/>
                <w:tab w:val="left" w:pos="7683"/>
              </w:tabs>
              <w:suppressAutoHyphens/>
              <w:snapToGrid w:val="0"/>
              <w:spacing w:after="0" w:line="240" w:lineRule="auto"/>
              <w:ind w:right="-57"/>
              <w:jc w:val="both"/>
              <w:rPr>
                <w:rFonts w:ascii="Times New Roman" w:eastAsia="Times New Roman" w:hAnsi="Times New Roman"/>
                <w:color w:val="000000" w:themeColor="text1"/>
                <w:sz w:val="24"/>
                <w:szCs w:val="24"/>
              </w:rPr>
            </w:pPr>
            <w:r w:rsidRPr="00B575D8">
              <w:rPr>
                <w:rFonts w:ascii="Times New Roman" w:eastAsia="Times New Roman" w:hAnsi="Times New Roman"/>
                <w:color w:val="000000" w:themeColor="text1"/>
                <w:sz w:val="24"/>
                <w:szCs w:val="24"/>
              </w:rPr>
              <w:t xml:space="preserve">e-pasts: </w:t>
            </w:r>
            <w:r w:rsidR="00501CBC" w:rsidRPr="00B575D8">
              <w:rPr>
                <w:rFonts w:ascii="Times New Roman" w:eastAsia="Times New Roman" w:hAnsi="Times New Roman"/>
                <w:color w:val="000000" w:themeColor="text1"/>
                <w:sz w:val="24"/>
                <w:szCs w:val="24"/>
              </w:rPr>
              <w:t>421</w:t>
            </w:r>
            <w:r w:rsidRPr="00B575D8">
              <w:rPr>
                <w:rFonts w:ascii="Times New Roman" w:eastAsia="Times New Roman" w:hAnsi="Times New Roman"/>
                <w:color w:val="000000" w:themeColor="text1"/>
                <w:sz w:val="24"/>
                <w:szCs w:val="24"/>
              </w:rPr>
              <w:t xml:space="preserve"> </w:t>
            </w:r>
          </w:p>
          <w:p w14:paraId="5315D4B6" w14:textId="2DE8D8C5" w:rsidR="00AC22CC" w:rsidRPr="00B575D8" w:rsidRDefault="00AC22CC" w:rsidP="00921A5F">
            <w:pPr>
              <w:pStyle w:val="ListParagraph"/>
              <w:numPr>
                <w:ilvl w:val="0"/>
                <w:numId w:val="31"/>
              </w:numPr>
              <w:shd w:val="clear" w:color="auto" w:fill="FFFFFF" w:themeFill="background1"/>
              <w:tabs>
                <w:tab w:val="left" w:pos="4443"/>
                <w:tab w:val="left" w:pos="7683"/>
              </w:tabs>
              <w:suppressAutoHyphens/>
              <w:snapToGrid w:val="0"/>
              <w:spacing w:after="0" w:line="240" w:lineRule="auto"/>
              <w:ind w:right="-57"/>
              <w:jc w:val="both"/>
              <w:rPr>
                <w:rFonts w:ascii="Times New Roman" w:eastAsia="Times New Roman" w:hAnsi="Times New Roman"/>
                <w:color w:val="000000" w:themeColor="text1"/>
                <w:sz w:val="24"/>
                <w:szCs w:val="24"/>
              </w:rPr>
            </w:pPr>
            <w:r w:rsidRPr="00B575D8">
              <w:rPr>
                <w:rFonts w:ascii="Times New Roman" w:eastAsia="Times New Roman" w:hAnsi="Times New Roman"/>
                <w:color w:val="000000" w:themeColor="text1"/>
                <w:sz w:val="24"/>
                <w:szCs w:val="24"/>
              </w:rPr>
              <w:t xml:space="preserve">pasts: </w:t>
            </w:r>
            <w:r w:rsidR="00501CBC" w:rsidRPr="00B575D8">
              <w:rPr>
                <w:rFonts w:ascii="Times New Roman" w:eastAsia="Times New Roman" w:hAnsi="Times New Roman"/>
                <w:color w:val="000000" w:themeColor="text1"/>
                <w:sz w:val="24"/>
                <w:szCs w:val="24"/>
              </w:rPr>
              <w:t>50</w:t>
            </w:r>
            <w:r w:rsidRPr="00B575D8">
              <w:rPr>
                <w:rFonts w:ascii="Times New Roman" w:eastAsia="Times New Roman" w:hAnsi="Times New Roman"/>
                <w:color w:val="000000" w:themeColor="text1"/>
                <w:sz w:val="24"/>
                <w:szCs w:val="24"/>
              </w:rPr>
              <w:t xml:space="preserve"> </w:t>
            </w:r>
          </w:p>
          <w:p w14:paraId="078E2B01" w14:textId="10C8BCF8" w:rsidR="00AC22CC" w:rsidRPr="00B575D8" w:rsidRDefault="00AC22CC" w:rsidP="00921A5F">
            <w:pPr>
              <w:pStyle w:val="ListParagraph"/>
              <w:numPr>
                <w:ilvl w:val="0"/>
                <w:numId w:val="31"/>
              </w:numPr>
              <w:shd w:val="clear" w:color="auto" w:fill="FFFFFF" w:themeFill="background1"/>
              <w:tabs>
                <w:tab w:val="left" w:pos="4443"/>
                <w:tab w:val="left" w:pos="7683"/>
              </w:tabs>
              <w:suppressAutoHyphens/>
              <w:snapToGrid w:val="0"/>
              <w:spacing w:after="0" w:line="240" w:lineRule="auto"/>
              <w:ind w:right="-57"/>
              <w:jc w:val="both"/>
              <w:rPr>
                <w:rFonts w:ascii="Times New Roman" w:eastAsia="Times New Roman" w:hAnsi="Times New Roman"/>
                <w:color w:val="000000" w:themeColor="text1"/>
                <w:sz w:val="24"/>
                <w:szCs w:val="24"/>
              </w:rPr>
            </w:pPr>
            <w:r w:rsidRPr="00B575D8">
              <w:rPr>
                <w:rFonts w:ascii="Times New Roman" w:eastAsia="Times New Roman" w:hAnsi="Times New Roman"/>
                <w:color w:val="000000" w:themeColor="text1"/>
                <w:sz w:val="24"/>
                <w:szCs w:val="24"/>
              </w:rPr>
              <w:t xml:space="preserve">personīgi: </w:t>
            </w:r>
            <w:r w:rsidR="00501CBC" w:rsidRPr="00B575D8">
              <w:rPr>
                <w:rFonts w:ascii="Times New Roman" w:eastAsia="Times New Roman" w:hAnsi="Times New Roman"/>
                <w:color w:val="000000" w:themeColor="text1"/>
                <w:sz w:val="24"/>
                <w:szCs w:val="24"/>
              </w:rPr>
              <w:t>13</w:t>
            </w:r>
            <w:r w:rsidRPr="00B575D8">
              <w:rPr>
                <w:rFonts w:ascii="Times New Roman" w:eastAsia="Times New Roman" w:hAnsi="Times New Roman"/>
                <w:color w:val="000000" w:themeColor="text1"/>
                <w:sz w:val="24"/>
                <w:szCs w:val="24"/>
              </w:rPr>
              <w:t>0</w:t>
            </w:r>
          </w:p>
          <w:p w14:paraId="11D04EF9" w14:textId="355E2218" w:rsidR="006C1CDB" w:rsidRPr="00B575D8" w:rsidRDefault="00AC22CC" w:rsidP="00501CBC">
            <w:pPr>
              <w:shd w:val="clear" w:color="auto" w:fill="FFFFFF" w:themeFill="background1"/>
              <w:tabs>
                <w:tab w:val="left" w:pos="123"/>
                <w:tab w:val="left" w:pos="4443"/>
                <w:tab w:val="left" w:pos="7683"/>
              </w:tabs>
              <w:suppressAutoHyphens/>
              <w:snapToGrid w:val="0"/>
              <w:spacing w:after="0" w:line="240" w:lineRule="auto"/>
              <w:ind w:right="-57"/>
              <w:jc w:val="both"/>
              <w:rPr>
                <w:rFonts w:ascii="Times New Roman" w:eastAsia="Times New Roman" w:hAnsi="Times New Roman" w:cs="Times New Roman"/>
                <w:i/>
                <w:iCs/>
                <w:color w:val="000000" w:themeColor="text1"/>
                <w:sz w:val="24"/>
                <w:szCs w:val="24"/>
                <w:lang w:eastAsia="ar-SA"/>
              </w:rPr>
            </w:pPr>
            <w:r w:rsidRPr="00B575D8">
              <w:rPr>
                <w:rFonts w:ascii="Times New Roman" w:eastAsia="Times New Roman" w:hAnsi="Times New Roman" w:cs="Times New Roman"/>
                <w:color w:val="000000" w:themeColor="text1"/>
                <w:sz w:val="24"/>
                <w:szCs w:val="24"/>
                <w:lang w:eastAsia="ar-SA"/>
              </w:rPr>
              <w:t xml:space="preserve">Pakalpojumu izpildes kavējumu skaits: </w:t>
            </w:r>
            <w:r w:rsidR="00501CBC" w:rsidRPr="00B575D8">
              <w:rPr>
                <w:rFonts w:ascii="Times New Roman" w:eastAsia="Times New Roman" w:hAnsi="Times New Roman" w:cs="Times New Roman"/>
                <w:color w:val="000000" w:themeColor="text1"/>
                <w:sz w:val="24"/>
                <w:szCs w:val="24"/>
                <w:lang w:eastAsia="ar-SA"/>
              </w:rPr>
              <w:t>9</w:t>
            </w:r>
          </w:p>
        </w:tc>
      </w:tr>
      <w:tr w:rsidR="006C1CDB" w:rsidRPr="00E67A99" w14:paraId="6F6AE248" w14:textId="77777777" w:rsidTr="00576E8C">
        <w:tc>
          <w:tcPr>
            <w:tcW w:w="997" w:type="dxa"/>
            <w:shd w:val="clear" w:color="auto" w:fill="FFFFFF" w:themeFill="background1"/>
          </w:tcPr>
          <w:p w14:paraId="2EF81E1E" w14:textId="052CD894" w:rsidR="006C1CDB" w:rsidRDefault="006C1CDB" w:rsidP="006C1CDB">
            <w:pPr>
              <w:shd w:val="clear" w:color="auto" w:fill="FFFFFF" w:themeFill="background1"/>
              <w:tabs>
                <w:tab w:val="left" w:pos="72"/>
                <w:tab w:val="left" w:pos="4392"/>
                <w:tab w:val="left" w:pos="7632"/>
              </w:tabs>
              <w:suppressAutoHyphens/>
              <w:snapToGrid w:val="0"/>
              <w:spacing w:after="0" w:line="240" w:lineRule="auto"/>
              <w:ind w:left="-108" w:right="-57"/>
              <w:jc w:val="center"/>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118</w:t>
            </w:r>
            <w:r w:rsidRPr="0094126B">
              <w:rPr>
                <w:rFonts w:ascii="Times New Roman" w:eastAsia="Times New Roman" w:hAnsi="Times New Roman" w:cs="Times New Roman"/>
                <w:color w:val="000000" w:themeColor="text1"/>
                <w:sz w:val="24"/>
                <w:szCs w:val="24"/>
                <w:lang w:eastAsia="ar-SA"/>
              </w:rPr>
              <w:t>.</w:t>
            </w:r>
            <w:r>
              <w:rPr>
                <w:rFonts w:ascii="Times New Roman" w:eastAsia="Times New Roman" w:hAnsi="Times New Roman" w:cs="Times New Roman"/>
                <w:color w:val="000000" w:themeColor="text1"/>
                <w:sz w:val="24"/>
                <w:szCs w:val="24"/>
                <w:lang w:eastAsia="ar-SA"/>
              </w:rPr>
              <w:t>10.</w:t>
            </w:r>
          </w:p>
        </w:tc>
        <w:tc>
          <w:tcPr>
            <w:tcW w:w="3969" w:type="dxa"/>
            <w:tcBorders>
              <w:right w:val="single" w:sz="4" w:space="0" w:color="auto"/>
            </w:tcBorders>
            <w:shd w:val="clear" w:color="auto" w:fill="FFFFFF" w:themeFill="background1"/>
          </w:tcPr>
          <w:p w14:paraId="7FA825A2" w14:textId="77777777" w:rsidR="006C1CDB" w:rsidRPr="00033C48" w:rsidRDefault="006C1CDB" w:rsidP="006C1CDB">
            <w:pPr>
              <w:shd w:val="clear" w:color="auto" w:fill="FFFFFF" w:themeFill="background1"/>
              <w:tabs>
                <w:tab w:val="left" w:pos="180"/>
                <w:tab w:val="left" w:pos="4500"/>
                <w:tab w:val="left" w:pos="7740"/>
              </w:tabs>
              <w:suppressAutoHyphens/>
              <w:spacing w:after="0" w:line="240" w:lineRule="auto"/>
              <w:jc w:val="both"/>
              <w:rPr>
                <w:rFonts w:ascii="Times New Roman" w:hAnsi="Times New Roman" w:cs="Times New Roman"/>
                <w:color w:val="000000" w:themeColor="text1"/>
                <w:sz w:val="24"/>
                <w:szCs w:val="24"/>
              </w:rPr>
            </w:pPr>
            <w:r w:rsidRPr="00033C48">
              <w:rPr>
                <w:rFonts w:ascii="Times New Roman" w:hAnsi="Times New Roman" w:cs="Times New Roman"/>
                <w:color w:val="000000" w:themeColor="text1"/>
                <w:sz w:val="24"/>
                <w:szCs w:val="24"/>
              </w:rPr>
              <w:t>zemes ierīcības projekta izstrādes nosacījumu saņemšana un grafiskās daļas saskaņojuma saņemšana ĪADT</w:t>
            </w:r>
          </w:p>
        </w:tc>
        <w:tc>
          <w:tcPr>
            <w:tcW w:w="2412" w:type="dxa"/>
            <w:vMerge/>
            <w:tcBorders>
              <w:left w:val="single" w:sz="4" w:space="0" w:color="auto"/>
              <w:right w:val="single" w:sz="4" w:space="0" w:color="auto"/>
            </w:tcBorders>
            <w:shd w:val="clear" w:color="auto" w:fill="FFFFFF" w:themeFill="background1"/>
          </w:tcPr>
          <w:p w14:paraId="70B8B5A7" w14:textId="77777777" w:rsidR="006C1CDB" w:rsidRPr="00E67A99" w:rsidRDefault="006C1CDB" w:rsidP="006C1CDB">
            <w:pPr>
              <w:shd w:val="clear" w:color="auto" w:fill="FFFFFF" w:themeFill="background1"/>
              <w:tabs>
                <w:tab w:val="left" w:pos="180"/>
                <w:tab w:val="left" w:pos="4500"/>
                <w:tab w:val="left" w:pos="7740"/>
              </w:tabs>
              <w:suppressAutoHyphens/>
              <w:spacing w:after="0" w:line="240" w:lineRule="auto"/>
              <w:jc w:val="center"/>
              <w:rPr>
                <w:rFonts w:ascii="Times New Roman" w:eastAsia="Times New Roman" w:hAnsi="Times New Roman" w:cs="Times New Roman"/>
                <w:color w:val="000000" w:themeColor="text1"/>
                <w:sz w:val="24"/>
                <w:szCs w:val="24"/>
                <w:lang w:val="pt-BR" w:eastAsia="ar-SA"/>
              </w:rPr>
            </w:pPr>
          </w:p>
        </w:tc>
        <w:tc>
          <w:tcPr>
            <w:tcW w:w="1277" w:type="dxa"/>
            <w:vMerge/>
            <w:tcBorders>
              <w:left w:val="single" w:sz="4" w:space="0" w:color="auto"/>
              <w:right w:val="single" w:sz="4" w:space="0" w:color="auto"/>
            </w:tcBorders>
            <w:shd w:val="clear" w:color="auto" w:fill="FFFFFF" w:themeFill="background1"/>
          </w:tcPr>
          <w:p w14:paraId="791DC6F8" w14:textId="77777777" w:rsidR="006C1CDB" w:rsidRPr="00E67A99" w:rsidRDefault="006C1CDB" w:rsidP="006C1CDB">
            <w:pPr>
              <w:shd w:val="clear" w:color="auto" w:fill="FFFFFF" w:themeFill="background1"/>
              <w:tabs>
                <w:tab w:val="left" w:pos="180"/>
                <w:tab w:val="left" w:pos="4500"/>
                <w:tab w:val="left" w:pos="7740"/>
              </w:tabs>
              <w:suppressAutoHyphens/>
              <w:spacing w:after="0" w:line="240" w:lineRule="auto"/>
              <w:jc w:val="center"/>
              <w:rPr>
                <w:rFonts w:ascii="Times New Roman" w:hAnsi="Times New Roman" w:cs="Times New Roman"/>
                <w:color w:val="000000" w:themeColor="text1"/>
                <w:sz w:val="24"/>
                <w:szCs w:val="24"/>
              </w:rPr>
            </w:pPr>
          </w:p>
        </w:tc>
        <w:tc>
          <w:tcPr>
            <w:tcW w:w="1701" w:type="dxa"/>
            <w:vMerge/>
            <w:tcBorders>
              <w:left w:val="single" w:sz="4" w:space="0" w:color="auto"/>
              <w:right w:val="single" w:sz="4" w:space="0" w:color="auto"/>
            </w:tcBorders>
            <w:shd w:val="clear" w:color="auto" w:fill="FFFFFF" w:themeFill="background1"/>
          </w:tcPr>
          <w:p w14:paraId="06670950" w14:textId="77777777" w:rsidR="006C1CDB" w:rsidRPr="00E67A99" w:rsidRDefault="006C1CDB" w:rsidP="006C1CDB">
            <w:pPr>
              <w:shd w:val="clear" w:color="auto" w:fill="FFFFFF" w:themeFill="background1"/>
              <w:tabs>
                <w:tab w:val="left" w:pos="180"/>
                <w:tab w:val="left" w:pos="4500"/>
                <w:tab w:val="left" w:pos="7740"/>
              </w:tabs>
              <w:suppressAutoHyphens/>
              <w:spacing w:after="0" w:line="240" w:lineRule="auto"/>
              <w:jc w:val="center"/>
              <w:rPr>
                <w:rFonts w:ascii="Times New Roman" w:hAnsi="Times New Roman" w:cs="Times New Roman"/>
                <w:color w:val="000000" w:themeColor="text1"/>
                <w:sz w:val="24"/>
                <w:szCs w:val="24"/>
              </w:rPr>
            </w:pPr>
          </w:p>
        </w:tc>
        <w:tc>
          <w:tcPr>
            <w:tcW w:w="4675" w:type="dxa"/>
            <w:tcBorders>
              <w:left w:val="single" w:sz="4" w:space="0" w:color="auto"/>
            </w:tcBorders>
            <w:shd w:val="clear" w:color="auto" w:fill="FFFFFF" w:themeFill="background1"/>
          </w:tcPr>
          <w:p w14:paraId="505DF655" w14:textId="254EBE0E" w:rsidR="00335E72" w:rsidRPr="00B575D8" w:rsidRDefault="00335E72" w:rsidP="00335E72">
            <w:pPr>
              <w:shd w:val="clear" w:color="auto" w:fill="FFFFFF" w:themeFill="background1"/>
              <w:tabs>
                <w:tab w:val="left" w:pos="123"/>
                <w:tab w:val="left" w:pos="4443"/>
                <w:tab w:val="left" w:pos="7683"/>
              </w:tabs>
              <w:suppressAutoHyphens/>
              <w:snapToGrid w:val="0"/>
              <w:spacing w:after="0" w:line="240" w:lineRule="auto"/>
              <w:ind w:left="-57" w:right="-57"/>
              <w:rPr>
                <w:rFonts w:ascii="Times New Roman" w:eastAsia="Times New Roman" w:hAnsi="Times New Roman" w:cs="Times New Roman"/>
                <w:color w:val="000000" w:themeColor="text1"/>
                <w:sz w:val="24"/>
                <w:szCs w:val="24"/>
                <w:lang w:eastAsia="ar-SA"/>
              </w:rPr>
            </w:pPr>
            <w:r w:rsidRPr="00B575D8">
              <w:rPr>
                <w:rFonts w:ascii="Times New Roman" w:eastAsia="Times New Roman" w:hAnsi="Times New Roman"/>
                <w:color w:val="000000" w:themeColor="text1"/>
                <w:sz w:val="24"/>
                <w:szCs w:val="24"/>
              </w:rPr>
              <w:t>Pakalpojuma pieteikumu skaits:</w:t>
            </w:r>
            <w:r w:rsidRPr="00B575D8">
              <w:rPr>
                <w:rFonts w:ascii="Times New Roman" w:eastAsia="Times New Roman" w:hAnsi="Times New Roman" w:cs="Times New Roman"/>
                <w:color w:val="000000" w:themeColor="text1"/>
                <w:sz w:val="24"/>
                <w:szCs w:val="24"/>
                <w:lang w:eastAsia="ar-SA"/>
              </w:rPr>
              <w:t xml:space="preserve"> 94</w:t>
            </w:r>
          </w:p>
          <w:p w14:paraId="3FBFE8CE" w14:textId="77777777" w:rsidR="00335E72" w:rsidRPr="00B575D8" w:rsidRDefault="00335E72" w:rsidP="00921A5F">
            <w:pPr>
              <w:pStyle w:val="ListParagraph"/>
              <w:numPr>
                <w:ilvl w:val="0"/>
                <w:numId w:val="61"/>
              </w:numPr>
              <w:shd w:val="clear" w:color="auto" w:fill="FFFFFF" w:themeFill="background1"/>
              <w:tabs>
                <w:tab w:val="left" w:pos="123"/>
                <w:tab w:val="left" w:pos="4443"/>
                <w:tab w:val="left" w:pos="7683"/>
              </w:tabs>
              <w:suppressAutoHyphens/>
              <w:snapToGrid w:val="0"/>
              <w:spacing w:after="0" w:line="240" w:lineRule="auto"/>
              <w:ind w:left="738" w:right="-57"/>
              <w:jc w:val="both"/>
              <w:rPr>
                <w:rFonts w:ascii="Times New Roman" w:eastAsia="Times New Roman" w:hAnsi="Times New Roman"/>
                <w:color w:val="000000" w:themeColor="text1"/>
                <w:sz w:val="24"/>
                <w:szCs w:val="24"/>
              </w:rPr>
            </w:pPr>
            <w:r w:rsidRPr="00B575D8">
              <w:rPr>
                <w:rFonts w:ascii="Times New Roman" w:eastAsia="Times New Roman" w:hAnsi="Times New Roman"/>
                <w:color w:val="000000" w:themeColor="text1"/>
                <w:sz w:val="24"/>
                <w:szCs w:val="24"/>
              </w:rPr>
              <w:t xml:space="preserve">Pakalpojuma pieteikšanas kanāls: </w:t>
            </w:r>
          </w:p>
          <w:p w14:paraId="4052FD14" w14:textId="77777777" w:rsidR="00335E72" w:rsidRPr="00B575D8" w:rsidRDefault="00335E72" w:rsidP="00921A5F">
            <w:pPr>
              <w:pStyle w:val="ListParagraph"/>
              <w:numPr>
                <w:ilvl w:val="0"/>
                <w:numId w:val="31"/>
              </w:numPr>
              <w:shd w:val="clear" w:color="auto" w:fill="FFFFFF" w:themeFill="background1"/>
              <w:tabs>
                <w:tab w:val="left" w:pos="4443"/>
                <w:tab w:val="left" w:pos="7683"/>
              </w:tabs>
              <w:suppressAutoHyphens/>
              <w:snapToGrid w:val="0"/>
              <w:spacing w:after="0" w:line="240" w:lineRule="auto"/>
              <w:ind w:right="-57"/>
              <w:jc w:val="both"/>
              <w:rPr>
                <w:rFonts w:ascii="Times New Roman" w:eastAsia="Times New Roman" w:hAnsi="Times New Roman"/>
                <w:color w:val="000000" w:themeColor="text1"/>
                <w:sz w:val="24"/>
                <w:szCs w:val="24"/>
              </w:rPr>
            </w:pPr>
            <w:r w:rsidRPr="00B575D8">
              <w:rPr>
                <w:rFonts w:ascii="Times New Roman" w:eastAsia="Times New Roman" w:hAnsi="Times New Roman"/>
                <w:color w:val="000000" w:themeColor="text1"/>
                <w:sz w:val="24"/>
                <w:szCs w:val="24"/>
              </w:rPr>
              <w:t>portāls latvija.lv: 0</w:t>
            </w:r>
          </w:p>
          <w:p w14:paraId="4AC3C4BA" w14:textId="161BB2B3" w:rsidR="00335E72" w:rsidRPr="00B575D8" w:rsidRDefault="00335E72" w:rsidP="00921A5F">
            <w:pPr>
              <w:pStyle w:val="ListParagraph"/>
              <w:numPr>
                <w:ilvl w:val="0"/>
                <w:numId w:val="31"/>
              </w:numPr>
              <w:shd w:val="clear" w:color="auto" w:fill="FFFFFF" w:themeFill="background1"/>
              <w:tabs>
                <w:tab w:val="left" w:pos="4443"/>
                <w:tab w:val="left" w:pos="7683"/>
              </w:tabs>
              <w:suppressAutoHyphens/>
              <w:snapToGrid w:val="0"/>
              <w:spacing w:after="0" w:line="240" w:lineRule="auto"/>
              <w:ind w:right="-57"/>
              <w:jc w:val="both"/>
              <w:rPr>
                <w:rFonts w:ascii="Times New Roman" w:eastAsia="Times New Roman" w:hAnsi="Times New Roman"/>
                <w:color w:val="000000" w:themeColor="text1"/>
                <w:sz w:val="24"/>
                <w:szCs w:val="24"/>
              </w:rPr>
            </w:pPr>
            <w:r w:rsidRPr="00B575D8">
              <w:rPr>
                <w:rFonts w:ascii="Times New Roman" w:eastAsia="Times New Roman" w:hAnsi="Times New Roman"/>
                <w:color w:val="000000" w:themeColor="text1"/>
                <w:sz w:val="24"/>
                <w:szCs w:val="24"/>
              </w:rPr>
              <w:t xml:space="preserve">e-adrese: 2 </w:t>
            </w:r>
          </w:p>
          <w:p w14:paraId="535EF2F4" w14:textId="17DE37B3" w:rsidR="00335E72" w:rsidRPr="00B575D8" w:rsidRDefault="00335E72" w:rsidP="00921A5F">
            <w:pPr>
              <w:pStyle w:val="ListParagraph"/>
              <w:numPr>
                <w:ilvl w:val="0"/>
                <w:numId w:val="31"/>
              </w:numPr>
              <w:shd w:val="clear" w:color="auto" w:fill="FFFFFF" w:themeFill="background1"/>
              <w:tabs>
                <w:tab w:val="left" w:pos="4443"/>
                <w:tab w:val="left" w:pos="7683"/>
              </w:tabs>
              <w:suppressAutoHyphens/>
              <w:snapToGrid w:val="0"/>
              <w:spacing w:after="0" w:line="240" w:lineRule="auto"/>
              <w:ind w:right="-57"/>
              <w:jc w:val="both"/>
              <w:rPr>
                <w:rFonts w:ascii="Times New Roman" w:eastAsia="Times New Roman" w:hAnsi="Times New Roman"/>
                <w:color w:val="000000" w:themeColor="text1"/>
                <w:sz w:val="24"/>
                <w:szCs w:val="24"/>
              </w:rPr>
            </w:pPr>
            <w:r w:rsidRPr="00B575D8">
              <w:rPr>
                <w:rFonts w:ascii="Times New Roman" w:eastAsia="Times New Roman" w:hAnsi="Times New Roman"/>
                <w:color w:val="000000" w:themeColor="text1"/>
                <w:sz w:val="24"/>
                <w:szCs w:val="24"/>
              </w:rPr>
              <w:t xml:space="preserve">e-pasts: 92 </w:t>
            </w:r>
          </w:p>
          <w:p w14:paraId="7C9B5D3E" w14:textId="77777777" w:rsidR="00335E72" w:rsidRPr="00B575D8" w:rsidRDefault="00335E72" w:rsidP="00921A5F">
            <w:pPr>
              <w:pStyle w:val="ListParagraph"/>
              <w:numPr>
                <w:ilvl w:val="0"/>
                <w:numId w:val="31"/>
              </w:numPr>
              <w:shd w:val="clear" w:color="auto" w:fill="FFFFFF" w:themeFill="background1"/>
              <w:tabs>
                <w:tab w:val="left" w:pos="4443"/>
                <w:tab w:val="left" w:pos="7683"/>
              </w:tabs>
              <w:suppressAutoHyphens/>
              <w:snapToGrid w:val="0"/>
              <w:spacing w:after="0" w:line="240" w:lineRule="auto"/>
              <w:ind w:right="-57"/>
              <w:jc w:val="both"/>
              <w:rPr>
                <w:rFonts w:ascii="Times New Roman" w:eastAsia="Times New Roman" w:hAnsi="Times New Roman"/>
                <w:color w:val="000000" w:themeColor="text1"/>
                <w:sz w:val="24"/>
                <w:szCs w:val="24"/>
              </w:rPr>
            </w:pPr>
            <w:r w:rsidRPr="00B575D8">
              <w:rPr>
                <w:rFonts w:ascii="Times New Roman" w:eastAsia="Times New Roman" w:hAnsi="Times New Roman"/>
                <w:color w:val="000000" w:themeColor="text1"/>
                <w:sz w:val="24"/>
                <w:szCs w:val="24"/>
              </w:rPr>
              <w:t xml:space="preserve">pasts: 0 </w:t>
            </w:r>
          </w:p>
          <w:p w14:paraId="6F551539" w14:textId="77777777" w:rsidR="00335E72" w:rsidRPr="00B575D8" w:rsidRDefault="00335E72" w:rsidP="00921A5F">
            <w:pPr>
              <w:pStyle w:val="ListParagraph"/>
              <w:numPr>
                <w:ilvl w:val="0"/>
                <w:numId w:val="31"/>
              </w:numPr>
              <w:shd w:val="clear" w:color="auto" w:fill="FFFFFF" w:themeFill="background1"/>
              <w:tabs>
                <w:tab w:val="left" w:pos="4443"/>
                <w:tab w:val="left" w:pos="7683"/>
              </w:tabs>
              <w:suppressAutoHyphens/>
              <w:snapToGrid w:val="0"/>
              <w:spacing w:after="0" w:line="240" w:lineRule="auto"/>
              <w:ind w:right="-57"/>
              <w:jc w:val="both"/>
              <w:rPr>
                <w:rFonts w:ascii="Times New Roman" w:eastAsia="Times New Roman" w:hAnsi="Times New Roman"/>
                <w:color w:val="000000" w:themeColor="text1"/>
                <w:sz w:val="24"/>
                <w:szCs w:val="24"/>
              </w:rPr>
            </w:pPr>
            <w:r w:rsidRPr="00B575D8">
              <w:rPr>
                <w:rFonts w:ascii="Times New Roman" w:eastAsia="Times New Roman" w:hAnsi="Times New Roman"/>
                <w:color w:val="000000" w:themeColor="text1"/>
                <w:sz w:val="24"/>
                <w:szCs w:val="24"/>
              </w:rPr>
              <w:t>personīgi: 0</w:t>
            </w:r>
          </w:p>
          <w:p w14:paraId="39DD0739" w14:textId="7971DF2F" w:rsidR="006C1CDB" w:rsidRPr="00B575D8" w:rsidRDefault="00335E72" w:rsidP="00335E72">
            <w:pPr>
              <w:shd w:val="clear" w:color="auto" w:fill="FFFFFF" w:themeFill="background1"/>
              <w:tabs>
                <w:tab w:val="left" w:pos="123"/>
                <w:tab w:val="left" w:pos="4443"/>
                <w:tab w:val="left" w:pos="7683"/>
              </w:tabs>
              <w:suppressAutoHyphens/>
              <w:snapToGrid w:val="0"/>
              <w:spacing w:after="0" w:line="240" w:lineRule="auto"/>
              <w:ind w:right="-57"/>
              <w:jc w:val="both"/>
              <w:rPr>
                <w:rFonts w:ascii="Times New Roman" w:eastAsia="Times New Roman" w:hAnsi="Times New Roman" w:cs="Times New Roman"/>
                <w:color w:val="000000" w:themeColor="text1"/>
                <w:sz w:val="24"/>
                <w:szCs w:val="24"/>
                <w:lang w:eastAsia="ar-SA"/>
              </w:rPr>
            </w:pPr>
            <w:r w:rsidRPr="00B575D8">
              <w:rPr>
                <w:rFonts w:ascii="Times New Roman" w:eastAsia="Times New Roman" w:hAnsi="Times New Roman" w:cs="Times New Roman"/>
                <w:color w:val="000000" w:themeColor="text1"/>
                <w:sz w:val="24"/>
                <w:szCs w:val="24"/>
                <w:lang w:eastAsia="ar-SA"/>
              </w:rPr>
              <w:t>Pakalpojumu izpildes kavējumu skaits: 1</w:t>
            </w:r>
          </w:p>
        </w:tc>
      </w:tr>
      <w:tr w:rsidR="006C1CDB" w:rsidRPr="00E67A99" w14:paraId="2043E9CE" w14:textId="77777777" w:rsidTr="00576E8C">
        <w:tc>
          <w:tcPr>
            <w:tcW w:w="997" w:type="dxa"/>
            <w:shd w:val="clear" w:color="auto" w:fill="FFFFFF" w:themeFill="background1"/>
          </w:tcPr>
          <w:p w14:paraId="78DDBD6B" w14:textId="489584ED" w:rsidR="006C1CDB" w:rsidRDefault="006C1CDB" w:rsidP="006C1CDB">
            <w:pPr>
              <w:shd w:val="clear" w:color="auto" w:fill="FFFFFF" w:themeFill="background1"/>
              <w:tabs>
                <w:tab w:val="left" w:pos="72"/>
                <w:tab w:val="left" w:pos="4392"/>
                <w:tab w:val="left" w:pos="7632"/>
              </w:tabs>
              <w:suppressAutoHyphens/>
              <w:snapToGrid w:val="0"/>
              <w:spacing w:after="0" w:line="240" w:lineRule="auto"/>
              <w:ind w:left="-108" w:right="-57"/>
              <w:jc w:val="center"/>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118</w:t>
            </w:r>
            <w:r w:rsidRPr="0094126B">
              <w:rPr>
                <w:rFonts w:ascii="Times New Roman" w:eastAsia="Times New Roman" w:hAnsi="Times New Roman" w:cs="Times New Roman"/>
                <w:color w:val="000000" w:themeColor="text1"/>
                <w:sz w:val="24"/>
                <w:szCs w:val="24"/>
                <w:lang w:eastAsia="ar-SA"/>
              </w:rPr>
              <w:t>.</w:t>
            </w:r>
            <w:r>
              <w:rPr>
                <w:rFonts w:ascii="Times New Roman" w:eastAsia="Times New Roman" w:hAnsi="Times New Roman" w:cs="Times New Roman"/>
                <w:color w:val="000000" w:themeColor="text1"/>
                <w:sz w:val="24"/>
                <w:szCs w:val="24"/>
                <w:lang w:eastAsia="ar-SA"/>
              </w:rPr>
              <w:t>11.</w:t>
            </w:r>
          </w:p>
        </w:tc>
        <w:tc>
          <w:tcPr>
            <w:tcW w:w="3969" w:type="dxa"/>
            <w:tcBorders>
              <w:right w:val="single" w:sz="4" w:space="0" w:color="auto"/>
            </w:tcBorders>
            <w:shd w:val="clear" w:color="auto" w:fill="FFFFFF" w:themeFill="background1"/>
          </w:tcPr>
          <w:p w14:paraId="6DB8A782" w14:textId="77777777" w:rsidR="006C1CDB" w:rsidRPr="005F0FC5" w:rsidRDefault="006C1CDB" w:rsidP="006C1CDB">
            <w:pPr>
              <w:shd w:val="clear" w:color="auto" w:fill="FFFFFF" w:themeFill="background1"/>
              <w:tabs>
                <w:tab w:val="left" w:pos="180"/>
                <w:tab w:val="left" w:pos="4500"/>
                <w:tab w:val="left" w:pos="7740"/>
              </w:tabs>
              <w:suppressAutoHyphens/>
              <w:spacing w:after="0" w:line="240" w:lineRule="auto"/>
              <w:jc w:val="both"/>
              <w:rPr>
                <w:rFonts w:ascii="Times New Roman" w:hAnsi="Times New Roman" w:cs="Times New Roman"/>
                <w:color w:val="000000" w:themeColor="text1"/>
                <w:sz w:val="24"/>
                <w:szCs w:val="24"/>
              </w:rPr>
            </w:pPr>
            <w:r w:rsidRPr="003D58C6">
              <w:rPr>
                <w:rFonts w:ascii="Times New Roman" w:hAnsi="Times New Roman" w:cs="Times New Roman"/>
                <w:color w:val="000000" w:themeColor="text1"/>
                <w:sz w:val="24"/>
                <w:szCs w:val="24"/>
              </w:rPr>
              <w:t>atļaujas saņemšana īpaši aizsargājamās sugas dzīvotnes vai īpaši aizsargājamā biotopa atjaunošanai mežā</w:t>
            </w:r>
          </w:p>
        </w:tc>
        <w:tc>
          <w:tcPr>
            <w:tcW w:w="2412" w:type="dxa"/>
            <w:vMerge/>
            <w:tcBorders>
              <w:left w:val="single" w:sz="4" w:space="0" w:color="auto"/>
              <w:right w:val="single" w:sz="4" w:space="0" w:color="auto"/>
            </w:tcBorders>
            <w:shd w:val="clear" w:color="auto" w:fill="FFFFFF" w:themeFill="background1"/>
          </w:tcPr>
          <w:p w14:paraId="5FFF06F5" w14:textId="77777777" w:rsidR="006C1CDB" w:rsidRPr="00E67A99" w:rsidRDefault="006C1CDB" w:rsidP="006C1CDB">
            <w:pPr>
              <w:shd w:val="clear" w:color="auto" w:fill="FFFFFF" w:themeFill="background1"/>
              <w:tabs>
                <w:tab w:val="left" w:pos="180"/>
                <w:tab w:val="left" w:pos="4500"/>
                <w:tab w:val="left" w:pos="7740"/>
              </w:tabs>
              <w:suppressAutoHyphens/>
              <w:spacing w:after="0" w:line="240" w:lineRule="auto"/>
              <w:jc w:val="center"/>
              <w:rPr>
                <w:rFonts w:ascii="Times New Roman" w:eastAsia="Times New Roman" w:hAnsi="Times New Roman" w:cs="Times New Roman"/>
                <w:color w:val="000000" w:themeColor="text1"/>
                <w:sz w:val="24"/>
                <w:szCs w:val="24"/>
                <w:lang w:val="pt-BR" w:eastAsia="ar-SA"/>
              </w:rPr>
            </w:pPr>
          </w:p>
        </w:tc>
        <w:tc>
          <w:tcPr>
            <w:tcW w:w="1277" w:type="dxa"/>
            <w:vMerge/>
            <w:tcBorders>
              <w:left w:val="single" w:sz="4" w:space="0" w:color="auto"/>
              <w:right w:val="single" w:sz="4" w:space="0" w:color="auto"/>
            </w:tcBorders>
            <w:shd w:val="clear" w:color="auto" w:fill="FFFFFF" w:themeFill="background1"/>
          </w:tcPr>
          <w:p w14:paraId="55BAD206" w14:textId="77777777" w:rsidR="006C1CDB" w:rsidRPr="00E67A99" w:rsidRDefault="006C1CDB" w:rsidP="006C1CDB">
            <w:pPr>
              <w:shd w:val="clear" w:color="auto" w:fill="FFFFFF" w:themeFill="background1"/>
              <w:tabs>
                <w:tab w:val="left" w:pos="180"/>
                <w:tab w:val="left" w:pos="4500"/>
                <w:tab w:val="left" w:pos="7740"/>
              </w:tabs>
              <w:suppressAutoHyphens/>
              <w:spacing w:after="0" w:line="240" w:lineRule="auto"/>
              <w:jc w:val="center"/>
              <w:rPr>
                <w:rFonts w:ascii="Times New Roman" w:hAnsi="Times New Roman" w:cs="Times New Roman"/>
                <w:color w:val="000000" w:themeColor="text1"/>
                <w:sz w:val="24"/>
                <w:szCs w:val="24"/>
              </w:rPr>
            </w:pPr>
          </w:p>
        </w:tc>
        <w:tc>
          <w:tcPr>
            <w:tcW w:w="1701" w:type="dxa"/>
            <w:vMerge/>
            <w:tcBorders>
              <w:left w:val="single" w:sz="4" w:space="0" w:color="auto"/>
              <w:right w:val="single" w:sz="4" w:space="0" w:color="auto"/>
            </w:tcBorders>
            <w:shd w:val="clear" w:color="auto" w:fill="FFFFFF" w:themeFill="background1"/>
          </w:tcPr>
          <w:p w14:paraId="7B181508" w14:textId="77777777" w:rsidR="006C1CDB" w:rsidRPr="00E67A99" w:rsidRDefault="006C1CDB" w:rsidP="006C1CDB">
            <w:pPr>
              <w:shd w:val="clear" w:color="auto" w:fill="FFFFFF" w:themeFill="background1"/>
              <w:tabs>
                <w:tab w:val="left" w:pos="180"/>
                <w:tab w:val="left" w:pos="4500"/>
                <w:tab w:val="left" w:pos="7740"/>
              </w:tabs>
              <w:suppressAutoHyphens/>
              <w:spacing w:after="0" w:line="240" w:lineRule="auto"/>
              <w:jc w:val="center"/>
              <w:rPr>
                <w:rFonts w:ascii="Times New Roman" w:hAnsi="Times New Roman" w:cs="Times New Roman"/>
                <w:color w:val="000000" w:themeColor="text1"/>
                <w:sz w:val="24"/>
                <w:szCs w:val="24"/>
              </w:rPr>
            </w:pPr>
          </w:p>
        </w:tc>
        <w:tc>
          <w:tcPr>
            <w:tcW w:w="4675" w:type="dxa"/>
            <w:tcBorders>
              <w:left w:val="single" w:sz="4" w:space="0" w:color="auto"/>
            </w:tcBorders>
            <w:shd w:val="clear" w:color="auto" w:fill="FFFFFF" w:themeFill="background1"/>
          </w:tcPr>
          <w:p w14:paraId="7E3E3233" w14:textId="0A9A338D" w:rsidR="00335E72" w:rsidRPr="00B575D8" w:rsidRDefault="00335E72" w:rsidP="00335E72">
            <w:pPr>
              <w:shd w:val="clear" w:color="auto" w:fill="FFFFFF" w:themeFill="background1"/>
              <w:tabs>
                <w:tab w:val="left" w:pos="123"/>
                <w:tab w:val="left" w:pos="4443"/>
                <w:tab w:val="left" w:pos="7683"/>
              </w:tabs>
              <w:suppressAutoHyphens/>
              <w:snapToGrid w:val="0"/>
              <w:spacing w:after="0" w:line="240" w:lineRule="auto"/>
              <w:ind w:left="-57" w:right="-57"/>
              <w:rPr>
                <w:rFonts w:ascii="Times New Roman" w:eastAsia="Times New Roman" w:hAnsi="Times New Roman" w:cs="Times New Roman"/>
                <w:color w:val="000000" w:themeColor="text1"/>
                <w:sz w:val="24"/>
                <w:szCs w:val="24"/>
                <w:lang w:eastAsia="ar-SA"/>
              </w:rPr>
            </w:pPr>
            <w:r w:rsidRPr="00B575D8">
              <w:rPr>
                <w:rFonts w:ascii="Times New Roman" w:eastAsia="Times New Roman" w:hAnsi="Times New Roman"/>
                <w:color w:val="000000" w:themeColor="text1"/>
                <w:sz w:val="24"/>
                <w:szCs w:val="24"/>
              </w:rPr>
              <w:t>Pakalpojuma pieteikumu skaits:</w:t>
            </w:r>
            <w:r w:rsidRPr="00B575D8">
              <w:rPr>
                <w:rFonts w:ascii="Times New Roman" w:eastAsia="Times New Roman" w:hAnsi="Times New Roman" w:cs="Times New Roman"/>
                <w:color w:val="000000" w:themeColor="text1"/>
                <w:sz w:val="24"/>
                <w:szCs w:val="24"/>
                <w:lang w:eastAsia="ar-SA"/>
              </w:rPr>
              <w:t xml:space="preserve"> 1</w:t>
            </w:r>
          </w:p>
          <w:p w14:paraId="3318CCB5" w14:textId="77777777" w:rsidR="00335E72" w:rsidRPr="00B575D8" w:rsidRDefault="00335E72" w:rsidP="00921A5F">
            <w:pPr>
              <w:pStyle w:val="ListParagraph"/>
              <w:numPr>
                <w:ilvl w:val="0"/>
                <w:numId w:val="61"/>
              </w:numPr>
              <w:shd w:val="clear" w:color="auto" w:fill="FFFFFF" w:themeFill="background1"/>
              <w:tabs>
                <w:tab w:val="left" w:pos="123"/>
                <w:tab w:val="left" w:pos="4443"/>
                <w:tab w:val="left" w:pos="7683"/>
              </w:tabs>
              <w:suppressAutoHyphens/>
              <w:snapToGrid w:val="0"/>
              <w:spacing w:after="0" w:line="240" w:lineRule="auto"/>
              <w:ind w:left="738" w:right="-57"/>
              <w:jc w:val="both"/>
              <w:rPr>
                <w:rFonts w:ascii="Times New Roman" w:eastAsia="Times New Roman" w:hAnsi="Times New Roman"/>
                <w:color w:val="000000" w:themeColor="text1"/>
                <w:sz w:val="24"/>
                <w:szCs w:val="24"/>
              </w:rPr>
            </w:pPr>
            <w:r w:rsidRPr="00B575D8">
              <w:rPr>
                <w:rFonts w:ascii="Times New Roman" w:eastAsia="Times New Roman" w:hAnsi="Times New Roman"/>
                <w:color w:val="000000" w:themeColor="text1"/>
                <w:sz w:val="24"/>
                <w:szCs w:val="24"/>
              </w:rPr>
              <w:t xml:space="preserve">Pakalpojuma pieteikšanas kanāls: </w:t>
            </w:r>
          </w:p>
          <w:p w14:paraId="59721119" w14:textId="77777777" w:rsidR="00335E72" w:rsidRPr="00B575D8" w:rsidRDefault="00335E72" w:rsidP="00921A5F">
            <w:pPr>
              <w:pStyle w:val="ListParagraph"/>
              <w:numPr>
                <w:ilvl w:val="0"/>
                <w:numId w:val="31"/>
              </w:numPr>
              <w:shd w:val="clear" w:color="auto" w:fill="FFFFFF" w:themeFill="background1"/>
              <w:tabs>
                <w:tab w:val="left" w:pos="4443"/>
                <w:tab w:val="left" w:pos="7683"/>
              </w:tabs>
              <w:suppressAutoHyphens/>
              <w:snapToGrid w:val="0"/>
              <w:spacing w:after="0" w:line="240" w:lineRule="auto"/>
              <w:ind w:right="-57"/>
              <w:jc w:val="both"/>
              <w:rPr>
                <w:rFonts w:ascii="Times New Roman" w:eastAsia="Times New Roman" w:hAnsi="Times New Roman"/>
                <w:color w:val="000000" w:themeColor="text1"/>
                <w:sz w:val="24"/>
                <w:szCs w:val="24"/>
              </w:rPr>
            </w:pPr>
            <w:r w:rsidRPr="00B575D8">
              <w:rPr>
                <w:rFonts w:ascii="Times New Roman" w:eastAsia="Times New Roman" w:hAnsi="Times New Roman"/>
                <w:color w:val="000000" w:themeColor="text1"/>
                <w:sz w:val="24"/>
                <w:szCs w:val="24"/>
              </w:rPr>
              <w:t>portāls latvija.lv: 0</w:t>
            </w:r>
          </w:p>
          <w:p w14:paraId="0806C1A7" w14:textId="2C5152B0" w:rsidR="00335E72" w:rsidRPr="00B575D8" w:rsidRDefault="00335E72" w:rsidP="00921A5F">
            <w:pPr>
              <w:pStyle w:val="ListParagraph"/>
              <w:numPr>
                <w:ilvl w:val="0"/>
                <w:numId w:val="31"/>
              </w:numPr>
              <w:shd w:val="clear" w:color="auto" w:fill="FFFFFF" w:themeFill="background1"/>
              <w:tabs>
                <w:tab w:val="left" w:pos="4443"/>
                <w:tab w:val="left" w:pos="7683"/>
              </w:tabs>
              <w:suppressAutoHyphens/>
              <w:snapToGrid w:val="0"/>
              <w:spacing w:after="0" w:line="240" w:lineRule="auto"/>
              <w:ind w:right="-57"/>
              <w:jc w:val="both"/>
              <w:rPr>
                <w:rFonts w:ascii="Times New Roman" w:eastAsia="Times New Roman" w:hAnsi="Times New Roman"/>
                <w:color w:val="000000" w:themeColor="text1"/>
                <w:sz w:val="24"/>
                <w:szCs w:val="24"/>
              </w:rPr>
            </w:pPr>
            <w:r w:rsidRPr="00B575D8">
              <w:rPr>
                <w:rFonts w:ascii="Times New Roman" w:eastAsia="Times New Roman" w:hAnsi="Times New Roman"/>
                <w:color w:val="000000" w:themeColor="text1"/>
                <w:sz w:val="24"/>
                <w:szCs w:val="24"/>
              </w:rPr>
              <w:t xml:space="preserve">e-adrese: 1 </w:t>
            </w:r>
          </w:p>
          <w:p w14:paraId="063FE7C8" w14:textId="77777777" w:rsidR="00335E72" w:rsidRPr="00B575D8" w:rsidRDefault="00335E72" w:rsidP="00921A5F">
            <w:pPr>
              <w:pStyle w:val="ListParagraph"/>
              <w:numPr>
                <w:ilvl w:val="0"/>
                <w:numId w:val="31"/>
              </w:numPr>
              <w:shd w:val="clear" w:color="auto" w:fill="FFFFFF" w:themeFill="background1"/>
              <w:tabs>
                <w:tab w:val="left" w:pos="4443"/>
                <w:tab w:val="left" w:pos="7683"/>
              </w:tabs>
              <w:suppressAutoHyphens/>
              <w:snapToGrid w:val="0"/>
              <w:spacing w:after="0" w:line="240" w:lineRule="auto"/>
              <w:ind w:right="-57"/>
              <w:jc w:val="both"/>
              <w:rPr>
                <w:rFonts w:ascii="Times New Roman" w:eastAsia="Times New Roman" w:hAnsi="Times New Roman"/>
                <w:color w:val="000000" w:themeColor="text1"/>
                <w:sz w:val="24"/>
                <w:szCs w:val="24"/>
              </w:rPr>
            </w:pPr>
            <w:r w:rsidRPr="00B575D8">
              <w:rPr>
                <w:rFonts w:ascii="Times New Roman" w:eastAsia="Times New Roman" w:hAnsi="Times New Roman"/>
                <w:color w:val="000000" w:themeColor="text1"/>
                <w:sz w:val="24"/>
                <w:szCs w:val="24"/>
              </w:rPr>
              <w:t xml:space="preserve">e-pasts: 0 </w:t>
            </w:r>
          </w:p>
          <w:p w14:paraId="5CAB9B67" w14:textId="77777777" w:rsidR="00335E72" w:rsidRPr="00B575D8" w:rsidRDefault="00335E72" w:rsidP="00921A5F">
            <w:pPr>
              <w:pStyle w:val="ListParagraph"/>
              <w:numPr>
                <w:ilvl w:val="0"/>
                <w:numId w:val="31"/>
              </w:numPr>
              <w:shd w:val="clear" w:color="auto" w:fill="FFFFFF" w:themeFill="background1"/>
              <w:tabs>
                <w:tab w:val="left" w:pos="4443"/>
                <w:tab w:val="left" w:pos="7683"/>
              </w:tabs>
              <w:suppressAutoHyphens/>
              <w:snapToGrid w:val="0"/>
              <w:spacing w:after="0" w:line="240" w:lineRule="auto"/>
              <w:ind w:right="-57"/>
              <w:jc w:val="both"/>
              <w:rPr>
                <w:rFonts w:ascii="Times New Roman" w:eastAsia="Times New Roman" w:hAnsi="Times New Roman"/>
                <w:color w:val="000000" w:themeColor="text1"/>
                <w:sz w:val="24"/>
                <w:szCs w:val="24"/>
              </w:rPr>
            </w:pPr>
            <w:r w:rsidRPr="00B575D8">
              <w:rPr>
                <w:rFonts w:ascii="Times New Roman" w:eastAsia="Times New Roman" w:hAnsi="Times New Roman"/>
                <w:color w:val="000000" w:themeColor="text1"/>
                <w:sz w:val="24"/>
                <w:szCs w:val="24"/>
              </w:rPr>
              <w:t xml:space="preserve">pasts: 0 </w:t>
            </w:r>
          </w:p>
          <w:p w14:paraId="3E759DA7" w14:textId="77777777" w:rsidR="00335E72" w:rsidRPr="00B575D8" w:rsidRDefault="00335E72" w:rsidP="00921A5F">
            <w:pPr>
              <w:pStyle w:val="ListParagraph"/>
              <w:numPr>
                <w:ilvl w:val="0"/>
                <w:numId w:val="31"/>
              </w:numPr>
              <w:shd w:val="clear" w:color="auto" w:fill="FFFFFF" w:themeFill="background1"/>
              <w:tabs>
                <w:tab w:val="left" w:pos="4443"/>
                <w:tab w:val="left" w:pos="7683"/>
              </w:tabs>
              <w:suppressAutoHyphens/>
              <w:snapToGrid w:val="0"/>
              <w:spacing w:after="0" w:line="240" w:lineRule="auto"/>
              <w:ind w:right="-57"/>
              <w:jc w:val="both"/>
              <w:rPr>
                <w:rFonts w:ascii="Times New Roman" w:eastAsia="Times New Roman" w:hAnsi="Times New Roman"/>
                <w:color w:val="000000" w:themeColor="text1"/>
                <w:sz w:val="24"/>
                <w:szCs w:val="24"/>
              </w:rPr>
            </w:pPr>
            <w:r w:rsidRPr="00B575D8">
              <w:rPr>
                <w:rFonts w:ascii="Times New Roman" w:eastAsia="Times New Roman" w:hAnsi="Times New Roman"/>
                <w:color w:val="000000" w:themeColor="text1"/>
                <w:sz w:val="24"/>
                <w:szCs w:val="24"/>
              </w:rPr>
              <w:t>personīgi: 0</w:t>
            </w:r>
          </w:p>
          <w:p w14:paraId="65EBC07A" w14:textId="412DE456" w:rsidR="006C1CDB" w:rsidRPr="00B575D8" w:rsidRDefault="00335E72" w:rsidP="00335E72">
            <w:pPr>
              <w:shd w:val="clear" w:color="auto" w:fill="FFFFFF" w:themeFill="background1"/>
              <w:tabs>
                <w:tab w:val="left" w:pos="123"/>
                <w:tab w:val="left" w:pos="4443"/>
                <w:tab w:val="left" w:pos="7683"/>
              </w:tabs>
              <w:suppressAutoHyphens/>
              <w:snapToGrid w:val="0"/>
              <w:spacing w:after="0" w:line="240" w:lineRule="auto"/>
              <w:ind w:right="-57"/>
              <w:jc w:val="both"/>
              <w:rPr>
                <w:rFonts w:ascii="Times New Roman" w:eastAsia="Times New Roman" w:hAnsi="Times New Roman" w:cs="Times New Roman"/>
                <w:color w:val="000000" w:themeColor="text1"/>
                <w:sz w:val="24"/>
                <w:szCs w:val="24"/>
                <w:lang w:eastAsia="ar-SA"/>
              </w:rPr>
            </w:pPr>
            <w:r w:rsidRPr="00B575D8">
              <w:rPr>
                <w:rFonts w:ascii="Times New Roman" w:eastAsia="Times New Roman" w:hAnsi="Times New Roman" w:cs="Times New Roman"/>
                <w:color w:val="000000" w:themeColor="text1"/>
                <w:sz w:val="24"/>
                <w:szCs w:val="24"/>
                <w:lang w:eastAsia="ar-SA"/>
              </w:rPr>
              <w:t>Pakalpojumu izpildes kavējumu skaits: 0</w:t>
            </w:r>
          </w:p>
        </w:tc>
      </w:tr>
      <w:tr w:rsidR="006C1CDB" w:rsidRPr="00E67A99" w14:paraId="4951F222" w14:textId="77777777" w:rsidTr="00576E8C">
        <w:tc>
          <w:tcPr>
            <w:tcW w:w="997" w:type="dxa"/>
            <w:shd w:val="clear" w:color="auto" w:fill="FFFFFF" w:themeFill="background1"/>
          </w:tcPr>
          <w:p w14:paraId="715AA175" w14:textId="324F4609" w:rsidR="006C1CDB" w:rsidRDefault="006C1CDB" w:rsidP="006C1CDB">
            <w:pPr>
              <w:shd w:val="clear" w:color="auto" w:fill="FFFFFF" w:themeFill="background1"/>
              <w:tabs>
                <w:tab w:val="left" w:pos="72"/>
                <w:tab w:val="left" w:pos="4392"/>
                <w:tab w:val="left" w:pos="7632"/>
              </w:tabs>
              <w:suppressAutoHyphens/>
              <w:snapToGrid w:val="0"/>
              <w:spacing w:after="0" w:line="240" w:lineRule="auto"/>
              <w:ind w:left="-108" w:right="-57"/>
              <w:jc w:val="center"/>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118</w:t>
            </w:r>
            <w:r w:rsidRPr="0094126B">
              <w:rPr>
                <w:rFonts w:ascii="Times New Roman" w:eastAsia="Times New Roman" w:hAnsi="Times New Roman" w:cs="Times New Roman"/>
                <w:color w:val="000000" w:themeColor="text1"/>
                <w:sz w:val="24"/>
                <w:szCs w:val="24"/>
                <w:lang w:eastAsia="ar-SA"/>
              </w:rPr>
              <w:t>.</w:t>
            </w:r>
            <w:r>
              <w:rPr>
                <w:rFonts w:ascii="Times New Roman" w:eastAsia="Times New Roman" w:hAnsi="Times New Roman" w:cs="Times New Roman"/>
                <w:color w:val="000000" w:themeColor="text1"/>
                <w:sz w:val="24"/>
                <w:szCs w:val="24"/>
                <w:lang w:eastAsia="ar-SA"/>
              </w:rPr>
              <w:t>12.</w:t>
            </w:r>
          </w:p>
        </w:tc>
        <w:tc>
          <w:tcPr>
            <w:tcW w:w="3969" w:type="dxa"/>
            <w:tcBorders>
              <w:right w:val="single" w:sz="4" w:space="0" w:color="auto"/>
            </w:tcBorders>
            <w:shd w:val="clear" w:color="auto" w:fill="FFFFFF" w:themeFill="background1"/>
          </w:tcPr>
          <w:p w14:paraId="3CF10974" w14:textId="77777777" w:rsidR="006C1CDB" w:rsidRPr="00033C48" w:rsidRDefault="006C1CDB" w:rsidP="006C1CDB">
            <w:pPr>
              <w:shd w:val="clear" w:color="auto" w:fill="FFFFFF" w:themeFill="background1"/>
              <w:tabs>
                <w:tab w:val="left" w:pos="180"/>
                <w:tab w:val="left" w:pos="4500"/>
                <w:tab w:val="left" w:pos="7740"/>
              </w:tabs>
              <w:suppressAutoHyphens/>
              <w:spacing w:after="0" w:line="240" w:lineRule="auto"/>
              <w:jc w:val="both"/>
              <w:rPr>
                <w:rFonts w:ascii="Times New Roman" w:hAnsi="Times New Roman" w:cs="Times New Roman"/>
                <w:color w:val="000000" w:themeColor="text1"/>
                <w:sz w:val="24"/>
                <w:szCs w:val="24"/>
              </w:rPr>
            </w:pPr>
            <w:r w:rsidRPr="00033C48">
              <w:rPr>
                <w:rFonts w:ascii="Times New Roman" w:hAnsi="Times New Roman" w:cs="Times New Roman"/>
                <w:color w:val="000000" w:themeColor="text1"/>
                <w:sz w:val="24"/>
                <w:szCs w:val="24"/>
              </w:rPr>
              <w:t>meža apsaimniekošanas plāna apstiprināšana ĪADT</w:t>
            </w:r>
          </w:p>
        </w:tc>
        <w:tc>
          <w:tcPr>
            <w:tcW w:w="2412" w:type="dxa"/>
            <w:vMerge/>
            <w:tcBorders>
              <w:left w:val="single" w:sz="4" w:space="0" w:color="auto"/>
              <w:right w:val="single" w:sz="4" w:space="0" w:color="auto"/>
            </w:tcBorders>
            <w:shd w:val="clear" w:color="auto" w:fill="FFFFFF" w:themeFill="background1"/>
          </w:tcPr>
          <w:p w14:paraId="06047C0A" w14:textId="77777777" w:rsidR="006C1CDB" w:rsidRPr="00E67A99" w:rsidRDefault="006C1CDB" w:rsidP="006C1CDB">
            <w:pPr>
              <w:shd w:val="clear" w:color="auto" w:fill="FFFFFF" w:themeFill="background1"/>
              <w:tabs>
                <w:tab w:val="left" w:pos="180"/>
                <w:tab w:val="left" w:pos="4500"/>
                <w:tab w:val="left" w:pos="7740"/>
              </w:tabs>
              <w:suppressAutoHyphens/>
              <w:spacing w:after="0" w:line="240" w:lineRule="auto"/>
              <w:jc w:val="center"/>
              <w:rPr>
                <w:rFonts w:ascii="Times New Roman" w:eastAsia="Times New Roman" w:hAnsi="Times New Roman" w:cs="Times New Roman"/>
                <w:color w:val="000000" w:themeColor="text1"/>
                <w:sz w:val="24"/>
                <w:szCs w:val="24"/>
                <w:lang w:val="pt-BR" w:eastAsia="ar-SA"/>
              </w:rPr>
            </w:pPr>
          </w:p>
        </w:tc>
        <w:tc>
          <w:tcPr>
            <w:tcW w:w="1277" w:type="dxa"/>
            <w:vMerge/>
            <w:tcBorders>
              <w:left w:val="single" w:sz="4" w:space="0" w:color="auto"/>
              <w:right w:val="single" w:sz="4" w:space="0" w:color="auto"/>
            </w:tcBorders>
            <w:shd w:val="clear" w:color="auto" w:fill="FFFFFF" w:themeFill="background1"/>
          </w:tcPr>
          <w:p w14:paraId="75173763" w14:textId="77777777" w:rsidR="006C1CDB" w:rsidRPr="00E67A99" w:rsidRDefault="006C1CDB" w:rsidP="006C1CDB">
            <w:pPr>
              <w:shd w:val="clear" w:color="auto" w:fill="FFFFFF" w:themeFill="background1"/>
              <w:tabs>
                <w:tab w:val="left" w:pos="180"/>
                <w:tab w:val="left" w:pos="4500"/>
                <w:tab w:val="left" w:pos="7740"/>
              </w:tabs>
              <w:suppressAutoHyphens/>
              <w:spacing w:after="0" w:line="240" w:lineRule="auto"/>
              <w:jc w:val="center"/>
              <w:rPr>
                <w:rFonts w:ascii="Times New Roman" w:hAnsi="Times New Roman" w:cs="Times New Roman"/>
                <w:color w:val="000000" w:themeColor="text1"/>
                <w:sz w:val="24"/>
                <w:szCs w:val="24"/>
              </w:rPr>
            </w:pPr>
          </w:p>
        </w:tc>
        <w:tc>
          <w:tcPr>
            <w:tcW w:w="1701" w:type="dxa"/>
            <w:vMerge/>
            <w:tcBorders>
              <w:left w:val="single" w:sz="4" w:space="0" w:color="auto"/>
              <w:right w:val="single" w:sz="4" w:space="0" w:color="auto"/>
            </w:tcBorders>
            <w:shd w:val="clear" w:color="auto" w:fill="FFFFFF" w:themeFill="background1"/>
          </w:tcPr>
          <w:p w14:paraId="16B4D42B" w14:textId="77777777" w:rsidR="006C1CDB" w:rsidRPr="00E67A99" w:rsidRDefault="006C1CDB" w:rsidP="006C1CDB">
            <w:pPr>
              <w:shd w:val="clear" w:color="auto" w:fill="FFFFFF" w:themeFill="background1"/>
              <w:tabs>
                <w:tab w:val="left" w:pos="180"/>
                <w:tab w:val="left" w:pos="4500"/>
                <w:tab w:val="left" w:pos="7740"/>
              </w:tabs>
              <w:suppressAutoHyphens/>
              <w:spacing w:after="0" w:line="240" w:lineRule="auto"/>
              <w:jc w:val="center"/>
              <w:rPr>
                <w:rFonts w:ascii="Times New Roman" w:hAnsi="Times New Roman" w:cs="Times New Roman"/>
                <w:color w:val="000000" w:themeColor="text1"/>
                <w:sz w:val="24"/>
                <w:szCs w:val="24"/>
              </w:rPr>
            </w:pPr>
          </w:p>
        </w:tc>
        <w:tc>
          <w:tcPr>
            <w:tcW w:w="4675" w:type="dxa"/>
            <w:tcBorders>
              <w:left w:val="single" w:sz="4" w:space="0" w:color="auto"/>
            </w:tcBorders>
            <w:shd w:val="clear" w:color="auto" w:fill="FFFFFF" w:themeFill="background1"/>
          </w:tcPr>
          <w:p w14:paraId="0BB6AFB0" w14:textId="44233573" w:rsidR="00335E72" w:rsidRPr="00B575D8" w:rsidRDefault="00335E72" w:rsidP="00335E72">
            <w:pPr>
              <w:shd w:val="clear" w:color="auto" w:fill="FFFFFF" w:themeFill="background1"/>
              <w:tabs>
                <w:tab w:val="left" w:pos="123"/>
                <w:tab w:val="left" w:pos="4443"/>
                <w:tab w:val="left" w:pos="7683"/>
              </w:tabs>
              <w:suppressAutoHyphens/>
              <w:snapToGrid w:val="0"/>
              <w:spacing w:after="0" w:line="240" w:lineRule="auto"/>
              <w:ind w:left="-57" w:right="-57"/>
              <w:rPr>
                <w:rFonts w:ascii="Times New Roman" w:eastAsia="Times New Roman" w:hAnsi="Times New Roman" w:cs="Times New Roman"/>
                <w:color w:val="000000" w:themeColor="text1"/>
                <w:sz w:val="24"/>
                <w:szCs w:val="24"/>
                <w:lang w:eastAsia="ar-SA"/>
              </w:rPr>
            </w:pPr>
            <w:r w:rsidRPr="00B575D8">
              <w:rPr>
                <w:rFonts w:ascii="Times New Roman" w:eastAsia="Times New Roman" w:hAnsi="Times New Roman"/>
                <w:color w:val="000000" w:themeColor="text1"/>
                <w:sz w:val="24"/>
                <w:szCs w:val="24"/>
              </w:rPr>
              <w:t>Pakalpojuma pieteikumu skaits:</w:t>
            </w:r>
            <w:r w:rsidRPr="00B575D8">
              <w:rPr>
                <w:rFonts w:ascii="Times New Roman" w:eastAsia="Times New Roman" w:hAnsi="Times New Roman" w:cs="Times New Roman"/>
                <w:color w:val="000000" w:themeColor="text1"/>
                <w:sz w:val="24"/>
                <w:szCs w:val="24"/>
                <w:lang w:eastAsia="ar-SA"/>
              </w:rPr>
              <w:t xml:space="preserve"> 23</w:t>
            </w:r>
          </w:p>
          <w:p w14:paraId="7A7EA97B" w14:textId="77777777" w:rsidR="00335E72" w:rsidRPr="00B575D8" w:rsidRDefault="00335E72" w:rsidP="00921A5F">
            <w:pPr>
              <w:pStyle w:val="ListParagraph"/>
              <w:numPr>
                <w:ilvl w:val="0"/>
                <w:numId w:val="61"/>
              </w:numPr>
              <w:shd w:val="clear" w:color="auto" w:fill="FFFFFF" w:themeFill="background1"/>
              <w:tabs>
                <w:tab w:val="left" w:pos="123"/>
                <w:tab w:val="left" w:pos="4443"/>
                <w:tab w:val="left" w:pos="7683"/>
              </w:tabs>
              <w:suppressAutoHyphens/>
              <w:snapToGrid w:val="0"/>
              <w:spacing w:after="0" w:line="240" w:lineRule="auto"/>
              <w:ind w:left="738" w:right="-57"/>
              <w:jc w:val="both"/>
              <w:rPr>
                <w:rFonts w:ascii="Times New Roman" w:eastAsia="Times New Roman" w:hAnsi="Times New Roman"/>
                <w:color w:val="000000" w:themeColor="text1"/>
                <w:sz w:val="24"/>
                <w:szCs w:val="24"/>
              </w:rPr>
            </w:pPr>
            <w:r w:rsidRPr="00B575D8">
              <w:rPr>
                <w:rFonts w:ascii="Times New Roman" w:eastAsia="Times New Roman" w:hAnsi="Times New Roman"/>
                <w:color w:val="000000" w:themeColor="text1"/>
                <w:sz w:val="24"/>
                <w:szCs w:val="24"/>
              </w:rPr>
              <w:t xml:space="preserve">Pakalpojuma pieteikšanas kanāls: </w:t>
            </w:r>
          </w:p>
          <w:p w14:paraId="6838DCE0" w14:textId="5F7B3DC4" w:rsidR="00335E72" w:rsidRPr="00B575D8" w:rsidRDefault="00335E72" w:rsidP="00921A5F">
            <w:pPr>
              <w:pStyle w:val="ListParagraph"/>
              <w:numPr>
                <w:ilvl w:val="0"/>
                <w:numId w:val="31"/>
              </w:numPr>
              <w:shd w:val="clear" w:color="auto" w:fill="FFFFFF" w:themeFill="background1"/>
              <w:tabs>
                <w:tab w:val="left" w:pos="4443"/>
                <w:tab w:val="left" w:pos="7683"/>
              </w:tabs>
              <w:suppressAutoHyphens/>
              <w:snapToGrid w:val="0"/>
              <w:spacing w:after="0" w:line="240" w:lineRule="auto"/>
              <w:ind w:right="-57"/>
              <w:jc w:val="both"/>
              <w:rPr>
                <w:rFonts w:ascii="Times New Roman" w:eastAsia="Times New Roman" w:hAnsi="Times New Roman"/>
                <w:color w:val="000000" w:themeColor="text1"/>
                <w:sz w:val="24"/>
                <w:szCs w:val="24"/>
              </w:rPr>
            </w:pPr>
            <w:r w:rsidRPr="00B575D8">
              <w:rPr>
                <w:rFonts w:ascii="Times New Roman" w:eastAsia="Times New Roman" w:hAnsi="Times New Roman"/>
                <w:color w:val="000000" w:themeColor="text1"/>
                <w:sz w:val="24"/>
                <w:szCs w:val="24"/>
              </w:rPr>
              <w:t>portāls latvija.lv: 6</w:t>
            </w:r>
          </w:p>
          <w:p w14:paraId="687E6DB1" w14:textId="77777777" w:rsidR="00335E72" w:rsidRPr="00B575D8" w:rsidRDefault="00335E72" w:rsidP="00921A5F">
            <w:pPr>
              <w:pStyle w:val="ListParagraph"/>
              <w:numPr>
                <w:ilvl w:val="0"/>
                <w:numId w:val="31"/>
              </w:numPr>
              <w:shd w:val="clear" w:color="auto" w:fill="FFFFFF" w:themeFill="background1"/>
              <w:tabs>
                <w:tab w:val="left" w:pos="4443"/>
                <w:tab w:val="left" w:pos="7683"/>
              </w:tabs>
              <w:suppressAutoHyphens/>
              <w:snapToGrid w:val="0"/>
              <w:spacing w:after="0" w:line="240" w:lineRule="auto"/>
              <w:ind w:right="-57"/>
              <w:jc w:val="both"/>
              <w:rPr>
                <w:rFonts w:ascii="Times New Roman" w:eastAsia="Times New Roman" w:hAnsi="Times New Roman"/>
                <w:color w:val="000000" w:themeColor="text1"/>
                <w:sz w:val="24"/>
                <w:szCs w:val="24"/>
              </w:rPr>
            </w:pPr>
            <w:r w:rsidRPr="00B575D8">
              <w:rPr>
                <w:rFonts w:ascii="Times New Roman" w:eastAsia="Times New Roman" w:hAnsi="Times New Roman"/>
                <w:color w:val="000000" w:themeColor="text1"/>
                <w:sz w:val="24"/>
                <w:szCs w:val="24"/>
              </w:rPr>
              <w:t xml:space="preserve">e-adrese: 0 </w:t>
            </w:r>
          </w:p>
          <w:p w14:paraId="554303DB" w14:textId="085641C3" w:rsidR="00335E72" w:rsidRPr="00B575D8" w:rsidRDefault="00335E72" w:rsidP="00921A5F">
            <w:pPr>
              <w:pStyle w:val="ListParagraph"/>
              <w:numPr>
                <w:ilvl w:val="0"/>
                <w:numId w:val="31"/>
              </w:numPr>
              <w:shd w:val="clear" w:color="auto" w:fill="FFFFFF" w:themeFill="background1"/>
              <w:tabs>
                <w:tab w:val="left" w:pos="4443"/>
                <w:tab w:val="left" w:pos="7683"/>
              </w:tabs>
              <w:suppressAutoHyphens/>
              <w:snapToGrid w:val="0"/>
              <w:spacing w:after="0" w:line="240" w:lineRule="auto"/>
              <w:ind w:right="-57"/>
              <w:jc w:val="both"/>
              <w:rPr>
                <w:rFonts w:ascii="Times New Roman" w:eastAsia="Times New Roman" w:hAnsi="Times New Roman"/>
                <w:color w:val="000000" w:themeColor="text1"/>
                <w:sz w:val="24"/>
                <w:szCs w:val="24"/>
              </w:rPr>
            </w:pPr>
            <w:r w:rsidRPr="00B575D8">
              <w:rPr>
                <w:rFonts w:ascii="Times New Roman" w:eastAsia="Times New Roman" w:hAnsi="Times New Roman"/>
                <w:color w:val="000000" w:themeColor="text1"/>
                <w:sz w:val="24"/>
                <w:szCs w:val="24"/>
              </w:rPr>
              <w:t xml:space="preserve">e-pasts: 4 </w:t>
            </w:r>
          </w:p>
          <w:p w14:paraId="06F7B943" w14:textId="7974FAD2" w:rsidR="00335E72" w:rsidRPr="00B575D8" w:rsidRDefault="00335E72" w:rsidP="00921A5F">
            <w:pPr>
              <w:pStyle w:val="ListParagraph"/>
              <w:numPr>
                <w:ilvl w:val="0"/>
                <w:numId w:val="31"/>
              </w:numPr>
              <w:shd w:val="clear" w:color="auto" w:fill="FFFFFF" w:themeFill="background1"/>
              <w:tabs>
                <w:tab w:val="left" w:pos="4443"/>
                <w:tab w:val="left" w:pos="7683"/>
              </w:tabs>
              <w:suppressAutoHyphens/>
              <w:snapToGrid w:val="0"/>
              <w:spacing w:after="0" w:line="240" w:lineRule="auto"/>
              <w:ind w:right="-57"/>
              <w:jc w:val="both"/>
              <w:rPr>
                <w:rFonts w:ascii="Times New Roman" w:eastAsia="Times New Roman" w:hAnsi="Times New Roman"/>
                <w:color w:val="000000" w:themeColor="text1"/>
                <w:sz w:val="24"/>
                <w:szCs w:val="24"/>
              </w:rPr>
            </w:pPr>
            <w:r w:rsidRPr="00B575D8">
              <w:rPr>
                <w:rFonts w:ascii="Times New Roman" w:eastAsia="Times New Roman" w:hAnsi="Times New Roman"/>
                <w:color w:val="000000" w:themeColor="text1"/>
                <w:sz w:val="24"/>
                <w:szCs w:val="24"/>
              </w:rPr>
              <w:t xml:space="preserve">pasts: 1 </w:t>
            </w:r>
          </w:p>
          <w:p w14:paraId="688AE481" w14:textId="10D98C23" w:rsidR="00335E72" w:rsidRPr="00B575D8" w:rsidRDefault="00335E72" w:rsidP="00921A5F">
            <w:pPr>
              <w:pStyle w:val="ListParagraph"/>
              <w:numPr>
                <w:ilvl w:val="0"/>
                <w:numId w:val="31"/>
              </w:numPr>
              <w:shd w:val="clear" w:color="auto" w:fill="FFFFFF" w:themeFill="background1"/>
              <w:tabs>
                <w:tab w:val="left" w:pos="4443"/>
                <w:tab w:val="left" w:pos="7683"/>
              </w:tabs>
              <w:suppressAutoHyphens/>
              <w:snapToGrid w:val="0"/>
              <w:spacing w:after="0" w:line="240" w:lineRule="auto"/>
              <w:ind w:right="-57"/>
              <w:jc w:val="both"/>
              <w:rPr>
                <w:rFonts w:ascii="Times New Roman" w:eastAsia="Times New Roman" w:hAnsi="Times New Roman"/>
                <w:color w:val="000000" w:themeColor="text1"/>
                <w:sz w:val="24"/>
                <w:szCs w:val="24"/>
              </w:rPr>
            </w:pPr>
            <w:r w:rsidRPr="00B575D8">
              <w:rPr>
                <w:rFonts w:ascii="Times New Roman" w:eastAsia="Times New Roman" w:hAnsi="Times New Roman"/>
                <w:color w:val="000000" w:themeColor="text1"/>
                <w:sz w:val="24"/>
                <w:szCs w:val="24"/>
              </w:rPr>
              <w:t>personīgi: 12</w:t>
            </w:r>
          </w:p>
          <w:p w14:paraId="323C2B32" w14:textId="37D19223" w:rsidR="006C1CDB" w:rsidRPr="00B575D8" w:rsidRDefault="00335E72" w:rsidP="00335E72">
            <w:pPr>
              <w:shd w:val="clear" w:color="auto" w:fill="FFFFFF" w:themeFill="background1"/>
              <w:tabs>
                <w:tab w:val="left" w:pos="123"/>
                <w:tab w:val="left" w:pos="4443"/>
                <w:tab w:val="left" w:pos="7683"/>
              </w:tabs>
              <w:suppressAutoHyphens/>
              <w:snapToGrid w:val="0"/>
              <w:spacing w:after="0" w:line="240" w:lineRule="auto"/>
              <w:ind w:right="-57"/>
              <w:jc w:val="both"/>
              <w:rPr>
                <w:rFonts w:ascii="Times New Roman" w:eastAsia="Times New Roman" w:hAnsi="Times New Roman" w:cs="Times New Roman"/>
                <w:i/>
                <w:iCs/>
                <w:color w:val="000000" w:themeColor="text1"/>
                <w:sz w:val="24"/>
                <w:szCs w:val="24"/>
                <w:lang w:eastAsia="ar-SA"/>
              </w:rPr>
            </w:pPr>
            <w:r w:rsidRPr="00B575D8">
              <w:rPr>
                <w:rFonts w:ascii="Times New Roman" w:eastAsia="Times New Roman" w:hAnsi="Times New Roman" w:cs="Times New Roman"/>
                <w:color w:val="000000" w:themeColor="text1"/>
                <w:sz w:val="24"/>
                <w:szCs w:val="24"/>
                <w:lang w:eastAsia="ar-SA"/>
              </w:rPr>
              <w:t>Pakalpojumu izpildes kavējumu skaits: 4</w:t>
            </w:r>
          </w:p>
        </w:tc>
      </w:tr>
      <w:tr w:rsidR="006C1CDB" w:rsidRPr="00E67A99" w14:paraId="780BC39A" w14:textId="77777777" w:rsidTr="00576E8C">
        <w:tc>
          <w:tcPr>
            <w:tcW w:w="997" w:type="dxa"/>
            <w:shd w:val="clear" w:color="auto" w:fill="FFFFFF" w:themeFill="background1"/>
          </w:tcPr>
          <w:p w14:paraId="4066D369" w14:textId="35A4CB1C" w:rsidR="006C1CDB" w:rsidRDefault="006C1CDB" w:rsidP="006C1CDB">
            <w:pPr>
              <w:shd w:val="clear" w:color="auto" w:fill="FFFFFF" w:themeFill="background1"/>
              <w:tabs>
                <w:tab w:val="left" w:pos="72"/>
                <w:tab w:val="left" w:pos="4392"/>
                <w:tab w:val="left" w:pos="7632"/>
              </w:tabs>
              <w:suppressAutoHyphens/>
              <w:snapToGrid w:val="0"/>
              <w:spacing w:after="0" w:line="240" w:lineRule="auto"/>
              <w:ind w:left="-108" w:right="-57"/>
              <w:jc w:val="center"/>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118</w:t>
            </w:r>
            <w:r w:rsidRPr="0094126B">
              <w:rPr>
                <w:rFonts w:ascii="Times New Roman" w:eastAsia="Times New Roman" w:hAnsi="Times New Roman" w:cs="Times New Roman"/>
                <w:color w:val="000000" w:themeColor="text1"/>
                <w:sz w:val="24"/>
                <w:szCs w:val="24"/>
                <w:lang w:eastAsia="ar-SA"/>
              </w:rPr>
              <w:t>.</w:t>
            </w:r>
            <w:r>
              <w:rPr>
                <w:rFonts w:ascii="Times New Roman" w:eastAsia="Times New Roman" w:hAnsi="Times New Roman" w:cs="Times New Roman"/>
                <w:color w:val="000000" w:themeColor="text1"/>
                <w:sz w:val="24"/>
                <w:szCs w:val="24"/>
                <w:lang w:eastAsia="ar-SA"/>
              </w:rPr>
              <w:t>13.</w:t>
            </w:r>
          </w:p>
        </w:tc>
        <w:tc>
          <w:tcPr>
            <w:tcW w:w="3969" w:type="dxa"/>
            <w:tcBorders>
              <w:right w:val="single" w:sz="4" w:space="0" w:color="auto"/>
            </w:tcBorders>
            <w:shd w:val="clear" w:color="auto" w:fill="FFFFFF" w:themeFill="background1"/>
          </w:tcPr>
          <w:p w14:paraId="43C92CB9" w14:textId="0296BBB7" w:rsidR="006C1CDB" w:rsidRPr="00033C48" w:rsidRDefault="006C1CDB" w:rsidP="006C1CDB">
            <w:pPr>
              <w:shd w:val="clear" w:color="auto" w:fill="FFFFFF" w:themeFill="background1"/>
              <w:tabs>
                <w:tab w:val="left" w:pos="180"/>
                <w:tab w:val="left" w:pos="4500"/>
                <w:tab w:val="left" w:pos="7740"/>
              </w:tabs>
              <w:suppressAutoHyphens/>
              <w:spacing w:after="0" w:line="240" w:lineRule="auto"/>
              <w:jc w:val="both"/>
              <w:rPr>
                <w:rFonts w:ascii="Times New Roman" w:hAnsi="Times New Roman" w:cs="Times New Roman"/>
                <w:color w:val="000000" w:themeColor="text1"/>
                <w:sz w:val="24"/>
                <w:szCs w:val="24"/>
              </w:rPr>
            </w:pPr>
            <w:r w:rsidRPr="00033C48">
              <w:rPr>
                <w:rFonts w:ascii="Times New Roman" w:hAnsi="Times New Roman" w:cs="Times New Roman"/>
                <w:color w:val="000000" w:themeColor="text1"/>
                <w:sz w:val="24"/>
                <w:szCs w:val="24"/>
              </w:rPr>
              <w:t>valsts pirmpirkuma tiesību uz zemi ĪADT izmantošana</w:t>
            </w:r>
          </w:p>
        </w:tc>
        <w:tc>
          <w:tcPr>
            <w:tcW w:w="2412" w:type="dxa"/>
            <w:vMerge/>
            <w:tcBorders>
              <w:left w:val="single" w:sz="4" w:space="0" w:color="auto"/>
              <w:right w:val="single" w:sz="4" w:space="0" w:color="auto"/>
            </w:tcBorders>
            <w:shd w:val="clear" w:color="auto" w:fill="FFFFFF" w:themeFill="background1"/>
          </w:tcPr>
          <w:p w14:paraId="2FF77022" w14:textId="77777777" w:rsidR="006C1CDB" w:rsidRPr="00E67A99" w:rsidRDefault="006C1CDB" w:rsidP="006C1CDB">
            <w:pPr>
              <w:shd w:val="clear" w:color="auto" w:fill="FFFFFF" w:themeFill="background1"/>
              <w:tabs>
                <w:tab w:val="left" w:pos="180"/>
                <w:tab w:val="left" w:pos="4500"/>
                <w:tab w:val="left" w:pos="7740"/>
              </w:tabs>
              <w:suppressAutoHyphens/>
              <w:spacing w:after="0" w:line="240" w:lineRule="auto"/>
              <w:jc w:val="center"/>
              <w:rPr>
                <w:rFonts w:ascii="Times New Roman" w:hAnsi="Times New Roman" w:cs="Times New Roman"/>
                <w:color w:val="000000" w:themeColor="text1"/>
                <w:sz w:val="24"/>
                <w:szCs w:val="24"/>
              </w:rPr>
            </w:pPr>
          </w:p>
        </w:tc>
        <w:tc>
          <w:tcPr>
            <w:tcW w:w="1277" w:type="dxa"/>
            <w:vMerge/>
            <w:tcBorders>
              <w:left w:val="single" w:sz="4" w:space="0" w:color="auto"/>
              <w:right w:val="single" w:sz="4" w:space="0" w:color="auto"/>
            </w:tcBorders>
            <w:shd w:val="clear" w:color="auto" w:fill="FFFFFF" w:themeFill="background1"/>
          </w:tcPr>
          <w:p w14:paraId="42958F75" w14:textId="77777777" w:rsidR="006C1CDB" w:rsidRPr="00E67A99" w:rsidRDefault="006C1CDB" w:rsidP="006C1CDB">
            <w:pPr>
              <w:shd w:val="clear" w:color="auto" w:fill="FFFFFF" w:themeFill="background1"/>
              <w:tabs>
                <w:tab w:val="left" w:pos="180"/>
                <w:tab w:val="left" w:pos="4500"/>
                <w:tab w:val="left" w:pos="7740"/>
              </w:tabs>
              <w:suppressAutoHyphens/>
              <w:spacing w:after="0" w:line="240" w:lineRule="auto"/>
              <w:jc w:val="center"/>
              <w:rPr>
                <w:rFonts w:ascii="Times New Roman" w:hAnsi="Times New Roman" w:cs="Times New Roman"/>
                <w:color w:val="000000" w:themeColor="text1"/>
                <w:sz w:val="24"/>
                <w:szCs w:val="24"/>
              </w:rPr>
            </w:pPr>
          </w:p>
        </w:tc>
        <w:tc>
          <w:tcPr>
            <w:tcW w:w="1701" w:type="dxa"/>
            <w:vMerge/>
            <w:tcBorders>
              <w:left w:val="single" w:sz="4" w:space="0" w:color="auto"/>
              <w:right w:val="single" w:sz="4" w:space="0" w:color="auto"/>
            </w:tcBorders>
            <w:shd w:val="clear" w:color="auto" w:fill="FFFFFF" w:themeFill="background1"/>
          </w:tcPr>
          <w:p w14:paraId="28C45086" w14:textId="1311E128" w:rsidR="006C1CDB" w:rsidRPr="00E67A99" w:rsidRDefault="006C1CDB" w:rsidP="006C1CDB">
            <w:pPr>
              <w:shd w:val="clear" w:color="auto" w:fill="FFFFFF" w:themeFill="background1"/>
              <w:tabs>
                <w:tab w:val="left" w:pos="180"/>
                <w:tab w:val="left" w:pos="4500"/>
                <w:tab w:val="left" w:pos="7740"/>
              </w:tabs>
              <w:suppressAutoHyphens/>
              <w:spacing w:after="0" w:line="240" w:lineRule="auto"/>
              <w:jc w:val="center"/>
              <w:rPr>
                <w:rFonts w:ascii="Times New Roman" w:hAnsi="Times New Roman" w:cs="Times New Roman"/>
                <w:color w:val="000000" w:themeColor="text1"/>
                <w:sz w:val="24"/>
                <w:szCs w:val="24"/>
              </w:rPr>
            </w:pPr>
          </w:p>
        </w:tc>
        <w:tc>
          <w:tcPr>
            <w:tcW w:w="4675" w:type="dxa"/>
            <w:tcBorders>
              <w:left w:val="single" w:sz="4" w:space="0" w:color="auto"/>
            </w:tcBorders>
            <w:shd w:val="clear" w:color="auto" w:fill="FFFFFF" w:themeFill="background1"/>
          </w:tcPr>
          <w:p w14:paraId="12DAAE08" w14:textId="75E6F34A" w:rsidR="00E609B3" w:rsidRPr="00B575D8" w:rsidRDefault="00E609B3" w:rsidP="00E609B3">
            <w:pPr>
              <w:shd w:val="clear" w:color="auto" w:fill="FFFFFF" w:themeFill="background1"/>
              <w:tabs>
                <w:tab w:val="left" w:pos="123"/>
                <w:tab w:val="left" w:pos="4443"/>
                <w:tab w:val="left" w:pos="7683"/>
              </w:tabs>
              <w:suppressAutoHyphens/>
              <w:snapToGrid w:val="0"/>
              <w:spacing w:after="0" w:line="240" w:lineRule="auto"/>
              <w:ind w:left="-57" w:right="-57"/>
              <w:rPr>
                <w:rFonts w:ascii="Times New Roman" w:eastAsia="Times New Roman" w:hAnsi="Times New Roman" w:cs="Times New Roman"/>
                <w:color w:val="000000" w:themeColor="text1"/>
                <w:sz w:val="24"/>
                <w:szCs w:val="24"/>
                <w:lang w:eastAsia="ar-SA"/>
              </w:rPr>
            </w:pPr>
            <w:r w:rsidRPr="00B575D8">
              <w:rPr>
                <w:rFonts w:ascii="Times New Roman" w:eastAsia="Times New Roman" w:hAnsi="Times New Roman"/>
                <w:color w:val="000000" w:themeColor="text1"/>
                <w:sz w:val="24"/>
                <w:szCs w:val="24"/>
              </w:rPr>
              <w:t>Pakalpojuma pieteikumu skaits:</w:t>
            </w:r>
            <w:r w:rsidRPr="00B575D8">
              <w:rPr>
                <w:rFonts w:ascii="Times New Roman" w:eastAsia="Times New Roman" w:hAnsi="Times New Roman" w:cs="Times New Roman"/>
                <w:color w:val="000000" w:themeColor="text1"/>
                <w:sz w:val="24"/>
                <w:szCs w:val="24"/>
                <w:lang w:eastAsia="ar-SA"/>
              </w:rPr>
              <w:t xml:space="preserve"> 27</w:t>
            </w:r>
          </w:p>
          <w:p w14:paraId="6A532286" w14:textId="77777777" w:rsidR="00E609B3" w:rsidRPr="00B575D8" w:rsidRDefault="00E609B3" w:rsidP="00921A5F">
            <w:pPr>
              <w:pStyle w:val="ListParagraph"/>
              <w:numPr>
                <w:ilvl w:val="0"/>
                <w:numId w:val="61"/>
              </w:numPr>
              <w:shd w:val="clear" w:color="auto" w:fill="FFFFFF" w:themeFill="background1"/>
              <w:tabs>
                <w:tab w:val="left" w:pos="123"/>
                <w:tab w:val="left" w:pos="4443"/>
                <w:tab w:val="left" w:pos="7683"/>
              </w:tabs>
              <w:suppressAutoHyphens/>
              <w:snapToGrid w:val="0"/>
              <w:spacing w:after="0" w:line="240" w:lineRule="auto"/>
              <w:ind w:left="738" w:right="-57"/>
              <w:jc w:val="both"/>
              <w:rPr>
                <w:rFonts w:ascii="Times New Roman" w:eastAsia="Times New Roman" w:hAnsi="Times New Roman"/>
                <w:color w:val="000000" w:themeColor="text1"/>
                <w:sz w:val="24"/>
                <w:szCs w:val="24"/>
              </w:rPr>
            </w:pPr>
            <w:r w:rsidRPr="00B575D8">
              <w:rPr>
                <w:rFonts w:ascii="Times New Roman" w:eastAsia="Times New Roman" w:hAnsi="Times New Roman"/>
                <w:color w:val="000000" w:themeColor="text1"/>
                <w:sz w:val="24"/>
                <w:szCs w:val="24"/>
              </w:rPr>
              <w:t xml:space="preserve">Pakalpojuma pieteikšanas kanāls: </w:t>
            </w:r>
          </w:p>
          <w:p w14:paraId="126062AC" w14:textId="2D5AF972" w:rsidR="00E609B3" w:rsidRPr="00B575D8" w:rsidRDefault="00E609B3" w:rsidP="00921A5F">
            <w:pPr>
              <w:pStyle w:val="ListParagraph"/>
              <w:numPr>
                <w:ilvl w:val="0"/>
                <w:numId w:val="31"/>
              </w:numPr>
              <w:shd w:val="clear" w:color="auto" w:fill="FFFFFF" w:themeFill="background1"/>
              <w:tabs>
                <w:tab w:val="left" w:pos="4443"/>
                <w:tab w:val="left" w:pos="7683"/>
              </w:tabs>
              <w:suppressAutoHyphens/>
              <w:snapToGrid w:val="0"/>
              <w:spacing w:after="0" w:line="240" w:lineRule="auto"/>
              <w:ind w:right="-57"/>
              <w:jc w:val="both"/>
              <w:rPr>
                <w:rFonts w:ascii="Times New Roman" w:eastAsia="Times New Roman" w:hAnsi="Times New Roman"/>
                <w:color w:val="000000" w:themeColor="text1"/>
                <w:sz w:val="24"/>
                <w:szCs w:val="24"/>
              </w:rPr>
            </w:pPr>
            <w:r w:rsidRPr="00B575D8">
              <w:rPr>
                <w:rFonts w:ascii="Times New Roman" w:eastAsia="Times New Roman" w:hAnsi="Times New Roman"/>
                <w:color w:val="000000" w:themeColor="text1"/>
                <w:sz w:val="24"/>
                <w:szCs w:val="24"/>
              </w:rPr>
              <w:t xml:space="preserve">portāls latvija.lv: </w:t>
            </w:r>
            <w:r w:rsidR="00237F10" w:rsidRPr="00B575D8">
              <w:rPr>
                <w:rFonts w:ascii="Times New Roman" w:eastAsia="Times New Roman" w:hAnsi="Times New Roman"/>
                <w:color w:val="000000" w:themeColor="text1"/>
                <w:sz w:val="24"/>
                <w:szCs w:val="24"/>
              </w:rPr>
              <w:t>1</w:t>
            </w:r>
          </w:p>
          <w:p w14:paraId="16B61ADB" w14:textId="7013BC65" w:rsidR="00E609B3" w:rsidRPr="00B575D8" w:rsidRDefault="00E609B3" w:rsidP="00921A5F">
            <w:pPr>
              <w:pStyle w:val="ListParagraph"/>
              <w:numPr>
                <w:ilvl w:val="0"/>
                <w:numId w:val="31"/>
              </w:numPr>
              <w:shd w:val="clear" w:color="auto" w:fill="FFFFFF" w:themeFill="background1"/>
              <w:tabs>
                <w:tab w:val="left" w:pos="4443"/>
                <w:tab w:val="left" w:pos="7683"/>
              </w:tabs>
              <w:suppressAutoHyphens/>
              <w:snapToGrid w:val="0"/>
              <w:spacing w:after="0" w:line="240" w:lineRule="auto"/>
              <w:ind w:right="-57"/>
              <w:jc w:val="both"/>
              <w:rPr>
                <w:rFonts w:ascii="Times New Roman" w:eastAsia="Times New Roman" w:hAnsi="Times New Roman"/>
                <w:color w:val="000000" w:themeColor="text1"/>
                <w:sz w:val="24"/>
                <w:szCs w:val="24"/>
              </w:rPr>
            </w:pPr>
            <w:r w:rsidRPr="00B575D8">
              <w:rPr>
                <w:rFonts w:ascii="Times New Roman" w:eastAsia="Times New Roman" w:hAnsi="Times New Roman"/>
                <w:color w:val="000000" w:themeColor="text1"/>
                <w:sz w:val="24"/>
                <w:szCs w:val="24"/>
              </w:rPr>
              <w:t xml:space="preserve">e-adrese: </w:t>
            </w:r>
            <w:r w:rsidR="00237F10" w:rsidRPr="00B575D8">
              <w:rPr>
                <w:rFonts w:ascii="Times New Roman" w:eastAsia="Times New Roman" w:hAnsi="Times New Roman"/>
                <w:color w:val="000000" w:themeColor="text1"/>
                <w:sz w:val="24"/>
                <w:szCs w:val="24"/>
              </w:rPr>
              <w:t>3</w:t>
            </w:r>
            <w:r w:rsidRPr="00B575D8">
              <w:rPr>
                <w:rFonts w:ascii="Times New Roman" w:eastAsia="Times New Roman" w:hAnsi="Times New Roman"/>
                <w:color w:val="000000" w:themeColor="text1"/>
                <w:sz w:val="24"/>
                <w:szCs w:val="24"/>
              </w:rPr>
              <w:t xml:space="preserve"> </w:t>
            </w:r>
          </w:p>
          <w:p w14:paraId="63310A24" w14:textId="5A37BCC8" w:rsidR="00E609B3" w:rsidRPr="00B575D8" w:rsidRDefault="00E609B3" w:rsidP="00921A5F">
            <w:pPr>
              <w:pStyle w:val="ListParagraph"/>
              <w:numPr>
                <w:ilvl w:val="0"/>
                <w:numId w:val="31"/>
              </w:numPr>
              <w:shd w:val="clear" w:color="auto" w:fill="FFFFFF" w:themeFill="background1"/>
              <w:tabs>
                <w:tab w:val="left" w:pos="4443"/>
                <w:tab w:val="left" w:pos="7683"/>
              </w:tabs>
              <w:suppressAutoHyphens/>
              <w:snapToGrid w:val="0"/>
              <w:spacing w:after="0" w:line="240" w:lineRule="auto"/>
              <w:ind w:right="-57"/>
              <w:jc w:val="both"/>
              <w:rPr>
                <w:rFonts w:ascii="Times New Roman" w:eastAsia="Times New Roman" w:hAnsi="Times New Roman"/>
                <w:color w:val="000000" w:themeColor="text1"/>
                <w:sz w:val="24"/>
                <w:szCs w:val="24"/>
              </w:rPr>
            </w:pPr>
            <w:r w:rsidRPr="00B575D8">
              <w:rPr>
                <w:rFonts w:ascii="Times New Roman" w:eastAsia="Times New Roman" w:hAnsi="Times New Roman"/>
                <w:color w:val="000000" w:themeColor="text1"/>
                <w:sz w:val="24"/>
                <w:szCs w:val="24"/>
              </w:rPr>
              <w:t xml:space="preserve">e-pasts: 18 </w:t>
            </w:r>
          </w:p>
          <w:p w14:paraId="6B5EE4F6" w14:textId="1F053E67" w:rsidR="00E609B3" w:rsidRPr="00B575D8" w:rsidRDefault="00E609B3" w:rsidP="00921A5F">
            <w:pPr>
              <w:pStyle w:val="ListParagraph"/>
              <w:numPr>
                <w:ilvl w:val="0"/>
                <w:numId w:val="31"/>
              </w:numPr>
              <w:shd w:val="clear" w:color="auto" w:fill="FFFFFF" w:themeFill="background1"/>
              <w:tabs>
                <w:tab w:val="left" w:pos="4443"/>
                <w:tab w:val="left" w:pos="7683"/>
              </w:tabs>
              <w:suppressAutoHyphens/>
              <w:snapToGrid w:val="0"/>
              <w:spacing w:after="0" w:line="240" w:lineRule="auto"/>
              <w:ind w:right="-57"/>
              <w:jc w:val="both"/>
              <w:rPr>
                <w:rFonts w:ascii="Times New Roman" w:eastAsia="Times New Roman" w:hAnsi="Times New Roman"/>
                <w:color w:val="000000" w:themeColor="text1"/>
                <w:sz w:val="24"/>
                <w:szCs w:val="24"/>
              </w:rPr>
            </w:pPr>
            <w:r w:rsidRPr="00B575D8">
              <w:rPr>
                <w:rFonts w:ascii="Times New Roman" w:eastAsia="Times New Roman" w:hAnsi="Times New Roman"/>
                <w:color w:val="000000" w:themeColor="text1"/>
                <w:sz w:val="24"/>
                <w:szCs w:val="24"/>
              </w:rPr>
              <w:t xml:space="preserve">pasts: </w:t>
            </w:r>
            <w:r w:rsidR="00237F10" w:rsidRPr="00B575D8">
              <w:rPr>
                <w:rFonts w:ascii="Times New Roman" w:eastAsia="Times New Roman" w:hAnsi="Times New Roman"/>
                <w:color w:val="000000" w:themeColor="text1"/>
                <w:sz w:val="24"/>
                <w:szCs w:val="24"/>
              </w:rPr>
              <w:t>2</w:t>
            </w:r>
            <w:r w:rsidRPr="00B575D8">
              <w:rPr>
                <w:rFonts w:ascii="Times New Roman" w:eastAsia="Times New Roman" w:hAnsi="Times New Roman"/>
                <w:color w:val="000000" w:themeColor="text1"/>
                <w:sz w:val="24"/>
                <w:szCs w:val="24"/>
              </w:rPr>
              <w:t xml:space="preserve"> </w:t>
            </w:r>
          </w:p>
          <w:p w14:paraId="3282A20F" w14:textId="3013CCBA" w:rsidR="00E609B3" w:rsidRPr="00B575D8" w:rsidRDefault="00E609B3" w:rsidP="00921A5F">
            <w:pPr>
              <w:pStyle w:val="ListParagraph"/>
              <w:numPr>
                <w:ilvl w:val="0"/>
                <w:numId w:val="31"/>
              </w:numPr>
              <w:shd w:val="clear" w:color="auto" w:fill="FFFFFF" w:themeFill="background1"/>
              <w:tabs>
                <w:tab w:val="left" w:pos="4443"/>
                <w:tab w:val="left" w:pos="7683"/>
              </w:tabs>
              <w:suppressAutoHyphens/>
              <w:snapToGrid w:val="0"/>
              <w:spacing w:after="0" w:line="240" w:lineRule="auto"/>
              <w:ind w:right="-57"/>
              <w:jc w:val="both"/>
              <w:rPr>
                <w:rFonts w:ascii="Times New Roman" w:eastAsia="Times New Roman" w:hAnsi="Times New Roman"/>
                <w:color w:val="000000" w:themeColor="text1"/>
                <w:sz w:val="24"/>
                <w:szCs w:val="24"/>
              </w:rPr>
            </w:pPr>
            <w:r w:rsidRPr="00B575D8">
              <w:rPr>
                <w:rFonts w:ascii="Times New Roman" w:eastAsia="Times New Roman" w:hAnsi="Times New Roman"/>
                <w:color w:val="000000" w:themeColor="text1"/>
                <w:sz w:val="24"/>
                <w:szCs w:val="24"/>
              </w:rPr>
              <w:t xml:space="preserve">personīgi: </w:t>
            </w:r>
            <w:r w:rsidR="00237F10" w:rsidRPr="00B575D8">
              <w:rPr>
                <w:rFonts w:ascii="Times New Roman" w:eastAsia="Times New Roman" w:hAnsi="Times New Roman"/>
                <w:color w:val="000000" w:themeColor="text1"/>
                <w:sz w:val="24"/>
                <w:szCs w:val="24"/>
              </w:rPr>
              <w:t>3</w:t>
            </w:r>
          </w:p>
          <w:p w14:paraId="0E51ED5D" w14:textId="151BF402" w:rsidR="006C1CDB" w:rsidRPr="00B575D8" w:rsidRDefault="00E609B3" w:rsidP="00237F10">
            <w:pPr>
              <w:shd w:val="clear" w:color="auto" w:fill="FFFFFF" w:themeFill="background1"/>
              <w:tabs>
                <w:tab w:val="left" w:pos="123"/>
                <w:tab w:val="left" w:pos="4443"/>
                <w:tab w:val="left" w:pos="7683"/>
              </w:tabs>
              <w:suppressAutoHyphens/>
              <w:snapToGrid w:val="0"/>
              <w:spacing w:after="0" w:line="240" w:lineRule="auto"/>
              <w:ind w:right="-57"/>
              <w:jc w:val="both"/>
              <w:rPr>
                <w:rFonts w:ascii="Times New Roman" w:eastAsia="Times New Roman" w:hAnsi="Times New Roman" w:cs="Times New Roman"/>
                <w:color w:val="000000" w:themeColor="text1"/>
                <w:sz w:val="24"/>
                <w:szCs w:val="24"/>
                <w:lang w:eastAsia="ar-SA"/>
              </w:rPr>
            </w:pPr>
            <w:r w:rsidRPr="00B575D8">
              <w:rPr>
                <w:rFonts w:ascii="Times New Roman" w:eastAsia="Times New Roman" w:hAnsi="Times New Roman" w:cs="Times New Roman"/>
                <w:color w:val="000000" w:themeColor="text1"/>
                <w:sz w:val="24"/>
                <w:szCs w:val="24"/>
                <w:lang w:eastAsia="ar-SA"/>
              </w:rPr>
              <w:t xml:space="preserve">Pakalpojumu izpildes kavējumu skaits: </w:t>
            </w:r>
            <w:r w:rsidR="00237F10" w:rsidRPr="00B575D8">
              <w:rPr>
                <w:rFonts w:ascii="Times New Roman" w:eastAsia="Times New Roman" w:hAnsi="Times New Roman" w:cs="Times New Roman"/>
                <w:color w:val="000000" w:themeColor="text1"/>
                <w:sz w:val="24"/>
                <w:szCs w:val="24"/>
                <w:lang w:eastAsia="ar-SA"/>
              </w:rPr>
              <w:t>1</w:t>
            </w:r>
          </w:p>
        </w:tc>
      </w:tr>
      <w:tr w:rsidR="006C1CDB" w:rsidRPr="00E67A99" w14:paraId="03821017" w14:textId="77777777" w:rsidTr="00576E8C">
        <w:tc>
          <w:tcPr>
            <w:tcW w:w="997" w:type="dxa"/>
            <w:shd w:val="clear" w:color="auto" w:fill="FFFFFF" w:themeFill="background1"/>
          </w:tcPr>
          <w:p w14:paraId="0CD0983A" w14:textId="3E1DF18E" w:rsidR="006C1CDB" w:rsidRDefault="006C1CDB" w:rsidP="006C1CDB">
            <w:pPr>
              <w:shd w:val="clear" w:color="auto" w:fill="FFFFFF" w:themeFill="background1"/>
              <w:tabs>
                <w:tab w:val="left" w:pos="72"/>
                <w:tab w:val="left" w:pos="4392"/>
                <w:tab w:val="left" w:pos="7632"/>
              </w:tabs>
              <w:suppressAutoHyphens/>
              <w:snapToGrid w:val="0"/>
              <w:spacing w:after="0" w:line="240" w:lineRule="auto"/>
              <w:ind w:left="-108" w:right="-57"/>
              <w:jc w:val="center"/>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118</w:t>
            </w:r>
            <w:r w:rsidRPr="0094126B">
              <w:rPr>
                <w:rFonts w:ascii="Times New Roman" w:eastAsia="Times New Roman" w:hAnsi="Times New Roman" w:cs="Times New Roman"/>
                <w:color w:val="000000" w:themeColor="text1"/>
                <w:sz w:val="24"/>
                <w:szCs w:val="24"/>
                <w:lang w:eastAsia="ar-SA"/>
              </w:rPr>
              <w:t>.</w:t>
            </w:r>
            <w:r>
              <w:rPr>
                <w:rFonts w:ascii="Times New Roman" w:eastAsia="Times New Roman" w:hAnsi="Times New Roman" w:cs="Times New Roman"/>
                <w:color w:val="000000" w:themeColor="text1"/>
                <w:sz w:val="24"/>
                <w:szCs w:val="24"/>
                <w:lang w:eastAsia="ar-SA"/>
              </w:rPr>
              <w:t>14.</w:t>
            </w:r>
          </w:p>
        </w:tc>
        <w:tc>
          <w:tcPr>
            <w:tcW w:w="3969" w:type="dxa"/>
            <w:tcBorders>
              <w:right w:val="single" w:sz="4" w:space="0" w:color="auto"/>
            </w:tcBorders>
            <w:shd w:val="clear" w:color="auto" w:fill="FFFFFF" w:themeFill="background1"/>
          </w:tcPr>
          <w:p w14:paraId="396C91C2" w14:textId="59F9C98E" w:rsidR="006C1CDB" w:rsidRPr="005F0FC5" w:rsidRDefault="006C1CDB" w:rsidP="006C1CDB">
            <w:pPr>
              <w:shd w:val="clear" w:color="auto" w:fill="FFFFFF" w:themeFill="background1"/>
              <w:tabs>
                <w:tab w:val="left" w:pos="180"/>
                <w:tab w:val="left" w:pos="4500"/>
                <w:tab w:val="left" w:pos="7740"/>
              </w:tabs>
              <w:suppressAutoHyphens/>
              <w:spacing w:after="0" w:line="240" w:lineRule="auto"/>
              <w:jc w:val="both"/>
              <w:rPr>
                <w:rFonts w:ascii="Times New Roman" w:hAnsi="Times New Roman" w:cs="Times New Roman"/>
                <w:color w:val="000000" w:themeColor="text1"/>
                <w:sz w:val="24"/>
                <w:szCs w:val="24"/>
              </w:rPr>
            </w:pPr>
            <w:r w:rsidRPr="003D58C6">
              <w:rPr>
                <w:rFonts w:ascii="Times New Roman" w:hAnsi="Times New Roman" w:cs="Times New Roman"/>
                <w:color w:val="000000" w:themeColor="text1"/>
                <w:sz w:val="24"/>
                <w:szCs w:val="24"/>
              </w:rPr>
              <w:t>mikrolieguma izveidošana, teritorijas precizēšana vai mikrolieguma statusa atcelšana</w:t>
            </w:r>
          </w:p>
        </w:tc>
        <w:tc>
          <w:tcPr>
            <w:tcW w:w="2412" w:type="dxa"/>
            <w:vMerge/>
            <w:tcBorders>
              <w:left w:val="single" w:sz="4" w:space="0" w:color="auto"/>
              <w:right w:val="single" w:sz="4" w:space="0" w:color="auto"/>
            </w:tcBorders>
            <w:shd w:val="clear" w:color="auto" w:fill="FFFFFF" w:themeFill="background1"/>
          </w:tcPr>
          <w:p w14:paraId="616107EA" w14:textId="77777777" w:rsidR="006C1CDB" w:rsidRPr="00E67A99" w:rsidRDefault="006C1CDB" w:rsidP="006C1CDB">
            <w:pPr>
              <w:shd w:val="clear" w:color="auto" w:fill="FFFFFF" w:themeFill="background1"/>
              <w:tabs>
                <w:tab w:val="left" w:pos="180"/>
                <w:tab w:val="left" w:pos="4500"/>
                <w:tab w:val="left" w:pos="7740"/>
              </w:tabs>
              <w:suppressAutoHyphens/>
              <w:spacing w:after="0" w:line="240" w:lineRule="auto"/>
              <w:jc w:val="center"/>
              <w:rPr>
                <w:rFonts w:ascii="Times New Roman" w:hAnsi="Times New Roman" w:cs="Times New Roman"/>
                <w:color w:val="000000" w:themeColor="text1"/>
                <w:sz w:val="24"/>
                <w:szCs w:val="24"/>
              </w:rPr>
            </w:pPr>
          </w:p>
        </w:tc>
        <w:tc>
          <w:tcPr>
            <w:tcW w:w="1277" w:type="dxa"/>
            <w:vMerge/>
            <w:tcBorders>
              <w:left w:val="single" w:sz="4" w:space="0" w:color="auto"/>
              <w:right w:val="single" w:sz="4" w:space="0" w:color="auto"/>
            </w:tcBorders>
            <w:shd w:val="clear" w:color="auto" w:fill="FFFFFF" w:themeFill="background1"/>
          </w:tcPr>
          <w:p w14:paraId="62799970" w14:textId="77777777" w:rsidR="006C1CDB" w:rsidRPr="00E67A99" w:rsidRDefault="006C1CDB" w:rsidP="006C1CDB">
            <w:pPr>
              <w:shd w:val="clear" w:color="auto" w:fill="FFFFFF" w:themeFill="background1"/>
              <w:tabs>
                <w:tab w:val="left" w:pos="180"/>
                <w:tab w:val="left" w:pos="4500"/>
                <w:tab w:val="left" w:pos="7740"/>
              </w:tabs>
              <w:suppressAutoHyphens/>
              <w:spacing w:after="0" w:line="240" w:lineRule="auto"/>
              <w:jc w:val="center"/>
              <w:rPr>
                <w:rFonts w:ascii="Times New Roman" w:hAnsi="Times New Roman" w:cs="Times New Roman"/>
                <w:color w:val="000000" w:themeColor="text1"/>
                <w:sz w:val="24"/>
                <w:szCs w:val="24"/>
              </w:rPr>
            </w:pPr>
          </w:p>
        </w:tc>
        <w:tc>
          <w:tcPr>
            <w:tcW w:w="1701" w:type="dxa"/>
            <w:vMerge/>
            <w:tcBorders>
              <w:left w:val="single" w:sz="4" w:space="0" w:color="auto"/>
              <w:right w:val="single" w:sz="4" w:space="0" w:color="auto"/>
            </w:tcBorders>
            <w:shd w:val="clear" w:color="auto" w:fill="FFFFFF" w:themeFill="background1"/>
          </w:tcPr>
          <w:p w14:paraId="0C108D24" w14:textId="59B7205A" w:rsidR="006C1CDB" w:rsidRPr="00E67A99" w:rsidRDefault="006C1CDB" w:rsidP="006C1CDB">
            <w:pPr>
              <w:shd w:val="clear" w:color="auto" w:fill="FFFFFF" w:themeFill="background1"/>
              <w:tabs>
                <w:tab w:val="left" w:pos="180"/>
                <w:tab w:val="left" w:pos="4500"/>
                <w:tab w:val="left" w:pos="7740"/>
              </w:tabs>
              <w:suppressAutoHyphens/>
              <w:spacing w:after="0" w:line="240" w:lineRule="auto"/>
              <w:jc w:val="center"/>
              <w:rPr>
                <w:rFonts w:ascii="Times New Roman" w:hAnsi="Times New Roman" w:cs="Times New Roman"/>
                <w:color w:val="000000" w:themeColor="text1"/>
                <w:sz w:val="24"/>
                <w:szCs w:val="24"/>
              </w:rPr>
            </w:pPr>
          </w:p>
        </w:tc>
        <w:tc>
          <w:tcPr>
            <w:tcW w:w="4675" w:type="dxa"/>
            <w:tcBorders>
              <w:left w:val="single" w:sz="4" w:space="0" w:color="auto"/>
            </w:tcBorders>
            <w:shd w:val="clear" w:color="auto" w:fill="FFFFFF" w:themeFill="background1"/>
          </w:tcPr>
          <w:p w14:paraId="016EED32" w14:textId="0B53089B" w:rsidR="00237F10" w:rsidRPr="00B575D8" w:rsidRDefault="00237F10" w:rsidP="00237F10">
            <w:pPr>
              <w:shd w:val="clear" w:color="auto" w:fill="FFFFFF" w:themeFill="background1"/>
              <w:tabs>
                <w:tab w:val="left" w:pos="123"/>
                <w:tab w:val="left" w:pos="4443"/>
                <w:tab w:val="left" w:pos="7683"/>
              </w:tabs>
              <w:suppressAutoHyphens/>
              <w:snapToGrid w:val="0"/>
              <w:spacing w:after="0" w:line="240" w:lineRule="auto"/>
              <w:ind w:left="-57" w:right="-57"/>
              <w:rPr>
                <w:rFonts w:ascii="Times New Roman" w:eastAsia="Times New Roman" w:hAnsi="Times New Roman" w:cs="Times New Roman"/>
                <w:color w:val="000000" w:themeColor="text1"/>
                <w:sz w:val="24"/>
                <w:szCs w:val="24"/>
                <w:lang w:eastAsia="ar-SA"/>
              </w:rPr>
            </w:pPr>
            <w:r w:rsidRPr="00B575D8">
              <w:rPr>
                <w:rFonts w:ascii="Times New Roman" w:eastAsia="Times New Roman" w:hAnsi="Times New Roman"/>
                <w:color w:val="000000" w:themeColor="text1"/>
                <w:sz w:val="24"/>
                <w:szCs w:val="24"/>
              </w:rPr>
              <w:t>Pakalpojuma pieteikumu skaits:</w:t>
            </w:r>
            <w:r w:rsidRPr="00B575D8">
              <w:rPr>
                <w:rFonts w:ascii="Times New Roman" w:eastAsia="Times New Roman" w:hAnsi="Times New Roman" w:cs="Times New Roman"/>
                <w:color w:val="000000" w:themeColor="text1"/>
                <w:sz w:val="24"/>
                <w:szCs w:val="24"/>
                <w:lang w:eastAsia="ar-SA"/>
              </w:rPr>
              <w:t xml:space="preserve"> </w:t>
            </w:r>
            <w:r w:rsidR="00F0793A" w:rsidRPr="00B575D8">
              <w:rPr>
                <w:rFonts w:ascii="Times New Roman" w:eastAsia="Times New Roman" w:hAnsi="Times New Roman" w:cs="Times New Roman"/>
                <w:color w:val="000000" w:themeColor="text1"/>
                <w:sz w:val="24"/>
                <w:szCs w:val="24"/>
                <w:lang w:eastAsia="ar-SA"/>
              </w:rPr>
              <w:t>2</w:t>
            </w:r>
          </w:p>
          <w:p w14:paraId="178E47DF" w14:textId="77777777" w:rsidR="00237F10" w:rsidRPr="00B575D8" w:rsidRDefault="00237F10" w:rsidP="00921A5F">
            <w:pPr>
              <w:pStyle w:val="ListParagraph"/>
              <w:numPr>
                <w:ilvl w:val="0"/>
                <w:numId w:val="61"/>
              </w:numPr>
              <w:shd w:val="clear" w:color="auto" w:fill="FFFFFF" w:themeFill="background1"/>
              <w:tabs>
                <w:tab w:val="left" w:pos="123"/>
                <w:tab w:val="left" w:pos="4443"/>
                <w:tab w:val="left" w:pos="7683"/>
              </w:tabs>
              <w:suppressAutoHyphens/>
              <w:snapToGrid w:val="0"/>
              <w:spacing w:after="0" w:line="240" w:lineRule="auto"/>
              <w:ind w:left="738" w:right="-57"/>
              <w:jc w:val="both"/>
              <w:rPr>
                <w:rFonts w:ascii="Times New Roman" w:eastAsia="Times New Roman" w:hAnsi="Times New Roman"/>
                <w:color w:val="000000" w:themeColor="text1"/>
                <w:sz w:val="24"/>
                <w:szCs w:val="24"/>
              </w:rPr>
            </w:pPr>
            <w:r w:rsidRPr="00B575D8">
              <w:rPr>
                <w:rFonts w:ascii="Times New Roman" w:eastAsia="Times New Roman" w:hAnsi="Times New Roman"/>
                <w:color w:val="000000" w:themeColor="text1"/>
                <w:sz w:val="24"/>
                <w:szCs w:val="24"/>
              </w:rPr>
              <w:t xml:space="preserve">Pakalpojuma pieteikšanas kanāls: </w:t>
            </w:r>
          </w:p>
          <w:p w14:paraId="4867EC09" w14:textId="77777777" w:rsidR="00237F10" w:rsidRPr="00B575D8" w:rsidRDefault="00237F10" w:rsidP="00921A5F">
            <w:pPr>
              <w:pStyle w:val="ListParagraph"/>
              <w:numPr>
                <w:ilvl w:val="0"/>
                <w:numId w:val="31"/>
              </w:numPr>
              <w:shd w:val="clear" w:color="auto" w:fill="FFFFFF" w:themeFill="background1"/>
              <w:tabs>
                <w:tab w:val="left" w:pos="4443"/>
                <w:tab w:val="left" w:pos="7683"/>
              </w:tabs>
              <w:suppressAutoHyphens/>
              <w:snapToGrid w:val="0"/>
              <w:spacing w:after="0" w:line="240" w:lineRule="auto"/>
              <w:ind w:right="-57"/>
              <w:jc w:val="both"/>
              <w:rPr>
                <w:rFonts w:ascii="Times New Roman" w:eastAsia="Times New Roman" w:hAnsi="Times New Roman"/>
                <w:color w:val="000000" w:themeColor="text1"/>
                <w:sz w:val="24"/>
                <w:szCs w:val="24"/>
              </w:rPr>
            </w:pPr>
            <w:r w:rsidRPr="00B575D8">
              <w:rPr>
                <w:rFonts w:ascii="Times New Roman" w:eastAsia="Times New Roman" w:hAnsi="Times New Roman"/>
                <w:color w:val="000000" w:themeColor="text1"/>
                <w:sz w:val="24"/>
                <w:szCs w:val="24"/>
              </w:rPr>
              <w:t>portāls latvija.lv: 0</w:t>
            </w:r>
          </w:p>
          <w:p w14:paraId="55D6F92F" w14:textId="77777777" w:rsidR="00237F10" w:rsidRPr="00B575D8" w:rsidRDefault="00237F10" w:rsidP="00921A5F">
            <w:pPr>
              <w:pStyle w:val="ListParagraph"/>
              <w:numPr>
                <w:ilvl w:val="0"/>
                <w:numId w:val="31"/>
              </w:numPr>
              <w:shd w:val="clear" w:color="auto" w:fill="FFFFFF" w:themeFill="background1"/>
              <w:tabs>
                <w:tab w:val="left" w:pos="4443"/>
                <w:tab w:val="left" w:pos="7683"/>
              </w:tabs>
              <w:suppressAutoHyphens/>
              <w:snapToGrid w:val="0"/>
              <w:spacing w:after="0" w:line="240" w:lineRule="auto"/>
              <w:ind w:right="-57"/>
              <w:jc w:val="both"/>
              <w:rPr>
                <w:rFonts w:ascii="Times New Roman" w:eastAsia="Times New Roman" w:hAnsi="Times New Roman"/>
                <w:color w:val="000000" w:themeColor="text1"/>
                <w:sz w:val="24"/>
                <w:szCs w:val="24"/>
              </w:rPr>
            </w:pPr>
            <w:r w:rsidRPr="00B575D8">
              <w:rPr>
                <w:rFonts w:ascii="Times New Roman" w:eastAsia="Times New Roman" w:hAnsi="Times New Roman"/>
                <w:color w:val="000000" w:themeColor="text1"/>
                <w:sz w:val="24"/>
                <w:szCs w:val="24"/>
              </w:rPr>
              <w:t xml:space="preserve">e-adrese: 0 </w:t>
            </w:r>
          </w:p>
          <w:p w14:paraId="3322756A" w14:textId="76EF5084" w:rsidR="00237F10" w:rsidRPr="00B575D8" w:rsidRDefault="00237F10" w:rsidP="00921A5F">
            <w:pPr>
              <w:pStyle w:val="ListParagraph"/>
              <w:numPr>
                <w:ilvl w:val="0"/>
                <w:numId w:val="31"/>
              </w:numPr>
              <w:shd w:val="clear" w:color="auto" w:fill="FFFFFF" w:themeFill="background1"/>
              <w:tabs>
                <w:tab w:val="left" w:pos="4443"/>
                <w:tab w:val="left" w:pos="7683"/>
              </w:tabs>
              <w:suppressAutoHyphens/>
              <w:snapToGrid w:val="0"/>
              <w:spacing w:after="0" w:line="240" w:lineRule="auto"/>
              <w:ind w:right="-57"/>
              <w:jc w:val="both"/>
              <w:rPr>
                <w:rFonts w:ascii="Times New Roman" w:eastAsia="Times New Roman" w:hAnsi="Times New Roman"/>
                <w:color w:val="000000" w:themeColor="text1"/>
                <w:sz w:val="24"/>
                <w:szCs w:val="24"/>
              </w:rPr>
            </w:pPr>
            <w:r w:rsidRPr="00B575D8">
              <w:rPr>
                <w:rFonts w:ascii="Times New Roman" w:eastAsia="Times New Roman" w:hAnsi="Times New Roman"/>
                <w:color w:val="000000" w:themeColor="text1"/>
                <w:sz w:val="24"/>
                <w:szCs w:val="24"/>
              </w:rPr>
              <w:t xml:space="preserve">e-pasts: </w:t>
            </w:r>
            <w:r w:rsidR="00F0793A" w:rsidRPr="00B575D8">
              <w:rPr>
                <w:rFonts w:ascii="Times New Roman" w:eastAsia="Times New Roman" w:hAnsi="Times New Roman"/>
                <w:color w:val="000000" w:themeColor="text1"/>
                <w:sz w:val="24"/>
                <w:szCs w:val="24"/>
              </w:rPr>
              <w:t>1</w:t>
            </w:r>
            <w:r w:rsidRPr="00B575D8">
              <w:rPr>
                <w:rFonts w:ascii="Times New Roman" w:eastAsia="Times New Roman" w:hAnsi="Times New Roman"/>
                <w:color w:val="000000" w:themeColor="text1"/>
                <w:sz w:val="24"/>
                <w:szCs w:val="24"/>
              </w:rPr>
              <w:t xml:space="preserve"> </w:t>
            </w:r>
          </w:p>
          <w:p w14:paraId="4BFF2837" w14:textId="64C12211" w:rsidR="00237F10" w:rsidRPr="00B575D8" w:rsidRDefault="00237F10" w:rsidP="00921A5F">
            <w:pPr>
              <w:pStyle w:val="ListParagraph"/>
              <w:numPr>
                <w:ilvl w:val="0"/>
                <w:numId w:val="31"/>
              </w:numPr>
              <w:shd w:val="clear" w:color="auto" w:fill="FFFFFF" w:themeFill="background1"/>
              <w:tabs>
                <w:tab w:val="left" w:pos="4443"/>
                <w:tab w:val="left" w:pos="7683"/>
              </w:tabs>
              <w:suppressAutoHyphens/>
              <w:snapToGrid w:val="0"/>
              <w:spacing w:after="0" w:line="240" w:lineRule="auto"/>
              <w:ind w:right="-57"/>
              <w:jc w:val="both"/>
              <w:rPr>
                <w:rFonts w:ascii="Times New Roman" w:eastAsia="Times New Roman" w:hAnsi="Times New Roman"/>
                <w:color w:val="000000" w:themeColor="text1"/>
                <w:sz w:val="24"/>
                <w:szCs w:val="24"/>
              </w:rPr>
            </w:pPr>
            <w:r w:rsidRPr="00B575D8">
              <w:rPr>
                <w:rFonts w:ascii="Times New Roman" w:eastAsia="Times New Roman" w:hAnsi="Times New Roman"/>
                <w:color w:val="000000" w:themeColor="text1"/>
                <w:sz w:val="24"/>
                <w:szCs w:val="24"/>
              </w:rPr>
              <w:t xml:space="preserve">pasts: </w:t>
            </w:r>
            <w:r w:rsidR="00F0793A" w:rsidRPr="00B575D8">
              <w:rPr>
                <w:rFonts w:ascii="Times New Roman" w:eastAsia="Times New Roman" w:hAnsi="Times New Roman"/>
                <w:color w:val="000000" w:themeColor="text1"/>
                <w:sz w:val="24"/>
                <w:szCs w:val="24"/>
              </w:rPr>
              <w:t>1</w:t>
            </w:r>
            <w:r w:rsidRPr="00B575D8">
              <w:rPr>
                <w:rFonts w:ascii="Times New Roman" w:eastAsia="Times New Roman" w:hAnsi="Times New Roman"/>
                <w:color w:val="000000" w:themeColor="text1"/>
                <w:sz w:val="24"/>
                <w:szCs w:val="24"/>
              </w:rPr>
              <w:t xml:space="preserve"> </w:t>
            </w:r>
          </w:p>
          <w:p w14:paraId="16B6B57A" w14:textId="77777777" w:rsidR="00237F10" w:rsidRPr="00B575D8" w:rsidRDefault="00237F10" w:rsidP="00921A5F">
            <w:pPr>
              <w:pStyle w:val="ListParagraph"/>
              <w:numPr>
                <w:ilvl w:val="0"/>
                <w:numId w:val="31"/>
              </w:numPr>
              <w:shd w:val="clear" w:color="auto" w:fill="FFFFFF" w:themeFill="background1"/>
              <w:tabs>
                <w:tab w:val="left" w:pos="4443"/>
                <w:tab w:val="left" w:pos="7683"/>
              </w:tabs>
              <w:suppressAutoHyphens/>
              <w:snapToGrid w:val="0"/>
              <w:spacing w:after="0" w:line="240" w:lineRule="auto"/>
              <w:ind w:right="-57"/>
              <w:jc w:val="both"/>
              <w:rPr>
                <w:rFonts w:ascii="Times New Roman" w:eastAsia="Times New Roman" w:hAnsi="Times New Roman"/>
                <w:color w:val="000000" w:themeColor="text1"/>
                <w:sz w:val="24"/>
                <w:szCs w:val="24"/>
              </w:rPr>
            </w:pPr>
            <w:r w:rsidRPr="00B575D8">
              <w:rPr>
                <w:rFonts w:ascii="Times New Roman" w:eastAsia="Times New Roman" w:hAnsi="Times New Roman"/>
                <w:color w:val="000000" w:themeColor="text1"/>
                <w:sz w:val="24"/>
                <w:szCs w:val="24"/>
              </w:rPr>
              <w:t>personīgi: 0</w:t>
            </w:r>
          </w:p>
          <w:p w14:paraId="72034BDB" w14:textId="567FD0A0" w:rsidR="006C1CDB" w:rsidRPr="00B575D8" w:rsidRDefault="00237F10" w:rsidP="00F0793A">
            <w:pPr>
              <w:shd w:val="clear" w:color="auto" w:fill="FFFFFF" w:themeFill="background1"/>
              <w:tabs>
                <w:tab w:val="left" w:pos="123"/>
                <w:tab w:val="left" w:pos="4443"/>
                <w:tab w:val="left" w:pos="7683"/>
              </w:tabs>
              <w:suppressAutoHyphens/>
              <w:snapToGrid w:val="0"/>
              <w:spacing w:after="0" w:line="240" w:lineRule="auto"/>
              <w:ind w:right="-57"/>
              <w:jc w:val="both"/>
              <w:rPr>
                <w:rFonts w:ascii="Times New Roman" w:eastAsia="Times New Roman" w:hAnsi="Times New Roman" w:cs="Times New Roman"/>
                <w:color w:val="000000" w:themeColor="text1"/>
                <w:sz w:val="24"/>
                <w:szCs w:val="24"/>
                <w:lang w:eastAsia="ar-SA"/>
              </w:rPr>
            </w:pPr>
            <w:r w:rsidRPr="00B575D8">
              <w:rPr>
                <w:rFonts w:ascii="Times New Roman" w:eastAsia="Times New Roman" w:hAnsi="Times New Roman" w:cs="Times New Roman"/>
                <w:color w:val="000000" w:themeColor="text1"/>
                <w:sz w:val="24"/>
                <w:szCs w:val="24"/>
                <w:lang w:eastAsia="ar-SA"/>
              </w:rPr>
              <w:t xml:space="preserve">Pakalpojumu izpildes kavējumu skaits: </w:t>
            </w:r>
            <w:r w:rsidR="00F0793A" w:rsidRPr="00B575D8">
              <w:rPr>
                <w:rFonts w:ascii="Times New Roman" w:eastAsia="Times New Roman" w:hAnsi="Times New Roman" w:cs="Times New Roman"/>
                <w:color w:val="000000" w:themeColor="text1"/>
                <w:sz w:val="24"/>
                <w:szCs w:val="24"/>
                <w:lang w:eastAsia="ar-SA"/>
              </w:rPr>
              <w:t>1</w:t>
            </w:r>
          </w:p>
        </w:tc>
      </w:tr>
      <w:tr w:rsidR="006C1CDB" w:rsidRPr="00E67A99" w14:paraId="159E325E" w14:textId="77777777" w:rsidTr="00576E8C">
        <w:tc>
          <w:tcPr>
            <w:tcW w:w="997" w:type="dxa"/>
            <w:shd w:val="clear" w:color="auto" w:fill="FFFFFF" w:themeFill="background1"/>
          </w:tcPr>
          <w:p w14:paraId="6856FA2D" w14:textId="568B95D2" w:rsidR="006C1CDB" w:rsidRDefault="006C1CDB" w:rsidP="006C1CDB">
            <w:pPr>
              <w:shd w:val="clear" w:color="auto" w:fill="FFFFFF" w:themeFill="background1"/>
              <w:tabs>
                <w:tab w:val="left" w:pos="72"/>
                <w:tab w:val="left" w:pos="4392"/>
                <w:tab w:val="left" w:pos="7632"/>
              </w:tabs>
              <w:suppressAutoHyphens/>
              <w:snapToGrid w:val="0"/>
              <w:spacing w:after="0" w:line="240" w:lineRule="auto"/>
              <w:ind w:left="-108" w:right="-57"/>
              <w:jc w:val="center"/>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118</w:t>
            </w:r>
            <w:r w:rsidRPr="0094126B">
              <w:rPr>
                <w:rFonts w:ascii="Times New Roman" w:eastAsia="Times New Roman" w:hAnsi="Times New Roman" w:cs="Times New Roman"/>
                <w:color w:val="000000" w:themeColor="text1"/>
                <w:sz w:val="24"/>
                <w:szCs w:val="24"/>
                <w:lang w:eastAsia="ar-SA"/>
              </w:rPr>
              <w:t>.</w:t>
            </w:r>
            <w:r>
              <w:rPr>
                <w:rFonts w:ascii="Times New Roman" w:eastAsia="Times New Roman" w:hAnsi="Times New Roman" w:cs="Times New Roman"/>
                <w:color w:val="000000" w:themeColor="text1"/>
                <w:sz w:val="24"/>
                <w:szCs w:val="24"/>
                <w:lang w:eastAsia="ar-SA"/>
              </w:rPr>
              <w:t>15.</w:t>
            </w:r>
          </w:p>
        </w:tc>
        <w:tc>
          <w:tcPr>
            <w:tcW w:w="3969" w:type="dxa"/>
            <w:tcBorders>
              <w:right w:val="single" w:sz="4" w:space="0" w:color="auto"/>
            </w:tcBorders>
            <w:shd w:val="clear" w:color="auto" w:fill="FFFFFF" w:themeFill="background1"/>
          </w:tcPr>
          <w:p w14:paraId="6BC88708" w14:textId="08D57DAA" w:rsidR="006C1CDB" w:rsidRPr="000C5A2B" w:rsidRDefault="006C1CDB" w:rsidP="006C1CDB">
            <w:pPr>
              <w:shd w:val="clear" w:color="auto" w:fill="FFFFFF" w:themeFill="background1"/>
              <w:tabs>
                <w:tab w:val="left" w:pos="180"/>
                <w:tab w:val="left" w:pos="4500"/>
                <w:tab w:val="left" w:pos="7740"/>
              </w:tabs>
              <w:suppressAutoHyphens/>
              <w:spacing w:after="0" w:line="240" w:lineRule="auto"/>
              <w:jc w:val="both"/>
              <w:rPr>
                <w:rFonts w:ascii="Times New Roman" w:hAnsi="Times New Roman" w:cs="Times New Roman"/>
                <w:color w:val="000000" w:themeColor="text1"/>
                <w:sz w:val="24"/>
                <w:szCs w:val="24"/>
              </w:rPr>
            </w:pPr>
            <w:r w:rsidRPr="000C5A2B">
              <w:rPr>
                <w:rFonts w:ascii="Times New Roman" w:hAnsi="Times New Roman" w:cs="Times New Roman"/>
                <w:color w:val="000000" w:themeColor="text1"/>
                <w:sz w:val="24"/>
                <w:szCs w:val="24"/>
              </w:rPr>
              <w:t>sugu un biotopu aizsardzības jomas eksperta sertifikāta saņemšana</w:t>
            </w:r>
          </w:p>
        </w:tc>
        <w:tc>
          <w:tcPr>
            <w:tcW w:w="2412" w:type="dxa"/>
            <w:vMerge/>
            <w:tcBorders>
              <w:left w:val="single" w:sz="4" w:space="0" w:color="auto"/>
              <w:right w:val="single" w:sz="4" w:space="0" w:color="auto"/>
            </w:tcBorders>
            <w:shd w:val="clear" w:color="auto" w:fill="FFFFFF" w:themeFill="background1"/>
          </w:tcPr>
          <w:p w14:paraId="19882B98" w14:textId="77777777" w:rsidR="006C1CDB" w:rsidRPr="00E67A99" w:rsidRDefault="006C1CDB" w:rsidP="006C1CDB">
            <w:pPr>
              <w:shd w:val="clear" w:color="auto" w:fill="FFFFFF" w:themeFill="background1"/>
              <w:tabs>
                <w:tab w:val="left" w:pos="180"/>
                <w:tab w:val="left" w:pos="4500"/>
                <w:tab w:val="left" w:pos="7740"/>
              </w:tabs>
              <w:suppressAutoHyphens/>
              <w:spacing w:after="0" w:line="240" w:lineRule="auto"/>
              <w:jc w:val="center"/>
              <w:rPr>
                <w:rFonts w:ascii="Times New Roman" w:hAnsi="Times New Roman" w:cs="Times New Roman"/>
                <w:color w:val="000000" w:themeColor="text1"/>
                <w:sz w:val="24"/>
                <w:szCs w:val="24"/>
              </w:rPr>
            </w:pPr>
          </w:p>
        </w:tc>
        <w:tc>
          <w:tcPr>
            <w:tcW w:w="1277" w:type="dxa"/>
            <w:vMerge/>
            <w:tcBorders>
              <w:left w:val="single" w:sz="4" w:space="0" w:color="auto"/>
              <w:right w:val="single" w:sz="4" w:space="0" w:color="auto"/>
            </w:tcBorders>
            <w:shd w:val="clear" w:color="auto" w:fill="FFFFFF" w:themeFill="background1"/>
          </w:tcPr>
          <w:p w14:paraId="17FD2131" w14:textId="77777777" w:rsidR="006C1CDB" w:rsidRPr="00E67A99" w:rsidRDefault="006C1CDB" w:rsidP="006C1CDB">
            <w:pPr>
              <w:shd w:val="clear" w:color="auto" w:fill="FFFFFF" w:themeFill="background1"/>
              <w:tabs>
                <w:tab w:val="left" w:pos="180"/>
                <w:tab w:val="left" w:pos="4500"/>
                <w:tab w:val="left" w:pos="7740"/>
              </w:tabs>
              <w:suppressAutoHyphens/>
              <w:spacing w:after="0" w:line="240" w:lineRule="auto"/>
              <w:jc w:val="center"/>
              <w:rPr>
                <w:rFonts w:ascii="Times New Roman" w:hAnsi="Times New Roman" w:cs="Times New Roman"/>
                <w:color w:val="000000" w:themeColor="text1"/>
                <w:sz w:val="24"/>
                <w:szCs w:val="24"/>
              </w:rPr>
            </w:pPr>
          </w:p>
        </w:tc>
        <w:tc>
          <w:tcPr>
            <w:tcW w:w="1701" w:type="dxa"/>
            <w:vMerge/>
            <w:tcBorders>
              <w:left w:val="single" w:sz="4" w:space="0" w:color="auto"/>
              <w:right w:val="single" w:sz="4" w:space="0" w:color="auto"/>
            </w:tcBorders>
            <w:shd w:val="clear" w:color="auto" w:fill="FFFFFF" w:themeFill="background1"/>
          </w:tcPr>
          <w:p w14:paraId="3F644C79" w14:textId="5095AFDA" w:rsidR="006C1CDB" w:rsidRPr="00E67A99" w:rsidRDefault="006C1CDB" w:rsidP="006C1CDB">
            <w:pPr>
              <w:shd w:val="clear" w:color="auto" w:fill="FFFFFF" w:themeFill="background1"/>
              <w:tabs>
                <w:tab w:val="left" w:pos="180"/>
                <w:tab w:val="left" w:pos="4500"/>
                <w:tab w:val="left" w:pos="7740"/>
              </w:tabs>
              <w:suppressAutoHyphens/>
              <w:spacing w:after="0" w:line="240" w:lineRule="auto"/>
              <w:jc w:val="center"/>
              <w:rPr>
                <w:rFonts w:ascii="Times New Roman" w:hAnsi="Times New Roman" w:cs="Times New Roman"/>
                <w:color w:val="000000" w:themeColor="text1"/>
                <w:sz w:val="24"/>
                <w:szCs w:val="24"/>
              </w:rPr>
            </w:pPr>
          </w:p>
        </w:tc>
        <w:tc>
          <w:tcPr>
            <w:tcW w:w="4675" w:type="dxa"/>
            <w:tcBorders>
              <w:left w:val="single" w:sz="4" w:space="0" w:color="auto"/>
            </w:tcBorders>
            <w:shd w:val="clear" w:color="auto" w:fill="FFFFFF" w:themeFill="background1"/>
          </w:tcPr>
          <w:p w14:paraId="765013BF" w14:textId="714D3EC0" w:rsidR="00F0793A" w:rsidRPr="00B575D8" w:rsidRDefault="00F0793A" w:rsidP="00F0793A">
            <w:pPr>
              <w:shd w:val="clear" w:color="auto" w:fill="FFFFFF" w:themeFill="background1"/>
              <w:tabs>
                <w:tab w:val="left" w:pos="123"/>
                <w:tab w:val="left" w:pos="4443"/>
                <w:tab w:val="left" w:pos="7683"/>
              </w:tabs>
              <w:suppressAutoHyphens/>
              <w:snapToGrid w:val="0"/>
              <w:spacing w:after="0" w:line="240" w:lineRule="auto"/>
              <w:ind w:left="-57" w:right="-57"/>
              <w:rPr>
                <w:rFonts w:ascii="Times New Roman" w:eastAsia="Times New Roman" w:hAnsi="Times New Roman" w:cs="Times New Roman"/>
                <w:color w:val="000000" w:themeColor="text1"/>
                <w:sz w:val="24"/>
                <w:szCs w:val="24"/>
                <w:lang w:eastAsia="ar-SA"/>
              </w:rPr>
            </w:pPr>
            <w:r w:rsidRPr="00B575D8">
              <w:rPr>
                <w:rFonts w:ascii="Times New Roman" w:eastAsia="Times New Roman" w:hAnsi="Times New Roman"/>
                <w:color w:val="000000" w:themeColor="text1"/>
                <w:sz w:val="24"/>
                <w:szCs w:val="24"/>
              </w:rPr>
              <w:t>Pakalpojuma pieteikumu skaits:</w:t>
            </w:r>
            <w:r w:rsidRPr="00B575D8">
              <w:rPr>
                <w:rFonts w:ascii="Times New Roman" w:eastAsia="Times New Roman" w:hAnsi="Times New Roman" w:cs="Times New Roman"/>
                <w:color w:val="000000" w:themeColor="text1"/>
                <w:sz w:val="24"/>
                <w:szCs w:val="24"/>
                <w:lang w:eastAsia="ar-SA"/>
              </w:rPr>
              <w:t xml:space="preserve"> 33</w:t>
            </w:r>
          </w:p>
          <w:p w14:paraId="79127F05" w14:textId="77777777" w:rsidR="00F0793A" w:rsidRPr="00B575D8" w:rsidRDefault="00F0793A" w:rsidP="00921A5F">
            <w:pPr>
              <w:pStyle w:val="ListParagraph"/>
              <w:numPr>
                <w:ilvl w:val="0"/>
                <w:numId w:val="61"/>
              </w:numPr>
              <w:shd w:val="clear" w:color="auto" w:fill="FFFFFF" w:themeFill="background1"/>
              <w:tabs>
                <w:tab w:val="left" w:pos="123"/>
                <w:tab w:val="left" w:pos="4443"/>
                <w:tab w:val="left" w:pos="7683"/>
              </w:tabs>
              <w:suppressAutoHyphens/>
              <w:snapToGrid w:val="0"/>
              <w:spacing w:after="0" w:line="240" w:lineRule="auto"/>
              <w:ind w:left="738" w:right="-57"/>
              <w:jc w:val="both"/>
              <w:rPr>
                <w:rFonts w:ascii="Times New Roman" w:eastAsia="Times New Roman" w:hAnsi="Times New Roman"/>
                <w:color w:val="000000" w:themeColor="text1"/>
                <w:sz w:val="24"/>
                <w:szCs w:val="24"/>
              </w:rPr>
            </w:pPr>
            <w:r w:rsidRPr="00B575D8">
              <w:rPr>
                <w:rFonts w:ascii="Times New Roman" w:eastAsia="Times New Roman" w:hAnsi="Times New Roman"/>
                <w:color w:val="000000" w:themeColor="text1"/>
                <w:sz w:val="24"/>
                <w:szCs w:val="24"/>
              </w:rPr>
              <w:t xml:space="preserve">Pakalpojuma pieteikšanas kanāls: </w:t>
            </w:r>
          </w:p>
          <w:p w14:paraId="559FCDBD" w14:textId="48F96114" w:rsidR="00F0793A" w:rsidRPr="00B575D8" w:rsidRDefault="00F0793A" w:rsidP="00921A5F">
            <w:pPr>
              <w:pStyle w:val="ListParagraph"/>
              <w:numPr>
                <w:ilvl w:val="0"/>
                <w:numId w:val="31"/>
              </w:numPr>
              <w:shd w:val="clear" w:color="auto" w:fill="FFFFFF" w:themeFill="background1"/>
              <w:tabs>
                <w:tab w:val="left" w:pos="4443"/>
                <w:tab w:val="left" w:pos="7683"/>
              </w:tabs>
              <w:suppressAutoHyphens/>
              <w:snapToGrid w:val="0"/>
              <w:spacing w:after="0" w:line="240" w:lineRule="auto"/>
              <w:ind w:right="-57"/>
              <w:jc w:val="both"/>
              <w:rPr>
                <w:rFonts w:ascii="Times New Roman" w:eastAsia="Times New Roman" w:hAnsi="Times New Roman"/>
                <w:color w:val="000000" w:themeColor="text1"/>
                <w:sz w:val="24"/>
                <w:szCs w:val="24"/>
              </w:rPr>
            </w:pPr>
            <w:r w:rsidRPr="00B575D8">
              <w:rPr>
                <w:rFonts w:ascii="Times New Roman" w:eastAsia="Times New Roman" w:hAnsi="Times New Roman"/>
                <w:color w:val="000000" w:themeColor="text1"/>
                <w:sz w:val="24"/>
                <w:szCs w:val="24"/>
              </w:rPr>
              <w:t>portāls latvija.lv: 5</w:t>
            </w:r>
          </w:p>
          <w:p w14:paraId="6EA4AD4A" w14:textId="77777777" w:rsidR="00F0793A" w:rsidRPr="00B575D8" w:rsidRDefault="00F0793A" w:rsidP="00921A5F">
            <w:pPr>
              <w:pStyle w:val="ListParagraph"/>
              <w:numPr>
                <w:ilvl w:val="0"/>
                <w:numId w:val="31"/>
              </w:numPr>
              <w:shd w:val="clear" w:color="auto" w:fill="FFFFFF" w:themeFill="background1"/>
              <w:tabs>
                <w:tab w:val="left" w:pos="4443"/>
                <w:tab w:val="left" w:pos="7683"/>
              </w:tabs>
              <w:suppressAutoHyphens/>
              <w:snapToGrid w:val="0"/>
              <w:spacing w:after="0" w:line="240" w:lineRule="auto"/>
              <w:ind w:right="-57"/>
              <w:jc w:val="both"/>
              <w:rPr>
                <w:rFonts w:ascii="Times New Roman" w:eastAsia="Times New Roman" w:hAnsi="Times New Roman"/>
                <w:color w:val="000000" w:themeColor="text1"/>
                <w:sz w:val="24"/>
                <w:szCs w:val="24"/>
              </w:rPr>
            </w:pPr>
            <w:r w:rsidRPr="00B575D8">
              <w:rPr>
                <w:rFonts w:ascii="Times New Roman" w:eastAsia="Times New Roman" w:hAnsi="Times New Roman"/>
                <w:color w:val="000000" w:themeColor="text1"/>
                <w:sz w:val="24"/>
                <w:szCs w:val="24"/>
              </w:rPr>
              <w:t xml:space="preserve">e-adrese: 0 </w:t>
            </w:r>
          </w:p>
          <w:p w14:paraId="3E98E3B9" w14:textId="7909747A" w:rsidR="00F0793A" w:rsidRPr="00B575D8" w:rsidRDefault="00F0793A" w:rsidP="00921A5F">
            <w:pPr>
              <w:pStyle w:val="ListParagraph"/>
              <w:numPr>
                <w:ilvl w:val="0"/>
                <w:numId w:val="31"/>
              </w:numPr>
              <w:shd w:val="clear" w:color="auto" w:fill="FFFFFF" w:themeFill="background1"/>
              <w:tabs>
                <w:tab w:val="left" w:pos="4443"/>
                <w:tab w:val="left" w:pos="7683"/>
              </w:tabs>
              <w:suppressAutoHyphens/>
              <w:snapToGrid w:val="0"/>
              <w:spacing w:after="0" w:line="240" w:lineRule="auto"/>
              <w:ind w:right="-57"/>
              <w:jc w:val="both"/>
              <w:rPr>
                <w:rFonts w:ascii="Times New Roman" w:eastAsia="Times New Roman" w:hAnsi="Times New Roman"/>
                <w:color w:val="000000" w:themeColor="text1"/>
                <w:sz w:val="24"/>
                <w:szCs w:val="24"/>
              </w:rPr>
            </w:pPr>
            <w:r w:rsidRPr="00B575D8">
              <w:rPr>
                <w:rFonts w:ascii="Times New Roman" w:eastAsia="Times New Roman" w:hAnsi="Times New Roman"/>
                <w:color w:val="000000" w:themeColor="text1"/>
                <w:sz w:val="24"/>
                <w:szCs w:val="24"/>
              </w:rPr>
              <w:t xml:space="preserve">e-pasts: 16 </w:t>
            </w:r>
          </w:p>
          <w:p w14:paraId="0A650328" w14:textId="161D837B" w:rsidR="00F0793A" w:rsidRPr="00B575D8" w:rsidRDefault="00F0793A" w:rsidP="00921A5F">
            <w:pPr>
              <w:pStyle w:val="ListParagraph"/>
              <w:numPr>
                <w:ilvl w:val="0"/>
                <w:numId w:val="31"/>
              </w:numPr>
              <w:shd w:val="clear" w:color="auto" w:fill="FFFFFF" w:themeFill="background1"/>
              <w:tabs>
                <w:tab w:val="left" w:pos="4443"/>
                <w:tab w:val="left" w:pos="7683"/>
              </w:tabs>
              <w:suppressAutoHyphens/>
              <w:snapToGrid w:val="0"/>
              <w:spacing w:after="0" w:line="240" w:lineRule="auto"/>
              <w:ind w:right="-57"/>
              <w:jc w:val="both"/>
              <w:rPr>
                <w:rFonts w:ascii="Times New Roman" w:eastAsia="Times New Roman" w:hAnsi="Times New Roman"/>
                <w:color w:val="000000" w:themeColor="text1"/>
                <w:sz w:val="24"/>
                <w:szCs w:val="24"/>
              </w:rPr>
            </w:pPr>
            <w:r w:rsidRPr="00B575D8">
              <w:rPr>
                <w:rFonts w:ascii="Times New Roman" w:eastAsia="Times New Roman" w:hAnsi="Times New Roman"/>
                <w:color w:val="000000" w:themeColor="text1"/>
                <w:sz w:val="24"/>
                <w:szCs w:val="24"/>
              </w:rPr>
              <w:t xml:space="preserve">pasts: 9 </w:t>
            </w:r>
          </w:p>
          <w:p w14:paraId="6036CBED" w14:textId="4DC3C457" w:rsidR="00F0793A" w:rsidRPr="00B575D8" w:rsidRDefault="00F0793A" w:rsidP="00921A5F">
            <w:pPr>
              <w:pStyle w:val="ListParagraph"/>
              <w:numPr>
                <w:ilvl w:val="0"/>
                <w:numId w:val="31"/>
              </w:numPr>
              <w:shd w:val="clear" w:color="auto" w:fill="FFFFFF" w:themeFill="background1"/>
              <w:tabs>
                <w:tab w:val="left" w:pos="4443"/>
                <w:tab w:val="left" w:pos="7683"/>
              </w:tabs>
              <w:suppressAutoHyphens/>
              <w:snapToGrid w:val="0"/>
              <w:spacing w:after="0" w:line="240" w:lineRule="auto"/>
              <w:ind w:right="-57"/>
              <w:jc w:val="both"/>
              <w:rPr>
                <w:rFonts w:ascii="Times New Roman" w:eastAsia="Times New Roman" w:hAnsi="Times New Roman"/>
                <w:color w:val="000000" w:themeColor="text1"/>
                <w:sz w:val="24"/>
                <w:szCs w:val="24"/>
              </w:rPr>
            </w:pPr>
            <w:r w:rsidRPr="00B575D8">
              <w:rPr>
                <w:rFonts w:ascii="Times New Roman" w:eastAsia="Times New Roman" w:hAnsi="Times New Roman"/>
                <w:color w:val="000000" w:themeColor="text1"/>
                <w:sz w:val="24"/>
                <w:szCs w:val="24"/>
              </w:rPr>
              <w:t>personīgi: 3</w:t>
            </w:r>
          </w:p>
          <w:p w14:paraId="05D69EFE" w14:textId="313A3E5B" w:rsidR="006C1CDB" w:rsidRPr="00B575D8" w:rsidRDefault="00F0793A" w:rsidP="00F0793A">
            <w:pPr>
              <w:shd w:val="clear" w:color="auto" w:fill="FFFFFF" w:themeFill="background1"/>
              <w:tabs>
                <w:tab w:val="left" w:pos="123"/>
                <w:tab w:val="left" w:pos="4443"/>
                <w:tab w:val="left" w:pos="7683"/>
              </w:tabs>
              <w:suppressAutoHyphens/>
              <w:snapToGrid w:val="0"/>
              <w:spacing w:after="0" w:line="240" w:lineRule="auto"/>
              <w:ind w:right="-57"/>
              <w:jc w:val="both"/>
              <w:rPr>
                <w:rFonts w:ascii="Times New Roman" w:eastAsia="Times New Roman" w:hAnsi="Times New Roman" w:cs="Times New Roman"/>
                <w:color w:val="000000" w:themeColor="text1"/>
                <w:sz w:val="24"/>
                <w:szCs w:val="24"/>
                <w:lang w:eastAsia="ar-SA"/>
              </w:rPr>
            </w:pPr>
            <w:r w:rsidRPr="00B575D8">
              <w:rPr>
                <w:rFonts w:ascii="Times New Roman" w:eastAsia="Times New Roman" w:hAnsi="Times New Roman" w:cs="Times New Roman"/>
                <w:color w:val="000000" w:themeColor="text1"/>
                <w:sz w:val="24"/>
                <w:szCs w:val="24"/>
                <w:lang w:eastAsia="ar-SA"/>
              </w:rPr>
              <w:t>Pakalpojumu izpildes kavējumu skaits: 0</w:t>
            </w:r>
          </w:p>
        </w:tc>
      </w:tr>
      <w:tr w:rsidR="006C1CDB" w:rsidRPr="00E67A99" w14:paraId="40566571" w14:textId="77777777" w:rsidTr="00576E8C">
        <w:tc>
          <w:tcPr>
            <w:tcW w:w="997" w:type="dxa"/>
            <w:shd w:val="clear" w:color="auto" w:fill="FFFFFF" w:themeFill="background1"/>
          </w:tcPr>
          <w:p w14:paraId="74D1C922" w14:textId="4E4688C8" w:rsidR="006C1CDB" w:rsidRDefault="006C1CDB" w:rsidP="006C1CDB">
            <w:pPr>
              <w:shd w:val="clear" w:color="auto" w:fill="FFFFFF" w:themeFill="background1"/>
              <w:tabs>
                <w:tab w:val="left" w:pos="72"/>
                <w:tab w:val="left" w:pos="4392"/>
                <w:tab w:val="left" w:pos="7632"/>
              </w:tabs>
              <w:suppressAutoHyphens/>
              <w:snapToGrid w:val="0"/>
              <w:spacing w:after="0" w:line="240" w:lineRule="auto"/>
              <w:ind w:left="-108" w:right="-57"/>
              <w:jc w:val="center"/>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118.16.</w:t>
            </w:r>
          </w:p>
        </w:tc>
        <w:tc>
          <w:tcPr>
            <w:tcW w:w="3969" w:type="dxa"/>
            <w:tcBorders>
              <w:right w:val="single" w:sz="4" w:space="0" w:color="auto"/>
            </w:tcBorders>
            <w:shd w:val="clear" w:color="auto" w:fill="FFFFFF" w:themeFill="background1"/>
          </w:tcPr>
          <w:p w14:paraId="2F1E16A9" w14:textId="3E5A841C" w:rsidR="006C1CDB" w:rsidRPr="0066503F" w:rsidRDefault="006C1CDB" w:rsidP="006C1CDB">
            <w:pPr>
              <w:shd w:val="clear" w:color="auto" w:fill="FFFFFF" w:themeFill="background1"/>
              <w:tabs>
                <w:tab w:val="left" w:pos="180"/>
                <w:tab w:val="left" w:pos="4500"/>
                <w:tab w:val="left" w:pos="7740"/>
              </w:tabs>
              <w:suppressAutoHyphens/>
              <w:spacing w:after="0" w:line="240" w:lineRule="auto"/>
              <w:jc w:val="both"/>
              <w:rPr>
                <w:rFonts w:ascii="Times New Roman" w:hAnsi="Times New Roman" w:cs="Times New Roman"/>
                <w:color w:val="000000" w:themeColor="text1"/>
                <w:sz w:val="24"/>
                <w:szCs w:val="24"/>
              </w:rPr>
            </w:pPr>
            <w:r>
              <w:rPr>
                <w:rFonts w:ascii="Times New Roman" w:hAnsi="Times New Roman"/>
                <w:bCs/>
                <w:sz w:val="24"/>
                <w:szCs w:val="24"/>
              </w:rPr>
              <w:t>ā</w:t>
            </w:r>
            <w:r w:rsidRPr="0066503F">
              <w:rPr>
                <w:rFonts w:ascii="Times New Roman" w:hAnsi="Times New Roman"/>
                <w:bCs/>
                <w:sz w:val="24"/>
                <w:szCs w:val="24"/>
              </w:rPr>
              <w:t>rvalstīs iegūtas profesionālās kvalifikācijas atzīšana sugu un biotopu aizsardzības jomas eksperta profesijā</w:t>
            </w:r>
          </w:p>
        </w:tc>
        <w:tc>
          <w:tcPr>
            <w:tcW w:w="2412" w:type="dxa"/>
            <w:vMerge/>
            <w:tcBorders>
              <w:left w:val="single" w:sz="4" w:space="0" w:color="auto"/>
              <w:right w:val="single" w:sz="4" w:space="0" w:color="auto"/>
            </w:tcBorders>
          </w:tcPr>
          <w:p w14:paraId="30582E3B" w14:textId="77777777" w:rsidR="006C1CDB" w:rsidRPr="00E67A99" w:rsidRDefault="006C1CDB" w:rsidP="006C1CDB">
            <w:pPr>
              <w:shd w:val="clear" w:color="auto" w:fill="FFFFFF" w:themeFill="background1"/>
              <w:tabs>
                <w:tab w:val="left" w:pos="180"/>
                <w:tab w:val="left" w:pos="4500"/>
                <w:tab w:val="left" w:pos="7740"/>
              </w:tabs>
              <w:suppressAutoHyphens/>
              <w:spacing w:after="0" w:line="240" w:lineRule="auto"/>
              <w:jc w:val="center"/>
              <w:rPr>
                <w:rFonts w:ascii="Times New Roman" w:eastAsia="Times New Roman" w:hAnsi="Times New Roman" w:cs="Times New Roman"/>
                <w:color w:val="000000" w:themeColor="text1"/>
                <w:sz w:val="24"/>
                <w:szCs w:val="24"/>
                <w:lang w:val="pt-BR" w:eastAsia="ar-SA"/>
              </w:rPr>
            </w:pPr>
          </w:p>
        </w:tc>
        <w:tc>
          <w:tcPr>
            <w:tcW w:w="1277" w:type="dxa"/>
            <w:vMerge/>
            <w:tcBorders>
              <w:left w:val="single" w:sz="4" w:space="0" w:color="auto"/>
              <w:right w:val="single" w:sz="4" w:space="0" w:color="auto"/>
            </w:tcBorders>
          </w:tcPr>
          <w:p w14:paraId="41F2694C" w14:textId="77777777" w:rsidR="006C1CDB" w:rsidRPr="00E67A99" w:rsidRDefault="006C1CDB" w:rsidP="006C1CDB">
            <w:pPr>
              <w:shd w:val="clear" w:color="auto" w:fill="FFFFFF" w:themeFill="background1"/>
              <w:tabs>
                <w:tab w:val="left" w:pos="180"/>
                <w:tab w:val="left" w:pos="4500"/>
                <w:tab w:val="left" w:pos="7740"/>
              </w:tabs>
              <w:suppressAutoHyphens/>
              <w:spacing w:after="0" w:line="240" w:lineRule="auto"/>
              <w:jc w:val="center"/>
              <w:rPr>
                <w:rFonts w:ascii="Times New Roman" w:hAnsi="Times New Roman" w:cs="Times New Roman"/>
                <w:color w:val="000000" w:themeColor="text1"/>
                <w:sz w:val="24"/>
                <w:szCs w:val="24"/>
              </w:rPr>
            </w:pPr>
          </w:p>
        </w:tc>
        <w:tc>
          <w:tcPr>
            <w:tcW w:w="1701" w:type="dxa"/>
            <w:vMerge/>
            <w:tcBorders>
              <w:left w:val="single" w:sz="4" w:space="0" w:color="auto"/>
              <w:right w:val="single" w:sz="4" w:space="0" w:color="auto"/>
            </w:tcBorders>
            <w:shd w:val="clear" w:color="auto" w:fill="FFFFFF" w:themeFill="background1"/>
          </w:tcPr>
          <w:p w14:paraId="0BBE569D" w14:textId="77777777" w:rsidR="006C1CDB" w:rsidRPr="00E67A99" w:rsidRDefault="006C1CDB" w:rsidP="006C1CDB">
            <w:pPr>
              <w:tabs>
                <w:tab w:val="left" w:pos="180"/>
                <w:tab w:val="left" w:pos="4500"/>
                <w:tab w:val="left" w:pos="7740"/>
              </w:tabs>
              <w:spacing w:after="0" w:line="240" w:lineRule="auto"/>
              <w:jc w:val="center"/>
              <w:rPr>
                <w:rFonts w:ascii="Times New Roman" w:hAnsi="Times New Roman" w:cs="Times New Roman"/>
                <w:color w:val="000000" w:themeColor="text1"/>
                <w:sz w:val="24"/>
                <w:szCs w:val="24"/>
                <w:highlight w:val="yellow"/>
              </w:rPr>
            </w:pPr>
          </w:p>
        </w:tc>
        <w:tc>
          <w:tcPr>
            <w:tcW w:w="4675" w:type="dxa"/>
            <w:tcBorders>
              <w:left w:val="single" w:sz="4" w:space="0" w:color="auto"/>
            </w:tcBorders>
            <w:shd w:val="clear" w:color="auto" w:fill="FFFFFF" w:themeFill="background1"/>
          </w:tcPr>
          <w:p w14:paraId="200D7BE3" w14:textId="626F24C9" w:rsidR="006C1CDB" w:rsidRPr="00B575D8" w:rsidRDefault="002E1766" w:rsidP="00F0793A">
            <w:pPr>
              <w:shd w:val="clear" w:color="auto" w:fill="FFFFFF" w:themeFill="background1"/>
              <w:tabs>
                <w:tab w:val="left" w:pos="123"/>
                <w:tab w:val="left" w:pos="4443"/>
                <w:tab w:val="left" w:pos="7683"/>
              </w:tabs>
              <w:suppressAutoHyphens/>
              <w:snapToGrid w:val="0"/>
              <w:spacing w:after="0" w:line="240" w:lineRule="auto"/>
              <w:ind w:right="-57"/>
              <w:jc w:val="both"/>
              <w:rPr>
                <w:rFonts w:ascii="Times New Roman" w:eastAsia="Times New Roman" w:hAnsi="Times New Roman" w:cs="Times New Roman"/>
                <w:color w:val="000000" w:themeColor="text1"/>
                <w:sz w:val="24"/>
                <w:szCs w:val="24"/>
                <w:lang w:eastAsia="ar-SA"/>
              </w:rPr>
            </w:pPr>
            <w:r w:rsidRPr="00B575D8">
              <w:rPr>
                <w:rFonts w:ascii="Times New Roman" w:eastAsia="Times New Roman" w:hAnsi="Times New Roman" w:cs="Times New Roman"/>
                <w:color w:val="000000" w:themeColor="text1"/>
                <w:sz w:val="24"/>
                <w:szCs w:val="24"/>
                <w:lang w:eastAsia="ar-SA"/>
              </w:rPr>
              <w:t>Pieteikumi nav saņemti.</w:t>
            </w:r>
          </w:p>
        </w:tc>
      </w:tr>
      <w:tr w:rsidR="006C1CDB" w:rsidRPr="00E67A99" w14:paraId="35542156" w14:textId="77777777" w:rsidTr="00576E8C">
        <w:tc>
          <w:tcPr>
            <w:tcW w:w="997" w:type="dxa"/>
            <w:tcBorders>
              <w:top w:val="single" w:sz="4" w:space="0" w:color="auto"/>
              <w:left w:val="single" w:sz="4" w:space="0" w:color="auto"/>
              <w:bottom w:val="single" w:sz="4" w:space="0" w:color="auto"/>
              <w:right w:val="single" w:sz="4" w:space="0" w:color="auto"/>
            </w:tcBorders>
            <w:shd w:val="clear" w:color="auto" w:fill="FFFFFF" w:themeFill="background1"/>
          </w:tcPr>
          <w:p w14:paraId="223856E7" w14:textId="660C87C2" w:rsidR="006C1CDB" w:rsidRDefault="006C1CDB" w:rsidP="006C1CDB">
            <w:pPr>
              <w:shd w:val="clear" w:color="auto" w:fill="FFFFFF" w:themeFill="background1"/>
              <w:tabs>
                <w:tab w:val="left" w:pos="72"/>
                <w:tab w:val="left" w:pos="4392"/>
                <w:tab w:val="left" w:pos="7632"/>
              </w:tabs>
              <w:suppressAutoHyphens/>
              <w:snapToGrid w:val="0"/>
              <w:spacing w:after="0" w:line="240" w:lineRule="auto"/>
              <w:ind w:left="-108" w:right="-57"/>
              <w:jc w:val="center"/>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118</w:t>
            </w:r>
            <w:r w:rsidRPr="0094126B">
              <w:rPr>
                <w:rFonts w:ascii="Times New Roman" w:eastAsia="Times New Roman" w:hAnsi="Times New Roman" w:cs="Times New Roman"/>
                <w:color w:val="000000" w:themeColor="text1"/>
                <w:sz w:val="24"/>
                <w:szCs w:val="24"/>
                <w:lang w:eastAsia="ar-SA"/>
              </w:rPr>
              <w:t>.</w:t>
            </w:r>
            <w:r>
              <w:rPr>
                <w:rFonts w:ascii="Times New Roman" w:eastAsia="Times New Roman" w:hAnsi="Times New Roman" w:cs="Times New Roman"/>
                <w:color w:val="000000" w:themeColor="text1"/>
                <w:sz w:val="24"/>
                <w:szCs w:val="24"/>
                <w:lang w:eastAsia="ar-SA"/>
              </w:rPr>
              <w:t>17.</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14:paraId="666A9456" w14:textId="77777777" w:rsidR="006C1CDB" w:rsidRPr="00E67A99" w:rsidRDefault="006C1CDB" w:rsidP="006C1CDB">
            <w:pPr>
              <w:shd w:val="clear" w:color="auto" w:fill="FFFFFF" w:themeFill="background1"/>
              <w:tabs>
                <w:tab w:val="left" w:pos="180"/>
                <w:tab w:val="left" w:pos="4500"/>
                <w:tab w:val="left" w:pos="7740"/>
              </w:tabs>
              <w:suppressAutoHyphens/>
              <w:spacing w:after="0" w:line="240" w:lineRule="auto"/>
              <w:jc w:val="both"/>
              <w:rPr>
                <w:rFonts w:ascii="Times New Roman" w:hAnsi="Times New Roman" w:cs="Times New Roman"/>
                <w:color w:val="000000" w:themeColor="text1"/>
                <w:sz w:val="24"/>
                <w:szCs w:val="24"/>
              </w:rPr>
            </w:pPr>
            <w:r w:rsidRPr="008C7FF2">
              <w:rPr>
                <w:rFonts w:ascii="Times New Roman" w:hAnsi="Times New Roman" w:cs="Times New Roman"/>
                <w:color w:val="000000" w:themeColor="text1"/>
                <w:sz w:val="24"/>
                <w:szCs w:val="24"/>
              </w:rPr>
              <w:t>kompensācijas piešķiršana par saimnieciskās darbības ierobežojumiem</w:t>
            </w:r>
            <w:r>
              <w:rPr>
                <w:rFonts w:ascii="Times New Roman" w:hAnsi="Times New Roman" w:cs="Times New Roman"/>
                <w:color w:val="000000" w:themeColor="text1"/>
                <w:sz w:val="24"/>
                <w:szCs w:val="24"/>
              </w:rPr>
              <w:t xml:space="preserve"> ĪADT</w:t>
            </w:r>
            <w:r w:rsidRPr="008C7FF2">
              <w:rPr>
                <w:rFonts w:ascii="Times New Roman" w:hAnsi="Times New Roman" w:cs="Times New Roman"/>
                <w:color w:val="000000" w:themeColor="text1"/>
                <w:sz w:val="24"/>
                <w:szCs w:val="24"/>
              </w:rPr>
              <w:t xml:space="preserve"> un mikroliegumos</w:t>
            </w:r>
          </w:p>
        </w:tc>
        <w:tc>
          <w:tcPr>
            <w:tcW w:w="2412" w:type="dxa"/>
            <w:vMerge/>
            <w:tcBorders>
              <w:left w:val="single" w:sz="4" w:space="0" w:color="auto"/>
              <w:right w:val="single" w:sz="4" w:space="0" w:color="auto"/>
            </w:tcBorders>
          </w:tcPr>
          <w:p w14:paraId="21C99ED4" w14:textId="77777777" w:rsidR="006C1CDB" w:rsidRPr="00E67A99" w:rsidRDefault="006C1CDB" w:rsidP="006C1CDB">
            <w:pPr>
              <w:shd w:val="clear" w:color="auto" w:fill="FFFFFF" w:themeFill="background1"/>
              <w:tabs>
                <w:tab w:val="left" w:pos="180"/>
                <w:tab w:val="left" w:pos="4500"/>
                <w:tab w:val="left" w:pos="7740"/>
              </w:tabs>
              <w:suppressAutoHyphens/>
              <w:spacing w:after="0" w:line="240" w:lineRule="auto"/>
              <w:jc w:val="center"/>
              <w:rPr>
                <w:rFonts w:ascii="Times New Roman" w:eastAsia="Times New Roman" w:hAnsi="Times New Roman" w:cs="Times New Roman"/>
                <w:color w:val="000000" w:themeColor="text1"/>
                <w:sz w:val="24"/>
                <w:szCs w:val="24"/>
                <w:lang w:val="pt-BR" w:eastAsia="ar-SA"/>
              </w:rPr>
            </w:pPr>
          </w:p>
        </w:tc>
        <w:tc>
          <w:tcPr>
            <w:tcW w:w="1277" w:type="dxa"/>
            <w:vMerge/>
            <w:tcBorders>
              <w:left w:val="single" w:sz="4" w:space="0" w:color="auto"/>
              <w:right w:val="single" w:sz="4" w:space="0" w:color="auto"/>
            </w:tcBorders>
          </w:tcPr>
          <w:p w14:paraId="4EDF00F5" w14:textId="77777777" w:rsidR="006C1CDB" w:rsidRPr="00E67A99" w:rsidRDefault="006C1CDB" w:rsidP="006C1CDB">
            <w:pPr>
              <w:shd w:val="clear" w:color="auto" w:fill="FFFFFF" w:themeFill="background1"/>
              <w:tabs>
                <w:tab w:val="left" w:pos="180"/>
                <w:tab w:val="left" w:pos="4500"/>
                <w:tab w:val="left" w:pos="7740"/>
              </w:tabs>
              <w:suppressAutoHyphens/>
              <w:spacing w:after="0" w:line="240" w:lineRule="auto"/>
              <w:jc w:val="center"/>
              <w:rPr>
                <w:rFonts w:ascii="Times New Roman" w:hAnsi="Times New Roman" w:cs="Times New Roman"/>
                <w:color w:val="000000" w:themeColor="text1"/>
                <w:sz w:val="24"/>
                <w:szCs w:val="24"/>
              </w:rPr>
            </w:pPr>
          </w:p>
        </w:tc>
        <w:tc>
          <w:tcPr>
            <w:tcW w:w="1701" w:type="dxa"/>
            <w:vMerge/>
            <w:tcBorders>
              <w:left w:val="single" w:sz="4" w:space="0" w:color="auto"/>
              <w:right w:val="single" w:sz="4" w:space="0" w:color="auto"/>
            </w:tcBorders>
          </w:tcPr>
          <w:p w14:paraId="5C349DF4" w14:textId="77777777" w:rsidR="006C1CDB" w:rsidRPr="00E67A99" w:rsidRDefault="006C1CDB" w:rsidP="006C1CDB">
            <w:pPr>
              <w:shd w:val="clear" w:color="auto" w:fill="FFFFFF" w:themeFill="background1"/>
              <w:tabs>
                <w:tab w:val="left" w:pos="180"/>
                <w:tab w:val="left" w:pos="4500"/>
                <w:tab w:val="left" w:pos="7740"/>
              </w:tabs>
              <w:suppressAutoHyphens/>
              <w:spacing w:after="0" w:line="240" w:lineRule="auto"/>
              <w:jc w:val="center"/>
              <w:rPr>
                <w:rFonts w:ascii="Times New Roman" w:hAnsi="Times New Roman" w:cs="Times New Roman"/>
                <w:color w:val="000000" w:themeColor="text1"/>
                <w:sz w:val="24"/>
                <w:szCs w:val="24"/>
              </w:rPr>
            </w:pPr>
          </w:p>
        </w:tc>
        <w:tc>
          <w:tcPr>
            <w:tcW w:w="4675" w:type="dxa"/>
            <w:tcBorders>
              <w:top w:val="single" w:sz="4" w:space="0" w:color="auto"/>
              <w:left w:val="single" w:sz="4" w:space="0" w:color="auto"/>
              <w:bottom w:val="single" w:sz="4" w:space="0" w:color="auto"/>
              <w:right w:val="single" w:sz="4" w:space="0" w:color="auto"/>
            </w:tcBorders>
            <w:shd w:val="clear" w:color="auto" w:fill="FFFFFF" w:themeFill="background1"/>
          </w:tcPr>
          <w:p w14:paraId="2659DE12" w14:textId="525D991E" w:rsidR="00F0793A" w:rsidRPr="00B575D8" w:rsidRDefault="00F0793A" w:rsidP="00F0793A">
            <w:pPr>
              <w:shd w:val="clear" w:color="auto" w:fill="FFFFFF" w:themeFill="background1"/>
              <w:tabs>
                <w:tab w:val="left" w:pos="123"/>
                <w:tab w:val="left" w:pos="4443"/>
                <w:tab w:val="left" w:pos="7683"/>
              </w:tabs>
              <w:suppressAutoHyphens/>
              <w:snapToGrid w:val="0"/>
              <w:spacing w:after="0" w:line="240" w:lineRule="auto"/>
              <w:ind w:left="-57" w:right="-57"/>
              <w:rPr>
                <w:rFonts w:ascii="Times New Roman" w:eastAsia="Times New Roman" w:hAnsi="Times New Roman" w:cs="Times New Roman"/>
                <w:color w:val="000000" w:themeColor="text1"/>
                <w:sz w:val="24"/>
                <w:szCs w:val="24"/>
                <w:lang w:eastAsia="ar-SA"/>
              </w:rPr>
            </w:pPr>
            <w:r w:rsidRPr="00B575D8">
              <w:rPr>
                <w:rFonts w:ascii="Times New Roman" w:eastAsia="Times New Roman" w:hAnsi="Times New Roman"/>
                <w:color w:val="000000" w:themeColor="text1"/>
                <w:sz w:val="24"/>
                <w:szCs w:val="24"/>
              </w:rPr>
              <w:t>Pakalpojuma pieteikumu skaits:</w:t>
            </w:r>
            <w:r w:rsidRPr="00B575D8">
              <w:rPr>
                <w:rFonts w:ascii="Times New Roman" w:eastAsia="Times New Roman" w:hAnsi="Times New Roman" w:cs="Times New Roman"/>
                <w:color w:val="000000" w:themeColor="text1"/>
                <w:sz w:val="24"/>
                <w:szCs w:val="24"/>
                <w:lang w:eastAsia="ar-SA"/>
              </w:rPr>
              <w:t xml:space="preserve"> </w:t>
            </w:r>
            <w:r w:rsidR="00F22A34" w:rsidRPr="00B575D8">
              <w:rPr>
                <w:rFonts w:ascii="Times New Roman" w:eastAsia="Times New Roman" w:hAnsi="Times New Roman" w:cs="Times New Roman"/>
                <w:color w:val="000000" w:themeColor="text1"/>
                <w:sz w:val="24"/>
                <w:szCs w:val="24"/>
                <w:lang w:eastAsia="ar-SA"/>
              </w:rPr>
              <w:t>41</w:t>
            </w:r>
          </w:p>
          <w:p w14:paraId="60A91B73" w14:textId="77777777" w:rsidR="00F0793A" w:rsidRPr="00B575D8" w:rsidRDefault="00F0793A" w:rsidP="00921A5F">
            <w:pPr>
              <w:pStyle w:val="ListParagraph"/>
              <w:numPr>
                <w:ilvl w:val="0"/>
                <w:numId w:val="61"/>
              </w:numPr>
              <w:shd w:val="clear" w:color="auto" w:fill="FFFFFF" w:themeFill="background1"/>
              <w:tabs>
                <w:tab w:val="left" w:pos="123"/>
                <w:tab w:val="left" w:pos="4443"/>
                <w:tab w:val="left" w:pos="7683"/>
              </w:tabs>
              <w:suppressAutoHyphens/>
              <w:snapToGrid w:val="0"/>
              <w:spacing w:after="0" w:line="240" w:lineRule="auto"/>
              <w:ind w:left="738" w:right="-57"/>
              <w:jc w:val="both"/>
              <w:rPr>
                <w:rFonts w:ascii="Times New Roman" w:eastAsia="Times New Roman" w:hAnsi="Times New Roman"/>
                <w:color w:val="000000" w:themeColor="text1"/>
                <w:sz w:val="24"/>
                <w:szCs w:val="24"/>
              </w:rPr>
            </w:pPr>
            <w:r w:rsidRPr="00B575D8">
              <w:rPr>
                <w:rFonts w:ascii="Times New Roman" w:eastAsia="Times New Roman" w:hAnsi="Times New Roman"/>
                <w:color w:val="000000" w:themeColor="text1"/>
                <w:sz w:val="24"/>
                <w:szCs w:val="24"/>
              </w:rPr>
              <w:t xml:space="preserve">Pakalpojuma pieteikšanas kanāls: </w:t>
            </w:r>
          </w:p>
          <w:p w14:paraId="528EEC7C" w14:textId="28827B62" w:rsidR="00F0793A" w:rsidRPr="00B575D8" w:rsidRDefault="00F0793A" w:rsidP="00921A5F">
            <w:pPr>
              <w:pStyle w:val="ListParagraph"/>
              <w:numPr>
                <w:ilvl w:val="0"/>
                <w:numId w:val="31"/>
              </w:numPr>
              <w:shd w:val="clear" w:color="auto" w:fill="FFFFFF" w:themeFill="background1"/>
              <w:tabs>
                <w:tab w:val="left" w:pos="4443"/>
                <w:tab w:val="left" w:pos="7683"/>
              </w:tabs>
              <w:suppressAutoHyphens/>
              <w:snapToGrid w:val="0"/>
              <w:spacing w:after="0" w:line="240" w:lineRule="auto"/>
              <w:ind w:right="-57"/>
              <w:jc w:val="both"/>
              <w:rPr>
                <w:rFonts w:ascii="Times New Roman" w:eastAsia="Times New Roman" w:hAnsi="Times New Roman"/>
                <w:color w:val="000000" w:themeColor="text1"/>
                <w:sz w:val="24"/>
                <w:szCs w:val="24"/>
              </w:rPr>
            </w:pPr>
            <w:r w:rsidRPr="00B575D8">
              <w:rPr>
                <w:rFonts w:ascii="Times New Roman" w:eastAsia="Times New Roman" w:hAnsi="Times New Roman"/>
                <w:color w:val="000000" w:themeColor="text1"/>
                <w:sz w:val="24"/>
                <w:szCs w:val="24"/>
              </w:rPr>
              <w:t xml:space="preserve">portāls latvija.lv: </w:t>
            </w:r>
            <w:r w:rsidR="00F22A34" w:rsidRPr="00B575D8">
              <w:rPr>
                <w:rFonts w:ascii="Times New Roman" w:eastAsia="Times New Roman" w:hAnsi="Times New Roman"/>
                <w:color w:val="000000" w:themeColor="text1"/>
                <w:sz w:val="24"/>
                <w:szCs w:val="24"/>
              </w:rPr>
              <w:t>2</w:t>
            </w:r>
          </w:p>
          <w:p w14:paraId="5013257E" w14:textId="0284FCA0" w:rsidR="00F0793A" w:rsidRPr="00B575D8" w:rsidRDefault="00F0793A" w:rsidP="00921A5F">
            <w:pPr>
              <w:pStyle w:val="ListParagraph"/>
              <w:numPr>
                <w:ilvl w:val="0"/>
                <w:numId w:val="31"/>
              </w:numPr>
              <w:shd w:val="clear" w:color="auto" w:fill="FFFFFF" w:themeFill="background1"/>
              <w:tabs>
                <w:tab w:val="left" w:pos="4443"/>
                <w:tab w:val="left" w:pos="7683"/>
              </w:tabs>
              <w:suppressAutoHyphens/>
              <w:snapToGrid w:val="0"/>
              <w:spacing w:after="0" w:line="240" w:lineRule="auto"/>
              <w:ind w:right="-57"/>
              <w:jc w:val="both"/>
              <w:rPr>
                <w:rFonts w:ascii="Times New Roman" w:eastAsia="Times New Roman" w:hAnsi="Times New Roman"/>
                <w:color w:val="000000" w:themeColor="text1"/>
                <w:sz w:val="24"/>
                <w:szCs w:val="24"/>
              </w:rPr>
            </w:pPr>
            <w:r w:rsidRPr="00B575D8">
              <w:rPr>
                <w:rFonts w:ascii="Times New Roman" w:eastAsia="Times New Roman" w:hAnsi="Times New Roman"/>
                <w:color w:val="000000" w:themeColor="text1"/>
                <w:sz w:val="24"/>
                <w:szCs w:val="24"/>
              </w:rPr>
              <w:t xml:space="preserve">e-adrese: </w:t>
            </w:r>
            <w:r w:rsidR="00F22A34" w:rsidRPr="00B575D8">
              <w:rPr>
                <w:rFonts w:ascii="Times New Roman" w:eastAsia="Times New Roman" w:hAnsi="Times New Roman"/>
                <w:color w:val="000000" w:themeColor="text1"/>
                <w:sz w:val="24"/>
                <w:szCs w:val="24"/>
              </w:rPr>
              <w:t>1</w:t>
            </w:r>
            <w:r w:rsidRPr="00B575D8">
              <w:rPr>
                <w:rFonts w:ascii="Times New Roman" w:eastAsia="Times New Roman" w:hAnsi="Times New Roman"/>
                <w:color w:val="000000" w:themeColor="text1"/>
                <w:sz w:val="24"/>
                <w:szCs w:val="24"/>
              </w:rPr>
              <w:t xml:space="preserve"> </w:t>
            </w:r>
          </w:p>
          <w:p w14:paraId="09922174" w14:textId="16D5F55C" w:rsidR="00F0793A" w:rsidRPr="00B575D8" w:rsidRDefault="00F0793A" w:rsidP="00921A5F">
            <w:pPr>
              <w:pStyle w:val="ListParagraph"/>
              <w:numPr>
                <w:ilvl w:val="0"/>
                <w:numId w:val="31"/>
              </w:numPr>
              <w:shd w:val="clear" w:color="auto" w:fill="FFFFFF" w:themeFill="background1"/>
              <w:tabs>
                <w:tab w:val="left" w:pos="4443"/>
                <w:tab w:val="left" w:pos="7683"/>
              </w:tabs>
              <w:suppressAutoHyphens/>
              <w:snapToGrid w:val="0"/>
              <w:spacing w:after="0" w:line="240" w:lineRule="auto"/>
              <w:ind w:right="-57"/>
              <w:jc w:val="both"/>
              <w:rPr>
                <w:rFonts w:ascii="Times New Roman" w:eastAsia="Times New Roman" w:hAnsi="Times New Roman"/>
                <w:color w:val="000000" w:themeColor="text1"/>
                <w:sz w:val="24"/>
                <w:szCs w:val="24"/>
              </w:rPr>
            </w:pPr>
            <w:r w:rsidRPr="00B575D8">
              <w:rPr>
                <w:rFonts w:ascii="Times New Roman" w:eastAsia="Times New Roman" w:hAnsi="Times New Roman"/>
                <w:color w:val="000000" w:themeColor="text1"/>
                <w:sz w:val="24"/>
                <w:szCs w:val="24"/>
              </w:rPr>
              <w:t xml:space="preserve">e-pasts: </w:t>
            </w:r>
            <w:r w:rsidR="00F22A34" w:rsidRPr="00B575D8">
              <w:rPr>
                <w:rFonts w:ascii="Times New Roman" w:eastAsia="Times New Roman" w:hAnsi="Times New Roman"/>
                <w:color w:val="000000" w:themeColor="text1"/>
                <w:sz w:val="24"/>
                <w:szCs w:val="24"/>
              </w:rPr>
              <w:t>17</w:t>
            </w:r>
            <w:r w:rsidRPr="00B575D8">
              <w:rPr>
                <w:rFonts w:ascii="Times New Roman" w:eastAsia="Times New Roman" w:hAnsi="Times New Roman"/>
                <w:color w:val="000000" w:themeColor="text1"/>
                <w:sz w:val="24"/>
                <w:szCs w:val="24"/>
              </w:rPr>
              <w:t xml:space="preserve"> </w:t>
            </w:r>
          </w:p>
          <w:p w14:paraId="461A07FA" w14:textId="7F0A102B" w:rsidR="00F0793A" w:rsidRPr="00B575D8" w:rsidRDefault="00F0793A" w:rsidP="00921A5F">
            <w:pPr>
              <w:pStyle w:val="ListParagraph"/>
              <w:numPr>
                <w:ilvl w:val="0"/>
                <w:numId w:val="31"/>
              </w:numPr>
              <w:shd w:val="clear" w:color="auto" w:fill="FFFFFF" w:themeFill="background1"/>
              <w:tabs>
                <w:tab w:val="left" w:pos="4443"/>
                <w:tab w:val="left" w:pos="7683"/>
              </w:tabs>
              <w:suppressAutoHyphens/>
              <w:snapToGrid w:val="0"/>
              <w:spacing w:after="0" w:line="240" w:lineRule="auto"/>
              <w:ind w:right="-57"/>
              <w:jc w:val="both"/>
              <w:rPr>
                <w:rFonts w:ascii="Times New Roman" w:eastAsia="Times New Roman" w:hAnsi="Times New Roman"/>
                <w:color w:val="000000" w:themeColor="text1"/>
                <w:sz w:val="24"/>
                <w:szCs w:val="24"/>
              </w:rPr>
            </w:pPr>
            <w:r w:rsidRPr="00B575D8">
              <w:rPr>
                <w:rFonts w:ascii="Times New Roman" w:eastAsia="Times New Roman" w:hAnsi="Times New Roman"/>
                <w:color w:val="000000" w:themeColor="text1"/>
                <w:sz w:val="24"/>
                <w:szCs w:val="24"/>
              </w:rPr>
              <w:t xml:space="preserve">pasts: </w:t>
            </w:r>
            <w:r w:rsidR="00F22A34" w:rsidRPr="00B575D8">
              <w:rPr>
                <w:rFonts w:ascii="Times New Roman" w:eastAsia="Times New Roman" w:hAnsi="Times New Roman"/>
                <w:color w:val="000000" w:themeColor="text1"/>
                <w:sz w:val="24"/>
                <w:szCs w:val="24"/>
              </w:rPr>
              <w:t>16</w:t>
            </w:r>
            <w:r w:rsidRPr="00B575D8">
              <w:rPr>
                <w:rFonts w:ascii="Times New Roman" w:eastAsia="Times New Roman" w:hAnsi="Times New Roman"/>
                <w:color w:val="000000" w:themeColor="text1"/>
                <w:sz w:val="24"/>
                <w:szCs w:val="24"/>
              </w:rPr>
              <w:t xml:space="preserve"> </w:t>
            </w:r>
          </w:p>
          <w:p w14:paraId="6FB0DB6F" w14:textId="6215B4B6" w:rsidR="00F0793A" w:rsidRPr="00B575D8" w:rsidRDefault="00F0793A" w:rsidP="00921A5F">
            <w:pPr>
              <w:pStyle w:val="ListParagraph"/>
              <w:numPr>
                <w:ilvl w:val="0"/>
                <w:numId w:val="31"/>
              </w:numPr>
              <w:shd w:val="clear" w:color="auto" w:fill="FFFFFF" w:themeFill="background1"/>
              <w:tabs>
                <w:tab w:val="left" w:pos="4443"/>
                <w:tab w:val="left" w:pos="7683"/>
              </w:tabs>
              <w:suppressAutoHyphens/>
              <w:snapToGrid w:val="0"/>
              <w:spacing w:after="0" w:line="240" w:lineRule="auto"/>
              <w:ind w:right="-57"/>
              <w:jc w:val="both"/>
              <w:rPr>
                <w:rFonts w:ascii="Times New Roman" w:eastAsia="Times New Roman" w:hAnsi="Times New Roman"/>
                <w:color w:val="000000" w:themeColor="text1"/>
                <w:sz w:val="24"/>
                <w:szCs w:val="24"/>
              </w:rPr>
            </w:pPr>
            <w:r w:rsidRPr="00B575D8">
              <w:rPr>
                <w:rFonts w:ascii="Times New Roman" w:eastAsia="Times New Roman" w:hAnsi="Times New Roman"/>
                <w:color w:val="000000" w:themeColor="text1"/>
                <w:sz w:val="24"/>
                <w:szCs w:val="24"/>
              </w:rPr>
              <w:t xml:space="preserve">personīgi: </w:t>
            </w:r>
            <w:r w:rsidR="00F22A34" w:rsidRPr="00B575D8">
              <w:rPr>
                <w:rFonts w:ascii="Times New Roman" w:eastAsia="Times New Roman" w:hAnsi="Times New Roman"/>
                <w:color w:val="000000" w:themeColor="text1"/>
                <w:sz w:val="24"/>
                <w:szCs w:val="24"/>
              </w:rPr>
              <w:t>5</w:t>
            </w:r>
          </w:p>
          <w:p w14:paraId="699C8982" w14:textId="383979E1" w:rsidR="006C1CDB" w:rsidRPr="00B575D8" w:rsidRDefault="00F0793A" w:rsidP="00F22A34">
            <w:pPr>
              <w:shd w:val="clear" w:color="auto" w:fill="FFFFFF" w:themeFill="background1"/>
              <w:tabs>
                <w:tab w:val="left" w:pos="180"/>
                <w:tab w:val="left" w:pos="4500"/>
                <w:tab w:val="left" w:pos="7740"/>
              </w:tabs>
              <w:suppressAutoHyphens/>
              <w:spacing w:after="0" w:line="240" w:lineRule="auto"/>
              <w:jc w:val="center"/>
              <w:rPr>
                <w:rFonts w:ascii="Times New Roman" w:eastAsia="Times New Roman" w:hAnsi="Times New Roman" w:cs="Times New Roman"/>
                <w:color w:val="000000" w:themeColor="text1"/>
                <w:sz w:val="24"/>
                <w:szCs w:val="24"/>
                <w:lang w:val="pt-BR" w:eastAsia="ar-SA"/>
              </w:rPr>
            </w:pPr>
            <w:r w:rsidRPr="00B575D8">
              <w:rPr>
                <w:rFonts w:ascii="Times New Roman" w:eastAsia="Times New Roman" w:hAnsi="Times New Roman" w:cs="Times New Roman"/>
                <w:color w:val="000000" w:themeColor="text1"/>
                <w:sz w:val="24"/>
                <w:szCs w:val="24"/>
                <w:lang w:eastAsia="ar-SA"/>
              </w:rPr>
              <w:t xml:space="preserve">Pakalpojumu izpildes kavējumu skaits: </w:t>
            </w:r>
            <w:r w:rsidR="00F22A34" w:rsidRPr="00B575D8">
              <w:rPr>
                <w:rFonts w:ascii="Times New Roman" w:eastAsia="Times New Roman" w:hAnsi="Times New Roman" w:cs="Times New Roman"/>
                <w:color w:val="000000" w:themeColor="text1"/>
                <w:sz w:val="24"/>
                <w:szCs w:val="24"/>
                <w:lang w:eastAsia="ar-SA"/>
              </w:rPr>
              <w:t>1</w:t>
            </w:r>
          </w:p>
        </w:tc>
      </w:tr>
      <w:tr w:rsidR="006C1CDB" w:rsidRPr="00E67A99" w14:paraId="6D93C414" w14:textId="77777777" w:rsidTr="00576E8C">
        <w:tc>
          <w:tcPr>
            <w:tcW w:w="997" w:type="dxa"/>
            <w:tcBorders>
              <w:top w:val="single" w:sz="4" w:space="0" w:color="auto"/>
              <w:left w:val="single" w:sz="4" w:space="0" w:color="auto"/>
              <w:bottom w:val="single" w:sz="4" w:space="0" w:color="auto"/>
              <w:right w:val="single" w:sz="4" w:space="0" w:color="auto"/>
            </w:tcBorders>
            <w:shd w:val="clear" w:color="auto" w:fill="FFFFFF" w:themeFill="background1"/>
          </w:tcPr>
          <w:p w14:paraId="778FA34D" w14:textId="29308FD1" w:rsidR="006C1CDB" w:rsidRDefault="006C1CDB" w:rsidP="006C1CDB">
            <w:pPr>
              <w:shd w:val="clear" w:color="auto" w:fill="FFFFFF" w:themeFill="background1"/>
              <w:tabs>
                <w:tab w:val="left" w:pos="72"/>
                <w:tab w:val="left" w:pos="4392"/>
                <w:tab w:val="left" w:pos="7632"/>
              </w:tabs>
              <w:suppressAutoHyphens/>
              <w:snapToGrid w:val="0"/>
              <w:spacing w:after="0" w:line="240" w:lineRule="auto"/>
              <w:ind w:left="-108" w:right="-57"/>
              <w:jc w:val="center"/>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118</w:t>
            </w:r>
            <w:r w:rsidRPr="0094126B">
              <w:rPr>
                <w:rFonts w:ascii="Times New Roman" w:eastAsia="Times New Roman" w:hAnsi="Times New Roman" w:cs="Times New Roman"/>
                <w:color w:val="000000" w:themeColor="text1"/>
                <w:sz w:val="24"/>
                <w:szCs w:val="24"/>
                <w:lang w:eastAsia="ar-SA"/>
              </w:rPr>
              <w:t>.</w:t>
            </w:r>
            <w:r>
              <w:rPr>
                <w:rFonts w:ascii="Times New Roman" w:eastAsia="Times New Roman" w:hAnsi="Times New Roman" w:cs="Times New Roman"/>
                <w:color w:val="000000" w:themeColor="text1"/>
                <w:sz w:val="24"/>
                <w:szCs w:val="24"/>
                <w:lang w:eastAsia="ar-SA"/>
              </w:rPr>
              <w:t>18.</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14:paraId="5C78B09D" w14:textId="77777777" w:rsidR="006C1CDB" w:rsidRPr="00F465B3" w:rsidRDefault="006C1CDB" w:rsidP="006C1CDB">
            <w:pPr>
              <w:shd w:val="clear" w:color="auto" w:fill="FFFFFF" w:themeFill="background1"/>
              <w:tabs>
                <w:tab w:val="left" w:pos="180"/>
                <w:tab w:val="left" w:pos="4500"/>
                <w:tab w:val="left" w:pos="7740"/>
              </w:tabs>
              <w:suppressAutoHyphens/>
              <w:spacing w:after="0" w:line="240" w:lineRule="auto"/>
              <w:jc w:val="both"/>
              <w:rPr>
                <w:rFonts w:ascii="Times New Roman" w:hAnsi="Times New Roman" w:cs="Times New Roman"/>
                <w:color w:val="000000" w:themeColor="text1"/>
                <w:sz w:val="24"/>
                <w:szCs w:val="24"/>
              </w:rPr>
            </w:pPr>
            <w:r w:rsidRPr="00F465B3">
              <w:rPr>
                <w:rFonts w:ascii="Times New Roman" w:hAnsi="Times New Roman" w:cs="Times New Roman"/>
                <w:color w:val="000000" w:themeColor="text1"/>
                <w:sz w:val="24"/>
                <w:szCs w:val="24"/>
              </w:rPr>
              <w:t>kompensācijas piešķiršana par zaudējumiem, kas saistīti ar īpaši aizsargājamo nemedījamo sugu un migrējošo sugu dzīvnieku nodarītajiem būtiskiem postījumiem</w:t>
            </w:r>
          </w:p>
        </w:tc>
        <w:tc>
          <w:tcPr>
            <w:tcW w:w="2412" w:type="dxa"/>
            <w:vMerge/>
            <w:tcBorders>
              <w:left w:val="single" w:sz="4" w:space="0" w:color="auto"/>
              <w:right w:val="single" w:sz="4" w:space="0" w:color="auto"/>
            </w:tcBorders>
          </w:tcPr>
          <w:p w14:paraId="1D1C69C1" w14:textId="77777777" w:rsidR="006C1CDB" w:rsidRPr="00E67A99" w:rsidRDefault="006C1CDB" w:rsidP="006C1CDB">
            <w:pPr>
              <w:shd w:val="clear" w:color="auto" w:fill="FFFFFF" w:themeFill="background1"/>
              <w:tabs>
                <w:tab w:val="left" w:pos="180"/>
                <w:tab w:val="left" w:pos="4500"/>
                <w:tab w:val="left" w:pos="7740"/>
              </w:tabs>
              <w:suppressAutoHyphens/>
              <w:spacing w:after="0" w:line="240" w:lineRule="auto"/>
              <w:jc w:val="center"/>
              <w:rPr>
                <w:rFonts w:ascii="Times New Roman" w:eastAsia="Times New Roman" w:hAnsi="Times New Roman" w:cs="Times New Roman"/>
                <w:color w:val="000000" w:themeColor="text1"/>
                <w:sz w:val="24"/>
                <w:szCs w:val="24"/>
                <w:lang w:val="pt-BR" w:eastAsia="ar-SA"/>
              </w:rPr>
            </w:pPr>
          </w:p>
        </w:tc>
        <w:tc>
          <w:tcPr>
            <w:tcW w:w="1277" w:type="dxa"/>
            <w:vMerge/>
            <w:tcBorders>
              <w:left w:val="single" w:sz="4" w:space="0" w:color="auto"/>
              <w:right w:val="single" w:sz="4" w:space="0" w:color="auto"/>
            </w:tcBorders>
          </w:tcPr>
          <w:p w14:paraId="6611C81C" w14:textId="77777777" w:rsidR="006C1CDB" w:rsidRPr="00E67A99" w:rsidRDefault="006C1CDB" w:rsidP="006C1CDB">
            <w:pPr>
              <w:shd w:val="clear" w:color="auto" w:fill="FFFFFF" w:themeFill="background1"/>
              <w:tabs>
                <w:tab w:val="left" w:pos="180"/>
                <w:tab w:val="left" w:pos="4500"/>
                <w:tab w:val="left" w:pos="7740"/>
              </w:tabs>
              <w:suppressAutoHyphens/>
              <w:spacing w:after="0" w:line="240" w:lineRule="auto"/>
              <w:jc w:val="center"/>
              <w:rPr>
                <w:rFonts w:ascii="Times New Roman" w:hAnsi="Times New Roman" w:cs="Times New Roman"/>
                <w:color w:val="000000" w:themeColor="text1"/>
                <w:sz w:val="24"/>
                <w:szCs w:val="24"/>
              </w:rPr>
            </w:pPr>
          </w:p>
        </w:tc>
        <w:tc>
          <w:tcPr>
            <w:tcW w:w="1701" w:type="dxa"/>
            <w:vMerge/>
            <w:tcBorders>
              <w:left w:val="single" w:sz="4" w:space="0" w:color="auto"/>
              <w:right w:val="single" w:sz="4" w:space="0" w:color="auto"/>
            </w:tcBorders>
          </w:tcPr>
          <w:p w14:paraId="5336C073" w14:textId="77777777" w:rsidR="006C1CDB" w:rsidRPr="00E67A99" w:rsidRDefault="006C1CDB" w:rsidP="006C1CDB">
            <w:pPr>
              <w:shd w:val="clear" w:color="auto" w:fill="FFFFFF" w:themeFill="background1"/>
              <w:tabs>
                <w:tab w:val="left" w:pos="180"/>
                <w:tab w:val="left" w:pos="4500"/>
                <w:tab w:val="left" w:pos="7740"/>
              </w:tabs>
              <w:suppressAutoHyphens/>
              <w:spacing w:after="0" w:line="240" w:lineRule="auto"/>
              <w:jc w:val="center"/>
              <w:rPr>
                <w:rFonts w:ascii="Times New Roman" w:hAnsi="Times New Roman" w:cs="Times New Roman"/>
                <w:color w:val="000000" w:themeColor="text1"/>
                <w:sz w:val="24"/>
                <w:szCs w:val="24"/>
              </w:rPr>
            </w:pPr>
          </w:p>
        </w:tc>
        <w:tc>
          <w:tcPr>
            <w:tcW w:w="4675" w:type="dxa"/>
            <w:tcBorders>
              <w:top w:val="single" w:sz="4" w:space="0" w:color="auto"/>
              <w:left w:val="single" w:sz="4" w:space="0" w:color="auto"/>
              <w:bottom w:val="single" w:sz="4" w:space="0" w:color="auto"/>
              <w:right w:val="single" w:sz="4" w:space="0" w:color="auto"/>
            </w:tcBorders>
            <w:shd w:val="clear" w:color="auto" w:fill="FFFFFF" w:themeFill="background1"/>
          </w:tcPr>
          <w:p w14:paraId="33123DB3" w14:textId="4C8E107D" w:rsidR="00F22A34" w:rsidRPr="00B575D8" w:rsidRDefault="00F22A34" w:rsidP="00F22A34">
            <w:pPr>
              <w:shd w:val="clear" w:color="auto" w:fill="FFFFFF" w:themeFill="background1"/>
              <w:tabs>
                <w:tab w:val="left" w:pos="123"/>
                <w:tab w:val="left" w:pos="4443"/>
                <w:tab w:val="left" w:pos="7683"/>
              </w:tabs>
              <w:suppressAutoHyphens/>
              <w:snapToGrid w:val="0"/>
              <w:spacing w:after="0" w:line="240" w:lineRule="auto"/>
              <w:ind w:left="-57" w:right="-57"/>
              <w:rPr>
                <w:rFonts w:ascii="Times New Roman" w:eastAsia="Times New Roman" w:hAnsi="Times New Roman" w:cs="Times New Roman"/>
                <w:color w:val="000000" w:themeColor="text1"/>
                <w:sz w:val="24"/>
                <w:szCs w:val="24"/>
                <w:lang w:eastAsia="ar-SA"/>
              </w:rPr>
            </w:pPr>
            <w:r w:rsidRPr="00B575D8">
              <w:rPr>
                <w:rFonts w:ascii="Times New Roman" w:eastAsia="Times New Roman" w:hAnsi="Times New Roman"/>
                <w:color w:val="000000" w:themeColor="text1"/>
                <w:sz w:val="24"/>
                <w:szCs w:val="24"/>
              </w:rPr>
              <w:t xml:space="preserve">Pakalpojuma pieteikumu skaits: </w:t>
            </w:r>
            <w:r w:rsidRPr="00B575D8">
              <w:rPr>
                <w:rFonts w:ascii="Times New Roman" w:eastAsia="Times New Roman" w:hAnsi="Times New Roman" w:cs="Times New Roman"/>
                <w:color w:val="000000" w:themeColor="text1"/>
                <w:sz w:val="24"/>
                <w:szCs w:val="24"/>
                <w:lang w:eastAsia="ar-SA"/>
              </w:rPr>
              <w:t>61</w:t>
            </w:r>
          </w:p>
          <w:p w14:paraId="5DD5DA23" w14:textId="77777777" w:rsidR="00F22A34" w:rsidRPr="00B575D8" w:rsidRDefault="00F22A34" w:rsidP="00921A5F">
            <w:pPr>
              <w:pStyle w:val="ListParagraph"/>
              <w:numPr>
                <w:ilvl w:val="0"/>
                <w:numId w:val="61"/>
              </w:numPr>
              <w:shd w:val="clear" w:color="auto" w:fill="FFFFFF" w:themeFill="background1"/>
              <w:tabs>
                <w:tab w:val="left" w:pos="123"/>
                <w:tab w:val="left" w:pos="4443"/>
                <w:tab w:val="left" w:pos="7683"/>
              </w:tabs>
              <w:suppressAutoHyphens/>
              <w:snapToGrid w:val="0"/>
              <w:spacing w:after="0" w:line="240" w:lineRule="auto"/>
              <w:ind w:left="738" w:right="-57"/>
              <w:jc w:val="both"/>
              <w:rPr>
                <w:rFonts w:ascii="Times New Roman" w:eastAsia="Times New Roman" w:hAnsi="Times New Roman"/>
                <w:color w:val="000000" w:themeColor="text1"/>
                <w:sz w:val="24"/>
                <w:szCs w:val="24"/>
              </w:rPr>
            </w:pPr>
            <w:r w:rsidRPr="00B575D8">
              <w:rPr>
                <w:rFonts w:ascii="Times New Roman" w:eastAsia="Times New Roman" w:hAnsi="Times New Roman"/>
                <w:color w:val="000000" w:themeColor="text1"/>
                <w:sz w:val="24"/>
                <w:szCs w:val="24"/>
              </w:rPr>
              <w:t xml:space="preserve">Pakalpojuma pieteikšanas kanāls: </w:t>
            </w:r>
          </w:p>
          <w:p w14:paraId="701E4FF2" w14:textId="19EEEC7C" w:rsidR="00F22A34" w:rsidRPr="00B575D8" w:rsidRDefault="00F22A34" w:rsidP="00921A5F">
            <w:pPr>
              <w:pStyle w:val="ListParagraph"/>
              <w:numPr>
                <w:ilvl w:val="0"/>
                <w:numId w:val="31"/>
              </w:numPr>
              <w:shd w:val="clear" w:color="auto" w:fill="FFFFFF" w:themeFill="background1"/>
              <w:tabs>
                <w:tab w:val="left" w:pos="4443"/>
                <w:tab w:val="left" w:pos="7683"/>
              </w:tabs>
              <w:suppressAutoHyphens/>
              <w:snapToGrid w:val="0"/>
              <w:spacing w:after="0" w:line="240" w:lineRule="auto"/>
              <w:ind w:right="-57"/>
              <w:jc w:val="both"/>
              <w:rPr>
                <w:rFonts w:ascii="Times New Roman" w:eastAsia="Times New Roman" w:hAnsi="Times New Roman"/>
                <w:color w:val="000000" w:themeColor="text1"/>
                <w:sz w:val="24"/>
                <w:szCs w:val="24"/>
              </w:rPr>
            </w:pPr>
            <w:r w:rsidRPr="00B575D8">
              <w:rPr>
                <w:rFonts w:ascii="Times New Roman" w:eastAsia="Times New Roman" w:hAnsi="Times New Roman"/>
                <w:color w:val="000000" w:themeColor="text1"/>
                <w:sz w:val="24"/>
                <w:szCs w:val="24"/>
              </w:rPr>
              <w:t>portāls latvija.lv: 4</w:t>
            </w:r>
          </w:p>
          <w:p w14:paraId="55EDF1F2" w14:textId="4DF5FFD2" w:rsidR="00F22A34" w:rsidRPr="00B575D8" w:rsidRDefault="00F22A34" w:rsidP="00921A5F">
            <w:pPr>
              <w:pStyle w:val="ListParagraph"/>
              <w:numPr>
                <w:ilvl w:val="0"/>
                <w:numId w:val="31"/>
              </w:numPr>
              <w:shd w:val="clear" w:color="auto" w:fill="FFFFFF" w:themeFill="background1"/>
              <w:tabs>
                <w:tab w:val="left" w:pos="4443"/>
                <w:tab w:val="left" w:pos="7683"/>
              </w:tabs>
              <w:suppressAutoHyphens/>
              <w:snapToGrid w:val="0"/>
              <w:spacing w:after="0" w:line="240" w:lineRule="auto"/>
              <w:ind w:right="-57"/>
              <w:jc w:val="both"/>
              <w:rPr>
                <w:rFonts w:ascii="Times New Roman" w:eastAsia="Times New Roman" w:hAnsi="Times New Roman"/>
                <w:color w:val="000000" w:themeColor="text1"/>
                <w:sz w:val="24"/>
                <w:szCs w:val="24"/>
              </w:rPr>
            </w:pPr>
            <w:r w:rsidRPr="00B575D8">
              <w:rPr>
                <w:rFonts w:ascii="Times New Roman" w:eastAsia="Times New Roman" w:hAnsi="Times New Roman"/>
                <w:color w:val="000000" w:themeColor="text1"/>
                <w:sz w:val="24"/>
                <w:szCs w:val="24"/>
              </w:rPr>
              <w:t xml:space="preserve">e-adrese: 1 </w:t>
            </w:r>
          </w:p>
          <w:p w14:paraId="2467B4A5" w14:textId="2A09A939" w:rsidR="00F22A34" w:rsidRPr="00B575D8" w:rsidRDefault="00F22A34" w:rsidP="00921A5F">
            <w:pPr>
              <w:pStyle w:val="ListParagraph"/>
              <w:numPr>
                <w:ilvl w:val="0"/>
                <w:numId w:val="31"/>
              </w:numPr>
              <w:shd w:val="clear" w:color="auto" w:fill="FFFFFF" w:themeFill="background1"/>
              <w:tabs>
                <w:tab w:val="left" w:pos="4443"/>
                <w:tab w:val="left" w:pos="7683"/>
              </w:tabs>
              <w:suppressAutoHyphens/>
              <w:snapToGrid w:val="0"/>
              <w:spacing w:after="0" w:line="240" w:lineRule="auto"/>
              <w:ind w:right="-57"/>
              <w:jc w:val="both"/>
              <w:rPr>
                <w:rFonts w:ascii="Times New Roman" w:eastAsia="Times New Roman" w:hAnsi="Times New Roman"/>
                <w:color w:val="000000" w:themeColor="text1"/>
                <w:sz w:val="24"/>
                <w:szCs w:val="24"/>
              </w:rPr>
            </w:pPr>
            <w:r w:rsidRPr="00B575D8">
              <w:rPr>
                <w:rFonts w:ascii="Times New Roman" w:eastAsia="Times New Roman" w:hAnsi="Times New Roman"/>
                <w:color w:val="000000" w:themeColor="text1"/>
                <w:sz w:val="24"/>
                <w:szCs w:val="24"/>
              </w:rPr>
              <w:t xml:space="preserve">e-pasts: 23 </w:t>
            </w:r>
          </w:p>
          <w:p w14:paraId="3989EEB7" w14:textId="466FF7A0" w:rsidR="00F22A34" w:rsidRPr="00B575D8" w:rsidRDefault="00F22A34" w:rsidP="00921A5F">
            <w:pPr>
              <w:pStyle w:val="ListParagraph"/>
              <w:numPr>
                <w:ilvl w:val="0"/>
                <w:numId w:val="31"/>
              </w:numPr>
              <w:shd w:val="clear" w:color="auto" w:fill="FFFFFF" w:themeFill="background1"/>
              <w:tabs>
                <w:tab w:val="left" w:pos="4443"/>
                <w:tab w:val="left" w:pos="7683"/>
              </w:tabs>
              <w:suppressAutoHyphens/>
              <w:snapToGrid w:val="0"/>
              <w:spacing w:after="0" w:line="240" w:lineRule="auto"/>
              <w:ind w:right="-57"/>
              <w:jc w:val="both"/>
              <w:rPr>
                <w:rFonts w:ascii="Times New Roman" w:eastAsia="Times New Roman" w:hAnsi="Times New Roman"/>
                <w:color w:val="000000" w:themeColor="text1"/>
                <w:sz w:val="24"/>
                <w:szCs w:val="24"/>
              </w:rPr>
            </w:pPr>
            <w:r w:rsidRPr="00B575D8">
              <w:rPr>
                <w:rFonts w:ascii="Times New Roman" w:eastAsia="Times New Roman" w:hAnsi="Times New Roman"/>
                <w:color w:val="000000" w:themeColor="text1"/>
                <w:sz w:val="24"/>
                <w:szCs w:val="24"/>
              </w:rPr>
              <w:t xml:space="preserve">pasts: 24 </w:t>
            </w:r>
          </w:p>
          <w:p w14:paraId="7B97B4F9" w14:textId="35C45BA3" w:rsidR="00F22A34" w:rsidRPr="00B575D8" w:rsidRDefault="00F22A34" w:rsidP="00921A5F">
            <w:pPr>
              <w:pStyle w:val="ListParagraph"/>
              <w:numPr>
                <w:ilvl w:val="0"/>
                <w:numId w:val="31"/>
              </w:numPr>
              <w:shd w:val="clear" w:color="auto" w:fill="FFFFFF" w:themeFill="background1"/>
              <w:tabs>
                <w:tab w:val="left" w:pos="4443"/>
                <w:tab w:val="left" w:pos="7683"/>
              </w:tabs>
              <w:suppressAutoHyphens/>
              <w:snapToGrid w:val="0"/>
              <w:spacing w:after="0" w:line="240" w:lineRule="auto"/>
              <w:ind w:right="-57"/>
              <w:jc w:val="both"/>
              <w:rPr>
                <w:rFonts w:ascii="Times New Roman" w:eastAsia="Times New Roman" w:hAnsi="Times New Roman"/>
                <w:color w:val="000000" w:themeColor="text1"/>
                <w:sz w:val="24"/>
                <w:szCs w:val="24"/>
              </w:rPr>
            </w:pPr>
            <w:r w:rsidRPr="00B575D8">
              <w:rPr>
                <w:rFonts w:ascii="Times New Roman" w:eastAsia="Times New Roman" w:hAnsi="Times New Roman"/>
                <w:color w:val="000000" w:themeColor="text1"/>
                <w:sz w:val="24"/>
                <w:szCs w:val="24"/>
              </w:rPr>
              <w:t>personīgi: 9</w:t>
            </w:r>
          </w:p>
          <w:p w14:paraId="7681D34A" w14:textId="0606B424" w:rsidR="006C1CDB" w:rsidRPr="00B575D8" w:rsidRDefault="00F22A34" w:rsidP="00F22A34">
            <w:pPr>
              <w:shd w:val="clear" w:color="auto" w:fill="FFFFFF" w:themeFill="background1"/>
              <w:tabs>
                <w:tab w:val="left" w:pos="180"/>
                <w:tab w:val="left" w:pos="4500"/>
                <w:tab w:val="left" w:pos="7740"/>
              </w:tabs>
              <w:suppressAutoHyphens/>
              <w:spacing w:after="0" w:line="240" w:lineRule="auto"/>
              <w:jc w:val="center"/>
              <w:rPr>
                <w:rFonts w:ascii="Times New Roman" w:eastAsia="Times New Roman" w:hAnsi="Times New Roman" w:cs="Times New Roman"/>
                <w:color w:val="000000" w:themeColor="text1"/>
                <w:sz w:val="24"/>
                <w:szCs w:val="24"/>
                <w:lang w:val="pt-BR" w:eastAsia="ar-SA"/>
              </w:rPr>
            </w:pPr>
            <w:r w:rsidRPr="00B575D8">
              <w:rPr>
                <w:rFonts w:ascii="Times New Roman" w:eastAsia="Times New Roman" w:hAnsi="Times New Roman" w:cs="Times New Roman"/>
                <w:color w:val="000000" w:themeColor="text1"/>
                <w:sz w:val="24"/>
                <w:szCs w:val="24"/>
                <w:lang w:eastAsia="ar-SA"/>
              </w:rPr>
              <w:t>Pakalpojumu izpildes kavējumu skaits: 0</w:t>
            </w:r>
          </w:p>
        </w:tc>
      </w:tr>
      <w:tr w:rsidR="006C1CDB" w:rsidRPr="00E67A99" w14:paraId="45980C46" w14:textId="77777777" w:rsidTr="00576E8C">
        <w:tc>
          <w:tcPr>
            <w:tcW w:w="997" w:type="dxa"/>
            <w:tcBorders>
              <w:top w:val="single" w:sz="4" w:space="0" w:color="auto"/>
              <w:left w:val="single" w:sz="4" w:space="0" w:color="auto"/>
              <w:bottom w:val="single" w:sz="4" w:space="0" w:color="auto"/>
              <w:right w:val="single" w:sz="4" w:space="0" w:color="auto"/>
            </w:tcBorders>
            <w:shd w:val="clear" w:color="auto" w:fill="FFFFFF" w:themeFill="background1"/>
          </w:tcPr>
          <w:p w14:paraId="5028DB8B" w14:textId="6B9E9F31" w:rsidR="006C1CDB" w:rsidRPr="0094126B" w:rsidRDefault="006C1CDB" w:rsidP="006C1CDB">
            <w:pPr>
              <w:shd w:val="clear" w:color="auto" w:fill="FFFFFF" w:themeFill="background1"/>
              <w:tabs>
                <w:tab w:val="left" w:pos="72"/>
                <w:tab w:val="left" w:pos="4392"/>
                <w:tab w:val="left" w:pos="7632"/>
              </w:tabs>
              <w:suppressAutoHyphens/>
              <w:snapToGrid w:val="0"/>
              <w:spacing w:after="0" w:line="240" w:lineRule="auto"/>
              <w:ind w:left="-108" w:right="-57"/>
              <w:jc w:val="center"/>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118</w:t>
            </w:r>
            <w:r w:rsidRPr="0094126B">
              <w:rPr>
                <w:rFonts w:ascii="Times New Roman" w:eastAsia="Times New Roman" w:hAnsi="Times New Roman" w:cs="Times New Roman"/>
                <w:color w:val="000000" w:themeColor="text1"/>
                <w:sz w:val="24"/>
                <w:szCs w:val="24"/>
                <w:lang w:eastAsia="ar-SA"/>
              </w:rPr>
              <w:t>.</w:t>
            </w:r>
            <w:r w:rsidR="006C6038">
              <w:rPr>
                <w:rFonts w:ascii="Times New Roman" w:eastAsia="Times New Roman" w:hAnsi="Times New Roman" w:cs="Times New Roman"/>
                <w:color w:val="000000" w:themeColor="text1"/>
                <w:sz w:val="24"/>
                <w:szCs w:val="24"/>
                <w:lang w:eastAsia="ar-SA"/>
              </w:rPr>
              <w:t>19</w:t>
            </w:r>
            <w:r>
              <w:rPr>
                <w:rFonts w:ascii="Times New Roman" w:eastAsia="Times New Roman" w:hAnsi="Times New Roman" w:cs="Times New Roman"/>
                <w:color w:val="000000" w:themeColor="text1"/>
                <w:sz w:val="24"/>
                <w:szCs w:val="24"/>
                <w:lang w:eastAsia="ar-SA"/>
              </w:rPr>
              <w:t>.</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14:paraId="4A7B4308" w14:textId="77777777" w:rsidR="006C1CDB" w:rsidRPr="00F465B3" w:rsidRDefault="006C1CDB" w:rsidP="006C1CDB">
            <w:pPr>
              <w:shd w:val="clear" w:color="auto" w:fill="FFFFFF" w:themeFill="background1"/>
              <w:tabs>
                <w:tab w:val="left" w:pos="180"/>
                <w:tab w:val="left" w:pos="4500"/>
                <w:tab w:val="left" w:pos="7740"/>
              </w:tabs>
              <w:suppressAutoHyphens/>
              <w:spacing w:after="0" w:line="240" w:lineRule="auto"/>
              <w:jc w:val="both"/>
              <w:rPr>
                <w:rFonts w:ascii="Times New Roman" w:hAnsi="Times New Roman" w:cs="Times New Roman"/>
                <w:color w:val="000000" w:themeColor="text1"/>
                <w:sz w:val="24"/>
                <w:szCs w:val="24"/>
              </w:rPr>
            </w:pPr>
            <w:r w:rsidRPr="00F465B3">
              <w:rPr>
                <w:rFonts w:ascii="Times New Roman" w:hAnsi="Times New Roman" w:cs="Times New Roman"/>
                <w:color w:val="000000" w:themeColor="text1"/>
                <w:sz w:val="24"/>
                <w:szCs w:val="24"/>
              </w:rPr>
              <w:t>Dabas datu pārvaldības sistēmas ģeotelpisko datu kopu izmantošana</w:t>
            </w:r>
          </w:p>
        </w:tc>
        <w:tc>
          <w:tcPr>
            <w:tcW w:w="2412" w:type="dxa"/>
            <w:vMerge/>
            <w:tcBorders>
              <w:left w:val="single" w:sz="4" w:space="0" w:color="auto"/>
              <w:right w:val="single" w:sz="4" w:space="0" w:color="auto"/>
            </w:tcBorders>
          </w:tcPr>
          <w:p w14:paraId="75C75415" w14:textId="77777777" w:rsidR="006C1CDB" w:rsidRPr="00E67A99" w:rsidRDefault="006C1CDB" w:rsidP="006C1CDB">
            <w:pPr>
              <w:shd w:val="clear" w:color="auto" w:fill="FFFFFF" w:themeFill="background1"/>
              <w:tabs>
                <w:tab w:val="left" w:pos="180"/>
                <w:tab w:val="left" w:pos="4500"/>
                <w:tab w:val="left" w:pos="7740"/>
              </w:tabs>
              <w:suppressAutoHyphens/>
              <w:spacing w:after="0" w:line="240" w:lineRule="auto"/>
              <w:jc w:val="center"/>
              <w:rPr>
                <w:rFonts w:ascii="Times New Roman" w:eastAsia="Times New Roman" w:hAnsi="Times New Roman" w:cs="Times New Roman"/>
                <w:color w:val="000000" w:themeColor="text1"/>
                <w:sz w:val="24"/>
                <w:szCs w:val="24"/>
                <w:lang w:val="pt-BR" w:eastAsia="ar-SA"/>
              </w:rPr>
            </w:pPr>
          </w:p>
        </w:tc>
        <w:tc>
          <w:tcPr>
            <w:tcW w:w="1277" w:type="dxa"/>
            <w:vMerge/>
            <w:tcBorders>
              <w:left w:val="single" w:sz="4" w:space="0" w:color="auto"/>
              <w:right w:val="single" w:sz="4" w:space="0" w:color="auto"/>
            </w:tcBorders>
          </w:tcPr>
          <w:p w14:paraId="7AF1A316" w14:textId="77777777" w:rsidR="006C1CDB" w:rsidRPr="00E67A99" w:rsidRDefault="006C1CDB" w:rsidP="006C1CDB">
            <w:pPr>
              <w:shd w:val="clear" w:color="auto" w:fill="FFFFFF" w:themeFill="background1"/>
              <w:tabs>
                <w:tab w:val="left" w:pos="180"/>
                <w:tab w:val="left" w:pos="4500"/>
                <w:tab w:val="left" w:pos="7740"/>
              </w:tabs>
              <w:suppressAutoHyphens/>
              <w:spacing w:after="0" w:line="240" w:lineRule="auto"/>
              <w:jc w:val="center"/>
              <w:rPr>
                <w:rFonts w:ascii="Times New Roman" w:hAnsi="Times New Roman" w:cs="Times New Roman"/>
                <w:color w:val="000000" w:themeColor="text1"/>
                <w:sz w:val="24"/>
                <w:szCs w:val="24"/>
              </w:rPr>
            </w:pPr>
          </w:p>
        </w:tc>
        <w:tc>
          <w:tcPr>
            <w:tcW w:w="1701" w:type="dxa"/>
            <w:vMerge/>
            <w:tcBorders>
              <w:left w:val="single" w:sz="4" w:space="0" w:color="auto"/>
              <w:bottom w:val="single" w:sz="4" w:space="0" w:color="auto"/>
              <w:right w:val="single" w:sz="4" w:space="0" w:color="auto"/>
            </w:tcBorders>
            <w:shd w:val="clear" w:color="auto" w:fill="FFFFFF" w:themeFill="background1"/>
          </w:tcPr>
          <w:p w14:paraId="230A6DC4" w14:textId="77777777" w:rsidR="006C1CDB" w:rsidRPr="00F0422B" w:rsidRDefault="006C1CDB" w:rsidP="006C1CDB">
            <w:pPr>
              <w:shd w:val="clear" w:color="auto" w:fill="FFFFFF" w:themeFill="background1"/>
              <w:tabs>
                <w:tab w:val="left" w:pos="180"/>
                <w:tab w:val="left" w:pos="4500"/>
                <w:tab w:val="left" w:pos="7740"/>
              </w:tabs>
              <w:suppressAutoHyphens/>
              <w:spacing w:after="0" w:line="240" w:lineRule="auto"/>
              <w:jc w:val="center"/>
              <w:rPr>
                <w:rFonts w:ascii="Times New Roman" w:eastAsia="Times New Roman" w:hAnsi="Times New Roman" w:cs="Times New Roman"/>
                <w:color w:val="000000" w:themeColor="text1"/>
                <w:sz w:val="24"/>
                <w:szCs w:val="24"/>
                <w:lang w:val="pt-BR" w:eastAsia="ar-SA"/>
              </w:rPr>
            </w:pPr>
          </w:p>
        </w:tc>
        <w:tc>
          <w:tcPr>
            <w:tcW w:w="4675" w:type="dxa"/>
            <w:tcBorders>
              <w:top w:val="single" w:sz="4" w:space="0" w:color="auto"/>
              <w:left w:val="single" w:sz="4" w:space="0" w:color="auto"/>
              <w:bottom w:val="single" w:sz="4" w:space="0" w:color="auto"/>
              <w:right w:val="single" w:sz="4" w:space="0" w:color="auto"/>
            </w:tcBorders>
            <w:shd w:val="clear" w:color="auto" w:fill="FFFFFF" w:themeFill="background1"/>
          </w:tcPr>
          <w:p w14:paraId="20356F43" w14:textId="62CE95CB" w:rsidR="00261A08" w:rsidRPr="00D0393D" w:rsidRDefault="00261A08" w:rsidP="00261A08">
            <w:pPr>
              <w:shd w:val="clear" w:color="auto" w:fill="FFFFFF" w:themeFill="background1"/>
              <w:tabs>
                <w:tab w:val="left" w:pos="123"/>
                <w:tab w:val="left" w:pos="4443"/>
                <w:tab w:val="left" w:pos="7683"/>
              </w:tabs>
              <w:suppressAutoHyphens/>
              <w:snapToGrid w:val="0"/>
              <w:spacing w:after="0" w:line="240" w:lineRule="auto"/>
              <w:ind w:left="-57" w:right="-57"/>
              <w:rPr>
                <w:rFonts w:ascii="Times New Roman" w:eastAsia="Times New Roman" w:hAnsi="Times New Roman" w:cs="Times New Roman"/>
                <w:color w:val="000000" w:themeColor="text1"/>
                <w:sz w:val="24"/>
                <w:szCs w:val="24"/>
                <w:lang w:eastAsia="ar-SA"/>
              </w:rPr>
            </w:pPr>
            <w:r w:rsidRPr="00D0393D">
              <w:rPr>
                <w:rFonts w:ascii="Times New Roman" w:eastAsia="Times New Roman" w:hAnsi="Times New Roman"/>
                <w:color w:val="000000" w:themeColor="text1"/>
                <w:sz w:val="24"/>
                <w:szCs w:val="24"/>
              </w:rPr>
              <w:t>Pakalpojuma pieteikumu skaits:</w:t>
            </w:r>
            <w:r w:rsidRPr="00D0393D">
              <w:rPr>
                <w:rFonts w:ascii="Times New Roman" w:eastAsia="Times New Roman" w:hAnsi="Times New Roman" w:cs="Times New Roman"/>
                <w:color w:val="000000" w:themeColor="text1"/>
                <w:sz w:val="24"/>
                <w:szCs w:val="24"/>
                <w:lang w:eastAsia="ar-SA"/>
              </w:rPr>
              <w:t xml:space="preserve"> 23</w:t>
            </w:r>
          </w:p>
          <w:p w14:paraId="3CFA30CF" w14:textId="77777777" w:rsidR="00261A08" w:rsidRPr="00D0393D" w:rsidRDefault="00261A08" w:rsidP="00921A5F">
            <w:pPr>
              <w:pStyle w:val="ListParagraph"/>
              <w:numPr>
                <w:ilvl w:val="0"/>
                <w:numId w:val="61"/>
              </w:numPr>
              <w:shd w:val="clear" w:color="auto" w:fill="FFFFFF" w:themeFill="background1"/>
              <w:tabs>
                <w:tab w:val="left" w:pos="123"/>
                <w:tab w:val="left" w:pos="4443"/>
                <w:tab w:val="left" w:pos="7683"/>
              </w:tabs>
              <w:suppressAutoHyphens/>
              <w:snapToGrid w:val="0"/>
              <w:spacing w:after="0" w:line="240" w:lineRule="auto"/>
              <w:ind w:left="738" w:right="-57"/>
              <w:jc w:val="both"/>
              <w:rPr>
                <w:rFonts w:ascii="Times New Roman" w:eastAsia="Times New Roman" w:hAnsi="Times New Roman"/>
                <w:color w:val="000000" w:themeColor="text1"/>
                <w:sz w:val="24"/>
                <w:szCs w:val="24"/>
              </w:rPr>
            </w:pPr>
            <w:r w:rsidRPr="00D0393D">
              <w:rPr>
                <w:rFonts w:ascii="Times New Roman" w:eastAsia="Times New Roman" w:hAnsi="Times New Roman"/>
                <w:color w:val="000000" w:themeColor="text1"/>
                <w:sz w:val="24"/>
                <w:szCs w:val="24"/>
              </w:rPr>
              <w:t xml:space="preserve">Pakalpojuma pieteikšanas kanāls: </w:t>
            </w:r>
          </w:p>
          <w:p w14:paraId="652F5C60" w14:textId="0E9BA36C" w:rsidR="00261A08" w:rsidRPr="00D0393D" w:rsidRDefault="00261A08" w:rsidP="00921A5F">
            <w:pPr>
              <w:pStyle w:val="ListParagraph"/>
              <w:numPr>
                <w:ilvl w:val="0"/>
                <w:numId w:val="31"/>
              </w:numPr>
              <w:shd w:val="clear" w:color="auto" w:fill="FFFFFF" w:themeFill="background1"/>
              <w:tabs>
                <w:tab w:val="left" w:pos="4443"/>
                <w:tab w:val="left" w:pos="7683"/>
              </w:tabs>
              <w:suppressAutoHyphens/>
              <w:snapToGrid w:val="0"/>
              <w:spacing w:after="0" w:line="240" w:lineRule="auto"/>
              <w:ind w:right="-57"/>
              <w:jc w:val="both"/>
              <w:rPr>
                <w:rFonts w:ascii="Times New Roman" w:eastAsia="Times New Roman" w:hAnsi="Times New Roman"/>
                <w:color w:val="000000" w:themeColor="text1"/>
                <w:sz w:val="24"/>
                <w:szCs w:val="24"/>
              </w:rPr>
            </w:pPr>
            <w:r w:rsidRPr="00D0393D">
              <w:rPr>
                <w:rFonts w:ascii="Times New Roman" w:eastAsia="Times New Roman" w:hAnsi="Times New Roman"/>
                <w:color w:val="000000" w:themeColor="text1"/>
                <w:sz w:val="24"/>
                <w:szCs w:val="24"/>
              </w:rPr>
              <w:t>portāls latvija.lv: 1</w:t>
            </w:r>
          </w:p>
          <w:p w14:paraId="64F7AD48" w14:textId="312B2A1E" w:rsidR="00261A08" w:rsidRPr="00D0393D" w:rsidRDefault="00261A08" w:rsidP="00921A5F">
            <w:pPr>
              <w:pStyle w:val="ListParagraph"/>
              <w:numPr>
                <w:ilvl w:val="0"/>
                <w:numId w:val="31"/>
              </w:numPr>
              <w:shd w:val="clear" w:color="auto" w:fill="FFFFFF" w:themeFill="background1"/>
              <w:tabs>
                <w:tab w:val="left" w:pos="4443"/>
                <w:tab w:val="left" w:pos="7683"/>
              </w:tabs>
              <w:suppressAutoHyphens/>
              <w:snapToGrid w:val="0"/>
              <w:spacing w:after="0" w:line="240" w:lineRule="auto"/>
              <w:ind w:right="-57"/>
              <w:jc w:val="both"/>
              <w:rPr>
                <w:rFonts w:ascii="Times New Roman" w:eastAsia="Times New Roman" w:hAnsi="Times New Roman"/>
                <w:color w:val="000000" w:themeColor="text1"/>
                <w:sz w:val="24"/>
                <w:szCs w:val="24"/>
              </w:rPr>
            </w:pPr>
            <w:r w:rsidRPr="00D0393D">
              <w:rPr>
                <w:rFonts w:ascii="Times New Roman" w:eastAsia="Times New Roman" w:hAnsi="Times New Roman"/>
                <w:color w:val="000000" w:themeColor="text1"/>
                <w:sz w:val="24"/>
                <w:szCs w:val="24"/>
              </w:rPr>
              <w:t xml:space="preserve">e-adrese: 2 </w:t>
            </w:r>
          </w:p>
          <w:p w14:paraId="0CBF9E44" w14:textId="23B02187" w:rsidR="00261A08" w:rsidRPr="00D0393D" w:rsidRDefault="00261A08" w:rsidP="00921A5F">
            <w:pPr>
              <w:pStyle w:val="ListParagraph"/>
              <w:numPr>
                <w:ilvl w:val="0"/>
                <w:numId w:val="31"/>
              </w:numPr>
              <w:shd w:val="clear" w:color="auto" w:fill="FFFFFF" w:themeFill="background1"/>
              <w:tabs>
                <w:tab w:val="left" w:pos="4443"/>
                <w:tab w:val="left" w:pos="7683"/>
              </w:tabs>
              <w:suppressAutoHyphens/>
              <w:snapToGrid w:val="0"/>
              <w:spacing w:after="0" w:line="240" w:lineRule="auto"/>
              <w:ind w:right="-57"/>
              <w:jc w:val="both"/>
              <w:rPr>
                <w:rFonts w:ascii="Times New Roman" w:eastAsia="Times New Roman" w:hAnsi="Times New Roman"/>
                <w:color w:val="000000" w:themeColor="text1"/>
                <w:sz w:val="24"/>
                <w:szCs w:val="24"/>
              </w:rPr>
            </w:pPr>
            <w:r w:rsidRPr="00D0393D">
              <w:rPr>
                <w:rFonts w:ascii="Times New Roman" w:eastAsia="Times New Roman" w:hAnsi="Times New Roman"/>
                <w:color w:val="000000" w:themeColor="text1"/>
                <w:sz w:val="24"/>
                <w:szCs w:val="24"/>
              </w:rPr>
              <w:t xml:space="preserve">e-pasts: 19 </w:t>
            </w:r>
          </w:p>
          <w:p w14:paraId="2E275AE4" w14:textId="77777777" w:rsidR="00261A08" w:rsidRPr="00D0393D" w:rsidRDefault="00261A08" w:rsidP="00921A5F">
            <w:pPr>
              <w:pStyle w:val="ListParagraph"/>
              <w:numPr>
                <w:ilvl w:val="0"/>
                <w:numId w:val="31"/>
              </w:numPr>
              <w:shd w:val="clear" w:color="auto" w:fill="FFFFFF" w:themeFill="background1"/>
              <w:tabs>
                <w:tab w:val="left" w:pos="4443"/>
                <w:tab w:val="left" w:pos="7683"/>
              </w:tabs>
              <w:suppressAutoHyphens/>
              <w:snapToGrid w:val="0"/>
              <w:spacing w:after="0" w:line="240" w:lineRule="auto"/>
              <w:ind w:right="-57"/>
              <w:jc w:val="both"/>
              <w:rPr>
                <w:rFonts w:ascii="Times New Roman" w:eastAsia="Times New Roman" w:hAnsi="Times New Roman"/>
                <w:color w:val="000000" w:themeColor="text1"/>
                <w:sz w:val="24"/>
                <w:szCs w:val="24"/>
              </w:rPr>
            </w:pPr>
            <w:r w:rsidRPr="00D0393D">
              <w:rPr>
                <w:rFonts w:ascii="Times New Roman" w:eastAsia="Times New Roman" w:hAnsi="Times New Roman"/>
                <w:color w:val="000000" w:themeColor="text1"/>
                <w:sz w:val="24"/>
                <w:szCs w:val="24"/>
              </w:rPr>
              <w:t xml:space="preserve">pasts: 0 </w:t>
            </w:r>
          </w:p>
          <w:p w14:paraId="36D69B8B" w14:textId="0A1411B1" w:rsidR="00261A08" w:rsidRPr="00D0393D" w:rsidRDefault="00261A08" w:rsidP="00921A5F">
            <w:pPr>
              <w:pStyle w:val="ListParagraph"/>
              <w:numPr>
                <w:ilvl w:val="0"/>
                <w:numId w:val="31"/>
              </w:numPr>
              <w:shd w:val="clear" w:color="auto" w:fill="FFFFFF" w:themeFill="background1"/>
              <w:tabs>
                <w:tab w:val="left" w:pos="4443"/>
                <w:tab w:val="left" w:pos="7683"/>
              </w:tabs>
              <w:suppressAutoHyphens/>
              <w:snapToGrid w:val="0"/>
              <w:spacing w:after="0" w:line="240" w:lineRule="auto"/>
              <w:ind w:right="-57"/>
              <w:jc w:val="both"/>
              <w:rPr>
                <w:rFonts w:ascii="Times New Roman" w:eastAsia="Times New Roman" w:hAnsi="Times New Roman"/>
                <w:color w:val="000000" w:themeColor="text1"/>
                <w:sz w:val="24"/>
                <w:szCs w:val="24"/>
              </w:rPr>
            </w:pPr>
            <w:r w:rsidRPr="00D0393D">
              <w:rPr>
                <w:rFonts w:ascii="Times New Roman" w:eastAsia="Times New Roman" w:hAnsi="Times New Roman"/>
                <w:color w:val="000000" w:themeColor="text1"/>
                <w:sz w:val="24"/>
                <w:szCs w:val="24"/>
              </w:rPr>
              <w:t>personīgi: 1</w:t>
            </w:r>
          </w:p>
          <w:p w14:paraId="6221CBE5" w14:textId="78182F35" w:rsidR="006C1CDB" w:rsidRPr="00D0393D" w:rsidRDefault="00261A08" w:rsidP="00261A08">
            <w:pPr>
              <w:shd w:val="clear" w:color="auto" w:fill="FFFFFF" w:themeFill="background1"/>
              <w:tabs>
                <w:tab w:val="left" w:pos="180"/>
                <w:tab w:val="left" w:pos="4500"/>
                <w:tab w:val="left" w:pos="7740"/>
              </w:tabs>
              <w:suppressAutoHyphens/>
              <w:spacing w:after="0" w:line="240" w:lineRule="auto"/>
              <w:jc w:val="center"/>
              <w:rPr>
                <w:rFonts w:ascii="Times New Roman" w:hAnsi="Times New Roman" w:cs="Times New Roman"/>
                <w:color w:val="000000" w:themeColor="text1"/>
                <w:sz w:val="24"/>
                <w:szCs w:val="24"/>
              </w:rPr>
            </w:pPr>
            <w:r w:rsidRPr="00D0393D">
              <w:rPr>
                <w:rFonts w:ascii="Times New Roman" w:eastAsia="Times New Roman" w:hAnsi="Times New Roman" w:cs="Times New Roman"/>
                <w:color w:val="000000" w:themeColor="text1"/>
                <w:sz w:val="24"/>
                <w:szCs w:val="24"/>
                <w:lang w:eastAsia="ar-SA"/>
              </w:rPr>
              <w:t>Pakalpojumu izpildes kavējumu skaits: 2</w:t>
            </w:r>
          </w:p>
        </w:tc>
      </w:tr>
      <w:tr w:rsidR="006C6038" w:rsidRPr="00E67A99" w14:paraId="74A20349" w14:textId="77777777" w:rsidTr="00204913">
        <w:tc>
          <w:tcPr>
            <w:tcW w:w="997" w:type="dxa"/>
            <w:tcBorders>
              <w:top w:val="single" w:sz="4" w:space="0" w:color="auto"/>
              <w:left w:val="single" w:sz="4" w:space="0" w:color="auto"/>
              <w:bottom w:val="single" w:sz="4" w:space="0" w:color="auto"/>
              <w:right w:val="single" w:sz="4" w:space="0" w:color="auto"/>
            </w:tcBorders>
            <w:shd w:val="clear" w:color="auto" w:fill="FFFFFF" w:themeFill="background1"/>
          </w:tcPr>
          <w:p w14:paraId="1511EE95" w14:textId="08A68D0A" w:rsidR="006C6038" w:rsidRDefault="006C6038" w:rsidP="006C6038">
            <w:pPr>
              <w:shd w:val="clear" w:color="auto" w:fill="FFFFFF" w:themeFill="background1"/>
              <w:tabs>
                <w:tab w:val="left" w:pos="72"/>
                <w:tab w:val="left" w:pos="4392"/>
                <w:tab w:val="left" w:pos="7632"/>
              </w:tabs>
              <w:suppressAutoHyphens/>
              <w:snapToGrid w:val="0"/>
              <w:spacing w:after="0" w:line="240" w:lineRule="auto"/>
              <w:ind w:left="-108" w:right="-57"/>
              <w:jc w:val="center"/>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118</w:t>
            </w:r>
            <w:r w:rsidRPr="0094126B">
              <w:rPr>
                <w:rFonts w:ascii="Times New Roman" w:eastAsia="Times New Roman" w:hAnsi="Times New Roman" w:cs="Times New Roman"/>
                <w:color w:val="000000" w:themeColor="text1"/>
                <w:sz w:val="24"/>
                <w:szCs w:val="24"/>
                <w:lang w:eastAsia="ar-SA"/>
              </w:rPr>
              <w:t>.</w:t>
            </w:r>
            <w:r>
              <w:rPr>
                <w:rFonts w:ascii="Times New Roman" w:eastAsia="Times New Roman" w:hAnsi="Times New Roman" w:cs="Times New Roman"/>
                <w:color w:val="000000" w:themeColor="text1"/>
                <w:sz w:val="24"/>
                <w:szCs w:val="24"/>
                <w:lang w:eastAsia="ar-SA"/>
              </w:rPr>
              <w:t>20.</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14:paraId="6BFA7FB3" w14:textId="1CFB0A40" w:rsidR="006C6038" w:rsidRPr="000C5A2B" w:rsidRDefault="006C6038" w:rsidP="006C6038">
            <w:pPr>
              <w:shd w:val="clear" w:color="auto" w:fill="FFFFFF" w:themeFill="background1"/>
              <w:tabs>
                <w:tab w:val="left" w:pos="180"/>
                <w:tab w:val="left" w:pos="4500"/>
                <w:tab w:val="left" w:pos="7740"/>
              </w:tabs>
              <w:suppressAutoHyphens/>
              <w:spacing w:after="0" w:line="240" w:lineRule="auto"/>
              <w:jc w:val="both"/>
              <w:rPr>
                <w:rFonts w:ascii="Times New Roman" w:hAnsi="Times New Roman" w:cs="Times New Roman"/>
                <w:color w:val="000000" w:themeColor="text1"/>
                <w:sz w:val="24"/>
                <w:szCs w:val="24"/>
              </w:rPr>
            </w:pPr>
            <w:r w:rsidRPr="00F465B3">
              <w:rPr>
                <w:rFonts w:ascii="Times New Roman" w:hAnsi="Times New Roman" w:cs="Times New Roman"/>
                <w:color w:val="000000" w:themeColor="text1"/>
                <w:sz w:val="24"/>
                <w:szCs w:val="24"/>
              </w:rPr>
              <w:t>informācija no Dabas datu pārvaldības sistēmas</w:t>
            </w:r>
          </w:p>
        </w:tc>
        <w:tc>
          <w:tcPr>
            <w:tcW w:w="2412" w:type="dxa"/>
            <w:vMerge/>
            <w:tcBorders>
              <w:left w:val="single" w:sz="4" w:space="0" w:color="auto"/>
              <w:right w:val="single" w:sz="4" w:space="0" w:color="auto"/>
            </w:tcBorders>
          </w:tcPr>
          <w:p w14:paraId="0401F15D" w14:textId="77777777" w:rsidR="006C6038" w:rsidRPr="00E67A99" w:rsidRDefault="006C6038" w:rsidP="006C6038">
            <w:pPr>
              <w:shd w:val="clear" w:color="auto" w:fill="FFFFFF" w:themeFill="background1"/>
              <w:tabs>
                <w:tab w:val="left" w:pos="180"/>
                <w:tab w:val="left" w:pos="4500"/>
                <w:tab w:val="left" w:pos="7740"/>
              </w:tabs>
              <w:suppressAutoHyphens/>
              <w:spacing w:after="0" w:line="240" w:lineRule="auto"/>
              <w:jc w:val="center"/>
              <w:rPr>
                <w:rFonts w:ascii="Times New Roman" w:eastAsia="Times New Roman" w:hAnsi="Times New Roman" w:cs="Times New Roman"/>
                <w:color w:val="000000" w:themeColor="text1"/>
                <w:sz w:val="24"/>
                <w:szCs w:val="24"/>
                <w:lang w:val="pt-BR" w:eastAsia="ar-SA"/>
              </w:rPr>
            </w:pPr>
          </w:p>
        </w:tc>
        <w:tc>
          <w:tcPr>
            <w:tcW w:w="1277" w:type="dxa"/>
            <w:vMerge/>
            <w:tcBorders>
              <w:left w:val="single" w:sz="4" w:space="0" w:color="auto"/>
              <w:right w:val="single" w:sz="4" w:space="0" w:color="auto"/>
            </w:tcBorders>
          </w:tcPr>
          <w:p w14:paraId="59952FA9" w14:textId="77777777" w:rsidR="006C6038" w:rsidRPr="00E67A99" w:rsidRDefault="006C6038" w:rsidP="006C6038">
            <w:pPr>
              <w:shd w:val="clear" w:color="auto" w:fill="FFFFFF" w:themeFill="background1"/>
              <w:tabs>
                <w:tab w:val="left" w:pos="180"/>
                <w:tab w:val="left" w:pos="4500"/>
                <w:tab w:val="left" w:pos="7740"/>
              </w:tabs>
              <w:suppressAutoHyphens/>
              <w:spacing w:after="0" w:line="240" w:lineRule="auto"/>
              <w:jc w:val="center"/>
              <w:rPr>
                <w:rFonts w:ascii="Times New Roman" w:hAnsi="Times New Roman" w:cs="Times New Roman"/>
                <w:color w:val="000000" w:themeColor="text1"/>
                <w:sz w:val="24"/>
                <w:szCs w:val="24"/>
              </w:rPr>
            </w:pPr>
          </w:p>
        </w:tc>
        <w:tc>
          <w:tcPr>
            <w:tcW w:w="1701" w:type="dxa"/>
            <w:tcBorders>
              <w:top w:val="single" w:sz="4" w:space="0" w:color="auto"/>
              <w:left w:val="single" w:sz="4" w:space="0" w:color="auto"/>
            </w:tcBorders>
            <w:shd w:val="clear" w:color="auto" w:fill="FFFFFF" w:themeFill="background1"/>
          </w:tcPr>
          <w:p w14:paraId="4B524D0C" w14:textId="5AE323F7" w:rsidR="006C6038" w:rsidRPr="00E824C8" w:rsidRDefault="006C6038" w:rsidP="006C6038">
            <w:pPr>
              <w:tabs>
                <w:tab w:val="left" w:pos="180"/>
                <w:tab w:val="left" w:pos="4500"/>
                <w:tab w:val="left" w:pos="7740"/>
              </w:tabs>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G.Strode</w:t>
            </w:r>
          </w:p>
        </w:tc>
        <w:tc>
          <w:tcPr>
            <w:tcW w:w="4675" w:type="dxa"/>
            <w:tcBorders>
              <w:top w:val="single" w:sz="4" w:space="0" w:color="auto"/>
              <w:left w:val="single" w:sz="4" w:space="0" w:color="auto"/>
              <w:bottom w:val="single" w:sz="4" w:space="0" w:color="auto"/>
              <w:right w:val="single" w:sz="4" w:space="0" w:color="auto"/>
            </w:tcBorders>
            <w:shd w:val="clear" w:color="auto" w:fill="FFFFFF" w:themeFill="background1"/>
          </w:tcPr>
          <w:p w14:paraId="2E00B660" w14:textId="77777777" w:rsidR="006C6038" w:rsidRDefault="006C6038" w:rsidP="006C6038">
            <w:pPr>
              <w:shd w:val="clear" w:color="auto" w:fill="FFFFFF" w:themeFill="background1"/>
              <w:tabs>
                <w:tab w:val="left" w:pos="180"/>
                <w:tab w:val="left" w:pos="4500"/>
                <w:tab w:val="left" w:pos="7740"/>
              </w:tabs>
              <w:suppressAutoHyphens/>
              <w:spacing w:after="0" w:line="240" w:lineRule="auto"/>
              <w:jc w:val="both"/>
              <w:rPr>
                <w:rFonts w:ascii="Times New Roman" w:eastAsia="Times New Roman" w:hAnsi="Times New Roman" w:cs="Times New Roman"/>
                <w:sz w:val="24"/>
                <w:szCs w:val="24"/>
                <w:lang w:eastAsia="ar-SA"/>
              </w:rPr>
            </w:pPr>
            <w:r w:rsidRPr="00B11E77">
              <w:rPr>
                <w:rFonts w:ascii="Times New Roman" w:eastAsia="Times New Roman" w:hAnsi="Times New Roman" w:cs="Times New Roman"/>
                <w:sz w:val="24"/>
                <w:szCs w:val="24"/>
                <w:lang w:eastAsia="ar-SA"/>
              </w:rPr>
              <w:t>Pakalpojuma pieteikumu skaits: 166</w:t>
            </w:r>
            <w:r>
              <w:rPr>
                <w:rFonts w:ascii="Times New Roman" w:eastAsia="Times New Roman" w:hAnsi="Times New Roman" w:cs="Times New Roman"/>
                <w:sz w:val="24"/>
                <w:szCs w:val="24"/>
                <w:lang w:eastAsia="ar-SA"/>
              </w:rPr>
              <w:t> </w:t>
            </w:r>
            <w:r w:rsidRPr="00B11E77">
              <w:rPr>
                <w:rFonts w:ascii="Times New Roman" w:eastAsia="Times New Roman" w:hAnsi="Times New Roman" w:cs="Times New Roman"/>
                <w:sz w:val="24"/>
                <w:szCs w:val="24"/>
                <w:lang w:eastAsia="ar-SA"/>
              </w:rPr>
              <w:t>023</w:t>
            </w:r>
            <w:r w:rsidRPr="00D26E9A">
              <w:rPr>
                <w:rFonts w:ascii="Times New Roman" w:eastAsia="Times New Roman" w:hAnsi="Times New Roman" w:cs="Times New Roman"/>
                <w:sz w:val="24"/>
                <w:szCs w:val="24"/>
                <w:lang w:eastAsia="ar-SA"/>
              </w:rPr>
              <w:t xml:space="preserve"> </w:t>
            </w:r>
          </w:p>
          <w:p w14:paraId="6C615DEF" w14:textId="77777777" w:rsidR="006C6038" w:rsidRPr="00B11E77" w:rsidRDefault="006C6038" w:rsidP="006C6038">
            <w:pPr>
              <w:pStyle w:val="ListParagraph"/>
              <w:numPr>
                <w:ilvl w:val="0"/>
                <w:numId w:val="61"/>
              </w:numPr>
              <w:shd w:val="clear" w:color="auto" w:fill="FFFFFF" w:themeFill="background1"/>
              <w:tabs>
                <w:tab w:val="left" w:pos="180"/>
                <w:tab w:val="left" w:pos="4500"/>
                <w:tab w:val="left" w:pos="7740"/>
              </w:tabs>
              <w:suppressAutoHyphens/>
              <w:spacing w:after="0" w:line="240" w:lineRule="auto"/>
              <w:ind w:left="738" w:hanging="425"/>
              <w:jc w:val="both"/>
              <w:rPr>
                <w:rFonts w:ascii="Times New Roman" w:hAnsi="Times New Roman"/>
                <w:color w:val="000000" w:themeColor="text1"/>
                <w:sz w:val="24"/>
                <w:szCs w:val="24"/>
              </w:rPr>
            </w:pPr>
            <w:r w:rsidRPr="00B11E77">
              <w:rPr>
                <w:rFonts w:ascii="Times New Roman" w:hAnsi="Times New Roman"/>
                <w:color w:val="000000" w:themeColor="text1"/>
                <w:sz w:val="24"/>
                <w:szCs w:val="24"/>
              </w:rPr>
              <w:t xml:space="preserve">Pakalpojuma pieteikšanas kanāls: </w:t>
            </w:r>
          </w:p>
          <w:p w14:paraId="2F62995B" w14:textId="6E5D8A97" w:rsidR="006C6038" w:rsidRPr="00D0393D" w:rsidRDefault="006C6038" w:rsidP="006C6038">
            <w:pPr>
              <w:shd w:val="clear" w:color="auto" w:fill="FFFFFF" w:themeFill="background1"/>
              <w:tabs>
                <w:tab w:val="left" w:pos="123"/>
                <w:tab w:val="left" w:pos="4443"/>
                <w:tab w:val="left" w:pos="7683"/>
              </w:tabs>
              <w:suppressAutoHyphens/>
              <w:snapToGrid w:val="0"/>
              <w:spacing w:after="0" w:line="240" w:lineRule="auto"/>
              <w:ind w:right="-57"/>
              <w:jc w:val="both"/>
              <w:rPr>
                <w:rFonts w:ascii="Times New Roman" w:eastAsia="Times New Roman" w:hAnsi="Times New Roman"/>
                <w:color w:val="000000" w:themeColor="text1"/>
                <w:sz w:val="24"/>
                <w:szCs w:val="24"/>
              </w:rPr>
            </w:pPr>
            <w:r w:rsidRPr="00B11E77">
              <w:rPr>
                <w:rFonts w:ascii="Times New Roman" w:hAnsi="Times New Roman" w:cs="Times New Roman"/>
                <w:color w:val="000000" w:themeColor="text1"/>
                <w:sz w:val="24"/>
                <w:szCs w:val="24"/>
              </w:rPr>
              <w:t>-</w:t>
            </w:r>
            <w:r w:rsidRPr="00B11E77">
              <w:rPr>
                <w:rFonts w:ascii="Times New Roman" w:hAnsi="Times New Roman" w:cs="Times New Roman"/>
                <w:color w:val="000000" w:themeColor="text1"/>
                <w:sz w:val="24"/>
                <w:szCs w:val="24"/>
              </w:rPr>
              <w:tab/>
              <w:t>elektroniski</w:t>
            </w:r>
            <w:r>
              <w:rPr>
                <w:rFonts w:ascii="Times New Roman" w:hAnsi="Times New Roman" w:cs="Times New Roman"/>
                <w:color w:val="000000" w:themeColor="text1"/>
                <w:sz w:val="24"/>
                <w:szCs w:val="24"/>
              </w:rPr>
              <w:t xml:space="preserve"> DDPS “Ozols”: </w:t>
            </w:r>
            <w:r w:rsidRPr="00B11E77">
              <w:rPr>
                <w:rFonts w:ascii="Times New Roman" w:hAnsi="Times New Roman" w:cs="Times New Roman"/>
                <w:color w:val="000000" w:themeColor="text1"/>
                <w:sz w:val="24"/>
                <w:szCs w:val="24"/>
              </w:rPr>
              <w:t>166 023</w:t>
            </w:r>
          </w:p>
        </w:tc>
      </w:tr>
      <w:tr w:rsidR="006C6038" w:rsidRPr="00E67A99" w14:paraId="7A0A3200" w14:textId="77777777" w:rsidTr="00576E8C">
        <w:tc>
          <w:tcPr>
            <w:tcW w:w="997" w:type="dxa"/>
            <w:shd w:val="clear" w:color="auto" w:fill="FFFFFF" w:themeFill="background1"/>
          </w:tcPr>
          <w:p w14:paraId="2DD794FA" w14:textId="50EBA619" w:rsidR="006C6038" w:rsidRPr="0094126B" w:rsidRDefault="006C6038" w:rsidP="006C6038">
            <w:pPr>
              <w:shd w:val="clear" w:color="auto" w:fill="FFFFFF" w:themeFill="background1"/>
              <w:tabs>
                <w:tab w:val="left" w:pos="72"/>
                <w:tab w:val="left" w:pos="4392"/>
                <w:tab w:val="left" w:pos="7632"/>
              </w:tabs>
              <w:suppressAutoHyphens/>
              <w:snapToGrid w:val="0"/>
              <w:spacing w:after="0" w:line="240" w:lineRule="auto"/>
              <w:ind w:left="-108" w:right="-57"/>
              <w:jc w:val="center"/>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118</w:t>
            </w:r>
            <w:r w:rsidRPr="0094126B">
              <w:rPr>
                <w:rFonts w:ascii="Times New Roman" w:eastAsia="Times New Roman" w:hAnsi="Times New Roman" w:cs="Times New Roman"/>
                <w:color w:val="000000" w:themeColor="text1"/>
                <w:sz w:val="24"/>
                <w:szCs w:val="24"/>
                <w:lang w:eastAsia="ar-SA"/>
              </w:rPr>
              <w:t>.</w:t>
            </w:r>
            <w:r>
              <w:rPr>
                <w:rFonts w:ascii="Times New Roman" w:eastAsia="Times New Roman" w:hAnsi="Times New Roman" w:cs="Times New Roman"/>
                <w:color w:val="000000" w:themeColor="text1"/>
                <w:sz w:val="24"/>
                <w:szCs w:val="24"/>
                <w:lang w:eastAsia="ar-SA"/>
              </w:rPr>
              <w:t>21.</w:t>
            </w:r>
          </w:p>
        </w:tc>
        <w:tc>
          <w:tcPr>
            <w:tcW w:w="3969" w:type="dxa"/>
            <w:tcBorders>
              <w:right w:val="single" w:sz="4" w:space="0" w:color="auto"/>
            </w:tcBorders>
            <w:shd w:val="clear" w:color="auto" w:fill="FFFFFF" w:themeFill="background1"/>
          </w:tcPr>
          <w:p w14:paraId="427B0779" w14:textId="05DAD7DC" w:rsidR="006C6038" w:rsidRPr="000C5A2B" w:rsidRDefault="006C6038" w:rsidP="006C6038">
            <w:pPr>
              <w:shd w:val="clear" w:color="auto" w:fill="FFFFFF" w:themeFill="background1"/>
              <w:tabs>
                <w:tab w:val="left" w:pos="180"/>
                <w:tab w:val="left" w:pos="4500"/>
                <w:tab w:val="left" w:pos="7740"/>
              </w:tabs>
              <w:suppressAutoHyphens/>
              <w:spacing w:after="0" w:line="240" w:lineRule="auto"/>
              <w:jc w:val="both"/>
              <w:rPr>
                <w:rFonts w:ascii="Times New Roman" w:hAnsi="Times New Roman" w:cs="Times New Roman"/>
                <w:color w:val="000000" w:themeColor="text1"/>
                <w:sz w:val="24"/>
                <w:szCs w:val="24"/>
              </w:rPr>
            </w:pPr>
            <w:r w:rsidRPr="000C5A2B">
              <w:rPr>
                <w:rFonts w:ascii="Times New Roman" w:hAnsi="Times New Roman" w:cs="Times New Roman"/>
                <w:color w:val="000000" w:themeColor="text1"/>
                <w:sz w:val="24"/>
                <w:szCs w:val="24"/>
              </w:rPr>
              <w:t>Līgatnes dabas taku apmeklējums</w:t>
            </w:r>
          </w:p>
        </w:tc>
        <w:tc>
          <w:tcPr>
            <w:tcW w:w="2412" w:type="dxa"/>
            <w:vMerge/>
            <w:tcBorders>
              <w:left w:val="single" w:sz="4" w:space="0" w:color="auto"/>
              <w:right w:val="single" w:sz="4" w:space="0" w:color="auto"/>
            </w:tcBorders>
          </w:tcPr>
          <w:p w14:paraId="04DA7FD5" w14:textId="77777777" w:rsidR="006C6038" w:rsidRPr="00E67A99" w:rsidRDefault="006C6038" w:rsidP="006C6038">
            <w:pPr>
              <w:shd w:val="clear" w:color="auto" w:fill="FFFFFF" w:themeFill="background1"/>
              <w:tabs>
                <w:tab w:val="left" w:pos="180"/>
                <w:tab w:val="left" w:pos="4500"/>
                <w:tab w:val="left" w:pos="7740"/>
              </w:tabs>
              <w:suppressAutoHyphens/>
              <w:spacing w:after="0" w:line="240" w:lineRule="auto"/>
              <w:jc w:val="center"/>
              <w:rPr>
                <w:rFonts w:ascii="Times New Roman" w:eastAsia="Times New Roman" w:hAnsi="Times New Roman" w:cs="Times New Roman"/>
                <w:color w:val="000000" w:themeColor="text1"/>
                <w:sz w:val="24"/>
                <w:szCs w:val="24"/>
                <w:lang w:val="pt-BR" w:eastAsia="ar-SA"/>
              </w:rPr>
            </w:pPr>
          </w:p>
        </w:tc>
        <w:tc>
          <w:tcPr>
            <w:tcW w:w="1277" w:type="dxa"/>
            <w:vMerge/>
            <w:tcBorders>
              <w:left w:val="single" w:sz="4" w:space="0" w:color="auto"/>
              <w:right w:val="single" w:sz="4" w:space="0" w:color="auto"/>
            </w:tcBorders>
          </w:tcPr>
          <w:p w14:paraId="4D66BDCF" w14:textId="77777777" w:rsidR="006C6038" w:rsidRPr="00E67A99" w:rsidRDefault="006C6038" w:rsidP="006C6038">
            <w:pPr>
              <w:shd w:val="clear" w:color="auto" w:fill="FFFFFF" w:themeFill="background1"/>
              <w:tabs>
                <w:tab w:val="left" w:pos="180"/>
                <w:tab w:val="left" w:pos="4500"/>
                <w:tab w:val="left" w:pos="7740"/>
              </w:tabs>
              <w:suppressAutoHyphens/>
              <w:spacing w:after="0" w:line="240" w:lineRule="auto"/>
              <w:jc w:val="center"/>
              <w:rPr>
                <w:rFonts w:ascii="Times New Roman" w:hAnsi="Times New Roman" w:cs="Times New Roman"/>
                <w:color w:val="000000" w:themeColor="text1"/>
                <w:sz w:val="24"/>
                <w:szCs w:val="24"/>
              </w:rPr>
            </w:pPr>
          </w:p>
        </w:tc>
        <w:tc>
          <w:tcPr>
            <w:tcW w:w="1701" w:type="dxa"/>
            <w:tcBorders>
              <w:top w:val="single" w:sz="4" w:space="0" w:color="auto"/>
              <w:left w:val="single" w:sz="4" w:space="0" w:color="auto"/>
            </w:tcBorders>
            <w:shd w:val="clear" w:color="auto" w:fill="FFFFFF" w:themeFill="background1"/>
          </w:tcPr>
          <w:p w14:paraId="798C8736" w14:textId="01C7792A" w:rsidR="006C6038" w:rsidRPr="48451B93" w:rsidRDefault="006C6038" w:rsidP="006C6038">
            <w:pPr>
              <w:tabs>
                <w:tab w:val="left" w:pos="180"/>
                <w:tab w:val="left" w:pos="4500"/>
                <w:tab w:val="left" w:pos="7740"/>
              </w:tabs>
              <w:spacing w:after="0" w:line="240" w:lineRule="auto"/>
              <w:jc w:val="center"/>
              <w:rPr>
                <w:rFonts w:ascii="Times New Roman" w:hAnsi="Times New Roman" w:cs="Times New Roman"/>
                <w:color w:val="000000" w:themeColor="text1"/>
                <w:sz w:val="24"/>
                <w:szCs w:val="24"/>
                <w:highlight w:val="yellow"/>
              </w:rPr>
            </w:pPr>
            <w:r w:rsidRPr="00E824C8">
              <w:rPr>
                <w:rFonts w:ascii="Times New Roman" w:hAnsi="Times New Roman" w:cs="Times New Roman"/>
                <w:color w:val="000000" w:themeColor="text1"/>
                <w:sz w:val="24"/>
                <w:szCs w:val="24"/>
              </w:rPr>
              <w:t>R.Auziņš</w:t>
            </w:r>
          </w:p>
        </w:tc>
        <w:tc>
          <w:tcPr>
            <w:tcW w:w="4675" w:type="dxa"/>
            <w:shd w:val="clear" w:color="auto" w:fill="FFFFFF" w:themeFill="background1"/>
          </w:tcPr>
          <w:p w14:paraId="219390C0" w14:textId="77777777" w:rsidR="006C6038" w:rsidRDefault="006C6038" w:rsidP="006C6038">
            <w:pPr>
              <w:shd w:val="clear" w:color="auto" w:fill="FFFFFF" w:themeFill="background1"/>
              <w:tabs>
                <w:tab w:val="left" w:pos="123"/>
                <w:tab w:val="left" w:pos="4443"/>
                <w:tab w:val="left" w:pos="7683"/>
              </w:tabs>
              <w:suppressAutoHyphens/>
              <w:snapToGrid w:val="0"/>
              <w:spacing w:after="0" w:line="240" w:lineRule="auto"/>
              <w:ind w:right="-57"/>
              <w:jc w:val="both"/>
              <w:rPr>
                <w:rFonts w:ascii="Times New Roman" w:eastAsia="Times New Roman" w:hAnsi="Times New Roman"/>
                <w:color w:val="000000" w:themeColor="text1"/>
                <w:sz w:val="24"/>
                <w:szCs w:val="24"/>
              </w:rPr>
            </w:pPr>
            <w:r w:rsidRPr="00D0393D">
              <w:rPr>
                <w:rFonts w:ascii="Times New Roman" w:eastAsia="Times New Roman" w:hAnsi="Times New Roman"/>
                <w:color w:val="000000" w:themeColor="text1"/>
                <w:sz w:val="24"/>
                <w:szCs w:val="24"/>
              </w:rPr>
              <w:t>Pakalpojuma pieteikumu skaits: 39</w:t>
            </w:r>
            <w:r>
              <w:rPr>
                <w:rFonts w:ascii="Times New Roman" w:eastAsia="Times New Roman" w:hAnsi="Times New Roman"/>
                <w:color w:val="000000" w:themeColor="text1"/>
                <w:sz w:val="24"/>
                <w:szCs w:val="24"/>
              </w:rPr>
              <w:t> </w:t>
            </w:r>
            <w:r w:rsidRPr="00D0393D">
              <w:rPr>
                <w:rFonts w:ascii="Times New Roman" w:eastAsia="Times New Roman" w:hAnsi="Times New Roman"/>
                <w:color w:val="000000" w:themeColor="text1"/>
                <w:sz w:val="24"/>
                <w:szCs w:val="24"/>
              </w:rPr>
              <w:t>258</w:t>
            </w:r>
            <w:r>
              <w:rPr>
                <w:rFonts w:ascii="Times New Roman" w:eastAsia="Times New Roman" w:hAnsi="Times New Roman"/>
                <w:color w:val="000000" w:themeColor="text1"/>
                <w:sz w:val="24"/>
                <w:szCs w:val="24"/>
              </w:rPr>
              <w:t>,</w:t>
            </w:r>
            <w:r w:rsidRPr="00D0393D">
              <w:rPr>
                <w:rFonts w:ascii="Times New Roman" w:eastAsia="Times New Roman" w:hAnsi="Times New Roman"/>
                <w:color w:val="000000" w:themeColor="text1"/>
                <w:sz w:val="24"/>
                <w:szCs w:val="24"/>
              </w:rPr>
              <w:t xml:space="preserve"> </w:t>
            </w:r>
          </w:p>
          <w:p w14:paraId="728740A0" w14:textId="617A080C" w:rsidR="006C6038" w:rsidRPr="00D0393D" w:rsidRDefault="006C6038" w:rsidP="006C6038">
            <w:pPr>
              <w:shd w:val="clear" w:color="auto" w:fill="FFFFFF" w:themeFill="background1"/>
              <w:tabs>
                <w:tab w:val="left" w:pos="123"/>
                <w:tab w:val="left" w:pos="4443"/>
                <w:tab w:val="left" w:pos="7683"/>
              </w:tabs>
              <w:suppressAutoHyphens/>
              <w:snapToGrid w:val="0"/>
              <w:spacing w:after="0" w:line="240" w:lineRule="auto"/>
              <w:ind w:right="-57"/>
              <w:jc w:val="both"/>
              <w:rPr>
                <w:rFonts w:ascii="Times New Roman" w:eastAsia="Times New Roman" w:hAnsi="Times New Roman"/>
                <w:color w:val="000000" w:themeColor="text1"/>
                <w:sz w:val="24"/>
                <w:szCs w:val="24"/>
              </w:rPr>
            </w:pPr>
            <w:r w:rsidRPr="00D0393D">
              <w:rPr>
                <w:rFonts w:ascii="Times New Roman" w:eastAsia="Times New Roman" w:hAnsi="Times New Roman"/>
                <w:color w:val="000000" w:themeColor="text1"/>
                <w:sz w:val="24"/>
                <w:szCs w:val="24"/>
              </w:rPr>
              <w:t>tai skaitā:</w:t>
            </w:r>
          </w:p>
          <w:p w14:paraId="77C06A92" w14:textId="085A273A" w:rsidR="006C6038" w:rsidRPr="00D0393D" w:rsidRDefault="006C6038" w:rsidP="006C6038">
            <w:pPr>
              <w:pStyle w:val="ListParagraph"/>
              <w:numPr>
                <w:ilvl w:val="0"/>
                <w:numId w:val="31"/>
              </w:numPr>
              <w:shd w:val="clear" w:color="auto" w:fill="FFFFFF" w:themeFill="background1"/>
              <w:tabs>
                <w:tab w:val="left" w:pos="123"/>
                <w:tab w:val="left" w:pos="4443"/>
                <w:tab w:val="left" w:pos="7683"/>
              </w:tabs>
              <w:suppressAutoHyphens/>
              <w:snapToGrid w:val="0"/>
              <w:spacing w:after="0" w:line="240" w:lineRule="auto"/>
              <w:ind w:left="1305" w:right="-57" w:hanging="283"/>
              <w:jc w:val="both"/>
              <w:rPr>
                <w:rFonts w:ascii="Times New Roman" w:eastAsia="Times New Roman" w:hAnsi="Times New Roman"/>
                <w:color w:val="000000" w:themeColor="text1"/>
                <w:sz w:val="24"/>
                <w:szCs w:val="24"/>
              </w:rPr>
            </w:pPr>
            <w:r w:rsidRPr="00D0393D">
              <w:rPr>
                <w:rFonts w:ascii="Times New Roman" w:eastAsia="Times New Roman" w:hAnsi="Times New Roman"/>
                <w:color w:val="000000" w:themeColor="text1"/>
                <w:sz w:val="24"/>
                <w:szCs w:val="24"/>
              </w:rPr>
              <w:t xml:space="preserve">maksas ieejas biļetes: 28 131 </w:t>
            </w:r>
          </w:p>
          <w:p w14:paraId="7079D1BF" w14:textId="22EA1C80" w:rsidR="006C6038" w:rsidRPr="00D0393D" w:rsidRDefault="006C6038" w:rsidP="006C6038">
            <w:pPr>
              <w:pStyle w:val="ListParagraph"/>
              <w:numPr>
                <w:ilvl w:val="0"/>
                <w:numId w:val="31"/>
              </w:numPr>
              <w:shd w:val="clear" w:color="auto" w:fill="FFFFFF" w:themeFill="background1"/>
              <w:tabs>
                <w:tab w:val="left" w:pos="123"/>
                <w:tab w:val="left" w:pos="4443"/>
                <w:tab w:val="left" w:pos="7683"/>
              </w:tabs>
              <w:suppressAutoHyphens/>
              <w:snapToGrid w:val="0"/>
              <w:spacing w:after="0" w:line="240" w:lineRule="auto"/>
              <w:ind w:left="1305" w:right="-57" w:hanging="283"/>
              <w:jc w:val="both"/>
              <w:rPr>
                <w:rFonts w:ascii="Times New Roman" w:eastAsia="Times New Roman" w:hAnsi="Times New Roman"/>
                <w:color w:val="000000" w:themeColor="text1"/>
                <w:sz w:val="24"/>
                <w:szCs w:val="24"/>
              </w:rPr>
            </w:pPr>
            <w:r w:rsidRPr="00D0393D">
              <w:rPr>
                <w:rFonts w:ascii="Times New Roman" w:eastAsia="Times New Roman" w:hAnsi="Times New Roman"/>
                <w:color w:val="000000" w:themeColor="text1"/>
                <w:sz w:val="24"/>
                <w:szCs w:val="24"/>
              </w:rPr>
              <w:t>bezmaksas ieejas biļetes: 11 127</w:t>
            </w:r>
          </w:p>
          <w:p w14:paraId="43BF5BAB" w14:textId="77777777" w:rsidR="006C6038" w:rsidRPr="00D0393D" w:rsidRDefault="006C6038" w:rsidP="006C6038">
            <w:pPr>
              <w:pStyle w:val="ListParagraph"/>
              <w:numPr>
                <w:ilvl w:val="0"/>
                <w:numId w:val="20"/>
              </w:numPr>
              <w:shd w:val="clear" w:color="auto" w:fill="FFFFFF" w:themeFill="background1"/>
              <w:tabs>
                <w:tab w:val="left" w:pos="123"/>
                <w:tab w:val="left" w:pos="4443"/>
                <w:tab w:val="left" w:pos="7683"/>
              </w:tabs>
              <w:suppressAutoHyphens/>
              <w:snapToGrid w:val="0"/>
              <w:spacing w:after="0" w:line="240" w:lineRule="auto"/>
              <w:ind w:left="738" w:right="-57" w:hanging="425"/>
              <w:jc w:val="both"/>
              <w:rPr>
                <w:rFonts w:ascii="Times New Roman" w:eastAsia="Times New Roman" w:hAnsi="Times New Roman"/>
                <w:color w:val="000000" w:themeColor="text1"/>
                <w:sz w:val="24"/>
                <w:szCs w:val="24"/>
              </w:rPr>
            </w:pPr>
            <w:r w:rsidRPr="00D0393D">
              <w:rPr>
                <w:rFonts w:ascii="Times New Roman" w:eastAsia="Times New Roman" w:hAnsi="Times New Roman"/>
                <w:color w:val="000000" w:themeColor="text1"/>
                <w:sz w:val="24"/>
                <w:szCs w:val="24"/>
              </w:rPr>
              <w:t xml:space="preserve">Pakalpojuma pieteikšanas kanāls: </w:t>
            </w:r>
          </w:p>
          <w:p w14:paraId="33CD5ADF" w14:textId="2DA3A51D" w:rsidR="006C6038" w:rsidRPr="00D0393D" w:rsidRDefault="006C6038" w:rsidP="006C6038">
            <w:pPr>
              <w:pStyle w:val="ListParagraph"/>
              <w:numPr>
                <w:ilvl w:val="0"/>
                <w:numId w:val="31"/>
              </w:numPr>
              <w:shd w:val="clear" w:color="auto" w:fill="FFFFFF" w:themeFill="background1"/>
              <w:tabs>
                <w:tab w:val="left" w:pos="313"/>
                <w:tab w:val="left" w:pos="4443"/>
                <w:tab w:val="left" w:pos="7683"/>
              </w:tabs>
              <w:suppressAutoHyphens/>
              <w:snapToGrid w:val="0"/>
              <w:spacing w:after="0" w:line="240" w:lineRule="auto"/>
              <w:ind w:right="-57"/>
              <w:jc w:val="both"/>
              <w:rPr>
                <w:rFonts w:ascii="Times New Roman" w:hAnsi="Times New Roman"/>
              </w:rPr>
            </w:pPr>
            <w:r w:rsidRPr="00D0393D">
              <w:rPr>
                <w:rFonts w:ascii="Times New Roman" w:eastAsia="Times New Roman" w:hAnsi="Times New Roman"/>
                <w:color w:val="000000" w:themeColor="text1"/>
                <w:sz w:val="24"/>
                <w:szCs w:val="24"/>
              </w:rPr>
              <w:t>personīgi: 37 195</w:t>
            </w:r>
          </w:p>
          <w:p w14:paraId="1F2C1ABB" w14:textId="7A0221CC" w:rsidR="006C6038" w:rsidRPr="00D0393D" w:rsidRDefault="006C6038" w:rsidP="006C6038">
            <w:pPr>
              <w:pStyle w:val="ListParagraph"/>
              <w:numPr>
                <w:ilvl w:val="0"/>
                <w:numId w:val="31"/>
              </w:numPr>
              <w:shd w:val="clear" w:color="auto" w:fill="FFFFFF" w:themeFill="background1"/>
              <w:tabs>
                <w:tab w:val="left" w:pos="171"/>
                <w:tab w:val="left" w:pos="313"/>
                <w:tab w:val="left" w:pos="4443"/>
                <w:tab w:val="left" w:pos="7683"/>
              </w:tabs>
              <w:suppressAutoHyphens/>
              <w:snapToGrid w:val="0"/>
              <w:spacing w:after="0" w:line="240" w:lineRule="auto"/>
              <w:ind w:right="-57"/>
              <w:jc w:val="both"/>
              <w:rPr>
                <w:rFonts w:ascii="Times New Roman" w:eastAsia="Times New Roman" w:hAnsi="Times New Roman"/>
                <w:color w:val="000000" w:themeColor="text1"/>
                <w:sz w:val="24"/>
                <w:szCs w:val="24"/>
              </w:rPr>
            </w:pPr>
            <w:r w:rsidRPr="00D0393D">
              <w:rPr>
                <w:rFonts w:ascii="Times New Roman" w:eastAsia="Times New Roman" w:hAnsi="Times New Roman"/>
                <w:color w:val="000000" w:themeColor="text1"/>
                <w:sz w:val="24"/>
                <w:szCs w:val="24"/>
              </w:rPr>
              <w:t xml:space="preserve">elektroniski </w:t>
            </w:r>
            <w:r w:rsidRPr="00D0393D">
              <w:rPr>
                <w:rFonts w:ascii="Times New Roman" w:eastAsia="Times New Roman" w:hAnsi="Times New Roman"/>
                <w:sz w:val="24"/>
                <w:szCs w:val="24"/>
              </w:rPr>
              <w:t xml:space="preserve">interneta veikalā </w:t>
            </w:r>
            <w:hyperlink r:id="rId17" w:history="1">
              <w:r w:rsidRPr="00D0393D">
                <w:rPr>
                  <w:rStyle w:val="Hyperlink"/>
                  <w:rFonts w:ascii="Times New Roman" w:eastAsia="Times New Roman" w:hAnsi="Times New Roman"/>
                  <w:sz w:val="24"/>
                  <w:szCs w:val="24"/>
                </w:rPr>
                <w:t>www.bilesuserviss</w:t>
              </w:r>
            </w:hyperlink>
            <w:r w:rsidRPr="00D0393D">
              <w:rPr>
                <w:rStyle w:val="Hyperlink"/>
                <w:rFonts w:ascii="Times New Roman" w:eastAsia="Times New Roman" w:hAnsi="Times New Roman"/>
                <w:sz w:val="24"/>
                <w:szCs w:val="24"/>
              </w:rPr>
              <w:t>.lv</w:t>
            </w:r>
            <w:r w:rsidRPr="00D0393D">
              <w:rPr>
                <w:rFonts w:ascii="Times New Roman" w:eastAsia="Times New Roman" w:hAnsi="Times New Roman"/>
                <w:sz w:val="24"/>
                <w:szCs w:val="24"/>
              </w:rPr>
              <w:t xml:space="preserve">: </w:t>
            </w:r>
            <w:r w:rsidRPr="00D0393D">
              <w:rPr>
                <w:rFonts w:ascii="Times New Roman" w:eastAsia="Times New Roman" w:hAnsi="Times New Roman"/>
                <w:color w:val="000000" w:themeColor="text1"/>
                <w:sz w:val="24"/>
                <w:szCs w:val="24"/>
              </w:rPr>
              <w:t>2063.</w:t>
            </w:r>
          </w:p>
        </w:tc>
      </w:tr>
    </w:tbl>
    <w:p w14:paraId="356A6796" w14:textId="3F3F746B" w:rsidR="004C7F8C" w:rsidRDefault="004C7F8C" w:rsidP="006E7009">
      <w:pPr>
        <w:tabs>
          <w:tab w:val="left" w:pos="4500"/>
          <w:tab w:val="left" w:pos="7740"/>
        </w:tabs>
        <w:suppressAutoHyphens/>
        <w:snapToGrid w:val="0"/>
        <w:spacing w:after="0" w:line="240" w:lineRule="auto"/>
        <w:rPr>
          <w:rFonts w:ascii="Times New Roman" w:eastAsia="Times New Roman" w:hAnsi="Times New Roman" w:cs="Times New Roman"/>
          <w:b/>
          <w:bCs/>
          <w:sz w:val="20"/>
          <w:szCs w:val="20"/>
          <w:lang w:eastAsia="ar-SA"/>
        </w:rPr>
      </w:pPr>
    </w:p>
    <w:p w14:paraId="74110C0E" w14:textId="77777777" w:rsidR="00996426" w:rsidRDefault="00996426" w:rsidP="00996426">
      <w:pPr>
        <w:tabs>
          <w:tab w:val="left" w:pos="4500"/>
          <w:tab w:val="left" w:pos="7740"/>
        </w:tabs>
        <w:suppressAutoHyphens/>
        <w:snapToGrid w:val="0"/>
        <w:spacing w:after="0" w:line="240" w:lineRule="auto"/>
        <w:ind w:left="-851"/>
        <w:rPr>
          <w:rFonts w:ascii="Times New Roman" w:eastAsia="Times New Roman" w:hAnsi="Times New Roman" w:cs="Times New Roman"/>
          <w:b/>
          <w:bCs/>
          <w:sz w:val="20"/>
          <w:szCs w:val="20"/>
          <w:lang w:eastAsia="ar-SA"/>
        </w:rPr>
      </w:pPr>
      <w:r w:rsidRPr="00FF2E57">
        <w:rPr>
          <w:rFonts w:ascii="Times New Roman" w:eastAsia="Times New Roman" w:hAnsi="Times New Roman" w:cs="Times New Roman"/>
          <w:b/>
          <w:bCs/>
          <w:sz w:val="20"/>
          <w:szCs w:val="20"/>
          <w:lang w:eastAsia="ar-SA"/>
        </w:rPr>
        <w:t>Lietotie saīsinājumi:</w:t>
      </w:r>
    </w:p>
    <w:tbl>
      <w:tblPr>
        <w:tblpPr w:leftFromText="180" w:rightFromText="180" w:vertAnchor="text" w:horzAnchor="page" w:tblpX="451" w:tblpY="179"/>
        <w:tblW w:w="14884" w:type="dxa"/>
        <w:tblLook w:val="04A0" w:firstRow="1" w:lastRow="0" w:firstColumn="1" w:lastColumn="0" w:noHBand="0" w:noVBand="1"/>
      </w:tblPr>
      <w:tblGrid>
        <w:gridCol w:w="8472"/>
        <w:gridCol w:w="6412"/>
      </w:tblGrid>
      <w:tr w:rsidR="00996426" w:rsidRPr="00FF2E57" w14:paraId="76C425AF" w14:textId="77777777" w:rsidTr="007741C7">
        <w:tc>
          <w:tcPr>
            <w:tcW w:w="8472" w:type="dxa"/>
            <w:shd w:val="clear" w:color="auto" w:fill="auto"/>
          </w:tcPr>
          <w:p w14:paraId="4D08718B" w14:textId="77777777" w:rsidR="00996426" w:rsidRDefault="00996426" w:rsidP="006C4FF0">
            <w:pPr>
              <w:tabs>
                <w:tab w:val="left" w:pos="4500"/>
                <w:tab w:val="left" w:pos="7740"/>
              </w:tabs>
              <w:suppressAutoHyphens/>
              <w:snapToGrid w:val="0"/>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AAA – aizsargājamo ainavu apvidus</w:t>
            </w:r>
          </w:p>
          <w:p w14:paraId="57F8B018" w14:textId="07EC293E" w:rsidR="00996426" w:rsidRDefault="00996426" w:rsidP="006C4FF0">
            <w:pPr>
              <w:tabs>
                <w:tab w:val="left" w:pos="4500"/>
                <w:tab w:val="left" w:pos="7740"/>
              </w:tabs>
              <w:suppressAutoHyphens/>
              <w:snapToGrid w:val="0"/>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AĢĢDP </w:t>
            </w:r>
            <w:r w:rsidR="00F57AB8">
              <w:rPr>
                <w:rFonts w:ascii="Times New Roman" w:eastAsia="Times New Roman" w:hAnsi="Times New Roman" w:cs="Times New Roman"/>
                <w:sz w:val="20"/>
                <w:szCs w:val="20"/>
                <w:lang w:eastAsia="ar-SA"/>
              </w:rPr>
              <w:t>–</w:t>
            </w:r>
            <w:r>
              <w:rPr>
                <w:rFonts w:ascii="Times New Roman" w:eastAsia="Times New Roman" w:hAnsi="Times New Roman" w:cs="Times New Roman"/>
                <w:sz w:val="20"/>
                <w:szCs w:val="20"/>
                <w:lang w:eastAsia="ar-SA"/>
              </w:rPr>
              <w:t xml:space="preserve"> </w:t>
            </w:r>
            <w:r w:rsidRPr="00571D51">
              <w:rPr>
                <w:rFonts w:ascii="Times New Roman" w:eastAsia="Times New Roman" w:hAnsi="Times New Roman" w:cs="Times New Roman"/>
                <w:sz w:val="20"/>
                <w:szCs w:val="20"/>
                <w:lang w:eastAsia="ar-SA"/>
              </w:rPr>
              <w:t>aizsargājam</w:t>
            </w:r>
            <w:r>
              <w:rPr>
                <w:rFonts w:ascii="Times New Roman" w:eastAsia="Times New Roman" w:hAnsi="Times New Roman" w:cs="Times New Roman"/>
                <w:sz w:val="20"/>
                <w:szCs w:val="20"/>
                <w:lang w:eastAsia="ar-SA"/>
              </w:rPr>
              <w:t>ais</w:t>
            </w:r>
            <w:r w:rsidR="00F57AB8">
              <w:rPr>
                <w:rFonts w:ascii="Times New Roman" w:eastAsia="Times New Roman" w:hAnsi="Times New Roman" w:cs="Times New Roman"/>
                <w:sz w:val="20"/>
                <w:szCs w:val="20"/>
                <w:lang w:eastAsia="ar-SA"/>
              </w:rPr>
              <w:t xml:space="preserve"> </w:t>
            </w:r>
            <w:r w:rsidRPr="00571D51">
              <w:rPr>
                <w:rFonts w:ascii="Times New Roman" w:eastAsia="Times New Roman" w:hAnsi="Times New Roman" w:cs="Times New Roman"/>
                <w:sz w:val="20"/>
                <w:szCs w:val="20"/>
                <w:lang w:eastAsia="ar-SA"/>
              </w:rPr>
              <w:t>ģeoloģisk</w:t>
            </w:r>
            <w:r>
              <w:rPr>
                <w:rFonts w:ascii="Times New Roman" w:eastAsia="Times New Roman" w:hAnsi="Times New Roman" w:cs="Times New Roman"/>
                <w:sz w:val="20"/>
                <w:szCs w:val="20"/>
                <w:lang w:eastAsia="ar-SA"/>
              </w:rPr>
              <w:t>ais</w:t>
            </w:r>
            <w:r w:rsidRPr="00571D51">
              <w:rPr>
                <w:rFonts w:ascii="Times New Roman" w:eastAsia="Times New Roman" w:hAnsi="Times New Roman" w:cs="Times New Roman"/>
                <w:sz w:val="20"/>
                <w:szCs w:val="20"/>
                <w:lang w:eastAsia="ar-SA"/>
              </w:rPr>
              <w:t xml:space="preserve"> un ģeomorfoloģisk</w:t>
            </w:r>
            <w:r>
              <w:rPr>
                <w:rFonts w:ascii="Times New Roman" w:eastAsia="Times New Roman" w:hAnsi="Times New Roman" w:cs="Times New Roman"/>
                <w:sz w:val="20"/>
                <w:szCs w:val="20"/>
                <w:lang w:eastAsia="ar-SA"/>
              </w:rPr>
              <w:t>ais</w:t>
            </w:r>
            <w:r w:rsidRPr="00571D51">
              <w:rPr>
                <w:rFonts w:ascii="Times New Roman" w:eastAsia="Times New Roman" w:hAnsi="Times New Roman" w:cs="Times New Roman"/>
                <w:sz w:val="20"/>
                <w:szCs w:val="20"/>
                <w:lang w:eastAsia="ar-SA"/>
              </w:rPr>
              <w:t xml:space="preserve"> dabas pieminek</w:t>
            </w:r>
            <w:r>
              <w:rPr>
                <w:rFonts w:ascii="Times New Roman" w:eastAsia="Times New Roman" w:hAnsi="Times New Roman" w:cs="Times New Roman"/>
                <w:sz w:val="20"/>
                <w:szCs w:val="20"/>
                <w:lang w:eastAsia="ar-SA"/>
              </w:rPr>
              <w:t>lis</w:t>
            </w:r>
          </w:p>
          <w:p w14:paraId="09F6EF84" w14:textId="39E497FE" w:rsidR="00502A86" w:rsidRDefault="00502A86" w:rsidP="006C4FF0">
            <w:pPr>
              <w:tabs>
                <w:tab w:val="left" w:pos="4500"/>
                <w:tab w:val="left" w:pos="7740"/>
              </w:tabs>
              <w:suppressAutoHyphens/>
              <w:snapToGrid w:val="0"/>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BEF </w:t>
            </w:r>
            <w:r w:rsidRPr="00502A86">
              <w:rPr>
                <w:rFonts w:ascii="Times New Roman" w:eastAsia="Times New Roman" w:hAnsi="Times New Roman" w:cs="Times New Roman"/>
                <w:sz w:val="20"/>
                <w:szCs w:val="20"/>
                <w:lang w:eastAsia="ar-SA"/>
              </w:rPr>
              <w:t>–</w:t>
            </w:r>
            <w:r>
              <w:rPr>
                <w:rFonts w:ascii="Times New Roman" w:eastAsia="Times New Roman" w:hAnsi="Times New Roman" w:cs="Times New Roman"/>
                <w:sz w:val="20"/>
                <w:szCs w:val="20"/>
                <w:lang w:eastAsia="ar-SA"/>
              </w:rPr>
              <w:t xml:space="preserve"> </w:t>
            </w:r>
            <w:r w:rsidRPr="00502A86">
              <w:rPr>
                <w:rFonts w:ascii="Times New Roman" w:eastAsia="Times New Roman" w:hAnsi="Times New Roman" w:cs="Times New Roman"/>
                <w:sz w:val="20"/>
                <w:szCs w:val="20"/>
                <w:lang w:eastAsia="ar-SA"/>
              </w:rPr>
              <w:t>Baltijas Vides Forums</w:t>
            </w:r>
            <w:r w:rsidR="005A1E38">
              <w:t xml:space="preserve"> (</w:t>
            </w:r>
            <w:r w:rsidR="005A1E38" w:rsidRPr="005A1E38">
              <w:rPr>
                <w:rFonts w:ascii="Times New Roman" w:eastAsia="Times New Roman" w:hAnsi="Times New Roman" w:cs="Times New Roman"/>
                <w:sz w:val="20"/>
                <w:szCs w:val="20"/>
                <w:lang w:eastAsia="ar-SA"/>
              </w:rPr>
              <w:t>Baltic Environmental Forum</w:t>
            </w:r>
            <w:r w:rsidR="005A1E38">
              <w:rPr>
                <w:rFonts w:ascii="Times New Roman" w:eastAsia="Times New Roman" w:hAnsi="Times New Roman" w:cs="Times New Roman"/>
                <w:sz w:val="20"/>
                <w:szCs w:val="20"/>
                <w:lang w:eastAsia="ar-SA"/>
              </w:rPr>
              <w:t>)</w:t>
            </w:r>
          </w:p>
          <w:p w14:paraId="7A88774F" w14:textId="77777777" w:rsidR="00996426" w:rsidRPr="00116599" w:rsidRDefault="00996426" w:rsidP="006C4FF0">
            <w:pPr>
              <w:tabs>
                <w:tab w:val="left" w:pos="4500"/>
                <w:tab w:val="left" w:pos="7740"/>
              </w:tabs>
              <w:suppressAutoHyphens/>
              <w:snapToGrid w:val="0"/>
              <w:spacing w:after="0" w:line="240" w:lineRule="auto"/>
              <w:rPr>
                <w:rFonts w:ascii="Times New Roman" w:eastAsia="Times New Roman" w:hAnsi="Times New Roman" w:cs="Times New Roman"/>
                <w:sz w:val="20"/>
                <w:szCs w:val="20"/>
                <w:lang w:eastAsia="ar-SA"/>
              </w:rPr>
            </w:pPr>
            <w:r w:rsidRPr="00116599">
              <w:rPr>
                <w:rFonts w:ascii="Times New Roman" w:eastAsia="Times New Roman" w:hAnsi="Times New Roman" w:cs="Times New Roman"/>
                <w:sz w:val="20"/>
                <w:szCs w:val="20"/>
                <w:lang w:eastAsia="ar-SA"/>
              </w:rPr>
              <w:t>CITES – Konvencija par starptautisko tirdzniecību ar apdraudētajām savvaļas dzīvnieku un augu sugām (Convention on International Trade in Endangered Species of Wild Fauna and Flora) (Vašingtonas konvencija)                      </w:t>
            </w:r>
          </w:p>
          <w:p w14:paraId="70555D6B" w14:textId="397F0B66" w:rsidR="00962B27" w:rsidRDefault="00962B27" w:rsidP="00426669">
            <w:pPr>
              <w:tabs>
                <w:tab w:val="left" w:pos="4500"/>
                <w:tab w:val="left" w:pos="7740"/>
              </w:tabs>
              <w:suppressAutoHyphens/>
              <w:snapToGrid w:val="0"/>
              <w:spacing w:after="0" w:line="240" w:lineRule="auto"/>
              <w:rPr>
                <w:rFonts w:ascii="Times New Roman" w:eastAsia="Times New Roman" w:hAnsi="Times New Roman" w:cs="Times New Roman"/>
                <w:sz w:val="20"/>
                <w:szCs w:val="20"/>
                <w:lang w:eastAsia="ar-SA"/>
              </w:rPr>
            </w:pPr>
            <w:r w:rsidRPr="00962B27">
              <w:rPr>
                <w:rFonts w:ascii="Times New Roman" w:eastAsia="Times New Roman" w:hAnsi="Times New Roman" w:cs="Times New Roman"/>
                <w:sz w:val="20"/>
                <w:szCs w:val="20"/>
                <w:lang w:eastAsia="ar-SA"/>
              </w:rPr>
              <w:t>CFLA</w:t>
            </w:r>
            <w:r w:rsidR="007558F3">
              <w:rPr>
                <w:rFonts w:ascii="Times New Roman" w:eastAsia="Times New Roman" w:hAnsi="Times New Roman" w:cs="Times New Roman"/>
                <w:sz w:val="20"/>
                <w:szCs w:val="20"/>
                <w:lang w:eastAsia="ar-SA"/>
              </w:rPr>
              <w:t xml:space="preserve"> – </w:t>
            </w:r>
            <w:r w:rsidR="007558F3" w:rsidRPr="007558F3">
              <w:rPr>
                <w:rFonts w:ascii="Times New Roman" w:eastAsia="Times New Roman" w:hAnsi="Times New Roman" w:cs="Times New Roman"/>
                <w:sz w:val="20"/>
                <w:szCs w:val="20"/>
                <w:lang w:eastAsia="ar-SA"/>
              </w:rPr>
              <w:t>Centrālā</w:t>
            </w:r>
            <w:r w:rsidR="007558F3">
              <w:rPr>
                <w:rFonts w:ascii="Times New Roman" w:eastAsia="Times New Roman" w:hAnsi="Times New Roman" w:cs="Times New Roman"/>
                <w:sz w:val="20"/>
                <w:szCs w:val="20"/>
                <w:lang w:eastAsia="ar-SA"/>
              </w:rPr>
              <w:t xml:space="preserve"> </w:t>
            </w:r>
            <w:r w:rsidR="007558F3" w:rsidRPr="007558F3">
              <w:rPr>
                <w:rFonts w:ascii="Times New Roman" w:eastAsia="Times New Roman" w:hAnsi="Times New Roman" w:cs="Times New Roman"/>
                <w:sz w:val="20"/>
                <w:szCs w:val="20"/>
                <w:lang w:eastAsia="ar-SA"/>
              </w:rPr>
              <w:t>finanšu līgumu aģentūra</w:t>
            </w:r>
          </w:p>
          <w:p w14:paraId="25D0ECFF" w14:textId="06FB4366" w:rsidR="00426669" w:rsidRPr="00116599" w:rsidRDefault="00426669" w:rsidP="00426669">
            <w:pPr>
              <w:tabs>
                <w:tab w:val="left" w:pos="4500"/>
                <w:tab w:val="left" w:pos="7740"/>
              </w:tabs>
              <w:suppressAutoHyphens/>
              <w:snapToGrid w:val="0"/>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DAP</w:t>
            </w:r>
            <w:r w:rsidRPr="00116599">
              <w:rPr>
                <w:rFonts w:ascii="Times New Roman" w:eastAsia="Times New Roman" w:hAnsi="Times New Roman" w:cs="Times New Roman"/>
                <w:sz w:val="20"/>
                <w:szCs w:val="20"/>
                <w:lang w:eastAsia="ar-SA"/>
              </w:rPr>
              <w:t xml:space="preserve"> </w:t>
            </w:r>
            <w:r>
              <w:rPr>
                <w:rFonts w:ascii="Times New Roman" w:eastAsia="Times New Roman" w:hAnsi="Times New Roman" w:cs="Times New Roman"/>
                <w:sz w:val="20"/>
                <w:szCs w:val="20"/>
                <w:lang w:eastAsia="ar-SA"/>
              </w:rPr>
              <w:t xml:space="preserve">– </w:t>
            </w:r>
            <w:r w:rsidRPr="00116599">
              <w:rPr>
                <w:rFonts w:ascii="Times New Roman" w:eastAsia="Times New Roman" w:hAnsi="Times New Roman" w:cs="Times New Roman"/>
                <w:sz w:val="20"/>
                <w:szCs w:val="20"/>
                <w:lang w:eastAsia="ar-SA"/>
              </w:rPr>
              <w:t>Dabas</w:t>
            </w:r>
            <w:r>
              <w:rPr>
                <w:rFonts w:ascii="Times New Roman" w:eastAsia="Times New Roman" w:hAnsi="Times New Roman" w:cs="Times New Roman"/>
                <w:sz w:val="20"/>
                <w:szCs w:val="20"/>
                <w:lang w:eastAsia="ar-SA"/>
              </w:rPr>
              <w:t xml:space="preserve"> </w:t>
            </w:r>
            <w:r w:rsidRPr="00116599">
              <w:rPr>
                <w:rFonts w:ascii="Times New Roman" w:eastAsia="Times New Roman" w:hAnsi="Times New Roman" w:cs="Times New Roman"/>
                <w:sz w:val="20"/>
                <w:szCs w:val="20"/>
                <w:lang w:eastAsia="ar-SA"/>
              </w:rPr>
              <w:t xml:space="preserve">aizsardzības </w:t>
            </w:r>
            <w:r>
              <w:rPr>
                <w:rFonts w:ascii="Times New Roman" w:eastAsia="Times New Roman" w:hAnsi="Times New Roman" w:cs="Times New Roman"/>
                <w:sz w:val="20"/>
                <w:szCs w:val="20"/>
                <w:lang w:eastAsia="ar-SA"/>
              </w:rPr>
              <w:t>pārvalde</w:t>
            </w:r>
          </w:p>
          <w:p w14:paraId="605615CC" w14:textId="0BAA5943" w:rsidR="00996426" w:rsidRPr="00116599" w:rsidRDefault="00996426" w:rsidP="006C4FF0">
            <w:pPr>
              <w:tabs>
                <w:tab w:val="left" w:pos="4500"/>
                <w:tab w:val="left" w:pos="7740"/>
              </w:tabs>
              <w:suppressAutoHyphens/>
              <w:snapToGrid w:val="0"/>
              <w:spacing w:after="0" w:line="240" w:lineRule="auto"/>
              <w:rPr>
                <w:rFonts w:ascii="Times New Roman" w:eastAsia="Times New Roman" w:hAnsi="Times New Roman" w:cs="Times New Roman"/>
                <w:sz w:val="20"/>
                <w:szCs w:val="20"/>
                <w:lang w:eastAsia="ar-SA"/>
              </w:rPr>
            </w:pPr>
            <w:r w:rsidRPr="00116599">
              <w:rPr>
                <w:rFonts w:ascii="Times New Roman" w:eastAsia="Times New Roman" w:hAnsi="Times New Roman" w:cs="Times New Roman"/>
                <w:sz w:val="20"/>
                <w:szCs w:val="20"/>
                <w:lang w:eastAsia="ar-SA"/>
              </w:rPr>
              <w:t>DC – dabas centrs</w:t>
            </w:r>
          </w:p>
          <w:p w14:paraId="618F15F0" w14:textId="77777777" w:rsidR="00996426" w:rsidRPr="00116599" w:rsidRDefault="00996426" w:rsidP="006C4FF0">
            <w:pPr>
              <w:tabs>
                <w:tab w:val="left" w:pos="4500"/>
                <w:tab w:val="left" w:pos="7740"/>
              </w:tabs>
              <w:suppressAutoHyphens/>
              <w:snapToGrid w:val="0"/>
              <w:spacing w:after="0" w:line="240" w:lineRule="auto"/>
              <w:rPr>
                <w:rFonts w:ascii="Times New Roman" w:eastAsia="Times New Roman" w:hAnsi="Times New Roman" w:cs="Times New Roman"/>
                <w:sz w:val="20"/>
                <w:szCs w:val="20"/>
                <w:lang w:eastAsia="ar-SA"/>
              </w:rPr>
            </w:pPr>
            <w:r w:rsidRPr="00116599">
              <w:rPr>
                <w:rFonts w:ascii="Times New Roman" w:eastAsia="Times New Roman" w:hAnsi="Times New Roman" w:cs="Times New Roman"/>
                <w:sz w:val="20"/>
                <w:szCs w:val="20"/>
                <w:lang w:eastAsia="ar-SA"/>
              </w:rPr>
              <w:t>DDPS „Ozols” – dabas datu pārvaldības sistēma „Ozols”</w:t>
            </w:r>
          </w:p>
          <w:p w14:paraId="4949886E" w14:textId="77777777" w:rsidR="00996426" w:rsidRDefault="00996426" w:rsidP="006C4FF0">
            <w:pPr>
              <w:tabs>
                <w:tab w:val="left" w:pos="4500"/>
                <w:tab w:val="left" w:pos="7740"/>
              </w:tabs>
              <w:suppressAutoHyphens/>
              <w:snapToGrid w:val="0"/>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DL – dabas liegums</w:t>
            </w:r>
          </w:p>
          <w:p w14:paraId="2503C18C" w14:textId="77777777" w:rsidR="00996426" w:rsidRPr="00116599" w:rsidRDefault="00996426" w:rsidP="006C4FF0">
            <w:pPr>
              <w:tabs>
                <w:tab w:val="left" w:pos="4500"/>
                <w:tab w:val="left" w:pos="7740"/>
              </w:tabs>
              <w:suppressAutoHyphens/>
              <w:snapToGrid w:val="0"/>
              <w:spacing w:after="0" w:line="240" w:lineRule="auto"/>
              <w:rPr>
                <w:rFonts w:ascii="Times New Roman" w:eastAsia="Times New Roman" w:hAnsi="Times New Roman" w:cs="Times New Roman"/>
                <w:sz w:val="20"/>
                <w:szCs w:val="20"/>
                <w:lang w:eastAsia="ar-SA"/>
              </w:rPr>
            </w:pPr>
            <w:r w:rsidRPr="00116599">
              <w:rPr>
                <w:rFonts w:ascii="Times New Roman" w:eastAsia="Times New Roman" w:hAnsi="Times New Roman" w:cs="Times New Roman"/>
                <w:sz w:val="20"/>
                <w:szCs w:val="20"/>
                <w:lang w:eastAsia="ar-SA"/>
              </w:rPr>
              <w:t>DP – dabas parks</w:t>
            </w:r>
          </w:p>
          <w:p w14:paraId="1C24ECAE" w14:textId="77777777" w:rsidR="00996426" w:rsidRDefault="00996426" w:rsidP="006C4FF0">
            <w:pPr>
              <w:tabs>
                <w:tab w:val="left" w:pos="4500"/>
                <w:tab w:val="left" w:pos="7740"/>
              </w:tabs>
              <w:suppressAutoHyphens/>
              <w:snapToGrid w:val="0"/>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DR – dabas rezervāts</w:t>
            </w:r>
          </w:p>
          <w:p w14:paraId="4F989A5D" w14:textId="0FDD055C" w:rsidR="00996426" w:rsidRDefault="00996426" w:rsidP="006C4FF0">
            <w:pPr>
              <w:tabs>
                <w:tab w:val="left" w:pos="4500"/>
                <w:tab w:val="left" w:pos="7740"/>
              </w:tabs>
              <w:suppressAutoHyphens/>
              <w:snapToGrid w:val="0"/>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ES </w:t>
            </w:r>
            <w:r w:rsidR="00F57AB8">
              <w:rPr>
                <w:rFonts w:ascii="Times New Roman" w:eastAsia="Times New Roman" w:hAnsi="Times New Roman" w:cs="Times New Roman"/>
                <w:sz w:val="20"/>
                <w:szCs w:val="20"/>
                <w:lang w:eastAsia="ar-SA"/>
              </w:rPr>
              <w:t>–</w:t>
            </w:r>
            <w:r>
              <w:rPr>
                <w:rFonts w:ascii="Times New Roman" w:eastAsia="Times New Roman" w:hAnsi="Times New Roman" w:cs="Times New Roman"/>
                <w:sz w:val="20"/>
                <w:szCs w:val="20"/>
                <w:lang w:eastAsia="ar-SA"/>
              </w:rPr>
              <w:t xml:space="preserve"> Eiropas</w:t>
            </w:r>
            <w:r w:rsidR="00F57AB8">
              <w:rPr>
                <w:rFonts w:ascii="Times New Roman" w:eastAsia="Times New Roman" w:hAnsi="Times New Roman" w:cs="Times New Roman"/>
                <w:sz w:val="20"/>
                <w:szCs w:val="20"/>
                <w:lang w:eastAsia="ar-SA"/>
              </w:rPr>
              <w:t xml:space="preserve"> </w:t>
            </w:r>
            <w:r>
              <w:rPr>
                <w:rFonts w:ascii="Times New Roman" w:eastAsia="Times New Roman" w:hAnsi="Times New Roman" w:cs="Times New Roman"/>
                <w:sz w:val="20"/>
                <w:szCs w:val="20"/>
                <w:lang w:eastAsia="ar-SA"/>
              </w:rPr>
              <w:t>Savienība</w:t>
            </w:r>
          </w:p>
          <w:p w14:paraId="2C66C2BE" w14:textId="77777777" w:rsidR="00996426" w:rsidRPr="00116599" w:rsidRDefault="00996426" w:rsidP="006C4FF0">
            <w:pPr>
              <w:tabs>
                <w:tab w:val="left" w:pos="4500"/>
                <w:tab w:val="left" w:pos="7740"/>
              </w:tabs>
              <w:suppressAutoHyphens/>
              <w:snapToGrid w:val="0"/>
              <w:spacing w:after="0" w:line="240" w:lineRule="auto"/>
              <w:rPr>
                <w:rFonts w:ascii="Times New Roman" w:eastAsia="Times New Roman" w:hAnsi="Times New Roman" w:cs="Times New Roman"/>
                <w:color w:val="000000" w:themeColor="text1"/>
                <w:sz w:val="20"/>
                <w:szCs w:val="20"/>
                <w:lang w:eastAsia="ar-SA"/>
              </w:rPr>
            </w:pPr>
            <w:r w:rsidRPr="00116599">
              <w:rPr>
                <w:rFonts w:ascii="Times New Roman" w:eastAsia="Times New Roman" w:hAnsi="Times New Roman" w:cs="Times New Roman"/>
                <w:sz w:val="20"/>
                <w:szCs w:val="20"/>
                <w:lang w:eastAsia="ar-SA"/>
              </w:rPr>
              <w:t xml:space="preserve">EUROPARC federācija – </w:t>
            </w:r>
            <w:r w:rsidRPr="00116599">
              <w:rPr>
                <w:rFonts w:ascii="Times New Roman" w:eastAsia="Times New Roman" w:hAnsi="Times New Roman" w:cs="Times New Roman"/>
                <w:color w:val="000000" w:themeColor="text1"/>
                <w:sz w:val="20"/>
                <w:szCs w:val="20"/>
                <w:lang w:eastAsia="ar-SA"/>
              </w:rPr>
              <w:t xml:space="preserve">Eiropas dabas un nacionālo parku federācija (Federation of Nature and National Parks of Europe) </w:t>
            </w:r>
          </w:p>
          <w:p w14:paraId="7D49CE82" w14:textId="77777777" w:rsidR="00996426" w:rsidRPr="00116599" w:rsidRDefault="00996426" w:rsidP="006C4FF0">
            <w:pPr>
              <w:tabs>
                <w:tab w:val="left" w:pos="4500"/>
                <w:tab w:val="left" w:pos="7740"/>
              </w:tabs>
              <w:suppressAutoHyphens/>
              <w:snapToGrid w:val="0"/>
              <w:spacing w:after="0" w:line="240" w:lineRule="auto"/>
              <w:rPr>
                <w:rFonts w:ascii="Times New Roman" w:eastAsia="Times New Roman" w:hAnsi="Times New Roman" w:cs="Times New Roman"/>
                <w:color w:val="000000" w:themeColor="text1"/>
                <w:sz w:val="20"/>
                <w:szCs w:val="20"/>
                <w:lang w:eastAsia="ar-SA"/>
              </w:rPr>
            </w:pPr>
            <w:r w:rsidRPr="00116599">
              <w:rPr>
                <w:rFonts w:ascii="Times New Roman" w:eastAsia="Times New Roman" w:hAnsi="Times New Roman" w:cs="Times New Roman"/>
                <w:color w:val="000000" w:themeColor="text1"/>
                <w:sz w:val="20"/>
                <w:szCs w:val="20"/>
                <w:lang w:eastAsia="ar-SA"/>
              </w:rPr>
              <w:t xml:space="preserve">FSC – </w:t>
            </w:r>
            <w:r w:rsidRPr="00116599">
              <w:t xml:space="preserve"> </w:t>
            </w:r>
            <w:r w:rsidRPr="00116599">
              <w:rPr>
                <w:rFonts w:ascii="Times New Roman" w:eastAsia="Times New Roman" w:hAnsi="Times New Roman" w:cs="Times New Roman"/>
                <w:color w:val="000000" w:themeColor="text1"/>
                <w:sz w:val="20"/>
                <w:szCs w:val="20"/>
                <w:lang w:eastAsia="ar-SA"/>
              </w:rPr>
              <w:t>Mežu uzraudzības padome mežsaimniecības sertifikācijai</w:t>
            </w:r>
            <w:r w:rsidRPr="00116599">
              <w:t xml:space="preserve"> (</w:t>
            </w:r>
            <w:r w:rsidRPr="00116599">
              <w:rPr>
                <w:rFonts w:ascii="Times New Roman" w:eastAsia="Times New Roman" w:hAnsi="Times New Roman" w:cs="Times New Roman"/>
                <w:color w:val="000000" w:themeColor="text1"/>
                <w:sz w:val="20"/>
                <w:szCs w:val="20"/>
                <w:lang w:eastAsia="ar-SA"/>
              </w:rPr>
              <w:t>Forest Stewardship Council)</w:t>
            </w:r>
          </w:p>
          <w:p w14:paraId="1384491D" w14:textId="77777777" w:rsidR="00996426" w:rsidRDefault="00996426" w:rsidP="006C4FF0">
            <w:pPr>
              <w:tabs>
                <w:tab w:val="left" w:pos="4500"/>
                <w:tab w:val="left" w:pos="7740"/>
              </w:tabs>
              <w:suppressAutoHyphens/>
              <w:snapToGrid w:val="0"/>
              <w:spacing w:after="0" w:line="240" w:lineRule="auto"/>
              <w:rPr>
                <w:rFonts w:ascii="Times New Roman" w:eastAsia="Times New Roman" w:hAnsi="Times New Roman" w:cs="Times New Roman"/>
                <w:color w:val="000000" w:themeColor="text1"/>
                <w:sz w:val="20"/>
                <w:szCs w:val="20"/>
                <w:lang w:eastAsia="ar-SA"/>
              </w:rPr>
            </w:pPr>
            <w:r w:rsidRPr="00116599">
              <w:rPr>
                <w:rFonts w:ascii="Times New Roman" w:eastAsia="Times New Roman" w:hAnsi="Times New Roman" w:cs="Times New Roman"/>
                <w:color w:val="000000" w:themeColor="text1"/>
                <w:sz w:val="20"/>
                <w:szCs w:val="20"/>
                <w:lang w:eastAsia="ar-SA"/>
              </w:rPr>
              <w:t xml:space="preserve">ĪADT – īpaši aizsargājama dabas teritorija  </w:t>
            </w:r>
          </w:p>
          <w:p w14:paraId="665D6C78" w14:textId="3A78B321" w:rsidR="00996426" w:rsidRDefault="00996426" w:rsidP="006C4FF0">
            <w:pPr>
              <w:tabs>
                <w:tab w:val="left" w:pos="4500"/>
                <w:tab w:val="left" w:pos="7740"/>
              </w:tabs>
              <w:suppressAutoHyphens/>
              <w:snapToGrid w:val="0"/>
              <w:spacing w:after="0" w:line="240" w:lineRule="auto"/>
              <w:rPr>
                <w:rFonts w:ascii="Times New Roman" w:eastAsia="Times New Roman" w:hAnsi="Times New Roman" w:cs="Times New Roman"/>
                <w:color w:val="000000" w:themeColor="text1"/>
                <w:sz w:val="20"/>
                <w:szCs w:val="20"/>
                <w:lang w:eastAsia="ar-SA"/>
              </w:rPr>
            </w:pPr>
            <w:r w:rsidRPr="00116599">
              <w:rPr>
                <w:rFonts w:ascii="Times New Roman" w:eastAsia="Times New Roman" w:hAnsi="Times New Roman" w:cs="Times New Roman"/>
                <w:color w:val="000000" w:themeColor="text1"/>
                <w:sz w:val="20"/>
                <w:szCs w:val="20"/>
                <w:lang w:eastAsia="ar-SA"/>
              </w:rPr>
              <w:t>LAD – Lauku atbalsta dienests</w:t>
            </w:r>
          </w:p>
          <w:p w14:paraId="437CC4D1" w14:textId="4405A89E" w:rsidR="00B25FEB" w:rsidRDefault="00B25FEB" w:rsidP="006C4FF0">
            <w:pPr>
              <w:tabs>
                <w:tab w:val="left" w:pos="4500"/>
                <w:tab w:val="left" w:pos="7740"/>
              </w:tabs>
              <w:suppressAutoHyphens/>
              <w:snapToGrid w:val="0"/>
              <w:spacing w:after="0" w:line="240" w:lineRule="auto"/>
              <w:rPr>
                <w:rFonts w:ascii="Times New Roman" w:eastAsia="Times New Roman" w:hAnsi="Times New Roman" w:cs="Times New Roman"/>
                <w:color w:val="000000" w:themeColor="text1"/>
                <w:sz w:val="20"/>
                <w:szCs w:val="20"/>
                <w:lang w:eastAsia="ar-SA"/>
              </w:rPr>
            </w:pPr>
            <w:r>
              <w:rPr>
                <w:rFonts w:ascii="Times New Roman" w:eastAsia="Times New Roman" w:hAnsi="Times New Roman" w:cs="Times New Roman"/>
                <w:color w:val="000000" w:themeColor="text1"/>
                <w:sz w:val="20"/>
                <w:szCs w:val="20"/>
                <w:lang w:eastAsia="ar-SA"/>
              </w:rPr>
              <w:t xml:space="preserve">LDF </w:t>
            </w:r>
            <w:r w:rsidRPr="00B25FEB">
              <w:rPr>
                <w:rFonts w:ascii="Times New Roman" w:eastAsia="Times New Roman" w:hAnsi="Times New Roman" w:cs="Times New Roman"/>
                <w:color w:val="000000" w:themeColor="text1"/>
                <w:sz w:val="20"/>
                <w:szCs w:val="20"/>
                <w:lang w:eastAsia="ar-SA"/>
              </w:rPr>
              <w:t>–</w:t>
            </w:r>
            <w:r>
              <w:t xml:space="preserve"> </w:t>
            </w:r>
            <w:r w:rsidRPr="00B25FEB">
              <w:rPr>
                <w:rFonts w:ascii="Times New Roman" w:eastAsia="Times New Roman" w:hAnsi="Times New Roman" w:cs="Times New Roman"/>
                <w:color w:val="000000" w:themeColor="text1"/>
                <w:sz w:val="20"/>
                <w:szCs w:val="20"/>
                <w:lang w:eastAsia="ar-SA"/>
              </w:rPr>
              <w:t>Latvijas</w:t>
            </w:r>
            <w:r>
              <w:rPr>
                <w:rFonts w:ascii="Times New Roman" w:eastAsia="Times New Roman" w:hAnsi="Times New Roman" w:cs="Times New Roman"/>
                <w:color w:val="000000" w:themeColor="text1"/>
                <w:sz w:val="20"/>
                <w:szCs w:val="20"/>
                <w:lang w:eastAsia="ar-SA"/>
              </w:rPr>
              <w:t xml:space="preserve"> </w:t>
            </w:r>
            <w:r w:rsidRPr="00B25FEB">
              <w:rPr>
                <w:rFonts w:ascii="Times New Roman" w:eastAsia="Times New Roman" w:hAnsi="Times New Roman" w:cs="Times New Roman"/>
                <w:color w:val="000000" w:themeColor="text1"/>
                <w:sz w:val="20"/>
                <w:szCs w:val="20"/>
                <w:lang w:eastAsia="ar-SA"/>
              </w:rPr>
              <w:t>dabas fond</w:t>
            </w:r>
            <w:r>
              <w:rPr>
                <w:rFonts w:ascii="Times New Roman" w:eastAsia="Times New Roman" w:hAnsi="Times New Roman" w:cs="Times New Roman"/>
                <w:color w:val="000000" w:themeColor="text1"/>
                <w:sz w:val="20"/>
                <w:szCs w:val="20"/>
                <w:lang w:eastAsia="ar-SA"/>
              </w:rPr>
              <w:t>s</w:t>
            </w:r>
          </w:p>
          <w:p w14:paraId="28228EF1" w14:textId="40EBAEE7" w:rsidR="00E72CC6" w:rsidRDefault="00E72CC6" w:rsidP="006C4FF0">
            <w:pPr>
              <w:tabs>
                <w:tab w:val="left" w:pos="4500"/>
                <w:tab w:val="left" w:pos="7740"/>
              </w:tabs>
              <w:suppressAutoHyphens/>
              <w:snapToGrid w:val="0"/>
              <w:spacing w:after="0" w:line="240" w:lineRule="auto"/>
              <w:rPr>
                <w:rFonts w:ascii="Times New Roman" w:eastAsia="Times New Roman" w:hAnsi="Times New Roman" w:cs="Times New Roman"/>
                <w:color w:val="000000" w:themeColor="text1"/>
                <w:sz w:val="20"/>
                <w:szCs w:val="20"/>
                <w:lang w:eastAsia="ar-SA"/>
              </w:rPr>
            </w:pPr>
            <w:r>
              <w:rPr>
                <w:rFonts w:ascii="Times New Roman" w:eastAsia="Times New Roman" w:hAnsi="Times New Roman" w:cs="Times New Roman"/>
                <w:color w:val="000000" w:themeColor="text1"/>
                <w:sz w:val="20"/>
                <w:szCs w:val="20"/>
                <w:lang w:eastAsia="ar-SA"/>
              </w:rPr>
              <w:t xml:space="preserve">LLKC </w:t>
            </w:r>
            <w:r w:rsidRPr="00E72CC6">
              <w:rPr>
                <w:rFonts w:ascii="Times New Roman" w:eastAsia="Times New Roman" w:hAnsi="Times New Roman" w:cs="Times New Roman"/>
                <w:color w:val="000000" w:themeColor="text1"/>
                <w:sz w:val="20"/>
                <w:szCs w:val="20"/>
                <w:lang w:eastAsia="ar-SA"/>
              </w:rPr>
              <w:t>–</w:t>
            </w:r>
            <w:r>
              <w:rPr>
                <w:rFonts w:ascii="Times New Roman" w:eastAsia="Times New Roman" w:hAnsi="Times New Roman" w:cs="Times New Roman"/>
                <w:color w:val="000000" w:themeColor="text1"/>
                <w:sz w:val="20"/>
                <w:szCs w:val="20"/>
                <w:lang w:eastAsia="ar-SA"/>
              </w:rPr>
              <w:t xml:space="preserve"> </w:t>
            </w:r>
            <w:r w:rsidRPr="00E72CC6">
              <w:rPr>
                <w:rFonts w:ascii="Times New Roman" w:eastAsia="Times New Roman" w:hAnsi="Times New Roman" w:cs="Times New Roman"/>
                <w:color w:val="000000" w:themeColor="text1"/>
                <w:sz w:val="20"/>
                <w:szCs w:val="20"/>
                <w:lang w:eastAsia="ar-SA"/>
              </w:rPr>
              <w:t>SIA "Latvijas Lauku konsultāciju un izglītības centrs"</w:t>
            </w:r>
          </w:p>
          <w:p w14:paraId="788C4EBF" w14:textId="6159024F" w:rsidR="00E72CC6" w:rsidRDefault="00E72CC6" w:rsidP="006C4FF0">
            <w:pPr>
              <w:tabs>
                <w:tab w:val="left" w:pos="4500"/>
                <w:tab w:val="left" w:pos="7740"/>
              </w:tabs>
              <w:suppressAutoHyphens/>
              <w:snapToGrid w:val="0"/>
              <w:spacing w:after="0" w:line="240" w:lineRule="auto"/>
              <w:rPr>
                <w:rFonts w:ascii="Times New Roman" w:eastAsia="Times New Roman" w:hAnsi="Times New Roman" w:cs="Times New Roman"/>
                <w:color w:val="000000" w:themeColor="text1"/>
                <w:sz w:val="20"/>
                <w:szCs w:val="20"/>
                <w:lang w:eastAsia="ar-SA"/>
              </w:rPr>
            </w:pPr>
            <w:r>
              <w:rPr>
                <w:rFonts w:ascii="Times New Roman" w:eastAsia="Times New Roman" w:hAnsi="Times New Roman" w:cs="Times New Roman"/>
                <w:color w:val="000000" w:themeColor="text1"/>
                <w:sz w:val="20"/>
                <w:szCs w:val="20"/>
                <w:lang w:eastAsia="ar-SA"/>
              </w:rPr>
              <w:t xml:space="preserve">LOB </w:t>
            </w:r>
            <w:r w:rsidRPr="00E72CC6">
              <w:rPr>
                <w:rFonts w:ascii="Times New Roman" w:eastAsia="Times New Roman" w:hAnsi="Times New Roman" w:cs="Times New Roman"/>
                <w:color w:val="000000" w:themeColor="text1"/>
                <w:sz w:val="20"/>
                <w:szCs w:val="20"/>
                <w:lang w:eastAsia="ar-SA"/>
              </w:rPr>
              <w:t>–</w:t>
            </w:r>
            <w:r>
              <w:rPr>
                <w:rFonts w:ascii="Times New Roman" w:eastAsia="Times New Roman" w:hAnsi="Times New Roman" w:cs="Times New Roman"/>
                <w:color w:val="000000" w:themeColor="text1"/>
                <w:sz w:val="20"/>
                <w:szCs w:val="20"/>
                <w:lang w:eastAsia="ar-SA"/>
              </w:rPr>
              <w:t xml:space="preserve"> Latvijas ornitoloģijas biedrība</w:t>
            </w:r>
          </w:p>
          <w:p w14:paraId="29172212" w14:textId="77777777" w:rsidR="00496105" w:rsidRDefault="00496105" w:rsidP="00496105">
            <w:pPr>
              <w:tabs>
                <w:tab w:val="left" w:pos="4500"/>
                <w:tab w:val="left" w:pos="7740"/>
              </w:tabs>
              <w:suppressAutoHyphens/>
              <w:snapToGrid w:val="0"/>
              <w:spacing w:after="0" w:line="240" w:lineRule="auto"/>
              <w:rPr>
                <w:rFonts w:ascii="Times New Roman" w:eastAsia="Times New Roman" w:hAnsi="Times New Roman" w:cs="Times New Roman"/>
                <w:sz w:val="20"/>
                <w:szCs w:val="20"/>
                <w:lang w:eastAsia="ar-SA"/>
              </w:rPr>
            </w:pPr>
            <w:r w:rsidRPr="00116599">
              <w:rPr>
                <w:rFonts w:ascii="Times New Roman" w:eastAsia="Times New Roman" w:hAnsi="Times New Roman" w:cs="Times New Roman"/>
                <w:color w:val="000000" w:themeColor="text1"/>
                <w:sz w:val="20"/>
                <w:szCs w:val="20"/>
                <w:lang w:eastAsia="ar-SA"/>
              </w:rPr>
              <w:t>LVAF – Latvijas vides aizsardzības fonds</w:t>
            </w:r>
            <w:r w:rsidRPr="00116599">
              <w:rPr>
                <w:rFonts w:ascii="Times New Roman" w:eastAsia="Times New Roman" w:hAnsi="Times New Roman" w:cs="Times New Roman"/>
                <w:sz w:val="20"/>
                <w:szCs w:val="20"/>
                <w:lang w:eastAsia="ar-SA"/>
              </w:rPr>
              <w:t xml:space="preserve"> </w:t>
            </w:r>
          </w:p>
          <w:p w14:paraId="54F5A8FD" w14:textId="010AD730" w:rsidR="00496105" w:rsidRPr="00496105" w:rsidRDefault="00496105" w:rsidP="00496105">
            <w:pPr>
              <w:tabs>
                <w:tab w:val="left" w:pos="4500"/>
                <w:tab w:val="left" w:pos="7740"/>
              </w:tabs>
              <w:suppressAutoHyphens/>
              <w:snapToGrid w:val="0"/>
              <w:spacing w:after="0" w:line="240" w:lineRule="auto"/>
              <w:rPr>
                <w:rFonts w:ascii="Times New Roman" w:eastAsia="Times New Roman" w:hAnsi="Times New Roman" w:cs="Times New Roman"/>
                <w:sz w:val="20"/>
                <w:szCs w:val="20"/>
                <w:lang w:eastAsia="ar-SA"/>
              </w:rPr>
            </w:pPr>
            <w:r w:rsidRPr="00116599">
              <w:rPr>
                <w:rFonts w:ascii="Times New Roman" w:eastAsia="Times New Roman" w:hAnsi="Times New Roman" w:cs="Times New Roman"/>
                <w:sz w:val="20"/>
                <w:szCs w:val="20"/>
                <w:lang w:eastAsia="ar-SA"/>
              </w:rPr>
              <w:t>LVM – akciju sabiedrība “Latvijas valsts meži”</w:t>
            </w:r>
          </w:p>
        </w:tc>
        <w:tc>
          <w:tcPr>
            <w:tcW w:w="6412" w:type="dxa"/>
            <w:shd w:val="clear" w:color="auto" w:fill="auto"/>
          </w:tcPr>
          <w:p w14:paraId="34B840DA" w14:textId="77777777" w:rsidR="007558F3" w:rsidRDefault="007558F3" w:rsidP="007558F3">
            <w:pPr>
              <w:tabs>
                <w:tab w:val="left" w:pos="4500"/>
                <w:tab w:val="left" w:pos="7740"/>
              </w:tabs>
              <w:suppressAutoHyphens/>
              <w:snapToGrid w:val="0"/>
              <w:spacing w:after="0" w:line="240" w:lineRule="auto"/>
              <w:rPr>
                <w:rFonts w:ascii="Times New Roman" w:eastAsia="Times New Roman" w:hAnsi="Times New Roman" w:cs="Times New Roman"/>
                <w:color w:val="000000" w:themeColor="text1"/>
                <w:sz w:val="20"/>
                <w:szCs w:val="20"/>
                <w:lang w:eastAsia="ar-SA"/>
              </w:rPr>
            </w:pPr>
            <w:r>
              <w:rPr>
                <w:rFonts w:ascii="Times New Roman" w:eastAsia="Times New Roman" w:hAnsi="Times New Roman" w:cs="Times New Roman"/>
                <w:color w:val="000000" w:themeColor="text1"/>
                <w:sz w:val="20"/>
                <w:szCs w:val="20"/>
                <w:lang w:eastAsia="ar-SA"/>
              </w:rPr>
              <w:t xml:space="preserve">LDF </w:t>
            </w:r>
            <w:r w:rsidRPr="00B25FEB">
              <w:rPr>
                <w:rFonts w:ascii="Times New Roman" w:eastAsia="Times New Roman" w:hAnsi="Times New Roman" w:cs="Times New Roman"/>
                <w:color w:val="000000" w:themeColor="text1"/>
                <w:sz w:val="20"/>
                <w:szCs w:val="20"/>
                <w:lang w:eastAsia="ar-SA"/>
              </w:rPr>
              <w:t>–</w:t>
            </w:r>
            <w:r>
              <w:t xml:space="preserve"> </w:t>
            </w:r>
            <w:r w:rsidRPr="00B25FEB">
              <w:rPr>
                <w:rFonts w:ascii="Times New Roman" w:eastAsia="Times New Roman" w:hAnsi="Times New Roman" w:cs="Times New Roman"/>
                <w:color w:val="000000" w:themeColor="text1"/>
                <w:sz w:val="20"/>
                <w:szCs w:val="20"/>
                <w:lang w:eastAsia="ar-SA"/>
              </w:rPr>
              <w:t>Latvijas</w:t>
            </w:r>
            <w:r>
              <w:rPr>
                <w:rFonts w:ascii="Times New Roman" w:eastAsia="Times New Roman" w:hAnsi="Times New Roman" w:cs="Times New Roman"/>
                <w:color w:val="000000" w:themeColor="text1"/>
                <w:sz w:val="20"/>
                <w:szCs w:val="20"/>
                <w:lang w:eastAsia="ar-SA"/>
              </w:rPr>
              <w:t xml:space="preserve"> </w:t>
            </w:r>
            <w:r w:rsidRPr="00B25FEB">
              <w:rPr>
                <w:rFonts w:ascii="Times New Roman" w:eastAsia="Times New Roman" w:hAnsi="Times New Roman" w:cs="Times New Roman"/>
                <w:color w:val="000000" w:themeColor="text1"/>
                <w:sz w:val="20"/>
                <w:szCs w:val="20"/>
                <w:lang w:eastAsia="ar-SA"/>
              </w:rPr>
              <w:t>dabas fond</w:t>
            </w:r>
            <w:r>
              <w:rPr>
                <w:rFonts w:ascii="Times New Roman" w:eastAsia="Times New Roman" w:hAnsi="Times New Roman" w:cs="Times New Roman"/>
                <w:color w:val="000000" w:themeColor="text1"/>
                <w:sz w:val="20"/>
                <w:szCs w:val="20"/>
                <w:lang w:eastAsia="ar-SA"/>
              </w:rPr>
              <w:t>s</w:t>
            </w:r>
          </w:p>
          <w:p w14:paraId="1B9CC38A" w14:textId="77777777" w:rsidR="007558F3" w:rsidRDefault="007558F3" w:rsidP="007558F3">
            <w:pPr>
              <w:tabs>
                <w:tab w:val="left" w:pos="4500"/>
                <w:tab w:val="left" w:pos="7740"/>
              </w:tabs>
              <w:suppressAutoHyphens/>
              <w:snapToGrid w:val="0"/>
              <w:spacing w:after="0" w:line="240" w:lineRule="auto"/>
              <w:rPr>
                <w:rFonts w:ascii="Times New Roman" w:eastAsia="Times New Roman" w:hAnsi="Times New Roman" w:cs="Times New Roman"/>
                <w:color w:val="000000" w:themeColor="text1"/>
                <w:sz w:val="20"/>
                <w:szCs w:val="20"/>
                <w:lang w:eastAsia="ar-SA"/>
              </w:rPr>
            </w:pPr>
            <w:r>
              <w:rPr>
                <w:rFonts w:ascii="Times New Roman" w:eastAsia="Times New Roman" w:hAnsi="Times New Roman" w:cs="Times New Roman"/>
                <w:color w:val="000000" w:themeColor="text1"/>
                <w:sz w:val="20"/>
                <w:szCs w:val="20"/>
                <w:lang w:eastAsia="ar-SA"/>
              </w:rPr>
              <w:t xml:space="preserve">LLKC </w:t>
            </w:r>
            <w:r w:rsidRPr="00E72CC6">
              <w:rPr>
                <w:rFonts w:ascii="Times New Roman" w:eastAsia="Times New Roman" w:hAnsi="Times New Roman" w:cs="Times New Roman"/>
                <w:color w:val="000000" w:themeColor="text1"/>
                <w:sz w:val="20"/>
                <w:szCs w:val="20"/>
                <w:lang w:eastAsia="ar-SA"/>
              </w:rPr>
              <w:t>–</w:t>
            </w:r>
            <w:r>
              <w:rPr>
                <w:rFonts w:ascii="Times New Roman" w:eastAsia="Times New Roman" w:hAnsi="Times New Roman" w:cs="Times New Roman"/>
                <w:color w:val="000000" w:themeColor="text1"/>
                <w:sz w:val="20"/>
                <w:szCs w:val="20"/>
                <w:lang w:eastAsia="ar-SA"/>
              </w:rPr>
              <w:t xml:space="preserve"> </w:t>
            </w:r>
            <w:r w:rsidRPr="00E72CC6">
              <w:rPr>
                <w:rFonts w:ascii="Times New Roman" w:eastAsia="Times New Roman" w:hAnsi="Times New Roman" w:cs="Times New Roman"/>
                <w:color w:val="000000" w:themeColor="text1"/>
                <w:sz w:val="20"/>
                <w:szCs w:val="20"/>
                <w:lang w:eastAsia="ar-SA"/>
              </w:rPr>
              <w:t>SIA "Latvijas Lauku konsultāciju un izglītības centrs"</w:t>
            </w:r>
          </w:p>
          <w:p w14:paraId="68063E87" w14:textId="77777777" w:rsidR="007558F3" w:rsidRDefault="007558F3" w:rsidP="007558F3">
            <w:pPr>
              <w:tabs>
                <w:tab w:val="left" w:pos="4500"/>
                <w:tab w:val="left" w:pos="7740"/>
              </w:tabs>
              <w:suppressAutoHyphens/>
              <w:snapToGrid w:val="0"/>
              <w:spacing w:after="0" w:line="240" w:lineRule="auto"/>
              <w:rPr>
                <w:rFonts w:ascii="Times New Roman" w:eastAsia="Times New Roman" w:hAnsi="Times New Roman" w:cs="Times New Roman"/>
                <w:color w:val="000000" w:themeColor="text1"/>
                <w:sz w:val="20"/>
                <w:szCs w:val="20"/>
                <w:lang w:eastAsia="ar-SA"/>
              </w:rPr>
            </w:pPr>
            <w:r>
              <w:rPr>
                <w:rFonts w:ascii="Times New Roman" w:eastAsia="Times New Roman" w:hAnsi="Times New Roman" w:cs="Times New Roman"/>
                <w:color w:val="000000" w:themeColor="text1"/>
                <w:sz w:val="20"/>
                <w:szCs w:val="20"/>
                <w:lang w:eastAsia="ar-SA"/>
              </w:rPr>
              <w:t xml:space="preserve">LOB </w:t>
            </w:r>
            <w:r w:rsidRPr="00E72CC6">
              <w:rPr>
                <w:rFonts w:ascii="Times New Roman" w:eastAsia="Times New Roman" w:hAnsi="Times New Roman" w:cs="Times New Roman"/>
                <w:color w:val="000000" w:themeColor="text1"/>
                <w:sz w:val="20"/>
                <w:szCs w:val="20"/>
                <w:lang w:eastAsia="ar-SA"/>
              </w:rPr>
              <w:t>–</w:t>
            </w:r>
            <w:r>
              <w:rPr>
                <w:rFonts w:ascii="Times New Roman" w:eastAsia="Times New Roman" w:hAnsi="Times New Roman" w:cs="Times New Roman"/>
                <w:color w:val="000000" w:themeColor="text1"/>
                <w:sz w:val="20"/>
                <w:szCs w:val="20"/>
                <w:lang w:eastAsia="ar-SA"/>
              </w:rPr>
              <w:t xml:space="preserve"> Latvijas ornitoloģijas biedrība</w:t>
            </w:r>
          </w:p>
          <w:p w14:paraId="5299A020" w14:textId="77777777" w:rsidR="007558F3" w:rsidRDefault="007558F3" w:rsidP="007558F3">
            <w:pPr>
              <w:tabs>
                <w:tab w:val="left" w:pos="4500"/>
                <w:tab w:val="left" w:pos="7740"/>
              </w:tabs>
              <w:suppressAutoHyphens/>
              <w:snapToGrid w:val="0"/>
              <w:spacing w:after="0" w:line="240" w:lineRule="auto"/>
              <w:rPr>
                <w:rFonts w:ascii="Times New Roman" w:eastAsia="Times New Roman" w:hAnsi="Times New Roman" w:cs="Times New Roman"/>
                <w:sz w:val="20"/>
                <w:szCs w:val="20"/>
                <w:lang w:eastAsia="ar-SA"/>
              </w:rPr>
            </w:pPr>
            <w:r w:rsidRPr="00116599">
              <w:rPr>
                <w:rFonts w:ascii="Times New Roman" w:eastAsia="Times New Roman" w:hAnsi="Times New Roman" w:cs="Times New Roman"/>
                <w:color w:val="000000" w:themeColor="text1"/>
                <w:sz w:val="20"/>
                <w:szCs w:val="20"/>
                <w:lang w:eastAsia="ar-SA"/>
              </w:rPr>
              <w:t>LVAF – Latvijas vides aizsardzības fonds</w:t>
            </w:r>
            <w:r w:rsidRPr="00116599">
              <w:rPr>
                <w:rFonts w:ascii="Times New Roman" w:eastAsia="Times New Roman" w:hAnsi="Times New Roman" w:cs="Times New Roman"/>
                <w:sz w:val="20"/>
                <w:szCs w:val="20"/>
                <w:lang w:eastAsia="ar-SA"/>
              </w:rPr>
              <w:t xml:space="preserve"> </w:t>
            </w:r>
          </w:p>
          <w:p w14:paraId="1B51C036" w14:textId="77777777" w:rsidR="007558F3" w:rsidRDefault="007558F3" w:rsidP="007558F3">
            <w:pPr>
              <w:tabs>
                <w:tab w:val="left" w:pos="4500"/>
                <w:tab w:val="left" w:pos="7740"/>
              </w:tabs>
              <w:suppressAutoHyphens/>
              <w:snapToGrid w:val="0"/>
              <w:spacing w:after="0" w:line="240" w:lineRule="auto"/>
              <w:rPr>
                <w:rFonts w:ascii="Times New Roman" w:eastAsia="Times New Roman" w:hAnsi="Times New Roman" w:cs="Times New Roman"/>
                <w:sz w:val="20"/>
                <w:szCs w:val="20"/>
                <w:lang w:eastAsia="ar-SA"/>
              </w:rPr>
            </w:pPr>
            <w:r w:rsidRPr="00116599">
              <w:rPr>
                <w:rFonts w:ascii="Times New Roman" w:eastAsia="Times New Roman" w:hAnsi="Times New Roman" w:cs="Times New Roman"/>
                <w:sz w:val="20"/>
                <w:szCs w:val="20"/>
                <w:lang w:eastAsia="ar-SA"/>
              </w:rPr>
              <w:t>LVM – akciju sabiedrība “Latvijas valsts meži”</w:t>
            </w:r>
          </w:p>
          <w:p w14:paraId="2120A99F" w14:textId="37A6F6AB" w:rsidR="00996426" w:rsidRPr="00116599" w:rsidRDefault="00996426" w:rsidP="007558F3">
            <w:pPr>
              <w:tabs>
                <w:tab w:val="left" w:pos="4500"/>
                <w:tab w:val="left" w:pos="7740"/>
              </w:tabs>
              <w:suppressAutoHyphens/>
              <w:snapToGrid w:val="0"/>
              <w:spacing w:after="0" w:line="240" w:lineRule="auto"/>
              <w:rPr>
                <w:rFonts w:ascii="Times New Roman" w:eastAsia="Times New Roman" w:hAnsi="Times New Roman" w:cs="Times New Roman"/>
                <w:color w:val="000000" w:themeColor="text1"/>
                <w:sz w:val="20"/>
                <w:szCs w:val="20"/>
                <w:lang w:eastAsia="ar-SA"/>
              </w:rPr>
            </w:pPr>
            <w:r w:rsidRPr="00116599">
              <w:rPr>
                <w:rFonts w:ascii="Times New Roman" w:eastAsia="Times New Roman" w:hAnsi="Times New Roman" w:cs="Times New Roman"/>
                <w:color w:val="000000" w:themeColor="text1"/>
                <w:sz w:val="20"/>
                <w:szCs w:val="20"/>
                <w:lang w:eastAsia="ar-SA"/>
              </w:rPr>
              <w:t>MK – Ministru kabinets</w:t>
            </w:r>
          </w:p>
          <w:p w14:paraId="7D17FD2B" w14:textId="3614A42A" w:rsidR="00996426" w:rsidRPr="00116599" w:rsidRDefault="00996426" w:rsidP="006C4FF0">
            <w:pPr>
              <w:tabs>
                <w:tab w:val="left" w:pos="4500"/>
                <w:tab w:val="left" w:pos="7740"/>
              </w:tabs>
              <w:suppressAutoHyphens/>
              <w:snapToGrid w:val="0"/>
              <w:spacing w:after="0" w:line="240" w:lineRule="auto"/>
              <w:rPr>
                <w:rFonts w:ascii="Times New Roman" w:eastAsia="Times New Roman" w:hAnsi="Times New Roman" w:cs="Times New Roman"/>
                <w:sz w:val="20"/>
                <w:szCs w:val="20"/>
                <w:lang w:eastAsia="ar-SA"/>
              </w:rPr>
            </w:pPr>
            <w:r w:rsidRPr="00116599">
              <w:rPr>
                <w:rFonts w:ascii="Times New Roman" w:eastAsia="Times New Roman" w:hAnsi="Times New Roman" w:cs="Times New Roman"/>
                <w:sz w:val="20"/>
                <w:szCs w:val="20"/>
                <w:lang w:eastAsia="ar-SA"/>
              </w:rPr>
              <w:t xml:space="preserve">Natura 2000 </w:t>
            </w:r>
            <w:r w:rsidR="00143DB2">
              <w:rPr>
                <w:rFonts w:ascii="Times New Roman" w:eastAsia="Times New Roman" w:hAnsi="Times New Roman" w:cs="Times New Roman"/>
                <w:sz w:val="20"/>
                <w:szCs w:val="20"/>
                <w:lang w:eastAsia="ar-SA"/>
              </w:rPr>
              <w:t>–</w:t>
            </w:r>
            <w:r w:rsidRPr="00116599">
              <w:rPr>
                <w:rFonts w:ascii="Times New Roman" w:eastAsia="Times New Roman" w:hAnsi="Times New Roman" w:cs="Times New Roman"/>
                <w:sz w:val="20"/>
                <w:szCs w:val="20"/>
                <w:lang w:eastAsia="ar-SA"/>
              </w:rPr>
              <w:t xml:space="preserve"> Eiropas</w:t>
            </w:r>
            <w:r w:rsidR="00143DB2">
              <w:rPr>
                <w:rFonts w:ascii="Times New Roman" w:eastAsia="Times New Roman" w:hAnsi="Times New Roman" w:cs="Times New Roman"/>
                <w:sz w:val="20"/>
                <w:szCs w:val="20"/>
                <w:lang w:eastAsia="ar-SA"/>
              </w:rPr>
              <w:t xml:space="preserve"> </w:t>
            </w:r>
            <w:r w:rsidRPr="00116599">
              <w:rPr>
                <w:rFonts w:ascii="Times New Roman" w:eastAsia="Times New Roman" w:hAnsi="Times New Roman" w:cs="Times New Roman"/>
                <w:sz w:val="20"/>
                <w:szCs w:val="20"/>
                <w:lang w:eastAsia="ar-SA"/>
              </w:rPr>
              <w:t>nozīmes aizsargājama dabas teritorija</w:t>
            </w:r>
            <w:r w:rsidR="00143DB2">
              <w:rPr>
                <w:rFonts w:ascii="Times New Roman" w:eastAsia="Times New Roman" w:hAnsi="Times New Roman" w:cs="Times New Roman"/>
                <w:sz w:val="20"/>
                <w:szCs w:val="20"/>
                <w:lang w:eastAsia="ar-SA"/>
              </w:rPr>
              <w:t xml:space="preserve"> (Natura 2000)</w:t>
            </w:r>
          </w:p>
          <w:p w14:paraId="1C58549B" w14:textId="77777777" w:rsidR="00996426" w:rsidRPr="00116599" w:rsidRDefault="00996426" w:rsidP="006C4FF0">
            <w:pPr>
              <w:tabs>
                <w:tab w:val="left" w:pos="4500"/>
                <w:tab w:val="left" w:pos="7740"/>
              </w:tabs>
              <w:suppressAutoHyphens/>
              <w:snapToGrid w:val="0"/>
              <w:spacing w:after="0" w:line="240" w:lineRule="auto"/>
              <w:rPr>
                <w:rFonts w:ascii="Times New Roman" w:eastAsia="Times New Roman" w:hAnsi="Times New Roman" w:cs="Times New Roman"/>
                <w:sz w:val="20"/>
                <w:szCs w:val="20"/>
                <w:lang w:eastAsia="ar-SA"/>
              </w:rPr>
            </w:pPr>
            <w:r w:rsidRPr="00116599">
              <w:rPr>
                <w:rFonts w:ascii="Times New Roman" w:eastAsia="Times New Roman" w:hAnsi="Times New Roman" w:cs="Times New Roman"/>
                <w:sz w:val="20"/>
                <w:szCs w:val="20"/>
                <w:lang w:eastAsia="ar-SA"/>
              </w:rPr>
              <w:t xml:space="preserve">NP – nacionālais parks   </w:t>
            </w:r>
          </w:p>
          <w:p w14:paraId="03B28D10" w14:textId="77777777" w:rsidR="00996426" w:rsidRPr="00116599" w:rsidRDefault="00996426" w:rsidP="006C4FF0">
            <w:pPr>
              <w:tabs>
                <w:tab w:val="left" w:pos="4500"/>
                <w:tab w:val="left" w:pos="7740"/>
              </w:tabs>
              <w:suppressAutoHyphens/>
              <w:snapToGrid w:val="0"/>
              <w:spacing w:after="0" w:line="240" w:lineRule="auto"/>
              <w:rPr>
                <w:rFonts w:ascii="Times New Roman" w:eastAsia="Times New Roman" w:hAnsi="Times New Roman" w:cs="Times New Roman"/>
                <w:sz w:val="20"/>
                <w:szCs w:val="20"/>
                <w:lang w:eastAsia="ar-SA"/>
              </w:rPr>
            </w:pPr>
            <w:r w:rsidRPr="00116599">
              <w:rPr>
                <w:rFonts w:ascii="Times New Roman" w:eastAsia="Times New Roman" w:hAnsi="Times New Roman" w:cs="Times New Roman"/>
                <w:sz w:val="20"/>
                <w:szCs w:val="20"/>
                <w:lang w:eastAsia="ar-SA"/>
              </w:rPr>
              <w:t xml:space="preserve">NVO – nevalstiskās organizācijas </w:t>
            </w:r>
          </w:p>
          <w:p w14:paraId="2680F7D6" w14:textId="4791C452" w:rsidR="004E6664" w:rsidRDefault="004E6664" w:rsidP="006C4FF0">
            <w:pPr>
              <w:tabs>
                <w:tab w:val="left" w:pos="4500"/>
                <w:tab w:val="left" w:pos="7740"/>
              </w:tabs>
              <w:suppressAutoHyphens/>
              <w:snapToGrid w:val="0"/>
              <w:spacing w:after="0" w:line="240" w:lineRule="auto"/>
              <w:rPr>
                <w:rFonts w:ascii="Times New Roman" w:eastAsia="Times New Roman" w:hAnsi="Times New Roman" w:cs="Times New Roman"/>
                <w:sz w:val="20"/>
                <w:szCs w:val="20"/>
                <w:lang w:eastAsia="ar-SA"/>
              </w:rPr>
            </w:pPr>
            <w:r w:rsidRPr="004E6664">
              <w:rPr>
                <w:rFonts w:ascii="Times New Roman" w:eastAsia="Times New Roman" w:hAnsi="Times New Roman" w:cs="Times New Roman"/>
                <w:sz w:val="20"/>
                <w:szCs w:val="20"/>
                <w:lang w:eastAsia="ar-SA"/>
              </w:rPr>
              <w:t>PAF</w:t>
            </w:r>
            <w:r w:rsidR="00EC5197">
              <w:rPr>
                <w:rFonts w:ascii="Times New Roman" w:eastAsia="Times New Roman" w:hAnsi="Times New Roman" w:cs="Times New Roman"/>
                <w:sz w:val="20"/>
                <w:szCs w:val="20"/>
                <w:lang w:eastAsia="ar-SA"/>
              </w:rPr>
              <w:t xml:space="preserve"> – </w:t>
            </w:r>
            <w:r w:rsidR="00EC5197" w:rsidRPr="00EC5197">
              <w:rPr>
                <w:rFonts w:ascii="Times New Roman" w:eastAsia="Times New Roman" w:hAnsi="Times New Roman" w:cs="Times New Roman"/>
                <w:sz w:val="20"/>
                <w:szCs w:val="20"/>
                <w:lang w:eastAsia="ar-SA"/>
              </w:rPr>
              <w:t>Prioritārās</w:t>
            </w:r>
            <w:r w:rsidR="00EC5197">
              <w:rPr>
                <w:rFonts w:ascii="Times New Roman" w:eastAsia="Times New Roman" w:hAnsi="Times New Roman" w:cs="Times New Roman"/>
                <w:sz w:val="20"/>
                <w:szCs w:val="20"/>
                <w:lang w:eastAsia="ar-SA"/>
              </w:rPr>
              <w:t xml:space="preserve"> </w:t>
            </w:r>
            <w:r w:rsidR="00EC5197" w:rsidRPr="00EC5197">
              <w:rPr>
                <w:rFonts w:ascii="Times New Roman" w:eastAsia="Times New Roman" w:hAnsi="Times New Roman" w:cs="Times New Roman"/>
                <w:sz w:val="20"/>
                <w:szCs w:val="20"/>
                <w:lang w:eastAsia="ar-SA"/>
              </w:rPr>
              <w:t>rīcības plāna NATURA 2000 daudzgadu finanšu shēmas 2021.–2027. gada periodam projekts (Prioritised action Framework for Natura 2000 in Latvia for the Multiannual Financial Framework period 2021 – 2027, draft)</w:t>
            </w:r>
          </w:p>
          <w:p w14:paraId="3E25536F" w14:textId="4AAA815E" w:rsidR="00B25FEB" w:rsidRDefault="00B25FEB" w:rsidP="006C4FF0">
            <w:pPr>
              <w:tabs>
                <w:tab w:val="left" w:pos="4500"/>
                <w:tab w:val="left" w:pos="7740"/>
              </w:tabs>
              <w:suppressAutoHyphens/>
              <w:snapToGrid w:val="0"/>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PDF </w:t>
            </w:r>
            <w:r w:rsidRPr="00B25FEB">
              <w:rPr>
                <w:rFonts w:ascii="Times New Roman" w:eastAsia="Times New Roman" w:hAnsi="Times New Roman" w:cs="Times New Roman"/>
                <w:sz w:val="20"/>
                <w:szCs w:val="20"/>
                <w:lang w:eastAsia="ar-SA"/>
              </w:rPr>
              <w:t>–</w:t>
            </w:r>
            <w:r>
              <w:rPr>
                <w:rFonts w:ascii="Times New Roman" w:eastAsia="Times New Roman" w:hAnsi="Times New Roman" w:cs="Times New Roman"/>
                <w:sz w:val="20"/>
                <w:szCs w:val="20"/>
                <w:lang w:eastAsia="ar-SA"/>
              </w:rPr>
              <w:t xml:space="preserve"> Pasaules dabas fonds</w:t>
            </w:r>
          </w:p>
          <w:p w14:paraId="1906D8E5" w14:textId="77777777" w:rsidR="00996426" w:rsidRDefault="00996426" w:rsidP="006C4FF0">
            <w:pPr>
              <w:tabs>
                <w:tab w:val="left" w:pos="4500"/>
                <w:tab w:val="left" w:pos="7740"/>
              </w:tabs>
              <w:suppressAutoHyphens/>
              <w:snapToGrid w:val="0"/>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SIA – sabiedrība ar ierobežotu atbildību</w:t>
            </w:r>
          </w:p>
          <w:p w14:paraId="36BB8669" w14:textId="77777777" w:rsidR="00996426" w:rsidRPr="00116599" w:rsidRDefault="00996426" w:rsidP="006C4FF0">
            <w:pPr>
              <w:tabs>
                <w:tab w:val="left" w:pos="4500"/>
                <w:tab w:val="left" w:pos="7740"/>
              </w:tabs>
              <w:suppressAutoHyphens/>
              <w:snapToGrid w:val="0"/>
              <w:spacing w:after="0" w:line="240" w:lineRule="auto"/>
              <w:rPr>
                <w:rFonts w:ascii="Times New Roman" w:eastAsia="Times New Roman" w:hAnsi="Times New Roman" w:cs="Times New Roman"/>
                <w:sz w:val="20"/>
                <w:szCs w:val="20"/>
                <w:lang w:eastAsia="ar-SA"/>
              </w:rPr>
            </w:pPr>
            <w:r w:rsidRPr="00116599">
              <w:rPr>
                <w:rFonts w:ascii="Times New Roman" w:eastAsia="Times New Roman" w:hAnsi="Times New Roman" w:cs="Times New Roman"/>
                <w:sz w:val="20"/>
                <w:szCs w:val="20"/>
                <w:lang w:eastAsia="ar-SA"/>
              </w:rPr>
              <w:t xml:space="preserve">UNESCO – Apvienoto Nāciju Izglītības, zinātnes un kultūras organizācija (United Nations Educational, Scientific and Cultural Organization) </w:t>
            </w:r>
          </w:p>
          <w:p w14:paraId="53202CFB" w14:textId="19B365C7" w:rsidR="00996426" w:rsidRPr="00116599" w:rsidRDefault="00996426" w:rsidP="006C4FF0">
            <w:pPr>
              <w:tabs>
                <w:tab w:val="left" w:pos="4500"/>
                <w:tab w:val="left" w:pos="7740"/>
              </w:tabs>
              <w:suppressAutoHyphens/>
              <w:snapToGrid w:val="0"/>
              <w:spacing w:after="0" w:line="240" w:lineRule="auto"/>
              <w:rPr>
                <w:rFonts w:ascii="Times New Roman" w:eastAsia="Times New Roman" w:hAnsi="Times New Roman" w:cs="Times New Roman"/>
                <w:sz w:val="20"/>
                <w:szCs w:val="20"/>
                <w:lang w:eastAsia="ar-SA"/>
              </w:rPr>
            </w:pPr>
            <w:r w:rsidRPr="00116599">
              <w:rPr>
                <w:rFonts w:ascii="Times New Roman" w:eastAsia="Times New Roman" w:hAnsi="Times New Roman" w:cs="Times New Roman"/>
                <w:sz w:val="20"/>
                <w:szCs w:val="20"/>
                <w:lang w:eastAsia="ar-SA"/>
              </w:rPr>
              <w:t xml:space="preserve">VARAM </w:t>
            </w:r>
            <w:r w:rsidR="00F57AB8">
              <w:rPr>
                <w:rFonts w:ascii="Times New Roman" w:eastAsia="Times New Roman" w:hAnsi="Times New Roman" w:cs="Times New Roman"/>
                <w:sz w:val="20"/>
                <w:szCs w:val="20"/>
                <w:lang w:eastAsia="ar-SA"/>
              </w:rPr>
              <w:t>–</w:t>
            </w:r>
            <w:r w:rsidRPr="00116599">
              <w:rPr>
                <w:rFonts w:ascii="Times New Roman" w:eastAsia="Times New Roman" w:hAnsi="Times New Roman" w:cs="Times New Roman"/>
                <w:sz w:val="20"/>
                <w:szCs w:val="20"/>
                <w:lang w:eastAsia="ar-SA"/>
              </w:rPr>
              <w:t xml:space="preserve"> Vides</w:t>
            </w:r>
            <w:r w:rsidR="00F57AB8">
              <w:rPr>
                <w:rFonts w:ascii="Times New Roman" w:eastAsia="Times New Roman" w:hAnsi="Times New Roman" w:cs="Times New Roman"/>
                <w:sz w:val="20"/>
                <w:szCs w:val="20"/>
                <w:lang w:eastAsia="ar-SA"/>
              </w:rPr>
              <w:t xml:space="preserve"> </w:t>
            </w:r>
            <w:r w:rsidRPr="00116599">
              <w:rPr>
                <w:rFonts w:ascii="Times New Roman" w:eastAsia="Times New Roman" w:hAnsi="Times New Roman" w:cs="Times New Roman"/>
                <w:sz w:val="20"/>
                <w:szCs w:val="20"/>
                <w:lang w:eastAsia="ar-SA"/>
              </w:rPr>
              <w:t xml:space="preserve">aizsardzības un reģionālās attīstības ministrija </w:t>
            </w:r>
          </w:p>
          <w:p w14:paraId="146A73ED" w14:textId="77777777" w:rsidR="00996426" w:rsidRPr="00116599" w:rsidRDefault="00996426" w:rsidP="006C4FF0">
            <w:pPr>
              <w:tabs>
                <w:tab w:val="left" w:pos="4500"/>
                <w:tab w:val="left" w:pos="7740"/>
              </w:tabs>
              <w:suppressAutoHyphens/>
              <w:snapToGrid w:val="0"/>
              <w:spacing w:after="0" w:line="240" w:lineRule="auto"/>
              <w:rPr>
                <w:rFonts w:ascii="Times New Roman" w:eastAsia="Times New Roman" w:hAnsi="Times New Roman" w:cs="Times New Roman"/>
                <w:sz w:val="20"/>
                <w:szCs w:val="20"/>
                <w:lang w:eastAsia="ar-SA"/>
              </w:rPr>
            </w:pPr>
            <w:r w:rsidRPr="00116599">
              <w:rPr>
                <w:rFonts w:ascii="Times New Roman" w:eastAsia="Times New Roman" w:hAnsi="Times New Roman" w:cs="Times New Roman"/>
                <w:sz w:val="20"/>
                <w:szCs w:val="20"/>
                <w:lang w:eastAsia="ar-SA"/>
              </w:rPr>
              <w:t>VID – Valsts ieņēmumu dienests</w:t>
            </w:r>
          </w:p>
          <w:p w14:paraId="52EDFD4C" w14:textId="77777777" w:rsidR="00996426" w:rsidRDefault="00996426" w:rsidP="006C4FF0">
            <w:pPr>
              <w:tabs>
                <w:tab w:val="left" w:pos="4500"/>
                <w:tab w:val="left" w:pos="7740"/>
              </w:tabs>
              <w:suppressAutoHyphens/>
              <w:snapToGrid w:val="0"/>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VRAA – Valsts reģionālās attīstības aģentūra</w:t>
            </w:r>
          </w:p>
          <w:p w14:paraId="0F1B4147" w14:textId="77777777" w:rsidR="00996426" w:rsidRDefault="00996426" w:rsidP="006C4FF0">
            <w:pPr>
              <w:tabs>
                <w:tab w:val="left" w:pos="4500"/>
                <w:tab w:val="left" w:pos="7740"/>
              </w:tabs>
              <w:suppressAutoHyphens/>
              <w:snapToGrid w:val="0"/>
              <w:spacing w:after="0" w:line="240" w:lineRule="auto"/>
              <w:rPr>
                <w:rFonts w:ascii="Times New Roman" w:eastAsia="Times New Roman" w:hAnsi="Times New Roman" w:cs="Times New Roman"/>
                <w:sz w:val="20"/>
                <w:szCs w:val="20"/>
                <w:lang w:eastAsia="ar-SA"/>
              </w:rPr>
            </w:pPr>
            <w:r w:rsidRPr="00116599">
              <w:rPr>
                <w:rFonts w:ascii="Times New Roman" w:eastAsia="Times New Roman" w:hAnsi="Times New Roman" w:cs="Times New Roman"/>
                <w:sz w:val="20"/>
                <w:szCs w:val="20"/>
                <w:lang w:eastAsia="ar-SA"/>
              </w:rPr>
              <w:t>VMD – Valsts meža dienests</w:t>
            </w:r>
          </w:p>
          <w:p w14:paraId="23A3ED27" w14:textId="77777777" w:rsidR="00996426" w:rsidRDefault="00996426" w:rsidP="006C4FF0">
            <w:pPr>
              <w:tabs>
                <w:tab w:val="left" w:pos="4500"/>
                <w:tab w:val="left" w:pos="7740"/>
              </w:tabs>
              <w:suppressAutoHyphens/>
              <w:snapToGrid w:val="0"/>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VZD – Valsts zemes dienests</w:t>
            </w:r>
          </w:p>
          <w:p w14:paraId="62CDB906" w14:textId="77777777" w:rsidR="00996426" w:rsidRDefault="00996426" w:rsidP="006C4FF0">
            <w:pPr>
              <w:tabs>
                <w:tab w:val="left" w:pos="4500"/>
                <w:tab w:val="left" w:pos="7740"/>
              </w:tabs>
              <w:suppressAutoHyphens/>
              <w:snapToGrid w:val="0"/>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ZBR – </w:t>
            </w:r>
            <w:r w:rsidRPr="00874CB5">
              <w:rPr>
                <w:rFonts w:ascii="Times New Roman" w:eastAsia="Times New Roman" w:hAnsi="Times New Roman" w:cs="Times New Roman"/>
                <w:sz w:val="20"/>
                <w:szCs w:val="20"/>
                <w:lang w:eastAsia="ar-SA"/>
              </w:rPr>
              <w:t>Ziemeļvidzemes</w:t>
            </w:r>
            <w:r>
              <w:rPr>
                <w:rFonts w:ascii="Times New Roman" w:eastAsia="Times New Roman" w:hAnsi="Times New Roman" w:cs="Times New Roman"/>
                <w:sz w:val="20"/>
                <w:szCs w:val="20"/>
                <w:lang w:eastAsia="ar-SA"/>
              </w:rPr>
              <w:t xml:space="preserve"> </w:t>
            </w:r>
            <w:r w:rsidRPr="00874CB5">
              <w:rPr>
                <w:rFonts w:ascii="Times New Roman" w:eastAsia="Times New Roman" w:hAnsi="Times New Roman" w:cs="Times New Roman"/>
                <w:sz w:val="20"/>
                <w:szCs w:val="20"/>
                <w:lang w:eastAsia="ar-SA"/>
              </w:rPr>
              <w:t>biosfēras rezervāts</w:t>
            </w:r>
          </w:p>
          <w:p w14:paraId="093FFC71" w14:textId="77777777" w:rsidR="00996426" w:rsidRPr="00FF2E57" w:rsidRDefault="00996426" w:rsidP="006C4FF0">
            <w:pPr>
              <w:tabs>
                <w:tab w:val="left" w:pos="4500"/>
                <w:tab w:val="left" w:pos="7740"/>
              </w:tabs>
              <w:suppressAutoHyphens/>
              <w:snapToGrid w:val="0"/>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ZM – Zemkopības ministrija</w:t>
            </w:r>
          </w:p>
        </w:tc>
      </w:tr>
    </w:tbl>
    <w:p w14:paraId="5286AD66" w14:textId="77777777" w:rsidR="00032AAB" w:rsidRPr="00D24C65" w:rsidRDefault="00032AAB" w:rsidP="00025CEE">
      <w:pPr>
        <w:tabs>
          <w:tab w:val="left" w:pos="4500"/>
          <w:tab w:val="left" w:pos="7740"/>
        </w:tabs>
        <w:suppressAutoHyphens/>
        <w:snapToGrid w:val="0"/>
        <w:spacing w:after="0" w:line="240" w:lineRule="auto"/>
        <w:rPr>
          <w:rStyle w:val="Hyperlink"/>
          <w:rFonts w:ascii="Times New Roman" w:eastAsia="Times New Roman" w:hAnsi="Times New Roman" w:cs="Times New Roman"/>
          <w:bCs/>
          <w:color w:val="auto"/>
          <w:sz w:val="24"/>
          <w:szCs w:val="24"/>
          <w:u w:val="none"/>
          <w:lang w:eastAsia="ar-SA"/>
        </w:rPr>
      </w:pPr>
    </w:p>
    <w:sectPr w:rsidR="00032AAB" w:rsidRPr="00D24C65" w:rsidSect="00982184">
      <w:footerReference w:type="default" r:id="rId18"/>
      <w:pgSz w:w="15840" w:h="12240" w:orient="landscape"/>
      <w:pgMar w:top="1135" w:right="956" w:bottom="993" w:left="1440" w:header="708" w:footer="3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9CA3FF" w14:textId="77777777" w:rsidR="00797954" w:rsidRDefault="00797954" w:rsidP="00B659B5">
      <w:pPr>
        <w:spacing w:after="0" w:line="240" w:lineRule="auto"/>
      </w:pPr>
      <w:r>
        <w:separator/>
      </w:r>
    </w:p>
  </w:endnote>
  <w:endnote w:type="continuationSeparator" w:id="0">
    <w:p w14:paraId="66BF9B9C" w14:textId="77777777" w:rsidR="00797954" w:rsidRDefault="00797954" w:rsidP="00B659B5">
      <w:pPr>
        <w:spacing w:after="0" w:line="240" w:lineRule="auto"/>
      </w:pPr>
      <w:r>
        <w:continuationSeparator/>
      </w:r>
    </w:p>
  </w:endnote>
  <w:endnote w:type="continuationNotice" w:id="1">
    <w:p w14:paraId="1FA84E0C" w14:textId="77777777" w:rsidR="00797954" w:rsidRDefault="007979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Times New Roman&quot;,serif">
    <w:altName w:val="Cambria"/>
    <w:panose1 w:val="00000000000000000000"/>
    <w:charset w:val="00"/>
    <w:family w:val="roman"/>
    <w:notTrueType/>
    <w:pitch w:val="default"/>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411369"/>
      <w:docPartObj>
        <w:docPartGallery w:val="Page Numbers (Bottom of Page)"/>
        <w:docPartUnique/>
      </w:docPartObj>
    </w:sdtPr>
    <w:sdtEndPr>
      <w:rPr>
        <w:noProof/>
      </w:rPr>
    </w:sdtEndPr>
    <w:sdtContent>
      <w:p w14:paraId="0FFB9CA5" w14:textId="3ACF5122" w:rsidR="0033281E" w:rsidRDefault="0033281E">
        <w:pPr>
          <w:pStyle w:val="Footer"/>
          <w:jc w:val="center"/>
        </w:pPr>
        <w:r>
          <w:fldChar w:fldCharType="begin"/>
        </w:r>
        <w:r>
          <w:instrText xml:space="preserve"> PAGE   \* MERGEFORMAT </w:instrText>
        </w:r>
        <w:r>
          <w:fldChar w:fldCharType="separate"/>
        </w:r>
        <w:r w:rsidR="00A56F92">
          <w:rPr>
            <w:noProof/>
          </w:rPr>
          <w:t>2</w:t>
        </w:r>
        <w:r>
          <w:rPr>
            <w:noProof/>
          </w:rPr>
          <w:fldChar w:fldCharType="end"/>
        </w:r>
      </w:p>
    </w:sdtContent>
  </w:sdt>
  <w:p w14:paraId="42B517EB" w14:textId="77777777" w:rsidR="0033281E" w:rsidRDefault="003328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C4EEAC" w14:textId="77777777" w:rsidR="00797954" w:rsidRDefault="00797954" w:rsidP="00B659B5">
      <w:pPr>
        <w:spacing w:after="0" w:line="240" w:lineRule="auto"/>
      </w:pPr>
      <w:r>
        <w:separator/>
      </w:r>
    </w:p>
  </w:footnote>
  <w:footnote w:type="continuationSeparator" w:id="0">
    <w:p w14:paraId="4DB6C074" w14:textId="77777777" w:rsidR="00797954" w:rsidRDefault="00797954" w:rsidP="00B659B5">
      <w:pPr>
        <w:spacing w:after="0" w:line="240" w:lineRule="auto"/>
      </w:pPr>
      <w:r>
        <w:continuationSeparator/>
      </w:r>
    </w:p>
  </w:footnote>
  <w:footnote w:type="continuationNotice" w:id="1">
    <w:p w14:paraId="24320694" w14:textId="77777777" w:rsidR="00797954" w:rsidRDefault="00797954">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0FCFA8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963122"/>
    <w:multiLevelType w:val="hybridMultilevel"/>
    <w:tmpl w:val="25989A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1280648"/>
    <w:multiLevelType w:val="hybridMultilevel"/>
    <w:tmpl w:val="9CB0B3F6"/>
    <w:lvl w:ilvl="0" w:tplc="04260001">
      <w:start w:val="1"/>
      <w:numFmt w:val="bullet"/>
      <w:lvlText w:val=""/>
      <w:lvlJc w:val="left"/>
      <w:pPr>
        <w:ind w:left="663" w:hanging="360"/>
      </w:pPr>
      <w:rPr>
        <w:rFonts w:ascii="Symbol" w:hAnsi="Symbol" w:hint="default"/>
      </w:rPr>
    </w:lvl>
    <w:lvl w:ilvl="1" w:tplc="04090003" w:tentative="1">
      <w:start w:val="1"/>
      <w:numFmt w:val="bullet"/>
      <w:lvlText w:val="o"/>
      <w:lvlJc w:val="left"/>
      <w:pPr>
        <w:ind w:left="1383" w:hanging="360"/>
      </w:pPr>
      <w:rPr>
        <w:rFonts w:ascii="Courier New" w:hAnsi="Courier New" w:cs="Courier New" w:hint="default"/>
      </w:rPr>
    </w:lvl>
    <w:lvl w:ilvl="2" w:tplc="04090005" w:tentative="1">
      <w:start w:val="1"/>
      <w:numFmt w:val="bullet"/>
      <w:lvlText w:val=""/>
      <w:lvlJc w:val="left"/>
      <w:pPr>
        <w:ind w:left="2103" w:hanging="360"/>
      </w:pPr>
      <w:rPr>
        <w:rFonts w:ascii="Wingdings" w:hAnsi="Wingdings" w:hint="default"/>
      </w:rPr>
    </w:lvl>
    <w:lvl w:ilvl="3" w:tplc="04090001" w:tentative="1">
      <w:start w:val="1"/>
      <w:numFmt w:val="bullet"/>
      <w:lvlText w:val=""/>
      <w:lvlJc w:val="left"/>
      <w:pPr>
        <w:ind w:left="2823" w:hanging="360"/>
      </w:pPr>
      <w:rPr>
        <w:rFonts w:ascii="Symbol" w:hAnsi="Symbol" w:hint="default"/>
      </w:rPr>
    </w:lvl>
    <w:lvl w:ilvl="4" w:tplc="04090003" w:tentative="1">
      <w:start w:val="1"/>
      <w:numFmt w:val="bullet"/>
      <w:lvlText w:val="o"/>
      <w:lvlJc w:val="left"/>
      <w:pPr>
        <w:ind w:left="3543" w:hanging="360"/>
      </w:pPr>
      <w:rPr>
        <w:rFonts w:ascii="Courier New" w:hAnsi="Courier New" w:cs="Courier New" w:hint="default"/>
      </w:rPr>
    </w:lvl>
    <w:lvl w:ilvl="5" w:tplc="04090005" w:tentative="1">
      <w:start w:val="1"/>
      <w:numFmt w:val="bullet"/>
      <w:lvlText w:val=""/>
      <w:lvlJc w:val="left"/>
      <w:pPr>
        <w:ind w:left="4263" w:hanging="360"/>
      </w:pPr>
      <w:rPr>
        <w:rFonts w:ascii="Wingdings" w:hAnsi="Wingdings" w:hint="default"/>
      </w:rPr>
    </w:lvl>
    <w:lvl w:ilvl="6" w:tplc="04090001" w:tentative="1">
      <w:start w:val="1"/>
      <w:numFmt w:val="bullet"/>
      <w:lvlText w:val=""/>
      <w:lvlJc w:val="left"/>
      <w:pPr>
        <w:ind w:left="4983" w:hanging="360"/>
      </w:pPr>
      <w:rPr>
        <w:rFonts w:ascii="Symbol" w:hAnsi="Symbol" w:hint="default"/>
      </w:rPr>
    </w:lvl>
    <w:lvl w:ilvl="7" w:tplc="04090003" w:tentative="1">
      <w:start w:val="1"/>
      <w:numFmt w:val="bullet"/>
      <w:lvlText w:val="o"/>
      <w:lvlJc w:val="left"/>
      <w:pPr>
        <w:ind w:left="5703" w:hanging="360"/>
      </w:pPr>
      <w:rPr>
        <w:rFonts w:ascii="Courier New" w:hAnsi="Courier New" w:cs="Courier New" w:hint="default"/>
      </w:rPr>
    </w:lvl>
    <w:lvl w:ilvl="8" w:tplc="04090005" w:tentative="1">
      <w:start w:val="1"/>
      <w:numFmt w:val="bullet"/>
      <w:lvlText w:val=""/>
      <w:lvlJc w:val="left"/>
      <w:pPr>
        <w:ind w:left="6423" w:hanging="360"/>
      </w:pPr>
      <w:rPr>
        <w:rFonts w:ascii="Wingdings" w:hAnsi="Wingdings" w:hint="default"/>
      </w:rPr>
    </w:lvl>
  </w:abstractNum>
  <w:abstractNum w:abstractNumId="4">
    <w:nsid w:val="03A75889"/>
    <w:multiLevelType w:val="hybridMultilevel"/>
    <w:tmpl w:val="719C061E"/>
    <w:lvl w:ilvl="0" w:tplc="0409000B">
      <w:start w:val="1"/>
      <w:numFmt w:val="bullet"/>
      <w:lvlText w:val=""/>
      <w:lvlJc w:val="left"/>
      <w:pPr>
        <w:ind w:left="1383" w:hanging="360"/>
      </w:pPr>
      <w:rPr>
        <w:rFonts w:ascii="Wingdings" w:hAnsi="Wingdings" w:hint="default"/>
      </w:rPr>
    </w:lvl>
    <w:lvl w:ilvl="1" w:tplc="04090003" w:tentative="1">
      <w:start w:val="1"/>
      <w:numFmt w:val="bullet"/>
      <w:lvlText w:val="o"/>
      <w:lvlJc w:val="left"/>
      <w:pPr>
        <w:ind w:left="2103" w:hanging="360"/>
      </w:pPr>
      <w:rPr>
        <w:rFonts w:ascii="Courier New" w:hAnsi="Courier New" w:cs="Courier New" w:hint="default"/>
      </w:rPr>
    </w:lvl>
    <w:lvl w:ilvl="2" w:tplc="04090005" w:tentative="1">
      <w:start w:val="1"/>
      <w:numFmt w:val="bullet"/>
      <w:lvlText w:val=""/>
      <w:lvlJc w:val="left"/>
      <w:pPr>
        <w:ind w:left="2823" w:hanging="360"/>
      </w:pPr>
      <w:rPr>
        <w:rFonts w:ascii="Wingdings" w:hAnsi="Wingdings" w:hint="default"/>
      </w:rPr>
    </w:lvl>
    <w:lvl w:ilvl="3" w:tplc="04090001" w:tentative="1">
      <w:start w:val="1"/>
      <w:numFmt w:val="bullet"/>
      <w:lvlText w:val=""/>
      <w:lvlJc w:val="left"/>
      <w:pPr>
        <w:ind w:left="3543" w:hanging="360"/>
      </w:pPr>
      <w:rPr>
        <w:rFonts w:ascii="Symbol" w:hAnsi="Symbol" w:hint="default"/>
      </w:rPr>
    </w:lvl>
    <w:lvl w:ilvl="4" w:tplc="04090003" w:tentative="1">
      <w:start w:val="1"/>
      <w:numFmt w:val="bullet"/>
      <w:lvlText w:val="o"/>
      <w:lvlJc w:val="left"/>
      <w:pPr>
        <w:ind w:left="4263" w:hanging="360"/>
      </w:pPr>
      <w:rPr>
        <w:rFonts w:ascii="Courier New" w:hAnsi="Courier New" w:cs="Courier New" w:hint="default"/>
      </w:rPr>
    </w:lvl>
    <w:lvl w:ilvl="5" w:tplc="04090005" w:tentative="1">
      <w:start w:val="1"/>
      <w:numFmt w:val="bullet"/>
      <w:lvlText w:val=""/>
      <w:lvlJc w:val="left"/>
      <w:pPr>
        <w:ind w:left="4983" w:hanging="360"/>
      </w:pPr>
      <w:rPr>
        <w:rFonts w:ascii="Wingdings" w:hAnsi="Wingdings" w:hint="default"/>
      </w:rPr>
    </w:lvl>
    <w:lvl w:ilvl="6" w:tplc="04090001" w:tentative="1">
      <w:start w:val="1"/>
      <w:numFmt w:val="bullet"/>
      <w:lvlText w:val=""/>
      <w:lvlJc w:val="left"/>
      <w:pPr>
        <w:ind w:left="5703" w:hanging="360"/>
      </w:pPr>
      <w:rPr>
        <w:rFonts w:ascii="Symbol" w:hAnsi="Symbol" w:hint="default"/>
      </w:rPr>
    </w:lvl>
    <w:lvl w:ilvl="7" w:tplc="04090003" w:tentative="1">
      <w:start w:val="1"/>
      <w:numFmt w:val="bullet"/>
      <w:lvlText w:val="o"/>
      <w:lvlJc w:val="left"/>
      <w:pPr>
        <w:ind w:left="6423" w:hanging="360"/>
      </w:pPr>
      <w:rPr>
        <w:rFonts w:ascii="Courier New" w:hAnsi="Courier New" w:cs="Courier New" w:hint="default"/>
      </w:rPr>
    </w:lvl>
    <w:lvl w:ilvl="8" w:tplc="04090005" w:tentative="1">
      <w:start w:val="1"/>
      <w:numFmt w:val="bullet"/>
      <w:lvlText w:val=""/>
      <w:lvlJc w:val="left"/>
      <w:pPr>
        <w:ind w:left="7143" w:hanging="360"/>
      </w:pPr>
      <w:rPr>
        <w:rFonts w:ascii="Wingdings" w:hAnsi="Wingdings" w:hint="default"/>
      </w:rPr>
    </w:lvl>
  </w:abstractNum>
  <w:abstractNum w:abstractNumId="5">
    <w:nsid w:val="049908C6"/>
    <w:multiLevelType w:val="hybridMultilevel"/>
    <w:tmpl w:val="BC3004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2315FC"/>
    <w:multiLevelType w:val="hybridMultilevel"/>
    <w:tmpl w:val="AB28AE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2F40B4"/>
    <w:multiLevelType w:val="hybridMultilevel"/>
    <w:tmpl w:val="9D3C8320"/>
    <w:lvl w:ilvl="0" w:tplc="0409000B">
      <w:start w:val="1"/>
      <w:numFmt w:val="bullet"/>
      <w:lvlText w:val=""/>
      <w:lvlJc w:val="left"/>
      <w:pPr>
        <w:ind w:left="1203" w:hanging="360"/>
      </w:pPr>
      <w:rPr>
        <w:rFonts w:ascii="Wingdings" w:hAnsi="Wingdings" w:hint="default"/>
      </w:rPr>
    </w:lvl>
    <w:lvl w:ilvl="1" w:tplc="04090003" w:tentative="1">
      <w:start w:val="1"/>
      <w:numFmt w:val="bullet"/>
      <w:lvlText w:val="o"/>
      <w:lvlJc w:val="left"/>
      <w:pPr>
        <w:ind w:left="1923" w:hanging="360"/>
      </w:pPr>
      <w:rPr>
        <w:rFonts w:ascii="Courier New" w:hAnsi="Courier New" w:cs="Courier New" w:hint="default"/>
      </w:rPr>
    </w:lvl>
    <w:lvl w:ilvl="2" w:tplc="04090005" w:tentative="1">
      <w:start w:val="1"/>
      <w:numFmt w:val="bullet"/>
      <w:lvlText w:val=""/>
      <w:lvlJc w:val="left"/>
      <w:pPr>
        <w:ind w:left="2643" w:hanging="360"/>
      </w:pPr>
      <w:rPr>
        <w:rFonts w:ascii="Wingdings" w:hAnsi="Wingdings" w:hint="default"/>
      </w:rPr>
    </w:lvl>
    <w:lvl w:ilvl="3" w:tplc="04090001" w:tentative="1">
      <w:start w:val="1"/>
      <w:numFmt w:val="bullet"/>
      <w:lvlText w:val=""/>
      <w:lvlJc w:val="left"/>
      <w:pPr>
        <w:ind w:left="3363" w:hanging="360"/>
      </w:pPr>
      <w:rPr>
        <w:rFonts w:ascii="Symbol" w:hAnsi="Symbol" w:hint="default"/>
      </w:rPr>
    </w:lvl>
    <w:lvl w:ilvl="4" w:tplc="04090003" w:tentative="1">
      <w:start w:val="1"/>
      <w:numFmt w:val="bullet"/>
      <w:lvlText w:val="o"/>
      <w:lvlJc w:val="left"/>
      <w:pPr>
        <w:ind w:left="4083" w:hanging="360"/>
      </w:pPr>
      <w:rPr>
        <w:rFonts w:ascii="Courier New" w:hAnsi="Courier New" w:cs="Courier New" w:hint="default"/>
      </w:rPr>
    </w:lvl>
    <w:lvl w:ilvl="5" w:tplc="04090005" w:tentative="1">
      <w:start w:val="1"/>
      <w:numFmt w:val="bullet"/>
      <w:lvlText w:val=""/>
      <w:lvlJc w:val="left"/>
      <w:pPr>
        <w:ind w:left="4803" w:hanging="360"/>
      </w:pPr>
      <w:rPr>
        <w:rFonts w:ascii="Wingdings" w:hAnsi="Wingdings" w:hint="default"/>
      </w:rPr>
    </w:lvl>
    <w:lvl w:ilvl="6" w:tplc="04090001" w:tentative="1">
      <w:start w:val="1"/>
      <w:numFmt w:val="bullet"/>
      <w:lvlText w:val=""/>
      <w:lvlJc w:val="left"/>
      <w:pPr>
        <w:ind w:left="5523" w:hanging="360"/>
      </w:pPr>
      <w:rPr>
        <w:rFonts w:ascii="Symbol" w:hAnsi="Symbol" w:hint="default"/>
      </w:rPr>
    </w:lvl>
    <w:lvl w:ilvl="7" w:tplc="04090003" w:tentative="1">
      <w:start w:val="1"/>
      <w:numFmt w:val="bullet"/>
      <w:lvlText w:val="o"/>
      <w:lvlJc w:val="left"/>
      <w:pPr>
        <w:ind w:left="6243" w:hanging="360"/>
      </w:pPr>
      <w:rPr>
        <w:rFonts w:ascii="Courier New" w:hAnsi="Courier New" w:cs="Courier New" w:hint="default"/>
      </w:rPr>
    </w:lvl>
    <w:lvl w:ilvl="8" w:tplc="04090005" w:tentative="1">
      <w:start w:val="1"/>
      <w:numFmt w:val="bullet"/>
      <w:lvlText w:val=""/>
      <w:lvlJc w:val="left"/>
      <w:pPr>
        <w:ind w:left="6963" w:hanging="360"/>
      </w:pPr>
      <w:rPr>
        <w:rFonts w:ascii="Wingdings" w:hAnsi="Wingdings" w:hint="default"/>
      </w:rPr>
    </w:lvl>
  </w:abstractNum>
  <w:abstractNum w:abstractNumId="8">
    <w:nsid w:val="079210D3"/>
    <w:multiLevelType w:val="hybridMultilevel"/>
    <w:tmpl w:val="2DC8A1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083D40BD"/>
    <w:multiLevelType w:val="hybridMultilevel"/>
    <w:tmpl w:val="ADF4E300"/>
    <w:lvl w:ilvl="0" w:tplc="04260001">
      <w:start w:val="1"/>
      <w:numFmt w:val="bullet"/>
      <w:lvlText w:val=""/>
      <w:lvlJc w:val="left"/>
      <w:pPr>
        <w:ind w:left="663" w:hanging="360"/>
      </w:pPr>
      <w:rPr>
        <w:rFonts w:ascii="Symbol" w:hAnsi="Symbol" w:hint="default"/>
      </w:rPr>
    </w:lvl>
    <w:lvl w:ilvl="1" w:tplc="04260003" w:tentative="1">
      <w:start w:val="1"/>
      <w:numFmt w:val="bullet"/>
      <w:lvlText w:val="o"/>
      <w:lvlJc w:val="left"/>
      <w:pPr>
        <w:ind w:left="1383" w:hanging="360"/>
      </w:pPr>
      <w:rPr>
        <w:rFonts w:ascii="Courier New" w:hAnsi="Courier New" w:cs="Courier New" w:hint="default"/>
      </w:rPr>
    </w:lvl>
    <w:lvl w:ilvl="2" w:tplc="04260005" w:tentative="1">
      <w:start w:val="1"/>
      <w:numFmt w:val="bullet"/>
      <w:lvlText w:val=""/>
      <w:lvlJc w:val="left"/>
      <w:pPr>
        <w:ind w:left="2103" w:hanging="360"/>
      </w:pPr>
      <w:rPr>
        <w:rFonts w:ascii="Wingdings" w:hAnsi="Wingdings" w:hint="default"/>
      </w:rPr>
    </w:lvl>
    <w:lvl w:ilvl="3" w:tplc="04260001" w:tentative="1">
      <w:start w:val="1"/>
      <w:numFmt w:val="bullet"/>
      <w:lvlText w:val=""/>
      <w:lvlJc w:val="left"/>
      <w:pPr>
        <w:ind w:left="2823" w:hanging="360"/>
      </w:pPr>
      <w:rPr>
        <w:rFonts w:ascii="Symbol" w:hAnsi="Symbol" w:hint="default"/>
      </w:rPr>
    </w:lvl>
    <w:lvl w:ilvl="4" w:tplc="04260003" w:tentative="1">
      <w:start w:val="1"/>
      <w:numFmt w:val="bullet"/>
      <w:lvlText w:val="o"/>
      <w:lvlJc w:val="left"/>
      <w:pPr>
        <w:ind w:left="3543" w:hanging="360"/>
      </w:pPr>
      <w:rPr>
        <w:rFonts w:ascii="Courier New" w:hAnsi="Courier New" w:cs="Courier New" w:hint="default"/>
      </w:rPr>
    </w:lvl>
    <w:lvl w:ilvl="5" w:tplc="04260005" w:tentative="1">
      <w:start w:val="1"/>
      <w:numFmt w:val="bullet"/>
      <w:lvlText w:val=""/>
      <w:lvlJc w:val="left"/>
      <w:pPr>
        <w:ind w:left="4263" w:hanging="360"/>
      </w:pPr>
      <w:rPr>
        <w:rFonts w:ascii="Wingdings" w:hAnsi="Wingdings" w:hint="default"/>
      </w:rPr>
    </w:lvl>
    <w:lvl w:ilvl="6" w:tplc="04260001" w:tentative="1">
      <w:start w:val="1"/>
      <w:numFmt w:val="bullet"/>
      <w:lvlText w:val=""/>
      <w:lvlJc w:val="left"/>
      <w:pPr>
        <w:ind w:left="4983" w:hanging="360"/>
      </w:pPr>
      <w:rPr>
        <w:rFonts w:ascii="Symbol" w:hAnsi="Symbol" w:hint="default"/>
      </w:rPr>
    </w:lvl>
    <w:lvl w:ilvl="7" w:tplc="04260003" w:tentative="1">
      <w:start w:val="1"/>
      <w:numFmt w:val="bullet"/>
      <w:lvlText w:val="o"/>
      <w:lvlJc w:val="left"/>
      <w:pPr>
        <w:ind w:left="5703" w:hanging="360"/>
      </w:pPr>
      <w:rPr>
        <w:rFonts w:ascii="Courier New" w:hAnsi="Courier New" w:cs="Courier New" w:hint="default"/>
      </w:rPr>
    </w:lvl>
    <w:lvl w:ilvl="8" w:tplc="04260005" w:tentative="1">
      <w:start w:val="1"/>
      <w:numFmt w:val="bullet"/>
      <w:lvlText w:val=""/>
      <w:lvlJc w:val="left"/>
      <w:pPr>
        <w:ind w:left="6423" w:hanging="360"/>
      </w:pPr>
      <w:rPr>
        <w:rFonts w:ascii="Wingdings" w:hAnsi="Wingdings" w:hint="default"/>
      </w:rPr>
    </w:lvl>
  </w:abstractNum>
  <w:abstractNum w:abstractNumId="10">
    <w:nsid w:val="08A85509"/>
    <w:multiLevelType w:val="hybridMultilevel"/>
    <w:tmpl w:val="82D236C2"/>
    <w:lvl w:ilvl="0" w:tplc="91D8ADF8">
      <w:start w:val="1"/>
      <w:numFmt w:val="decimal"/>
      <w:lvlText w:val="%1."/>
      <w:lvlJc w:val="left"/>
      <w:pPr>
        <w:ind w:left="1023" w:hanging="360"/>
      </w:pPr>
      <w:rPr>
        <w:rFonts w:hint="default"/>
      </w:rPr>
    </w:lvl>
    <w:lvl w:ilvl="1" w:tplc="04090019" w:tentative="1">
      <w:start w:val="1"/>
      <w:numFmt w:val="lowerLetter"/>
      <w:lvlText w:val="%2."/>
      <w:lvlJc w:val="left"/>
      <w:pPr>
        <w:ind w:left="1743" w:hanging="360"/>
      </w:pPr>
    </w:lvl>
    <w:lvl w:ilvl="2" w:tplc="0409001B" w:tentative="1">
      <w:start w:val="1"/>
      <w:numFmt w:val="lowerRoman"/>
      <w:lvlText w:val="%3."/>
      <w:lvlJc w:val="right"/>
      <w:pPr>
        <w:ind w:left="2463" w:hanging="180"/>
      </w:pPr>
    </w:lvl>
    <w:lvl w:ilvl="3" w:tplc="0409000F" w:tentative="1">
      <w:start w:val="1"/>
      <w:numFmt w:val="decimal"/>
      <w:lvlText w:val="%4."/>
      <w:lvlJc w:val="left"/>
      <w:pPr>
        <w:ind w:left="3183" w:hanging="360"/>
      </w:pPr>
    </w:lvl>
    <w:lvl w:ilvl="4" w:tplc="04090019" w:tentative="1">
      <w:start w:val="1"/>
      <w:numFmt w:val="lowerLetter"/>
      <w:lvlText w:val="%5."/>
      <w:lvlJc w:val="left"/>
      <w:pPr>
        <w:ind w:left="3903" w:hanging="360"/>
      </w:pPr>
    </w:lvl>
    <w:lvl w:ilvl="5" w:tplc="0409001B" w:tentative="1">
      <w:start w:val="1"/>
      <w:numFmt w:val="lowerRoman"/>
      <w:lvlText w:val="%6."/>
      <w:lvlJc w:val="right"/>
      <w:pPr>
        <w:ind w:left="4623" w:hanging="180"/>
      </w:pPr>
    </w:lvl>
    <w:lvl w:ilvl="6" w:tplc="0409000F" w:tentative="1">
      <w:start w:val="1"/>
      <w:numFmt w:val="decimal"/>
      <w:lvlText w:val="%7."/>
      <w:lvlJc w:val="left"/>
      <w:pPr>
        <w:ind w:left="5343" w:hanging="360"/>
      </w:pPr>
    </w:lvl>
    <w:lvl w:ilvl="7" w:tplc="04090019" w:tentative="1">
      <w:start w:val="1"/>
      <w:numFmt w:val="lowerLetter"/>
      <w:lvlText w:val="%8."/>
      <w:lvlJc w:val="left"/>
      <w:pPr>
        <w:ind w:left="6063" w:hanging="360"/>
      </w:pPr>
    </w:lvl>
    <w:lvl w:ilvl="8" w:tplc="0409001B" w:tentative="1">
      <w:start w:val="1"/>
      <w:numFmt w:val="lowerRoman"/>
      <w:lvlText w:val="%9."/>
      <w:lvlJc w:val="right"/>
      <w:pPr>
        <w:ind w:left="6783" w:hanging="180"/>
      </w:pPr>
    </w:lvl>
  </w:abstractNum>
  <w:abstractNum w:abstractNumId="11">
    <w:nsid w:val="08C63A50"/>
    <w:multiLevelType w:val="hybridMultilevel"/>
    <w:tmpl w:val="A6745E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3711BA9"/>
    <w:multiLevelType w:val="hybridMultilevel"/>
    <w:tmpl w:val="B70A9D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14315358"/>
    <w:multiLevelType w:val="hybridMultilevel"/>
    <w:tmpl w:val="2F30D1CC"/>
    <w:lvl w:ilvl="0" w:tplc="04260001">
      <w:start w:val="1"/>
      <w:numFmt w:val="bullet"/>
      <w:lvlText w:val=""/>
      <w:lvlJc w:val="left"/>
      <w:pPr>
        <w:ind w:left="663" w:hanging="360"/>
      </w:pPr>
      <w:rPr>
        <w:rFonts w:ascii="Symbol" w:hAnsi="Symbol" w:hint="default"/>
      </w:rPr>
    </w:lvl>
    <w:lvl w:ilvl="1" w:tplc="04260003" w:tentative="1">
      <w:start w:val="1"/>
      <w:numFmt w:val="bullet"/>
      <w:lvlText w:val="o"/>
      <w:lvlJc w:val="left"/>
      <w:pPr>
        <w:ind w:left="1383" w:hanging="360"/>
      </w:pPr>
      <w:rPr>
        <w:rFonts w:ascii="Courier New" w:hAnsi="Courier New" w:cs="Courier New" w:hint="default"/>
      </w:rPr>
    </w:lvl>
    <w:lvl w:ilvl="2" w:tplc="04260005" w:tentative="1">
      <w:start w:val="1"/>
      <w:numFmt w:val="bullet"/>
      <w:lvlText w:val=""/>
      <w:lvlJc w:val="left"/>
      <w:pPr>
        <w:ind w:left="2103" w:hanging="360"/>
      </w:pPr>
      <w:rPr>
        <w:rFonts w:ascii="Wingdings" w:hAnsi="Wingdings" w:hint="default"/>
      </w:rPr>
    </w:lvl>
    <w:lvl w:ilvl="3" w:tplc="04260001" w:tentative="1">
      <w:start w:val="1"/>
      <w:numFmt w:val="bullet"/>
      <w:lvlText w:val=""/>
      <w:lvlJc w:val="left"/>
      <w:pPr>
        <w:ind w:left="2823" w:hanging="360"/>
      </w:pPr>
      <w:rPr>
        <w:rFonts w:ascii="Symbol" w:hAnsi="Symbol" w:hint="default"/>
      </w:rPr>
    </w:lvl>
    <w:lvl w:ilvl="4" w:tplc="04260003" w:tentative="1">
      <w:start w:val="1"/>
      <w:numFmt w:val="bullet"/>
      <w:lvlText w:val="o"/>
      <w:lvlJc w:val="left"/>
      <w:pPr>
        <w:ind w:left="3543" w:hanging="360"/>
      </w:pPr>
      <w:rPr>
        <w:rFonts w:ascii="Courier New" w:hAnsi="Courier New" w:cs="Courier New" w:hint="default"/>
      </w:rPr>
    </w:lvl>
    <w:lvl w:ilvl="5" w:tplc="04260005" w:tentative="1">
      <w:start w:val="1"/>
      <w:numFmt w:val="bullet"/>
      <w:lvlText w:val=""/>
      <w:lvlJc w:val="left"/>
      <w:pPr>
        <w:ind w:left="4263" w:hanging="360"/>
      </w:pPr>
      <w:rPr>
        <w:rFonts w:ascii="Wingdings" w:hAnsi="Wingdings" w:hint="default"/>
      </w:rPr>
    </w:lvl>
    <w:lvl w:ilvl="6" w:tplc="04260001" w:tentative="1">
      <w:start w:val="1"/>
      <w:numFmt w:val="bullet"/>
      <w:lvlText w:val=""/>
      <w:lvlJc w:val="left"/>
      <w:pPr>
        <w:ind w:left="4983" w:hanging="360"/>
      </w:pPr>
      <w:rPr>
        <w:rFonts w:ascii="Symbol" w:hAnsi="Symbol" w:hint="default"/>
      </w:rPr>
    </w:lvl>
    <w:lvl w:ilvl="7" w:tplc="04260003" w:tentative="1">
      <w:start w:val="1"/>
      <w:numFmt w:val="bullet"/>
      <w:lvlText w:val="o"/>
      <w:lvlJc w:val="left"/>
      <w:pPr>
        <w:ind w:left="5703" w:hanging="360"/>
      </w:pPr>
      <w:rPr>
        <w:rFonts w:ascii="Courier New" w:hAnsi="Courier New" w:cs="Courier New" w:hint="default"/>
      </w:rPr>
    </w:lvl>
    <w:lvl w:ilvl="8" w:tplc="04260005" w:tentative="1">
      <w:start w:val="1"/>
      <w:numFmt w:val="bullet"/>
      <w:lvlText w:val=""/>
      <w:lvlJc w:val="left"/>
      <w:pPr>
        <w:ind w:left="6423" w:hanging="360"/>
      </w:pPr>
      <w:rPr>
        <w:rFonts w:ascii="Wingdings" w:hAnsi="Wingdings" w:hint="default"/>
      </w:rPr>
    </w:lvl>
  </w:abstractNum>
  <w:abstractNum w:abstractNumId="14">
    <w:nsid w:val="14D3047F"/>
    <w:multiLevelType w:val="hybridMultilevel"/>
    <w:tmpl w:val="32BA72A0"/>
    <w:lvl w:ilvl="0" w:tplc="E67224FC">
      <w:start w:val="1"/>
      <w:numFmt w:val="decimal"/>
      <w:lvlText w:val="%1)"/>
      <w:lvlJc w:val="left"/>
      <w:pPr>
        <w:ind w:left="303" w:hanging="36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15">
    <w:nsid w:val="17637649"/>
    <w:multiLevelType w:val="hybridMultilevel"/>
    <w:tmpl w:val="3A0A0552"/>
    <w:lvl w:ilvl="0" w:tplc="04260001">
      <w:start w:val="1"/>
      <w:numFmt w:val="bullet"/>
      <w:lvlText w:val=""/>
      <w:lvlJc w:val="left"/>
      <w:pPr>
        <w:ind w:left="663" w:hanging="360"/>
      </w:pPr>
      <w:rPr>
        <w:rFonts w:ascii="Symbol" w:hAnsi="Symbol" w:hint="default"/>
      </w:rPr>
    </w:lvl>
    <w:lvl w:ilvl="1" w:tplc="04260003" w:tentative="1">
      <w:start w:val="1"/>
      <w:numFmt w:val="bullet"/>
      <w:lvlText w:val="o"/>
      <w:lvlJc w:val="left"/>
      <w:pPr>
        <w:ind w:left="1383" w:hanging="360"/>
      </w:pPr>
      <w:rPr>
        <w:rFonts w:ascii="Courier New" w:hAnsi="Courier New" w:cs="Courier New" w:hint="default"/>
      </w:rPr>
    </w:lvl>
    <w:lvl w:ilvl="2" w:tplc="04260005" w:tentative="1">
      <w:start w:val="1"/>
      <w:numFmt w:val="bullet"/>
      <w:lvlText w:val=""/>
      <w:lvlJc w:val="left"/>
      <w:pPr>
        <w:ind w:left="2103" w:hanging="360"/>
      </w:pPr>
      <w:rPr>
        <w:rFonts w:ascii="Wingdings" w:hAnsi="Wingdings" w:hint="default"/>
      </w:rPr>
    </w:lvl>
    <w:lvl w:ilvl="3" w:tplc="04260001" w:tentative="1">
      <w:start w:val="1"/>
      <w:numFmt w:val="bullet"/>
      <w:lvlText w:val=""/>
      <w:lvlJc w:val="left"/>
      <w:pPr>
        <w:ind w:left="2823" w:hanging="360"/>
      </w:pPr>
      <w:rPr>
        <w:rFonts w:ascii="Symbol" w:hAnsi="Symbol" w:hint="default"/>
      </w:rPr>
    </w:lvl>
    <w:lvl w:ilvl="4" w:tplc="04260003" w:tentative="1">
      <w:start w:val="1"/>
      <w:numFmt w:val="bullet"/>
      <w:lvlText w:val="o"/>
      <w:lvlJc w:val="left"/>
      <w:pPr>
        <w:ind w:left="3543" w:hanging="360"/>
      </w:pPr>
      <w:rPr>
        <w:rFonts w:ascii="Courier New" w:hAnsi="Courier New" w:cs="Courier New" w:hint="default"/>
      </w:rPr>
    </w:lvl>
    <w:lvl w:ilvl="5" w:tplc="04260005" w:tentative="1">
      <w:start w:val="1"/>
      <w:numFmt w:val="bullet"/>
      <w:lvlText w:val=""/>
      <w:lvlJc w:val="left"/>
      <w:pPr>
        <w:ind w:left="4263" w:hanging="360"/>
      </w:pPr>
      <w:rPr>
        <w:rFonts w:ascii="Wingdings" w:hAnsi="Wingdings" w:hint="default"/>
      </w:rPr>
    </w:lvl>
    <w:lvl w:ilvl="6" w:tplc="04260001" w:tentative="1">
      <w:start w:val="1"/>
      <w:numFmt w:val="bullet"/>
      <w:lvlText w:val=""/>
      <w:lvlJc w:val="left"/>
      <w:pPr>
        <w:ind w:left="4983" w:hanging="360"/>
      </w:pPr>
      <w:rPr>
        <w:rFonts w:ascii="Symbol" w:hAnsi="Symbol" w:hint="default"/>
      </w:rPr>
    </w:lvl>
    <w:lvl w:ilvl="7" w:tplc="04260003" w:tentative="1">
      <w:start w:val="1"/>
      <w:numFmt w:val="bullet"/>
      <w:lvlText w:val="o"/>
      <w:lvlJc w:val="left"/>
      <w:pPr>
        <w:ind w:left="5703" w:hanging="360"/>
      </w:pPr>
      <w:rPr>
        <w:rFonts w:ascii="Courier New" w:hAnsi="Courier New" w:cs="Courier New" w:hint="default"/>
      </w:rPr>
    </w:lvl>
    <w:lvl w:ilvl="8" w:tplc="04260005" w:tentative="1">
      <w:start w:val="1"/>
      <w:numFmt w:val="bullet"/>
      <w:lvlText w:val=""/>
      <w:lvlJc w:val="left"/>
      <w:pPr>
        <w:ind w:left="6423" w:hanging="360"/>
      </w:pPr>
      <w:rPr>
        <w:rFonts w:ascii="Wingdings" w:hAnsi="Wingdings" w:hint="default"/>
      </w:rPr>
    </w:lvl>
  </w:abstractNum>
  <w:abstractNum w:abstractNumId="16">
    <w:nsid w:val="1F292398"/>
    <w:multiLevelType w:val="hybridMultilevel"/>
    <w:tmpl w:val="4C8AA934"/>
    <w:lvl w:ilvl="0" w:tplc="0409000B">
      <w:start w:val="1"/>
      <w:numFmt w:val="bullet"/>
      <w:lvlText w:val=""/>
      <w:lvlJc w:val="left"/>
      <w:pPr>
        <w:ind w:left="663" w:hanging="360"/>
      </w:pPr>
      <w:rPr>
        <w:rFonts w:ascii="Wingdings" w:hAnsi="Wingdings" w:hint="default"/>
      </w:rPr>
    </w:lvl>
    <w:lvl w:ilvl="1" w:tplc="04090003" w:tentative="1">
      <w:start w:val="1"/>
      <w:numFmt w:val="bullet"/>
      <w:lvlText w:val="o"/>
      <w:lvlJc w:val="left"/>
      <w:pPr>
        <w:ind w:left="1383" w:hanging="360"/>
      </w:pPr>
      <w:rPr>
        <w:rFonts w:ascii="Courier New" w:hAnsi="Courier New" w:cs="Courier New" w:hint="default"/>
      </w:rPr>
    </w:lvl>
    <w:lvl w:ilvl="2" w:tplc="04090005" w:tentative="1">
      <w:start w:val="1"/>
      <w:numFmt w:val="bullet"/>
      <w:lvlText w:val=""/>
      <w:lvlJc w:val="left"/>
      <w:pPr>
        <w:ind w:left="2103" w:hanging="360"/>
      </w:pPr>
      <w:rPr>
        <w:rFonts w:ascii="Wingdings" w:hAnsi="Wingdings" w:hint="default"/>
      </w:rPr>
    </w:lvl>
    <w:lvl w:ilvl="3" w:tplc="04090001" w:tentative="1">
      <w:start w:val="1"/>
      <w:numFmt w:val="bullet"/>
      <w:lvlText w:val=""/>
      <w:lvlJc w:val="left"/>
      <w:pPr>
        <w:ind w:left="2823" w:hanging="360"/>
      </w:pPr>
      <w:rPr>
        <w:rFonts w:ascii="Symbol" w:hAnsi="Symbol" w:hint="default"/>
      </w:rPr>
    </w:lvl>
    <w:lvl w:ilvl="4" w:tplc="04090003" w:tentative="1">
      <w:start w:val="1"/>
      <w:numFmt w:val="bullet"/>
      <w:lvlText w:val="o"/>
      <w:lvlJc w:val="left"/>
      <w:pPr>
        <w:ind w:left="3543" w:hanging="360"/>
      </w:pPr>
      <w:rPr>
        <w:rFonts w:ascii="Courier New" w:hAnsi="Courier New" w:cs="Courier New" w:hint="default"/>
      </w:rPr>
    </w:lvl>
    <w:lvl w:ilvl="5" w:tplc="04090005" w:tentative="1">
      <w:start w:val="1"/>
      <w:numFmt w:val="bullet"/>
      <w:lvlText w:val=""/>
      <w:lvlJc w:val="left"/>
      <w:pPr>
        <w:ind w:left="4263" w:hanging="360"/>
      </w:pPr>
      <w:rPr>
        <w:rFonts w:ascii="Wingdings" w:hAnsi="Wingdings" w:hint="default"/>
      </w:rPr>
    </w:lvl>
    <w:lvl w:ilvl="6" w:tplc="04090001" w:tentative="1">
      <w:start w:val="1"/>
      <w:numFmt w:val="bullet"/>
      <w:lvlText w:val=""/>
      <w:lvlJc w:val="left"/>
      <w:pPr>
        <w:ind w:left="4983" w:hanging="360"/>
      </w:pPr>
      <w:rPr>
        <w:rFonts w:ascii="Symbol" w:hAnsi="Symbol" w:hint="default"/>
      </w:rPr>
    </w:lvl>
    <w:lvl w:ilvl="7" w:tplc="04090003" w:tentative="1">
      <w:start w:val="1"/>
      <w:numFmt w:val="bullet"/>
      <w:lvlText w:val="o"/>
      <w:lvlJc w:val="left"/>
      <w:pPr>
        <w:ind w:left="5703" w:hanging="360"/>
      </w:pPr>
      <w:rPr>
        <w:rFonts w:ascii="Courier New" w:hAnsi="Courier New" w:cs="Courier New" w:hint="default"/>
      </w:rPr>
    </w:lvl>
    <w:lvl w:ilvl="8" w:tplc="04090005" w:tentative="1">
      <w:start w:val="1"/>
      <w:numFmt w:val="bullet"/>
      <w:lvlText w:val=""/>
      <w:lvlJc w:val="left"/>
      <w:pPr>
        <w:ind w:left="6423" w:hanging="360"/>
      </w:pPr>
      <w:rPr>
        <w:rFonts w:ascii="Wingdings" w:hAnsi="Wingdings" w:hint="default"/>
      </w:rPr>
    </w:lvl>
  </w:abstractNum>
  <w:abstractNum w:abstractNumId="17">
    <w:nsid w:val="1FE6695B"/>
    <w:multiLevelType w:val="hybridMultilevel"/>
    <w:tmpl w:val="E31C284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1A74B39"/>
    <w:multiLevelType w:val="hybridMultilevel"/>
    <w:tmpl w:val="AD2ABC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6B93349"/>
    <w:multiLevelType w:val="hybridMultilevel"/>
    <w:tmpl w:val="7444D528"/>
    <w:lvl w:ilvl="0" w:tplc="E68C2A24">
      <w:start w:val="1"/>
      <w:numFmt w:val="bullet"/>
      <w:lvlText w:val="-"/>
      <w:lvlJc w:val="left"/>
      <w:pPr>
        <w:ind w:left="1080" w:hanging="360"/>
      </w:pPr>
      <w:rPr>
        <w:rFonts w:ascii="&quot;Times New Roman&quot;,serif" w:hAnsi="&quot;Times New Roman&quot;,serif"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27DD0E46"/>
    <w:multiLevelType w:val="hybridMultilevel"/>
    <w:tmpl w:val="6820F5E8"/>
    <w:lvl w:ilvl="0" w:tplc="0409000B">
      <w:start w:val="1"/>
      <w:numFmt w:val="bullet"/>
      <w:lvlText w:val=""/>
      <w:lvlJc w:val="left"/>
      <w:pPr>
        <w:ind w:left="1062" w:hanging="360"/>
      </w:pPr>
      <w:rPr>
        <w:rFonts w:ascii="Wingdings" w:hAnsi="Wingdings"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21">
    <w:nsid w:val="27E708B3"/>
    <w:multiLevelType w:val="hybridMultilevel"/>
    <w:tmpl w:val="D54C8322"/>
    <w:lvl w:ilvl="0" w:tplc="E68C2A24">
      <w:start w:val="1"/>
      <w:numFmt w:val="bullet"/>
      <w:lvlText w:val="-"/>
      <w:lvlJc w:val="left"/>
      <w:pPr>
        <w:ind w:left="720" w:hanging="360"/>
      </w:pPr>
      <w:rPr>
        <w:rFonts w:ascii="&quot;Times New Roman&quot;,serif" w:hAnsi="&quot;Times New Roman&quot;,serif"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283C37E8"/>
    <w:multiLevelType w:val="hybridMultilevel"/>
    <w:tmpl w:val="0C14D244"/>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nsid w:val="2B7725F1"/>
    <w:multiLevelType w:val="hybridMultilevel"/>
    <w:tmpl w:val="8D1C0F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2BD36653"/>
    <w:multiLevelType w:val="hybridMultilevel"/>
    <w:tmpl w:val="7964564C"/>
    <w:lvl w:ilvl="0" w:tplc="04260001">
      <w:start w:val="1"/>
      <w:numFmt w:val="bullet"/>
      <w:lvlText w:val=""/>
      <w:lvlJc w:val="left"/>
      <w:pPr>
        <w:ind w:left="663" w:hanging="360"/>
      </w:pPr>
      <w:rPr>
        <w:rFonts w:ascii="Symbol" w:hAnsi="Symbol" w:hint="default"/>
      </w:rPr>
    </w:lvl>
    <w:lvl w:ilvl="1" w:tplc="04260003" w:tentative="1">
      <w:start w:val="1"/>
      <w:numFmt w:val="bullet"/>
      <w:lvlText w:val="o"/>
      <w:lvlJc w:val="left"/>
      <w:pPr>
        <w:ind w:left="1383" w:hanging="360"/>
      </w:pPr>
      <w:rPr>
        <w:rFonts w:ascii="Courier New" w:hAnsi="Courier New" w:cs="Courier New" w:hint="default"/>
      </w:rPr>
    </w:lvl>
    <w:lvl w:ilvl="2" w:tplc="04260005" w:tentative="1">
      <w:start w:val="1"/>
      <w:numFmt w:val="bullet"/>
      <w:lvlText w:val=""/>
      <w:lvlJc w:val="left"/>
      <w:pPr>
        <w:ind w:left="2103" w:hanging="360"/>
      </w:pPr>
      <w:rPr>
        <w:rFonts w:ascii="Wingdings" w:hAnsi="Wingdings" w:hint="default"/>
      </w:rPr>
    </w:lvl>
    <w:lvl w:ilvl="3" w:tplc="04260001" w:tentative="1">
      <w:start w:val="1"/>
      <w:numFmt w:val="bullet"/>
      <w:lvlText w:val=""/>
      <w:lvlJc w:val="left"/>
      <w:pPr>
        <w:ind w:left="2823" w:hanging="360"/>
      </w:pPr>
      <w:rPr>
        <w:rFonts w:ascii="Symbol" w:hAnsi="Symbol" w:hint="default"/>
      </w:rPr>
    </w:lvl>
    <w:lvl w:ilvl="4" w:tplc="04260003" w:tentative="1">
      <w:start w:val="1"/>
      <w:numFmt w:val="bullet"/>
      <w:lvlText w:val="o"/>
      <w:lvlJc w:val="left"/>
      <w:pPr>
        <w:ind w:left="3543" w:hanging="360"/>
      </w:pPr>
      <w:rPr>
        <w:rFonts w:ascii="Courier New" w:hAnsi="Courier New" w:cs="Courier New" w:hint="default"/>
      </w:rPr>
    </w:lvl>
    <w:lvl w:ilvl="5" w:tplc="04260005" w:tentative="1">
      <w:start w:val="1"/>
      <w:numFmt w:val="bullet"/>
      <w:lvlText w:val=""/>
      <w:lvlJc w:val="left"/>
      <w:pPr>
        <w:ind w:left="4263" w:hanging="360"/>
      </w:pPr>
      <w:rPr>
        <w:rFonts w:ascii="Wingdings" w:hAnsi="Wingdings" w:hint="default"/>
      </w:rPr>
    </w:lvl>
    <w:lvl w:ilvl="6" w:tplc="04260001" w:tentative="1">
      <w:start w:val="1"/>
      <w:numFmt w:val="bullet"/>
      <w:lvlText w:val=""/>
      <w:lvlJc w:val="left"/>
      <w:pPr>
        <w:ind w:left="4983" w:hanging="360"/>
      </w:pPr>
      <w:rPr>
        <w:rFonts w:ascii="Symbol" w:hAnsi="Symbol" w:hint="default"/>
      </w:rPr>
    </w:lvl>
    <w:lvl w:ilvl="7" w:tplc="04260003" w:tentative="1">
      <w:start w:val="1"/>
      <w:numFmt w:val="bullet"/>
      <w:lvlText w:val="o"/>
      <w:lvlJc w:val="left"/>
      <w:pPr>
        <w:ind w:left="5703" w:hanging="360"/>
      </w:pPr>
      <w:rPr>
        <w:rFonts w:ascii="Courier New" w:hAnsi="Courier New" w:cs="Courier New" w:hint="default"/>
      </w:rPr>
    </w:lvl>
    <w:lvl w:ilvl="8" w:tplc="04260005" w:tentative="1">
      <w:start w:val="1"/>
      <w:numFmt w:val="bullet"/>
      <w:lvlText w:val=""/>
      <w:lvlJc w:val="left"/>
      <w:pPr>
        <w:ind w:left="6423" w:hanging="360"/>
      </w:pPr>
      <w:rPr>
        <w:rFonts w:ascii="Wingdings" w:hAnsi="Wingdings" w:hint="default"/>
      </w:rPr>
    </w:lvl>
  </w:abstractNum>
  <w:abstractNum w:abstractNumId="25">
    <w:nsid w:val="2BF22048"/>
    <w:multiLevelType w:val="hybridMultilevel"/>
    <w:tmpl w:val="759A2208"/>
    <w:lvl w:ilvl="0" w:tplc="0409000B">
      <w:start w:val="1"/>
      <w:numFmt w:val="bullet"/>
      <w:lvlText w:val=""/>
      <w:lvlJc w:val="left"/>
      <w:pPr>
        <w:ind w:left="1023" w:hanging="360"/>
      </w:pPr>
      <w:rPr>
        <w:rFonts w:ascii="Wingdings" w:hAnsi="Wingdings" w:hint="default"/>
      </w:rPr>
    </w:lvl>
    <w:lvl w:ilvl="1" w:tplc="04090003" w:tentative="1">
      <w:start w:val="1"/>
      <w:numFmt w:val="bullet"/>
      <w:lvlText w:val="o"/>
      <w:lvlJc w:val="left"/>
      <w:pPr>
        <w:ind w:left="1743" w:hanging="360"/>
      </w:pPr>
      <w:rPr>
        <w:rFonts w:ascii="Courier New" w:hAnsi="Courier New" w:cs="Courier New" w:hint="default"/>
      </w:rPr>
    </w:lvl>
    <w:lvl w:ilvl="2" w:tplc="04090005" w:tentative="1">
      <w:start w:val="1"/>
      <w:numFmt w:val="bullet"/>
      <w:lvlText w:val=""/>
      <w:lvlJc w:val="left"/>
      <w:pPr>
        <w:ind w:left="2463" w:hanging="360"/>
      </w:pPr>
      <w:rPr>
        <w:rFonts w:ascii="Wingdings" w:hAnsi="Wingdings" w:hint="default"/>
      </w:rPr>
    </w:lvl>
    <w:lvl w:ilvl="3" w:tplc="04090001" w:tentative="1">
      <w:start w:val="1"/>
      <w:numFmt w:val="bullet"/>
      <w:lvlText w:val=""/>
      <w:lvlJc w:val="left"/>
      <w:pPr>
        <w:ind w:left="3183" w:hanging="360"/>
      </w:pPr>
      <w:rPr>
        <w:rFonts w:ascii="Symbol" w:hAnsi="Symbol" w:hint="default"/>
      </w:rPr>
    </w:lvl>
    <w:lvl w:ilvl="4" w:tplc="04090003" w:tentative="1">
      <w:start w:val="1"/>
      <w:numFmt w:val="bullet"/>
      <w:lvlText w:val="o"/>
      <w:lvlJc w:val="left"/>
      <w:pPr>
        <w:ind w:left="3903" w:hanging="360"/>
      </w:pPr>
      <w:rPr>
        <w:rFonts w:ascii="Courier New" w:hAnsi="Courier New" w:cs="Courier New" w:hint="default"/>
      </w:rPr>
    </w:lvl>
    <w:lvl w:ilvl="5" w:tplc="04090005" w:tentative="1">
      <w:start w:val="1"/>
      <w:numFmt w:val="bullet"/>
      <w:lvlText w:val=""/>
      <w:lvlJc w:val="left"/>
      <w:pPr>
        <w:ind w:left="4623" w:hanging="360"/>
      </w:pPr>
      <w:rPr>
        <w:rFonts w:ascii="Wingdings" w:hAnsi="Wingdings" w:hint="default"/>
      </w:rPr>
    </w:lvl>
    <w:lvl w:ilvl="6" w:tplc="04090001" w:tentative="1">
      <w:start w:val="1"/>
      <w:numFmt w:val="bullet"/>
      <w:lvlText w:val=""/>
      <w:lvlJc w:val="left"/>
      <w:pPr>
        <w:ind w:left="5343" w:hanging="360"/>
      </w:pPr>
      <w:rPr>
        <w:rFonts w:ascii="Symbol" w:hAnsi="Symbol" w:hint="default"/>
      </w:rPr>
    </w:lvl>
    <w:lvl w:ilvl="7" w:tplc="04090003" w:tentative="1">
      <w:start w:val="1"/>
      <w:numFmt w:val="bullet"/>
      <w:lvlText w:val="o"/>
      <w:lvlJc w:val="left"/>
      <w:pPr>
        <w:ind w:left="6063" w:hanging="360"/>
      </w:pPr>
      <w:rPr>
        <w:rFonts w:ascii="Courier New" w:hAnsi="Courier New" w:cs="Courier New" w:hint="default"/>
      </w:rPr>
    </w:lvl>
    <w:lvl w:ilvl="8" w:tplc="04090005" w:tentative="1">
      <w:start w:val="1"/>
      <w:numFmt w:val="bullet"/>
      <w:lvlText w:val=""/>
      <w:lvlJc w:val="left"/>
      <w:pPr>
        <w:ind w:left="6783" w:hanging="360"/>
      </w:pPr>
      <w:rPr>
        <w:rFonts w:ascii="Wingdings" w:hAnsi="Wingdings" w:hint="default"/>
      </w:rPr>
    </w:lvl>
  </w:abstractNum>
  <w:abstractNum w:abstractNumId="26">
    <w:nsid w:val="2FB27732"/>
    <w:multiLevelType w:val="hybridMultilevel"/>
    <w:tmpl w:val="00D422D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31182EFD"/>
    <w:multiLevelType w:val="hybridMultilevel"/>
    <w:tmpl w:val="BAEEECDC"/>
    <w:lvl w:ilvl="0" w:tplc="04260001">
      <w:start w:val="1"/>
      <w:numFmt w:val="bullet"/>
      <w:lvlText w:val=""/>
      <w:lvlJc w:val="left"/>
      <w:pPr>
        <w:ind w:left="663" w:hanging="360"/>
      </w:pPr>
      <w:rPr>
        <w:rFonts w:ascii="Symbol" w:hAnsi="Symbol" w:hint="default"/>
      </w:rPr>
    </w:lvl>
    <w:lvl w:ilvl="1" w:tplc="04090003" w:tentative="1">
      <w:start w:val="1"/>
      <w:numFmt w:val="bullet"/>
      <w:lvlText w:val="o"/>
      <w:lvlJc w:val="left"/>
      <w:pPr>
        <w:ind w:left="1383" w:hanging="360"/>
      </w:pPr>
      <w:rPr>
        <w:rFonts w:ascii="Courier New" w:hAnsi="Courier New" w:cs="Courier New" w:hint="default"/>
      </w:rPr>
    </w:lvl>
    <w:lvl w:ilvl="2" w:tplc="04090005" w:tentative="1">
      <w:start w:val="1"/>
      <w:numFmt w:val="bullet"/>
      <w:lvlText w:val=""/>
      <w:lvlJc w:val="left"/>
      <w:pPr>
        <w:ind w:left="2103" w:hanging="360"/>
      </w:pPr>
      <w:rPr>
        <w:rFonts w:ascii="Wingdings" w:hAnsi="Wingdings" w:hint="default"/>
      </w:rPr>
    </w:lvl>
    <w:lvl w:ilvl="3" w:tplc="04090001" w:tentative="1">
      <w:start w:val="1"/>
      <w:numFmt w:val="bullet"/>
      <w:lvlText w:val=""/>
      <w:lvlJc w:val="left"/>
      <w:pPr>
        <w:ind w:left="2823" w:hanging="360"/>
      </w:pPr>
      <w:rPr>
        <w:rFonts w:ascii="Symbol" w:hAnsi="Symbol" w:hint="default"/>
      </w:rPr>
    </w:lvl>
    <w:lvl w:ilvl="4" w:tplc="04090003" w:tentative="1">
      <w:start w:val="1"/>
      <w:numFmt w:val="bullet"/>
      <w:lvlText w:val="o"/>
      <w:lvlJc w:val="left"/>
      <w:pPr>
        <w:ind w:left="3543" w:hanging="360"/>
      </w:pPr>
      <w:rPr>
        <w:rFonts w:ascii="Courier New" w:hAnsi="Courier New" w:cs="Courier New" w:hint="default"/>
      </w:rPr>
    </w:lvl>
    <w:lvl w:ilvl="5" w:tplc="04090005" w:tentative="1">
      <w:start w:val="1"/>
      <w:numFmt w:val="bullet"/>
      <w:lvlText w:val=""/>
      <w:lvlJc w:val="left"/>
      <w:pPr>
        <w:ind w:left="4263" w:hanging="360"/>
      </w:pPr>
      <w:rPr>
        <w:rFonts w:ascii="Wingdings" w:hAnsi="Wingdings" w:hint="default"/>
      </w:rPr>
    </w:lvl>
    <w:lvl w:ilvl="6" w:tplc="04090001" w:tentative="1">
      <w:start w:val="1"/>
      <w:numFmt w:val="bullet"/>
      <w:lvlText w:val=""/>
      <w:lvlJc w:val="left"/>
      <w:pPr>
        <w:ind w:left="4983" w:hanging="360"/>
      </w:pPr>
      <w:rPr>
        <w:rFonts w:ascii="Symbol" w:hAnsi="Symbol" w:hint="default"/>
      </w:rPr>
    </w:lvl>
    <w:lvl w:ilvl="7" w:tplc="04090003" w:tentative="1">
      <w:start w:val="1"/>
      <w:numFmt w:val="bullet"/>
      <w:lvlText w:val="o"/>
      <w:lvlJc w:val="left"/>
      <w:pPr>
        <w:ind w:left="5703" w:hanging="360"/>
      </w:pPr>
      <w:rPr>
        <w:rFonts w:ascii="Courier New" w:hAnsi="Courier New" w:cs="Courier New" w:hint="default"/>
      </w:rPr>
    </w:lvl>
    <w:lvl w:ilvl="8" w:tplc="04090005" w:tentative="1">
      <w:start w:val="1"/>
      <w:numFmt w:val="bullet"/>
      <w:lvlText w:val=""/>
      <w:lvlJc w:val="left"/>
      <w:pPr>
        <w:ind w:left="6423" w:hanging="360"/>
      </w:pPr>
      <w:rPr>
        <w:rFonts w:ascii="Wingdings" w:hAnsi="Wingdings" w:hint="default"/>
      </w:rPr>
    </w:lvl>
  </w:abstractNum>
  <w:abstractNum w:abstractNumId="28">
    <w:nsid w:val="317509BD"/>
    <w:multiLevelType w:val="hybridMultilevel"/>
    <w:tmpl w:val="A7B67D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31A367ED"/>
    <w:multiLevelType w:val="hybridMultilevel"/>
    <w:tmpl w:val="487C098A"/>
    <w:lvl w:ilvl="0" w:tplc="6E46D746">
      <w:start w:val="1"/>
      <w:numFmt w:val="upperLetter"/>
      <w:lvlText w:val="%1."/>
      <w:lvlJc w:val="left"/>
      <w:pPr>
        <w:ind w:left="1152" w:hanging="792"/>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325E104E"/>
    <w:multiLevelType w:val="hybridMultilevel"/>
    <w:tmpl w:val="49F80D72"/>
    <w:lvl w:ilvl="0" w:tplc="E68C2A24">
      <w:start w:val="1"/>
      <w:numFmt w:val="bullet"/>
      <w:lvlText w:val="-"/>
      <w:lvlJc w:val="left"/>
      <w:pPr>
        <w:ind w:left="720" w:hanging="360"/>
      </w:pPr>
      <w:rPr>
        <w:rFonts w:ascii="&quot;Times New Roman&quot;,serif" w:hAnsi="&quot;Times New Roman&quot;,serif"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2941B8F"/>
    <w:multiLevelType w:val="hybridMultilevel"/>
    <w:tmpl w:val="F05A4EE4"/>
    <w:lvl w:ilvl="0" w:tplc="04260001">
      <w:start w:val="1"/>
      <w:numFmt w:val="bullet"/>
      <w:lvlText w:val=""/>
      <w:lvlJc w:val="left"/>
      <w:pPr>
        <w:ind w:left="663" w:hanging="360"/>
      </w:pPr>
      <w:rPr>
        <w:rFonts w:ascii="Symbol" w:hAnsi="Symbol" w:hint="default"/>
      </w:rPr>
    </w:lvl>
    <w:lvl w:ilvl="1" w:tplc="04090003" w:tentative="1">
      <w:start w:val="1"/>
      <w:numFmt w:val="bullet"/>
      <w:lvlText w:val="o"/>
      <w:lvlJc w:val="left"/>
      <w:pPr>
        <w:ind w:left="1383" w:hanging="360"/>
      </w:pPr>
      <w:rPr>
        <w:rFonts w:ascii="Courier New" w:hAnsi="Courier New" w:cs="Courier New" w:hint="default"/>
      </w:rPr>
    </w:lvl>
    <w:lvl w:ilvl="2" w:tplc="04090005" w:tentative="1">
      <w:start w:val="1"/>
      <w:numFmt w:val="bullet"/>
      <w:lvlText w:val=""/>
      <w:lvlJc w:val="left"/>
      <w:pPr>
        <w:ind w:left="2103" w:hanging="360"/>
      </w:pPr>
      <w:rPr>
        <w:rFonts w:ascii="Wingdings" w:hAnsi="Wingdings" w:hint="default"/>
      </w:rPr>
    </w:lvl>
    <w:lvl w:ilvl="3" w:tplc="04090001" w:tentative="1">
      <w:start w:val="1"/>
      <w:numFmt w:val="bullet"/>
      <w:lvlText w:val=""/>
      <w:lvlJc w:val="left"/>
      <w:pPr>
        <w:ind w:left="2823" w:hanging="360"/>
      </w:pPr>
      <w:rPr>
        <w:rFonts w:ascii="Symbol" w:hAnsi="Symbol" w:hint="default"/>
      </w:rPr>
    </w:lvl>
    <w:lvl w:ilvl="4" w:tplc="04090003" w:tentative="1">
      <w:start w:val="1"/>
      <w:numFmt w:val="bullet"/>
      <w:lvlText w:val="o"/>
      <w:lvlJc w:val="left"/>
      <w:pPr>
        <w:ind w:left="3543" w:hanging="360"/>
      </w:pPr>
      <w:rPr>
        <w:rFonts w:ascii="Courier New" w:hAnsi="Courier New" w:cs="Courier New" w:hint="default"/>
      </w:rPr>
    </w:lvl>
    <w:lvl w:ilvl="5" w:tplc="04090005" w:tentative="1">
      <w:start w:val="1"/>
      <w:numFmt w:val="bullet"/>
      <w:lvlText w:val=""/>
      <w:lvlJc w:val="left"/>
      <w:pPr>
        <w:ind w:left="4263" w:hanging="360"/>
      </w:pPr>
      <w:rPr>
        <w:rFonts w:ascii="Wingdings" w:hAnsi="Wingdings" w:hint="default"/>
      </w:rPr>
    </w:lvl>
    <w:lvl w:ilvl="6" w:tplc="04090001" w:tentative="1">
      <w:start w:val="1"/>
      <w:numFmt w:val="bullet"/>
      <w:lvlText w:val=""/>
      <w:lvlJc w:val="left"/>
      <w:pPr>
        <w:ind w:left="4983" w:hanging="360"/>
      </w:pPr>
      <w:rPr>
        <w:rFonts w:ascii="Symbol" w:hAnsi="Symbol" w:hint="default"/>
      </w:rPr>
    </w:lvl>
    <w:lvl w:ilvl="7" w:tplc="04090003" w:tentative="1">
      <w:start w:val="1"/>
      <w:numFmt w:val="bullet"/>
      <w:lvlText w:val="o"/>
      <w:lvlJc w:val="left"/>
      <w:pPr>
        <w:ind w:left="5703" w:hanging="360"/>
      </w:pPr>
      <w:rPr>
        <w:rFonts w:ascii="Courier New" w:hAnsi="Courier New" w:cs="Courier New" w:hint="default"/>
      </w:rPr>
    </w:lvl>
    <w:lvl w:ilvl="8" w:tplc="04090005" w:tentative="1">
      <w:start w:val="1"/>
      <w:numFmt w:val="bullet"/>
      <w:lvlText w:val=""/>
      <w:lvlJc w:val="left"/>
      <w:pPr>
        <w:ind w:left="6423" w:hanging="360"/>
      </w:pPr>
      <w:rPr>
        <w:rFonts w:ascii="Wingdings" w:hAnsi="Wingdings" w:hint="default"/>
      </w:rPr>
    </w:lvl>
  </w:abstractNum>
  <w:abstractNum w:abstractNumId="32">
    <w:nsid w:val="333B1D37"/>
    <w:multiLevelType w:val="hybridMultilevel"/>
    <w:tmpl w:val="16AE9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827780C"/>
    <w:multiLevelType w:val="hybridMultilevel"/>
    <w:tmpl w:val="60CCD90A"/>
    <w:lvl w:ilvl="0" w:tplc="0409000B">
      <w:start w:val="1"/>
      <w:numFmt w:val="bullet"/>
      <w:lvlText w:val=""/>
      <w:lvlJc w:val="left"/>
      <w:pPr>
        <w:ind w:left="663" w:hanging="360"/>
      </w:pPr>
      <w:rPr>
        <w:rFonts w:ascii="Wingdings" w:hAnsi="Wingdings" w:hint="default"/>
      </w:rPr>
    </w:lvl>
    <w:lvl w:ilvl="1" w:tplc="04090003" w:tentative="1">
      <w:start w:val="1"/>
      <w:numFmt w:val="bullet"/>
      <w:lvlText w:val="o"/>
      <w:lvlJc w:val="left"/>
      <w:pPr>
        <w:ind w:left="1383" w:hanging="360"/>
      </w:pPr>
      <w:rPr>
        <w:rFonts w:ascii="Courier New" w:hAnsi="Courier New" w:cs="Courier New" w:hint="default"/>
      </w:rPr>
    </w:lvl>
    <w:lvl w:ilvl="2" w:tplc="04090005" w:tentative="1">
      <w:start w:val="1"/>
      <w:numFmt w:val="bullet"/>
      <w:lvlText w:val=""/>
      <w:lvlJc w:val="left"/>
      <w:pPr>
        <w:ind w:left="2103" w:hanging="360"/>
      </w:pPr>
      <w:rPr>
        <w:rFonts w:ascii="Wingdings" w:hAnsi="Wingdings" w:hint="default"/>
      </w:rPr>
    </w:lvl>
    <w:lvl w:ilvl="3" w:tplc="04090001" w:tentative="1">
      <w:start w:val="1"/>
      <w:numFmt w:val="bullet"/>
      <w:lvlText w:val=""/>
      <w:lvlJc w:val="left"/>
      <w:pPr>
        <w:ind w:left="2823" w:hanging="360"/>
      </w:pPr>
      <w:rPr>
        <w:rFonts w:ascii="Symbol" w:hAnsi="Symbol" w:hint="default"/>
      </w:rPr>
    </w:lvl>
    <w:lvl w:ilvl="4" w:tplc="04090003" w:tentative="1">
      <w:start w:val="1"/>
      <w:numFmt w:val="bullet"/>
      <w:lvlText w:val="o"/>
      <w:lvlJc w:val="left"/>
      <w:pPr>
        <w:ind w:left="3543" w:hanging="360"/>
      </w:pPr>
      <w:rPr>
        <w:rFonts w:ascii="Courier New" w:hAnsi="Courier New" w:cs="Courier New" w:hint="default"/>
      </w:rPr>
    </w:lvl>
    <w:lvl w:ilvl="5" w:tplc="04090005" w:tentative="1">
      <w:start w:val="1"/>
      <w:numFmt w:val="bullet"/>
      <w:lvlText w:val=""/>
      <w:lvlJc w:val="left"/>
      <w:pPr>
        <w:ind w:left="4263" w:hanging="360"/>
      </w:pPr>
      <w:rPr>
        <w:rFonts w:ascii="Wingdings" w:hAnsi="Wingdings" w:hint="default"/>
      </w:rPr>
    </w:lvl>
    <w:lvl w:ilvl="6" w:tplc="04090001" w:tentative="1">
      <w:start w:val="1"/>
      <w:numFmt w:val="bullet"/>
      <w:lvlText w:val=""/>
      <w:lvlJc w:val="left"/>
      <w:pPr>
        <w:ind w:left="4983" w:hanging="360"/>
      </w:pPr>
      <w:rPr>
        <w:rFonts w:ascii="Symbol" w:hAnsi="Symbol" w:hint="default"/>
      </w:rPr>
    </w:lvl>
    <w:lvl w:ilvl="7" w:tplc="04090003" w:tentative="1">
      <w:start w:val="1"/>
      <w:numFmt w:val="bullet"/>
      <w:lvlText w:val="o"/>
      <w:lvlJc w:val="left"/>
      <w:pPr>
        <w:ind w:left="5703" w:hanging="360"/>
      </w:pPr>
      <w:rPr>
        <w:rFonts w:ascii="Courier New" w:hAnsi="Courier New" w:cs="Courier New" w:hint="default"/>
      </w:rPr>
    </w:lvl>
    <w:lvl w:ilvl="8" w:tplc="04090005" w:tentative="1">
      <w:start w:val="1"/>
      <w:numFmt w:val="bullet"/>
      <w:lvlText w:val=""/>
      <w:lvlJc w:val="left"/>
      <w:pPr>
        <w:ind w:left="6423" w:hanging="360"/>
      </w:pPr>
      <w:rPr>
        <w:rFonts w:ascii="Wingdings" w:hAnsi="Wingdings" w:hint="default"/>
      </w:rPr>
    </w:lvl>
  </w:abstractNum>
  <w:abstractNum w:abstractNumId="34">
    <w:nsid w:val="38A00609"/>
    <w:multiLevelType w:val="hybridMultilevel"/>
    <w:tmpl w:val="9062730E"/>
    <w:lvl w:ilvl="0" w:tplc="0409000B">
      <w:start w:val="1"/>
      <w:numFmt w:val="bullet"/>
      <w:lvlText w:val=""/>
      <w:lvlJc w:val="left"/>
      <w:pPr>
        <w:ind w:left="1023" w:hanging="360"/>
      </w:pPr>
      <w:rPr>
        <w:rFonts w:ascii="Wingdings" w:hAnsi="Wingdings" w:hint="default"/>
      </w:rPr>
    </w:lvl>
    <w:lvl w:ilvl="1" w:tplc="04090003" w:tentative="1">
      <w:start w:val="1"/>
      <w:numFmt w:val="bullet"/>
      <w:lvlText w:val="o"/>
      <w:lvlJc w:val="left"/>
      <w:pPr>
        <w:ind w:left="1743" w:hanging="360"/>
      </w:pPr>
      <w:rPr>
        <w:rFonts w:ascii="Courier New" w:hAnsi="Courier New" w:cs="Courier New" w:hint="default"/>
      </w:rPr>
    </w:lvl>
    <w:lvl w:ilvl="2" w:tplc="04090005" w:tentative="1">
      <w:start w:val="1"/>
      <w:numFmt w:val="bullet"/>
      <w:lvlText w:val=""/>
      <w:lvlJc w:val="left"/>
      <w:pPr>
        <w:ind w:left="2463" w:hanging="360"/>
      </w:pPr>
      <w:rPr>
        <w:rFonts w:ascii="Wingdings" w:hAnsi="Wingdings" w:hint="default"/>
      </w:rPr>
    </w:lvl>
    <w:lvl w:ilvl="3" w:tplc="04090001" w:tentative="1">
      <w:start w:val="1"/>
      <w:numFmt w:val="bullet"/>
      <w:lvlText w:val=""/>
      <w:lvlJc w:val="left"/>
      <w:pPr>
        <w:ind w:left="3183" w:hanging="360"/>
      </w:pPr>
      <w:rPr>
        <w:rFonts w:ascii="Symbol" w:hAnsi="Symbol" w:hint="default"/>
      </w:rPr>
    </w:lvl>
    <w:lvl w:ilvl="4" w:tplc="04090003" w:tentative="1">
      <w:start w:val="1"/>
      <w:numFmt w:val="bullet"/>
      <w:lvlText w:val="o"/>
      <w:lvlJc w:val="left"/>
      <w:pPr>
        <w:ind w:left="3903" w:hanging="360"/>
      </w:pPr>
      <w:rPr>
        <w:rFonts w:ascii="Courier New" w:hAnsi="Courier New" w:cs="Courier New" w:hint="default"/>
      </w:rPr>
    </w:lvl>
    <w:lvl w:ilvl="5" w:tplc="04090005" w:tentative="1">
      <w:start w:val="1"/>
      <w:numFmt w:val="bullet"/>
      <w:lvlText w:val=""/>
      <w:lvlJc w:val="left"/>
      <w:pPr>
        <w:ind w:left="4623" w:hanging="360"/>
      </w:pPr>
      <w:rPr>
        <w:rFonts w:ascii="Wingdings" w:hAnsi="Wingdings" w:hint="default"/>
      </w:rPr>
    </w:lvl>
    <w:lvl w:ilvl="6" w:tplc="04090001" w:tentative="1">
      <w:start w:val="1"/>
      <w:numFmt w:val="bullet"/>
      <w:lvlText w:val=""/>
      <w:lvlJc w:val="left"/>
      <w:pPr>
        <w:ind w:left="5343" w:hanging="360"/>
      </w:pPr>
      <w:rPr>
        <w:rFonts w:ascii="Symbol" w:hAnsi="Symbol" w:hint="default"/>
      </w:rPr>
    </w:lvl>
    <w:lvl w:ilvl="7" w:tplc="04090003" w:tentative="1">
      <w:start w:val="1"/>
      <w:numFmt w:val="bullet"/>
      <w:lvlText w:val="o"/>
      <w:lvlJc w:val="left"/>
      <w:pPr>
        <w:ind w:left="6063" w:hanging="360"/>
      </w:pPr>
      <w:rPr>
        <w:rFonts w:ascii="Courier New" w:hAnsi="Courier New" w:cs="Courier New" w:hint="default"/>
      </w:rPr>
    </w:lvl>
    <w:lvl w:ilvl="8" w:tplc="04090005" w:tentative="1">
      <w:start w:val="1"/>
      <w:numFmt w:val="bullet"/>
      <w:lvlText w:val=""/>
      <w:lvlJc w:val="left"/>
      <w:pPr>
        <w:ind w:left="6783" w:hanging="360"/>
      </w:pPr>
      <w:rPr>
        <w:rFonts w:ascii="Wingdings" w:hAnsi="Wingdings" w:hint="default"/>
      </w:rPr>
    </w:lvl>
  </w:abstractNum>
  <w:abstractNum w:abstractNumId="35">
    <w:nsid w:val="39E42F28"/>
    <w:multiLevelType w:val="hybridMultilevel"/>
    <w:tmpl w:val="8C3A20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3A20148E"/>
    <w:multiLevelType w:val="hybridMultilevel"/>
    <w:tmpl w:val="6C7C2C22"/>
    <w:lvl w:ilvl="0" w:tplc="0409000F">
      <w:start w:val="1"/>
      <w:numFmt w:val="decimal"/>
      <w:lvlText w:val="%1."/>
      <w:lvlJc w:val="left"/>
      <w:pPr>
        <w:ind w:left="1095" w:hanging="792"/>
      </w:pPr>
      <w:rPr>
        <w:rFonts w:hint="default"/>
      </w:rPr>
    </w:lvl>
    <w:lvl w:ilvl="1" w:tplc="04260019" w:tentative="1">
      <w:start w:val="1"/>
      <w:numFmt w:val="lowerLetter"/>
      <w:lvlText w:val="%2."/>
      <w:lvlJc w:val="left"/>
      <w:pPr>
        <w:ind w:left="1383" w:hanging="360"/>
      </w:pPr>
    </w:lvl>
    <w:lvl w:ilvl="2" w:tplc="0426001B" w:tentative="1">
      <w:start w:val="1"/>
      <w:numFmt w:val="lowerRoman"/>
      <w:lvlText w:val="%3."/>
      <w:lvlJc w:val="right"/>
      <w:pPr>
        <w:ind w:left="2103" w:hanging="180"/>
      </w:pPr>
    </w:lvl>
    <w:lvl w:ilvl="3" w:tplc="0426000F" w:tentative="1">
      <w:start w:val="1"/>
      <w:numFmt w:val="decimal"/>
      <w:lvlText w:val="%4."/>
      <w:lvlJc w:val="left"/>
      <w:pPr>
        <w:ind w:left="2823" w:hanging="360"/>
      </w:pPr>
    </w:lvl>
    <w:lvl w:ilvl="4" w:tplc="04260019" w:tentative="1">
      <w:start w:val="1"/>
      <w:numFmt w:val="lowerLetter"/>
      <w:lvlText w:val="%5."/>
      <w:lvlJc w:val="left"/>
      <w:pPr>
        <w:ind w:left="3543" w:hanging="360"/>
      </w:pPr>
    </w:lvl>
    <w:lvl w:ilvl="5" w:tplc="0426001B" w:tentative="1">
      <w:start w:val="1"/>
      <w:numFmt w:val="lowerRoman"/>
      <w:lvlText w:val="%6."/>
      <w:lvlJc w:val="right"/>
      <w:pPr>
        <w:ind w:left="4263" w:hanging="180"/>
      </w:pPr>
    </w:lvl>
    <w:lvl w:ilvl="6" w:tplc="0426000F" w:tentative="1">
      <w:start w:val="1"/>
      <w:numFmt w:val="decimal"/>
      <w:lvlText w:val="%7."/>
      <w:lvlJc w:val="left"/>
      <w:pPr>
        <w:ind w:left="4983" w:hanging="360"/>
      </w:pPr>
    </w:lvl>
    <w:lvl w:ilvl="7" w:tplc="04260019" w:tentative="1">
      <w:start w:val="1"/>
      <w:numFmt w:val="lowerLetter"/>
      <w:lvlText w:val="%8."/>
      <w:lvlJc w:val="left"/>
      <w:pPr>
        <w:ind w:left="5703" w:hanging="360"/>
      </w:pPr>
    </w:lvl>
    <w:lvl w:ilvl="8" w:tplc="0426001B" w:tentative="1">
      <w:start w:val="1"/>
      <w:numFmt w:val="lowerRoman"/>
      <w:lvlText w:val="%9."/>
      <w:lvlJc w:val="right"/>
      <w:pPr>
        <w:ind w:left="6423" w:hanging="180"/>
      </w:pPr>
    </w:lvl>
  </w:abstractNum>
  <w:abstractNum w:abstractNumId="37">
    <w:nsid w:val="3A80702F"/>
    <w:multiLevelType w:val="hybridMultilevel"/>
    <w:tmpl w:val="04CAF276"/>
    <w:lvl w:ilvl="0" w:tplc="22AEE678">
      <w:start w:val="1"/>
      <w:numFmt w:val="bullet"/>
      <w:lvlText w:val=""/>
      <w:lvlJc w:val="left"/>
      <w:pPr>
        <w:ind w:left="720" w:hanging="360"/>
      </w:pPr>
      <w:rPr>
        <w:rFonts w:ascii="Symbol" w:hAnsi="Symbol" w:hint="default"/>
      </w:rPr>
    </w:lvl>
    <w:lvl w:ilvl="1" w:tplc="34E0C41A">
      <w:start w:val="1"/>
      <w:numFmt w:val="bullet"/>
      <w:lvlText w:val="o"/>
      <w:lvlJc w:val="left"/>
      <w:pPr>
        <w:ind w:left="1440" w:hanging="360"/>
      </w:pPr>
      <w:rPr>
        <w:rFonts w:ascii="Courier New" w:hAnsi="Courier New" w:hint="default"/>
      </w:rPr>
    </w:lvl>
    <w:lvl w:ilvl="2" w:tplc="C122C912">
      <w:start w:val="1"/>
      <w:numFmt w:val="bullet"/>
      <w:lvlText w:val=""/>
      <w:lvlJc w:val="left"/>
      <w:pPr>
        <w:ind w:left="2160" w:hanging="360"/>
      </w:pPr>
      <w:rPr>
        <w:rFonts w:ascii="Wingdings" w:hAnsi="Wingdings" w:hint="default"/>
      </w:rPr>
    </w:lvl>
    <w:lvl w:ilvl="3" w:tplc="57F6F124">
      <w:start w:val="1"/>
      <w:numFmt w:val="bullet"/>
      <w:lvlText w:val=""/>
      <w:lvlJc w:val="left"/>
      <w:pPr>
        <w:ind w:left="2880" w:hanging="360"/>
      </w:pPr>
      <w:rPr>
        <w:rFonts w:ascii="Symbol" w:hAnsi="Symbol" w:hint="default"/>
      </w:rPr>
    </w:lvl>
    <w:lvl w:ilvl="4" w:tplc="BB4ABB4A">
      <w:start w:val="1"/>
      <w:numFmt w:val="bullet"/>
      <w:lvlText w:val="o"/>
      <w:lvlJc w:val="left"/>
      <w:pPr>
        <w:ind w:left="3600" w:hanging="360"/>
      </w:pPr>
      <w:rPr>
        <w:rFonts w:ascii="Courier New" w:hAnsi="Courier New" w:hint="default"/>
      </w:rPr>
    </w:lvl>
    <w:lvl w:ilvl="5" w:tplc="7FB4C53C">
      <w:start w:val="1"/>
      <w:numFmt w:val="bullet"/>
      <w:lvlText w:val=""/>
      <w:lvlJc w:val="left"/>
      <w:pPr>
        <w:ind w:left="4320" w:hanging="360"/>
      </w:pPr>
      <w:rPr>
        <w:rFonts w:ascii="Wingdings" w:hAnsi="Wingdings" w:hint="default"/>
      </w:rPr>
    </w:lvl>
    <w:lvl w:ilvl="6" w:tplc="2332BBB0">
      <w:start w:val="1"/>
      <w:numFmt w:val="bullet"/>
      <w:lvlText w:val=""/>
      <w:lvlJc w:val="left"/>
      <w:pPr>
        <w:ind w:left="5040" w:hanging="360"/>
      </w:pPr>
      <w:rPr>
        <w:rFonts w:ascii="Symbol" w:hAnsi="Symbol" w:hint="default"/>
      </w:rPr>
    </w:lvl>
    <w:lvl w:ilvl="7" w:tplc="CB3EBD42">
      <w:start w:val="1"/>
      <w:numFmt w:val="bullet"/>
      <w:lvlText w:val="o"/>
      <w:lvlJc w:val="left"/>
      <w:pPr>
        <w:ind w:left="5760" w:hanging="360"/>
      </w:pPr>
      <w:rPr>
        <w:rFonts w:ascii="Courier New" w:hAnsi="Courier New" w:hint="default"/>
      </w:rPr>
    </w:lvl>
    <w:lvl w:ilvl="8" w:tplc="3F2E3E48">
      <w:start w:val="1"/>
      <w:numFmt w:val="bullet"/>
      <w:lvlText w:val=""/>
      <w:lvlJc w:val="left"/>
      <w:pPr>
        <w:ind w:left="6480" w:hanging="360"/>
      </w:pPr>
      <w:rPr>
        <w:rFonts w:ascii="Wingdings" w:hAnsi="Wingdings" w:hint="default"/>
      </w:rPr>
    </w:lvl>
  </w:abstractNum>
  <w:abstractNum w:abstractNumId="38">
    <w:nsid w:val="3D650039"/>
    <w:multiLevelType w:val="hybridMultilevel"/>
    <w:tmpl w:val="5A641348"/>
    <w:lvl w:ilvl="0" w:tplc="04260001">
      <w:start w:val="1"/>
      <w:numFmt w:val="bullet"/>
      <w:lvlText w:val=""/>
      <w:lvlJc w:val="left"/>
      <w:pPr>
        <w:ind w:left="663" w:hanging="360"/>
      </w:pPr>
      <w:rPr>
        <w:rFonts w:ascii="Symbol" w:hAnsi="Symbol" w:hint="default"/>
      </w:rPr>
    </w:lvl>
    <w:lvl w:ilvl="1" w:tplc="04260019" w:tentative="1">
      <w:start w:val="1"/>
      <w:numFmt w:val="lowerLetter"/>
      <w:lvlText w:val="%2."/>
      <w:lvlJc w:val="left"/>
      <w:pPr>
        <w:ind w:left="1383" w:hanging="360"/>
      </w:pPr>
    </w:lvl>
    <w:lvl w:ilvl="2" w:tplc="0426001B" w:tentative="1">
      <w:start w:val="1"/>
      <w:numFmt w:val="lowerRoman"/>
      <w:lvlText w:val="%3."/>
      <w:lvlJc w:val="right"/>
      <w:pPr>
        <w:ind w:left="2103" w:hanging="180"/>
      </w:pPr>
    </w:lvl>
    <w:lvl w:ilvl="3" w:tplc="0426000F" w:tentative="1">
      <w:start w:val="1"/>
      <w:numFmt w:val="decimal"/>
      <w:lvlText w:val="%4."/>
      <w:lvlJc w:val="left"/>
      <w:pPr>
        <w:ind w:left="2823" w:hanging="360"/>
      </w:pPr>
    </w:lvl>
    <w:lvl w:ilvl="4" w:tplc="04260019" w:tentative="1">
      <w:start w:val="1"/>
      <w:numFmt w:val="lowerLetter"/>
      <w:lvlText w:val="%5."/>
      <w:lvlJc w:val="left"/>
      <w:pPr>
        <w:ind w:left="3543" w:hanging="360"/>
      </w:pPr>
    </w:lvl>
    <w:lvl w:ilvl="5" w:tplc="0426001B" w:tentative="1">
      <w:start w:val="1"/>
      <w:numFmt w:val="lowerRoman"/>
      <w:lvlText w:val="%6."/>
      <w:lvlJc w:val="right"/>
      <w:pPr>
        <w:ind w:left="4263" w:hanging="180"/>
      </w:pPr>
    </w:lvl>
    <w:lvl w:ilvl="6" w:tplc="0426000F" w:tentative="1">
      <w:start w:val="1"/>
      <w:numFmt w:val="decimal"/>
      <w:lvlText w:val="%7."/>
      <w:lvlJc w:val="left"/>
      <w:pPr>
        <w:ind w:left="4983" w:hanging="360"/>
      </w:pPr>
    </w:lvl>
    <w:lvl w:ilvl="7" w:tplc="04260019" w:tentative="1">
      <w:start w:val="1"/>
      <w:numFmt w:val="lowerLetter"/>
      <w:lvlText w:val="%8."/>
      <w:lvlJc w:val="left"/>
      <w:pPr>
        <w:ind w:left="5703" w:hanging="360"/>
      </w:pPr>
    </w:lvl>
    <w:lvl w:ilvl="8" w:tplc="0426001B" w:tentative="1">
      <w:start w:val="1"/>
      <w:numFmt w:val="lowerRoman"/>
      <w:lvlText w:val="%9."/>
      <w:lvlJc w:val="right"/>
      <w:pPr>
        <w:ind w:left="6423" w:hanging="180"/>
      </w:pPr>
    </w:lvl>
  </w:abstractNum>
  <w:abstractNum w:abstractNumId="39">
    <w:nsid w:val="3D8024A0"/>
    <w:multiLevelType w:val="hybridMultilevel"/>
    <w:tmpl w:val="A5C4E28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nsid w:val="40A94EB4"/>
    <w:multiLevelType w:val="hybridMultilevel"/>
    <w:tmpl w:val="4F9C8B9C"/>
    <w:lvl w:ilvl="0" w:tplc="04260001">
      <w:start w:val="1"/>
      <w:numFmt w:val="bullet"/>
      <w:lvlText w:val=""/>
      <w:lvlJc w:val="left"/>
      <w:pPr>
        <w:ind w:left="720" w:hanging="360"/>
      </w:pPr>
      <w:rPr>
        <w:rFonts w:ascii="Symbol" w:hAnsi="Symbol" w:hint="default"/>
      </w:rPr>
    </w:lvl>
    <w:lvl w:ilvl="1" w:tplc="FCA8601A">
      <w:start w:val="1"/>
      <w:numFmt w:val="bullet"/>
      <w:lvlText w:val="o"/>
      <w:lvlJc w:val="left"/>
      <w:pPr>
        <w:ind w:left="1440" w:hanging="360"/>
      </w:pPr>
      <w:rPr>
        <w:rFonts w:ascii="Courier New" w:hAnsi="Courier New" w:hint="default"/>
      </w:rPr>
    </w:lvl>
    <w:lvl w:ilvl="2" w:tplc="2400884C">
      <w:start w:val="1"/>
      <w:numFmt w:val="bullet"/>
      <w:lvlText w:val=""/>
      <w:lvlJc w:val="left"/>
      <w:pPr>
        <w:ind w:left="2160" w:hanging="360"/>
      </w:pPr>
      <w:rPr>
        <w:rFonts w:ascii="Wingdings" w:hAnsi="Wingdings" w:hint="default"/>
      </w:rPr>
    </w:lvl>
    <w:lvl w:ilvl="3" w:tplc="758CD708">
      <w:start w:val="1"/>
      <w:numFmt w:val="bullet"/>
      <w:lvlText w:val=""/>
      <w:lvlJc w:val="left"/>
      <w:pPr>
        <w:ind w:left="2880" w:hanging="360"/>
      </w:pPr>
      <w:rPr>
        <w:rFonts w:ascii="Symbol" w:hAnsi="Symbol" w:hint="default"/>
      </w:rPr>
    </w:lvl>
    <w:lvl w:ilvl="4" w:tplc="0624FFD8">
      <w:start w:val="1"/>
      <w:numFmt w:val="bullet"/>
      <w:lvlText w:val="o"/>
      <w:lvlJc w:val="left"/>
      <w:pPr>
        <w:ind w:left="3600" w:hanging="360"/>
      </w:pPr>
      <w:rPr>
        <w:rFonts w:ascii="Courier New" w:hAnsi="Courier New" w:hint="default"/>
      </w:rPr>
    </w:lvl>
    <w:lvl w:ilvl="5" w:tplc="A9103C06">
      <w:start w:val="1"/>
      <w:numFmt w:val="bullet"/>
      <w:lvlText w:val=""/>
      <w:lvlJc w:val="left"/>
      <w:pPr>
        <w:ind w:left="4320" w:hanging="360"/>
      </w:pPr>
      <w:rPr>
        <w:rFonts w:ascii="Wingdings" w:hAnsi="Wingdings" w:hint="default"/>
      </w:rPr>
    </w:lvl>
    <w:lvl w:ilvl="6" w:tplc="324282D6">
      <w:start w:val="1"/>
      <w:numFmt w:val="bullet"/>
      <w:lvlText w:val=""/>
      <w:lvlJc w:val="left"/>
      <w:pPr>
        <w:ind w:left="5040" w:hanging="360"/>
      </w:pPr>
      <w:rPr>
        <w:rFonts w:ascii="Symbol" w:hAnsi="Symbol" w:hint="default"/>
      </w:rPr>
    </w:lvl>
    <w:lvl w:ilvl="7" w:tplc="D840A524">
      <w:start w:val="1"/>
      <w:numFmt w:val="bullet"/>
      <w:lvlText w:val="o"/>
      <w:lvlJc w:val="left"/>
      <w:pPr>
        <w:ind w:left="5760" w:hanging="360"/>
      </w:pPr>
      <w:rPr>
        <w:rFonts w:ascii="Courier New" w:hAnsi="Courier New" w:hint="default"/>
      </w:rPr>
    </w:lvl>
    <w:lvl w:ilvl="8" w:tplc="DEA04F6C">
      <w:start w:val="1"/>
      <w:numFmt w:val="bullet"/>
      <w:lvlText w:val=""/>
      <w:lvlJc w:val="left"/>
      <w:pPr>
        <w:ind w:left="6480" w:hanging="360"/>
      </w:pPr>
      <w:rPr>
        <w:rFonts w:ascii="Wingdings" w:hAnsi="Wingdings" w:hint="default"/>
      </w:rPr>
    </w:lvl>
  </w:abstractNum>
  <w:abstractNum w:abstractNumId="41">
    <w:nsid w:val="41267E14"/>
    <w:multiLevelType w:val="hybridMultilevel"/>
    <w:tmpl w:val="31DABEA6"/>
    <w:lvl w:ilvl="0" w:tplc="0409000B">
      <w:start w:val="1"/>
      <w:numFmt w:val="bullet"/>
      <w:lvlText w:val=""/>
      <w:lvlJc w:val="left"/>
      <w:pPr>
        <w:ind w:left="663" w:hanging="360"/>
      </w:pPr>
      <w:rPr>
        <w:rFonts w:ascii="Wingdings" w:hAnsi="Wingdings" w:hint="default"/>
      </w:rPr>
    </w:lvl>
    <w:lvl w:ilvl="1" w:tplc="04090003" w:tentative="1">
      <w:start w:val="1"/>
      <w:numFmt w:val="bullet"/>
      <w:lvlText w:val="o"/>
      <w:lvlJc w:val="left"/>
      <w:pPr>
        <w:ind w:left="1383" w:hanging="360"/>
      </w:pPr>
      <w:rPr>
        <w:rFonts w:ascii="Courier New" w:hAnsi="Courier New" w:cs="Courier New" w:hint="default"/>
      </w:rPr>
    </w:lvl>
    <w:lvl w:ilvl="2" w:tplc="04090005" w:tentative="1">
      <w:start w:val="1"/>
      <w:numFmt w:val="bullet"/>
      <w:lvlText w:val=""/>
      <w:lvlJc w:val="left"/>
      <w:pPr>
        <w:ind w:left="2103" w:hanging="360"/>
      </w:pPr>
      <w:rPr>
        <w:rFonts w:ascii="Wingdings" w:hAnsi="Wingdings" w:hint="default"/>
      </w:rPr>
    </w:lvl>
    <w:lvl w:ilvl="3" w:tplc="04090001" w:tentative="1">
      <w:start w:val="1"/>
      <w:numFmt w:val="bullet"/>
      <w:lvlText w:val=""/>
      <w:lvlJc w:val="left"/>
      <w:pPr>
        <w:ind w:left="2823" w:hanging="360"/>
      </w:pPr>
      <w:rPr>
        <w:rFonts w:ascii="Symbol" w:hAnsi="Symbol" w:hint="default"/>
      </w:rPr>
    </w:lvl>
    <w:lvl w:ilvl="4" w:tplc="04090003" w:tentative="1">
      <w:start w:val="1"/>
      <w:numFmt w:val="bullet"/>
      <w:lvlText w:val="o"/>
      <w:lvlJc w:val="left"/>
      <w:pPr>
        <w:ind w:left="3543" w:hanging="360"/>
      </w:pPr>
      <w:rPr>
        <w:rFonts w:ascii="Courier New" w:hAnsi="Courier New" w:cs="Courier New" w:hint="default"/>
      </w:rPr>
    </w:lvl>
    <w:lvl w:ilvl="5" w:tplc="04090005" w:tentative="1">
      <w:start w:val="1"/>
      <w:numFmt w:val="bullet"/>
      <w:lvlText w:val=""/>
      <w:lvlJc w:val="left"/>
      <w:pPr>
        <w:ind w:left="4263" w:hanging="360"/>
      </w:pPr>
      <w:rPr>
        <w:rFonts w:ascii="Wingdings" w:hAnsi="Wingdings" w:hint="default"/>
      </w:rPr>
    </w:lvl>
    <w:lvl w:ilvl="6" w:tplc="04090001" w:tentative="1">
      <w:start w:val="1"/>
      <w:numFmt w:val="bullet"/>
      <w:lvlText w:val=""/>
      <w:lvlJc w:val="left"/>
      <w:pPr>
        <w:ind w:left="4983" w:hanging="360"/>
      </w:pPr>
      <w:rPr>
        <w:rFonts w:ascii="Symbol" w:hAnsi="Symbol" w:hint="default"/>
      </w:rPr>
    </w:lvl>
    <w:lvl w:ilvl="7" w:tplc="04090003" w:tentative="1">
      <w:start w:val="1"/>
      <w:numFmt w:val="bullet"/>
      <w:lvlText w:val="o"/>
      <w:lvlJc w:val="left"/>
      <w:pPr>
        <w:ind w:left="5703" w:hanging="360"/>
      </w:pPr>
      <w:rPr>
        <w:rFonts w:ascii="Courier New" w:hAnsi="Courier New" w:cs="Courier New" w:hint="default"/>
      </w:rPr>
    </w:lvl>
    <w:lvl w:ilvl="8" w:tplc="04090005" w:tentative="1">
      <w:start w:val="1"/>
      <w:numFmt w:val="bullet"/>
      <w:lvlText w:val=""/>
      <w:lvlJc w:val="left"/>
      <w:pPr>
        <w:ind w:left="6423" w:hanging="360"/>
      </w:pPr>
      <w:rPr>
        <w:rFonts w:ascii="Wingdings" w:hAnsi="Wingdings" w:hint="default"/>
      </w:rPr>
    </w:lvl>
  </w:abstractNum>
  <w:abstractNum w:abstractNumId="42">
    <w:nsid w:val="41B32299"/>
    <w:multiLevelType w:val="hybridMultilevel"/>
    <w:tmpl w:val="EF3443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42B30E35"/>
    <w:multiLevelType w:val="hybridMultilevel"/>
    <w:tmpl w:val="1578E2FE"/>
    <w:lvl w:ilvl="0" w:tplc="04260001">
      <w:start w:val="1"/>
      <w:numFmt w:val="bullet"/>
      <w:lvlText w:val=""/>
      <w:lvlJc w:val="left"/>
      <w:pPr>
        <w:ind w:left="891" w:hanging="360"/>
      </w:pPr>
      <w:rPr>
        <w:rFonts w:ascii="Symbol" w:hAnsi="Symbol" w:hint="default"/>
      </w:rPr>
    </w:lvl>
    <w:lvl w:ilvl="1" w:tplc="04260003" w:tentative="1">
      <w:start w:val="1"/>
      <w:numFmt w:val="bullet"/>
      <w:lvlText w:val="o"/>
      <w:lvlJc w:val="left"/>
      <w:pPr>
        <w:ind w:left="1611" w:hanging="360"/>
      </w:pPr>
      <w:rPr>
        <w:rFonts w:ascii="Courier New" w:hAnsi="Courier New" w:cs="Courier New" w:hint="default"/>
      </w:rPr>
    </w:lvl>
    <w:lvl w:ilvl="2" w:tplc="04260005" w:tentative="1">
      <w:start w:val="1"/>
      <w:numFmt w:val="bullet"/>
      <w:lvlText w:val=""/>
      <w:lvlJc w:val="left"/>
      <w:pPr>
        <w:ind w:left="2331" w:hanging="360"/>
      </w:pPr>
      <w:rPr>
        <w:rFonts w:ascii="Wingdings" w:hAnsi="Wingdings" w:hint="default"/>
      </w:rPr>
    </w:lvl>
    <w:lvl w:ilvl="3" w:tplc="04260001" w:tentative="1">
      <w:start w:val="1"/>
      <w:numFmt w:val="bullet"/>
      <w:lvlText w:val=""/>
      <w:lvlJc w:val="left"/>
      <w:pPr>
        <w:ind w:left="3051" w:hanging="360"/>
      </w:pPr>
      <w:rPr>
        <w:rFonts w:ascii="Symbol" w:hAnsi="Symbol" w:hint="default"/>
      </w:rPr>
    </w:lvl>
    <w:lvl w:ilvl="4" w:tplc="04260003" w:tentative="1">
      <w:start w:val="1"/>
      <w:numFmt w:val="bullet"/>
      <w:lvlText w:val="o"/>
      <w:lvlJc w:val="left"/>
      <w:pPr>
        <w:ind w:left="3771" w:hanging="360"/>
      </w:pPr>
      <w:rPr>
        <w:rFonts w:ascii="Courier New" w:hAnsi="Courier New" w:cs="Courier New" w:hint="default"/>
      </w:rPr>
    </w:lvl>
    <w:lvl w:ilvl="5" w:tplc="04260005" w:tentative="1">
      <w:start w:val="1"/>
      <w:numFmt w:val="bullet"/>
      <w:lvlText w:val=""/>
      <w:lvlJc w:val="left"/>
      <w:pPr>
        <w:ind w:left="4491" w:hanging="360"/>
      </w:pPr>
      <w:rPr>
        <w:rFonts w:ascii="Wingdings" w:hAnsi="Wingdings" w:hint="default"/>
      </w:rPr>
    </w:lvl>
    <w:lvl w:ilvl="6" w:tplc="04260001" w:tentative="1">
      <w:start w:val="1"/>
      <w:numFmt w:val="bullet"/>
      <w:lvlText w:val=""/>
      <w:lvlJc w:val="left"/>
      <w:pPr>
        <w:ind w:left="5211" w:hanging="360"/>
      </w:pPr>
      <w:rPr>
        <w:rFonts w:ascii="Symbol" w:hAnsi="Symbol" w:hint="default"/>
      </w:rPr>
    </w:lvl>
    <w:lvl w:ilvl="7" w:tplc="04260003" w:tentative="1">
      <w:start w:val="1"/>
      <w:numFmt w:val="bullet"/>
      <w:lvlText w:val="o"/>
      <w:lvlJc w:val="left"/>
      <w:pPr>
        <w:ind w:left="5931" w:hanging="360"/>
      </w:pPr>
      <w:rPr>
        <w:rFonts w:ascii="Courier New" w:hAnsi="Courier New" w:cs="Courier New" w:hint="default"/>
      </w:rPr>
    </w:lvl>
    <w:lvl w:ilvl="8" w:tplc="04260005" w:tentative="1">
      <w:start w:val="1"/>
      <w:numFmt w:val="bullet"/>
      <w:lvlText w:val=""/>
      <w:lvlJc w:val="left"/>
      <w:pPr>
        <w:ind w:left="6651" w:hanging="360"/>
      </w:pPr>
      <w:rPr>
        <w:rFonts w:ascii="Wingdings" w:hAnsi="Wingdings" w:hint="default"/>
      </w:rPr>
    </w:lvl>
  </w:abstractNum>
  <w:abstractNum w:abstractNumId="44">
    <w:nsid w:val="444D6DFA"/>
    <w:multiLevelType w:val="hybridMultilevel"/>
    <w:tmpl w:val="D1F4FCFA"/>
    <w:lvl w:ilvl="0" w:tplc="0426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5A87624"/>
    <w:multiLevelType w:val="multilevel"/>
    <w:tmpl w:val="03F8AA1C"/>
    <w:lvl w:ilvl="0">
      <w:start w:val="1"/>
      <w:numFmt w:val="decimal"/>
      <w:lvlText w:val="%1."/>
      <w:lvlJc w:val="left"/>
      <w:pPr>
        <w:ind w:left="663" w:hanging="360"/>
      </w:pPr>
    </w:lvl>
    <w:lvl w:ilvl="1">
      <w:start w:val="3"/>
      <w:numFmt w:val="decimalZero"/>
      <w:isLgl/>
      <w:lvlText w:val="%1.%2"/>
      <w:lvlJc w:val="left"/>
      <w:pPr>
        <w:ind w:left="1491" w:hanging="1160"/>
      </w:pPr>
      <w:rPr>
        <w:rFonts w:ascii="Times New Roman" w:hAnsi="Times New Roman" w:cs="Times New Roman" w:hint="default"/>
        <w:color w:val="000000"/>
      </w:rPr>
    </w:lvl>
    <w:lvl w:ilvl="2">
      <w:start w:val="2021"/>
      <w:numFmt w:val="decimal"/>
      <w:isLgl/>
      <w:lvlText w:val="%1.%2.%3"/>
      <w:lvlJc w:val="left"/>
      <w:pPr>
        <w:ind w:left="1519" w:hanging="1160"/>
      </w:pPr>
      <w:rPr>
        <w:rFonts w:ascii="Times New Roman" w:hAnsi="Times New Roman" w:cs="Times New Roman" w:hint="default"/>
        <w:color w:val="000000"/>
      </w:rPr>
    </w:lvl>
    <w:lvl w:ilvl="3">
      <w:start w:val="1"/>
      <w:numFmt w:val="decimal"/>
      <w:isLgl/>
      <w:lvlText w:val="%1.%2.%3.%4"/>
      <w:lvlJc w:val="left"/>
      <w:pPr>
        <w:ind w:left="1547" w:hanging="1160"/>
      </w:pPr>
      <w:rPr>
        <w:rFonts w:ascii="Times New Roman" w:hAnsi="Times New Roman" w:cs="Times New Roman" w:hint="default"/>
        <w:color w:val="000000"/>
      </w:rPr>
    </w:lvl>
    <w:lvl w:ilvl="4">
      <w:start w:val="1"/>
      <w:numFmt w:val="decimal"/>
      <w:isLgl/>
      <w:lvlText w:val="%1.%2.%3.%4.%5"/>
      <w:lvlJc w:val="left"/>
      <w:pPr>
        <w:ind w:left="1575" w:hanging="1160"/>
      </w:pPr>
      <w:rPr>
        <w:rFonts w:ascii="Times New Roman" w:hAnsi="Times New Roman" w:cs="Times New Roman" w:hint="default"/>
        <w:color w:val="000000"/>
      </w:rPr>
    </w:lvl>
    <w:lvl w:ilvl="5">
      <w:start w:val="1"/>
      <w:numFmt w:val="decimal"/>
      <w:isLgl/>
      <w:lvlText w:val="%1.%2.%3.%4.%5.%6"/>
      <w:lvlJc w:val="left"/>
      <w:pPr>
        <w:ind w:left="1603" w:hanging="1160"/>
      </w:pPr>
      <w:rPr>
        <w:rFonts w:ascii="Times New Roman" w:hAnsi="Times New Roman" w:cs="Times New Roman" w:hint="default"/>
        <w:color w:val="000000"/>
      </w:rPr>
    </w:lvl>
    <w:lvl w:ilvl="6">
      <w:start w:val="1"/>
      <w:numFmt w:val="decimal"/>
      <w:isLgl/>
      <w:lvlText w:val="%1.%2.%3.%4.%5.%6.%7"/>
      <w:lvlJc w:val="left"/>
      <w:pPr>
        <w:ind w:left="1911" w:hanging="1440"/>
      </w:pPr>
      <w:rPr>
        <w:rFonts w:ascii="Times New Roman" w:hAnsi="Times New Roman" w:cs="Times New Roman" w:hint="default"/>
        <w:color w:val="000000"/>
      </w:rPr>
    </w:lvl>
    <w:lvl w:ilvl="7">
      <w:start w:val="1"/>
      <w:numFmt w:val="decimal"/>
      <w:isLgl/>
      <w:lvlText w:val="%1.%2.%3.%4.%5.%6.%7.%8"/>
      <w:lvlJc w:val="left"/>
      <w:pPr>
        <w:ind w:left="1939" w:hanging="1440"/>
      </w:pPr>
      <w:rPr>
        <w:rFonts w:ascii="Times New Roman" w:hAnsi="Times New Roman" w:cs="Times New Roman" w:hint="default"/>
        <w:color w:val="000000"/>
      </w:rPr>
    </w:lvl>
    <w:lvl w:ilvl="8">
      <w:start w:val="1"/>
      <w:numFmt w:val="decimal"/>
      <w:isLgl/>
      <w:lvlText w:val="%1.%2.%3.%4.%5.%6.%7.%8.%9"/>
      <w:lvlJc w:val="left"/>
      <w:pPr>
        <w:ind w:left="2327" w:hanging="1800"/>
      </w:pPr>
      <w:rPr>
        <w:rFonts w:ascii="Times New Roman" w:hAnsi="Times New Roman" w:cs="Times New Roman" w:hint="default"/>
        <w:color w:val="000000"/>
      </w:rPr>
    </w:lvl>
  </w:abstractNum>
  <w:abstractNum w:abstractNumId="46">
    <w:nsid w:val="499B0BE9"/>
    <w:multiLevelType w:val="hybridMultilevel"/>
    <w:tmpl w:val="4D2AC4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4AB26070"/>
    <w:multiLevelType w:val="hybridMultilevel"/>
    <w:tmpl w:val="D4FAFF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4B4319C3"/>
    <w:multiLevelType w:val="hybridMultilevel"/>
    <w:tmpl w:val="F050E1E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9">
    <w:nsid w:val="4D852C57"/>
    <w:multiLevelType w:val="hybridMultilevel"/>
    <w:tmpl w:val="70B073E4"/>
    <w:lvl w:ilvl="0" w:tplc="04260001">
      <w:start w:val="1"/>
      <w:numFmt w:val="bullet"/>
      <w:lvlText w:val=""/>
      <w:lvlJc w:val="left"/>
      <w:pPr>
        <w:ind w:left="898" w:hanging="360"/>
      </w:pPr>
      <w:rPr>
        <w:rFonts w:ascii="Symbol" w:hAnsi="Symbol" w:hint="default"/>
      </w:rPr>
    </w:lvl>
    <w:lvl w:ilvl="1" w:tplc="04090003">
      <w:start w:val="1"/>
      <w:numFmt w:val="bullet"/>
      <w:lvlText w:val="o"/>
      <w:lvlJc w:val="left"/>
      <w:pPr>
        <w:ind w:left="1618" w:hanging="360"/>
      </w:pPr>
      <w:rPr>
        <w:rFonts w:ascii="Courier New" w:hAnsi="Courier New" w:cs="Courier New" w:hint="default"/>
      </w:rPr>
    </w:lvl>
    <w:lvl w:ilvl="2" w:tplc="04090005" w:tentative="1">
      <w:start w:val="1"/>
      <w:numFmt w:val="bullet"/>
      <w:lvlText w:val=""/>
      <w:lvlJc w:val="left"/>
      <w:pPr>
        <w:ind w:left="2338" w:hanging="360"/>
      </w:pPr>
      <w:rPr>
        <w:rFonts w:ascii="Wingdings" w:hAnsi="Wingdings" w:hint="default"/>
      </w:rPr>
    </w:lvl>
    <w:lvl w:ilvl="3" w:tplc="04090001" w:tentative="1">
      <w:start w:val="1"/>
      <w:numFmt w:val="bullet"/>
      <w:lvlText w:val=""/>
      <w:lvlJc w:val="left"/>
      <w:pPr>
        <w:ind w:left="3058" w:hanging="360"/>
      </w:pPr>
      <w:rPr>
        <w:rFonts w:ascii="Symbol" w:hAnsi="Symbol" w:hint="default"/>
      </w:rPr>
    </w:lvl>
    <w:lvl w:ilvl="4" w:tplc="04090003" w:tentative="1">
      <w:start w:val="1"/>
      <w:numFmt w:val="bullet"/>
      <w:lvlText w:val="o"/>
      <w:lvlJc w:val="left"/>
      <w:pPr>
        <w:ind w:left="3778" w:hanging="360"/>
      </w:pPr>
      <w:rPr>
        <w:rFonts w:ascii="Courier New" w:hAnsi="Courier New" w:cs="Courier New" w:hint="default"/>
      </w:rPr>
    </w:lvl>
    <w:lvl w:ilvl="5" w:tplc="04090005" w:tentative="1">
      <w:start w:val="1"/>
      <w:numFmt w:val="bullet"/>
      <w:lvlText w:val=""/>
      <w:lvlJc w:val="left"/>
      <w:pPr>
        <w:ind w:left="4498" w:hanging="360"/>
      </w:pPr>
      <w:rPr>
        <w:rFonts w:ascii="Wingdings" w:hAnsi="Wingdings" w:hint="default"/>
      </w:rPr>
    </w:lvl>
    <w:lvl w:ilvl="6" w:tplc="04090001" w:tentative="1">
      <w:start w:val="1"/>
      <w:numFmt w:val="bullet"/>
      <w:lvlText w:val=""/>
      <w:lvlJc w:val="left"/>
      <w:pPr>
        <w:ind w:left="5218" w:hanging="360"/>
      </w:pPr>
      <w:rPr>
        <w:rFonts w:ascii="Symbol" w:hAnsi="Symbol" w:hint="default"/>
      </w:rPr>
    </w:lvl>
    <w:lvl w:ilvl="7" w:tplc="04090003" w:tentative="1">
      <w:start w:val="1"/>
      <w:numFmt w:val="bullet"/>
      <w:lvlText w:val="o"/>
      <w:lvlJc w:val="left"/>
      <w:pPr>
        <w:ind w:left="5938" w:hanging="360"/>
      </w:pPr>
      <w:rPr>
        <w:rFonts w:ascii="Courier New" w:hAnsi="Courier New" w:cs="Courier New" w:hint="default"/>
      </w:rPr>
    </w:lvl>
    <w:lvl w:ilvl="8" w:tplc="04090005" w:tentative="1">
      <w:start w:val="1"/>
      <w:numFmt w:val="bullet"/>
      <w:lvlText w:val=""/>
      <w:lvlJc w:val="left"/>
      <w:pPr>
        <w:ind w:left="6658" w:hanging="360"/>
      </w:pPr>
      <w:rPr>
        <w:rFonts w:ascii="Wingdings" w:hAnsi="Wingdings" w:hint="default"/>
      </w:rPr>
    </w:lvl>
  </w:abstractNum>
  <w:abstractNum w:abstractNumId="50">
    <w:nsid w:val="4F1A6728"/>
    <w:multiLevelType w:val="hybridMultilevel"/>
    <w:tmpl w:val="527841A4"/>
    <w:lvl w:ilvl="0" w:tplc="04260001">
      <w:start w:val="1"/>
      <w:numFmt w:val="bullet"/>
      <w:lvlText w:val=""/>
      <w:lvlJc w:val="left"/>
      <w:pPr>
        <w:ind w:left="1325" w:hanging="360"/>
      </w:pPr>
      <w:rPr>
        <w:rFonts w:ascii="Symbol" w:hAnsi="Symbol" w:hint="default"/>
      </w:rPr>
    </w:lvl>
    <w:lvl w:ilvl="1" w:tplc="04260003" w:tentative="1">
      <w:start w:val="1"/>
      <w:numFmt w:val="bullet"/>
      <w:lvlText w:val="o"/>
      <w:lvlJc w:val="left"/>
      <w:pPr>
        <w:ind w:left="1383" w:hanging="360"/>
      </w:pPr>
      <w:rPr>
        <w:rFonts w:ascii="Courier New" w:hAnsi="Courier New" w:cs="Courier New" w:hint="default"/>
      </w:rPr>
    </w:lvl>
    <w:lvl w:ilvl="2" w:tplc="04260005" w:tentative="1">
      <w:start w:val="1"/>
      <w:numFmt w:val="bullet"/>
      <w:lvlText w:val=""/>
      <w:lvlJc w:val="left"/>
      <w:pPr>
        <w:ind w:left="2103" w:hanging="360"/>
      </w:pPr>
      <w:rPr>
        <w:rFonts w:ascii="Wingdings" w:hAnsi="Wingdings" w:hint="default"/>
      </w:rPr>
    </w:lvl>
    <w:lvl w:ilvl="3" w:tplc="04260001" w:tentative="1">
      <w:start w:val="1"/>
      <w:numFmt w:val="bullet"/>
      <w:lvlText w:val=""/>
      <w:lvlJc w:val="left"/>
      <w:pPr>
        <w:ind w:left="2823" w:hanging="360"/>
      </w:pPr>
      <w:rPr>
        <w:rFonts w:ascii="Symbol" w:hAnsi="Symbol" w:hint="default"/>
      </w:rPr>
    </w:lvl>
    <w:lvl w:ilvl="4" w:tplc="04260003" w:tentative="1">
      <w:start w:val="1"/>
      <w:numFmt w:val="bullet"/>
      <w:lvlText w:val="o"/>
      <w:lvlJc w:val="left"/>
      <w:pPr>
        <w:ind w:left="3543" w:hanging="360"/>
      </w:pPr>
      <w:rPr>
        <w:rFonts w:ascii="Courier New" w:hAnsi="Courier New" w:cs="Courier New" w:hint="default"/>
      </w:rPr>
    </w:lvl>
    <w:lvl w:ilvl="5" w:tplc="04260005" w:tentative="1">
      <w:start w:val="1"/>
      <w:numFmt w:val="bullet"/>
      <w:lvlText w:val=""/>
      <w:lvlJc w:val="left"/>
      <w:pPr>
        <w:ind w:left="4263" w:hanging="360"/>
      </w:pPr>
      <w:rPr>
        <w:rFonts w:ascii="Wingdings" w:hAnsi="Wingdings" w:hint="default"/>
      </w:rPr>
    </w:lvl>
    <w:lvl w:ilvl="6" w:tplc="04260001" w:tentative="1">
      <w:start w:val="1"/>
      <w:numFmt w:val="bullet"/>
      <w:lvlText w:val=""/>
      <w:lvlJc w:val="left"/>
      <w:pPr>
        <w:ind w:left="4983" w:hanging="360"/>
      </w:pPr>
      <w:rPr>
        <w:rFonts w:ascii="Symbol" w:hAnsi="Symbol" w:hint="default"/>
      </w:rPr>
    </w:lvl>
    <w:lvl w:ilvl="7" w:tplc="04260003" w:tentative="1">
      <w:start w:val="1"/>
      <w:numFmt w:val="bullet"/>
      <w:lvlText w:val="o"/>
      <w:lvlJc w:val="left"/>
      <w:pPr>
        <w:ind w:left="5703" w:hanging="360"/>
      </w:pPr>
      <w:rPr>
        <w:rFonts w:ascii="Courier New" w:hAnsi="Courier New" w:cs="Courier New" w:hint="default"/>
      </w:rPr>
    </w:lvl>
    <w:lvl w:ilvl="8" w:tplc="04260005" w:tentative="1">
      <w:start w:val="1"/>
      <w:numFmt w:val="bullet"/>
      <w:lvlText w:val=""/>
      <w:lvlJc w:val="left"/>
      <w:pPr>
        <w:ind w:left="6423" w:hanging="360"/>
      </w:pPr>
      <w:rPr>
        <w:rFonts w:ascii="Wingdings" w:hAnsi="Wingdings" w:hint="default"/>
      </w:rPr>
    </w:lvl>
  </w:abstractNum>
  <w:abstractNum w:abstractNumId="51">
    <w:nsid w:val="51BA20BF"/>
    <w:multiLevelType w:val="hybridMultilevel"/>
    <w:tmpl w:val="FAD2F9E4"/>
    <w:lvl w:ilvl="0" w:tplc="04260001">
      <w:start w:val="1"/>
      <w:numFmt w:val="bullet"/>
      <w:lvlText w:val=""/>
      <w:lvlJc w:val="left"/>
      <w:pPr>
        <w:ind w:left="663" w:hanging="360"/>
      </w:pPr>
      <w:rPr>
        <w:rFonts w:ascii="Symbol" w:hAnsi="Symbol" w:hint="default"/>
      </w:rPr>
    </w:lvl>
    <w:lvl w:ilvl="1" w:tplc="04260019" w:tentative="1">
      <w:start w:val="1"/>
      <w:numFmt w:val="lowerLetter"/>
      <w:lvlText w:val="%2."/>
      <w:lvlJc w:val="left"/>
      <w:pPr>
        <w:ind w:left="1383" w:hanging="360"/>
      </w:pPr>
    </w:lvl>
    <w:lvl w:ilvl="2" w:tplc="0426001B" w:tentative="1">
      <w:start w:val="1"/>
      <w:numFmt w:val="lowerRoman"/>
      <w:lvlText w:val="%3."/>
      <w:lvlJc w:val="right"/>
      <w:pPr>
        <w:ind w:left="2103" w:hanging="180"/>
      </w:pPr>
    </w:lvl>
    <w:lvl w:ilvl="3" w:tplc="0426000F" w:tentative="1">
      <w:start w:val="1"/>
      <w:numFmt w:val="decimal"/>
      <w:lvlText w:val="%4."/>
      <w:lvlJc w:val="left"/>
      <w:pPr>
        <w:ind w:left="2823" w:hanging="360"/>
      </w:pPr>
    </w:lvl>
    <w:lvl w:ilvl="4" w:tplc="04260019" w:tentative="1">
      <w:start w:val="1"/>
      <w:numFmt w:val="lowerLetter"/>
      <w:lvlText w:val="%5."/>
      <w:lvlJc w:val="left"/>
      <w:pPr>
        <w:ind w:left="3543" w:hanging="360"/>
      </w:pPr>
    </w:lvl>
    <w:lvl w:ilvl="5" w:tplc="0426001B" w:tentative="1">
      <w:start w:val="1"/>
      <w:numFmt w:val="lowerRoman"/>
      <w:lvlText w:val="%6."/>
      <w:lvlJc w:val="right"/>
      <w:pPr>
        <w:ind w:left="4263" w:hanging="180"/>
      </w:pPr>
    </w:lvl>
    <w:lvl w:ilvl="6" w:tplc="0426000F" w:tentative="1">
      <w:start w:val="1"/>
      <w:numFmt w:val="decimal"/>
      <w:lvlText w:val="%7."/>
      <w:lvlJc w:val="left"/>
      <w:pPr>
        <w:ind w:left="4983" w:hanging="360"/>
      </w:pPr>
    </w:lvl>
    <w:lvl w:ilvl="7" w:tplc="04260019" w:tentative="1">
      <w:start w:val="1"/>
      <w:numFmt w:val="lowerLetter"/>
      <w:lvlText w:val="%8."/>
      <w:lvlJc w:val="left"/>
      <w:pPr>
        <w:ind w:left="5703" w:hanging="360"/>
      </w:pPr>
    </w:lvl>
    <w:lvl w:ilvl="8" w:tplc="0426001B" w:tentative="1">
      <w:start w:val="1"/>
      <w:numFmt w:val="lowerRoman"/>
      <w:lvlText w:val="%9."/>
      <w:lvlJc w:val="right"/>
      <w:pPr>
        <w:ind w:left="6423" w:hanging="180"/>
      </w:pPr>
    </w:lvl>
  </w:abstractNum>
  <w:abstractNum w:abstractNumId="52">
    <w:nsid w:val="51D52C39"/>
    <w:multiLevelType w:val="hybridMultilevel"/>
    <w:tmpl w:val="A7DC3D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5531EEC"/>
    <w:multiLevelType w:val="hybridMultilevel"/>
    <w:tmpl w:val="082AA6AC"/>
    <w:lvl w:ilvl="0" w:tplc="0426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60C51C3"/>
    <w:multiLevelType w:val="hybridMultilevel"/>
    <w:tmpl w:val="602250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7C01DB8"/>
    <w:multiLevelType w:val="hybridMultilevel"/>
    <w:tmpl w:val="C4265D54"/>
    <w:lvl w:ilvl="0" w:tplc="0409000B">
      <w:start w:val="1"/>
      <w:numFmt w:val="bullet"/>
      <w:lvlText w:val=""/>
      <w:lvlJc w:val="left"/>
      <w:pPr>
        <w:ind w:left="1062" w:hanging="360"/>
      </w:pPr>
      <w:rPr>
        <w:rFonts w:ascii="Wingdings" w:hAnsi="Wingdings"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56">
    <w:nsid w:val="588D63D7"/>
    <w:multiLevelType w:val="hybridMultilevel"/>
    <w:tmpl w:val="5F4EA5F8"/>
    <w:lvl w:ilvl="0" w:tplc="04260001">
      <w:start w:val="1"/>
      <w:numFmt w:val="bullet"/>
      <w:lvlText w:val=""/>
      <w:lvlJc w:val="left"/>
      <w:pPr>
        <w:ind w:left="663" w:hanging="360"/>
      </w:pPr>
      <w:rPr>
        <w:rFonts w:ascii="Symbol" w:hAnsi="Symbol" w:hint="default"/>
      </w:rPr>
    </w:lvl>
    <w:lvl w:ilvl="1" w:tplc="04090003" w:tentative="1">
      <w:start w:val="1"/>
      <w:numFmt w:val="bullet"/>
      <w:lvlText w:val="o"/>
      <w:lvlJc w:val="left"/>
      <w:pPr>
        <w:ind w:left="1383" w:hanging="360"/>
      </w:pPr>
      <w:rPr>
        <w:rFonts w:ascii="Courier New" w:hAnsi="Courier New" w:cs="Courier New" w:hint="default"/>
      </w:rPr>
    </w:lvl>
    <w:lvl w:ilvl="2" w:tplc="04090005" w:tentative="1">
      <w:start w:val="1"/>
      <w:numFmt w:val="bullet"/>
      <w:lvlText w:val=""/>
      <w:lvlJc w:val="left"/>
      <w:pPr>
        <w:ind w:left="2103" w:hanging="360"/>
      </w:pPr>
      <w:rPr>
        <w:rFonts w:ascii="Wingdings" w:hAnsi="Wingdings" w:hint="default"/>
      </w:rPr>
    </w:lvl>
    <w:lvl w:ilvl="3" w:tplc="04090001" w:tentative="1">
      <w:start w:val="1"/>
      <w:numFmt w:val="bullet"/>
      <w:lvlText w:val=""/>
      <w:lvlJc w:val="left"/>
      <w:pPr>
        <w:ind w:left="2823" w:hanging="360"/>
      </w:pPr>
      <w:rPr>
        <w:rFonts w:ascii="Symbol" w:hAnsi="Symbol" w:hint="default"/>
      </w:rPr>
    </w:lvl>
    <w:lvl w:ilvl="4" w:tplc="04090003" w:tentative="1">
      <w:start w:val="1"/>
      <w:numFmt w:val="bullet"/>
      <w:lvlText w:val="o"/>
      <w:lvlJc w:val="left"/>
      <w:pPr>
        <w:ind w:left="3543" w:hanging="360"/>
      </w:pPr>
      <w:rPr>
        <w:rFonts w:ascii="Courier New" w:hAnsi="Courier New" w:cs="Courier New" w:hint="default"/>
      </w:rPr>
    </w:lvl>
    <w:lvl w:ilvl="5" w:tplc="04090005" w:tentative="1">
      <w:start w:val="1"/>
      <w:numFmt w:val="bullet"/>
      <w:lvlText w:val=""/>
      <w:lvlJc w:val="left"/>
      <w:pPr>
        <w:ind w:left="4263" w:hanging="360"/>
      </w:pPr>
      <w:rPr>
        <w:rFonts w:ascii="Wingdings" w:hAnsi="Wingdings" w:hint="default"/>
      </w:rPr>
    </w:lvl>
    <w:lvl w:ilvl="6" w:tplc="04090001" w:tentative="1">
      <w:start w:val="1"/>
      <w:numFmt w:val="bullet"/>
      <w:lvlText w:val=""/>
      <w:lvlJc w:val="left"/>
      <w:pPr>
        <w:ind w:left="4983" w:hanging="360"/>
      </w:pPr>
      <w:rPr>
        <w:rFonts w:ascii="Symbol" w:hAnsi="Symbol" w:hint="default"/>
      </w:rPr>
    </w:lvl>
    <w:lvl w:ilvl="7" w:tplc="04090003" w:tentative="1">
      <w:start w:val="1"/>
      <w:numFmt w:val="bullet"/>
      <w:lvlText w:val="o"/>
      <w:lvlJc w:val="left"/>
      <w:pPr>
        <w:ind w:left="5703" w:hanging="360"/>
      </w:pPr>
      <w:rPr>
        <w:rFonts w:ascii="Courier New" w:hAnsi="Courier New" w:cs="Courier New" w:hint="default"/>
      </w:rPr>
    </w:lvl>
    <w:lvl w:ilvl="8" w:tplc="04090005" w:tentative="1">
      <w:start w:val="1"/>
      <w:numFmt w:val="bullet"/>
      <w:lvlText w:val=""/>
      <w:lvlJc w:val="left"/>
      <w:pPr>
        <w:ind w:left="6423" w:hanging="360"/>
      </w:pPr>
      <w:rPr>
        <w:rFonts w:ascii="Wingdings" w:hAnsi="Wingdings" w:hint="default"/>
      </w:rPr>
    </w:lvl>
  </w:abstractNum>
  <w:abstractNum w:abstractNumId="57">
    <w:nsid w:val="59AE3630"/>
    <w:multiLevelType w:val="hybridMultilevel"/>
    <w:tmpl w:val="3BE4FFA0"/>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8">
    <w:nsid w:val="5D235344"/>
    <w:multiLevelType w:val="hybridMultilevel"/>
    <w:tmpl w:val="CF8CAD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D7D5F8B"/>
    <w:multiLevelType w:val="hybridMultilevel"/>
    <w:tmpl w:val="1D9895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nsid w:val="5E204647"/>
    <w:multiLevelType w:val="hybridMultilevel"/>
    <w:tmpl w:val="8D8820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1">
    <w:nsid w:val="5F132879"/>
    <w:multiLevelType w:val="hybridMultilevel"/>
    <w:tmpl w:val="EB606BD0"/>
    <w:lvl w:ilvl="0" w:tplc="9BF81ED4">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F1A289B"/>
    <w:multiLevelType w:val="hybridMultilevel"/>
    <w:tmpl w:val="E92E28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nsid w:val="60155D8F"/>
    <w:multiLevelType w:val="hybridMultilevel"/>
    <w:tmpl w:val="28B89CE8"/>
    <w:lvl w:ilvl="0" w:tplc="0409000B">
      <w:start w:val="1"/>
      <w:numFmt w:val="bullet"/>
      <w:lvlText w:val=""/>
      <w:lvlJc w:val="left"/>
      <w:pPr>
        <w:ind w:left="663" w:hanging="360"/>
      </w:pPr>
      <w:rPr>
        <w:rFonts w:ascii="Wingdings" w:hAnsi="Wingdings" w:hint="default"/>
      </w:rPr>
    </w:lvl>
    <w:lvl w:ilvl="1" w:tplc="04090003" w:tentative="1">
      <w:start w:val="1"/>
      <w:numFmt w:val="bullet"/>
      <w:lvlText w:val="o"/>
      <w:lvlJc w:val="left"/>
      <w:pPr>
        <w:ind w:left="1383" w:hanging="360"/>
      </w:pPr>
      <w:rPr>
        <w:rFonts w:ascii="Courier New" w:hAnsi="Courier New" w:cs="Courier New" w:hint="default"/>
      </w:rPr>
    </w:lvl>
    <w:lvl w:ilvl="2" w:tplc="04090005" w:tentative="1">
      <w:start w:val="1"/>
      <w:numFmt w:val="bullet"/>
      <w:lvlText w:val=""/>
      <w:lvlJc w:val="left"/>
      <w:pPr>
        <w:ind w:left="2103" w:hanging="360"/>
      </w:pPr>
      <w:rPr>
        <w:rFonts w:ascii="Wingdings" w:hAnsi="Wingdings" w:hint="default"/>
      </w:rPr>
    </w:lvl>
    <w:lvl w:ilvl="3" w:tplc="04090001" w:tentative="1">
      <w:start w:val="1"/>
      <w:numFmt w:val="bullet"/>
      <w:lvlText w:val=""/>
      <w:lvlJc w:val="left"/>
      <w:pPr>
        <w:ind w:left="2823" w:hanging="360"/>
      </w:pPr>
      <w:rPr>
        <w:rFonts w:ascii="Symbol" w:hAnsi="Symbol" w:hint="default"/>
      </w:rPr>
    </w:lvl>
    <w:lvl w:ilvl="4" w:tplc="04090003" w:tentative="1">
      <w:start w:val="1"/>
      <w:numFmt w:val="bullet"/>
      <w:lvlText w:val="o"/>
      <w:lvlJc w:val="left"/>
      <w:pPr>
        <w:ind w:left="3543" w:hanging="360"/>
      </w:pPr>
      <w:rPr>
        <w:rFonts w:ascii="Courier New" w:hAnsi="Courier New" w:cs="Courier New" w:hint="default"/>
      </w:rPr>
    </w:lvl>
    <w:lvl w:ilvl="5" w:tplc="04090005" w:tentative="1">
      <w:start w:val="1"/>
      <w:numFmt w:val="bullet"/>
      <w:lvlText w:val=""/>
      <w:lvlJc w:val="left"/>
      <w:pPr>
        <w:ind w:left="4263" w:hanging="360"/>
      </w:pPr>
      <w:rPr>
        <w:rFonts w:ascii="Wingdings" w:hAnsi="Wingdings" w:hint="default"/>
      </w:rPr>
    </w:lvl>
    <w:lvl w:ilvl="6" w:tplc="04090001" w:tentative="1">
      <w:start w:val="1"/>
      <w:numFmt w:val="bullet"/>
      <w:lvlText w:val=""/>
      <w:lvlJc w:val="left"/>
      <w:pPr>
        <w:ind w:left="4983" w:hanging="360"/>
      </w:pPr>
      <w:rPr>
        <w:rFonts w:ascii="Symbol" w:hAnsi="Symbol" w:hint="default"/>
      </w:rPr>
    </w:lvl>
    <w:lvl w:ilvl="7" w:tplc="04090003" w:tentative="1">
      <w:start w:val="1"/>
      <w:numFmt w:val="bullet"/>
      <w:lvlText w:val="o"/>
      <w:lvlJc w:val="left"/>
      <w:pPr>
        <w:ind w:left="5703" w:hanging="360"/>
      </w:pPr>
      <w:rPr>
        <w:rFonts w:ascii="Courier New" w:hAnsi="Courier New" w:cs="Courier New" w:hint="default"/>
      </w:rPr>
    </w:lvl>
    <w:lvl w:ilvl="8" w:tplc="04090005" w:tentative="1">
      <w:start w:val="1"/>
      <w:numFmt w:val="bullet"/>
      <w:lvlText w:val=""/>
      <w:lvlJc w:val="left"/>
      <w:pPr>
        <w:ind w:left="6423" w:hanging="360"/>
      </w:pPr>
      <w:rPr>
        <w:rFonts w:ascii="Wingdings" w:hAnsi="Wingdings" w:hint="default"/>
      </w:rPr>
    </w:lvl>
  </w:abstractNum>
  <w:abstractNum w:abstractNumId="64">
    <w:nsid w:val="60F56677"/>
    <w:multiLevelType w:val="hybridMultilevel"/>
    <w:tmpl w:val="1DB27A40"/>
    <w:lvl w:ilvl="0" w:tplc="04260001">
      <w:start w:val="1"/>
      <w:numFmt w:val="bullet"/>
      <w:lvlText w:val=""/>
      <w:lvlJc w:val="left"/>
      <w:pPr>
        <w:ind w:left="720" w:hanging="360"/>
      </w:pPr>
      <w:rPr>
        <w:rFonts w:ascii="Symbol" w:hAnsi="Symbol" w:hint="default"/>
      </w:rPr>
    </w:lvl>
    <w:lvl w:ilvl="1" w:tplc="D79E8B94">
      <w:start w:val="1"/>
      <w:numFmt w:val="bullet"/>
      <w:lvlText w:val="o"/>
      <w:lvlJc w:val="left"/>
      <w:pPr>
        <w:ind w:left="1440" w:hanging="360"/>
      </w:pPr>
      <w:rPr>
        <w:rFonts w:ascii="Courier New" w:hAnsi="Courier New" w:hint="default"/>
      </w:rPr>
    </w:lvl>
    <w:lvl w:ilvl="2" w:tplc="20CA50EE">
      <w:start w:val="1"/>
      <w:numFmt w:val="bullet"/>
      <w:lvlText w:val=""/>
      <w:lvlJc w:val="left"/>
      <w:pPr>
        <w:ind w:left="2160" w:hanging="360"/>
      </w:pPr>
      <w:rPr>
        <w:rFonts w:ascii="Wingdings" w:hAnsi="Wingdings" w:hint="default"/>
      </w:rPr>
    </w:lvl>
    <w:lvl w:ilvl="3" w:tplc="4A7261D4">
      <w:start w:val="1"/>
      <w:numFmt w:val="bullet"/>
      <w:lvlText w:val=""/>
      <w:lvlJc w:val="left"/>
      <w:pPr>
        <w:ind w:left="2880" w:hanging="360"/>
      </w:pPr>
      <w:rPr>
        <w:rFonts w:ascii="Symbol" w:hAnsi="Symbol" w:hint="default"/>
      </w:rPr>
    </w:lvl>
    <w:lvl w:ilvl="4" w:tplc="66E83BD4">
      <w:start w:val="1"/>
      <w:numFmt w:val="bullet"/>
      <w:lvlText w:val="o"/>
      <w:lvlJc w:val="left"/>
      <w:pPr>
        <w:ind w:left="3600" w:hanging="360"/>
      </w:pPr>
      <w:rPr>
        <w:rFonts w:ascii="Courier New" w:hAnsi="Courier New" w:hint="default"/>
      </w:rPr>
    </w:lvl>
    <w:lvl w:ilvl="5" w:tplc="B47EE62A">
      <w:start w:val="1"/>
      <w:numFmt w:val="bullet"/>
      <w:lvlText w:val=""/>
      <w:lvlJc w:val="left"/>
      <w:pPr>
        <w:ind w:left="4320" w:hanging="360"/>
      </w:pPr>
      <w:rPr>
        <w:rFonts w:ascii="Wingdings" w:hAnsi="Wingdings" w:hint="default"/>
      </w:rPr>
    </w:lvl>
    <w:lvl w:ilvl="6" w:tplc="5BCC0566">
      <w:start w:val="1"/>
      <w:numFmt w:val="bullet"/>
      <w:lvlText w:val=""/>
      <w:lvlJc w:val="left"/>
      <w:pPr>
        <w:ind w:left="5040" w:hanging="360"/>
      </w:pPr>
      <w:rPr>
        <w:rFonts w:ascii="Symbol" w:hAnsi="Symbol" w:hint="default"/>
      </w:rPr>
    </w:lvl>
    <w:lvl w:ilvl="7" w:tplc="71986C3A">
      <w:start w:val="1"/>
      <w:numFmt w:val="bullet"/>
      <w:lvlText w:val="o"/>
      <w:lvlJc w:val="left"/>
      <w:pPr>
        <w:ind w:left="5760" w:hanging="360"/>
      </w:pPr>
      <w:rPr>
        <w:rFonts w:ascii="Courier New" w:hAnsi="Courier New" w:hint="default"/>
      </w:rPr>
    </w:lvl>
    <w:lvl w:ilvl="8" w:tplc="85044CEC">
      <w:start w:val="1"/>
      <w:numFmt w:val="bullet"/>
      <w:lvlText w:val=""/>
      <w:lvlJc w:val="left"/>
      <w:pPr>
        <w:ind w:left="6480" w:hanging="360"/>
      </w:pPr>
      <w:rPr>
        <w:rFonts w:ascii="Wingdings" w:hAnsi="Wingdings" w:hint="default"/>
      </w:rPr>
    </w:lvl>
  </w:abstractNum>
  <w:abstractNum w:abstractNumId="65">
    <w:nsid w:val="610B264E"/>
    <w:multiLevelType w:val="hybridMultilevel"/>
    <w:tmpl w:val="AF0E25A2"/>
    <w:lvl w:ilvl="0" w:tplc="E68C2A24">
      <w:start w:val="1"/>
      <w:numFmt w:val="bullet"/>
      <w:lvlText w:val="-"/>
      <w:lvlJc w:val="left"/>
      <w:pPr>
        <w:ind w:left="720" w:hanging="360"/>
      </w:pPr>
      <w:rPr>
        <w:rFonts w:ascii="&quot;Times New Roman&quot;,serif" w:hAnsi="&quot;Times New Roman&quot;,serif"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62424242"/>
    <w:multiLevelType w:val="hybridMultilevel"/>
    <w:tmpl w:val="4E64CDDC"/>
    <w:lvl w:ilvl="0" w:tplc="0426000F">
      <w:start w:val="1"/>
      <w:numFmt w:val="decimal"/>
      <w:lvlText w:val="%1."/>
      <w:lvlJc w:val="left"/>
      <w:pPr>
        <w:ind w:left="663" w:hanging="360"/>
      </w:pPr>
    </w:lvl>
    <w:lvl w:ilvl="1" w:tplc="04260019" w:tentative="1">
      <w:start w:val="1"/>
      <w:numFmt w:val="lowerLetter"/>
      <w:lvlText w:val="%2."/>
      <w:lvlJc w:val="left"/>
      <w:pPr>
        <w:ind w:left="1383" w:hanging="360"/>
      </w:pPr>
    </w:lvl>
    <w:lvl w:ilvl="2" w:tplc="0426001B" w:tentative="1">
      <w:start w:val="1"/>
      <w:numFmt w:val="lowerRoman"/>
      <w:lvlText w:val="%3."/>
      <w:lvlJc w:val="right"/>
      <w:pPr>
        <w:ind w:left="2103" w:hanging="180"/>
      </w:pPr>
    </w:lvl>
    <w:lvl w:ilvl="3" w:tplc="0426000F" w:tentative="1">
      <w:start w:val="1"/>
      <w:numFmt w:val="decimal"/>
      <w:lvlText w:val="%4."/>
      <w:lvlJc w:val="left"/>
      <w:pPr>
        <w:ind w:left="2823" w:hanging="360"/>
      </w:pPr>
    </w:lvl>
    <w:lvl w:ilvl="4" w:tplc="04260019" w:tentative="1">
      <w:start w:val="1"/>
      <w:numFmt w:val="lowerLetter"/>
      <w:lvlText w:val="%5."/>
      <w:lvlJc w:val="left"/>
      <w:pPr>
        <w:ind w:left="3543" w:hanging="360"/>
      </w:pPr>
    </w:lvl>
    <w:lvl w:ilvl="5" w:tplc="0426001B" w:tentative="1">
      <w:start w:val="1"/>
      <w:numFmt w:val="lowerRoman"/>
      <w:lvlText w:val="%6."/>
      <w:lvlJc w:val="right"/>
      <w:pPr>
        <w:ind w:left="4263" w:hanging="180"/>
      </w:pPr>
    </w:lvl>
    <w:lvl w:ilvl="6" w:tplc="0426000F" w:tentative="1">
      <w:start w:val="1"/>
      <w:numFmt w:val="decimal"/>
      <w:lvlText w:val="%7."/>
      <w:lvlJc w:val="left"/>
      <w:pPr>
        <w:ind w:left="4983" w:hanging="360"/>
      </w:pPr>
    </w:lvl>
    <w:lvl w:ilvl="7" w:tplc="04260019" w:tentative="1">
      <w:start w:val="1"/>
      <w:numFmt w:val="lowerLetter"/>
      <w:lvlText w:val="%8."/>
      <w:lvlJc w:val="left"/>
      <w:pPr>
        <w:ind w:left="5703" w:hanging="360"/>
      </w:pPr>
    </w:lvl>
    <w:lvl w:ilvl="8" w:tplc="0426001B" w:tentative="1">
      <w:start w:val="1"/>
      <w:numFmt w:val="lowerRoman"/>
      <w:lvlText w:val="%9."/>
      <w:lvlJc w:val="right"/>
      <w:pPr>
        <w:ind w:left="6423" w:hanging="180"/>
      </w:pPr>
    </w:lvl>
  </w:abstractNum>
  <w:abstractNum w:abstractNumId="67">
    <w:nsid w:val="6299581B"/>
    <w:multiLevelType w:val="hybridMultilevel"/>
    <w:tmpl w:val="AEB4B5C2"/>
    <w:lvl w:ilvl="0" w:tplc="04260001">
      <w:start w:val="1"/>
      <w:numFmt w:val="bullet"/>
      <w:lvlText w:val=""/>
      <w:lvlJc w:val="left"/>
      <w:pPr>
        <w:ind w:left="663" w:hanging="360"/>
      </w:pPr>
      <w:rPr>
        <w:rFonts w:ascii="Symbol" w:hAnsi="Symbol" w:hint="default"/>
      </w:rPr>
    </w:lvl>
    <w:lvl w:ilvl="1" w:tplc="04260003" w:tentative="1">
      <w:start w:val="1"/>
      <w:numFmt w:val="bullet"/>
      <w:lvlText w:val="o"/>
      <w:lvlJc w:val="left"/>
      <w:pPr>
        <w:ind w:left="1383" w:hanging="360"/>
      </w:pPr>
      <w:rPr>
        <w:rFonts w:ascii="Courier New" w:hAnsi="Courier New" w:cs="Courier New" w:hint="default"/>
      </w:rPr>
    </w:lvl>
    <w:lvl w:ilvl="2" w:tplc="04260005" w:tentative="1">
      <w:start w:val="1"/>
      <w:numFmt w:val="bullet"/>
      <w:lvlText w:val=""/>
      <w:lvlJc w:val="left"/>
      <w:pPr>
        <w:ind w:left="2103" w:hanging="360"/>
      </w:pPr>
      <w:rPr>
        <w:rFonts w:ascii="Wingdings" w:hAnsi="Wingdings" w:hint="default"/>
      </w:rPr>
    </w:lvl>
    <w:lvl w:ilvl="3" w:tplc="04260001" w:tentative="1">
      <w:start w:val="1"/>
      <w:numFmt w:val="bullet"/>
      <w:lvlText w:val=""/>
      <w:lvlJc w:val="left"/>
      <w:pPr>
        <w:ind w:left="2823" w:hanging="360"/>
      </w:pPr>
      <w:rPr>
        <w:rFonts w:ascii="Symbol" w:hAnsi="Symbol" w:hint="default"/>
      </w:rPr>
    </w:lvl>
    <w:lvl w:ilvl="4" w:tplc="04260003" w:tentative="1">
      <w:start w:val="1"/>
      <w:numFmt w:val="bullet"/>
      <w:lvlText w:val="o"/>
      <w:lvlJc w:val="left"/>
      <w:pPr>
        <w:ind w:left="3543" w:hanging="360"/>
      </w:pPr>
      <w:rPr>
        <w:rFonts w:ascii="Courier New" w:hAnsi="Courier New" w:cs="Courier New" w:hint="default"/>
      </w:rPr>
    </w:lvl>
    <w:lvl w:ilvl="5" w:tplc="04260005" w:tentative="1">
      <w:start w:val="1"/>
      <w:numFmt w:val="bullet"/>
      <w:lvlText w:val=""/>
      <w:lvlJc w:val="left"/>
      <w:pPr>
        <w:ind w:left="4263" w:hanging="360"/>
      </w:pPr>
      <w:rPr>
        <w:rFonts w:ascii="Wingdings" w:hAnsi="Wingdings" w:hint="default"/>
      </w:rPr>
    </w:lvl>
    <w:lvl w:ilvl="6" w:tplc="04260001" w:tentative="1">
      <w:start w:val="1"/>
      <w:numFmt w:val="bullet"/>
      <w:lvlText w:val=""/>
      <w:lvlJc w:val="left"/>
      <w:pPr>
        <w:ind w:left="4983" w:hanging="360"/>
      </w:pPr>
      <w:rPr>
        <w:rFonts w:ascii="Symbol" w:hAnsi="Symbol" w:hint="default"/>
      </w:rPr>
    </w:lvl>
    <w:lvl w:ilvl="7" w:tplc="04260003" w:tentative="1">
      <w:start w:val="1"/>
      <w:numFmt w:val="bullet"/>
      <w:lvlText w:val="o"/>
      <w:lvlJc w:val="left"/>
      <w:pPr>
        <w:ind w:left="5703" w:hanging="360"/>
      </w:pPr>
      <w:rPr>
        <w:rFonts w:ascii="Courier New" w:hAnsi="Courier New" w:cs="Courier New" w:hint="default"/>
      </w:rPr>
    </w:lvl>
    <w:lvl w:ilvl="8" w:tplc="04260005" w:tentative="1">
      <w:start w:val="1"/>
      <w:numFmt w:val="bullet"/>
      <w:lvlText w:val=""/>
      <w:lvlJc w:val="left"/>
      <w:pPr>
        <w:ind w:left="6423" w:hanging="360"/>
      </w:pPr>
      <w:rPr>
        <w:rFonts w:ascii="Wingdings" w:hAnsi="Wingdings" w:hint="default"/>
      </w:rPr>
    </w:lvl>
  </w:abstractNum>
  <w:abstractNum w:abstractNumId="68">
    <w:nsid w:val="62B513F2"/>
    <w:multiLevelType w:val="hybridMultilevel"/>
    <w:tmpl w:val="F7D2DBEA"/>
    <w:lvl w:ilvl="0" w:tplc="55145AC2">
      <w:start w:val="1"/>
      <w:numFmt w:val="decimal"/>
      <w:lvlText w:val="%1."/>
      <w:lvlJc w:val="left"/>
      <w:pPr>
        <w:ind w:left="663" w:hanging="360"/>
      </w:pPr>
      <w:rPr>
        <w:rFonts w:ascii="Times New Roman" w:eastAsia="Times New Roman" w:hAnsi="Times New Roman" w:cs="Times New Roman"/>
      </w:rPr>
    </w:lvl>
    <w:lvl w:ilvl="1" w:tplc="04260003" w:tentative="1">
      <w:start w:val="1"/>
      <w:numFmt w:val="bullet"/>
      <w:lvlText w:val="o"/>
      <w:lvlJc w:val="left"/>
      <w:pPr>
        <w:ind w:left="1383" w:hanging="360"/>
      </w:pPr>
      <w:rPr>
        <w:rFonts w:ascii="Courier New" w:hAnsi="Courier New" w:cs="Courier New" w:hint="default"/>
      </w:rPr>
    </w:lvl>
    <w:lvl w:ilvl="2" w:tplc="04260005" w:tentative="1">
      <w:start w:val="1"/>
      <w:numFmt w:val="bullet"/>
      <w:lvlText w:val=""/>
      <w:lvlJc w:val="left"/>
      <w:pPr>
        <w:ind w:left="2103" w:hanging="360"/>
      </w:pPr>
      <w:rPr>
        <w:rFonts w:ascii="Wingdings" w:hAnsi="Wingdings" w:hint="default"/>
      </w:rPr>
    </w:lvl>
    <w:lvl w:ilvl="3" w:tplc="04260001" w:tentative="1">
      <w:start w:val="1"/>
      <w:numFmt w:val="bullet"/>
      <w:lvlText w:val=""/>
      <w:lvlJc w:val="left"/>
      <w:pPr>
        <w:ind w:left="2823" w:hanging="360"/>
      </w:pPr>
      <w:rPr>
        <w:rFonts w:ascii="Symbol" w:hAnsi="Symbol" w:hint="default"/>
      </w:rPr>
    </w:lvl>
    <w:lvl w:ilvl="4" w:tplc="04260003" w:tentative="1">
      <w:start w:val="1"/>
      <w:numFmt w:val="bullet"/>
      <w:lvlText w:val="o"/>
      <w:lvlJc w:val="left"/>
      <w:pPr>
        <w:ind w:left="3543" w:hanging="360"/>
      </w:pPr>
      <w:rPr>
        <w:rFonts w:ascii="Courier New" w:hAnsi="Courier New" w:cs="Courier New" w:hint="default"/>
      </w:rPr>
    </w:lvl>
    <w:lvl w:ilvl="5" w:tplc="04260005" w:tentative="1">
      <w:start w:val="1"/>
      <w:numFmt w:val="bullet"/>
      <w:lvlText w:val=""/>
      <w:lvlJc w:val="left"/>
      <w:pPr>
        <w:ind w:left="4263" w:hanging="360"/>
      </w:pPr>
      <w:rPr>
        <w:rFonts w:ascii="Wingdings" w:hAnsi="Wingdings" w:hint="default"/>
      </w:rPr>
    </w:lvl>
    <w:lvl w:ilvl="6" w:tplc="04260001" w:tentative="1">
      <w:start w:val="1"/>
      <w:numFmt w:val="bullet"/>
      <w:lvlText w:val=""/>
      <w:lvlJc w:val="left"/>
      <w:pPr>
        <w:ind w:left="4983" w:hanging="360"/>
      </w:pPr>
      <w:rPr>
        <w:rFonts w:ascii="Symbol" w:hAnsi="Symbol" w:hint="default"/>
      </w:rPr>
    </w:lvl>
    <w:lvl w:ilvl="7" w:tplc="04260003" w:tentative="1">
      <w:start w:val="1"/>
      <w:numFmt w:val="bullet"/>
      <w:lvlText w:val="o"/>
      <w:lvlJc w:val="left"/>
      <w:pPr>
        <w:ind w:left="5703" w:hanging="360"/>
      </w:pPr>
      <w:rPr>
        <w:rFonts w:ascii="Courier New" w:hAnsi="Courier New" w:cs="Courier New" w:hint="default"/>
      </w:rPr>
    </w:lvl>
    <w:lvl w:ilvl="8" w:tplc="04260005" w:tentative="1">
      <w:start w:val="1"/>
      <w:numFmt w:val="bullet"/>
      <w:lvlText w:val=""/>
      <w:lvlJc w:val="left"/>
      <w:pPr>
        <w:ind w:left="6423" w:hanging="360"/>
      </w:pPr>
      <w:rPr>
        <w:rFonts w:ascii="Wingdings" w:hAnsi="Wingdings" w:hint="default"/>
      </w:rPr>
    </w:lvl>
  </w:abstractNum>
  <w:abstractNum w:abstractNumId="69">
    <w:nsid w:val="64560624"/>
    <w:multiLevelType w:val="hybridMultilevel"/>
    <w:tmpl w:val="61268DC4"/>
    <w:lvl w:ilvl="0" w:tplc="0409000B">
      <w:start w:val="1"/>
      <w:numFmt w:val="bullet"/>
      <w:lvlText w:val=""/>
      <w:lvlJc w:val="left"/>
      <w:pPr>
        <w:ind w:left="1062" w:hanging="360"/>
      </w:pPr>
      <w:rPr>
        <w:rFonts w:ascii="Wingdings" w:hAnsi="Wingdings"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70">
    <w:nsid w:val="65025B40"/>
    <w:multiLevelType w:val="hybridMultilevel"/>
    <w:tmpl w:val="FB2C845A"/>
    <w:lvl w:ilvl="0" w:tplc="0409000B">
      <w:start w:val="1"/>
      <w:numFmt w:val="bullet"/>
      <w:lvlText w:val=""/>
      <w:lvlJc w:val="left"/>
      <w:pPr>
        <w:ind w:left="730" w:hanging="360"/>
      </w:pPr>
      <w:rPr>
        <w:rFonts w:ascii="Wingdings" w:hAnsi="Wingdings"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71">
    <w:nsid w:val="653C78C3"/>
    <w:multiLevelType w:val="hybridMultilevel"/>
    <w:tmpl w:val="CE6A3C2C"/>
    <w:lvl w:ilvl="0" w:tplc="6590B7CE">
      <w:start w:val="14"/>
      <w:numFmt w:val="bullet"/>
      <w:lvlText w:val="-"/>
      <w:lvlJc w:val="left"/>
      <w:pPr>
        <w:ind w:left="1382" w:hanging="360"/>
      </w:pPr>
      <w:rPr>
        <w:rFonts w:ascii="Times New Roman" w:eastAsia="Times New Roman" w:hAnsi="Times New Roman" w:cs="Times New Roman" w:hint="default"/>
      </w:rPr>
    </w:lvl>
    <w:lvl w:ilvl="1" w:tplc="04260003" w:tentative="1">
      <w:start w:val="1"/>
      <w:numFmt w:val="bullet"/>
      <w:lvlText w:val="o"/>
      <w:lvlJc w:val="left"/>
      <w:pPr>
        <w:ind w:left="2102" w:hanging="360"/>
      </w:pPr>
      <w:rPr>
        <w:rFonts w:ascii="Courier New" w:hAnsi="Courier New" w:cs="Courier New" w:hint="default"/>
      </w:rPr>
    </w:lvl>
    <w:lvl w:ilvl="2" w:tplc="04260005" w:tentative="1">
      <w:start w:val="1"/>
      <w:numFmt w:val="bullet"/>
      <w:lvlText w:val=""/>
      <w:lvlJc w:val="left"/>
      <w:pPr>
        <w:ind w:left="2822" w:hanging="360"/>
      </w:pPr>
      <w:rPr>
        <w:rFonts w:ascii="Wingdings" w:hAnsi="Wingdings" w:hint="default"/>
      </w:rPr>
    </w:lvl>
    <w:lvl w:ilvl="3" w:tplc="04260001" w:tentative="1">
      <w:start w:val="1"/>
      <w:numFmt w:val="bullet"/>
      <w:lvlText w:val=""/>
      <w:lvlJc w:val="left"/>
      <w:pPr>
        <w:ind w:left="3542" w:hanging="360"/>
      </w:pPr>
      <w:rPr>
        <w:rFonts w:ascii="Symbol" w:hAnsi="Symbol" w:hint="default"/>
      </w:rPr>
    </w:lvl>
    <w:lvl w:ilvl="4" w:tplc="04260003" w:tentative="1">
      <w:start w:val="1"/>
      <w:numFmt w:val="bullet"/>
      <w:lvlText w:val="o"/>
      <w:lvlJc w:val="left"/>
      <w:pPr>
        <w:ind w:left="4262" w:hanging="360"/>
      </w:pPr>
      <w:rPr>
        <w:rFonts w:ascii="Courier New" w:hAnsi="Courier New" w:cs="Courier New" w:hint="default"/>
      </w:rPr>
    </w:lvl>
    <w:lvl w:ilvl="5" w:tplc="04260005" w:tentative="1">
      <w:start w:val="1"/>
      <w:numFmt w:val="bullet"/>
      <w:lvlText w:val=""/>
      <w:lvlJc w:val="left"/>
      <w:pPr>
        <w:ind w:left="4982" w:hanging="360"/>
      </w:pPr>
      <w:rPr>
        <w:rFonts w:ascii="Wingdings" w:hAnsi="Wingdings" w:hint="default"/>
      </w:rPr>
    </w:lvl>
    <w:lvl w:ilvl="6" w:tplc="04260001" w:tentative="1">
      <w:start w:val="1"/>
      <w:numFmt w:val="bullet"/>
      <w:lvlText w:val=""/>
      <w:lvlJc w:val="left"/>
      <w:pPr>
        <w:ind w:left="5702" w:hanging="360"/>
      </w:pPr>
      <w:rPr>
        <w:rFonts w:ascii="Symbol" w:hAnsi="Symbol" w:hint="default"/>
      </w:rPr>
    </w:lvl>
    <w:lvl w:ilvl="7" w:tplc="04260003" w:tentative="1">
      <w:start w:val="1"/>
      <w:numFmt w:val="bullet"/>
      <w:lvlText w:val="o"/>
      <w:lvlJc w:val="left"/>
      <w:pPr>
        <w:ind w:left="6422" w:hanging="360"/>
      </w:pPr>
      <w:rPr>
        <w:rFonts w:ascii="Courier New" w:hAnsi="Courier New" w:cs="Courier New" w:hint="default"/>
      </w:rPr>
    </w:lvl>
    <w:lvl w:ilvl="8" w:tplc="04260005" w:tentative="1">
      <w:start w:val="1"/>
      <w:numFmt w:val="bullet"/>
      <w:lvlText w:val=""/>
      <w:lvlJc w:val="left"/>
      <w:pPr>
        <w:ind w:left="7142" w:hanging="360"/>
      </w:pPr>
      <w:rPr>
        <w:rFonts w:ascii="Wingdings" w:hAnsi="Wingdings" w:hint="default"/>
      </w:rPr>
    </w:lvl>
  </w:abstractNum>
  <w:abstractNum w:abstractNumId="72">
    <w:nsid w:val="67920776"/>
    <w:multiLevelType w:val="hybridMultilevel"/>
    <w:tmpl w:val="F5E052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nsid w:val="6E447C03"/>
    <w:multiLevelType w:val="hybridMultilevel"/>
    <w:tmpl w:val="978409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nsid w:val="6EAB5B97"/>
    <w:multiLevelType w:val="hybridMultilevel"/>
    <w:tmpl w:val="DC76491A"/>
    <w:lvl w:ilvl="0" w:tplc="04260001">
      <w:start w:val="1"/>
      <w:numFmt w:val="bullet"/>
      <w:lvlText w:val=""/>
      <w:lvlJc w:val="left"/>
      <w:pPr>
        <w:ind w:left="663" w:hanging="360"/>
      </w:pPr>
      <w:rPr>
        <w:rFonts w:ascii="Symbol" w:hAnsi="Symbol" w:hint="default"/>
      </w:rPr>
    </w:lvl>
    <w:lvl w:ilvl="1" w:tplc="04260003" w:tentative="1">
      <w:start w:val="1"/>
      <w:numFmt w:val="bullet"/>
      <w:lvlText w:val="o"/>
      <w:lvlJc w:val="left"/>
      <w:pPr>
        <w:ind w:left="1383" w:hanging="360"/>
      </w:pPr>
      <w:rPr>
        <w:rFonts w:ascii="Courier New" w:hAnsi="Courier New" w:cs="Courier New" w:hint="default"/>
      </w:rPr>
    </w:lvl>
    <w:lvl w:ilvl="2" w:tplc="04260005" w:tentative="1">
      <w:start w:val="1"/>
      <w:numFmt w:val="bullet"/>
      <w:lvlText w:val=""/>
      <w:lvlJc w:val="left"/>
      <w:pPr>
        <w:ind w:left="2103" w:hanging="360"/>
      </w:pPr>
      <w:rPr>
        <w:rFonts w:ascii="Wingdings" w:hAnsi="Wingdings" w:hint="default"/>
      </w:rPr>
    </w:lvl>
    <w:lvl w:ilvl="3" w:tplc="04260001" w:tentative="1">
      <w:start w:val="1"/>
      <w:numFmt w:val="bullet"/>
      <w:lvlText w:val=""/>
      <w:lvlJc w:val="left"/>
      <w:pPr>
        <w:ind w:left="2823" w:hanging="360"/>
      </w:pPr>
      <w:rPr>
        <w:rFonts w:ascii="Symbol" w:hAnsi="Symbol" w:hint="default"/>
      </w:rPr>
    </w:lvl>
    <w:lvl w:ilvl="4" w:tplc="04260003" w:tentative="1">
      <w:start w:val="1"/>
      <w:numFmt w:val="bullet"/>
      <w:lvlText w:val="o"/>
      <w:lvlJc w:val="left"/>
      <w:pPr>
        <w:ind w:left="3543" w:hanging="360"/>
      </w:pPr>
      <w:rPr>
        <w:rFonts w:ascii="Courier New" w:hAnsi="Courier New" w:cs="Courier New" w:hint="default"/>
      </w:rPr>
    </w:lvl>
    <w:lvl w:ilvl="5" w:tplc="04260005" w:tentative="1">
      <w:start w:val="1"/>
      <w:numFmt w:val="bullet"/>
      <w:lvlText w:val=""/>
      <w:lvlJc w:val="left"/>
      <w:pPr>
        <w:ind w:left="4263" w:hanging="360"/>
      </w:pPr>
      <w:rPr>
        <w:rFonts w:ascii="Wingdings" w:hAnsi="Wingdings" w:hint="default"/>
      </w:rPr>
    </w:lvl>
    <w:lvl w:ilvl="6" w:tplc="04260001" w:tentative="1">
      <w:start w:val="1"/>
      <w:numFmt w:val="bullet"/>
      <w:lvlText w:val=""/>
      <w:lvlJc w:val="left"/>
      <w:pPr>
        <w:ind w:left="4983" w:hanging="360"/>
      </w:pPr>
      <w:rPr>
        <w:rFonts w:ascii="Symbol" w:hAnsi="Symbol" w:hint="default"/>
      </w:rPr>
    </w:lvl>
    <w:lvl w:ilvl="7" w:tplc="04260003" w:tentative="1">
      <w:start w:val="1"/>
      <w:numFmt w:val="bullet"/>
      <w:lvlText w:val="o"/>
      <w:lvlJc w:val="left"/>
      <w:pPr>
        <w:ind w:left="5703" w:hanging="360"/>
      </w:pPr>
      <w:rPr>
        <w:rFonts w:ascii="Courier New" w:hAnsi="Courier New" w:cs="Courier New" w:hint="default"/>
      </w:rPr>
    </w:lvl>
    <w:lvl w:ilvl="8" w:tplc="04260005" w:tentative="1">
      <w:start w:val="1"/>
      <w:numFmt w:val="bullet"/>
      <w:lvlText w:val=""/>
      <w:lvlJc w:val="left"/>
      <w:pPr>
        <w:ind w:left="6423" w:hanging="360"/>
      </w:pPr>
      <w:rPr>
        <w:rFonts w:ascii="Wingdings" w:hAnsi="Wingdings" w:hint="default"/>
      </w:rPr>
    </w:lvl>
  </w:abstractNum>
  <w:abstractNum w:abstractNumId="75">
    <w:nsid w:val="6EF46863"/>
    <w:multiLevelType w:val="hybridMultilevel"/>
    <w:tmpl w:val="C1601706"/>
    <w:lvl w:ilvl="0" w:tplc="04090001">
      <w:start w:val="1"/>
      <w:numFmt w:val="bullet"/>
      <w:lvlText w:val=""/>
      <w:lvlJc w:val="left"/>
      <w:pPr>
        <w:ind w:left="663" w:hanging="360"/>
      </w:pPr>
      <w:rPr>
        <w:rFonts w:ascii="Symbol" w:hAnsi="Symbol" w:hint="default"/>
      </w:rPr>
    </w:lvl>
    <w:lvl w:ilvl="1" w:tplc="04090003" w:tentative="1">
      <w:start w:val="1"/>
      <w:numFmt w:val="bullet"/>
      <w:lvlText w:val="o"/>
      <w:lvlJc w:val="left"/>
      <w:pPr>
        <w:ind w:left="1383" w:hanging="360"/>
      </w:pPr>
      <w:rPr>
        <w:rFonts w:ascii="Courier New" w:hAnsi="Courier New" w:cs="Courier New" w:hint="default"/>
      </w:rPr>
    </w:lvl>
    <w:lvl w:ilvl="2" w:tplc="04090005" w:tentative="1">
      <w:start w:val="1"/>
      <w:numFmt w:val="bullet"/>
      <w:lvlText w:val=""/>
      <w:lvlJc w:val="left"/>
      <w:pPr>
        <w:ind w:left="2103" w:hanging="360"/>
      </w:pPr>
      <w:rPr>
        <w:rFonts w:ascii="Wingdings" w:hAnsi="Wingdings" w:hint="default"/>
      </w:rPr>
    </w:lvl>
    <w:lvl w:ilvl="3" w:tplc="04090001" w:tentative="1">
      <w:start w:val="1"/>
      <w:numFmt w:val="bullet"/>
      <w:lvlText w:val=""/>
      <w:lvlJc w:val="left"/>
      <w:pPr>
        <w:ind w:left="2823" w:hanging="360"/>
      </w:pPr>
      <w:rPr>
        <w:rFonts w:ascii="Symbol" w:hAnsi="Symbol" w:hint="default"/>
      </w:rPr>
    </w:lvl>
    <w:lvl w:ilvl="4" w:tplc="04090003" w:tentative="1">
      <w:start w:val="1"/>
      <w:numFmt w:val="bullet"/>
      <w:lvlText w:val="o"/>
      <w:lvlJc w:val="left"/>
      <w:pPr>
        <w:ind w:left="3543" w:hanging="360"/>
      </w:pPr>
      <w:rPr>
        <w:rFonts w:ascii="Courier New" w:hAnsi="Courier New" w:cs="Courier New" w:hint="default"/>
      </w:rPr>
    </w:lvl>
    <w:lvl w:ilvl="5" w:tplc="04090005" w:tentative="1">
      <w:start w:val="1"/>
      <w:numFmt w:val="bullet"/>
      <w:lvlText w:val=""/>
      <w:lvlJc w:val="left"/>
      <w:pPr>
        <w:ind w:left="4263" w:hanging="360"/>
      </w:pPr>
      <w:rPr>
        <w:rFonts w:ascii="Wingdings" w:hAnsi="Wingdings" w:hint="default"/>
      </w:rPr>
    </w:lvl>
    <w:lvl w:ilvl="6" w:tplc="04090001" w:tentative="1">
      <w:start w:val="1"/>
      <w:numFmt w:val="bullet"/>
      <w:lvlText w:val=""/>
      <w:lvlJc w:val="left"/>
      <w:pPr>
        <w:ind w:left="4983" w:hanging="360"/>
      </w:pPr>
      <w:rPr>
        <w:rFonts w:ascii="Symbol" w:hAnsi="Symbol" w:hint="default"/>
      </w:rPr>
    </w:lvl>
    <w:lvl w:ilvl="7" w:tplc="04090003" w:tentative="1">
      <w:start w:val="1"/>
      <w:numFmt w:val="bullet"/>
      <w:lvlText w:val="o"/>
      <w:lvlJc w:val="left"/>
      <w:pPr>
        <w:ind w:left="5703" w:hanging="360"/>
      </w:pPr>
      <w:rPr>
        <w:rFonts w:ascii="Courier New" w:hAnsi="Courier New" w:cs="Courier New" w:hint="default"/>
      </w:rPr>
    </w:lvl>
    <w:lvl w:ilvl="8" w:tplc="04090005" w:tentative="1">
      <w:start w:val="1"/>
      <w:numFmt w:val="bullet"/>
      <w:lvlText w:val=""/>
      <w:lvlJc w:val="left"/>
      <w:pPr>
        <w:ind w:left="6423" w:hanging="360"/>
      </w:pPr>
      <w:rPr>
        <w:rFonts w:ascii="Wingdings" w:hAnsi="Wingdings" w:hint="default"/>
      </w:rPr>
    </w:lvl>
  </w:abstractNum>
  <w:abstractNum w:abstractNumId="76">
    <w:nsid w:val="74180130"/>
    <w:multiLevelType w:val="hybridMultilevel"/>
    <w:tmpl w:val="6F02F73E"/>
    <w:lvl w:ilvl="0" w:tplc="04260001">
      <w:start w:val="1"/>
      <w:numFmt w:val="bullet"/>
      <w:lvlText w:val=""/>
      <w:lvlJc w:val="left"/>
      <w:pPr>
        <w:ind w:left="858" w:hanging="360"/>
      </w:pPr>
      <w:rPr>
        <w:rFonts w:ascii="Symbol" w:hAnsi="Symbol" w:hint="default"/>
      </w:rPr>
    </w:lvl>
    <w:lvl w:ilvl="1" w:tplc="04260003" w:tentative="1">
      <w:start w:val="1"/>
      <w:numFmt w:val="bullet"/>
      <w:lvlText w:val="o"/>
      <w:lvlJc w:val="left"/>
      <w:pPr>
        <w:ind w:left="1578" w:hanging="360"/>
      </w:pPr>
      <w:rPr>
        <w:rFonts w:ascii="Courier New" w:hAnsi="Courier New" w:cs="Courier New" w:hint="default"/>
      </w:rPr>
    </w:lvl>
    <w:lvl w:ilvl="2" w:tplc="04260005" w:tentative="1">
      <w:start w:val="1"/>
      <w:numFmt w:val="bullet"/>
      <w:lvlText w:val=""/>
      <w:lvlJc w:val="left"/>
      <w:pPr>
        <w:ind w:left="2298" w:hanging="360"/>
      </w:pPr>
      <w:rPr>
        <w:rFonts w:ascii="Wingdings" w:hAnsi="Wingdings" w:hint="default"/>
      </w:rPr>
    </w:lvl>
    <w:lvl w:ilvl="3" w:tplc="04260001" w:tentative="1">
      <w:start w:val="1"/>
      <w:numFmt w:val="bullet"/>
      <w:lvlText w:val=""/>
      <w:lvlJc w:val="left"/>
      <w:pPr>
        <w:ind w:left="3018" w:hanging="360"/>
      </w:pPr>
      <w:rPr>
        <w:rFonts w:ascii="Symbol" w:hAnsi="Symbol" w:hint="default"/>
      </w:rPr>
    </w:lvl>
    <w:lvl w:ilvl="4" w:tplc="04260003" w:tentative="1">
      <w:start w:val="1"/>
      <w:numFmt w:val="bullet"/>
      <w:lvlText w:val="o"/>
      <w:lvlJc w:val="left"/>
      <w:pPr>
        <w:ind w:left="3738" w:hanging="360"/>
      </w:pPr>
      <w:rPr>
        <w:rFonts w:ascii="Courier New" w:hAnsi="Courier New" w:cs="Courier New" w:hint="default"/>
      </w:rPr>
    </w:lvl>
    <w:lvl w:ilvl="5" w:tplc="04260005" w:tentative="1">
      <w:start w:val="1"/>
      <w:numFmt w:val="bullet"/>
      <w:lvlText w:val=""/>
      <w:lvlJc w:val="left"/>
      <w:pPr>
        <w:ind w:left="4458" w:hanging="360"/>
      </w:pPr>
      <w:rPr>
        <w:rFonts w:ascii="Wingdings" w:hAnsi="Wingdings" w:hint="default"/>
      </w:rPr>
    </w:lvl>
    <w:lvl w:ilvl="6" w:tplc="04260001" w:tentative="1">
      <w:start w:val="1"/>
      <w:numFmt w:val="bullet"/>
      <w:lvlText w:val=""/>
      <w:lvlJc w:val="left"/>
      <w:pPr>
        <w:ind w:left="5178" w:hanging="360"/>
      </w:pPr>
      <w:rPr>
        <w:rFonts w:ascii="Symbol" w:hAnsi="Symbol" w:hint="default"/>
      </w:rPr>
    </w:lvl>
    <w:lvl w:ilvl="7" w:tplc="04260003" w:tentative="1">
      <w:start w:val="1"/>
      <w:numFmt w:val="bullet"/>
      <w:lvlText w:val="o"/>
      <w:lvlJc w:val="left"/>
      <w:pPr>
        <w:ind w:left="5898" w:hanging="360"/>
      </w:pPr>
      <w:rPr>
        <w:rFonts w:ascii="Courier New" w:hAnsi="Courier New" w:cs="Courier New" w:hint="default"/>
      </w:rPr>
    </w:lvl>
    <w:lvl w:ilvl="8" w:tplc="04260005" w:tentative="1">
      <w:start w:val="1"/>
      <w:numFmt w:val="bullet"/>
      <w:lvlText w:val=""/>
      <w:lvlJc w:val="left"/>
      <w:pPr>
        <w:ind w:left="6618" w:hanging="360"/>
      </w:pPr>
      <w:rPr>
        <w:rFonts w:ascii="Wingdings" w:hAnsi="Wingdings" w:hint="default"/>
      </w:rPr>
    </w:lvl>
  </w:abstractNum>
  <w:abstractNum w:abstractNumId="77">
    <w:nsid w:val="74D02C4B"/>
    <w:multiLevelType w:val="hybridMultilevel"/>
    <w:tmpl w:val="D7B6DD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8">
    <w:nsid w:val="7D22429E"/>
    <w:multiLevelType w:val="hybridMultilevel"/>
    <w:tmpl w:val="B1BAA1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nsid w:val="7E973934"/>
    <w:multiLevelType w:val="hybridMultilevel"/>
    <w:tmpl w:val="791223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5"/>
  </w:num>
  <w:num w:numId="4">
    <w:abstractNumId w:val="49"/>
  </w:num>
  <w:num w:numId="5">
    <w:abstractNumId w:val="14"/>
  </w:num>
  <w:num w:numId="6">
    <w:abstractNumId w:val="55"/>
  </w:num>
  <w:num w:numId="7">
    <w:abstractNumId w:val="7"/>
  </w:num>
  <w:num w:numId="8">
    <w:abstractNumId w:val="20"/>
  </w:num>
  <w:num w:numId="9">
    <w:abstractNumId w:val="5"/>
  </w:num>
  <w:num w:numId="10">
    <w:abstractNumId w:val="17"/>
  </w:num>
  <w:num w:numId="11">
    <w:abstractNumId w:val="69"/>
  </w:num>
  <w:num w:numId="12">
    <w:abstractNumId w:val="34"/>
  </w:num>
  <w:num w:numId="13">
    <w:abstractNumId w:val="63"/>
  </w:num>
  <w:num w:numId="14">
    <w:abstractNumId w:val="11"/>
  </w:num>
  <w:num w:numId="15">
    <w:abstractNumId w:val="52"/>
  </w:num>
  <w:num w:numId="16">
    <w:abstractNumId w:val="22"/>
  </w:num>
  <w:num w:numId="17">
    <w:abstractNumId w:val="75"/>
  </w:num>
  <w:num w:numId="18">
    <w:abstractNumId w:val="70"/>
  </w:num>
  <w:num w:numId="19">
    <w:abstractNumId w:val="16"/>
  </w:num>
  <w:num w:numId="20">
    <w:abstractNumId w:val="27"/>
  </w:num>
  <w:num w:numId="21">
    <w:abstractNumId w:val="33"/>
  </w:num>
  <w:num w:numId="22">
    <w:abstractNumId w:val="41"/>
  </w:num>
  <w:num w:numId="23">
    <w:abstractNumId w:val="67"/>
  </w:num>
  <w:num w:numId="24">
    <w:abstractNumId w:val="48"/>
  </w:num>
  <w:num w:numId="25">
    <w:abstractNumId w:val="13"/>
  </w:num>
  <w:num w:numId="26">
    <w:abstractNumId w:val="15"/>
  </w:num>
  <w:num w:numId="27">
    <w:abstractNumId w:val="9"/>
  </w:num>
  <w:num w:numId="28">
    <w:abstractNumId w:val="45"/>
  </w:num>
  <w:num w:numId="29">
    <w:abstractNumId w:val="68"/>
  </w:num>
  <w:num w:numId="30">
    <w:abstractNumId w:val="38"/>
  </w:num>
  <w:num w:numId="31">
    <w:abstractNumId w:val="71"/>
  </w:num>
  <w:num w:numId="32">
    <w:abstractNumId w:val="50"/>
  </w:num>
  <w:num w:numId="33">
    <w:abstractNumId w:val="77"/>
  </w:num>
  <w:num w:numId="34">
    <w:abstractNumId w:val="26"/>
  </w:num>
  <w:num w:numId="35">
    <w:abstractNumId w:val="39"/>
  </w:num>
  <w:num w:numId="36">
    <w:abstractNumId w:val="40"/>
  </w:num>
  <w:num w:numId="37">
    <w:abstractNumId w:val="37"/>
  </w:num>
  <w:num w:numId="38">
    <w:abstractNumId w:val="76"/>
  </w:num>
  <w:num w:numId="39">
    <w:abstractNumId w:val="64"/>
  </w:num>
  <w:num w:numId="40">
    <w:abstractNumId w:val="57"/>
  </w:num>
  <w:num w:numId="41">
    <w:abstractNumId w:val="74"/>
  </w:num>
  <w:num w:numId="42">
    <w:abstractNumId w:val="66"/>
  </w:num>
  <w:num w:numId="43">
    <w:abstractNumId w:val="60"/>
  </w:num>
  <w:num w:numId="44">
    <w:abstractNumId w:val="23"/>
  </w:num>
  <w:num w:numId="45">
    <w:abstractNumId w:val="8"/>
  </w:num>
  <w:num w:numId="46">
    <w:abstractNumId w:val="18"/>
  </w:num>
  <w:num w:numId="47">
    <w:abstractNumId w:val="2"/>
  </w:num>
  <w:num w:numId="48">
    <w:abstractNumId w:val="59"/>
  </w:num>
  <w:num w:numId="49">
    <w:abstractNumId w:val="32"/>
  </w:num>
  <w:num w:numId="50">
    <w:abstractNumId w:val="78"/>
  </w:num>
  <w:num w:numId="51">
    <w:abstractNumId w:val="35"/>
  </w:num>
  <w:num w:numId="52">
    <w:abstractNumId w:val="42"/>
  </w:num>
  <w:num w:numId="53">
    <w:abstractNumId w:val="47"/>
  </w:num>
  <w:num w:numId="54">
    <w:abstractNumId w:val="46"/>
  </w:num>
  <w:num w:numId="55">
    <w:abstractNumId w:val="72"/>
  </w:num>
  <w:num w:numId="56">
    <w:abstractNumId w:val="73"/>
  </w:num>
  <w:num w:numId="57">
    <w:abstractNumId w:val="62"/>
  </w:num>
  <w:num w:numId="58">
    <w:abstractNumId w:val="28"/>
  </w:num>
  <w:num w:numId="59">
    <w:abstractNumId w:val="12"/>
  </w:num>
  <w:num w:numId="60">
    <w:abstractNumId w:val="24"/>
  </w:num>
  <w:num w:numId="61">
    <w:abstractNumId w:val="43"/>
  </w:num>
  <w:num w:numId="62">
    <w:abstractNumId w:val="79"/>
  </w:num>
  <w:num w:numId="63">
    <w:abstractNumId w:val="29"/>
  </w:num>
  <w:num w:numId="64">
    <w:abstractNumId w:val="36"/>
  </w:num>
  <w:num w:numId="65">
    <w:abstractNumId w:val="31"/>
  </w:num>
  <w:num w:numId="66">
    <w:abstractNumId w:val="10"/>
  </w:num>
  <w:num w:numId="67">
    <w:abstractNumId w:val="54"/>
  </w:num>
  <w:num w:numId="68">
    <w:abstractNumId w:val="3"/>
  </w:num>
  <w:num w:numId="69">
    <w:abstractNumId w:val="4"/>
  </w:num>
  <w:num w:numId="70">
    <w:abstractNumId w:val="56"/>
  </w:num>
  <w:num w:numId="71">
    <w:abstractNumId w:val="44"/>
  </w:num>
  <w:num w:numId="72">
    <w:abstractNumId w:val="58"/>
  </w:num>
  <w:num w:numId="73">
    <w:abstractNumId w:val="61"/>
  </w:num>
  <w:num w:numId="74">
    <w:abstractNumId w:val="21"/>
  </w:num>
  <w:num w:numId="75">
    <w:abstractNumId w:val="6"/>
  </w:num>
  <w:num w:numId="76">
    <w:abstractNumId w:val="30"/>
  </w:num>
  <w:num w:numId="77">
    <w:abstractNumId w:val="51"/>
  </w:num>
  <w:num w:numId="78">
    <w:abstractNumId w:val="19"/>
  </w:num>
  <w:num w:numId="79">
    <w:abstractNumId w:val="65"/>
  </w:num>
  <w:num w:numId="80">
    <w:abstractNumId w:val="53"/>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pt-BR" w:vendorID="64" w:dllVersion="6" w:nlCheck="1" w:checkStyle="0"/>
  <w:activeWritingStyle w:appName="MSWord" w:lang="en-US" w:vendorID="64" w:dllVersion="6" w:nlCheck="1" w:checkStyle="1"/>
  <w:activeWritingStyle w:appName="MSWord" w:lang="en-US" w:vendorID="64" w:dllVersion="4096" w:nlCheck="1" w:checkStyle="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9B5"/>
    <w:rsid w:val="0000003F"/>
    <w:rsid w:val="00000098"/>
    <w:rsid w:val="00000312"/>
    <w:rsid w:val="00000D47"/>
    <w:rsid w:val="000011E4"/>
    <w:rsid w:val="00001340"/>
    <w:rsid w:val="00001570"/>
    <w:rsid w:val="00001805"/>
    <w:rsid w:val="00002079"/>
    <w:rsid w:val="000025CE"/>
    <w:rsid w:val="000028F7"/>
    <w:rsid w:val="00002A40"/>
    <w:rsid w:val="00003963"/>
    <w:rsid w:val="00003C43"/>
    <w:rsid w:val="00003EF0"/>
    <w:rsid w:val="00004213"/>
    <w:rsid w:val="000047A6"/>
    <w:rsid w:val="00004D75"/>
    <w:rsid w:val="00005748"/>
    <w:rsid w:val="0000582E"/>
    <w:rsid w:val="000064EF"/>
    <w:rsid w:val="000065CD"/>
    <w:rsid w:val="00006AC7"/>
    <w:rsid w:val="00006FE3"/>
    <w:rsid w:val="00007E19"/>
    <w:rsid w:val="00007EB0"/>
    <w:rsid w:val="0001037A"/>
    <w:rsid w:val="00010B38"/>
    <w:rsid w:val="00010DB1"/>
    <w:rsid w:val="00010DE0"/>
    <w:rsid w:val="00011008"/>
    <w:rsid w:val="00011132"/>
    <w:rsid w:val="000113D1"/>
    <w:rsid w:val="00011942"/>
    <w:rsid w:val="00011A36"/>
    <w:rsid w:val="00011FFE"/>
    <w:rsid w:val="0001242C"/>
    <w:rsid w:val="00012534"/>
    <w:rsid w:val="00012944"/>
    <w:rsid w:val="00012EB9"/>
    <w:rsid w:val="000136D7"/>
    <w:rsid w:val="000139AC"/>
    <w:rsid w:val="00013A28"/>
    <w:rsid w:val="00014243"/>
    <w:rsid w:val="00014257"/>
    <w:rsid w:val="00014319"/>
    <w:rsid w:val="000145AB"/>
    <w:rsid w:val="000148CB"/>
    <w:rsid w:val="00015571"/>
    <w:rsid w:val="00015BC5"/>
    <w:rsid w:val="00015CEC"/>
    <w:rsid w:val="00015D66"/>
    <w:rsid w:val="00016069"/>
    <w:rsid w:val="00016FC2"/>
    <w:rsid w:val="0001752A"/>
    <w:rsid w:val="00017533"/>
    <w:rsid w:val="00017AFC"/>
    <w:rsid w:val="00017B3B"/>
    <w:rsid w:val="00017BCF"/>
    <w:rsid w:val="000200BD"/>
    <w:rsid w:val="000206CA"/>
    <w:rsid w:val="00020772"/>
    <w:rsid w:val="000209FC"/>
    <w:rsid w:val="00020C85"/>
    <w:rsid w:val="00021EF1"/>
    <w:rsid w:val="000221DF"/>
    <w:rsid w:val="0002367F"/>
    <w:rsid w:val="00023A3E"/>
    <w:rsid w:val="0002480B"/>
    <w:rsid w:val="00024838"/>
    <w:rsid w:val="00024B27"/>
    <w:rsid w:val="00024FAD"/>
    <w:rsid w:val="00025B98"/>
    <w:rsid w:val="00025CEE"/>
    <w:rsid w:val="00025F22"/>
    <w:rsid w:val="00025F6B"/>
    <w:rsid w:val="00026C74"/>
    <w:rsid w:val="000279BB"/>
    <w:rsid w:val="00030757"/>
    <w:rsid w:val="000308A7"/>
    <w:rsid w:val="00030B8D"/>
    <w:rsid w:val="000310EB"/>
    <w:rsid w:val="00031414"/>
    <w:rsid w:val="0003166A"/>
    <w:rsid w:val="000319BF"/>
    <w:rsid w:val="00031F27"/>
    <w:rsid w:val="000321F9"/>
    <w:rsid w:val="000329FF"/>
    <w:rsid w:val="00032A29"/>
    <w:rsid w:val="00032AAB"/>
    <w:rsid w:val="00032B70"/>
    <w:rsid w:val="00032D46"/>
    <w:rsid w:val="00033459"/>
    <w:rsid w:val="00033472"/>
    <w:rsid w:val="000334B9"/>
    <w:rsid w:val="000335F6"/>
    <w:rsid w:val="0003381C"/>
    <w:rsid w:val="00033A6B"/>
    <w:rsid w:val="00033C48"/>
    <w:rsid w:val="00034005"/>
    <w:rsid w:val="00034247"/>
    <w:rsid w:val="00034302"/>
    <w:rsid w:val="00034F76"/>
    <w:rsid w:val="0003525C"/>
    <w:rsid w:val="000355D4"/>
    <w:rsid w:val="000356F9"/>
    <w:rsid w:val="000357B2"/>
    <w:rsid w:val="00035ED3"/>
    <w:rsid w:val="00036144"/>
    <w:rsid w:val="0003615F"/>
    <w:rsid w:val="0003643D"/>
    <w:rsid w:val="000368A2"/>
    <w:rsid w:val="000377C6"/>
    <w:rsid w:val="000377F1"/>
    <w:rsid w:val="00037BE3"/>
    <w:rsid w:val="0004003A"/>
    <w:rsid w:val="00040781"/>
    <w:rsid w:val="00040E9D"/>
    <w:rsid w:val="00041201"/>
    <w:rsid w:val="0004152B"/>
    <w:rsid w:val="0004158D"/>
    <w:rsid w:val="0004189C"/>
    <w:rsid w:val="0004199F"/>
    <w:rsid w:val="00041C17"/>
    <w:rsid w:val="000421DD"/>
    <w:rsid w:val="000424F0"/>
    <w:rsid w:val="00042A22"/>
    <w:rsid w:val="00042C65"/>
    <w:rsid w:val="00042FDA"/>
    <w:rsid w:val="00043410"/>
    <w:rsid w:val="000438AD"/>
    <w:rsid w:val="0004395B"/>
    <w:rsid w:val="00043A7F"/>
    <w:rsid w:val="00043DFF"/>
    <w:rsid w:val="00043E04"/>
    <w:rsid w:val="0004431F"/>
    <w:rsid w:val="0004466A"/>
    <w:rsid w:val="00044741"/>
    <w:rsid w:val="00044A32"/>
    <w:rsid w:val="00044AA9"/>
    <w:rsid w:val="00044F9B"/>
    <w:rsid w:val="00045498"/>
    <w:rsid w:val="00045D0B"/>
    <w:rsid w:val="000464F4"/>
    <w:rsid w:val="00046801"/>
    <w:rsid w:val="00046C0B"/>
    <w:rsid w:val="000472D1"/>
    <w:rsid w:val="00050244"/>
    <w:rsid w:val="00050964"/>
    <w:rsid w:val="00050A65"/>
    <w:rsid w:val="000518B3"/>
    <w:rsid w:val="00051BDB"/>
    <w:rsid w:val="000523F2"/>
    <w:rsid w:val="00052D87"/>
    <w:rsid w:val="000537F5"/>
    <w:rsid w:val="000538B9"/>
    <w:rsid w:val="00053989"/>
    <w:rsid w:val="00054534"/>
    <w:rsid w:val="000549DF"/>
    <w:rsid w:val="00054AA2"/>
    <w:rsid w:val="000554AF"/>
    <w:rsid w:val="00055854"/>
    <w:rsid w:val="00055AF0"/>
    <w:rsid w:val="0005678F"/>
    <w:rsid w:val="00056D84"/>
    <w:rsid w:val="00057014"/>
    <w:rsid w:val="000572B7"/>
    <w:rsid w:val="00057462"/>
    <w:rsid w:val="00057749"/>
    <w:rsid w:val="0005777A"/>
    <w:rsid w:val="00057FAE"/>
    <w:rsid w:val="0006009A"/>
    <w:rsid w:val="00060509"/>
    <w:rsid w:val="0006074E"/>
    <w:rsid w:val="0006079C"/>
    <w:rsid w:val="00060C27"/>
    <w:rsid w:val="00060D05"/>
    <w:rsid w:val="00061675"/>
    <w:rsid w:val="00061A41"/>
    <w:rsid w:val="00061CA8"/>
    <w:rsid w:val="00062BFB"/>
    <w:rsid w:val="00062D36"/>
    <w:rsid w:val="00062F61"/>
    <w:rsid w:val="000639DD"/>
    <w:rsid w:val="00063B67"/>
    <w:rsid w:val="00063D9C"/>
    <w:rsid w:val="00063EF1"/>
    <w:rsid w:val="00063F5B"/>
    <w:rsid w:val="00064D21"/>
    <w:rsid w:val="00064F42"/>
    <w:rsid w:val="00065787"/>
    <w:rsid w:val="0006619A"/>
    <w:rsid w:val="00066B76"/>
    <w:rsid w:val="000671C7"/>
    <w:rsid w:val="000677AD"/>
    <w:rsid w:val="0006795D"/>
    <w:rsid w:val="00067C9C"/>
    <w:rsid w:val="00070036"/>
    <w:rsid w:val="000705BD"/>
    <w:rsid w:val="00070C3C"/>
    <w:rsid w:val="00070F08"/>
    <w:rsid w:val="000714DD"/>
    <w:rsid w:val="00071806"/>
    <w:rsid w:val="00072B4A"/>
    <w:rsid w:val="000734FC"/>
    <w:rsid w:val="00073914"/>
    <w:rsid w:val="00074372"/>
    <w:rsid w:val="000746A1"/>
    <w:rsid w:val="000746F8"/>
    <w:rsid w:val="00074854"/>
    <w:rsid w:val="0007520B"/>
    <w:rsid w:val="00075698"/>
    <w:rsid w:val="0007596C"/>
    <w:rsid w:val="0007609A"/>
    <w:rsid w:val="000765BB"/>
    <w:rsid w:val="00076FB7"/>
    <w:rsid w:val="00077649"/>
    <w:rsid w:val="000779C8"/>
    <w:rsid w:val="00080B7A"/>
    <w:rsid w:val="00080D37"/>
    <w:rsid w:val="00080F2B"/>
    <w:rsid w:val="000810B3"/>
    <w:rsid w:val="00081A95"/>
    <w:rsid w:val="00081B7E"/>
    <w:rsid w:val="00081BAC"/>
    <w:rsid w:val="00081D28"/>
    <w:rsid w:val="00081D8B"/>
    <w:rsid w:val="00082135"/>
    <w:rsid w:val="00082250"/>
    <w:rsid w:val="0008248F"/>
    <w:rsid w:val="0008315D"/>
    <w:rsid w:val="00083B5B"/>
    <w:rsid w:val="00083C28"/>
    <w:rsid w:val="00084651"/>
    <w:rsid w:val="00084B57"/>
    <w:rsid w:val="00086486"/>
    <w:rsid w:val="00086BC9"/>
    <w:rsid w:val="0008756D"/>
    <w:rsid w:val="000878EF"/>
    <w:rsid w:val="00087F54"/>
    <w:rsid w:val="000900C7"/>
    <w:rsid w:val="00090B85"/>
    <w:rsid w:val="00091FE3"/>
    <w:rsid w:val="00092177"/>
    <w:rsid w:val="00092B01"/>
    <w:rsid w:val="0009322F"/>
    <w:rsid w:val="00094AC0"/>
    <w:rsid w:val="00095077"/>
    <w:rsid w:val="00095211"/>
    <w:rsid w:val="00095595"/>
    <w:rsid w:val="000955A6"/>
    <w:rsid w:val="0009598D"/>
    <w:rsid w:val="0009614C"/>
    <w:rsid w:val="00096650"/>
    <w:rsid w:val="00096855"/>
    <w:rsid w:val="000972D1"/>
    <w:rsid w:val="00097361"/>
    <w:rsid w:val="0009794B"/>
    <w:rsid w:val="000979DD"/>
    <w:rsid w:val="000A031E"/>
    <w:rsid w:val="000A0E61"/>
    <w:rsid w:val="000A127E"/>
    <w:rsid w:val="000A1386"/>
    <w:rsid w:val="000A193B"/>
    <w:rsid w:val="000A1D33"/>
    <w:rsid w:val="000A2438"/>
    <w:rsid w:val="000A281A"/>
    <w:rsid w:val="000A2839"/>
    <w:rsid w:val="000A316F"/>
    <w:rsid w:val="000A38BA"/>
    <w:rsid w:val="000A3B91"/>
    <w:rsid w:val="000A4A6C"/>
    <w:rsid w:val="000A51D2"/>
    <w:rsid w:val="000A5221"/>
    <w:rsid w:val="000A56D4"/>
    <w:rsid w:val="000A61AE"/>
    <w:rsid w:val="000A65AD"/>
    <w:rsid w:val="000A6677"/>
    <w:rsid w:val="000A6808"/>
    <w:rsid w:val="000A68B3"/>
    <w:rsid w:val="000A6AF5"/>
    <w:rsid w:val="000A7025"/>
    <w:rsid w:val="000A709F"/>
    <w:rsid w:val="000A7330"/>
    <w:rsid w:val="000A7C93"/>
    <w:rsid w:val="000A7F5D"/>
    <w:rsid w:val="000B0005"/>
    <w:rsid w:val="000B0431"/>
    <w:rsid w:val="000B0527"/>
    <w:rsid w:val="000B08D0"/>
    <w:rsid w:val="000B09B2"/>
    <w:rsid w:val="000B0B88"/>
    <w:rsid w:val="000B0E50"/>
    <w:rsid w:val="000B0F26"/>
    <w:rsid w:val="000B1508"/>
    <w:rsid w:val="000B1569"/>
    <w:rsid w:val="000B1694"/>
    <w:rsid w:val="000B2945"/>
    <w:rsid w:val="000B2A42"/>
    <w:rsid w:val="000B2C72"/>
    <w:rsid w:val="000B2E5D"/>
    <w:rsid w:val="000B388B"/>
    <w:rsid w:val="000B3E30"/>
    <w:rsid w:val="000B4150"/>
    <w:rsid w:val="000B42AB"/>
    <w:rsid w:val="000B4336"/>
    <w:rsid w:val="000B4429"/>
    <w:rsid w:val="000B4969"/>
    <w:rsid w:val="000B498C"/>
    <w:rsid w:val="000B4ACB"/>
    <w:rsid w:val="000B4D4D"/>
    <w:rsid w:val="000B4F74"/>
    <w:rsid w:val="000B4FC2"/>
    <w:rsid w:val="000B55E7"/>
    <w:rsid w:val="000B57DD"/>
    <w:rsid w:val="000B62B7"/>
    <w:rsid w:val="000B6527"/>
    <w:rsid w:val="000B715F"/>
    <w:rsid w:val="000B751C"/>
    <w:rsid w:val="000B7EFB"/>
    <w:rsid w:val="000C0B97"/>
    <w:rsid w:val="000C0DF3"/>
    <w:rsid w:val="000C0F45"/>
    <w:rsid w:val="000C0F6B"/>
    <w:rsid w:val="000C1007"/>
    <w:rsid w:val="000C10F9"/>
    <w:rsid w:val="000C2DD8"/>
    <w:rsid w:val="000C3020"/>
    <w:rsid w:val="000C3082"/>
    <w:rsid w:val="000C30F9"/>
    <w:rsid w:val="000C35F7"/>
    <w:rsid w:val="000C37D6"/>
    <w:rsid w:val="000C380F"/>
    <w:rsid w:val="000C39B9"/>
    <w:rsid w:val="000C3F72"/>
    <w:rsid w:val="000C43EE"/>
    <w:rsid w:val="000C4894"/>
    <w:rsid w:val="000C49DC"/>
    <w:rsid w:val="000C5A2B"/>
    <w:rsid w:val="000C6DC1"/>
    <w:rsid w:val="000C6E28"/>
    <w:rsid w:val="000C6E2F"/>
    <w:rsid w:val="000C6E3E"/>
    <w:rsid w:val="000C77D8"/>
    <w:rsid w:val="000C7B6B"/>
    <w:rsid w:val="000D0064"/>
    <w:rsid w:val="000D03F4"/>
    <w:rsid w:val="000D04F6"/>
    <w:rsid w:val="000D0E02"/>
    <w:rsid w:val="000D1539"/>
    <w:rsid w:val="000D16D8"/>
    <w:rsid w:val="000D16F8"/>
    <w:rsid w:val="000D182A"/>
    <w:rsid w:val="000D2519"/>
    <w:rsid w:val="000D25C3"/>
    <w:rsid w:val="000D30D6"/>
    <w:rsid w:val="000D322D"/>
    <w:rsid w:val="000D3C69"/>
    <w:rsid w:val="000D40C6"/>
    <w:rsid w:val="000D4F31"/>
    <w:rsid w:val="000D519C"/>
    <w:rsid w:val="000D5436"/>
    <w:rsid w:val="000D5786"/>
    <w:rsid w:val="000D5985"/>
    <w:rsid w:val="000D5C16"/>
    <w:rsid w:val="000D5D2B"/>
    <w:rsid w:val="000D651C"/>
    <w:rsid w:val="000D6E43"/>
    <w:rsid w:val="000D71BA"/>
    <w:rsid w:val="000D760F"/>
    <w:rsid w:val="000D7732"/>
    <w:rsid w:val="000E021F"/>
    <w:rsid w:val="000E0388"/>
    <w:rsid w:val="000E0B33"/>
    <w:rsid w:val="000E0E65"/>
    <w:rsid w:val="000E0FAC"/>
    <w:rsid w:val="000E1155"/>
    <w:rsid w:val="000E1176"/>
    <w:rsid w:val="000E16C8"/>
    <w:rsid w:val="000E1F84"/>
    <w:rsid w:val="000E24F0"/>
    <w:rsid w:val="000E25A0"/>
    <w:rsid w:val="000E28DD"/>
    <w:rsid w:val="000E34A1"/>
    <w:rsid w:val="000E3531"/>
    <w:rsid w:val="000E38AC"/>
    <w:rsid w:val="000E3A32"/>
    <w:rsid w:val="000E3D66"/>
    <w:rsid w:val="000E4A81"/>
    <w:rsid w:val="000E51BA"/>
    <w:rsid w:val="000E5655"/>
    <w:rsid w:val="000E602E"/>
    <w:rsid w:val="000E64AF"/>
    <w:rsid w:val="000E6784"/>
    <w:rsid w:val="000E6D01"/>
    <w:rsid w:val="000E6FFD"/>
    <w:rsid w:val="000F0B74"/>
    <w:rsid w:val="000F135C"/>
    <w:rsid w:val="000F14D3"/>
    <w:rsid w:val="000F15F9"/>
    <w:rsid w:val="000F2AD3"/>
    <w:rsid w:val="000F2D49"/>
    <w:rsid w:val="000F312D"/>
    <w:rsid w:val="000F33BE"/>
    <w:rsid w:val="000F3A84"/>
    <w:rsid w:val="000F4A35"/>
    <w:rsid w:val="000F4A5E"/>
    <w:rsid w:val="000F4BB3"/>
    <w:rsid w:val="000F4EFF"/>
    <w:rsid w:val="000F50AD"/>
    <w:rsid w:val="000F533D"/>
    <w:rsid w:val="000F5462"/>
    <w:rsid w:val="000F5B09"/>
    <w:rsid w:val="000F5EF9"/>
    <w:rsid w:val="000F7291"/>
    <w:rsid w:val="000F72A5"/>
    <w:rsid w:val="000F743A"/>
    <w:rsid w:val="000F7A07"/>
    <w:rsid w:val="000F7B2A"/>
    <w:rsid w:val="000F7B5E"/>
    <w:rsid w:val="000F7C33"/>
    <w:rsid w:val="0010000A"/>
    <w:rsid w:val="00100470"/>
    <w:rsid w:val="001009D7"/>
    <w:rsid w:val="0010153A"/>
    <w:rsid w:val="00101C86"/>
    <w:rsid w:val="00101E71"/>
    <w:rsid w:val="0010328B"/>
    <w:rsid w:val="00103301"/>
    <w:rsid w:val="00103956"/>
    <w:rsid w:val="00103F06"/>
    <w:rsid w:val="00103F8A"/>
    <w:rsid w:val="00103FDF"/>
    <w:rsid w:val="001046A8"/>
    <w:rsid w:val="001046C7"/>
    <w:rsid w:val="0010491B"/>
    <w:rsid w:val="00105699"/>
    <w:rsid w:val="00105733"/>
    <w:rsid w:val="00105C0D"/>
    <w:rsid w:val="00105C80"/>
    <w:rsid w:val="00105D4D"/>
    <w:rsid w:val="001068E1"/>
    <w:rsid w:val="00106A1C"/>
    <w:rsid w:val="00106DCE"/>
    <w:rsid w:val="00107168"/>
    <w:rsid w:val="0010743A"/>
    <w:rsid w:val="001074A4"/>
    <w:rsid w:val="00107590"/>
    <w:rsid w:val="00110583"/>
    <w:rsid w:val="001105F0"/>
    <w:rsid w:val="00110B39"/>
    <w:rsid w:val="00110B55"/>
    <w:rsid w:val="00110DCB"/>
    <w:rsid w:val="00110F5F"/>
    <w:rsid w:val="00111167"/>
    <w:rsid w:val="0011120C"/>
    <w:rsid w:val="00111412"/>
    <w:rsid w:val="0011186B"/>
    <w:rsid w:val="00111A61"/>
    <w:rsid w:val="00111CAB"/>
    <w:rsid w:val="0011214F"/>
    <w:rsid w:val="00112400"/>
    <w:rsid w:val="00112789"/>
    <w:rsid w:val="00112BE7"/>
    <w:rsid w:val="0011377D"/>
    <w:rsid w:val="00113788"/>
    <w:rsid w:val="00113B9B"/>
    <w:rsid w:val="00113BB0"/>
    <w:rsid w:val="00114469"/>
    <w:rsid w:val="00114ADF"/>
    <w:rsid w:val="00114D53"/>
    <w:rsid w:val="00114FC7"/>
    <w:rsid w:val="00114FEE"/>
    <w:rsid w:val="001151E4"/>
    <w:rsid w:val="001157FB"/>
    <w:rsid w:val="00115910"/>
    <w:rsid w:val="00115D8D"/>
    <w:rsid w:val="00116599"/>
    <w:rsid w:val="001169CB"/>
    <w:rsid w:val="00116E3F"/>
    <w:rsid w:val="00117478"/>
    <w:rsid w:val="00117E5C"/>
    <w:rsid w:val="00117EE2"/>
    <w:rsid w:val="001201CD"/>
    <w:rsid w:val="0012052D"/>
    <w:rsid w:val="001209C2"/>
    <w:rsid w:val="00120D43"/>
    <w:rsid w:val="00120D48"/>
    <w:rsid w:val="00121198"/>
    <w:rsid w:val="0012123C"/>
    <w:rsid w:val="00121946"/>
    <w:rsid w:val="00121B5A"/>
    <w:rsid w:val="00121F40"/>
    <w:rsid w:val="0012241B"/>
    <w:rsid w:val="00122564"/>
    <w:rsid w:val="00122E20"/>
    <w:rsid w:val="00123049"/>
    <w:rsid w:val="00123377"/>
    <w:rsid w:val="001233E7"/>
    <w:rsid w:val="00123FEB"/>
    <w:rsid w:val="00124741"/>
    <w:rsid w:val="00124792"/>
    <w:rsid w:val="00124908"/>
    <w:rsid w:val="00124967"/>
    <w:rsid w:val="00124F6A"/>
    <w:rsid w:val="00125656"/>
    <w:rsid w:val="001258DE"/>
    <w:rsid w:val="00125A07"/>
    <w:rsid w:val="0012641C"/>
    <w:rsid w:val="001264DA"/>
    <w:rsid w:val="00126EAB"/>
    <w:rsid w:val="00126EB3"/>
    <w:rsid w:val="001278A5"/>
    <w:rsid w:val="00130FD0"/>
    <w:rsid w:val="0013157B"/>
    <w:rsid w:val="0013163C"/>
    <w:rsid w:val="00131C1A"/>
    <w:rsid w:val="00132073"/>
    <w:rsid w:val="00132158"/>
    <w:rsid w:val="0013223F"/>
    <w:rsid w:val="001326CF"/>
    <w:rsid w:val="00132802"/>
    <w:rsid w:val="00132BD5"/>
    <w:rsid w:val="00133852"/>
    <w:rsid w:val="00133B1F"/>
    <w:rsid w:val="0013444D"/>
    <w:rsid w:val="0013466B"/>
    <w:rsid w:val="001348E2"/>
    <w:rsid w:val="00134A7F"/>
    <w:rsid w:val="00134C25"/>
    <w:rsid w:val="0013510B"/>
    <w:rsid w:val="00135456"/>
    <w:rsid w:val="0013573A"/>
    <w:rsid w:val="00135749"/>
    <w:rsid w:val="00135DBA"/>
    <w:rsid w:val="00136027"/>
    <w:rsid w:val="00136200"/>
    <w:rsid w:val="0013695B"/>
    <w:rsid w:val="00136AE4"/>
    <w:rsid w:val="00136E04"/>
    <w:rsid w:val="0013766D"/>
    <w:rsid w:val="00137726"/>
    <w:rsid w:val="001402C3"/>
    <w:rsid w:val="001403FC"/>
    <w:rsid w:val="001404C1"/>
    <w:rsid w:val="001407F1"/>
    <w:rsid w:val="0014113A"/>
    <w:rsid w:val="001411B4"/>
    <w:rsid w:val="0014142B"/>
    <w:rsid w:val="0014197B"/>
    <w:rsid w:val="0014230D"/>
    <w:rsid w:val="0014267F"/>
    <w:rsid w:val="00142C42"/>
    <w:rsid w:val="00142C4A"/>
    <w:rsid w:val="00143DB2"/>
    <w:rsid w:val="00143FF1"/>
    <w:rsid w:val="00144262"/>
    <w:rsid w:val="001443C9"/>
    <w:rsid w:val="0014455E"/>
    <w:rsid w:val="001446D9"/>
    <w:rsid w:val="00144707"/>
    <w:rsid w:val="00144CC5"/>
    <w:rsid w:val="00144E41"/>
    <w:rsid w:val="00144FC4"/>
    <w:rsid w:val="0014537D"/>
    <w:rsid w:val="00145F30"/>
    <w:rsid w:val="00145FFB"/>
    <w:rsid w:val="001464E4"/>
    <w:rsid w:val="001465DC"/>
    <w:rsid w:val="00146C59"/>
    <w:rsid w:val="00147C2D"/>
    <w:rsid w:val="0015000E"/>
    <w:rsid w:val="001501B4"/>
    <w:rsid w:val="0015056F"/>
    <w:rsid w:val="00150834"/>
    <w:rsid w:val="00151F17"/>
    <w:rsid w:val="001524A5"/>
    <w:rsid w:val="001524F7"/>
    <w:rsid w:val="001525CA"/>
    <w:rsid w:val="0015284A"/>
    <w:rsid w:val="0015338D"/>
    <w:rsid w:val="001538CD"/>
    <w:rsid w:val="00153906"/>
    <w:rsid w:val="0015392F"/>
    <w:rsid w:val="00153A05"/>
    <w:rsid w:val="0015411C"/>
    <w:rsid w:val="00154D2C"/>
    <w:rsid w:val="00155698"/>
    <w:rsid w:val="00155A1F"/>
    <w:rsid w:val="00155D36"/>
    <w:rsid w:val="00156492"/>
    <w:rsid w:val="001569CA"/>
    <w:rsid w:val="00156B78"/>
    <w:rsid w:val="00157045"/>
    <w:rsid w:val="001571F2"/>
    <w:rsid w:val="00157AD1"/>
    <w:rsid w:val="00157D5C"/>
    <w:rsid w:val="00160158"/>
    <w:rsid w:val="001602E5"/>
    <w:rsid w:val="00160301"/>
    <w:rsid w:val="00160A25"/>
    <w:rsid w:val="00160BE1"/>
    <w:rsid w:val="00160E97"/>
    <w:rsid w:val="00160E9F"/>
    <w:rsid w:val="001611C6"/>
    <w:rsid w:val="001612AB"/>
    <w:rsid w:val="00161CE1"/>
    <w:rsid w:val="00161FA4"/>
    <w:rsid w:val="00162672"/>
    <w:rsid w:val="001630B0"/>
    <w:rsid w:val="001642E6"/>
    <w:rsid w:val="001644B5"/>
    <w:rsid w:val="00164BD1"/>
    <w:rsid w:val="00165578"/>
    <w:rsid w:val="00165B8C"/>
    <w:rsid w:val="00165E21"/>
    <w:rsid w:val="00166384"/>
    <w:rsid w:val="00166388"/>
    <w:rsid w:val="00166700"/>
    <w:rsid w:val="00166922"/>
    <w:rsid w:val="00166D4A"/>
    <w:rsid w:val="00166EC2"/>
    <w:rsid w:val="001674AD"/>
    <w:rsid w:val="001679BD"/>
    <w:rsid w:val="00167BD6"/>
    <w:rsid w:val="001711A9"/>
    <w:rsid w:val="00171E29"/>
    <w:rsid w:val="001729B2"/>
    <w:rsid w:val="00172CA8"/>
    <w:rsid w:val="001732D8"/>
    <w:rsid w:val="00173588"/>
    <w:rsid w:val="00173B54"/>
    <w:rsid w:val="00174256"/>
    <w:rsid w:val="00174843"/>
    <w:rsid w:val="00174907"/>
    <w:rsid w:val="00174AD1"/>
    <w:rsid w:val="001753B7"/>
    <w:rsid w:val="00175EF0"/>
    <w:rsid w:val="00175F12"/>
    <w:rsid w:val="00176073"/>
    <w:rsid w:val="001766B3"/>
    <w:rsid w:val="00176E75"/>
    <w:rsid w:val="00176E9D"/>
    <w:rsid w:val="001771B1"/>
    <w:rsid w:val="0017737A"/>
    <w:rsid w:val="00177BA5"/>
    <w:rsid w:val="00180DCD"/>
    <w:rsid w:val="00181998"/>
    <w:rsid w:val="00181CAE"/>
    <w:rsid w:val="00182465"/>
    <w:rsid w:val="001826A6"/>
    <w:rsid w:val="001826D5"/>
    <w:rsid w:val="00182C8E"/>
    <w:rsid w:val="0018345E"/>
    <w:rsid w:val="001836EF"/>
    <w:rsid w:val="00183EAE"/>
    <w:rsid w:val="00184473"/>
    <w:rsid w:val="001845A8"/>
    <w:rsid w:val="0018473E"/>
    <w:rsid w:val="0018484D"/>
    <w:rsid w:val="00184BBC"/>
    <w:rsid w:val="00184DC3"/>
    <w:rsid w:val="00185095"/>
    <w:rsid w:val="00185103"/>
    <w:rsid w:val="00185215"/>
    <w:rsid w:val="00185914"/>
    <w:rsid w:val="00185E4F"/>
    <w:rsid w:val="00185F63"/>
    <w:rsid w:val="001868DE"/>
    <w:rsid w:val="00187B22"/>
    <w:rsid w:val="0019010E"/>
    <w:rsid w:val="001908E1"/>
    <w:rsid w:val="00190CB7"/>
    <w:rsid w:val="001913BA"/>
    <w:rsid w:val="0019154A"/>
    <w:rsid w:val="00191591"/>
    <w:rsid w:val="00191747"/>
    <w:rsid w:val="0019181C"/>
    <w:rsid w:val="00191A06"/>
    <w:rsid w:val="00192019"/>
    <w:rsid w:val="001922A0"/>
    <w:rsid w:val="0019265A"/>
    <w:rsid w:val="00192EA6"/>
    <w:rsid w:val="00193046"/>
    <w:rsid w:val="00193C48"/>
    <w:rsid w:val="001946B2"/>
    <w:rsid w:val="00194752"/>
    <w:rsid w:val="001947EC"/>
    <w:rsid w:val="001948BB"/>
    <w:rsid w:val="00194B7A"/>
    <w:rsid w:val="00195805"/>
    <w:rsid w:val="00195991"/>
    <w:rsid w:val="00195AB6"/>
    <w:rsid w:val="00196371"/>
    <w:rsid w:val="001970F9"/>
    <w:rsid w:val="0019753E"/>
    <w:rsid w:val="001976B9"/>
    <w:rsid w:val="0019795D"/>
    <w:rsid w:val="001A0378"/>
    <w:rsid w:val="001A0EF4"/>
    <w:rsid w:val="001A10B4"/>
    <w:rsid w:val="001A11BA"/>
    <w:rsid w:val="001A13FF"/>
    <w:rsid w:val="001A1903"/>
    <w:rsid w:val="001A1BBA"/>
    <w:rsid w:val="001A1EAD"/>
    <w:rsid w:val="001A215A"/>
    <w:rsid w:val="001A21B5"/>
    <w:rsid w:val="001A2ADD"/>
    <w:rsid w:val="001A38D3"/>
    <w:rsid w:val="001A3A88"/>
    <w:rsid w:val="001A3C73"/>
    <w:rsid w:val="001A47CE"/>
    <w:rsid w:val="001A5217"/>
    <w:rsid w:val="001A584A"/>
    <w:rsid w:val="001A60CE"/>
    <w:rsid w:val="001A79AC"/>
    <w:rsid w:val="001A7FA7"/>
    <w:rsid w:val="001B052F"/>
    <w:rsid w:val="001B1170"/>
    <w:rsid w:val="001B1207"/>
    <w:rsid w:val="001B13D0"/>
    <w:rsid w:val="001B1604"/>
    <w:rsid w:val="001B193B"/>
    <w:rsid w:val="001B1A67"/>
    <w:rsid w:val="001B1AA0"/>
    <w:rsid w:val="001B1B72"/>
    <w:rsid w:val="001B20B8"/>
    <w:rsid w:val="001B27D7"/>
    <w:rsid w:val="001B27E0"/>
    <w:rsid w:val="001B2C62"/>
    <w:rsid w:val="001B344F"/>
    <w:rsid w:val="001B47E8"/>
    <w:rsid w:val="001B49D8"/>
    <w:rsid w:val="001B4AF3"/>
    <w:rsid w:val="001B4D4E"/>
    <w:rsid w:val="001B55CA"/>
    <w:rsid w:val="001B5733"/>
    <w:rsid w:val="001B674F"/>
    <w:rsid w:val="001B6CE2"/>
    <w:rsid w:val="001B7575"/>
    <w:rsid w:val="001B76DB"/>
    <w:rsid w:val="001B7FA5"/>
    <w:rsid w:val="001C00BA"/>
    <w:rsid w:val="001C028B"/>
    <w:rsid w:val="001C02D4"/>
    <w:rsid w:val="001C061B"/>
    <w:rsid w:val="001C06B7"/>
    <w:rsid w:val="001C0A22"/>
    <w:rsid w:val="001C0C0B"/>
    <w:rsid w:val="001C0ECC"/>
    <w:rsid w:val="001C10BD"/>
    <w:rsid w:val="001C14AF"/>
    <w:rsid w:val="001C14C5"/>
    <w:rsid w:val="001C1BEF"/>
    <w:rsid w:val="001C1E8F"/>
    <w:rsid w:val="001C21DA"/>
    <w:rsid w:val="001C28F2"/>
    <w:rsid w:val="001C2B4E"/>
    <w:rsid w:val="001C2C79"/>
    <w:rsid w:val="001C2CEC"/>
    <w:rsid w:val="001C2D48"/>
    <w:rsid w:val="001C31F5"/>
    <w:rsid w:val="001C324A"/>
    <w:rsid w:val="001C339A"/>
    <w:rsid w:val="001C38BD"/>
    <w:rsid w:val="001C3A0D"/>
    <w:rsid w:val="001C3E8F"/>
    <w:rsid w:val="001C4008"/>
    <w:rsid w:val="001C4026"/>
    <w:rsid w:val="001C4260"/>
    <w:rsid w:val="001C4420"/>
    <w:rsid w:val="001C4577"/>
    <w:rsid w:val="001C4C38"/>
    <w:rsid w:val="001C5C60"/>
    <w:rsid w:val="001C5FDF"/>
    <w:rsid w:val="001C6044"/>
    <w:rsid w:val="001C64FA"/>
    <w:rsid w:val="001C669B"/>
    <w:rsid w:val="001C66E4"/>
    <w:rsid w:val="001C6754"/>
    <w:rsid w:val="001C69AF"/>
    <w:rsid w:val="001C6A9D"/>
    <w:rsid w:val="001C6BF1"/>
    <w:rsid w:val="001C713E"/>
    <w:rsid w:val="001C718D"/>
    <w:rsid w:val="001C71DB"/>
    <w:rsid w:val="001C78C1"/>
    <w:rsid w:val="001C7981"/>
    <w:rsid w:val="001C799A"/>
    <w:rsid w:val="001C7C69"/>
    <w:rsid w:val="001C7D9A"/>
    <w:rsid w:val="001D047E"/>
    <w:rsid w:val="001D09A3"/>
    <w:rsid w:val="001D19C3"/>
    <w:rsid w:val="001D1F46"/>
    <w:rsid w:val="001D2481"/>
    <w:rsid w:val="001D258E"/>
    <w:rsid w:val="001D25F9"/>
    <w:rsid w:val="001D2AF0"/>
    <w:rsid w:val="001D2D8A"/>
    <w:rsid w:val="001D363F"/>
    <w:rsid w:val="001D36D8"/>
    <w:rsid w:val="001D3A48"/>
    <w:rsid w:val="001D4000"/>
    <w:rsid w:val="001D40E4"/>
    <w:rsid w:val="001D4761"/>
    <w:rsid w:val="001D4B5E"/>
    <w:rsid w:val="001D4BBF"/>
    <w:rsid w:val="001D5237"/>
    <w:rsid w:val="001D5475"/>
    <w:rsid w:val="001D5B09"/>
    <w:rsid w:val="001D5F56"/>
    <w:rsid w:val="001D6009"/>
    <w:rsid w:val="001D66E3"/>
    <w:rsid w:val="001D6816"/>
    <w:rsid w:val="001D6D7D"/>
    <w:rsid w:val="001D718F"/>
    <w:rsid w:val="001D74EC"/>
    <w:rsid w:val="001D7528"/>
    <w:rsid w:val="001E0B19"/>
    <w:rsid w:val="001E0EDB"/>
    <w:rsid w:val="001E1680"/>
    <w:rsid w:val="001E183F"/>
    <w:rsid w:val="001E1B11"/>
    <w:rsid w:val="001E283B"/>
    <w:rsid w:val="001E2B22"/>
    <w:rsid w:val="001E2BB8"/>
    <w:rsid w:val="001E2C13"/>
    <w:rsid w:val="001E2CB5"/>
    <w:rsid w:val="001E3917"/>
    <w:rsid w:val="001E418A"/>
    <w:rsid w:val="001E46A0"/>
    <w:rsid w:val="001E4C81"/>
    <w:rsid w:val="001E4E0D"/>
    <w:rsid w:val="001E573C"/>
    <w:rsid w:val="001E5A94"/>
    <w:rsid w:val="001E5CC0"/>
    <w:rsid w:val="001E62A2"/>
    <w:rsid w:val="001E6386"/>
    <w:rsid w:val="001E6927"/>
    <w:rsid w:val="001E6A0C"/>
    <w:rsid w:val="001E744C"/>
    <w:rsid w:val="001E793B"/>
    <w:rsid w:val="001E79A5"/>
    <w:rsid w:val="001E7AF2"/>
    <w:rsid w:val="001F09DA"/>
    <w:rsid w:val="001F1119"/>
    <w:rsid w:val="001F1AD2"/>
    <w:rsid w:val="001F1B86"/>
    <w:rsid w:val="001F1D75"/>
    <w:rsid w:val="001F2507"/>
    <w:rsid w:val="001F25B1"/>
    <w:rsid w:val="001F26D0"/>
    <w:rsid w:val="001F2A7A"/>
    <w:rsid w:val="001F2C27"/>
    <w:rsid w:val="001F3A48"/>
    <w:rsid w:val="001F414D"/>
    <w:rsid w:val="001F4A89"/>
    <w:rsid w:val="001F4F58"/>
    <w:rsid w:val="001F5092"/>
    <w:rsid w:val="001F50B5"/>
    <w:rsid w:val="001F56BA"/>
    <w:rsid w:val="001F5AE5"/>
    <w:rsid w:val="001F5B27"/>
    <w:rsid w:val="001F62CA"/>
    <w:rsid w:val="001F68C8"/>
    <w:rsid w:val="001F6B6F"/>
    <w:rsid w:val="001F6BF3"/>
    <w:rsid w:val="001F6EA4"/>
    <w:rsid w:val="001F779F"/>
    <w:rsid w:val="001F77AA"/>
    <w:rsid w:val="001F7891"/>
    <w:rsid w:val="001F7CF7"/>
    <w:rsid w:val="001F7DFB"/>
    <w:rsid w:val="002000B8"/>
    <w:rsid w:val="002003AA"/>
    <w:rsid w:val="00200408"/>
    <w:rsid w:val="002004E9"/>
    <w:rsid w:val="00200DF2"/>
    <w:rsid w:val="00200E99"/>
    <w:rsid w:val="002016B4"/>
    <w:rsid w:val="00201C39"/>
    <w:rsid w:val="00201DAF"/>
    <w:rsid w:val="00201E3A"/>
    <w:rsid w:val="00202AB3"/>
    <w:rsid w:val="00202B00"/>
    <w:rsid w:val="00202DD2"/>
    <w:rsid w:val="00202F4F"/>
    <w:rsid w:val="002040AA"/>
    <w:rsid w:val="0020439F"/>
    <w:rsid w:val="00204B45"/>
    <w:rsid w:val="002054C8"/>
    <w:rsid w:val="0020578E"/>
    <w:rsid w:val="0020589C"/>
    <w:rsid w:val="00205B29"/>
    <w:rsid w:val="00205C1B"/>
    <w:rsid w:val="00206620"/>
    <w:rsid w:val="002075D3"/>
    <w:rsid w:val="0020767B"/>
    <w:rsid w:val="00207766"/>
    <w:rsid w:val="00207B30"/>
    <w:rsid w:val="002103BB"/>
    <w:rsid w:val="002107C8"/>
    <w:rsid w:val="002108E4"/>
    <w:rsid w:val="00210AE3"/>
    <w:rsid w:val="00210ECA"/>
    <w:rsid w:val="00211698"/>
    <w:rsid w:val="002120E3"/>
    <w:rsid w:val="00212278"/>
    <w:rsid w:val="0021278F"/>
    <w:rsid w:val="002127CD"/>
    <w:rsid w:val="0021281B"/>
    <w:rsid w:val="00212993"/>
    <w:rsid w:val="00212DFF"/>
    <w:rsid w:val="00213343"/>
    <w:rsid w:val="002136F3"/>
    <w:rsid w:val="002137C4"/>
    <w:rsid w:val="00213D26"/>
    <w:rsid w:val="00213EE7"/>
    <w:rsid w:val="00213F4D"/>
    <w:rsid w:val="002149BA"/>
    <w:rsid w:val="0021534D"/>
    <w:rsid w:val="0021543F"/>
    <w:rsid w:val="0021582B"/>
    <w:rsid w:val="00215AE2"/>
    <w:rsid w:val="00215C71"/>
    <w:rsid w:val="002160A1"/>
    <w:rsid w:val="002160B0"/>
    <w:rsid w:val="00216B1F"/>
    <w:rsid w:val="00216B88"/>
    <w:rsid w:val="0021713B"/>
    <w:rsid w:val="00217EAA"/>
    <w:rsid w:val="002200DF"/>
    <w:rsid w:val="002201FA"/>
    <w:rsid w:val="00220679"/>
    <w:rsid w:val="002206A7"/>
    <w:rsid w:val="00220BC4"/>
    <w:rsid w:val="00220DA1"/>
    <w:rsid w:val="00221716"/>
    <w:rsid w:val="00221845"/>
    <w:rsid w:val="00221C50"/>
    <w:rsid w:val="00221EF2"/>
    <w:rsid w:val="00222107"/>
    <w:rsid w:val="0022294B"/>
    <w:rsid w:val="00223ED7"/>
    <w:rsid w:val="00224562"/>
    <w:rsid w:val="002247DB"/>
    <w:rsid w:val="00224ABE"/>
    <w:rsid w:val="00225521"/>
    <w:rsid w:val="002257DC"/>
    <w:rsid w:val="0022585A"/>
    <w:rsid w:val="00225C9F"/>
    <w:rsid w:val="002267CD"/>
    <w:rsid w:val="00226DC5"/>
    <w:rsid w:val="00227416"/>
    <w:rsid w:val="002274E2"/>
    <w:rsid w:val="00227792"/>
    <w:rsid w:val="00227FB3"/>
    <w:rsid w:val="002300C0"/>
    <w:rsid w:val="00230A5C"/>
    <w:rsid w:val="00230B70"/>
    <w:rsid w:val="0023121B"/>
    <w:rsid w:val="0023128A"/>
    <w:rsid w:val="00231317"/>
    <w:rsid w:val="002318AF"/>
    <w:rsid w:val="00231AB3"/>
    <w:rsid w:val="00231B16"/>
    <w:rsid w:val="00232B11"/>
    <w:rsid w:val="0023315C"/>
    <w:rsid w:val="0023381A"/>
    <w:rsid w:val="00233E9F"/>
    <w:rsid w:val="0023479A"/>
    <w:rsid w:val="00234B92"/>
    <w:rsid w:val="002351C2"/>
    <w:rsid w:val="002352BA"/>
    <w:rsid w:val="00235341"/>
    <w:rsid w:val="00235CB0"/>
    <w:rsid w:val="00235F56"/>
    <w:rsid w:val="00236815"/>
    <w:rsid w:val="00236839"/>
    <w:rsid w:val="002369F9"/>
    <w:rsid w:val="00236FBD"/>
    <w:rsid w:val="00236FD4"/>
    <w:rsid w:val="0023747B"/>
    <w:rsid w:val="00237906"/>
    <w:rsid w:val="00237F10"/>
    <w:rsid w:val="00240F2C"/>
    <w:rsid w:val="00241604"/>
    <w:rsid w:val="00241AD6"/>
    <w:rsid w:val="002420C9"/>
    <w:rsid w:val="002425DC"/>
    <w:rsid w:val="0024261A"/>
    <w:rsid w:val="00242620"/>
    <w:rsid w:val="0024269A"/>
    <w:rsid w:val="002429C4"/>
    <w:rsid w:val="002436CE"/>
    <w:rsid w:val="00243771"/>
    <w:rsid w:val="00243848"/>
    <w:rsid w:val="00243D0C"/>
    <w:rsid w:val="0024540E"/>
    <w:rsid w:val="00245A9B"/>
    <w:rsid w:val="00245F11"/>
    <w:rsid w:val="00246B6D"/>
    <w:rsid w:val="002472C2"/>
    <w:rsid w:val="00250D12"/>
    <w:rsid w:val="00250F5A"/>
    <w:rsid w:val="002515D9"/>
    <w:rsid w:val="00252328"/>
    <w:rsid w:val="002523F3"/>
    <w:rsid w:val="002528D6"/>
    <w:rsid w:val="00252FBC"/>
    <w:rsid w:val="00253182"/>
    <w:rsid w:val="002532B4"/>
    <w:rsid w:val="0025361B"/>
    <w:rsid w:val="002537B6"/>
    <w:rsid w:val="00253B16"/>
    <w:rsid w:val="0025423E"/>
    <w:rsid w:val="00254262"/>
    <w:rsid w:val="002544A9"/>
    <w:rsid w:val="0025454D"/>
    <w:rsid w:val="00254CDF"/>
    <w:rsid w:val="00254E63"/>
    <w:rsid w:val="00254F04"/>
    <w:rsid w:val="002552BE"/>
    <w:rsid w:val="00255703"/>
    <w:rsid w:val="002558ED"/>
    <w:rsid w:val="00255C27"/>
    <w:rsid w:val="002564CC"/>
    <w:rsid w:val="00256800"/>
    <w:rsid w:val="00257159"/>
    <w:rsid w:val="002575BE"/>
    <w:rsid w:val="00257A03"/>
    <w:rsid w:val="00257A7E"/>
    <w:rsid w:val="00257AF6"/>
    <w:rsid w:val="0026007E"/>
    <w:rsid w:val="002602AE"/>
    <w:rsid w:val="0026082E"/>
    <w:rsid w:val="00261A08"/>
    <w:rsid w:val="00261F57"/>
    <w:rsid w:val="00262147"/>
    <w:rsid w:val="002622CD"/>
    <w:rsid w:val="00262661"/>
    <w:rsid w:val="00263202"/>
    <w:rsid w:val="00263792"/>
    <w:rsid w:val="00263866"/>
    <w:rsid w:val="002639E1"/>
    <w:rsid w:val="002643D0"/>
    <w:rsid w:val="0026468C"/>
    <w:rsid w:val="00264FD6"/>
    <w:rsid w:val="00265954"/>
    <w:rsid w:val="002666ED"/>
    <w:rsid w:val="00266898"/>
    <w:rsid w:val="00266B59"/>
    <w:rsid w:val="0026728A"/>
    <w:rsid w:val="00267297"/>
    <w:rsid w:val="00267343"/>
    <w:rsid w:val="00267363"/>
    <w:rsid w:val="0026770D"/>
    <w:rsid w:val="00267D59"/>
    <w:rsid w:val="00267D7C"/>
    <w:rsid w:val="002703F1"/>
    <w:rsid w:val="00270B1E"/>
    <w:rsid w:val="00271075"/>
    <w:rsid w:val="00272233"/>
    <w:rsid w:val="0027288C"/>
    <w:rsid w:val="00272B70"/>
    <w:rsid w:val="00272DE7"/>
    <w:rsid w:val="002735C4"/>
    <w:rsid w:val="00273928"/>
    <w:rsid w:val="00273974"/>
    <w:rsid w:val="00274688"/>
    <w:rsid w:val="00274D6E"/>
    <w:rsid w:val="002750AF"/>
    <w:rsid w:val="002750BB"/>
    <w:rsid w:val="00275C5F"/>
    <w:rsid w:val="00275E73"/>
    <w:rsid w:val="00275ED5"/>
    <w:rsid w:val="002760EF"/>
    <w:rsid w:val="002766A5"/>
    <w:rsid w:val="0027684C"/>
    <w:rsid w:val="00276EA2"/>
    <w:rsid w:val="002772A3"/>
    <w:rsid w:val="002774F5"/>
    <w:rsid w:val="00277837"/>
    <w:rsid w:val="00277952"/>
    <w:rsid w:val="00280508"/>
    <w:rsid w:val="00280C21"/>
    <w:rsid w:val="00280C91"/>
    <w:rsid w:val="00280DAD"/>
    <w:rsid w:val="002817EB"/>
    <w:rsid w:val="00281AF3"/>
    <w:rsid w:val="00281C72"/>
    <w:rsid w:val="00281C88"/>
    <w:rsid w:val="00281C9B"/>
    <w:rsid w:val="00282134"/>
    <w:rsid w:val="002822C8"/>
    <w:rsid w:val="0028237A"/>
    <w:rsid w:val="00282BBA"/>
    <w:rsid w:val="002832C4"/>
    <w:rsid w:val="0028352A"/>
    <w:rsid w:val="00283712"/>
    <w:rsid w:val="00283738"/>
    <w:rsid w:val="002837C8"/>
    <w:rsid w:val="00283869"/>
    <w:rsid w:val="00283B1C"/>
    <w:rsid w:val="00283C3B"/>
    <w:rsid w:val="00284067"/>
    <w:rsid w:val="00284666"/>
    <w:rsid w:val="00284D11"/>
    <w:rsid w:val="00284EFE"/>
    <w:rsid w:val="002851D1"/>
    <w:rsid w:val="00286212"/>
    <w:rsid w:val="00286BC3"/>
    <w:rsid w:val="00287666"/>
    <w:rsid w:val="00287B1A"/>
    <w:rsid w:val="00287B93"/>
    <w:rsid w:val="00290285"/>
    <w:rsid w:val="002904A1"/>
    <w:rsid w:val="00290555"/>
    <w:rsid w:val="002910F2"/>
    <w:rsid w:val="0029252C"/>
    <w:rsid w:val="002927D3"/>
    <w:rsid w:val="00292B9C"/>
    <w:rsid w:val="00292BE8"/>
    <w:rsid w:val="00293565"/>
    <w:rsid w:val="00293664"/>
    <w:rsid w:val="00293DE0"/>
    <w:rsid w:val="00294108"/>
    <w:rsid w:val="0029434C"/>
    <w:rsid w:val="002944CA"/>
    <w:rsid w:val="0029476B"/>
    <w:rsid w:val="0029492A"/>
    <w:rsid w:val="00294FC2"/>
    <w:rsid w:val="00295500"/>
    <w:rsid w:val="002955E5"/>
    <w:rsid w:val="00295710"/>
    <w:rsid w:val="00295DFB"/>
    <w:rsid w:val="00296627"/>
    <w:rsid w:val="0029675A"/>
    <w:rsid w:val="002971DA"/>
    <w:rsid w:val="002972F4"/>
    <w:rsid w:val="002977B0"/>
    <w:rsid w:val="002A010D"/>
    <w:rsid w:val="002A01A6"/>
    <w:rsid w:val="002A05D4"/>
    <w:rsid w:val="002A06AE"/>
    <w:rsid w:val="002A07B7"/>
    <w:rsid w:val="002A0FE7"/>
    <w:rsid w:val="002A13AE"/>
    <w:rsid w:val="002A142B"/>
    <w:rsid w:val="002A18BB"/>
    <w:rsid w:val="002A197B"/>
    <w:rsid w:val="002A22FD"/>
    <w:rsid w:val="002A245E"/>
    <w:rsid w:val="002A2A04"/>
    <w:rsid w:val="002A34DC"/>
    <w:rsid w:val="002A35AE"/>
    <w:rsid w:val="002A396C"/>
    <w:rsid w:val="002A3AA1"/>
    <w:rsid w:val="002A41D8"/>
    <w:rsid w:val="002A43BF"/>
    <w:rsid w:val="002A4439"/>
    <w:rsid w:val="002A46F3"/>
    <w:rsid w:val="002A62FF"/>
    <w:rsid w:val="002A637E"/>
    <w:rsid w:val="002A63F3"/>
    <w:rsid w:val="002A673B"/>
    <w:rsid w:val="002A6D36"/>
    <w:rsid w:val="002A6E0A"/>
    <w:rsid w:val="002A704F"/>
    <w:rsid w:val="002A730C"/>
    <w:rsid w:val="002A773E"/>
    <w:rsid w:val="002A7EDC"/>
    <w:rsid w:val="002A7F23"/>
    <w:rsid w:val="002B038F"/>
    <w:rsid w:val="002B0473"/>
    <w:rsid w:val="002B0584"/>
    <w:rsid w:val="002B07AA"/>
    <w:rsid w:val="002B0C04"/>
    <w:rsid w:val="002B0CC7"/>
    <w:rsid w:val="002B13BF"/>
    <w:rsid w:val="002B1F7E"/>
    <w:rsid w:val="002B2EC1"/>
    <w:rsid w:val="002B2F77"/>
    <w:rsid w:val="002B337F"/>
    <w:rsid w:val="002B3436"/>
    <w:rsid w:val="002B363A"/>
    <w:rsid w:val="002B3C04"/>
    <w:rsid w:val="002B4027"/>
    <w:rsid w:val="002B4029"/>
    <w:rsid w:val="002B4667"/>
    <w:rsid w:val="002B492F"/>
    <w:rsid w:val="002B49DE"/>
    <w:rsid w:val="002B4A4D"/>
    <w:rsid w:val="002B4E39"/>
    <w:rsid w:val="002B5399"/>
    <w:rsid w:val="002B55FC"/>
    <w:rsid w:val="002B5681"/>
    <w:rsid w:val="002B56F1"/>
    <w:rsid w:val="002B5AE5"/>
    <w:rsid w:val="002B6253"/>
    <w:rsid w:val="002B62DC"/>
    <w:rsid w:val="002B6300"/>
    <w:rsid w:val="002B66E4"/>
    <w:rsid w:val="002B69C6"/>
    <w:rsid w:val="002B6C56"/>
    <w:rsid w:val="002B6C66"/>
    <w:rsid w:val="002B71E0"/>
    <w:rsid w:val="002B7A1D"/>
    <w:rsid w:val="002B7C5C"/>
    <w:rsid w:val="002C027B"/>
    <w:rsid w:val="002C11EB"/>
    <w:rsid w:val="002C1CEC"/>
    <w:rsid w:val="002C1F82"/>
    <w:rsid w:val="002C2006"/>
    <w:rsid w:val="002C2A1F"/>
    <w:rsid w:val="002C3105"/>
    <w:rsid w:val="002C319E"/>
    <w:rsid w:val="002C3527"/>
    <w:rsid w:val="002C427E"/>
    <w:rsid w:val="002C4457"/>
    <w:rsid w:val="002C4763"/>
    <w:rsid w:val="002C47A9"/>
    <w:rsid w:val="002C4AAF"/>
    <w:rsid w:val="002C4B79"/>
    <w:rsid w:val="002C4C86"/>
    <w:rsid w:val="002C50AF"/>
    <w:rsid w:val="002C5496"/>
    <w:rsid w:val="002C5607"/>
    <w:rsid w:val="002C59C9"/>
    <w:rsid w:val="002C5AA5"/>
    <w:rsid w:val="002C655B"/>
    <w:rsid w:val="002C6C89"/>
    <w:rsid w:val="002C6E19"/>
    <w:rsid w:val="002D01B8"/>
    <w:rsid w:val="002D05AC"/>
    <w:rsid w:val="002D0B6B"/>
    <w:rsid w:val="002D0D4D"/>
    <w:rsid w:val="002D0F9F"/>
    <w:rsid w:val="002D1093"/>
    <w:rsid w:val="002D11D3"/>
    <w:rsid w:val="002D218F"/>
    <w:rsid w:val="002D2421"/>
    <w:rsid w:val="002D2608"/>
    <w:rsid w:val="002D2D7F"/>
    <w:rsid w:val="002D3240"/>
    <w:rsid w:val="002D3303"/>
    <w:rsid w:val="002D38B3"/>
    <w:rsid w:val="002D3B37"/>
    <w:rsid w:val="002D3EFD"/>
    <w:rsid w:val="002D4572"/>
    <w:rsid w:val="002D5121"/>
    <w:rsid w:val="002D515A"/>
    <w:rsid w:val="002D54EC"/>
    <w:rsid w:val="002D5641"/>
    <w:rsid w:val="002D5D7B"/>
    <w:rsid w:val="002D697C"/>
    <w:rsid w:val="002D72EF"/>
    <w:rsid w:val="002E00AC"/>
    <w:rsid w:val="002E00FE"/>
    <w:rsid w:val="002E02CD"/>
    <w:rsid w:val="002E0645"/>
    <w:rsid w:val="002E088C"/>
    <w:rsid w:val="002E14E4"/>
    <w:rsid w:val="002E1766"/>
    <w:rsid w:val="002E17A6"/>
    <w:rsid w:val="002E1FB8"/>
    <w:rsid w:val="002E1FBB"/>
    <w:rsid w:val="002E2290"/>
    <w:rsid w:val="002E2524"/>
    <w:rsid w:val="002E26C6"/>
    <w:rsid w:val="002E2A37"/>
    <w:rsid w:val="002E3BD7"/>
    <w:rsid w:val="002E3FF7"/>
    <w:rsid w:val="002E4AFB"/>
    <w:rsid w:val="002E5601"/>
    <w:rsid w:val="002E5B20"/>
    <w:rsid w:val="002E5FEB"/>
    <w:rsid w:val="002E606C"/>
    <w:rsid w:val="002E6D3A"/>
    <w:rsid w:val="002E6D52"/>
    <w:rsid w:val="002E6FDA"/>
    <w:rsid w:val="002E73C4"/>
    <w:rsid w:val="002E77F6"/>
    <w:rsid w:val="002E794A"/>
    <w:rsid w:val="002F0144"/>
    <w:rsid w:val="002F03CA"/>
    <w:rsid w:val="002F0489"/>
    <w:rsid w:val="002F0815"/>
    <w:rsid w:val="002F0A06"/>
    <w:rsid w:val="002F0EB7"/>
    <w:rsid w:val="002F11DF"/>
    <w:rsid w:val="002F14CE"/>
    <w:rsid w:val="002F1534"/>
    <w:rsid w:val="002F1837"/>
    <w:rsid w:val="002F1B8B"/>
    <w:rsid w:val="002F1C42"/>
    <w:rsid w:val="002F23CE"/>
    <w:rsid w:val="002F243D"/>
    <w:rsid w:val="002F28B1"/>
    <w:rsid w:val="002F29AA"/>
    <w:rsid w:val="002F2A3B"/>
    <w:rsid w:val="002F2AF7"/>
    <w:rsid w:val="002F2AFC"/>
    <w:rsid w:val="002F3A18"/>
    <w:rsid w:val="002F3EFE"/>
    <w:rsid w:val="002F6B46"/>
    <w:rsid w:val="002F72AD"/>
    <w:rsid w:val="002F75E3"/>
    <w:rsid w:val="002F788E"/>
    <w:rsid w:val="00300279"/>
    <w:rsid w:val="00300909"/>
    <w:rsid w:val="00300B2C"/>
    <w:rsid w:val="00300DB0"/>
    <w:rsid w:val="003010AA"/>
    <w:rsid w:val="00301DA1"/>
    <w:rsid w:val="00302035"/>
    <w:rsid w:val="003026C8"/>
    <w:rsid w:val="00302A22"/>
    <w:rsid w:val="00302E7F"/>
    <w:rsid w:val="0030318D"/>
    <w:rsid w:val="0030347B"/>
    <w:rsid w:val="00303658"/>
    <w:rsid w:val="003041CC"/>
    <w:rsid w:val="0030423E"/>
    <w:rsid w:val="003042C5"/>
    <w:rsid w:val="00304CFC"/>
    <w:rsid w:val="00304F97"/>
    <w:rsid w:val="003058D9"/>
    <w:rsid w:val="003060E1"/>
    <w:rsid w:val="00306155"/>
    <w:rsid w:val="003062F0"/>
    <w:rsid w:val="003066B5"/>
    <w:rsid w:val="0030682E"/>
    <w:rsid w:val="00306BC6"/>
    <w:rsid w:val="00306F00"/>
    <w:rsid w:val="00307DA9"/>
    <w:rsid w:val="00307FBD"/>
    <w:rsid w:val="00310093"/>
    <w:rsid w:val="0031022A"/>
    <w:rsid w:val="003104A5"/>
    <w:rsid w:val="00310C1F"/>
    <w:rsid w:val="00311246"/>
    <w:rsid w:val="0031166E"/>
    <w:rsid w:val="003116B6"/>
    <w:rsid w:val="003116D5"/>
    <w:rsid w:val="003119DD"/>
    <w:rsid w:val="00311CBC"/>
    <w:rsid w:val="00311EA6"/>
    <w:rsid w:val="003125A8"/>
    <w:rsid w:val="00312BAE"/>
    <w:rsid w:val="00312FD9"/>
    <w:rsid w:val="00313328"/>
    <w:rsid w:val="0031342C"/>
    <w:rsid w:val="003134D2"/>
    <w:rsid w:val="003138DB"/>
    <w:rsid w:val="00313A27"/>
    <w:rsid w:val="00314AD5"/>
    <w:rsid w:val="00314F32"/>
    <w:rsid w:val="0031537F"/>
    <w:rsid w:val="003155A0"/>
    <w:rsid w:val="00315A7D"/>
    <w:rsid w:val="003160CD"/>
    <w:rsid w:val="00316923"/>
    <w:rsid w:val="00316FC8"/>
    <w:rsid w:val="003174CC"/>
    <w:rsid w:val="0031758E"/>
    <w:rsid w:val="0031770B"/>
    <w:rsid w:val="003179A7"/>
    <w:rsid w:val="00317E92"/>
    <w:rsid w:val="00317FCC"/>
    <w:rsid w:val="003202B9"/>
    <w:rsid w:val="003203DF"/>
    <w:rsid w:val="00320AD8"/>
    <w:rsid w:val="003216CC"/>
    <w:rsid w:val="003217F3"/>
    <w:rsid w:val="00321A8A"/>
    <w:rsid w:val="00321C43"/>
    <w:rsid w:val="0032212F"/>
    <w:rsid w:val="0032250E"/>
    <w:rsid w:val="00322696"/>
    <w:rsid w:val="00322A05"/>
    <w:rsid w:val="00322DEB"/>
    <w:rsid w:val="00323023"/>
    <w:rsid w:val="003234B1"/>
    <w:rsid w:val="00324D44"/>
    <w:rsid w:val="00325858"/>
    <w:rsid w:val="00325AA2"/>
    <w:rsid w:val="003260A4"/>
    <w:rsid w:val="00326684"/>
    <w:rsid w:val="00326DCB"/>
    <w:rsid w:val="00326E8A"/>
    <w:rsid w:val="00326EAB"/>
    <w:rsid w:val="00327251"/>
    <w:rsid w:val="003277CD"/>
    <w:rsid w:val="00327F43"/>
    <w:rsid w:val="00327F76"/>
    <w:rsid w:val="003302B5"/>
    <w:rsid w:val="00330AE1"/>
    <w:rsid w:val="00331796"/>
    <w:rsid w:val="00331CA2"/>
    <w:rsid w:val="00332796"/>
    <w:rsid w:val="0033279F"/>
    <w:rsid w:val="0033281E"/>
    <w:rsid w:val="0033296B"/>
    <w:rsid w:val="00332E17"/>
    <w:rsid w:val="003331A1"/>
    <w:rsid w:val="0033342B"/>
    <w:rsid w:val="0033348C"/>
    <w:rsid w:val="0033449E"/>
    <w:rsid w:val="00334B46"/>
    <w:rsid w:val="00335130"/>
    <w:rsid w:val="00335913"/>
    <w:rsid w:val="00335DFD"/>
    <w:rsid w:val="00335E72"/>
    <w:rsid w:val="003361D4"/>
    <w:rsid w:val="0033623F"/>
    <w:rsid w:val="003362CA"/>
    <w:rsid w:val="00336677"/>
    <w:rsid w:val="00336927"/>
    <w:rsid w:val="00336C44"/>
    <w:rsid w:val="00336E31"/>
    <w:rsid w:val="00336FF3"/>
    <w:rsid w:val="0033710B"/>
    <w:rsid w:val="0033713D"/>
    <w:rsid w:val="0033715C"/>
    <w:rsid w:val="00337B85"/>
    <w:rsid w:val="003400EB"/>
    <w:rsid w:val="00340153"/>
    <w:rsid w:val="003402A6"/>
    <w:rsid w:val="00340FFF"/>
    <w:rsid w:val="00341303"/>
    <w:rsid w:val="00341C28"/>
    <w:rsid w:val="003420B7"/>
    <w:rsid w:val="003423E8"/>
    <w:rsid w:val="003428E6"/>
    <w:rsid w:val="0034303B"/>
    <w:rsid w:val="003442BC"/>
    <w:rsid w:val="0034430A"/>
    <w:rsid w:val="003445BC"/>
    <w:rsid w:val="003449A2"/>
    <w:rsid w:val="00344DAD"/>
    <w:rsid w:val="003456ED"/>
    <w:rsid w:val="00345B73"/>
    <w:rsid w:val="00345BB5"/>
    <w:rsid w:val="003461D4"/>
    <w:rsid w:val="00346B0C"/>
    <w:rsid w:val="00346B38"/>
    <w:rsid w:val="00346C37"/>
    <w:rsid w:val="00346CD6"/>
    <w:rsid w:val="00346FB4"/>
    <w:rsid w:val="003474FA"/>
    <w:rsid w:val="00347B87"/>
    <w:rsid w:val="003506CD"/>
    <w:rsid w:val="003507AA"/>
    <w:rsid w:val="00350B79"/>
    <w:rsid w:val="00350E19"/>
    <w:rsid w:val="003512A4"/>
    <w:rsid w:val="0035141F"/>
    <w:rsid w:val="00351578"/>
    <w:rsid w:val="00352150"/>
    <w:rsid w:val="00352155"/>
    <w:rsid w:val="00352569"/>
    <w:rsid w:val="003532B5"/>
    <w:rsid w:val="00353B3D"/>
    <w:rsid w:val="00353FF5"/>
    <w:rsid w:val="00354566"/>
    <w:rsid w:val="0035490F"/>
    <w:rsid w:val="00354DED"/>
    <w:rsid w:val="00355102"/>
    <w:rsid w:val="003566BF"/>
    <w:rsid w:val="00356C8A"/>
    <w:rsid w:val="00357148"/>
    <w:rsid w:val="00357DF6"/>
    <w:rsid w:val="00357FDE"/>
    <w:rsid w:val="00360923"/>
    <w:rsid w:val="0036147A"/>
    <w:rsid w:val="00361935"/>
    <w:rsid w:val="00362008"/>
    <w:rsid w:val="003626E5"/>
    <w:rsid w:val="00362DDF"/>
    <w:rsid w:val="0036331B"/>
    <w:rsid w:val="00363558"/>
    <w:rsid w:val="0036396F"/>
    <w:rsid w:val="0036451C"/>
    <w:rsid w:val="0036493A"/>
    <w:rsid w:val="00364D01"/>
    <w:rsid w:val="00365509"/>
    <w:rsid w:val="003657FA"/>
    <w:rsid w:val="00365A98"/>
    <w:rsid w:val="003668E6"/>
    <w:rsid w:val="00366E6C"/>
    <w:rsid w:val="003673B3"/>
    <w:rsid w:val="00367719"/>
    <w:rsid w:val="00367DB2"/>
    <w:rsid w:val="00370ABC"/>
    <w:rsid w:val="00370B4F"/>
    <w:rsid w:val="00370ECB"/>
    <w:rsid w:val="003715A2"/>
    <w:rsid w:val="00371885"/>
    <w:rsid w:val="00371F22"/>
    <w:rsid w:val="00372163"/>
    <w:rsid w:val="003722CE"/>
    <w:rsid w:val="0037291F"/>
    <w:rsid w:val="0037296F"/>
    <w:rsid w:val="00372B09"/>
    <w:rsid w:val="00373921"/>
    <w:rsid w:val="00373C75"/>
    <w:rsid w:val="00373CF7"/>
    <w:rsid w:val="00374430"/>
    <w:rsid w:val="0037445F"/>
    <w:rsid w:val="00374750"/>
    <w:rsid w:val="00374DAC"/>
    <w:rsid w:val="00375655"/>
    <w:rsid w:val="00376299"/>
    <w:rsid w:val="00376B25"/>
    <w:rsid w:val="00376E49"/>
    <w:rsid w:val="003770BB"/>
    <w:rsid w:val="003779D3"/>
    <w:rsid w:val="00380590"/>
    <w:rsid w:val="003811A4"/>
    <w:rsid w:val="0038125C"/>
    <w:rsid w:val="00381745"/>
    <w:rsid w:val="00381B4A"/>
    <w:rsid w:val="00381E17"/>
    <w:rsid w:val="00382033"/>
    <w:rsid w:val="00382427"/>
    <w:rsid w:val="00382BD3"/>
    <w:rsid w:val="00382CB7"/>
    <w:rsid w:val="003830BF"/>
    <w:rsid w:val="003833D7"/>
    <w:rsid w:val="003840DD"/>
    <w:rsid w:val="0038483C"/>
    <w:rsid w:val="003849E6"/>
    <w:rsid w:val="00384D75"/>
    <w:rsid w:val="003850A9"/>
    <w:rsid w:val="00385269"/>
    <w:rsid w:val="0038687F"/>
    <w:rsid w:val="00386FC7"/>
    <w:rsid w:val="003879C8"/>
    <w:rsid w:val="00387C1C"/>
    <w:rsid w:val="00387DA3"/>
    <w:rsid w:val="00387E93"/>
    <w:rsid w:val="00387FE6"/>
    <w:rsid w:val="00390154"/>
    <w:rsid w:val="00390829"/>
    <w:rsid w:val="003911D4"/>
    <w:rsid w:val="0039185D"/>
    <w:rsid w:val="00392897"/>
    <w:rsid w:val="003931BB"/>
    <w:rsid w:val="00393388"/>
    <w:rsid w:val="003933A3"/>
    <w:rsid w:val="00393BAB"/>
    <w:rsid w:val="00393C39"/>
    <w:rsid w:val="00394038"/>
    <w:rsid w:val="003943EE"/>
    <w:rsid w:val="00394D5C"/>
    <w:rsid w:val="00394FA3"/>
    <w:rsid w:val="00395027"/>
    <w:rsid w:val="003952B7"/>
    <w:rsid w:val="003954CE"/>
    <w:rsid w:val="003958F4"/>
    <w:rsid w:val="00395B24"/>
    <w:rsid w:val="00395D49"/>
    <w:rsid w:val="00395DA1"/>
    <w:rsid w:val="003964B3"/>
    <w:rsid w:val="00396CDB"/>
    <w:rsid w:val="00396EFD"/>
    <w:rsid w:val="00396F1C"/>
    <w:rsid w:val="00396FBF"/>
    <w:rsid w:val="003978E8"/>
    <w:rsid w:val="003979CC"/>
    <w:rsid w:val="003A018E"/>
    <w:rsid w:val="003A0199"/>
    <w:rsid w:val="003A0994"/>
    <w:rsid w:val="003A0CB8"/>
    <w:rsid w:val="003A1264"/>
    <w:rsid w:val="003A13DB"/>
    <w:rsid w:val="003A1786"/>
    <w:rsid w:val="003A2127"/>
    <w:rsid w:val="003A230C"/>
    <w:rsid w:val="003A24F8"/>
    <w:rsid w:val="003A25CD"/>
    <w:rsid w:val="003A298A"/>
    <w:rsid w:val="003A2B4D"/>
    <w:rsid w:val="003A2BA3"/>
    <w:rsid w:val="003A2E28"/>
    <w:rsid w:val="003A3859"/>
    <w:rsid w:val="003A3EB9"/>
    <w:rsid w:val="003A3F45"/>
    <w:rsid w:val="003A415E"/>
    <w:rsid w:val="003A4362"/>
    <w:rsid w:val="003A4BEB"/>
    <w:rsid w:val="003A4C08"/>
    <w:rsid w:val="003A5BC4"/>
    <w:rsid w:val="003A638E"/>
    <w:rsid w:val="003A64B3"/>
    <w:rsid w:val="003A78FB"/>
    <w:rsid w:val="003A7BD1"/>
    <w:rsid w:val="003A7F95"/>
    <w:rsid w:val="003B0303"/>
    <w:rsid w:val="003B05FC"/>
    <w:rsid w:val="003B06E5"/>
    <w:rsid w:val="003B0F71"/>
    <w:rsid w:val="003B2953"/>
    <w:rsid w:val="003B2E78"/>
    <w:rsid w:val="003B3BEA"/>
    <w:rsid w:val="003B4777"/>
    <w:rsid w:val="003B4910"/>
    <w:rsid w:val="003B4ABC"/>
    <w:rsid w:val="003B4FD0"/>
    <w:rsid w:val="003B56CE"/>
    <w:rsid w:val="003B58B3"/>
    <w:rsid w:val="003B5C2D"/>
    <w:rsid w:val="003B65D7"/>
    <w:rsid w:val="003B667D"/>
    <w:rsid w:val="003B6734"/>
    <w:rsid w:val="003B68BA"/>
    <w:rsid w:val="003B7C90"/>
    <w:rsid w:val="003C01B4"/>
    <w:rsid w:val="003C059B"/>
    <w:rsid w:val="003C0608"/>
    <w:rsid w:val="003C0BD5"/>
    <w:rsid w:val="003C1302"/>
    <w:rsid w:val="003C21C2"/>
    <w:rsid w:val="003C33F5"/>
    <w:rsid w:val="003C395D"/>
    <w:rsid w:val="003C3BCE"/>
    <w:rsid w:val="003C3E5B"/>
    <w:rsid w:val="003C405C"/>
    <w:rsid w:val="003C4E1F"/>
    <w:rsid w:val="003C50D9"/>
    <w:rsid w:val="003C5439"/>
    <w:rsid w:val="003C5631"/>
    <w:rsid w:val="003C56A5"/>
    <w:rsid w:val="003C5AE8"/>
    <w:rsid w:val="003C5F76"/>
    <w:rsid w:val="003C60FF"/>
    <w:rsid w:val="003C62F2"/>
    <w:rsid w:val="003C67BC"/>
    <w:rsid w:val="003C686C"/>
    <w:rsid w:val="003C6ECC"/>
    <w:rsid w:val="003C6F47"/>
    <w:rsid w:val="003C7031"/>
    <w:rsid w:val="003C77A5"/>
    <w:rsid w:val="003C7BBD"/>
    <w:rsid w:val="003C7EE8"/>
    <w:rsid w:val="003D0002"/>
    <w:rsid w:val="003D0283"/>
    <w:rsid w:val="003D04AC"/>
    <w:rsid w:val="003D08D7"/>
    <w:rsid w:val="003D0F88"/>
    <w:rsid w:val="003D100D"/>
    <w:rsid w:val="003D10DC"/>
    <w:rsid w:val="003D136F"/>
    <w:rsid w:val="003D188B"/>
    <w:rsid w:val="003D198F"/>
    <w:rsid w:val="003D1BD2"/>
    <w:rsid w:val="003D1DD6"/>
    <w:rsid w:val="003D2C29"/>
    <w:rsid w:val="003D346C"/>
    <w:rsid w:val="003D3A45"/>
    <w:rsid w:val="003D3AC8"/>
    <w:rsid w:val="003D3F40"/>
    <w:rsid w:val="003D44A1"/>
    <w:rsid w:val="003D452E"/>
    <w:rsid w:val="003D534B"/>
    <w:rsid w:val="003D58C6"/>
    <w:rsid w:val="003D5D92"/>
    <w:rsid w:val="003D5FC1"/>
    <w:rsid w:val="003D68F1"/>
    <w:rsid w:val="003D70AA"/>
    <w:rsid w:val="003D7EDC"/>
    <w:rsid w:val="003E00A7"/>
    <w:rsid w:val="003E031F"/>
    <w:rsid w:val="003E0B19"/>
    <w:rsid w:val="003E0EA8"/>
    <w:rsid w:val="003E0EFB"/>
    <w:rsid w:val="003E1422"/>
    <w:rsid w:val="003E19EC"/>
    <w:rsid w:val="003E2736"/>
    <w:rsid w:val="003E2816"/>
    <w:rsid w:val="003E3203"/>
    <w:rsid w:val="003E3243"/>
    <w:rsid w:val="003E3391"/>
    <w:rsid w:val="003E357D"/>
    <w:rsid w:val="003E3AB7"/>
    <w:rsid w:val="003E3FCC"/>
    <w:rsid w:val="003E4227"/>
    <w:rsid w:val="003E456C"/>
    <w:rsid w:val="003E46D6"/>
    <w:rsid w:val="003E4904"/>
    <w:rsid w:val="003E4BE7"/>
    <w:rsid w:val="003E4C76"/>
    <w:rsid w:val="003E4D89"/>
    <w:rsid w:val="003E509C"/>
    <w:rsid w:val="003E510B"/>
    <w:rsid w:val="003E59B7"/>
    <w:rsid w:val="003E6290"/>
    <w:rsid w:val="003E6961"/>
    <w:rsid w:val="003E69EC"/>
    <w:rsid w:val="003E7019"/>
    <w:rsid w:val="003E7643"/>
    <w:rsid w:val="003E7A3D"/>
    <w:rsid w:val="003E7ADE"/>
    <w:rsid w:val="003E7D0E"/>
    <w:rsid w:val="003E7DFC"/>
    <w:rsid w:val="003F003C"/>
    <w:rsid w:val="003F019C"/>
    <w:rsid w:val="003F05FC"/>
    <w:rsid w:val="003F0D6D"/>
    <w:rsid w:val="003F0F3C"/>
    <w:rsid w:val="003F1997"/>
    <w:rsid w:val="003F19BD"/>
    <w:rsid w:val="003F1A33"/>
    <w:rsid w:val="003F1A42"/>
    <w:rsid w:val="003F1AD2"/>
    <w:rsid w:val="003F1E7B"/>
    <w:rsid w:val="003F2676"/>
    <w:rsid w:val="003F35AF"/>
    <w:rsid w:val="003F386B"/>
    <w:rsid w:val="003F3BE1"/>
    <w:rsid w:val="003F402F"/>
    <w:rsid w:val="003F404B"/>
    <w:rsid w:val="003F42AB"/>
    <w:rsid w:val="003F46F1"/>
    <w:rsid w:val="003F4EF1"/>
    <w:rsid w:val="003F4F40"/>
    <w:rsid w:val="003F567C"/>
    <w:rsid w:val="003F593F"/>
    <w:rsid w:val="003F5A16"/>
    <w:rsid w:val="003F6067"/>
    <w:rsid w:val="003F670B"/>
    <w:rsid w:val="003F6A9D"/>
    <w:rsid w:val="003F7024"/>
    <w:rsid w:val="003F73FD"/>
    <w:rsid w:val="003F75CA"/>
    <w:rsid w:val="003F7DBF"/>
    <w:rsid w:val="003F7F35"/>
    <w:rsid w:val="00400A34"/>
    <w:rsid w:val="00400BD1"/>
    <w:rsid w:val="00400DA1"/>
    <w:rsid w:val="00400F5B"/>
    <w:rsid w:val="00401445"/>
    <w:rsid w:val="00401A95"/>
    <w:rsid w:val="00402426"/>
    <w:rsid w:val="004026DF"/>
    <w:rsid w:val="004027A8"/>
    <w:rsid w:val="0040295E"/>
    <w:rsid w:val="00402C44"/>
    <w:rsid w:val="00402FC6"/>
    <w:rsid w:val="004036C1"/>
    <w:rsid w:val="00403965"/>
    <w:rsid w:val="00403F2D"/>
    <w:rsid w:val="004040F5"/>
    <w:rsid w:val="00404334"/>
    <w:rsid w:val="004044B6"/>
    <w:rsid w:val="0040499D"/>
    <w:rsid w:val="004053F9"/>
    <w:rsid w:val="00405AB6"/>
    <w:rsid w:val="00405ABA"/>
    <w:rsid w:val="00405B63"/>
    <w:rsid w:val="00405C0E"/>
    <w:rsid w:val="00405DE1"/>
    <w:rsid w:val="0040670C"/>
    <w:rsid w:val="00406E90"/>
    <w:rsid w:val="00407E25"/>
    <w:rsid w:val="0041090D"/>
    <w:rsid w:val="00410938"/>
    <w:rsid w:val="00410B11"/>
    <w:rsid w:val="00410C21"/>
    <w:rsid w:val="00411817"/>
    <w:rsid w:val="004125C1"/>
    <w:rsid w:val="00412825"/>
    <w:rsid w:val="00412B1F"/>
    <w:rsid w:val="00412F41"/>
    <w:rsid w:val="004132BD"/>
    <w:rsid w:val="004136AE"/>
    <w:rsid w:val="004145B5"/>
    <w:rsid w:val="004149FC"/>
    <w:rsid w:val="00415837"/>
    <w:rsid w:val="004163A4"/>
    <w:rsid w:val="004166D7"/>
    <w:rsid w:val="00416F42"/>
    <w:rsid w:val="004174B7"/>
    <w:rsid w:val="00417630"/>
    <w:rsid w:val="00420492"/>
    <w:rsid w:val="00420FA2"/>
    <w:rsid w:val="004214DA"/>
    <w:rsid w:val="004218F8"/>
    <w:rsid w:val="00421A81"/>
    <w:rsid w:val="004227CD"/>
    <w:rsid w:val="0042303F"/>
    <w:rsid w:val="00424EF4"/>
    <w:rsid w:val="004255DE"/>
    <w:rsid w:val="0042567B"/>
    <w:rsid w:val="00425939"/>
    <w:rsid w:val="00425BDB"/>
    <w:rsid w:val="00425D1B"/>
    <w:rsid w:val="00425DF3"/>
    <w:rsid w:val="00426477"/>
    <w:rsid w:val="00426669"/>
    <w:rsid w:val="00426A7E"/>
    <w:rsid w:val="00426E3C"/>
    <w:rsid w:val="00427891"/>
    <w:rsid w:val="00427C6D"/>
    <w:rsid w:val="00427C95"/>
    <w:rsid w:val="00427ECF"/>
    <w:rsid w:val="00430888"/>
    <w:rsid w:val="00430ACA"/>
    <w:rsid w:val="00430D91"/>
    <w:rsid w:val="00431115"/>
    <w:rsid w:val="004314FD"/>
    <w:rsid w:val="0043206C"/>
    <w:rsid w:val="004321FE"/>
    <w:rsid w:val="004324EF"/>
    <w:rsid w:val="0043257A"/>
    <w:rsid w:val="00432B3F"/>
    <w:rsid w:val="00432C54"/>
    <w:rsid w:val="004335EB"/>
    <w:rsid w:val="00433F81"/>
    <w:rsid w:val="00434114"/>
    <w:rsid w:val="004342B3"/>
    <w:rsid w:val="00434A7D"/>
    <w:rsid w:val="00435447"/>
    <w:rsid w:val="004359BC"/>
    <w:rsid w:val="00435F38"/>
    <w:rsid w:val="0043659B"/>
    <w:rsid w:val="0043662E"/>
    <w:rsid w:val="0043708D"/>
    <w:rsid w:val="0043713A"/>
    <w:rsid w:val="004374D8"/>
    <w:rsid w:val="0043751A"/>
    <w:rsid w:val="004376F6"/>
    <w:rsid w:val="00437908"/>
    <w:rsid w:val="004400ED"/>
    <w:rsid w:val="00440209"/>
    <w:rsid w:val="004405A7"/>
    <w:rsid w:val="00440D75"/>
    <w:rsid w:val="00441FCE"/>
    <w:rsid w:val="004422D1"/>
    <w:rsid w:val="004423B2"/>
    <w:rsid w:val="004429C6"/>
    <w:rsid w:val="00442CED"/>
    <w:rsid w:val="00443981"/>
    <w:rsid w:val="00443C8C"/>
    <w:rsid w:val="00444182"/>
    <w:rsid w:val="004442FC"/>
    <w:rsid w:val="0044436A"/>
    <w:rsid w:val="004444FC"/>
    <w:rsid w:val="00444833"/>
    <w:rsid w:val="00445253"/>
    <w:rsid w:val="0044561D"/>
    <w:rsid w:val="00445B88"/>
    <w:rsid w:val="00445D3C"/>
    <w:rsid w:val="00445EB9"/>
    <w:rsid w:val="0044629F"/>
    <w:rsid w:val="0044720D"/>
    <w:rsid w:val="004505C2"/>
    <w:rsid w:val="00450685"/>
    <w:rsid w:val="004508FC"/>
    <w:rsid w:val="00450CA2"/>
    <w:rsid w:val="00450EEE"/>
    <w:rsid w:val="00451175"/>
    <w:rsid w:val="004513A0"/>
    <w:rsid w:val="004516B7"/>
    <w:rsid w:val="004517B4"/>
    <w:rsid w:val="00451BC5"/>
    <w:rsid w:val="00451F65"/>
    <w:rsid w:val="0045247B"/>
    <w:rsid w:val="00452500"/>
    <w:rsid w:val="00452F92"/>
    <w:rsid w:val="00453260"/>
    <w:rsid w:val="00453E74"/>
    <w:rsid w:val="00454557"/>
    <w:rsid w:val="0045500F"/>
    <w:rsid w:val="00455281"/>
    <w:rsid w:val="00455435"/>
    <w:rsid w:val="00455445"/>
    <w:rsid w:val="00455624"/>
    <w:rsid w:val="00455BA0"/>
    <w:rsid w:val="00455E3E"/>
    <w:rsid w:val="0045633D"/>
    <w:rsid w:val="00456457"/>
    <w:rsid w:val="00456885"/>
    <w:rsid w:val="004570DA"/>
    <w:rsid w:val="0045766F"/>
    <w:rsid w:val="0045799E"/>
    <w:rsid w:val="00457A79"/>
    <w:rsid w:val="00457D97"/>
    <w:rsid w:val="00457E92"/>
    <w:rsid w:val="004602CF"/>
    <w:rsid w:val="00460B5E"/>
    <w:rsid w:val="00460D75"/>
    <w:rsid w:val="00460F12"/>
    <w:rsid w:val="0046149B"/>
    <w:rsid w:val="004619D0"/>
    <w:rsid w:val="0046200B"/>
    <w:rsid w:val="0046250A"/>
    <w:rsid w:val="004626D8"/>
    <w:rsid w:val="0046286A"/>
    <w:rsid w:val="00462973"/>
    <w:rsid w:val="00462A8F"/>
    <w:rsid w:val="00462B44"/>
    <w:rsid w:val="00462E9A"/>
    <w:rsid w:val="004633E7"/>
    <w:rsid w:val="00463464"/>
    <w:rsid w:val="0046411D"/>
    <w:rsid w:val="00464354"/>
    <w:rsid w:val="004644FD"/>
    <w:rsid w:val="004646E3"/>
    <w:rsid w:val="00464D69"/>
    <w:rsid w:val="0046555A"/>
    <w:rsid w:val="0046593B"/>
    <w:rsid w:val="00465998"/>
    <w:rsid w:val="00465CAF"/>
    <w:rsid w:val="00465E6B"/>
    <w:rsid w:val="00466295"/>
    <w:rsid w:val="004662C0"/>
    <w:rsid w:val="0046665B"/>
    <w:rsid w:val="00466781"/>
    <w:rsid w:val="004668D1"/>
    <w:rsid w:val="00466B6B"/>
    <w:rsid w:val="00466EEB"/>
    <w:rsid w:val="00466F4D"/>
    <w:rsid w:val="004671FC"/>
    <w:rsid w:val="004675E5"/>
    <w:rsid w:val="00470763"/>
    <w:rsid w:val="00470E09"/>
    <w:rsid w:val="004715F5"/>
    <w:rsid w:val="00471975"/>
    <w:rsid w:val="00471F99"/>
    <w:rsid w:val="00472B4E"/>
    <w:rsid w:val="00472CBD"/>
    <w:rsid w:val="00473197"/>
    <w:rsid w:val="00473963"/>
    <w:rsid w:val="00473B1F"/>
    <w:rsid w:val="00473BAC"/>
    <w:rsid w:val="00473C83"/>
    <w:rsid w:val="00474224"/>
    <w:rsid w:val="00474744"/>
    <w:rsid w:val="0047488A"/>
    <w:rsid w:val="00474A4A"/>
    <w:rsid w:val="0047533D"/>
    <w:rsid w:val="00475698"/>
    <w:rsid w:val="00475AE2"/>
    <w:rsid w:val="00475D64"/>
    <w:rsid w:val="00476090"/>
    <w:rsid w:val="0047660D"/>
    <w:rsid w:val="00476694"/>
    <w:rsid w:val="004766C6"/>
    <w:rsid w:val="00476D8E"/>
    <w:rsid w:val="0047711B"/>
    <w:rsid w:val="004773D2"/>
    <w:rsid w:val="0047763A"/>
    <w:rsid w:val="00477E6B"/>
    <w:rsid w:val="00480173"/>
    <w:rsid w:val="00480202"/>
    <w:rsid w:val="0048067A"/>
    <w:rsid w:val="00480C2E"/>
    <w:rsid w:val="0048133D"/>
    <w:rsid w:val="004826A7"/>
    <w:rsid w:val="0048277E"/>
    <w:rsid w:val="00482A76"/>
    <w:rsid w:val="00482B77"/>
    <w:rsid w:val="00482C76"/>
    <w:rsid w:val="0048304D"/>
    <w:rsid w:val="004836C6"/>
    <w:rsid w:val="0048370D"/>
    <w:rsid w:val="00483C80"/>
    <w:rsid w:val="00483D4F"/>
    <w:rsid w:val="00485089"/>
    <w:rsid w:val="00485C9A"/>
    <w:rsid w:val="00485F98"/>
    <w:rsid w:val="00486313"/>
    <w:rsid w:val="00486DB6"/>
    <w:rsid w:val="00486EA8"/>
    <w:rsid w:val="00487015"/>
    <w:rsid w:val="004870C6"/>
    <w:rsid w:val="004871B7"/>
    <w:rsid w:val="0048729D"/>
    <w:rsid w:val="004872BA"/>
    <w:rsid w:val="00490083"/>
    <w:rsid w:val="00490770"/>
    <w:rsid w:val="00491B2C"/>
    <w:rsid w:val="00491BEE"/>
    <w:rsid w:val="0049209E"/>
    <w:rsid w:val="004922B5"/>
    <w:rsid w:val="0049240A"/>
    <w:rsid w:val="004924BF"/>
    <w:rsid w:val="004927B8"/>
    <w:rsid w:val="0049290F"/>
    <w:rsid w:val="004931A7"/>
    <w:rsid w:val="004936D9"/>
    <w:rsid w:val="0049419E"/>
    <w:rsid w:val="004949D4"/>
    <w:rsid w:val="00494F68"/>
    <w:rsid w:val="004952E1"/>
    <w:rsid w:val="00495373"/>
    <w:rsid w:val="00495473"/>
    <w:rsid w:val="00495651"/>
    <w:rsid w:val="00495900"/>
    <w:rsid w:val="0049592E"/>
    <w:rsid w:val="00495B75"/>
    <w:rsid w:val="00495E37"/>
    <w:rsid w:val="00495E96"/>
    <w:rsid w:val="00496105"/>
    <w:rsid w:val="004961E7"/>
    <w:rsid w:val="0049667E"/>
    <w:rsid w:val="00496D37"/>
    <w:rsid w:val="0049785C"/>
    <w:rsid w:val="00497872"/>
    <w:rsid w:val="004979A7"/>
    <w:rsid w:val="00497D2A"/>
    <w:rsid w:val="00497DBF"/>
    <w:rsid w:val="004A002C"/>
    <w:rsid w:val="004A00C9"/>
    <w:rsid w:val="004A042B"/>
    <w:rsid w:val="004A0501"/>
    <w:rsid w:val="004A0D74"/>
    <w:rsid w:val="004A0F2E"/>
    <w:rsid w:val="004A1253"/>
    <w:rsid w:val="004A1904"/>
    <w:rsid w:val="004A2EDD"/>
    <w:rsid w:val="004A40E1"/>
    <w:rsid w:val="004A43D6"/>
    <w:rsid w:val="004A4918"/>
    <w:rsid w:val="004A4B07"/>
    <w:rsid w:val="004A61AD"/>
    <w:rsid w:val="004A633F"/>
    <w:rsid w:val="004A647F"/>
    <w:rsid w:val="004A70FE"/>
    <w:rsid w:val="004A7BC0"/>
    <w:rsid w:val="004B009E"/>
    <w:rsid w:val="004B0461"/>
    <w:rsid w:val="004B0EDF"/>
    <w:rsid w:val="004B1B0A"/>
    <w:rsid w:val="004B1B96"/>
    <w:rsid w:val="004B21FF"/>
    <w:rsid w:val="004B25A9"/>
    <w:rsid w:val="004B2702"/>
    <w:rsid w:val="004B2864"/>
    <w:rsid w:val="004B2C78"/>
    <w:rsid w:val="004B3117"/>
    <w:rsid w:val="004B32B3"/>
    <w:rsid w:val="004B3379"/>
    <w:rsid w:val="004B382E"/>
    <w:rsid w:val="004B3D41"/>
    <w:rsid w:val="004B457F"/>
    <w:rsid w:val="004B4821"/>
    <w:rsid w:val="004B48AE"/>
    <w:rsid w:val="004B5209"/>
    <w:rsid w:val="004B544E"/>
    <w:rsid w:val="004B54C9"/>
    <w:rsid w:val="004B5870"/>
    <w:rsid w:val="004B5DA9"/>
    <w:rsid w:val="004B6177"/>
    <w:rsid w:val="004B6819"/>
    <w:rsid w:val="004B7133"/>
    <w:rsid w:val="004B7317"/>
    <w:rsid w:val="004B7359"/>
    <w:rsid w:val="004C0A5F"/>
    <w:rsid w:val="004C0E32"/>
    <w:rsid w:val="004C0EFF"/>
    <w:rsid w:val="004C10F7"/>
    <w:rsid w:val="004C167A"/>
    <w:rsid w:val="004C171C"/>
    <w:rsid w:val="004C173E"/>
    <w:rsid w:val="004C1E04"/>
    <w:rsid w:val="004C1F38"/>
    <w:rsid w:val="004C215E"/>
    <w:rsid w:val="004C2277"/>
    <w:rsid w:val="004C356C"/>
    <w:rsid w:val="004C3BD2"/>
    <w:rsid w:val="004C412B"/>
    <w:rsid w:val="004C4A4D"/>
    <w:rsid w:val="004C506F"/>
    <w:rsid w:val="004C56DF"/>
    <w:rsid w:val="004C570D"/>
    <w:rsid w:val="004C60D6"/>
    <w:rsid w:val="004C6C42"/>
    <w:rsid w:val="004C6DAF"/>
    <w:rsid w:val="004C71E8"/>
    <w:rsid w:val="004C7389"/>
    <w:rsid w:val="004C7DDA"/>
    <w:rsid w:val="004C7F8C"/>
    <w:rsid w:val="004D0AD7"/>
    <w:rsid w:val="004D0C2E"/>
    <w:rsid w:val="004D0CF2"/>
    <w:rsid w:val="004D11DC"/>
    <w:rsid w:val="004D120D"/>
    <w:rsid w:val="004D238E"/>
    <w:rsid w:val="004D244E"/>
    <w:rsid w:val="004D28C6"/>
    <w:rsid w:val="004D28EF"/>
    <w:rsid w:val="004D2A88"/>
    <w:rsid w:val="004D2DE8"/>
    <w:rsid w:val="004D312F"/>
    <w:rsid w:val="004D34F8"/>
    <w:rsid w:val="004D37DF"/>
    <w:rsid w:val="004D3BFB"/>
    <w:rsid w:val="004D3F88"/>
    <w:rsid w:val="004D4252"/>
    <w:rsid w:val="004D4266"/>
    <w:rsid w:val="004D46FC"/>
    <w:rsid w:val="004D47CE"/>
    <w:rsid w:val="004D4C3D"/>
    <w:rsid w:val="004D4FC3"/>
    <w:rsid w:val="004D62C9"/>
    <w:rsid w:val="004D62FA"/>
    <w:rsid w:val="004D715F"/>
    <w:rsid w:val="004D7C53"/>
    <w:rsid w:val="004E0039"/>
    <w:rsid w:val="004E0269"/>
    <w:rsid w:val="004E04B5"/>
    <w:rsid w:val="004E0CC2"/>
    <w:rsid w:val="004E0DD4"/>
    <w:rsid w:val="004E1295"/>
    <w:rsid w:val="004E1A4D"/>
    <w:rsid w:val="004E1AC9"/>
    <w:rsid w:val="004E236A"/>
    <w:rsid w:val="004E25DD"/>
    <w:rsid w:val="004E2C88"/>
    <w:rsid w:val="004E32FD"/>
    <w:rsid w:val="004E348E"/>
    <w:rsid w:val="004E35A6"/>
    <w:rsid w:val="004E36A2"/>
    <w:rsid w:val="004E3AEF"/>
    <w:rsid w:val="004E45F9"/>
    <w:rsid w:val="004E4605"/>
    <w:rsid w:val="004E4748"/>
    <w:rsid w:val="004E4E44"/>
    <w:rsid w:val="004E510A"/>
    <w:rsid w:val="004E53F9"/>
    <w:rsid w:val="004E5450"/>
    <w:rsid w:val="004E54D5"/>
    <w:rsid w:val="004E5A5B"/>
    <w:rsid w:val="004E5FD0"/>
    <w:rsid w:val="004E6400"/>
    <w:rsid w:val="004E6664"/>
    <w:rsid w:val="004E68A6"/>
    <w:rsid w:val="004E68B9"/>
    <w:rsid w:val="004E69CA"/>
    <w:rsid w:val="004E70EF"/>
    <w:rsid w:val="004E7D53"/>
    <w:rsid w:val="004F0CC4"/>
    <w:rsid w:val="004F13E2"/>
    <w:rsid w:val="004F151A"/>
    <w:rsid w:val="004F1B03"/>
    <w:rsid w:val="004F1BD6"/>
    <w:rsid w:val="004F1F4B"/>
    <w:rsid w:val="004F1FF0"/>
    <w:rsid w:val="004F205E"/>
    <w:rsid w:val="004F22FE"/>
    <w:rsid w:val="004F2D8A"/>
    <w:rsid w:val="004F2E0F"/>
    <w:rsid w:val="004F314F"/>
    <w:rsid w:val="004F3594"/>
    <w:rsid w:val="004F4049"/>
    <w:rsid w:val="004F445E"/>
    <w:rsid w:val="004F44B3"/>
    <w:rsid w:val="004F4567"/>
    <w:rsid w:val="004F5825"/>
    <w:rsid w:val="004F6241"/>
    <w:rsid w:val="004F63F6"/>
    <w:rsid w:val="004F66F6"/>
    <w:rsid w:val="004F693F"/>
    <w:rsid w:val="004F6A16"/>
    <w:rsid w:val="004F6E8F"/>
    <w:rsid w:val="004F73A0"/>
    <w:rsid w:val="004F75AA"/>
    <w:rsid w:val="004F7ED4"/>
    <w:rsid w:val="00500411"/>
    <w:rsid w:val="00501832"/>
    <w:rsid w:val="00501CBC"/>
    <w:rsid w:val="00501F67"/>
    <w:rsid w:val="00502181"/>
    <w:rsid w:val="005021F0"/>
    <w:rsid w:val="005021FE"/>
    <w:rsid w:val="005025DF"/>
    <w:rsid w:val="00502A86"/>
    <w:rsid w:val="00503F08"/>
    <w:rsid w:val="00504784"/>
    <w:rsid w:val="00504BA3"/>
    <w:rsid w:val="00505205"/>
    <w:rsid w:val="00505A06"/>
    <w:rsid w:val="00505A57"/>
    <w:rsid w:val="00505E97"/>
    <w:rsid w:val="00506211"/>
    <w:rsid w:val="00506520"/>
    <w:rsid w:val="005066F1"/>
    <w:rsid w:val="005076F0"/>
    <w:rsid w:val="005079BE"/>
    <w:rsid w:val="00510477"/>
    <w:rsid w:val="005107D9"/>
    <w:rsid w:val="0051133A"/>
    <w:rsid w:val="0051182D"/>
    <w:rsid w:val="00511B76"/>
    <w:rsid w:val="005120AE"/>
    <w:rsid w:val="005128F8"/>
    <w:rsid w:val="00512D8F"/>
    <w:rsid w:val="00512E79"/>
    <w:rsid w:val="00512E87"/>
    <w:rsid w:val="00512F52"/>
    <w:rsid w:val="005131FB"/>
    <w:rsid w:val="005133F6"/>
    <w:rsid w:val="00513412"/>
    <w:rsid w:val="00513587"/>
    <w:rsid w:val="00513E2B"/>
    <w:rsid w:val="00513FA2"/>
    <w:rsid w:val="00514C77"/>
    <w:rsid w:val="00514D95"/>
    <w:rsid w:val="005150AD"/>
    <w:rsid w:val="0051512E"/>
    <w:rsid w:val="005155DF"/>
    <w:rsid w:val="00515842"/>
    <w:rsid w:val="005158E8"/>
    <w:rsid w:val="0051599E"/>
    <w:rsid w:val="00515B50"/>
    <w:rsid w:val="00515EE3"/>
    <w:rsid w:val="00516309"/>
    <w:rsid w:val="0051690C"/>
    <w:rsid w:val="00516AF1"/>
    <w:rsid w:val="00517DCA"/>
    <w:rsid w:val="0052004E"/>
    <w:rsid w:val="005201D6"/>
    <w:rsid w:val="005203EB"/>
    <w:rsid w:val="00520B15"/>
    <w:rsid w:val="005210A3"/>
    <w:rsid w:val="005214B3"/>
    <w:rsid w:val="00521F04"/>
    <w:rsid w:val="0052234A"/>
    <w:rsid w:val="00522CAD"/>
    <w:rsid w:val="00523136"/>
    <w:rsid w:val="00524132"/>
    <w:rsid w:val="00524712"/>
    <w:rsid w:val="0052491E"/>
    <w:rsid w:val="00524B07"/>
    <w:rsid w:val="0052506D"/>
    <w:rsid w:val="00525A1F"/>
    <w:rsid w:val="005269EE"/>
    <w:rsid w:val="00527AF5"/>
    <w:rsid w:val="00527D36"/>
    <w:rsid w:val="00530515"/>
    <w:rsid w:val="0053095B"/>
    <w:rsid w:val="00530A46"/>
    <w:rsid w:val="00531B88"/>
    <w:rsid w:val="0053231B"/>
    <w:rsid w:val="0053258B"/>
    <w:rsid w:val="00533094"/>
    <w:rsid w:val="005336AE"/>
    <w:rsid w:val="005339F5"/>
    <w:rsid w:val="00533A3E"/>
    <w:rsid w:val="00534F34"/>
    <w:rsid w:val="005356C4"/>
    <w:rsid w:val="00535E35"/>
    <w:rsid w:val="005362C2"/>
    <w:rsid w:val="00537433"/>
    <w:rsid w:val="00537BD7"/>
    <w:rsid w:val="00540223"/>
    <w:rsid w:val="00540351"/>
    <w:rsid w:val="005405E0"/>
    <w:rsid w:val="0054068C"/>
    <w:rsid w:val="005407CC"/>
    <w:rsid w:val="005407F5"/>
    <w:rsid w:val="00541056"/>
    <w:rsid w:val="005414A5"/>
    <w:rsid w:val="005417C3"/>
    <w:rsid w:val="005422B5"/>
    <w:rsid w:val="0054279F"/>
    <w:rsid w:val="00542965"/>
    <w:rsid w:val="00542B0C"/>
    <w:rsid w:val="0054301A"/>
    <w:rsid w:val="005431DF"/>
    <w:rsid w:val="0054337E"/>
    <w:rsid w:val="00543643"/>
    <w:rsid w:val="00543986"/>
    <w:rsid w:val="005439A6"/>
    <w:rsid w:val="00543C83"/>
    <w:rsid w:val="00543D4E"/>
    <w:rsid w:val="00543E96"/>
    <w:rsid w:val="00544221"/>
    <w:rsid w:val="00544941"/>
    <w:rsid w:val="005449BE"/>
    <w:rsid w:val="00544DA0"/>
    <w:rsid w:val="00545118"/>
    <w:rsid w:val="00545ECF"/>
    <w:rsid w:val="005464E1"/>
    <w:rsid w:val="005468C4"/>
    <w:rsid w:val="005471A3"/>
    <w:rsid w:val="005473A8"/>
    <w:rsid w:val="00547493"/>
    <w:rsid w:val="00547C89"/>
    <w:rsid w:val="00550C05"/>
    <w:rsid w:val="00550D22"/>
    <w:rsid w:val="00550F0E"/>
    <w:rsid w:val="00551CC3"/>
    <w:rsid w:val="00551D71"/>
    <w:rsid w:val="00551ECF"/>
    <w:rsid w:val="005521F3"/>
    <w:rsid w:val="005522B8"/>
    <w:rsid w:val="005526D2"/>
    <w:rsid w:val="00553938"/>
    <w:rsid w:val="00553C03"/>
    <w:rsid w:val="00553CBC"/>
    <w:rsid w:val="00553EA5"/>
    <w:rsid w:val="005543F0"/>
    <w:rsid w:val="005545A4"/>
    <w:rsid w:val="005548AB"/>
    <w:rsid w:val="00554B5E"/>
    <w:rsid w:val="00555227"/>
    <w:rsid w:val="00555475"/>
    <w:rsid w:val="00555628"/>
    <w:rsid w:val="00555679"/>
    <w:rsid w:val="00555F91"/>
    <w:rsid w:val="00555FB7"/>
    <w:rsid w:val="0055618B"/>
    <w:rsid w:val="00556493"/>
    <w:rsid w:val="005566CF"/>
    <w:rsid w:val="0055674A"/>
    <w:rsid w:val="00556CCB"/>
    <w:rsid w:val="00556F71"/>
    <w:rsid w:val="0055704F"/>
    <w:rsid w:val="00557457"/>
    <w:rsid w:val="00557756"/>
    <w:rsid w:val="005577A6"/>
    <w:rsid w:val="00557839"/>
    <w:rsid w:val="0055790F"/>
    <w:rsid w:val="00557AA6"/>
    <w:rsid w:val="00557EA4"/>
    <w:rsid w:val="005602AC"/>
    <w:rsid w:val="00560779"/>
    <w:rsid w:val="0056089A"/>
    <w:rsid w:val="00560D85"/>
    <w:rsid w:val="005611EB"/>
    <w:rsid w:val="00561A89"/>
    <w:rsid w:val="0056249E"/>
    <w:rsid w:val="005625A1"/>
    <w:rsid w:val="00562F00"/>
    <w:rsid w:val="0056339B"/>
    <w:rsid w:val="00563AAE"/>
    <w:rsid w:val="00564116"/>
    <w:rsid w:val="00564478"/>
    <w:rsid w:val="00564BE6"/>
    <w:rsid w:val="005650A0"/>
    <w:rsid w:val="00565ABF"/>
    <w:rsid w:val="0056660D"/>
    <w:rsid w:val="00566AF3"/>
    <w:rsid w:val="00566C4E"/>
    <w:rsid w:val="00566FD6"/>
    <w:rsid w:val="00567136"/>
    <w:rsid w:val="00567488"/>
    <w:rsid w:val="00567A3C"/>
    <w:rsid w:val="00567A99"/>
    <w:rsid w:val="00567B21"/>
    <w:rsid w:val="00570836"/>
    <w:rsid w:val="005717B8"/>
    <w:rsid w:val="00571894"/>
    <w:rsid w:val="005718A3"/>
    <w:rsid w:val="00571F7B"/>
    <w:rsid w:val="00572019"/>
    <w:rsid w:val="00572458"/>
    <w:rsid w:val="00572778"/>
    <w:rsid w:val="00572A5B"/>
    <w:rsid w:val="00572B96"/>
    <w:rsid w:val="00572EBA"/>
    <w:rsid w:val="00572EF4"/>
    <w:rsid w:val="00573316"/>
    <w:rsid w:val="005733CD"/>
    <w:rsid w:val="00573584"/>
    <w:rsid w:val="005736FF"/>
    <w:rsid w:val="00573C85"/>
    <w:rsid w:val="00574781"/>
    <w:rsid w:val="00574975"/>
    <w:rsid w:val="0057522B"/>
    <w:rsid w:val="0057525F"/>
    <w:rsid w:val="00576E8C"/>
    <w:rsid w:val="00577233"/>
    <w:rsid w:val="005772D3"/>
    <w:rsid w:val="00577C0E"/>
    <w:rsid w:val="00580288"/>
    <w:rsid w:val="00580964"/>
    <w:rsid w:val="00581233"/>
    <w:rsid w:val="0058156A"/>
    <w:rsid w:val="00581618"/>
    <w:rsid w:val="005817A5"/>
    <w:rsid w:val="00581DB5"/>
    <w:rsid w:val="005823D4"/>
    <w:rsid w:val="00583802"/>
    <w:rsid w:val="00583EA1"/>
    <w:rsid w:val="005848BD"/>
    <w:rsid w:val="00584C80"/>
    <w:rsid w:val="00584E38"/>
    <w:rsid w:val="005851C3"/>
    <w:rsid w:val="005852EB"/>
    <w:rsid w:val="005857F7"/>
    <w:rsid w:val="00585F4C"/>
    <w:rsid w:val="00586127"/>
    <w:rsid w:val="00586E47"/>
    <w:rsid w:val="00586FE0"/>
    <w:rsid w:val="00587BD1"/>
    <w:rsid w:val="00590E68"/>
    <w:rsid w:val="0059133A"/>
    <w:rsid w:val="0059174D"/>
    <w:rsid w:val="005917E5"/>
    <w:rsid w:val="005918C3"/>
    <w:rsid w:val="005919CA"/>
    <w:rsid w:val="00591C64"/>
    <w:rsid w:val="00591D24"/>
    <w:rsid w:val="00592132"/>
    <w:rsid w:val="005921F5"/>
    <w:rsid w:val="00592338"/>
    <w:rsid w:val="005929CE"/>
    <w:rsid w:val="005931CE"/>
    <w:rsid w:val="0059369D"/>
    <w:rsid w:val="00593736"/>
    <w:rsid w:val="0059431C"/>
    <w:rsid w:val="005943E2"/>
    <w:rsid w:val="005948FD"/>
    <w:rsid w:val="00594FBD"/>
    <w:rsid w:val="0059546A"/>
    <w:rsid w:val="00595940"/>
    <w:rsid w:val="00595FD8"/>
    <w:rsid w:val="005974BA"/>
    <w:rsid w:val="005977A1"/>
    <w:rsid w:val="005A036A"/>
    <w:rsid w:val="005A0A19"/>
    <w:rsid w:val="005A0A7E"/>
    <w:rsid w:val="005A1016"/>
    <w:rsid w:val="005A13D4"/>
    <w:rsid w:val="005A1BF3"/>
    <w:rsid w:val="005A1D8E"/>
    <w:rsid w:val="005A1E38"/>
    <w:rsid w:val="005A22B6"/>
    <w:rsid w:val="005A24CD"/>
    <w:rsid w:val="005A256B"/>
    <w:rsid w:val="005A3040"/>
    <w:rsid w:val="005A347B"/>
    <w:rsid w:val="005A38FB"/>
    <w:rsid w:val="005A3E60"/>
    <w:rsid w:val="005A3F99"/>
    <w:rsid w:val="005A4496"/>
    <w:rsid w:val="005A4B4B"/>
    <w:rsid w:val="005A5146"/>
    <w:rsid w:val="005A5AF8"/>
    <w:rsid w:val="005A60AD"/>
    <w:rsid w:val="005A61EA"/>
    <w:rsid w:val="005A650E"/>
    <w:rsid w:val="005A66E8"/>
    <w:rsid w:val="005A6885"/>
    <w:rsid w:val="005A6C68"/>
    <w:rsid w:val="005A701B"/>
    <w:rsid w:val="005A742B"/>
    <w:rsid w:val="005B12E0"/>
    <w:rsid w:val="005B194A"/>
    <w:rsid w:val="005B2500"/>
    <w:rsid w:val="005B2A43"/>
    <w:rsid w:val="005B2CCD"/>
    <w:rsid w:val="005B2DB0"/>
    <w:rsid w:val="005B3181"/>
    <w:rsid w:val="005B343E"/>
    <w:rsid w:val="005B377F"/>
    <w:rsid w:val="005B38B7"/>
    <w:rsid w:val="005B3A36"/>
    <w:rsid w:val="005B3A80"/>
    <w:rsid w:val="005B3CD3"/>
    <w:rsid w:val="005B3EFB"/>
    <w:rsid w:val="005B4D7B"/>
    <w:rsid w:val="005B526D"/>
    <w:rsid w:val="005B5387"/>
    <w:rsid w:val="005B53C5"/>
    <w:rsid w:val="005B58FB"/>
    <w:rsid w:val="005B5E8D"/>
    <w:rsid w:val="005B5F5A"/>
    <w:rsid w:val="005B659D"/>
    <w:rsid w:val="005B65E9"/>
    <w:rsid w:val="005B684C"/>
    <w:rsid w:val="005B6BA8"/>
    <w:rsid w:val="005B6BE7"/>
    <w:rsid w:val="005B6F93"/>
    <w:rsid w:val="005B74E3"/>
    <w:rsid w:val="005B7AE4"/>
    <w:rsid w:val="005B7B5F"/>
    <w:rsid w:val="005C01B6"/>
    <w:rsid w:val="005C085A"/>
    <w:rsid w:val="005C0A0D"/>
    <w:rsid w:val="005C0CFA"/>
    <w:rsid w:val="005C0E3B"/>
    <w:rsid w:val="005C12AA"/>
    <w:rsid w:val="005C17C4"/>
    <w:rsid w:val="005C1C9F"/>
    <w:rsid w:val="005C1E91"/>
    <w:rsid w:val="005C2199"/>
    <w:rsid w:val="005C229A"/>
    <w:rsid w:val="005C2534"/>
    <w:rsid w:val="005C2626"/>
    <w:rsid w:val="005C2BD0"/>
    <w:rsid w:val="005C387F"/>
    <w:rsid w:val="005C3A1C"/>
    <w:rsid w:val="005C3D8A"/>
    <w:rsid w:val="005C42A5"/>
    <w:rsid w:val="005C43DD"/>
    <w:rsid w:val="005C4945"/>
    <w:rsid w:val="005C5330"/>
    <w:rsid w:val="005C5AC2"/>
    <w:rsid w:val="005C5BE3"/>
    <w:rsid w:val="005C5D68"/>
    <w:rsid w:val="005C610D"/>
    <w:rsid w:val="005C64A7"/>
    <w:rsid w:val="005C6CF8"/>
    <w:rsid w:val="005C7594"/>
    <w:rsid w:val="005D0177"/>
    <w:rsid w:val="005D0363"/>
    <w:rsid w:val="005D0701"/>
    <w:rsid w:val="005D0C89"/>
    <w:rsid w:val="005D1116"/>
    <w:rsid w:val="005D259F"/>
    <w:rsid w:val="005D365A"/>
    <w:rsid w:val="005D4062"/>
    <w:rsid w:val="005D44CF"/>
    <w:rsid w:val="005D4764"/>
    <w:rsid w:val="005D49A6"/>
    <w:rsid w:val="005D5754"/>
    <w:rsid w:val="005D604C"/>
    <w:rsid w:val="005D61CE"/>
    <w:rsid w:val="005D6406"/>
    <w:rsid w:val="005D6702"/>
    <w:rsid w:val="005D6E5E"/>
    <w:rsid w:val="005D7644"/>
    <w:rsid w:val="005D76C2"/>
    <w:rsid w:val="005D7A16"/>
    <w:rsid w:val="005D7F3B"/>
    <w:rsid w:val="005E0FE5"/>
    <w:rsid w:val="005E13C6"/>
    <w:rsid w:val="005E16D4"/>
    <w:rsid w:val="005E22EA"/>
    <w:rsid w:val="005E2319"/>
    <w:rsid w:val="005E2889"/>
    <w:rsid w:val="005E2F44"/>
    <w:rsid w:val="005E3558"/>
    <w:rsid w:val="005E3FA6"/>
    <w:rsid w:val="005E47F4"/>
    <w:rsid w:val="005E4CAC"/>
    <w:rsid w:val="005E4CB6"/>
    <w:rsid w:val="005E5A20"/>
    <w:rsid w:val="005E5D5E"/>
    <w:rsid w:val="005E5E25"/>
    <w:rsid w:val="005E6414"/>
    <w:rsid w:val="005E6FBD"/>
    <w:rsid w:val="005E7291"/>
    <w:rsid w:val="005E76D8"/>
    <w:rsid w:val="005F0B49"/>
    <w:rsid w:val="005F0FC5"/>
    <w:rsid w:val="005F1B8F"/>
    <w:rsid w:val="005F2C3F"/>
    <w:rsid w:val="005F2D94"/>
    <w:rsid w:val="005F2EDB"/>
    <w:rsid w:val="005F33D8"/>
    <w:rsid w:val="005F43D0"/>
    <w:rsid w:val="005F454B"/>
    <w:rsid w:val="005F46E5"/>
    <w:rsid w:val="005F4C01"/>
    <w:rsid w:val="005F526F"/>
    <w:rsid w:val="005F5A66"/>
    <w:rsid w:val="005F6434"/>
    <w:rsid w:val="005F65F6"/>
    <w:rsid w:val="005F67B2"/>
    <w:rsid w:val="005F6D88"/>
    <w:rsid w:val="005F7938"/>
    <w:rsid w:val="00600199"/>
    <w:rsid w:val="006004AB"/>
    <w:rsid w:val="00601234"/>
    <w:rsid w:val="0060193A"/>
    <w:rsid w:val="00602064"/>
    <w:rsid w:val="0060352C"/>
    <w:rsid w:val="00603977"/>
    <w:rsid w:val="00604087"/>
    <w:rsid w:val="006042F7"/>
    <w:rsid w:val="00604567"/>
    <w:rsid w:val="006054DA"/>
    <w:rsid w:val="00605ABF"/>
    <w:rsid w:val="00606E32"/>
    <w:rsid w:val="006070A2"/>
    <w:rsid w:val="0060789C"/>
    <w:rsid w:val="00607AB8"/>
    <w:rsid w:val="00607D4C"/>
    <w:rsid w:val="006105D4"/>
    <w:rsid w:val="0061061C"/>
    <w:rsid w:val="00611084"/>
    <w:rsid w:val="00611706"/>
    <w:rsid w:val="00611DB8"/>
    <w:rsid w:val="00611EEA"/>
    <w:rsid w:val="00612627"/>
    <w:rsid w:val="0061275B"/>
    <w:rsid w:val="006129EC"/>
    <w:rsid w:val="00612A0D"/>
    <w:rsid w:val="00612C81"/>
    <w:rsid w:val="00613AF1"/>
    <w:rsid w:val="00613BAA"/>
    <w:rsid w:val="006142A3"/>
    <w:rsid w:val="006149B9"/>
    <w:rsid w:val="00614A06"/>
    <w:rsid w:val="006155A8"/>
    <w:rsid w:val="006155C7"/>
    <w:rsid w:val="00615E13"/>
    <w:rsid w:val="00620129"/>
    <w:rsid w:val="00620299"/>
    <w:rsid w:val="006202A9"/>
    <w:rsid w:val="00620A1E"/>
    <w:rsid w:val="00620DD5"/>
    <w:rsid w:val="00621695"/>
    <w:rsid w:val="00621AC0"/>
    <w:rsid w:val="00621EEA"/>
    <w:rsid w:val="006223DC"/>
    <w:rsid w:val="00622E89"/>
    <w:rsid w:val="00622F69"/>
    <w:rsid w:val="00623297"/>
    <w:rsid w:val="0062382E"/>
    <w:rsid w:val="00623B15"/>
    <w:rsid w:val="00624F54"/>
    <w:rsid w:val="00625177"/>
    <w:rsid w:val="006251DB"/>
    <w:rsid w:val="00625726"/>
    <w:rsid w:val="006258E6"/>
    <w:rsid w:val="00625EF6"/>
    <w:rsid w:val="00625F49"/>
    <w:rsid w:val="006260C3"/>
    <w:rsid w:val="006264D0"/>
    <w:rsid w:val="00626604"/>
    <w:rsid w:val="00626765"/>
    <w:rsid w:val="00626814"/>
    <w:rsid w:val="00626BED"/>
    <w:rsid w:val="0062716F"/>
    <w:rsid w:val="006275E4"/>
    <w:rsid w:val="00627641"/>
    <w:rsid w:val="006277B5"/>
    <w:rsid w:val="0062786F"/>
    <w:rsid w:val="00627BBD"/>
    <w:rsid w:val="00630690"/>
    <w:rsid w:val="006307A6"/>
    <w:rsid w:val="00630E60"/>
    <w:rsid w:val="00631239"/>
    <w:rsid w:val="00631416"/>
    <w:rsid w:val="006314B0"/>
    <w:rsid w:val="00631D60"/>
    <w:rsid w:val="00631E5E"/>
    <w:rsid w:val="006326B1"/>
    <w:rsid w:val="00632A4F"/>
    <w:rsid w:val="00632B24"/>
    <w:rsid w:val="00632B5B"/>
    <w:rsid w:val="00633F8C"/>
    <w:rsid w:val="00634368"/>
    <w:rsid w:val="006347AC"/>
    <w:rsid w:val="00634A6B"/>
    <w:rsid w:val="00634CB3"/>
    <w:rsid w:val="00635078"/>
    <w:rsid w:val="006351EB"/>
    <w:rsid w:val="00635624"/>
    <w:rsid w:val="00635AB1"/>
    <w:rsid w:val="00635C6E"/>
    <w:rsid w:val="00636205"/>
    <w:rsid w:val="00636371"/>
    <w:rsid w:val="006364D4"/>
    <w:rsid w:val="006367D9"/>
    <w:rsid w:val="00636821"/>
    <w:rsid w:val="006368E9"/>
    <w:rsid w:val="00636BD5"/>
    <w:rsid w:val="00636DE9"/>
    <w:rsid w:val="00636E2B"/>
    <w:rsid w:val="0063700E"/>
    <w:rsid w:val="006371C2"/>
    <w:rsid w:val="0063753F"/>
    <w:rsid w:val="006376EE"/>
    <w:rsid w:val="00637752"/>
    <w:rsid w:val="00637926"/>
    <w:rsid w:val="006402AD"/>
    <w:rsid w:val="006404B0"/>
    <w:rsid w:val="0064063D"/>
    <w:rsid w:val="006416F7"/>
    <w:rsid w:val="006417CC"/>
    <w:rsid w:val="006419EA"/>
    <w:rsid w:val="00642D68"/>
    <w:rsid w:val="00643213"/>
    <w:rsid w:val="00643D66"/>
    <w:rsid w:val="00643F64"/>
    <w:rsid w:val="006447E5"/>
    <w:rsid w:val="00644F2D"/>
    <w:rsid w:val="00645212"/>
    <w:rsid w:val="00645237"/>
    <w:rsid w:val="00645B99"/>
    <w:rsid w:val="00646152"/>
    <w:rsid w:val="006466C4"/>
    <w:rsid w:val="00646974"/>
    <w:rsid w:val="00646BB8"/>
    <w:rsid w:val="00646CF3"/>
    <w:rsid w:val="00646D7B"/>
    <w:rsid w:val="00646DC1"/>
    <w:rsid w:val="00647738"/>
    <w:rsid w:val="006478CC"/>
    <w:rsid w:val="00647D6E"/>
    <w:rsid w:val="006500D3"/>
    <w:rsid w:val="006501B4"/>
    <w:rsid w:val="00650DBE"/>
    <w:rsid w:val="006511FD"/>
    <w:rsid w:val="006517E2"/>
    <w:rsid w:val="00651B15"/>
    <w:rsid w:val="00652B08"/>
    <w:rsid w:val="00652C06"/>
    <w:rsid w:val="00653256"/>
    <w:rsid w:val="0065369B"/>
    <w:rsid w:val="00653819"/>
    <w:rsid w:val="00653DB3"/>
    <w:rsid w:val="00654809"/>
    <w:rsid w:val="00654D5A"/>
    <w:rsid w:val="00654DAF"/>
    <w:rsid w:val="00654FF8"/>
    <w:rsid w:val="006552C8"/>
    <w:rsid w:val="00655315"/>
    <w:rsid w:val="006553DD"/>
    <w:rsid w:val="0065568C"/>
    <w:rsid w:val="006557BE"/>
    <w:rsid w:val="00655C35"/>
    <w:rsid w:val="006561BE"/>
    <w:rsid w:val="0065629C"/>
    <w:rsid w:val="00656405"/>
    <w:rsid w:val="00656990"/>
    <w:rsid w:val="00656B6C"/>
    <w:rsid w:val="006572BD"/>
    <w:rsid w:val="006572CA"/>
    <w:rsid w:val="006578E6"/>
    <w:rsid w:val="00657B2A"/>
    <w:rsid w:val="00657BEE"/>
    <w:rsid w:val="00657FB3"/>
    <w:rsid w:val="0066007C"/>
    <w:rsid w:val="006600FD"/>
    <w:rsid w:val="006601F9"/>
    <w:rsid w:val="00660911"/>
    <w:rsid w:val="00660A0D"/>
    <w:rsid w:val="00660F76"/>
    <w:rsid w:val="0066102A"/>
    <w:rsid w:val="00661339"/>
    <w:rsid w:val="00661D62"/>
    <w:rsid w:val="00662466"/>
    <w:rsid w:val="006626F1"/>
    <w:rsid w:val="00662C2A"/>
    <w:rsid w:val="00663107"/>
    <w:rsid w:val="00663499"/>
    <w:rsid w:val="006634C0"/>
    <w:rsid w:val="00663974"/>
    <w:rsid w:val="00663B48"/>
    <w:rsid w:val="006641D8"/>
    <w:rsid w:val="0066481F"/>
    <w:rsid w:val="0066503F"/>
    <w:rsid w:val="0066565D"/>
    <w:rsid w:val="0066594D"/>
    <w:rsid w:val="00665D3C"/>
    <w:rsid w:val="0066631B"/>
    <w:rsid w:val="006663A3"/>
    <w:rsid w:val="00666573"/>
    <w:rsid w:val="00666F4F"/>
    <w:rsid w:val="006670A6"/>
    <w:rsid w:val="00667330"/>
    <w:rsid w:val="00667BFA"/>
    <w:rsid w:val="006701E8"/>
    <w:rsid w:val="0067076F"/>
    <w:rsid w:val="006709A4"/>
    <w:rsid w:val="00670C08"/>
    <w:rsid w:val="00670E6F"/>
    <w:rsid w:val="00671CB6"/>
    <w:rsid w:val="00672FF6"/>
    <w:rsid w:val="00673BDA"/>
    <w:rsid w:val="0067425F"/>
    <w:rsid w:val="006748A6"/>
    <w:rsid w:val="00674C4A"/>
    <w:rsid w:val="00674D00"/>
    <w:rsid w:val="006754F6"/>
    <w:rsid w:val="00675C0C"/>
    <w:rsid w:val="00676042"/>
    <w:rsid w:val="0067627D"/>
    <w:rsid w:val="00676839"/>
    <w:rsid w:val="00676C00"/>
    <w:rsid w:val="00676CBC"/>
    <w:rsid w:val="00677618"/>
    <w:rsid w:val="00677988"/>
    <w:rsid w:val="00677F56"/>
    <w:rsid w:val="00680424"/>
    <w:rsid w:val="006804D7"/>
    <w:rsid w:val="00680976"/>
    <w:rsid w:val="00680BFE"/>
    <w:rsid w:val="00680C9D"/>
    <w:rsid w:val="00680D58"/>
    <w:rsid w:val="00680F38"/>
    <w:rsid w:val="00681444"/>
    <w:rsid w:val="00681645"/>
    <w:rsid w:val="0068196F"/>
    <w:rsid w:val="00681A96"/>
    <w:rsid w:val="00681CE8"/>
    <w:rsid w:val="0068282C"/>
    <w:rsid w:val="00683319"/>
    <w:rsid w:val="00684105"/>
    <w:rsid w:val="006842EA"/>
    <w:rsid w:val="0068459A"/>
    <w:rsid w:val="006846AF"/>
    <w:rsid w:val="006851F9"/>
    <w:rsid w:val="00685222"/>
    <w:rsid w:val="00685558"/>
    <w:rsid w:val="00686DE3"/>
    <w:rsid w:val="00686FD3"/>
    <w:rsid w:val="00687001"/>
    <w:rsid w:val="0068724C"/>
    <w:rsid w:val="00687297"/>
    <w:rsid w:val="006872A5"/>
    <w:rsid w:val="006907DA"/>
    <w:rsid w:val="00690A86"/>
    <w:rsid w:val="0069149D"/>
    <w:rsid w:val="0069152B"/>
    <w:rsid w:val="00691822"/>
    <w:rsid w:val="00691A34"/>
    <w:rsid w:val="00691C8A"/>
    <w:rsid w:val="00691E3A"/>
    <w:rsid w:val="00692081"/>
    <w:rsid w:val="006920E9"/>
    <w:rsid w:val="0069220D"/>
    <w:rsid w:val="006924F9"/>
    <w:rsid w:val="00692587"/>
    <w:rsid w:val="006925DD"/>
    <w:rsid w:val="00692B7B"/>
    <w:rsid w:val="00692BC8"/>
    <w:rsid w:val="00692EF9"/>
    <w:rsid w:val="006934E8"/>
    <w:rsid w:val="0069383E"/>
    <w:rsid w:val="00693966"/>
    <w:rsid w:val="00693ADE"/>
    <w:rsid w:val="00693B56"/>
    <w:rsid w:val="00693D4F"/>
    <w:rsid w:val="006945A2"/>
    <w:rsid w:val="00694653"/>
    <w:rsid w:val="00694A3E"/>
    <w:rsid w:val="00694AB7"/>
    <w:rsid w:val="00694B19"/>
    <w:rsid w:val="00694BBA"/>
    <w:rsid w:val="00695185"/>
    <w:rsid w:val="006955E5"/>
    <w:rsid w:val="00695904"/>
    <w:rsid w:val="00695D15"/>
    <w:rsid w:val="006963A7"/>
    <w:rsid w:val="006963B3"/>
    <w:rsid w:val="00696800"/>
    <w:rsid w:val="0069696C"/>
    <w:rsid w:val="006969DD"/>
    <w:rsid w:val="00696F31"/>
    <w:rsid w:val="00696FA4"/>
    <w:rsid w:val="00697133"/>
    <w:rsid w:val="00697230"/>
    <w:rsid w:val="00697425"/>
    <w:rsid w:val="0069756B"/>
    <w:rsid w:val="00697D8F"/>
    <w:rsid w:val="006A0285"/>
    <w:rsid w:val="006A0B44"/>
    <w:rsid w:val="006A0BB0"/>
    <w:rsid w:val="006A0C65"/>
    <w:rsid w:val="006A0DE0"/>
    <w:rsid w:val="006A181E"/>
    <w:rsid w:val="006A1BBE"/>
    <w:rsid w:val="006A1CA2"/>
    <w:rsid w:val="006A1D36"/>
    <w:rsid w:val="006A2BA2"/>
    <w:rsid w:val="006A2E3C"/>
    <w:rsid w:val="006A40ED"/>
    <w:rsid w:val="006A4969"/>
    <w:rsid w:val="006A4A55"/>
    <w:rsid w:val="006A5E73"/>
    <w:rsid w:val="006A61E2"/>
    <w:rsid w:val="006A6549"/>
    <w:rsid w:val="006A6789"/>
    <w:rsid w:val="006A6894"/>
    <w:rsid w:val="006A72D2"/>
    <w:rsid w:val="006A7DB7"/>
    <w:rsid w:val="006B07A8"/>
    <w:rsid w:val="006B0D81"/>
    <w:rsid w:val="006B0EEB"/>
    <w:rsid w:val="006B1147"/>
    <w:rsid w:val="006B1EA1"/>
    <w:rsid w:val="006B2BB8"/>
    <w:rsid w:val="006B2C67"/>
    <w:rsid w:val="006B2F21"/>
    <w:rsid w:val="006B3123"/>
    <w:rsid w:val="006B3313"/>
    <w:rsid w:val="006B43DC"/>
    <w:rsid w:val="006B4905"/>
    <w:rsid w:val="006B4DF9"/>
    <w:rsid w:val="006B54E0"/>
    <w:rsid w:val="006B5A65"/>
    <w:rsid w:val="006B5F65"/>
    <w:rsid w:val="006B604F"/>
    <w:rsid w:val="006B6AE0"/>
    <w:rsid w:val="006B6C17"/>
    <w:rsid w:val="006B7033"/>
    <w:rsid w:val="006B7CCE"/>
    <w:rsid w:val="006C0583"/>
    <w:rsid w:val="006C0684"/>
    <w:rsid w:val="006C0908"/>
    <w:rsid w:val="006C0A2D"/>
    <w:rsid w:val="006C0E04"/>
    <w:rsid w:val="006C1308"/>
    <w:rsid w:val="006C13C0"/>
    <w:rsid w:val="006C1419"/>
    <w:rsid w:val="006C19C4"/>
    <w:rsid w:val="006C1CDB"/>
    <w:rsid w:val="006C1D4F"/>
    <w:rsid w:val="006C248F"/>
    <w:rsid w:val="006C25F2"/>
    <w:rsid w:val="006C279F"/>
    <w:rsid w:val="006C28D1"/>
    <w:rsid w:val="006C2B6E"/>
    <w:rsid w:val="006C2D02"/>
    <w:rsid w:val="006C381D"/>
    <w:rsid w:val="006C3E21"/>
    <w:rsid w:val="006C4DBC"/>
    <w:rsid w:val="006C4FF0"/>
    <w:rsid w:val="006C5A9C"/>
    <w:rsid w:val="006C5D8A"/>
    <w:rsid w:val="006C6038"/>
    <w:rsid w:val="006C63E6"/>
    <w:rsid w:val="006C71B6"/>
    <w:rsid w:val="006C7998"/>
    <w:rsid w:val="006C7B54"/>
    <w:rsid w:val="006C7D93"/>
    <w:rsid w:val="006C7DE3"/>
    <w:rsid w:val="006D082A"/>
    <w:rsid w:val="006D0E40"/>
    <w:rsid w:val="006D1080"/>
    <w:rsid w:val="006D10D4"/>
    <w:rsid w:val="006D1223"/>
    <w:rsid w:val="006D130C"/>
    <w:rsid w:val="006D1E89"/>
    <w:rsid w:val="006D1EFA"/>
    <w:rsid w:val="006D2200"/>
    <w:rsid w:val="006D242D"/>
    <w:rsid w:val="006D2959"/>
    <w:rsid w:val="006D2CA9"/>
    <w:rsid w:val="006D3347"/>
    <w:rsid w:val="006D4071"/>
    <w:rsid w:val="006D427C"/>
    <w:rsid w:val="006D4365"/>
    <w:rsid w:val="006D485E"/>
    <w:rsid w:val="006D4BF3"/>
    <w:rsid w:val="006D4CDD"/>
    <w:rsid w:val="006D4EDA"/>
    <w:rsid w:val="006D59CD"/>
    <w:rsid w:val="006D5D2F"/>
    <w:rsid w:val="006D5E99"/>
    <w:rsid w:val="006D70D4"/>
    <w:rsid w:val="006D7611"/>
    <w:rsid w:val="006D7771"/>
    <w:rsid w:val="006D785B"/>
    <w:rsid w:val="006E002F"/>
    <w:rsid w:val="006E0403"/>
    <w:rsid w:val="006E0406"/>
    <w:rsid w:val="006E044E"/>
    <w:rsid w:val="006E0E9E"/>
    <w:rsid w:val="006E12F0"/>
    <w:rsid w:val="006E20AB"/>
    <w:rsid w:val="006E2530"/>
    <w:rsid w:val="006E337A"/>
    <w:rsid w:val="006E3A2D"/>
    <w:rsid w:val="006E3C00"/>
    <w:rsid w:val="006E3F32"/>
    <w:rsid w:val="006E48D4"/>
    <w:rsid w:val="006E5225"/>
    <w:rsid w:val="006E53E5"/>
    <w:rsid w:val="006E587F"/>
    <w:rsid w:val="006E5AE7"/>
    <w:rsid w:val="006E6AB3"/>
    <w:rsid w:val="006E7009"/>
    <w:rsid w:val="006E72C5"/>
    <w:rsid w:val="006E74F6"/>
    <w:rsid w:val="006E779E"/>
    <w:rsid w:val="006E7FF4"/>
    <w:rsid w:val="006E7FFC"/>
    <w:rsid w:val="006F021C"/>
    <w:rsid w:val="006F15DB"/>
    <w:rsid w:val="006F1AB6"/>
    <w:rsid w:val="006F240A"/>
    <w:rsid w:val="006F29EA"/>
    <w:rsid w:val="006F2FA3"/>
    <w:rsid w:val="006F3B0F"/>
    <w:rsid w:val="006F3ECB"/>
    <w:rsid w:val="006F4081"/>
    <w:rsid w:val="006F40F2"/>
    <w:rsid w:val="006F460B"/>
    <w:rsid w:val="006F4769"/>
    <w:rsid w:val="006F4C65"/>
    <w:rsid w:val="006F54E8"/>
    <w:rsid w:val="006F562E"/>
    <w:rsid w:val="006F5756"/>
    <w:rsid w:val="006F5C06"/>
    <w:rsid w:val="006F5DD1"/>
    <w:rsid w:val="006F64B5"/>
    <w:rsid w:val="006F6681"/>
    <w:rsid w:val="006F66B0"/>
    <w:rsid w:val="006F6E8F"/>
    <w:rsid w:val="006F6F79"/>
    <w:rsid w:val="006F7133"/>
    <w:rsid w:val="00700853"/>
    <w:rsid w:val="00701017"/>
    <w:rsid w:val="00701253"/>
    <w:rsid w:val="0070156B"/>
    <w:rsid w:val="0070177F"/>
    <w:rsid w:val="00701D4C"/>
    <w:rsid w:val="00701E13"/>
    <w:rsid w:val="00701E8A"/>
    <w:rsid w:val="00701E97"/>
    <w:rsid w:val="007020AF"/>
    <w:rsid w:val="00702663"/>
    <w:rsid w:val="00702708"/>
    <w:rsid w:val="007030B3"/>
    <w:rsid w:val="007036FF"/>
    <w:rsid w:val="00703798"/>
    <w:rsid w:val="007037D5"/>
    <w:rsid w:val="00703A46"/>
    <w:rsid w:val="00703A76"/>
    <w:rsid w:val="00703ED5"/>
    <w:rsid w:val="00703ED9"/>
    <w:rsid w:val="007049DC"/>
    <w:rsid w:val="00704DDF"/>
    <w:rsid w:val="00704FD1"/>
    <w:rsid w:val="00705390"/>
    <w:rsid w:val="00705768"/>
    <w:rsid w:val="00705E25"/>
    <w:rsid w:val="007064D0"/>
    <w:rsid w:val="00706A4A"/>
    <w:rsid w:val="00706B16"/>
    <w:rsid w:val="00707638"/>
    <w:rsid w:val="00707C47"/>
    <w:rsid w:val="007104EF"/>
    <w:rsid w:val="007109EB"/>
    <w:rsid w:val="00710EB3"/>
    <w:rsid w:val="00710FA7"/>
    <w:rsid w:val="00711662"/>
    <w:rsid w:val="007118B4"/>
    <w:rsid w:val="00711A75"/>
    <w:rsid w:val="00712170"/>
    <w:rsid w:val="00712344"/>
    <w:rsid w:val="00712BFE"/>
    <w:rsid w:val="00712E00"/>
    <w:rsid w:val="00713216"/>
    <w:rsid w:val="0071368D"/>
    <w:rsid w:val="00713E4C"/>
    <w:rsid w:val="007143D5"/>
    <w:rsid w:val="00714B9F"/>
    <w:rsid w:val="00714E83"/>
    <w:rsid w:val="00714E92"/>
    <w:rsid w:val="00715699"/>
    <w:rsid w:val="00715AD9"/>
    <w:rsid w:val="00717B60"/>
    <w:rsid w:val="00720188"/>
    <w:rsid w:val="0072040D"/>
    <w:rsid w:val="0072088C"/>
    <w:rsid w:val="00720A04"/>
    <w:rsid w:val="00720A36"/>
    <w:rsid w:val="00720A54"/>
    <w:rsid w:val="00720F40"/>
    <w:rsid w:val="0072100D"/>
    <w:rsid w:val="00721133"/>
    <w:rsid w:val="007215C6"/>
    <w:rsid w:val="00721E87"/>
    <w:rsid w:val="0072222A"/>
    <w:rsid w:val="00722558"/>
    <w:rsid w:val="00722706"/>
    <w:rsid w:val="00722980"/>
    <w:rsid w:val="007234C6"/>
    <w:rsid w:val="00723B47"/>
    <w:rsid w:val="007247A7"/>
    <w:rsid w:val="00724B55"/>
    <w:rsid w:val="00725AF7"/>
    <w:rsid w:val="007268DB"/>
    <w:rsid w:val="00727498"/>
    <w:rsid w:val="00727E0B"/>
    <w:rsid w:val="007303B0"/>
    <w:rsid w:val="0073048B"/>
    <w:rsid w:val="00730523"/>
    <w:rsid w:val="00730785"/>
    <w:rsid w:val="00730A2A"/>
    <w:rsid w:val="00730F4B"/>
    <w:rsid w:val="00731C1D"/>
    <w:rsid w:val="0073247E"/>
    <w:rsid w:val="0073259C"/>
    <w:rsid w:val="0073274F"/>
    <w:rsid w:val="00732822"/>
    <w:rsid w:val="007329AC"/>
    <w:rsid w:val="00732C83"/>
    <w:rsid w:val="00732CF5"/>
    <w:rsid w:val="00733871"/>
    <w:rsid w:val="00733918"/>
    <w:rsid w:val="00734C85"/>
    <w:rsid w:val="00734D04"/>
    <w:rsid w:val="00735037"/>
    <w:rsid w:val="007354CE"/>
    <w:rsid w:val="00735601"/>
    <w:rsid w:val="00735DB8"/>
    <w:rsid w:val="00736272"/>
    <w:rsid w:val="0073632B"/>
    <w:rsid w:val="007364B5"/>
    <w:rsid w:val="00737073"/>
    <w:rsid w:val="007371EC"/>
    <w:rsid w:val="007372AB"/>
    <w:rsid w:val="007376B8"/>
    <w:rsid w:val="007376BE"/>
    <w:rsid w:val="007378A2"/>
    <w:rsid w:val="00740E46"/>
    <w:rsid w:val="007410B4"/>
    <w:rsid w:val="007410E7"/>
    <w:rsid w:val="007419D5"/>
    <w:rsid w:val="00741A39"/>
    <w:rsid w:val="00742089"/>
    <w:rsid w:val="0074221A"/>
    <w:rsid w:val="00743055"/>
    <w:rsid w:val="00743A93"/>
    <w:rsid w:val="00743CDE"/>
    <w:rsid w:val="00743E7D"/>
    <w:rsid w:val="00744000"/>
    <w:rsid w:val="00744277"/>
    <w:rsid w:val="007444BC"/>
    <w:rsid w:val="00744586"/>
    <w:rsid w:val="00744E63"/>
    <w:rsid w:val="00745068"/>
    <w:rsid w:val="007451A9"/>
    <w:rsid w:val="00745295"/>
    <w:rsid w:val="00745675"/>
    <w:rsid w:val="00745771"/>
    <w:rsid w:val="00745CC3"/>
    <w:rsid w:val="00745D99"/>
    <w:rsid w:val="00746EAB"/>
    <w:rsid w:val="00747111"/>
    <w:rsid w:val="0074797E"/>
    <w:rsid w:val="007500CB"/>
    <w:rsid w:val="00750618"/>
    <w:rsid w:val="007508A8"/>
    <w:rsid w:val="00750A61"/>
    <w:rsid w:val="00750A7A"/>
    <w:rsid w:val="00751104"/>
    <w:rsid w:val="007512BE"/>
    <w:rsid w:val="0075153E"/>
    <w:rsid w:val="0075224A"/>
    <w:rsid w:val="00752251"/>
    <w:rsid w:val="007522A6"/>
    <w:rsid w:val="007532A8"/>
    <w:rsid w:val="007539E2"/>
    <w:rsid w:val="00753FF0"/>
    <w:rsid w:val="00754193"/>
    <w:rsid w:val="0075431C"/>
    <w:rsid w:val="0075451D"/>
    <w:rsid w:val="00754A5E"/>
    <w:rsid w:val="00754DA7"/>
    <w:rsid w:val="00755040"/>
    <w:rsid w:val="0075549F"/>
    <w:rsid w:val="00755896"/>
    <w:rsid w:val="007558F3"/>
    <w:rsid w:val="00755B8F"/>
    <w:rsid w:val="00755F67"/>
    <w:rsid w:val="00756809"/>
    <w:rsid w:val="00756B00"/>
    <w:rsid w:val="007573F7"/>
    <w:rsid w:val="00757870"/>
    <w:rsid w:val="00757EF8"/>
    <w:rsid w:val="0076089A"/>
    <w:rsid w:val="00761923"/>
    <w:rsid w:val="00761C3C"/>
    <w:rsid w:val="00761D19"/>
    <w:rsid w:val="00761DE5"/>
    <w:rsid w:val="00761E72"/>
    <w:rsid w:val="00762287"/>
    <w:rsid w:val="007623D1"/>
    <w:rsid w:val="00762F8A"/>
    <w:rsid w:val="00763A11"/>
    <w:rsid w:val="007645A6"/>
    <w:rsid w:val="007648D9"/>
    <w:rsid w:val="00764A48"/>
    <w:rsid w:val="00764AD0"/>
    <w:rsid w:val="00764AEA"/>
    <w:rsid w:val="00765113"/>
    <w:rsid w:val="0076514F"/>
    <w:rsid w:val="007653F3"/>
    <w:rsid w:val="007656A7"/>
    <w:rsid w:val="007659CF"/>
    <w:rsid w:val="00765D7C"/>
    <w:rsid w:val="007660DD"/>
    <w:rsid w:val="00766D9F"/>
    <w:rsid w:val="00766FCF"/>
    <w:rsid w:val="00767192"/>
    <w:rsid w:val="007671CF"/>
    <w:rsid w:val="007672A0"/>
    <w:rsid w:val="007675F4"/>
    <w:rsid w:val="007679AC"/>
    <w:rsid w:val="00767DC0"/>
    <w:rsid w:val="00767F5A"/>
    <w:rsid w:val="007705E2"/>
    <w:rsid w:val="0077114C"/>
    <w:rsid w:val="007713EE"/>
    <w:rsid w:val="0077178B"/>
    <w:rsid w:val="00771E8C"/>
    <w:rsid w:val="00772459"/>
    <w:rsid w:val="00772479"/>
    <w:rsid w:val="007724A9"/>
    <w:rsid w:val="0077262C"/>
    <w:rsid w:val="007727A0"/>
    <w:rsid w:val="0077359A"/>
    <w:rsid w:val="007739AE"/>
    <w:rsid w:val="00773D9D"/>
    <w:rsid w:val="007741C7"/>
    <w:rsid w:val="007741F5"/>
    <w:rsid w:val="0077431D"/>
    <w:rsid w:val="00774563"/>
    <w:rsid w:val="0077461F"/>
    <w:rsid w:val="00774944"/>
    <w:rsid w:val="00774A05"/>
    <w:rsid w:val="00774ED9"/>
    <w:rsid w:val="00775059"/>
    <w:rsid w:val="00775585"/>
    <w:rsid w:val="007756C0"/>
    <w:rsid w:val="00775E88"/>
    <w:rsid w:val="00776EA7"/>
    <w:rsid w:val="007772FB"/>
    <w:rsid w:val="00777333"/>
    <w:rsid w:val="00777366"/>
    <w:rsid w:val="007775BC"/>
    <w:rsid w:val="007776D9"/>
    <w:rsid w:val="00777A14"/>
    <w:rsid w:val="00777BEC"/>
    <w:rsid w:val="00780A55"/>
    <w:rsid w:val="00780FF4"/>
    <w:rsid w:val="007810F1"/>
    <w:rsid w:val="00781345"/>
    <w:rsid w:val="007817E7"/>
    <w:rsid w:val="00781C1B"/>
    <w:rsid w:val="00781CA7"/>
    <w:rsid w:val="00781EDC"/>
    <w:rsid w:val="00781FAD"/>
    <w:rsid w:val="0078253D"/>
    <w:rsid w:val="00782909"/>
    <w:rsid w:val="0078297A"/>
    <w:rsid w:val="00782A99"/>
    <w:rsid w:val="00782AE9"/>
    <w:rsid w:val="00782F65"/>
    <w:rsid w:val="00782FCF"/>
    <w:rsid w:val="00783164"/>
    <w:rsid w:val="0078322E"/>
    <w:rsid w:val="007832F8"/>
    <w:rsid w:val="0078343A"/>
    <w:rsid w:val="0078380F"/>
    <w:rsid w:val="00784004"/>
    <w:rsid w:val="007846AA"/>
    <w:rsid w:val="007848E7"/>
    <w:rsid w:val="00784BFF"/>
    <w:rsid w:val="00785331"/>
    <w:rsid w:val="0078549A"/>
    <w:rsid w:val="007857A7"/>
    <w:rsid w:val="00785EAC"/>
    <w:rsid w:val="00786181"/>
    <w:rsid w:val="007866C3"/>
    <w:rsid w:val="007875C1"/>
    <w:rsid w:val="007875E4"/>
    <w:rsid w:val="00787A9D"/>
    <w:rsid w:val="00790BDB"/>
    <w:rsid w:val="00790DA3"/>
    <w:rsid w:val="007922DC"/>
    <w:rsid w:val="007922F9"/>
    <w:rsid w:val="00792D96"/>
    <w:rsid w:val="0079305B"/>
    <w:rsid w:val="007930E5"/>
    <w:rsid w:val="00793118"/>
    <w:rsid w:val="0079323B"/>
    <w:rsid w:val="0079371B"/>
    <w:rsid w:val="0079371C"/>
    <w:rsid w:val="00793AA1"/>
    <w:rsid w:val="00793B8F"/>
    <w:rsid w:val="00793BF0"/>
    <w:rsid w:val="007946B1"/>
    <w:rsid w:val="00794749"/>
    <w:rsid w:val="00795090"/>
    <w:rsid w:val="00795387"/>
    <w:rsid w:val="007958F3"/>
    <w:rsid w:val="00795A00"/>
    <w:rsid w:val="00796189"/>
    <w:rsid w:val="007967C0"/>
    <w:rsid w:val="00796A57"/>
    <w:rsid w:val="00796B08"/>
    <w:rsid w:val="00796D2A"/>
    <w:rsid w:val="00796E90"/>
    <w:rsid w:val="00797785"/>
    <w:rsid w:val="00797948"/>
    <w:rsid w:val="00797954"/>
    <w:rsid w:val="00797AFA"/>
    <w:rsid w:val="00797BFD"/>
    <w:rsid w:val="007A04D0"/>
    <w:rsid w:val="007A0786"/>
    <w:rsid w:val="007A0992"/>
    <w:rsid w:val="007A0BC3"/>
    <w:rsid w:val="007A0EAA"/>
    <w:rsid w:val="007A10FC"/>
    <w:rsid w:val="007A11F6"/>
    <w:rsid w:val="007A1243"/>
    <w:rsid w:val="007A1956"/>
    <w:rsid w:val="007A1A00"/>
    <w:rsid w:val="007A1DB0"/>
    <w:rsid w:val="007A2174"/>
    <w:rsid w:val="007A2377"/>
    <w:rsid w:val="007A2611"/>
    <w:rsid w:val="007A29D2"/>
    <w:rsid w:val="007A32C3"/>
    <w:rsid w:val="007A338C"/>
    <w:rsid w:val="007A3752"/>
    <w:rsid w:val="007A4304"/>
    <w:rsid w:val="007A439C"/>
    <w:rsid w:val="007A4D44"/>
    <w:rsid w:val="007A564A"/>
    <w:rsid w:val="007A5E89"/>
    <w:rsid w:val="007A60F8"/>
    <w:rsid w:val="007A67FF"/>
    <w:rsid w:val="007A69B0"/>
    <w:rsid w:val="007A6EAB"/>
    <w:rsid w:val="007A6EC1"/>
    <w:rsid w:val="007A7896"/>
    <w:rsid w:val="007A791A"/>
    <w:rsid w:val="007A7D07"/>
    <w:rsid w:val="007AE986"/>
    <w:rsid w:val="007B086F"/>
    <w:rsid w:val="007B09FE"/>
    <w:rsid w:val="007B120C"/>
    <w:rsid w:val="007B136C"/>
    <w:rsid w:val="007B140F"/>
    <w:rsid w:val="007B15F2"/>
    <w:rsid w:val="007B160C"/>
    <w:rsid w:val="007B1904"/>
    <w:rsid w:val="007B199B"/>
    <w:rsid w:val="007B2105"/>
    <w:rsid w:val="007B2E7F"/>
    <w:rsid w:val="007B2F4D"/>
    <w:rsid w:val="007B3611"/>
    <w:rsid w:val="007B3D78"/>
    <w:rsid w:val="007B4659"/>
    <w:rsid w:val="007B4A55"/>
    <w:rsid w:val="007B4B8F"/>
    <w:rsid w:val="007B5327"/>
    <w:rsid w:val="007B5651"/>
    <w:rsid w:val="007B572C"/>
    <w:rsid w:val="007B5DDD"/>
    <w:rsid w:val="007B691C"/>
    <w:rsid w:val="007B6B0D"/>
    <w:rsid w:val="007B6F6B"/>
    <w:rsid w:val="007B7523"/>
    <w:rsid w:val="007B76BC"/>
    <w:rsid w:val="007B78F2"/>
    <w:rsid w:val="007B799B"/>
    <w:rsid w:val="007B7A48"/>
    <w:rsid w:val="007C0609"/>
    <w:rsid w:val="007C11E0"/>
    <w:rsid w:val="007C1ED9"/>
    <w:rsid w:val="007C2332"/>
    <w:rsid w:val="007C2711"/>
    <w:rsid w:val="007C273F"/>
    <w:rsid w:val="007C2C75"/>
    <w:rsid w:val="007C2F49"/>
    <w:rsid w:val="007C3342"/>
    <w:rsid w:val="007C3AF4"/>
    <w:rsid w:val="007C3C42"/>
    <w:rsid w:val="007C3CE3"/>
    <w:rsid w:val="007C3E64"/>
    <w:rsid w:val="007C445F"/>
    <w:rsid w:val="007C5837"/>
    <w:rsid w:val="007C5A7E"/>
    <w:rsid w:val="007C5B8B"/>
    <w:rsid w:val="007C6023"/>
    <w:rsid w:val="007C63FD"/>
    <w:rsid w:val="007C6651"/>
    <w:rsid w:val="007C6681"/>
    <w:rsid w:val="007C6BEF"/>
    <w:rsid w:val="007C7B41"/>
    <w:rsid w:val="007C7BE4"/>
    <w:rsid w:val="007D0497"/>
    <w:rsid w:val="007D082E"/>
    <w:rsid w:val="007D0DD5"/>
    <w:rsid w:val="007D1010"/>
    <w:rsid w:val="007D2C28"/>
    <w:rsid w:val="007D2CEC"/>
    <w:rsid w:val="007D2DEE"/>
    <w:rsid w:val="007D2E57"/>
    <w:rsid w:val="007D3202"/>
    <w:rsid w:val="007D327A"/>
    <w:rsid w:val="007D360F"/>
    <w:rsid w:val="007D3ACE"/>
    <w:rsid w:val="007D4047"/>
    <w:rsid w:val="007D4161"/>
    <w:rsid w:val="007D491C"/>
    <w:rsid w:val="007D4BBA"/>
    <w:rsid w:val="007D4E96"/>
    <w:rsid w:val="007D58AE"/>
    <w:rsid w:val="007D59DE"/>
    <w:rsid w:val="007D5B5C"/>
    <w:rsid w:val="007D5DC7"/>
    <w:rsid w:val="007D649F"/>
    <w:rsid w:val="007D6BAE"/>
    <w:rsid w:val="007D6D27"/>
    <w:rsid w:val="007D70CD"/>
    <w:rsid w:val="007D70FA"/>
    <w:rsid w:val="007D7641"/>
    <w:rsid w:val="007D7C9A"/>
    <w:rsid w:val="007E025B"/>
    <w:rsid w:val="007E0907"/>
    <w:rsid w:val="007E0AE0"/>
    <w:rsid w:val="007E0B18"/>
    <w:rsid w:val="007E0BB2"/>
    <w:rsid w:val="007E0D70"/>
    <w:rsid w:val="007E15BA"/>
    <w:rsid w:val="007E1636"/>
    <w:rsid w:val="007E1D5D"/>
    <w:rsid w:val="007E1E33"/>
    <w:rsid w:val="007E21B6"/>
    <w:rsid w:val="007E225A"/>
    <w:rsid w:val="007E27D8"/>
    <w:rsid w:val="007E355A"/>
    <w:rsid w:val="007E35BD"/>
    <w:rsid w:val="007E47E8"/>
    <w:rsid w:val="007E4A4C"/>
    <w:rsid w:val="007E5571"/>
    <w:rsid w:val="007E5577"/>
    <w:rsid w:val="007E59A6"/>
    <w:rsid w:val="007E5AD1"/>
    <w:rsid w:val="007E5C4F"/>
    <w:rsid w:val="007E6044"/>
    <w:rsid w:val="007E6052"/>
    <w:rsid w:val="007E63C1"/>
    <w:rsid w:val="007E651A"/>
    <w:rsid w:val="007E74DC"/>
    <w:rsid w:val="007E7A93"/>
    <w:rsid w:val="007E7CF2"/>
    <w:rsid w:val="007E7DA0"/>
    <w:rsid w:val="007E7DF6"/>
    <w:rsid w:val="007F0462"/>
    <w:rsid w:val="007F1324"/>
    <w:rsid w:val="007F143C"/>
    <w:rsid w:val="007F1AC3"/>
    <w:rsid w:val="007F1B4B"/>
    <w:rsid w:val="007F1FC0"/>
    <w:rsid w:val="007F2A66"/>
    <w:rsid w:val="007F2B60"/>
    <w:rsid w:val="007F2BC7"/>
    <w:rsid w:val="007F2ED2"/>
    <w:rsid w:val="007F3056"/>
    <w:rsid w:val="007F3A61"/>
    <w:rsid w:val="007F3E69"/>
    <w:rsid w:val="007F48D9"/>
    <w:rsid w:val="007F5031"/>
    <w:rsid w:val="007F5606"/>
    <w:rsid w:val="007F5E68"/>
    <w:rsid w:val="007F641A"/>
    <w:rsid w:val="007F788C"/>
    <w:rsid w:val="007F78D4"/>
    <w:rsid w:val="007F7A93"/>
    <w:rsid w:val="007F7AC3"/>
    <w:rsid w:val="007F7D43"/>
    <w:rsid w:val="00800467"/>
    <w:rsid w:val="00800C6F"/>
    <w:rsid w:val="00800EAF"/>
    <w:rsid w:val="0080157E"/>
    <w:rsid w:val="00801A19"/>
    <w:rsid w:val="00801C69"/>
    <w:rsid w:val="00802380"/>
    <w:rsid w:val="008024CA"/>
    <w:rsid w:val="00802C15"/>
    <w:rsid w:val="00802C34"/>
    <w:rsid w:val="00802FB2"/>
    <w:rsid w:val="00803C47"/>
    <w:rsid w:val="00803D11"/>
    <w:rsid w:val="0080411A"/>
    <w:rsid w:val="008048D0"/>
    <w:rsid w:val="00804905"/>
    <w:rsid w:val="00804AC9"/>
    <w:rsid w:val="00804EF6"/>
    <w:rsid w:val="0080537E"/>
    <w:rsid w:val="00805ADE"/>
    <w:rsid w:val="00805DFF"/>
    <w:rsid w:val="008069DB"/>
    <w:rsid w:val="00806C92"/>
    <w:rsid w:val="00806CF4"/>
    <w:rsid w:val="00807075"/>
    <w:rsid w:val="0080741C"/>
    <w:rsid w:val="008074FB"/>
    <w:rsid w:val="00807527"/>
    <w:rsid w:val="00807EAD"/>
    <w:rsid w:val="00810D17"/>
    <w:rsid w:val="00810DE0"/>
    <w:rsid w:val="00811894"/>
    <w:rsid w:val="00811C86"/>
    <w:rsid w:val="00812730"/>
    <w:rsid w:val="00812D2C"/>
    <w:rsid w:val="008134A9"/>
    <w:rsid w:val="008135F5"/>
    <w:rsid w:val="00813A01"/>
    <w:rsid w:val="008140A2"/>
    <w:rsid w:val="008143B5"/>
    <w:rsid w:val="008147EC"/>
    <w:rsid w:val="0081582D"/>
    <w:rsid w:val="00815E81"/>
    <w:rsid w:val="008161CC"/>
    <w:rsid w:val="00816FDD"/>
    <w:rsid w:val="0081743E"/>
    <w:rsid w:val="00817A3A"/>
    <w:rsid w:val="00817BEE"/>
    <w:rsid w:val="00817C6C"/>
    <w:rsid w:val="00817D6D"/>
    <w:rsid w:val="008206FB"/>
    <w:rsid w:val="008207E7"/>
    <w:rsid w:val="008209AC"/>
    <w:rsid w:val="00820CF8"/>
    <w:rsid w:val="0082136A"/>
    <w:rsid w:val="00821450"/>
    <w:rsid w:val="00821466"/>
    <w:rsid w:val="00821750"/>
    <w:rsid w:val="008218C9"/>
    <w:rsid w:val="00821A0D"/>
    <w:rsid w:val="00821DDB"/>
    <w:rsid w:val="00821F91"/>
    <w:rsid w:val="00822A25"/>
    <w:rsid w:val="00823158"/>
    <w:rsid w:val="00823365"/>
    <w:rsid w:val="008236FB"/>
    <w:rsid w:val="00823AFF"/>
    <w:rsid w:val="00823BA3"/>
    <w:rsid w:val="00823E6F"/>
    <w:rsid w:val="008243BE"/>
    <w:rsid w:val="008244D6"/>
    <w:rsid w:val="00824CC5"/>
    <w:rsid w:val="00825155"/>
    <w:rsid w:val="0082521F"/>
    <w:rsid w:val="0082577B"/>
    <w:rsid w:val="00825A90"/>
    <w:rsid w:val="00826059"/>
    <w:rsid w:val="0082608C"/>
    <w:rsid w:val="008262B2"/>
    <w:rsid w:val="00826840"/>
    <w:rsid w:val="0082700C"/>
    <w:rsid w:val="00827017"/>
    <w:rsid w:val="00830317"/>
    <w:rsid w:val="008303F1"/>
    <w:rsid w:val="008305BC"/>
    <w:rsid w:val="00830677"/>
    <w:rsid w:val="0083097B"/>
    <w:rsid w:val="00830AAE"/>
    <w:rsid w:val="00830BB7"/>
    <w:rsid w:val="00830D74"/>
    <w:rsid w:val="0083114F"/>
    <w:rsid w:val="00831468"/>
    <w:rsid w:val="00831792"/>
    <w:rsid w:val="008318D3"/>
    <w:rsid w:val="00831A3F"/>
    <w:rsid w:val="008323CA"/>
    <w:rsid w:val="0083240D"/>
    <w:rsid w:val="0083243E"/>
    <w:rsid w:val="008324D7"/>
    <w:rsid w:val="00832954"/>
    <w:rsid w:val="00832A70"/>
    <w:rsid w:val="00832F50"/>
    <w:rsid w:val="00832FFF"/>
    <w:rsid w:val="008333A8"/>
    <w:rsid w:val="008340EE"/>
    <w:rsid w:val="008343FC"/>
    <w:rsid w:val="0083555F"/>
    <w:rsid w:val="00835598"/>
    <w:rsid w:val="00835748"/>
    <w:rsid w:val="00835DB7"/>
    <w:rsid w:val="0083660B"/>
    <w:rsid w:val="008369D9"/>
    <w:rsid w:val="00836CA8"/>
    <w:rsid w:val="008371E3"/>
    <w:rsid w:val="00837464"/>
    <w:rsid w:val="008375F2"/>
    <w:rsid w:val="008378E9"/>
    <w:rsid w:val="00837B56"/>
    <w:rsid w:val="00837CAD"/>
    <w:rsid w:val="008403E4"/>
    <w:rsid w:val="00840800"/>
    <w:rsid w:val="008409F5"/>
    <w:rsid w:val="00840C45"/>
    <w:rsid w:val="00840C6B"/>
    <w:rsid w:val="00841384"/>
    <w:rsid w:val="008415A8"/>
    <w:rsid w:val="00841A0C"/>
    <w:rsid w:val="00841FE3"/>
    <w:rsid w:val="008422BE"/>
    <w:rsid w:val="0084242F"/>
    <w:rsid w:val="008424A1"/>
    <w:rsid w:val="00842BAE"/>
    <w:rsid w:val="0084325A"/>
    <w:rsid w:val="008436B0"/>
    <w:rsid w:val="008436D6"/>
    <w:rsid w:val="00843C17"/>
    <w:rsid w:val="00844816"/>
    <w:rsid w:val="00844C24"/>
    <w:rsid w:val="00844D4B"/>
    <w:rsid w:val="00844EDA"/>
    <w:rsid w:val="00845B88"/>
    <w:rsid w:val="00845C27"/>
    <w:rsid w:val="00845CFE"/>
    <w:rsid w:val="00845DF3"/>
    <w:rsid w:val="00845FED"/>
    <w:rsid w:val="00847483"/>
    <w:rsid w:val="00847AB0"/>
    <w:rsid w:val="00850019"/>
    <w:rsid w:val="00850337"/>
    <w:rsid w:val="008503B7"/>
    <w:rsid w:val="00850F3D"/>
    <w:rsid w:val="008512BB"/>
    <w:rsid w:val="00851345"/>
    <w:rsid w:val="00851C25"/>
    <w:rsid w:val="008521AE"/>
    <w:rsid w:val="008529DE"/>
    <w:rsid w:val="00853083"/>
    <w:rsid w:val="00853AFD"/>
    <w:rsid w:val="00854161"/>
    <w:rsid w:val="00854CE1"/>
    <w:rsid w:val="00854D34"/>
    <w:rsid w:val="00855F80"/>
    <w:rsid w:val="008560D7"/>
    <w:rsid w:val="008563EB"/>
    <w:rsid w:val="0085675E"/>
    <w:rsid w:val="00856B71"/>
    <w:rsid w:val="00856C0D"/>
    <w:rsid w:val="008570BB"/>
    <w:rsid w:val="00857A8A"/>
    <w:rsid w:val="00857ADF"/>
    <w:rsid w:val="00857CC4"/>
    <w:rsid w:val="00860059"/>
    <w:rsid w:val="00860B6D"/>
    <w:rsid w:val="00860DC6"/>
    <w:rsid w:val="00861478"/>
    <w:rsid w:val="0086267E"/>
    <w:rsid w:val="008629A1"/>
    <w:rsid w:val="00862B48"/>
    <w:rsid w:val="00863B09"/>
    <w:rsid w:val="00863B0C"/>
    <w:rsid w:val="00863C27"/>
    <w:rsid w:val="00863CB4"/>
    <w:rsid w:val="00863DAC"/>
    <w:rsid w:val="00864384"/>
    <w:rsid w:val="008645AC"/>
    <w:rsid w:val="008647BD"/>
    <w:rsid w:val="008650F3"/>
    <w:rsid w:val="0086557F"/>
    <w:rsid w:val="00865708"/>
    <w:rsid w:val="00865D3A"/>
    <w:rsid w:val="008662A4"/>
    <w:rsid w:val="00866598"/>
    <w:rsid w:val="00867377"/>
    <w:rsid w:val="00867464"/>
    <w:rsid w:val="00867498"/>
    <w:rsid w:val="00867E59"/>
    <w:rsid w:val="008700F4"/>
    <w:rsid w:val="00871121"/>
    <w:rsid w:val="00871681"/>
    <w:rsid w:val="00871F69"/>
    <w:rsid w:val="0087274E"/>
    <w:rsid w:val="00872849"/>
    <w:rsid w:val="00872885"/>
    <w:rsid w:val="00873016"/>
    <w:rsid w:val="00873241"/>
    <w:rsid w:val="00873382"/>
    <w:rsid w:val="00873969"/>
    <w:rsid w:val="008739C3"/>
    <w:rsid w:val="00873E78"/>
    <w:rsid w:val="008742F4"/>
    <w:rsid w:val="00874A4B"/>
    <w:rsid w:val="00874D33"/>
    <w:rsid w:val="00874DC2"/>
    <w:rsid w:val="00875617"/>
    <w:rsid w:val="00875D2A"/>
    <w:rsid w:val="0087627A"/>
    <w:rsid w:val="00876294"/>
    <w:rsid w:val="008769DC"/>
    <w:rsid w:val="00876C79"/>
    <w:rsid w:val="008776AC"/>
    <w:rsid w:val="008804A4"/>
    <w:rsid w:val="00880A55"/>
    <w:rsid w:val="00880E69"/>
    <w:rsid w:val="00881102"/>
    <w:rsid w:val="008818DF"/>
    <w:rsid w:val="008820C7"/>
    <w:rsid w:val="00882A7E"/>
    <w:rsid w:val="00883059"/>
    <w:rsid w:val="008832BE"/>
    <w:rsid w:val="008836DD"/>
    <w:rsid w:val="008837D7"/>
    <w:rsid w:val="00883965"/>
    <w:rsid w:val="008839F4"/>
    <w:rsid w:val="00883B9F"/>
    <w:rsid w:val="0088413E"/>
    <w:rsid w:val="00885D12"/>
    <w:rsid w:val="00885D76"/>
    <w:rsid w:val="008861EB"/>
    <w:rsid w:val="00886417"/>
    <w:rsid w:val="0088677C"/>
    <w:rsid w:val="00886843"/>
    <w:rsid w:val="0088688A"/>
    <w:rsid w:val="00886D38"/>
    <w:rsid w:val="00886FD8"/>
    <w:rsid w:val="008872CF"/>
    <w:rsid w:val="00890372"/>
    <w:rsid w:val="00890427"/>
    <w:rsid w:val="008905E9"/>
    <w:rsid w:val="008906B3"/>
    <w:rsid w:val="008910FD"/>
    <w:rsid w:val="00891B9D"/>
    <w:rsid w:val="00891BD6"/>
    <w:rsid w:val="00891D65"/>
    <w:rsid w:val="0089285E"/>
    <w:rsid w:val="00892A84"/>
    <w:rsid w:val="00892CB0"/>
    <w:rsid w:val="00893DF9"/>
    <w:rsid w:val="00894935"/>
    <w:rsid w:val="00895EB6"/>
    <w:rsid w:val="00896FE7"/>
    <w:rsid w:val="00897C84"/>
    <w:rsid w:val="00897D5B"/>
    <w:rsid w:val="008A0668"/>
    <w:rsid w:val="008A0978"/>
    <w:rsid w:val="008A1194"/>
    <w:rsid w:val="008A1203"/>
    <w:rsid w:val="008A1793"/>
    <w:rsid w:val="008A2140"/>
    <w:rsid w:val="008A240B"/>
    <w:rsid w:val="008A2AC7"/>
    <w:rsid w:val="008A2C1D"/>
    <w:rsid w:val="008A2D34"/>
    <w:rsid w:val="008A2E48"/>
    <w:rsid w:val="008A2F4B"/>
    <w:rsid w:val="008A30FF"/>
    <w:rsid w:val="008A329F"/>
    <w:rsid w:val="008A33B3"/>
    <w:rsid w:val="008A3954"/>
    <w:rsid w:val="008A39B4"/>
    <w:rsid w:val="008A3C5D"/>
    <w:rsid w:val="008A45B4"/>
    <w:rsid w:val="008A460F"/>
    <w:rsid w:val="008A49E9"/>
    <w:rsid w:val="008A50E6"/>
    <w:rsid w:val="008A535D"/>
    <w:rsid w:val="008A58C8"/>
    <w:rsid w:val="008A5B3B"/>
    <w:rsid w:val="008A5EDC"/>
    <w:rsid w:val="008A637F"/>
    <w:rsid w:val="008A760D"/>
    <w:rsid w:val="008A7839"/>
    <w:rsid w:val="008A7A8A"/>
    <w:rsid w:val="008B16C1"/>
    <w:rsid w:val="008B171A"/>
    <w:rsid w:val="008B1CFF"/>
    <w:rsid w:val="008B2F44"/>
    <w:rsid w:val="008B2F85"/>
    <w:rsid w:val="008B311C"/>
    <w:rsid w:val="008B3564"/>
    <w:rsid w:val="008B3576"/>
    <w:rsid w:val="008B35F2"/>
    <w:rsid w:val="008B3703"/>
    <w:rsid w:val="008B3F9F"/>
    <w:rsid w:val="008B404D"/>
    <w:rsid w:val="008B411C"/>
    <w:rsid w:val="008B41BF"/>
    <w:rsid w:val="008B45C6"/>
    <w:rsid w:val="008B4719"/>
    <w:rsid w:val="008B52A7"/>
    <w:rsid w:val="008B52D5"/>
    <w:rsid w:val="008B68BB"/>
    <w:rsid w:val="008B6C9C"/>
    <w:rsid w:val="008B6ED1"/>
    <w:rsid w:val="008B73C1"/>
    <w:rsid w:val="008C0AA1"/>
    <w:rsid w:val="008C120A"/>
    <w:rsid w:val="008C189E"/>
    <w:rsid w:val="008C2027"/>
    <w:rsid w:val="008C2466"/>
    <w:rsid w:val="008C26B5"/>
    <w:rsid w:val="008C2764"/>
    <w:rsid w:val="008C33FF"/>
    <w:rsid w:val="008C3662"/>
    <w:rsid w:val="008C3702"/>
    <w:rsid w:val="008C410A"/>
    <w:rsid w:val="008C4248"/>
    <w:rsid w:val="008C424F"/>
    <w:rsid w:val="008C4573"/>
    <w:rsid w:val="008C487F"/>
    <w:rsid w:val="008C509C"/>
    <w:rsid w:val="008C5A1D"/>
    <w:rsid w:val="008C5E2C"/>
    <w:rsid w:val="008C6350"/>
    <w:rsid w:val="008C6B47"/>
    <w:rsid w:val="008C6BEE"/>
    <w:rsid w:val="008C72FB"/>
    <w:rsid w:val="008C731D"/>
    <w:rsid w:val="008C79FB"/>
    <w:rsid w:val="008C7FF2"/>
    <w:rsid w:val="008D04B4"/>
    <w:rsid w:val="008D0A15"/>
    <w:rsid w:val="008D0FE4"/>
    <w:rsid w:val="008D174E"/>
    <w:rsid w:val="008D179B"/>
    <w:rsid w:val="008D1E80"/>
    <w:rsid w:val="008D2045"/>
    <w:rsid w:val="008D2051"/>
    <w:rsid w:val="008D267A"/>
    <w:rsid w:val="008D2A72"/>
    <w:rsid w:val="008D307E"/>
    <w:rsid w:val="008D30F3"/>
    <w:rsid w:val="008D3222"/>
    <w:rsid w:val="008D328A"/>
    <w:rsid w:val="008D4871"/>
    <w:rsid w:val="008D49D6"/>
    <w:rsid w:val="008D4A31"/>
    <w:rsid w:val="008D530D"/>
    <w:rsid w:val="008D5316"/>
    <w:rsid w:val="008D53A6"/>
    <w:rsid w:val="008D5E5F"/>
    <w:rsid w:val="008D5EAD"/>
    <w:rsid w:val="008D6227"/>
    <w:rsid w:val="008D639A"/>
    <w:rsid w:val="008D6709"/>
    <w:rsid w:val="008D6746"/>
    <w:rsid w:val="008D6873"/>
    <w:rsid w:val="008D6BF8"/>
    <w:rsid w:val="008D6DB8"/>
    <w:rsid w:val="008D71A8"/>
    <w:rsid w:val="008D73F1"/>
    <w:rsid w:val="008D755D"/>
    <w:rsid w:val="008D7EB4"/>
    <w:rsid w:val="008D7EFE"/>
    <w:rsid w:val="008E0437"/>
    <w:rsid w:val="008E0A5F"/>
    <w:rsid w:val="008E1223"/>
    <w:rsid w:val="008E1E8F"/>
    <w:rsid w:val="008E1E98"/>
    <w:rsid w:val="008E3172"/>
    <w:rsid w:val="008E34E2"/>
    <w:rsid w:val="008E3898"/>
    <w:rsid w:val="008E3B50"/>
    <w:rsid w:val="008E407F"/>
    <w:rsid w:val="008E4212"/>
    <w:rsid w:val="008E4B42"/>
    <w:rsid w:val="008E4B9E"/>
    <w:rsid w:val="008E57E0"/>
    <w:rsid w:val="008E5B55"/>
    <w:rsid w:val="008E5B6C"/>
    <w:rsid w:val="008E5D75"/>
    <w:rsid w:val="008E613B"/>
    <w:rsid w:val="008E629E"/>
    <w:rsid w:val="008E6542"/>
    <w:rsid w:val="008E7123"/>
    <w:rsid w:val="008E75EE"/>
    <w:rsid w:val="008E78C8"/>
    <w:rsid w:val="008F02B0"/>
    <w:rsid w:val="008F031A"/>
    <w:rsid w:val="008F04B5"/>
    <w:rsid w:val="008F0501"/>
    <w:rsid w:val="008F1313"/>
    <w:rsid w:val="008F13D9"/>
    <w:rsid w:val="008F14D8"/>
    <w:rsid w:val="008F15BF"/>
    <w:rsid w:val="008F1C25"/>
    <w:rsid w:val="008F2627"/>
    <w:rsid w:val="008F2AF7"/>
    <w:rsid w:val="008F3178"/>
    <w:rsid w:val="008F391A"/>
    <w:rsid w:val="008F3A32"/>
    <w:rsid w:val="008F3B45"/>
    <w:rsid w:val="008F474A"/>
    <w:rsid w:val="008F6349"/>
    <w:rsid w:val="008F671E"/>
    <w:rsid w:val="008F6898"/>
    <w:rsid w:val="008F6BF8"/>
    <w:rsid w:val="008F6EFF"/>
    <w:rsid w:val="008F73C3"/>
    <w:rsid w:val="008F76DA"/>
    <w:rsid w:val="0090053E"/>
    <w:rsid w:val="009005E0"/>
    <w:rsid w:val="00900986"/>
    <w:rsid w:val="00900A1D"/>
    <w:rsid w:val="00900B3B"/>
    <w:rsid w:val="00900B52"/>
    <w:rsid w:val="00901389"/>
    <w:rsid w:val="0090165A"/>
    <w:rsid w:val="00901DA3"/>
    <w:rsid w:val="00903652"/>
    <w:rsid w:val="0090386D"/>
    <w:rsid w:val="00903D89"/>
    <w:rsid w:val="00903EC6"/>
    <w:rsid w:val="009041E6"/>
    <w:rsid w:val="0090458A"/>
    <w:rsid w:val="009047A3"/>
    <w:rsid w:val="00904DFA"/>
    <w:rsid w:val="009050B9"/>
    <w:rsid w:val="00905311"/>
    <w:rsid w:val="0090539F"/>
    <w:rsid w:val="00905560"/>
    <w:rsid w:val="0090570D"/>
    <w:rsid w:val="009057A4"/>
    <w:rsid w:val="00906950"/>
    <w:rsid w:val="00906C63"/>
    <w:rsid w:val="009070EE"/>
    <w:rsid w:val="0090724D"/>
    <w:rsid w:val="009074AE"/>
    <w:rsid w:val="00907679"/>
    <w:rsid w:val="00907C49"/>
    <w:rsid w:val="00907DAC"/>
    <w:rsid w:val="00910375"/>
    <w:rsid w:val="00910615"/>
    <w:rsid w:val="00911330"/>
    <w:rsid w:val="00911730"/>
    <w:rsid w:val="009117DC"/>
    <w:rsid w:val="009125FB"/>
    <w:rsid w:val="00912620"/>
    <w:rsid w:val="00912836"/>
    <w:rsid w:val="00912AB5"/>
    <w:rsid w:val="009134DF"/>
    <w:rsid w:val="0091351A"/>
    <w:rsid w:val="00913A5C"/>
    <w:rsid w:val="00913ABF"/>
    <w:rsid w:val="009140CF"/>
    <w:rsid w:val="009158E1"/>
    <w:rsid w:val="00915980"/>
    <w:rsid w:val="00915B93"/>
    <w:rsid w:val="00916340"/>
    <w:rsid w:val="0091646F"/>
    <w:rsid w:val="00916577"/>
    <w:rsid w:val="009167B5"/>
    <w:rsid w:val="00917774"/>
    <w:rsid w:val="009177C1"/>
    <w:rsid w:val="00920A0E"/>
    <w:rsid w:val="009215D3"/>
    <w:rsid w:val="00921A5F"/>
    <w:rsid w:val="00921DDA"/>
    <w:rsid w:val="009229B4"/>
    <w:rsid w:val="009233DE"/>
    <w:rsid w:val="009233E9"/>
    <w:rsid w:val="00923739"/>
    <w:rsid w:val="00923B1A"/>
    <w:rsid w:val="00923CC2"/>
    <w:rsid w:val="00923D13"/>
    <w:rsid w:val="0092433E"/>
    <w:rsid w:val="00924825"/>
    <w:rsid w:val="00924DC2"/>
    <w:rsid w:val="00924E5D"/>
    <w:rsid w:val="0092503A"/>
    <w:rsid w:val="0092588C"/>
    <w:rsid w:val="00925FB1"/>
    <w:rsid w:val="00926323"/>
    <w:rsid w:val="00926463"/>
    <w:rsid w:val="009267BB"/>
    <w:rsid w:val="00926E3D"/>
    <w:rsid w:val="00927385"/>
    <w:rsid w:val="00927947"/>
    <w:rsid w:val="00927990"/>
    <w:rsid w:val="009300AE"/>
    <w:rsid w:val="009305FB"/>
    <w:rsid w:val="009309A5"/>
    <w:rsid w:val="0093192C"/>
    <w:rsid w:val="00931B1C"/>
    <w:rsid w:val="00931B73"/>
    <w:rsid w:val="00932C8D"/>
    <w:rsid w:val="00933068"/>
    <w:rsid w:val="009332D0"/>
    <w:rsid w:val="00933CA7"/>
    <w:rsid w:val="00933DB0"/>
    <w:rsid w:val="0093418B"/>
    <w:rsid w:val="00934C9C"/>
    <w:rsid w:val="00935125"/>
    <w:rsid w:val="00935130"/>
    <w:rsid w:val="00935145"/>
    <w:rsid w:val="009351A4"/>
    <w:rsid w:val="009352AF"/>
    <w:rsid w:val="009355DB"/>
    <w:rsid w:val="00935C82"/>
    <w:rsid w:val="00935D0A"/>
    <w:rsid w:val="00935D29"/>
    <w:rsid w:val="00936B01"/>
    <w:rsid w:val="00936D0C"/>
    <w:rsid w:val="00937499"/>
    <w:rsid w:val="00937718"/>
    <w:rsid w:val="00937AD4"/>
    <w:rsid w:val="00937C02"/>
    <w:rsid w:val="009400A3"/>
    <w:rsid w:val="00940406"/>
    <w:rsid w:val="00940F72"/>
    <w:rsid w:val="0094126B"/>
    <w:rsid w:val="00941982"/>
    <w:rsid w:val="00941DFD"/>
    <w:rsid w:val="0094231C"/>
    <w:rsid w:val="009425B9"/>
    <w:rsid w:val="00942709"/>
    <w:rsid w:val="00942A76"/>
    <w:rsid w:val="00942C0F"/>
    <w:rsid w:val="00943287"/>
    <w:rsid w:val="00943313"/>
    <w:rsid w:val="009433A8"/>
    <w:rsid w:val="009438CC"/>
    <w:rsid w:val="009442DB"/>
    <w:rsid w:val="0094434B"/>
    <w:rsid w:val="00944839"/>
    <w:rsid w:val="00944900"/>
    <w:rsid w:val="00944E93"/>
    <w:rsid w:val="0094502F"/>
    <w:rsid w:val="009455C6"/>
    <w:rsid w:val="009459F7"/>
    <w:rsid w:val="00945E44"/>
    <w:rsid w:val="00946E44"/>
    <w:rsid w:val="009470E0"/>
    <w:rsid w:val="00947BF0"/>
    <w:rsid w:val="0095063D"/>
    <w:rsid w:val="00950799"/>
    <w:rsid w:val="00950885"/>
    <w:rsid w:val="0095093F"/>
    <w:rsid w:val="00951007"/>
    <w:rsid w:val="00951123"/>
    <w:rsid w:val="0095133A"/>
    <w:rsid w:val="00951598"/>
    <w:rsid w:val="00951883"/>
    <w:rsid w:val="00951A91"/>
    <w:rsid w:val="00951B50"/>
    <w:rsid w:val="00951BC3"/>
    <w:rsid w:val="00951F98"/>
    <w:rsid w:val="00952444"/>
    <w:rsid w:val="009524E9"/>
    <w:rsid w:val="00952650"/>
    <w:rsid w:val="0095267A"/>
    <w:rsid w:val="009526B3"/>
    <w:rsid w:val="0095281A"/>
    <w:rsid w:val="00952C1B"/>
    <w:rsid w:val="00952C68"/>
    <w:rsid w:val="009531B6"/>
    <w:rsid w:val="00953727"/>
    <w:rsid w:val="00953797"/>
    <w:rsid w:val="00953A89"/>
    <w:rsid w:val="00953AC3"/>
    <w:rsid w:val="00953CDF"/>
    <w:rsid w:val="00954217"/>
    <w:rsid w:val="00954314"/>
    <w:rsid w:val="009543CF"/>
    <w:rsid w:val="00954748"/>
    <w:rsid w:val="00954F68"/>
    <w:rsid w:val="0095528F"/>
    <w:rsid w:val="00956862"/>
    <w:rsid w:val="00956C15"/>
    <w:rsid w:val="00957108"/>
    <w:rsid w:val="00957452"/>
    <w:rsid w:val="0095799A"/>
    <w:rsid w:val="00957C77"/>
    <w:rsid w:val="009602EE"/>
    <w:rsid w:val="00960BBE"/>
    <w:rsid w:val="00961220"/>
    <w:rsid w:val="009615CE"/>
    <w:rsid w:val="009615F5"/>
    <w:rsid w:val="00961FC5"/>
    <w:rsid w:val="009626C0"/>
    <w:rsid w:val="00962744"/>
    <w:rsid w:val="00962987"/>
    <w:rsid w:val="00962B27"/>
    <w:rsid w:val="00962EE0"/>
    <w:rsid w:val="0096308A"/>
    <w:rsid w:val="009635A7"/>
    <w:rsid w:val="0096439E"/>
    <w:rsid w:val="00964443"/>
    <w:rsid w:val="00964875"/>
    <w:rsid w:val="00964B12"/>
    <w:rsid w:val="00964C76"/>
    <w:rsid w:val="00964CD1"/>
    <w:rsid w:val="00964CE1"/>
    <w:rsid w:val="0096514C"/>
    <w:rsid w:val="00965188"/>
    <w:rsid w:val="009652C9"/>
    <w:rsid w:val="00965CAF"/>
    <w:rsid w:val="00966229"/>
    <w:rsid w:val="009669A6"/>
    <w:rsid w:val="00966EAB"/>
    <w:rsid w:val="00966FA6"/>
    <w:rsid w:val="00967166"/>
    <w:rsid w:val="00967766"/>
    <w:rsid w:val="0096910C"/>
    <w:rsid w:val="00970326"/>
    <w:rsid w:val="00970C49"/>
    <w:rsid w:val="00970CDF"/>
    <w:rsid w:val="00971552"/>
    <w:rsid w:val="00971816"/>
    <w:rsid w:val="009719F5"/>
    <w:rsid w:val="00972310"/>
    <w:rsid w:val="00972BAC"/>
    <w:rsid w:val="0097342D"/>
    <w:rsid w:val="00973A65"/>
    <w:rsid w:val="00973B9F"/>
    <w:rsid w:val="00973DEE"/>
    <w:rsid w:val="009742A6"/>
    <w:rsid w:val="009742B9"/>
    <w:rsid w:val="009744D2"/>
    <w:rsid w:val="00974600"/>
    <w:rsid w:val="00974AC1"/>
    <w:rsid w:val="00974BBA"/>
    <w:rsid w:val="00974C04"/>
    <w:rsid w:val="00975304"/>
    <w:rsid w:val="00975393"/>
    <w:rsid w:val="009754CA"/>
    <w:rsid w:val="0097594B"/>
    <w:rsid w:val="009759B2"/>
    <w:rsid w:val="009759C4"/>
    <w:rsid w:val="009761E6"/>
    <w:rsid w:val="00976DB2"/>
    <w:rsid w:val="00977282"/>
    <w:rsid w:val="00977E45"/>
    <w:rsid w:val="00980429"/>
    <w:rsid w:val="0098084A"/>
    <w:rsid w:val="009809DF"/>
    <w:rsid w:val="00980D77"/>
    <w:rsid w:val="00980F80"/>
    <w:rsid w:val="00981B7F"/>
    <w:rsid w:val="00981DD2"/>
    <w:rsid w:val="00981EB3"/>
    <w:rsid w:val="00982184"/>
    <w:rsid w:val="00982189"/>
    <w:rsid w:val="00982E97"/>
    <w:rsid w:val="00982EC5"/>
    <w:rsid w:val="00983077"/>
    <w:rsid w:val="009836A7"/>
    <w:rsid w:val="0098411E"/>
    <w:rsid w:val="0098533C"/>
    <w:rsid w:val="00985422"/>
    <w:rsid w:val="00986A01"/>
    <w:rsid w:val="00986AF7"/>
    <w:rsid w:val="009871CE"/>
    <w:rsid w:val="00987278"/>
    <w:rsid w:val="0098752C"/>
    <w:rsid w:val="0099010A"/>
    <w:rsid w:val="00990588"/>
    <w:rsid w:val="0099097A"/>
    <w:rsid w:val="00990AE3"/>
    <w:rsid w:val="00991A0B"/>
    <w:rsid w:val="00991E22"/>
    <w:rsid w:val="00991FA3"/>
    <w:rsid w:val="009920A6"/>
    <w:rsid w:val="00992637"/>
    <w:rsid w:val="00992F9A"/>
    <w:rsid w:val="00993824"/>
    <w:rsid w:val="00993906"/>
    <w:rsid w:val="00993CA2"/>
    <w:rsid w:val="00993F03"/>
    <w:rsid w:val="00994118"/>
    <w:rsid w:val="0099421A"/>
    <w:rsid w:val="0099427E"/>
    <w:rsid w:val="009949D5"/>
    <w:rsid w:val="009957DE"/>
    <w:rsid w:val="00995C1B"/>
    <w:rsid w:val="00995E3A"/>
    <w:rsid w:val="00995FE4"/>
    <w:rsid w:val="009960E2"/>
    <w:rsid w:val="00996272"/>
    <w:rsid w:val="00996426"/>
    <w:rsid w:val="009967C1"/>
    <w:rsid w:val="00996C24"/>
    <w:rsid w:val="00996F1F"/>
    <w:rsid w:val="009974D9"/>
    <w:rsid w:val="009975F7"/>
    <w:rsid w:val="00997867"/>
    <w:rsid w:val="009978E8"/>
    <w:rsid w:val="009A04EB"/>
    <w:rsid w:val="009A0B59"/>
    <w:rsid w:val="009A0C62"/>
    <w:rsid w:val="009A112C"/>
    <w:rsid w:val="009A13C7"/>
    <w:rsid w:val="009A14BD"/>
    <w:rsid w:val="009A199C"/>
    <w:rsid w:val="009A1BE3"/>
    <w:rsid w:val="009A203A"/>
    <w:rsid w:val="009A2F7B"/>
    <w:rsid w:val="009A314F"/>
    <w:rsid w:val="009A34F2"/>
    <w:rsid w:val="009A35C6"/>
    <w:rsid w:val="009A4344"/>
    <w:rsid w:val="009A45DE"/>
    <w:rsid w:val="009A4C98"/>
    <w:rsid w:val="009A529A"/>
    <w:rsid w:val="009A6DE4"/>
    <w:rsid w:val="009A7084"/>
    <w:rsid w:val="009A7615"/>
    <w:rsid w:val="009A7DFC"/>
    <w:rsid w:val="009B0077"/>
    <w:rsid w:val="009B016D"/>
    <w:rsid w:val="009B0EE1"/>
    <w:rsid w:val="009B0FF9"/>
    <w:rsid w:val="009B10A8"/>
    <w:rsid w:val="009B116E"/>
    <w:rsid w:val="009B18B0"/>
    <w:rsid w:val="009B1983"/>
    <w:rsid w:val="009B1B4A"/>
    <w:rsid w:val="009B1DB2"/>
    <w:rsid w:val="009B252F"/>
    <w:rsid w:val="009B2F14"/>
    <w:rsid w:val="009B32FD"/>
    <w:rsid w:val="009B3EFD"/>
    <w:rsid w:val="009B42EB"/>
    <w:rsid w:val="009B4499"/>
    <w:rsid w:val="009B499F"/>
    <w:rsid w:val="009B4AE7"/>
    <w:rsid w:val="009B4B43"/>
    <w:rsid w:val="009B4D19"/>
    <w:rsid w:val="009B55FB"/>
    <w:rsid w:val="009B5B08"/>
    <w:rsid w:val="009B5C2A"/>
    <w:rsid w:val="009B6563"/>
    <w:rsid w:val="009B6743"/>
    <w:rsid w:val="009B68A2"/>
    <w:rsid w:val="009B68FA"/>
    <w:rsid w:val="009B7273"/>
    <w:rsid w:val="009B7560"/>
    <w:rsid w:val="009B7E03"/>
    <w:rsid w:val="009C00F5"/>
    <w:rsid w:val="009C016B"/>
    <w:rsid w:val="009C0392"/>
    <w:rsid w:val="009C05F2"/>
    <w:rsid w:val="009C0BB4"/>
    <w:rsid w:val="009C0F4B"/>
    <w:rsid w:val="009C16E5"/>
    <w:rsid w:val="009C18D6"/>
    <w:rsid w:val="009C19FD"/>
    <w:rsid w:val="009C2333"/>
    <w:rsid w:val="009C342E"/>
    <w:rsid w:val="009C3675"/>
    <w:rsid w:val="009C3766"/>
    <w:rsid w:val="009C3D67"/>
    <w:rsid w:val="009C48C5"/>
    <w:rsid w:val="009C4F6E"/>
    <w:rsid w:val="009C4FF5"/>
    <w:rsid w:val="009C504F"/>
    <w:rsid w:val="009C5205"/>
    <w:rsid w:val="009C531E"/>
    <w:rsid w:val="009C59E4"/>
    <w:rsid w:val="009C5B1A"/>
    <w:rsid w:val="009C63A4"/>
    <w:rsid w:val="009C6828"/>
    <w:rsid w:val="009C70BA"/>
    <w:rsid w:val="009C70DE"/>
    <w:rsid w:val="009C76AC"/>
    <w:rsid w:val="009C77A2"/>
    <w:rsid w:val="009D0CBD"/>
    <w:rsid w:val="009D0F2D"/>
    <w:rsid w:val="009D1B25"/>
    <w:rsid w:val="009D2473"/>
    <w:rsid w:val="009D33CB"/>
    <w:rsid w:val="009D3525"/>
    <w:rsid w:val="009D3C55"/>
    <w:rsid w:val="009D3E55"/>
    <w:rsid w:val="009D43C7"/>
    <w:rsid w:val="009D4D21"/>
    <w:rsid w:val="009D506C"/>
    <w:rsid w:val="009D5242"/>
    <w:rsid w:val="009D597A"/>
    <w:rsid w:val="009D59E5"/>
    <w:rsid w:val="009D6338"/>
    <w:rsid w:val="009D6B8F"/>
    <w:rsid w:val="009D6B99"/>
    <w:rsid w:val="009D74C9"/>
    <w:rsid w:val="009E0300"/>
    <w:rsid w:val="009E0872"/>
    <w:rsid w:val="009E0BFD"/>
    <w:rsid w:val="009E10E4"/>
    <w:rsid w:val="009E13E0"/>
    <w:rsid w:val="009E1612"/>
    <w:rsid w:val="009E1E84"/>
    <w:rsid w:val="009E2A36"/>
    <w:rsid w:val="009E2F96"/>
    <w:rsid w:val="009E3A88"/>
    <w:rsid w:val="009E3AB9"/>
    <w:rsid w:val="009E4024"/>
    <w:rsid w:val="009E40A5"/>
    <w:rsid w:val="009E40F7"/>
    <w:rsid w:val="009E48B1"/>
    <w:rsid w:val="009E4BB9"/>
    <w:rsid w:val="009E558D"/>
    <w:rsid w:val="009E5A84"/>
    <w:rsid w:val="009E5B45"/>
    <w:rsid w:val="009E5E85"/>
    <w:rsid w:val="009E61CB"/>
    <w:rsid w:val="009E68D8"/>
    <w:rsid w:val="009E7527"/>
    <w:rsid w:val="009E7583"/>
    <w:rsid w:val="009E782C"/>
    <w:rsid w:val="009F00F7"/>
    <w:rsid w:val="009F0A63"/>
    <w:rsid w:val="009F1697"/>
    <w:rsid w:val="009F25BA"/>
    <w:rsid w:val="009F38A3"/>
    <w:rsid w:val="009F404A"/>
    <w:rsid w:val="009F4C8D"/>
    <w:rsid w:val="009F5132"/>
    <w:rsid w:val="009F5465"/>
    <w:rsid w:val="009F5C3A"/>
    <w:rsid w:val="009F5C5F"/>
    <w:rsid w:val="009F5DBA"/>
    <w:rsid w:val="009F63C5"/>
    <w:rsid w:val="009F6700"/>
    <w:rsid w:val="009F6DD4"/>
    <w:rsid w:val="009F70CA"/>
    <w:rsid w:val="009F76CF"/>
    <w:rsid w:val="009F78AD"/>
    <w:rsid w:val="009F7A13"/>
    <w:rsid w:val="009F7ABC"/>
    <w:rsid w:val="009F7FED"/>
    <w:rsid w:val="00A0013E"/>
    <w:rsid w:val="00A002A4"/>
    <w:rsid w:val="00A00405"/>
    <w:rsid w:val="00A0062C"/>
    <w:rsid w:val="00A00A4A"/>
    <w:rsid w:val="00A00AEA"/>
    <w:rsid w:val="00A00CD6"/>
    <w:rsid w:val="00A00D61"/>
    <w:rsid w:val="00A00F85"/>
    <w:rsid w:val="00A00F9C"/>
    <w:rsid w:val="00A012B0"/>
    <w:rsid w:val="00A0158B"/>
    <w:rsid w:val="00A01617"/>
    <w:rsid w:val="00A01632"/>
    <w:rsid w:val="00A0187A"/>
    <w:rsid w:val="00A01A1F"/>
    <w:rsid w:val="00A0211D"/>
    <w:rsid w:val="00A0212E"/>
    <w:rsid w:val="00A02533"/>
    <w:rsid w:val="00A02C01"/>
    <w:rsid w:val="00A0311B"/>
    <w:rsid w:val="00A03131"/>
    <w:rsid w:val="00A0338B"/>
    <w:rsid w:val="00A0343D"/>
    <w:rsid w:val="00A034A0"/>
    <w:rsid w:val="00A03851"/>
    <w:rsid w:val="00A038A3"/>
    <w:rsid w:val="00A03A76"/>
    <w:rsid w:val="00A03D89"/>
    <w:rsid w:val="00A03F5D"/>
    <w:rsid w:val="00A0406B"/>
    <w:rsid w:val="00A04575"/>
    <w:rsid w:val="00A049A6"/>
    <w:rsid w:val="00A04B08"/>
    <w:rsid w:val="00A04B48"/>
    <w:rsid w:val="00A05314"/>
    <w:rsid w:val="00A0553D"/>
    <w:rsid w:val="00A056C0"/>
    <w:rsid w:val="00A05AA5"/>
    <w:rsid w:val="00A05F32"/>
    <w:rsid w:val="00A06148"/>
    <w:rsid w:val="00A066F2"/>
    <w:rsid w:val="00A06C4C"/>
    <w:rsid w:val="00A06CD8"/>
    <w:rsid w:val="00A06D9E"/>
    <w:rsid w:val="00A06E2A"/>
    <w:rsid w:val="00A07305"/>
    <w:rsid w:val="00A0785B"/>
    <w:rsid w:val="00A07971"/>
    <w:rsid w:val="00A07D62"/>
    <w:rsid w:val="00A10790"/>
    <w:rsid w:val="00A1082E"/>
    <w:rsid w:val="00A11040"/>
    <w:rsid w:val="00A118F3"/>
    <w:rsid w:val="00A12BA5"/>
    <w:rsid w:val="00A12F19"/>
    <w:rsid w:val="00A130FE"/>
    <w:rsid w:val="00A14063"/>
    <w:rsid w:val="00A1427A"/>
    <w:rsid w:val="00A143F9"/>
    <w:rsid w:val="00A15200"/>
    <w:rsid w:val="00A15515"/>
    <w:rsid w:val="00A15875"/>
    <w:rsid w:val="00A15B00"/>
    <w:rsid w:val="00A15C18"/>
    <w:rsid w:val="00A1613A"/>
    <w:rsid w:val="00A1647D"/>
    <w:rsid w:val="00A166FF"/>
    <w:rsid w:val="00A16735"/>
    <w:rsid w:val="00A169AE"/>
    <w:rsid w:val="00A16ABC"/>
    <w:rsid w:val="00A16E7C"/>
    <w:rsid w:val="00A16EAD"/>
    <w:rsid w:val="00A170C9"/>
    <w:rsid w:val="00A172C3"/>
    <w:rsid w:val="00A17833"/>
    <w:rsid w:val="00A17F99"/>
    <w:rsid w:val="00A205C5"/>
    <w:rsid w:val="00A209A8"/>
    <w:rsid w:val="00A20C56"/>
    <w:rsid w:val="00A212F8"/>
    <w:rsid w:val="00A2176F"/>
    <w:rsid w:val="00A21839"/>
    <w:rsid w:val="00A21B8F"/>
    <w:rsid w:val="00A22482"/>
    <w:rsid w:val="00A22DC5"/>
    <w:rsid w:val="00A24186"/>
    <w:rsid w:val="00A24466"/>
    <w:rsid w:val="00A2462C"/>
    <w:rsid w:val="00A2549C"/>
    <w:rsid w:val="00A25795"/>
    <w:rsid w:val="00A25B23"/>
    <w:rsid w:val="00A25FA8"/>
    <w:rsid w:val="00A26207"/>
    <w:rsid w:val="00A2638F"/>
    <w:rsid w:val="00A264A6"/>
    <w:rsid w:val="00A26527"/>
    <w:rsid w:val="00A26A2B"/>
    <w:rsid w:val="00A26E4D"/>
    <w:rsid w:val="00A26FB1"/>
    <w:rsid w:val="00A27130"/>
    <w:rsid w:val="00A2744F"/>
    <w:rsid w:val="00A275A8"/>
    <w:rsid w:val="00A27975"/>
    <w:rsid w:val="00A27B3E"/>
    <w:rsid w:val="00A27D05"/>
    <w:rsid w:val="00A27EA1"/>
    <w:rsid w:val="00A3005A"/>
    <w:rsid w:val="00A30063"/>
    <w:rsid w:val="00A3006E"/>
    <w:rsid w:val="00A3012F"/>
    <w:rsid w:val="00A30216"/>
    <w:rsid w:val="00A30313"/>
    <w:rsid w:val="00A30717"/>
    <w:rsid w:val="00A307B8"/>
    <w:rsid w:val="00A30800"/>
    <w:rsid w:val="00A30880"/>
    <w:rsid w:val="00A32216"/>
    <w:rsid w:val="00A322E3"/>
    <w:rsid w:val="00A32AA5"/>
    <w:rsid w:val="00A32CE8"/>
    <w:rsid w:val="00A333C9"/>
    <w:rsid w:val="00A336C7"/>
    <w:rsid w:val="00A33BEE"/>
    <w:rsid w:val="00A33D1C"/>
    <w:rsid w:val="00A34860"/>
    <w:rsid w:val="00A34902"/>
    <w:rsid w:val="00A34D26"/>
    <w:rsid w:val="00A36217"/>
    <w:rsid w:val="00A36B0C"/>
    <w:rsid w:val="00A36DFA"/>
    <w:rsid w:val="00A37505"/>
    <w:rsid w:val="00A37773"/>
    <w:rsid w:val="00A37C01"/>
    <w:rsid w:val="00A37C15"/>
    <w:rsid w:val="00A401E1"/>
    <w:rsid w:val="00A404EA"/>
    <w:rsid w:val="00A40587"/>
    <w:rsid w:val="00A4064C"/>
    <w:rsid w:val="00A406F0"/>
    <w:rsid w:val="00A40C43"/>
    <w:rsid w:val="00A41015"/>
    <w:rsid w:val="00A4125F"/>
    <w:rsid w:val="00A416A8"/>
    <w:rsid w:val="00A4203D"/>
    <w:rsid w:val="00A421F5"/>
    <w:rsid w:val="00A431EA"/>
    <w:rsid w:val="00A4363A"/>
    <w:rsid w:val="00A436F0"/>
    <w:rsid w:val="00A43704"/>
    <w:rsid w:val="00A4379F"/>
    <w:rsid w:val="00A438D6"/>
    <w:rsid w:val="00A4390C"/>
    <w:rsid w:val="00A43A55"/>
    <w:rsid w:val="00A4401F"/>
    <w:rsid w:val="00A4405D"/>
    <w:rsid w:val="00A4410B"/>
    <w:rsid w:val="00A445B0"/>
    <w:rsid w:val="00A447B6"/>
    <w:rsid w:val="00A44B6F"/>
    <w:rsid w:val="00A44D88"/>
    <w:rsid w:val="00A452E0"/>
    <w:rsid w:val="00A45316"/>
    <w:rsid w:val="00A45343"/>
    <w:rsid w:val="00A4543E"/>
    <w:rsid w:val="00A457BD"/>
    <w:rsid w:val="00A458D8"/>
    <w:rsid w:val="00A458F7"/>
    <w:rsid w:val="00A45C60"/>
    <w:rsid w:val="00A4636D"/>
    <w:rsid w:val="00A46545"/>
    <w:rsid w:val="00A4733F"/>
    <w:rsid w:val="00A475D9"/>
    <w:rsid w:val="00A476E5"/>
    <w:rsid w:val="00A51459"/>
    <w:rsid w:val="00A514E4"/>
    <w:rsid w:val="00A51612"/>
    <w:rsid w:val="00A51CA6"/>
    <w:rsid w:val="00A51CC0"/>
    <w:rsid w:val="00A51E8C"/>
    <w:rsid w:val="00A52CA8"/>
    <w:rsid w:val="00A52CC9"/>
    <w:rsid w:val="00A531C3"/>
    <w:rsid w:val="00A53228"/>
    <w:rsid w:val="00A536E2"/>
    <w:rsid w:val="00A541BE"/>
    <w:rsid w:val="00A541DD"/>
    <w:rsid w:val="00A54317"/>
    <w:rsid w:val="00A5437D"/>
    <w:rsid w:val="00A54B05"/>
    <w:rsid w:val="00A54E8E"/>
    <w:rsid w:val="00A5623D"/>
    <w:rsid w:val="00A5630C"/>
    <w:rsid w:val="00A56880"/>
    <w:rsid w:val="00A56D3E"/>
    <w:rsid w:val="00A56F92"/>
    <w:rsid w:val="00A57445"/>
    <w:rsid w:val="00A60215"/>
    <w:rsid w:val="00A6033B"/>
    <w:rsid w:val="00A610BB"/>
    <w:rsid w:val="00A614EF"/>
    <w:rsid w:val="00A61771"/>
    <w:rsid w:val="00A6195B"/>
    <w:rsid w:val="00A61B5B"/>
    <w:rsid w:val="00A61C9A"/>
    <w:rsid w:val="00A61EE4"/>
    <w:rsid w:val="00A61FFD"/>
    <w:rsid w:val="00A623FD"/>
    <w:rsid w:val="00A62465"/>
    <w:rsid w:val="00A62576"/>
    <w:rsid w:val="00A62AA5"/>
    <w:rsid w:val="00A62AF0"/>
    <w:rsid w:val="00A62FF9"/>
    <w:rsid w:val="00A63175"/>
    <w:rsid w:val="00A6333C"/>
    <w:rsid w:val="00A634F7"/>
    <w:rsid w:val="00A63B25"/>
    <w:rsid w:val="00A640FD"/>
    <w:rsid w:val="00A64B7C"/>
    <w:rsid w:val="00A64BC0"/>
    <w:rsid w:val="00A64C12"/>
    <w:rsid w:val="00A6511C"/>
    <w:rsid w:val="00A65315"/>
    <w:rsid w:val="00A656C1"/>
    <w:rsid w:val="00A65B37"/>
    <w:rsid w:val="00A66564"/>
    <w:rsid w:val="00A6739B"/>
    <w:rsid w:val="00A67E52"/>
    <w:rsid w:val="00A704A8"/>
    <w:rsid w:val="00A70D41"/>
    <w:rsid w:val="00A710BD"/>
    <w:rsid w:val="00A712B2"/>
    <w:rsid w:val="00A714C9"/>
    <w:rsid w:val="00A725C1"/>
    <w:rsid w:val="00A72674"/>
    <w:rsid w:val="00A72C5E"/>
    <w:rsid w:val="00A72D65"/>
    <w:rsid w:val="00A72E42"/>
    <w:rsid w:val="00A72EC4"/>
    <w:rsid w:val="00A733B2"/>
    <w:rsid w:val="00A73AE9"/>
    <w:rsid w:val="00A73D0E"/>
    <w:rsid w:val="00A7409D"/>
    <w:rsid w:val="00A741B3"/>
    <w:rsid w:val="00A74D2B"/>
    <w:rsid w:val="00A751E3"/>
    <w:rsid w:val="00A7642B"/>
    <w:rsid w:val="00A765AB"/>
    <w:rsid w:val="00A765FF"/>
    <w:rsid w:val="00A76668"/>
    <w:rsid w:val="00A767AD"/>
    <w:rsid w:val="00A76992"/>
    <w:rsid w:val="00A76D47"/>
    <w:rsid w:val="00A77A31"/>
    <w:rsid w:val="00A804DF"/>
    <w:rsid w:val="00A808E2"/>
    <w:rsid w:val="00A8091E"/>
    <w:rsid w:val="00A80D81"/>
    <w:rsid w:val="00A80EF2"/>
    <w:rsid w:val="00A81218"/>
    <w:rsid w:val="00A8137F"/>
    <w:rsid w:val="00A817EE"/>
    <w:rsid w:val="00A8287D"/>
    <w:rsid w:val="00A830CC"/>
    <w:rsid w:val="00A832F2"/>
    <w:rsid w:val="00A83828"/>
    <w:rsid w:val="00A83980"/>
    <w:rsid w:val="00A84101"/>
    <w:rsid w:val="00A842D5"/>
    <w:rsid w:val="00A84807"/>
    <w:rsid w:val="00A84882"/>
    <w:rsid w:val="00A84B6A"/>
    <w:rsid w:val="00A854C4"/>
    <w:rsid w:val="00A8560C"/>
    <w:rsid w:val="00A85A18"/>
    <w:rsid w:val="00A85B8B"/>
    <w:rsid w:val="00A85FF8"/>
    <w:rsid w:val="00A869DF"/>
    <w:rsid w:val="00A8729A"/>
    <w:rsid w:val="00A872CF"/>
    <w:rsid w:val="00A87AB3"/>
    <w:rsid w:val="00A87B4B"/>
    <w:rsid w:val="00A905C6"/>
    <w:rsid w:val="00A9084E"/>
    <w:rsid w:val="00A90C45"/>
    <w:rsid w:val="00A90D5B"/>
    <w:rsid w:val="00A9119D"/>
    <w:rsid w:val="00A9130B"/>
    <w:rsid w:val="00A91FE6"/>
    <w:rsid w:val="00A92901"/>
    <w:rsid w:val="00A92DF1"/>
    <w:rsid w:val="00A9364A"/>
    <w:rsid w:val="00A93FE4"/>
    <w:rsid w:val="00A945E8"/>
    <w:rsid w:val="00A94841"/>
    <w:rsid w:val="00A94A2A"/>
    <w:rsid w:val="00A94E32"/>
    <w:rsid w:val="00A94E45"/>
    <w:rsid w:val="00A95627"/>
    <w:rsid w:val="00A9565F"/>
    <w:rsid w:val="00A956BB"/>
    <w:rsid w:val="00A95A52"/>
    <w:rsid w:val="00A9605D"/>
    <w:rsid w:val="00A960CE"/>
    <w:rsid w:val="00A96939"/>
    <w:rsid w:val="00A969EB"/>
    <w:rsid w:val="00A96A79"/>
    <w:rsid w:val="00A96B4E"/>
    <w:rsid w:val="00A96ED7"/>
    <w:rsid w:val="00A972E1"/>
    <w:rsid w:val="00A9755B"/>
    <w:rsid w:val="00A975B9"/>
    <w:rsid w:val="00A9761B"/>
    <w:rsid w:val="00A9762C"/>
    <w:rsid w:val="00A97654"/>
    <w:rsid w:val="00A97688"/>
    <w:rsid w:val="00A97716"/>
    <w:rsid w:val="00A97EC6"/>
    <w:rsid w:val="00AA0076"/>
    <w:rsid w:val="00AA10FE"/>
    <w:rsid w:val="00AA1245"/>
    <w:rsid w:val="00AA133C"/>
    <w:rsid w:val="00AA1E68"/>
    <w:rsid w:val="00AA204E"/>
    <w:rsid w:val="00AA2255"/>
    <w:rsid w:val="00AA2D08"/>
    <w:rsid w:val="00AA2D1E"/>
    <w:rsid w:val="00AA2E02"/>
    <w:rsid w:val="00AA2E2B"/>
    <w:rsid w:val="00AA3157"/>
    <w:rsid w:val="00AA32A2"/>
    <w:rsid w:val="00AA32AE"/>
    <w:rsid w:val="00AA3B26"/>
    <w:rsid w:val="00AA3DC7"/>
    <w:rsid w:val="00AA4210"/>
    <w:rsid w:val="00AA4334"/>
    <w:rsid w:val="00AA4710"/>
    <w:rsid w:val="00AA4A72"/>
    <w:rsid w:val="00AA544E"/>
    <w:rsid w:val="00AA55EF"/>
    <w:rsid w:val="00AA570C"/>
    <w:rsid w:val="00AA59BA"/>
    <w:rsid w:val="00AA664D"/>
    <w:rsid w:val="00AA74B1"/>
    <w:rsid w:val="00AA7833"/>
    <w:rsid w:val="00AA7A07"/>
    <w:rsid w:val="00AB0318"/>
    <w:rsid w:val="00AB0390"/>
    <w:rsid w:val="00AB04A0"/>
    <w:rsid w:val="00AB065B"/>
    <w:rsid w:val="00AB1F0F"/>
    <w:rsid w:val="00AB237E"/>
    <w:rsid w:val="00AB28D1"/>
    <w:rsid w:val="00AB2935"/>
    <w:rsid w:val="00AB3A1D"/>
    <w:rsid w:val="00AB3A49"/>
    <w:rsid w:val="00AB3F02"/>
    <w:rsid w:val="00AB4260"/>
    <w:rsid w:val="00AB47F7"/>
    <w:rsid w:val="00AB5281"/>
    <w:rsid w:val="00AB5784"/>
    <w:rsid w:val="00AB5DA0"/>
    <w:rsid w:val="00AB6F8B"/>
    <w:rsid w:val="00AB75D2"/>
    <w:rsid w:val="00AB7900"/>
    <w:rsid w:val="00AC0081"/>
    <w:rsid w:val="00AC095B"/>
    <w:rsid w:val="00AC09CA"/>
    <w:rsid w:val="00AC1755"/>
    <w:rsid w:val="00AC18AD"/>
    <w:rsid w:val="00AC190C"/>
    <w:rsid w:val="00AC21D0"/>
    <w:rsid w:val="00AC22CC"/>
    <w:rsid w:val="00AC302C"/>
    <w:rsid w:val="00AC34EE"/>
    <w:rsid w:val="00AC3542"/>
    <w:rsid w:val="00AC3C49"/>
    <w:rsid w:val="00AC4A82"/>
    <w:rsid w:val="00AC5B43"/>
    <w:rsid w:val="00AC5E01"/>
    <w:rsid w:val="00AC6347"/>
    <w:rsid w:val="00AC63BD"/>
    <w:rsid w:val="00AC66FC"/>
    <w:rsid w:val="00AC67C7"/>
    <w:rsid w:val="00AC6AFF"/>
    <w:rsid w:val="00AC6D2A"/>
    <w:rsid w:val="00AC6F7C"/>
    <w:rsid w:val="00AC7280"/>
    <w:rsid w:val="00AC7403"/>
    <w:rsid w:val="00AC75D4"/>
    <w:rsid w:val="00AC7988"/>
    <w:rsid w:val="00AC7B19"/>
    <w:rsid w:val="00AC7D38"/>
    <w:rsid w:val="00AD08BE"/>
    <w:rsid w:val="00AD0B41"/>
    <w:rsid w:val="00AD0CD6"/>
    <w:rsid w:val="00AD0D0B"/>
    <w:rsid w:val="00AD2447"/>
    <w:rsid w:val="00AD2D6D"/>
    <w:rsid w:val="00AD37C7"/>
    <w:rsid w:val="00AD37CB"/>
    <w:rsid w:val="00AD3E17"/>
    <w:rsid w:val="00AD42F6"/>
    <w:rsid w:val="00AD4626"/>
    <w:rsid w:val="00AD463A"/>
    <w:rsid w:val="00AD4831"/>
    <w:rsid w:val="00AD4D42"/>
    <w:rsid w:val="00AD5972"/>
    <w:rsid w:val="00AD6103"/>
    <w:rsid w:val="00AD62FE"/>
    <w:rsid w:val="00AD63B6"/>
    <w:rsid w:val="00AD64D6"/>
    <w:rsid w:val="00AD6F32"/>
    <w:rsid w:val="00AD7F0D"/>
    <w:rsid w:val="00AE0132"/>
    <w:rsid w:val="00AE0545"/>
    <w:rsid w:val="00AE1831"/>
    <w:rsid w:val="00AE18C4"/>
    <w:rsid w:val="00AE253D"/>
    <w:rsid w:val="00AE2DBB"/>
    <w:rsid w:val="00AE3849"/>
    <w:rsid w:val="00AE4FB6"/>
    <w:rsid w:val="00AE52B6"/>
    <w:rsid w:val="00AE58BE"/>
    <w:rsid w:val="00AE5A30"/>
    <w:rsid w:val="00AE605C"/>
    <w:rsid w:val="00AE6896"/>
    <w:rsid w:val="00AE694D"/>
    <w:rsid w:val="00AE6CC2"/>
    <w:rsid w:val="00AE6FD5"/>
    <w:rsid w:val="00AE7688"/>
    <w:rsid w:val="00AE78A9"/>
    <w:rsid w:val="00AE7910"/>
    <w:rsid w:val="00AE7EDC"/>
    <w:rsid w:val="00AF06C1"/>
    <w:rsid w:val="00AF0922"/>
    <w:rsid w:val="00AF0E16"/>
    <w:rsid w:val="00AF0EAE"/>
    <w:rsid w:val="00AF14A7"/>
    <w:rsid w:val="00AF1EC7"/>
    <w:rsid w:val="00AF20D5"/>
    <w:rsid w:val="00AF23BD"/>
    <w:rsid w:val="00AF268C"/>
    <w:rsid w:val="00AF2B8F"/>
    <w:rsid w:val="00AF324C"/>
    <w:rsid w:val="00AF36B3"/>
    <w:rsid w:val="00AF3845"/>
    <w:rsid w:val="00AF488A"/>
    <w:rsid w:val="00AF4C01"/>
    <w:rsid w:val="00AF4F8A"/>
    <w:rsid w:val="00AF5056"/>
    <w:rsid w:val="00AF59B9"/>
    <w:rsid w:val="00AF5E8C"/>
    <w:rsid w:val="00AF5EF6"/>
    <w:rsid w:val="00AF63DA"/>
    <w:rsid w:val="00AF6524"/>
    <w:rsid w:val="00AF678B"/>
    <w:rsid w:val="00AF6C4A"/>
    <w:rsid w:val="00B00B90"/>
    <w:rsid w:val="00B01761"/>
    <w:rsid w:val="00B017AD"/>
    <w:rsid w:val="00B01D46"/>
    <w:rsid w:val="00B01E50"/>
    <w:rsid w:val="00B02274"/>
    <w:rsid w:val="00B0278B"/>
    <w:rsid w:val="00B027A0"/>
    <w:rsid w:val="00B030CE"/>
    <w:rsid w:val="00B034B1"/>
    <w:rsid w:val="00B03A4A"/>
    <w:rsid w:val="00B0410C"/>
    <w:rsid w:val="00B04BE8"/>
    <w:rsid w:val="00B05040"/>
    <w:rsid w:val="00B065A0"/>
    <w:rsid w:val="00B065A1"/>
    <w:rsid w:val="00B06C57"/>
    <w:rsid w:val="00B07495"/>
    <w:rsid w:val="00B07A3C"/>
    <w:rsid w:val="00B07D69"/>
    <w:rsid w:val="00B07E3E"/>
    <w:rsid w:val="00B103B5"/>
    <w:rsid w:val="00B107B4"/>
    <w:rsid w:val="00B10866"/>
    <w:rsid w:val="00B10B5A"/>
    <w:rsid w:val="00B10DEA"/>
    <w:rsid w:val="00B10F35"/>
    <w:rsid w:val="00B10F3F"/>
    <w:rsid w:val="00B1150A"/>
    <w:rsid w:val="00B11886"/>
    <w:rsid w:val="00B11954"/>
    <w:rsid w:val="00B11E77"/>
    <w:rsid w:val="00B12D20"/>
    <w:rsid w:val="00B12DC7"/>
    <w:rsid w:val="00B12F47"/>
    <w:rsid w:val="00B13AA9"/>
    <w:rsid w:val="00B13C13"/>
    <w:rsid w:val="00B13C8F"/>
    <w:rsid w:val="00B13ED9"/>
    <w:rsid w:val="00B1407B"/>
    <w:rsid w:val="00B14822"/>
    <w:rsid w:val="00B14B03"/>
    <w:rsid w:val="00B14FB2"/>
    <w:rsid w:val="00B151CE"/>
    <w:rsid w:val="00B156DA"/>
    <w:rsid w:val="00B15F78"/>
    <w:rsid w:val="00B160E4"/>
    <w:rsid w:val="00B165B6"/>
    <w:rsid w:val="00B16EDE"/>
    <w:rsid w:val="00B16F05"/>
    <w:rsid w:val="00B17049"/>
    <w:rsid w:val="00B17112"/>
    <w:rsid w:val="00B17227"/>
    <w:rsid w:val="00B2076A"/>
    <w:rsid w:val="00B207A3"/>
    <w:rsid w:val="00B20C83"/>
    <w:rsid w:val="00B20D7C"/>
    <w:rsid w:val="00B20F9A"/>
    <w:rsid w:val="00B210F8"/>
    <w:rsid w:val="00B218D2"/>
    <w:rsid w:val="00B21FAE"/>
    <w:rsid w:val="00B2231E"/>
    <w:rsid w:val="00B22A2E"/>
    <w:rsid w:val="00B23878"/>
    <w:rsid w:val="00B23899"/>
    <w:rsid w:val="00B239E0"/>
    <w:rsid w:val="00B23C64"/>
    <w:rsid w:val="00B23E99"/>
    <w:rsid w:val="00B23F0C"/>
    <w:rsid w:val="00B2440E"/>
    <w:rsid w:val="00B24A33"/>
    <w:rsid w:val="00B24EB2"/>
    <w:rsid w:val="00B25435"/>
    <w:rsid w:val="00B25486"/>
    <w:rsid w:val="00B259A0"/>
    <w:rsid w:val="00B25FEB"/>
    <w:rsid w:val="00B2654E"/>
    <w:rsid w:val="00B272F3"/>
    <w:rsid w:val="00B2730C"/>
    <w:rsid w:val="00B2767F"/>
    <w:rsid w:val="00B279E1"/>
    <w:rsid w:val="00B27EC0"/>
    <w:rsid w:val="00B2E0B5"/>
    <w:rsid w:val="00B30100"/>
    <w:rsid w:val="00B30330"/>
    <w:rsid w:val="00B307B0"/>
    <w:rsid w:val="00B30816"/>
    <w:rsid w:val="00B30D2D"/>
    <w:rsid w:val="00B31318"/>
    <w:rsid w:val="00B31A4A"/>
    <w:rsid w:val="00B31AC5"/>
    <w:rsid w:val="00B31E61"/>
    <w:rsid w:val="00B32576"/>
    <w:rsid w:val="00B32FA0"/>
    <w:rsid w:val="00B33268"/>
    <w:rsid w:val="00B3369A"/>
    <w:rsid w:val="00B338BE"/>
    <w:rsid w:val="00B33CCE"/>
    <w:rsid w:val="00B33CFE"/>
    <w:rsid w:val="00B345D2"/>
    <w:rsid w:val="00B34973"/>
    <w:rsid w:val="00B349C7"/>
    <w:rsid w:val="00B34CDC"/>
    <w:rsid w:val="00B34DC0"/>
    <w:rsid w:val="00B359C8"/>
    <w:rsid w:val="00B35CCB"/>
    <w:rsid w:val="00B35FFF"/>
    <w:rsid w:val="00B36658"/>
    <w:rsid w:val="00B36DD8"/>
    <w:rsid w:val="00B36E3F"/>
    <w:rsid w:val="00B37105"/>
    <w:rsid w:val="00B3735A"/>
    <w:rsid w:val="00B3764B"/>
    <w:rsid w:val="00B37652"/>
    <w:rsid w:val="00B37EF3"/>
    <w:rsid w:val="00B40509"/>
    <w:rsid w:val="00B406F2"/>
    <w:rsid w:val="00B41443"/>
    <w:rsid w:val="00B4174A"/>
    <w:rsid w:val="00B4182D"/>
    <w:rsid w:val="00B41C6D"/>
    <w:rsid w:val="00B420F1"/>
    <w:rsid w:val="00B42140"/>
    <w:rsid w:val="00B42345"/>
    <w:rsid w:val="00B42690"/>
    <w:rsid w:val="00B4305E"/>
    <w:rsid w:val="00B441B9"/>
    <w:rsid w:val="00B44678"/>
    <w:rsid w:val="00B447AB"/>
    <w:rsid w:val="00B44CEE"/>
    <w:rsid w:val="00B44D38"/>
    <w:rsid w:val="00B4523D"/>
    <w:rsid w:val="00B4537D"/>
    <w:rsid w:val="00B45540"/>
    <w:rsid w:val="00B46217"/>
    <w:rsid w:val="00B4651A"/>
    <w:rsid w:val="00B46807"/>
    <w:rsid w:val="00B46F3A"/>
    <w:rsid w:val="00B4728C"/>
    <w:rsid w:val="00B4732D"/>
    <w:rsid w:val="00B4738F"/>
    <w:rsid w:val="00B47406"/>
    <w:rsid w:val="00B47967"/>
    <w:rsid w:val="00B5020A"/>
    <w:rsid w:val="00B50471"/>
    <w:rsid w:val="00B50AD3"/>
    <w:rsid w:val="00B50F03"/>
    <w:rsid w:val="00B50F71"/>
    <w:rsid w:val="00B513A4"/>
    <w:rsid w:val="00B5171F"/>
    <w:rsid w:val="00B51FE8"/>
    <w:rsid w:val="00B52127"/>
    <w:rsid w:val="00B525FE"/>
    <w:rsid w:val="00B529BD"/>
    <w:rsid w:val="00B5312E"/>
    <w:rsid w:val="00B53329"/>
    <w:rsid w:val="00B533A6"/>
    <w:rsid w:val="00B533C5"/>
    <w:rsid w:val="00B53535"/>
    <w:rsid w:val="00B53B84"/>
    <w:rsid w:val="00B53EAC"/>
    <w:rsid w:val="00B542D6"/>
    <w:rsid w:val="00B5449D"/>
    <w:rsid w:val="00B552A7"/>
    <w:rsid w:val="00B555F6"/>
    <w:rsid w:val="00B55BD3"/>
    <w:rsid w:val="00B5605E"/>
    <w:rsid w:val="00B562C4"/>
    <w:rsid w:val="00B5674E"/>
    <w:rsid w:val="00B568E0"/>
    <w:rsid w:val="00B56AC4"/>
    <w:rsid w:val="00B56CB3"/>
    <w:rsid w:val="00B56F95"/>
    <w:rsid w:val="00B575D8"/>
    <w:rsid w:val="00B57E9C"/>
    <w:rsid w:val="00B60148"/>
    <w:rsid w:val="00B60333"/>
    <w:rsid w:val="00B608AD"/>
    <w:rsid w:val="00B60CA9"/>
    <w:rsid w:val="00B61141"/>
    <w:rsid w:val="00B61397"/>
    <w:rsid w:val="00B61A0A"/>
    <w:rsid w:val="00B61E88"/>
    <w:rsid w:val="00B61EC1"/>
    <w:rsid w:val="00B62BE1"/>
    <w:rsid w:val="00B62E0B"/>
    <w:rsid w:val="00B634B5"/>
    <w:rsid w:val="00B64307"/>
    <w:rsid w:val="00B6433B"/>
    <w:rsid w:val="00B643F1"/>
    <w:rsid w:val="00B645F4"/>
    <w:rsid w:val="00B6481F"/>
    <w:rsid w:val="00B64864"/>
    <w:rsid w:val="00B648F7"/>
    <w:rsid w:val="00B6499F"/>
    <w:rsid w:val="00B64EBB"/>
    <w:rsid w:val="00B64F3F"/>
    <w:rsid w:val="00B6513F"/>
    <w:rsid w:val="00B659B5"/>
    <w:rsid w:val="00B65A60"/>
    <w:rsid w:val="00B65A9D"/>
    <w:rsid w:val="00B66266"/>
    <w:rsid w:val="00B66278"/>
    <w:rsid w:val="00B6684C"/>
    <w:rsid w:val="00B66879"/>
    <w:rsid w:val="00B66BA5"/>
    <w:rsid w:val="00B66EAD"/>
    <w:rsid w:val="00B677E9"/>
    <w:rsid w:val="00B67AB5"/>
    <w:rsid w:val="00B67B66"/>
    <w:rsid w:val="00B7008A"/>
    <w:rsid w:val="00B70542"/>
    <w:rsid w:val="00B7092B"/>
    <w:rsid w:val="00B716DC"/>
    <w:rsid w:val="00B716F0"/>
    <w:rsid w:val="00B71C63"/>
    <w:rsid w:val="00B71D90"/>
    <w:rsid w:val="00B71F31"/>
    <w:rsid w:val="00B73805"/>
    <w:rsid w:val="00B73CBA"/>
    <w:rsid w:val="00B73EA1"/>
    <w:rsid w:val="00B73F39"/>
    <w:rsid w:val="00B7420F"/>
    <w:rsid w:val="00B7463D"/>
    <w:rsid w:val="00B747CC"/>
    <w:rsid w:val="00B762FF"/>
    <w:rsid w:val="00B76713"/>
    <w:rsid w:val="00B76758"/>
    <w:rsid w:val="00B767B9"/>
    <w:rsid w:val="00B768C9"/>
    <w:rsid w:val="00B76BA4"/>
    <w:rsid w:val="00B773A7"/>
    <w:rsid w:val="00B77A21"/>
    <w:rsid w:val="00B80728"/>
    <w:rsid w:val="00B8074E"/>
    <w:rsid w:val="00B80802"/>
    <w:rsid w:val="00B80812"/>
    <w:rsid w:val="00B80DA3"/>
    <w:rsid w:val="00B810EF"/>
    <w:rsid w:val="00B81235"/>
    <w:rsid w:val="00B816F6"/>
    <w:rsid w:val="00B817C9"/>
    <w:rsid w:val="00B820C0"/>
    <w:rsid w:val="00B825A7"/>
    <w:rsid w:val="00B825AF"/>
    <w:rsid w:val="00B82C6F"/>
    <w:rsid w:val="00B83169"/>
    <w:rsid w:val="00B837D7"/>
    <w:rsid w:val="00B83E0C"/>
    <w:rsid w:val="00B84793"/>
    <w:rsid w:val="00B84798"/>
    <w:rsid w:val="00B85075"/>
    <w:rsid w:val="00B857DF"/>
    <w:rsid w:val="00B85CD2"/>
    <w:rsid w:val="00B85ED4"/>
    <w:rsid w:val="00B86079"/>
    <w:rsid w:val="00B872AB"/>
    <w:rsid w:val="00B875D4"/>
    <w:rsid w:val="00B87A99"/>
    <w:rsid w:val="00B9000B"/>
    <w:rsid w:val="00B900E4"/>
    <w:rsid w:val="00B904DD"/>
    <w:rsid w:val="00B905CF"/>
    <w:rsid w:val="00B9086F"/>
    <w:rsid w:val="00B90A77"/>
    <w:rsid w:val="00B90C36"/>
    <w:rsid w:val="00B90DE3"/>
    <w:rsid w:val="00B90EED"/>
    <w:rsid w:val="00B9144A"/>
    <w:rsid w:val="00B9160F"/>
    <w:rsid w:val="00B91893"/>
    <w:rsid w:val="00B91951"/>
    <w:rsid w:val="00B91D1D"/>
    <w:rsid w:val="00B920CC"/>
    <w:rsid w:val="00B92189"/>
    <w:rsid w:val="00B927B2"/>
    <w:rsid w:val="00B9346B"/>
    <w:rsid w:val="00B93516"/>
    <w:rsid w:val="00B93D30"/>
    <w:rsid w:val="00B941B6"/>
    <w:rsid w:val="00B94A5A"/>
    <w:rsid w:val="00B94B72"/>
    <w:rsid w:val="00B94D58"/>
    <w:rsid w:val="00B955CF"/>
    <w:rsid w:val="00B95E99"/>
    <w:rsid w:val="00B95EE5"/>
    <w:rsid w:val="00B96290"/>
    <w:rsid w:val="00B96BF3"/>
    <w:rsid w:val="00B96D60"/>
    <w:rsid w:val="00B96E16"/>
    <w:rsid w:val="00B971B1"/>
    <w:rsid w:val="00B97A02"/>
    <w:rsid w:val="00B97D4B"/>
    <w:rsid w:val="00BA019F"/>
    <w:rsid w:val="00BA08C7"/>
    <w:rsid w:val="00BA0DB3"/>
    <w:rsid w:val="00BA12C5"/>
    <w:rsid w:val="00BA1428"/>
    <w:rsid w:val="00BA1532"/>
    <w:rsid w:val="00BA1763"/>
    <w:rsid w:val="00BA1A52"/>
    <w:rsid w:val="00BA1F54"/>
    <w:rsid w:val="00BA273E"/>
    <w:rsid w:val="00BA2E8A"/>
    <w:rsid w:val="00BA2FA3"/>
    <w:rsid w:val="00BA3194"/>
    <w:rsid w:val="00BA34AD"/>
    <w:rsid w:val="00BA3985"/>
    <w:rsid w:val="00BA3AB3"/>
    <w:rsid w:val="00BA44ED"/>
    <w:rsid w:val="00BA4889"/>
    <w:rsid w:val="00BA51FA"/>
    <w:rsid w:val="00BA5248"/>
    <w:rsid w:val="00BA62E5"/>
    <w:rsid w:val="00BA643E"/>
    <w:rsid w:val="00BA668C"/>
    <w:rsid w:val="00BA6972"/>
    <w:rsid w:val="00BA69A5"/>
    <w:rsid w:val="00BA7503"/>
    <w:rsid w:val="00BA7855"/>
    <w:rsid w:val="00BA7B84"/>
    <w:rsid w:val="00BB028A"/>
    <w:rsid w:val="00BB0B4B"/>
    <w:rsid w:val="00BB0E59"/>
    <w:rsid w:val="00BB1CE8"/>
    <w:rsid w:val="00BB2011"/>
    <w:rsid w:val="00BB296A"/>
    <w:rsid w:val="00BB2CDD"/>
    <w:rsid w:val="00BB2E14"/>
    <w:rsid w:val="00BB374E"/>
    <w:rsid w:val="00BB3FC4"/>
    <w:rsid w:val="00BB42DF"/>
    <w:rsid w:val="00BB4A75"/>
    <w:rsid w:val="00BB563D"/>
    <w:rsid w:val="00BB5AD5"/>
    <w:rsid w:val="00BB5DE6"/>
    <w:rsid w:val="00BB6AB0"/>
    <w:rsid w:val="00BB6BE2"/>
    <w:rsid w:val="00BB6D89"/>
    <w:rsid w:val="00BB7149"/>
    <w:rsid w:val="00BB75BE"/>
    <w:rsid w:val="00BB7919"/>
    <w:rsid w:val="00BB7B88"/>
    <w:rsid w:val="00BB7D92"/>
    <w:rsid w:val="00BB7EBE"/>
    <w:rsid w:val="00BC03D3"/>
    <w:rsid w:val="00BC05FA"/>
    <w:rsid w:val="00BC0902"/>
    <w:rsid w:val="00BC0CEF"/>
    <w:rsid w:val="00BC0D36"/>
    <w:rsid w:val="00BC1079"/>
    <w:rsid w:val="00BC108E"/>
    <w:rsid w:val="00BC113B"/>
    <w:rsid w:val="00BC132D"/>
    <w:rsid w:val="00BC1536"/>
    <w:rsid w:val="00BC17D2"/>
    <w:rsid w:val="00BC1D88"/>
    <w:rsid w:val="00BC212D"/>
    <w:rsid w:val="00BC2300"/>
    <w:rsid w:val="00BC27F5"/>
    <w:rsid w:val="00BC2D62"/>
    <w:rsid w:val="00BC31C7"/>
    <w:rsid w:val="00BC32FC"/>
    <w:rsid w:val="00BC33F9"/>
    <w:rsid w:val="00BC3592"/>
    <w:rsid w:val="00BC3828"/>
    <w:rsid w:val="00BC3B37"/>
    <w:rsid w:val="00BC3B6E"/>
    <w:rsid w:val="00BC3CC9"/>
    <w:rsid w:val="00BC40C5"/>
    <w:rsid w:val="00BC46AA"/>
    <w:rsid w:val="00BC507F"/>
    <w:rsid w:val="00BC57B4"/>
    <w:rsid w:val="00BC61EA"/>
    <w:rsid w:val="00BC736A"/>
    <w:rsid w:val="00BC7787"/>
    <w:rsid w:val="00BC7861"/>
    <w:rsid w:val="00BC78C1"/>
    <w:rsid w:val="00BC7E65"/>
    <w:rsid w:val="00BD0246"/>
    <w:rsid w:val="00BD0762"/>
    <w:rsid w:val="00BD0854"/>
    <w:rsid w:val="00BD0929"/>
    <w:rsid w:val="00BD0C07"/>
    <w:rsid w:val="00BD0E78"/>
    <w:rsid w:val="00BD0FF4"/>
    <w:rsid w:val="00BD1128"/>
    <w:rsid w:val="00BD282C"/>
    <w:rsid w:val="00BD2C9B"/>
    <w:rsid w:val="00BD2D0E"/>
    <w:rsid w:val="00BD3E7D"/>
    <w:rsid w:val="00BD3FC8"/>
    <w:rsid w:val="00BD3FE2"/>
    <w:rsid w:val="00BD41B5"/>
    <w:rsid w:val="00BD574E"/>
    <w:rsid w:val="00BD66E9"/>
    <w:rsid w:val="00BD66FD"/>
    <w:rsid w:val="00BD7070"/>
    <w:rsid w:val="00BD7245"/>
    <w:rsid w:val="00BD7358"/>
    <w:rsid w:val="00BD764A"/>
    <w:rsid w:val="00BD77E0"/>
    <w:rsid w:val="00BD7D91"/>
    <w:rsid w:val="00BD7FB8"/>
    <w:rsid w:val="00BE0126"/>
    <w:rsid w:val="00BE0299"/>
    <w:rsid w:val="00BE04EA"/>
    <w:rsid w:val="00BE0AB7"/>
    <w:rsid w:val="00BE0B80"/>
    <w:rsid w:val="00BE0BEB"/>
    <w:rsid w:val="00BE0F5C"/>
    <w:rsid w:val="00BE17C5"/>
    <w:rsid w:val="00BE1DD6"/>
    <w:rsid w:val="00BE1E6C"/>
    <w:rsid w:val="00BE203F"/>
    <w:rsid w:val="00BE2041"/>
    <w:rsid w:val="00BE24E5"/>
    <w:rsid w:val="00BE261B"/>
    <w:rsid w:val="00BE2B6C"/>
    <w:rsid w:val="00BE2D36"/>
    <w:rsid w:val="00BE2DB3"/>
    <w:rsid w:val="00BE39AE"/>
    <w:rsid w:val="00BE3AD3"/>
    <w:rsid w:val="00BE3B63"/>
    <w:rsid w:val="00BE4525"/>
    <w:rsid w:val="00BE4DA6"/>
    <w:rsid w:val="00BE51EC"/>
    <w:rsid w:val="00BE5770"/>
    <w:rsid w:val="00BE5895"/>
    <w:rsid w:val="00BE5DB0"/>
    <w:rsid w:val="00BE6025"/>
    <w:rsid w:val="00BE6691"/>
    <w:rsid w:val="00BE6700"/>
    <w:rsid w:val="00BE6C6F"/>
    <w:rsid w:val="00BE6E19"/>
    <w:rsid w:val="00BE6E8E"/>
    <w:rsid w:val="00BE6EC3"/>
    <w:rsid w:val="00BE7211"/>
    <w:rsid w:val="00BE7402"/>
    <w:rsid w:val="00BE767B"/>
    <w:rsid w:val="00BE7856"/>
    <w:rsid w:val="00BE7F82"/>
    <w:rsid w:val="00BF01AA"/>
    <w:rsid w:val="00BF0293"/>
    <w:rsid w:val="00BF03FB"/>
    <w:rsid w:val="00BF07F2"/>
    <w:rsid w:val="00BF0A50"/>
    <w:rsid w:val="00BF0EEF"/>
    <w:rsid w:val="00BF1062"/>
    <w:rsid w:val="00BF18A6"/>
    <w:rsid w:val="00BF19DB"/>
    <w:rsid w:val="00BF1D8B"/>
    <w:rsid w:val="00BF1EF1"/>
    <w:rsid w:val="00BF2748"/>
    <w:rsid w:val="00BF2819"/>
    <w:rsid w:val="00BF2C06"/>
    <w:rsid w:val="00BF2D6D"/>
    <w:rsid w:val="00BF2F17"/>
    <w:rsid w:val="00BF2FE2"/>
    <w:rsid w:val="00BF2FF9"/>
    <w:rsid w:val="00BF3839"/>
    <w:rsid w:val="00BF387B"/>
    <w:rsid w:val="00BF3C21"/>
    <w:rsid w:val="00BF3C83"/>
    <w:rsid w:val="00BF3FB2"/>
    <w:rsid w:val="00BF4019"/>
    <w:rsid w:val="00BF44DA"/>
    <w:rsid w:val="00BF4CC2"/>
    <w:rsid w:val="00BF50A1"/>
    <w:rsid w:val="00BF5243"/>
    <w:rsid w:val="00BF53F7"/>
    <w:rsid w:val="00BF5878"/>
    <w:rsid w:val="00BF5E45"/>
    <w:rsid w:val="00BF65E1"/>
    <w:rsid w:val="00BF67BB"/>
    <w:rsid w:val="00BF69CF"/>
    <w:rsid w:val="00BF6DCC"/>
    <w:rsid w:val="00BF7094"/>
    <w:rsid w:val="00BF7206"/>
    <w:rsid w:val="00BF7A1F"/>
    <w:rsid w:val="00BF7CFB"/>
    <w:rsid w:val="00BF7EBD"/>
    <w:rsid w:val="00C001F9"/>
    <w:rsid w:val="00C00F89"/>
    <w:rsid w:val="00C011AC"/>
    <w:rsid w:val="00C011FB"/>
    <w:rsid w:val="00C018DC"/>
    <w:rsid w:val="00C018E6"/>
    <w:rsid w:val="00C01D61"/>
    <w:rsid w:val="00C01DAA"/>
    <w:rsid w:val="00C01FAF"/>
    <w:rsid w:val="00C024DF"/>
    <w:rsid w:val="00C02A0E"/>
    <w:rsid w:val="00C0309E"/>
    <w:rsid w:val="00C0347A"/>
    <w:rsid w:val="00C03C79"/>
    <w:rsid w:val="00C0413A"/>
    <w:rsid w:val="00C0484E"/>
    <w:rsid w:val="00C0522E"/>
    <w:rsid w:val="00C05288"/>
    <w:rsid w:val="00C05876"/>
    <w:rsid w:val="00C058DA"/>
    <w:rsid w:val="00C05967"/>
    <w:rsid w:val="00C05BE1"/>
    <w:rsid w:val="00C06341"/>
    <w:rsid w:val="00C063AE"/>
    <w:rsid w:val="00C066D8"/>
    <w:rsid w:val="00C06A93"/>
    <w:rsid w:val="00C06B49"/>
    <w:rsid w:val="00C0728F"/>
    <w:rsid w:val="00C07451"/>
    <w:rsid w:val="00C075B4"/>
    <w:rsid w:val="00C075EC"/>
    <w:rsid w:val="00C07658"/>
    <w:rsid w:val="00C10E86"/>
    <w:rsid w:val="00C10FF3"/>
    <w:rsid w:val="00C11122"/>
    <w:rsid w:val="00C1186F"/>
    <w:rsid w:val="00C12433"/>
    <w:rsid w:val="00C12C15"/>
    <w:rsid w:val="00C13295"/>
    <w:rsid w:val="00C13C58"/>
    <w:rsid w:val="00C13D23"/>
    <w:rsid w:val="00C14215"/>
    <w:rsid w:val="00C149CC"/>
    <w:rsid w:val="00C14DCD"/>
    <w:rsid w:val="00C15192"/>
    <w:rsid w:val="00C15B4D"/>
    <w:rsid w:val="00C1642A"/>
    <w:rsid w:val="00C1678A"/>
    <w:rsid w:val="00C16836"/>
    <w:rsid w:val="00C168B7"/>
    <w:rsid w:val="00C17256"/>
    <w:rsid w:val="00C172C9"/>
    <w:rsid w:val="00C17B4F"/>
    <w:rsid w:val="00C17B5B"/>
    <w:rsid w:val="00C17BDF"/>
    <w:rsid w:val="00C17C5C"/>
    <w:rsid w:val="00C200C3"/>
    <w:rsid w:val="00C2041D"/>
    <w:rsid w:val="00C2086F"/>
    <w:rsid w:val="00C20EF1"/>
    <w:rsid w:val="00C212BF"/>
    <w:rsid w:val="00C21D11"/>
    <w:rsid w:val="00C21EEF"/>
    <w:rsid w:val="00C2261B"/>
    <w:rsid w:val="00C22CCB"/>
    <w:rsid w:val="00C230A4"/>
    <w:rsid w:val="00C231CF"/>
    <w:rsid w:val="00C23429"/>
    <w:rsid w:val="00C234A5"/>
    <w:rsid w:val="00C23564"/>
    <w:rsid w:val="00C23797"/>
    <w:rsid w:val="00C23AB4"/>
    <w:rsid w:val="00C24187"/>
    <w:rsid w:val="00C24393"/>
    <w:rsid w:val="00C2528A"/>
    <w:rsid w:val="00C255F8"/>
    <w:rsid w:val="00C262CD"/>
    <w:rsid w:val="00C26456"/>
    <w:rsid w:val="00C2654F"/>
    <w:rsid w:val="00C26DC9"/>
    <w:rsid w:val="00C27216"/>
    <w:rsid w:val="00C27B17"/>
    <w:rsid w:val="00C27B56"/>
    <w:rsid w:val="00C27C70"/>
    <w:rsid w:val="00C3057D"/>
    <w:rsid w:val="00C30712"/>
    <w:rsid w:val="00C30999"/>
    <w:rsid w:val="00C315F4"/>
    <w:rsid w:val="00C31901"/>
    <w:rsid w:val="00C329EB"/>
    <w:rsid w:val="00C32A46"/>
    <w:rsid w:val="00C32A7A"/>
    <w:rsid w:val="00C32D51"/>
    <w:rsid w:val="00C32F75"/>
    <w:rsid w:val="00C3300C"/>
    <w:rsid w:val="00C3389C"/>
    <w:rsid w:val="00C3443A"/>
    <w:rsid w:val="00C344B4"/>
    <w:rsid w:val="00C350B2"/>
    <w:rsid w:val="00C35389"/>
    <w:rsid w:val="00C35BE1"/>
    <w:rsid w:val="00C35DB0"/>
    <w:rsid w:val="00C36026"/>
    <w:rsid w:val="00C3622C"/>
    <w:rsid w:val="00C36F8E"/>
    <w:rsid w:val="00C371DB"/>
    <w:rsid w:val="00C37203"/>
    <w:rsid w:val="00C377F4"/>
    <w:rsid w:val="00C37835"/>
    <w:rsid w:val="00C37F36"/>
    <w:rsid w:val="00C401C1"/>
    <w:rsid w:val="00C40773"/>
    <w:rsid w:val="00C411F9"/>
    <w:rsid w:val="00C41322"/>
    <w:rsid w:val="00C41700"/>
    <w:rsid w:val="00C41CAB"/>
    <w:rsid w:val="00C426E4"/>
    <w:rsid w:val="00C42800"/>
    <w:rsid w:val="00C42A22"/>
    <w:rsid w:val="00C42ADE"/>
    <w:rsid w:val="00C42B21"/>
    <w:rsid w:val="00C42B65"/>
    <w:rsid w:val="00C42BA4"/>
    <w:rsid w:val="00C42C3A"/>
    <w:rsid w:val="00C43461"/>
    <w:rsid w:val="00C44E13"/>
    <w:rsid w:val="00C44E58"/>
    <w:rsid w:val="00C44EEF"/>
    <w:rsid w:val="00C4517C"/>
    <w:rsid w:val="00C4528D"/>
    <w:rsid w:val="00C457C4"/>
    <w:rsid w:val="00C46B07"/>
    <w:rsid w:val="00C472A8"/>
    <w:rsid w:val="00C47408"/>
    <w:rsid w:val="00C483EF"/>
    <w:rsid w:val="00C50245"/>
    <w:rsid w:val="00C505D7"/>
    <w:rsid w:val="00C50A1D"/>
    <w:rsid w:val="00C51440"/>
    <w:rsid w:val="00C51523"/>
    <w:rsid w:val="00C51660"/>
    <w:rsid w:val="00C519DA"/>
    <w:rsid w:val="00C52136"/>
    <w:rsid w:val="00C5230B"/>
    <w:rsid w:val="00C524E3"/>
    <w:rsid w:val="00C527F7"/>
    <w:rsid w:val="00C5285C"/>
    <w:rsid w:val="00C53E90"/>
    <w:rsid w:val="00C5420C"/>
    <w:rsid w:val="00C548AC"/>
    <w:rsid w:val="00C54D48"/>
    <w:rsid w:val="00C54DCB"/>
    <w:rsid w:val="00C55CD9"/>
    <w:rsid w:val="00C55EAD"/>
    <w:rsid w:val="00C55F41"/>
    <w:rsid w:val="00C56849"/>
    <w:rsid w:val="00C56D4F"/>
    <w:rsid w:val="00C56E3B"/>
    <w:rsid w:val="00C5764B"/>
    <w:rsid w:val="00C578F0"/>
    <w:rsid w:val="00C57B4C"/>
    <w:rsid w:val="00C57FC1"/>
    <w:rsid w:val="00C6012D"/>
    <w:rsid w:val="00C602B7"/>
    <w:rsid w:val="00C603D1"/>
    <w:rsid w:val="00C606F2"/>
    <w:rsid w:val="00C60E17"/>
    <w:rsid w:val="00C60E28"/>
    <w:rsid w:val="00C6107D"/>
    <w:rsid w:val="00C6153E"/>
    <w:rsid w:val="00C61B5F"/>
    <w:rsid w:val="00C6278F"/>
    <w:rsid w:val="00C62CFE"/>
    <w:rsid w:val="00C63617"/>
    <w:rsid w:val="00C63E30"/>
    <w:rsid w:val="00C64DC5"/>
    <w:rsid w:val="00C657B6"/>
    <w:rsid w:val="00C658D0"/>
    <w:rsid w:val="00C65B04"/>
    <w:rsid w:val="00C66251"/>
    <w:rsid w:val="00C66337"/>
    <w:rsid w:val="00C668D2"/>
    <w:rsid w:val="00C67892"/>
    <w:rsid w:val="00C678D5"/>
    <w:rsid w:val="00C67A06"/>
    <w:rsid w:val="00C67D30"/>
    <w:rsid w:val="00C67F97"/>
    <w:rsid w:val="00C702C9"/>
    <w:rsid w:val="00C71441"/>
    <w:rsid w:val="00C71572"/>
    <w:rsid w:val="00C71602"/>
    <w:rsid w:val="00C7184F"/>
    <w:rsid w:val="00C72C9D"/>
    <w:rsid w:val="00C73C2A"/>
    <w:rsid w:val="00C73C83"/>
    <w:rsid w:val="00C73C9D"/>
    <w:rsid w:val="00C74004"/>
    <w:rsid w:val="00C74923"/>
    <w:rsid w:val="00C74C83"/>
    <w:rsid w:val="00C75037"/>
    <w:rsid w:val="00C752D7"/>
    <w:rsid w:val="00C75503"/>
    <w:rsid w:val="00C75598"/>
    <w:rsid w:val="00C75D2A"/>
    <w:rsid w:val="00C75DF9"/>
    <w:rsid w:val="00C75F90"/>
    <w:rsid w:val="00C7651B"/>
    <w:rsid w:val="00C76616"/>
    <w:rsid w:val="00C76887"/>
    <w:rsid w:val="00C76CB4"/>
    <w:rsid w:val="00C76D20"/>
    <w:rsid w:val="00C76D9D"/>
    <w:rsid w:val="00C76EA7"/>
    <w:rsid w:val="00C76EB0"/>
    <w:rsid w:val="00C77335"/>
    <w:rsid w:val="00C8028F"/>
    <w:rsid w:val="00C808E6"/>
    <w:rsid w:val="00C809F7"/>
    <w:rsid w:val="00C80B42"/>
    <w:rsid w:val="00C80DCF"/>
    <w:rsid w:val="00C818F8"/>
    <w:rsid w:val="00C81B62"/>
    <w:rsid w:val="00C81CA8"/>
    <w:rsid w:val="00C82435"/>
    <w:rsid w:val="00C82481"/>
    <w:rsid w:val="00C82DF1"/>
    <w:rsid w:val="00C82DFA"/>
    <w:rsid w:val="00C82FAA"/>
    <w:rsid w:val="00C835FD"/>
    <w:rsid w:val="00C83CE0"/>
    <w:rsid w:val="00C84144"/>
    <w:rsid w:val="00C843C1"/>
    <w:rsid w:val="00C84610"/>
    <w:rsid w:val="00C847E1"/>
    <w:rsid w:val="00C84C9E"/>
    <w:rsid w:val="00C84DB5"/>
    <w:rsid w:val="00C8503D"/>
    <w:rsid w:val="00C85294"/>
    <w:rsid w:val="00C85608"/>
    <w:rsid w:val="00C85CBD"/>
    <w:rsid w:val="00C85D89"/>
    <w:rsid w:val="00C85FF4"/>
    <w:rsid w:val="00C86232"/>
    <w:rsid w:val="00C86AA6"/>
    <w:rsid w:val="00C86E48"/>
    <w:rsid w:val="00C8768D"/>
    <w:rsid w:val="00C90082"/>
    <w:rsid w:val="00C900B5"/>
    <w:rsid w:val="00C90347"/>
    <w:rsid w:val="00C9076E"/>
    <w:rsid w:val="00C91F29"/>
    <w:rsid w:val="00C92133"/>
    <w:rsid w:val="00C924E2"/>
    <w:rsid w:val="00C92674"/>
    <w:rsid w:val="00C92CF7"/>
    <w:rsid w:val="00C92D87"/>
    <w:rsid w:val="00C937CA"/>
    <w:rsid w:val="00C939C8"/>
    <w:rsid w:val="00C93A23"/>
    <w:rsid w:val="00C93D88"/>
    <w:rsid w:val="00C93E22"/>
    <w:rsid w:val="00C93E4E"/>
    <w:rsid w:val="00C94211"/>
    <w:rsid w:val="00C94402"/>
    <w:rsid w:val="00C94472"/>
    <w:rsid w:val="00C94CF0"/>
    <w:rsid w:val="00C953C6"/>
    <w:rsid w:val="00C957B8"/>
    <w:rsid w:val="00C957D4"/>
    <w:rsid w:val="00C95C23"/>
    <w:rsid w:val="00C960DD"/>
    <w:rsid w:val="00C96402"/>
    <w:rsid w:val="00C964C4"/>
    <w:rsid w:val="00C96E12"/>
    <w:rsid w:val="00C97D5D"/>
    <w:rsid w:val="00C97E39"/>
    <w:rsid w:val="00CA0702"/>
    <w:rsid w:val="00CA1588"/>
    <w:rsid w:val="00CA1F80"/>
    <w:rsid w:val="00CA2248"/>
    <w:rsid w:val="00CA28A3"/>
    <w:rsid w:val="00CA2CAD"/>
    <w:rsid w:val="00CA2F16"/>
    <w:rsid w:val="00CA3135"/>
    <w:rsid w:val="00CA332B"/>
    <w:rsid w:val="00CA36B1"/>
    <w:rsid w:val="00CA3E6C"/>
    <w:rsid w:val="00CA4F19"/>
    <w:rsid w:val="00CA527A"/>
    <w:rsid w:val="00CA5401"/>
    <w:rsid w:val="00CA5C6A"/>
    <w:rsid w:val="00CA63C1"/>
    <w:rsid w:val="00CA6440"/>
    <w:rsid w:val="00CA6678"/>
    <w:rsid w:val="00CA6BE0"/>
    <w:rsid w:val="00CA73D9"/>
    <w:rsid w:val="00CA7460"/>
    <w:rsid w:val="00CA78C9"/>
    <w:rsid w:val="00CA7A70"/>
    <w:rsid w:val="00CA7BFC"/>
    <w:rsid w:val="00CA7E30"/>
    <w:rsid w:val="00CB02BC"/>
    <w:rsid w:val="00CB0BBD"/>
    <w:rsid w:val="00CB1D51"/>
    <w:rsid w:val="00CB29B9"/>
    <w:rsid w:val="00CB2B3B"/>
    <w:rsid w:val="00CB2B48"/>
    <w:rsid w:val="00CB30AF"/>
    <w:rsid w:val="00CB3808"/>
    <w:rsid w:val="00CB401C"/>
    <w:rsid w:val="00CB42DD"/>
    <w:rsid w:val="00CB4518"/>
    <w:rsid w:val="00CB46ED"/>
    <w:rsid w:val="00CB4C46"/>
    <w:rsid w:val="00CB4EE9"/>
    <w:rsid w:val="00CB5288"/>
    <w:rsid w:val="00CB54D0"/>
    <w:rsid w:val="00CB6024"/>
    <w:rsid w:val="00CB6F26"/>
    <w:rsid w:val="00CB709F"/>
    <w:rsid w:val="00CB717C"/>
    <w:rsid w:val="00CB7ACD"/>
    <w:rsid w:val="00CB7E67"/>
    <w:rsid w:val="00CB7EDD"/>
    <w:rsid w:val="00CC0387"/>
    <w:rsid w:val="00CC090C"/>
    <w:rsid w:val="00CC0A43"/>
    <w:rsid w:val="00CC0B47"/>
    <w:rsid w:val="00CC0D4D"/>
    <w:rsid w:val="00CC0E4A"/>
    <w:rsid w:val="00CC10BB"/>
    <w:rsid w:val="00CC1188"/>
    <w:rsid w:val="00CC1CB8"/>
    <w:rsid w:val="00CC1E85"/>
    <w:rsid w:val="00CC22B8"/>
    <w:rsid w:val="00CC2410"/>
    <w:rsid w:val="00CC2B1C"/>
    <w:rsid w:val="00CC31CA"/>
    <w:rsid w:val="00CC3248"/>
    <w:rsid w:val="00CC32FC"/>
    <w:rsid w:val="00CC3AB0"/>
    <w:rsid w:val="00CC3AD4"/>
    <w:rsid w:val="00CC4050"/>
    <w:rsid w:val="00CC47F5"/>
    <w:rsid w:val="00CC522E"/>
    <w:rsid w:val="00CC5387"/>
    <w:rsid w:val="00CC53F9"/>
    <w:rsid w:val="00CC5C69"/>
    <w:rsid w:val="00CC5FE1"/>
    <w:rsid w:val="00CC6802"/>
    <w:rsid w:val="00CD0073"/>
    <w:rsid w:val="00CD0702"/>
    <w:rsid w:val="00CD1248"/>
    <w:rsid w:val="00CD14D6"/>
    <w:rsid w:val="00CD211B"/>
    <w:rsid w:val="00CD2200"/>
    <w:rsid w:val="00CD221F"/>
    <w:rsid w:val="00CD2B00"/>
    <w:rsid w:val="00CD2C42"/>
    <w:rsid w:val="00CD2CB2"/>
    <w:rsid w:val="00CD2D8D"/>
    <w:rsid w:val="00CD3486"/>
    <w:rsid w:val="00CD3AEE"/>
    <w:rsid w:val="00CD3B96"/>
    <w:rsid w:val="00CD42CF"/>
    <w:rsid w:val="00CD464E"/>
    <w:rsid w:val="00CD4973"/>
    <w:rsid w:val="00CD4DAE"/>
    <w:rsid w:val="00CD5AA9"/>
    <w:rsid w:val="00CD5C09"/>
    <w:rsid w:val="00CD60DE"/>
    <w:rsid w:val="00CD62BA"/>
    <w:rsid w:val="00CD6391"/>
    <w:rsid w:val="00CD6D49"/>
    <w:rsid w:val="00CD6E58"/>
    <w:rsid w:val="00CD7185"/>
    <w:rsid w:val="00CD7E5D"/>
    <w:rsid w:val="00CE023A"/>
    <w:rsid w:val="00CE0321"/>
    <w:rsid w:val="00CE03AD"/>
    <w:rsid w:val="00CE06AA"/>
    <w:rsid w:val="00CE08A0"/>
    <w:rsid w:val="00CE0F29"/>
    <w:rsid w:val="00CE0F49"/>
    <w:rsid w:val="00CE1025"/>
    <w:rsid w:val="00CE17AE"/>
    <w:rsid w:val="00CE17BC"/>
    <w:rsid w:val="00CE1C98"/>
    <w:rsid w:val="00CE23DA"/>
    <w:rsid w:val="00CE2E94"/>
    <w:rsid w:val="00CE3280"/>
    <w:rsid w:val="00CE3523"/>
    <w:rsid w:val="00CE366C"/>
    <w:rsid w:val="00CE3A48"/>
    <w:rsid w:val="00CE4630"/>
    <w:rsid w:val="00CE4A57"/>
    <w:rsid w:val="00CE667C"/>
    <w:rsid w:val="00CE6AA8"/>
    <w:rsid w:val="00CE6C29"/>
    <w:rsid w:val="00CE7338"/>
    <w:rsid w:val="00CE73D2"/>
    <w:rsid w:val="00CE7440"/>
    <w:rsid w:val="00CE773A"/>
    <w:rsid w:val="00CE7860"/>
    <w:rsid w:val="00CF0328"/>
    <w:rsid w:val="00CF0742"/>
    <w:rsid w:val="00CF0BDA"/>
    <w:rsid w:val="00CF1D25"/>
    <w:rsid w:val="00CF205A"/>
    <w:rsid w:val="00CF20C0"/>
    <w:rsid w:val="00CF28B1"/>
    <w:rsid w:val="00CF3E20"/>
    <w:rsid w:val="00CF5323"/>
    <w:rsid w:val="00CF590C"/>
    <w:rsid w:val="00CF635C"/>
    <w:rsid w:val="00CF6523"/>
    <w:rsid w:val="00CF6A5B"/>
    <w:rsid w:val="00CF6C5B"/>
    <w:rsid w:val="00CF791F"/>
    <w:rsid w:val="00CF7CB9"/>
    <w:rsid w:val="00D00491"/>
    <w:rsid w:val="00D005A3"/>
    <w:rsid w:val="00D0080D"/>
    <w:rsid w:val="00D0088E"/>
    <w:rsid w:val="00D008B3"/>
    <w:rsid w:val="00D00AEC"/>
    <w:rsid w:val="00D00D98"/>
    <w:rsid w:val="00D0140D"/>
    <w:rsid w:val="00D01643"/>
    <w:rsid w:val="00D0185E"/>
    <w:rsid w:val="00D01EEF"/>
    <w:rsid w:val="00D03676"/>
    <w:rsid w:val="00D0393D"/>
    <w:rsid w:val="00D03A37"/>
    <w:rsid w:val="00D03E40"/>
    <w:rsid w:val="00D03F56"/>
    <w:rsid w:val="00D0444B"/>
    <w:rsid w:val="00D04B52"/>
    <w:rsid w:val="00D04CF0"/>
    <w:rsid w:val="00D05895"/>
    <w:rsid w:val="00D060D6"/>
    <w:rsid w:val="00D06F28"/>
    <w:rsid w:val="00D0705A"/>
    <w:rsid w:val="00D07BDF"/>
    <w:rsid w:val="00D07E7B"/>
    <w:rsid w:val="00D07FCD"/>
    <w:rsid w:val="00D10300"/>
    <w:rsid w:val="00D1095E"/>
    <w:rsid w:val="00D10AFA"/>
    <w:rsid w:val="00D11D0F"/>
    <w:rsid w:val="00D11EEB"/>
    <w:rsid w:val="00D122F9"/>
    <w:rsid w:val="00D125BD"/>
    <w:rsid w:val="00D127D2"/>
    <w:rsid w:val="00D139D1"/>
    <w:rsid w:val="00D14003"/>
    <w:rsid w:val="00D14171"/>
    <w:rsid w:val="00D14D00"/>
    <w:rsid w:val="00D14EBD"/>
    <w:rsid w:val="00D1525F"/>
    <w:rsid w:val="00D153C9"/>
    <w:rsid w:val="00D153CA"/>
    <w:rsid w:val="00D154F9"/>
    <w:rsid w:val="00D159EC"/>
    <w:rsid w:val="00D15AC6"/>
    <w:rsid w:val="00D15C42"/>
    <w:rsid w:val="00D15CC7"/>
    <w:rsid w:val="00D1648E"/>
    <w:rsid w:val="00D16830"/>
    <w:rsid w:val="00D16A77"/>
    <w:rsid w:val="00D16E3C"/>
    <w:rsid w:val="00D17007"/>
    <w:rsid w:val="00D1709D"/>
    <w:rsid w:val="00D17779"/>
    <w:rsid w:val="00D17F01"/>
    <w:rsid w:val="00D20F8E"/>
    <w:rsid w:val="00D21511"/>
    <w:rsid w:val="00D21A06"/>
    <w:rsid w:val="00D21BC4"/>
    <w:rsid w:val="00D2222D"/>
    <w:rsid w:val="00D22BD4"/>
    <w:rsid w:val="00D22D29"/>
    <w:rsid w:val="00D23095"/>
    <w:rsid w:val="00D2358B"/>
    <w:rsid w:val="00D238C6"/>
    <w:rsid w:val="00D23BD3"/>
    <w:rsid w:val="00D23E15"/>
    <w:rsid w:val="00D23FA6"/>
    <w:rsid w:val="00D2400C"/>
    <w:rsid w:val="00D241DE"/>
    <w:rsid w:val="00D24A8C"/>
    <w:rsid w:val="00D24C42"/>
    <w:rsid w:val="00D24C65"/>
    <w:rsid w:val="00D251BC"/>
    <w:rsid w:val="00D25334"/>
    <w:rsid w:val="00D256E9"/>
    <w:rsid w:val="00D258D5"/>
    <w:rsid w:val="00D25AE5"/>
    <w:rsid w:val="00D25CA0"/>
    <w:rsid w:val="00D25E46"/>
    <w:rsid w:val="00D25E49"/>
    <w:rsid w:val="00D262D2"/>
    <w:rsid w:val="00D263F9"/>
    <w:rsid w:val="00D264D0"/>
    <w:rsid w:val="00D2696E"/>
    <w:rsid w:val="00D26C0D"/>
    <w:rsid w:val="00D26E9A"/>
    <w:rsid w:val="00D27A79"/>
    <w:rsid w:val="00D3077A"/>
    <w:rsid w:val="00D30B15"/>
    <w:rsid w:val="00D30D99"/>
    <w:rsid w:val="00D311EE"/>
    <w:rsid w:val="00D3132F"/>
    <w:rsid w:val="00D3189B"/>
    <w:rsid w:val="00D31E12"/>
    <w:rsid w:val="00D31E7B"/>
    <w:rsid w:val="00D32387"/>
    <w:rsid w:val="00D326E6"/>
    <w:rsid w:val="00D331E3"/>
    <w:rsid w:val="00D3355C"/>
    <w:rsid w:val="00D33F8B"/>
    <w:rsid w:val="00D34020"/>
    <w:rsid w:val="00D340E7"/>
    <w:rsid w:val="00D3442A"/>
    <w:rsid w:val="00D3453F"/>
    <w:rsid w:val="00D34A76"/>
    <w:rsid w:val="00D350B4"/>
    <w:rsid w:val="00D35169"/>
    <w:rsid w:val="00D35806"/>
    <w:rsid w:val="00D3594C"/>
    <w:rsid w:val="00D35EEC"/>
    <w:rsid w:val="00D36811"/>
    <w:rsid w:val="00D36BCB"/>
    <w:rsid w:val="00D4030F"/>
    <w:rsid w:val="00D40457"/>
    <w:rsid w:val="00D40786"/>
    <w:rsid w:val="00D409C6"/>
    <w:rsid w:val="00D40B4D"/>
    <w:rsid w:val="00D422DF"/>
    <w:rsid w:val="00D4238B"/>
    <w:rsid w:val="00D42A8A"/>
    <w:rsid w:val="00D42EBA"/>
    <w:rsid w:val="00D43257"/>
    <w:rsid w:val="00D43444"/>
    <w:rsid w:val="00D43D25"/>
    <w:rsid w:val="00D43E31"/>
    <w:rsid w:val="00D448D9"/>
    <w:rsid w:val="00D44964"/>
    <w:rsid w:val="00D4522D"/>
    <w:rsid w:val="00D46017"/>
    <w:rsid w:val="00D461FB"/>
    <w:rsid w:val="00D462F1"/>
    <w:rsid w:val="00D46AAA"/>
    <w:rsid w:val="00D46FCA"/>
    <w:rsid w:val="00D4783A"/>
    <w:rsid w:val="00D47986"/>
    <w:rsid w:val="00D47C0E"/>
    <w:rsid w:val="00D47CD5"/>
    <w:rsid w:val="00D5006B"/>
    <w:rsid w:val="00D514C5"/>
    <w:rsid w:val="00D51A7C"/>
    <w:rsid w:val="00D51AB4"/>
    <w:rsid w:val="00D51EFC"/>
    <w:rsid w:val="00D5251F"/>
    <w:rsid w:val="00D5290C"/>
    <w:rsid w:val="00D529A6"/>
    <w:rsid w:val="00D52C24"/>
    <w:rsid w:val="00D52CA0"/>
    <w:rsid w:val="00D52D35"/>
    <w:rsid w:val="00D53048"/>
    <w:rsid w:val="00D53B55"/>
    <w:rsid w:val="00D53FA0"/>
    <w:rsid w:val="00D550FF"/>
    <w:rsid w:val="00D55383"/>
    <w:rsid w:val="00D558D0"/>
    <w:rsid w:val="00D55A2B"/>
    <w:rsid w:val="00D56A64"/>
    <w:rsid w:val="00D5731E"/>
    <w:rsid w:val="00D5760A"/>
    <w:rsid w:val="00D576C8"/>
    <w:rsid w:val="00D600CF"/>
    <w:rsid w:val="00D60324"/>
    <w:rsid w:val="00D607BB"/>
    <w:rsid w:val="00D60942"/>
    <w:rsid w:val="00D609F9"/>
    <w:rsid w:val="00D60F7F"/>
    <w:rsid w:val="00D617D0"/>
    <w:rsid w:val="00D61A85"/>
    <w:rsid w:val="00D61DF5"/>
    <w:rsid w:val="00D63B06"/>
    <w:rsid w:val="00D6444A"/>
    <w:rsid w:val="00D64C9F"/>
    <w:rsid w:val="00D64E35"/>
    <w:rsid w:val="00D64F2F"/>
    <w:rsid w:val="00D6525C"/>
    <w:rsid w:val="00D65921"/>
    <w:rsid w:val="00D6598A"/>
    <w:rsid w:val="00D66874"/>
    <w:rsid w:val="00D66B9D"/>
    <w:rsid w:val="00D66FBE"/>
    <w:rsid w:val="00D67179"/>
    <w:rsid w:val="00D67375"/>
    <w:rsid w:val="00D67D98"/>
    <w:rsid w:val="00D703BD"/>
    <w:rsid w:val="00D705C1"/>
    <w:rsid w:val="00D706AC"/>
    <w:rsid w:val="00D70D7B"/>
    <w:rsid w:val="00D71004"/>
    <w:rsid w:val="00D71B75"/>
    <w:rsid w:val="00D72B43"/>
    <w:rsid w:val="00D72BD5"/>
    <w:rsid w:val="00D72F75"/>
    <w:rsid w:val="00D72F8C"/>
    <w:rsid w:val="00D73003"/>
    <w:rsid w:val="00D734C6"/>
    <w:rsid w:val="00D73C74"/>
    <w:rsid w:val="00D73CF3"/>
    <w:rsid w:val="00D73FD0"/>
    <w:rsid w:val="00D742FB"/>
    <w:rsid w:val="00D74690"/>
    <w:rsid w:val="00D74B93"/>
    <w:rsid w:val="00D76461"/>
    <w:rsid w:val="00D76C40"/>
    <w:rsid w:val="00D76CA0"/>
    <w:rsid w:val="00D76D55"/>
    <w:rsid w:val="00D778AD"/>
    <w:rsid w:val="00D802DA"/>
    <w:rsid w:val="00D803A5"/>
    <w:rsid w:val="00D8058F"/>
    <w:rsid w:val="00D805E9"/>
    <w:rsid w:val="00D80D2F"/>
    <w:rsid w:val="00D80EDF"/>
    <w:rsid w:val="00D816DB"/>
    <w:rsid w:val="00D81AFF"/>
    <w:rsid w:val="00D8261B"/>
    <w:rsid w:val="00D82701"/>
    <w:rsid w:val="00D8305C"/>
    <w:rsid w:val="00D839CB"/>
    <w:rsid w:val="00D84232"/>
    <w:rsid w:val="00D84C7F"/>
    <w:rsid w:val="00D85595"/>
    <w:rsid w:val="00D858D7"/>
    <w:rsid w:val="00D8590C"/>
    <w:rsid w:val="00D85BFC"/>
    <w:rsid w:val="00D86291"/>
    <w:rsid w:val="00D86B29"/>
    <w:rsid w:val="00D86BEF"/>
    <w:rsid w:val="00D86E72"/>
    <w:rsid w:val="00D86FC9"/>
    <w:rsid w:val="00D8709D"/>
    <w:rsid w:val="00D875D4"/>
    <w:rsid w:val="00D906EE"/>
    <w:rsid w:val="00D907B3"/>
    <w:rsid w:val="00D90A2F"/>
    <w:rsid w:val="00D90E74"/>
    <w:rsid w:val="00D91149"/>
    <w:rsid w:val="00D91917"/>
    <w:rsid w:val="00D91ADC"/>
    <w:rsid w:val="00D92B15"/>
    <w:rsid w:val="00D92F18"/>
    <w:rsid w:val="00D93119"/>
    <w:rsid w:val="00D932E5"/>
    <w:rsid w:val="00D93404"/>
    <w:rsid w:val="00D93419"/>
    <w:rsid w:val="00D93430"/>
    <w:rsid w:val="00D93647"/>
    <w:rsid w:val="00D93BB1"/>
    <w:rsid w:val="00D93D89"/>
    <w:rsid w:val="00D9411B"/>
    <w:rsid w:val="00D94570"/>
    <w:rsid w:val="00D94EC3"/>
    <w:rsid w:val="00D9545A"/>
    <w:rsid w:val="00D95899"/>
    <w:rsid w:val="00D95BD8"/>
    <w:rsid w:val="00D95D8F"/>
    <w:rsid w:val="00D96090"/>
    <w:rsid w:val="00D964EE"/>
    <w:rsid w:val="00D96D64"/>
    <w:rsid w:val="00D96E2F"/>
    <w:rsid w:val="00D97342"/>
    <w:rsid w:val="00D97427"/>
    <w:rsid w:val="00D9774A"/>
    <w:rsid w:val="00DA08B6"/>
    <w:rsid w:val="00DA0A47"/>
    <w:rsid w:val="00DA0B87"/>
    <w:rsid w:val="00DA0C24"/>
    <w:rsid w:val="00DA12F5"/>
    <w:rsid w:val="00DA12F8"/>
    <w:rsid w:val="00DA135E"/>
    <w:rsid w:val="00DA1C39"/>
    <w:rsid w:val="00DA1C62"/>
    <w:rsid w:val="00DA2CE5"/>
    <w:rsid w:val="00DA2D20"/>
    <w:rsid w:val="00DA2FA1"/>
    <w:rsid w:val="00DA387F"/>
    <w:rsid w:val="00DA3FB9"/>
    <w:rsid w:val="00DA40DD"/>
    <w:rsid w:val="00DA4540"/>
    <w:rsid w:val="00DA45B0"/>
    <w:rsid w:val="00DA4A6A"/>
    <w:rsid w:val="00DA4C46"/>
    <w:rsid w:val="00DA4D14"/>
    <w:rsid w:val="00DA5053"/>
    <w:rsid w:val="00DA57FD"/>
    <w:rsid w:val="00DA5DC1"/>
    <w:rsid w:val="00DA60BE"/>
    <w:rsid w:val="00DA62B8"/>
    <w:rsid w:val="00DA6B97"/>
    <w:rsid w:val="00DA7431"/>
    <w:rsid w:val="00DA74BA"/>
    <w:rsid w:val="00DA7CE0"/>
    <w:rsid w:val="00DB06F2"/>
    <w:rsid w:val="00DB0A20"/>
    <w:rsid w:val="00DB0B30"/>
    <w:rsid w:val="00DB16B3"/>
    <w:rsid w:val="00DB1C68"/>
    <w:rsid w:val="00DB24C1"/>
    <w:rsid w:val="00DB2718"/>
    <w:rsid w:val="00DB2823"/>
    <w:rsid w:val="00DB2CFC"/>
    <w:rsid w:val="00DB3155"/>
    <w:rsid w:val="00DB31EA"/>
    <w:rsid w:val="00DB3A56"/>
    <w:rsid w:val="00DB3C76"/>
    <w:rsid w:val="00DB46CA"/>
    <w:rsid w:val="00DB47E6"/>
    <w:rsid w:val="00DB59C9"/>
    <w:rsid w:val="00DB6179"/>
    <w:rsid w:val="00DB628F"/>
    <w:rsid w:val="00DB6569"/>
    <w:rsid w:val="00DB67BE"/>
    <w:rsid w:val="00DB693A"/>
    <w:rsid w:val="00DB69FD"/>
    <w:rsid w:val="00DB6EA5"/>
    <w:rsid w:val="00DB7278"/>
    <w:rsid w:val="00DB7A85"/>
    <w:rsid w:val="00DC008E"/>
    <w:rsid w:val="00DC09EA"/>
    <w:rsid w:val="00DC0A33"/>
    <w:rsid w:val="00DC0D52"/>
    <w:rsid w:val="00DC10C1"/>
    <w:rsid w:val="00DC1BD2"/>
    <w:rsid w:val="00DC20DF"/>
    <w:rsid w:val="00DC2B8E"/>
    <w:rsid w:val="00DC2D0D"/>
    <w:rsid w:val="00DC3A33"/>
    <w:rsid w:val="00DC3B95"/>
    <w:rsid w:val="00DC3C0B"/>
    <w:rsid w:val="00DC4368"/>
    <w:rsid w:val="00DC4F2D"/>
    <w:rsid w:val="00DC537C"/>
    <w:rsid w:val="00DC54B4"/>
    <w:rsid w:val="00DC59C6"/>
    <w:rsid w:val="00DC5E6A"/>
    <w:rsid w:val="00DC5EAA"/>
    <w:rsid w:val="00DC5F49"/>
    <w:rsid w:val="00DC6421"/>
    <w:rsid w:val="00DC6632"/>
    <w:rsid w:val="00DC6BC3"/>
    <w:rsid w:val="00DC7150"/>
    <w:rsid w:val="00DC71F4"/>
    <w:rsid w:val="00DC7563"/>
    <w:rsid w:val="00DC7578"/>
    <w:rsid w:val="00DC774B"/>
    <w:rsid w:val="00DC7BB3"/>
    <w:rsid w:val="00DC7E65"/>
    <w:rsid w:val="00DD1D1A"/>
    <w:rsid w:val="00DD2C1A"/>
    <w:rsid w:val="00DD3462"/>
    <w:rsid w:val="00DD3B1E"/>
    <w:rsid w:val="00DD3B70"/>
    <w:rsid w:val="00DD3E6F"/>
    <w:rsid w:val="00DD42C3"/>
    <w:rsid w:val="00DD4646"/>
    <w:rsid w:val="00DD4FD0"/>
    <w:rsid w:val="00DD51EE"/>
    <w:rsid w:val="00DD522E"/>
    <w:rsid w:val="00DD52B9"/>
    <w:rsid w:val="00DD573A"/>
    <w:rsid w:val="00DD5AC9"/>
    <w:rsid w:val="00DD61C8"/>
    <w:rsid w:val="00DD67F3"/>
    <w:rsid w:val="00DD6D9B"/>
    <w:rsid w:val="00DD6F07"/>
    <w:rsid w:val="00DD6F39"/>
    <w:rsid w:val="00DD7800"/>
    <w:rsid w:val="00DD7978"/>
    <w:rsid w:val="00DE02E4"/>
    <w:rsid w:val="00DE04CE"/>
    <w:rsid w:val="00DE09FA"/>
    <w:rsid w:val="00DE0ADE"/>
    <w:rsid w:val="00DE0C71"/>
    <w:rsid w:val="00DE1A6C"/>
    <w:rsid w:val="00DE2A40"/>
    <w:rsid w:val="00DE317C"/>
    <w:rsid w:val="00DE37C7"/>
    <w:rsid w:val="00DE4676"/>
    <w:rsid w:val="00DE47D2"/>
    <w:rsid w:val="00DE4AC4"/>
    <w:rsid w:val="00DE4F97"/>
    <w:rsid w:val="00DE557D"/>
    <w:rsid w:val="00DE5AFA"/>
    <w:rsid w:val="00DE5D37"/>
    <w:rsid w:val="00DE649D"/>
    <w:rsid w:val="00DE734E"/>
    <w:rsid w:val="00DE79AD"/>
    <w:rsid w:val="00DE7DC3"/>
    <w:rsid w:val="00DF0321"/>
    <w:rsid w:val="00DF0C2A"/>
    <w:rsid w:val="00DF0E8A"/>
    <w:rsid w:val="00DF1190"/>
    <w:rsid w:val="00DF1C2F"/>
    <w:rsid w:val="00DF1C8B"/>
    <w:rsid w:val="00DF1F77"/>
    <w:rsid w:val="00DF20F6"/>
    <w:rsid w:val="00DF2376"/>
    <w:rsid w:val="00DF34D2"/>
    <w:rsid w:val="00DF36BF"/>
    <w:rsid w:val="00DF3B32"/>
    <w:rsid w:val="00DF3B3A"/>
    <w:rsid w:val="00DF4582"/>
    <w:rsid w:val="00DF48B3"/>
    <w:rsid w:val="00DF4AAF"/>
    <w:rsid w:val="00DF4BCC"/>
    <w:rsid w:val="00DF512B"/>
    <w:rsid w:val="00DF51A3"/>
    <w:rsid w:val="00DF536D"/>
    <w:rsid w:val="00DF58DA"/>
    <w:rsid w:val="00DF5ABC"/>
    <w:rsid w:val="00DF5E4E"/>
    <w:rsid w:val="00DF615E"/>
    <w:rsid w:val="00DF63D0"/>
    <w:rsid w:val="00DF671B"/>
    <w:rsid w:val="00DF6C45"/>
    <w:rsid w:val="00DF6FBD"/>
    <w:rsid w:val="00DF717D"/>
    <w:rsid w:val="00DF74C7"/>
    <w:rsid w:val="00DF7769"/>
    <w:rsid w:val="00DF7827"/>
    <w:rsid w:val="00DF782F"/>
    <w:rsid w:val="00DF7CA8"/>
    <w:rsid w:val="00DF7DBB"/>
    <w:rsid w:val="00E00A3A"/>
    <w:rsid w:val="00E00B06"/>
    <w:rsid w:val="00E00EB9"/>
    <w:rsid w:val="00E0134E"/>
    <w:rsid w:val="00E01451"/>
    <w:rsid w:val="00E0245A"/>
    <w:rsid w:val="00E02988"/>
    <w:rsid w:val="00E02BF8"/>
    <w:rsid w:val="00E02FCE"/>
    <w:rsid w:val="00E0329D"/>
    <w:rsid w:val="00E03972"/>
    <w:rsid w:val="00E03AB3"/>
    <w:rsid w:val="00E03AF0"/>
    <w:rsid w:val="00E03F25"/>
    <w:rsid w:val="00E04CEE"/>
    <w:rsid w:val="00E04EB4"/>
    <w:rsid w:val="00E04F91"/>
    <w:rsid w:val="00E0514D"/>
    <w:rsid w:val="00E054EC"/>
    <w:rsid w:val="00E056F8"/>
    <w:rsid w:val="00E05828"/>
    <w:rsid w:val="00E05958"/>
    <w:rsid w:val="00E062ED"/>
    <w:rsid w:val="00E06566"/>
    <w:rsid w:val="00E065FC"/>
    <w:rsid w:val="00E06976"/>
    <w:rsid w:val="00E06DCB"/>
    <w:rsid w:val="00E06E3B"/>
    <w:rsid w:val="00E06F75"/>
    <w:rsid w:val="00E0709A"/>
    <w:rsid w:val="00E075E7"/>
    <w:rsid w:val="00E07F96"/>
    <w:rsid w:val="00E104EB"/>
    <w:rsid w:val="00E10635"/>
    <w:rsid w:val="00E1094F"/>
    <w:rsid w:val="00E10C55"/>
    <w:rsid w:val="00E110B4"/>
    <w:rsid w:val="00E11144"/>
    <w:rsid w:val="00E11215"/>
    <w:rsid w:val="00E11CAE"/>
    <w:rsid w:val="00E11DD6"/>
    <w:rsid w:val="00E11F48"/>
    <w:rsid w:val="00E121D2"/>
    <w:rsid w:val="00E12962"/>
    <w:rsid w:val="00E13588"/>
    <w:rsid w:val="00E13897"/>
    <w:rsid w:val="00E13D1D"/>
    <w:rsid w:val="00E14B85"/>
    <w:rsid w:val="00E15885"/>
    <w:rsid w:val="00E15B19"/>
    <w:rsid w:val="00E15B24"/>
    <w:rsid w:val="00E15BD8"/>
    <w:rsid w:val="00E16295"/>
    <w:rsid w:val="00E169A1"/>
    <w:rsid w:val="00E16A2E"/>
    <w:rsid w:val="00E16E34"/>
    <w:rsid w:val="00E170E9"/>
    <w:rsid w:val="00E17C65"/>
    <w:rsid w:val="00E17CFD"/>
    <w:rsid w:val="00E2048D"/>
    <w:rsid w:val="00E2092D"/>
    <w:rsid w:val="00E2097E"/>
    <w:rsid w:val="00E20D8F"/>
    <w:rsid w:val="00E20DBC"/>
    <w:rsid w:val="00E210D6"/>
    <w:rsid w:val="00E2186C"/>
    <w:rsid w:val="00E21B88"/>
    <w:rsid w:val="00E22784"/>
    <w:rsid w:val="00E23443"/>
    <w:rsid w:val="00E23AB8"/>
    <w:rsid w:val="00E23F7F"/>
    <w:rsid w:val="00E24D29"/>
    <w:rsid w:val="00E2540B"/>
    <w:rsid w:val="00E27286"/>
    <w:rsid w:val="00E273C4"/>
    <w:rsid w:val="00E27503"/>
    <w:rsid w:val="00E27D9F"/>
    <w:rsid w:val="00E3005E"/>
    <w:rsid w:val="00E306DD"/>
    <w:rsid w:val="00E30D8C"/>
    <w:rsid w:val="00E30DD4"/>
    <w:rsid w:val="00E30EA9"/>
    <w:rsid w:val="00E31513"/>
    <w:rsid w:val="00E31596"/>
    <w:rsid w:val="00E316D1"/>
    <w:rsid w:val="00E31DE6"/>
    <w:rsid w:val="00E32300"/>
    <w:rsid w:val="00E3250E"/>
    <w:rsid w:val="00E32E6A"/>
    <w:rsid w:val="00E32F53"/>
    <w:rsid w:val="00E33050"/>
    <w:rsid w:val="00E332C3"/>
    <w:rsid w:val="00E3333B"/>
    <w:rsid w:val="00E33F23"/>
    <w:rsid w:val="00E34200"/>
    <w:rsid w:val="00E34C8D"/>
    <w:rsid w:val="00E35579"/>
    <w:rsid w:val="00E35DD2"/>
    <w:rsid w:val="00E361A8"/>
    <w:rsid w:val="00E36562"/>
    <w:rsid w:val="00E36AD1"/>
    <w:rsid w:val="00E374AD"/>
    <w:rsid w:val="00E376B5"/>
    <w:rsid w:val="00E37C5E"/>
    <w:rsid w:val="00E40708"/>
    <w:rsid w:val="00E40A11"/>
    <w:rsid w:val="00E40E5C"/>
    <w:rsid w:val="00E40FD8"/>
    <w:rsid w:val="00E41C16"/>
    <w:rsid w:val="00E41C4B"/>
    <w:rsid w:val="00E41D62"/>
    <w:rsid w:val="00E4224A"/>
    <w:rsid w:val="00E42F26"/>
    <w:rsid w:val="00E432AF"/>
    <w:rsid w:val="00E43516"/>
    <w:rsid w:val="00E43A90"/>
    <w:rsid w:val="00E43AE8"/>
    <w:rsid w:val="00E43ECA"/>
    <w:rsid w:val="00E4426C"/>
    <w:rsid w:val="00E44288"/>
    <w:rsid w:val="00E446E4"/>
    <w:rsid w:val="00E4496B"/>
    <w:rsid w:val="00E449CB"/>
    <w:rsid w:val="00E44A97"/>
    <w:rsid w:val="00E44B12"/>
    <w:rsid w:val="00E44C29"/>
    <w:rsid w:val="00E45717"/>
    <w:rsid w:val="00E45932"/>
    <w:rsid w:val="00E45D9A"/>
    <w:rsid w:val="00E45E60"/>
    <w:rsid w:val="00E46BDD"/>
    <w:rsid w:val="00E4749C"/>
    <w:rsid w:val="00E47CDC"/>
    <w:rsid w:val="00E47FEE"/>
    <w:rsid w:val="00E5012E"/>
    <w:rsid w:val="00E502AA"/>
    <w:rsid w:val="00E50E12"/>
    <w:rsid w:val="00E515FC"/>
    <w:rsid w:val="00E51AEA"/>
    <w:rsid w:val="00E51F6E"/>
    <w:rsid w:val="00E5228E"/>
    <w:rsid w:val="00E52985"/>
    <w:rsid w:val="00E5340D"/>
    <w:rsid w:val="00E536B5"/>
    <w:rsid w:val="00E53A5E"/>
    <w:rsid w:val="00E54104"/>
    <w:rsid w:val="00E5419E"/>
    <w:rsid w:val="00E54575"/>
    <w:rsid w:val="00E54A3E"/>
    <w:rsid w:val="00E54A50"/>
    <w:rsid w:val="00E54DCD"/>
    <w:rsid w:val="00E5533C"/>
    <w:rsid w:val="00E55387"/>
    <w:rsid w:val="00E55B2C"/>
    <w:rsid w:val="00E55E92"/>
    <w:rsid w:val="00E567B5"/>
    <w:rsid w:val="00E5697B"/>
    <w:rsid w:val="00E56A24"/>
    <w:rsid w:val="00E57107"/>
    <w:rsid w:val="00E57A24"/>
    <w:rsid w:val="00E57E96"/>
    <w:rsid w:val="00E57F2E"/>
    <w:rsid w:val="00E57F44"/>
    <w:rsid w:val="00E57F5A"/>
    <w:rsid w:val="00E609B3"/>
    <w:rsid w:val="00E60ABE"/>
    <w:rsid w:val="00E60D0B"/>
    <w:rsid w:val="00E6151F"/>
    <w:rsid w:val="00E617BC"/>
    <w:rsid w:val="00E61AB2"/>
    <w:rsid w:val="00E62539"/>
    <w:rsid w:val="00E62C67"/>
    <w:rsid w:val="00E6308E"/>
    <w:rsid w:val="00E63248"/>
    <w:rsid w:val="00E639D0"/>
    <w:rsid w:val="00E63CB6"/>
    <w:rsid w:val="00E63E56"/>
    <w:rsid w:val="00E63EC3"/>
    <w:rsid w:val="00E63EC8"/>
    <w:rsid w:val="00E63F86"/>
    <w:rsid w:val="00E64532"/>
    <w:rsid w:val="00E64660"/>
    <w:rsid w:val="00E65168"/>
    <w:rsid w:val="00E65C71"/>
    <w:rsid w:val="00E65ED2"/>
    <w:rsid w:val="00E66634"/>
    <w:rsid w:val="00E66721"/>
    <w:rsid w:val="00E669BC"/>
    <w:rsid w:val="00E66B83"/>
    <w:rsid w:val="00E66C50"/>
    <w:rsid w:val="00E671A3"/>
    <w:rsid w:val="00E67A99"/>
    <w:rsid w:val="00E67CD5"/>
    <w:rsid w:val="00E67E8A"/>
    <w:rsid w:val="00E704D0"/>
    <w:rsid w:val="00E711FA"/>
    <w:rsid w:val="00E71484"/>
    <w:rsid w:val="00E7236B"/>
    <w:rsid w:val="00E72478"/>
    <w:rsid w:val="00E72A0B"/>
    <w:rsid w:val="00E72A53"/>
    <w:rsid w:val="00E72CC6"/>
    <w:rsid w:val="00E72D35"/>
    <w:rsid w:val="00E73037"/>
    <w:rsid w:val="00E735B9"/>
    <w:rsid w:val="00E73EE2"/>
    <w:rsid w:val="00E742A1"/>
    <w:rsid w:val="00E74443"/>
    <w:rsid w:val="00E74617"/>
    <w:rsid w:val="00E74BA4"/>
    <w:rsid w:val="00E7520E"/>
    <w:rsid w:val="00E7560B"/>
    <w:rsid w:val="00E75699"/>
    <w:rsid w:val="00E75A65"/>
    <w:rsid w:val="00E75A80"/>
    <w:rsid w:val="00E75ADE"/>
    <w:rsid w:val="00E75D57"/>
    <w:rsid w:val="00E760BB"/>
    <w:rsid w:val="00E76482"/>
    <w:rsid w:val="00E77227"/>
    <w:rsid w:val="00E7769B"/>
    <w:rsid w:val="00E814B6"/>
    <w:rsid w:val="00E8152B"/>
    <w:rsid w:val="00E81615"/>
    <w:rsid w:val="00E81E82"/>
    <w:rsid w:val="00E82052"/>
    <w:rsid w:val="00E82121"/>
    <w:rsid w:val="00E824C8"/>
    <w:rsid w:val="00E82511"/>
    <w:rsid w:val="00E826E1"/>
    <w:rsid w:val="00E82D13"/>
    <w:rsid w:val="00E82F54"/>
    <w:rsid w:val="00E833FC"/>
    <w:rsid w:val="00E84B9E"/>
    <w:rsid w:val="00E8514D"/>
    <w:rsid w:val="00E8655A"/>
    <w:rsid w:val="00E86833"/>
    <w:rsid w:val="00E86BD3"/>
    <w:rsid w:val="00E86FFC"/>
    <w:rsid w:val="00E87229"/>
    <w:rsid w:val="00E8724B"/>
    <w:rsid w:val="00E875D5"/>
    <w:rsid w:val="00E878BC"/>
    <w:rsid w:val="00E87BEB"/>
    <w:rsid w:val="00E87D76"/>
    <w:rsid w:val="00E900F5"/>
    <w:rsid w:val="00E9035B"/>
    <w:rsid w:val="00E9036C"/>
    <w:rsid w:val="00E90C66"/>
    <w:rsid w:val="00E9128E"/>
    <w:rsid w:val="00E918A0"/>
    <w:rsid w:val="00E91F1E"/>
    <w:rsid w:val="00E92361"/>
    <w:rsid w:val="00E92A39"/>
    <w:rsid w:val="00E92C8F"/>
    <w:rsid w:val="00E93B8C"/>
    <w:rsid w:val="00E943C6"/>
    <w:rsid w:val="00E943FF"/>
    <w:rsid w:val="00E94810"/>
    <w:rsid w:val="00E94836"/>
    <w:rsid w:val="00E949C1"/>
    <w:rsid w:val="00E95A12"/>
    <w:rsid w:val="00E9604D"/>
    <w:rsid w:val="00E9631A"/>
    <w:rsid w:val="00E9708D"/>
    <w:rsid w:val="00E97DB4"/>
    <w:rsid w:val="00EA02E9"/>
    <w:rsid w:val="00EA0433"/>
    <w:rsid w:val="00EA0BFB"/>
    <w:rsid w:val="00EA0EF8"/>
    <w:rsid w:val="00EA0FFC"/>
    <w:rsid w:val="00EA162F"/>
    <w:rsid w:val="00EA18DB"/>
    <w:rsid w:val="00EA1F79"/>
    <w:rsid w:val="00EA229D"/>
    <w:rsid w:val="00EA2811"/>
    <w:rsid w:val="00EA2DB7"/>
    <w:rsid w:val="00EA2F64"/>
    <w:rsid w:val="00EA4083"/>
    <w:rsid w:val="00EA418D"/>
    <w:rsid w:val="00EA421C"/>
    <w:rsid w:val="00EA4374"/>
    <w:rsid w:val="00EA49C0"/>
    <w:rsid w:val="00EA5256"/>
    <w:rsid w:val="00EA575C"/>
    <w:rsid w:val="00EA5940"/>
    <w:rsid w:val="00EA5DA6"/>
    <w:rsid w:val="00EA5E50"/>
    <w:rsid w:val="00EA6434"/>
    <w:rsid w:val="00EA6BE9"/>
    <w:rsid w:val="00EA6D36"/>
    <w:rsid w:val="00EA70BA"/>
    <w:rsid w:val="00EA7320"/>
    <w:rsid w:val="00EA7A9E"/>
    <w:rsid w:val="00EA7D74"/>
    <w:rsid w:val="00EA7E63"/>
    <w:rsid w:val="00EB0418"/>
    <w:rsid w:val="00EB077E"/>
    <w:rsid w:val="00EB0F45"/>
    <w:rsid w:val="00EB1308"/>
    <w:rsid w:val="00EB164F"/>
    <w:rsid w:val="00EB175C"/>
    <w:rsid w:val="00EB1C09"/>
    <w:rsid w:val="00EB29BE"/>
    <w:rsid w:val="00EB2A0A"/>
    <w:rsid w:val="00EB3054"/>
    <w:rsid w:val="00EB3076"/>
    <w:rsid w:val="00EB36A4"/>
    <w:rsid w:val="00EB39B3"/>
    <w:rsid w:val="00EB42E4"/>
    <w:rsid w:val="00EB46AC"/>
    <w:rsid w:val="00EB5741"/>
    <w:rsid w:val="00EB5794"/>
    <w:rsid w:val="00EB5D16"/>
    <w:rsid w:val="00EB5F21"/>
    <w:rsid w:val="00EB60AB"/>
    <w:rsid w:val="00EB639F"/>
    <w:rsid w:val="00EB6831"/>
    <w:rsid w:val="00EB6B11"/>
    <w:rsid w:val="00EB6C1D"/>
    <w:rsid w:val="00EB6D94"/>
    <w:rsid w:val="00EB71AE"/>
    <w:rsid w:val="00EB721B"/>
    <w:rsid w:val="00EB76EC"/>
    <w:rsid w:val="00EB79C7"/>
    <w:rsid w:val="00EB7A13"/>
    <w:rsid w:val="00EB7C8A"/>
    <w:rsid w:val="00EC0129"/>
    <w:rsid w:val="00EC05C6"/>
    <w:rsid w:val="00EC0979"/>
    <w:rsid w:val="00EC09FC"/>
    <w:rsid w:val="00EC0A69"/>
    <w:rsid w:val="00EC0BE7"/>
    <w:rsid w:val="00EC15BA"/>
    <w:rsid w:val="00EC1A84"/>
    <w:rsid w:val="00EC1E6E"/>
    <w:rsid w:val="00EC219E"/>
    <w:rsid w:val="00EC252F"/>
    <w:rsid w:val="00EC3CF2"/>
    <w:rsid w:val="00EC41D8"/>
    <w:rsid w:val="00EC4348"/>
    <w:rsid w:val="00EC47D7"/>
    <w:rsid w:val="00EC48EB"/>
    <w:rsid w:val="00EC4D7A"/>
    <w:rsid w:val="00EC5197"/>
    <w:rsid w:val="00EC535F"/>
    <w:rsid w:val="00EC5602"/>
    <w:rsid w:val="00EC59F6"/>
    <w:rsid w:val="00EC5A30"/>
    <w:rsid w:val="00EC5C9A"/>
    <w:rsid w:val="00EC6E94"/>
    <w:rsid w:val="00EC6F9F"/>
    <w:rsid w:val="00EC70E2"/>
    <w:rsid w:val="00EC71C3"/>
    <w:rsid w:val="00EC77D3"/>
    <w:rsid w:val="00EC7B1C"/>
    <w:rsid w:val="00EC7FB6"/>
    <w:rsid w:val="00ED00CD"/>
    <w:rsid w:val="00ED02AE"/>
    <w:rsid w:val="00ED07FB"/>
    <w:rsid w:val="00ED0912"/>
    <w:rsid w:val="00ED157E"/>
    <w:rsid w:val="00ED19FD"/>
    <w:rsid w:val="00ED1D10"/>
    <w:rsid w:val="00ED2AF4"/>
    <w:rsid w:val="00ED368D"/>
    <w:rsid w:val="00ED3972"/>
    <w:rsid w:val="00ED397C"/>
    <w:rsid w:val="00ED3A2D"/>
    <w:rsid w:val="00ED3CCF"/>
    <w:rsid w:val="00ED3D0E"/>
    <w:rsid w:val="00ED3DA7"/>
    <w:rsid w:val="00ED3DC4"/>
    <w:rsid w:val="00ED4136"/>
    <w:rsid w:val="00ED466E"/>
    <w:rsid w:val="00ED5754"/>
    <w:rsid w:val="00ED587C"/>
    <w:rsid w:val="00ED5A5D"/>
    <w:rsid w:val="00ED5B84"/>
    <w:rsid w:val="00ED5C51"/>
    <w:rsid w:val="00ED6A8D"/>
    <w:rsid w:val="00ED7F78"/>
    <w:rsid w:val="00EE0233"/>
    <w:rsid w:val="00EE0617"/>
    <w:rsid w:val="00EE0A28"/>
    <w:rsid w:val="00EE0B8B"/>
    <w:rsid w:val="00EE20AC"/>
    <w:rsid w:val="00EE229D"/>
    <w:rsid w:val="00EE23BB"/>
    <w:rsid w:val="00EE24E3"/>
    <w:rsid w:val="00EE2ADE"/>
    <w:rsid w:val="00EE2D10"/>
    <w:rsid w:val="00EE30BE"/>
    <w:rsid w:val="00EE353F"/>
    <w:rsid w:val="00EE37C5"/>
    <w:rsid w:val="00EE3C84"/>
    <w:rsid w:val="00EE42DC"/>
    <w:rsid w:val="00EE43D7"/>
    <w:rsid w:val="00EE4695"/>
    <w:rsid w:val="00EE4979"/>
    <w:rsid w:val="00EE4D8C"/>
    <w:rsid w:val="00EE52AB"/>
    <w:rsid w:val="00EE57D7"/>
    <w:rsid w:val="00EE5CAF"/>
    <w:rsid w:val="00EE5EC6"/>
    <w:rsid w:val="00EE674D"/>
    <w:rsid w:val="00EE6BA8"/>
    <w:rsid w:val="00EE7AE6"/>
    <w:rsid w:val="00EE7B1C"/>
    <w:rsid w:val="00EE7C71"/>
    <w:rsid w:val="00EE7EF9"/>
    <w:rsid w:val="00EF00E5"/>
    <w:rsid w:val="00EF058E"/>
    <w:rsid w:val="00EF0ACB"/>
    <w:rsid w:val="00EF0C39"/>
    <w:rsid w:val="00EF0D3F"/>
    <w:rsid w:val="00EF0DD5"/>
    <w:rsid w:val="00EF0FB9"/>
    <w:rsid w:val="00EF0FF7"/>
    <w:rsid w:val="00EF1D24"/>
    <w:rsid w:val="00EF253F"/>
    <w:rsid w:val="00EF2A37"/>
    <w:rsid w:val="00EF2A73"/>
    <w:rsid w:val="00EF2AF9"/>
    <w:rsid w:val="00EF32F2"/>
    <w:rsid w:val="00EF3C7F"/>
    <w:rsid w:val="00EF3E5E"/>
    <w:rsid w:val="00EF403D"/>
    <w:rsid w:val="00EF4727"/>
    <w:rsid w:val="00EF4C87"/>
    <w:rsid w:val="00EF5060"/>
    <w:rsid w:val="00EF521B"/>
    <w:rsid w:val="00EF5484"/>
    <w:rsid w:val="00EF5498"/>
    <w:rsid w:val="00EF5616"/>
    <w:rsid w:val="00EF56E0"/>
    <w:rsid w:val="00EF65AB"/>
    <w:rsid w:val="00EF6C40"/>
    <w:rsid w:val="00EF7576"/>
    <w:rsid w:val="00EF7865"/>
    <w:rsid w:val="00EF7A92"/>
    <w:rsid w:val="00EF7CB5"/>
    <w:rsid w:val="00EF7CE3"/>
    <w:rsid w:val="00EF7D85"/>
    <w:rsid w:val="00EF7E5D"/>
    <w:rsid w:val="00F0060D"/>
    <w:rsid w:val="00F0082D"/>
    <w:rsid w:val="00F01032"/>
    <w:rsid w:val="00F012AA"/>
    <w:rsid w:val="00F01CBA"/>
    <w:rsid w:val="00F021CD"/>
    <w:rsid w:val="00F02276"/>
    <w:rsid w:val="00F023AD"/>
    <w:rsid w:val="00F024C7"/>
    <w:rsid w:val="00F02594"/>
    <w:rsid w:val="00F02BC1"/>
    <w:rsid w:val="00F02E8D"/>
    <w:rsid w:val="00F02F6E"/>
    <w:rsid w:val="00F0309B"/>
    <w:rsid w:val="00F03231"/>
    <w:rsid w:val="00F03A47"/>
    <w:rsid w:val="00F03F53"/>
    <w:rsid w:val="00F03FFF"/>
    <w:rsid w:val="00F0422B"/>
    <w:rsid w:val="00F04478"/>
    <w:rsid w:val="00F0474B"/>
    <w:rsid w:val="00F04E30"/>
    <w:rsid w:val="00F057F4"/>
    <w:rsid w:val="00F05CD8"/>
    <w:rsid w:val="00F06607"/>
    <w:rsid w:val="00F067E9"/>
    <w:rsid w:val="00F06918"/>
    <w:rsid w:val="00F06B59"/>
    <w:rsid w:val="00F06C59"/>
    <w:rsid w:val="00F06C5A"/>
    <w:rsid w:val="00F06D4F"/>
    <w:rsid w:val="00F0734B"/>
    <w:rsid w:val="00F07719"/>
    <w:rsid w:val="00F078F0"/>
    <w:rsid w:val="00F0793A"/>
    <w:rsid w:val="00F07D9B"/>
    <w:rsid w:val="00F1013E"/>
    <w:rsid w:val="00F10971"/>
    <w:rsid w:val="00F10BB4"/>
    <w:rsid w:val="00F10BC0"/>
    <w:rsid w:val="00F11585"/>
    <w:rsid w:val="00F11D36"/>
    <w:rsid w:val="00F11FDB"/>
    <w:rsid w:val="00F12D38"/>
    <w:rsid w:val="00F12E22"/>
    <w:rsid w:val="00F12F1D"/>
    <w:rsid w:val="00F13962"/>
    <w:rsid w:val="00F13BF2"/>
    <w:rsid w:val="00F13F32"/>
    <w:rsid w:val="00F157A8"/>
    <w:rsid w:val="00F15889"/>
    <w:rsid w:val="00F15934"/>
    <w:rsid w:val="00F15C8F"/>
    <w:rsid w:val="00F1616F"/>
    <w:rsid w:val="00F164FC"/>
    <w:rsid w:val="00F1660F"/>
    <w:rsid w:val="00F16713"/>
    <w:rsid w:val="00F16C86"/>
    <w:rsid w:val="00F1700D"/>
    <w:rsid w:val="00F17CAC"/>
    <w:rsid w:val="00F20A3E"/>
    <w:rsid w:val="00F20FD5"/>
    <w:rsid w:val="00F215B0"/>
    <w:rsid w:val="00F21915"/>
    <w:rsid w:val="00F21B4D"/>
    <w:rsid w:val="00F21CAB"/>
    <w:rsid w:val="00F221B9"/>
    <w:rsid w:val="00F2235B"/>
    <w:rsid w:val="00F225EA"/>
    <w:rsid w:val="00F227F7"/>
    <w:rsid w:val="00F22A34"/>
    <w:rsid w:val="00F22E4A"/>
    <w:rsid w:val="00F23428"/>
    <w:rsid w:val="00F23A30"/>
    <w:rsid w:val="00F23B00"/>
    <w:rsid w:val="00F23BFF"/>
    <w:rsid w:val="00F2408D"/>
    <w:rsid w:val="00F24F22"/>
    <w:rsid w:val="00F24F90"/>
    <w:rsid w:val="00F25E4A"/>
    <w:rsid w:val="00F2698A"/>
    <w:rsid w:val="00F27454"/>
    <w:rsid w:val="00F274E5"/>
    <w:rsid w:val="00F27661"/>
    <w:rsid w:val="00F278DB"/>
    <w:rsid w:val="00F27E98"/>
    <w:rsid w:val="00F3142D"/>
    <w:rsid w:val="00F316CB"/>
    <w:rsid w:val="00F3188A"/>
    <w:rsid w:val="00F31C59"/>
    <w:rsid w:val="00F32420"/>
    <w:rsid w:val="00F3243E"/>
    <w:rsid w:val="00F32847"/>
    <w:rsid w:val="00F32AC8"/>
    <w:rsid w:val="00F32D5E"/>
    <w:rsid w:val="00F33394"/>
    <w:rsid w:val="00F33FDD"/>
    <w:rsid w:val="00F34B8A"/>
    <w:rsid w:val="00F34E78"/>
    <w:rsid w:val="00F35089"/>
    <w:rsid w:val="00F350DB"/>
    <w:rsid w:val="00F35662"/>
    <w:rsid w:val="00F35963"/>
    <w:rsid w:val="00F35CA3"/>
    <w:rsid w:val="00F35CBE"/>
    <w:rsid w:val="00F36354"/>
    <w:rsid w:val="00F364DE"/>
    <w:rsid w:val="00F36E16"/>
    <w:rsid w:val="00F37695"/>
    <w:rsid w:val="00F37814"/>
    <w:rsid w:val="00F37BBE"/>
    <w:rsid w:val="00F37D16"/>
    <w:rsid w:val="00F40191"/>
    <w:rsid w:val="00F403C4"/>
    <w:rsid w:val="00F405C3"/>
    <w:rsid w:val="00F40696"/>
    <w:rsid w:val="00F408FE"/>
    <w:rsid w:val="00F40ECD"/>
    <w:rsid w:val="00F41017"/>
    <w:rsid w:val="00F4179F"/>
    <w:rsid w:val="00F418DC"/>
    <w:rsid w:val="00F41A47"/>
    <w:rsid w:val="00F41A9B"/>
    <w:rsid w:val="00F41C71"/>
    <w:rsid w:val="00F420B5"/>
    <w:rsid w:val="00F423BC"/>
    <w:rsid w:val="00F429E5"/>
    <w:rsid w:val="00F43344"/>
    <w:rsid w:val="00F43616"/>
    <w:rsid w:val="00F441E6"/>
    <w:rsid w:val="00F44B08"/>
    <w:rsid w:val="00F45327"/>
    <w:rsid w:val="00F45F3B"/>
    <w:rsid w:val="00F465B3"/>
    <w:rsid w:val="00F4717B"/>
    <w:rsid w:val="00F4721E"/>
    <w:rsid w:val="00F47DF0"/>
    <w:rsid w:val="00F47EAB"/>
    <w:rsid w:val="00F509C0"/>
    <w:rsid w:val="00F50FA5"/>
    <w:rsid w:val="00F51336"/>
    <w:rsid w:val="00F516C8"/>
    <w:rsid w:val="00F51DA0"/>
    <w:rsid w:val="00F51DE1"/>
    <w:rsid w:val="00F525F2"/>
    <w:rsid w:val="00F52E41"/>
    <w:rsid w:val="00F52E82"/>
    <w:rsid w:val="00F531F2"/>
    <w:rsid w:val="00F5379B"/>
    <w:rsid w:val="00F537E1"/>
    <w:rsid w:val="00F5408D"/>
    <w:rsid w:val="00F5423D"/>
    <w:rsid w:val="00F549CC"/>
    <w:rsid w:val="00F55CF2"/>
    <w:rsid w:val="00F55FEB"/>
    <w:rsid w:val="00F56893"/>
    <w:rsid w:val="00F56BB1"/>
    <w:rsid w:val="00F570A3"/>
    <w:rsid w:val="00F57191"/>
    <w:rsid w:val="00F572B4"/>
    <w:rsid w:val="00F57A2D"/>
    <w:rsid w:val="00F57AB8"/>
    <w:rsid w:val="00F60589"/>
    <w:rsid w:val="00F607E3"/>
    <w:rsid w:val="00F6097A"/>
    <w:rsid w:val="00F60EBD"/>
    <w:rsid w:val="00F612F5"/>
    <w:rsid w:val="00F61753"/>
    <w:rsid w:val="00F61A90"/>
    <w:rsid w:val="00F61C55"/>
    <w:rsid w:val="00F61C7E"/>
    <w:rsid w:val="00F61DFA"/>
    <w:rsid w:val="00F623B3"/>
    <w:rsid w:val="00F6248F"/>
    <w:rsid w:val="00F6266A"/>
    <w:rsid w:val="00F62DFD"/>
    <w:rsid w:val="00F63C00"/>
    <w:rsid w:val="00F641F0"/>
    <w:rsid w:val="00F652C5"/>
    <w:rsid w:val="00F654CB"/>
    <w:rsid w:val="00F66101"/>
    <w:rsid w:val="00F667F9"/>
    <w:rsid w:val="00F6692D"/>
    <w:rsid w:val="00F66C98"/>
    <w:rsid w:val="00F66E94"/>
    <w:rsid w:val="00F7068B"/>
    <w:rsid w:val="00F70A93"/>
    <w:rsid w:val="00F70CE2"/>
    <w:rsid w:val="00F71355"/>
    <w:rsid w:val="00F7242D"/>
    <w:rsid w:val="00F72EB5"/>
    <w:rsid w:val="00F73A8A"/>
    <w:rsid w:val="00F73CF8"/>
    <w:rsid w:val="00F73F67"/>
    <w:rsid w:val="00F7430D"/>
    <w:rsid w:val="00F75E55"/>
    <w:rsid w:val="00F75EAE"/>
    <w:rsid w:val="00F76641"/>
    <w:rsid w:val="00F767C7"/>
    <w:rsid w:val="00F77010"/>
    <w:rsid w:val="00F771D1"/>
    <w:rsid w:val="00F7744E"/>
    <w:rsid w:val="00F778C0"/>
    <w:rsid w:val="00F779E3"/>
    <w:rsid w:val="00F77A50"/>
    <w:rsid w:val="00F77C0A"/>
    <w:rsid w:val="00F80278"/>
    <w:rsid w:val="00F805BA"/>
    <w:rsid w:val="00F80E76"/>
    <w:rsid w:val="00F81045"/>
    <w:rsid w:val="00F812AC"/>
    <w:rsid w:val="00F814B9"/>
    <w:rsid w:val="00F8168F"/>
    <w:rsid w:val="00F8234A"/>
    <w:rsid w:val="00F82507"/>
    <w:rsid w:val="00F82646"/>
    <w:rsid w:val="00F830E5"/>
    <w:rsid w:val="00F830F7"/>
    <w:rsid w:val="00F83182"/>
    <w:rsid w:val="00F835FB"/>
    <w:rsid w:val="00F8374C"/>
    <w:rsid w:val="00F83CDE"/>
    <w:rsid w:val="00F84621"/>
    <w:rsid w:val="00F84B00"/>
    <w:rsid w:val="00F84C2E"/>
    <w:rsid w:val="00F853D2"/>
    <w:rsid w:val="00F858BB"/>
    <w:rsid w:val="00F85F41"/>
    <w:rsid w:val="00F86051"/>
    <w:rsid w:val="00F8636F"/>
    <w:rsid w:val="00F86903"/>
    <w:rsid w:val="00F86B05"/>
    <w:rsid w:val="00F8706A"/>
    <w:rsid w:val="00F8725F"/>
    <w:rsid w:val="00F872A4"/>
    <w:rsid w:val="00F872BD"/>
    <w:rsid w:val="00F90187"/>
    <w:rsid w:val="00F90958"/>
    <w:rsid w:val="00F90F4C"/>
    <w:rsid w:val="00F91F8D"/>
    <w:rsid w:val="00F921AA"/>
    <w:rsid w:val="00F92260"/>
    <w:rsid w:val="00F92430"/>
    <w:rsid w:val="00F92469"/>
    <w:rsid w:val="00F93096"/>
    <w:rsid w:val="00F93329"/>
    <w:rsid w:val="00F933DE"/>
    <w:rsid w:val="00F9359A"/>
    <w:rsid w:val="00F93F34"/>
    <w:rsid w:val="00F9598E"/>
    <w:rsid w:val="00F96068"/>
    <w:rsid w:val="00F962C5"/>
    <w:rsid w:val="00F9640C"/>
    <w:rsid w:val="00F968F2"/>
    <w:rsid w:val="00F96B0E"/>
    <w:rsid w:val="00F972EA"/>
    <w:rsid w:val="00F974BB"/>
    <w:rsid w:val="00F97C96"/>
    <w:rsid w:val="00FA0A14"/>
    <w:rsid w:val="00FA0D5D"/>
    <w:rsid w:val="00FA1234"/>
    <w:rsid w:val="00FA1913"/>
    <w:rsid w:val="00FA191A"/>
    <w:rsid w:val="00FA1926"/>
    <w:rsid w:val="00FA1E7A"/>
    <w:rsid w:val="00FA20BC"/>
    <w:rsid w:val="00FA22F4"/>
    <w:rsid w:val="00FA2803"/>
    <w:rsid w:val="00FA28D2"/>
    <w:rsid w:val="00FA2EAD"/>
    <w:rsid w:val="00FA305B"/>
    <w:rsid w:val="00FA31B3"/>
    <w:rsid w:val="00FA3236"/>
    <w:rsid w:val="00FA32B0"/>
    <w:rsid w:val="00FA335C"/>
    <w:rsid w:val="00FA3687"/>
    <w:rsid w:val="00FA36DB"/>
    <w:rsid w:val="00FA3A08"/>
    <w:rsid w:val="00FA4CB7"/>
    <w:rsid w:val="00FA4F26"/>
    <w:rsid w:val="00FA51B8"/>
    <w:rsid w:val="00FA566E"/>
    <w:rsid w:val="00FA5AF5"/>
    <w:rsid w:val="00FA5D0A"/>
    <w:rsid w:val="00FA6D13"/>
    <w:rsid w:val="00FA7199"/>
    <w:rsid w:val="00FA7276"/>
    <w:rsid w:val="00FA73E0"/>
    <w:rsid w:val="00FA742D"/>
    <w:rsid w:val="00FA7AC8"/>
    <w:rsid w:val="00FB03C9"/>
    <w:rsid w:val="00FB0707"/>
    <w:rsid w:val="00FB0A75"/>
    <w:rsid w:val="00FB2437"/>
    <w:rsid w:val="00FB2722"/>
    <w:rsid w:val="00FB2C45"/>
    <w:rsid w:val="00FB3103"/>
    <w:rsid w:val="00FB34BE"/>
    <w:rsid w:val="00FB3579"/>
    <w:rsid w:val="00FB3C92"/>
    <w:rsid w:val="00FB4136"/>
    <w:rsid w:val="00FB4225"/>
    <w:rsid w:val="00FB4D32"/>
    <w:rsid w:val="00FB4DC6"/>
    <w:rsid w:val="00FB52B9"/>
    <w:rsid w:val="00FB55DF"/>
    <w:rsid w:val="00FB5A6D"/>
    <w:rsid w:val="00FB5A9E"/>
    <w:rsid w:val="00FB6161"/>
    <w:rsid w:val="00FB67AF"/>
    <w:rsid w:val="00FB6CA3"/>
    <w:rsid w:val="00FB7218"/>
    <w:rsid w:val="00FB73DE"/>
    <w:rsid w:val="00FB787B"/>
    <w:rsid w:val="00FB79A0"/>
    <w:rsid w:val="00FB7BD7"/>
    <w:rsid w:val="00FB7D57"/>
    <w:rsid w:val="00FC0057"/>
    <w:rsid w:val="00FC1019"/>
    <w:rsid w:val="00FC1CA9"/>
    <w:rsid w:val="00FC2385"/>
    <w:rsid w:val="00FC2D72"/>
    <w:rsid w:val="00FC369F"/>
    <w:rsid w:val="00FC415C"/>
    <w:rsid w:val="00FC48E6"/>
    <w:rsid w:val="00FC4A51"/>
    <w:rsid w:val="00FC4A7D"/>
    <w:rsid w:val="00FC4B88"/>
    <w:rsid w:val="00FC4E0D"/>
    <w:rsid w:val="00FC530B"/>
    <w:rsid w:val="00FC5DDC"/>
    <w:rsid w:val="00FC6157"/>
    <w:rsid w:val="00FC677B"/>
    <w:rsid w:val="00FC687C"/>
    <w:rsid w:val="00FC6D62"/>
    <w:rsid w:val="00FC6EC5"/>
    <w:rsid w:val="00FC6F2B"/>
    <w:rsid w:val="00FC729B"/>
    <w:rsid w:val="00FC7365"/>
    <w:rsid w:val="00FC7FA9"/>
    <w:rsid w:val="00FD00A7"/>
    <w:rsid w:val="00FD00B1"/>
    <w:rsid w:val="00FD0FCD"/>
    <w:rsid w:val="00FD12D7"/>
    <w:rsid w:val="00FD1375"/>
    <w:rsid w:val="00FD171D"/>
    <w:rsid w:val="00FD1B9E"/>
    <w:rsid w:val="00FD1FE9"/>
    <w:rsid w:val="00FD24CC"/>
    <w:rsid w:val="00FD2EF2"/>
    <w:rsid w:val="00FD3158"/>
    <w:rsid w:val="00FD34DD"/>
    <w:rsid w:val="00FD3C81"/>
    <w:rsid w:val="00FD3CCE"/>
    <w:rsid w:val="00FD48F9"/>
    <w:rsid w:val="00FD492B"/>
    <w:rsid w:val="00FD4C4D"/>
    <w:rsid w:val="00FD5116"/>
    <w:rsid w:val="00FD517C"/>
    <w:rsid w:val="00FD53BC"/>
    <w:rsid w:val="00FD570A"/>
    <w:rsid w:val="00FD606F"/>
    <w:rsid w:val="00FD60BF"/>
    <w:rsid w:val="00FD6836"/>
    <w:rsid w:val="00FD6BAF"/>
    <w:rsid w:val="00FD6F8B"/>
    <w:rsid w:val="00FD7890"/>
    <w:rsid w:val="00FE0384"/>
    <w:rsid w:val="00FE0621"/>
    <w:rsid w:val="00FE133D"/>
    <w:rsid w:val="00FE1CD5"/>
    <w:rsid w:val="00FE2017"/>
    <w:rsid w:val="00FE208E"/>
    <w:rsid w:val="00FE27E3"/>
    <w:rsid w:val="00FE2928"/>
    <w:rsid w:val="00FE2D48"/>
    <w:rsid w:val="00FE31CB"/>
    <w:rsid w:val="00FE333D"/>
    <w:rsid w:val="00FE35AA"/>
    <w:rsid w:val="00FE3B1C"/>
    <w:rsid w:val="00FE3D28"/>
    <w:rsid w:val="00FE3D5E"/>
    <w:rsid w:val="00FE3FC6"/>
    <w:rsid w:val="00FE43C3"/>
    <w:rsid w:val="00FE4A9C"/>
    <w:rsid w:val="00FE4BE3"/>
    <w:rsid w:val="00FE4C64"/>
    <w:rsid w:val="00FE4F7B"/>
    <w:rsid w:val="00FE559A"/>
    <w:rsid w:val="00FE5C8D"/>
    <w:rsid w:val="00FE5E40"/>
    <w:rsid w:val="00FE5F35"/>
    <w:rsid w:val="00FE6A51"/>
    <w:rsid w:val="00FE6B4C"/>
    <w:rsid w:val="00FE6D7B"/>
    <w:rsid w:val="00FE6DA3"/>
    <w:rsid w:val="00FE705D"/>
    <w:rsid w:val="00FE72A2"/>
    <w:rsid w:val="00FE7572"/>
    <w:rsid w:val="00FF0151"/>
    <w:rsid w:val="00FF02B6"/>
    <w:rsid w:val="00FF0C5C"/>
    <w:rsid w:val="00FF0F56"/>
    <w:rsid w:val="00FF102E"/>
    <w:rsid w:val="00FF136F"/>
    <w:rsid w:val="00FF204A"/>
    <w:rsid w:val="00FF2445"/>
    <w:rsid w:val="00FF2542"/>
    <w:rsid w:val="00FF27C8"/>
    <w:rsid w:val="00FF2913"/>
    <w:rsid w:val="00FF2A2E"/>
    <w:rsid w:val="00FF2B03"/>
    <w:rsid w:val="00FF2C57"/>
    <w:rsid w:val="00FF2E57"/>
    <w:rsid w:val="00FF36BA"/>
    <w:rsid w:val="00FF3CD9"/>
    <w:rsid w:val="00FF41BD"/>
    <w:rsid w:val="00FF471A"/>
    <w:rsid w:val="00FF4BF1"/>
    <w:rsid w:val="00FF4C19"/>
    <w:rsid w:val="00FF63C3"/>
    <w:rsid w:val="00FF6BD3"/>
    <w:rsid w:val="00FF753F"/>
    <w:rsid w:val="00FF75FB"/>
    <w:rsid w:val="00FF79EC"/>
    <w:rsid w:val="00FF7C0F"/>
    <w:rsid w:val="00FF7F41"/>
    <w:rsid w:val="015718AE"/>
    <w:rsid w:val="0163CA96"/>
    <w:rsid w:val="019A61E8"/>
    <w:rsid w:val="01A9BDA4"/>
    <w:rsid w:val="03771476"/>
    <w:rsid w:val="05FFF927"/>
    <w:rsid w:val="06159F4C"/>
    <w:rsid w:val="067B5114"/>
    <w:rsid w:val="088AE30C"/>
    <w:rsid w:val="08DFC23E"/>
    <w:rsid w:val="08E8E94C"/>
    <w:rsid w:val="09A67882"/>
    <w:rsid w:val="09FBFABF"/>
    <w:rsid w:val="0AC44A8F"/>
    <w:rsid w:val="0B00F826"/>
    <w:rsid w:val="0B13738A"/>
    <w:rsid w:val="0BEB19DC"/>
    <w:rsid w:val="0C118F0D"/>
    <w:rsid w:val="0CE6FC2B"/>
    <w:rsid w:val="0D150722"/>
    <w:rsid w:val="0D5E542F"/>
    <w:rsid w:val="0EBDB1A4"/>
    <w:rsid w:val="0F0C691B"/>
    <w:rsid w:val="0FAC865C"/>
    <w:rsid w:val="0FCA9CF4"/>
    <w:rsid w:val="100670AF"/>
    <w:rsid w:val="11E73EBD"/>
    <w:rsid w:val="156A50C4"/>
    <w:rsid w:val="15F62F43"/>
    <w:rsid w:val="1633B09C"/>
    <w:rsid w:val="16AE0890"/>
    <w:rsid w:val="16D6F255"/>
    <w:rsid w:val="16EC0E18"/>
    <w:rsid w:val="16FC3360"/>
    <w:rsid w:val="170C84CA"/>
    <w:rsid w:val="19E4517D"/>
    <w:rsid w:val="1B91C4DB"/>
    <w:rsid w:val="1DD9B2C9"/>
    <w:rsid w:val="1E9A9543"/>
    <w:rsid w:val="1EDF52A3"/>
    <w:rsid w:val="1EEC0D81"/>
    <w:rsid w:val="1F299BCF"/>
    <w:rsid w:val="203665A4"/>
    <w:rsid w:val="2087C80B"/>
    <w:rsid w:val="21D23605"/>
    <w:rsid w:val="227C5D2C"/>
    <w:rsid w:val="227F3109"/>
    <w:rsid w:val="23E62BB3"/>
    <w:rsid w:val="2406CA7D"/>
    <w:rsid w:val="2479BB0D"/>
    <w:rsid w:val="24DF8649"/>
    <w:rsid w:val="251E77EB"/>
    <w:rsid w:val="2539AD7A"/>
    <w:rsid w:val="253BFC24"/>
    <w:rsid w:val="26BA8808"/>
    <w:rsid w:val="29D7D4D7"/>
    <w:rsid w:val="2C19C9E8"/>
    <w:rsid w:val="2D570BBE"/>
    <w:rsid w:val="2DC4E3A0"/>
    <w:rsid w:val="2DFB3FFB"/>
    <w:rsid w:val="3033828C"/>
    <w:rsid w:val="3117389D"/>
    <w:rsid w:val="311E5BDA"/>
    <w:rsid w:val="3137E627"/>
    <w:rsid w:val="3190786B"/>
    <w:rsid w:val="31E73F1C"/>
    <w:rsid w:val="31ECA43D"/>
    <w:rsid w:val="324128E0"/>
    <w:rsid w:val="3365815A"/>
    <w:rsid w:val="33838D9B"/>
    <w:rsid w:val="344ED95F"/>
    <w:rsid w:val="356B4A74"/>
    <w:rsid w:val="359B88E9"/>
    <w:rsid w:val="35B88CD2"/>
    <w:rsid w:val="35D69776"/>
    <w:rsid w:val="363F5287"/>
    <w:rsid w:val="36AAD11E"/>
    <w:rsid w:val="376BFED2"/>
    <w:rsid w:val="37AAA3E9"/>
    <w:rsid w:val="3871536F"/>
    <w:rsid w:val="38901230"/>
    <w:rsid w:val="3904B01C"/>
    <w:rsid w:val="397315B6"/>
    <w:rsid w:val="3A68BA24"/>
    <w:rsid w:val="3A9C96A3"/>
    <w:rsid w:val="3B97AEA9"/>
    <w:rsid w:val="3CDEC074"/>
    <w:rsid w:val="3D7397A9"/>
    <w:rsid w:val="3DF5F534"/>
    <w:rsid w:val="3DFAEDB3"/>
    <w:rsid w:val="3DFD1815"/>
    <w:rsid w:val="3E1F56AB"/>
    <w:rsid w:val="3E40A6E1"/>
    <w:rsid w:val="3EA5B699"/>
    <w:rsid w:val="3FEE3EF9"/>
    <w:rsid w:val="40285E9D"/>
    <w:rsid w:val="4119E433"/>
    <w:rsid w:val="412A680A"/>
    <w:rsid w:val="4319B5DC"/>
    <w:rsid w:val="43891323"/>
    <w:rsid w:val="43C50F17"/>
    <w:rsid w:val="43FCDC2E"/>
    <w:rsid w:val="440FFA53"/>
    <w:rsid w:val="449CEDE4"/>
    <w:rsid w:val="4663F65A"/>
    <w:rsid w:val="4695A7E3"/>
    <w:rsid w:val="47B97F93"/>
    <w:rsid w:val="47C7B485"/>
    <w:rsid w:val="48024FB3"/>
    <w:rsid w:val="48451B93"/>
    <w:rsid w:val="492DD525"/>
    <w:rsid w:val="497B3A2C"/>
    <w:rsid w:val="49F0BE38"/>
    <w:rsid w:val="4B76F869"/>
    <w:rsid w:val="4C161625"/>
    <w:rsid w:val="4C764782"/>
    <w:rsid w:val="4C9FD9AF"/>
    <w:rsid w:val="4CCC4772"/>
    <w:rsid w:val="4D03D062"/>
    <w:rsid w:val="4DF2936E"/>
    <w:rsid w:val="4FF1B043"/>
    <w:rsid w:val="506F5D50"/>
    <w:rsid w:val="509DD963"/>
    <w:rsid w:val="50FCA94A"/>
    <w:rsid w:val="52405E9F"/>
    <w:rsid w:val="5337C72C"/>
    <w:rsid w:val="5354BAE9"/>
    <w:rsid w:val="537AE352"/>
    <w:rsid w:val="53ABA7E4"/>
    <w:rsid w:val="5451E663"/>
    <w:rsid w:val="55005ACA"/>
    <w:rsid w:val="555ED704"/>
    <w:rsid w:val="5734FE6F"/>
    <w:rsid w:val="5772A476"/>
    <w:rsid w:val="587FF26B"/>
    <w:rsid w:val="58D130B3"/>
    <w:rsid w:val="5A03BDCC"/>
    <w:rsid w:val="5A8A60D8"/>
    <w:rsid w:val="5BBCECDE"/>
    <w:rsid w:val="5BCAD6CF"/>
    <w:rsid w:val="5C27918C"/>
    <w:rsid w:val="5CB8C000"/>
    <w:rsid w:val="5CBFE33D"/>
    <w:rsid w:val="5D60A9CA"/>
    <w:rsid w:val="5D90F2B2"/>
    <w:rsid w:val="5E17CB1F"/>
    <w:rsid w:val="5EB8A3FA"/>
    <w:rsid w:val="5ED18993"/>
    <w:rsid w:val="5F3BAF3A"/>
    <w:rsid w:val="5F92D724"/>
    <w:rsid w:val="5FF783FF"/>
    <w:rsid w:val="6048BE20"/>
    <w:rsid w:val="60812F19"/>
    <w:rsid w:val="60FD7DE8"/>
    <w:rsid w:val="6158548B"/>
    <w:rsid w:val="621754AF"/>
    <w:rsid w:val="628D452F"/>
    <w:rsid w:val="62A48285"/>
    <w:rsid w:val="6384CE3C"/>
    <w:rsid w:val="639D87C8"/>
    <w:rsid w:val="64291590"/>
    <w:rsid w:val="644329A7"/>
    <w:rsid w:val="646FCB2E"/>
    <w:rsid w:val="650F60C2"/>
    <w:rsid w:val="65BFB434"/>
    <w:rsid w:val="671C5E4F"/>
    <w:rsid w:val="67EC5A10"/>
    <w:rsid w:val="6887DDED"/>
    <w:rsid w:val="69A256C1"/>
    <w:rsid w:val="69AB6455"/>
    <w:rsid w:val="69CF33C3"/>
    <w:rsid w:val="6A3FBCD6"/>
    <w:rsid w:val="6B5CA599"/>
    <w:rsid w:val="6BF2F9C4"/>
    <w:rsid w:val="6C15CD5B"/>
    <w:rsid w:val="6CB4F8DD"/>
    <w:rsid w:val="6DCAC619"/>
    <w:rsid w:val="6DFD8517"/>
    <w:rsid w:val="6E106A51"/>
    <w:rsid w:val="6E15F258"/>
    <w:rsid w:val="6E18000E"/>
    <w:rsid w:val="6E6F3AA1"/>
    <w:rsid w:val="6E857B8E"/>
    <w:rsid w:val="70FA810E"/>
    <w:rsid w:val="734ED440"/>
    <w:rsid w:val="74D71C20"/>
    <w:rsid w:val="74F72B71"/>
    <w:rsid w:val="75700DE0"/>
    <w:rsid w:val="75A9C782"/>
    <w:rsid w:val="779A7DC2"/>
    <w:rsid w:val="77D12316"/>
    <w:rsid w:val="77D8E30D"/>
    <w:rsid w:val="77D995AF"/>
    <w:rsid w:val="77EF61C6"/>
    <w:rsid w:val="785182E4"/>
    <w:rsid w:val="79045D45"/>
    <w:rsid w:val="796B547B"/>
    <w:rsid w:val="7A433D4A"/>
    <w:rsid w:val="7A74E43E"/>
    <w:rsid w:val="7A7A9788"/>
    <w:rsid w:val="7AE9BDDF"/>
    <w:rsid w:val="7B114D36"/>
    <w:rsid w:val="7B52A856"/>
    <w:rsid w:val="7BBCF1C8"/>
    <w:rsid w:val="7C3CFA26"/>
    <w:rsid w:val="7C87E562"/>
    <w:rsid w:val="7D72BEB0"/>
    <w:rsid w:val="7D83C7B1"/>
    <w:rsid w:val="7E74223F"/>
    <w:rsid w:val="7E927F76"/>
    <w:rsid w:val="7F6B7F6D"/>
    <w:rsid w:val="7F83575F"/>
    <w:rsid w:val="7FBB89F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74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0" w:qFormat="1"/>
    <w:lsdException w:name="footnote reference" w:qFormat="1"/>
    <w:lsdException w:name="page number" w:uiPriority="0"/>
    <w:lsdException w:name="List"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7B0"/>
    <w:rPr>
      <w:lang w:val="lv-LV"/>
    </w:rPr>
  </w:style>
  <w:style w:type="paragraph" w:styleId="Heading1">
    <w:name w:val="heading 1"/>
    <w:basedOn w:val="Normal"/>
    <w:next w:val="Normal"/>
    <w:link w:val="Heading1Char"/>
    <w:uiPriority w:val="9"/>
    <w:qFormat/>
    <w:rsid w:val="0088688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qFormat/>
    <w:rsid w:val="00B659B5"/>
    <w:pPr>
      <w:keepNext/>
      <w:suppressAutoHyphens/>
      <w:spacing w:before="240" w:after="60" w:line="240" w:lineRule="auto"/>
      <w:outlineLvl w:val="2"/>
    </w:pPr>
    <w:rPr>
      <w:rFonts w:ascii="Arial" w:eastAsia="Times New Roman" w:hAnsi="Arial" w:cs="Arial"/>
      <w:b/>
      <w:bCs/>
      <w:sz w:val="26"/>
      <w:szCs w:val="26"/>
      <w:lang w:eastAsia="ar-SA"/>
    </w:rPr>
  </w:style>
  <w:style w:type="paragraph" w:styleId="Heading5">
    <w:name w:val="heading 5"/>
    <w:basedOn w:val="Normal"/>
    <w:next w:val="Normal"/>
    <w:link w:val="Heading5Char"/>
    <w:qFormat/>
    <w:rsid w:val="00B659B5"/>
    <w:pPr>
      <w:keepNext/>
      <w:numPr>
        <w:ilvl w:val="4"/>
        <w:numId w:val="1"/>
      </w:numPr>
      <w:suppressAutoHyphens/>
      <w:spacing w:after="0" w:line="240" w:lineRule="auto"/>
      <w:jc w:val="center"/>
      <w:outlineLvl w:val="4"/>
    </w:pPr>
    <w:rPr>
      <w:rFonts w:ascii="Times New Roman" w:eastAsia="Times New Roman" w:hAnsi="Times New Roman" w:cs="Times New Roman"/>
      <w:b/>
      <w:color w:val="FF000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659B5"/>
    <w:rPr>
      <w:rFonts w:ascii="Arial" w:eastAsia="Times New Roman" w:hAnsi="Arial" w:cs="Arial"/>
      <w:b/>
      <w:bCs/>
      <w:sz w:val="26"/>
      <w:szCs w:val="26"/>
      <w:lang w:val="lv-LV" w:eastAsia="ar-SA"/>
    </w:rPr>
  </w:style>
  <w:style w:type="character" w:customStyle="1" w:styleId="Heading5Char">
    <w:name w:val="Heading 5 Char"/>
    <w:basedOn w:val="DefaultParagraphFont"/>
    <w:link w:val="Heading5"/>
    <w:rsid w:val="00B659B5"/>
    <w:rPr>
      <w:rFonts w:ascii="Times New Roman" w:eastAsia="Times New Roman" w:hAnsi="Times New Roman" w:cs="Times New Roman"/>
      <w:b/>
      <w:color w:val="FF0000"/>
      <w:szCs w:val="20"/>
      <w:lang w:val="lv-LV" w:eastAsia="ar-SA"/>
    </w:rPr>
  </w:style>
  <w:style w:type="numbering" w:customStyle="1" w:styleId="NoList1">
    <w:name w:val="No List1"/>
    <w:next w:val="NoList"/>
    <w:uiPriority w:val="99"/>
    <w:semiHidden/>
    <w:unhideWhenUsed/>
    <w:rsid w:val="00B659B5"/>
  </w:style>
  <w:style w:type="character" w:customStyle="1" w:styleId="WW8Num3z0">
    <w:name w:val="WW8Num3z0"/>
    <w:rsid w:val="00B659B5"/>
    <w:rPr>
      <w:rFonts w:ascii="Times New Roman" w:eastAsia="Times New Roman" w:hAnsi="Times New Roman" w:cs="Times New Roman"/>
      <w:color w:val="008000"/>
    </w:rPr>
  </w:style>
  <w:style w:type="character" w:customStyle="1" w:styleId="WW8Num4z0">
    <w:name w:val="WW8Num4z0"/>
    <w:rsid w:val="00B659B5"/>
    <w:rPr>
      <w:rFonts w:ascii="Times New Roman" w:eastAsia="Times New Roman" w:hAnsi="Times New Roman" w:cs="Times New Roman"/>
    </w:rPr>
  </w:style>
  <w:style w:type="character" w:customStyle="1" w:styleId="DefaultParagraphFont1">
    <w:name w:val="Default Paragraph Font1"/>
    <w:rsid w:val="00B659B5"/>
  </w:style>
  <w:style w:type="character" w:customStyle="1" w:styleId="Absatz-Standardschriftart">
    <w:name w:val="Absatz-Standardschriftart"/>
    <w:rsid w:val="00B659B5"/>
  </w:style>
  <w:style w:type="character" w:customStyle="1" w:styleId="WW-Absatz-Standardschriftart">
    <w:name w:val="WW-Absatz-Standardschriftart"/>
    <w:rsid w:val="00B659B5"/>
  </w:style>
  <w:style w:type="character" w:customStyle="1" w:styleId="WW-Absatz-Standardschriftart1">
    <w:name w:val="WW-Absatz-Standardschriftart1"/>
    <w:rsid w:val="00B659B5"/>
  </w:style>
  <w:style w:type="character" w:customStyle="1" w:styleId="WW-Absatz-Standardschriftart11">
    <w:name w:val="WW-Absatz-Standardschriftart11"/>
    <w:rsid w:val="00B659B5"/>
  </w:style>
  <w:style w:type="character" w:customStyle="1" w:styleId="WW-DefaultParagraphFont">
    <w:name w:val="WW-Default Paragraph Font"/>
    <w:rsid w:val="00B659B5"/>
  </w:style>
  <w:style w:type="character" w:customStyle="1" w:styleId="WW8Num2z0">
    <w:name w:val="WW8Num2z0"/>
    <w:rsid w:val="00B659B5"/>
    <w:rPr>
      <w:rFonts w:ascii="Symbol" w:hAnsi="Symbol"/>
    </w:rPr>
  </w:style>
  <w:style w:type="character" w:customStyle="1" w:styleId="WW8Num2z1">
    <w:name w:val="WW8Num2z1"/>
    <w:rsid w:val="00B659B5"/>
    <w:rPr>
      <w:rFonts w:ascii="Courier New" w:hAnsi="Courier New" w:cs="Courier New"/>
    </w:rPr>
  </w:style>
  <w:style w:type="character" w:customStyle="1" w:styleId="WW8Num2z2">
    <w:name w:val="WW8Num2z2"/>
    <w:rsid w:val="00B659B5"/>
    <w:rPr>
      <w:rFonts w:ascii="Wingdings" w:hAnsi="Wingdings"/>
    </w:rPr>
  </w:style>
  <w:style w:type="character" w:customStyle="1" w:styleId="WW-DefaultParagraphFont1">
    <w:name w:val="WW-Default Paragraph Font1"/>
    <w:rsid w:val="00B659B5"/>
  </w:style>
  <w:style w:type="character" w:customStyle="1" w:styleId="WW8Num7z0">
    <w:name w:val="WW8Num7z0"/>
    <w:rsid w:val="00B659B5"/>
    <w:rPr>
      <w:rFonts w:ascii="Symbol" w:eastAsia="Times New Roman" w:hAnsi="Symbol" w:cs="Times New Roman"/>
    </w:rPr>
  </w:style>
  <w:style w:type="character" w:customStyle="1" w:styleId="WW8Num7z1">
    <w:name w:val="WW8Num7z1"/>
    <w:rsid w:val="00B659B5"/>
    <w:rPr>
      <w:rFonts w:ascii="Courier New" w:hAnsi="Courier New"/>
    </w:rPr>
  </w:style>
  <w:style w:type="character" w:customStyle="1" w:styleId="WW8Num7z2">
    <w:name w:val="WW8Num7z2"/>
    <w:rsid w:val="00B659B5"/>
    <w:rPr>
      <w:rFonts w:ascii="Wingdings" w:hAnsi="Wingdings"/>
    </w:rPr>
  </w:style>
  <w:style w:type="character" w:customStyle="1" w:styleId="WW8Num7z3">
    <w:name w:val="WW8Num7z3"/>
    <w:rsid w:val="00B659B5"/>
    <w:rPr>
      <w:rFonts w:ascii="Symbol" w:hAnsi="Symbol"/>
    </w:rPr>
  </w:style>
  <w:style w:type="character" w:customStyle="1" w:styleId="WW-DefaultParagraphFont11">
    <w:name w:val="WW-Default Paragraph Font11"/>
    <w:rsid w:val="00B659B5"/>
  </w:style>
  <w:style w:type="character" w:styleId="PageNumber">
    <w:name w:val="page number"/>
    <w:basedOn w:val="WW-DefaultParagraphFont11"/>
    <w:rsid w:val="00B659B5"/>
  </w:style>
  <w:style w:type="character" w:customStyle="1" w:styleId="DAP">
    <w:name w:val="DAP"/>
    <w:rsid w:val="00B659B5"/>
    <w:rPr>
      <w:rFonts w:ascii="Arial" w:hAnsi="Arial" w:cs="Arial"/>
      <w:color w:val="000080"/>
      <w:sz w:val="20"/>
      <w:szCs w:val="20"/>
    </w:rPr>
  </w:style>
  <w:style w:type="character" w:styleId="Hyperlink">
    <w:name w:val="Hyperlink"/>
    <w:rsid w:val="00B659B5"/>
    <w:rPr>
      <w:color w:val="0000FF"/>
      <w:u w:val="single"/>
    </w:rPr>
  </w:style>
  <w:style w:type="character" w:customStyle="1" w:styleId="NumberingSymbols">
    <w:name w:val="Numbering Symbols"/>
    <w:rsid w:val="00B659B5"/>
  </w:style>
  <w:style w:type="paragraph" w:customStyle="1" w:styleId="Heading">
    <w:name w:val="Heading"/>
    <w:basedOn w:val="Normal"/>
    <w:next w:val="BodyText"/>
    <w:rsid w:val="00B659B5"/>
    <w:pPr>
      <w:keepNext/>
      <w:suppressAutoHyphens/>
      <w:spacing w:before="240" w:after="120" w:line="240" w:lineRule="auto"/>
    </w:pPr>
    <w:rPr>
      <w:rFonts w:ascii="Arial" w:eastAsia="Arial" w:hAnsi="Arial" w:cs="Tahoma"/>
      <w:sz w:val="28"/>
      <w:szCs w:val="28"/>
      <w:lang w:eastAsia="ar-SA"/>
    </w:rPr>
  </w:style>
  <w:style w:type="paragraph" w:styleId="BodyText">
    <w:name w:val="Body Text"/>
    <w:basedOn w:val="Normal"/>
    <w:link w:val="BodyTextChar"/>
    <w:rsid w:val="00B659B5"/>
    <w:pPr>
      <w:suppressAutoHyphens/>
      <w:spacing w:after="120" w:line="240" w:lineRule="auto"/>
    </w:pPr>
    <w:rPr>
      <w:rFonts w:ascii="Times New Roman" w:eastAsia="Times New Roman" w:hAnsi="Times New Roman" w:cs="Times New Roman"/>
      <w:sz w:val="24"/>
      <w:szCs w:val="24"/>
      <w:lang w:eastAsia="ar-SA"/>
    </w:rPr>
  </w:style>
  <w:style w:type="character" w:customStyle="1" w:styleId="BodyTextChar">
    <w:name w:val="Body Text Char"/>
    <w:basedOn w:val="DefaultParagraphFont"/>
    <w:link w:val="BodyText"/>
    <w:rsid w:val="00B659B5"/>
    <w:rPr>
      <w:rFonts w:ascii="Times New Roman" w:eastAsia="Times New Roman" w:hAnsi="Times New Roman" w:cs="Times New Roman"/>
      <w:sz w:val="24"/>
      <w:szCs w:val="24"/>
      <w:lang w:val="lv-LV" w:eastAsia="ar-SA"/>
    </w:rPr>
  </w:style>
  <w:style w:type="paragraph" w:styleId="List">
    <w:name w:val="List"/>
    <w:basedOn w:val="BodyText"/>
    <w:rsid w:val="00B659B5"/>
    <w:rPr>
      <w:rFonts w:cs="Tahoma"/>
    </w:rPr>
  </w:style>
  <w:style w:type="paragraph" w:styleId="Caption">
    <w:name w:val="caption"/>
    <w:basedOn w:val="Normal"/>
    <w:qFormat/>
    <w:rsid w:val="00B659B5"/>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x">
    <w:name w:val="Index"/>
    <w:basedOn w:val="Normal"/>
    <w:rsid w:val="00B659B5"/>
    <w:pPr>
      <w:suppressLineNumbers/>
      <w:suppressAutoHyphens/>
      <w:spacing w:after="0" w:line="240" w:lineRule="auto"/>
    </w:pPr>
    <w:rPr>
      <w:rFonts w:ascii="Times New Roman" w:eastAsia="Times New Roman" w:hAnsi="Times New Roman" w:cs="Tahoma"/>
      <w:sz w:val="24"/>
      <w:szCs w:val="24"/>
      <w:lang w:eastAsia="ar-SA"/>
    </w:rPr>
  </w:style>
  <w:style w:type="paragraph" w:styleId="Footer">
    <w:name w:val="footer"/>
    <w:basedOn w:val="Normal"/>
    <w:link w:val="FooterChar"/>
    <w:uiPriority w:val="99"/>
    <w:rsid w:val="00B659B5"/>
    <w:pPr>
      <w:tabs>
        <w:tab w:val="center" w:pos="4153"/>
        <w:tab w:val="right" w:pos="8306"/>
      </w:tabs>
      <w:suppressAutoHyphens/>
      <w:spacing w:after="0" w:line="240" w:lineRule="auto"/>
    </w:pPr>
    <w:rPr>
      <w:rFonts w:ascii="Times New Roman" w:eastAsia="Times New Roman" w:hAnsi="Times New Roman" w:cs="Times New Roman"/>
      <w:sz w:val="24"/>
      <w:szCs w:val="24"/>
      <w:lang w:eastAsia="ar-SA"/>
    </w:rPr>
  </w:style>
  <w:style w:type="character" w:customStyle="1" w:styleId="FooterChar">
    <w:name w:val="Footer Char"/>
    <w:basedOn w:val="DefaultParagraphFont"/>
    <w:link w:val="Footer"/>
    <w:uiPriority w:val="99"/>
    <w:rsid w:val="00B659B5"/>
    <w:rPr>
      <w:rFonts w:ascii="Times New Roman" w:eastAsia="Times New Roman" w:hAnsi="Times New Roman" w:cs="Times New Roman"/>
      <w:sz w:val="24"/>
      <w:szCs w:val="24"/>
      <w:lang w:val="lv-LV" w:eastAsia="ar-SA"/>
    </w:rPr>
  </w:style>
  <w:style w:type="paragraph" w:styleId="BalloonText">
    <w:name w:val="Balloon Text"/>
    <w:basedOn w:val="Normal"/>
    <w:link w:val="BalloonTextChar"/>
    <w:rsid w:val="00B659B5"/>
    <w:pPr>
      <w:suppressAutoHyphens/>
      <w:spacing w:after="0" w:line="240" w:lineRule="auto"/>
    </w:pPr>
    <w:rPr>
      <w:rFonts w:ascii="Tahoma" w:eastAsia="Times New Roman" w:hAnsi="Tahoma" w:cs="Tahoma"/>
      <w:sz w:val="16"/>
      <w:szCs w:val="16"/>
      <w:lang w:eastAsia="ar-SA"/>
    </w:rPr>
  </w:style>
  <w:style w:type="character" w:customStyle="1" w:styleId="BalloonTextChar">
    <w:name w:val="Balloon Text Char"/>
    <w:basedOn w:val="DefaultParagraphFont"/>
    <w:link w:val="BalloonText"/>
    <w:rsid w:val="00B659B5"/>
    <w:rPr>
      <w:rFonts w:ascii="Tahoma" w:eastAsia="Times New Roman" w:hAnsi="Tahoma" w:cs="Tahoma"/>
      <w:sz w:val="16"/>
      <w:szCs w:val="16"/>
      <w:lang w:val="lv-LV" w:eastAsia="ar-SA"/>
    </w:rPr>
  </w:style>
  <w:style w:type="paragraph" w:customStyle="1" w:styleId="CharCharRakstzRakstz">
    <w:name w:val="Char Char Rakstz. Rakstz."/>
    <w:basedOn w:val="Normal"/>
    <w:rsid w:val="00B659B5"/>
    <w:pPr>
      <w:suppressAutoHyphens/>
      <w:spacing w:before="40" w:after="0" w:line="240" w:lineRule="auto"/>
    </w:pPr>
    <w:rPr>
      <w:rFonts w:ascii="Times New Roman" w:eastAsia="Times New Roman" w:hAnsi="Times New Roman" w:cs="Times New Roman"/>
      <w:sz w:val="24"/>
      <w:szCs w:val="24"/>
      <w:lang w:val="pl-PL" w:eastAsia="ar-SA"/>
    </w:rPr>
  </w:style>
  <w:style w:type="paragraph" w:styleId="Header">
    <w:name w:val="header"/>
    <w:basedOn w:val="Normal"/>
    <w:link w:val="HeaderChar"/>
    <w:rsid w:val="00B659B5"/>
    <w:pPr>
      <w:tabs>
        <w:tab w:val="center" w:pos="4320"/>
        <w:tab w:val="right" w:pos="8640"/>
      </w:tabs>
      <w:suppressAutoHyphens/>
      <w:spacing w:after="0" w:line="240" w:lineRule="auto"/>
    </w:pPr>
    <w:rPr>
      <w:rFonts w:ascii="Times New Roman" w:eastAsia="Times New Roman" w:hAnsi="Times New Roman" w:cs="Times New Roman"/>
      <w:sz w:val="24"/>
      <w:szCs w:val="24"/>
      <w:lang w:eastAsia="ar-SA"/>
    </w:rPr>
  </w:style>
  <w:style w:type="character" w:customStyle="1" w:styleId="HeaderChar">
    <w:name w:val="Header Char"/>
    <w:basedOn w:val="DefaultParagraphFont"/>
    <w:link w:val="Header"/>
    <w:rsid w:val="00B659B5"/>
    <w:rPr>
      <w:rFonts w:ascii="Times New Roman" w:eastAsia="Times New Roman" w:hAnsi="Times New Roman" w:cs="Times New Roman"/>
      <w:sz w:val="24"/>
      <w:szCs w:val="24"/>
      <w:lang w:val="lv-LV" w:eastAsia="ar-SA"/>
    </w:rPr>
  </w:style>
  <w:style w:type="paragraph" w:customStyle="1" w:styleId="RakstzRakstzRakstzCharCharRakstzRakstz">
    <w:name w:val="Rakstz. Rakstz. Rakstz. Char Char Rakstz. Rakstz."/>
    <w:basedOn w:val="Normal"/>
    <w:rsid w:val="00B659B5"/>
    <w:pPr>
      <w:suppressAutoHyphens/>
      <w:spacing w:before="40" w:after="0" w:line="240" w:lineRule="auto"/>
    </w:pPr>
    <w:rPr>
      <w:rFonts w:ascii="Times New Roman" w:eastAsia="Times New Roman" w:hAnsi="Times New Roman" w:cs="Times New Roman"/>
      <w:sz w:val="24"/>
      <w:szCs w:val="24"/>
      <w:lang w:val="pl-PL" w:eastAsia="ar-SA"/>
    </w:rPr>
  </w:style>
  <w:style w:type="paragraph" w:customStyle="1" w:styleId="CharCharRakstzRakstzRakstzRakstzRakstzRakstzCharCharCharCharCharRakstzRakstzRakstzCharCharRakstzRakstzCharCharRakstzCharCharRakstzRakstzCharCharRakstzRakstz">
    <w:name w:val="Char Char Rakstz. Rakstz. Rakstz. Rakstz. Rakstz. Rakstz. Char Char Char Char Char Rakstz. Rakstz. Rakstz. Char Char Rakstz. Rakstz. Char Char Rakstz. Char Char Rakstz. Rakstz. Char Char Rakstz. Rakstz."/>
    <w:basedOn w:val="Normal"/>
    <w:rsid w:val="00B659B5"/>
    <w:pPr>
      <w:suppressAutoHyphens/>
      <w:spacing w:before="40" w:after="0" w:line="240" w:lineRule="auto"/>
    </w:pPr>
    <w:rPr>
      <w:rFonts w:ascii="Times New Roman" w:eastAsia="Times New Roman" w:hAnsi="Times New Roman" w:cs="Times New Roman"/>
      <w:sz w:val="24"/>
      <w:szCs w:val="24"/>
      <w:lang w:val="pl-PL" w:eastAsia="ar-SA"/>
    </w:rPr>
  </w:style>
  <w:style w:type="paragraph" w:styleId="HTMLPreformatted">
    <w:name w:val="HTML Preformatted"/>
    <w:basedOn w:val="Normal"/>
    <w:link w:val="HTMLPreformattedChar"/>
    <w:rsid w:val="00B65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PreformattedChar">
    <w:name w:val="HTML Preformatted Char"/>
    <w:basedOn w:val="DefaultParagraphFont"/>
    <w:link w:val="HTMLPreformatted"/>
    <w:rsid w:val="00B659B5"/>
    <w:rPr>
      <w:rFonts w:ascii="Courier New" w:eastAsia="Times New Roman" w:hAnsi="Courier New" w:cs="Courier New"/>
      <w:sz w:val="20"/>
      <w:szCs w:val="20"/>
      <w:lang w:val="lv-LV" w:eastAsia="ar-SA"/>
    </w:rPr>
  </w:style>
  <w:style w:type="paragraph" w:customStyle="1" w:styleId="CharCharRakstzRakstz1">
    <w:name w:val="Char Char Rakstz. Rakstz.1"/>
    <w:basedOn w:val="Normal"/>
    <w:rsid w:val="00B659B5"/>
    <w:pPr>
      <w:suppressAutoHyphens/>
      <w:spacing w:before="40" w:after="0" w:line="240" w:lineRule="auto"/>
    </w:pPr>
    <w:rPr>
      <w:rFonts w:ascii="Times New Roman" w:eastAsia="Times New Roman" w:hAnsi="Times New Roman" w:cs="Times New Roman"/>
      <w:sz w:val="24"/>
      <w:szCs w:val="24"/>
      <w:lang w:val="pl-PL" w:eastAsia="ar-SA"/>
    </w:rPr>
  </w:style>
  <w:style w:type="paragraph" w:customStyle="1" w:styleId="CharCharRakstzRakstz2">
    <w:name w:val="Char Char Rakstz. Rakstz.2"/>
    <w:basedOn w:val="Normal"/>
    <w:rsid w:val="00B659B5"/>
    <w:pPr>
      <w:suppressAutoHyphens/>
      <w:spacing w:before="40" w:after="0" w:line="240" w:lineRule="auto"/>
    </w:pPr>
    <w:rPr>
      <w:rFonts w:ascii="Times New Roman" w:eastAsia="Times New Roman" w:hAnsi="Times New Roman" w:cs="Times New Roman"/>
      <w:sz w:val="24"/>
      <w:szCs w:val="24"/>
      <w:lang w:val="pl-PL" w:eastAsia="ar-SA"/>
    </w:rPr>
  </w:style>
  <w:style w:type="paragraph" w:customStyle="1" w:styleId="CharCharChar">
    <w:name w:val="Char Char Char"/>
    <w:basedOn w:val="Normal"/>
    <w:rsid w:val="00B659B5"/>
    <w:pPr>
      <w:suppressAutoHyphens/>
      <w:spacing w:before="40" w:after="0" w:line="240" w:lineRule="auto"/>
    </w:pPr>
    <w:rPr>
      <w:rFonts w:ascii="Times New Roman" w:eastAsia="Times New Roman" w:hAnsi="Times New Roman" w:cs="Times New Roman"/>
      <w:sz w:val="24"/>
      <w:szCs w:val="24"/>
      <w:lang w:val="pl-PL" w:eastAsia="ar-SA"/>
    </w:rPr>
  </w:style>
  <w:style w:type="paragraph" w:customStyle="1" w:styleId="CharCharRakstz">
    <w:name w:val="Char Char Rakstz."/>
    <w:basedOn w:val="Normal"/>
    <w:rsid w:val="00B659B5"/>
    <w:pPr>
      <w:suppressAutoHyphens/>
      <w:spacing w:before="40" w:after="0" w:line="240" w:lineRule="auto"/>
    </w:pPr>
    <w:rPr>
      <w:rFonts w:ascii="Times New Roman" w:eastAsia="Times New Roman" w:hAnsi="Times New Roman" w:cs="Times New Roman"/>
      <w:sz w:val="24"/>
      <w:szCs w:val="24"/>
      <w:lang w:val="pl-PL" w:eastAsia="ar-SA"/>
    </w:rPr>
  </w:style>
  <w:style w:type="paragraph" w:styleId="NormalWeb">
    <w:name w:val="Normal (Web)"/>
    <w:basedOn w:val="Normal"/>
    <w:rsid w:val="00B659B5"/>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TableContents">
    <w:name w:val="Table Contents"/>
    <w:basedOn w:val="Normal"/>
    <w:rsid w:val="00B659B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ableHeading">
    <w:name w:val="Table Heading"/>
    <w:basedOn w:val="TableContents"/>
    <w:rsid w:val="00B659B5"/>
    <w:pPr>
      <w:jc w:val="center"/>
    </w:pPr>
    <w:rPr>
      <w:b/>
      <w:bCs/>
    </w:rPr>
  </w:style>
  <w:style w:type="paragraph" w:customStyle="1" w:styleId="Framecontents">
    <w:name w:val="Frame contents"/>
    <w:basedOn w:val="BodyText"/>
    <w:rsid w:val="00B659B5"/>
  </w:style>
  <w:style w:type="paragraph" w:styleId="ListParagraph">
    <w:name w:val="List Paragraph"/>
    <w:aliases w:val="2,Strip,Akapit z listą BS,Bullet 1,Bullet Points,Dot pt,F5 List Paragraph,Heading 2_sj,IFCL - List Paragraph,Indicator Text,List Paragraph Char Char Char,List Paragraph1,List Paragraph12,MAIN CONTENT,No Spacing1,Numbered Para 1"/>
    <w:basedOn w:val="Normal"/>
    <w:link w:val="ListParagraphChar"/>
    <w:uiPriority w:val="99"/>
    <w:qFormat/>
    <w:rsid w:val="00B659B5"/>
    <w:pPr>
      <w:ind w:left="720"/>
    </w:pPr>
    <w:rPr>
      <w:rFonts w:ascii="Calibri" w:eastAsia="Calibri" w:hAnsi="Calibri" w:cs="Times New Roman"/>
      <w:lang w:eastAsia="ar-SA"/>
    </w:rPr>
  </w:style>
  <w:style w:type="paragraph" w:styleId="PlainText">
    <w:name w:val="Plain Text"/>
    <w:basedOn w:val="Normal"/>
    <w:link w:val="PlainTextChar"/>
    <w:uiPriority w:val="99"/>
    <w:unhideWhenUsed/>
    <w:rsid w:val="00B659B5"/>
    <w:pPr>
      <w:spacing w:after="0" w:line="240" w:lineRule="auto"/>
    </w:pPr>
    <w:rPr>
      <w:rFonts w:ascii="Consolas" w:eastAsia="Calibri" w:hAnsi="Consolas" w:cs="Times New Roman"/>
      <w:sz w:val="21"/>
      <w:szCs w:val="21"/>
      <w:lang w:val="en-US"/>
    </w:rPr>
  </w:style>
  <w:style w:type="character" w:customStyle="1" w:styleId="PlainTextChar">
    <w:name w:val="Plain Text Char"/>
    <w:basedOn w:val="DefaultParagraphFont"/>
    <w:link w:val="PlainText"/>
    <w:uiPriority w:val="99"/>
    <w:rsid w:val="00B659B5"/>
    <w:rPr>
      <w:rFonts w:ascii="Consolas" w:eastAsia="Calibri" w:hAnsi="Consolas" w:cs="Times New Roman"/>
      <w:sz w:val="21"/>
      <w:szCs w:val="21"/>
    </w:rPr>
  </w:style>
  <w:style w:type="paragraph" w:customStyle="1" w:styleId="naiskr">
    <w:name w:val="naiskr"/>
    <w:basedOn w:val="Normal"/>
    <w:rsid w:val="00B659B5"/>
    <w:pPr>
      <w:spacing w:before="120" w:after="120" w:line="240" w:lineRule="auto"/>
    </w:pPr>
    <w:rPr>
      <w:rFonts w:ascii="Times New Roman" w:eastAsia="Times New Roman" w:hAnsi="Times New Roman" w:cs="Times New Roman"/>
      <w:sz w:val="24"/>
      <w:szCs w:val="24"/>
      <w:lang w:eastAsia="lv-LV"/>
    </w:rPr>
  </w:style>
  <w:style w:type="character" w:styleId="CommentReference">
    <w:name w:val="annotation reference"/>
    <w:uiPriority w:val="99"/>
    <w:rsid w:val="00B659B5"/>
    <w:rPr>
      <w:sz w:val="16"/>
      <w:szCs w:val="16"/>
    </w:rPr>
  </w:style>
  <w:style w:type="paragraph" w:styleId="CommentText">
    <w:name w:val="annotation text"/>
    <w:basedOn w:val="Normal"/>
    <w:link w:val="CommentTextChar"/>
    <w:uiPriority w:val="99"/>
    <w:rsid w:val="00B659B5"/>
    <w:pPr>
      <w:suppressAutoHyphens/>
      <w:spacing w:after="0" w:line="240" w:lineRule="auto"/>
    </w:pPr>
    <w:rPr>
      <w:rFonts w:ascii="Times New Roman" w:eastAsia="Times New Roman" w:hAnsi="Times New Roman" w:cs="Times New Roman"/>
      <w:sz w:val="20"/>
      <w:szCs w:val="20"/>
      <w:lang w:eastAsia="ar-SA"/>
    </w:rPr>
  </w:style>
  <w:style w:type="character" w:customStyle="1" w:styleId="CommentTextChar">
    <w:name w:val="Comment Text Char"/>
    <w:basedOn w:val="DefaultParagraphFont"/>
    <w:link w:val="CommentText"/>
    <w:uiPriority w:val="99"/>
    <w:rsid w:val="00B659B5"/>
    <w:rPr>
      <w:rFonts w:ascii="Times New Roman" w:eastAsia="Times New Roman" w:hAnsi="Times New Roman" w:cs="Times New Roman"/>
      <w:sz w:val="20"/>
      <w:szCs w:val="20"/>
      <w:lang w:val="lv-LV" w:eastAsia="ar-SA"/>
    </w:rPr>
  </w:style>
  <w:style w:type="paragraph" w:styleId="CommentSubject">
    <w:name w:val="annotation subject"/>
    <w:basedOn w:val="CommentText"/>
    <w:next w:val="CommentText"/>
    <w:link w:val="CommentSubjectChar"/>
    <w:semiHidden/>
    <w:rsid w:val="00B659B5"/>
    <w:rPr>
      <w:b/>
      <w:bCs/>
    </w:rPr>
  </w:style>
  <w:style w:type="character" w:customStyle="1" w:styleId="CommentSubjectChar">
    <w:name w:val="Comment Subject Char"/>
    <w:basedOn w:val="CommentTextChar"/>
    <w:link w:val="CommentSubject"/>
    <w:semiHidden/>
    <w:rsid w:val="00B659B5"/>
    <w:rPr>
      <w:rFonts w:ascii="Times New Roman" w:eastAsia="Times New Roman" w:hAnsi="Times New Roman" w:cs="Times New Roman"/>
      <w:b/>
      <w:bCs/>
      <w:sz w:val="20"/>
      <w:szCs w:val="20"/>
      <w:lang w:val="lv-LV" w:eastAsia="ar-SA"/>
    </w:rPr>
  </w:style>
  <w:style w:type="paragraph" w:styleId="ListBullet">
    <w:name w:val="List Bullet"/>
    <w:basedOn w:val="Normal"/>
    <w:rsid w:val="00B659B5"/>
    <w:pPr>
      <w:numPr>
        <w:numId w:val="2"/>
      </w:numPr>
      <w:suppressAutoHyphens/>
      <w:spacing w:after="0" w:line="240" w:lineRule="auto"/>
      <w:contextualSpacing/>
    </w:pPr>
    <w:rPr>
      <w:rFonts w:ascii="Times New Roman" w:eastAsia="Times New Roman" w:hAnsi="Times New Roman" w:cs="Times New Roman"/>
      <w:sz w:val="24"/>
      <w:szCs w:val="24"/>
      <w:lang w:eastAsia="ar-SA"/>
    </w:rPr>
  </w:style>
  <w:style w:type="table" w:styleId="TableGrid">
    <w:name w:val="Table Grid"/>
    <w:basedOn w:val="TableNormal"/>
    <w:uiPriority w:val="39"/>
    <w:rsid w:val="00B659B5"/>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659B5"/>
    <w:pPr>
      <w:spacing w:after="0" w:line="240" w:lineRule="auto"/>
    </w:pPr>
    <w:rPr>
      <w:rFonts w:ascii="Times New Roman" w:eastAsia="Times New Roman" w:hAnsi="Times New Roman" w:cs="Times New Roman"/>
      <w:sz w:val="24"/>
      <w:szCs w:val="24"/>
      <w:lang w:val="lv-LV" w:eastAsia="ar-SA"/>
    </w:rPr>
  </w:style>
  <w:style w:type="character" w:styleId="Strong">
    <w:name w:val="Strong"/>
    <w:basedOn w:val="DefaultParagraphFont"/>
    <w:uiPriority w:val="22"/>
    <w:qFormat/>
    <w:rsid w:val="0033449E"/>
    <w:rPr>
      <w:b/>
      <w:bCs/>
    </w:rPr>
  </w:style>
  <w:style w:type="character" w:customStyle="1" w:styleId="Heading1Char">
    <w:name w:val="Heading 1 Char"/>
    <w:basedOn w:val="DefaultParagraphFont"/>
    <w:link w:val="Heading1"/>
    <w:uiPriority w:val="9"/>
    <w:rsid w:val="0088688A"/>
    <w:rPr>
      <w:rFonts w:asciiTheme="majorHAnsi" w:eastAsiaTheme="majorEastAsia" w:hAnsiTheme="majorHAnsi" w:cstheme="majorBidi"/>
      <w:color w:val="365F91" w:themeColor="accent1" w:themeShade="BF"/>
      <w:sz w:val="32"/>
      <w:szCs w:val="32"/>
      <w:lang w:val="lv-LV"/>
    </w:rPr>
  </w:style>
  <w:style w:type="character" w:customStyle="1" w:styleId="UnresolvedMention1">
    <w:name w:val="Unresolved Mention1"/>
    <w:basedOn w:val="DefaultParagraphFont"/>
    <w:uiPriority w:val="99"/>
    <w:semiHidden/>
    <w:unhideWhenUsed/>
    <w:rsid w:val="00806C92"/>
    <w:rPr>
      <w:color w:val="605E5C"/>
      <w:shd w:val="clear" w:color="auto" w:fill="E1DFDD"/>
    </w:rPr>
  </w:style>
  <w:style w:type="paragraph" w:customStyle="1" w:styleId="programmas">
    <w:name w:val="programmas"/>
    <w:basedOn w:val="Normal"/>
    <w:rsid w:val="00DC0D52"/>
    <w:pPr>
      <w:widowControl w:val="0"/>
      <w:spacing w:before="120" w:after="120" w:line="240" w:lineRule="auto"/>
      <w:jc w:val="center"/>
    </w:pPr>
    <w:rPr>
      <w:rFonts w:ascii="Times New Roman" w:eastAsia="Times New Roman" w:hAnsi="Times New Roman" w:cs="Times New Roman"/>
      <w:sz w:val="24"/>
      <w:szCs w:val="20"/>
      <w:u w:val="single"/>
      <w:lang w:val="en-US"/>
    </w:rPr>
  </w:style>
  <w:style w:type="paragraph" w:styleId="FootnoteText">
    <w:name w:val="footnote text"/>
    <w:aliases w:val="FOOTNOTES,FT,Footnote,Footnote Text AG,Footnote Text Char Char1 Char,Footnote Text Char1,Footnote Text Char1 Char Char Char Char,Footnote Text Char2 Char,Footnote Text Char2 Char Char Char,Fußnote,SD Footnote Text,fn,ft,single space,stile "/>
    <w:basedOn w:val="Normal"/>
    <w:link w:val="FootnoteTextChar"/>
    <w:uiPriority w:val="99"/>
    <w:qFormat/>
    <w:rsid w:val="00B17112"/>
    <w:pPr>
      <w:spacing w:after="0" w:line="240" w:lineRule="auto"/>
    </w:pPr>
    <w:rPr>
      <w:rFonts w:ascii="Arial" w:eastAsia="Times New Roman" w:hAnsi="Arial" w:cs="Times New Roman"/>
      <w:sz w:val="20"/>
      <w:szCs w:val="20"/>
      <w:lang w:val="en-GB" w:eastAsia="lv-LV"/>
    </w:rPr>
  </w:style>
  <w:style w:type="character" w:customStyle="1" w:styleId="FootnoteTextChar">
    <w:name w:val="Footnote Text Char"/>
    <w:aliases w:val="FOOTNOTES Char,FT Char,Footnote Char,Footnote Text AG Char,Footnote Text Char Char1 Char Char,Footnote Text Char1 Char,Footnote Text Char1 Char Char Char Char Char,Footnote Text Char2 Char Char,Footnote Text Char2 Char Char Char Char"/>
    <w:basedOn w:val="DefaultParagraphFont"/>
    <w:link w:val="FootnoteText"/>
    <w:uiPriority w:val="99"/>
    <w:qFormat/>
    <w:rsid w:val="00B17112"/>
    <w:rPr>
      <w:rFonts w:ascii="Arial" w:eastAsia="Times New Roman" w:hAnsi="Arial" w:cs="Times New Roman"/>
      <w:sz w:val="20"/>
      <w:szCs w:val="20"/>
      <w:lang w:val="en-GB" w:eastAsia="lv-LV"/>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
    <w:link w:val="CharCharCharChar"/>
    <w:uiPriority w:val="99"/>
    <w:qFormat/>
    <w:rsid w:val="00B17112"/>
    <w:rPr>
      <w:rFonts w:cs="Times New Roman"/>
      <w:vertAlign w:val="superscript"/>
    </w:rPr>
  </w:style>
  <w:style w:type="paragraph" w:customStyle="1" w:styleId="CharCharCharChar">
    <w:name w:val="Char Char Char Char"/>
    <w:aliases w:val="Char2"/>
    <w:basedOn w:val="Normal"/>
    <w:next w:val="Normal"/>
    <w:link w:val="FootnoteReference"/>
    <w:uiPriority w:val="99"/>
    <w:rsid w:val="00B17112"/>
    <w:pPr>
      <w:widowControl w:val="0"/>
      <w:autoSpaceDE w:val="0"/>
      <w:autoSpaceDN w:val="0"/>
      <w:adjustRightInd w:val="0"/>
      <w:spacing w:before="60" w:after="160" w:line="240" w:lineRule="exact"/>
      <w:jc w:val="both"/>
      <w:textAlignment w:val="baseline"/>
    </w:pPr>
    <w:rPr>
      <w:rFonts w:cs="Times New Roman"/>
      <w:vertAlign w:val="superscript"/>
      <w:lang w:val="en-US"/>
    </w:rPr>
  </w:style>
  <w:style w:type="character" w:customStyle="1" w:styleId="ListParagraphChar">
    <w:name w:val="List Paragraph Char"/>
    <w:aliases w:val="2 Char,Strip Char,Akapit z listą BS Char,Bullet 1 Char,Bullet Points Char,Dot pt Char,F5 List Paragraph Char,Heading 2_sj Char,IFCL - List Paragraph Char,Indicator Text Char,List Paragraph Char Char Char Char,List Paragraph1 Char"/>
    <w:link w:val="ListParagraph"/>
    <w:uiPriority w:val="99"/>
    <w:qFormat/>
    <w:locked/>
    <w:rsid w:val="004B32B3"/>
    <w:rPr>
      <w:rFonts w:ascii="Calibri" w:eastAsia="Calibri" w:hAnsi="Calibri" w:cs="Times New Roman"/>
      <w:lang w:val="lv-LV" w:eastAsia="ar-SA"/>
    </w:rPr>
  </w:style>
  <w:style w:type="character" w:customStyle="1" w:styleId="normaltextrun">
    <w:name w:val="normaltextrun"/>
    <w:basedOn w:val="DefaultParagraphFont"/>
    <w:rsid w:val="0004431F"/>
  </w:style>
  <w:style w:type="character" w:customStyle="1" w:styleId="eop">
    <w:name w:val="eop"/>
    <w:basedOn w:val="DefaultParagraphFont"/>
    <w:rsid w:val="0004431F"/>
  </w:style>
  <w:style w:type="character" w:customStyle="1" w:styleId="spellingerror">
    <w:name w:val="spellingerror"/>
    <w:basedOn w:val="DefaultParagraphFont"/>
    <w:rsid w:val="00B513A4"/>
  </w:style>
  <w:style w:type="paragraph" w:customStyle="1" w:styleId="paragraph">
    <w:name w:val="paragraph"/>
    <w:basedOn w:val="Normal"/>
    <w:rsid w:val="00B1086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2">
    <w:name w:val="Unresolved Mention2"/>
    <w:basedOn w:val="DefaultParagraphFont"/>
    <w:uiPriority w:val="99"/>
    <w:semiHidden/>
    <w:unhideWhenUsed/>
    <w:rsid w:val="002016B4"/>
    <w:rPr>
      <w:color w:val="605E5C"/>
      <w:shd w:val="clear" w:color="auto" w:fill="E1DFDD"/>
    </w:rPr>
  </w:style>
  <w:style w:type="character" w:customStyle="1" w:styleId="markbg973vupp">
    <w:name w:val="markbg973vupp"/>
    <w:basedOn w:val="DefaultParagraphFont"/>
    <w:rsid w:val="00EB42E4"/>
  </w:style>
  <w:style w:type="character" w:customStyle="1" w:styleId="UnresolvedMention">
    <w:name w:val="Unresolved Mention"/>
    <w:basedOn w:val="DefaultParagraphFont"/>
    <w:uiPriority w:val="99"/>
    <w:semiHidden/>
    <w:unhideWhenUsed/>
    <w:rsid w:val="006D1EF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0" w:qFormat="1"/>
    <w:lsdException w:name="footnote reference" w:qFormat="1"/>
    <w:lsdException w:name="page number" w:uiPriority="0"/>
    <w:lsdException w:name="List"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7B0"/>
    <w:rPr>
      <w:lang w:val="lv-LV"/>
    </w:rPr>
  </w:style>
  <w:style w:type="paragraph" w:styleId="Heading1">
    <w:name w:val="heading 1"/>
    <w:basedOn w:val="Normal"/>
    <w:next w:val="Normal"/>
    <w:link w:val="Heading1Char"/>
    <w:uiPriority w:val="9"/>
    <w:qFormat/>
    <w:rsid w:val="0088688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qFormat/>
    <w:rsid w:val="00B659B5"/>
    <w:pPr>
      <w:keepNext/>
      <w:suppressAutoHyphens/>
      <w:spacing w:before="240" w:after="60" w:line="240" w:lineRule="auto"/>
      <w:outlineLvl w:val="2"/>
    </w:pPr>
    <w:rPr>
      <w:rFonts w:ascii="Arial" w:eastAsia="Times New Roman" w:hAnsi="Arial" w:cs="Arial"/>
      <w:b/>
      <w:bCs/>
      <w:sz w:val="26"/>
      <w:szCs w:val="26"/>
      <w:lang w:eastAsia="ar-SA"/>
    </w:rPr>
  </w:style>
  <w:style w:type="paragraph" w:styleId="Heading5">
    <w:name w:val="heading 5"/>
    <w:basedOn w:val="Normal"/>
    <w:next w:val="Normal"/>
    <w:link w:val="Heading5Char"/>
    <w:qFormat/>
    <w:rsid w:val="00B659B5"/>
    <w:pPr>
      <w:keepNext/>
      <w:numPr>
        <w:ilvl w:val="4"/>
        <w:numId w:val="1"/>
      </w:numPr>
      <w:suppressAutoHyphens/>
      <w:spacing w:after="0" w:line="240" w:lineRule="auto"/>
      <w:jc w:val="center"/>
      <w:outlineLvl w:val="4"/>
    </w:pPr>
    <w:rPr>
      <w:rFonts w:ascii="Times New Roman" w:eastAsia="Times New Roman" w:hAnsi="Times New Roman" w:cs="Times New Roman"/>
      <w:b/>
      <w:color w:val="FF000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659B5"/>
    <w:rPr>
      <w:rFonts w:ascii="Arial" w:eastAsia="Times New Roman" w:hAnsi="Arial" w:cs="Arial"/>
      <w:b/>
      <w:bCs/>
      <w:sz w:val="26"/>
      <w:szCs w:val="26"/>
      <w:lang w:val="lv-LV" w:eastAsia="ar-SA"/>
    </w:rPr>
  </w:style>
  <w:style w:type="character" w:customStyle="1" w:styleId="Heading5Char">
    <w:name w:val="Heading 5 Char"/>
    <w:basedOn w:val="DefaultParagraphFont"/>
    <w:link w:val="Heading5"/>
    <w:rsid w:val="00B659B5"/>
    <w:rPr>
      <w:rFonts w:ascii="Times New Roman" w:eastAsia="Times New Roman" w:hAnsi="Times New Roman" w:cs="Times New Roman"/>
      <w:b/>
      <w:color w:val="FF0000"/>
      <w:szCs w:val="20"/>
      <w:lang w:val="lv-LV" w:eastAsia="ar-SA"/>
    </w:rPr>
  </w:style>
  <w:style w:type="numbering" w:customStyle="1" w:styleId="NoList1">
    <w:name w:val="No List1"/>
    <w:next w:val="NoList"/>
    <w:uiPriority w:val="99"/>
    <w:semiHidden/>
    <w:unhideWhenUsed/>
    <w:rsid w:val="00B659B5"/>
  </w:style>
  <w:style w:type="character" w:customStyle="1" w:styleId="WW8Num3z0">
    <w:name w:val="WW8Num3z0"/>
    <w:rsid w:val="00B659B5"/>
    <w:rPr>
      <w:rFonts w:ascii="Times New Roman" w:eastAsia="Times New Roman" w:hAnsi="Times New Roman" w:cs="Times New Roman"/>
      <w:color w:val="008000"/>
    </w:rPr>
  </w:style>
  <w:style w:type="character" w:customStyle="1" w:styleId="WW8Num4z0">
    <w:name w:val="WW8Num4z0"/>
    <w:rsid w:val="00B659B5"/>
    <w:rPr>
      <w:rFonts w:ascii="Times New Roman" w:eastAsia="Times New Roman" w:hAnsi="Times New Roman" w:cs="Times New Roman"/>
    </w:rPr>
  </w:style>
  <w:style w:type="character" w:customStyle="1" w:styleId="DefaultParagraphFont1">
    <w:name w:val="Default Paragraph Font1"/>
    <w:rsid w:val="00B659B5"/>
  </w:style>
  <w:style w:type="character" w:customStyle="1" w:styleId="Absatz-Standardschriftart">
    <w:name w:val="Absatz-Standardschriftart"/>
    <w:rsid w:val="00B659B5"/>
  </w:style>
  <w:style w:type="character" w:customStyle="1" w:styleId="WW-Absatz-Standardschriftart">
    <w:name w:val="WW-Absatz-Standardschriftart"/>
    <w:rsid w:val="00B659B5"/>
  </w:style>
  <w:style w:type="character" w:customStyle="1" w:styleId="WW-Absatz-Standardschriftart1">
    <w:name w:val="WW-Absatz-Standardschriftart1"/>
    <w:rsid w:val="00B659B5"/>
  </w:style>
  <w:style w:type="character" w:customStyle="1" w:styleId="WW-Absatz-Standardschriftart11">
    <w:name w:val="WW-Absatz-Standardschriftart11"/>
    <w:rsid w:val="00B659B5"/>
  </w:style>
  <w:style w:type="character" w:customStyle="1" w:styleId="WW-DefaultParagraphFont">
    <w:name w:val="WW-Default Paragraph Font"/>
    <w:rsid w:val="00B659B5"/>
  </w:style>
  <w:style w:type="character" w:customStyle="1" w:styleId="WW8Num2z0">
    <w:name w:val="WW8Num2z0"/>
    <w:rsid w:val="00B659B5"/>
    <w:rPr>
      <w:rFonts w:ascii="Symbol" w:hAnsi="Symbol"/>
    </w:rPr>
  </w:style>
  <w:style w:type="character" w:customStyle="1" w:styleId="WW8Num2z1">
    <w:name w:val="WW8Num2z1"/>
    <w:rsid w:val="00B659B5"/>
    <w:rPr>
      <w:rFonts w:ascii="Courier New" w:hAnsi="Courier New" w:cs="Courier New"/>
    </w:rPr>
  </w:style>
  <w:style w:type="character" w:customStyle="1" w:styleId="WW8Num2z2">
    <w:name w:val="WW8Num2z2"/>
    <w:rsid w:val="00B659B5"/>
    <w:rPr>
      <w:rFonts w:ascii="Wingdings" w:hAnsi="Wingdings"/>
    </w:rPr>
  </w:style>
  <w:style w:type="character" w:customStyle="1" w:styleId="WW-DefaultParagraphFont1">
    <w:name w:val="WW-Default Paragraph Font1"/>
    <w:rsid w:val="00B659B5"/>
  </w:style>
  <w:style w:type="character" w:customStyle="1" w:styleId="WW8Num7z0">
    <w:name w:val="WW8Num7z0"/>
    <w:rsid w:val="00B659B5"/>
    <w:rPr>
      <w:rFonts w:ascii="Symbol" w:eastAsia="Times New Roman" w:hAnsi="Symbol" w:cs="Times New Roman"/>
    </w:rPr>
  </w:style>
  <w:style w:type="character" w:customStyle="1" w:styleId="WW8Num7z1">
    <w:name w:val="WW8Num7z1"/>
    <w:rsid w:val="00B659B5"/>
    <w:rPr>
      <w:rFonts w:ascii="Courier New" w:hAnsi="Courier New"/>
    </w:rPr>
  </w:style>
  <w:style w:type="character" w:customStyle="1" w:styleId="WW8Num7z2">
    <w:name w:val="WW8Num7z2"/>
    <w:rsid w:val="00B659B5"/>
    <w:rPr>
      <w:rFonts w:ascii="Wingdings" w:hAnsi="Wingdings"/>
    </w:rPr>
  </w:style>
  <w:style w:type="character" w:customStyle="1" w:styleId="WW8Num7z3">
    <w:name w:val="WW8Num7z3"/>
    <w:rsid w:val="00B659B5"/>
    <w:rPr>
      <w:rFonts w:ascii="Symbol" w:hAnsi="Symbol"/>
    </w:rPr>
  </w:style>
  <w:style w:type="character" w:customStyle="1" w:styleId="WW-DefaultParagraphFont11">
    <w:name w:val="WW-Default Paragraph Font11"/>
    <w:rsid w:val="00B659B5"/>
  </w:style>
  <w:style w:type="character" w:styleId="PageNumber">
    <w:name w:val="page number"/>
    <w:basedOn w:val="WW-DefaultParagraphFont11"/>
    <w:rsid w:val="00B659B5"/>
  </w:style>
  <w:style w:type="character" w:customStyle="1" w:styleId="DAP">
    <w:name w:val="DAP"/>
    <w:rsid w:val="00B659B5"/>
    <w:rPr>
      <w:rFonts w:ascii="Arial" w:hAnsi="Arial" w:cs="Arial"/>
      <w:color w:val="000080"/>
      <w:sz w:val="20"/>
      <w:szCs w:val="20"/>
    </w:rPr>
  </w:style>
  <w:style w:type="character" w:styleId="Hyperlink">
    <w:name w:val="Hyperlink"/>
    <w:rsid w:val="00B659B5"/>
    <w:rPr>
      <w:color w:val="0000FF"/>
      <w:u w:val="single"/>
    </w:rPr>
  </w:style>
  <w:style w:type="character" w:customStyle="1" w:styleId="NumberingSymbols">
    <w:name w:val="Numbering Symbols"/>
    <w:rsid w:val="00B659B5"/>
  </w:style>
  <w:style w:type="paragraph" w:customStyle="1" w:styleId="Heading">
    <w:name w:val="Heading"/>
    <w:basedOn w:val="Normal"/>
    <w:next w:val="BodyText"/>
    <w:rsid w:val="00B659B5"/>
    <w:pPr>
      <w:keepNext/>
      <w:suppressAutoHyphens/>
      <w:spacing w:before="240" w:after="120" w:line="240" w:lineRule="auto"/>
    </w:pPr>
    <w:rPr>
      <w:rFonts w:ascii="Arial" w:eastAsia="Arial" w:hAnsi="Arial" w:cs="Tahoma"/>
      <w:sz w:val="28"/>
      <w:szCs w:val="28"/>
      <w:lang w:eastAsia="ar-SA"/>
    </w:rPr>
  </w:style>
  <w:style w:type="paragraph" w:styleId="BodyText">
    <w:name w:val="Body Text"/>
    <w:basedOn w:val="Normal"/>
    <w:link w:val="BodyTextChar"/>
    <w:rsid w:val="00B659B5"/>
    <w:pPr>
      <w:suppressAutoHyphens/>
      <w:spacing w:after="120" w:line="240" w:lineRule="auto"/>
    </w:pPr>
    <w:rPr>
      <w:rFonts w:ascii="Times New Roman" w:eastAsia="Times New Roman" w:hAnsi="Times New Roman" w:cs="Times New Roman"/>
      <w:sz w:val="24"/>
      <w:szCs w:val="24"/>
      <w:lang w:eastAsia="ar-SA"/>
    </w:rPr>
  </w:style>
  <w:style w:type="character" w:customStyle="1" w:styleId="BodyTextChar">
    <w:name w:val="Body Text Char"/>
    <w:basedOn w:val="DefaultParagraphFont"/>
    <w:link w:val="BodyText"/>
    <w:rsid w:val="00B659B5"/>
    <w:rPr>
      <w:rFonts w:ascii="Times New Roman" w:eastAsia="Times New Roman" w:hAnsi="Times New Roman" w:cs="Times New Roman"/>
      <w:sz w:val="24"/>
      <w:szCs w:val="24"/>
      <w:lang w:val="lv-LV" w:eastAsia="ar-SA"/>
    </w:rPr>
  </w:style>
  <w:style w:type="paragraph" w:styleId="List">
    <w:name w:val="List"/>
    <w:basedOn w:val="BodyText"/>
    <w:rsid w:val="00B659B5"/>
    <w:rPr>
      <w:rFonts w:cs="Tahoma"/>
    </w:rPr>
  </w:style>
  <w:style w:type="paragraph" w:styleId="Caption">
    <w:name w:val="caption"/>
    <w:basedOn w:val="Normal"/>
    <w:qFormat/>
    <w:rsid w:val="00B659B5"/>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x">
    <w:name w:val="Index"/>
    <w:basedOn w:val="Normal"/>
    <w:rsid w:val="00B659B5"/>
    <w:pPr>
      <w:suppressLineNumbers/>
      <w:suppressAutoHyphens/>
      <w:spacing w:after="0" w:line="240" w:lineRule="auto"/>
    </w:pPr>
    <w:rPr>
      <w:rFonts w:ascii="Times New Roman" w:eastAsia="Times New Roman" w:hAnsi="Times New Roman" w:cs="Tahoma"/>
      <w:sz w:val="24"/>
      <w:szCs w:val="24"/>
      <w:lang w:eastAsia="ar-SA"/>
    </w:rPr>
  </w:style>
  <w:style w:type="paragraph" w:styleId="Footer">
    <w:name w:val="footer"/>
    <w:basedOn w:val="Normal"/>
    <w:link w:val="FooterChar"/>
    <w:uiPriority w:val="99"/>
    <w:rsid w:val="00B659B5"/>
    <w:pPr>
      <w:tabs>
        <w:tab w:val="center" w:pos="4153"/>
        <w:tab w:val="right" w:pos="8306"/>
      </w:tabs>
      <w:suppressAutoHyphens/>
      <w:spacing w:after="0" w:line="240" w:lineRule="auto"/>
    </w:pPr>
    <w:rPr>
      <w:rFonts w:ascii="Times New Roman" w:eastAsia="Times New Roman" w:hAnsi="Times New Roman" w:cs="Times New Roman"/>
      <w:sz w:val="24"/>
      <w:szCs w:val="24"/>
      <w:lang w:eastAsia="ar-SA"/>
    </w:rPr>
  </w:style>
  <w:style w:type="character" w:customStyle="1" w:styleId="FooterChar">
    <w:name w:val="Footer Char"/>
    <w:basedOn w:val="DefaultParagraphFont"/>
    <w:link w:val="Footer"/>
    <w:uiPriority w:val="99"/>
    <w:rsid w:val="00B659B5"/>
    <w:rPr>
      <w:rFonts w:ascii="Times New Roman" w:eastAsia="Times New Roman" w:hAnsi="Times New Roman" w:cs="Times New Roman"/>
      <w:sz w:val="24"/>
      <w:szCs w:val="24"/>
      <w:lang w:val="lv-LV" w:eastAsia="ar-SA"/>
    </w:rPr>
  </w:style>
  <w:style w:type="paragraph" w:styleId="BalloonText">
    <w:name w:val="Balloon Text"/>
    <w:basedOn w:val="Normal"/>
    <w:link w:val="BalloonTextChar"/>
    <w:rsid w:val="00B659B5"/>
    <w:pPr>
      <w:suppressAutoHyphens/>
      <w:spacing w:after="0" w:line="240" w:lineRule="auto"/>
    </w:pPr>
    <w:rPr>
      <w:rFonts w:ascii="Tahoma" w:eastAsia="Times New Roman" w:hAnsi="Tahoma" w:cs="Tahoma"/>
      <w:sz w:val="16"/>
      <w:szCs w:val="16"/>
      <w:lang w:eastAsia="ar-SA"/>
    </w:rPr>
  </w:style>
  <w:style w:type="character" w:customStyle="1" w:styleId="BalloonTextChar">
    <w:name w:val="Balloon Text Char"/>
    <w:basedOn w:val="DefaultParagraphFont"/>
    <w:link w:val="BalloonText"/>
    <w:rsid w:val="00B659B5"/>
    <w:rPr>
      <w:rFonts w:ascii="Tahoma" w:eastAsia="Times New Roman" w:hAnsi="Tahoma" w:cs="Tahoma"/>
      <w:sz w:val="16"/>
      <w:szCs w:val="16"/>
      <w:lang w:val="lv-LV" w:eastAsia="ar-SA"/>
    </w:rPr>
  </w:style>
  <w:style w:type="paragraph" w:customStyle="1" w:styleId="CharCharRakstzRakstz">
    <w:name w:val="Char Char Rakstz. Rakstz."/>
    <w:basedOn w:val="Normal"/>
    <w:rsid w:val="00B659B5"/>
    <w:pPr>
      <w:suppressAutoHyphens/>
      <w:spacing w:before="40" w:after="0" w:line="240" w:lineRule="auto"/>
    </w:pPr>
    <w:rPr>
      <w:rFonts w:ascii="Times New Roman" w:eastAsia="Times New Roman" w:hAnsi="Times New Roman" w:cs="Times New Roman"/>
      <w:sz w:val="24"/>
      <w:szCs w:val="24"/>
      <w:lang w:val="pl-PL" w:eastAsia="ar-SA"/>
    </w:rPr>
  </w:style>
  <w:style w:type="paragraph" w:styleId="Header">
    <w:name w:val="header"/>
    <w:basedOn w:val="Normal"/>
    <w:link w:val="HeaderChar"/>
    <w:rsid w:val="00B659B5"/>
    <w:pPr>
      <w:tabs>
        <w:tab w:val="center" w:pos="4320"/>
        <w:tab w:val="right" w:pos="8640"/>
      </w:tabs>
      <w:suppressAutoHyphens/>
      <w:spacing w:after="0" w:line="240" w:lineRule="auto"/>
    </w:pPr>
    <w:rPr>
      <w:rFonts w:ascii="Times New Roman" w:eastAsia="Times New Roman" w:hAnsi="Times New Roman" w:cs="Times New Roman"/>
      <w:sz w:val="24"/>
      <w:szCs w:val="24"/>
      <w:lang w:eastAsia="ar-SA"/>
    </w:rPr>
  </w:style>
  <w:style w:type="character" w:customStyle="1" w:styleId="HeaderChar">
    <w:name w:val="Header Char"/>
    <w:basedOn w:val="DefaultParagraphFont"/>
    <w:link w:val="Header"/>
    <w:rsid w:val="00B659B5"/>
    <w:rPr>
      <w:rFonts w:ascii="Times New Roman" w:eastAsia="Times New Roman" w:hAnsi="Times New Roman" w:cs="Times New Roman"/>
      <w:sz w:val="24"/>
      <w:szCs w:val="24"/>
      <w:lang w:val="lv-LV" w:eastAsia="ar-SA"/>
    </w:rPr>
  </w:style>
  <w:style w:type="paragraph" w:customStyle="1" w:styleId="RakstzRakstzRakstzCharCharRakstzRakstz">
    <w:name w:val="Rakstz. Rakstz. Rakstz. Char Char Rakstz. Rakstz."/>
    <w:basedOn w:val="Normal"/>
    <w:rsid w:val="00B659B5"/>
    <w:pPr>
      <w:suppressAutoHyphens/>
      <w:spacing w:before="40" w:after="0" w:line="240" w:lineRule="auto"/>
    </w:pPr>
    <w:rPr>
      <w:rFonts w:ascii="Times New Roman" w:eastAsia="Times New Roman" w:hAnsi="Times New Roman" w:cs="Times New Roman"/>
      <w:sz w:val="24"/>
      <w:szCs w:val="24"/>
      <w:lang w:val="pl-PL" w:eastAsia="ar-SA"/>
    </w:rPr>
  </w:style>
  <w:style w:type="paragraph" w:customStyle="1" w:styleId="CharCharRakstzRakstzRakstzRakstzRakstzRakstzCharCharCharCharCharRakstzRakstzRakstzCharCharRakstzRakstzCharCharRakstzCharCharRakstzRakstzCharCharRakstzRakstz">
    <w:name w:val="Char Char Rakstz. Rakstz. Rakstz. Rakstz. Rakstz. Rakstz. Char Char Char Char Char Rakstz. Rakstz. Rakstz. Char Char Rakstz. Rakstz. Char Char Rakstz. Char Char Rakstz. Rakstz. Char Char Rakstz. Rakstz."/>
    <w:basedOn w:val="Normal"/>
    <w:rsid w:val="00B659B5"/>
    <w:pPr>
      <w:suppressAutoHyphens/>
      <w:spacing w:before="40" w:after="0" w:line="240" w:lineRule="auto"/>
    </w:pPr>
    <w:rPr>
      <w:rFonts w:ascii="Times New Roman" w:eastAsia="Times New Roman" w:hAnsi="Times New Roman" w:cs="Times New Roman"/>
      <w:sz w:val="24"/>
      <w:szCs w:val="24"/>
      <w:lang w:val="pl-PL" w:eastAsia="ar-SA"/>
    </w:rPr>
  </w:style>
  <w:style w:type="paragraph" w:styleId="HTMLPreformatted">
    <w:name w:val="HTML Preformatted"/>
    <w:basedOn w:val="Normal"/>
    <w:link w:val="HTMLPreformattedChar"/>
    <w:rsid w:val="00B65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PreformattedChar">
    <w:name w:val="HTML Preformatted Char"/>
    <w:basedOn w:val="DefaultParagraphFont"/>
    <w:link w:val="HTMLPreformatted"/>
    <w:rsid w:val="00B659B5"/>
    <w:rPr>
      <w:rFonts w:ascii="Courier New" w:eastAsia="Times New Roman" w:hAnsi="Courier New" w:cs="Courier New"/>
      <w:sz w:val="20"/>
      <w:szCs w:val="20"/>
      <w:lang w:val="lv-LV" w:eastAsia="ar-SA"/>
    </w:rPr>
  </w:style>
  <w:style w:type="paragraph" w:customStyle="1" w:styleId="CharCharRakstzRakstz1">
    <w:name w:val="Char Char Rakstz. Rakstz.1"/>
    <w:basedOn w:val="Normal"/>
    <w:rsid w:val="00B659B5"/>
    <w:pPr>
      <w:suppressAutoHyphens/>
      <w:spacing w:before="40" w:after="0" w:line="240" w:lineRule="auto"/>
    </w:pPr>
    <w:rPr>
      <w:rFonts w:ascii="Times New Roman" w:eastAsia="Times New Roman" w:hAnsi="Times New Roman" w:cs="Times New Roman"/>
      <w:sz w:val="24"/>
      <w:szCs w:val="24"/>
      <w:lang w:val="pl-PL" w:eastAsia="ar-SA"/>
    </w:rPr>
  </w:style>
  <w:style w:type="paragraph" w:customStyle="1" w:styleId="CharCharRakstzRakstz2">
    <w:name w:val="Char Char Rakstz. Rakstz.2"/>
    <w:basedOn w:val="Normal"/>
    <w:rsid w:val="00B659B5"/>
    <w:pPr>
      <w:suppressAutoHyphens/>
      <w:spacing w:before="40" w:after="0" w:line="240" w:lineRule="auto"/>
    </w:pPr>
    <w:rPr>
      <w:rFonts w:ascii="Times New Roman" w:eastAsia="Times New Roman" w:hAnsi="Times New Roman" w:cs="Times New Roman"/>
      <w:sz w:val="24"/>
      <w:szCs w:val="24"/>
      <w:lang w:val="pl-PL" w:eastAsia="ar-SA"/>
    </w:rPr>
  </w:style>
  <w:style w:type="paragraph" w:customStyle="1" w:styleId="CharCharChar">
    <w:name w:val="Char Char Char"/>
    <w:basedOn w:val="Normal"/>
    <w:rsid w:val="00B659B5"/>
    <w:pPr>
      <w:suppressAutoHyphens/>
      <w:spacing w:before="40" w:after="0" w:line="240" w:lineRule="auto"/>
    </w:pPr>
    <w:rPr>
      <w:rFonts w:ascii="Times New Roman" w:eastAsia="Times New Roman" w:hAnsi="Times New Roman" w:cs="Times New Roman"/>
      <w:sz w:val="24"/>
      <w:szCs w:val="24"/>
      <w:lang w:val="pl-PL" w:eastAsia="ar-SA"/>
    </w:rPr>
  </w:style>
  <w:style w:type="paragraph" w:customStyle="1" w:styleId="CharCharRakstz">
    <w:name w:val="Char Char Rakstz."/>
    <w:basedOn w:val="Normal"/>
    <w:rsid w:val="00B659B5"/>
    <w:pPr>
      <w:suppressAutoHyphens/>
      <w:spacing w:before="40" w:after="0" w:line="240" w:lineRule="auto"/>
    </w:pPr>
    <w:rPr>
      <w:rFonts w:ascii="Times New Roman" w:eastAsia="Times New Roman" w:hAnsi="Times New Roman" w:cs="Times New Roman"/>
      <w:sz w:val="24"/>
      <w:szCs w:val="24"/>
      <w:lang w:val="pl-PL" w:eastAsia="ar-SA"/>
    </w:rPr>
  </w:style>
  <w:style w:type="paragraph" w:styleId="NormalWeb">
    <w:name w:val="Normal (Web)"/>
    <w:basedOn w:val="Normal"/>
    <w:rsid w:val="00B659B5"/>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TableContents">
    <w:name w:val="Table Contents"/>
    <w:basedOn w:val="Normal"/>
    <w:rsid w:val="00B659B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ableHeading">
    <w:name w:val="Table Heading"/>
    <w:basedOn w:val="TableContents"/>
    <w:rsid w:val="00B659B5"/>
    <w:pPr>
      <w:jc w:val="center"/>
    </w:pPr>
    <w:rPr>
      <w:b/>
      <w:bCs/>
    </w:rPr>
  </w:style>
  <w:style w:type="paragraph" w:customStyle="1" w:styleId="Framecontents">
    <w:name w:val="Frame contents"/>
    <w:basedOn w:val="BodyText"/>
    <w:rsid w:val="00B659B5"/>
  </w:style>
  <w:style w:type="paragraph" w:styleId="ListParagraph">
    <w:name w:val="List Paragraph"/>
    <w:aliases w:val="2,Strip,Akapit z listą BS,Bullet 1,Bullet Points,Dot pt,F5 List Paragraph,Heading 2_sj,IFCL - List Paragraph,Indicator Text,List Paragraph Char Char Char,List Paragraph1,List Paragraph12,MAIN CONTENT,No Spacing1,Numbered Para 1"/>
    <w:basedOn w:val="Normal"/>
    <w:link w:val="ListParagraphChar"/>
    <w:uiPriority w:val="99"/>
    <w:qFormat/>
    <w:rsid w:val="00B659B5"/>
    <w:pPr>
      <w:ind w:left="720"/>
    </w:pPr>
    <w:rPr>
      <w:rFonts w:ascii="Calibri" w:eastAsia="Calibri" w:hAnsi="Calibri" w:cs="Times New Roman"/>
      <w:lang w:eastAsia="ar-SA"/>
    </w:rPr>
  </w:style>
  <w:style w:type="paragraph" w:styleId="PlainText">
    <w:name w:val="Plain Text"/>
    <w:basedOn w:val="Normal"/>
    <w:link w:val="PlainTextChar"/>
    <w:uiPriority w:val="99"/>
    <w:unhideWhenUsed/>
    <w:rsid w:val="00B659B5"/>
    <w:pPr>
      <w:spacing w:after="0" w:line="240" w:lineRule="auto"/>
    </w:pPr>
    <w:rPr>
      <w:rFonts w:ascii="Consolas" w:eastAsia="Calibri" w:hAnsi="Consolas" w:cs="Times New Roman"/>
      <w:sz w:val="21"/>
      <w:szCs w:val="21"/>
      <w:lang w:val="en-US"/>
    </w:rPr>
  </w:style>
  <w:style w:type="character" w:customStyle="1" w:styleId="PlainTextChar">
    <w:name w:val="Plain Text Char"/>
    <w:basedOn w:val="DefaultParagraphFont"/>
    <w:link w:val="PlainText"/>
    <w:uiPriority w:val="99"/>
    <w:rsid w:val="00B659B5"/>
    <w:rPr>
      <w:rFonts w:ascii="Consolas" w:eastAsia="Calibri" w:hAnsi="Consolas" w:cs="Times New Roman"/>
      <w:sz w:val="21"/>
      <w:szCs w:val="21"/>
    </w:rPr>
  </w:style>
  <w:style w:type="paragraph" w:customStyle="1" w:styleId="naiskr">
    <w:name w:val="naiskr"/>
    <w:basedOn w:val="Normal"/>
    <w:rsid w:val="00B659B5"/>
    <w:pPr>
      <w:spacing w:before="120" w:after="120" w:line="240" w:lineRule="auto"/>
    </w:pPr>
    <w:rPr>
      <w:rFonts w:ascii="Times New Roman" w:eastAsia="Times New Roman" w:hAnsi="Times New Roman" w:cs="Times New Roman"/>
      <w:sz w:val="24"/>
      <w:szCs w:val="24"/>
      <w:lang w:eastAsia="lv-LV"/>
    </w:rPr>
  </w:style>
  <w:style w:type="character" w:styleId="CommentReference">
    <w:name w:val="annotation reference"/>
    <w:uiPriority w:val="99"/>
    <w:rsid w:val="00B659B5"/>
    <w:rPr>
      <w:sz w:val="16"/>
      <w:szCs w:val="16"/>
    </w:rPr>
  </w:style>
  <w:style w:type="paragraph" w:styleId="CommentText">
    <w:name w:val="annotation text"/>
    <w:basedOn w:val="Normal"/>
    <w:link w:val="CommentTextChar"/>
    <w:uiPriority w:val="99"/>
    <w:rsid w:val="00B659B5"/>
    <w:pPr>
      <w:suppressAutoHyphens/>
      <w:spacing w:after="0" w:line="240" w:lineRule="auto"/>
    </w:pPr>
    <w:rPr>
      <w:rFonts w:ascii="Times New Roman" w:eastAsia="Times New Roman" w:hAnsi="Times New Roman" w:cs="Times New Roman"/>
      <w:sz w:val="20"/>
      <w:szCs w:val="20"/>
      <w:lang w:eastAsia="ar-SA"/>
    </w:rPr>
  </w:style>
  <w:style w:type="character" w:customStyle="1" w:styleId="CommentTextChar">
    <w:name w:val="Comment Text Char"/>
    <w:basedOn w:val="DefaultParagraphFont"/>
    <w:link w:val="CommentText"/>
    <w:uiPriority w:val="99"/>
    <w:rsid w:val="00B659B5"/>
    <w:rPr>
      <w:rFonts w:ascii="Times New Roman" w:eastAsia="Times New Roman" w:hAnsi="Times New Roman" w:cs="Times New Roman"/>
      <w:sz w:val="20"/>
      <w:szCs w:val="20"/>
      <w:lang w:val="lv-LV" w:eastAsia="ar-SA"/>
    </w:rPr>
  </w:style>
  <w:style w:type="paragraph" w:styleId="CommentSubject">
    <w:name w:val="annotation subject"/>
    <w:basedOn w:val="CommentText"/>
    <w:next w:val="CommentText"/>
    <w:link w:val="CommentSubjectChar"/>
    <w:semiHidden/>
    <w:rsid w:val="00B659B5"/>
    <w:rPr>
      <w:b/>
      <w:bCs/>
    </w:rPr>
  </w:style>
  <w:style w:type="character" w:customStyle="1" w:styleId="CommentSubjectChar">
    <w:name w:val="Comment Subject Char"/>
    <w:basedOn w:val="CommentTextChar"/>
    <w:link w:val="CommentSubject"/>
    <w:semiHidden/>
    <w:rsid w:val="00B659B5"/>
    <w:rPr>
      <w:rFonts w:ascii="Times New Roman" w:eastAsia="Times New Roman" w:hAnsi="Times New Roman" w:cs="Times New Roman"/>
      <w:b/>
      <w:bCs/>
      <w:sz w:val="20"/>
      <w:szCs w:val="20"/>
      <w:lang w:val="lv-LV" w:eastAsia="ar-SA"/>
    </w:rPr>
  </w:style>
  <w:style w:type="paragraph" w:styleId="ListBullet">
    <w:name w:val="List Bullet"/>
    <w:basedOn w:val="Normal"/>
    <w:rsid w:val="00B659B5"/>
    <w:pPr>
      <w:numPr>
        <w:numId w:val="2"/>
      </w:numPr>
      <w:suppressAutoHyphens/>
      <w:spacing w:after="0" w:line="240" w:lineRule="auto"/>
      <w:contextualSpacing/>
    </w:pPr>
    <w:rPr>
      <w:rFonts w:ascii="Times New Roman" w:eastAsia="Times New Roman" w:hAnsi="Times New Roman" w:cs="Times New Roman"/>
      <w:sz w:val="24"/>
      <w:szCs w:val="24"/>
      <w:lang w:eastAsia="ar-SA"/>
    </w:rPr>
  </w:style>
  <w:style w:type="table" w:styleId="TableGrid">
    <w:name w:val="Table Grid"/>
    <w:basedOn w:val="TableNormal"/>
    <w:uiPriority w:val="39"/>
    <w:rsid w:val="00B659B5"/>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659B5"/>
    <w:pPr>
      <w:spacing w:after="0" w:line="240" w:lineRule="auto"/>
    </w:pPr>
    <w:rPr>
      <w:rFonts w:ascii="Times New Roman" w:eastAsia="Times New Roman" w:hAnsi="Times New Roman" w:cs="Times New Roman"/>
      <w:sz w:val="24"/>
      <w:szCs w:val="24"/>
      <w:lang w:val="lv-LV" w:eastAsia="ar-SA"/>
    </w:rPr>
  </w:style>
  <w:style w:type="character" w:styleId="Strong">
    <w:name w:val="Strong"/>
    <w:basedOn w:val="DefaultParagraphFont"/>
    <w:uiPriority w:val="22"/>
    <w:qFormat/>
    <w:rsid w:val="0033449E"/>
    <w:rPr>
      <w:b/>
      <w:bCs/>
    </w:rPr>
  </w:style>
  <w:style w:type="character" w:customStyle="1" w:styleId="Heading1Char">
    <w:name w:val="Heading 1 Char"/>
    <w:basedOn w:val="DefaultParagraphFont"/>
    <w:link w:val="Heading1"/>
    <w:uiPriority w:val="9"/>
    <w:rsid w:val="0088688A"/>
    <w:rPr>
      <w:rFonts w:asciiTheme="majorHAnsi" w:eastAsiaTheme="majorEastAsia" w:hAnsiTheme="majorHAnsi" w:cstheme="majorBidi"/>
      <w:color w:val="365F91" w:themeColor="accent1" w:themeShade="BF"/>
      <w:sz w:val="32"/>
      <w:szCs w:val="32"/>
      <w:lang w:val="lv-LV"/>
    </w:rPr>
  </w:style>
  <w:style w:type="character" w:customStyle="1" w:styleId="UnresolvedMention1">
    <w:name w:val="Unresolved Mention1"/>
    <w:basedOn w:val="DefaultParagraphFont"/>
    <w:uiPriority w:val="99"/>
    <w:semiHidden/>
    <w:unhideWhenUsed/>
    <w:rsid w:val="00806C92"/>
    <w:rPr>
      <w:color w:val="605E5C"/>
      <w:shd w:val="clear" w:color="auto" w:fill="E1DFDD"/>
    </w:rPr>
  </w:style>
  <w:style w:type="paragraph" w:customStyle="1" w:styleId="programmas">
    <w:name w:val="programmas"/>
    <w:basedOn w:val="Normal"/>
    <w:rsid w:val="00DC0D52"/>
    <w:pPr>
      <w:widowControl w:val="0"/>
      <w:spacing w:before="120" w:after="120" w:line="240" w:lineRule="auto"/>
      <w:jc w:val="center"/>
    </w:pPr>
    <w:rPr>
      <w:rFonts w:ascii="Times New Roman" w:eastAsia="Times New Roman" w:hAnsi="Times New Roman" w:cs="Times New Roman"/>
      <w:sz w:val="24"/>
      <w:szCs w:val="20"/>
      <w:u w:val="single"/>
      <w:lang w:val="en-US"/>
    </w:rPr>
  </w:style>
  <w:style w:type="paragraph" w:styleId="FootnoteText">
    <w:name w:val="footnote text"/>
    <w:aliases w:val="FOOTNOTES,FT,Footnote,Footnote Text AG,Footnote Text Char Char1 Char,Footnote Text Char1,Footnote Text Char1 Char Char Char Char,Footnote Text Char2 Char,Footnote Text Char2 Char Char Char,Fußnote,SD Footnote Text,fn,ft,single space,stile "/>
    <w:basedOn w:val="Normal"/>
    <w:link w:val="FootnoteTextChar"/>
    <w:uiPriority w:val="99"/>
    <w:qFormat/>
    <w:rsid w:val="00B17112"/>
    <w:pPr>
      <w:spacing w:after="0" w:line="240" w:lineRule="auto"/>
    </w:pPr>
    <w:rPr>
      <w:rFonts w:ascii="Arial" w:eastAsia="Times New Roman" w:hAnsi="Arial" w:cs="Times New Roman"/>
      <w:sz w:val="20"/>
      <w:szCs w:val="20"/>
      <w:lang w:val="en-GB" w:eastAsia="lv-LV"/>
    </w:rPr>
  </w:style>
  <w:style w:type="character" w:customStyle="1" w:styleId="FootnoteTextChar">
    <w:name w:val="Footnote Text Char"/>
    <w:aliases w:val="FOOTNOTES Char,FT Char,Footnote Char,Footnote Text AG Char,Footnote Text Char Char1 Char Char,Footnote Text Char1 Char,Footnote Text Char1 Char Char Char Char Char,Footnote Text Char2 Char Char,Footnote Text Char2 Char Char Char Char"/>
    <w:basedOn w:val="DefaultParagraphFont"/>
    <w:link w:val="FootnoteText"/>
    <w:uiPriority w:val="99"/>
    <w:qFormat/>
    <w:rsid w:val="00B17112"/>
    <w:rPr>
      <w:rFonts w:ascii="Arial" w:eastAsia="Times New Roman" w:hAnsi="Arial" w:cs="Times New Roman"/>
      <w:sz w:val="20"/>
      <w:szCs w:val="20"/>
      <w:lang w:val="en-GB" w:eastAsia="lv-LV"/>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
    <w:link w:val="CharCharCharChar"/>
    <w:uiPriority w:val="99"/>
    <w:qFormat/>
    <w:rsid w:val="00B17112"/>
    <w:rPr>
      <w:rFonts w:cs="Times New Roman"/>
      <w:vertAlign w:val="superscript"/>
    </w:rPr>
  </w:style>
  <w:style w:type="paragraph" w:customStyle="1" w:styleId="CharCharCharChar">
    <w:name w:val="Char Char Char Char"/>
    <w:aliases w:val="Char2"/>
    <w:basedOn w:val="Normal"/>
    <w:next w:val="Normal"/>
    <w:link w:val="FootnoteReference"/>
    <w:uiPriority w:val="99"/>
    <w:rsid w:val="00B17112"/>
    <w:pPr>
      <w:widowControl w:val="0"/>
      <w:autoSpaceDE w:val="0"/>
      <w:autoSpaceDN w:val="0"/>
      <w:adjustRightInd w:val="0"/>
      <w:spacing w:before="60" w:after="160" w:line="240" w:lineRule="exact"/>
      <w:jc w:val="both"/>
      <w:textAlignment w:val="baseline"/>
    </w:pPr>
    <w:rPr>
      <w:rFonts w:cs="Times New Roman"/>
      <w:vertAlign w:val="superscript"/>
      <w:lang w:val="en-US"/>
    </w:rPr>
  </w:style>
  <w:style w:type="character" w:customStyle="1" w:styleId="ListParagraphChar">
    <w:name w:val="List Paragraph Char"/>
    <w:aliases w:val="2 Char,Strip Char,Akapit z listą BS Char,Bullet 1 Char,Bullet Points Char,Dot pt Char,F5 List Paragraph Char,Heading 2_sj Char,IFCL - List Paragraph Char,Indicator Text Char,List Paragraph Char Char Char Char,List Paragraph1 Char"/>
    <w:link w:val="ListParagraph"/>
    <w:uiPriority w:val="99"/>
    <w:qFormat/>
    <w:locked/>
    <w:rsid w:val="004B32B3"/>
    <w:rPr>
      <w:rFonts w:ascii="Calibri" w:eastAsia="Calibri" w:hAnsi="Calibri" w:cs="Times New Roman"/>
      <w:lang w:val="lv-LV" w:eastAsia="ar-SA"/>
    </w:rPr>
  </w:style>
  <w:style w:type="character" w:customStyle="1" w:styleId="normaltextrun">
    <w:name w:val="normaltextrun"/>
    <w:basedOn w:val="DefaultParagraphFont"/>
    <w:rsid w:val="0004431F"/>
  </w:style>
  <w:style w:type="character" w:customStyle="1" w:styleId="eop">
    <w:name w:val="eop"/>
    <w:basedOn w:val="DefaultParagraphFont"/>
    <w:rsid w:val="0004431F"/>
  </w:style>
  <w:style w:type="character" w:customStyle="1" w:styleId="spellingerror">
    <w:name w:val="spellingerror"/>
    <w:basedOn w:val="DefaultParagraphFont"/>
    <w:rsid w:val="00B513A4"/>
  </w:style>
  <w:style w:type="paragraph" w:customStyle="1" w:styleId="paragraph">
    <w:name w:val="paragraph"/>
    <w:basedOn w:val="Normal"/>
    <w:rsid w:val="00B1086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2">
    <w:name w:val="Unresolved Mention2"/>
    <w:basedOn w:val="DefaultParagraphFont"/>
    <w:uiPriority w:val="99"/>
    <w:semiHidden/>
    <w:unhideWhenUsed/>
    <w:rsid w:val="002016B4"/>
    <w:rPr>
      <w:color w:val="605E5C"/>
      <w:shd w:val="clear" w:color="auto" w:fill="E1DFDD"/>
    </w:rPr>
  </w:style>
  <w:style w:type="character" w:customStyle="1" w:styleId="markbg973vupp">
    <w:name w:val="markbg973vupp"/>
    <w:basedOn w:val="DefaultParagraphFont"/>
    <w:rsid w:val="00EB42E4"/>
  </w:style>
  <w:style w:type="character" w:customStyle="1" w:styleId="UnresolvedMention">
    <w:name w:val="Unresolved Mention"/>
    <w:basedOn w:val="DefaultParagraphFont"/>
    <w:uiPriority w:val="99"/>
    <w:semiHidden/>
    <w:unhideWhenUsed/>
    <w:rsid w:val="006D1E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01489">
      <w:bodyDiv w:val="1"/>
      <w:marLeft w:val="0"/>
      <w:marRight w:val="0"/>
      <w:marTop w:val="0"/>
      <w:marBottom w:val="0"/>
      <w:divBdr>
        <w:top w:val="none" w:sz="0" w:space="0" w:color="auto"/>
        <w:left w:val="none" w:sz="0" w:space="0" w:color="auto"/>
        <w:bottom w:val="none" w:sz="0" w:space="0" w:color="auto"/>
        <w:right w:val="none" w:sz="0" w:space="0" w:color="auto"/>
      </w:divBdr>
      <w:divsChild>
        <w:div w:id="1350907678">
          <w:marLeft w:val="0"/>
          <w:marRight w:val="0"/>
          <w:marTop w:val="0"/>
          <w:marBottom w:val="0"/>
          <w:divBdr>
            <w:top w:val="none" w:sz="0" w:space="0" w:color="auto"/>
            <w:left w:val="none" w:sz="0" w:space="0" w:color="auto"/>
            <w:bottom w:val="none" w:sz="0" w:space="0" w:color="auto"/>
            <w:right w:val="none" w:sz="0" w:space="0" w:color="auto"/>
          </w:divBdr>
        </w:div>
        <w:div w:id="1654338272">
          <w:marLeft w:val="0"/>
          <w:marRight w:val="0"/>
          <w:marTop w:val="0"/>
          <w:marBottom w:val="0"/>
          <w:divBdr>
            <w:top w:val="none" w:sz="0" w:space="0" w:color="auto"/>
            <w:left w:val="none" w:sz="0" w:space="0" w:color="auto"/>
            <w:bottom w:val="none" w:sz="0" w:space="0" w:color="auto"/>
            <w:right w:val="none" w:sz="0" w:space="0" w:color="auto"/>
          </w:divBdr>
        </w:div>
        <w:div w:id="1660579163">
          <w:marLeft w:val="0"/>
          <w:marRight w:val="0"/>
          <w:marTop w:val="0"/>
          <w:marBottom w:val="0"/>
          <w:divBdr>
            <w:top w:val="none" w:sz="0" w:space="0" w:color="auto"/>
            <w:left w:val="none" w:sz="0" w:space="0" w:color="auto"/>
            <w:bottom w:val="none" w:sz="0" w:space="0" w:color="auto"/>
            <w:right w:val="none" w:sz="0" w:space="0" w:color="auto"/>
          </w:divBdr>
        </w:div>
      </w:divsChild>
    </w:div>
    <w:div w:id="132480018">
      <w:bodyDiv w:val="1"/>
      <w:marLeft w:val="0"/>
      <w:marRight w:val="0"/>
      <w:marTop w:val="0"/>
      <w:marBottom w:val="0"/>
      <w:divBdr>
        <w:top w:val="none" w:sz="0" w:space="0" w:color="auto"/>
        <w:left w:val="none" w:sz="0" w:space="0" w:color="auto"/>
        <w:bottom w:val="none" w:sz="0" w:space="0" w:color="auto"/>
        <w:right w:val="none" w:sz="0" w:space="0" w:color="auto"/>
      </w:divBdr>
      <w:divsChild>
        <w:div w:id="1349674311">
          <w:marLeft w:val="0"/>
          <w:marRight w:val="0"/>
          <w:marTop w:val="0"/>
          <w:marBottom w:val="0"/>
          <w:divBdr>
            <w:top w:val="none" w:sz="0" w:space="0" w:color="auto"/>
            <w:left w:val="none" w:sz="0" w:space="0" w:color="auto"/>
            <w:bottom w:val="none" w:sz="0" w:space="0" w:color="auto"/>
            <w:right w:val="none" w:sz="0" w:space="0" w:color="auto"/>
          </w:divBdr>
        </w:div>
        <w:div w:id="1780562947">
          <w:marLeft w:val="0"/>
          <w:marRight w:val="0"/>
          <w:marTop w:val="0"/>
          <w:marBottom w:val="0"/>
          <w:divBdr>
            <w:top w:val="none" w:sz="0" w:space="0" w:color="auto"/>
            <w:left w:val="none" w:sz="0" w:space="0" w:color="auto"/>
            <w:bottom w:val="none" w:sz="0" w:space="0" w:color="auto"/>
            <w:right w:val="none" w:sz="0" w:space="0" w:color="auto"/>
          </w:divBdr>
        </w:div>
      </w:divsChild>
    </w:div>
    <w:div w:id="141772554">
      <w:bodyDiv w:val="1"/>
      <w:marLeft w:val="0"/>
      <w:marRight w:val="0"/>
      <w:marTop w:val="0"/>
      <w:marBottom w:val="0"/>
      <w:divBdr>
        <w:top w:val="none" w:sz="0" w:space="0" w:color="auto"/>
        <w:left w:val="none" w:sz="0" w:space="0" w:color="auto"/>
        <w:bottom w:val="none" w:sz="0" w:space="0" w:color="auto"/>
        <w:right w:val="none" w:sz="0" w:space="0" w:color="auto"/>
      </w:divBdr>
      <w:divsChild>
        <w:div w:id="696347280">
          <w:marLeft w:val="0"/>
          <w:marRight w:val="0"/>
          <w:marTop w:val="0"/>
          <w:marBottom w:val="0"/>
          <w:divBdr>
            <w:top w:val="none" w:sz="0" w:space="0" w:color="auto"/>
            <w:left w:val="none" w:sz="0" w:space="0" w:color="auto"/>
            <w:bottom w:val="none" w:sz="0" w:space="0" w:color="auto"/>
            <w:right w:val="none" w:sz="0" w:space="0" w:color="auto"/>
          </w:divBdr>
        </w:div>
        <w:div w:id="870261132">
          <w:marLeft w:val="0"/>
          <w:marRight w:val="0"/>
          <w:marTop w:val="0"/>
          <w:marBottom w:val="0"/>
          <w:divBdr>
            <w:top w:val="none" w:sz="0" w:space="0" w:color="auto"/>
            <w:left w:val="none" w:sz="0" w:space="0" w:color="auto"/>
            <w:bottom w:val="none" w:sz="0" w:space="0" w:color="auto"/>
            <w:right w:val="none" w:sz="0" w:space="0" w:color="auto"/>
          </w:divBdr>
        </w:div>
      </w:divsChild>
    </w:div>
    <w:div w:id="345712882">
      <w:bodyDiv w:val="1"/>
      <w:marLeft w:val="0"/>
      <w:marRight w:val="0"/>
      <w:marTop w:val="0"/>
      <w:marBottom w:val="0"/>
      <w:divBdr>
        <w:top w:val="none" w:sz="0" w:space="0" w:color="auto"/>
        <w:left w:val="none" w:sz="0" w:space="0" w:color="auto"/>
        <w:bottom w:val="none" w:sz="0" w:space="0" w:color="auto"/>
        <w:right w:val="none" w:sz="0" w:space="0" w:color="auto"/>
      </w:divBdr>
      <w:divsChild>
        <w:div w:id="13575039">
          <w:marLeft w:val="0"/>
          <w:marRight w:val="0"/>
          <w:marTop w:val="0"/>
          <w:marBottom w:val="0"/>
          <w:divBdr>
            <w:top w:val="none" w:sz="0" w:space="0" w:color="auto"/>
            <w:left w:val="none" w:sz="0" w:space="0" w:color="auto"/>
            <w:bottom w:val="none" w:sz="0" w:space="0" w:color="auto"/>
            <w:right w:val="none" w:sz="0" w:space="0" w:color="auto"/>
          </w:divBdr>
          <w:divsChild>
            <w:div w:id="1470319933">
              <w:marLeft w:val="0"/>
              <w:marRight w:val="0"/>
              <w:marTop w:val="0"/>
              <w:marBottom w:val="0"/>
              <w:divBdr>
                <w:top w:val="none" w:sz="0" w:space="0" w:color="auto"/>
                <w:left w:val="none" w:sz="0" w:space="0" w:color="auto"/>
                <w:bottom w:val="none" w:sz="0" w:space="0" w:color="auto"/>
                <w:right w:val="none" w:sz="0" w:space="0" w:color="auto"/>
              </w:divBdr>
            </w:div>
          </w:divsChild>
        </w:div>
        <w:div w:id="68428083">
          <w:marLeft w:val="0"/>
          <w:marRight w:val="0"/>
          <w:marTop w:val="0"/>
          <w:marBottom w:val="0"/>
          <w:divBdr>
            <w:top w:val="none" w:sz="0" w:space="0" w:color="auto"/>
            <w:left w:val="none" w:sz="0" w:space="0" w:color="auto"/>
            <w:bottom w:val="none" w:sz="0" w:space="0" w:color="auto"/>
            <w:right w:val="none" w:sz="0" w:space="0" w:color="auto"/>
          </w:divBdr>
          <w:divsChild>
            <w:div w:id="214973520">
              <w:marLeft w:val="0"/>
              <w:marRight w:val="0"/>
              <w:marTop w:val="0"/>
              <w:marBottom w:val="0"/>
              <w:divBdr>
                <w:top w:val="none" w:sz="0" w:space="0" w:color="auto"/>
                <w:left w:val="none" w:sz="0" w:space="0" w:color="auto"/>
                <w:bottom w:val="none" w:sz="0" w:space="0" w:color="auto"/>
                <w:right w:val="none" w:sz="0" w:space="0" w:color="auto"/>
              </w:divBdr>
            </w:div>
            <w:div w:id="1126437211">
              <w:marLeft w:val="0"/>
              <w:marRight w:val="0"/>
              <w:marTop w:val="0"/>
              <w:marBottom w:val="0"/>
              <w:divBdr>
                <w:top w:val="none" w:sz="0" w:space="0" w:color="auto"/>
                <w:left w:val="none" w:sz="0" w:space="0" w:color="auto"/>
                <w:bottom w:val="none" w:sz="0" w:space="0" w:color="auto"/>
                <w:right w:val="none" w:sz="0" w:space="0" w:color="auto"/>
              </w:divBdr>
            </w:div>
            <w:div w:id="153564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794208">
      <w:bodyDiv w:val="1"/>
      <w:marLeft w:val="0"/>
      <w:marRight w:val="0"/>
      <w:marTop w:val="0"/>
      <w:marBottom w:val="0"/>
      <w:divBdr>
        <w:top w:val="none" w:sz="0" w:space="0" w:color="auto"/>
        <w:left w:val="none" w:sz="0" w:space="0" w:color="auto"/>
        <w:bottom w:val="none" w:sz="0" w:space="0" w:color="auto"/>
        <w:right w:val="none" w:sz="0" w:space="0" w:color="auto"/>
      </w:divBdr>
    </w:div>
    <w:div w:id="373114569">
      <w:bodyDiv w:val="1"/>
      <w:marLeft w:val="0"/>
      <w:marRight w:val="0"/>
      <w:marTop w:val="0"/>
      <w:marBottom w:val="0"/>
      <w:divBdr>
        <w:top w:val="none" w:sz="0" w:space="0" w:color="auto"/>
        <w:left w:val="none" w:sz="0" w:space="0" w:color="auto"/>
        <w:bottom w:val="none" w:sz="0" w:space="0" w:color="auto"/>
        <w:right w:val="none" w:sz="0" w:space="0" w:color="auto"/>
      </w:divBdr>
    </w:div>
    <w:div w:id="544416909">
      <w:bodyDiv w:val="1"/>
      <w:marLeft w:val="0"/>
      <w:marRight w:val="0"/>
      <w:marTop w:val="0"/>
      <w:marBottom w:val="0"/>
      <w:divBdr>
        <w:top w:val="none" w:sz="0" w:space="0" w:color="auto"/>
        <w:left w:val="none" w:sz="0" w:space="0" w:color="auto"/>
        <w:bottom w:val="none" w:sz="0" w:space="0" w:color="auto"/>
        <w:right w:val="none" w:sz="0" w:space="0" w:color="auto"/>
      </w:divBdr>
    </w:div>
    <w:div w:id="724062803">
      <w:bodyDiv w:val="1"/>
      <w:marLeft w:val="0"/>
      <w:marRight w:val="0"/>
      <w:marTop w:val="0"/>
      <w:marBottom w:val="0"/>
      <w:divBdr>
        <w:top w:val="none" w:sz="0" w:space="0" w:color="auto"/>
        <w:left w:val="none" w:sz="0" w:space="0" w:color="auto"/>
        <w:bottom w:val="none" w:sz="0" w:space="0" w:color="auto"/>
        <w:right w:val="none" w:sz="0" w:space="0" w:color="auto"/>
      </w:divBdr>
    </w:div>
    <w:div w:id="737094893">
      <w:bodyDiv w:val="1"/>
      <w:marLeft w:val="0"/>
      <w:marRight w:val="0"/>
      <w:marTop w:val="0"/>
      <w:marBottom w:val="0"/>
      <w:divBdr>
        <w:top w:val="none" w:sz="0" w:space="0" w:color="auto"/>
        <w:left w:val="none" w:sz="0" w:space="0" w:color="auto"/>
        <w:bottom w:val="none" w:sz="0" w:space="0" w:color="auto"/>
        <w:right w:val="none" w:sz="0" w:space="0" w:color="auto"/>
      </w:divBdr>
    </w:div>
    <w:div w:id="749428350">
      <w:bodyDiv w:val="1"/>
      <w:marLeft w:val="0"/>
      <w:marRight w:val="0"/>
      <w:marTop w:val="0"/>
      <w:marBottom w:val="0"/>
      <w:divBdr>
        <w:top w:val="none" w:sz="0" w:space="0" w:color="auto"/>
        <w:left w:val="none" w:sz="0" w:space="0" w:color="auto"/>
        <w:bottom w:val="none" w:sz="0" w:space="0" w:color="auto"/>
        <w:right w:val="none" w:sz="0" w:space="0" w:color="auto"/>
      </w:divBdr>
      <w:divsChild>
        <w:div w:id="6948841">
          <w:marLeft w:val="0"/>
          <w:marRight w:val="0"/>
          <w:marTop w:val="0"/>
          <w:marBottom w:val="0"/>
          <w:divBdr>
            <w:top w:val="none" w:sz="0" w:space="0" w:color="auto"/>
            <w:left w:val="none" w:sz="0" w:space="0" w:color="auto"/>
            <w:bottom w:val="none" w:sz="0" w:space="0" w:color="auto"/>
            <w:right w:val="none" w:sz="0" w:space="0" w:color="auto"/>
          </w:divBdr>
          <w:divsChild>
            <w:div w:id="789056486">
              <w:marLeft w:val="0"/>
              <w:marRight w:val="0"/>
              <w:marTop w:val="0"/>
              <w:marBottom w:val="0"/>
              <w:divBdr>
                <w:top w:val="none" w:sz="0" w:space="0" w:color="auto"/>
                <w:left w:val="none" w:sz="0" w:space="0" w:color="auto"/>
                <w:bottom w:val="none" w:sz="0" w:space="0" w:color="auto"/>
                <w:right w:val="none" w:sz="0" w:space="0" w:color="auto"/>
              </w:divBdr>
            </w:div>
          </w:divsChild>
        </w:div>
        <w:div w:id="242574348">
          <w:marLeft w:val="0"/>
          <w:marRight w:val="0"/>
          <w:marTop w:val="0"/>
          <w:marBottom w:val="0"/>
          <w:divBdr>
            <w:top w:val="none" w:sz="0" w:space="0" w:color="auto"/>
            <w:left w:val="none" w:sz="0" w:space="0" w:color="auto"/>
            <w:bottom w:val="none" w:sz="0" w:space="0" w:color="auto"/>
            <w:right w:val="none" w:sz="0" w:space="0" w:color="auto"/>
          </w:divBdr>
          <w:divsChild>
            <w:div w:id="40373282">
              <w:marLeft w:val="0"/>
              <w:marRight w:val="0"/>
              <w:marTop w:val="0"/>
              <w:marBottom w:val="0"/>
              <w:divBdr>
                <w:top w:val="none" w:sz="0" w:space="0" w:color="auto"/>
                <w:left w:val="none" w:sz="0" w:space="0" w:color="auto"/>
                <w:bottom w:val="none" w:sz="0" w:space="0" w:color="auto"/>
                <w:right w:val="none" w:sz="0" w:space="0" w:color="auto"/>
              </w:divBdr>
            </w:div>
          </w:divsChild>
        </w:div>
        <w:div w:id="66847034">
          <w:marLeft w:val="0"/>
          <w:marRight w:val="0"/>
          <w:marTop w:val="0"/>
          <w:marBottom w:val="0"/>
          <w:divBdr>
            <w:top w:val="none" w:sz="0" w:space="0" w:color="auto"/>
            <w:left w:val="none" w:sz="0" w:space="0" w:color="auto"/>
            <w:bottom w:val="none" w:sz="0" w:space="0" w:color="auto"/>
            <w:right w:val="none" w:sz="0" w:space="0" w:color="auto"/>
          </w:divBdr>
          <w:divsChild>
            <w:div w:id="126656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421313">
      <w:bodyDiv w:val="1"/>
      <w:marLeft w:val="0"/>
      <w:marRight w:val="0"/>
      <w:marTop w:val="0"/>
      <w:marBottom w:val="0"/>
      <w:divBdr>
        <w:top w:val="none" w:sz="0" w:space="0" w:color="auto"/>
        <w:left w:val="none" w:sz="0" w:space="0" w:color="auto"/>
        <w:bottom w:val="none" w:sz="0" w:space="0" w:color="auto"/>
        <w:right w:val="none" w:sz="0" w:space="0" w:color="auto"/>
      </w:divBdr>
      <w:divsChild>
        <w:div w:id="26882163">
          <w:marLeft w:val="0"/>
          <w:marRight w:val="0"/>
          <w:marTop w:val="0"/>
          <w:marBottom w:val="0"/>
          <w:divBdr>
            <w:top w:val="none" w:sz="0" w:space="0" w:color="auto"/>
            <w:left w:val="none" w:sz="0" w:space="0" w:color="auto"/>
            <w:bottom w:val="none" w:sz="0" w:space="0" w:color="auto"/>
            <w:right w:val="none" w:sz="0" w:space="0" w:color="auto"/>
          </w:divBdr>
        </w:div>
        <w:div w:id="108821699">
          <w:marLeft w:val="0"/>
          <w:marRight w:val="0"/>
          <w:marTop w:val="0"/>
          <w:marBottom w:val="0"/>
          <w:divBdr>
            <w:top w:val="none" w:sz="0" w:space="0" w:color="auto"/>
            <w:left w:val="none" w:sz="0" w:space="0" w:color="auto"/>
            <w:bottom w:val="none" w:sz="0" w:space="0" w:color="auto"/>
            <w:right w:val="none" w:sz="0" w:space="0" w:color="auto"/>
          </w:divBdr>
        </w:div>
        <w:div w:id="595332434">
          <w:marLeft w:val="0"/>
          <w:marRight w:val="0"/>
          <w:marTop w:val="0"/>
          <w:marBottom w:val="0"/>
          <w:divBdr>
            <w:top w:val="none" w:sz="0" w:space="0" w:color="auto"/>
            <w:left w:val="none" w:sz="0" w:space="0" w:color="auto"/>
            <w:bottom w:val="none" w:sz="0" w:space="0" w:color="auto"/>
            <w:right w:val="none" w:sz="0" w:space="0" w:color="auto"/>
          </w:divBdr>
        </w:div>
        <w:div w:id="708072029">
          <w:marLeft w:val="0"/>
          <w:marRight w:val="0"/>
          <w:marTop w:val="0"/>
          <w:marBottom w:val="0"/>
          <w:divBdr>
            <w:top w:val="none" w:sz="0" w:space="0" w:color="auto"/>
            <w:left w:val="none" w:sz="0" w:space="0" w:color="auto"/>
            <w:bottom w:val="none" w:sz="0" w:space="0" w:color="auto"/>
            <w:right w:val="none" w:sz="0" w:space="0" w:color="auto"/>
          </w:divBdr>
        </w:div>
        <w:div w:id="1208109463">
          <w:marLeft w:val="0"/>
          <w:marRight w:val="0"/>
          <w:marTop w:val="0"/>
          <w:marBottom w:val="0"/>
          <w:divBdr>
            <w:top w:val="none" w:sz="0" w:space="0" w:color="auto"/>
            <w:left w:val="none" w:sz="0" w:space="0" w:color="auto"/>
            <w:bottom w:val="none" w:sz="0" w:space="0" w:color="auto"/>
            <w:right w:val="none" w:sz="0" w:space="0" w:color="auto"/>
          </w:divBdr>
        </w:div>
        <w:div w:id="1282297689">
          <w:marLeft w:val="0"/>
          <w:marRight w:val="0"/>
          <w:marTop w:val="0"/>
          <w:marBottom w:val="0"/>
          <w:divBdr>
            <w:top w:val="none" w:sz="0" w:space="0" w:color="auto"/>
            <w:left w:val="none" w:sz="0" w:space="0" w:color="auto"/>
            <w:bottom w:val="none" w:sz="0" w:space="0" w:color="auto"/>
            <w:right w:val="none" w:sz="0" w:space="0" w:color="auto"/>
          </w:divBdr>
        </w:div>
        <w:div w:id="1350453464">
          <w:marLeft w:val="0"/>
          <w:marRight w:val="0"/>
          <w:marTop w:val="0"/>
          <w:marBottom w:val="0"/>
          <w:divBdr>
            <w:top w:val="none" w:sz="0" w:space="0" w:color="auto"/>
            <w:left w:val="none" w:sz="0" w:space="0" w:color="auto"/>
            <w:bottom w:val="none" w:sz="0" w:space="0" w:color="auto"/>
            <w:right w:val="none" w:sz="0" w:space="0" w:color="auto"/>
          </w:divBdr>
        </w:div>
        <w:div w:id="1565674601">
          <w:marLeft w:val="0"/>
          <w:marRight w:val="0"/>
          <w:marTop w:val="0"/>
          <w:marBottom w:val="0"/>
          <w:divBdr>
            <w:top w:val="none" w:sz="0" w:space="0" w:color="auto"/>
            <w:left w:val="none" w:sz="0" w:space="0" w:color="auto"/>
            <w:bottom w:val="none" w:sz="0" w:space="0" w:color="auto"/>
            <w:right w:val="none" w:sz="0" w:space="0" w:color="auto"/>
          </w:divBdr>
        </w:div>
        <w:div w:id="1725252845">
          <w:marLeft w:val="0"/>
          <w:marRight w:val="0"/>
          <w:marTop w:val="0"/>
          <w:marBottom w:val="0"/>
          <w:divBdr>
            <w:top w:val="none" w:sz="0" w:space="0" w:color="auto"/>
            <w:left w:val="none" w:sz="0" w:space="0" w:color="auto"/>
            <w:bottom w:val="none" w:sz="0" w:space="0" w:color="auto"/>
            <w:right w:val="none" w:sz="0" w:space="0" w:color="auto"/>
          </w:divBdr>
        </w:div>
        <w:div w:id="1984695860">
          <w:marLeft w:val="0"/>
          <w:marRight w:val="0"/>
          <w:marTop w:val="0"/>
          <w:marBottom w:val="0"/>
          <w:divBdr>
            <w:top w:val="none" w:sz="0" w:space="0" w:color="auto"/>
            <w:left w:val="none" w:sz="0" w:space="0" w:color="auto"/>
            <w:bottom w:val="none" w:sz="0" w:space="0" w:color="auto"/>
            <w:right w:val="none" w:sz="0" w:space="0" w:color="auto"/>
          </w:divBdr>
        </w:div>
      </w:divsChild>
    </w:div>
    <w:div w:id="789085144">
      <w:bodyDiv w:val="1"/>
      <w:marLeft w:val="0"/>
      <w:marRight w:val="0"/>
      <w:marTop w:val="0"/>
      <w:marBottom w:val="0"/>
      <w:divBdr>
        <w:top w:val="none" w:sz="0" w:space="0" w:color="auto"/>
        <w:left w:val="none" w:sz="0" w:space="0" w:color="auto"/>
        <w:bottom w:val="none" w:sz="0" w:space="0" w:color="auto"/>
        <w:right w:val="none" w:sz="0" w:space="0" w:color="auto"/>
      </w:divBdr>
      <w:divsChild>
        <w:div w:id="361130366">
          <w:marLeft w:val="0"/>
          <w:marRight w:val="0"/>
          <w:marTop w:val="0"/>
          <w:marBottom w:val="0"/>
          <w:divBdr>
            <w:top w:val="none" w:sz="0" w:space="0" w:color="auto"/>
            <w:left w:val="none" w:sz="0" w:space="0" w:color="auto"/>
            <w:bottom w:val="none" w:sz="0" w:space="0" w:color="auto"/>
            <w:right w:val="none" w:sz="0" w:space="0" w:color="auto"/>
          </w:divBdr>
        </w:div>
        <w:div w:id="1071735529">
          <w:marLeft w:val="0"/>
          <w:marRight w:val="0"/>
          <w:marTop w:val="0"/>
          <w:marBottom w:val="0"/>
          <w:divBdr>
            <w:top w:val="none" w:sz="0" w:space="0" w:color="auto"/>
            <w:left w:val="none" w:sz="0" w:space="0" w:color="auto"/>
            <w:bottom w:val="none" w:sz="0" w:space="0" w:color="auto"/>
            <w:right w:val="none" w:sz="0" w:space="0" w:color="auto"/>
          </w:divBdr>
        </w:div>
      </w:divsChild>
    </w:div>
    <w:div w:id="821967405">
      <w:bodyDiv w:val="1"/>
      <w:marLeft w:val="0"/>
      <w:marRight w:val="0"/>
      <w:marTop w:val="0"/>
      <w:marBottom w:val="0"/>
      <w:divBdr>
        <w:top w:val="none" w:sz="0" w:space="0" w:color="auto"/>
        <w:left w:val="none" w:sz="0" w:space="0" w:color="auto"/>
        <w:bottom w:val="none" w:sz="0" w:space="0" w:color="auto"/>
        <w:right w:val="none" w:sz="0" w:space="0" w:color="auto"/>
      </w:divBdr>
    </w:div>
    <w:div w:id="900946379">
      <w:bodyDiv w:val="1"/>
      <w:marLeft w:val="0"/>
      <w:marRight w:val="0"/>
      <w:marTop w:val="0"/>
      <w:marBottom w:val="0"/>
      <w:divBdr>
        <w:top w:val="none" w:sz="0" w:space="0" w:color="auto"/>
        <w:left w:val="none" w:sz="0" w:space="0" w:color="auto"/>
        <w:bottom w:val="none" w:sz="0" w:space="0" w:color="auto"/>
        <w:right w:val="none" w:sz="0" w:space="0" w:color="auto"/>
      </w:divBdr>
      <w:divsChild>
        <w:div w:id="341278066">
          <w:marLeft w:val="0"/>
          <w:marRight w:val="0"/>
          <w:marTop w:val="0"/>
          <w:marBottom w:val="0"/>
          <w:divBdr>
            <w:top w:val="none" w:sz="0" w:space="0" w:color="auto"/>
            <w:left w:val="none" w:sz="0" w:space="0" w:color="auto"/>
            <w:bottom w:val="none" w:sz="0" w:space="0" w:color="auto"/>
            <w:right w:val="none" w:sz="0" w:space="0" w:color="auto"/>
          </w:divBdr>
        </w:div>
        <w:div w:id="499082969">
          <w:marLeft w:val="0"/>
          <w:marRight w:val="0"/>
          <w:marTop w:val="0"/>
          <w:marBottom w:val="0"/>
          <w:divBdr>
            <w:top w:val="none" w:sz="0" w:space="0" w:color="auto"/>
            <w:left w:val="none" w:sz="0" w:space="0" w:color="auto"/>
            <w:bottom w:val="none" w:sz="0" w:space="0" w:color="auto"/>
            <w:right w:val="none" w:sz="0" w:space="0" w:color="auto"/>
          </w:divBdr>
        </w:div>
      </w:divsChild>
    </w:div>
    <w:div w:id="958612118">
      <w:bodyDiv w:val="1"/>
      <w:marLeft w:val="0"/>
      <w:marRight w:val="0"/>
      <w:marTop w:val="0"/>
      <w:marBottom w:val="0"/>
      <w:divBdr>
        <w:top w:val="none" w:sz="0" w:space="0" w:color="auto"/>
        <w:left w:val="none" w:sz="0" w:space="0" w:color="auto"/>
        <w:bottom w:val="none" w:sz="0" w:space="0" w:color="auto"/>
        <w:right w:val="none" w:sz="0" w:space="0" w:color="auto"/>
      </w:divBdr>
      <w:divsChild>
        <w:div w:id="546719476">
          <w:marLeft w:val="0"/>
          <w:marRight w:val="0"/>
          <w:marTop w:val="0"/>
          <w:marBottom w:val="0"/>
          <w:divBdr>
            <w:top w:val="none" w:sz="0" w:space="0" w:color="auto"/>
            <w:left w:val="none" w:sz="0" w:space="0" w:color="auto"/>
            <w:bottom w:val="none" w:sz="0" w:space="0" w:color="auto"/>
            <w:right w:val="none" w:sz="0" w:space="0" w:color="auto"/>
          </w:divBdr>
        </w:div>
        <w:div w:id="658924719">
          <w:marLeft w:val="0"/>
          <w:marRight w:val="0"/>
          <w:marTop w:val="0"/>
          <w:marBottom w:val="0"/>
          <w:divBdr>
            <w:top w:val="none" w:sz="0" w:space="0" w:color="auto"/>
            <w:left w:val="none" w:sz="0" w:space="0" w:color="auto"/>
            <w:bottom w:val="none" w:sz="0" w:space="0" w:color="auto"/>
            <w:right w:val="none" w:sz="0" w:space="0" w:color="auto"/>
          </w:divBdr>
        </w:div>
        <w:div w:id="1056931547">
          <w:marLeft w:val="0"/>
          <w:marRight w:val="0"/>
          <w:marTop w:val="0"/>
          <w:marBottom w:val="0"/>
          <w:divBdr>
            <w:top w:val="none" w:sz="0" w:space="0" w:color="auto"/>
            <w:left w:val="none" w:sz="0" w:space="0" w:color="auto"/>
            <w:bottom w:val="none" w:sz="0" w:space="0" w:color="auto"/>
            <w:right w:val="none" w:sz="0" w:space="0" w:color="auto"/>
          </w:divBdr>
        </w:div>
        <w:div w:id="1219363815">
          <w:marLeft w:val="0"/>
          <w:marRight w:val="0"/>
          <w:marTop w:val="0"/>
          <w:marBottom w:val="0"/>
          <w:divBdr>
            <w:top w:val="none" w:sz="0" w:space="0" w:color="auto"/>
            <w:left w:val="none" w:sz="0" w:space="0" w:color="auto"/>
            <w:bottom w:val="none" w:sz="0" w:space="0" w:color="auto"/>
            <w:right w:val="none" w:sz="0" w:space="0" w:color="auto"/>
          </w:divBdr>
        </w:div>
        <w:div w:id="1300571794">
          <w:marLeft w:val="0"/>
          <w:marRight w:val="0"/>
          <w:marTop w:val="0"/>
          <w:marBottom w:val="0"/>
          <w:divBdr>
            <w:top w:val="none" w:sz="0" w:space="0" w:color="auto"/>
            <w:left w:val="none" w:sz="0" w:space="0" w:color="auto"/>
            <w:bottom w:val="none" w:sz="0" w:space="0" w:color="auto"/>
            <w:right w:val="none" w:sz="0" w:space="0" w:color="auto"/>
          </w:divBdr>
        </w:div>
      </w:divsChild>
    </w:div>
    <w:div w:id="986202705">
      <w:bodyDiv w:val="1"/>
      <w:marLeft w:val="0"/>
      <w:marRight w:val="0"/>
      <w:marTop w:val="0"/>
      <w:marBottom w:val="0"/>
      <w:divBdr>
        <w:top w:val="none" w:sz="0" w:space="0" w:color="auto"/>
        <w:left w:val="none" w:sz="0" w:space="0" w:color="auto"/>
        <w:bottom w:val="none" w:sz="0" w:space="0" w:color="auto"/>
        <w:right w:val="none" w:sz="0" w:space="0" w:color="auto"/>
      </w:divBdr>
      <w:divsChild>
        <w:div w:id="1835753788">
          <w:marLeft w:val="0"/>
          <w:marRight w:val="0"/>
          <w:marTop w:val="0"/>
          <w:marBottom w:val="0"/>
          <w:divBdr>
            <w:top w:val="none" w:sz="0" w:space="0" w:color="auto"/>
            <w:left w:val="none" w:sz="0" w:space="0" w:color="auto"/>
            <w:bottom w:val="none" w:sz="0" w:space="0" w:color="auto"/>
            <w:right w:val="none" w:sz="0" w:space="0" w:color="auto"/>
          </w:divBdr>
        </w:div>
        <w:div w:id="1509520214">
          <w:marLeft w:val="0"/>
          <w:marRight w:val="0"/>
          <w:marTop w:val="0"/>
          <w:marBottom w:val="0"/>
          <w:divBdr>
            <w:top w:val="none" w:sz="0" w:space="0" w:color="auto"/>
            <w:left w:val="none" w:sz="0" w:space="0" w:color="auto"/>
            <w:bottom w:val="none" w:sz="0" w:space="0" w:color="auto"/>
            <w:right w:val="none" w:sz="0" w:space="0" w:color="auto"/>
          </w:divBdr>
        </w:div>
        <w:div w:id="1114250400">
          <w:marLeft w:val="0"/>
          <w:marRight w:val="0"/>
          <w:marTop w:val="0"/>
          <w:marBottom w:val="0"/>
          <w:divBdr>
            <w:top w:val="none" w:sz="0" w:space="0" w:color="auto"/>
            <w:left w:val="none" w:sz="0" w:space="0" w:color="auto"/>
            <w:bottom w:val="none" w:sz="0" w:space="0" w:color="auto"/>
            <w:right w:val="none" w:sz="0" w:space="0" w:color="auto"/>
          </w:divBdr>
        </w:div>
        <w:div w:id="1096055336">
          <w:marLeft w:val="0"/>
          <w:marRight w:val="0"/>
          <w:marTop w:val="0"/>
          <w:marBottom w:val="0"/>
          <w:divBdr>
            <w:top w:val="none" w:sz="0" w:space="0" w:color="auto"/>
            <w:left w:val="none" w:sz="0" w:space="0" w:color="auto"/>
            <w:bottom w:val="none" w:sz="0" w:space="0" w:color="auto"/>
            <w:right w:val="none" w:sz="0" w:space="0" w:color="auto"/>
          </w:divBdr>
        </w:div>
        <w:div w:id="2102722936">
          <w:marLeft w:val="0"/>
          <w:marRight w:val="0"/>
          <w:marTop w:val="0"/>
          <w:marBottom w:val="0"/>
          <w:divBdr>
            <w:top w:val="none" w:sz="0" w:space="0" w:color="auto"/>
            <w:left w:val="none" w:sz="0" w:space="0" w:color="auto"/>
            <w:bottom w:val="none" w:sz="0" w:space="0" w:color="auto"/>
            <w:right w:val="none" w:sz="0" w:space="0" w:color="auto"/>
          </w:divBdr>
        </w:div>
        <w:div w:id="1722288143">
          <w:marLeft w:val="0"/>
          <w:marRight w:val="0"/>
          <w:marTop w:val="0"/>
          <w:marBottom w:val="0"/>
          <w:divBdr>
            <w:top w:val="none" w:sz="0" w:space="0" w:color="auto"/>
            <w:left w:val="none" w:sz="0" w:space="0" w:color="auto"/>
            <w:bottom w:val="none" w:sz="0" w:space="0" w:color="auto"/>
            <w:right w:val="none" w:sz="0" w:space="0" w:color="auto"/>
          </w:divBdr>
        </w:div>
      </w:divsChild>
    </w:div>
    <w:div w:id="1057050388">
      <w:bodyDiv w:val="1"/>
      <w:marLeft w:val="0"/>
      <w:marRight w:val="0"/>
      <w:marTop w:val="0"/>
      <w:marBottom w:val="0"/>
      <w:divBdr>
        <w:top w:val="none" w:sz="0" w:space="0" w:color="auto"/>
        <w:left w:val="none" w:sz="0" w:space="0" w:color="auto"/>
        <w:bottom w:val="none" w:sz="0" w:space="0" w:color="auto"/>
        <w:right w:val="none" w:sz="0" w:space="0" w:color="auto"/>
      </w:divBdr>
    </w:div>
    <w:div w:id="1058551235">
      <w:bodyDiv w:val="1"/>
      <w:marLeft w:val="0"/>
      <w:marRight w:val="0"/>
      <w:marTop w:val="0"/>
      <w:marBottom w:val="0"/>
      <w:divBdr>
        <w:top w:val="none" w:sz="0" w:space="0" w:color="auto"/>
        <w:left w:val="none" w:sz="0" w:space="0" w:color="auto"/>
        <w:bottom w:val="none" w:sz="0" w:space="0" w:color="auto"/>
        <w:right w:val="none" w:sz="0" w:space="0" w:color="auto"/>
      </w:divBdr>
    </w:div>
    <w:div w:id="1082603572">
      <w:bodyDiv w:val="1"/>
      <w:marLeft w:val="0"/>
      <w:marRight w:val="0"/>
      <w:marTop w:val="0"/>
      <w:marBottom w:val="0"/>
      <w:divBdr>
        <w:top w:val="none" w:sz="0" w:space="0" w:color="auto"/>
        <w:left w:val="none" w:sz="0" w:space="0" w:color="auto"/>
        <w:bottom w:val="none" w:sz="0" w:space="0" w:color="auto"/>
        <w:right w:val="none" w:sz="0" w:space="0" w:color="auto"/>
      </w:divBdr>
      <w:divsChild>
        <w:div w:id="429400526">
          <w:marLeft w:val="0"/>
          <w:marRight w:val="0"/>
          <w:marTop w:val="0"/>
          <w:marBottom w:val="0"/>
          <w:divBdr>
            <w:top w:val="none" w:sz="0" w:space="0" w:color="auto"/>
            <w:left w:val="none" w:sz="0" w:space="0" w:color="auto"/>
            <w:bottom w:val="none" w:sz="0" w:space="0" w:color="auto"/>
            <w:right w:val="none" w:sz="0" w:space="0" w:color="auto"/>
          </w:divBdr>
          <w:divsChild>
            <w:div w:id="201408575">
              <w:marLeft w:val="0"/>
              <w:marRight w:val="0"/>
              <w:marTop w:val="0"/>
              <w:marBottom w:val="0"/>
              <w:divBdr>
                <w:top w:val="none" w:sz="0" w:space="0" w:color="auto"/>
                <w:left w:val="none" w:sz="0" w:space="0" w:color="auto"/>
                <w:bottom w:val="none" w:sz="0" w:space="0" w:color="auto"/>
                <w:right w:val="none" w:sz="0" w:space="0" w:color="auto"/>
              </w:divBdr>
            </w:div>
            <w:div w:id="944197097">
              <w:marLeft w:val="0"/>
              <w:marRight w:val="0"/>
              <w:marTop w:val="0"/>
              <w:marBottom w:val="0"/>
              <w:divBdr>
                <w:top w:val="none" w:sz="0" w:space="0" w:color="auto"/>
                <w:left w:val="none" w:sz="0" w:space="0" w:color="auto"/>
                <w:bottom w:val="none" w:sz="0" w:space="0" w:color="auto"/>
                <w:right w:val="none" w:sz="0" w:space="0" w:color="auto"/>
              </w:divBdr>
            </w:div>
            <w:div w:id="1486312549">
              <w:marLeft w:val="0"/>
              <w:marRight w:val="0"/>
              <w:marTop w:val="0"/>
              <w:marBottom w:val="0"/>
              <w:divBdr>
                <w:top w:val="none" w:sz="0" w:space="0" w:color="auto"/>
                <w:left w:val="none" w:sz="0" w:space="0" w:color="auto"/>
                <w:bottom w:val="none" w:sz="0" w:space="0" w:color="auto"/>
                <w:right w:val="none" w:sz="0" w:space="0" w:color="auto"/>
              </w:divBdr>
            </w:div>
            <w:div w:id="156660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087333">
      <w:bodyDiv w:val="1"/>
      <w:marLeft w:val="0"/>
      <w:marRight w:val="0"/>
      <w:marTop w:val="0"/>
      <w:marBottom w:val="0"/>
      <w:divBdr>
        <w:top w:val="none" w:sz="0" w:space="0" w:color="auto"/>
        <w:left w:val="none" w:sz="0" w:space="0" w:color="auto"/>
        <w:bottom w:val="none" w:sz="0" w:space="0" w:color="auto"/>
        <w:right w:val="none" w:sz="0" w:space="0" w:color="auto"/>
      </w:divBdr>
      <w:divsChild>
        <w:div w:id="224341925">
          <w:marLeft w:val="0"/>
          <w:marRight w:val="0"/>
          <w:marTop w:val="0"/>
          <w:marBottom w:val="0"/>
          <w:divBdr>
            <w:top w:val="none" w:sz="0" w:space="0" w:color="auto"/>
            <w:left w:val="none" w:sz="0" w:space="0" w:color="auto"/>
            <w:bottom w:val="none" w:sz="0" w:space="0" w:color="auto"/>
            <w:right w:val="none" w:sz="0" w:space="0" w:color="auto"/>
          </w:divBdr>
        </w:div>
        <w:div w:id="446630175">
          <w:marLeft w:val="0"/>
          <w:marRight w:val="0"/>
          <w:marTop w:val="0"/>
          <w:marBottom w:val="0"/>
          <w:divBdr>
            <w:top w:val="none" w:sz="0" w:space="0" w:color="auto"/>
            <w:left w:val="none" w:sz="0" w:space="0" w:color="auto"/>
            <w:bottom w:val="none" w:sz="0" w:space="0" w:color="auto"/>
            <w:right w:val="none" w:sz="0" w:space="0" w:color="auto"/>
          </w:divBdr>
        </w:div>
        <w:div w:id="474303397">
          <w:marLeft w:val="0"/>
          <w:marRight w:val="0"/>
          <w:marTop w:val="0"/>
          <w:marBottom w:val="0"/>
          <w:divBdr>
            <w:top w:val="none" w:sz="0" w:space="0" w:color="auto"/>
            <w:left w:val="none" w:sz="0" w:space="0" w:color="auto"/>
            <w:bottom w:val="none" w:sz="0" w:space="0" w:color="auto"/>
            <w:right w:val="none" w:sz="0" w:space="0" w:color="auto"/>
          </w:divBdr>
        </w:div>
        <w:div w:id="1119764452">
          <w:marLeft w:val="0"/>
          <w:marRight w:val="0"/>
          <w:marTop w:val="0"/>
          <w:marBottom w:val="0"/>
          <w:divBdr>
            <w:top w:val="none" w:sz="0" w:space="0" w:color="auto"/>
            <w:left w:val="none" w:sz="0" w:space="0" w:color="auto"/>
            <w:bottom w:val="none" w:sz="0" w:space="0" w:color="auto"/>
            <w:right w:val="none" w:sz="0" w:space="0" w:color="auto"/>
          </w:divBdr>
        </w:div>
        <w:div w:id="1786457660">
          <w:marLeft w:val="0"/>
          <w:marRight w:val="0"/>
          <w:marTop w:val="0"/>
          <w:marBottom w:val="0"/>
          <w:divBdr>
            <w:top w:val="none" w:sz="0" w:space="0" w:color="auto"/>
            <w:left w:val="none" w:sz="0" w:space="0" w:color="auto"/>
            <w:bottom w:val="none" w:sz="0" w:space="0" w:color="auto"/>
            <w:right w:val="none" w:sz="0" w:space="0" w:color="auto"/>
          </w:divBdr>
        </w:div>
        <w:div w:id="1922565741">
          <w:marLeft w:val="0"/>
          <w:marRight w:val="0"/>
          <w:marTop w:val="0"/>
          <w:marBottom w:val="0"/>
          <w:divBdr>
            <w:top w:val="none" w:sz="0" w:space="0" w:color="auto"/>
            <w:left w:val="none" w:sz="0" w:space="0" w:color="auto"/>
            <w:bottom w:val="none" w:sz="0" w:space="0" w:color="auto"/>
            <w:right w:val="none" w:sz="0" w:space="0" w:color="auto"/>
          </w:divBdr>
        </w:div>
      </w:divsChild>
    </w:div>
    <w:div w:id="1125192716">
      <w:bodyDiv w:val="1"/>
      <w:marLeft w:val="0"/>
      <w:marRight w:val="0"/>
      <w:marTop w:val="0"/>
      <w:marBottom w:val="0"/>
      <w:divBdr>
        <w:top w:val="none" w:sz="0" w:space="0" w:color="auto"/>
        <w:left w:val="none" w:sz="0" w:space="0" w:color="auto"/>
        <w:bottom w:val="none" w:sz="0" w:space="0" w:color="auto"/>
        <w:right w:val="none" w:sz="0" w:space="0" w:color="auto"/>
      </w:divBdr>
    </w:div>
    <w:div w:id="1218976582">
      <w:bodyDiv w:val="1"/>
      <w:marLeft w:val="0"/>
      <w:marRight w:val="0"/>
      <w:marTop w:val="0"/>
      <w:marBottom w:val="0"/>
      <w:divBdr>
        <w:top w:val="none" w:sz="0" w:space="0" w:color="auto"/>
        <w:left w:val="none" w:sz="0" w:space="0" w:color="auto"/>
        <w:bottom w:val="none" w:sz="0" w:space="0" w:color="auto"/>
        <w:right w:val="none" w:sz="0" w:space="0" w:color="auto"/>
      </w:divBdr>
      <w:divsChild>
        <w:div w:id="289753539">
          <w:marLeft w:val="0"/>
          <w:marRight w:val="0"/>
          <w:marTop w:val="0"/>
          <w:marBottom w:val="0"/>
          <w:divBdr>
            <w:top w:val="none" w:sz="0" w:space="0" w:color="auto"/>
            <w:left w:val="none" w:sz="0" w:space="0" w:color="auto"/>
            <w:bottom w:val="none" w:sz="0" w:space="0" w:color="auto"/>
            <w:right w:val="none" w:sz="0" w:space="0" w:color="auto"/>
          </w:divBdr>
        </w:div>
        <w:div w:id="325014474">
          <w:marLeft w:val="0"/>
          <w:marRight w:val="0"/>
          <w:marTop w:val="0"/>
          <w:marBottom w:val="0"/>
          <w:divBdr>
            <w:top w:val="none" w:sz="0" w:space="0" w:color="auto"/>
            <w:left w:val="none" w:sz="0" w:space="0" w:color="auto"/>
            <w:bottom w:val="none" w:sz="0" w:space="0" w:color="auto"/>
            <w:right w:val="none" w:sz="0" w:space="0" w:color="auto"/>
          </w:divBdr>
        </w:div>
        <w:div w:id="1431707357">
          <w:marLeft w:val="0"/>
          <w:marRight w:val="0"/>
          <w:marTop w:val="0"/>
          <w:marBottom w:val="0"/>
          <w:divBdr>
            <w:top w:val="none" w:sz="0" w:space="0" w:color="auto"/>
            <w:left w:val="none" w:sz="0" w:space="0" w:color="auto"/>
            <w:bottom w:val="none" w:sz="0" w:space="0" w:color="auto"/>
            <w:right w:val="none" w:sz="0" w:space="0" w:color="auto"/>
          </w:divBdr>
        </w:div>
        <w:div w:id="1524248288">
          <w:marLeft w:val="0"/>
          <w:marRight w:val="0"/>
          <w:marTop w:val="0"/>
          <w:marBottom w:val="0"/>
          <w:divBdr>
            <w:top w:val="none" w:sz="0" w:space="0" w:color="auto"/>
            <w:left w:val="none" w:sz="0" w:space="0" w:color="auto"/>
            <w:bottom w:val="none" w:sz="0" w:space="0" w:color="auto"/>
            <w:right w:val="none" w:sz="0" w:space="0" w:color="auto"/>
          </w:divBdr>
        </w:div>
        <w:div w:id="1660574361">
          <w:marLeft w:val="0"/>
          <w:marRight w:val="0"/>
          <w:marTop w:val="0"/>
          <w:marBottom w:val="0"/>
          <w:divBdr>
            <w:top w:val="none" w:sz="0" w:space="0" w:color="auto"/>
            <w:left w:val="none" w:sz="0" w:space="0" w:color="auto"/>
            <w:bottom w:val="none" w:sz="0" w:space="0" w:color="auto"/>
            <w:right w:val="none" w:sz="0" w:space="0" w:color="auto"/>
          </w:divBdr>
        </w:div>
      </w:divsChild>
    </w:div>
    <w:div w:id="1241403588">
      <w:bodyDiv w:val="1"/>
      <w:marLeft w:val="0"/>
      <w:marRight w:val="0"/>
      <w:marTop w:val="0"/>
      <w:marBottom w:val="0"/>
      <w:divBdr>
        <w:top w:val="none" w:sz="0" w:space="0" w:color="auto"/>
        <w:left w:val="none" w:sz="0" w:space="0" w:color="auto"/>
        <w:bottom w:val="none" w:sz="0" w:space="0" w:color="auto"/>
        <w:right w:val="none" w:sz="0" w:space="0" w:color="auto"/>
      </w:divBdr>
      <w:divsChild>
        <w:div w:id="554389719">
          <w:marLeft w:val="0"/>
          <w:marRight w:val="0"/>
          <w:marTop w:val="0"/>
          <w:marBottom w:val="0"/>
          <w:divBdr>
            <w:top w:val="none" w:sz="0" w:space="0" w:color="auto"/>
            <w:left w:val="none" w:sz="0" w:space="0" w:color="auto"/>
            <w:bottom w:val="none" w:sz="0" w:space="0" w:color="auto"/>
            <w:right w:val="none" w:sz="0" w:space="0" w:color="auto"/>
          </w:divBdr>
        </w:div>
        <w:div w:id="575478908">
          <w:marLeft w:val="0"/>
          <w:marRight w:val="0"/>
          <w:marTop w:val="0"/>
          <w:marBottom w:val="0"/>
          <w:divBdr>
            <w:top w:val="none" w:sz="0" w:space="0" w:color="auto"/>
            <w:left w:val="none" w:sz="0" w:space="0" w:color="auto"/>
            <w:bottom w:val="none" w:sz="0" w:space="0" w:color="auto"/>
            <w:right w:val="none" w:sz="0" w:space="0" w:color="auto"/>
          </w:divBdr>
        </w:div>
        <w:div w:id="1569924109">
          <w:marLeft w:val="0"/>
          <w:marRight w:val="0"/>
          <w:marTop w:val="0"/>
          <w:marBottom w:val="0"/>
          <w:divBdr>
            <w:top w:val="none" w:sz="0" w:space="0" w:color="auto"/>
            <w:left w:val="none" w:sz="0" w:space="0" w:color="auto"/>
            <w:bottom w:val="none" w:sz="0" w:space="0" w:color="auto"/>
            <w:right w:val="none" w:sz="0" w:space="0" w:color="auto"/>
          </w:divBdr>
        </w:div>
      </w:divsChild>
    </w:div>
    <w:div w:id="1259371658">
      <w:bodyDiv w:val="1"/>
      <w:marLeft w:val="0"/>
      <w:marRight w:val="0"/>
      <w:marTop w:val="0"/>
      <w:marBottom w:val="0"/>
      <w:divBdr>
        <w:top w:val="none" w:sz="0" w:space="0" w:color="auto"/>
        <w:left w:val="none" w:sz="0" w:space="0" w:color="auto"/>
        <w:bottom w:val="none" w:sz="0" w:space="0" w:color="auto"/>
        <w:right w:val="none" w:sz="0" w:space="0" w:color="auto"/>
      </w:divBdr>
      <w:divsChild>
        <w:div w:id="1550647765">
          <w:marLeft w:val="0"/>
          <w:marRight w:val="0"/>
          <w:marTop w:val="0"/>
          <w:marBottom w:val="0"/>
          <w:divBdr>
            <w:top w:val="none" w:sz="0" w:space="0" w:color="auto"/>
            <w:left w:val="none" w:sz="0" w:space="0" w:color="auto"/>
            <w:bottom w:val="none" w:sz="0" w:space="0" w:color="auto"/>
            <w:right w:val="none" w:sz="0" w:space="0" w:color="auto"/>
          </w:divBdr>
          <w:divsChild>
            <w:div w:id="1079601605">
              <w:marLeft w:val="0"/>
              <w:marRight w:val="0"/>
              <w:marTop w:val="0"/>
              <w:marBottom w:val="0"/>
              <w:divBdr>
                <w:top w:val="none" w:sz="0" w:space="0" w:color="auto"/>
                <w:left w:val="none" w:sz="0" w:space="0" w:color="auto"/>
                <w:bottom w:val="none" w:sz="0" w:space="0" w:color="auto"/>
                <w:right w:val="none" w:sz="0" w:space="0" w:color="auto"/>
              </w:divBdr>
            </w:div>
          </w:divsChild>
        </w:div>
        <w:div w:id="1991321835">
          <w:marLeft w:val="0"/>
          <w:marRight w:val="0"/>
          <w:marTop w:val="0"/>
          <w:marBottom w:val="0"/>
          <w:divBdr>
            <w:top w:val="none" w:sz="0" w:space="0" w:color="auto"/>
            <w:left w:val="none" w:sz="0" w:space="0" w:color="auto"/>
            <w:bottom w:val="none" w:sz="0" w:space="0" w:color="auto"/>
            <w:right w:val="none" w:sz="0" w:space="0" w:color="auto"/>
          </w:divBdr>
          <w:divsChild>
            <w:div w:id="59814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11201">
      <w:bodyDiv w:val="1"/>
      <w:marLeft w:val="0"/>
      <w:marRight w:val="0"/>
      <w:marTop w:val="0"/>
      <w:marBottom w:val="0"/>
      <w:divBdr>
        <w:top w:val="none" w:sz="0" w:space="0" w:color="auto"/>
        <w:left w:val="none" w:sz="0" w:space="0" w:color="auto"/>
        <w:bottom w:val="none" w:sz="0" w:space="0" w:color="auto"/>
        <w:right w:val="none" w:sz="0" w:space="0" w:color="auto"/>
      </w:divBdr>
      <w:divsChild>
        <w:div w:id="85342647">
          <w:marLeft w:val="0"/>
          <w:marRight w:val="0"/>
          <w:marTop w:val="0"/>
          <w:marBottom w:val="0"/>
          <w:divBdr>
            <w:top w:val="none" w:sz="0" w:space="0" w:color="auto"/>
            <w:left w:val="none" w:sz="0" w:space="0" w:color="auto"/>
            <w:bottom w:val="none" w:sz="0" w:space="0" w:color="auto"/>
            <w:right w:val="none" w:sz="0" w:space="0" w:color="auto"/>
          </w:divBdr>
        </w:div>
        <w:div w:id="1214928034">
          <w:marLeft w:val="0"/>
          <w:marRight w:val="0"/>
          <w:marTop w:val="0"/>
          <w:marBottom w:val="0"/>
          <w:divBdr>
            <w:top w:val="none" w:sz="0" w:space="0" w:color="auto"/>
            <w:left w:val="none" w:sz="0" w:space="0" w:color="auto"/>
            <w:bottom w:val="none" w:sz="0" w:space="0" w:color="auto"/>
            <w:right w:val="none" w:sz="0" w:space="0" w:color="auto"/>
          </w:divBdr>
        </w:div>
        <w:div w:id="1524904652">
          <w:marLeft w:val="0"/>
          <w:marRight w:val="0"/>
          <w:marTop w:val="0"/>
          <w:marBottom w:val="0"/>
          <w:divBdr>
            <w:top w:val="none" w:sz="0" w:space="0" w:color="auto"/>
            <w:left w:val="none" w:sz="0" w:space="0" w:color="auto"/>
            <w:bottom w:val="none" w:sz="0" w:space="0" w:color="auto"/>
            <w:right w:val="none" w:sz="0" w:space="0" w:color="auto"/>
          </w:divBdr>
        </w:div>
        <w:div w:id="1720665732">
          <w:marLeft w:val="0"/>
          <w:marRight w:val="0"/>
          <w:marTop w:val="0"/>
          <w:marBottom w:val="0"/>
          <w:divBdr>
            <w:top w:val="none" w:sz="0" w:space="0" w:color="auto"/>
            <w:left w:val="none" w:sz="0" w:space="0" w:color="auto"/>
            <w:bottom w:val="none" w:sz="0" w:space="0" w:color="auto"/>
            <w:right w:val="none" w:sz="0" w:space="0" w:color="auto"/>
          </w:divBdr>
        </w:div>
      </w:divsChild>
    </w:div>
    <w:div w:id="1482770716">
      <w:bodyDiv w:val="1"/>
      <w:marLeft w:val="0"/>
      <w:marRight w:val="0"/>
      <w:marTop w:val="0"/>
      <w:marBottom w:val="0"/>
      <w:divBdr>
        <w:top w:val="none" w:sz="0" w:space="0" w:color="auto"/>
        <w:left w:val="none" w:sz="0" w:space="0" w:color="auto"/>
        <w:bottom w:val="none" w:sz="0" w:space="0" w:color="auto"/>
        <w:right w:val="none" w:sz="0" w:space="0" w:color="auto"/>
      </w:divBdr>
      <w:divsChild>
        <w:div w:id="160583551">
          <w:marLeft w:val="0"/>
          <w:marRight w:val="0"/>
          <w:marTop w:val="0"/>
          <w:marBottom w:val="0"/>
          <w:divBdr>
            <w:top w:val="none" w:sz="0" w:space="0" w:color="auto"/>
            <w:left w:val="none" w:sz="0" w:space="0" w:color="auto"/>
            <w:bottom w:val="none" w:sz="0" w:space="0" w:color="auto"/>
            <w:right w:val="none" w:sz="0" w:space="0" w:color="auto"/>
          </w:divBdr>
        </w:div>
        <w:div w:id="1548105141">
          <w:marLeft w:val="0"/>
          <w:marRight w:val="0"/>
          <w:marTop w:val="0"/>
          <w:marBottom w:val="0"/>
          <w:divBdr>
            <w:top w:val="none" w:sz="0" w:space="0" w:color="auto"/>
            <w:left w:val="none" w:sz="0" w:space="0" w:color="auto"/>
            <w:bottom w:val="none" w:sz="0" w:space="0" w:color="auto"/>
            <w:right w:val="none" w:sz="0" w:space="0" w:color="auto"/>
          </w:divBdr>
        </w:div>
        <w:div w:id="1571304200">
          <w:marLeft w:val="0"/>
          <w:marRight w:val="0"/>
          <w:marTop w:val="0"/>
          <w:marBottom w:val="0"/>
          <w:divBdr>
            <w:top w:val="none" w:sz="0" w:space="0" w:color="auto"/>
            <w:left w:val="none" w:sz="0" w:space="0" w:color="auto"/>
            <w:bottom w:val="none" w:sz="0" w:space="0" w:color="auto"/>
            <w:right w:val="none" w:sz="0" w:space="0" w:color="auto"/>
          </w:divBdr>
        </w:div>
      </w:divsChild>
    </w:div>
    <w:div w:id="1584681172">
      <w:bodyDiv w:val="1"/>
      <w:marLeft w:val="0"/>
      <w:marRight w:val="0"/>
      <w:marTop w:val="0"/>
      <w:marBottom w:val="0"/>
      <w:divBdr>
        <w:top w:val="none" w:sz="0" w:space="0" w:color="auto"/>
        <w:left w:val="none" w:sz="0" w:space="0" w:color="auto"/>
        <w:bottom w:val="none" w:sz="0" w:space="0" w:color="auto"/>
        <w:right w:val="none" w:sz="0" w:space="0" w:color="auto"/>
      </w:divBdr>
      <w:divsChild>
        <w:div w:id="243493520">
          <w:marLeft w:val="0"/>
          <w:marRight w:val="0"/>
          <w:marTop w:val="0"/>
          <w:marBottom w:val="0"/>
          <w:divBdr>
            <w:top w:val="none" w:sz="0" w:space="0" w:color="auto"/>
            <w:left w:val="none" w:sz="0" w:space="0" w:color="auto"/>
            <w:bottom w:val="none" w:sz="0" w:space="0" w:color="auto"/>
            <w:right w:val="none" w:sz="0" w:space="0" w:color="auto"/>
          </w:divBdr>
          <w:divsChild>
            <w:div w:id="393702942">
              <w:marLeft w:val="0"/>
              <w:marRight w:val="0"/>
              <w:marTop w:val="0"/>
              <w:marBottom w:val="0"/>
              <w:divBdr>
                <w:top w:val="none" w:sz="0" w:space="0" w:color="auto"/>
                <w:left w:val="none" w:sz="0" w:space="0" w:color="auto"/>
                <w:bottom w:val="none" w:sz="0" w:space="0" w:color="auto"/>
                <w:right w:val="none" w:sz="0" w:space="0" w:color="auto"/>
              </w:divBdr>
            </w:div>
          </w:divsChild>
        </w:div>
        <w:div w:id="279579492">
          <w:marLeft w:val="0"/>
          <w:marRight w:val="0"/>
          <w:marTop w:val="0"/>
          <w:marBottom w:val="0"/>
          <w:divBdr>
            <w:top w:val="none" w:sz="0" w:space="0" w:color="auto"/>
            <w:left w:val="none" w:sz="0" w:space="0" w:color="auto"/>
            <w:bottom w:val="none" w:sz="0" w:space="0" w:color="auto"/>
            <w:right w:val="none" w:sz="0" w:space="0" w:color="auto"/>
          </w:divBdr>
          <w:divsChild>
            <w:div w:id="11617945">
              <w:marLeft w:val="0"/>
              <w:marRight w:val="0"/>
              <w:marTop w:val="0"/>
              <w:marBottom w:val="0"/>
              <w:divBdr>
                <w:top w:val="none" w:sz="0" w:space="0" w:color="auto"/>
                <w:left w:val="none" w:sz="0" w:space="0" w:color="auto"/>
                <w:bottom w:val="none" w:sz="0" w:space="0" w:color="auto"/>
                <w:right w:val="none" w:sz="0" w:space="0" w:color="auto"/>
              </w:divBdr>
            </w:div>
          </w:divsChild>
        </w:div>
        <w:div w:id="708065606">
          <w:marLeft w:val="0"/>
          <w:marRight w:val="0"/>
          <w:marTop w:val="0"/>
          <w:marBottom w:val="0"/>
          <w:divBdr>
            <w:top w:val="none" w:sz="0" w:space="0" w:color="auto"/>
            <w:left w:val="none" w:sz="0" w:space="0" w:color="auto"/>
            <w:bottom w:val="none" w:sz="0" w:space="0" w:color="auto"/>
            <w:right w:val="none" w:sz="0" w:space="0" w:color="auto"/>
          </w:divBdr>
          <w:divsChild>
            <w:div w:id="1341279022">
              <w:marLeft w:val="0"/>
              <w:marRight w:val="0"/>
              <w:marTop w:val="0"/>
              <w:marBottom w:val="0"/>
              <w:divBdr>
                <w:top w:val="none" w:sz="0" w:space="0" w:color="auto"/>
                <w:left w:val="none" w:sz="0" w:space="0" w:color="auto"/>
                <w:bottom w:val="none" w:sz="0" w:space="0" w:color="auto"/>
                <w:right w:val="none" w:sz="0" w:space="0" w:color="auto"/>
              </w:divBdr>
            </w:div>
          </w:divsChild>
        </w:div>
        <w:div w:id="1485202585">
          <w:marLeft w:val="0"/>
          <w:marRight w:val="0"/>
          <w:marTop w:val="0"/>
          <w:marBottom w:val="0"/>
          <w:divBdr>
            <w:top w:val="none" w:sz="0" w:space="0" w:color="auto"/>
            <w:left w:val="none" w:sz="0" w:space="0" w:color="auto"/>
            <w:bottom w:val="none" w:sz="0" w:space="0" w:color="auto"/>
            <w:right w:val="none" w:sz="0" w:space="0" w:color="auto"/>
          </w:divBdr>
          <w:divsChild>
            <w:div w:id="83533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565482">
      <w:bodyDiv w:val="1"/>
      <w:marLeft w:val="0"/>
      <w:marRight w:val="0"/>
      <w:marTop w:val="0"/>
      <w:marBottom w:val="0"/>
      <w:divBdr>
        <w:top w:val="none" w:sz="0" w:space="0" w:color="auto"/>
        <w:left w:val="none" w:sz="0" w:space="0" w:color="auto"/>
        <w:bottom w:val="none" w:sz="0" w:space="0" w:color="auto"/>
        <w:right w:val="none" w:sz="0" w:space="0" w:color="auto"/>
      </w:divBdr>
      <w:divsChild>
        <w:div w:id="372728364">
          <w:marLeft w:val="0"/>
          <w:marRight w:val="0"/>
          <w:marTop w:val="0"/>
          <w:marBottom w:val="0"/>
          <w:divBdr>
            <w:top w:val="none" w:sz="0" w:space="0" w:color="auto"/>
            <w:left w:val="none" w:sz="0" w:space="0" w:color="auto"/>
            <w:bottom w:val="none" w:sz="0" w:space="0" w:color="auto"/>
            <w:right w:val="none" w:sz="0" w:space="0" w:color="auto"/>
          </w:divBdr>
        </w:div>
        <w:div w:id="443578807">
          <w:marLeft w:val="0"/>
          <w:marRight w:val="0"/>
          <w:marTop w:val="0"/>
          <w:marBottom w:val="0"/>
          <w:divBdr>
            <w:top w:val="none" w:sz="0" w:space="0" w:color="auto"/>
            <w:left w:val="none" w:sz="0" w:space="0" w:color="auto"/>
            <w:bottom w:val="none" w:sz="0" w:space="0" w:color="auto"/>
            <w:right w:val="none" w:sz="0" w:space="0" w:color="auto"/>
          </w:divBdr>
        </w:div>
        <w:div w:id="494614392">
          <w:marLeft w:val="0"/>
          <w:marRight w:val="0"/>
          <w:marTop w:val="0"/>
          <w:marBottom w:val="0"/>
          <w:divBdr>
            <w:top w:val="none" w:sz="0" w:space="0" w:color="auto"/>
            <w:left w:val="none" w:sz="0" w:space="0" w:color="auto"/>
            <w:bottom w:val="none" w:sz="0" w:space="0" w:color="auto"/>
            <w:right w:val="none" w:sz="0" w:space="0" w:color="auto"/>
          </w:divBdr>
        </w:div>
        <w:div w:id="597907186">
          <w:marLeft w:val="0"/>
          <w:marRight w:val="0"/>
          <w:marTop w:val="0"/>
          <w:marBottom w:val="0"/>
          <w:divBdr>
            <w:top w:val="none" w:sz="0" w:space="0" w:color="auto"/>
            <w:left w:val="none" w:sz="0" w:space="0" w:color="auto"/>
            <w:bottom w:val="none" w:sz="0" w:space="0" w:color="auto"/>
            <w:right w:val="none" w:sz="0" w:space="0" w:color="auto"/>
          </w:divBdr>
        </w:div>
        <w:div w:id="598224188">
          <w:marLeft w:val="0"/>
          <w:marRight w:val="0"/>
          <w:marTop w:val="0"/>
          <w:marBottom w:val="0"/>
          <w:divBdr>
            <w:top w:val="none" w:sz="0" w:space="0" w:color="auto"/>
            <w:left w:val="none" w:sz="0" w:space="0" w:color="auto"/>
            <w:bottom w:val="none" w:sz="0" w:space="0" w:color="auto"/>
            <w:right w:val="none" w:sz="0" w:space="0" w:color="auto"/>
          </w:divBdr>
        </w:div>
        <w:div w:id="601105162">
          <w:marLeft w:val="0"/>
          <w:marRight w:val="0"/>
          <w:marTop w:val="0"/>
          <w:marBottom w:val="0"/>
          <w:divBdr>
            <w:top w:val="none" w:sz="0" w:space="0" w:color="auto"/>
            <w:left w:val="none" w:sz="0" w:space="0" w:color="auto"/>
            <w:bottom w:val="none" w:sz="0" w:space="0" w:color="auto"/>
            <w:right w:val="none" w:sz="0" w:space="0" w:color="auto"/>
          </w:divBdr>
        </w:div>
        <w:div w:id="613094767">
          <w:marLeft w:val="0"/>
          <w:marRight w:val="0"/>
          <w:marTop w:val="0"/>
          <w:marBottom w:val="0"/>
          <w:divBdr>
            <w:top w:val="none" w:sz="0" w:space="0" w:color="auto"/>
            <w:left w:val="none" w:sz="0" w:space="0" w:color="auto"/>
            <w:bottom w:val="none" w:sz="0" w:space="0" w:color="auto"/>
            <w:right w:val="none" w:sz="0" w:space="0" w:color="auto"/>
          </w:divBdr>
        </w:div>
        <w:div w:id="771437466">
          <w:marLeft w:val="0"/>
          <w:marRight w:val="0"/>
          <w:marTop w:val="0"/>
          <w:marBottom w:val="0"/>
          <w:divBdr>
            <w:top w:val="none" w:sz="0" w:space="0" w:color="auto"/>
            <w:left w:val="none" w:sz="0" w:space="0" w:color="auto"/>
            <w:bottom w:val="none" w:sz="0" w:space="0" w:color="auto"/>
            <w:right w:val="none" w:sz="0" w:space="0" w:color="auto"/>
          </w:divBdr>
        </w:div>
        <w:div w:id="926622289">
          <w:marLeft w:val="0"/>
          <w:marRight w:val="0"/>
          <w:marTop w:val="0"/>
          <w:marBottom w:val="0"/>
          <w:divBdr>
            <w:top w:val="none" w:sz="0" w:space="0" w:color="auto"/>
            <w:left w:val="none" w:sz="0" w:space="0" w:color="auto"/>
            <w:bottom w:val="none" w:sz="0" w:space="0" w:color="auto"/>
            <w:right w:val="none" w:sz="0" w:space="0" w:color="auto"/>
          </w:divBdr>
        </w:div>
        <w:div w:id="1618831544">
          <w:marLeft w:val="0"/>
          <w:marRight w:val="0"/>
          <w:marTop w:val="0"/>
          <w:marBottom w:val="0"/>
          <w:divBdr>
            <w:top w:val="none" w:sz="0" w:space="0" w:color="auto"/>
            <w:left w:val="none" w:sz="0" w:space="0" w:color="auto"/>
            <w:bottom w:val="none" w:sz="0" w:space="0" w:color="auto"/>
            <w:right w:val="none" w:sz="0" w:space="0" w:color="auto"/>
          </w:divBdr>
        </w:div>
        <w:div w:id="1741560668">
          <w:marLeft w:val="0"/>
          <w:marRight w:val="0"/>
          <w:marTop w:val="0"/>
          <w:marBottom w:val="0"/>
          <w:divBdr>
            <w:top w:val="none" w:sz="0" w:space="0" w:color="auto"/>
            <w:left w:val="none" w:sz="0" w:space="0" w:color="auto"/>
            <w:bottom w:val="none" w:sz="0" w:space="0" w:color="auto"/>
            <w:right w:val="none" w:sz="0" w:space="0" w:color="auto"/>
          </w:divBdr>
        </w:div>
        <w:div w:id="1812164061">
          <w:marLeft w:val="0"/>
          <w:marRight w:val="0"/>
          <w:marTop w:val="0"/>
          <w:marBottom w:val="0"/>
          <w:divBdr>
            <w:top w:val="none" w:sz="0" w:space="0" w:color="auto"/>
            <w:left w:val="none" w:sz="0" w:space="0" w:color="auto"/>
            <w:bottom w:val="none" w:sz="0" w:space="0" w:color="auto"/>
            <w:right w:val="none" w:sz="0" w:space="0" w:color="auto"/>
          </w:divBdr>
        </w:div>
        <w:div w:id="1849758301">
          <w:marLeft w:val="0"/>
          <w:marRight w:val="0"/>
          <w:marTop w:val="0"/>
          <w:marBottom w:val="0"/>
          <w:divBdr>
            <w:top w:val="none" w:sz="0" w:space="0" w:color="auto"/>
            <w:left w:val="none" w:sz="0" w:space="0" w:color="auto"/>
            <w:bottom w:val="none" w:sz="0" w:space="0" w:color="auto"/>
            <w:right w:val="none" w:sz="0" w:space="0" w:color="auto"/>
          </w:divBdr>
        </w:div>
        <w:div w:id="1873836190">
          <w:marLeft w:val="0"/>
          <w:marRight w:val="0"/>
          <w:marTop w:val="0"/>
          <w:marBottom w:val="0"/>
          <w:divBdr>
            <w:top w:val="none" w:sz="0" w:space="0" w:color="auto"/>
            <w:left w:val="none" w:sz="0" w:space="0" w:color="auto"/>
            <w:bottom w:val="none" w:sz="0" w:space="0" w:color="auto"/>
            <w:right w:val="none" w:sz="0" w:space="0" w:color="auto"/>
          </w:divBdr>
        </w:div>
        <w:div w:id="2003267372">
          <w:marLeft w:val="0"/>
          <w:marRight w:val="0"/>
          <w:marTop w:val="0"/>
          <w:marBottom w:val="0"/>
          <w:divBdr>
            <w:top w:val="none" w:sz="0" w:space="0" w:color="auto"/>
            <w:left w:val="none" w:sz="0" w:space="0" w:color="auto"/>
            <w:bottom w:val="none" w:sz="0" w:space="0" w:color="auto"/>
            <w:right w:val="none" w:sz="0" w:space="0" w:color="auto"/>
          </w:divBdr>
        </w:div>
        <w:div w:id="2145196989">
          <w:marLeft w:val="0"/>
          <w:marRight w:val="0"/>
          <w:marTop w:val="0"/>
          <w:marBottom w:val="0"/>
          <w:divBdr>
            <w:top w:val="none" w:sz="0" w:space="0" w:color="auto"/>
            <w:left w:val="none" w:sz="0" w:space="0" w:color="auto"/>
            <w:bottom w:val="none" w:sz="0" w:space="0" w:color="auto"/>
            <w:right w:val="none" w:sz="0" w:space="0" w:color="auto"/>
          </w:divBdr>
        </w:div>
      </w:divsChild>
    </w:div>
    <w:div w:id="1770000931">
      <w:bodyDiv w:val="1"/>
      <w:marLeft w:val="0"/>
      <w:marRight w:val="0"/>
      <w:marTop w:val="0"/>
      <w:marBottom w:val="0"/>
      <w:divBdr>
        <w:top w:val="none" w:sz="0" w:space="0" w:color="auto"/>
        <w:left w:val="none" w:sz="0" w:space="0" w:color="auto"/>
        <w:bottom w:val="none" w:sz="0" w:space="0" w:color="auto"/>
        <w:right w:val="none" w:sz="0" w:space="0" w:color="auto"/>
      </w:divBdr>
    </w:div>
    <w:div w:id="1851335473">
      <w:bodyDiv w:val="1"/>
      <w:marLeft w:val="0"/>
      <w:marRight w:val="0"/>
      <w:marTop w:val="0"/>
      <w:marBottom w:val="0"/>
      <w:divBdr>
        <w:top w:val="none" w:sz="0" w:space="0" w:color="auto"/>
        <w:left w:val="none" w:sz="0" w:space="0" w:color="auto"/>
        <w:bottom w:val="none" w:sz="0" w:space="0" w:color="auto"/>
        <w:right w:val="none" w:sz="0" w:space="0" w:color="auto"/>
      </w:divBdr>
    </w:div>
    <w:div w:id="1858543042">
      <w:bodyDiv w:val="1"/>
      <w:marLeft w:val="0"/>
      <w:marRight w:val="0"/>
      <w:marTop w:val="0"/>
      <w:marBottom w:val="0"/>
      <w:divBdr>
        <w:top w:val="none" w:sz="0" w:space="0" w:color="auto"/>
        <w:left w:val="none" w:sz="0" w:space="0" w:color="auto"/>
        <w:bottom w:val="none" w:sz="0" w:space="0" w:color="auto"/>
        <w:right w:val="none" w:sz="0" w:space="0" w:color="auto"/>
      </w:divBdr>
    </w:div>
    <w:div w:id="1931111512">
      <w:bodyDiv w:val="1"/>
      <w:marLeft w:val="0"/>
      <w:marRight w:val="0"/>
      <w:marTop w:val="0"/>
      <w:marBottom w:val="0"/>
      <w:divBdr>
        <w:top w:val="none" w:sz="0" w:space="0" w:color="auto"/>
        <w:left w:val="none" w:sz="0" w:space="0" w:color="auto"/>
        <w:bottom w:val="none" w:sz="0" w:space="0" w:color="auto"/>
        <w:right w:val="none" w:sz="0" w:space="0" w:color="auto"/>
      </w:divBdr>
      <w:divsChild>
        <w:div w:id="287854060">
          <w:marLeft w:val="0"/>
          <w:marRight w:val="0"/>
          <w:marTop w:val="0"/>
          <w:marBottom w:val="0"/>
          <w:divBdr>
            <w:top w:val="none" w:sz="0" w:space="0" w:color="auto"/>
            <w:left w:val="none" w:sz="0" w:space="0" w:color="auto"/>
            <w:bottom w:val="none" w:sz="0" w:space="0" w:color="auto"/>
            <w:right w:val="none" w:sz="0" w:space="0" w:color="auto"/>
          </w:divBdr>
        </w:div>
        <w:div w:id="654065324">
          <w:marLeft w:val="0"/>
          <w:marRight w:val="0"/>
          <w:marTop w:val="0"/>
          <w:marBottom w:val="0"/>
          <w:divBdr>
            <w:top w:val="none" w:sz="0" w:space="0" w:color="auto"/>
            <w:left w:val="none" w:sz="0" w:space="0" w:color="auto"/>
            <w:bottom w:val="none" w:sz="0" w:space="0" w:color="auto"/>
            <w:right w:val="none" w:sz="0" w:space="0" w:color="auto"/>
          </w:divBdr>
        </w:div>
        <w:div w:id="910575344">
          <w:marLeft w:val="0"/>
          <w:marRight w:val="0"/>
          <w:marTop w:val="0"/>
          <w:marBottom w:val="0"/>
          <w:divBdr>
            <w:top w:val="none" w:sz="0" w:space="0" w:color="auto"/>
            <w:left w:val="none" w:sz="0" w:space="0" w:color="auto"/>
            <w:bottom w:val="none" w:sz="0" w:space="0" w:color="auto"/>
            <w:right w:val="none" w:sz="0" w:space="0" w:color="auto"/>
          </w:divBdr>
        </w:div>
        <w:div w:id="1490362062">
          <w:marLeft w:val="0"/>
          <w:marRight w:val="0"/>
          <w:marTop w:val="0"/>
          <w:marBottom w:val="0"/>
          <w:divBdr>
            <w:top w:val="none" w:sz="0" w:space="0" w:color="auto"/>
            <w:left w:val="none" w:sz="0" w:space="0" w:color="auto"/>
            <w:bottom w:val="none" w:sz="0" w:space="0" w:color="auto"/>
            <w:right w:val="none" w:sz="0" w:space="0" w:color="auto"/>
          </w:divBdr>
        </w:div>
        <w:div w:id="1621304525">
          <w:marLeft w:val="0"/>
          <w:marRight w:val="0"/>
          <w:marTop w:val="0"/>
          <w:marBottom w:val="0"/>
          <w:divBdr>
            <w:top w:val="none" w:sz="0" w:space="0" w:color="auto"/>
            <w:left w:val="none" w:sz="0" w:space="0" w:color="auto"/>
            <w:bottom w:val="none" w:sz="0" w:space="0" w:color="auto"/>
            <w:right w:val="none" w:sz="0" w:space="0" w:color="auto"/>
          </w:divBdr>
        </w:div>
        <w:div w:id="1722947872">
          <w:marLeft w:val="0"/>
          <w:marRight w:val="0"/>
          <w:marTop w:val="0"/>
          <w:marBottom w:val="0"/>
          <w:divBdr>
            <w:top w:val="none" w:sz="0" w:space="0" w:color="auto"/>
            <w:left w:val="none" w:sz="0" w:space="0" w:color="auto"/>
            <w:bottom w:val="none" w:sz="0" w:space="0" w:color="auto"/>
            <w:right w:val="none" w:sz="0" w:space="0" w:color="auto"/>
          </w:divBdr>
        </w:div>
        <w:div w:id="1770932567">
          <w:marLeft w:val="0"/>
          <w:marRight w:val="0"/>
          <w:marTop w:val="0"/>
          <w:marBottom w:val="0"/>
          <w:divBdr>
            <w:top w:val="none" w:sz="0" w:space="0" w:color="auto"/>
            <w:left w:val="none" w:sz="0" w:space="0" w:color="auto"/>
            <w:bottom w:val="none" w:sz="0" w:space="0" w:color="auto"/>
            <w:right w:val="none" w:sz="0" w:space="0" w:color="auto"/>
          </w:divBdr>
        </w:div>
        <w:div w:id="1803620230">
          <w:marLeft w:val="0"/>
          <w:marRight w:val="0"/>
          <w:marTop w:val="0"/>
          <w:marBottom w:val="0"/>
          <w:divBdr>
            <w:top w:val="none" w:sz="0" w:space="0" w:color="auto"/>
            <w:left w:val="none" w:sz="0" w:space="0" w:color="auto"/>
            <w:bottom w:val="none" w:sz="0" w:space="0" w:color="auto"/>
            <w:right w:val="none" w:sz="0" w:space="0" w:color="auto"/>
          </w:divBdr>
        </w:div>
      </w:divsChild>
    </w:div>
    <w:div w:id="1975021743">
      <w:bodyDiv w:val="1"/>
      <w:marLeft w:val="0"/>
      <w:marRight w:val="0"/>
      <w:marTop w:val="0"/>
      <w:marBottom w:val="0"/>
      <w:divBdr>
        <w:top w:val="none" w:sz="0" w:space="0" w:color="auto"/>
        <w:left w:val="none" w:sz="0" w:space="0" w:color="auto"/>
        <w:bottom w:val="none" w:sz="0" w:space="0" w:color="auto"/>
        <w:right w:val="none" w:sz="0" w:space="0" w:color="auto"/>
      </w:divBdr>
    </w:div>
    <w:div w:id="211925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latvianature.daba.gov.lv" TargetMode="External"/><Relationship Id="rId18"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skaitamdabu.gov.lv" TargetMode="External"/><Relationship Id="rId17" Type="http://schemas.openxmlformats.org/officeDocument/2006/relationships/hyperlink" Target="http://www.bilesuserviss" TargetMode="External"/><Relationship Id="rId2" Type="http://schemas.openxmlformats.org/officeDocument/2006/relationships/customXml" Target="../customXml/item2.xml"/><Relationship Id="rId16" Type="http://schemas.openxmlformats.org/officeDocument/2006/relationships/hyperlink" Target="https://allikad.inf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reef.daba.gov.lv"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ozols.gov.lv/kartes/apps/si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87E5FA74B78AE34B90CB48F9969EB5C2" ma:contentTypeVersion="13" ma:contentTypeDescription="Izveidot jaunu dokumentu." ma:contentTypeScope="" ma:versionID="d392e8eecdf566fcd814e709902e6c76">
  <xsd:schema xmlns:xsd="http://www.w3.org/2001/XMLSchema" xmlns:xs="http://www.w3.org/2001/XMLSchema" xmlns:p="http://schemas.microsoft.com/office/2006/metadata/properties" xmlns:ns3="502393ff-7fcf-462e-8ee0-f4e7fd039d7c" xmlns:ns4="85d80fc3-e7f1-444b-a9b2-a96cd5c3c5cb" targetNamespace="http://schemas.microsoft.com/office/2006/metadata/properties" ma:root="true" ma:fieldsID="c2fdb1a81826c8508e214c1fdabcba57" ns3:_="" ns4:_="">
    <xsd:import namespace="502393ff-7fcf-462e-8ee0-f4e7fd039d7c"/>
    <xsd:import namespace="85d80fc3-e7f1-444b-a9b2-a96cd5c3c5c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2393ff-7fcf-462e-8ee0-f4e7fd039d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d80fc3-e7f1-444b-a9b2-a96cd5c3c5cb"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SharingHintHash" ma:index="12"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146D3-1750-41B1-A58C-9AAD3D948E28}">
  <ds:schemaRefs>
    <ds:schemaRef ds:uri="http://schemas.microsoft.com/sharepoint/v3/contenttype/forms"/>
  </ds:schemaRefs>
</ds:datastoreItem>
</file>

<file path=customXml/itemProps2.xml><?xml version="1.0" encoding="utf-8"?>
<ds:datastoreItem xmlns:ds="http://schemas.openxmlformats.org/officeDocument/2006/customXml" ds:itemID="{CFE4ADD2-8DEF-4640-A42E-DDCCDC233D0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4F2742C-3994-4EB8-86DB-7083EAE895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2393ff-7fcf-462e-8ee0-f4e7fd039d7c"/>
    <ds:schemaRef ds:uri="85d80fc3-e7f1-444b-a9b2-a96cd5c3c5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BAE848-B8F7-47C3-85DF-DB67AB4A8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72491</Words>
  <Characters>41320</Characters>
  <Application>Microsoft Office Word</Application>
  <DocSecurity>0</DocSecurity>
  <Lines>344</Lines>
  <Paragraphs>227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Madara Bitmane</dc:creator>
  <cp:lastModifiedBy>AndrisS</cp:lastModifiedBy>
  <cp:revision>2</cp:revision>
  <cp:lastPrinted>2020-07-01T10:13:00Z</cp:lastPrinted>
  <dcterms:created xsi:type="dcterms:W3CDTF">2021-10-01T06:42:00Z</dcterms:created>
  <dcterms:modified xsi:type="dcterms:W3CDTF">2021-10-01T06:42:00Z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0x01010087E5FA74B78AE34B90CB48F9969EB5C2</vt:lpwstr>
  </property>
</Properties>
</file>