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D083" w14:textId="0D3F195E" w:rsidR="008432D1" w:rsidRDefault="00BD4B2D" w:rsidP="008432D1">
      <w:pPr>
        <w:rPr>
          <w:rFonts w:ascii="Times New Roman" w:hAnsi="Times New Roman" w:cs="Times New Roman"/>
          <w:noProof/>
          <w:sz w:val="24"/>
          <w:szCs w:val="24"/>
          <w:lang w:eastAsia="lv-LV"/>
        </w:rPr>
      </w:pPr>
      <w:r w:rsidRPr="00BD4B2D">
        <w:rPr>
          <w:rFonts w:ascii="Times New Roman" w:hAnsi="Times New Roman" w:cs="Times New Roman"/>
          <w:b/>
          <w:bCs/>
          <w:noProof/>
          <w:sz w:val="24"/>
          <w:szCs w:val="24"/>
          <w:lang w:eastAsia="lv-LV"/>
        </w:rPr>
        <w:t>Ondatra</w:t>
      </w:r>
      <w:r w:rsidR="003D383B">
        <w:rPr>
          <w:rFonts w:ascii="Times New Roman" w:hAnsi="Times New Roman" w:cs="Times New Roman"/>
          <w:b/>
          <w:bCs/>
          <w:noProof/>
          <w:sz w:val="24"/>
          <w:szCs w:val="24"/>
          <w:lang w:eastAsia="lv-LV"/>
        </w:rPr>
        <w:t xml:space="preserve"> (sin. bizamžurka)</w:t>
      </w:r>
      <w:r w:rsidRPr="00BD4B2D">
        <w:rPr>
          <w:rFonts w:ascii="Times New Roman" w:hAnsi="Times New Roman" w:cs="Times New Roman"/>
          <w:noProof/>
          <w:sz w:val="24"/>
          <w:szCs w:val="24"/>
          <w:lang w:eastAsia="lv-LV"/>
        </w:rPr>
        <w:t xml:space="preserve"> </w:t>
      </w:r>
      <w:r w:rsidR="005B32F9">
        <w:rPr>
          <w:rFonts w:ascii="Times New Roman" w:hAnsi="Times New Roman" w:cs="Times New Roman"/>
          <w:noProof/>
          <w:sz w:val="24"/>
          <w:szCs w:val="24"/>
          <w:lang w:eastAsia="lv-LV"/>
        </w:rPr>
        <w:t>(</w:t>
      </w:r>
      <w:r w:rsidRPr="005B32F9">
        <w:rPr>
          <w:rFonts w:ascii="Times New Roman" w:hAnsi="Times New Roman" w:cs="Times New Roman"/>
          <w:i/>
          <w:iCs/>
          <w:noProof/>
          <w:sz w:val="24"/>
          <w:szCs w:val="24"/>
          <w:lang w:eastAsia="lv-LV"/>
        </w:rPr>
        <w:t>Ondatra zibethicus</w:t>
      </w:r>
      <w:r w:rsidR="00A51AB3">
        <w:rPr>
          <w:rFonts w:ascii="Times New Roman" w:hAnsi="Times New Roman" w:cs="Times New Roman"/>
          <w:i/>
          <w:iCs/>
          <w:noProof/>
          <w:sz w:val="24"/>
          <w:szCs w:val="24"/>
          <w:lang w:eastAsia="lv-LV"/>
        </w:rPr>
        <w:t xml:space="preserve"> </w:t>
      </w:r>
      <w:r w:rsidR="00A51AB3" w:rsidRPr="00A51AB3">
        <w:rPr>
          <w:rFonts w:ascii="Times New Roman" w:hAnsi="Times New Roman" w:cs="Times New Roman"/>
          <w:noProof/>
          <w:sz w:val="24"/>
          <w:szCs w:val="24"/>
          <w:lang w:eastAsia="lv-LV"/>
        </w:rPr>
        <w:t>L</w:t>
      </w:r>
      <w:r w:rsidR="00A51AB3">
        <w:rPr>
          <w:rFonts w:ascii="Times New Roman" w:hAnsi="Times New Roman" w:cs="Times New Roman"/>
          <w:i/>
          <w:iCs/>
          <w:noProof/>
          <w:sz w:val="24"/>
          <w:szCs w:val="24"/>
          <w:lang w:eastAsia="lv-LV"/>
        </w:rPr>
        <w:t>.</w:t>
      </w:r>
      <w:r w:rsidR="005B32F9">
        <w:rPr>
          <w:rFonts w:ascii="Times New Roman" w:hAnsi="Times New Roman" w:cs="Times New Roman"/>
          <w:noProof/>
          <w:sz w:val="24"/>
          <w:szCs w:val="24"/>
          <w:lang w:eastAsia="lv-LV"/>
        </w:rPr>
        <w:t>)</w:t>
      </w:r>
    </w:p>
    <w:p w14:paraId="181168DA" w14:textId="488AE39E" w:rsidR="008432D1" w:rsidRDefault="008432D1" w:rsidP="003D4C15">
      <w:pPr>
        <w:spacing w:after="0" w:line="240" w:lineRule="auto"/>
        <w:jc w:val="both"/>
        <w:rPr>
          <w:rFonts w:ascii="Times New Roman" w:hAnsi="Times New Roman" w:cs="Times New Roman"/>
          <w:i/>
          <w:noProof/>
          <w:sz w:val="20"/>
          <w:szCs w:val="20"/>
          <w:lang w:eastAsia="lv-LV"/>
        </w:rPr>
      </w:pPr>
      <w:r>
        <w:rPr>
          <w:rFonts w:ascii="Times New Roman" w:hAnsi="Times New Roman" w:cs="Times New Roman"/>
          <w:noProof/>
          <w:sz w:val="20"/>
          <w:szCs w:val="20"/>
          <w:lang w:eastAsia="lv-LV"/>
        </w:rPr>
        <w:t>Sinonīmi:</w:t>
      </w:r>
      <w:r w:rsidRPr="00EB6EFE">
        <w:rPr>
          <w:rFonts w:ascii="Times New Roman" w:hAnsi="Times New Roman" w:cs="Times New Roman"/>
          <w:noProof/>
          <w:sz w:val="20"/>
          <w:szCs w:val="20"/>
          <w:lang w:eastAsia="lv-LV"/>
        </w:rPr>
        <w:t xml:space="preserve"> </w:t>
      </w:r>
      <w:r w:rsidR="003D4C15" w:rsidRPr="003D4C15">
        <w:rPr>
          <w:rFonts w:ascii="Times New Roman" w:hAnsi="Times New Roman" w:cs="Times New Roman"/>
          <w:i/>
          <w:noProof/>
          <w:sz w:val="20"/>
          <w:szCs w:val="20"/>
          <w:lang w:eastAsia="lv-LV"/>
        </w:rPr>
        <w:t>Castor zibethicus, Fiber zibethicus, Myocastor zibethicus, Ondatra</w:t>
      </w:r>
      <w:r w:rsidR="003D4C15">
        <w:rPr>
          <w:rFonts w:ascii="Times New Roman" w:hAnsi="Times New Roman" w:cs="Times New Roman"/>
          <w:i/>
          <w:noProof/>
          <w:sz w:val="20"/>
          <w:szCs w:val="20"/>
          <w:lang w:eastAsia="lv-LV"/>
        </w:rPr>
        <w:t xml:space="preserve"> </w:t>
      </w:r>
      <w:r w:rsidR="003D4C15" w:rsidRPr="003D4C15">
        <w:rPr>
          <w:rFonts w:ascii="Times New Roman" w:hAnsi="Times New Roman" w:cs="Times New Roman"/>
          <w:i/>
          <w:noProof/>
          <w:sz w:val="20"/>
          <w:szCs w:val="20"/>
          <w:lang w:eastAsia="lv-LV"/>
        </w:rPr>
        <w:t>americana, Mus zibethicus, Mussascus</w:t>
      </w:r>
    </w:p>
    <w:p w14:paraId="134AFB18" w14:textId="77777777" w:rsidR="000E79FF" w:rsidRDefault="000E79FF" w:rsidP="003D4C15">
      <w:pPr>
        <w:spacing w:after="0" w:line="240" w:lineRule="auto"/>
        <w:jc w:val="both"/>
        <w:rPr>
          <w:rFonts w:ascii="Times New Roman" w:hAnsi="Times New Roman" w:cs="Times New Roman"/>
          <w:noProof/>
          <w:sz w:val="20"/>
          <w:szCs w:val="20"/>
          <w:lang w:eastAsia="lv-LV"/>
        </w:rPr>
      </w:pPr>
    </w:p>
    <w:p w14:paraId="0981627A" w14:textId="5B3409A1" w:rsidR="008432D1" w:rsidRDefault="008432D1" w:rsidP="008432D1">
      <w:pPr>
        <w:spacing w:after="0" w:line="240" w:lineRule="auto"/>
        <w:rPr>
          <w:rFonts w:ascii="Times New Roman" w:hAnsi="Times New Roman" w:cs="Times New Roman"/>
          <w:sz w:val="20"/>
          <w:szCs w:val="20"/>
          <w:highlight w:val="yellow"/>
        </w:rPr>
      </w:pPr>
      <w:r w:rsidRPr="00CC4802">
        <w:rPr>
          <w:rFonts w:ascii="Times New Roman" w:hAnsi="Times New Roman" w:cs="Times New Roman"/>
          <w:sz w:val="20"/>
          <w:szCs w:val="20"/>
        </w:rPr>
        <w:t>Vairāk informācijas</w:t>
      </w:r>
      <w:r w:rsidRPr="00D33B7B">
        <w:rPr>
          <w:rFonts w:ascii="Times New Roman" w:hAnsi="Times New Roman" w:cs="Times New Roman"/>
          <w:sz w:val="20"/>
          <w:szCs w:val="20"/>
        </w:rPr>
        <w:t xml:space="preserve">: </w:t>
      </w:r>
      <w:r w:rsidR="00CE65A1" w:rsidRPr="00CE65A1">
        <w:rPr>
          <w:rFonts w:ascii="Times New Roman" w:hAnsi="Times New Roman" w:cs="Times New Roman"/>
          <w:sz w:val="20"/>
          <w:szCs w:val="20"/>
        </w:rPr>
        <w:t>https://www.cabi.org/isc/datasheet/71816</w:t>
      </w:r>
      <w:r w:rsidRPr="0081786F">
        <w:rPr>
          <w:rFonts w:ascii="Times New Roman" w:hAnsi="Times New Roman" w:cs="Times New Roman"/>
          <w:sz w:val="20"/>
          <w:szCs w:val="20"/>
          <w:highlight w:val="yellow"/>
        </w:rPr>
        <w:t xml:space="preserve"> </w:t>
      </w:r>
      <w:r w:rsidR="00CE65A1">
        <w:rPr>
          <w:rFonts w:ascii="Times New Roman" w:hAnsi="Times New Roman" w:cs="Times New Roman"/>
          <w:sz w:val="20"/>
          <w:szCs w:val="20"/>
          <w:highlight w:val="yellow"/>
        </w:rPr>
        <w:t xml:space="preserve"> </w:t>
      </w:r>
    </w:p>
    <w:p w14:paraId="76625B59" w14:textId="631E21F8" w:rsidR="0074106D" w:rsidRPr="0081786F" w:rsidRDefault="0074106D" w:rsidP="008432D1">
      <w:pPr>
        <w:spacing w:after="0" w:line="240" w:lineRule="auto"/>
        <w:rPr>
          <w:rFonts w:ascii="Times New Roman" w:hAnsi="Times New Roman" w:cs="Times New Roman"/>
          <w:sz w:val="20"/>
          <w:szCs w:val="20"/>
          <w:highlight w:val="yellow"/>
        </w:rPr>
      </w:pPr>
      <w:r w:rsidRPr="0074106D">
        <w:rPr>
          <w:rFonts w:ascii="Times New Roman" w:hAnsi="Times New Roman" w:cs="Times New Roman"/>
          <w:sz w:val="20"/>
          <w:szCs w:val="20"/>
        </w:rPr>
        <w:t>https://www.nobanis.org/globalassets/speciesinfo/o/ondatra-zibethicus/ondatra_zibethicus.pdf</w:t>
      </w:r>
    </w:p>
    <w:p w14:paraId="0F22D4E7" w14:textId="77777777" w:rsidR="00DE5AA6" w:rsidRPr="00D45BEE" w:rsidRDefault="006E4B07" w:rsidP="00DE5AA6">
      <w:pPr>
        <w:spacing w:after="0"/>
        <w:jc w:val="both"/>
        <w:rPr>
          <w:rFonts w:ascii="Times New Roman" w:hAnsi="Times New Roman" w:cs="Times New Roman"/>
          <w:spacing w:val="-2"/>
          <w:sz w:val="20"/>
          <w:szCs w:val="20"/>
        </w:rPr>
      </w:pPr>
      <w:hyperlink r:id="rId11" w:history="1">
        <w:r w:rsidR="00DE5AA6" w:rsidRPr="00C933A4">
          <w:rPr>
            <w:rStyle w:val="Hipersaite"/>
            <w:rFonts w:ascii="Times New Roman" w:hAnsi="Times New Roman" w:cs="Times New Roman"/>
            <w:spacing w:val="-2"/>
            <w:sz w:val="20"/>
            <w:szCs w:val="20"/>
          </w:rPr>
          <w:t>https://op.europa.eu/en/publication-detail/-/publication/7b75e092-288b-11eb-9d7e-01aa75ed71a1</w:t>
        </w:r>
      </w:hyperlink>
      <w:r w:rsidR="00DE5AA6">
        <w:rPr>
          <w:rFonts w:ascii="Times New Roman" w:hAnsi="Times New Roman" w:cs="Times New Roman"/>
          <w:spacing w:val="-2"/>
          <w:sz w:val="20"/>
          <w:szCs w:val="20"/>
        </w:rPr>
        <w:t xml:space="preserve"> </w:t>
      </w:r>
    </w:p>
    <w:p w14:paraId="65FF8B63" w14:textId="77777777" w:rsidR="000E79FF" w:rsidRPr="000E79FF" w:rsidRDefault="000E79FF" w:rsidP="000E79FF">
      <w:pPr>
        <w:spacing w:after="0"/>
        <w:jc w:val="both"/>
        <w:rPr>
          <w:rFonts w:ascii="Times New Roman" w:hAnsi="Times New Roman" w:cs="Times New Roman"/>
          <w:spacing w:val="-2"/>
          <w:sz w:val="20"/>
          <w:szCs w:val="20"/>
          <w:highlight w:val="yellow"/>
        </w:rPr>
      </w:pPr>
      <w:proofErr w:type="spellStart"/>
      <w:r w:rsidRPr="000E79FF">
        <w:rPr>
          <w:rFonts w:ascii="Times New Roman" w:hAnsi="Times New Roman" w:cs="Times New Roman"/>
          <w:spacing w:val="-2"/>
          <w:sz w:val="20"/>
          <w:szCs w:val="20"/>
        </w:rPr>
        <w:t>Bos</w:t>
      </w:r>
      <w:proofErr w:type="spellEnd"/>
      <w:r w:rsidRPr="000E79FF">
        <w:rPr>
          <w:rFonts w:ascii="Times New Roman" w:hAnsi="Times New Roman" w:cs="Times New Roman"/>
          <w:spacing w:val="-2"/>
          <w:sz w:val="20"/>
          <w:szCs w:val="20"/>
        </w:rPr>
        <w:t xml:space="preserve"> D., 2017. </w:t>
      </w:r>
      <w:proofErr w:type="spellStart"/>
      <w:r w:rsidRPr="000E79FF">
        <w:rPr>
          <w:rFonts w:ascii="Times New Roman" w:hAnsi="Times New Roman" w:cs="Times New Roman"/>
          <w:spacing w:val="-2"/>
          <w:sz w:val="20"/>
          <w:szCs w:val="20"/>
        </w:rPr>
        <w:t>Information</w:t>
      </w:r>
      <w:proofErr w:type="spellEnd"/>
      <w:r w:rsidRPr="000E79FF">
        <w:rPr>
          <w:rFonts w:ascii="Times New Roman" w:hAnsi="Times New Roman" w:cs="Times New Roman"/>
          <w:spacing w:val="-2"/>
          <w:sz w:val="20"/>
          <w:szCs w:val="20"/>
        </w:rPr>
        <w:t xml:space="preserve"> on </w:t>
      </w:r>
      <w:proofErr w:type="spellStart"/>
      <w:r w:rsidRPr="000E79FF">
        <w:rPr>
          <w:rFonts w:ascii="Times New Roman" w:hAnsi="Times New Roman" w:cs="Times New Roman"/>
          <w:spacing w:val="-2"/>
          <w:sz w:val="20"/>
          <w:szCs w:val="20"/>
        </w:rPr>
        <w:t>measures</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and</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related</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costs</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in</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relation</w:t>
      </w:r>
      <w:proofErr w:type="spellEnd"/>
      <w:r w:rsidRPr="000E79FF">
        <w:rPr>
          <w:rFonts w:ascii="Times New Roman" w:hAnsi="Times New Roman" w:cs="Times New Roman"/>
          <w:spacing w:val="-2"/>
          <w:sz w:val="20"/>
          <w:szCs w:val="20"/>
        </w:rPr>
        <w:t xml:space="preserve"> to </w:t>
      </w:r>
      <w:proofErr w:type="spellStart"/>
      <w:r w:rsidRPr="000E79FF">
        <w:rPr>
          <w:rFonts w:ascii="Times New Roman" w:hAnsi="Times New Roman" w:cs="Times New Roman"/>
          <w:spacing w:val="-2"/>
          <w:sz w:val="20"/>
          <w:szCs w:val="20"/>
        </w:rPr>
        <w:t>species</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included</w:t>
      </w:r>
      <w:proofErr w:type="spellEnd"/>
      <w:r w:rsidRPr="000E79FF">
        <w:rPr>
          <w:rFonts w:ascii="Times New Roman" w:hAnsi="Times New Roman" w:cs="Times New Roman"/>
          <w:spacing w:val="-2"/>
          <w:sz w:val="20"/>
          <w:szCs w:val="20"/>
        </w:rPr>
        <w:t xml:space="preserve"> on </w:t>
      </w:r>
      <w:proofErr w:type="spellStart"/>
      <w:r w:rsidRPr="000E79FF">
        <w:rPr>
          <w:rFonts w:ascii="Times New Roman" w:hAnsi="Times New Roman" w:cs="Times New Roman"/>
          <w:spacing w:val="-2"/>
          <w:sz w:val="20"/>
          <w:szCs w:val="20"/>
        </w:rPr>
        <w:t>the</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Union</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list</w:t>
      </w:r>
      <w:proofErr w:type="spellEnd"/>
      <w:r w:rsidRPr="000E79FF">
        <w:rPr>
          <w:rFonts w:ascii="Times New Roman" w:hAnsi="Times New Roman" w:cs="Times New Roman"/>
          <w:spacing w:val="-2"/>
          <w:sz w:val="20"/>
          <w:szCs w:val="20"/>
        </w:rPr>
        <w:t xml:space="preserve">: </w:t>
      </w:r>
      <w:r w:rsidRPr="000E79FF">
        <w:rPr>
          <w:rFonts w:ascii="Times New Roman" w:hAnsi="Times New Roman" w:cs="Times New Roman"/>
          <w:i/>
          <w:iCs/>
          <w:spacing w:val="-2"/>
          <w:sz w:val="20"/>
          <w:szCs w:val="20"/>
        </w:rPr>
        <w:t xml:space="preserve">Ondatra </w:t>
      </w:r>
      <w:proofErr w:type="spellStart"/>
      <w:r w:rsidRPr="000E79FF">
        <w:rPr>
          <w:rFonts w:ascii="Times New Roman" w:hAnsi="Times New Roman" w:cs="Times New Roman"/>
          <w:i/>
          <w:iCs/>
          <w:spacing w:val="-2"/>
          <w:sz w:val="20"/>
          <w:szCs w:val="20"/>
        </w:rPr>
        <w:t>zibethicus</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Technical</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note</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prepared</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by</w:t>
      </w:r>
      <w:proofErr w:type="spellEnd"/>
      <w:r w:rsidRPr="000E79FF">
        <w:rPr>
          <w:rFonts w:ascii="Times New Roman" w:hAnsi="Times New Roman" w:cs="Times New Roman"/>
          <w:spacing w:val="-2"/>
          <w:sz w:val="20"/>
          <w:szCs w:val="20"/>
        </w:rPr>
        <w:t xml:space="preserve"> IUCN </w:t>
      </w:r>
      <w:proofErr w:type="spellStart"/>
      <w:r w:rsidRPr="000E79FF">
        <w:rPr>
          <w:rFonts w:ascii="Times New Roman" w:hAnsi="Times New Roman" w:cs="Times New Roman"/>
          <w:spacing w:val="-2"/>
          <w:sz w:val="20"/>
          <w:szCs w:val="20"/>
        </w:rPr>
        <w:t>for</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the</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European</w:t>
      </w:r>
      <w:proofErr w:type="spellEnd"/>
      <w:r w:rsidRPr="000E79FF">
        <w:rPr>
          <w:rFonts w:ascii="Times New Roman" w:hAnsi="Times New Roman" w:cs="Times New Roman"/>
          <w:spacing w:val="-2"/>
          <w:sz w:val="20"/>
          <w:szCs w:val="20"/>
        </w:rPr>
        <w:t xml:space="preserve"> </w:t>
      </w:r>
      <w:proofErr w:type="spellStart"/>
      <w:r w:rsidRPr="000E79FF">
        <w:rPr>
          <w:rFonts w:ascii="Times New Roman" w:hAnsi="Times New Roman" w:cs="Times New Roman"/>
          <w:spacing w:val="-2"/>
          <w:sz w:val="20"/>
          <w:szCs w:val="20"/>
        </w:rPr>
        <w:t>Commission</w:t>
      </w:r>
      <w:proofErr w:type="spellEnd"/>
      <w:r w:rsidRPr="000E79FF">
        <w:rPr>
          <w:rFonts w:ascii="Times New Roman" w:hAnsi="Times New Roman" w:cs="Times New Roman"/>
          <w:spacing w:val="-2"/>
          <w:sz w:val="20"/>
          <w:szCs w:val="20"/>
        </w:rPr>
        <w:t xml:space="preserve">, 24 </w:t>
      </w:r>
      <w:proofErr w:type="spellStart"/>
      <w:r w:rsidRPr="000E79FF">
        <w:rPr>
          <w:rFonts w:ascii="Times New Roman" w:hAnsi="Times New Roman" w:cs="Times New Roman"/>
          <w:spacing w:val="-2"/>
          <w:sz w:val="20"/>
          <w:szCs w:val="20"/>
        </w:rPr>
        <w:t>pp</w:t>
      </w:r>
      <w:proofErr w:type="spellEnd"/>
      <w:r w:rsidRPr="000E79FF">
        <w:rPr>
          <w:rFonts w:ascii="Times New Roman" w:hAnsi="Times New Roman" w:cs="Times New Roman"/>
          <w:spacing w:val="-2"/>
          <w:sz w:val="20"/>
          <w:szCs w:val="20"/>
        </w:rPr>
        <w:t>.</w:t>
      </w:r>
      <w:r w:rsidRPr="000E79FF">
        <w:rPr>
          <w:rFonts w:ascii="Times New Roman" w:hAnsi="Times New Roman" w:cs="Times New Roman"/>
          <w:spacing w:val="-2"/>
          <w:sz w:val="20"/>
          <w:szCs w:val="20"/>
          <w:highlight w:val="yellow"/>
        </w:rPr>
        <w:t xml:space="preserve"> </w:t>
      </w:r>
    </w:p>
    <w:p w14:paraId="29599EAA" w14:textId="4A35DB17" w:rsidR="00592858" w:rsidRDefault="00592858" w:rsidP="008432D1">
      <w:pPr>
        <w:jc w:val="both"/>
        <w:rPr>
          <w:rFonts w:ascii="Times New Roman" w:hAnsi="Times New Roman" w:cs="Times New Roman"/>
          <w:b/>
          <w:sz w:val="24"/>
          <w:szCs w:val="24"/>
        </w:rPr>
      </w:pPr>
    </w:p>
    <w:p w14:paraId="744BE90C" w14:textId="0623E01E" w:rsidR="008432D1" w:rsidRPr="00BE1AA4" w:rsidRDefault="008432D1" w:rsidP="00592858">
      <w:pPr>
        <w:spacing w:after="0"/>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65CFF72A" w14:textId="4AFD483B" w:rsidR="00564D52" w:rsidRDefault="009A7E82" w:rsidP="009C6FC9">
      <w:pPr>
        <w:spacing w:after="0" w:line="240" w:lineRule="auto"/>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Vidēja izmēra zīdītājs, grauzējs</w:t>
      </w:r>
      <w:r w:rsidR="00D04440">
        <w:rPr>
          <w:rFonts w:ascii="Times New Roman" w:hAnsi="Times New Roman" w:cs="Times New Roman"/>
          <w:noProof/>
          <w:sz w:val="24"/>
          <w:szCs w:val="24"/>
          <w:lang w:eastAsia="lv-LV"/>
        </w:rPr>
        <w:t xml:space="preserve"> ar</w:t>
      </w:r>
      <w:r w:rsidR="00536000">
        <w:rPr>
          <w:rFonts w:ascii="Times New Roman" w:hAnsi="Times New Roman" w:cs="Times New Roman"/>
          <w:noProof/>
          <w:sz w:val="24"/>
          <w:szCs w:val="24"/>
          <w:lang w:eastAsia="lv-LV"/>
        </w:rPr>
        <w:t xml:space="preserve"> amfibiotis</w:t>
      </w:r>
      <w:r w:rsidR="00D04440">
        <w:rPr>
          <w:rFonts w:ascii="Times New Roman" w:hAnsi="Times New Roman" w:cs="Times New Roman"/>
          <w:noProof/>
          <w:sz w:val="24"/>
          <w:szCs w:val="24"/>
          <w:lang w:eastAsia="lv-LV"/>
        </w:rPr>
        <w:t>ku</w:t>
      </w:r>
      <w:r w:rsidR="00536000">
        <w:rPr>
          <w:rFonts w:ascii="Times New Roman" w:hAnsi="Times New Roman" w:cs="Times New Roman"/>
          <w:noProof/>
          <w:sz w:val="24"/>
          <w:szCs w:val="24"/>
          <w:lang w:eastAsia="lv-LV"/>
        </w:rPr>
        <w:t xml:space="preserve"> dzīvesveid</w:t>
      </w:r>
      <w:r w:rsidR="00D04440">
        <w:rPr>
          <w:rFonts w:ascii="Times New Roman" w:hAnsi="Times New Roman" w:cs="Times New Roman"/>
          <w:noProof/>
          <w:sz w:val="24"/>
          <w:szCs w:val="24"/>
          <w:lang w:eastAsia="lv-LV"/>
        </w:rPr>
        <w:t>u</w:t>
      </w:r>
      <w:r>
        <w:rPr>
          <w:rFonts w:ascii="Times New Roman" w:hAnsi="Times New Roman" w:cs="Times New Roman"/>
          <w:noProof/>
          <w:sz w:val="24"/>
          <w:szCs w:val="24"/>
          <w:lang w:eastAsia="lv-LV"/>
        </w:rPr>
        <w:t xml:space="preserve">. </w:t>
      </w:r>
      <w:r w:rsidR="00E7076B" w:rsidRPr="00E7076B">
        <w:rPr>
          <w:rFonts w:ascii="Times New Roman" w:hAnsi="Times New Roman" w:cs="Times New Roman"/>
          <w:noProof/>
          <w:sz w:val="24"/>
          <w:szCs w:val="24"/>
          <w:lang w:eastAsia="lv-LV"/>
        </w:rPr>
        <w:t>Ķerme</w:t>
      </w:r>
      <w:r w:rsidR="00331770">
        <w:rPr>
          <w:rFonts w:ascii="Times New Roman" w:hAnsi="Times New Roman" w:cs="Times New Roman"/>
          <w:noProof/>
          <w:sz w:val="24"/>
          <w:szCs w:val="24"/>
          <w:lang w:eastAsia="lv-LV"/>
        </w:rPr>
        <w:t>nis masīvs, tā</w:t>
      </w:r>
      <w:r w:rsidR="00E7076B" w:rsidRPr="00E7076B">
        <w:rPr>
          <w:rFonts w:ascii="Times New Roman" w:hAnsi="Times New Roman" w:cs="Times New Roman"/>
          <w:noProof/>
          <w:sz w:val="24"/>
          <w:szCs w:val="24"/>
          <w:lang w:eastAsia="lv-LV"/>
        </w:rPr>
        <w:t xml:space="preserve"> garums var sasniegt 40 cm, astes garums līdz 25 cm, </w:t>
      </w:r>
      <w:r w:rsidR="00536000">
        <w:rPr>
          <w:rFonts w:ascii="Times New Roman" w:hAnsi="Times New Roman" w:cs="Times New Roman"/>
          <w:noProof/>
          <w:sz w:val="24"/>
          <w:szCs w:val="24"/>
          <w:lang w:eastAsia="lv-LV"/>
        </w:rPr>
        <w:t>svars</w:t>
      </w:r>
      <w:r w:rsidR="00E7076B" w:rsidRPr="00E7076B">
        <w:rPr>
          <w:rFonts w:ascii="Times New Roman" w:hAnsi="Times New Roman" w:cs="Times New Roman"/>
          <w:noProof/>
          <w:sz w:val="24"/>
          <w:szCs w:val="24"/>
          <w:lang w:eastAsia="lv-LV"/>
        </w:rPr>
        <w:t xml:space="preserve"> </w:t>
      </w:r>
      <w:r w:rsidR="004F3294">
        <w:rPr>
          <w:rFonts w:ascii="Times New Roman" w:hAnsi="Times New Roman" w:cs="Times New Roman"/>
          <w:noProof/>
          <w:sz w:val="24"/>
          <w:szCs w:val="24"/>
          <w:lang w:eastAsia="lv-LV"/>
        </w:rPr>
        <w:t xml:space="preserve"> - </w:t>
      </w:r>
      <w:r w:rsidR="00E7076B" w:rsidRPr="00E7076B">
        <w:rPr>
          <w:rFonts w:ascii="Times New Roman" w:hAnsi="Times New Roman" w:cs="Times New Roman"/>
          <w:noProof/>
          <w:sz w:val="24"/>
          <w:szCs w:val="24"/>
          <w:lang w:eastAsia="lv-LV"/>
        </w:rPr>
        <w:t xml:space="preserve">no </w:t>
      </w:r>
      <w:r w:rsidR="00C338DF">
        <w:rPr>
          <w:rFonts w:ascii="Times New Roman" w:hAnsi="Times New Roman" w:cs="Times New Roman"/>
          <w:noProof/>
          <w:sz w:val="24"/>
          <w:szCs w:val="24"/>
          <w:lang w:eastAsia="lv-LV"/>
        </w:rPr>
        <w:t>0,6</w:t>
      </w:r>
      <w:r w:rsidR="00E7076B" w:rsidRPr="00E7076B">
        <w:rPr>
          <w:rFonts w:ascii="Times New Roman" w:hAnsi="Times New Roman" w:cs="Times New Roman"/>
          <w:noProof/>
          <w:sz w:val="24"/>
          <w:szCs w:val="24"/>
          <w:lang w:eastAsia="lv-LV"/>
        </w:rPr>
        <w:t xml:space="preserve"> līdz 2,0 kg</w:t>
      </w:r>
      <w:r w:rsidR="00666DB9" w:rsidRPr="00666DB9">
        <w:rPr>
          <w:rFonts w:ascii="Times New Roman" w:hAnsi="Times New Roman" w:cs="Times New Roman"/>
          <w:sz w:val="24"/>
          <w:szCs w:val="24"/>
        </w:rPr>
        <w:t xml:space="preserve"> </w:t>
      </w:r>
      <w:r w:rsidR="00666DB9">
        <w:rPr>
          <w:rFonts w:ascii="Times New Roman" w:hAnsi="Times New Roman" w:cs="Times New Roman"/>
          <w:sz w:val="24"/>
          <w:szCs w:val="24"/>
        </w:rPr>
        <w:t>(</w:t>
      </w:r>
      <w:proofErr w:type="spellStart"/>
      <w:r w:rsidR="00666DB9" w:rsidRPr="001735E3">
        <w:rPr>
          <w:rFonts w:ascii="Times New Roman" w:hAnsi="Times New Roman" w:cs="Times New Roman"/>
          <w:sz w:val="24"/>
          <w:szCs w:val="24"/>
        </w:rPr>
        <w:t>Triplet</w:t>
      </w:r>
      <w:proofErr w:type="spellEnd"/>
      <w:r w:rsidR="00666DB9" w:rsidRPr="00666DB9">
        <w:rPr>
          <w:rFonts w:ascii="Times New Roman" w:hAnsi="Times New Roman" w:cs="Times New Roman"/>
          <w:sz w:val="24"/>
          <w:szCs w:val="24"/>
        </w:rPr>
        <w:t>, 2009</w:t>
      </w:r>
      <w:r w:rsidR="00666DB9">
        <w:rPr>
          <w:rFonts w:ascii="Times New Roman" w:hAnsi="Times New Roman" w:cs="Times New Roman"/>
          <w:sz w:val="24"/>
          <w:szCs w:val="24"/>
        </w:rPr>
        <w:t>)</w:t>
      </w:r>
      <w:r w:rsidR="00666DB9" w:rsidRPr="00666DB9">
        <w:rPr>
          <w:rFonts w:ascii="Times New Roman" w:hAnsi="Times New Roman" w:cs="Times New Roman"/>
          <w:sz w:val="24"/>
          <w:szCs w:val="24"/>
        </w:rPr>
        <w:t>.</w:t>
      </w:r>
    </w:p>
    <w:p w14:paraId="474514F6" w14:textId="46611AAB" w:rsidR="002C083B" w:rsidRDefault="005B691A" w:rsidP="009C6FC9">
      <w:pPr>
        <w:spacing w:line="240" w:lineRule="auto"/>
        <w:jc w:val="both"/>
        <w:rPr>
          <w:rFonts w:ascii="Times New Roman" w:hAnsi="Times New Roman" w:cs="Times New Roman"/>
          <w:noProof/>
          <w:sz w:val="24"/>
          <w:szCs w:val="24"/>
          <w:lang w:eastAsia="lv-LV"/>
        </w:rPr>
      </w:pPr>
      <w:r>
        <w:rPr>
          <w:rFonts w:ascii="Times New Roman" w:eastAsia="Times New Roman" w:hAnsi="Times New Roman" w:cs="Times New Roman"/>
          <w:sz w:val="24"/>
          <w:szCs w:val="24"/>
        </w:rPr>
        <w:t xml:space="preserve">Ķermeņa uzbūve pielāgota </w:t>
      </w:r>
      <w:r w:rsidR="00FC3FEA">
        <w:rPr>
          <w:rFonts w:ascii="Times New Roman" w:eastAsia="Times New Roman" w:hAnsi="Times New Roman" w:cs="Times New Roman"/>
          <w:sz w:val="24"/>
          <w:szCs w:val="24"/>
        </w:rPr>
        <w:t xml:space="preserve">daļējai </w:t>
      </w:r>
      <w:r>
        <w:rPr>
          <w:rFonts w:ascii="Times New Roman" w:eastAsia="Times New Roman" w:hAnsi="Times New Roman" w:cs="Times New Roman"/>
          <w:sz w:val="24"/>
          <w:szCs w:val="24"/>
        </w:rPr>
        <w:t xml:space="preserve">dzīvei ūdenī – aste bez apmatojuma, </w:t>
      </w:r>
      <w:r w:rsidRPr="00E957A7">
        <w:rPr>
          <w:rFonts w:ascii="Times New Roman" w:eastAsia="Times New Roman" w:hAnsi="Times New Roman" w:cs="Times New Roman"/>
          <w:sz w:val="24"/>
          <w:szCs w:val="24"/>
        </w:rPr>
        <w:t>tā klāta ar nelielām, zvīņveidīgām plāksnītēm</w:t>
      </w:r>
      <w:r>
        <w:rPr>
          <w:rFonts w:ascii="Times New Roman" w:eastAsia="Times New Roman" w:hAnsi="Times New Roman" w:cs="Times New Roman"/>
          <w:sz w:val="24"/>
          <w:szCs w:val="24"/>
        </w:rPr>
        <w:t xml:space="preserve"> un ir sāniski saplacināta</w:t>
      </w:r>
      <w:r w:rsidR="00835BF3">
        <w:rPr>
          <w:rFonts w:ascii="Times New Roman" w:eastAsia="Times New Roman" w:hAnsi="Times New Roman" w:cs="Times New Roman"/>
          <w:sz w:val="24"/>
          <w:szCs w:val="24"/>
        </w:rPr>
        <w:t xml:space="preserve">, kas </w:t>
      </w:r>
      <w:r w:rsidR="00551054">
        <w:rPr>
          <w:rFonts w:ascii="Times New Roman" w:eastAsia="Times New Roman" w:hAnsi="Times New Roman" w:cs="Times New Roman"/>
          <w:sz w:val="24"/>
          <w:szCs w:val="24"/>
        </w:rPr>
        <w:t>palīdz dzīvniekam peldēt un cīnīties</w:t>
      </w:r>
      <w:r w:rsidR="00BB437B">
        <w:rPr>
          <w:rFonts w:ascii="Times New Roman" w:eastAsia="Times New Roman" w:hAnsi="Times New Roman" w:cs="Times New Roman"/>
          <w:sz w:val="24"/>
          <w:szCs w:val="24"/>
        </w:rPr>
        <w:t>; p</w:t>
      </w:r>
      <w:r w:rsidRPr="00E957A7">
        <w:rPr>
          <w:rFonts w:ascii="Times New Roman" w:eastAsia="Times New Roman" w:hAnsi="Times New Roman" w:cs="Times New Roman"/>
          <w:sz w:val="24"/>
          <w:szCs w:val="24"/>
        </w:rPr>
        <w:t>akaļkāju pirks</w:t>
      </w:r>
      <w:r>
        <w:rPr>
          <w:rFonts w:ascii="Times New Roman" w:eastAsia="Times New Roman" w:hAnsi="Times New Roman" w:cs="Times New Roman"/>
          <w:sz w:val="24"/>
          <w:szCs w:val="24"/>
        </w:rPr>
        <w:t>tus saista nepilnas peldplēves</w:t>
      </w:r>
      <w:r w:rsidR="0058666A">
        <w:rPr>
          <w:rFonts w:ascii="Times New Roman" w:eastAsia="Times New Roman" w:hAnsi="Times New Roman" w:cs="Times New Roman"/>
          <w:sz w:val="24"/>
          <w:szCs w:val="24"/>
        </w:rPr>
        <w:t xml:space="preserve"> </w:t>
      </w:r>
      <w:r w:rsidR="00EC13DD">
        <w:rPr>
          <w:rFonts w:ascii="Times New Roman" w:hAnsi="Times New Roman" w:cs="Times New Roman"/>
          <w:noProof/>
          <w:sz w:val="24"/>
          <w:szCs w:val="24"/>
          <w:lang w:eastAsia="lv-LV"/>
        </w:rPr>
        <w:t>(</w:t>
      </w:r>
      <w:proofErr w:type="spellStart"/>
      <w:r w:rsidR="00EC13DD" w:rsidRPr="008F2A20">
        <w:rPr>
          <w:rFonts w:ascii="Times New Roman" w:hAnsi="Times New Roman" w:cs="Times New Roman"/>
          <w:sz w:val="24"/>
          <w:szCs w:val="24"/>
        </w:rPr>
        <w:t>Birnbaum</w:t>
      </w:r>
      <w:proofErr w:type="spellEnd"/>
      <w:r w:rsidR="00EC13DD" w:rsidRPr="008F2A20">
        <w:rPr>
          <w:rFonts w:ascii="Times New Roman" w:hAnsi="Times New Roman" w:cs="Times New Roman"/>
          <w:sz w:val="24"/>
          <w:szCs w:val="24"/>
        </w:rPr>
        <w:t>, 2006</w:t>
      </w:r>
      <w:r w:rsidR="00EC13DD">
        <w:rPr>
          <w:rFonts w:ascii="Times New Roman" w:hAnsi="Times New Roman" w:cs="Times New Roman"/>
          <w:sz w:val="24"/>
          <w:szCs w:val="24"/>
        </w:rPr>
        <w:t>)</w:t>
      </w:r>
      <w:r w:rsidR="00BB437B">
        <w:rPr>
          <w:rFonts w:ascii="Times New Roman" w:hAnsi="Times New Roman" w:cs="Times New Roman"/>
          <w:noProof/>
          <w:sz w:val="24"/>
          <w:szCs w:val="24"/>
          <w:lang w:eastAsia="lv-LV"/>
        </w:rPr>
        <w:t>;</w:t>
      </w:r>
      <w:r w:rsidR="00D862E9">
        <w:rPr>
          <w:rFonts w:ascii="Times New Roman" w:hAnsi="Times New Roman" w:cs="Times New Roman"/>
          <w:noProof/>
          <w:sz w:val="24"/>
          <w:szCs w:val="24"/>
          <w:lang w:eastAsia="lv-LV"/>
        </w:rPr>
        <w:t xml:space="preserve"> apmatojums</w:t>
      </w:r>
      <w:r w:rsidR="00D862E9" w:rsidRPr="001E265E">
        <w:rPr>
          <w:rFonts w:ascii="Times New Roman" w:hAnsi="Times New Roman" w:cs="Times New Roman"/>
          <w:noProof/>
          <w:sz w:val="24"/>
          <w:szCs w:val="24"/>
          <w:lang w:eastAsia="lv-LV"/>
        </w:rPr>
        <w:t xml:space="preserve"> b</w:t>
      </w:r>
      <w:r w:rsidR="00794567">
        <w:rPr>
          <w:rFonts w:ascii="Times New Roman" w:hAnsi="Times New Roman" w:cs="Times New Roman"/>
          <w:noProof/>
          <w:sz w:val="24"/>
          <w:szCs w:val="24"/>
          <w:lang w:eastAsia="lv-LV"/>
        </w:rPr>
        <w:t>iezs</w:t>
      </w:r>
      <w:r w:rsidR="00D862E9" w:rsidRPr="001E265E">
        <w:rPr>
          <w:rFonts w:ascii="Times New Roman" w:hAnsi="Times New Roman" w:cs="Times New Roman"/>
          <w:noProof/>
          <w:sz w:val="24"/>
          <w:szCs w:val="24"/>
          <w:lang w:eastAsia="lv-LV"/>
        </w:rPr>
        <w:t xml:space="preserve">, kā rezultātā </w:t>
      </w:r>
      <w:r w:rsidR="00925D31">
        <w:rPr>
          <w:rFonts w:ascii="Times New Roman" w:hAnsi="Times New Roman" w:cs="Times New Roman"/>
          <w:noProof/>
          <w:sz w:val="24"/>
          <w:szCs w:val="24"/>
          <w:lang w:eastAsia="lv-LV"/>
        </w:rPr>
        <w:t>uzlabo</w:t>
      </w:r>
      <w:r w:rsidR="00C05CA8">
        <w:rPr>
          <w:rFonts w:ascii="Times New Roman" w:hAnsi="Times New Roman" w:cs="Times New Roman"/>
          <w:noProof/>
          <w:sz w:val="24"/>
          <w:szCs w:val="24"/>
          <w:lang w:eastAsia="lv-LV"/>
        </w:rPr>
        <w:t>jas</w:t>
      </w:r>
      <w:r w:rsidR="00D862E9" w:rsidRPr="001E265E">
        <w:rPr>
          <w:rFonts w:ascii="Times New Roman" w:hAnsi="Times New Roman" w:cs="Times New Roman"/>
          <w:noProof/>
          <w:sz w:val="24"/>
          <w:szCs w:val="24"/>
          <w:lang w:eastAsia="lv-LV"/>
        </w:rPr>
        <w:t xml:space="preserve"> peld</w:t>
      </w:r>
      <w:r w:rsidR="00154EFF">
        <w:rPr>
          <w:rFonts w:ascii="Times New Roman" w:hAnsi="Times New Roman" w:cs="Times New Roman"/>
          <w:noProof/>
          <w:sz w:val="24"/>
          <w:szCs w:val="24"/>
          <w:lang w:eastAsia="lv-LV"/>
        </w:rPr>
        <w:t>ēt</w:t>
      </w:r>
      <w:r w:rsidR="00D862E9" w:rsidRPr="001E265E">
        <w:rPr>
          <w:rFonts w:ascii="Times New Roman" w:hAnsi="Times New Roman" w:cs="Times New Roman"/>
          <w:noProof/>
          <w:sz w:val="24"/>
          <w:szCs w:val="24"/>
          <w:lang w:eastAsia="lv-LV"/>
        </w:rPr>
        <w:t>spēja</w:t>
      </w:r>
      <w:r w:rsidR="00B63E38" w:rsidRPr="00B63E38">
        <w:rPr>
          <w:rFonts w:ascii="Times New Roman" w:hAnsi="Times New Roman" w:cs="Times New Roman"/>
          <w:noProof/>
          <w:sz w:val="24"/>
          <w:szCs w:val="24"/>
          <w:lang w:eastAsia="lv-LV"/>
        </w:rPr>
        <w:t xml:space="preserve"> </w:t>
      </w:r>
      <w:r w:rsidR="00666DB9">
        <w:rPr>
          <w:rFonts w:ascii="Times New Roman" w:hAnsi="Times New Roman" w:cs="Times New Roman"/>
          <w:sz w:val="24"/>
          <w:szCs w:val="24"/>
        </w:rPr>
        <w:t>(</w:t>
      </w:r>
      <w:proofErr w:type="spellStart"/>
      <w:r w:rsidR="00666DB9" w:rsidRPr="001735E3">
        <w:rPr>
          <w:rFonts w:ascii="Times New Roman" w:hAnsi="Times New Roman" w:cs="Times New Roman"/>
          <w:sz w:val="24"/>
          <w:szCs w:val="24"/>
        </w:rPr>
        <w:t>Triplet</w:t>
      </w:r>
      <w:proofErr w:type="spellEnd"/>
      <w:r w:rsidR="00666DB9" w:rsidRPr="00666DB9">
        <w:rPr>
          <w:rFonts w:ascii="Times New Roman" w:hAnsi="Times New Roman" w:cs="Times New Roman"/>
          <w:sz w:val="24"/>
          <w:szCs w:val="24"/>
        </w:rPr>
        <w:t>, 2009</w:t>
      </w:r>
      <w:r w:rsidR="00666DB9">
        <w:rPr>
          <w:rFonts w:ascii="Times New Roman" w:hAnsi="Times New Roman" w:cs="Times New Roman"/>
          <w:sz w:val="24"/>
          <w:szCs w:val="24"/>
        </w:rPr>
        <w:t>)</w:t>
      </w:r>
      <w:r w:rsidR="00666DB9" w:rsidRPr="00666DB9">
        <w:rPr>
          <w:rFonts w:ascii="Times New Roman" w:hAnsi="Times New Roman" w:cs="Times New Roman"/>
          <w:sz w:val="24"/>
          <w:szCs w:val="24"/>
        </w:rPr>
        <w:t>.</w:t>
      </w:r>
      <w:r w:rsidR="00666DB9">
        <w:rPr>
          <w:rFonts w:ascii="Times New Roman" w:hAnsi="Times New Roman" w:cs="Times New Roman"/>
          <w:sz w:val="24"/>
          <w:szCs w:val="24"/>
        </w:rPr>
        <w:t xml:space="preserve"> </w:t>
      </w:r>
      <w:r w:rsidR="002C083B" w:rsidRPr="00E957A7">
        <w:rPr>
          <w:rFonts w:ascii="Times New Roman" w:eastAsia="Times New Roman" w:hAnsi="Times New Roman" w:cs="Times New Roman"/>
          <w:sz w:val="24"/>
          <w:szCs w:val="24"/>
        </w:rPr>
        <w:t>Galva diezgan liela, plata, sejas daļa īsa. Ausu gliemežnīcas nelielas, tikai nedaudz paceļas virs apmatojuma. Acis nelielas. Apmatojuma krās</w:t>
      </w:r>
      <w:r w:rsidR="003D3F48">
        <w:rPr>
          <w:rFonts w:ascii="Times New Roman" w:eastAsia="Times New Roman" w:hAnsi="Times New Roman" w:cs="Times New Roman"/>
          <w:sz w:val="24"/>
          <w:szCs w:val="24"/>
        </w:rPr>
        <w:t>ojumā</w:t>
      </w:r>
      <w:r w:rsidR="002C083B" w:rsidRPr="00E957A7">
        <w:rPr>
          <w:rFonts w:ascii="Times New Roman" w:eastAsia="Times New Roman" w:hAnsi="Times New Roman" w:cs="Times New Roman"/>
          <w:sz w:val="24"/>
          <w:szCs w:val="24"/>
        </w:rPr>
        <w:t xml:space="preserve"> uz muguras, galvas</w:t>
      </w:r>
      <w:r w:rsidR="003D3F48">
        <w:rPr>
          <w:rFonts w:ascii="Times New Roman" w:eastAsia="Times New Roman" w:hAnsi="Times New Roman" w:cs="Times New Roman"/>
          <w:sz w:val="24"/>
          <w:szCs w:val="24"/>
        </w:rPr>
        <w:t xml:space="preserve"> un</w:t>
      </w:r>
      <w:r w:rsidR="002C083B" w:rsidRPr="00E957A7">
        <w:rPr>
          <w:rFonts w:ascii="Times New Roman" w:eastAsia="Times New Roman" w:hAnsi="Times New Roman" w:cs="Times New Roman"/>
          <w:sz w:val="24"/>
          <w:szCs w:val="24"/>
        </w:rPr>
        <w:t xml:space="preserve"> sāniem dominē dažādas intensitātes brūnie toņi, </w:t>
      </w:r>
      <w:proofErr w:type="spellStart"/>
      <w:r w:rsidR="002C083B" w:rsidRPr="00E957A7">
        <w:rPr>
          <w:rFonts w:ascii="Times New Roman" w:eastAsia="Times New Roman" w:hAnsi="Times New Roman" w:cs="Times New Roman"/>
          <w:sz w:val="24"/>
          <w:szCs w:val="24"/>
        </w:rPr>
        <w:t>vēderpuse</w:t>
      </w:r>
      <w:proofErr w:type="spellEnd"/>
      <w:r w:rsidR="002C083B" w:rsidRPr="00E957A7">
        <w:rPr>
          <w:rFonts w:ascii="Times New Roman" w:eastAsia="Times New Roman" w:hAnsi="Times New Roman" w:cs="Times New Roman"/>
          <w:sz w:val="24"/>
          <w:szCs w:val="24"/>
        </w:rPr>
        <w:t xml:space="preserve"> ir gaišāka</w:t>
      </w:r>
      <w:r w:rsidR="00CA01BD" w:rsidRPr="00CA01BD">
        <w:rPr>
          <w:rFonts w:ascii="Times New Roman" w:hAnsi="Times New Roman" w:cs="Times New Roman"/>
          <w:noProof/>
          <w:sz w:val="24"/>
          <w:szCs w:val="24"/>
          <w:lang w:eastAsia="lv-LV"/>
        </w:rPr>
        <w:t xml:space="preserve"> </w:t>
      </w:r>
      <w:r w:rsidR="00573843">
        <w:rPr>
          <w:rFonts w:ascii="Times New Roman" w:hAnsi="Times New Roman" w:cs="Times New Roman"/>
          <w:noProof/>
          <w:sz w:val="24"/>
          <w:szCs w:val="24"/>
          <w:lang w:eastAsia="lv-LV"/>
        </w:rPr>
        <w:t>(</w:t>
      </w:r>
      <w:proofErr w:type="spellStart"/>
      <w:r w:rsidR="00573843" w:rsidRPr="008F2A20">
        <w:rPr>
          <w:rFonts w:ascii="Times New Roman" w:hAnsi="Times New Roman" w:cs="Times New Roman"/>
          <w:sz w:val="24"/>
          <w:szCs w:val="24"/>
        </w:rPr>
        <w:t>Birnbaum</w:t>
      </w:r>
      <w:proofErr w:type="spellEnd"/>
      <w:r w:rsidR="00573843" w:rsidRPr="008F2A20">
        <w:rPr>
          <w:rFonts w:ascii="Times New Roman" w:hAnsi="Times New Roman" w:cs="Times New Roman"/>
          <w:sz w:val="24"/>
          <w:szCs w:val="24"/>
        </w:rPr>
        <w:t>, 2006</w:t>
      </w:r>
      <w:r w:rsidR="00573843">
        <w:rPr>
          <w:rFonts w:ascii="Times New Roman" w:hAnsi="Times New Roman" w:cs="Times New Roman"/>
          <w:sz w:val="24"/>
          <w:szCs w:val="24"/>
        </w:rPr>
        <w:t>)</w:t>
      </w:r>
      <w:r w:rsidR="00573843" w:rsidRPr="008F2A20">
        <w:rPr>
          <w:rFonts w:ascii="Times New Roman" w:hAnsi="Times New Roman" w:cs="Times New Roman"/>
          <w:sz w:val="24"/>
          <w:szCs w:val="24"/>
        </w:rPr>
        <w:t>.</w:t>
      </w:r>
    </w:p>
    <w:p w14:paraId="181F5F24" w14:textId="0E6237A6" w:rsidR="00BD35C3" w:rsidRDefault="00807F9D" w:rsidP="009C6FC9">
      <w:pPr>
        <w:spacing w:after="0" w:line="240" w:lineRule="auto"/>
        <w:jc w:val="both"/>
        <w:rPr>
          <w:rFonts w:ascii="Times New Roman" w:hAnsi="Times New Roman" w:cs="Times New Roman"/>
          <w:noProof/>
          <w:sz w:val="24"/>
          <w:szCs w:val="24"/>
          <w:lang w:eastAsia="lv-LV"/>
        </w:rPr>
      </w:pPr>
      <w:r w:rsidRPr="001E265E">
        <w:rPr>
          <w:rFonts w:ascii="Times New Roman" w:hAnsi="Times New Roman" w:cs="Times New Roman"/>
          <w:noProof/>
          <w:sz w:val="24"/>
          <w:szCs w:val="24"/>
          <w:lang w:eastAsia="lv-LV"/>
        </w:rPr>
        <w:t>Abiem dzimumiem ir muskusa dziedzeri</w:t>
      </w:r>
      <w:r w:rsidR="00936E20" w:rsidRPr="00936E20">
        <w:rPr>
          <w:rFonts w:ascii="Times New Roman" w:hAnsi="Times New Roman" w:cs="Times New Roman"/>
          <w:noProof/>
          <w:sz w:val="24"/>
          <w:szCs w:val="24"/>
          <w:lang w:eastAsia="lv-LV"/>
        </w:rPr>
        <w:t xml:space="preserve"> </w:t>
      </w:r>
      <w:r w:rsidR="00666DB9">
        <w:rPr>
          <w:rFonts w:ascii="Times New Roman" w:hAnsi="Times New Roman" w:cs="Times New Roman"/>
          <w:sz w:val="24"/>
          <w:szCs w:val="24"/>
        </w:rPr>
        <w:t>(</w:t>
      </w:r>
      <w:proofErr w:type="spellStart"/>
      <w:r w:rsidR="00666DB9" w:rsidRPr="001735E3">
        <w:rPr>
          <w:rFonts w:ascii="Times New Roman" w:hAnsi="Times New Roman" w:cs="Times New Roman"/>
          <w:sz w:val="24"/>
          <w:szCs w:val="24"/>
        </w:rPr>
        <w:t>Triplet</w:t>
      </w:r>
      <w:proofErr w:type="spellEnd"/>
      <w:r w:rsidR="00666DB9" w:rsidRPr="00666DB9">
        <w:rPr>
          <w:rFonts w:ascii="Times New Roman" w:hAnsi="Times New Roman" w:cs="Times New Roman"/>
          <w:sz w:val="24"/>
          <w:szCs w:val="24"/>
        </w:rPr>
        <w:t>, 2009</w:t>
      </w:r>
      <w:r w:rsidR="00666DB9">
        <w:rPr>
          <w:rFonts w:ascii="Times New Roman" w:hAnsi="Times New Roman" w:cs="Times New Roman"/>
          <w:sz w:val="24"/>
          <w:szCs w:val="24"/>
        </w:rPr>
        <w:t>)</w:t>
      </w:r>
      <w:r w:rsidR="00666DB9" w:rsidRPr="00666DB9">
        <w:rPr>
          <w:rFonts w:ascii="Times New Roman" w:hAnsi="Times New Roman" w:cs="Times New Roman"/>
          <w:sz w:val="24"/>
          <w:szCs w:val="24"/>
        </w:rPr>
        <w:t>.</w:t>
      </w:r>
    </w:p>
    <w:p w14:paraId="55326B66" w14:textId="41CFA843" w:rsidR="00936E20" w:rsidRDefault="00936E20" w:rsidP="009C6FC9">
      <w:pPr>
        <w:spacing w:after="0" w:line="240" w:lineRule="auto"/>
        <w:jc w:val="both"/>
        <w:rPr>
          <w:rFonts w:ascii="Times New Roman" w:hAnsi="Times New Roman" w:cs="Times New Roman"/>
          <w:noProof/>
          <w:sz w:val="24"/>
          <w:szCs w:val="24"/>
          <w:lang w:eastAsia="lv-LV"/>
        </w:rPr>
      </w:pPr>
      <w:r w:rsidRPr="001E265E">
        <w:rPr>
          <w:rFonts w:ascii="Times New Roman" w:hAnsi="Times New Roman" w:cs="Times New Roman"/>
          <w:noProof/>
          <w:sz w:val="24"/>
          <w:szCs w:val="24"/>
          <w:lang w:eastAsia="lv-LV"/>
        </w:rPr>
        <w:t xml:space="preserve">Izkārnījumiem ir iegarena forma, tie ir brūni vai melni. To garums ir 10-12 mm un diametrs 4-5 mm. </w:t>
      </w:r>
      <w:r w:rsidR="00750149" w:rsidRPr="001E265E">
        <w:rPr>
          <w:rFonts w:ascii="Times New Roman" w:hAnsi="Times New Roman" w:cs="Times New Roman"/>
          <w:noProof/>
          <w:sz w:val="24"/>
          <w:szCs w:val="24"/>
          <w:lang w:eastAsia="lv-LV"/>
        </w:rPr>
        <w:t xml:space="preserve">Parasti tie </w:t>
      </w:r>
      <w:r w:rsidR="00750149">
        <w:rPr>
          <w:rFonts w:ascii="Times New Roman" w:hAnsi="Times New Roman" w:cs="Times New Roman"/>
          <w:noProof/>
          <w:sz w:val="24"/>
          <w:szCs w:val="24"/>
          <w:lang w:eastAsia="lv-LV"/>
        </w:rPr>
        <w:t>ir</w:t>
      </w:r>
      <w:r w:rsidR="00750149" w:rsidRPr="001E265E">
        <w:rPr>
          <w:rFonts w:ascii="Times New Roman" w:hAnsi="Times New Roman" w:cs="Times New Roman"/>
          <w:noProof/>
          <w:sz w:val="24"/>
          <w:szCs w:val="24"/>
          <w:lang w:eastAsia="lv-LV"/>
        </w:rPr>
        <w:t xml:space="preserve"> </w:t>
      </w:r>
      <w:r w:rsidR="00750149">
        <w:rPr>
          <w:rFonts w:ascii="Times New Roman" w:hAnsi="Times New Roman" w:cs="Times New Roman"/>
          <w:noProof/>
          <w:sz w:val="24"/>
          <w:szCs w:val="24"/>
          <w:lang w:eastAsia="lv-LV"/>
        </w:rPr>
        <w:t>novietoti</w:t>
      </w:r>
      <w:r w:rsidR="00750149" w:rsidRPr="001E265E">
        <w:rPr>
          <w:rFonts w:ascii="Times New Roman" w:hAnsi="Times New Roman" w:cs="Times New Roman"/>
          <w:noProof/>
          <w:sz w:val="24"/>
          <w:szCs w:val="24"/>
          <w:lang w:eastAsia="lv-LV"/>
        </w:rPr>
        <w:t xml:space="preserve"> kaudzē</w:t>
      </w:r>
      <w:r w:rsidR="00666DB9">
        <w:rPr>
          <w:rFonts w:ascii="Times New Roman" w:hAnsi="Times New Roman" w:cs="Times New Roman"/>
          <w:noProof/>
          <w:sz w:val="24"/>
          <w:szCs w:val="24"/>
          <w:lang w:eastAsia="lv-LV"/>
        </w:rPr>
        <w:t xml:space="preserve"> </w:t>
      </w:r>
      <w:r w:rsidR="00666DB9" w:rsidRPr="00666DB9">
        <w:rPr>
          <w:rFonts w:ascii="Times New Roman" w:hAnsi="Times New Roman" w:cs="Times New Roman"/>
          <w:sz w:val="24"/>
          <w:szCs w:val="24"/>
        </w:rPr>
        <w:t xml:space="preserve"> </w:t>
      </w:r>
      <w:r w:rsidR="00666DB9">
        <w:rPr>
          <w:rFonts w:ascii="Times New Roman" w:hAnsi="Times New Roman" w:cs="Times New Roman"/>
          <w:sz w:val="24"/>
          <w:szCs w:val="24"/>
        </w:rPr>
        <w:t>(</w:t>
      </w:r>
      <w:proofErr w:type="spellStart"/>
      <w:r w:rsidR="00666DB9" w:rsidRPr="001735E3">
        <w:rPr>
          <w:rFonts w:ascii="Times New Roman" w:hAnsi="Times New Roman" w:cs="Times New Roman"/>
          <w:sz w:val="24"/>
          <w:szCs w:val="24"/>
        </w:rPr>
        <w:t>Triplet</w:t>
      </w:r>
      <w:proofErr w:type="spellEnd"/>
      <w:r w:rsidR="00666DB9" w:rsidRPr="00666DB9">
        <w:rPr>
          <w:rFonts w:ascii="Times New Roman" w:hAnsi="Times New Roman" w:cs="Times New Roman"/>
          <w:sz w:val="24"/>
          <w:szCs w:val="24"/>
        </w:rPr>
        <w:t>, 2009</w:t>
      </w:r>
      <w:r w:rsidR="00666DB9">
        <w:rPr>
          <w:rFonts w:ascii="Times New Roman" w:hAnsi="Times New Roman" w:cs="Times New Roman"/>
          <w:sz w:val="24"/>
          <w:szCs w:val="24"/>
        </w:rPr>
        <w:t>)</w:t>
      </w:r>
      <w:r w:rsidR="00666DB9" w:rsidRPr="00666DB9">
        <w:rPr>
          <w:rFonts w:ascii="Times New Roman" w:hAnsi="Times New Roman" w:cs="Times New Roman"/>
          <w:sz w:val="24"/>
          <w:szCs w:val="24"/>
        </w:rPr>
        <w:t>.</w:t>
      </w:r>
    </w:p>
    <w:p w14:paraId="434309C1" w14:textId="71DA3FFC" w:rsidR="00E7076B" w:rsidRPr="005B691A" w:rsidRDefault="002C083B" w:rsidP="009C6FC9">
      <w:pPr>
        <w:spacing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lang w:eastAsia="lv-LV"/>
        </w:rPr>
        <w:t>I</w:t>
      </w:r>
      <w:r w:rsidR="00E7076B" w:rsidRPr="00E7076B">
        <w:rPr>
          <w:rFonts w:ascii="Times New Roman" w:hAnsi="Times New Roman" w:cs="Times New Roman"/>
          <w:noProof/>
          <w:sz w:val="24"/>
          <w:szCs w:val="24"/>
          <w:lang w:eastAsia="lv-LV"/>
        </w:rPr>
        <w:t>zskat</w:t>
      </w:r>
      <w:r w:rsidR="00115C18">
        <w:rPr>
          <w:rFonts w:ascii="Times New Roman" w:hAnsi="Times New Roman" w:cs="Times New Roman"/>
          <w:noProof/>
          <w:sz w:val="24"/>
          <w:szCs w:val="24"/>
          <w:lang w:eastAsia="lv-LV"/>
        </w:rPr>
        <w:t>a ziņā</w:t>
      </w:r>
      <w:r w:rsidR="00E7076B" w:rsidRPr="00E7076B">
        <w:rPr>
          <w:rFonts w:ascii="Times New Roman" w:hAnsi="Times New Roman" w:cs="Times New Roman"/>
          <w:noProof/>
          <w:sz w:val="24"/>
          <w:szCs w:val="24"/>
          <w:lang w:eastAsia="lv-LV"/>
        </w:rPr>
        <w:t xml:space="preserve"> līdzīgs žurkai, bet radniecīgāks strupastēm </w:t>
      </w:r>
      <w:r w:rsidR="00E7076B" w:rsidRPr="00044145">
        <w:rPr>
          <w:rFonts w:ascii="Times New Roman" w:hAnsi="Times New Roman" w:cs="Times New Roman"/>
          <w:i/>
          <w:iCs/>
          <w:noProof/>
          <w:sz w:val="24"/>
          <w:szCs w:val="24"/>
          <w:lang w:eastAsia="lv-LV"/>
        </w:rPr>
        <w:t>Microtus</w:t>
      </w:r>
      <w:r w:rsidR="00E7076B" w:rsidRPr="00E7076B">
        <w:rPr>
          <w:rFonts w:ascii="Times New Roman" w:hAnsi="Times New Roman" w:cs="Times New Roman"/>
          <w:noProof/>
          <w:sz w:val="24"/>
          <w:szCs w:val="24"/>
          <w:lang w:eastAsia="lv-LV"/>
        </w:rPr>
        <w:t xml:space="preserve"> spp.</w:t>
      </w:r>
      <w:r w:rsidR="00115C18">
        <w:rPr>
          <w:rFonts w:ascii="Times New Roman" w:hAnsi="Times New Roman" w:cs="Times New Roman"/>
          <w:noProof/>
          <w:sz w:val="24"/>
          <w:szCs w:val="24"/>
          <w:lang w:eastAsia="lv-LV"/>
        </w:rPr>
        <w:t xml:space="preserve">, piemēram, </w:t>
      </w:r>
      <w:r w:rsidR="00E7076B" w:rsidRPr="00E7076B">
        <w:rPr>
          <w:rFonts w:ascii="Times New Roman" w:hAnsi="Times New Roman" w:cs="Times New Roman"/>
          <w:noProof/>
          <w:sz w:val="24"/>
          <w:szCs w:val="24"/>
          <w:lang w:eastAsia="lv-LV"/>
        </w:rPr>
        <w:t xml:space="preserve"> </w:t>
      </w:r>
      <w:r w:rsidR="00115C18" w:rsidRPr="00E7076B">
        <w:rPr>
          <w:rFonts w:ascii="Times New Roman" w:hAnsi="Times New Roman" w:cs="Times New Roman"/>
          <w:noProof/>
          <w:sz w:val="24"/>
          <w:szCs w:val="24"/>
          <w:lang w:eastAsia="lv-LV"/>
        </w:rPr>
        <w:t>n</w:t>
      </w:r>
      <w:r w:rsidR="00A85BB2">
        <w:rPr>
          <w:rFonts w:ascii="Times New Roman" w:hAnsi="Times New Roman" w:cs="Times New Roman"/>
          <w:noProof/>
          <w:sz w:val="24"/>
          <w:szCs w:val="24"/>
          <w:lang w:eastAsia="lv-LV"/>
        </w:rPr>
        <w:t>u</w:t>
      </w:r>
      <w:r w:rsidR="00115C18" w:rsidRPr="00E7076B">
        <w:rPr>
          <w:rFonts w:ascii="Times New Roman" w:hAnsi="Times New Roman" w:cs="Times New Roman"/>
          <w:noProof/>
          <w:sz w:val="24"/>
          <w:szCs w:val="24"/>
          <w:lang w:eastAsia="lv-LV"/>
        </w:rPr>
        <w:t>trij</w:t>
      </w:r>
      <w:r w:rsidR="003E29E4">
        <w:rPr>
          <w:rFonts w:ascii="Times New Roman" w:hAnsi="Times New Roman" w:cs="Times New Roman"/>
          <w:noProof/>
          <w:sz w:val="24"/>
          <w:szCs w:val="24"/>
          <w:lang w:eastAsia="lv-LV"/>
        </w:rPr>
        <w:t>ām</w:t>
      </w:r>
      <w:r w:rsidR="00115C18" w:rsidRPr="00E7076B">
        <w:rPr>
          <w:rFonts w:ascii="Times New Roman" w:hAnsi="Times New Roman" w:cs="Times New Roman"/>
          <w:noProof/>
          <w:sz w:val="24"/>
          <w:szCs w:val="24"/>
          <w:lang w:eastAsia="lv-LV"/>
        </w:rPr>
        <w:t xml:space="preserve"> </w:t>
      </w:r>
      <w:r w:rsidR="00115C18" w:rsidRPr="00D60C69">
        <w:rPr>
          <w:rFonts w:ascii="Times New Roman" w:hAnsi="Times New Roman" w:cs="Times New Roman"/>
          <w:i/>
          <w:iCs/>
          <w:noProof/>
          <w:sz w:val="24"/>
          <w:szCs w:val="24"/>
          <w:lang w:eastAsia="lv-LV"/>
        </w:rPr>
        <w:t>Myocastor coypus</w:t>
      </w:r>
      <w:r w:rsidR="00115C18" w:rsidRPr="00E7076B">
        <w:rPr>
          <w:rFonts w:ascii="Times New Roman" w:hAnsi="Times New Roman" w:cs="Times New Roman"/>
          <w:noProof/>
          <w:sz w:val="24"/>
          <w:szCs w:val="24"/>
          <w:lang w:eastAsia="lv-LV"/>
        </w:rPr>
        <w:t xml:space="preserve"> </w:t>
      </w:r>
      <w:r w:rsidR="00E7076B" w:rsidRPr="00E7076B">
        <w:rPr>
          <w:rFonts w:ascii="Times New Roman" w:hAnsi="Times New Roman" w:cs="Times New Roman"/>
          <w:noProof/>
          <w:sz w:val="24"/>
          <w:szCs w:val="24"/>
          <w:lang w:eastAsia="lv-LV"/>
        </w:rPr>
        <w:t xml:space="preserve">un lemingiem </w:t>
      </w:r>
      <w:r w:rsidR="00E7076B" w:rsidRPr="00044145">
        <w:rPr>
          <w:rFonts w:ascii="Times New Roman" w:hAnsi="Times New Roman" w:cs="Times New Roman"/>
          <w:i/>
          <w:iCs/>
          <w:noProof/>
          <w:sz w:val="24"/>
          <w:szCs w:val="24"/>
          <w:lang w:eastAsia="lv-LV"/>
        </w:rPr>
        <w:t>Lemmus</w:t>
      </w:r>
      <w:r w:rsidR="00E7076B" w:rsidRPr="00E7076B">
        <w:rPr>
          <w:rFonts w:ascii="Times New Roman" w:hAnsi="Times New Roman" w:cs="Times New Roman"/>
          <w:noProof/>
          <w:sz w:val="24"/>
          <w:szCs w:val="24"/>
          <w:lang w:eastAsia="lv-LV"/>
        </w:rPr>
        <w:t xml:space="preserve"> spp. </w:t>
      </w:r>
      <w:r w:rsidR="00573843">
        <w:rPr>
          <w:rFonts w:ascii="Times New Roman" w:hAnsi="Times New Roman" w:cs="Times New Roman"/>
          <w:noProof/>
          <w:sz w:val="24"/>
          <w:szCs w:val="24"/>
          <w:lang w:eastAsia="lv-LV"/>
        </w:rPr>
        <w:t>(</w:t>
      </w:r>
      <w:proofErr w:type="spellStart"/>
      <w:r w:rsidR="00573843" w:rsidRPr="008F2A20">
        <w:rPr>
          <w:rFonts w:ascii="Times New Roman" w:hAnsi="Times New Roman" w:cs="Times New Roman"/>
          <w:sz w:val="24"/>
          <w:szCs w:val="24"/>
        </w:rPr>
        <w:t>Birnbaum</w:t>
      </w:r>
      <w:proofErr w:type="spellEnd"/>
      <w:r w:rsidR="00573843" w:rsidRPr="008F2A20">
        <w:rPr>
          <w:rFonts w:ascii="Times New Roman" w:hAnsi="Times New Roman" w:cs="Times New Roman"/>
          <w:sz w:val="24"/>
          <w:szCs w:val="24"/>
        </w:rPr>
        <w:t>, 2006</w:t>
      </w:r>
      <w:r w:rsidR="00573843">
        <w:rPr>
          <w:rFonts w:ascii="Times New Roman" w:hAnsi="Times New Roman" w:cs="Times New Roman"/>
          <w:sz w:val="24"/>
          <w:szCs w:val="24"/>
        </w:rPr>
        <w:t>)</w:t>
      </w:r>
      <w:r w:rsidR="00573843" w:rsidRPr="008F2A20">
        <w:rPr>
          <w:rFonts w:ascii="Times New Roman" w:hAnsi="Times New Roman" w:cs="Times New Roman"/>
          <w:sz w:val="24"/>
          <w:szCs w:val="24"/>
        </w:rPr>
        <w:t>.</w:t>
      </w:r>
    </w:p>
    <w:p w14:paraId="41BD34BF" w14:textId="2E1F0B95" w:rsidR="001C38EA" w:rsidRDefault="008C20E1" w:rsidP="007C417D">
      <w:pPr>
        <w:spacing w:after="0"/>
        <w:jc w:val="both"/>
        <w:rPr>
          <w:rFonts w:ascii="Times New Roman" w:hAnsi="Times New Roman" w:cs="Times New Roman"/>
          <w:spacing w:val="-2"/>
          <w:sz w:val="20"/>
          <w:szCs w:val="20"/>
        </w:rPr>
      </w:pPr>
      <w:r w:rsidRPr="001C38EA">
        <w:rPr>
          <w:rFonts w:ascii="Times New Roman" w:eastAsia="Times New Roman" w:hAnsi="Times New Roman" w:cs="Times New Roman"/>
          <w:bCs/>
          <w:sz w:val="24"/>
          <w:szCs w:val="24"/>
        </w:rPr>
        <w:t xml:space="preserve">Detalizētāks </w:t>
      </w:r>
      <w:r w:rsidR="001C38EA" w:rsidRPr="001C38EA">
        <w:rPr>
          <w:rFonts w:ascii="Times New Roman" w:eastAsia="Times New Roman" w:hAnsi="Times New Roman" w:cs="Times New Roman"/>
          <w:bCs/>
          <w:sz w:val="24"/>
          <w:szCs w:val="24"/>
        </w:rPr>
        <w:t>ārēj</w:t>
      </w:r>
      <w:r w:rsidR="00244B8B">
        <w:rPr>
          <w:rFonts w:ascii="Times New Roman" w:eastAsia="Times New Roman" w:hAnsi="Times New Roman" w:cs="Times New Roman"/>
          <w:bCs/>
          <w:sz w:val="24"/>
          <w:szCs w:val="24"/>
        </w:rPr>
        <w:t>o</w:t>
      </w:r>
      <w:r w:rsidR="001C38EA" w:rsidRPr="001C38EA">
        <w:rPr>
          <w:rFonts w:ascii="Times New Roman" w:eastAsia="Times New Roman" w:hAnsi="Times New Roman" w:cs="Times New Roman"/>
          <w:bCs/>
          <w:sz w:val="24"/>
          <w:szCs w:val="24"/>
        </w:rPr>
        <w:t xml:space="preserve"> </w:t>
      </w:r>
      <w:r w:rsidR="001C38EA" w:rsidRPr="00842CB0">
        <w:rPr>
          <w:rFonts w:ascii="Times New Roman" w:eastAsia="Times New Roman" w:hAnsi="Times New Roman" w:cs="Times New Roman"/>
          <w:bCs/>
          <w:sz w:val="24"/>
          <w:szCs w:val="24"/>
        </w:rPr>
        <w:t>pazīm</w:t>
      </w:r>
      <w:r w:rsidR="00244B8B" w:rsidRPr="00842CB0">
        <w:rPr>
          <w:rFonts w:ascii="Times New Roman" w:eastAsia="Times New Roman" w:hAnsi="Times New Roman" w:cs="Times New Roman"/>
          <w:bCs/>
          <w:sz w:val="24"/>
          <w:szCs w:val="24"/>
        </w:rPr>
        <w:t>ju</w:t>
      </w:r>
      <w:r w:rsidR="00244B8B">
        <w:rPr>
          <w:rFonts w:ascii="Times New Roman" w:eastAsia="Times New Roman" w:hAnsi="Times New Roman" w:cs="Times New Roman"/>
          <w:bCs/>
          <w:sz w:val="24"/>
          <w:szCs w:val="24"/>
        </w:rPr>
        <w:t xml:space="preserve"> </w:t>
      </w:r>
      <w:r w:rsidR="001C38EA" w:rsidRPr="001C38EA">
        <w:rPr>
          <w:rFonts w:ascii="Times New Roman" w:eastAsia="Times New Roman" w:hAnsi="Times New Roman" w:cs="Times New Roman"/>
          <w:bCs/>
          <w:sz w:val="24"/>
          <w:szCs w:val="24"/>
        </w:rPr>
        <w:t>raksturojums</w:t>
      </w:r>
      <w:r w:rsidR="007C417D">
        <w:rPr>
          <w:rFonts w:ascii="Times New Roman" w:eastAsia="Times New Roman" w:hAnsi="Times New Roman" w:cs="Times New Roman"/>
          <w:b/>
          <w:sz w:val="24"/>
          <w:szCs w:val="24"/>
        </w:rPr>
        <w:t>:</w:t>
      </w:r>
    </w:p>
    <w:p w14:paraId="5844C6C3" w14:textId="71A90D90" w:rsidR="00CB302C" w:rsidRPr="00D45BEE" w:rsidRDefault="00CB302C" w:rsidP="0006006E">
      <w:pPr>
        <w:spacing w:after="0"/>
        <w:jc w:val="both"/>
        <w:rPr>
          <w:rFonts w:ascii="Times New Roman" w:hAnsi="Times New Roman" w:cs="Times New Roman"/>
          <w:spacing w:val="-2"/>
          <w:sz w:val="20"/>
          <w:szCs w:val="20"/>
        </w:rPr>
      </w:pPr>
      <w:proofErr w:type="spellStart"/>
      <w:r w:rsidRPr="0006006E">
        <w:rPr>
          <w:rFonts w:ascii="Times New Roman" w:hAnsi="Times New Roman" w:cs="Times New Roman"/>
          <w:spacing w:val="-2"/>
          <w:sz w:val="24"/>
          <w:szCs w:val="24"/>
        </w:rPr>
        <w:t>Scalera</w:t>
      </w:r>
      <w:proofErr w:type="spellEnd"/>
      <w:r w:rsidRPr="0006006E">
        <w:rPr>
          <w:rFonts w:ascii="Times New Roman" w:hAnsi="Times New Roman" w:cs="Times New Roman"/>
          <w:spacing w:val="-2"/>
          <w:sz w:val="24"/>
          <w:szCs w:val="24"/>
        </w:rPr>
        <w:t xml:space="preserve"> R., </w:t>
      </w:r>
      <w:proofErr w:type="spellStart"/>
      <w:r w:rsidRPr="0006006E">
        <w:rPr>
          <w:rFonts w:ascii="Times New Roman" w:hAnsi="Times New Roman" w:cs="Times New Roman"/>
          <w:spacing w:val="-2"/>
          <w:sz w:val="24"/>
          <w:szCs w:val="24"/>
        </w:rPr>
        <w:t>van</w:t>
      </w:r>
      <w:proofErr w:type="spellEnd"/>
      <w:r w:rsidRPr="0006006E">
        <w:rPr>
          <w:rFonts w:ascii="Times New Roman" w:hAnsi="Times New Roman" w:cs="Times New Roman"/>
          <w:spacing w:val="-2"/>
          <w:sz w:val="24"/>
          <w:szCs w:val="24"/>
        </w:rPr>
        <w:t xml:space="preserve"> </w:t>
      </w:r>
      <w:proofErr w:type="spellStart"/>
      <w:r w:rsidRPr="0006006E">
        <w:rPr>
          <w:rFonts w:ascii="Times New Roman" w:hAnsi="Times New Roman" w:cs="Times New Roman"/>
          <w:spacing w:val="-2"/>
          <w:sz w:val="24"/>
          <w:szCs w:val="24"/>
        </w:rPr>
        <w:t>Valkenburg</w:t>
      </w:r>
      <w:proofErr w:type="spellEnd"/>
      <w:r w:rsidRPr="0006006E">
        <w:rPr>
          <w:rFonts w:ascii="Times New Roman" w:hAnsi="Times New Roman" w:cs="Times New Roman"/>
          <w:spacing w:val="-2"/>
          <w:sz w:val="24"/>
          <w:szCs w:val="24"/>
        </w:rPr>
        <w:t xml:space="preserve"> J., </w:t>
      </w:r>
      <w:proofErr w:type="spellStart"/>
      <w:r w:rsidRPr="0006006E">
        <w:rPr>
          <w:rFonts w:ascii="Times New Roman" w:hAnsi="Times New Roman" w:cs="Times New Roman"/>
          <w:spacing w:val="-2"/>
          <w:sz w:val="24"/>
          <w:szCs w:val="24"/>
        </w:rPr>
        <w:t>Bertolino</w:t>
      </w:r>
      <w:proofErr w:type="spellEnd"/>
      <w:r w:rsidRPr="0006006E">
        <w:rPr>
          <w:rFonts w:ascii="Times New Roman" w:hAnsi="Times New Roman" w:cs="Times New Roman"/>
          <w:spacing w:val="-2"/>
          <w:sz w:val="24"/>
          <w:szCs w:val="24"/>
        </w:rPr>
        <w:t xml:space="preserve"> S., </w:t>
      </w:r>
      <w:proofErr w:type="spellStart"/>
      <w:r w:rsidRPr="0006006E">
        <w:rPr>
          <w:rFonts w:ascii="Times New Roman" w:hAnsi="Times New Roman" w:cs="Times New Roman"/>
          <w:spacing w:val="-2"/>
          <w:sz w:val="24"/>
          <w:szCs w:val="24"/>
        </w:rPr>
        <w:t>Tricarico</w:t>
      </w:r>
      <w:proofErr w:type="spellEnd"/>
      <w:r w:rsidRPr="0006006E">
        <w:rPr>
          <w:rFonts w:ascii="Times New Roman" w:hAnsi="Times New Roman" w:cs="Times New Roman"/>
          <w:spacing w:val="-2"/>
          <w:sz w:val="24"/>
          <w:szCs w:val="24"/>
        </w:rPr>
        <w:t xml:space="preserve"> E., </w:t>
      </w:r>
      <w:proofErr w:type="spellStart"/>
      <w:r w:rsidRPr="0006006E">
        <w:rPr>
          <w:rFonts w:ascii="Times New Roman" w:hAnsi="Times New Roman" w:cs="Times New Roman"/>
          <w:spacing w:val="-2"/>
          <w:sz w:val="24"/>
          <w:szCs w:val="24"/>
        </w:rPr>
        <w:t>Lapin</w:t>
      </w:r>
      <w:proofErr w:type="spellEnd"/>
      <w:r w:rsidRPr="0006006E">
        <w:rPr>
          <w:rFonts w:ascii="Times New Roman" w:hAnsi="Times New Roman" w:cs="Times New Roman"/>
          <w:spacing w:val="-2"/>
          <w:sz w:val="24"/>
          <w:szCs w:val="24"/>
        </w:rPr>
        <w:t xml:space="preserve"> K., 2020.</w:t>
      </w:r>
      <w:r w:rsidR="00E3302F"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Identification</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of</w:t>
      </w:r>
      <w:proofErr w:type="spellEnd"/>
      <w:r w:rsidR="008C1AF7">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invasive</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alien</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species</w:t>
      </w:r>
      <w:proofErr w:type="spellEnd"/>
      <w:r w:rsidR="008C1AF7">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of</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Union</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concern</w:t>
      </w:r>
      <w:proofErr w:type="spellEnd"/>
      <w:r w:rsidR="008C1AF7">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in</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the</w:t>
      </w:r>
      <w:proofErr w:type="spellEnd"/>
      <w:r w:rsidR="0006006E" w:rsidRPr="0006006E">
        <w:rPr>
          <w:rFonts w:ascii="Times New Roman" w:hAnsi="Times New Roman" w:cs="Times New Roman"/>
          <w:sz w:val="24"/>
          <w:szCs w:val="24"/>
        </w:rPr>
        <w:t xml:space="preserve"> </w:t>
      </w:r>
      <w:proofErr w:type="spellStart"/>
      <w:r w:rsidR="0006006E" w:rsidRPr="0006006E">
        <w:rPr>
          <w:rFonts w:ascii="Times New Roman" w:hAnsi="Times New Roman" w:cs="Times New Roman"/>
          <w:sz w:val="24"/>
          <w:szCs w:val="24"/>
        </w:rPr>
        <w:t>field</w:t>
      </w:r>
      <w:proofErr w:type="spellEnd"/>
      <w:r w:rsidR="0021409C">
        <w:rPr>
          <w:rFonts w:ascii="Times New Roman" w:hAnsi="Times New Roman" w:cs="Times New Roman"/>
          <w:sz w:val="24"/>
          <w:szCs w:val="24"/>
        </w:rPr>
        <w:t xml:space="preserve">. 60 </w:t>
      </w:r>
      <w:proofErr w:type="spellStart"/>
      <w:r w:rsidR="0021409C">
        <w:rPr>
          <w:rFonts w:ascii="Times New Roman" w:hAnsi="Times New Roman" w:cs="Times New Roman"/>
          <w:sz w:val="24"/>
          <w:szCs w:val="24"/>
        </w:rPr>
        <w:t>pp</w:t>
      </w:r>
      <w:proofErr w:type="spellEnd"/>
      <w:r w:rsidR="0021409C">
        <w:rPr>
          <w:rFonts w:ascii="Times New Roman" w:hAnsi="Times New Roman" w:cs="Times New Roman"/>
          <w:sz w:val="24"/>
          <w:szCs w:val="24"/>
        </w:rPr>
        <w:t>.</w:t>
      </w:r>
      <w:r w:rsidR="0006006E">
        <w:t xml:space="preserve"> </w:t>
      </w:r>
      <w:r w:rsidR="00E3302F" w:rsidRPr="0021409C">
        <w:rPr>
          <w:rFonts w:ascii="Times New Roman" w:hAnsi="Times New Roman" w:cs="Times New Roman"/>
          <w:spacing w:val="-2"/>
          <w:sz w:val="24"/>
          <w:szCs w:val="24"/>
        </w:rPr>
        <w:t>doi:10.2779/079616</w:t>
      </w:r>
      <w:r w:rsidR="0021409C">
        <w:rPr>
          <w:rFonts w:ascii="Times New Roman" w:hAnsi="Times New Roman" w:cs="Times New Roman"/>
          <w:spacing w:val="-2"/>
          <w:sz w:val="24"/>
          <w:szCs w:val="24"/>
        </w:rPr>
        <w:t>.</w:t>
      </w:r>
      <w:r w:rsidR="007C417D" w:rsidRPr="007C417D">
        <w:t xml:space="preserve"> </w:t>
      </w:r>
      <w:hyperlink r:id="rId12" w:history="1">
        <w:r w:rsidR="007C417D" w:rsidRPr="00C933A4">
          <w:rPr>
            <w:rStyle w:val="Hipersaite"/>
            <w:rFonts w:ascii="Times New Roman" w:hAnsi="Times New Roman" w:cs="Times New Roman"/>
            <w:spacing w:val="-2"/>
            <w:sz w:val="20"/>
            <w:szCs w:val="20"/>
          </w:rPr>
          <w:t>https://op.europa.eu/en/publication-detail/-/publication/7b75e092-288b-11eb-9d7e-01aa75ed71a1</w:t>
        </w:r>
      </w:hyperlink>
    </w:p>
    <w:p w14:paraId="6B527902" w14:textId="77777777" w:rsidR="00290E25" w:rsidRDefault="00290E25" w:rsidP="00766FD1">
      <w:pPr>
        <w:spacing w:after="0"/>
        <w:jc w:val="both"/>
        <w:rPr>
          <w:rFonts w:ascii="Times New Roman" w:eastAsia="Times New Roman" w:hAnsi="Times New Roman" w:cs="Times New Roman"/>
          <w:b/>
          <w:sz w:val="24"/>
          <w:szCs w:val="24"/>
        </w:rPr>
      </w:pPr>
    </w:p>
    <w:p w14:paraId="02E7E82A" w14:textId="29277F7C"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6EC1CC69" w14:textId="5D684358" w:rsidR="00CD0F82" w:rsidRDefault="007F7690" w:rsidP="00013E2E">
      <w:pPr>
        <w:spacing w:after="0" w:line="240" w:lineRule="auto"/>
        <w:jc w:val="both"/>
        <w:rPr>
          <w:rFonts w:ascii="Times New Roman" w:hAnsi="Times New Roman" w:cs="Times New Roman"/>
          <w:sz w:val="24"/>
          <w:szCs w:val="24"/>
        </w:rPr>
      </w:pPr>
      <w:r w:rsidRPr="007F7690">
        <w:rPr>
          <w:rFonts w:ascii="Times New Roman" w:hAnsi="Times New Roman" w:cs="Times New Roman"/>
          <w:sz w:val="24"/>
          <w:szCs w:val="24"/>
        </w:rPr>
        <w:t>Sugas dabisk</w:t>
      </w:r>
      <w:r w:rsidR="000939B5">
        <w:rPr>
          <w:rFonts w:ascii="Times New Roman" w:hAnsi="Times New Roman" w:cs="Times New Roman"/>
          <w:sz w:val="24"/>
          <w:szCs w:val="24"/>
        </w:rPr>
        <w:t xml:space="preserve">ais </w:t>
      </w:r>
      <w:r w:rsidRPr="007F7690">
        <w:rPr>
          <w:rFonts w:ascii="Times New Roman" w:hAnsi="Times New Roman" w:cs="Times New Roman"/>
          <w:sz w:val="24"/>
          <w:szCs w:val="24"/>
        </w:rPr>
        <w:t>izplatība</w:t>
      </w:r>
      <w:r w:rsidR="000939B5">
        <w:rPr>
          <w:rFonts w:ascii="Times New Roman" w:hAnsi="Times New Roman" w:cs="Times New Roman"/>
          <w:sz w:val="24"/>
          <w:szCs w:val="24"/>
        </w:rPr>
        <w:t>s areāls</w:t>
      </w:r>
      <w:r w:rsidRPr="007F7690">
        <w:rPr>
          <w:rFonts w:ascii="Times New Roman" w:hAnsi="Times New Roman" w:cs="Times New Roman"/>
          <w:sz w:val="24"/>
          <w:szCs w:val="24"/>
        </w:rPr>
        <w:t xml:space="preserve"> ir Ziemeļamerika – ASV, Kanāda, Meksikas ziemeļi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977935" w:rsidRPr="00666DB9">
        <w:rPr>
          <w:rFonts w:ascii="Times New Roman" w:hAnsi="Times New Roman" w:cs="Times New Roman"/>
          <w:sz w:val="24"/>
          <w:szCs w:val="24"/>
        </w:rPr>
        <w:t>.</w:t>
      </w:r>
      <w:r w:rsidR="00977935">
        <w:rPr>
          <w:rFonts w:ascii="Times New Roman" w:hAnsi="Times New Roman" w:cs="Times New Roman"/>
          <w:sz w:val="24"/>
          <w:szCs w:val="24"/>
        </w:rPr>
        <w:t xml:space="preserve"> </w:t>
      </w:r>
      <w:r w:rsidR="00F108B4">
        <w:rPr>
          <w:rFonts w:ascii="Times New Roman" w:hAnsi="Times New Roman" w:cs="Times New Roman"/>
          <w:sz w:val="24"/>
          <w:szCs w:val="24"/>
        </w:rPr>
        <w:t>Eirop</w:t>
      </w:r>
      <w:r w:rsidR="00F30C33">
        <w:rPr>
          <w:rFonts w:ascii="Times New Roman" w:hAnsi="Times New Roman" w:cs="Times New Roman"/>
          <w:sz w:val="24"/>
          <w:szCs w:val="24"/>
        </w:rPr>
        <w:t>ā</w:t>
      </w:r>
      <w:r w:rsidR="006E09D1">
        <w:rPr>
          <w:rFonts w:ascii="Times New Roman" w:hAnsi="Times New Roman" w:cs="Times New Roman"/>
          <w:sz w:val="24"/>
          <w:szCs w:val="24"/>
        </w:rPr>
        <w:t xml:space="preserve"> </w:t>
      </w:r>
      <w:r w:rsidR="003621D1">
        <w:rPr>
          <w:rFonts w:ascii="Times New Roman" w:eastAsia="Times New Roman" w:hAnsi="Times New Roman" w:cs="Times New Roman"/>
          <w:sz w:val="24"/>
          <w:szCs w:val="24"/>
        </w:rPr>
        <w:t xml:space="preserve">savvaļā satopama </w:t>
      </w:r>
      <w:r w:rsidR="00222903">
        <w:rPr>
          <w:rFonts w:ascii="Times New Roman" w:eastAsia="Times New Roman" w:hAnsi="Times New Roman" w:cs="Times New Roman"/>
          <w:sz w:val="24"/>
          <w:szCs w:val="24"/>
        </w:rPr>
        <w:t>23 valstīs un lielākoties</w:t>
      </w:r>
      <w:r w:rsidR="00CE7F9D">
        <w:rPr>
          <w:rFonts w:ascii="Times New Roman" w:eastAsia="Times New Roman" w:hAnsi="Times New Roman" w:cs="Times New Roman"/>
          <w:sz w:val="24"/>
          <w:szCs w:val="24"/>
        </w:rPr>
        <w:t xml:space="preserve"> - kā invazīva suga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w:t>
      </w:r>
      <w:r w:rsidR="00977935">
        <w:rPr>
          <w:rFonts w:ascii="Times New Roman" w:hAnsi="Times New Roman" w:cs="Times New Roman"/>
          <w:sz w:val="24"/>
          <w:szCs w:val="24"/>
        </w:rPr>
        <w:t>20)</w:t>
      </w:r>
      <w:r w:rsidR="003621D1" w:rsidRPr="002667DD">
        <w:rPr>
          <w:rFonts w:ascii="Times New Roman" w:hAnsi="Times New Roman" w:cs="Times New Roman"/>
          <w:sz w:val="24"/>
          <w:szCs w:val="24"/>
        </w:rPr>
        <w:t>.</w:t>
      </w:r>
      <w:r w:rsidR="00230839">
        <w:rPr>
          <w:rFonts w:ascii="Times New Roman" w:hAnsi="Times New Roman" w:cs="Times New Roman"/>
          <w:sz w:val="24"/>
          <w:szCs w:val="24"/>
        </w:rPr>
        <w:t xml:space="preserve"> </w:t>
      </w:r>
      <w:r w:rsidR="00802A30">
        <w:rPr>
          <w:rFonts w:ascii="Times New Roman" w:hAnsi="Times New Roman" w:cs="Times New Roman"/>
          <w:sz w:val="24"/>
          <w:szCs w:val="24"/>
        </w:rPr>
        <w:t>Latvijā plaši izplatīta visā valsts teritorijā (skat.1.att.).</w:t>
      </w:r>
    </w:p>
    <w:p w14:paraId="72E4C65B" w14:textId="4D9A8FFD" w:rsidR="00CD0F82" w:rsidRDefault="00CD0F82" w:rsidP="00013E2E">
      <w:pPr>
        <w:spacing w:after="0" w:line="240" w:lineRule="auto"/>
        <w:jc w:val="both"/>
        <w:rPr>
          <w:rFonts w:ascii="Times New Roman" w:hAnsi="Times New Roman" w:cs="Times New Roman"/>
          <w:sz w:val="24"/>
          <w:szCs w:val="24"/>
        </w:rPr>
      </w:pPr>
    </w:p>
    <w:p w14:paraId="3D92AB5C" w14:textId="3EC4C914" w:rsidR="00CD0F82" w:rsidRDefault="00CD0F82" w:rsidP="00013E2E">
      <w:pPr>
        <w:spacing w:after="0" w:line="240" w:lineRule="auto"/>
        <w:jc w:val="both"/>
        <w:rPr>
          <w:rFonts w:ascii="Times New Roman" w:hAnsi="Times New Roman" w:cs="Times New Roman"/>
          <w:sz w:val="24"/>
          <w:szCs w:val="24"/>
        </w:rPr>
      </w:pPr>
    </w:p>
    <w:p w14:paraId="1E62EA3F" w14:textId="71C05A37" w:rsidR="00CD0F82" w:rsidRPr="007558C2" w:rsidRDefault="00C56731" w:rsidP="00C5673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B51D3B5" wp14:editId="66AE3C9D">
            <wp:extent cx="4827270" cy="3413539"/>
            <wp:effectExtent l="0" t="0" r="0" b="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9082" cy="3414820"/>
                    </a:xfrm>
                    <a:prstGeom prst="rect">
                      <a:avLst/>
                    </a:prstGeom>
                  </pic:spPr>
                </pic:pic>
              </a:graphicData>
            </a:graphic>
          </wp:inline>
        </w:drawing>
      </w:r>
    </w:p>
    <w:p w14:paraId="4C28BEED" w14:textId="26C9EDE6" w:rsidR="00CD0F82" w:rsidRDefault="00CD0F82" w:rsidP="00CD0F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00C56731">
        <w:rPr>
          <w:rFonts w:ascii="Times New Roman" w:eastAsia="Times New Roman" w:hAnsi="Times New Roman" w:cs="Times New Roman"/>
          <w:sz w:val="24"/>
          <w:szCs w:val="24"/>
        </w:rPr>
        <w:t>Ondatras</w:t>
      </w:r>
      <w:r w:rsidRPr="00337CC5">
        <w:rPr>
          <w:rFonts w:ascii="Times New Roman" w:hAnsi="Times New Roman" w:cs="Times New Roman"/>
          <w:noProof/>
          <w:sz w:val="24"/>
          <w:szCs w:val="24"/>
          <w:lang w:eastAsia="lv-LV"/>
        </w:rPr>
        <w:t xml:space="preserve"> </w:t>
      </w:r>
      <w:r w:rsidRPr="00337CC5">
        <w:rPr>
          <w:rFonts w:ascii="Times New Roman" w:eastAsia="Times New Roman" w:hAnsi="Times New Roman" w:cs="Times New Roman"/>
          <w:sz w:val="24"/>
          <w:szCs w:val="24"/>
        </w:rPr>
        <w:t>izplatība</w:t>
      </w:r>
      <w:r>
        <w:rPr>
          <w:rFonts w:ascii="Times New Roman" w:eastAsia="Times New Roman" w:hAnsi="Times New Roman" w:cs="Times New Roman"/>
          <w:sz w:val="24"/>
          <w:szCs w:val="24"/>
        </w:rPr>
        <w:t xml:space="preserve"> Latvijā 2018.gada beigās (</w:t>
      </w:r>
      <w:r w:rsidR="001352EA">
        <w:rPr>
          <w:rFonts w:ascii="Times New Roman" w:eastAsia="Times New Roman" w:hAnsi="Times New Roman" w:cs="Times New Roman"/>
          <w:sz w:val="24"/>
          <w:szCs w:val="24"/>
        </w:rPr>
        <w:t>Valsts meža dienesta</w:t>
      </w:r>
      <w:r>
        <w:rPr>
          <w:rFonts w:ascii="Times New Roman" w:eastAsia="Times New Roman" w:hAnsi="Times New Roman" w:cs="Times New Roman"/>
          <w:sz w:val="24"/>
          <w:szCs w:val="24"/>
        </w:rPr>
        <w:t xml:space="preserve"> dati, 20</w:t>
      </w:r>
      <w:r w:rsidR="0079702A">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p>
    <w:p w14:paraId="198F146B" w14:textId="77777777" w:rsidR="009E3807" w:rsidRDefault="009E3807" w:rsidP="00C56731">
      <w:pPr>
        <w:spacing w:after="0"/>
        <w:jc w:val="center"/>
        <w:rPr>
          <w:rFonts w:ascii="Times New Roman" w:eastAsia="Times New Roman" w:hAnsi="Times New Roman" w:cs="Times New Roman"/>
          <w:i/>
          <w:sz w:val="24"/>
          <w:szCs w:val="24"/>
          <w:highlight w:val="yellow"/>
        </w:rPr>
      </w:pP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73CC53AA" w14:textId="6CAE1DD0" w:rsidR="0017356A" w:rsidRDefault="0017356A" w:rsidP="0017356A">
      <w:pPr>
        <w:spacing w:after="0" w:line="240" w:lineRule="auto"/>
        <w:jc w:val="both"/>
        <w:rPr>
          <w:rFonts w:ascii="Times New Roman" w:hAnsi="Times New Roman" w:cs="Times New Roman"/>
          <w:sz w:val="24"/>
          <w:szCs w:val="24"/>
        </w:rPr>
      </w:pPr>
      <w:r w:rsidRPr="007F7690">
        <w:rPr>
          <w:rFonts w:ascii="Times New Roman" w:hAnsi="Times New Roman" w:cs="Times New Roman"/>
          <w:sz w:val="24"/>
          <w:szCs w:val="24"/>
        </w:rPr>
        <w:t xml:space="preserve">Eiropā pirmo reizi introducēta 1905. gadā netālu no Prāgas </w:t>
      </w:r>
      <w:r>
        <w:rPr>
          <w:rFonts w:ascii="Times New Roman" w:hAnsi="Times New Roman" w:cs="Times New Roman"/>
          <w:sz w:val="24"/>
          <w:szCs w:val="24"/>
        </w:rPr>
        <w:t>medīb</w:t>
      </w:r>
      <w:r w:rsidR="00F71B6A">
        <w:rPr>
          <w:rFonts w:ascii="Times New Roman" w:hAnsi="Times New Roman" w:cs="Times New Roman"/>
          <w:sz w:val="24"/>
          <w:szCs w:val="24"/>
        </w:rPr>
        <w:t>ām</w:t>
      </w:r>
      <w:r>
        <w:rPr>
          <w:rFonts w:ascii="Times New Roman" w:hAnsi="Times New Roman" w:cs="Times New Roman"/>
          <w:sz w:val="24"/>
          <w:szCs w:val="24"/>
        </w:rPr>
        <w:t xml:space="preserve"> un kažok</w:t>
      </w:r>
      <w:r w:rsidR="00F71B6A">
        <w:rPr>
          <w:rFonts w:ascii="Times New Roman" w:hAnsi="Times New Roman" w:cs="Times New Roman"/>
          <w:sz w:val="24"/>
          <w:szCs w:val="24"/>
        </w:rPr>
        <w:t>ādu audzēšanai</w:t>
      </w:r>
      <w:r w:rsidRPr="007F7690">
        <w:rPr>
          <w:rFonts w:ascii="Times New Roman" w:hAnsi="Times New Roman" w:cs="Times New Roman"/>
          <w:sz w:val="24"/>
          <w:szCs w:val="24"/>
        </w:rPr>
        <w:t>.</w:t>
      </w:r>
      <w:r>
        <w:rPr>
          <w:rFonts w:ascii="Times New Roman" w:hAnsi="Times New Roman" w:cs="Times New Roman"/>
          <w:sz w:val="24"/>
          <w:szCs w:val="24"/>
        </w:rPr>
        <w:t xml:space="preserve"> Salīdzinoši īsā laikā</w:t>
      </w:r>
      <w:r w:rsidRPr="007F7690">
        <w:rPr>
          <w:rFonts w:ascii="Times New Roman" w:hAnsi="Times New Roman" w:cs="Times New Roman"/>
          <w:sz w:val="24"/>
          <w:szCs w:val="24"/>
        </w:rPr>
        <w:t xml:space="preserve"> </w:t>
      </w:r>
      <w:r>
        <w:rPr>
          <w:rFonts w:ascii="Times New Roman" w:hAnsi="Times New Roman" w:cs="Times New Roman"/>
          <w:sz w:val="24"/>
          <w:szCs w:val="24"/>
        </w:rPr>
        <w:t>ondatra strauji izplatījusies gandrīz visā Eiropā</w:t>
      </w:r>
      <w:r w:rsidRPr="0017356A">
        <w:rPr>
          <w:rFonts w:ascii="Times New Roman" w:hAnsi="Times New Roman" w:cs="Times New Roman"/>
          <w:sz w:val="24"/>
          <w:szCs w:val="24"/>
        </w:rPr>
        <w:t xml:space="preserve"> </w:t>
      </w:r>
      <w:r w:rsidR="00AF5C97">
        <w:rPr>
          <w:rFonts w:ascii="Times New Roman" w:hAnsi="Times New Roman" w:cs="Times New Roman"/>
          <w:noProof/>
          <w:sz w:val="24"/>
          <w:szCs w:val="24"/>
          <w:lang w:eastAsia="lv-LV"/>
        </w:rPr>
        <w:t>(</w:t>
      </w:r>
      <w:proofErr w:type="spellStart"/>
      <w:r w:rsidR="00AF5C97" w:rsidRPr="008F2A20">
        <w:rPr>
          <w:rFonts w:ascii="Times New Roman" w:hAnsi="Times New Roman" w:cs="Times New Roman"/>
          <w:sz w:val="24"/>
          <w:szCs w:val="24"/>
        </w:rPr>
        <w:t>Birnbaum</w:t>
      </w:r>
      <w:proofErr w:type="spellEnd"/>
      <w:r w:rsidR="00AF5C97" w:rsidRPr="008F2A20">
        <w:rPr>
          <w:rFonts w:ascii="Times New Roman" w:hAnsi="Times New Roman" w:cs="Times New Roman"/>
          <w:sz w:val="24"/>
          <w:szCs w:val="24"/>
        </w:rPr>
        <w:t>, 2006</w:t>
      </w:r>
      <w:r w:rsidR="00AF5C97">
        <w:rPr>
          <w:rFonts w:ascii="Times New Roman" w:hAnsi="Times New Roman" w:cs="Times New Roman"/>
          <w:sz w:val="24"/>
          <w:szCs w:val="24"/>
        </w:rPr>
        <w:t>)</w:t>
      </w:r>
      <w:r w:rsidR="00AF5C97" w:rsidRPr="008F2A20">
        <w:rPr>
          <w:rFonts w:ascii="Times New Roman" w:hAnsi="Times New Roman" w:cs="Times New Roman"/>
          <w:sz w:val="24"/>
          <w:szCs w:val="24"/>
        </w:rPr>
        <w:t>.</w:t>
      </w:r>
    </w:p>
    <w:p w14:paraId="00B284DE" w14:textId="7EFA59BA" w:rsidR="0017356A" w:rsidRDefault="0017356A" w:rsidP="00173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Latvijā ondatra pirmo reizi konstatēta </w:t>
      </w:r>
      <w:r w:rsidRPr="00B76397">
        <w:rPr>
          <w:rFonts w:ascii="Times New Roman" w:hAnsi="Times New Roman" w:cs="Times New Roman"/>
          <w:sz w:val="24"/>
          <w:szCs w:val="24"/>
        </w:rPr>
        <w:t>1961. gad</w:t>
      </w:r>
      <w:r>
        <w:rPr>
          <w:rFonts w:ascii="Times New Roman" w:hAnsi="Times New Roman" w:cs="Times New Roman"/>
          <w:sz w:val="24"/>
          <w:szCs w:val="24"/>
        </w:rPr>
        <w:t>ā, tā ieviesusies</w:t>
      </w:r>
      <w:r w:rsidRPr="00B76397">
        <w:rPr>
          <w:rFonts w:ascii="Times New Roman" w:hAnsi="Times New Roman" w:cs="Times New Roman"/>
          <w:sz w:val="24"/>
          <w:szCs w:val="24"/>
        </w:rPr>
        <w:t xml:space="preserve"> no Baltkrievijas un vēlāk arī no Igaunijas un Lietuvas, kur </w:t>
      </w:r>
      <w:r>
        <w:rPr>
          <w:rFonts w:ascii="Times New Roman" w:hAnsi="Times New Roman" w:cs="Times New Roman"/>
          <w:sz w:val="24"/>
          <w:szCs w:val="24"/>
        </w:rPr>
        <w:t>suga</w:t>
      </w:r>
      <w:r w:rsidRPr="00B76397">
        <w:rPr>
          <w:rFonts w:ascii="Times New Roman" w:hAnsi="Times New Roman" w:cs="Times New Roman"/>
          <w:sz w:val="24"/>
          <w:szCs w:val="24"/>
        </w:rPr>
        <w:t xml:space="preserve"> tika ievest</w:t>
      </w:r>
      <w:r>
        <w:rPr>
          <w:rFonts w:ascii="Times New Roman" w:hAnsi="Times New Roman" w:cs="Times New Roman"/>
          <w:sz w:val="24"/>
          <w:szCs w:val="24"/>
        </w:rPr>
        <w:t>a</w:t>
      </w:r>
      <w:r w:rsidRPr="00B76397">
        <w:rPr>
          <w:rFonts w:ascii="Times New Roman" w:hAnsi="Times New Roman" w:cs="Times New Roman"/>
          <w:sz w:val="24"/>
          <w:szCs w:val="24"/>
        </w:rPr>
        <w:t xml:space="preserve"> (Ozols 1997).</w:t>
      </w:r>
      <w:r>
        <w:rPr>
          <w:rFonts w:ascii="Times New Roman" w:hAnsi="Times New Roman" w:cs="Times New Roman"/>
          <w:sz w:val="24"/>
          <w:szCs w:val="24"/>
        </w:rPr>
        <w:t xml:space="preserve">  </w:t>
      </w:r>
    </w:p>
    <w:p w14:paraId="5F3D6AD6" w14:textId="77777777" w:rsidR="0017356A" w:rsidRDefault="0017356A" w:rsidP="00137921">
      <w:pPr>
        <w:spacing w:after="0" w:line="240" w:lineRule="auto"/>
        <w:jc w:val="both"/>
        <w:rPr>
          <w:rFonts w:ascii="Times New Roman" w:hAnsi="Times New Roman" w:cs="Times New Roman"/>
          <w:sz w:val="24"/>
          <w:szCs w:val="24"/>
        </w:rPr>
      </w:pPr>
    </w:p>
    <w:p w14:paraId="5B7776C4" w14:textId="14026A36" w:rsidR="00CF33F0" w:rsidRDefault="006E1E6B" w:rsidP="00F82BAD">
      <w:pPr>
        <w:spacing w:after="0"/>
        <w:jc w:val="both"/>
        <w:rPr>
          <w:rFonts w:ascii="Times New Roman" w:eastAsia="Times New Roman" w:hAnsi="Times New Roman" w:cs="Times New Roman"/>
          <w:b/>
          <w:sz w:val="24"/>
          <w:szCs w:val="24"/>
        </w:rPr>
      </w:pPr>
      <w:r w:rsidRPr="00842CB0">
        <w:rPr>
          <w:rFonts w:ascii="Times New Roman" w:eastAsia="Times New Roman" w:hAnsi="Times New Roman" w:cs="Times New Roman"/>
          <w:b/>
          <w:sz w:val="24"/>
          <w:szCs w:val="24"/>
        </w:rPr>
        <w:t xml:space="preserve">Ekoloģija </w:t>
      </w:r>
    </w:p>
    <w:p w14:paraId="5AD0DAB9" w14:textId="36259951" w:rsidR="00D77608" w:rsidRPr="006E1E6B" w:rsidRDefault="00FB00C2" w:rsidP="00F82BAD">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Dzīvotnes</w:t>
      </w:r>
      <w:r w:rsidR="00D77608" w:rsidRPr="006E1E6B">
        <w:rPr>
          <w:rFonts w:ascii="Times New Roman" w:eastAsia="Times New Roman" w:hAnsi="Times New Roman" w:cs="Times New Roman"/>
          <w:bCs/>
          <w:i/>
          <w:iCs/>
          <w:sz w:val="24"/>
          <w:szCs w:val="24"/>
        </w:rPr>
        <w:t xml:space="preserve"> raksturojums</w:t>
      </w:r>
    </w:p>
    <w:p w14:paraId="36B2B68B" w14:textId="6DBB5C7E" w:rsidR="00874A81" w:rsidRPr="00874A81" w:rsidRDefault="002A070C" w:rsidP="007E74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w:t>
      </w:r>
      <w:r w:rsidR="00874A81" w:rsidRPr="00874A81">
        <w:rPr>
          <w:rFonts w:ascii="Times New Roman" w:eastAsia="Times New Roman" w:hAnsi="Times New Roman" w:cs="Times New Roman"/>
          <w:sz w:val="24"/>
          <w:szCs w:val="24"/>
        </w:rPr>
        <w:t xml:space="preserve">īvo </w:t>
      </w:r>
      <w:r w:rsidR="009F7284">
        <w:rPr>
          <w:rFonts w:ascii="Times New Roman" w:eastAsia="Times New Roman" w:hAnsi="Times New Roman" w:cs="Times New Roman"/>
          <w:sz w:val="24"/>
          <w:szCs w:val="24"/>
        </w:rPr>
        <w:t>g</w:t>
      </w:r>
      <w:r w:rsidR="009F7284" w:rsidRPr="00874A81">
        <w:rPr>
          <w:rFonts w:ascii="Times New Roman" w:eastAsia="Times New Roman" w:hAnsi="Times New Roman" w:cs="Times New Roman"/>
          <w:sz w:val="24"/>
          <w:szCs w:val="24"/>
        </w:rPr>
        <w:t xml:space="preserve">alvenokārt </w:t>
      </w:r>
      <w:r w:rsidR="00874A81" w:rsidRPr="00874A81">
        <w:rPr>
          <w:rFonts w:ascii="Times New Roman" w:eastAsia="Times New Roman" w:hAnsi="Times New Roman" w:cs="Times New Roman"/>
          <w:sz w:val="24"/>
          <w:szCs w:val="24"/>
        </w:rPr>
        <w:t>saldūdeņ</w:t>
      </w:r>
      <w:r>
        <w:rPr>
          <w:rFonts w:ascii="Times New Roman" w:eastAsia="Times New Roman" w:hAnsi="Times New Roman" w:cs="Times New Roman"/>
          <w:sz w:val="24"/>
          <w:szCs w:val="24"/>
        </w:rPr>
        <w:t>os -</w:t>
      </w:r>
      <w:r w:rsidR="00874A81" w:rsidRPr="00874A81">
        <w:rPr>
          <w:rFonts w:ascii="Times New Roman" w:eastAsia="Times New Roman" w:hAnsi="Times New Roman" w:cs="Times New Roman"/>
          <w:sz w:val="24"/>
          <w:szCs w:val="24"/>
        </w:rPr>
        <w:t xml:space="preserve"> gar upju krastiem ar lēni tekošu ūdeni, ezeros, dīķos, mitrājos. </w:t>
      </w:r>
      <w:r w:rsidR="000C7F40">
        <w:rPr>
          <w:rFonts w:ascii="Times New Roman" w:eastAsia="Times New Roman" w:hAnsi="Times New Roman" w:cs="Times New Roman"/>
          <w:sz w:val="24"/>
          <w:szCs w:val="24"/>
        </w:rPr>
        <w:t xml:space="preserve">Spēj </w:t>
      </w:r>
      <w:r w:rsidR="000C7F40" w:rsidRPr="00874A81">
        <w:rPr>
          <w:rFonts w:ascii="Times New Roman" w:eastAsia="Times New Roman" w:hAnsi="Times New Roman" w:cs="Times New Roman"/>
          <w:sz w:val="24"/>
          <w:szCs w:val="24"/>
        </w:rPr>
        <w:t>dzīvot arī upju grīv</w:t>
      </w:r>
      <w:r w:rsidR="000C7F40">
        <w:rPr>
          <w:rFonts w:ascii="Times New Roman" w:eastAsia="Times New Roman" w:hAnsi="Times New Roman" w:cs="Times New Roman"/>
          <w:sz w:val="24"/>
          <w:szCs w:val="24"/>
        </w:rPr>
        <w:t>ā</w:t>
      </w:r>
      <w:r w:rsidR="000C7F40" w:rsidRPr="00874A81">
        <w:rPr>
          <w:rFonts w:ascii="Times New Roman" w:eastAsia="Times New Roman" w:hAnsi="Times New Roman" w:cs="Times New Roman"/>
          <w:sz w:val="24"/>
          <w:szCs w:val="24"/>
        </w:rPr>
        <w:t>s</w:t>
      </w:r>
      <w:r w:rsidR="000C7F40">
        <w:rPr>
          <w:rFonts w:ascii="Times New Roman" w:eastAsia="Times New Roman" w:hAnsi="Times New Roman" w:cs="Times New Roman"/>
          <w:sz w:val="24"/>
          <w:szCs w:val="24"/>
        </w:rPr>
        <w:t>, kā arī</w:t>
      </w:r>
      <w:r w:rsidR="000C7F40" w:rsidRPr="00874A81">
        <w:rPr>
          <w:rFonts w:ascii="Times New Roman" w:eastAsia="Times New Roman" w:hAnsi="Times New Roman" w:cs="Times New Roman"/>
          <w:sz w:val="24"/>
          <w:szCs w:val="24"/>
        </w:rPr>
        <w:t xml:space="preserve"> </w:t>
      </w:r>
      <w:r w:rsidR="000C7F40">
        <w:rPr>
          <w:rFonts w:ascii="Times New Roman" w:eastAsia="Times New Roman" w:hAnsi="Times New Roman" w:cs="Times New Roman"/>
          <w:sz w:val="24"/>
          <w:szCs w:val="24"/>
        </w:rPr>
        <w:t xml:space="preserve">var izdzīvot </w:t>
      </w:r>
      <w:proofErr w:type="spellStart"/>
      <w:r w:rsidR="000C7F40">
        <w:rPr>
          <w:rFonts w:ascii="Times New Roman" w:eastAsia="Times New Roman" w:hAnsi="Times New Roman" w:cs="Times New Roman"/>
          <w:sz w:val="24"/>
          <w:szCs w:val="24"/>
        </w:rPr>
        <w:t>sājūdens</w:t>
      </w:r>
      <w:proofErr w:type="spellEnd"/>
      <w:r w:rsidR="000C7F40" w:rsidRPr="00874A81">
        <w:rPr>
          <w:rFonts w:ascii="Times New Roman" w:eastAsia="Times New Roman" w:hAnsi="Times New Roman" w:cs="Times New Roman"/>
          <w:sz w:val="24"/>
          <w:szCs w:val="24"/>
        </w:rPr>
        <w:t xml:space="preserve"> un sālsūdens biotop</w:t>
      </w:r>
      <w:r w:rsidR="000C7F40">
        <w:rPr>
          <w:rFonts w:ascii="Times New Roman" w:eastAsia="Times New Roman" w:hAnsi="Times New Roman" w:cs="Times New Roman"/>
          <w:sz w:val="24"/>
          <w:szCs w:val="24"/>
        </w:rPr>
        <w:t>o</w:t>
      </w:r>
      <w:r w:rsidR="000C7F40" w:rsidRPr="00874A81">
        <w:rPr>
          <w:rFonts w:ascii="Times New Roman" w:eastAsia="Times New Roman" w:hAnsi="Times New Roman" w:cs="Times New Roman"/>
          <w:sz w:val="24"/>
          <w:szCs w:val="24"/>
        </w:rPr>
        <w:t>s</w:t>
      </w:r>
      <w:r w:rsidR="000C7F40">
        <w:rPr>
          <w:rFonts w:ascii="Times New Roman" w:eastAsia="Times New Roman" w:hAnsi="Times New Roman" w:cs="Times New Roman"/>
          <w:sz w:val="24"/>
          <w:szCs w:val="24"/>
        </w:rPr>
        <w:t>.</w:t>
      </w:r>
      <w:r w:rsidR="000C7F40" w:rsidRPr="00874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874A81" w:rsidRPr="00874A81">
        <w:rPr>
          <w:rFonts w:ascii="Times New Roman" w:eastAsia="Times New Roman" w:hAnsi="Times New Roman" w:cs="Times New Roman"/>
          <w:sz w:val="24"/>
          <w:szCs w:val="24"/>
        </w:rPr>
        <w:t>ugai nepieciešam</w:t>
      </w:r>
      <w:r w:rsidR="002920BE">
        <w:rPr>
          <w:rFonts w:ascii="Times New Roman" w:eastAsia="Times New Roman" w:hAnsi="Times New Roman" w:cs="Times New Roman"/>
          <w:sz w:val="24"/>
          <w:szCs w:val="24"/>
        </w:rPr>
        <w:t>s</w:t>
      </w:r>
      <w:r w:rsidR="00874A81" w:rsidRPr="00874A81">
        <w:rPr>
          <w:rFonts w:ascii="Times New Roman" w:eastAsia="Times New Roman" w:hAnsi="Times New Roman" w:cs="Times New Roman"/>
          <w:sz w:val="24"/>
          <w:szCs w:val="24"/>
        </w:rPr>
        <w:t xml:space="preserve"> ūdens</w:t>
      </w:r>
      <w:r w:rsidR="00181BD8">
        <w:rPr>
          <w:rFonts w:ascii="Times New Roman" w:eastAsia="Times New Roman" w:hAnsi="Times New Roman" w:cs="Times New Roman"/>
          <w:sz w:val="24"/>
          <w:szCs w:val="24"/>
        </w:rPr>
        <w:t xml:space="preserve"> objekts, kurš ziemā </w:t>
      </w:r>
      <w:r w:rsidR="00B22688" w:rsidRPr="00874A81">
        <w:rPr>
          <w:rFonts w:ascii="Times New Roman" w:eastAsia="Times New Roman" w:hAnsi="Times New Roman" w:cs="Times New Roman"/>
          <w:sz w:val="24"/>
          <w:szCs w:val="24"/>
        </w:rPr>
        <w:t xml:space="preserve">pilnībā </w:t>
      </w:r>
      <w:r w:rsidR="00874A81" w:rsidRPr="00874A81">
        <w:rPr>
          <w:rFonts w:ascii="Times New Roman" w:eastAsia="Times New Roman" w:hAnsi="Times New Roman" w:cs="Times New Roman"/>
          <w:sz w:val="24"/>
          <w:szCs w:val="24"/>
        </w:rPr>
        <w:t xml:space="preserve">neaizsaltu un </w:t>
      </w:r>
      <w:r w:rsidR="00B22688">
        <w:rPr>
          <w:rFonts w:ascii="Times New Roman" w:eastAsia="Times New Roman" w:hAnsi="Times New Roman" w:cs="Times New Roman"/>
          <w:sz w:val="24"/>
          <w:szCs w:val="24"/>
        </w:rPr>
        <w:t xml:space="preserve">tajā </w:t>
      </w:r>
      <w:r w:rsidR="00A7139A">
        <w:rPr>
          <w:rFonts w:ascii="Times New Roman" w:eastAsia="Times New Roman" w:hAnsi="Times New Roman" w:cs="Times New Roman"/>
          <w:sz w:val="24"/>
          <w:szCs w:val="24"/>
        </w:rPr>
        <w:t xml:space="preserve">būtu pieejama </w:t>
      </w:r>
      <w:r w:rsidR="00874A81" w:rsidRPr="00874A81">
        <w:rPr>
          <w:rFonts w:ascii="Times New Roman" w:eastAsia="Times New Roman" w:hAnsi="Times New Roman" w:cs="Times New Roman"/>
          <w:sz w:val="24"/>
          <w:szCs w:val="24"/>
        </w:rPr>
        <w:t xml:space="preserve">veģetācija. </w:t>
      </w:r>
      <w:r w:rsidR="00171DC5">
        <w:rPr>
          <w:rFonts w:ascii="Times New Roman" w:eastAsia="Times New Roman" w:hAnsi="Times New Roman" w:cs="Times New Roman"/>
          <w:sz w:val="24"/>
          <w:szCs w:val="24"/>
        </w:rPr>
        <w:t>Ondatra</w:t>
      </w:r>
      <w:r w:rsidR="00874A81" w:rsidRPr="00874A81">
        <w:rPr>
          <w:rFonts w:ascii="Times New Roman" w:eastAsia="Times New Roman" w:hAnsi="Times New Roman" w:cs="Times New Roman"/>
          <w:sz w:val="24"/>
          <w:szCs w:val="24"/>
        </w:rPr>
        <w:t xml:space="preserve"> var </w:t>
      </w:r>
      <w:r w:rsidR="00171DC5">
        <w:rPr>
          <w:rFonts w:ascii="Times New Roman" w:eastAsia="Times New Roman" w:hAnsi="Times New Roman" w:cs="Times New Roman"/>
          <w:sz w:val="24"/>
          <w:szCs w:val="24"/>
        </w:rPr>
        <w:t>dzīvot</w:t>
      </w:r>
      <w:r w:rsidR="00874A81" w:rsidRPr="00874A81">
        <w:rPr>
          <w:rFonts w:ascii="Times New Roman" w:eastAsia="Times New Roman" w:hAnsi="Times New Roman" w:cs="Times New Roman"/>
          <w:sz w:val="24"/>
          <w:szCs w:val="24"/>
        </w:rPr>
        <w:t xml:space="preserve"> arī grāvjos gar ceļiem, ja tajos ir pietiekami daudz ūdens un</w:t>
      </w:r>
      <w:r w:rsidR="002920BE">
        <w:rPr>
          <w:rFonts w:ascii="Times New Roman" w:eastAsia="Times New Roman" w:hAnsi="Times New Roman" w:cs="Times New Roman"/>
          <w:sz w:val="24"/>
          <w:szCs w:val="24"/>
        </w:rPr>
        <w:t>,</w:t>
      </w:r>
      <w:r w:rsidR="00874A81" w:rsidRPr="00874A81">
        <w:rPr>
          <w:rFonts w:ascii="Times New Roman" w:eastAsia="Times New Roman" w:hAnsi="Times New Roman" w:cs="Times New Roman"/>
          <w:sz w:val="24"/>
          <w:szCs w:val="24"/>
        </w:rPr>
        <w:t xml:space="preserve"> ja</w:t>
      </w:r>
      <w:r w:rsidR="00726FA9">
        <w:rPr>
          <w:rFonts w:ascii="Times New Roman" w:eastAsia="Times New Roman" w:hAnsi="Times New Roman" w:cs="Times New Roman"/>
          <w:sz w:val="24"/>
          <w:szCs w:val="24"/>
        </w:rPr>
        <w:t xml:space="preserve"> to</w:t>
      </w:r>
      <w:r w:rsidR="00874A81" w:rsidRPr="00874A81">
        <w:rPr>
          <w:rFonts w:ascii="Times New Roman" w:eastAsia="Times New Roman" w:hAnsi="Times New Roman" w:cs="Times New Roman"/>
          <w:sz w:val="24"/>
          <w:szCs w:val="24"/>
        </w:rPr>
        <w:t xml:space="preserve"> krast</w:t>
      </w:r>
      <w:r w:rsidR="00726FA9">
        <w:rPr>
          <w:rFonts w:ascii="Times New Roman" w:eastAsia="Times New Roman" w:hAnsi="Times New Roman" w:cs="Times New Roman"/>
          <w:sz w:val="24"/>
          <w:szCs w:val="24"/>
        </w:rPr>
        <w:t>o</w:t>
      </w:r>
      <w:r w:rsidR="00874A81" w:rsidRPr="00874A81">
        <w:rPr>
          <w:rFonts w:ascii="Times New Roman" w:eastAsia="Times New Roman" w:hAnsi="Times New Roman" w:cs="Times New Roman"/>
          <w:sz w:val="24"/>
          <w:szCs w:val="24"/>
        </w:rPr>
        <w:t xml:space="preserve">s var rakt alas. Ondatra veido divu veidu dzīvotnes: alas upju krastos </w:t>
      </w:r>
      <w:r w:rsidR="00394852" w:rsidRPr="00394852">
        <w:rPr>
          <w:rFonts w:ascii="Times New Roman" w:eastAsia="Times New Roman" w:hAnsi="Times New Roman" w:cs="Times New Roman"/>
          <w:sz w:val="24"/>
          <w:szCs w:val="24"/>
        </w:rPr>
        <w:t>vai būvē ģimenes mājiņas</w:t>
      </w:r>
      <w:r w:rsidR="00F83577">
        <w:rPr>
          <w:rFonts w:ascii="Times New Roman" w:eastAsia="Times New Roman" w:hAnsi="Times New Roman" w:cs="Times New Roman"/>
          <w:sz w:val="24"/>
          <w:szCs w:val="24"/>
        </w:rPr>
        <w:t xml:space="preserve"> n</w:t>
      </w:r>
      <w:r w:rsidR="00394852" w:rsidRPr="00394852">
        <w:rPr>
          <w:rFonts w:ascii="Times New Roman" w:eastAsia="Times New Roman" w:hAnsi="Times New Roman" w:cs="Times New Roman"/>
          <w:sz w:val="24"/>
          <w:szCs w:val="24"/>
        </w:rPr>
        <w:t>o ūdensaugiem</w:t>
      </w:r>
      <w:r w:rsidR="00185677">
        <w:rPr>
          <w:rFonts w:ascii="Times New Roman" w:eastAsia="Times New Roman" w:hAnsi="Times New Roman" w:cs="Times New Roman"/>
          <w:sz w:val="24"/>
          <w:szCs w:val="24"/>
        </w:rPr>
        <w:t>, kuru</w:t>
      </w:r>
      <w:r w:rsidR="00874A81" w:rsidRPr="00874A81">
        <w:rPr>
          <w:rFonts w:ascii="Times New Roman" w:eastAsia="Times New Roman" w:hAnsi="Times New Roman" w:cs="Times New Roman"/>
          <w:sz w:val="24"/>
          <w:szCs w:val="24"/>
        </w:rPr>
        <w:t xml:space="preserve"> izmēri var būt 2-3 m diametrā un 0,5-1,0 m virs ūdens ar vienu dzīvojamo telpu un atzariem vai vairākiem kambariem. Gan alām, gan </w:t>
      </w:r>
      <w:r w:rsidR="00970AAE">
        <w:rPr>
          <w:rFonts w:ascii="Times New Roman" w:eastAsia="Times New Roman" w:hAnsi="Times New Roman" w:cs="Times New Roman"/>
          <w:sz w:val="24"/>
          <w:szCs w:val="24"/>
        </w:rPr>
        <w:t>mājiņām</w:t>
      </w:r>
      <w:r w:rsidR="00874A81" w:rsidRPr="00874A81">
        <w:rPr>
          <w:rFonts w:ascii="Times New Roman" w:eastAsia="Times New Roman" w:hAnsi="Times New Roman" w:cs="Times New Roman"/>
          <w:sz w:val="24"/>
          <w:szCs w:val="24"/>
        </w:rPr>
        <w:t xml:space="preserve"> ir zemūdens ieeja un virs ūdens dzīvojamās telpas</w:t>
      </w:r>
      <w:r w:rsidR="008D3072">
        <w:rPr>
          <w:rFonts w:ascii="Times New Roman" w:eastAsia="Times New Roman" w:hAnsi="Times New Roman" w:cs="Times New Roman"/>
          <w:sz w:val="24"/>
          <w:szCs w:val="24"/>
        </w:rPr>
        <w:t xml:space="preserve">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977935" w:rsidRPr="00666DB9">
        <w:rPr>
          <w:rFonts w:ascii="Times New Roman" w:hAnsi="Times New Roman" w:cs="Times New Roman"/>
          <w:sz w:val="24"/>
          <w:szCs w:val="24"/>
        </w:rPr>
        <w:t>.</w:t>
      </w:r>
    </w:p>
    <w:p w14:paraId="557F2341" w14:textId="77137C0B" w:rsidR="00874A81" w:rsidRDefault="00874A81" w:rsidP="00874A81">
      <w:pPr>
        <w:spacing w:after="0"/>
        <w:jc w:val="both"/>
        <w:rPr>
          <w:rFonts w:ascii="Times New Roman" w:eastAsia="Times New Roman" w:hAnsi="Times New Roman" w:cs="Times New Roman"/>
          <w:sz w:val="24"/>
          <w:szCs w:val="24"/>
        </w:rPr>
      </w:pPr>
    </w:p>
    <w:p w14:paraId="000842B8" w14:textId="77777777" w:rsidR="005E5FB9" w:rsidRPr="006E1E6B" w:rsidRDefault="005E5FB9" w:rsidP="005E5FB9">
      <w:pPr>
        <w:spacing w:after="0"/>
        <w:jc w:val="both"/>
        <w:rPr>
          <w:rFonts w:ascii="Times New Roman" w:eastAsia="Times New Roman" w:hAnsi="Times New Roman" w:cs="Times New Roman"/>
          <w:i/>
          <w:iCs/>
          <w:sz w:val="24"/>
          <w:szCs w:val="24"/>
        </w:rPr>
      </w:pPr>
      <w:r w:rsidRPr="006E1E6B">
        <w:rPr>
          <w:rFonts w:ascii="Times New Roman" w:eastAsia="Times New Roman" w:hAnsi="Times New Roman" w:cs="Times New Roman"/>
          <w:i/>
          <w:iCs/>
          <w:sz w:val="24"/>
          <w:szCs w:val="24"/>
        </w:rPr>
        <w:t>Vairošanās</w:t>
      </w:r>
    </w:p>
    <w:p w14:paraId="2755A39C" w14:textId="0B50F968" w:rsidR="00427E8F" w:rsidRDefault="005E5FB9" w:rsidP="005E5FB9">
      <w:pPr>
        <w:spacing w:after="0"/>
        <w:jc w:val="both"/>
        <w:rPr>
          <w:rFonts w:ascii="Times New Roman" w:eastAsia="Times New Roman" w:hAnsi="Times New Roman" w:cs="Times New Roman"/>
          <w:sz w:val="24"/>
          <w:szCs w:val="24"/>
        </w:rPr>
      </w:pPr>
      <w:r w:rsidRPr="005E5FB9">
        <w:rPr>
          <w:rFonts w:ascii="Times New Roman" w:eastAsia="Times New Roman" w:hAnsi="Times New Roman" w:cs="Times New Roman"/>
          <w:sz w:val="24"/>
          <w:szCs w:val="24"/>
        </w:rPr>
        <w:t>Vairošanās sezona mērenā klimatā ilgst no februāra līdz septembrim. Grū</w:t>
      </w:r>
      <w:r w:rsidR="006B24A3">
        <w:rPr>
          <w:rFonts w:ascii="Times New Roman" w:eastAsia="Times New Roman" w:hAnsi="Times New Roman" w:cs="Times New Roman"/>
          <w:sz w:val="24"/>
          <w:szCs w:val="24"/>
        </w:rPr>
        <w:t>snība</w:t>
      </w:r>
      <w:r w:rsidRPr="005E5FB9">
        <w:rPr>
          <w:rFonts w:ascii="Times New Roman" w:eastAsia="Times New Roman" w:hAnsi="Times New Roman" w:cs="Times New Roman"/>
          <w:sz w:val="24"/>
          <w:szCs w:val="24"/>
        </w:rPr>
        <w:t xml:space="preserve"> ilgst 28-30 </w:t>
      </w:r>
      <w:r w:rsidR="00411602">
        <w:rPr>
          <w:rFonts w:ascii="Times New Roman" w:eastAsia="Times New Roman" w:hAnsi="Times New Roman" w:cs="Times New Roman"/>
          <w:sz w:val="24"/>
          <w:szCs w:val="24"/>
        </w:rPr>
        <w:t>(</w:t>
      </w:r>
      <w:r w:rsidR="00B074C2">
        <w:rPr>
          <w:rFonts w:ascii="Times New Roman" w:eastAsia="Times New Roman" w:hAnsi="Times New Roman" w:cs="Times New Roman"/>
          <w:sz w:val="24"/>
          <w:szCs w:val="24"/>
        </w:rPr>
        <w:t>40</w:t>
      </w:r>
      <w:r w:rsidR="00411602">
        <w:rPr>
          <w:rFonts w:ascii="Times New Roman" w:eastAsia="Times New Roman" w:hAnsi="Times New Roman" w:cs="Times New Roman"/>
          <w:sz w:val="24"/>
          <w:szCs w:val="24"/>
        </w:rPr>
        <w:t>)</w:t>
      </w:r>
      <w:r w:rsidR="00B074C2">
        <w:rPr>
          <w:rFonts w:ascii="Times New Roman" w:eastAsia="Times New Roman" w:hAnsi="Times New Roman" w:cs="Times New Roman"/>
          <w:sz w:val="24"/>
          <w:szCs w:val="24"/>
        </w:rPr>
        <w:t xml:space="preserve"> </w:t>
      </w:r>
      <w:r w:rsidRPr="005E5FB9">
        <w:rPr>
          <w:rFonts w:ascii="Times New Roman" w:eastAsia="Times New Roman" w:hAnsi="Times New Roman" w:cs="Times New Roman"/>
          <w:sz w:val="24"/>
          <w:szCs w:val="24"/>
        </w:rPr>
        <w:t xml:space="preserve">dienas, mazuļi piedzimst akli, bezpalīdzīgi un gandrīz kaili. Mātītēm gadā ir </w:t>
      </w:r>
      <w:r w:rsidR="00E1740C">
        <w:rPr>
          <w:rFonts w:ascii="Times New Roman" w:eastAsia="Times New Roman" w:hAnsi="Times New Roman" w:cs="Times New Roman"/>
          <w:sz w:val="24"/>
          <w:szCs w:val="24"/>
        </w:rPr>
        <w:t>3</w:t>
      </w:r>
      <w:r w:rsidRPr="005E5FB9">
        <w:rPr>
          <w:rFonts w:ascii="Times New Roman" w:eastAsia="Times New Roman" w:hAnsi="Times New Roman" w:cs="Times New Roman"/>
          <w:sz w:val="24"/>
          <w:szCs w:val="24"/>
        </w:rPr>
        <w:t xml:space="preserve"> līdz </w:t>
      </w:r>
      <w:r w:rsidR="00E1740C">
        <w:rPr>
          <w:rFonts w:ascii="Times New Roman" w:eastAsia="Times New Roman" w:hAnsi="Times New Roman" w:cs="Times New Roman"/>
          <w:sz w:val="24"/>
          <w:szCs w:val="24"/>
        </w:rPr>
        <w:t>4</w:t>
      </w:r>
      <w:r w:rsidRPr="005E5FB9">
        <w:rPr>
          <w:rFonts w:ascii="Times New Roman" w:eastAsia="Times New Roman" w:hAnsi="Times New Roman" w:cs="Times New Roman"/>
          <w:sz w:val="24"/>
          <w:szCs w:val="24"/>
        </w:rPr>
        <w:t xml:space="preserve"> metieni. Metienā ir </w:t>
      </w:r>
      <w:r w:rsidR="00E1740C">
        <w:rPr>
          <w:rFonts w:ascii="Times New Roman" w:eastAsia="Times New Roman" w:hAnsi="Times New Roman" w:cs="Times New Roman"/>
          <w:sz w:val="24"/>
          <w:szCs w:val="24"/>
        </w:rPr>
        <w:t>2</w:t>
      </w:r>
      <w:r w:rsidRPr="005E5FB9">
        <w:rPr>
          <w:rFonts w:ascii="Times New Roman" w:eastAsia="Times New Roman" w:hAnsi="Times New Roman" w:cs="Times New Roman"/>
          <w:sz w:val="24"/>
          <w:szCs w:val="24"/>
        </w:rPr>
        <w:t xml:space="preserve"> līdz 12 mazuļi (vidēji </w:t>
      </w:r>
      <w:r w:rsidR="00D83BAE">
        <w:rPr>
          <w:rFonts w:ascii="Times New Roman" w:eastAsia="Times New Roman" w:hAnsi="Times New Roman" w:cs="Times New Roman"/>
          <w:sz w:val="24"/>
          <w:szCs w:val="24"/>
        </w:rPr>
        <w:t>4</w:t>
      </w:r>
      <w:r w:rsidRPr="005E5FB9">
        <w:rPr>
          <w:rFonts w:ascii="Times New Roman" w:eastAsia="Times New Roman" w:hAnsi="Times New Roman" w:cs="Times New Roman"/>
          <w:sz w:val="24"/>
          <w:szCs w:val="24"/>
        </w:rPr>
        <w:t xml:space="preserve"> līdz </w:t>
      </w:r>
      <w:r w:rsidR="00D83BAE">
        <w:rPr>
          <w:rFonts w:ascii="Times New Roman" w:eastAsia="Times New Roman" w:hAnsi="Times New Roman" w:cs="Times New Roman"/>
          <w:sz w:val="24"/>
          <w:szCs w:val="24"/>
        </w:rPr>
        <w:t>7</w:t>
      </w:r>
      <w:r w:rsidRPr="005E5FB9">
        <w:rPr>
          <w:rFonts w:ascii="Times New Roman" w:eastAsia="Times New Roman" w:hAnsi="Times New Roman" w:cs="Times New Roman"/>
          <w:sz w:val="24"/>
          <w:szCs w:val="24"/>
        </w:rPr>
        <w:t>)</w:t>
      </w:r>
      <w:r w:rsidR="00E1740C">
        <w:rPr>
          <w:rFonts w:ascii="Times New Roman" w:eastAsia="Times New Roman" w:hAnsi="Times New Roman" w:cs="Times New Roman"/>
          <w:sz w:val="24"/>
          <w:szCs w:val="24"/>
        </w:rPr>
        <w:t xml:space="preserve"> </w:t>
      </w:r>
      <w:r w:rsidR="00AF5C97">
        <w:rPr>
          <w:rFonts w:ascii="Times New Roman" w:hAnsi="Times New Roman" w:cs="Times New Roman"/>
          <w:noProof/>
          <w:sz w:val="24"/>
          <w:szCs w:val="24"/>
          <w:lang w:eastAsia="lv-LV"/>
        </w:rPr>
        <w:t>(</w:t>
      </w:r>
      <w:proofErr w:type="spellStart"/>
      <w:r w:rsidR="00AF5C97" w:rsidRPr="008F2A20">
        <w:rPr>
          <w:rFonts w:ascii="Times New Roman" w:hAnsi="Times New Roman" w:cs="Times New Roman"/>
          <w:sz w:val="24"/>
          <w:szCs w:val="24"/>
        </w:rPr>
        <w:t>Birnbaum</w:t>
      </w:r>
      <w:proofErr w:type="spellEnd"/>
      <w:r w:rsidR="00AF5C97" w:rsidRPr="008F2A20">
        <w:rPr>
          <w:rFonts w:ascii="Times New Roman" w:hAnsi="Times New Roman" w:cs="Times New Roman"/>
          <w:sz w:val="24"/>
          <w:szCs w:val="24"/>
        </w:rPr>
        <w:t>, 2006</w:t>
      </w:r>
      <w:r w:rsidR="00AF5C97">
        <w:rPr>
          <w:rFonts w:ascii="Times New Roman" w:hAnsi="Times New Roman" w:cs="Times New Roman"/>
          <w:sz w:val="24"/>
          <w:szCs w:val="24"/>
        </w:rPr>
        <w:t>)</w:t>
      </w:r>
      <w:r w:rsidR="00AF5C97" w:rsidRPr="008F2A20">
        <w:rPr>
          <w:rFonts w:ascii="Times New Roman" w:hAnsi="Times New Roman" w:cs="Times New Roman"/>
          <w:sz w:val="24"/>
          <w:szCs w:val="24"/>
        </w:rPr>
        <w:t>.</w:t>
      </w:r>
    </w:p>
    <w:p w14:paraId="418AB3EC" w14:textId="2B97ADCB" w:rsidR="005E5FB9" w:rsidRDefault="005E5FB9" w:rsidP="005E5FB9">
      <w:pPr>
        <w:spacing w:after="0"/>
        <w:jc w:val="both"/>
        <w:rPr>
          <w:rFonts w:ascii="Times New Roman" w:eastAsia="Times New Roman" w:hAnsi="Times New Roman" w:cs="Times New Roman"/>
          <w:sz w:val="24"/>
          <w:szCs w:val="24"/>
        </w:rPr>
      </w:pPr>
      <w:r w:rsidRPr="005E5FB9">
        <w:rPr>
          <w:rFonts w:ascii="Times New Roman" w:eastAsia="Times New Roman" w:hAnsi="Times New Roman" w:cs="Times New Roman"/>
          <w:sz w:val="24"/>
          <w:szCs w:val="24"/>
        </w:rPr>
        <w:t xml:space="preserve">Pārošanās sekmes ir atkarīgas no barības daudzuma, populācijas blīvuma un ūdens temperatūras. Mazuļu mirstība palielinās pie zemākas ūdens temperatūras un augstāka populācijas blīvuma. Mātītes </w:t>
      </w:r>
      <w:r w:rsidR="00925E71" w:rsidRPr="00AB4DC4">
        <w:rPr>
          <w:rFonts w:ascii="Times New Roman" w:eastAsia="Times New Roman" w:hAnsi="Times New Roman" w:cs="Times New Roman"/>
          <w:sz w:val="24"/>
          <w:szCs w:val="24"/>
        </w:rPr>
        <w:t>dzimum</w:t>
      </w:r>
      <w:r w:rsidR="00AB4DC4" w:rsidRPr="00AB4DC4">
        <w:rPr>
          <w:rFonts w:ascii="Times New Roman" w:eastAsia="Times New Roman" w:hAnsi="Times New Roman" w:cs="Times New Roman"/>
          <w:sz w:val="24"/>
          <w:szCs w:val="24"/>
        </w:rPr>
        <w:t>gatavību</w:t>
      </w:r>
      <w:r w:rsidR="00925E71" w:rsidRPr="005E5FB9">
        <w:rPr>
          <w:rFonts w:ascii="Times New Roman" w:eastAsia="Times New Roman" w:hAnsi="Times New Roman" w:cs="Times New Roman"/>
          <w:sz w:val="24"/>
          <w:szCs w:val="24"/>
        </w:rPr>
        <w:t xml:space="preserve"> </w:t>
      </w:r>
      <w:r w:rsidRPr="005E5FB9">
        <w:rPr>
          <w:rFonts w:ascii="Times New Roman" w:eastAsia="Times New Roman" w:hAnsi="Times New Roman" w:cs="Times New Roman"/>
          <w:sz w:val="24"/>
          <w:szCs w:val="24"/>
        </w:rPr>
        <w:t xml:space="preserve">vecumu </w:t>
      </w:r>
      <w:r w:rsidR="002924E1" w:rsidRPr="005E5FB9">
        <w:rPr>
          <w:rFonts w:ascii="Times New Roman" w:eastAsia="Times New Roman" w:hAnsi="Times New Roman" w:cs="Times New Roman"/>
          <w:sz w:val="24"/>
          <w:szCs w:val="24"/>
        </w:rPr>
        <w:t xml:space="preserve">sasniedz </w:t>
      </w:r>
      <w:r w:rsidRPr="005E5FB9">
        <w:rPr>
          <w:rFonts w:ascii="Times New Roman" w:eastAsia="Times New Roman" w:hAnsi="Times New Roman" w:cs="Times New Roman"/>
          <w:sz w:val="24"/>
          <w:szCs w:val="24"/>
        </w:rPr>
        <w:t>piec</w:t>
      </w:r>
      <w:r w:rsidR="002924E1">
        <w:rPr>
          <w:rFonts w:ascii="Times New Roman" w:eastAsia="Times New Roman" w:hAnsi="Times New Roman" w:cs="Times New Roman"/>
          <w:sz w:val="24"/>
          <w:szCs w:val="24"/>
        </w:rPr>
        <w:t>u</w:t>
      </w:r>
      <w:r w:rsidRPr="005E5FB9">
        <w:rPr>
          <w:rFonts w:ascii="Times New Roman" w:eastAsia="Times New Roman" w:hAnsi="Times New Roman" w:cs="Times New Roman"/>
          <w:sz w:val="24"/>
          <w:szCs w:val="24"/>
        </w:rPr>
        <w:t xml:space="preserve"> mēneš</w:t>
      </w:r>
      <w:r w:rsidR="002924E1">
        <w:rPr>
          <w:rFonts w:ascii="Times New Roman" w:eastAsia="Times New Roman" w:hAnsi="Times New Roman" w:cs="Times New Roman"/>
          <w:sz w:val="24"/>
          <w:szCs w:val="24"/>
        </w:rPr>
        <w:t xml:space="preserve">u, </w:t>
      </w:r>
      <w:r w:rsidRPr="005E5FB9">
        <w:rPr>
          <w:rFonts w:ascii="Times New Roman" w:eastAsia="Times New Roman" w:hAnsi="Times New Roman" w:cs="Times New Roman"/>
          <w:sz w:val="24"/>
          <w:szCs w:val="24"/>
        </w:rPr>
        <w:t>tēviņi –</w:t>
      </w:r>
      <w:r w:rsidR="002924E1">
        <w:rPr>
          <w:rFonts w:ascii="Times New Roman" w:eastAsia="Times New Roman" w:hAnsi="Times New Roman" w:cs="Times New Roman"/>
          <w:sz w:val="24"/>
          <w:szCs w:val="24"/>
        </w:rPr>
        <w:t xml:space="preserve"> </w:t>
      </w:r>
      <w:r w:rsidRPr="005E5FB9">
        <w:rPr>
          <w:rFonts w:ascii="Times New Roman" w:eastAsia="Times New Roman" w:hAnsi="Times New Roman" w:cs="Times New Roman"/>
          <w:sz w:val="24"/>
          <w:szCs w:val="24"/>
        </w:rPr>
        <w:t>septiņ</w:t>
      </w:r>
      <w:r w:rsidR="002924E1">
        <w:rPr>
          <w:rFonts w:ascii="Times New Roman" w:eastAsia="Times New Roman" w:hAnsi="Times New Roman" w:cs="Times New Roman"/>
          <w:sz w:val="24"/>
          <w:szCs w:val="24"/>
        </w:rPr>
        <w:t>u</w:t>
      </w:r>
      <w:r w:rsidRPr="005E5FB9">
        <w:rPr>
          <w:rFonts w:ascii="Times New Roman" w:eastAsia="Times New Roman" w:hAnsi="Times New Roman" w:cs="Times New Roman"/>
          <w:sz w:val="24"/>
          <w:szCs w:val="24"/>
        </w:rPr>
        <w:t xml:space="preserve"> mēneš</w:t>
      </w:r>
      <w:r w:rsidR="002924E1">
        <w:rPr>
          <w:rFonts w:ascii="Times New Roman" w:eastAsia="Times New Roman" w:hAnsi="Times New Roman" w:cs="Times New Roman"/>
          <w:sz w:val="24"/>
          <w:szCs w:val="24"/>
        </w:rPr>
        <w:t>u vecumā</w:t>
      </w:r>
      <w:r w:rsidR="00D71B6A">
        <w:rPr>
          <w:rFonts w:ascii="Times New Roman" w:eastAsia="Times New Roman" w:hAnsi="Times New Roman" w:cs="Times New Roman"/>
          <w:sz w:val="24"/>
          <w:szCs w:val="24"/>
        </w:rPr>
        <w:t xml:space="preserve">. </w:t>
      </w:r>
      <w:r w:rsidRPr="005E5FB9">
        <w:rPr>
          <w:rFonts w:ascii="Times New Roman" w:eastAsia="Times New Roman" w:hAnsi="Times New Roman" w:cs="Times New Roman"/>
          <w:sz w:val="24"/>
          <w:szCs w:val="24"/>
        </w:rPr>
        <w:t>Abi dzimumi ir vientuļnieki, kamēr meklē jaunu teritoriju. Pārošanās sezonas laikā veido pārus vai dzīvo poligāmijā</w:t>
      </w:r>
      <w:r w:rsidR="008E5F0D">
        <w:rPr>
          <w:rFonts w:ascii="Times New Roman" w:eastAsia="Times New Roman" w:hAnsi="Times New Roman" w:cs="Times New Roman"/>
          <w:sz w:val="24"/>
          <w:szCs w:val="24"/>
        </w:rPr>
        <w:t xml:space="preserve">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977935" w:rsidRPr="00666DB9">
        <w:rPr>
          <w:rFonts w:ascii="Times New Roman" w:hAnsi="Times New Roman" w:cs="Times New Roman"/>
          <w:sz w:val="24"/>
          <w:szCs w:val="24"/>
        </w:rPr>
        <w:t>.</w:t>
      </w:r>
    </w:p>
    <w:p w14:paraId="0CB06126" w14:textId="658B970A" w:rsidR="005E5FB9" w:rsidRDefault="005E5FB9" w:rsidP="00874A81">
      <w:pPr>
        <w:spacing w:after="0"/>
        <w:jc w:val="both"/>
        <w:rPr>
          <w:rFonts w:ascii="Times New Roman" w:eastAsia="Times New Roman" w:hAnsi="Times New Roman" w:cs="Times New Roman"/>
          <w:sz w:val="24"/>
          <w:szCs w:val="24"/>
        </w:rPr>
      </w:pPr>
    </w:p>
    <w:p w14:paraId="372E54BB" w14:textId="07754FEC" w:rsidR="005E5FB9" w:rsidRDefault="005E5FB9" w:rsidP="00874A81">
      <w:pPr>
        <w:spacing w:after="0"/>
        <w:jc w:val="both"/>
        <w:rPr>
          <w:rFonts w:ascii="Times New Roman" w:eastAsia="Times New Roman" w:hAnsi="Times New Roman" w:cs="Times New Roman"/>
          <w:sz w:val="24"/>
          <w:szCs w:val="24"/>
        </w:rPr>
      </w:pPr>
    </w:p>
    <w:p w14:paraId="396DA3CE" w14:textId="77777777" w:rsidR="00CF3D98" w:rsidRDefault="00CF3D98" w:rsidP="00874A81">
      <w:pPr>
        <w:spacing w:after="0"/>
        <w:jc w:val="both"/>
        <w:rPr>
          <w:rFonts w:ascii="Times New Roman" w:eastAsia="Times New Roman" w:hAnsi="Times New Roman" w:cs="Times New Roman"/>
          <w:sz w:val="24"/>
          <w:szCs w:val="24"/>
        </w:rPr>
      </w:pPr>
    </w:p>
    <w:p w14:paraId="35981CC0" w14:textId="77777777" w:rsidR="00282B0F" w:rsidRPr="006E1E6B" w:rsidRDefault="00282B0F" w:rsidP="00282B0F">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Izplatīšanās</w:t>
      </w:r>
    </w:p>
    <w:p w14:paraId="2793BBA2" w14:textId="5B0E33AA" w:rsidR="00282B0F" w:rsidRPr="00282B0F" w:rsidRDefault="00282B0F" w:rsidP="00282B0F">
      <w:pPr>
        <w:spacing w:after="0"/>
        <w:jc w:val="both"/>
        <w:rPr>
          <w:rFonts w:ascii="Times New Roman" w:eastAsia="Times New Roman" w:hAnsi="Times New Roman" w:cs="Times New Roman"/>
          <w:bCs/>
          <w:sz w:val="24"/>
          <w:szCs w:val="24"/>
        </w:rPr>
      </w:pPr>
      <w:r w:rsidRPr="00282B0F">
        <w:rPr>
          <w:rFonts w:ascii="Times New Roman" w:eastAsia="Times New Roman" w:hAnsi="Times New Roman" w:cs="Times New Roman"/>
          <w:bCs/>
          <w:sz w:val="24"/>
          <w:szCs w:val="24"/>
        </w:rPr>
        <w:t xml:space="preserve">Migrācijas periods ir pavasaris (intensīvāk martā) un rudens (intensīvāk oktobrī). </w:t>
      </w:r>
      <w:r w:rsidR="002B4C56">
        <w:rPr>
          <w:rFonts w:ascii="Times New Roman" w:eastAsia="Times New Roman" w:hAnsi="Times New Roman" w:cs="Times New Roman"/>
          <w:bCs/>
          <w:sz w:val="24"/>
          <w:szCs w:val="24"/>
        </w:rPr>
        <w:t>J</w:t>
      </w:r>
      <w:r w:rsidR="002B4C56" w:rsidRPr="00282B0F">
        <w:rPr>
          <w:rFonts w:ascii="Times New Roman" w:eastAsia="Times New Roman" w:hAnsi="Times New Roman" w:cs="Times New Roman"/>
          <w:bCs/>
          <w:sz w:val="24"/>
          <w:szCs w:val="24"/>
        </w:rPr>
        <w:t>a ir silta ziema</w:t>
      </w:r>
      <w:r w:rsidR="002B4C56">
        <w:rPr>
          <w:rFonts w:ascii="Times New Roman" w:eastAsia="Times New Roman" w:hAnsi="Times New Roman" w:cs="Times New Roman"/>
          <w:bCs/>
          <w:sz w:val="24"/>
          <w:szCs w:val="24"/>
        </w:rPr>
        <w:t>,</w:t>
      </w:r>
      <w:r w:rsidR="002B4C56" w:rsidRPr="00282B0F">
        <w:rPr>
          <w:rFonts w:ascii="Times New Roman" w:eastAsia="Times New Roman" w:hAnsi="Times New Roman" w:cs="Times New Roman"/>
          <w:bCs/>
          <w:sz w:val="24"/>
          <w:szCs w:val="24"/>
        </w:rPr>
        <w:t xml:space="preserve"> </w:t>
      </w:r>
      <w:r w:rsidR="002B4C56">
        <w:rPr>
          <w:rFonts w:ascii="Times New Roman" w:eastAsia="Times New Roman" w:hAnsi="Times New Roman" w:cs="Times New Roman"/>
          <w:bCs/>
          <w:sz w:val="24"/>
          <w:szCs w:val="24"/>
        </w:rPr>
        <w:t>m</w:t>
      </w:r>
      <w:r w:rsidRPr="00282B0F">
        <w:rPr>
          <w:rFonts w:ascii="Times New Roman" w:eastAsia="Times New Roman" w:hAnsi="Times New Roman" w:cs="Times New Roman"/>
          <w:bCs/>
          <w:sz w:val="24"/>
          <w:szCs w:val="24"/>
        </w:rPr>
        <w:t>igrācijas periods var ilgt no rudens līdz pavasarim. Izplatības ātrums variē, tas ir atkarīgs no mazuļu izdzīvošanas pavasarī, kā arī no nokrišņu daudzuma vasarā</w:t>
      </w:r>
      <w:r w:rsidR="006D2235">
        <w:rPr>
          <w:rFonts w:ascii="Times New Roman" w:eastAsia="Times New Roman" w:hAnsi="Times New Roman" w:cs="Times New Roman"/>
          <w:bCs/>
          <w:sz w:val="24"/>
          <w:szCs w:val="24"/>
        </w:rPr>
        <w:t xml:space="preserve"> - </w:t>
      </w:r>
      <w:r w:rsidRPr="00282B0F">
        <w:rPr>
          <w:rFonts w:ascii="Times New Roman" w:eastAsia="Times New Roman" w:hAnsi="Times New Roman" w:cs="Times New Roman"/>
          <w:bCs/>
          <w:sz w:val="24"/>
          <w:szCs w:val="24"/>
        </w:rPr>
        <w:t xml:space="preserve">zems ūdens līmenis būtiski samazina izplatīšanās spējas. </w:t>
      </w:r>
      <w:r w:rsidR="006D2235" w:rsidRPr="00CD483F">
        <w:rPr>
          <w:rFonts w:ascii="Times New Roman" w:eastAsia="Times New Roman" w:hAnsi="Times New Roman" w:cs="Times New Roman"/>
          <w:bCs/>
          <w:sz w:val="24"/>
          <w:szCs w:val="24"/>
        </w:rPr>
        <w:t>Izmantojo</w:t>
      </w:r>
      <w:r w:rsidR="00CD483F" w:rsidRPr="00CD483F">
        <w:rPr>
          <w:rFonts w:ascii="Times New Roman" w:eastAsia="Times New Roman" w:hAnsi="Times New Roman" w:cs="Times New Roman"/>
          <w:bCs/>
          <w:sz w:val="24"/>
          <w:szCs w:val="24"/>
        </w:rPr>
        <w:t>t</w:t>
      </w:r>
      <w:r w:rsidR="006D2235" w:rsidRPr="00282B0F">
        <w:rPr>
          <w:rFonts w:ascii="Times New Roman" w:eastAsia="Times New Roman" w:hAnsi="Times New Roman" w:cs="Times New Roman"/>
          <w:bCs/>
          <w:sz w:val="24"/>
          <w:szCs w:val="24"/>
        </w:rPr>
        <w:t xml:space="preserve"> upes straumi</w:t>
      </w:r>
      <w:r w:rsidR="006D2235">
        <w:rPr>
          <w:rFonts w:ascii="Times New Roman" w:eastAsia="Times New Roman" w:hAnsi="Times New Roman" w:cs="Times New Roman"/>
          <w:bCs/>
          <w:sz w:val="24"/>
          <w:szCs w:val="24"/>
        </w:rPr>
        <w:t>,</w:t>
      </w:r>
      <w:r w:rsidR="006D2235" w:rsidRPr="00282B0F">
        <w:rPr>
          <w:rFonts w:ascii="Times New Roman" w:eastAsia="Times New Roman" w:hAnsi="Times New Roman" w:cs="Times New Roman"/>
          <w:bCs/>
          <w:sz w:val="24"/>
          <w:szCs w:val="24"/>
        </w:rPr>
        <w:t xml:space="preserve"> </w:t>
      </w:r>
      <w:r w:rsidR="006D2235">
        <w:rPr>
          <w:rFonts w:ascii="Times New Roman" w:eastAsia="Times New Roman" w:hAnsi="Times New Roman" w:cs="Times New Roman"/>
          <w:bCs/>
          <w:sz w:val="24"/>
          <w:szCs w:val="24"/>
        </w:rPr>
        <w:t>o</w:t>
      </w:r>
      <w:r w:rsidRPr="00282B0F">
        <w:rPr>
          <w:rFonts w:ascii="Times New Roman" w:eastAsia="Times New Roman" w:hAnsi="Times New Roman" w:cs="Times New Roman"/>
          <w:bCs/>
          <w:sz w:val="24"/>
          <w:szCs w:val="24"/>
        </w:rPr>
        <w:t>ndatra dreifējot var pārvietoties liel</w:t>
      </w:r>
      <w:r w:rsidR="006D2235">
        <w:rPr>
          <w:rFonts w:ascii="Times New Roman" w:eastAsia="Times New Roman" w:hAnsi="Times New Roman" w:cs="Times New Roman"/>
          <w:bCs/>
          <w:sz w:val="24"/>
          <w:szCs w:val="24"/>
        </w:rPr>
        <w:t>o</w:t>
      </w:r>
      <w:r w:rsidRPr="00282B0F">
        <w:rPr>
          <w:rFonts w:ascii="Times New Roman" w:eastAsia="Times New Roman" w:hAnsi="Times New Roman" w:cs="Times New Roman"/>
          <w:bCs/>
          <w:sz w:val="24"/>
          <w:szCs w:val="24"/>
        </w:rPr>
        <w:t>s attālum</w:t>
      </w:r>
      <w:r w:rsidR="006D2235">
        <w:rPr>
          <w:rFonts w:ascii="Times New Roman" w:eastAsia="Times New Roman" w:hAnsi="Times New Roman" w:cs="Times New Roman"/>
          <w:bCs/>
          <w:sz w:val="24"/>
          <w:szCs w:val="24"/>
        </w:rPr>
        <w:t>o</w:t>
      </w:r>
      <w:r w:rsidRPr="00282B0F">
        <w:rPr>
          <w:rFonts w:ascii="Times New Roman" w:eastAsia="Times New Roman" w:hAnsi="Times New Roman" w:cs="Times New Roman"/>
          <w:bCs/>
          <w:sz w:val="24"/>
          <w:szCs w:val="24"/>
        </w:rPr>
        <w:t>s, līdz pat 160 km dienā</w:t>
      </w:r>
      <w:r w:rsidR="00A567F6">
        <w:rPr>
          <w:rFonts w:ascii="Times New Roman" w:eastAsia="Times New Roman" w:hAnsi="Times New Roman" w:cs="Times New Roman"/>
          <w:bCs/>
          <w:sz w:val="24"/>
          <w:szCs w:val="24"/>
        </w:rPr>
        <w:t xml:space="preserve"> </w:t>
      </w:r>
      <w:r w:rsidR="00AF5C97">
        <w:rPr>
          <w:rFonts w:ascii="Times New Roman" w:hAnsi="Times New Roman" w:cs="Times New Roman"/>
          <w:noProof/>
          <w:sz w:val="24"/>
          <w:szCs w:val="24"/>
          <w:lang w:eastAsia="lv-LV"/>
        </w:rPr>
        <w:t>(</w:t>
      </w:r>
      <w:proofErr w:type="spellStart"/>
      <w:r w:rsidR="00AF5C97" w:rsidRPr="008F2A20">
        <w:rPr>
          <w:rFonts w:ascii="Times New Roman" w:hAnsi="Times New Roman" w:cs="Times New Roman"/>
          <w:sz w:val="24"/>
          <w:szCs w:val="24"/>
        </w:rPr>
        <w:t>Birnbaum</w:t>
      </w:r>
      <w:proofErr w:type="spellEnd"/>
      <w:r w:rsidR="00AF5C97" w:rsidRPr="008F2A20">
        <w:rPr>
          <w:rFonts w:ascii="Times New Roman" w:hAnsi="Times New Roman" w:cs="Times New Roman"/>
          <w:sz w:val="24"/>
          <w:szCs w:val="24"/>
        </w:rPr>
        <w:t>, 2006</w:t>
      </w:r>
      <w:r w:rsidR="00AF5C97">
        <w:rPr>
          <w:rFonts w:ascii="Times New Roman" w:hAnsi="Times New Roman" w:cs="Times New Roman"/>
          <w:sz w:val="24"/>
          <w:szCs w:val="24"/>
        </w:rPr>
        <w:t>)</w:t>
      </w:r>
      <w:r w:rsidR="00AF5C97" w:rsidRPr="008F2A20">
        <w:rPr>
          <w:rFonts w:ascii="Times New Roman" w:hAnsi="Times New Roman" w:cs="Times New Roman"/>
          <w:sz w:val="24"/>
          <w:szCs w:val="24"/>
        </w:rPr>
        <w:t>.</w:t>
      </w:r>
    </w:p>
    <w:p w14:paraId="3614725C" w14:textId="49741461" w:rsidR="00282B0F" w:rsidRDefault="00282B0F" w:rsidP="00282B0F">
      <w:pPr>
        <w:spacing w:after="0"/>
        <w:jc w:val="both"/>
        <w:rPr>
          <w:rFonts w:ascii="Times New Roman" w:eastAsia="Times New Roman" w:hAnsi="Times New Roman" w:cs="Times New Roman"/>
          <w:b/>
          <w:sz w:val="24"/>
          <w:szCs w:val="24"/>
        </w:rPr>
      </w:pPr>
    </w:p>
    <w:p w14:paraId="138B9E2B" w14:textId="77777777" w:rsidR="003E6BC5" w:rsidRPr="006E1E6B" w:rsidRDefault="003E6BC5" w:rsidP="003E6BC5">
      <w:pPr>
        <w:spacing w:after="0"/>
        <w:jc w:val="both"/>
        <w:rPr>
          <w:rFonts w:ascii="Times New Roman" w:eastAsia="Times New Roman" w:hAnsi="Times New Roman" w:cs="Times New Roman"/>
          <w:i/>
          <w:iCs/>
          <w:sz w:val="24"/>
          <w:szCs w:val="24"/>
        </w:rPr>
      </w:pPr>
      <w:r w:rsidRPr="004B3CF5">
        <w:rPr>
          <w:rFonts w:ascii="Times New Roman" w:eastAsia="Times New Roman" w:hAnsi="Times New Roman" w:cs="Times New Roman"/>
          <w:i/>
          <w:iCs/>
          <w:sz w:val="24"/>
          <w:szCs w:val="24"/>
        </w:rPr>
        <w:t>Uzvedība</w:t>
      </w:r>
    </w:p>
    <w:p w14:paraId="6E3F9CED" w14:textId="3559DC86" w:rsidR="003E6BC5" w:rsidRDefault="003E6BC5" w:rsidP="003E6BC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Ondatra ir</w:t>
      </w:r>
      <w:r w:rsidRPr="006765A3">
        <w:rPr>
          <w:rFonts w:ascii="Times New Roman" w:eastAsia="Times New Roman" w:hAnsi="Times New Roman" w:cs="Times New Roman"/>
          <w:sz w:val="24"/>
          <w:szCs w:val="24"/>
        </w:rPr>
        <w:t xml:space="preserve"> nakts dzīvnieks, savu aktivitāti sāk krēslā un beidz rītausmā. Ja </w:t>
      </w:r>
      <w:r>
        <w:rPr>
          <w:rFonts w:ascii="Times New Roman" w:eastAsia="Times New Roman" w:hAnsi="Times New Roman" w:cs="Times New Roman"/>
          <w:sz w:val="24"/>
          <w:szCs w:val="24"/>
        </w:rPr>
        <w:t>nav traucējošu faktoru</w:t>
      </w:r>
      <w:r w:rsidRPr="006765A3">
        <w:rPr>
          <w:rFonts w:ascii="Times New Roman" w:eastAsia="Times New Roman" w:hAnsi="Times New Roman" w:cs="Times New Roman"/>
          <w:sz w:val="24"/>
          <w:szCs w:val="24"/>
        </w:rPr>
        <w:t xml:space="preserve">, var </w:t>
      </w:r>
      <w:r w:rsidR="00A567F6">
        <w:rPr>
          <w:rFonts w:ascii="Times New Roman" w:eastAsia="Times New Roman" w:hAnsi="Times New Roman" w:cs="Times New Roman"/>
          <w:sz w:val="24"/>
          <w:szCs w:val="24"/>
        </w:rPr>
        <w:t>būt</w:t>
      </w:r>
      <w:r w:rsidRPr="006765A3">
        <w:rPr>
          <w:rFonts w:ascii="Times New Roman" w:eastAsia="Times New Roman" w:hAnsi="Times New Roman" w:cs="Times New Roman"/>
          <w:sz w:val="24"/>
          <w:szCs w:val="24"/>
        </w:rPr>
        <w:t xml:space="preserve"> akt</w:t>
      </w:r>
      <w:r w:rsidR="00A567F6">
        <w:rPr>
          <w:rFonts w:ascii="Times New Roman" w:eastAsia="Times New Roman" w:hAnsi="Times New Roman" w:cs="Times New Roman"/>
          <w:sz w:val="24"/>
          <w:szCs w:val="24"/>
        </w:rPr>
        <w:t>īva arī</w:t>
      </w:r>
      <w:r w:rsidRPr="006765A3">
        <w:rPr>
          <w:rFonts w:ascii="Times New Roman" w:eastAsia="Times New Roman" w:hAnsi="Times New Roman" w:cs="Times New Roman"/>
          <w:sz w:val="24"/>
          <w:szCs w:val="24"/>
        </w:rPr>
        <w:t xml:space="preserve"> dienas laikā</w:t>
      </w:r>
      <w:r>
        <w:rPr>
          <w:rFonts w:ascii="Times New Roman" w:eastAsia="Times New Roman" w:hAnsi="Times New Roman" w:cs="Times New Roman"/>
          <w:sz w:val="24"/>
          <w:szCs w:val="24"/>
        </w:rPr>
        <w:t xml:space="preserve"> -</w:t>
      </w:r>
      <w:r w:rsidRPr="006765A3">
        <w:rPr>
          <w:rFonts w:ascii="Times New Roman" w:eastAsia="Times New Roman" w:hAnsi="Times New Roman" w:cs="Times New Roman"/>
          <w:sz w:val="24"/>
          <w:szCs w:val="24"/>
        </w:rPr>
        <w:t xml:space="preserve"> baro</w:t>
      </w:r>
      <w:r w:rsidR="00E30141">
        <w:rPr>
          <w:rFonts w:ascii="Times New Roman" w:eastAsia="Times New Roman" w:hAnsi="Times New Roman" w:cs="Times New Roman"/>
          <w:sz w:val="24"/>
          <w:szCs w:val="24"/>
        </w:rPr>
        <w:t>ties</w:t>
      </w:r>
      <w:r w:rsidRPr="006765A3">
        <w:rPr>
          <w:rFonts w:ascii="Times New Roman" w:eastAsia="Times New Roman" w:hAnsi="Times New Roman" w:cs="Times New Roman"/>
          <w:sz w:val="24"/>
          <w:szCs w:val="24"/>
        </w:rPr>
        <w:t xml:space="preserve"> vai vā</w:t>
      </w:r>
      <w:r w:rsidR="00E30141">
        <w:rPr>
          <w:rFonts w:ascii="Times New Roman" w:eastAsia="Times New Roman" w:hAnsi="Times New Roman" w:cs="Times New Roman"/>
          <w:sz w:val="24"/>
          <w:szCs w:val="24"/>
        </w:rPr>
        <w:t>kt</w:t>
      </w:r>
      <w:r w:rsidRPr="006765A3">
        <w:rPr>
          <w:rFonts w:ascii="Times New Roman" w:eastAsia="Times New Roman" w:hAnsi="Times New Roman" w:cs="Times New Roman"/>
          <w:sz w:val="24"/>
          <w:szCs w:val="24"/>
        </w:rPr>
        <w:t xml:space="preserve"> materiālus </w:t>
      </w:r>
      <w:r>
        <w:rPr>
          <w:rFonts w:ascii="Times New Roman" w:eastAsia="Times New Roman" w:hAnsi="Times New Roman" w:cs="Times New Roman"/>
          <w:sz w:val="24"/>
          <w:szCs w:val="24"/>
        </w:rPr>
        <w:t>mītnes</w:t>
      </w:r>
      <w:r w:rsidRPr="006765A3">
        <w:rPr>
          <w:rFonts w:ascii="Times New Roman" w:eastAsia="Times New Roman" w:hAnsi="Times New Roman" w:cs="Times New Roman"/>
          <w:sz w:val="24"/>
          <w:szCs w:val="24"/>
        </w:rPr>
        <w:t xml:space="preserve"> veidošanai. Suga pielāgojusies </w:t>
      </w:r>
      <w:r>
        <w:rPr>
          <w:rFonts w:ascii="Times New Roman" w:eastAsia="Times New Roman" w:hAnsi="Times New Roman" w:cs="Times New Roman"/>
          <w:sz w:val="24"/>
          <w:szCs w:val="24"/>
        </w:rPr>
        <w:t>un</w:t>
      </w:r>
      <w:r w:rsidRPr="006765A3">
        <w:rPr>
          <w:rFonts w:ascii="Times New Roman" w:eastAsia="Times New Roman" w:hAnsi="Times New Roman" w:cs="Times New Roman"/>
          <w:sz w:val="24"/>
          <w:szCs w:val="24"/>
        </w:rPr>
        <w:t xml:space="preserve"> lielāko daļu laika </w:t>
      </w:r>
      <w:r>
        <w:rPr>
          <w:rFonts w:ascii="Times New Roman" w:eastAsia="Times New Roman" w:hAnsi="Times New Roman" w:cs="Times New Roman"/>
          <w:sz w:val="24"/>
          <w:szCs w:val="24"/>
        </w:rPr>
        <w:t xml:space="preserve">dzīves </w:t>
      </w:r>
      <w:r w:rsidRPr="006765A3">
        <w:rPr>
          <w:rFonts w:ascii="Times New Roman" w:eastAsia="Times New Roman" w:hAnsi="Times New Roman" w:cs="Times New Roman"/>
          <w:sz w:val="24"/>
          <w:szCs w:val="24"/>
        </w:rPr>
        <w:t>pavada ūdenī vai tā tuvumā</w:t>
      </w:r>
      <w:r w:rsidR="00977935">
        <w:rPr>
          <w:rFonts w:ascii="Times New Roman" w:eastAsia="Times New Roman" w:hAnsi="Times New Roman" w:cs="Times New Roman"/>
          <w:sz w:val="24"/>
          <w:szCs w:val="24"/>
        </w:rPr>
        <w:t xml:space="preserve">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977935" w:rsidRPr="00666DB9">
        <w:rPr>
          <w:rFonts w:ascii="Times New Roman" w:hAnsi="Times New Roman" w:cs="Times New Roman"/>
          <w:sz w:val="24"/>
          <w:szCs w:val="24"/>
        </w:rPr>
        <w:t>.</w:t>
      </w:r>
    </w:p>
    <w:p w14:paraId="053EA8BB" w14:textId="7522E4DE" w:rsidR="00282B0F" w:rsidRDefault="00282B0F" w:rsidP="00282B0F">
      <w:pPr>
        <w:spacing w:after="0"/>
        <w:jc w:val="both"/>
        <w:rPr>
          <w:rFonts w:ascii="Times New Roman" w:eastAsia="Times New Roman" w:hAnsi="Times New Roman" w:cs="Times New Roman"/>
          <w:b/>
          <w:sz w:val="24"/>
          <w:szCs w:val="24"/>
          <w:highlight w:val="yellow"/>
        </w:rPr>
      </w:pPr>
    </w:p>
    <w:p w14:paraId="308AEC68" w14:textId="77777777" w:rsidR="00850035" w:rsidRPr="001C27DA" w:rsidRDefault="00850035" w:rsidP="00850035">
      <w:pPr>
        <w:spacing w:after="0"/>
        <w:rPr>
          <w:rFonts w:ascii="Times New Roman" w:hAnsi="Times New Roman" w:cs="Times New Roman"/>
          <w:i/>
          <w:sz w:val="24"/>
          <w:szCs w:val="24"/>
        </w:rPr>
      </w:pPr>
      <w:r w:rsidRPr="004B3CF5">
        <w:rPr>
          <w:rFonts w:ascii="Times New Roman" w:hAnsi="Times New Roman" w:cs="Times New Roman"/>
          <w:i/>
          <w:sz w:val="24"/>
          <w:szCs w:val="24"/>
        </w:rPr>
        <w:t>Barošanās</w:t>
      </w:r>
    </w:p>
    <w:p w14:paraId="32CA6819" w14:textId="7D0661DF" w:rsidR="00D87EE5" w:rsidRPr="00296D21" w:rsidRDefault="00D87EE5" w:rsidP="00B74479">
      <w:pPr>
        <w:spacing w:after="0"/>
        <w:jc w:val="both"/>
        <w:rPr>
          <w:rFonts w:ascii="Times New Roman" w:eastAsia="Times New Roman" w:hAnsi="Times New Roman" w:cs="Times New Roman"/>
          <w:bCs/>
          <w:sz w:val="24"/>
          <w:szCs w:val="24"/>
        </w:rPr>
      </w:pPr>
      <w:r w:rsidRPr="00D87EE5">
        <w:rPr>
          <w:rFonts w:ascii="Times New Roman" w:eastAsia="Times New Roman" w:hAnsi="Times New Roman" w:cs="Times New Roman"/>
          <w:bCs/>
          <w:sz w:val="24"/>
          <w:szCs w:val="24"/>
        </w:rPr>
        <w:t xml:space="preserve">Galvenokārt </w:t>
      </w:r>
      <w:r w:rsidR="009D6637">
        <w:rPr>
          <w:rFonts w:ascii="Times New Roman" w:eastAsia="Times New Roman" w:hAnsi="Times New Roman" w:cs="Times New Roman"/>
          <w:bCs/>
          <w:sz w:val="24"/>
          <w:szCs w:val="24"/>
        </w:rPr>
        <w:t>aug</w:t>
      </w:r>
      <w:r w:rsidRPr="00D87EE5">
        <w:rPr>
          <w:rFonts w:ascii="Times New Roman" w:eastAsia="Times New Roman" w:hAnsi="Times New Roman" w:cs="Times New Roman"/>
          <w:bCs/>
          <w:sz w:val="24"/>
          <w:szCs w:val="24"/>
        </w:rPr>
        <w:t>ēdāj</w:t>
      </w:r>
      <w:r w:rsidR="00EF2ADE">
        <w:rPr>
          <w:rFonts w:ascii="Times New Roman" w:eastAsia="Times New Roman" w:hAnsi="Times New Roman" w:cs="Times New Roman"/>
          <w:bCs/>
          <w:sz w:val="24"/>
          <w:szCs w:val="24"/>
        </w:rPr>
        <w:t>a</w:t>
      </w:r>
      <w:r w:rsidRPr="00D87EE5">
        <w:rPr>
          <w:rFonts w:ascii="Times New Roman" w:eastAsia="Times New Roman" w:hAnsi="Times New Roman" w:cs="Times New Roman"/>
          <w:bCs/>
          <w:sz w:val="24"/>
          <w:szCs w:val="24"/>
        </w:rPr>
        <w:t xml:space="preserve">, </w:t>
      </w:r>
      <w:r w:rsidR="008D7D84">
        <w:rPr>
          <w:rFonts w:ascii="Times New Roman" w:eastAsia="Times New Roman" w:hAnsi="Times New Roman" w:cs="Times New Roman"/>
          <w:bCs/>
          <w:sz w:val="24"/>
          <w:szCs w:val="24"/>
        </w:rPr>
        <w:t>pārsvarā</w:t>
      </w:r>
      <w:r w:rsidR="008D7D84" w:rsidRPr="008D7D84">
        <w:rPr>
          <w:rFonts w:ascii="Times New Roman" w:eastAsia="Times New Roman" w:hAnsi="Times New Roman" w:cs="Times New Roman"/>
          <w:bCs/>
          <w:sz w:val="24"/>
          <w:szCs w:val="24"/>
        </w:rPr>
        <w:t xml:space="preserve"> barojas ar ūdens un piekrastes augiem</w:t>
      </w:r>
      <w:r w:rsidR="00116FAA">
        <w:rPr>
          <w:rFonts w:ascii="Times New Roman" w:eastAsia="Times New Roman" w:hAnsi="Times New Roman" w:cs="Times New Roman"/>
          <w:bCs/>
          <w:sz w:val="24"/>
          <w:szCs w:val="24"/>
        </w:rPr>
        <w:t>, kā arī -</w:t>
      </w:r>
      <w:r w:rsidR="008D7D84" w:rsidRPr="008D7D84">
        <w:rPr>
          <w:rFonts w:ascii="Times New Roman" w:eastAsia="Times New Roman" w:hAnsi="Times New Roman" w:cs="Times New Roman"/>
          <w:bCs/>
          <w:sz w:val="24"/>
          <w:szCs w:val="24"/>
        </w:rPr>
        <w:t xml:space="preserve"> </w:t>
      </w:r>
      <w:r w:rsidRPr="00D87EE5">
        <w:rPr>
          <w:rFonts w:ascii="Times New Roman" w:eastAsia="Times New Roman" w:hAnsi="Times New Roman" w:cs="Times New Roman"/>
          <w:bCs/>
          <w:sz w:val="24"/>
          <w:szCs w:val="24"/>
        </w:rPr>
        <w:t xml:space="preserve">ar burkāniem, labību, augļiem vai </w:t>
      </w:r>
      <w:r w:rsidR="001C27DA">
        <w:rPr>
          <w:rFonts w:ascii="Times New Roman" w:eastAsia="Times New Roman" w:hAnsi="Times New Roman" w:cs="Times New Roman"/>
          <w:bCs/>
          <w:sz w:val="24"/>
          <w:szCs w:val="24"/>
        </w:rPr>
        <w:t xml:space="preserve">koku </w:t>
      </w:r>
      <w:r w:rsidRPr="001C27DA">
        <w:rPr>
          <w:rFonts w:ascii="Times New Roman" w:eastAsia="Times New Roman" w:hAnsi="Times New Roman" w:cs="Times New Roman"/>
          <w:bCs/>
          <w:sz w:val="24"/>
          <w:szCs w:val="24"/>
        </w:rPr>
        <w:t>mizu</w:t>
      </w:r>
      <w:r w:rsidRPr="00D87EE5">
        <w:rPr>
          <w:rFonts w:ascii="Times New Roman" w:eastAsia="Times New Roman" w:hAnsi="Times New Roman" w:cs="Times New Roman"/>
          <w:bCs/>
          <w:sz w:val="24"/>
          <w:szCs w:val="24"/>
        </w:rPr>
        <w:t xml:space="preserve">. </w:t>
      </w:r>
      <w:r w:rsidR="00B835CE">
        <w:rPr>
          <w:rFonts w:ascii="Times New Roman" w:eastAsia="Times New Roman" w:hAnsi="Times New Roman" w:cs="Times New Roman"/>
          <w:bCs/>
          <w:sz w:val="24"/>
          <w:szCs w:val="24"/>
        </w:rPr>
        <w:t>Dažreiz ondatra</w:t>
      </w:r>
      <w:r w:rsidRPr="00D87EE5">
        <w:rPr>
          <w:rFonts w:ascii="Times New Roman" w:eastAsia="Times New Roman" w:hAnsi="Times New Roman" w:cs="Times New Roman"/>
          <w:bCs/>
          <w:sz w:val="24"/>
          <w:szCs w:val="24"/>
        </w:rPr>
        <w:t xml:space="preserve"> </w:t>
      </w:r>
      <w:r w:rsidRPr="002C58B6">
        <w:rPr>
          <w:rFonts w:ascii="Times New Roman" w:eastAsia="Times New Roman" w:hAnsi="Times New Roman" w:cs="Times New Roman"/>
          <w:bCs/>
          <w:sz w:val="24"/>
          <w:szCs w:val="24"/>
        </w:rPr>
        <w:t>izrāda</w:t>
      </w:r>
      <w:r w:rsidRPr="00D87EE5">
        <w:rPr>
          <w:rFonts w:ascii="Times New Roman" w:eastAsia="Times New Roman" w:hAnsi="Times New Roman" w:cs="Times New Roman"/>
          <w:bCs/>
          <w:sz w:val="24"/>
          <w:szCs w:val="24"/>
        </w:rPr>
        <w:t xml:space="preserve"> visēdāja </w:t>
      </w:r>
      <w:r w:rsidR="00CE6F78">
        <w:rPr>
          <w:rFonts w:ascii="Times New Roman" w:eastAsia="Times New Roman" w:hAnsi="Times New Roman" w:cs="Times New Roman"/>
          <w:bCs/>
          <w:sz w:val="24"/>
          <w:szCs w:val="24"/>
        </w:rPr>
        <w:t xml:space="preserve">un pat kanibāla </w:t>
      </w:r>
      <w:r w:rsidRPr="002C58B6">
        <w:rPr>
          <w:rFonts w:ascii="Times New Roman" w:eastAsia="Times New Roman" w:hAnsi="Times New Roman" w:cs="Times New Roman"/>
          <w:bCs/>
          <w:sz w:val="24"/>
          <w:szCs w:val="24"/>
        </w:rPr>
        <w:t>pazīmes</w:t>
      </w:r>
      <w:r w:rsidR="002C58B6">
        <w:rPr>
          <w:rFonts w:ascii="Times New Roman" w:eastAsia="Times New Roman" w:hAnsi="Times New Roman" w:cs="Times New Roman"/>
          <w:bCs/>
          <w:sz w:val="24"/>
          <w:szCs w:val="24"/>
        </w:rPr>
        <w:t>,</w:t>
      </w:r>
      <w:r w:rsidRPr="00D87EE5">
        <w:rPr>
          <w:rFonts w:ascii="Times New Roman" w:eastAsia="Times New Roman" w:hAnsi="Times New Roman" w:cs="Times New Roman"/>
          <w:bCs/>
          <w:sz w:val="24"/>
          <w:szCs w:val="24"/>
        </w:rPr>
        <w:t xml:space="preserve"> barojoties ar saldūdens gliemenēm vai vēžveidīgajiem, ziv</w:t>
      </w:r>
      <w:r w:rsidR="005B0324">
        <w:rPr>
          <w:rFonts w:ascii="Times New Roman" w:eastAsia="Times New Roman" w:hAnsi="Times New Roman" w:cs="Times New Roman"/>
          <w:bCs/>
          <w:sz w:val="24"/>
          <w:szCs w:val="24"/>
        </w:rPr>
        <w:t>īm</w:t>
      </w:r>
      <w:r w:rsidRPr="00D87EE5">
        <w:rPr>
          <w:rFonts w:ascii="Times New Roman" w:eastAsia="Times New Roman" w:hAnsi="Times New Roman" w:cs="Times New Roman"/>
          <w:bCs/>
          <w:sz w:val="24"/>
          <w:szCs w:val="24"/>
        </w:rPr>
        <w:t>, bezmugurkaulniek</w:t>
      </w:r>
      <w:r w:rsidR="005B0324">
        <w:rPr>
          <w:rFonts w:ascii="Times New Roman" w:eastAsia="Times New Roman" w:hAnsi="Times New Roman" w:cs="Times New Roman"/>
          <w:bCs/>
          <w:sz w:val="24"/>
          <w:szCs w:val="24"/>
        </w:rPr>
        <w:t>iem</w:t>
      </w:r>
      <w:r w:rsidRPr="00D87EE5">
        <w:rPr>
          <w:rFonts w:ascii="Times New Roman" w:eastAsia="Times New Roman" w:hAnsi="Times New Roman" w:cs="Times New Roman"/>
          <w:bCs/>
          <w:sz w:val="24"/>
          <w:szCs w:val="24"/>
        </w:rPr>
        <w:t>, vard</w:t>
      </w:r>
      <w:r w:rsidR="005B0324">
        <w:rPr>
          <w:rFonts w:ascii="Times New Roman" w:eastAsia="Times New Roman" w:hAnsi="Times New Roman" w:cs="Times New Roman"/>
          <w:bCs/>
          <w:sz w:val="24"/>
          <w:szCs w:val="24"/>
        </w:rPr>
        <w:t>ēm</w:t>
      </w:r>
      <w:r w:rsidRPr="00D87EE5">
        <w:rPr>
          <w:rFonts w:ascii="Times New Roman" w:eastAsia="Times New Roman" w:hAnsi="Times New Roman" w:cs="Times New Roman"/>
          <w:bCs/>
          <w:sz w:val="24"/>
          <w:szCs w:val="24"/>
        </w:rPr>
        <w:t xml:space="preserve"> vai pat citu ondatru līķ</w:t>
      </w:r>
      <w:r w:rsidR="00D81F2E">
        <w:rPr>
          <w:rFonts w:ascii="Times New Roman" w:eastAsia="Times New Roman" w:hAnsi="Times New Roman" w:cs="Times New Roman"/>
          <w:bCs/>
          <w:sz w:val="24"/>
          <w:szCs w:val="24"/>
        </w:rPr>
        <w:t>iem</w:t>
      </w:r>
      <w:r w:rsidRPr="00D87EE5">
        <w:rPr>
          <w:rFonts w:ascii="Times New Roman" w:eastAsia="Times New Roman" w:hAnsi="Times New Roman" w:cs="Times New Roman"/>
          <w:bCs/>
          <w:sz w:val="24"/>
          <w:szCs w:val="24"/>
        </w:rPr>
        <w:t xml:space="preserve">. Barošanās ar dzīvniekiem biežāk </w:t>
      </w:r>
      <w:r w:rsidR="00296D21" w:rsidRPr="00D87EE5">
        <w:rPr>
          <w:rFonts w:ascii="Times New Roman" w:eastAsia="Times New Roman" w:hAnsi="Times New Roman" w:cs="Times New Roman"/>
          <w:bCs/>
          <w:sz w:val="24"/>
          <w:szCs w:val="24"/>
        </w:rPr>
        <w:t xml:space="preserve">novērota </w:t>
      </w:r>
      <w:r w:rsidRPr="00D87EE5">
        <w:rPr>
          <w:rFonts w:ascii="Times New Roman" w:eastAsia="Times New Roman" w:hAnsi="Times New Roman" w:cs="Times New Roman"/>
          <w:bCs/>
          <w:sz w:val="24"/>
          <w:szCs w:val="24"/>
        </w:rPr>
        <w:t xml:space="preserve">gadījumos, kad </w:t>
      </w:r>
      <w:r w:rsidR="00F94BA3">
        <w:rPr>
          <w:rFonts w:ascii="Times New Roman" w:eastAsia="Times New Roman" w:hAnsi="Times New Roman" w:cs="Times New Roman"/>
          <w:bCs/>
          <w:sz w:val="24"/>
          <w:szCs w:val="24"/>
        </w:rPr>
        <w:t>grūti</w:t>
      </w:r>
      <w:r w:rsidRPr="00D87EE5">
        <w:rPr>
          <w:rFonts w:ascii="Times New Roman" w:eastAsia="Times New Roman" w:hAnsi="Times New Roman" w:cs="Times New Roman"/>
          <w:bCs/>
          <w:sz w:val="24"/>
          <w:szCs w:val="24"/>
        </w:rPr>
        <w:t xml:space="preserve"> pieejam</w:t>
      </w:r>
      <w:r w:rsidR="00F94BA3">
        <w:rPr>
          <w:rFonts w:ascii="Times New Roman" w:eastAsia="Times New Roman" w:hAnsi="Times New Roman" w:cs="Times New Roman"/>
          <w:bCs/>
          <w:sz w:val="24"/>
          <w:szCs w:val="24"/>
        </w:rPr>
        <w:t>a</w:t>
      </w:r>
      <w:r w:rsidRPr="00D87EE5">
        <w:rPr>
          <w:rFonts w:ascii="Times New Roman" w:eastAsia="Times New Roman" w:hAnsi="Times New Roman" w:cs="Times New Roman"/>
          <w:bCs/>
          <w:sz w:val="24"/>
          <w:szCs w:val="24"/>
        </w:rPr>
        <w:t xml:space="preserve"> augu valsts barība</w:t>
      </w:r>
      <w:r w:rsidR="0056276B">
        <w:rPr>
          <w:rFonts w:ascii="Times New Roman" w:eastAsia="Times New Roman" w:hAnsi="Times New Roman" w:cs="Times New Roman"/>
          <w:bCs/>
          <w:sz w:val="24"/>
          <w:szCs w:val="24"/>
        </w:rPr>
        <w:t xml:space="preserve">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977935" w:rsidRPr="00666DB9">
        <w:rPr>
          <w:rFonts w:ascii="Times New Roman" w:hAnsi="Times New Roman" w:cs="Times New Roman"/>
          <w:sz w:val="24"/>
          <w:szCs w:val="24"/>
        </w:rPr>
        <w:t>.</w:t>
      </w:r>
      <w:r w:rsidR="00977935">
        <w:rPr>
          <w:rFonts w:ascii="Times New Roman" w:hAnsi="Times New Roman" w:cs="Times New Roman"/>
          <w:sz w:val="24"/>
          <w:szCs w:val="24"/>
        </w:rPr>
        <w:t xml:space="preserve"> </w:t>
      </w:r>
      <w:r w:rsidR="00B74479" w:rsidRPr="00B74479">
        <w:rPr>
          <w:rFonts w:ascii="Times New Roman" w:eastAsia="Times New Roman" w:hAnsi="Times New Roman" w:cs="Times New Roman"/>
          <w:bCs/>
          <w:sz w:val="24"/>
          <w:szCs w:val="24"/>
        </w:rPr>
        <w:t>Barojas noteiktās vietās, kur pamazām krājas augu atliekas</w:t>
      </w:r>
      <w:r w:rsidR="00296D21">
        <w:rPr>
          <w:rFonts w:ascii="Times New Roman" w:eastAsia="Times New Roman" w:hAnsi="Times New Roman" w:cs="Times New Roman"/>
          <w:bCs/>
          <w:sz w:val="24"/>
          <w:szCs w:val="24"/>
        </w:rPr>
        <w:t xml:space="preserve"> un </w:t>
      </w:r>
      <w:r w:rsidR="00B74479" w:rsidRPr="00B74479">
        <w:rPr>
          <w:rFonts w:ascii="Times New Roman" w:eastAsia="Times New Roman" w:hAnsi="Times New Roman" w:cs="Times New Roman"/>
          <w:bCs/>
          <w:sz w:val="24"/>
          <w:szCs w:val="24"/>
        </w:rPr>
        <w:t>izveidojas t.s. “barības galdiņš”</w:t>
      </w:r>
      <w:r w:rsidR="00AF5C97">
        <w:rPr>
          <w:rFonts w:ascii="Times New Roman" w:eastAsia="Times New Roman" w:hAnsi="Times New Roman" w:cs="Times New Roman"/>
          <w:bCs/>
          <w:sz w:val="24"/>
          <w:szCs w:val="24"/>
        </w:rPr>
        <w:t xml:space="preserve"> </w:t>
      </w:r>
      <w:r w:rsidR="00AF5C97">
        <w:rPr>
          <w:rFonts w:ascii="Times New Roman" w:hAnsi="Times New Roman" w:cs="Times New Roman"/>
          <w:noProof/>
          <w:sz w:val="24"/>
          <w:szCs w:val="24"/>
          <w:lang w:eastAsia="lv-LV"/>
        </w:rPr>
        <w:t>(</w:t>
      </w:r>
      <w:proofErr w:type="spellStart"/>
      <w:r w:rsidR="00AF5C97" w:rsidRPr="008F2A20">
        <w:rPr>
          <w:rFonts w:ascii="Times New Roman" w:hAnsi="Times New Roman" w:cs="Times New Roman"/>
          <w:sz w:val="24"/>
          <w:szCs w:val="24"/>
        </w:rPr>
        <w:t>Birnbaum</w:t>
      </w:r>
      <w:proofErr w:type="spellEnd"/>
      <w:r w:rsidR="00AF5C97" w:rsidRPr="008F2A20">
        <w:rPr>
          <w:rFonts w:ascii="Times New Roman" w:hAnsi="Times New Roman" w:cs="Times New Roman"/>
          <w:sz w:val="24"/>
          <w:szCs w:val="24"/>
        </w:rPr>
        <w:t>, 2006</w:t>
      </w:r>
      <w:r w:rsidR="00AF5C97">
        <w:rPr>
          <w:rFonts w:ascii="Times New Roman" w:hAnsi="Times New Roman" w:cs="Times New Roman"/>
          <w:sz w:val="24"/>
          <w:szCs w:val="24"/>
        </w:rPr>
        <w:t>)</w:t>
      </w:r>
      <w:r w:rsidR="00AF5C97" w:rsidRPr="008F2A20">
        <w:rPr>
          <w:rFonts w:ascii="Times New Roman" w:hAnsi="Times New Roman" w:cs="Times New Roman"/>
          <w:sz w:val="24"/>
          <w:szCs w:val="24"/>
        </w:rPr>
        <w:t>.</w:t>
      </w:r>
    </w:p>
    <w:p w14:paraId="4A509F63" w14:textId="3D0C63A4" w:rsidR="00D87EE5" w:rsidRDefault="00D87EE5" w:rsidP="00282B0F">
      <w:pPr>
        <w:spacing w:after="0"/>
        <w:jc w:val="both"/>
        <w:rPr>
          <w:rFonts w:ascii="Times New Roman" w:eastAsia="Times New Roman" w:hAnsi="Times New Roman" w:cs="Times New Roman"/>
          <w:b/>
          <w:sz w:val="24"/>
          <w:szCs w:val="24"/>
          <w:highlight w:val="yellow"/>
        </w:rPr>
      </w:pPr>
    </w:p>
    <w:p w14:paraId="55A66165" w14:textId="02BC1F9B" w:rsidR="00F1184E" w:rsidRPr="000218E0" w:rsidRDefault="00F1184E" w:rsidP="00F1184E">
      <w:pPr>
        <w:spacing w:after="0"/>
        <w:jc w:val="both"/>
        <w:rPr>
          <w:rFonts w:ascii="Times New Roman" w:eastAsia="Times New Roman" w:hAnsi="Times New Roman" w:cs="Times New Roman"/>
          <w:bCs/>
          <w:i/>
          <w:iCs/>
          <w:sz w:val="24"/>
          <w:szCs w:val="24"/>
        </w:rPr>
      </w:pPr>
      <w:r w:rsidRPr="000218E0">
        <w:rPr>
          <w:rFonts w:ascii="Times New Roman" w:eastAsia="Times New Roman" w:hAnsi="Times New Roman" w:cs="Times New Roman"/>
          <w:bCs/>
          <w:i/>
          <w:iCs/>
          <w:sz w:val="24"/>
          <w:szCs w:val="24"/>
        </w:rPr>
        <w:t>Dabiskie ienaidnieki</w:t>
      </w:r>
    </w:p>
    <w:p w14:paraId="1F575210" w14:textId="0830B666" w:rsidR="00480969" w:rsidRPr="00F1184E" w:rsidRDefault="00296BBD" w:rsidP="00F1184E">
      <w:pPr>
        <w:spacing w:after="0"/>
        <w:jc w:val="both"/>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 xml:space="preserve">Dažādi plēsīgie </w:t>
      </w:r>
      <w:r w:rsidR="001B44B2">
        <w:rPr>
          <w:rFonts w:ascii="Times New Roman" w:eastAsia="Times New Roman" w:hAnsi="Times New Roman" w:cs="Times New Roman"/>
          <w:bCs/>
          <w:sz w:val="24"/>
          <w:szCs w:val="24"/>
        </w:rPr>
        <w:t>dzīvnieki</w:t>
      </w:r>
      <w:r w:rsidR="002E6004">
        <w:rPr>
          <w:rFonts w:ascii="Times New Roman" w:eastAsia="Times New Roman" w:hAnsi="Times New Roman" w:cs="Times New Roman"/>
          <w:bCs/>
          <w:sz w:val="24"/>
          <w:szCs w:val="24"/>
        </w:rPr>
        <w:t xml:space="preserve">, piemēram, </w:t>
      </w:r>
      <w:r w:rsidR="00F1184E" w:rsidRPr="00F1184E">
        <w:rPr>
          <w:rFonts w:ascii="Times New Roman" w:eastAsia="Times New Roman" w:hAnsi="Times New Roman" w:cs="Times New Roman"/>
          <w:bCs/>
          <w:sz w:val="24"/>
          <w:szCs w:val="24"/>
        </w:rPr>
        <w:t>Amerikas ūdele</w:t>
      </w:r>
      <w:r w:rsidR="00D536DD">
        <w:rPr>
          <w:rFonts w:ascii="Times New Roman" w:eastAsia="Times New Roman" w:hAnsi="Times New Roman" w:cs="Times New Roman"/>
          <w:bCs/>
          <w:sz w:val="24"/>
          <w:szCs w:val="24"/>
        </w:rPr>
        <w:t>s</w:t>
      </w:r>
      <w:r w:rsidR="00A8208A">
        <w:rPr>
          <w:rFonts w:ascii="Times New Roman" w:eastAsia="Times New Roman" w:hAnsi="Times New Roman" w:cs="Times New Roman"/>
          <w:bCs/>
          <w:sz w:val="24"/>
          <w:szCs w:val="24"/>
        </w:rPr>
        <w:t xml:space="preserve">, </w:t>
      </w:r>
      <w:r w:rsidR="00D536DD">
        <w:rPr>
          <w:rFonts w:ascii="Times New Roman" w:eastAsia="Times New Roman" w:hAnsi="Times New Roman" w:cs="Times New Roman"/>
          <w:bCs/>
          <w:sz w:val="24"/>
          <w:szCs w:val="24"/>
        </w:rPr>
        <w:t xml:space="preserve">ūdri, </w:t>
      </w:r>
      <w:r w:rsidR="00F1184E" w:rsidRPr="00F1184E">
        <w:rPr>
          <w:rFonts w:ascii="Times New Roman" w:eastAsia="Times New Roman" w:hAnsi="Times New Roman" w:cs="Times New Roman"/>
          <w:bCs/>
          <w:sz w:val="24"/>
          <w:szCs w:val="24"/>
        </w:rPr>
        <w:t xml:space="preserve">caunas, seski, zebiekstes, lapsas, lūši un dažādi plēsējputni. </w:t>
      </w:r>
      <w:r w:rsidR="00732051">
        <w:rPr>
          <w:rFonts w:ascii="Times New Roman" w:eastAsia="Times New Roman" w:hAnsi="Times New Roman" w:cs="Times New Roman"/>
          <w:bCs/>
          <w:sz w:val="24"/>
          <w:szCs w:val="24"/>
        </w:rPr>
        <w:t>Tomēr</w:t>
      </w:r>
      <w:r w:rsidR="00F1184E" w:rsidRPr="00F1184E">
        <w:rPr>
          <w:rFonts w:ascii="Times New Roman" w:eastAsia="Times New Roman" w:hAnsi="Times New Roman" w:cs="Times New Roman"/>
          <w:bCs/>
          <w:sz w:val="24"/>
          <w:szCs w:val="24"/>
        </w:rPr>
        <w:t xml:space="preserve"> šo plēsēju populācijas ir </w:t>
      </w:r>
      <w:r w:rsidR="00AB1A0C">
        <w:rPr>
          <w:rFonts w:ascii="Times New Roman" w:eastAsia="Times New Roman" w:hAnsi="Times New Roman" w:cs="Times New Roman"/>
          <w:bCs/>
          <w:sz w:val="24"/>
          <w:szCs w:val="24"/>
        </w:rPr>
        <w:t>cilvēka</w:t>
      </w:r>
      <w:r w:rsidR="00F1184E" w:rsidRPr="00F1184E">
        <w:rPr>
          <w:rFonts w:ascii="Times New Roman" w:eastAsia="Times New Roman" w:hAnsi="Times New Roman" w:cs="Times New Roman"/>
          <w:bCs/>
          <w:sz w:val="24"/>
          <w:szCs w:val="24"/>
        </w:rPr>
        <w:t xml:space="preserve"> ietekmētas un tās nespēj </w:t>
      </w:r>
      <w:r w:rsidR="00AB1A0C">
        <w:rPr>
          <w:rFonts w:ascii="Times New Roman" w:eastAsia="Times New Roman" w:hAnsi="Times New Roman" w:cs="Times New Roman"/>
          <w:bCs/>
          <w:sz w:val="24"/>
          <w:szCs w:val="24"/>
        </w:rPr>
        <w:t>būtiski apdraudēt</w:t>
      </w:r>
      <w:r w:rsidR="00732051">
        <w:rPr>
          <w:rFonts w:ascii="Times New Roman" w:eastAsia="Times New Roman" w:hAnsi="Times New Roman" w:cs="Times New Roman"/>
          <w:bCs/>
          <w:sz w:val="24"/>
          <w:szCs w:val="24"/>
        </w:rPr>
        <w:t xml:space="preserve"> </w:t>
      </w:r>
      <w:r w:rsidR="00F1184E" w:rsidRPr="00F1184E">
        <w:rPr>
          <w:rFonts w:ascii="Times New Roman" w:eastAsia="Times New Roman" w:hAnsi="Times New Roman" w:cs="Times New Roman"/>
          <w:bCs/>
          <w:sz w:val="24"/>
          <w:szCs w:val="24"/>
        </w:rPr>
        <w:t xml:space="preserve">ondatru. </w:t>
      </w:r>
      <w:r w:rsidR="00732051">
        <w:rPr>
          <w:rFonts w:ascii="Times New Roman" w:eastAsia="Times New Roman" w:hAnsi="Times New Roman" w:cs="Times New Roman"/>
          <w:bCs/>
          <w:sz w:val="24"/>
          <w:szCs w:val="24"/>
        </w:rPr>
        <w:t>Turklāt t</w:t>
      </w:r>
      <w:r w:rsidR="00F1184E" w:rsidRPr="00F1184E">
        <w:rPr>
          <w:rFonts w:ascii="Times New Roman" w:eastAsia="Times New Roman" w:hAnsi="Times New Roman" w:cs="Times New Roman"/>
          <w:bCs/>
          <w:sz w:val="24"/>
          <w:szCs w:val="24"/>
        </w:rPr>
        <w:t>o i</w:t>
      </w:r>
      <w:r w:rsidR="00145F76">
        <w:rPr>
          <w:rFonts w:ascii="Times New Roman" w:eastAsia="Times New Roman" w:hAnsi="Times New Roman" w:cs="Times New Roman"/>
          <w:bCs/>
          <w:sz w:val="24"/>
          <w:szCs w:val="24"/>
        </w:rPr>
        <w:t>r</w:t>
      </w:r>
      <w:r w:rsidR="00F1184E" w:rsidRPr="00F1184E">
        <w:rPr>
          <w:rFonts w:ascii="Times New Roman" w:eastAsia="Times New Roman" w:hAnsi="Times New Roman" w:cs="Times New Roman"/>
          <w:bCs/>
          <w:sz w:val="24"/>
          <w:szCs w:val="24"/>
        </w:rPr>
        <w:t xml:space="preserve"> grūti nomedīt, jo lielāko </w:t>
      </w:r>
      <w:r w:rsidR="00145F76">
        <w:rPr>
          <w:rFonts w:ascii="Times New Roman" w:eastAsia="Times New Roman" w:hAnsi="Times New Roman" w:cs="Times New Roman"/>
          <w:bCs/>
          <w:sz w:val="24"/>
          <w:szCs w:val="24"/>
        </w:rPr>
        <w:t>dzīves daļu dzīvnieks</w:t>
      </w:r>
      <w:r w:rsidR="00F1184E" w:rsidRPr="00F1184E">
        <w:rPr>
          <w:rFonts w:ascii="Times New Roman" w:eastAsia="Times New Roman" w:hAnsi="Times New Roman" w:cs="Times New Roman"/>
          <w:bCs/>
          <w:sz w:val="24"/>
          <w:szCs w:val="24"/>
        </w:rPr>
        <w:t xml:space="preserve"> pavada ūdenī. Lielākā daļa ondatru, k</w:t>
      </w:r>
      <w:r w:rsidR="00B231DC">
        <w:rPr>
          <w:rFonts w:ascii="Times New Roman" w:eastAsia="Times New Roman" w:hAnsi="Times New Roman" w:cs="Times New Roman"/>
          <w:bCs/>
          <w:sz w:val="24"/>
          <w:szCs w:val="24"/>
        </w:rPr>
        <w:t>as tiek</w:t>
      </w:r>
      <w:r w:rsidR="00F1184E" w:rsidRPr="00F1184E">
        <w:rPr>
          <w:rFonts w:ascii="Times New Roman" w:eastAsia="Times New Roman" w:hAnsi="Times New Roman" w:cs="Times New Roman"/>
          <w:bCs/>
          <w:sz w:val="24"/>
          <w:szCs w:val="24"/>
        </w:rPr>
        <w:t xml:space="preserve"> nomedī</w:t>
      </w:r>
      <w:r w:rsidR="00B231DC">
        <w:rPr>
          <w:rFonts w:ascii="Times New Roman" w:eastAsia="Times New Roman" w:hAnsi="Times New Roman" w:cs="Times New Roman"/>
          <w:bCs/>
          <w:sz w:val="24"/>
          <w:szCs w:val="24"/>
        </w:rPr>
        <w:t>ta</w:t>
      </w:r>
      <w:r w:rsidR="00BB2B41">
        <w:rPr>
          <w:rFonts w:ascii="Times New Roman" w:eastAsia="Times New Roman" w:hAnsi="Times New Roman" w:cs="Times New Roman"/>
          <w:bCs/>
          <w:sz w:val="24"/>
          <w:szCs w:val="24"/>
        </w:rPr>
        <w:t>s</w:t>
      </w:r>
      <w:r w:rsidR="00F1184E" w:rsidRPr="00F1184E">
        <w:rPr>
          <w:rFonts w:ascii="Times New Roman" w:eastAsia="Times New Roman" w:hAnsi="Times New Roman" w:cs="Times New Roman"/>
          <w:bCs/>
          <w:sz w:val="24"/>
          <w:szCs w:val="24"/>
        </w:rPr>
        <w:t>, ir slimi vai jauni dzīvnieki</w:t>
      </w:r>
      <w:r w:rsidR="00A12C1E">
        <w:rPr>
          <w:rFonts w:ascii="Times New Roman" w:eastAsia="Times New Roman" w:hAnsi="Times New Roman" w:cs="Times New Roman"/>
          <w:bCs/>
          <w:sz w:val="24"/>
          <w:szCs w:val="24"/>
        </w:rPr>
        <w:t xml:space="preserve"> </w:t>
      </w:r>
      <w:r w:rsidR="00AF5C97">
        <w:rPr>
          <w:rFonts w:ascii="Times New Roman" w:hAnsi="Times New Roman" w:cs="Times New Roman"/>
          <w:noProof/>
          <w:sz w:val="24"/>
          <w:szCs w:val="24"/>
          <w:lang w:eastAsia="lv-LV"/>
        </w:rPr>
        <w:t>(</w:t>
      </w:r>
      <w:proofErr w:type="spellStart"/>
      <w:r w:rsidR="00AF5C97" w:rsidRPr="008F2A20">
        <w:rPr>
          <w:rFonts w:ascii="Times New Roman" w:hAnsi="Times New Roman" w:cs="Times New Roman"/>
          <w:sz w:val="24"/>
          <w:szCs w:val="24"/>
        </w:rPr>
        <w:t>Birnbaum</w:t>
      </w:r>
      <w:proofErr w:type="spellEnd"/>
      <w:r w:rsidR="00AF5C97" w:rsidRPr="008F2A20">
        <w:rPr>
          <w:rFonts w:ascii="Times New Roman" w:hAnsi="Times New Roman" w:cs="Times New Roman"/>
          <w:sz w:val="24"/>
          <w:szCs w:val="24"/>
        </w:rPr>
        <w:t>, 2006</w:t>
      </w:r>
      <w:r w:rsidR="00AF5C97">
        <w:rPr>
          <w:rFonts w:ascii="Times New Roman" w:hAnsi="Times New Roman" w:cs="Times New Roman"/>
          <w:sz w:val="24"/>
          <w:szCs w:val="24"/>
        </w:rPr>
        <w:t>)</w:t>
      </w:r>
      <w:r w:rsidR="00AF5C97" w:rsidRPr="008F2A20">
        <w:rPr>
          <w:rFonts w:ascii="Times New Roman" w:hAnsi="Times New Roman" w:cs="Times New Roman"/>
          <w:sz w:val="24"/>
          <w:szCs w:val="24"/>
        </w:rPr>
        <w:t>.</w:t>
      </w:r>
    </w:p>
    <w:p w14:paraId="0EFB44FD" w14:textId="77777777" w:rsidR="00D87EE5" w:rsidRPr="006E055E" w:rsidRDefault="00D87EE5" w:rsidP="00282B0F">
      <w:pPr>
        <w:spacing w:after="0"/>
        <w:jc w:val="both"/>
        <w:rPr>
          <w:rFonts w:ascii="Times New Roman" w:eastAsia="Times New Roman" w:hAnsi="Times New Roman" w:cs="Times New Roman"/>
          <w:b/>
          <w:sz w:val="24"/>
          <w:szCs w:val="24"/>
          <w:highlight w:val="yellow"/>
        </w:rPr>
      </w:pPr>
    </w:p>
    <w:p w14:paraId="018ABB95" w14:textId="574B8ED4" w:rsidR="00AF1E1D" w:rsidRPr="008D4A39" w:rsidRDefault="00AF1E1D"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Izmantošana</w:t>
      </w:r>
    </w:p>
    <w:p w14:paraId="0C45801A" w14:textId="3141DE5E" w:rsidR="00AF1E1D" w:rsidRDefault="0070324F" w:rsidP="00AF1E1D">
      <w:pPr>
        <w:spacing w:after="0"/>
        <w:jc w:val="both"/>
        <w:rPr>
          <w:rFonts w:ascii="Times New Roman" w:eastAsia="Times New Roman" w:hAnsi="Times New Roman" w:cs="Times New Roman"/>
          <w:sz w:val="24"/>
          <w:szCs w:val="24"/>
        </w:rPr>
      </w:pPr>
      <w:r w:rsidRPr="0070324F">
        <w:rPr>
          <w:rFonts w:ascii="Times New Roman" w:eastAsia="Times New Roman" w:hAnsi="Times New Roman" w:cs="Times New Roman"/>
          <w:sz w:val="24"/>
          <w:szCs w:val="24"/>
        </w:rPr>
        <w:t xml:space="preserve">Lai gan </w:t>
      </w:r>
      <w:r>
        <w:rPr>
          <w:rFonts w:ascii="Times New Roman" w:eastAsia="Times New Roman" w:hAnsi="Times New Roman" w:cs="Times New Roman"/>
          <w:sz w:val="24"/>
          <w:szCs w:val="24"/>
        </w:rPr>
        <w:t>ondatra</w:t>
      </w:r>
      <w:r w:rsidRPr="0070324F">
        <w:rPr>
          <w:rFonts w:ascii="Times New Roman" w:eastAsia="Times New Roman" w:hAnsi="Times New Roman" w:cs="Times New Roman"/>
          <w:sz w:val="24"/>
          <w:szCs w:val="24"/>
        </w:rPr>
        <w:t xml:space="preserve"> tika ieviest</w:t>
      </w:r>
      <w:r w:rsidR="004161C4">
        <w:rPr>
          <w:rFonts w:ascii="Times New Roman" w:eastAsia="Times New Roman" w:hAnsi="Times New Roman" w:cs="Times New Roman"/>
          <w:sz w:val="24"/>
          <w:szCs w:val="24"/>
        </w:rPr>
        <w:t>a</w:t>
      </w:r>
      <w:r w:rsidRPr="0070324F">
        <w:rPr>
          <w:rFonts w:ascii="Times New Roman" w:eastAsia="Times New Roman" w:hAnsi="Times New Roman" w:cs="Times New Roman"/>
          <w:sz w:val="24"/>
          <w:szCs w:val="24"/>
        </w:rPr>
        <w:t xml:space="preserve"> kā kažokzvērs, tā</w:t>
      </w:r>
      <w:r w:rsidR="008D4A39">
        <w:rPr>
          <w:rFonts w:ascii="Times New Roman" w:eastAsia="Times New Roman" w:hAnsi="Times New Roman" w:cs="Times New Roman"/>
          <w:sz w:val="24"/>
          <w:szCs w:val="24"/>
        </w:rPr>
        <w:t>s</w:t>
      </w:r>
      <w:r w:rsidRPr="0070324F">
        <w:rPr>
          <w:rFonts w:ascii="Times New Roman" w:eastAsia="Times New Roman" w:hAnsi="Times New Roman" w:cs="Times New Roman"/>
          <w:sz w:val="24"/>
          <w:szCs w:val="24"/>
        </w:rPr>
        <w:t xml:space="preserve"> ekonomiskā vērtība </w:t>
      </w:r>
      <w:r w:rsidR="004161C4">
        <w:rPr>
          <w:rFonts w:ascii="Times New Roman" w:eastAsia="Times New Roman" w:hAnsi="Times New Roman" w:cs="Times New Roman"/>
          <w:sz w:val="24"/>
          <w:szCs w:val="24"/>
        </w:rPr>
        <w:t>mūsdienās ir minimāla</w:t>
      </w:r>
      <w:r w:rsidRPr="0070324F">
        <w:rPr>
          <w:rFonts w:ascii="Times New Roman" w:eastAsia="Times New Roman" w:hAnsi="Times New Roman" w:cs="Times New Roman"/>
          <w:sz w:val="24"/>
          <w:szCs w:val="24"/>
        </w:rPr>
        <w:t>, jo pēc tā</w:t>
      </w:r>
      <w:r w:rsidR="004161C4">
        <w:rPr>
          <w:rFonts w:ascii="Times New Roman" w:eastAsia="Times New Roman" w:hAnsi="Times New Roman" w:cs="Times New Roman"/>
          <w:sz w:val="24"/>
          <w:szCs w:val="24"/>
        </w:rPr>
        <w:t>s</w:t>
      </w:r>
      <w:r w:rsidRPr="0070324F">
        <w:rPr>
          <w:rFonts w:ascii="Times New Roman" w:eastAsia="Times New Roman" w:hAnsi="Times New Roman" w:cs="Times New Roman"/>
          <w:sz w:val="24"/>
          <w:szCs w:val="24"/>
        </w:rPr>
        <w:t xml:space="preserve"> kažokādas nav pieprasījuma</w:t>
      </w:r>
      <w:r w:rsidR="00FD3DE2" w:rsidRPr="00FD3DE2">
        <w:rPr>
          <w:rFonts w:ascii="Times New Roman" w:hAnsi="Times New Roman" w:cs="Times New Roman"/>
          <w:noProof/>
          <w:sz w:val="24"/>
          <w:szCs w:val="24"/>
          <w:lang w:eastAsia="lv-LV"/>
        </w:rPr>
        <w:t xml:space="preserve"> </w:t>
      </w:r>
      <w:r w:rsidR="00FD3DE2">
        <w:rPr>
          <w:rFonts w:ascii="Times New Roman" w:hAnsi="Times New Roman" w:cs="Times New Roman"/>
          <w:noProof/>
          <w:sz w:val="24"/>
          <w:szCs w:val="24"/>
          <w:lang w:eastAsia="lv-LV"/>
        </w:rPr>
        <w:t>(</w:t>
      </w:r>
      <w:proofErr w:type="spellStart"/>
      <w:r w:rsidR="00FD3DE2" w:rsidRPr="008F2A20">
        <w:rPr>
          <w:rFonts w:ascii="Times New Roman" w:hAnsi="Times New Roman" w:cs="Times New Roman"/>
          <w:sz w:val="24"/>
          <w:szCs w:val="24"/>
        </w:rPr>
        <w:t>Birnbaum</w:t>
      </w:r>
      <w:proofErr w:type="spellEnd"/>
      <w:r w:rsidR="00FD3DE2" w:rsidRPr="008F2A20">
        <w:rPr>
          <w:rFonts w:ascii="Times New Roman" w:hAnsi="Times New Roman" w:cs="Times New Roman"/>
          <w:sz w:val="24"/>
          <w:szCs w:val="24"/>
        </w:rPr>
        <w:t>, 2006</w:t>
      </w:r>
      <w:r w:rsidR="00FD3DE2">
        <w:rPr>
          <w:rFonts w:ascii="Times New Roman" w:hAnsi="Times New Roman" w:cs="Times New Roman"/>
          <w:sz w:val="24"/>
          <w:szCs w:val="24"/>
        </w:rPr>
        <w:t>)</w:t>
      </w:r>
      <w:r w:rsidR="00FD3DE2" w:rsidRPr="008F2A20">
        <w:rPr>
          <w:rFonts w:ascii="Times New Roman" w:hAnsi="Times New Roman" w:cs="Times New Roman"/>
          <w:sz w:val="24"/>
          <w:szCs w:val="24"/>
        </w:rPr>
        <w:t>.</w:t>
      </w:r>
    </w:p>
    <w:p w14:paraId="5F49FAE1" w14:textId="77777777" w:rsidR="0070324F" w:rsidRPr="006E055E" w:rsidRDefault="0070324F" w:rsidP="00AF1E1D">
      <w:pPr>
        <w:spacing w:after="0"/>
        <w:jc w:val="both"/>
        <w:rPr>
          <w:rFonts w:ascii="Times New Roman" w:eastAsia="Times New Roman" w:hAnsi="Times New Roman" w:cs="Times New Roman"/>
          <w:sz w:val="24"/>
          <w:szCs w:val="24"/>
          <w:highlight w:val="yellow"/>
        </w:rPr>
      </w:pPr>
    </w:p>
    <w:p w14:paraId="122162E5" w14:textId="4075C81C" w:rsidR="0039131A" w:rsidRPr="008D4A39" w:rsidRDefault="0039131A"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Ietekme</w:t>
      </w:r>
    </w:p>
    <w:p w14:paraId="7D664EB7" w14:textId="7D971054" w:rsidR="000E531A" w:rsidRPr="000E531A" w:rsidRDefault="000E531A" w:rsidP="000E531A">
      <w:pPr>
        <w:spacing w:after="0"/>
        <w:jc w:val="both"/>
        <w:rPr>
          <w:rFonts w:ascii="Times New Roman" w:hAnsi="Times New Roman" w:cs="Times New Roman"/>
          <w:sz w:val="24"/>
          <w:szCs w:val="24"/>
          <w:u w:val="single"/>
        </w:rPr>
      </w:pPr>
      <w:r w:rsidRPr="000E531A">
        <w:rPr>
          <w:rFonts w:ascii="Times New Roman" w:hAnsi="Times New Roman" w:cs="Times New Roman"/>
          <w:sz w:val="24"/>
          <w:szCs w:val="24"/>
          <w:u w:val="single"/>
        </w:rPr>
        <w:t>Ekonomiskā ietekme</w:t>
      </w:r>
      <w:r w:rsidR="00B327F8">
        <w:rPr>
          <w:rFonts w:ascii="Times New Roman" w:hAnsi="Times New Roman" w:cs="Times New Roman"/>
          <w:sz w:val="24"/>
          <w:szCs w:val="24"/>
          <w:u w:val="single"/>
        </w:rPr>
        <w:t>:</w:t>
      </w:r>
    </w:p>
    <w:p w14:paraId="58E6C767" w14:textId="012E32FC" w:rsidR="000E531A" w:rsidRPr="000E531A" w:rsidRDefault="00B327F8" w:rsidP="004C1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0E531A" w:rsidRPr="000E531A">
        <w:rPr>
          <w:rFonts w:ascii="Times New Roman" w:hAnsi="Times New Roman" w:cs="Times New Roman"/>
          <w:sz w:val="24"/>
          <w:szCs w:val="24"/>
        </w:rPr>
        <w:t>ndatra spēj veidot plašas alas ūdens</w:t>
      </w:r>
      <w:r w:rsidR="003E6C43">
        <w:rPr>
          <w:rFonts w:ascii="Times New Roman" w:hAnsi="Times New Roman" w:cs="Times New Roman"/>
          <w:sz w:val="24"/>
          <w:szCs w:val="24"/>
        </w:rPr>
        <w:t>objekta</w:t>
      </w:r>
      <w:r w:rsidR="000E531A" w:rsidRPr="000E531A">
        <w:rPr>
          <w:rFonts w:ascii="Times New Roman" w:hAnsi="Times New Roman" w:cs="Times New Roman"/>
          <w:sz w:val="24"/>
          <w:szCs w:val="24"/>
        </w:rPr>
        <w:t xml:space="preserve"> piekrastē. T</w:t>
      </w:r>
      <w:r w:rsidR="00B65FA5">
        <w:rPr>
          <w:rFonts w:ascii="Times New Roman" w:hAnsi="Times New Roman" w:cs="Times New Roman"/>
          <w:sz w:val="24"/>
          <w:szCs w:val="24"/>
        </w:rPr>
        <w:t xml:space="preserve">as </w:t>
      </w:r>
      <w:r w:rsidR="009A36D2">
        <w:rPr>
          <w:rFonts w:ascii="Times New Roman" w:hAnsi="Times New Roman" w:cs="Times New Roman"/>
          <w:sz w:val="24"/>
          <w:szCs w:val="24"/>
        </w:rPr>
        <w:t>var</w:t>
      </w:r>
      <w:r w:rsidR="000E531A" w:rsidRPr="000E531A">
        <w:rPr>
          <w:rFonts w:ascii="Times New Roman" w:hAnsi="Times New Roman" w:cs="Times New Roman"/>
          <w:sz w:val="24"/>
          <w:szCs w:val="24"/>
        </w:rPr>
        <w:t xml:space="preserve"> radīt nopietnus zaudējumus, bojājot dambjus, ceļus un dzelzceļus, veicinot to </w:t>
      </w:r>
      <w:r w:rsidR="009A36D2" w:rsidRPr="00A15008">
        <w:rPr>
          <w:rFonts w:ascii="Times New Roman" w:hAnsi="Times New Roman" w:cs="Times New Roman"/>
          <w:sz w:val="24"/>
          <w:szCs w:val="24"/>
        </w:rPr>
        <w:t>iebrukšanu</w:t>
      </w:r>
      <w:r w:rsidR="000E531A" w:rsidRPr="000E531A">
        <w:rPr>
          <w:rFonts w:ascii="Times New Roman" w:hAnsi="Times New Roman" w:cs="Times New Roman"/>
          <w:sz w:val="24"/>
          <w:szCs w:val="24"/>
        </w:rPr>
        <w:t xml:space="preserve"> </w:t>
      </w:r>
      <w:r w:rsidR="00A65920">
        <w:rPr>
          <w:rFonts w:ascii="Times New Roman" w:hAnsi="Times New Roman" w:cs="Times New Roman"/>
          <w:sz w:val="24"/>
          <w:szCs w:val="24"/>
        </w:rPr>
        <w:t xml:space="preserve">palu vai </w:t>
      </w:r>
      <w:r w:rsidR="000E531A" w:rsidRPr="000E531A">
        <w:rPr>
          <w:rFonts w:ascii="Times New Roman" w:hAnsi="Times New Roman" w:cs="Times New Roman"/>
          <w:sz w:val="24"/>
          <w:szCs w:val="24"/>
        </w:rPr>
        <w:t xml:space="preserve">plūdu laikā. Konstatēti bojājumi arī </w:t>
      </w:r>
      <w:r w:rsidR="00403BC8">
        <w:rPr>
          <w:rFonts w:ascii="Times New Roman" w:hAnsi="Times New Roman" w:cs="Times New Roman"/>
          <w:sz w:val="24"/>
          <w:szCs w:val="24"/>
        </w:rPr>
        <w:t xml:space="preserve">notekūdeņu attīrīšanas iekārtās, </w:t>
      </w:r>
      <w:r w:rsidR="000E531A" w:rsidRPr="000E531A">
        <w:rPr>
          <w:rFonts w:ascii="Times New Roman" w:hAnsi="Times New Roman" w:cs="Times New Roman"/>
          <w:sz w:val="24"/>
          <w:szCs w:val="24"/>
        </w:rPr>
        <w:t xml:space="preserve">zivju audzētavās, sagraužot tīklus un slazdus. Vienas </w:t>
      </w:r>
      <w:r w:rsidR="00E438FA">
        <w:rPr>
          <w:rFonts w:ascii="Times New Roman" w:hAnsi="Times New Roman" w:cs="Times New Roman"/>
          <w:sz w:val="24"/>
          <w:szCs w:val="24"/>
        </w:rPr>
        <w:t xml:space="preserve">ondatru </w:t>
      </w:r>
      <w:r w:rsidR="000E531A" w:rsidRPr="000E531A">
        <w:rPr>
          <w:rFonts w:ascii="Times New Roman" w:hAnsi="Times New Roman" w:cs="Times New Roman"/>
          <w:sz w:val="24"/>
          <w:szCs w:val="24"/>
        </w:rPr>
        <w:t xml:space="preserve">ģimenes alas var būt līdz pat 25 m piekrastē un 15 m </w:t>
      </w:r>
      <w:r w:rsidR="00E438FA">
        <w:rPr>
          <w:rFonts w:ascii="Times New Roman" w:hAnsi="Times New Roman" w:cs="Times New Roman"/>
          <w:sz w:val="24"/>
          <w:szCs w:val="24"/>
        </w:rPr>
        <w:t>gara</w:t>
      </w:r>
      <w:r w:rsidR="0030195E">
        <w:rPr>
          <w:rFonts w:ascii="Times New Roman" w:hAnsi="Times New Roman" w:cs="Times New Roman"/>
          <w:sz w:val="24"/>
          <w:szCs w:val="24"/>
        </w:rPr>
        <w:t>s</w:t>
      </w:r>
      <w:r w:rsidR="00E438FA">
        <w:rPr>
          <w:rFonts w:ascii="Times New Roman" w:hAnsi="Times New Roman" w:cs="Times New Roman"/>
          <w:sz w:val="24"/>
          <w:szCs w:val="24"/>
        </w:rPr>
        <w:t xml:space="preserve"> </w:t>
      </w:r>
      <w:r w:rsidR="000E531A" w:rsidRPr="000E531A">
        <w:rPr>
          <w:rFonts w:ascii="Times New Roman" w:hAnsi="Times New Roman" w:cs="Times New Roman"/>
          <w:sz w:val="24"/>
          <w:szCs w:val="24"/>
        </w:rPr>
        <w:t xml:space="preserve">iekšzemē. </w:t>
      </w:r>
      <w:r>
        <w:rPr>
          <w:rFonts w:ascii="Times New Roman" w:hAnsi="Times New Roman" w:cs="Times New Roman"/>
          <w:sz w:val="24"/>
          <w:szCs w:val="24"/>
        </w:rPr>
        <w:t>Fiksēti</w:t>
      </w:r>
      <w:r w:rsidR="000E531A" w:rsidRPr="000E531A">
        <w:rPr>
          <w:rFonts w:ascii="Times New Roman" w:hAnsi="Times New Roman" w:cs="Times New Roman"/>
          <w:sz w:val="24"/>
          <w:szCs w:val="24"/>
        </w:rPr>
        <w:t xml:space="preserve"> savainošanās un pat nāves gadījumi, kad traktori vai cita lauksaimniecības tehnika iebruku</w:t>
      </w:r>
      <w:r w:rsidR="003E6C43">
        <w:rPr>
          <w:rFonts w:ascii="Times New Roman" w:hAnsi="Times New Roman" w:cs="Times New Roman"/>
          <w:sz w:val="24"/>
          <w:szCs w:val="24"/>
        </w:rPr>
        <w:t>s</w:t>
      </w:r>
      <w:r w:rsidR="000E531A" w:rsidRPr="000E531A">
        <w:rPr>
          <w:rFonts w:ascii="Times New Roman" w:hAnsi="Times New Roman" w:cs="Times New Roman"/>
          <w:sz w:val="24"/>
          <w:szCs w:val="24"/>
        </w:rPr>
        <w:t>i ondatru alu sistēmās</w:t>
      </w:r>
      <w:r w:rsidR="003906E7" w:rsidRPr="003906E7">
        <w:rPr>
          <w:rFonts w:ascii="Times New Roman" w:hAnsi="Times New Roman" w:cs="Times New Roman"/>
          <w:sz w:val="24"/>
          <w:szCs w:val="24"/>
        </w:rPr>
        <w:t xml:space="preserve"> </w:t>
      </w:r>
      <w:r w:rsidR="00977935">
        <w:rPr>
          <w:rFonts w:ascii="Times New Roman" w:hAnsi="Times New Roman" w:cs="Times New Roman"/>
          <w:sz w:val="24"/>
          <w:szCs w:val="24"/>
        </w:rPr>
        <w:t>(</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977935" w:rsidRPr="00666DB9">
        <w:rPr>
          <w:rFonts w:ascii="Times New Roman" w:hAnsi="Times New Roman" w:cs="Times New Roman"/>
          <w:sz w:val="24"/>
          <w:szCs w:val="24"/>
        </w:rPr>
        <w:t>.</w:t>
      </w:r>
    </w:p>
    <w:p w14:paraId="088DA252" w14:textId="77777777" w:rsidR="006A05A8" w:rsidRPr="000E531A" w:rsidRDefault="006A05A8" w:rsidP="000E531A">
      <w:pPr>
        <w:spacing w:after="0"/>
        <w:jc w:val="both"/>
        <w:rPr>
          <w:rFonts w:ascii="Times New Roman" w:hAnsi="Times New Roman" w:cs="Times New Roman"/>
          <w:sz w:val="24"/>
          <w:szCs w:val="24"/>
        </w:rPr>
      </w:pPr>
    </w:p>
    <w:p w14:paraId="70D4320D" w14:textId="3E55D349" w:rsidR="00FC7329" w:rsidRPr="00FC7329" w:rsidRDefault="00FC7329" w:rsidP="00FC7329">
      <w:pPr>
        <w:spacing w:after="0"/>
        <w:jc w:val="both"/>
        <w:rPr>
          <w:rFonts w:ascii="Times New Roman" w:hAnsi="Times New Roman" w:cs="Times New Roman"/>
          <w:sz w:val="24"/>
          <w:szCs w:val="24"/>
        </w:rPr>
      </w:pPr>
      <w:r w:rsidRPr="001C7708">
        <w:rPr>
          <w:rFonts w:ascii="Times New Roman" w:hAnsi="Times New Roman" w:cs="Times New Roman"/>
          <w:sz w:val="24"/>
          <w:szCs w:val="24"/>
          <w:u w:val="single"/>
        </w:rPr>
        <w:t xml:space="preserve">Ietekme uz </w:t>
      </w:r>
      <w:r w:rsidR="008B3621" w:rsidRPr="001C7708">
        <w:rPr>
          <w:rFonts w:ascii="Times New Roman" w:hAnsi="Times New Roman" w:cs="Times New Roman"/>
          <w:sz w:val="24"/>
          <w:szCs w:val="24"/>
          <w:u w:val="single"/>
        </w:rPr>
        <w:t>vidi</w:t>
      </w:r>
      <w:r w:rsidR="0060091D">
        <w:rPr>
          <w:rFonts w:ascii="Times New Roman" w:hAnsi="Times New Roman" w:cs="Times New Roman"/>
          <w:sz w:val="24"/>
          <w:szCs w:val="24"/>
        </w:rPr>
        <w:t xml:space="preserve"> (</w:t>
      </w:r>
      <w:r w:rsidR="00056D7C">
        <w:rPr>
          <w:rFonts w:ascii="Times New Roman" w:hAnsi="Times New Roman" w:cs="Times New Roman"/>
          <w:noProof/>
          <w:sz w:val="24"/>
          <w:szCs w:val="24"/>
          <w:lang w:eastAsia="lv-LV"/>
        </w:rPr>
        <w:t>(</w:t>
      </w:r>
      <w:proofErr w:type="spellStart"/>
      <w:r w:rsidR="00056D7C" w:rsidRPr="008F2A20">
        <w:rPr>
          <w:rFonts w:ascii="Times New Roman" w:hAnsi="Times New Roman" w:cs="Times New Roman"/>
          <w:sz w:val="24"/>
          <w:szCs w:val="24"/>
        </w:rPr>
        <w:t>Birnbaum</w:t>
      </w:r>
      <w:proofErr w:type="spellEnd"/>
      <w:r w:rsidR="00056D7C" w:rsidRPr="008F2A20">
        <w:rPr>
          <w:rFonts w:ascii="Times New Roman" w:hAnsi="Times New Roman" w:cs="Times New Roman"/>
          <w:sz w:val="24"/>
          <w:szCs w:val="24"/>
        </w:rPr>
        <w:t>, 2006</w:t>
      </w:r>
      <w:r w:rsidR="00056D7C">
        <w:rPr>
          <w:rFonts w:ascii="Times New Roman" w:hAnsi="Times New Roman" w:cs="Times New Roman"/>
          <w:sz w:val="24"/>
          <w:szCs w:val="24"/>
        </w:rPr>
        <w:t xml:space="preserve">; </w:t>
      </w:r>
      <w:proofErr w:type="spellStart"/>
      <w:r w:rsidR="00977935" w:rsidRPr="001735E3">
        <w:rPr>
          <w:rFonts w:ascii="Times New Roman" w:hAnsi="Times New Roman" w:cs="Times New Roman"/>
          <w:sz w:val="24"/>
          <w:szCs w:val="24"/>
        </w:rPr>
        <w:t>Triplet</w:t>
      </w:r>
      <w:proofErr w:type="spellEnd"/>
      <w:r w:rsidR="00977935" w:rsidRPr="00666DB9">
        <w:rPr>
          <w:rFonts w:ascii="Times New Roman" w:hAnsi="Times New Roman" w:cs="Times New Roman"/>
          <w:sz w:val="24"/>
          <w:szCs w:val="24"/>
        </w:rPr>
        <w:t>, 2009</w:t>
      </w:r>
      <w:r w:rsidR="00977935">
        <w:rPr>
          <w:rFonts w:ascii="Times New Roman" w:hAnsi="Times New Roman" w:cs="Times New Roman"/>
          <w:sz w:val="24"/>
          <w:szCs w:val="24"/>
        </w:rPr>
        <w:t>)</w:t>
      </w:r>
      <w:r w:rsidR="00D6474C">
        <w:rPr>
          <w:rFonts w:ascii="Times New Roman" w:hAnsi="Times New Roman" w:cs="Times New Roman"/>
          <w:sz w:val="24"/>
          <w:szCs w:val="24"/>
        </w:rPr>
        <w:t>:</w:t>
      </w:r>
    </w:p>
    <w:p w14:paraId="1E9FB70D" w14:textId="32194626" w:rsidR="00260F88" w:rsidRPr="00D5453C" w:rsidRDefault="00D6474C" w:rsidP="004C1488">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b</w:t>
      </w:r>
      <w:r w:rsidR="00FC7329" w:rsidRPr="00D5453C">
        <w:rPr>
          <w:rFonts w:ascii="Times New Roman" w:hAnsi="Times New Roman" w:cs="Times New Roman"/>
          <w:sz w:val="24"/>
          <w:szCs w:val="24"/>
        </w:rPr>
        <w:t>ūtiska ondatras ietekme novērota ūdenstil</w:t>
      </w:r>
      <w:r w:rsidR="0060091D" w:rsidRPr="00D5453C">
        <w:rPr>
          <w:rFonts w:ascii="Times New Roman" w:hAnsi="Times New Roman" w:cs="Times New Roman"/>
          <w:sz w:val="24"/>
          <w:szCs w:val="24"/>
        </w:rPr>
        <w:t>pēs</w:t>
      </w:r>
      <w:r w:rsidR="00FC7329" w:rsidRPr="00D5453C">
        <w:rPr>
          <w:rFonts w:ascii="Times New Roman" w:hAnsi="Times New Roman" w:cs="Times New Roman"/>
          <w:sz w:val="24"/>
          <w:szCs w:val="24"/>
        </w:rPr>
        <w:t xml:space="preserve"> ar mazu </w:t>
      </w:r>
      <w:proofErr w:type="spellStart"/>
      <w:r w:rsidR="00FC7329" w:rsidRPr="00D5453C">
        <w:rPr>
          <w:rFonts w:ascii="Times New Roman" w:hAnsi="Times New Roman" w:cs="Times New Roman"/>
          <w:sz w:val="24"/>
          <w:szCs w:val="24"/>
        </w:rPr>
        <w:t>helofītu</w:t>
      </w:r>
      <w:proofErr w:type="spellEnd"/>
      <w:r w:rsidR="00FC7329" w:rsidRPr="00D5453C">
        <w:rPr>
          <w:rFonts w:ascii="Times New Roman" w:hAnsi="Times New Roman" w:cs="Times New Roman"/>
          <w:sz w:val="24"/>
          <w:szCs w:val="24"/>
        </w:rPr>
        <w:t xml:space="preserve"> </w:t>
      </w:r>
      <w:r w:rsidR="00155D84" w:rsidRPr="00D5453C">
        <w:rPr>
          <w:rFonts w:ascii="Times New Roman" w:hAnsi="Times New Roman" w:cs="Times New Roman"/>
          <w:sz w:val="24"/>
          <w:szCs w:val="24"/>
        </w:rPr>
        <w:t>(</w:t>
      </w:r>
      <w:proofErr w:type="spellStart"/>
      <w:r w:rsidR="00155D84" w:rsidRPr="00D5453C">
        <w:rPr>
          <w:rFonts w:ascii="Times New Roman" w:hAnsi="Times New Roman" w:cs="Times New Roman"/>
          <w:sz w:val="24"/>
          <w:szCs w:val="24"/>
        </w:rPr>
        <w:t>virsūdens</w:t>
      </w:r>
      <w:proofErr w:type="spellEnd"/>
      <w:r w:rsidR="00155D84" w:rsidRPr="00D5453C">
        <w:rPr>
          <w:rFonts w:ascii="Times New Roman" w:hAnsi="Times New Roman" w:cs="Times New Roman"/>
          <w:sz w:val="24"/>
          <w:szCs w:val="24"/>
        </w:rPr>
        <w:t xml:space="preserve"> augājs, ko veido lielie ūdensaugi, </w:t>
      </w:r>
      <w:r w:rsidR="0060091D" w:rsidRPr="00D5453C">
        <w:rPr>
          <w:rFonts w:ascii="Times New Roman" w:hAnsi="Times New Roman" w:cs="Times New Roman"/>
          <w:sz w:val="24"/>
          <w:szCs w:val="24"/>
        </w:rPr>
        <w:t>tie</w:t>
      </w:r>
      <w:r w:rsidR="00155D84" w:rsidRPr="00D5453C">
        <w:rPr>
          <w:rFonts w:ascii="Times New Roman" w:hAnsi="Times New Roman" w:cs="Times New Roman"/>
          <w:sz w:val="24"/>
          <w:szCs w:val="24"/>
        </w:rPr>
        <w:t xml:space="preserve"> aug līdz 1,5 m dziļumam, sakņojas ezera dibenā un to lapas paceļas virs ūdens) </w:t>
      </w:r>
      <w:r w:rsidR="00F11F31" w:rsidRPr="00D5453C">
        <w:rPr>
          <w:rFonts w:ascii="Times New Roman" w:hAnsi="Times New Roman" w:cs="Times New Roman"/>
          <w:sz w:val="24"/>
          <w:szCs w:val="24"/>
        </w:rPr>
        <w:t>daudzumu.</w:t>
      </w:r>
      <w:r w:rsidR="00B25776">
        <w:rPr>
          <w:rFonts w:ascii="Times New Roman" w:hAnsi="Times New Roman" w:cs="Times New Roman"/>
          <w:sz w:val="24"/>
          <w:szCs w:val="24"/>
        </w:rPr>
        <w:t xml:space="preserve"> </w:t>
      </w:r>
      <w:r w:rsidR="00FC7329" w:rsidRPr="00D5453C">
        <w:rPr>
          <w:rFonts w:ascii="Times New Roman" w:hAnsi="Times New Roman" w:cs="Times New Roman"/>
          <w:sz w:val="24"/>
          <w:szCs w:val="24"/>
        </w:rPr>
        <w:t xml:space="preserve">Teritorijā, kur ondatru blīvums sasniedz 20 vai vairāk dzīvnieku uz </w:t>
      </w:r>
      <w:r w:rsidR="00D711EC" w:rsidRPr="00D5453C">
        <w:rPr>
          <w:rFonts w:ascii="Times New Roman" w:hAnsi="Times New Roman" w:cs="Times New Roman"/>
          <w:sz w:val="24"/>
          <w:szCs w:val="24"/>
        </w:rPr>
        <w:t>1</w:t>
      </w:r>
      <w:r w:rsidR="000E13ED">
        <w:rPr>
          <w:rFonts w:ascii="Times New Roman" w:hAnsi="Times New Roman" w:cs="Times New Roman"/>
          <w:sz w:val="24"/>
          <w:szCs w:val="24"/>
        </w:rPr>
        <w:t xml:space="preserve"> </w:t>
      </w:r>
      <w:r w:rsidR="00FC7329" w:rsidRPr="00D5453C">
        <w:rPr>
          <w:rFonts w:ascii="Times New Roman" w:hAnsi="Times New Roman" w:cs="Times New Roman"/>
          <w:sz w:val="24"/>
          <w:szCs w:val="24"/>
        </w:rPr>
        <w:t>h</w:t>
      </w:r>
      <w:r w:rsidR="00D711EC" w:rsidRPr="00D5453C">
        <w:rPr>
          <w:rFonts w:ascii="Times New Roman" w:hAnsi="Times New Roman" w:cs="Times New Roman"/>
          <w:sz w:val="24"/>
          <w:szCs w:val="24"/>
        </w:rPr>
        <w:t>a</w:t>
      </w:r>
      <w:r w:rsidR="00FC7329" w:rsidRPr="00D5453C">
        <w:rPr>
          <w:rFonts w:ascii="Times New Roman" w:hAnsi="Times New Roman" w:cs="Times New Roman"/>
          <w:sz w:val="24"/>
          <w:szCs w:val="24"/>
        </w:rPr>
        <w:t xml:space="preserve">, lielākā daļa </w:t>
      </w:r>
      <w:proofErr w:type="spellStart"/>
      <w:r w:rsidR="00FC7329" w:rsidRPr="00D5453C">
        <w:rPr>
          <w:rFonts w:ascii="Times New Roman" w:hAnsi="Times New Roman" w:cs="Times New Roman"/>
          <w:sz w:val="24"/>
          <w:szCs w:val="24"/>
        </w:rPr>
        <w:t>makrofītu</w:t>
      </w:r>
      <w:proofErr w:type="spellEnd"/>
      <w:r w:rsidR="00FC7329" w:rsidRPr="00D5453C">
        <w:rPr>
          <w:rFonts w:ascii="Times New Roman" w:hAnsi="Times New Roman" w:cs="Times New Roman"/>
          <w:sz w:val="24"/>
          <w:szCs w:val="24"/>
        </w:rPr>
        <w:t xml:space="preserve"> tiek iznīcināti gada laikā</w:t>
      </w:r>
      <w:r w:rsidR="002B072D" w:rsidRPr="00D5453C">
        <w:rPr>
          <w:rFonts w:ascii="Times New Roman" w:hAnsi="Times New Roman" w:cs="Times New Roman"/>
          <w:sz w:val="24"/>
          <w:szCs w:val="24"/>
        </w:rPr>
        <w:t>;</w:t>
      </w:r>
    </w:p>
    <w:p w14:paraId="39B1D194" w14:textId="7777F7A2" w:rsidR="00DE5724" w:rsidRPr="00D5453C" w:rsidRDefault="002B072D" w:rsidP="00A11A35">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m</w:t>
      </w:r>
      <w:r w:rsidR="00FC7329" w:rsidRPr="00D5453C">
        <w:rPr>
          <w:rFonts w:ascii="Times New Roman" w:hAnsi="Times New Roman" w:cs="Times New Roman"/>
          <w:sz w:val="24"/>
          <w:szCs w:val="24"/>
        </w:rPr>
        <w:t xml:space="preserve">itrāju veģetācijas iznīcināšana var novest pie </w:t>
      </w:r>
      <w:r w:rsidR="00F67139" w:rsidRPr="00D5453C">
        <w:rPr>
          <w:rFonts w:ascii="Times New Roman" w:hAnsi="Times New Roman" w:cs="Times New Roman"/>
          <w:sz w:val="24"/>
          <w:szCs w:val="24"/>
        </w:rPr>
        <w:t xml:space="preserve">to ekoloģiskās vērtības un </w:t>
      </w:r>
      <w:r w:rsidR="00C760E0" w:rsidRPr="00D5453C">
        <w:rPr>
          <w:rFonts w:ascii="Times New Roman" w:hAnsi="Times New Roman" w:cs="Times New Roman"/>
          <w:sz w:val="24"/>
          <w:szCs w:val="24"/>
        </w:rPr>
        <w:t>atsevišķu</w:t>
      </w:r>
      <w:r w:rsidR="00FC7329" w:rsidRPr="00D5453C">
        <w:rPr>
          <w:rFonts w:ascii="Times New Roman" w:hAnsi="Times New Roman" w:cs="Times New Roman"/>
          <w:sz w:val="24"/>
          <w:szCs w:val="24"/>
        </w:rPr>
        <w:t xml:space="preserve"> ūdens parametru kvalitātes krišan</w:t>
      </w:r>
      <w:r w:rsidR="00957BE7" w:rsidRPr="00D5453C">
        <w:rPr>
          <w:rFonts w:ascii="Times New Roman" w:hAnsi="Times New Roman" w:cs="Times New Roman"/>
          <w:sz w:val="24"/>
          <w:szCs w:val="24"/>
        </w:rPr>
        <w:t>ā</w:t>
      </w:r>
      <w:r w:rsidR="00FC7329" w:rsidRPr="00D5453C">
        <w:rPr>
          <w:rFonts w:ascii="Times New Roman" w:hAnsi="Times New Roman" w:cs="Times New Roman"/>
          <w:sz w:val="24"/>
          <w:szCs w:val="24"/>
        </w:rPr>
        <w:t>s</w:t>
      </w:r>
      <w:r w:rsidRPr="00D5453C">
        <w:rPr>
          <w:rFonts w:ascii="Times New Roman" w:hAnsi="Times New Roman" w:cs="Times New Roman"/>
          <w:sz w:val="24"/>
          <w:szCs w:val="24"/>
        </w:rPr>
        <w:t>;</w:t>
      </w:r>
      <w:r w:rsidR="00FC7329" w:rsidRPr="00D5453C">
        <w:rPr>
          <w:rFonts w:ascii="Times New Roman" w:hAnsi="Times New Roman" w:cs="Times New Roman"/>
          <w:sz w:val="24"/>
          <w:szCs w:val="24"/>
        </w:rPr>
        <w:t xml:space="preserve"> </w:t>
      </w:r>
    </w:p>
    <w:p w14:paraId="20AF8CAF" w14:textId="7A40CA7B" w:rsidR="00FB6205" w:rsidRPr="00D5453C" w:rsidRDefault="00FB6205" w:rsidP="00A11A35">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lastRenderedPageBreak/>
        <w:t xml:space="preserve">ondatras pārvieto nograuztos augus, kuru masa ir četras reizes lielāka nekā paša dzīvnieka svars. Aptuveni 25% no tā apēd dzīvnieks, kas rada lielu daudzumu ekskrementu. Tie nonāk ūdensobjektā un palielina barības vielu daudzumu tajā; </w:t>
      </w:r>
    </w:p>
    <w:p w14:paraId="1F77396F" w14:textId="5EB82CBB" w:rsidR="00260F88" w:rsidRPr="00D5453C" w:rsidRDefault="002B072D" w:rsidP="00A11A35">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n</w:t>
      </w:r>
      <w:r w:rsidR="0043233C" w:rsidRPr="00D5453C">
        <w:rPr>
          <w:rFonts w:ascii="Times New Roman" w:hAnsi="Times New Roman" w:cs="Times New Roman"/>
          <w:sz w:val="24"/>
          <w:szCs w:val="24"/>
        </w:rPr>
        <w:t xml:space="preserve">etieši </w:t>
      </w:r>
      <w:r w:rsidR="0004374B" w:rsidRPr="00D5453C">
        <w:rPr>
          <w:rFonts w:ascii="Times New Roman" w:hAnsi="Times New Roman" w:cs="Times New Roman"/>
          <w:sz w:val="24"/>
          <w:szCs w:val="24"/>
        </w:rPr>
        <w:t>i</w:t>
      </w:r>
      <w:r w:rsidR="002332A9" w:rsidRPr="00D5453C">
        <w:rPr>
          <w:rFonts w:ascii="Times New Roman" w:hAnsi="Times New Roman" w:cs="Times New Roman"/>
          <w:sz w:val="24"/>
          <w:szCs w:val="24"/>
        </w:rPr>
        <w:t>etekmē mitrāju bezmugurkaulnieku sabiedrības</w:t>
      </w:r>
      <w:r w:rsidR="00823CD7" w:rsidRPr="00D5453C">
        <w:rPr>
          <w:rFonts w:ascii="Times New Roman" w:hAnsi="Times New Roman" w:cs="Times New Roman"/>
          <w:sz w:val="24"/>
          <w:szCs w:val="24"/>
        </w:rPr>
        <w:t xml:space="preserve">, jo paveras atklāti ūdens laukumi, kur veiksmīgāk var baroties putni. </w:t>
      </w:r>
      <w:r w:rsidR="00034A87" w:rsidRPr="00D5453C">
        <w:rPr>
          <w:rFonts w:ascii="Times New Roman" w:hAnsi="Times New Roman" w:cs="Times New Roman"/>
          <w:sz w:val="24"/>
          <w:szCs w:val="24"/>
        </w:rPr>
        <w:t>Minēt</w:t>
      </w:r>
      <w:r w:rsidR="00933BC0">
        <w:rPr>
          <w:rFonts w:ascii="Times New Roman" w:hAnsi="Times New Roman" w:cs="Times New Roman"/>
          <w:sz w:val="24"/>
          <w:szCs w:val="24"/>
        </w:rPr>
        <w:t>ai</w:t>
      </w:r>
      <w:r w:rsidR="00034A87" w:rsidRPr="00D5453C">
        <w:rPr>
          <w:rFonts w:ascii="Times New Roman" w:hAnsi="Times New Roman" w:cs="Times New Roman"/>
          <w:sz w:val="24"/>
          <w:szCs w:val="24"/>
        </w:rPr>
        <w:t xml:space="preserve">s </w:t>
      </w:r>
      <w:r w:rsidR="00933BC0" w:rsidRPr="00933BC0">
        <w:rPr>
          <w:rFonts w:ascii="Times New Roman" w:hAnsi="Times New Roman" w:cs="Times New Roman"/>
          <w:sz w:val="24"/>
          <w:szCs w:val="24"/>
        </w:rPr>
        <w:t>faktors</w:t>
      </w:r>
      <w:r w:rsidR="002332A9" w:rsidRPr="00933BC0">
        <w:rPr>
          <w:rFonts w:ascii="Times New Roman" w:hAnsi="Times New Roman" w:cs="Times New Roman"/>
          <w:sz w:val="24"/>
          <w:szCs w:val="24"/>
        </w:rPr>
        <w:t xml:space="preserve"> </w:t>
      </w:r>
      <w:r w:rsidR="00933BC0">
        <w:rPr>
          <w:rFonts w:ascii="Times New Roman" w:hAnsi="Times New Roman" w:cs="Times New Roman"/>
          <w:sz w:val="24"/>
          <w:szCs w:val="24"/>
        </w:rPr>
        <w:t>ietekmē</w:t>
      </w:r>
      <w:r w:rsidR="002332A9" w:rsidRPr="00D5453C">
        <w:rPr>
          <w:rFonts w:ascii="Times New Roman" w:hAnsi="Times New Roman" w:cs="Times New Roman"/>
          <w:sz w:val="24"/>
          <w:szCs w:val="24"/>
        </w:rPr>
        <w:t xml:space="preserve"> barības bāzi citiem dzīvniekiem, kuri barojas ar ūdens bezmugurkaulniekiem;</w:t>
      </w:r>
    </w:p>
    <w:p w14:paraId="22BAC137" w14:textId="20EC3EA9" w:rsidR="002332A9" w:rsidRPr="00D5453C" w:rsidRDefault="009826AE" w:rsidP="00A11A35">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n</w:t>
      </w:r>
      <w:r w:rsidR="00260F88" w:rsidRPr="00D5453C">
        <w:rPr>
          <w:rFonts w:ascii="Times New Roman" w:hAnsi="Times New Roman" w:cs="Times New Roman"/>
          <w:sz w:val="24"/>
          <w:szCs w:val="24"/>
        </w:rPr>
        <w:t>etieši tiek ietekmētas arī zivis un uz zemes ligzdojošās putnu sugas;</w:t>
      </w:r>
    </w:p>
    <w:p w14:paraId="1D52BC53" w14:textId="33026B78" w:rsidR="00FC7329" w:rsidRPr="00D5453C" w:rsidRDefault="009826AE" w:rsidP="00A11A35">
      <w:pPr>
        <w:pStyle w:val="Sarakstarindkopa"/>
        <w:numPr>
          <w:ilvl w:val="0"/>
          <w:numId w:val="21"/>
        </w:numPr>
        <w:spacing w:after="0" w:line="240" w:lineRule="auto"/>
        <w:jc w:val="both"/>
        <w:rPr>
          <w:rFonts w:ascii="Times New Roman" w:hAnsi="Times New Roman" w:cs="Times New Roman"/>
          <w:sz w:val="24"/>
          <w:szCs w:val="24"/>
        </w:rPr>
      </w:pPr>
      <w:r w:rsidRPr="00D5453C">
        <w:rPr>
          <w:rFonts w:ascii="Times New Roman" w:hAnsi="Times New Roman" w:cs="Times New Roman"/>
          <w:sz w:val="24"/>
          <w:szCs w:val="24"/>
        </w:rPr>
        <w:t>a</w:t>
      </w:r>
      <w:r w:rsidR="00FC7329" w:rsidRPr="00D5453C">
        <w:rPr>
          <w:rFonts w:ascii="Times New Roman" w:hAnsi="Times New Roman" w:cs="Times New Roman"/>
          <w:sz w:val="24"/>
          <w:szCs w:val="24"/>
        </w:rPr>
        <w:t>lu rakšana var ietekmēt upju</w:t>
      </w:r>
      <w:r w:rsidR="00C760E0" w:rsidRPr="00D5453C">
        <w:rPr>
          <w:rFonts w:ascii="Times New Roman" w:hAnsi="Times New Roman" w:cs="Times New Roman"/>
          <w:sz w:val="24"/>
          <w:szCs w:val="24"/>
        </w:rPr>
        <w:t>, grāvju</w:t>
      </w:r>
      <w:r w:rsidR="00FC7329" w:rsidRPr="00D5453C">
        <w:rPr>
          <w:rFonts w:ascii="Times New Roman" w:hAnsi="Times New Roman" w:cs="Times New Roman"/>
          <w:sz w:val="24"/>
          <w:szCs w:val="24"/>
        </w:rPr>
        <w:t xml:space="preserve"> </w:t>
      </w:r>
      <w:r w:rsidR="00FD3C0C" w:rsidRPr="00D5453C">
        <w:rPr>
          <w:rFonts w:ascii="Times New Roman" w:hAnsi="Times New Roman" w:cs="Times New Roman"/>
          <w:sz w:val="24"/>
          <w:szCs w:val="24"/>
        </w:rPr>
        <w:t>krastu</w:t>
      </w:r>
      <w:r w:rsidR="00FC7329" w:rsidRPr="00D5453C">
        <w:rPr>
          <w:rFonts w:ascii="Times New Roman" w:hAnsi="Times New Roman" w:cs="Times New Roman"/>
          <w:sz w:val="24"/>
          <w:szCs w:val="24"/>
        </w:rPr>
        <w:t xml:space="preserve"> stabilitāti. Pastāv </w:t>
      </w:r>
      <w:r w:rsidR="00FD3C0C" w:rsidRPr="00D5453C">
        <w:rPr>
          <w:rFonts w:ascii="Times New Roman" w:hAnsi="Times New Roman" w:cs="Times New Roman"/>
          <w:sz w:val="24"/>
          <w:szCs w:val="24"/>
        </w:rPr>
        <w:t>risks</w:t>
      </w:r>
      <w:r w:rsidR="00FC7329" w:rsidRPr="00D5453C">
        <w:rPr>
          <w:rFonts w:ascii="Times New Roman" w:hAnsi="Times New Roman" w:cs="Times New Roman"/>
          <w:sz w:val="24"/>
          <w:szCs w:val="24"/>
        </w:rPr>
        <w:t xml:space="preserve"> ietekmēt mitrāju hidroloģisko režīmu</w:t>
      </w:r>
      <w:r w:rsidR="002D2D2F" w:rsidRPr="00D5453C">
        <w:rPr>
          <w:rFonts w:ascii="Times New Roman" w:hAnsi="Times New Roman" w:cs="Times New Roman"/>
          <w:sz w:val="24"/>
          <w:szCs w:val="24"/>
        </w:rPr>
        <w:t>.</w:t>
      </w:r>
    </w:p>
    <w:p w14:paraId="30730723" w14:textId="77777777" w:rsidR="00D24118" w:rsidRDefault="00D24118" w:rsidP="005404F4">
      <w:pPr>
        <w:spacing w:after="0"/>
        <w:jc w:val="both"/>
        <w:rPr>
          <w:rFonts w:ascii="Times New Roman" w:hAnsi="Times New Roman" w:cs="Times New Roman"/>
          <w:color w:val="FF0000"/>
          <w:sz w:val="24"/>
          <w:szCs w:val="24"/>
        </w:rPr>
      </w:pPr>
    </w:p>
    <w:p w14:paraId="0F071BF2" w14:textId="6031F824" w:rsidR="005404F4" w:rsidRPr="00020057" w:rsidRDefault="005D0280" w:rsidP="005404F4">
      <w:pPr>
        <w:spacing w:after="0"/>
        <w:jc w:val="both"/>
        <w:rPr>
          <w:rFonts w:ascii="Times New Roman" w:hAnsi="Times New Roman" w:cs="Times New Roman"/>
          <w:sz w:val="24"/>
          <w:szCs w:val="24"/>
        </w:rPr>
      </w:pPr>
      <w:r>
        <w:rPr>
          <w:rFonts w:ascii="Times New Roman" w:hAnsi="Times New Roman" w:cs="Times New Roman"/>
          <w:sz w:val="24"/>
          <w:szCs w:val="24"/>
        </w:rPr>
        <w:t>O</w:t>
      </w:r>
      <w:r w:rsidR="00901599" w:rsidRPr="00020057">
        <w:rPr>
          <w:rFonts w:ascii="Times New Roman" w:hAnsi="Times New Roman" w:cs="Times New Roman"/>
          <w:sz w:val="24"/>
          <w:szCs w:val="24"/>
        </w:rPr>
        <w:t xml:space="preserve">ndatras darbībām ir arī pozitīvs efekts - </w:t>
      </w:r>
      <w:r w:rsidR="005404F4" w:rsidRPr="00020057">
        <w:rPr>
          <w:rFonts w:ascii="Times New Roman" w:hAnsi="Times New Roman" w:cs="Times New Roman"/>
          <w:sz w:val="24"/>
          <w:szCs w:val="24"/>
        </w:rPr>
        <w:t xml:space="preserve">tā rada labvēlīgus apstākļus ūdens putniem un kukaiņiem, veidojot klajumus veģetācijā un neļaujot </w:t>
      </w:r>
      <w:r w:rsidR="00901599" w:rsidRPr="00020057">
        <w:rPr>
          <w:rFonts w:ascii="Times New Roman" w:hAnsi="Times New Roman" w:cs="Times New Roman"/>
          <w:sz w:val="24"/>
          <w:szCs w:val="24"/>
        </w:rPr>
        <w:t>ūdensobjektiem</w:t>
      </w:r>
      <w:r w:rsidR="005404F4" w:rsidRPr="00020057">
        <w:rPr>
          <w:rFonts w:ascii="Times New Roman" w:hAnsi="Times New Roman" w:cs="Times New Roman"/>
          <w:sz w:val="24"/>
          <w:szCs w:val="24"/>
        </w:rPr>
        <w:t xml:space="preserve"> aizaugt. </w:t>
      </w:r>
    </w:p>
    <w:p w14:paraId="11601F8F" w14:textId="77777777" w:rsidR="00D936E3" w:rsidRDefault="00D936E3" w:rsidP="00D936E3">
      <w:pPr>
        <w:spacing w:after="0"/>
        <w:rPr>
          <w:rFonts w:ascii="Times New Roman" w:hAnsi="Times New Roman" w:cs="Times New Roman"/>
          <w:i/>
          <w:sz w:val="24"/>
          <w:szCs w:val="24"/>
        </w:rPr>
      </w:pPr>
    </w:p>
    <w:p w14:paraId="7C5A0C2B" w14:textId="2FA76001" w:rsidR="00D936E3" w:rsidRPr="00D936E3" w:rsidRDefault="00D936E3" w:rsidP="00D936E3">
      <w:pPr>
        <w:spacing w:after="0"/>
        <w:rPr>
          <w:rFonts w:ascii="Times New Roman" w:hAnsi="Times New Roman" w:cs="Times New Roman"/>
          <w:iCs/>
          <w:sz w:val="24"/>
          <w:szCs w:val="24"/>
          <w:u w:val="single"/>
        </w:rPr>
      </w:pPr>
      <w:r w:rsidRPr="00D936E3">
        <w:rPr>
          <w:rFonts w:ascii="Times New Roman" w:hAnsi="Times New Roman" w:cs="Times New Roman"/>
          <w:iCs/>
          <w:sz w:val="24"/>
          <w:szCs w:val="24"/>
          <w:u w:val="single"/>
        </w:rPr>
        <w:t>Ietekme uz cilvēku veselību</w:t>
      </w:r>
      <w:r>
        <w:rPr>
          <w:rFonts w:ascii="Times New Roman" w:hAnsi="Times New Roman" w:cs="Times New Roman"/>
          <w:iCs/>
          <w:sz w:val="24"/>
          <w:szCs w:val="24"/>
          <w:u w:val="single"/>
        </w:rPr>
        <w:t>:</w:t>
      </w:r>
    </w:p>
    <w:p w14:paraId="3387D54D" w14:textId="7FE44995" w:rsidR="008A446C" w:rsidRPr="00D16945" w:rsidRDefault="008A446C" w:rsidP="00A11A35">
      <w:pPr>
        <w:pStyle w:val="Sarakstarindkopa"/>
        <w:numPr>
          <w:ilvl w:val="0"/>
          <w:numId w:val="22"/>
        </w:numPr>
        <w:spacing w:after="0" w:line="240" w:lineRule="auto"/>
        <w:jc w:val="both"/>
        <w:rPr>
          <w:rFonts w:ascii="Times New Roman" w:hAnsi="Times New Roman" w:cs="Times New Roman"/>
          <w:sz w:val="24"/>
          <w:szCs w:val="24"/>
        </w:rPr>
      </w:pPr>
      <w:r w:rsidRPr="00D16945">
        <w:rPr>
          <w:rFonts w:ascii="Times New Roman" w:hAnsi="Times New Roman" w:cs="Times New Roman"/>
          <w:sz w:val="24"/>
          <w:szCs w:val="24"/>
        </w:rPr>
        <w:t>o</w:t>
      </w:r>
      <w:r w:rsidR="00D936E3" w:rsidRPr="00D16945">
        <w:rPr>
          <w:rFonts w:ascii="Times New Roman" w:hAnsi="Times New Roman" w:cs="Times New Roman"/>
          <w:sz w:val="24"/>
          <w:szCs w:val="24"/>
        </w:rPr>
        <w:t>ndatra pārnēsā</w:t>
      </w:r>
      <w:r w:rsidR="00E75211">
        <w:rPr>
          <w:rFonts w:ascii="Times New Roman" w:hAnsi="Times New Roman" w:cs="Times New Roman"/>
          <w:sz w:val="24"/>
          <w:szCs w:val="24"/>
        </w:rPr>
        <w:t xml:space="preserve"> </w:t>
      </w:r>
      <w:r w:rsidR="00F20B10" w:rsidRPr="00F20B10">
        <w:rPr>
          <w:rFonts w:ascii="Times New Roman" w:hAnsi="Times New Roman" w:cs="Times New Roman"/>
          <w:sz w:val="24"/>
          <w:szCs w:val="24"/>
        </w:rPr>
        <w:t xml:space="preserve"> vairāk</w:t>
      </w:r>
      <w:r w:rsidR="00F20B10">
        <w:rPr>
          <w:rFonts w:ascii="Times New Roman" w:hAnsi="Times New Roman" w:cs="Times New Roman"/>
          <w:sz w:val="24"/>
          <w:szCs w:val="24"/>
        </w:rPr>
        <w:t>as</w:t>
      </w:r>
      <w:r w:rsidR="00F20B10" w:rsidRPr="00F20B10">
        <w:rPr>
          <w:rFonts w:ascii="Times New Roman" w:hAnsi="Times New Roman" w:cs="Times New Roman"/>
          <w:sz w:val="24"/>
          <w:szCs w:val="24"/>
        </w:rPr>
        <w:t xml:space="preserve"> infekcijas slimīb</w:t>
      </w:r>
      <w:r w:rsidR="00194F5A">
        <w:rPr>
          <w:rFonts w:ascii="Times New Roman" w:hAnsi="Times New Roman" w:cs="Times New Roman"/>
          <w:sz w:val="24"/>
          <w:szCs w:val="24"/>
        </w:rPr>
        <w:t>as</w:t>
      </w:r>
      <w:r w:rsidR="00F20B10" w:rsidRPr="00F20B10">
        <w:rPr>
          <w:rFonts w:ascii="Times New Roman" w:hAnsi="Times New Roman" w:cs="Times New Roman"/>
          <w:sz w:val="24"/>
          <w:szCs w:val="24"/>
        </w:rPr>
        <w:t xml:space="preserve"> (</w:t>
      </w:r>
      <w:proofErr w:type="spellStart"/>
      <w:r w:rsidR="00F20B10" w:rsidRPr="00F20B10">
        <w:rPr>
          <w:rFonts w:ascii="Times New Roman" w:hAnsi="Times New Roman" w:cs="Times New Roman"/>
          <w:sz w:val="24"/>
          <w:szCs w:val="24"/>
        </w:rPr>
        <w:t>g.k</w:t>
      </w:r>
      <w:proofErr w:type="spellEnd"/>
      <w:r w:rsidR="00F20B10" w:rsidRPr="00F20B10">
        <w:rPr>
          <w:rFonts w:ascii="Times New Roman" w:hAnsi="Times New Roman" w:cs="Times New Roman"/>
          <w:sz w:val="24"/>
          <w:szCs w:val="24"/>
        </w:rPr>
        <w:t>. leptospiroz</w:t>
      </w:r>
      <w:r w:rsidR="00194F5A">
        <w:rPr>
          <w:rFonts w:ascii="Times New Roman" w:hAnsi="Times New Roman" w:cs="Times New Roman"/>
          <w:sz w:val="24"/>
          <w:szCs w:val="24"/>
        </w:rPr>
        <w:t>i</w:t>
      </w:r>
      <w:r w:rsidR="00F20B10" w:rsidRPr="00F20B10">
        <w:rPr>
          <w:rFonts w:ascii="Times New Roman" w:hAnsi="Times New Roman" w:cs="Times New Roman"/>
          <w:sz w:val="24"/>
          <w:szCs w:val="24"/>
        </w:rPr>
        <w:t xml:space="preserve">, </w:t>
      </w:r>
      <w:proofErr w:type="spellStart"/>
      <w:r w:rsidR="00F20B10" w:rsidRPr="00F20B10">
        <w:rPr>
          <w:rFonts w:ascii="Times New Roman" w:hAnsi="Times New Roman" w:cs="Times New Roman"/>
          <w:sz w:val="24"/>
          <w:szCs w:val="24"/>
        </w:rPr>
        <w:t>tularēmija</w:t>
      </w:r>
      <w:proofErr w:type="spellEnd"/>
      <w:r w:rsidR="00F20B10" w:rsidRPr="00F20B10">
        <w:rPr>
          <w:rFonts w:ascii="Times New Roman" w:hAnsi="Times New Roman" w:cs="Times New Roman"/>
          <w:sz w:val="24"/>
          <w:szCs w:val="24"/>
        </w:rPr>
        <w:t>)</w:t>
      </w:r>
      <w:r w:rsidR="00E75211">
        <w:rPr>
          <w:rFonts w:ascii="Times New Roman" w:hAnsi="Times New Roman" w:cs="Times New Roman"/>
          <w:sz w:val="24"/>
          <w:szCs w:val="24"/>
        </w:rPr>
        <w:t>,</w:t>
      </w:r>
      <w:r w:rsidR="00D936E3" w:rsidRPr="00D16945">
        <w:rPr>
          <w:rFonts w:ascii="Times New Roman" w:hAnsi="Times New Roman" w:cs="Times New Roman"/>
          <w:sz w:val="24"/>
          <w:szCs w:val="24"/>
        </w:rPr>
        <w:t xml:space="preserve"> da</w:t>
      </w:r>
      <w:r w:rsidR="009100DE">
        <w:rPr>
          <w:rFonts w:ascii="Times New Roman" w:hAnsi="Times New Roman" w:cs="Times New Roman"/>
          <w:sz w:val="24"/>
          <w:szCs w:val="24"/>
        </w:rPr>
        <w:t>žādus</w:t>
      </w:r>
      <w:r w:rsidR="00D936E3" w:rsidRPr="00D16945">
        <w:rPr>
          <w:rFonts w:ascii="Times New Roman" w:hAnsi="Times New Roman" w:cs="Times New Roman"/>
          <w:sz w:val="24"/>
          <w:szCs w:val="24"/>
        </w:rPr>
        <w:t xml:space="preserve"> parazītu</w:t>
      </w:r>
      <w:r w:rsidR="002473CB">
        <w:rPr>
          <w:rFonts w:ascii="Times New Roman" w:hAnsi="Times New Roman" w:cs="Times New Roman"/>
          <w:sz w:val="24"/>
          <w:szCs w:val="24"/>
        </w:rPr>
        <w:t>s</w:t>
      </w:r>
      <w:r w:rsidR="00D936E3" w:rsidRPr="00D16945">
        <w:rPr>
          <w:rFonts w:ascii="Times New Roman" w:hAnsi="Times New Roman" w:cs="Times New Roman"/>
          <w:sz w:val="24"/>
          <w:szCs w:val="24"/>
        </w:rPr>
        <w:t xml:space="preserve"> (41 </w:t>
      </w:r>
      <w:proofErr w:type="spellStart"/>
      <w:r w:rsidR="00D936E3" w:rsidRPr="00D16945">
        <w:rPr>
          <w:rFonts w:ascii="Times New Roman" w:hAnsi="Times New Roman" w:cs="Times New Roman"/>
          <w:sz w:val="24"/>
          <w:szCs w:val="24"/>
        </w:rPr>
        <w:t>trematožu</w:t>
      </w:r>
      <w:proofErr w:type="spellEnd"/>
      <w:r w:rsidR="00D936E3" w:rsidRPr="00D16945">
        <w:rPr>
          <w:rFonts w:ascii="Times New Roman" w:hAnsi="Times New Roman" w:cs="Times New Roman"/>
          <w:sz w:val="24"/>
          <w:szCs w:val="24"/>
        </w:rPr>
        <w:t xml:space="preserve"> suga</w:t>
      </w:r>
      <w:r w:rsidR="00C93DAA" w:rsidRPr="00D16945">
        <w:rPr>
          <w:rFonts w:ascii="Times New Roman" w:hAnsi="Times New Roman" w:cs="Times New Roman"/>
          <w:sz w:val="24"/>
          <w:szCs w:val="24"/>
        </w:rPr>
        <w:t>s</w:t>
      </w:r>
      <w:r w:rsidR="00D936E3" w:rsidRPr="00D16945">
        <w:rPr>
          <w:rFonts w:ascii="Times New Roman" w:hAnsi="Times New Roman" w:cs="Times New Roman"/>
          <w:sz w:val="24"/>
          <w:szCs w:val="24"/>
        </w:rPr>
        <w:t xml:space="preserve">, 22 </w:t>
      </w:r>
      <w:proofErr w:type="spellStart"/>
      <w:r w:rsidR="00D936E3" w:rsidRPr="00D16945">
        <w:rPr>
          <w:rFonts w:ascii="Times New Roman" w:hAnsi="Times New Roman" w:cs="Times New Roman"/>
          <w:sz w:val="24"/>
          <w:szCs w:val="24"/>
        </w:rPr>
        <w:t>cestožu</w:t>
      </w:r>
      <w:proofErr w:type="spellEnd"/>
      <w:r w:rsidR="00D936E3" w:rsidRPr="00D16945">
        <w:rPr>
          <w:rFonts w:ascii="Times New Roman" w:hAnsi="Times New Roman" w:cs="Times New Roman"/>
          <w:sz w:val="24"/>
          <w:szCs w:val="24"/>
        </w:rPr>
        <w:t xml:space="preserve"> sugas, 27 </w:t>
      </w:r>
      <w:proofErr w:type="spellStart"/>
      <w:r w:rsidR="00D936E3" w:rsidRPr="00D16945">
        <w:rPr>
          <w:rFonts w:ascii="Times New Roman" w:hAnsi="Times New Roman" w:cs="Times New Roman"/>
          <w:sz w:val="24"/>
          <w:szCs w:val="24"/>
        </w:rPr>
        <w:t>nematožu</w:t>
      </w:r>
      <w:proofErr w:type="spellEnd"/>
      <w:r w:rsidR="00D936E3" w:rsidRPr="00D16945">
        <w:rPr>
          <w:rFonts w:ascii="Times New Roman" w:hAnsi="Times New Roman" w:cs="Times New Roman"/>
          <w:sz w:val="24"/>
          <w:szCs w:val="24"/>
        </w:rPr>
        <w:t xml:space="preserve"> sugas un citas), no kur</w:t>
      </w:r>
      <w:r w:rsidR="009100DE">
        <w:rPr>
          <w:rFonts w:ascii="Times New Roman" w:hAnsi="Times New Roman" w:cs="Times New Roman"/>
          <w:sz w:val="24"/>
          <w:szCs w:val="24"/>
        </w:rPr>
        <w:t>ie</w:t>
      </w:r>
      <w:r w:rsidR="00D936E3" w:rsidRPr="00D16945">
        <w:rPr>
          <w:rFonts w:ascii="Times New Roman" w:hAnsi="Times New Roman" w:cs="Times New Roman"/>
          <w:sz w:val="24"/>
          <w:szCs w:val="24"/>
        </w:rPr>
        <w:t>m vairāk</w:t>
      </w:r>
      <w:r w:rsidR="009100DE">
        <w:rPr>
          <w:rFonts w:ascii="Times New Roman" w:hAnsi="Times New Roman" w:cs="Times New Roman"/>
          <w:sz w:val="24"/>
          <w:szCs w:val="24"/>
        </w:rPr>
        <w:t>i</w:t>
      </w:r>
      <w:r w:rsidR="00D936E3" w:rsidRPr="00D16945">
        <w:rPr>
          <w:rFonts w:ascii="Times New Roman" w:hAnsi="Times New Roman" w:cs="Times New Roman"/>
          <w:sz w:val="24"/>
          <w:szCs w:val="24"/>
        </w:rPr>
        <w:t xml:space="preserve"> </w:t>
      </w:r>
      <w:r w:rsidR="003922A2">
        <w:rPr>
          <w:rFonts w:ascii="Times New Roman" w:hAnsi="Times New Roman" w:cs="Times New Roman"/>
          <w:sz w:val="24"/>
          <w:szCs w:val="24"/>
        </w:rPr>
        <w:t xml:space="preserve">ir invāziju </w:t>
      </w:r>
      <w:r w:rsidR="008549FA">
        <w:rPr>
          <w:rFonts w:ascii="Times New Roman" w:hAnsi="Times New Roman" w:cs="Times New Roman"/>
          <w:sz w:val="24"/>
          <w:szCs w:val="24"/>
        </w:rPr>
        <w:t xml:space="preserve">ierosinātāji </w:t>
      </w:r>
      <w:r w:rsidR="00D936E3" w:rsidRPr="00D16945">
        <w:rPr>
          <w:rFonts w:ascii="Times New Roman" w:hAnsi="Times New Roman" w:cs="Times New Roman"/>
          <w:sz w:val="24"/>
          <w:szCs w:val="24"/>
        </w:rPr>
        <w:t>arī cilvē</w:t>
      </w:r>
      <w:r w:rsidR="005F558E">
        <w:rPr>
          <w:rFonts w:ascii="Times New Roman" w:hAnsi="Times New Roman" w:cs="Times New Roman"/>
          <w:sz w:val="24"/>
          <w:szCs w:val="24"/>
        </w:rPr>
        <w:t>k</w:t>
      </w:r>
      <w:r w:rsidR="003922A2">
        <w:rPr>
          <w:rFonts w:ascii="Times New Roman" w:hAnsi="Times New Roman" w:cs="Times New Roman"/>
          <w:sz w:val="24"/>
          <w:szCs w:val="24"/>
        </w:rPr>
        <w:t>am</w:t>
      </w:r>
      <w:r w:rsidR="00D936E3" w:rsidRPr="00D16945">
        <w:rPr>
          <w:rFonts w:ascii="Times New Roman" w:hAnsi="Times New Roman" w:cs="Times New Roman"/>
          <w:sz w:val="24"/>
          <w:szCs w:val="24"/>
        </w:rPr>
        <w:t>, piemēram</w:t>
      </w:r>
      <w:r w:rsidR="008549FA">
        <w:rPr>
          <w:rFonts w:ascii="Times New Roman" w:hAnsi="Times New Roman" w:cs="Times New Roman"/>
          <w:sz w:val="24"/>
          <w:szCs w:val="24"/>
        </w:rPr>
        <w:t>,</w:t>
      </w:r>
      <w:r w:rsidR="00D936E3" w:rsidRPr="00D16945">
        <w:rPr>
          <w:rFonts w:ascii="Times New Roman" w:hAnsi="Times New Roman" w:cs="Times New Roman"/>
          <w:sz w:val="24"/>
          <w:szCs w:val="24"/>
        </w:rPr>
        <w:t xml:space="preserve"> </w:t>
      </w:r>
      <w:r w:rsidR="00066C49" w:rsidRPr="00D16945">
        <w:rPr>
          <w:rFonts w:ascii="Times New Roman" w:hAnsi="Times New Roman" w:cs="Times New Roman"/>
          <w:sz w:val="24"/>
          <w:szCs w:val="24"/>
        </w:rPr>
        <w:t>s</w:t>
      </w:r>
      <w:r w:rsidR="00290B81" w:rsidRPr="00D16945">
        <w:rPr>
          <w:rFonts w:ascii="Times New Roman" w:hAnsi="Times New Roman" w:cs="Times New Roman"/>
          <w:sz w:val="24"/>
          <w:szCs w:val="24"/>
        </w:rPr>
        <w:t>uņu lenteni</w:t>
      </w:r>
      <w:r w:rsidR="00066C49" w:rsidRPr="00D16945">
        <w:rPr>
          <w:rFonts w:ascii="Times New Roman" w:hAnsi="Times New Roman" w:cs="Times New Roman"/>
          <w:sz w:val="24"/>
          <w:szCs w:val="24"/>
        </w:rPr>
        <w:t>s</w:t>
      </w:r>
      <w:r w:rsidR="00290B81" w:rsidRPr="00D16945">
        <w:rPr>
          <w:rFonts w:ascii="Times New Roman" w:hAnsi="Times New Roman" w:cs="Times New Roman"/>
          <w:sz w:val="24"/>
          <w:szCs w:val="24"/>
        </w:rPr>
        <w:t xml:space="preserve"> (</w:t>
      </w:r>
      <w:proofErr w:type="spellStart"/>
      <w:r w:rsidR="00290B81" w:rsidRPr="00D16945">
        <w:rPr>
          <w:rFonts w:ascii="Times New Roman" w:hAnsi="Times New Roman" w:cs="Times New Roman"/>
          <w:i/>
          <w:iCs/>
          <w:sz w:val="24"/>
          <w:szCs w:val="24"/>
        </w:rPr>
        <w:t>Taenia</w:t>
      </w:r>
      <w:proofErr w:type="spellEnd"/>
      <w:r w:rsidR="00290B81" w:rsidRPr="00D16945">
        <w:rPr>
          <w:rFonts w:ascii="Times New Roman" w:hAnsi="Times New Roman" w:cs="Times New Roman"/>
          <w:i/>
          <w:iCs/>
          <w:sz w:val="24"/>
          <w:szCs w:val="24"/>
        </w:rPr>
        <w:t xml:space="preserve"> </w:t>
      </w:r>
      <w:proofErr w:type="spellStart"/>
      <w:r w:rsidR="00290B81" w:rsidRPr="00D16945">
        <w:rPr>
          <w:rFonts w:ascii="Times New Roman" w:hAnsi="Times New Roman" w:cs="Times New Roman"/>
          <w:i/>
          <w:iCs/>
          <w:sz w:val="24"/>
          <w:szCs w:val="24"/>
        </w:rPr>
        <w:t>hydatigena</w:t>
      </w:r>
      <w:proofErr w:type="spellEnd"/>
      <w:r w:rsidR="00290B81" w:rsidRPr="00D16945">
        <w:rPr>
          <w:rFonts w:ascii="Times New Roman" w:hAnsi="Times New Roman" w:cs="Times New Roman"/>
          <w:sz w:val="24"/>
          <w:szCs w:val="24"/>
        </w:rPr>
        <w:t>), kaķu lenteni</w:t>
      </w:r>
      <w:r w:rsidR="00066C49" w:rsidRPr="00D16945">
        <w:rPr>
          <w:rFonts w:ascii="Times New Roman" w:hAnsi="Times New Roman" w:cs="Times New Roman"/>
          <w:sz w:val="24"/>
          <w:szCs w:val="24"/>
        </w:rPr>
        <w:t xml:space="preserve">s </w:t>
      </w:r>
      <w:r w:rsidR="00290B81" w:rsidRPr="00D16945">
        <w:rPr>
          <w:rFonts w:ascii="Times New Roman" w:hAnsi="Times New Roman" w:cs="Times New Roman"/>
          <w:sz w:val="24"/>
          <w:szCs w:val="24"/>
        </w:rPr>
        <w:t>(</w:t>
      </w:r>
      <w:proofErr w:type="spellStart"/>
      <w:r w:rsidR="00290B81" w:rsidRPr="00D16945">
        <w:rPr>
          <w:rFonts w:ascii="Times New Roman" w:hAnsi="Times New Roman" w:cs="Times New Roman"/>
          <w:i/>
          <w:iCs/>
          <w:sz w:val="24"/>
          <w:szCs w:val="24"/>
        </w:rPr>
        <w:t>Taenia</w:t>
      </w:r>
      <w:proofErr w:type="spellEnd"/>
      <w:r w:rsidR="00290B81" w:rsidRPr="00D16945">
        <w:rPr>
          <w:rFonts w:ascii="Times New Roman" w:hAnsi="Times New Roman" w:cs="Times New Roman"/>
          <w:i/>
          <w:iCs/>
          <w:sz w:val="24"/>
          <w:szCs w:val="24"/>
        </w:rPr>
        <w:t xml:space="preserve"> </w:t>
      </w:r>
      <w:proofErr w:type="spellStart"/>
      <w:r w:rsidR="00290B81" w:rsidRPr="00D16945">
        <w:rPr>
          <w:rFonts w:ascii="Times New Roman" w:hAnsi="Times New Roman" w:cs="Times New Roman"/>
          <w:i/>
          <w:iCs/>
          <w:sz w:val="24"/>
          <w:szCs w:val="24"/>
        </w:rPr>
        <w:t>taeniaformis</w:t>
      </w:r>
      <w:proofErr w:type="spellEnd"/>
      <w:r w:rsidR="00290B81" w:rsidRPr="00D16945">
        <w:rPr>
          <w:rFonts w:ascii="Times New Roman" w:hAnsi="Times New Roman" w:cs="Times New Roman"/>
          <w:sz w:val="24"/>
          <w:szCs w:val="24"/>
        </w:rPr>
        <w:t>)</w:t>
      </w:r>
      <w:r w:rsidR="00066C49" w:rsidRPr="00D16945">
        <w:rPr>
          <w:rFonts w:ascii="Times New Roman" w:hAnsi="Times New Roman" w:cs="Times New Roman"/>
          <w:sz w:val="24"/>
          <w:szCs w:val="24"/>
        </w:rPr>
        <w:t>,</w:t>
      </w:r>
      <w:r w:rsidR="00290B81" w:rsidRPr="00D16945">
        <w:rPr>
          <w:rFonts w:ascii="Times New Roman" w:hAnsi="Times New Roman" w:cs="Times New Roman"/>
          <w:sz w:val="24"/>
          <w:szCs w:val="24"/>
        </w:rPr>
        <w:t xml:space="preserve"> </w:t>
      </w:r>
      <w:proofErr w:type="spellStart"/>
      <w:r w:rsidR="00290B81" w:rsidRPr="00D16945">
        <w:rPr>
          <w:rFonts w:ascii="Times New Roman" w:hAnsi="Times New Roman" w:cs="Times New Roman"/>
          <w:sz w:val="24"/>
          <w:szCs w:val="24"/>
        </w:rPr>
        <w:t>pundurlente</w:t>
      </w:r>
      <w:r w:rsidR="00066C49" w:rsidRPr="00D16945">
        <w:rPr>
          <w:rFonts w:ascii="Times New Roman" w:hAnsi="Times New Roman" w:cs="Times New Roman"/>
          <w:sz w:val="24"/>
          <w:szCs w:val="24"/>
        </w:rPr>
        <w:t>nis</w:t>
      </w:r>
      <w:proofErr w:type="spellEnd"/>
      <w:r w:rsidR="00290B81" w:rsidRPr="00D16945">
        <w:rPr>
          <w:rFonts w:ascii="Times New Roman" w:hAnsi="Times New Roman" w:cs="Times New Roman"/>
          <w:sz w:val="24"/>
          <w:szCs w:val="24"/>
        </w:rPr>
        <w:t xml:space="preserve"> (</w:t>
      </w:r>
      <w:proofErr w:type="spellStart"/>
      <w:r w:rsidR="00290B81" w:rsidRPr="00D16945">
        <w:rPr>
          <w:rFonts w:ascii="Times New Roman" w:hAnsi="Times New Roman" w:cs="Times New Roman"/>
          <w:i/>
          <w:iCs/>
          <w:sz w:val="24"/>
          <w:szCs w:val="24"/>
        </w:rPr>
        <w:t>Echinococcus</w:t>
      </w:r>
      <w:proofErr w:type="spellEnd"/>
      <w:r w:rsidR="00290B81" w:rsidRPr="00D16945">
        <w:rPr>
          <w:rFonts w:ascii="Times New Roman" w:hAnsi="Times New Roman" w:cs="Times New Roman"/>
          <w:i/>
          <w:iCs/>
          <w:sz w:val="24"/>
          <w:szCs w:val="24"/>
        </w:rPr>
        <w:t xml:space="preserve"> </w:t>
      </w:r>
      <w:proofErr w:type="spellStart"/>
      <w:r w:rsidR="00290B81" w:rsidRPr="00D16945">
        <w:rPr>
          <w:rFonts w:ascii="Times New Roman" w:hAnsi="Times New Roman" w:cs="Times New Roman"/>
          <w:i/>
          <w:iCs/>
          <w:sz w:val="24"/>
          <w:szCs w:val="24"/>
        </w:rPr>
        <w:t>multilocuralis</w:t>
      </w:r>
      <w:proofErr w:type="spellEnd"/>
      <w:r w:rsidR="00066C49" w:rsidRPr="00D16945">
        <w:rPr>
          <w:rFonts w:ascii="Times New Roman" w:hAnsi="Times New Roman" w:cs="Times New Roman"/>
          <w:sz w:val="24"/>
          <w:szCs w:val="24"/>
        </w:rPr>
        <w:t>)</w:t>
      </w:r>
      <w:r w:rsidR="00D5453C" w:rsidRPr="00D16945">
        <w:rPr>
          <w:rFonts w:ascii="Times New Roman" w:hAnsi="Times New Roman" w:cs="Times New Roman"/>
          <w:sz w:val="24"/>
          <w:szCs w:val="24"/>
        </w:rPr>
        <w:t>;</w:t>
      </w:r>
    </w:p>
    <w:p w14:paraId="2591CE80" w14:textId="42B2EA20" w:rsidR="00D936E3" w:rsidRPr="00D16945" w:rsidRDefault="005F558E" w:rsidP="00A11A35">
      <w:pPr>
        <w:pStyle w:val="Sarakstarindkop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noteiktās situācijās</w:t>
      </w:r>
      <w:r w:rsidR="00D5453C" w:rsidRPr="00D16945">
        <w:rPr>
          <w:rFonts w:ascii="Times New Roman" w:hAnsi="Times New Roman" w:cs="Times New Roman"/>
          <w:sz w:val="24"/>
          <w:szCs w:val="24"/>
        </w:rPr>
        <w:t xml:space="preserve">, </w:t>
      </w:r>
      <w:r w:rsidR="00D936E3" w:rsidRPr="00D16945">
        <w:rPr>
          <w:rFonts w:ascii="Times New Roman" w:hAnsi="Times New Roman" w:cs="Times New Roman"/>
          <w:sz w:val="24"/>
          <w:szCs w:val="24"/>
        </w:rPr>
        <w:t>sevi aizsargā</w:t>
      </w:r>
      <w:r w:rsidR="00D5453C" w:rsidRPr="00D16945">
        <w:rPr>
          <w:rFonts w:ascii="Times New Roman" w:hAnsi="Times New Roman" w:cs="Times New Roman"/>
          <w:sz w:val="24"/>
          <w:szCs w:val="24"/>
        </w:rPr>
        <w:t xml:space="preserve">jot, </w:t>
      </w:r>
      <w:r>
        <w:rPr>
          <w:rFonts w:ascii="Times New Roman" w:hAnsi="Times New Roman" w:cs="Times New Roman"/>
          <w:sz w:val="24"/>
          <w:szCs w:val="24"/>
        </w:rPr>
        <w:t>var</w:t>
      </w:r>
      <w:r w:rsidR="00D936E3" w:rsidRPr="00D16945">
        <w:rPr>
          <w:rFonts w:ascii="Times New Roman" w:hAnsi="Times New Roman" w:cs="Times New Roman"/>
          <w:sz w:val="24"/>
          <w:szCs w:val="24"/>
        </w:rPr>
        <w:t xml:space="preserve"> uzbrukt cilvēkam</w:t>
      </w:r>
      <w:r w:rsidR="0031384A">
        <w:rPr>
          <w:rFonts w:ascii="Times New Roman" w:hAnsi="Times New Roman" w:cs="Times New Roman"/>
          <w:sz w:val="24"/>
          <w:szCs w:val="24"/>
        </w:rPr>
        <w:t xml:space="preserve"> </w:t>
      </w:r>
      <w:r w:rsidR="00EC13DD">
        <w:rPr>
          <w:rFonts w:ascii="Times New Roman" w:hAnsi="Times New Roman" w:cs="Times New Roman"/>
          <w:noProof/>
          <w:sz w:val="24"/>
          <w:szCs w:val="24"/>
        </w:rPr>
        <w:t>(</w:t>
      </w:r>
      <w:proofErr w:type="spellStart"/>
      <w:r w:rsidR="00EC13DD" w:rsidRPr="008F2A20">
        <w:rPr>
          <w:rFonts w:ascii="Times New Roman" w:hAnsi="Times New Roman" w:cs="Times New Roman"/>
          <w:sz w:val="24"/>
          <w:szCs w:val="24"/>
        </w:rPr>
        <w:t>Birnbaum</w:t>
      </w:r>
      <w:proofErr w:type="spellEnd"/>
      <w:r w:rsidR="00EC13DD" w:rsidRPr="008F2A20">
        <w:rPr>
          <w:rFonts w:ascii="Times New Roman" w:hAnsi="Times New Roman" w:cs="Times New Roman"/>
          <w:sz w:val="24"/>
          <w:szCs w:val="24"/>
        </w:rPr>
        <w:t>, 2006</w:t>
      </w:r>
      <w:r w:rsidR="00EC13DD">
        <w:rPr>
          <w:rFonts w:ascii="Times New Roman" w:hAnsi="Times New Roman" w:cs="Times New Roman"/>
          <w:sz w:val="24"/>
          <w:szCs w:val="24"/>
        </w:rPr>
        <w:t>)</w:t>
      </w:r>
      <w:r w:rsidR="00EC13DD" w:rsidRPr="008F2A20">
        <w:rPr>
          <w:rFonts w:ascii="Times New Roman" w:hAnsi="Times New Roman" w:cs="Times New Roman"/>
          <w:sz w:val="24"/>
          <w:szCs w:val="24"/>
        </w:rPr>
        <w:t>.</w:t>
      </w:r>
    </w:p>
    <w:p w14:paraId="23B9E87F" w14:textId="77777777" w:rsidR="00592F78" w:rsidRPr="00FC7329" w:rsidRDefault="00592F78" w:rsidP="00FC7329">
      <w:pPr>
        <w:spacing w:after="0"/>
        <w:jc w:val="both"/>
        <w:rPr>
          <w:rFonts w:ascii="Times New Roman" w:hAnsi="Times New Roman" w:cs="Times New Roman"/>
          <w:sz w:val="24"/>
          <w:szCs w:val="24"/>
        </w:rPr>
      </w:pPr>
    </w:p>
    <w:p w14:paraId="4A5B4204" w14:textId="77777777" w:rsidR="005042A7" w:rsidRPr="00E90CA4" w:rsidRDefault="005042A7" w:rsidP="00FC7329">
      <w:pPr>
        <w:spacing w:after="0"/>
        <w:jc w:val="both"/>
        <w:rPr>
          <w:rFonts w:ascii="Times New Roman" w:eastAsia="Times New Roman" w:hAnsi="Times New Roman" w:cs="Times New Roman"/>
          <w:sz w:val="24"/>
          <w:szCs w:val="24"/>
        </w:rPr>
      </w:pPr>
    </w:p>
    <w:p w14:paraId="5B74EC18" w14:textId="7A7A230A" w:rsidR="00561A30" w:rsidRDefault="00561A30" w:rsidP="00561A30">
      <w:pPr>
        <w:tabs>
          <w:tab w:val="left" w:pos="284"/>
        </w:tabs>
        <w:spacing w:after="0"/>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65001059" w14:textId="77777777" w:rsidR="00EA4F18" w:rsidRDefault="00F07DE6" w:rsidP="0026593B">
      <w:pPr>
        <w:spacing w:line="240" w:lineRule="auto"/>
        <w:jc w:val="both"/>
        <w:rPr>
          <w:rFonts w:ascii="Times New Roman" w:hAnsi="Times New Roman" w:cs="Times New Roman"/>
          <w:sz w:val="24"/>
          <w:szCs w:val="24"/>
        </w:rPr>
        <w:sectPr w:rsidR="00EA4F18" w:rsidSect="00717356">
          <w:pgSz w:w="11906" w:h="16838"/>
          <w:pgMar w:top="1440" w:right="709" w:bottom="1440" w:left="1440" w:header="708" w:footer="708" w:gutter="0"/>
          <w:cols w:space="708"/>
          <w:docGrid w:linePitch="360"/>
        </w:sectPr>
      </w:pPr>
      <w:r>
        <w:rPr>
          <w:rFonts w:ascii="Times New Roman" w:hAnsi="Times New Roman" w:cs="Times New Roman"/>
          <w:sz w:val="24"/>
          <w:szCs w:val="24"/>
        </w:rPr>
        <w:t xml:space="preserve">Saskaņā ar </w:t>
      </w:r>
      <w:r w:rsidR="00480240" w:rsidRPr="003D6A4F">
        <w:rPr>
          <w:rFonts w:ascii="Times New Roman" w:hAnsi="Times New Roman"/>
          <w:sz w:val="24"/>
          <w:szCs w:val="24"/>
        </w:rPr>
        <w:t xml:space="preserve">Ministru kabineta </w:t>
      </w:r>
      <w:r w:rsidR="00480240">
        <w:rPr>
          <w:rFonts w:ascii="Times New Roman" w:hAnsi="Times New Roman"/>
          <w:sz w:val="24"/>
          <w:szCs w:val="24"/>
        </w:rPr>
        <w:t>2014.gada 22.jūlija</w:t>
      </w:r>
      <w:r w:rsidR="00480240" w:rsidRPr="003D6A4F">
        <w:rPr>
          <w:rFonts w:ascii="Times New Roman" w:hAnsi="Times New Roman"/>
          <w:sz w:val="24"/>
          <w:szCs w:val="24"/>
        </w:rPr>
        <w:t xml:space="preserve"> noteikumu Nr.421 „Medību noteikumi” 3.</w:t>
      </w:r>
      <w:r w:rsidR="002046EB">
        <w:rPr>
          <w:rFonts w:ascii="Times New Roman" w:hAnsi="Times New Roman"/>
          <w:sz w:val="24"/>
          <w:szCs w:val="24"/>
        </w:rPr>
        <w:t>2.13.</w:t>
      </w:r>
      <w:r w:rsidR="00480240" w:rsidRPr="003D6A4F">
        <w:rPr>
          <w:rFonts w:ascii="Times New Roman" w:hAnsi="Times New Roman"/>
          <w:sz w:val="24"/>
          <w:szCs w:val="24"/>
        </w:rPr>
        <w:t xml:space="preserve">punktu </w:t>
      </w:r>
      <w:r w:rsidR="002046EB">
        <w:rPr>
          <w:rFonts w:ascii="Times New Roman" w:hAnsi="Times New Roman"/>
          <w:sz w:val="24"/>
          <w:szCs w:val="24"/>
        </w:rPr>
        <w:t xml:space="preserve">ondatra ir iekļauta nelimitēti medījamo dzīvnieku sarakstā </w:t>
      </w:r>
      <w:r w:rsidR="00935E61">
        <w:rPr>
          <w:rFonts w:ascii="Times New Roman" w:hAnsi="Times New Roman"/>
          <w:sz w:val="24"/>
          <w:szCs w:val="24"/>
        </w:rPr>
        <w:t xml:space="preserve"> no 15.jūlija līdz 15.aprīlim. </w:t>
      </w:r>
      <w:r w:rsidR="005714B7">
        <w:rPr>
          <w:rFonts w:ascii="Times New Roman" w:hAnsi="Times New Roman"/>
          <w:sz w:val="24"/>
          <w:szCs w:val="24"/>
        </w:rPr>
        <w:t xml:space="preserve"> </w:t>
      </w:r>
      <w:r w:rsidR="003E516E">
        <w:rPr>
          <w:rFonts w:ascii="Times New Roman" w:hAnsi="Times New Roman"/>
          <w:sz w:val="24"/>
          <w:szCs w:val="24"/>
        </w:rPr>
        <w:t>Tā, pi</w:t>
      </w:r>
      <w:r w:rsidR="005714B7">
        <w:rPr>
          <w:rFonts w:ascii="Times New Roman" w:hAnsi="Times New Roman"/>
          <w:sz w:val="24"/>
          <w:szCs w:val="24"/>
        </w:rPr>
        <w:t xml:space="preserve">emēram, </w:t>
      </w:r>
      <w:r w:rsidR="005714B7" w:rsidRPr="005714B7">
        <w:rPr>
          <w:rFonts w:ascii="Times New Roman" w:hAnsi="Times New Roman" w:cs="Times New Roman"/>
          <w:sz w:val="24"/>
          <w:szCs w:val="24"/>
        </w:rPr>
        <w:t xml:space="preserve">2019./2020. gada medību sezonā </w:t>
      </w:r>
      <w:r w:rsidR="0028629D" w:rsidRPr="005714B7">
        <w:rPr>
          <w:rFonts w:ascii="Times New Roman" w:hAnsi="Times New Roman" w:cs="Times New Roman"/>
          <w:sz w:val="24"/>
          <w:szCs w:val="24"/>
        </w:rPr>
        <w:t xml:space="preserve">Latvijā </w:t>
      </w:r>
      <w:r w:rsidR="005714B7" w:rsidRPr="005714B7">
        <w:rPr>
          <w:rFonts w:ascii="Times New Roman" w:hAnsi="Times New Roman" w:cs="Times New Roman"/>
          <w:sz w:val="24"/>
          <w:szCs w:val="24"/>
        </w:rPr>
        <w:t>nomedīta</w:t>
      </w:r>
      <w:r w:rsidR="0028629D">
        <w:rPr>
          <w:rFonts w:ascii="Times New Roman" w:hAnsi="Times New Roman" w:cs="Times New Roman"/>
          <w:sz w:val="24"/>
          <w:szCs w:val="24"/>
        </w:rPr>
        <w:t>s 177 ondatras (</w:t>
      </w:r>
      <w:r w:rsidR="001C4214" w:rsidRPr="001C4214">
        <w:rPr>
          <w:rFonts w:ascii="Times New Roman" w:hAnsi="Times New Roman" w:cs="Times New Roman"/>
          <w:sz w:val="24"/>
          <w:szCs w:val="24"/>
        </w:rPr>
        <w:t>Valsts meža dienests</w:t>
      </w:r>
      <w:r w:rsidR="0028629D">
        <w:rPr>
          <w:rFonts w:ascii="Times New Roman" w:hAnsi="Times New Roman" w:cs="Times New Roman"/>
          <w:sz w:val="24"/>
          <w:szCs w:val="24"/>
        </w:rPr>
        <w:t xml:space="preserve">, </w:t>
      </w:r>
      <w:r w:rsidR="00B43A58">
        <w:rPr>
          <w:rFonts w:ascii="Times New Roman" w:hAnsi="Times New Roman" w:cs="Times New Roman"/>
          <w:sz w:val="24"/>
          <w:szCs w:val="24"/>
        </w:rPr>
        <w:t>2020</w:t>
      </w:r>
      <w:r w:rsidR="0028629D">
        <w:rPr>
          <w:rFonts w:ascii="Times New Roman" w:hAnsi="Times New Roman" w:cs="Times New Roman"/>
          <w:sz w:val="24"/>
          <w:szCs w:val="24"/>
        </w:rPr>
        <w:t>)</w:t>
      </w:r>
      <w:r w:rsidR="005714B7" w:rsidRPr="005714B7">
        <w:rPr>
          <w:rFonts w:ascii="Times New Roman" w:hAnsi="Times New Roman" w:cs="Times New Roman"/>
          <w:sz w:val="24"/>
          <w:szCs w:val="24"/>
        </w:rPr>
        <w:t>.</w:t>
      </w:r>
      <w:r w:rsidR="00B43A58">
        <w:rPr>
          <w:rFonts w:ascii="Times New Roman" w:hAnsi="Times New Roman" w:cs="Times New Roman"/>
          <w:sz w:val="24"/>
          <w:szCs w:val="24"/>
        </w:rPr>
        <w:t xml:space="preserve"> </w:t>
      </w:r>
      <w:r w:rsidR="0026593B">
        <w:rPr>
          <w:rFonts w:ascii="Times New Roman" w:hAnsi="Times New Roman" w:cs="Times New Roman"/>
          <w:sz w:val="24"/>
          <w:szCs w:val="24"/>
        </w:rPr>
        <w:t>A</w:t>
      </w:r>
      <w:r w:rsidR="0026593B" w:rsidRPr="00C858AE">
        <w:rPr>
          <w:rFonts w:ascii="Times New Roman" w:hAnsi="Times New Roman" w:cs="Times New Roman"/>
          <w:sz w:val="24"/>
          <w:szCs w:val="24"/>
        </w:rPr>
        <w:t xml:space="preserve">tbilstoši pēdējam Latvijas ziņojumam Eiropas Komisijai par Eiropas Parlamenta un Padomes Regulas (ES) Nr. 1143/2014 (2014. gada 22. oktobris) par invazīvu svešzemju sugu introdukcijas un izplatīšanās profilaksi un pārvaldību (turpmāk- Regula) ieviešanas rezultātiem laika periodā no 2015.-2018.gadam, </w:t>
      </w:r>
      <w:r w:rsidR="001F1560">
        <w:rPr>
          <w:rFonts w:ascii="Times New Roman" w:hAnsi="Times New Roman" w:cs="Times New Roman"/>
          <w:sz w:val="24"/>
          <w:szCs w:val="24"/>
        </w:rPr>
        <w:t xml:space="preserve">cita veida </w:t>
      </w:r>
      <w:r w:rsidR="0026593B" w:rsidRPr="00C858AE">
        <w:rPr>
          <w:rFonts w:ascii="Times New Roman" w:hAnsi="Times New Roman" w:cs="Times New Roman"/>
          <w:sz w:val="24"/>
          <w:szCs w:val="24"/>
        </w:rPr>
        <w:t xml:space="preserve">oficiāli sugas apsaimniekošanas pasākumi Latvijā nav tikuši veikti. Nākošais ziņojums par Regulas ieviešanu, t.sk. par īstenotajiem </w:t>
      </w:r>
      <w:r w:rsidR="001F1560">
        <w:rPr>
          <w:rFonts w:ascii="Times New Roman" w:hAnsi="Times New Roman" w:cs="Times New Roman"/>
          <w:sz w:val="24"/>
          <w:szCs w:val="24"/>
        </w:rPr>
        <w:t>ondatras</w:t>
      </w:r>
      <w:r w:rsidR="0026593B" w:rsidRPr="00C858AE">
        <w:rPr>
          <w:rFonts w:ascii="Times New Roman" w:hAnsi="Times New Roman" w:cs="Times New Roman"/>
          <w:sz w:val="24"/>
          <w:szCs w:val="24"/>
        </w:rPr>
        <w:t xml:space="preserve"> apsaimniekošanas pasākumiem, būs laika periodam no 2019.gada līdz 2024.gadam, attiecīgi šī nodaļa par  minēto laika periodu </w:t>
      </w:r>
      <w:r w:rsidR="000C41DA" w:rsidRPr="00C858AE">
        <w:rPr>
          <w:rFonts w:ascii="Times New Roman" w:hAnsi="Times New Roman" w:cs="Times New Roman"/>
          <w:sz w:val="24"/>
          <w:szCs w:val="24"/>
        </w:rPr>
        <w:t>aktualizē</w:t>
      </w:r>
      <w:r w:rsidR="000C41DA">
        <w:rPr>
          <w:rFonts w:ascii="Times New Roman" w:hAnsi="Times New Roman" w:cs="Times New Roman"/>
          <w:sz w:val="24"/>
          <w:szCs w:val="24"/>
        </w:rPr>
        <w:t>jama</w:t>
      </w:r>
      <w:r w:rsidR="000C41DA" w:rsidRPr="00C858AE">
        <w:rPr>
          <w:rFonts w:ascii="Times New Roman" w:hAnsi="Times New Roman" w:cs="Times New Roman"/>
          <w:sz w:val="24"/>
          <w:szCs w:val="24"/>
        </w:rPr>
        <w:t xml:space="preserve"> </w:t>
      </w:r>
      <w:r w:rsidR="0026593B" w:rsidRPr="00C858AE">
        <w:rPr>
          <w:rFonts w:ascii="Times New Roman" w:hAnsi="Times New Roman" w:cs="Times New Roman"/>
          <w:sz w:val="24"/>
          <w:szCs w:val="24"/>
        </w:rPr>
        <w:t>2024.gadā</w:t>
      </w:r>
      <w:r w:rsidR="008A4A29">
        <w:rPr>
          <w:rFonts w:ascii="Times New Roman" w:hAnsi="Times New Roman" w:cs="Times New Roman"/>
          <w:sz w:val="24"/>
          <w:szCs w:val="24"/>
        </w:rPr>
        <w:t>.</w:t>
      </w:r>
    </w:p>
    <w:p w14:paraId="46D60916" w14:textId="77777777" w:rsidR="00724719" w:rsidRDefault="00724719" w:rsidP="00C858AE">
      <w:pPr>
        <w:spacing w:line="240" w:lineRule="auto"/>
        <w:jc w:val="both"/>
        <w:rPr>
          <w:rFonts w:ascii="Times New Roman" w:hAnsi="Times New Roman" w:cs="Times New Roman"/>
          <w:sz w:val="24"/>
          <w:szCs w:val="24"/>
        </w:rPr>
      </w:pPr>
    </w:p>
    <w:p w14:paraId="6F0E7AC3" w14:textId="7D0A12A2" w:rsidR="00D713F9" w:rsidRPr="007A4777" w:rsidRDefault="006C5EE9"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t>Ondatras</w:t>
      </w:r>
      <w:r w:rsidR="00D5747C" w:rsidRPr="009E3807">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w:t>
      </w:r>
      <w:r w:rsidR="00C2573D">
        <w:rPr>
          <w:rFonts w:ascii="Times New Roman" w:hAnsi="Times New Roman" w:cs="Times New Roman"/>
          <w:sz w:val="24"/>
          <w:szCs w:val="24"/>
        </w:rPr>
        <w:t>pasākumi</w:t>
      </w: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23DB537A"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r nepieciešama, bet kas nav saistītas ar konkrētiem sugas ierobežošanas pasākumiem</w:t>
      </w:r>
      <w:r w:rsidR="00500E43">
        <w:rPr>
          <w:rFonts w:ascii="Times New Roman" w:eastAsia="Times New Roman" w:hAnsi="Times New Roman"/>
          <w:sz w:val="24"/>
          <w:szCs w:val="24"/>
        </w:rPr>
        <w:t>.</w:t>
      </w:r>
      <w:r>
        <w:rPr>
          <w:rFonts w:ascii="Times New Roman" w:eastAsia="Times New Roman" w:hAnsi="Times New Roman"/>
          <w:sz w:val="24"/>
          <w:szCs w:val="24"/>
        </w:rPr>
        <w:t xml:space="preserve">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07453D6C" w:rsidR="00A81E75" w:rsidRDefault="00485022" w:rsidP="00962E9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prasībām</w:t>
      </w:r>
      <w:r w:rsidR="00500E43">
        <w:rPr>
          <w:rFonts w:ascii="Times New Roman" w:hAnsi="Times New Roman" w:cs="Times New Roman"/>
          <w:sz w:val="24"/>
          <w:szCs w:val="24"/>
        </w:rPr>
        <w:t>.</w:t>
      </w:r>
    </w:p>
    <w:p w14:paraId="1EBF2CF4" w14:textId="77777777" w:rsidR="00FA7763" w:rsidRDefault="00FA7763" w:rsidP="00962E9E">
      <w:pPr>
        <w:spacing w:after="0" w:line="240" w:lineRule="auto"/>
        <w:rPr>
          <w:rFonts w:ascii="Times New Roman" w:hAnsi="Times New Roman" w:cs="Times New Roman"/>
          <w:sz w:val="24"/>
          <w:szCs w:val="24"/>
        </w:rPr>
      </w:pPr>
    </w:p>
    <w:p w14:paraId="712FBE57" w14:textId="45DA9AAA" w:rsidR="00FA7763" w:rsidRDefault="00FA7763" w:rsidP="00FA7763">
      <w:pPr>
        <w:pStyle w:val="Sarakstarindkopa"/>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EFEKTĪVA CĪŅA AR ŠO SUGU IR TIKAI PĀRDOMĀTU, MĒRĶTIECĪGU UN SASKAŅOTU RĪCĪBU KOPUMA GADĪJUMĀ</w:t>
      </w:r>
    </w:p>
    <w:p w14:paraId="4C8236F5" w14:textId="75F878E7" w:rsidR="00FA7763" w:rsidRPr="004913A9" w:rsidRDefault="00FA7763" w:rsidP="00FA7763">
      <w:pPr>
        <w:pStyle w:val="Sarakstarindkopa"/>
        <w:spacing w:after="160" w:line="240" w:lineRule="auto"/>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508791EA" w14:textId="77777777" w:rsidTr="006B0A1F">
        <w:tc>
          <w:tcPr>
            <w:tcW w:w="14737" w:type="dxa"/>
            <w:gridSpan w:val="8"/>
          </w:tcPr>
          <w:p w14:paraId="7ECB18E9" w14:textId="2042077A"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E72853">
        <w:tc>
          <w:tcPr>
            <w:tcW w:w="1838" w:type="dxa"/>
          </w:tcPr>
          <w:p w14:paraId="7BF58DCE"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57B28381" w14:textId="77777777" w:rsidR="00E72853" w:rsidRDefault="00F530DB" w:rsidP="00E72853">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49CF8DE7" w14:textId="31CFB821" w:rsidR="00F530DB" w:rsidRPr="00FB1C3D" w:rsidRDefault="00E72853" w:rsidP="00E72853">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00F530DB" w:rsidRPr="00FB1C3D">
              <w:rPr>
                <w:rFonts w:ascii="Times New Roman" w:hAnsi="Times New Roman" w:cs="Times New Roman"/>
                <w:b/>
                <w:sz w:val="24"/>
                <w:szCs w:val="24"/>
              </w:rPr>
              <w:t>ri</w:t>
            </w:r>
            <w:r>
              <w:rPr>
                <w:rFonts w:ascii="Times New Roman" w:hAnsi="Times New Roman" w:cs="Times New Roman"/>
                <w:b/>
                <w:sz w:val="24"/>
                <w:szCs w:val="24"/>
              </w:rPr>
              <w:t>o</w:t>
            </w:r>
            <w:r w:rsidR="00F530DB" w:rsidRPr="00FB1C3D">
              <w:rPr>
                <w:rFonts w:ascii="Times New Roman" w:hAnsi="Times New Roman" w:cs="Times New Roman"/>
                <w:b/>
                <w:sz w:val="24"/>
                <w:szCs w:val="24"/>
              </w:rPr>
              <w:t>ri</w:t>
            </w:r>
            <w:r>
              <w:rPr>
                <w:rFonts w:ascii="Times New Roman" w:hAnsi="Times New Roman" w:cs="Times New Roman"/>
                <w:b/>
                <w:sz w:val="24"/>
                <w:szCs w:val="24"/>
              </w:rPr>
              <w:t>-</w:t>
            </w:r>
            <w:r w:rsidR="00F530DB" w:rsidRPr="00FB1C3D">
              <w:rPr>
                <w:rFonts w:ascii="Times New Roman" w:hAnsi="Times New Roman" w:cs="Times New Roman"/>
                <w:b/>
                <w:sz w:val="24"/>
                <w:szCs w:val="24"/>
              </w:rPr>
              <w:t>tāte</w:t>
            </w:r>
            <w:proofErr w:type="spellEnd"/>
          </w:p>
        </w:tc>
        <w:tc>
          <w:tcPr>
            <w:tcW w:w="2414" w:type="dxa"/>
          </w:tcPr>
          <w:p w14:paraId="3A83BFAB"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50F97BE" w14:textId="5CDDCA58" w:rsidR="00F530DB" w:rsidRPr="00FB1C3D" w:rsidRDefault="00F530DB" w:rsidP="003622BC">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323D1583"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6C6F12FC"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7C3849ED" w14:textId="373550E8" w:rsidR="00F530DB" w:rsidRPr="00321A80" w:rsidRDefault="00F530DB" w:rsidP="006B0A1F">
            <w:pPr>
              <w:jc w:val="center"/>
              <w:rPr>
                <w:rFonts w:ascii="Times New Roman" w:eastAsia="Arial Unicode MS" w:hAnsi="Times New Roman" w:cs="Times New Roman"/>
                <w:b/>
                <w:sz w:val="24"/>
                <w:szCs w:val="24"/>
              </w:rPr>
            </w:pPr>
            <w:proofErr w:type="spellStart"/>
            <w:r w:rsidRPr="00321A80">
              <w:rPr>
                <w:rFonts w:ascii="Times New Roman" w:eastAsia="Arial Unicode MS" w:hAnsi="Times New Roman" w:cs="Times New Roman"/>
                <w:b/>
                <w:sz w:val="24"/>
                <w:szCs w:val="24"/>
              </w:rPr>
              <w:t>Finan</w:t>
            </w:r>
            <w:proofErr w:type="spellEnd"/>
            <w:r w:rsidR="00321A80">
              <w:rPr>
                <w:rFonts w:ascii="Times New Roman" w:eastAsia="Arial Unicode MS" w:hAnsi="Times New Roman" w:cs="Times New Roman"/>
                <w:b/>
                <w:sz w:val="24"/>
                <w:szCs w:val="24"/>
              </w:rPr>
              <w:t>-</w:t>
            </w:r>
            <w:r w:rsidRPr="00321A80">
              <w:rPr>
                <w:rFonts w:ascii="Times New Roman" w:eastAsia="Arial Unicode MS" w:hAnsi="Times New Roman" w:cs="Times New Roman"/>
                <w:b/>
                <w:sz w:val="24"/>
                <w:szCs w:val="24"/>
              </w:rPr>
              <w:t>sējuma avots</w:t>
            </w:r>
          </w:p>
        </w:tc>
      </w:tr>
      <w:tr w:rsidR="00F530DB" w:rsidRPr="007A4777" w14:paraId="2D13A5E2" w14:textId="77777777" w:rsidTr="006B0A1F">
        <w:tc>
          <w:tcPr>
            <w:tcW w:w="14737" w:type="dxa"/>
            <w:gridSpan w:val="8"/>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6B0A1F">
        <w:trPr>
          <w:trHeight w:val="656"/>
        </w:trPr>
        <w:tc>
          <w:tcPr>
            <w:tcW w:w="14737" w:type="dxa"/>
            <w:gridSpan w:val="8"/>
          </w:tcPr>
          <w:p w14:paraId="2BE74E93" w14:textId="77777777" w:rsidR="00F530DB" w:rsidRDefault="00F530DB" w:rsidP="006B0A1F">
            <w:pPr>
              <w:jc w:val="center"/>
              <w:rPr>
                <w:rFonts w:ascii="Times New Roman"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p w14:paraId="65CF8A85" w14:textId="3AC277D2" w:rsidR="00990580" w:rsidRPr="00990580" w:rsidRDefault="00990580" w:rsidP="00990580">
            <w:pPr>
              <w:jc w:val="center"/>
              <w:rPr>
                <w:rFonts w:ascii="Times New Roman" w:eastAsia="Arial Unicode MS" w:hAnsi="Times New Roman" w:cs="Times New Roman"/>
                <w:color w:val="FF0000"/>
                <w:sz w:val="24"/>
                <w:szCs w:val="24"/>
              </w:rPr>
            </w:pPr>
          </w:p>
        </w:tc>
      </w:tr>
      <w:tr w:rsidR="00F530DB" w:rsidRPr="007A4777" w14:paraId="48605AB3" w14:textId="77777777" w:rsidTr="006B0A1F">
        <w:tc>
          <w:tcPr>
            <w:tcW w:w="14737" w:type="dxa"/>
            <w:gridSpan w:val="8"/>
          </w:tcPr>
          <w:p w14:paraId="0EF35A26" w14:textId="77777777" w:rsidR="00F530DB" w:rsidRPr="00B77DA8" w:rsidRDefault="00F530DB" w:rsidP="00F530DB">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p w14:paraId="02927A09" w14:textId="79E417B8" w:rsidR="00870169" w:rsidRPr="00FF78BD" w:rsidRDefault="00870169" w:rsidP="00B77DA8">
            <w:pPr>
              <w:pStyle w:val="Sarakstarindkopa"/>
              <w:spacing w:after="0" w:line="240" w:lineRule="auto"/>
              <w:rPr>
                <w:rFonts w:ascii="Times New Roman" w:hAnsi="Times New Roman" w:cs="Times New Roman"/>
                <w:sz w:val="24"/>
                <w:szCs w:val="24"/>
              </w:rPr>
            </w:pPr>
            <w:r w:rsidRPr="00870169">
              <w:rPr>
                <w:rFonts w:ascii="Times New Roman" w:hAnsi="Times New Roman" w:cs="Times New Roman"/>
                <w:sz w:val="24"/>
                <w:szCs w:val="24"/>
              </w:rPr>
              <w:t xml:space="preserve">Pamatojoties uz </w:t>
            </w:r>
            <w:r>
              <w:rPr>
                <w:rFonts w:ascii="Times New Roman" w:hAnsi="Times New Roman" w:cs="Times New Roman"/>
                <w:sz w:val="24"/>
                <w:szCs w:val="24"/>
              </w:rPr>
              <w:t>ondatras</w:t>
            </w:r>
            <w:r w:rsidRPr="00870169">
              <w:rPr>
                <w:rFonts w:ascii="Times New Roman" w:hAnsi="Times New Roman" w:cs="Times New Roman"/>
                <w:sz w:val="24"/>
                <w:szCs w:val="24"/>
              </w:rPr>
              <w:t xml:space="preserve"> plašo izplatību</w:t>
            </w:r>
            <w:r w:rsidR="00F67CA0">
              <w:rPr>
                <w:rFonts w:ascii="Times New Roman" w:hAnsi="Times New Roman" w:cs="Times New Roman"/>
                <w:sz w:val="24"/>
                <w:szCs w:val="24"/>
              </w:rPr>
              <w:t>, kā arī i</w:t>
            </w:r>
            <w:r w:rsidR="0096640D">
              <w:rPr>
                <w:rFonts w:ascii="Times New Roman" w:hAnsi="Times New Roman" w:cs="Times New Roman"/>
                <w:sz w:val="24"/>
                <w:szCs w:val="24"/>
              </w:rPr>
              <w:t xml:space="preserve">eviešanās vēsturi </w:t>
            </w:r>
            <w:r w:rsidRPr="00870169">
              <w:rPr>
                <w:rFonts w:ascii="Times New Roman" w:hAnsi="Times New Roman" w:cs="Times New Roman"/>
                <w:sz w:val="24"/>
                <w:szCs w:val="24"/>
              </w:rPr>
              <w:t xml:space="preserve">Latvijā (skatīt šī plāna sadaļu </w:t>
            </w:r>
            <w:r w:rsidR="005F1AD6">
              <w:rPr>
                <w:rFonts w:ascii="Times New Roman" w:hAnsi="Times New Roman" w:cs="Times New Roman"/>
                <w:sz w:val="24"/>
                <w:szCs w:val="24"/>
              </w:rPr>
              <w:t>“</w:t>
            </w:r>
            <w:r w:rsidRPr="00870169">
              <w:rPr>
                <w:rFonts w:ascii="Times New Roman" w:hAnsi="Times New Roman" w:cs="Times New Roman"/>
                <w:sz w:val="24"/>
                <w:szCs w:val="24"/>
              </w:rPr>
              <w:t>Izplatība</w:t>
            </w:r>
            <w:r w:rsidR="005F1AD6">
              <w:rPr>
                <w:rFonts w:ascii="Times New Roman" w:hAnsi="Times New Roman" w:cs="Times New Roman"/>
                <w:sz w:val="24"/>
                <w:szCs w:val="24"/>
              </w:rPr>
              <w:t>”</w:t>
            </w:r>
            <w:r w:rsidR="0096640D">
              <w:rPr>
                <w:rFonts w:ascii="Times New Roman" w:hAnsi="Times New Roman" w:cs="Times New Roman"/>
                <w:sz w:val="24"/>
                <w:szCs w:val="24"/>
              </w:rPr>
              <w:t xml:space="preserve"> un </w:t>
            </w:r>
            <w:r w:rsidR="005F1AD6">
              <w:rPr>
                <w:rFonts w:ascii="Times New Roman" w:hAnsi="Times New Roman" w:cs="Times New Roman"/>
                <w:sz w:val="24"/>
                <w:szCs w:val="24"/>
              </w:rPr>
              <w:t>‘</w:t>
            </w:r>
            <w:r w:rsidR="0096640D">
              <w:rPr>
                <w:rFonts w:ascii="Times New Roman" w:hAnsi="Times New Roman" w:cs="Times New Roman"/>
                <w:sz w:val="24"/>
                <w:szCs w:val="24"/>
              </w:rPr>
              <w:t>Invāzijas ceļi</w:t>
            </w:r>
            <w:r w:rsidR="005F1AD6">
              <w:rPr>
                <w:rFonts w:ascii="Times New Roman" w:hAnsi="Times New Roman" w:cs="Times New Roman"/>
                <w:sz w:val="24"/>
                <w:szCs w:val="24"/>
              </w:rPr>
              <w:t>”</w:t>
            </w:r>
            <w:r w:rsidRPr="00870169">
              <w:rPr>
                <w:rFonts w:ascii="Times New Roman" w:hAnsi="Times New Roman" w:cs="Times New Roman"/>
                <w:sz w:val="24"/>
                <w:szCs w:val="24"/>
              </w:rPr>
              <w:t>), riska iespēja, ka suga varētu tikt ievesta valstī apzināti, ir niecīga. Līdz ar to pasākumu izstrāde šai plāna sadaļai nav lietderīga/nav nepieciešama</w:t>
            </w:r>
            <w:r w:rsidR="005F1AD6">
              <w:rPr>
                <w:rFonts w:ascii="Times New Roman" w:hAnsi="Times New Roman" w:cs="Times New Roman"/>
                <w:sz w:val="24"/>
                <w:szCs w:val="24"/>
              </w:rPr>
              <w:t xml:space="preserve">. </w:t>
            </w:r>
          </w:p>
        </w:tc>
      </w:tr>
      <w:tr w:rsidR="00F530DB" w:rsidRPr="007A4777" w14:paraId="72EDE8E3" w14:textId="77777777" w:rsidTr="006B0A1F">
        <w:tc>
          <w:tcPr>
            <w:tcW w:w="13726" w:type="dxa"/>
            <w:gridSpan w:val="7"/>
          </w:tcPr>
          <w:p w14:paraId="222A0C93" w14:textId="451DCDF4"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33C2AB40" w14:textId="77777777" w:rsidTr="00E72853">
        <w:trPr>
          <w:trHeight w:val="1104"/>
        </w:trPr>
        <w:tc>
          <w:tcPr>
            <w:tcW w:w="1838" w:type="dxa"/>
          </w:tcPr>
          <w:p w14:paraId="7BB2A73F" w14:textId="2187CE54"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1.3.</w:t>
            </w:r>
            <w:r w:rsidR="00C03FDB">
              <w:rPr>
                <w:rFonts w:ascii="Times New Roman" w:hAnsi="Times New Roman" w:cs="Times New Roman"/>
                <w:sz w:val="24"/>
                <w:szCs w:val="24"/>
              </w:rPr>
              <w:t>1</w:t>
            </w:r>
            <w:r>
              <w:rPr>
                <w:rFonts w:ascii="Times New Roman" w:hAnsi="Times New Roman" w:cs="Times New Roman"/>
                <w:sz w:val="24"/>
                <w:szCs w:val="24"/>
              </w:rPr>
              <w:t>. Atļauto audzēšanas vietu pārbaude</w:t>
            </w:r>
          </w:p>
        </w:tc>
        <w:tc>
          <w:tcPr>
            <w:tcW w:w="992" w:type="dxa"/>
          </w:tcPr>
          <w:p w14:paraId="6176F397" w14:textId="44722247" w:rsidR="00F530DB" w:rsidRPr="00554C65" w:rsidRDefault="00F530DB">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7F4EAAF6" w:rsidR="00F530DB" w:rsidRPr="00F110FD" w:rsidRDefault="00F530DB" w:rsidP="00D5747C">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C27FD7">
              <w:rPr>
                <w:rFonts w:ascii="Times New Roman" w:hAnsi="Times New Roman" w:cs="Times New Roman"/>
                <w:sz w:val="24"/>
                <w:szCs w:val="24"/>
              </w:rPr>
              <w:t>ondatru</w:t>
            </w:r>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62FD984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Tiek pārbaudītas visas atļautās audzēšanas vietas un tām izdoto atļauju nosacījumu ievērošana</w:t>
            </w:r>
          </w:p>
        </w:tc>
        <w:tc>
          <w:tcPr>
            <w:tcW w:w="1560" w:type="dxa"/>
          </w:tcPr>
          <w:p w14:paraId="5A19FB06" w14:textId="6FF3F4B8" w:rsidR="00F530DB" w:rsidRDefault="00F530DB">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14C64E66" w:rsidR="00F530DB" w:rsidRDefault="00845257" w:rsidP="006B0A1F">
            <w:pPr>
              <w:jc w:val="both"/>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7B250D2A" w14:textId="2F5CA835" w:rsidR="00F530DB" w:rsidRDefault="00F530DB"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pārbaudes-vienu reizi trīs gados</w:t>
            </w:r>
          </w:p>
        </w:tc>
        <w:tc>
          <w:tcPr>
            <w:tcW w:w="1011" w:type="dxa"/>
          </w:tcPr>
          <w:p w14:paraId="0C910D9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bl>
    <w:p w14:paraId="65CEF37E" w14:textId="77777777" w:rsidR="000404F7" w:rsidRDefault="000404F7" w:rsidP="00F530DB">
      <w:pPr>
        <w:pStyle w:val="Sarakstarindkopa"/>
        <w:numPr>
          <w:ilvl w:val="1"/>
          <w:numId w:val="14"/>
        </w:numPr>
        <w:spacing w:after="0" w:line="240" w:lineRule="auto"/>
        <w:jc w:val="center"/>
        <w:rPr>
          <w:rFonts w:eastAsia="Times New Roman"/>
          <w:color w:val="000000"/>
        </w:rPr>
        <w:sectPr w:rsidR="000404F7" w:rsidSect="00ED6B77">
          <w:pgSz w:w="16838" w:h="11906" w:orient="landscape"/>
          <w:pgMar w:top="1440" w:right="1440" w:bottom="709" w:left="1440" w:header="708" w:footer="708" w:gutter="0"/>
          <w:cols w:space="708"/>
          <w:docGrid w:linePitch="360"/>
        </w:sect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383152BC" w14:textId="77777777" w:rsidTr="006B0A1F">
        <w:trPr>
          <w:trHeight w:val="395"/>
        </w:trPr>
        <w:tc>
          <w:tcPr>
            <w:tcW w:w="14737" w:type="dxa"/>
            <w:gridSpan w:val="8"/>
          </w:tcPr>
          <w:p w14:paraId="4E3090D6" w14:textId="77777777" w:rsidR="00F530DB" w:rsidRPr="00414595" w:rsidRDefault="00F530DB" w:rsidP="00F530DB">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lastRenderedPageBreak/>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F530DB" w:rsidRPr="007A4777" w14:paraId="7DABC156" w14:textId="77777777" w:rsidTr="00E72853">
        <w:tc>
          <w:tcPr>
            <w:tcW w:w="1838" w:type="dxa"/>
          </w:tcPr>
          <w:p w14:paraId="573FCCD7" w14:textId="4DD513A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1.4.1 </w:t>
            </w:r>
            <w:r w:rsidR="00C27FD7">
              <w:rPr>
                <w:rFonts w:ascii="Times New Roman" w:hAnsi="Times New Roman" w:cs="Times New Roman"/>
                <w:sz w:val="24"/>
                <w:szCs w:val="24"/>
              </w:rPr>
              <w:t>Ondatras</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992" w:type="dxa"/>
          </w:tcPr>
          <w:p w14:paraId="45A2261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6F291EC2" w:rsidR="00F530DB" w:rsidRPr="00F110FD" w:rsidRDefault="00F530DB" w:rsidP="003622BC">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00E478EA">
              <w:rPr>
                <w:rFonts w:ascii="Times New Roman" w:hAnsi="Times New Roman" w:cs="Times New Roman"/>
                <w:sz w:val="24"/>
                <w:szCs w:val="24"/>
              </w:rPr>
              <w:t>ondatra</w:t>
            </w:r>
            <w:r w:rsidR="00E478EA"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Regulā ir iekļauta</w:t>
            </w:r>
            <w:r>
              <w:rPr>
                <w:rFonts w:ascii="Times New Roman" w:hAnsi="Times New Roman" w:cs="Times New Roman"/>
                <w:sz w:val="24"/>
                <w:szCs w:val="24"/>
              </w:rPr>
              <w:t xml:space="preserve"> 2017. gada 12. jūlijā, Latvijā nav veikta tās izplatīšanās ceļu analīze</w:t>
            </w:r>
          </w:p>
        </w:tc>
        <w:tc>
          <w:tcPr>
            <w:tcW w:w="3256" w:type="dxa"/>
          </w:tcPr>
          <w:p w14:paraId="697FD985" w14:textId="127FAB9E" w:rsidR="00F530DB" w:rsidRDefault="00F530DB" w:rsidP="006B0A1F">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t xml:space="preserve">Veikta </w:t>
            </w:r>
            <w:r w:rsidR="00E478EA">
              <w:rPr>
                <w:rFonts w:ascii="Times New Roman" w:hAnsi="Times New Roman" w:cs="Times New Roman"/>
                <w:sz w:val="24"/>
                <w:szCs w:val="24"/>
              </w:rPr>
              <w:t>ondatras</w:t>
            </w:r>
            <w:r w:rsidR="00E478EA"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793554A8" w14:textId="25FF7CBC" w:rsidR="00F530DB" w:rsidRDefault="00F530DB">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0DFDB356" w14:textId="77777777" w:rsidR="00F530DB" w:rsidRPr="00A86ED8" w:rsidRDefault="00F530DB" w:rsidP="006B0A1F">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tcPr>
          <w:p w14:paraId="58D598EC" w14:textId="1DB5BCA3" w:rsidR="00F530DB" w:rsidRDefault="00F530DB" w:rsidP="006B0A1F">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00E478EA">
              <w:rPr>
                <w:rFonts w:ascii="Times New Roman" w:hAnsi="Times New Roman" w:cs="Times New Roman"/>
                <w:sz w:val="24"/>
                <w:szCs w:val="24"/>
              </w:rPr>
              <w:t>ondatras</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1011" w:type="dxa"/>
          </w:tcPr>
          <w:p w14:paraId="155875C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71B1F4A8" w14:textId="77777777" w:rsidTr="00E72853">
        <w:tc>
          <w:tcPr>
            <w:tcW w:w="1838" w:type="dxa"/>
          </w:tcPr>
          <w:p w14:paraId="4C715E56" w14:textId="066A48F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992" w:type="dxa"/>
          </w:tcPr>
          <w:p w14:paraId="343CE555" w14:textId="77777777" w:rsidR="00F530DB" w:rsidRDefault="00F530DB" w:rsidP="006B0A1F">
            <w:pPr>
              <w:jc w:val="center"/>
              <w:rPr>
                <w:rFonts w:ascii="Times New Roman" w:hAnsi="Times New Roman" w:cs="Times New Roman"/>
                <w:sz w:val="24"/>
                <w:szCs w:val="24"/>
              </w:rPr>
            </w:pPr>
          </w:p>
        </w:tc>
        <w:tc>
          <w:tcPr>
            <w:tcW w:w="2414" w:type="dxa"/>
          </w:tcPr>
          <w:p w14:paraId="1F36AA6C" w14:textId="2248C345" w:rsidR="00F530DB" w:rsidRPr="00F110FD" w:rsidRDefault="00F530DB" w:rsidP="003622BC">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 xml:space="preserve">i </w:t>
            </w:r>
            <w:r>
              <w:rPr>
                <w:rFonts w:ascii="Times New Roman" w:hAnsi="Times New Roman" w:cs="Times New Roman"/>
                <w:sz w:val="24"/>
                <w:szCs w:val="24"/>
              </w:rPr>
              <w:lastRenderedPageBreak/>
              <w:t>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135DB79E" w:rsidR="00F530DB" w:rsidRDefault="00F530DB" w:rsidP="006B0A1F">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lastRenderedPageBreak/>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sidR="006F32E5">
              <w:rPr>
                <w:rFonts w:ascii="Times New Roman" w:hAnsi="Times New Roman" w:cs="Times New Roman"/>
                <w:sz w:val="24"/>
                <w:szCs w:val="24"/>
              </w:rPr>
              <w:t>ondatras</w:t>
            </w:r>
            <w:r w:rsidR="00D5747C" w:rsidRPr="009E3807">
              <w:rPr>
                <w:rFonts w:ascii="Times New Roman" w:eastAsia="Times New Roman" w:hAnsi="Times New Roman" w:cs="Times New Roman"/>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w:t>
            </w:r>
            <w:r w:rsidRPr="0084421A">
              <w:rPr>
                <w:rFonts w:ascii="Times New Roman" w:hAnsi="Times New Roman" w:cs="Times New Roman"/>
                <w:sz w:val="24"/>
                <w:szCs w:val="24"/>
              </w:rPr>
              <w:lastRenderedPageBreak/>
              <w:t>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1E68BD7E" w:rsidR="00F530DB" w:rsidRPr="0084421A" w:rsidRDefault="00F530DB">
            <w:pPr>
              <w:jc w:val="both"/>
              <w:rPr>
                <w:rFonts w:ascii="Times New Roman" w:hAnsi="Times New Roman" w:cs="Times New Roman"/>
                <w:sz w:val="24"/>
                <w:szCs w:val="24"/>
              </w:rPr>
            </w:pPr>
            <w:r w:rsidRPr="0084421A">
              <w:rPr>
                <w:rFonts w:ascii="Times New Roman" w:hAnsi="Times New Roman" w:cs="Times New Roman"/>
                <w:sz w:val="24"/>
                <w:szCs w:val="24"/>
              </w:rPr>
              <w:lastRenderedPageBreak/>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19BF72B8" w14:textId="77777777" w:rsidR="00F530DB" w:rsidRPr="0084421A" w:rsidRDefault="00F530DB" w:rsidP="006B0A1F">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tcPr>
          <w:p w14:paraId="60A0A9E0" w14:textId="12945DF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B02AEB5" w14:textId="77777777" w:rsidTr="006B0A1F">
        <w:tc>
          <w:tcPr>
            <w:tcW w:w="14737" w:type="dxa"/>
            <w:gridSpan w:val="8"/>
          </w:tcPr>
          <w:p w14:paraId="5303CBC3" w14:textId="5CCA1FE2" w:rsidR="00F530DB" w:rsidRPr="00897B98" w:rsidRDefault="00634CEF"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br w:type="page"/>
            </w:r>
            <w:r w:rsidR="00F530DB" w:rsidRPr="00897B98">
              <w:rPr>
                <w:rFonts w:eastAsiaTheme="minorHAnsi"/>
                <w:sz w:val="24"/>
                <w:szCs w:val="24"/>
                <w:lang w:eastAsia="en-US"/>
              </w:rPr>
              <w:br w:type="page"/>
            </w:r>
            <w:r w:rsidR="00F530DB" w:rsidRPr="00897B98">
              <w:rPr>
                <w:rFonts w:ascii="Times New Roman" w:eastAsia="Times New Roman" w:hAnsi="Times New Roman" w:cs="Times New Roman"/>
                <w:b/>
                <w:color w:val="000000"/>
                <w:sz w:val="24"/>
                <w:szCs w:val="24"/>
              </w:rPr>
              <w:t xml:space="preserve">Ziņošana un agrīna atklāšana </w:t>
            </w:r>
            <w:r w:rsidR="00F530DB" w:rsidRPr="00897B98">
              <w:rPr>
                <w:rFonts w:ascii="Times New Roman" w:hAnsi="Times New Roman" w:cs="Times New Roman"/>
                <w:b/>
                <w:sz w:val="24"/>
                <w:szCs w:val="24"/>
              </w:rPr>
              <w:t>(Regulas</w:t>
            </w:r>
            <w:r w:rsidR="00F530DB">
              <w:rPr>
                <w:rFonts w:ascii="Times New Roman" w:hAnsi="Times New Roman" w:cs="Times New Roman"/>
                <w:b/>
                <w:sz w:val="24"/>
                <w:szCs w:val="24"/>
              </w:rPr>
              <w:t xml:space="preserve"> 14</w:t>
            </w:r>
            <w:r w:rsidR="00F530DB" w:rsidRPr="00897B98">
              <w:rPr>
                <w:rFonts w:ascii="Times New Roman" w:hAnsi="Times New Roman" w:cs="Times New Roman"/>
                <w:b/>
                <w:sz w:val="24"/>
                <w:szCs w:val="24"/>
              </w:rPr>
              <w:t>.pant</w:t>
            </w:r>
            <w:r w:rsidR="00F530DB">
              <w:rPr>
                <w:rFonts w:ascii="Times New Roman" w:hAnsi="Times New Roman" w:cs="Times New Roman"/>
                <w:b/>
                <w:sz w:val="24"/>
                <w:szCs w:val="24"/>
              </w:rPr>
              <w:t>s</w:t>
            </w:r>
            <w:r w:rsidR="00F530DB" w:rsidRPr="00897B98">
              <w:rPr>
                <w:rFonts w:ascii="Times New Roman" w:hAnsi="Times New Roman" w:cs="Times New Roman"/>
                <w:b/>
                <w:sz w:val="24"/>
                <w:szCs w:val="24"/>
              </w:rPr>
              <w:t>)</w:t>
            </w:r>
          </w:p>
          <w:p w14:paraId="53ACE60F" w14:textId="060DAC65" w:rsidR="00F530DB" w:rsidRPr="00897B98" w:rsidRDefault="00F530DB" w:rsidP="003622BC">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5427AD">
              <w:rPr>
                <w:rFonts w:ascii="Times New Roman" w:hAnsi="Times New Roman" w:cs="Times New Roman"/>
                <w:sz w:val="24"/>
                <w:szCs w:val="24"/>
              </w:rPr>
              <w:t>ondatras</w:t>
            </w:r>
            <w:r w:rsidR="00D5747C" w:rsidRPr="009E3807">
              <w:rPr>
                <w:rFonts w:ascii="Times New Roman" w:eastAsia="Times New Roman" w:hAnsi="Times New Roman" w:cs="Times New Roman"/>
                <w:sz w:val="24"/>
                <w:szCs w:val="24"/>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E72853">
        <w:tc>
          <w:tcPr>
            <w:tcW w:w="1838" w:type="dxa"/>
          </w:tcPr>
          <w:p w14:paraId="20F526C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606D541E" w14:textId="3EEC8F02" w:rsidR="00F530DB" w:rsidRPr="00FB1C3D" w:rsidRDefault="00F530DB" w:rsidP="00FB1C3D">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r w:rsidR="00DD4608" w:rsidRPr="00FB1C3D">
              <w:rPr>
                <w:rFonts w:ascii="Times New Roman" w:hAnsi="Times New Roman" w:cs="Times New Roman"/>
                <w:b/>
                <w:sz w:val="24"/>
                <w:szCs w:val="24"/>
              </w:rPr>
              <w:t xml:space="preserve"> </w:t>
            </w:r>
            <w:proofErr w:type="spellStart"/>
            <w:r w:rsidRPr="00FB1C3D">
              <w:rPr>
                <w:rFonts w:ascii="Times New Roman" w:hAnsi="Times New Roman" w:cs="Times New Roman"/>
                <w:b/>
                <w:sz w:val="24"/>
                <w:szCs w:val="24"/>
              </w:rPr>
              <w:t>prio</w:t>
            </w:r>
            <w:r w:rsidR="00FB1C3D">
              <w:rPr>
                <w:rFonts w:ascii="Times New Roman" w:hAnsi="Times New Roman" w:cs="Times New Roman"/>
                <w:b/>
                <w:sz w:val="24"/>
                <w:szCs w:val="24"/>
              </w:rPr>
              <w:t>-</w:t>
            </w:r>
            <w:r w:rsidRPr="00FB1C3D">
              <w:rPr>
                <w:rFonts w:ascii="Times New Roman" w:hAnsi="Times New Roman" w:cs="Times New Roman"/>
                <w:b/>
                <w:sz w:val="24"/>
                <w:szCs w:val="24"/>
              </w:rPr>
              <w:t>ritāte</w:t>
            </w:r>
            <w:proofErr w:type="spellEnd"/>
          </w:p>
        </w:tc>
        <w:tc>
          <w:tcPr>
            <w:tcW w:w="2414" w:type="dxa"/>
          </w:tcPr>
          <w:p w14:paraId="5D40F1B7"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C23EC11" w14:textId="621D0C25"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9241F5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9D249C9"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636551F3" w14:textId="14A09309" w:rsidR="00F530DB" w:rsidRPr="00FB1C3D" w:rsidRDefault="00FB1C3D" w:rsidP="006B0A1F">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-sējuma</w:t>
            </w:r>
            <w:r w:rsidRPr="00FB1C3D">
              <w:rPr>
                <w:rFonts w:ascii="Times New Roman" w:eastAsia="Arial Unicode MS" w:hAnsi="Times New Roman" w:cs="Times New Roman"/>
                <w:b/>
                <w:sz w:val="24"/>
                <w:szCs w:val="24"/>
              </w:rPr>
              <w:t xml:space="preserve"> </w:t>
            </w:r>
            <w:r w:rsidR="00F530DB" w:rsidRPr="00FB1C3D">
              <w:rPr>
                <w:rFonts w:ascii="Times New Roman" w:eastAsia="Arial Unicode MS" w:hAnsi="Times New Roman" w:cs="Times New Roman"/>
                <w:b/>
                <w:sz w:val="24"/>
                <w:szCs w:val="24"/>
              </w:rPr>
              <w:t>avots</w:t>
            </w:r>
          </w:p>
        </w:tc>
      </w:tr>
      <w:tr w:rsidR="00F530DB" w:rsidRPr="007A4777" w14:paraId="0E941518" w14:textId="77777777" w:rsidTr="00E72853">
        <w:tc>
          <w:tcPr>
            <w:tcW w:w="1838" w:type="dxa"/>
            <w:vMerge w:val="restart"/>
          </w:tcPr>
          <w:p w14:paraId="1120FA14" w14:textId="22B474EF" w:rsidR="00F530DB" w:rsidRPr="003F5BAF" w:rsidRDefault="00F530DB" w:rsidP="00FB1C3D">
            <w:pPr>
              <w:pStyle w:val="Sarakstarindkopa"/>
              <w:numPr>
                <w:ilvl w:val="1"/>
                <w:numId w:val="15"/>
              </w:numPr>
              <w:spacing w:after="0" w:line="240" w:lineRule="auto"/>
              <w:ind w:left="0" w:hanging="44"/>
              <w:jc w:val="both"/>
              <w:rPr>
                <w:rFonts w:ascii="Times New Roman" w:hAnsi="Times New Roman" w:cs="Times New Roman"/>
                <w:sz w:val="24"/>
                <w:szCs w:val="24"/>
              </w:rPr>
            </w:pPr>
            <w:r w:rsidRPr="000D3B7D">
              <w:rPr>
                <w:rFonts w:ascii="Times New Roman" w:hAnsi="Times New Roman" w:cs="Times New Roman"/>
                <w:sz w:val="24"/>
                <w:szCs w:val="24"/>
              </w:rPr>
              <w:t>Invazīvo sugu datu uzkrāšanas sistēmas izveide  un uzturēšana DDPS Ozols</w:t>
            </w:r>
          </w:p>
        </w:tc>
        <w:tc>
          <w:tcPr>
            <w:tcW w:w="992" w:type="dxa"/>
            <w:vMerge w:val="restart"/>
          </w:tcPr>
          <w:p w14:paraId="1831E281" w14:textId="29AB954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CCB3838" w14:textId="58F56C30"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C63D62">
              <w:rPr>
                <w:rFonts w:ascii="Times New Roman" w:hAnsi="Times New Roman" w:cs="Times New Roman"/>
                <w:sz w:val="24"/>
                <w:szCs w:val="24"/>
              </w:rPr>
              <w:t>ondatras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un to raksturojošie dati Latvijā netiek uzkrāti vienotā datu sistēmā</w:t>
            </w:r>
          </w:p>
        </w:tc>
        <w:tc>
          <w:tcPr>
            <w:tcW w:w="3256" w:type="dxa"/>
          </w:tcPr>
          <w:p w14:paraId="2B388F84" w14:textId="17564549"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 xml:space="preserve">tiek nodota </w:t>
            </w:r>
            <w:r w:rsidR="00D72567">
              <w:rPr>
                <w:rFonts w:ascii="Times New Roman" w:hAnsi="Times New Roman" w:cs="Times New Roman"/>
                <w:sz w:val="24"/>
                <w:szCs w:val="24"/>
              </w:rPr>
              <w:t>atbildīgaja</w:t>
            </w:r>
            <w:r w:rsidR="008266F7">
              <w:rPr>
                <w:rFonts w:ascii="Times New Roman" w:hAnsi="Times New Roman" w:cs="Times New Roman"/>
                <w:sz w:val="24"/>
                <w:szCs w:val="24"/>
              </w:rPr>
              <w:t>m darbiniekam</w:t>
            </w:r>
            <w:r w:rsidR="00D72567" w:rsidRPr="002106D9">
              <w:rPr>
                <w:rFonts w:ascii="Times New Roman" w:hAnsi="Times New Roman" w:cs="Times New Roman"/>
                <w:sz w:val="24"/>
                <w:szCs w:val="24"/>
              </w:rPr>
              <w:t xml:space="preserve"> </w:t>
            </w:r>
            <w:r w:rsidRPr="002106D9">
              <w:rPr>
                <w:rFonts w:ascii="Times New Roman" w:hAnsi="Times New Roman" w:cs="Times New Roman"/>
                <w:sz w:val="24"/>
                <w:szCs w:val="24"/>
              </w:rPr>
              <w:t>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40CB78F5"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568F43B" w14:textId="3E4424C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E317718" w14:textId="77777777" w:rsidTr="00E72853">
        <w:tc>
          <w:tcPr>
            <w:tcW w:w="1838" w:type="dxa"/>
            <w:vMerge/>
          </w:tcPr>
          <w:p w14:paraId="61F9E21A" w14:textId="77777777" w:rsidR="00F530DB" w:rsidRDefault="00F530DB" w:rsidP="00FB1C3D">
            <w:pPr>
              <w:pStyle w:val="Sarakstarindkopa"/>
              <w:spacing w:after="0" w:line="240" w:lineRule="auto"/>
              <w:ind w:left="360"/>
              <w:jc w:val="both"/>
              <w:rPr>
                <w:rFonts w:ascii="Times New Roman" w:hAnsi="Times New Roman" w:cs="Times New Roman"/>
                <w:sz w:val="24"/>
                <w:szCs w:val="24"/>
              </w:rPr>
            </w:pPr>
          </w:p>
        </w:tc>
        <w:tc>
          <w:tcPr>
            <w:tcW w:w="992"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3FAB7D14"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7D981C8" w14:textId="157A1D2D"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C63D62">
              <w:rPr>
                <w:rFonts w:ascii="Times New Roman" w:hAnsi="Times New Roman" w:cs="Times New Roman"/>
                <w:sz w:val="24"/>
                <w:szCs w:val="24"/>
              </w:rPr>
              <w:t>ondatras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E72853">
        <w:tc>
          <w:tcPr>
            <w:tcW w:w="1838"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2.2. Sabiedriskā monitoringa programmas </w:t>
            </w:r>
            <w:r>
              <w:rPr>
                <w:rFonts w:ascii="Times New Roman" w:hAnsi="Times New Roman" w:cs="Times New Roman"/>
                <w:sz w:val="24"/>
                <w:szCs w:val="24"/>
              </w:rPr>
              <w:lastRenderedPageBreak/>
              <w:t>izveide un sugas iekļaušana tajā</w:t>
            </w:r>
          </w:p>
        </w:tc>
        <w:tc>
          <w:tcPr>
            <w:tcW w:w="992" w:type="dxa"/>
          </w:tcPr>
          <w:p w14:paraId="3A226EED" w14:textId="60EAE1FB"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414" w:type="dxa"/>
            <w:vMerge w:val="restart"/>
          </w:tcPr>
          <w:p w14:paraId="4F07F370" w14:textId="66D76918" w:rsidR="00F530DB" w:rsidRPr="006114DE" w:rsidRDefault="00BF3EF7" w:rsidP="00FB1C3D">
            <w:pPr>
              <w:jc w:val="both"/>
              <w:rPr>
                <w:rFonts w:ascii="Times New Roman" w:hAnsi="Times New Roman" w:cs="Times New Roman"/>
                <w:strike/>
                <w:sz w:val="24"/>
                <w:szCs w:val="24"/>
              </w:rPr>
            </w:pPr>
            <w:r>
              <w:rPr>
                <w:rFonts w:ascii="Times New Roman" w:hAnsi="Times New Roman" w:cs="Times New Roman"/>
                <w:sz w:val="24"/>
                <w:szCs w:val="24"/>
              </w:rPr>
              <w:t xml:space="preserve">Datus par </w:t>
            </w:r>
            <w:r w:rsidR="0017129A">
              <w:rPr>
                <w:rFonts w:ascii="Times New Roman" w:hAnsi="Times New Roman" w:cs="Times New Roman"/>
                <w:sz w:val="24"/>
                <w:szCs w:val="24"/>
              </w:rPr>
              <w:t>ondatras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izplatību Latvijā ievāc VMD, taču tie aptver </w:t>
            </w:r>
            <w:r>
              <w:rPr>
                <w:rFonts w:ascii="Times New Roman" w:hAnsi="Times New Roman" w:cs="Times New Roman"/>
                <w:sz w:val="24"/>
                <w:szCs w:val="24"/>
              </w:rPr>
              <w:lastRenderedPageBreak/>
              <w:t>tikai VMD kompetencē esošās teritorijas un jomu. Tāpat datu ievāc dabas novērojumu portāls dabasdati.lv, taču šo izplatības datu ieguvei ir nejaušības raksturs.</w:t>
            </w:r>
          </w:p>
        </w:tc>
        <w:tc>
          <w:tcPr>
            <w:tcW w:w="3256" w:type="dxa"/>
          </w:tcPr>
          <w:p w14:paraId="7F12E0E8" w14:textId="3C8E86E2"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5B19E6A3"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r w:rsidR="00C1329C">
              <w:rPr>
                <w:rFonts w:ascii="Times New Roman" w:hAnsi="Times New Roman" w:cs="Times New Roman"/>
                <w:sz w:val="24"/>
                <w:szCs w:val="24"/>
              </w:rPr>
              <w:t>, VMD</w:t>
            </w:r>
          </w:p>
        </w:tc>
        <w:tc>
          <w:tcPr>
            <w:tcW w:w="2131" w:type="dxa"/>
          </w:tcPr>
          <w:p w14:paraId="6AFD1BC9" w14:textId="4C6AED93" w:rsidR="00F530DB" w:rsidRPr="00260AA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w:t>
            </w:r>
            <w:r>
              <w:rPr>
                <w:rFonts w:ascii="Times New Roman" w:hAnsi="Times New Roman" w:cs="Times New Roman"/>
                <w:sz w:val="24"/>
                <w:szCs w:val="24"/>
              </w:rPr>
              <w:lastRenderedPageBreak/>
              <w:t xml:space="preserve">programma; ziņojumi par </w:t>
            </w:r>
            <w:r w:rsidR="00C63D62">
              <w:rPr>
                <w:rFonts w:ascii="Times New Roman" w:hAnsi="Times New Roman" w:cs="Times New Roman"/>
                <w:sz w:val="24"/>
                <w:szCs w:val="24"/>
              </w:rPr>
              <w:t>ondatras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E75C2B" w:rsidRPr="007A4777" w14:paraId="1FE45C12" w14:textId="77777777" w:rsidTr="00490644">
        <w:trPr>
          <w:trHeight w:val="6365"/>
        </w:trPr>
        <w:tc>
          <w:tcPr>
            <w:tcW w:w="1838" w:type="dxa"/>
          </w:tcPr>
          <w:p w14:paraId="638E5FEF" w14:textId="6AA7E311" w:rsidR="00E75C2B" w:rsidRPr="007A4777" w:rsidRDefault="00E75C2B" w:rsidP="00FB1C3D">
            <w:pPr>
              <w:pStyle w:val="Sarakstarindkopa"/>
              <w:numPr>
                <w:ilvl w:val="1"/>
                <w:numId w:val="20"/>
              </w:numPr>
              <w:spacing w:after="0" w:line="240" w:lineRule="auto"/>
              <w:ind w:left="0" w:firstLine="0"/>
              <w:jc w:val="both"/>
              <w:rPr>
                <w:rFonts w:ascii="Times New Roman" w:hAnsi="Times New Roman" w:cs="Times New Roman"/>
                <w:sz w:val="24"/>
                <w:szCs w:val="24"/>
              </w:rPr>
            </w:pPr>
            <w:r w:rsidRPr="003622BC">
              <w:rPr>
                <w:rFonts w:ascii="Times New Roman" w:hAnsi="Times New Roman" w:cs="Times New Roman"/>
                <w:sz w:val="24"/>
                <w:szCs w:val="24"/>
              </w:rPr>
              <w:t>Iekļaušana esošajās monitoringa</w:t>
            </w:r>
            <w:r w:rsidRPr="00DD4608">
              <w:rPr>
                <w:rFonts w:ascii="Times New Roman" w:hAnsi="Times New Roman" w:cs="Times New Roman"/>
                <w:sz w:val="24"/>
                <w:szCs w:val="24"/>
              </w:rPr>
              <w:t xml:space="preserve"> programmās un pārbaudēs</w:t>
            </w:r>
          </w:p>
        </w:tc>
        <w:tc>
          <w:tcPr>
            <w:tcW w:w="992" w:type="dxa"/>
          </w:tcPr>
          <w:p w14:paraId="03C641CB" w14:textId="7B62D6C6" w:rsidR="00E75C2B" w:rsidRPr="007A4777" w:rsidRDefault="00E75C2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67D6AF1B" w14:textId="77777777" w:rsidR="00E75C2B" w:rsidRDefault="00E75C2B" w:rsidP="006B0A1F">
            <w:pPr>
              <w:jc w:val="center"/>
              <w:rPr>
                <w:rFonts w:ascii="Times New Roman" w:hAnsi="Times New Roman" w:cs="Times New Roman"/>
                <w:sz w:val="24"/>
                <w:szCs w:val="24"/>
              </w:rPr>
            </w:pPr>
          </w:p>
        </w:tc>
        <w:tc>
          <w:tcPr>
            <w:tcW w:w="3256" w:type="dxa"/>
          </w:tcPr>
          <w:p w14:paraId="32089F03" w14:textId="627663F7" w:rsidR="00E75C2B" w:rsidRPr="002106D9" w:rsidRDefault="00E75C2B"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biotopu programmās, fona monitoringa, biotopu programmās, speciālā monitoringa biotopu programmās.</w:t>
            </w:r>
            <w:r w:rsidRPr="002106D9">
              <w:rPr>
                <w:rFonts w:ascii="Times New Roman" w:hAnsi="Times New Roman" w:cs="Times New Roman"/>
                <w:sz w:val="24"/>
                <w:szCs w:val="24"/>
              </w:rPr>
              <w:t xml:space="preserve"> </w:t>
            </w:r>
          </w:p>
        </w:tc>
        <w:tc>
          <w:tcPr>
            <w:tcW w:w="1560" w:type="dxa"/>
          </w:tcPr>
          <w:p w14:paraId="400BAEA9" w14:textId="788B0947" w:rsidR="00E75C2B" w:rsidRPr="007A4777" w:rsidRDefault="00E75C2B">
            <w:pPr>
              <w:jc w:val="center"/>
              <w:rPr>
                <w:rFonts w:ascii="Times New Roman" w:hAnsi="Times New Roman" w:cs="Times New Roman"/>
                <w:sz w:val="24"/>
                <w:szCs w:val="24"/>
              </w:rPr>
            </w:pPr>
            <w:r>
              <w:rPr>
                <w:rFonts w:ascii="Times New Roman" w:hAnsi="Times New Roman" w:cs="Times New Roman"/>
                <w:sz w:val="24"/>
                <w:szCs w:val="24"/>
              </w:rPr>
              <w:t xml:space="preserve">Viena gada laikā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un turpmāk- katrā monitoringa programmas </w:t>
            </w:r>
            <w:proofErr w:type="spellStart"/>
            <w:r>
              <w:rPr>
                <w:rFonts w:ascii="Times New Roman" w:hAnsi="Times New Roman" w:cs="Times New Roman"/>
                <w:sz w:val="24"/>
                <w:szCs w:val="24"/>
              </w:rPr>
              <w:t>aktualizēša-nas</w:t>
            </w:r>
            <w:proofErr w:type="spellEnd"/>
            <w:r>
              <w:rPr>
                <w:rFonts w:ascii="Times New Roman" w:hAnsi="Times New Roman" w:cs="Times New Roman"/>
                <w:sz w:val="24"/>
                <w:szCs w:val="24"/>
              </w:rPr>
              <w:t xml:space="preserve"> reizē</w:t>
            </w:r>
          </w:p>
        </w:tc>
        <w:tc>
          <w:tcPr>
            <w:tcW w:w="1535" w:type="dxa"/>
          </w:tcPr>
          <w:p w14:paraId="5B275EC8" w14:textId="2399E2CE" w:rsidR="00E75C2B" w:rsidRPr="007A4777" w:rsidRDefault="00E75C2B">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50AC4D4F" w14:textId="5BE3A513" w:rsidR="00E75C2B" w:rsidRPr="007A4777" w:rsidRDefault="00E75C2B" w:rsidP="00FB1C3D">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biotopu programmās, fona monitoringa biotopu programmās, speciālā monitoringa biotopu programmās; Ziņojumi par ondatras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D1EC123" w14:textId="77777777" w:rsidR="00E75C2B" w:rsidRDefault="00E75C2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44B7839" w14:textId="77777777" w:rsidTr="00E72853">
        <w:trPr>
          <w:trHeight w:val="3390"/>
        </w:trPr>
        <w:tc>
          <w:tcPr>
            <w:tcW w:w="1838" w:type="dxa"/>
          </w:tcPr>
          <w:p w14:paraId="1010F369" w14:textId="112BFCC2" w:rsidR="00F530DB" w:rsidRPr="00F635FB" w:rsidRDefault="00F530DB" w:rsidP="00F635FB">
            <w:pPr>
              <w:pStyle w:val="Sarakstarindkopa"/>
              <w:numPr>
                <w:ilvl w:val="1"/>
                <w:numId w:val="20"/>
              </w:numPr>
              <w:spacing w:after="0" w:line="240" w:lineRule="auto"/>
              <w:jc w:val="both"/>
              <w:rPr>
                <w:rFonts w:ascii="Times New Roman" w:hAnsi="Times New Roman" w:cs="Times New Roman"/>
                <w:sz w:val="24"/>
                <w:szCs w:val="24"/>
              </w:rPr>
            </w:pPr>
            <w:r w:rsidRPr="00F635FB">
              <w:rPr>
                <w:rFonts w:ascii="Times New Roman" w:hAnsi="Times New Roman" w:cs="Times New Roman"/>
                <w:sz w:val="24"/>
                <w:szCs w:val="24"/>
              </w:rPr>
              <w:lastRenderedPageBreak/>
              <w:t>Nejauša atradņu atklāšana</w:t>
            </w:r>
          </w:p>
        </w:tc>
        <w:tc>
          <w:tcPr>
            <w:tcW w:w="992"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27EEEBF7"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DAP, VMD, LVM, pašvaldības</w:t>
            </w:r>
          </w:p>
        </w:tc>
        <w:tc>
          <w:tcPr>
            <w:tcW w:w="2131" w:type="dxa"/>
          </w:tcPr>
          <w:p w14:paraId="57D32D23" w14:textId="7896B340"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C63D62">
              <w:rPr>
                <w:rFonts w:ascii="Times New Roman" w:hAnsi="Times New Roman" w:cs="Times New Roman"/>
                <w:sz w:val="24"/>
                <w:szCs w:val="24"/>
              </w:rPr>
              <w:t>ondatras</w:t>
            </w:r>
            <w:r w:rsidR="00C63D62"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4662EB8F" w14:textId="77777777" w:rsidTr="006B0A1F">
        <w:tc>
          <w:tcPr>
            <w:tcW w:w="14737" w:type="dxa"/>
            <w:gridSpan w:val="8"/>
          </w:tcPr>
          <w:p w14:paraId="2E4FCC72" w14:textId="77777777" w:rsidR="00F530DB" w:rsidRPr="00613513" w:rsidRDefault="00F530DB" w:rsidP="00F635FB">
            <w:pPr>
              <w:pStyle w:val="Sarakstarindkopa"/>
              <w:numPr>
                <w:ilvl w:val="0"/>
                <w:numId w:val="20"/>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CD7AF4" w:rsidRPr="007A4777" w14:paraId="7313FB0B" w14:textId="77777777" w:rsidTr="006B0A1F">
        <w:tc>
          <w:tcPr>
            <w:tcW w:w="14737" w:type="dxa"/>
            <w:gridSpan w:val="8"/>
          </w:tcPr>
          <w:p w14:paraId="3C7BC3D1" w14:textId="0D5E9654" w:rsidR="00CD7AF4" w:rsidRPr="00BC4C98" w:rsidRDefault="00CD7AF4" w:rsidP="00CD7AF4">
            <w:pPr>
              <w:pStyle w:val="Sarakstarindkopa"/>
              <w:spacing w:after="0" w:line="240" w:lineRule="auto"/>
              <w:ind w:left="360"/>
              <w:jc w:val="center"/>
              <w:rPr>
                <w:rFonts w:ascii="Times New Roman" w:eastAsia="Times New Roman" w:hAnsi="Times New Roman" w:cs="Times New Roman"/>
                <w:b/>
                <w:color w:val="000000"/>
                <w:sz w:val="24"/>
                <w:szCs w:val="24"/>
              </w:rPr>
            </w:pPr>
            <w:r w:rsidRPr="00870169">
              <w:rPr>
                <w:rFonts w:ascii="Times New Roman" w:hAnsi="Times New Roman" w:cs="Times New Roman"/>
                <w:sz w:val="24"/>
                <w:szCs w:val="24"/>
              </w:rPr>
              <w:t xml:space="preserve">Pamatojoties uz </w:t>
            </w:r>
            <w:r>
              <w:rPr>
                <w:rFonts w:ascii="Times New Roman" w:hAnsi="Times New Roman" w:cs="Times New Roman"/>
                <w:sz w:val="24"/>
                <w:szCs w:val="24"/>
              </w:rPr>
              <w:t>ondatras</w:t>
            </w:r>
            <w:r w:rsidRPr="00870169">
              <w:rPr>
                <w:rFonts w:ascii="Times New Roman" w:hAnsi="Times New Roman" w:cs="Times New Roman"/>
                <w:sz w:val="24"/>
                <w:szCs w:val="24"/>
              </w:rPr>
              <w:t xml:space="preserve"> plašo izplatību (skatīt šī plāna sadaļu </w:t>
            </w:r>
            <w:r>
              <w:rPr>
                <w:rFonts w:ascii="Times New Roman" w:hAnsi="Times New Roman" w:cs="Times New Roman"/>
                <w:sz w:val="24"/>
                <w:szCs w:val="24"/>
              </w:rPr>
              <w:t>“</w:t>
            </w:r>
            <w:r w:rsidRPr="00870169">
              <w:rPr>
                <w:rFonts w:ascii="Times New Roman" w:hAnsi="Times New Roman" w:cs="Times New Roman"/>
                <w:sz w:val="24"/>
                <w:szCs w:val="24"/>
              </w:rPr>
              <w:t>Izplatība</w:t>
            </w:r>
            <w:r>
              <w:rPr>
                <w:rFonts w:ascii="Times New Roman" w:hAnsi="Times New Roman" w:cs="Times New Roman"/>
                <w:sz w:val="24"/>
                <w:szCs w:val="24"/>
              </w:rPr>
              <w:t>”</w:t>
            </w:r>
            <w:r w:rsidRPr="00870169">
              <w:rPr>
                <w:rFonts w:ascii="Times New Roman" w:hAnsi="Times New Roman" w:cs="Times New Roman"/>
                <w:sz w:val="24"/>
                <w:szCs w:val="24"/>
              </w:rPr>
              <w:t>)</w:t>
            </w:r>
            <w:r>
              <w:rPr>
                <w:rFonts w:ascii="Times New Roman" w:hAnsi="Times New Roman" w:cs="Times New Roman"/>
                <w:sz w:val="24"/>
                <w:szCs w:val="24"/>
              </w:rPr>
              <w:t xml:space="preserve">, </w:t>
            </w:r>
            <w:r w:rsidRPr="00870169">
              <w:rPr>
                <w:rFonts w:ascii="Times New Roman" w:hAnsi="Times New Roman" w:cs="Times New Roman"/>
                <w:sz w:val="24"/>
                <w:szCs w:val="24"/>
              </w:rPr>
              <w:t>to pasākumu izstrāde šai plāna sadaļai nav lietderīga/nav nepieciešama</w:t>
            </w:r>
            <w:r>
              <w:rPr>
                <w:rFonts w:ascii="Times New Roman" w:hAnsi="Times New Roman" w:cs="Times New Roman"/>
                <w:sz w:val="24"/>
                <w:szCs w:val="24"/>
              </w:rPr>
              <w:t>.</w:t>
            </w:r>
          </w:p>
        </w:tc>
      </w:tr>
      <w:tr w:rsidR="00F530DB" w:rsidRPr="007A4777" w14:paraId="1E9C6C40" w14:textId="77777777" w:rsidTr="006B0A1F">
        <w:tc>
          <w:tcPr>
            <w:tcW w:w="14737" w:type="dxa"/>
            <w:gridSpan w:val="8"/>
          </w:tcPr>
          <w:p w14:paraId="60BBC5B4" w14:textId="3EFED5CF" w:rsidR="00F530DB" w:rsidRPr="00AF6FC9" w:rsidRDefault="00F530DB" w:rsidP="00F530DB">
            <w:pPr>
              <w:pStyle w:val="Sarakstarindkopa"/>
              <w:numPr>
                <w:ilvl w:val="0"/>
                <w:numId w:val="17"/>
              </w:numPr>
              <w:spacing w:after="0" w:line="240" w:lineRule="auto"/>
              <w:jc w:val="center"/>
              <w:rPr>
                <w:rFonts w:ascii="Times New Roman" w:eastAsia="Times New Roman" w:hAnsi="Times New Roman" w:cs="Times New Roman"/>
                <w:b/>
              </w:rPr>
            </w:pPr>
            <w:r w:rsidRPr="00FB1C3D">
              <w:rPr>
                <w:rFonts w:ascii="Times New Roman" w:eastAsia="Times New Roman" w:hAnsi="Times New Roman" w:cs="Times New Roman"/>
                <w:b/>
                <w:sz w:val="24"/>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105CA0" w:rsidRPr="007A4777" w14:paraId="22D7ADE4" w14:textId="77777777" w:rsidTr="00E72853">
        <w:tc>
          <w:tcPr>
            <w:tcW w:w="1838" w:type="dxa"/>
          </w:tcPr>
          <w:p w14:paraId="6B980A9D" w14:textId="6696FF91"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49D74035" w14:textId="77777777" w:rsidR="00105CA0" w:rsidRDefault="00105CA0" w:rsidP="00105CA0">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0FC2C1F7" w14:textId="61C7059F" w:rsidR="00105CA0" w:rsidRPr="007A4777" w:rsidRDefault="00105CA0" w:rsidP="00105CA0">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3D97EBA9" w14:textId="2B2F92D5"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5B20C8B3"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13C05445" w:rsidR="00105CA0" w:rsidRPr="007A4777" w:rsidRDefault="00105CA0" w:rsidP="00105CA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546D9B5B"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18D303A9" w14:textId="0BEDC60F" w:rsidR="00105CA0" w:rsidRPr="007A4777" w:rsidRDefault="00105CA0" w:rsidP="00105CA0">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3BD3D251" w:rsidR="00105CA0" w:rsidRPr="003622BC" w:rsidRDefault="00105CA0" w:rsidP="00105CA0">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sidRPr="00FB1C3D">
              <w:rPr>
                <w:rFonts w:ascii="Times New Roman" w:eastAsia="Arial Unicode MS" w:hAnsi="Times New Roman" w:cs="Times New Roman"/>
                <w:b/>
                <w:sz w:val="24"/>
                <w:szCs w:val="24"/>
              </w:rPr>
              <w:t>-sējuma avots</w:t>
            </w:r>
          </w:p>
        </w:tc>
      </w:tr>
      <w:tr w:rsidR="00DB0D10" w:rsidRPr="007A4777" w14:paraId="563AE53A" w14:textId="77777777" w:rsidTr="00E72853">
        <w:tc>
          <w:tcPr>
            <w:tcW w:w="1838" w:type="dxa"/>
          </w:tcPr>
          <w:p w14:paraId="4C97EAEB" w14:textId="7A771634" w:rsidR="00DB0D10" w:rsidRPr="007C7C80" w:rsidRDefault="00DB0D10" w:rsidP="00A24CB3">
            <w:pPr>
              <w:jc w:val="both"/>
              <w:rPr>
                <w:rFonts w:ascii="Times New Roman" w:hAnsi="Times New Roman" w:cs="Times New Roman"/>
                <w:b/>
                <w:sz w:val="24"/>
                <w:szCs w:val="24"/>
              </w:rPr>
            </w:pPr>
            <w:r w:rsidRPr="00A24CB3">
              <w:rPr>
                <w:rFonts w:ascii="Times New Roman" w:hAnsi="Times New Roman" w:cs="Times New Roman"/>
                <w:sz w:val="24"/>
                <w:szCs w:val="24"/>
              </w:rPr>
              <w:t xml:space="preserve"> Ondatras izplatības un ietekmes pētījumi Latvijā</w:t>
            </w:r>
          </w:p>
        </w:tc>
        <w:tc>
          <w:tcPr>
            <w:tcW w:w="992" w:type="dxa"/>
          </w:tcPr>
          <w:p w14:paraId="7B1C2484" w14:textId="00388E40" w:rsidR="00DB0D10" w:rsidRPr="00DB0D10" w:rsidRDefault="00DB0D10" w:rsidP="00DB0D10">
            <w:pPr>
              <w:jc w:val="center"/>
              <w:rPr>
                <w:rFonts w:ascii="Times New Roman" w:hAnsi="Times New Roman" w:cs="Times New Roman"/>
                <w:bCs/>
                <w:sz w:val="24"/>
                <w:szCs w:val="24"/>
              </w:rPr>
            </w:pPr>
            <w:r w:rsidRPr="00DB0D10">
              <w:rPr>
                <w:rFonts w:ascii="Times New Roman" w:hAnsi="Times New Roman" w:cs="Times New Roman"/>
                <w:bCs/>
                <w:sz w:val="24"/>
                <w:szCs w:val="24"/>
              </w:rPr>
              <w:t>III</w:t>
            </w:r>
          </w:p>
        </w:tc>
        <w:tc>
          <w:tcPr>
            <w:tcW w:w="2414" w:type="dxa"/>
          </w:tcPr>
          <w:p w14:paraId="01B1D26B" w14:textId="4C176DBB" w:rsidR="00DB0D10" w:rsidRPr="00DB0D10" w:rsidRDefault="003F4066" w:rsidP="00DB0D10">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Nav veikti detalizēti pētījumi par ondatras izplatību un radīto ietekmi Latvijā</w:t>
            </w:r>
          </w:p>
        </w:tc>
        <w:tc>
          <w:tcPr>
            <w:tcW w:w="3256" w:type="dxa"/>
          </w:tcPr>
          <w:p w14:paraId="1DE20D18" w14:textId="50F978FF" w:rsidR="00DB0D10" w:rsidRPr="00DB0D10" w:rsidRDefault="005A502E" w:rsidP="00DB0D10">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Zinātniski pētījumi par ondatras izplatību un radīto ietekmi Latvijā</w:t>
            </w:r>
          </w:p>
        </w:tc>
        <w:tc>
          <w:tcPr>
            <w:tcW w:w="1560" w:type="dxa"/>
          </w:tcPr>
          <w:p w14:paraId="041D0A5F" w14:textId="7C82764A" w:rsidR="00DB0D10" w:rsidRPr="00DB0D10" w:rsidRDefault="00076F86" w:rsidP="00DB0D10">
            <w:pPr>
              <w:jc w:val="center"/>
              <w:rPr>
                <w:rFonts w:ascii="Times New Roman" w:hAnsi="Times New Roman" w:cs="Times New Roman"/>
                <w:bCs/>
                <w:sz w:val="24"/>
                <w:szCs w:val="24"/>
              </w:rPr>
            </w:pPr>
            <w:r>
              <w:rPr>
                <w:rFonts w:ascii="Times New Roman" w:hAnsi="Times New Roman" w:cs="Times New Roman"/>
                <w:bCs/>
                <w:sz w:val="24"/>
                <w:szCs w:val="24"/>
              </w:rPr>
              <w:t xml:space="preserve">5 gadu laikā no plāna </w:t>
            </w:r>
            <w:proofErr w:type="spellStart"/>
            <w:r>
              <w:rPr>
                <w:rFonts w:ascii="Times New Roman" w:hAnsi="Times New Roman" w:cs="Times New Roman"/>
                <w:bCs/>
                <w:sz w:val="24"/>
                <w:szCs w:val="24"/>
              </w:rPr>
              <w:t>apstiprināša-nas</w:t>
            </w:r>
            <w:proofErr w:type="spellEnd"/>
            <w:r>
              <w:rPr>
                <w:rFonts w:ascii="Times New Roman" w:hAnsi="Times New Roman" w:cs="Times New Roman"/>
                <w:bCs/>
                <w:sz w:val="24"/>
                <w:szCs w:val="24"/>
              </w:rPr>
              <w:t xml:space="preserve"> brīža</w:t>
            </w:r>
          </w:p>
        </w:tc>
        <w:tc>
          <w:tcPr>
            <w:tcW w:w="1535" w:type="dxa"/>
          </w:tcPr>
          <w:p w14:paraId="69238EEA" w14:textId="2046DA89" w:rsidR="00DB0D10" w:rsidRPr="00DB0D10" w:rsidRDefault="00DB0D10" w:rsidP="00DB0D10">
            <w:pPr>
              <w:jc w:val="center"/>
              <w:rPr>
                <w:rFonts w:ascii="Times New Roman" w:hAnsi="Times New Roman" w:cs="Times New Roman"/>
                <w:bCs/>
                <w:sz w:val="24"/>
                <w:szCs w:val="24"/>
              </w:rPr>
            </w:pPr>
            <w:r w:rsidRPr="00040EF0">
              <w:rPr>
                <w:rFonts w:ascii="Times New Roman" w:hAnsi="Times New Roman" w:cs="Times New Roman"/>
                <w:sz w:val="24"/>
                <w:szCs w:val="24"/>
              </w:rPr>
              <w:t xml:space="preserve">Zinātniskās institūcijas, DAP, </w:t>
            </w:r>
            <w:r w:rsidR="00D314B6">
              <w:rPr>
                <w:rFonts w:ascii="Times New Roman" w:hAnsi="Times New Roman" w:cs="Times New Roman"/>
                <w:sz w:val="24"/>
                <w:szCs w:val="24"/>
              </w:rPr>
              <w:t>VMD</w:t>
            </w:r>
          </w:p>
        </w:tc>
        <w:tc>
          <w:tcPr>
            <w:tcW w:w="2131" w:type="dxa"/>
          </w:tcPr>
          <w:p w14:paraId="142E8DE3" w14:textId="1415B04D" w:rsidR="00DB0D10" w:rsidRPr="00DB0D10" w:rsidRDefault="00B9328E" w:rsidP="00DB0D10">
            <w:pPr>
              <w:jc w:val="center"/>
              <w:rPr>
                <w:rFonts w:ascii="Times New Roman" w:hAnsi="Times New Roman" w:cs="Times New Roman"/>
                <w:bCs/>
                <w:sz w:val="24"/>
                <w:szCs w:val="24"/>
              </w:rPr>
            </w:pPr>
            <w:r>
              <w:rPr>
                <w:rFonts w:ascii="Times New Roman" w:eastAsia="Arial Unicode MS" w:hAnsi="Times New Roman" w:cs="Times New Roman"/>
                <w:sz w:val="24"/>
                <w:szCs w:val="24"/>
              </w:rPr>
              <w:t>Veikt</w:t>
            </w:r>
            <w:r w:rsidR="0096190F">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vismaz </w:t>
            </w:r>
            <w:r w:rsidR="009C024B">
              <w:rPr>
                <w:rFonts w:ascii="Times New Roman" w:eastAsia="Arial Unicode MS" w:hAnsi="Times New Roman" w:cs="Times New Roman"/>
                <w:sz w:val="24"/>
                <w:szCs w:val="24"/>
              </w:rPr>
              <w:t xml:space="preserve">1 zinātnisks pētījums </w:t>
            </w:r>
            <w:r>
              <w:rPr>
                <w:rFonts w:ascii="Times New Roman" w:eastAsia="Arial Unicode MS" w:hAnsi="Times New Roman" w:cs="Times New Roman"/>
                <w:sz w:val="24"/>
                <w:szCs w:val="24"/>
              </w:rPr>
              <w:t xml:space="preserve"> </w:t>
            </w:r>
            <w:r>
              <w:rPr>
                <w:rFonts w:ascii="Times New Roman" w:eastAsia="Times New Roman" w:hAnsi="Times New Roman" w:cs="Times New Roman"/>
                <w:bCs/>
                <w:color w:val="000000"/>
                <w:sz w:val="24"/>
                <w:szCs w:val="24"/>
              </w:rPr>
              <w:t>par ondatras izplatību un radīto ietekmi Latvijā</w:t>
            </w:r>
          </w:p>
        </w:tc>
        <w:tc>
          <w:tcPr>
            <w:tcW w:w="1011" w:type="dxa"/>
          </w:tcPr>
          <w:p w14:paraId="59060000" w14:textId="489F4ADF" w:rsidR="00DB0D10" w:rsidRPr="00DB0D10" w:rsidRDefault="00DB0D10" w:rsidP="00DB0D10">
            <w:pPr>
              <w:jc w:val="center"/>
              <w:rPr>
                <w:rFonts w:ascii="Times New Roman" w:eastAsia="Arial Unicode MS" w:hAnsi="Times New Roman" w:cs="Times New Roman"/>
                <w:bCs/>
                <w:sz w:val="24"/>
                <w:szCs w:val="24"/>
              </w:rPr>
            </w:pPr>
            <w:r w:rsidRPr="00040EF0">
              <w:rPr>
                <w:rFonts w:ascii="Times New Roman" w:hAnsi="Times New Roman" w:cs="Times New Roman"/>
                <w:sz w:val="24"/>
                <w:szCs w:val="24"/>
              </w:rPr>
              <w:t xml:space="preserve">Valsts budžets, </w:t>
            </w:r>
            <w:proofErr w:type="spellStart"/>
            <w:r w:rsidRPr="00040EF0">
              <w:rPr>
                <w:rFonts w:ascii="Times New Roman" w:hAnsi="Times New Roman" w:cs="Times New Roman"/>
                <w:sz w:val="24"/>
                <w:szCs w:val="24"/>
              </w:rPr>
              <w:t>projek</w:t>
            </w:r>
            <w:proofErr w:type="spellEnd"/>
            <w:r w:rsidRPr="00040EF0">
              <w:rPr>
                <w:rFonts w:ascii="Times New Roman" w:hAnsi="Times New Roman" w:cs="Times New Roman"/>
                <w:sz w:val="24"/>
                <w:szCs w:val="24"/>
              </w:rPr>
              <w:t>-tu līdzekļi</w:t>
            </w:r>
          </w:p>
        </w:tc>
      </w:tr>
      <w:tr w:rsidR="00DB0D10" w:rsidRPr="007A4777" w14:paraId="1591877A" w14:textId="77777777" w:rsidTr="007B61AB">
        <w:tc>
          <w:tcPr>
            <w:tcW w:w="14737" w:type="dxa"/>
            <w:gridSpan w:val="8"/>
          </w:tcPr>
          <w:p w14:paraId="2A157E0D" w14:textId="594E7095" w:rsidR="00DB0D10" w:rsidRPr="002B2205" w:rsidRDefault="00DB0D10" w:rsidP="00DB0D10">
            <w:pPr>
              <w:pStyle w:val="Sarakstarindkopa"/>
              <w:numPr>
                <w:ilvl w:val="0"/>
                <w:numId w:val="17"/>
              </w:numPr>
              <w:spacing w:after="0" w:line="240" w:lineRule="auto"/>
              <w:jc w:val="center"/>
              <w:rPr>
                <w:rFonts w:ascii="Times New Roman" w:eastAsia="Arial Unicode MS" w:hAnsi="Times New Roman" w:cs="Times New Roman"/>
                <w:b/>
                <w:sz w:val="24"/>
                <w:szCs w:val="24"/>
              </w:rPr>
            </w:pPr>
            <w:r w:rsidRPr="002B2205">
              <w:rPr>
                <w:rFonts w:ascii="Times New Roman" w:eastAsia="Times New Roman" w:hAnsi="Times New Roman" w:cs="Times New Roman"/>
                <w:b/>
                <w:color w:val="000000"/>
                <w:sz w:val="24"/>
                <w:szCs w:val="24"/>
              </w:rPr>
              <w:t xml:space="preserve">Izglītošana un informēšana </w:t>
            </w:r>
            <w:r w:rsidRPr="002B2205">
              <w:rPr>
                <w:rFonts w:ascii="Times New Roman" w:hAnsi="Times New Roman" w:cs="Times New Roman"/>
                <w:b/>
                <w:sz w:val="24"/>
                <w:szCs w:val="24"/>
              </w:rPr>
              <w:t>(Regulas 22.pants)</w:t>
            </w:r>
          </w:p>
        </w:tc>
      </w:tr>
      <w:tr w:rsidR="00DB0D10" w:rsidRPr="007A4777" w14:paraId="7B40CA8D" w14:textId="77777777" w:rsidTr="00E72853">
        <w:tc>
          <w:tcPr>
            <w:tcW w:w="1838" w:type="dxa"/>
          </w:tcPr>
          <w:p w14:paraId="2DDC85FA" w14:textId="208723F8" w:rsidR="00DB0D10"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7B7B9504" w14:textId="77777777" w:rsidR="00DB0D10" w:rsidRDefault="00DB0D10" w:rsidP="00DB0D10">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000C81BE" w14:textId="4F10B5EF" w:rsidR="00DB0D10" w:rsidRPr="00FB1C3D" w:rsidRDefault="00DB0D10" w:rsidP="00DB0D10">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7ADA1928" w14:textId="4F2078DA" w:rsidR="00DB0D10" w:rsidRPr="007A4777" w:rsidRDefault="00DB0D10" w:rsidP="00DB0D1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1C040A26" w14:textId="2BC913AB" w:rsidR="00DB0D10" w:rsidRPr="007A4777" w:rsidRDefault="00DB0D10" w:rsidP="00DB0D1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6206033C" w14:textId="5C04641B" w:rsidR="00DB0D10" w:rsidRPr="007A4777" w:rsidRDefault="00DB0D10" w:rsidP="00DB0D1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1BB6EDD0" w14:textId="2F81499C" w:rsidR="00DB0D10" w:rsidRDefault="00DB0D10" w:rsidP="00DB0D1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53CE164F" w14:textId="0DF1AB6F" w:rsidR="00DB0D10" w:rsidRPr="007A4777" w:rsidRDefault="00DB0D10" w:rsidP="00DB0D10">
            <w:pPr>
              <w:jc w:val="center"/>
              <w:rPr>
                <w:rFonts w:ascii="Times New Roman" w:eastAsia="Arial Unicode MS"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243AB50F" w14:textId="0B4A78ED" w:rsidR="00DB0D10" w:rsidRPr="00FB1C3D" w:rsidRDefault="00DB0D10" w:rsidP="00DB0D10">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sidRPr="00FB1C3D">
              <w:rPr>
                <w:rFonts w:ascii="Times New Roman" w:eastAsia="Arial Unicode MS" w:hAnsi="Times New Roman" w:cs="Times New Roman"/>
                <w:b/>
                <w:sz w:val="24"/>
                <w:szCs w:val="24"/>
              </w:rPr>
              <w:t>-sējuma avots</w:t>
            </w:r>
          </w:p>
        </w:tc>
      </w:tr>
      <w:tr w:rsidR="00DB0D10" w:rsidRPr="007A4777" w14:paraId="5DA7D88A" w14:textId="77777777" w:rsidTr="00E72853">
        <w:tc>
          <w:tcPr>
            <w:tcW w:w="1838" w:type="dxa"/>
            <w:vMerge w:val="restart"/>
          </w:tcPr>
          <w:p w14:paraId="4736BFFF" w14:textId="77777777" w:rsidR="00DB0D10" w:rsidRDefault="00DB0D10" w:rsidP="00DB0D10">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992" w:type="dxa"/>
            <w:vMerge w:val="restart"/>
          </w:tcPr>
          <w:p w14:paraId="355217A5" w14:textId="6A16CF43"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4B9B0FF8"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Informācija un izpratne par ondatras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lastRenderedPageBreak/>
              <w:t>sugu Latvijā ir minimāla</w:t>
            </w:r>
          </w:p>
        </w:tc>
        <w:tc>
          <w:tcPr>
            <w:tcW w:w="3256" w:type="dxa"/>
          </w:tcPr>
          <w:p w14:paraId="2CFB415D" w14:textId="618738D8" w:rsidR="00DB0D10" w:rsidRDefault="00DB0D10" w:rsidP="00DB0D10">
            <w:pPr>
              <w:jc w:val="both"/>
              <w:rPr>
                <w:rFonts w:ascii="Times New Roman" w:hAnsi="Times New Roman" w:cs="Times New Roman"/>
                <w:sz w:val="24"/>
                <w:szCs w:val="24"/>
              </w:rPr>
            </w:pPr>
            <w:r w:rsidRPr="007B5BDC">
              <w:rPr>
                <w:rFonts w:ascii="Times New Roman" w:hAnsi="Times New Roman" w:cs="Times New Roman"/>
                <w:sz w:val="24"/>
                <w:szCs w:val="24"/>
              </w:rPr>
              <w:lastRenderedPageBreak/>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xml:space="preserve">, </w:t>
            </w:r>
            <w:r w:rsidRPr="00596F5E">
              <w:rPr>
                <w:rFonts w:ascii="Times New Roman" w:hAnsi="Times New Roman" w:cs="Times New Roman"/>
                <w:sz w:val="24"/>
                <w:szCs w:val="24"/>
              </w:rPr>
              <w:lastRenderedPageBreak/>
              <w:t>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3C18A3E3" w14:textId="5A8A2820"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DAP</w:t>
            </w:r>
            <w:r w:rsidR="00C96423">
              <w:rPr>
                <w:rFonts w:ascii="Times New Roman" w:hAnsi="Times New Roman" w:cs="Times New Roman"/>
                <w:sz w:val="24"/>
                <w:szCs w:val="24"/>
              </w:rPr>
              <w:t>,</w:t>
            </w:r>
            <w:r w:rsidR="00282FC2">
              <w:rPr>
                <w:rFonts w:ascii="Times New Roman" w:hAnsi="Times New Roman" w:cs="Times New Roman"/>
                <w:sz w:val="24"/>
                <w:szCs w:val="24"/>
              </w:rPr>
              <w:t xml:space="preserve"> VMD</w:t>
            </w:r>
          </w:p>
        </w:tc>
        <w:tc>
          <w:tcPr>
            <w:tcW w:w="2131" w:type="dxa"/>
          </w:tcPr>
          <w:p w14:paraId="1853FD08" w14:textId="637EABA9"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TV raidījumi, info DAP</w:t>
            </w:r>
            <w:r w:rsidR="00072216">
              <w:rPr>
                <w:rFonts w:ascii="Times New Roman" w:hAnsi="Times New Roman" w:cs="Times New Roman"/>
                <w:sz w:val="24"/>
                <w:szCs w:val="24"/>
              </w:rPr>
              <w:t xml:space="preserve">, VMD </w:t>
            </w:r>
            <w:r>
              <w:rPr>
                <w:rFonts w:ascii="Times New Roman" w:hAnsi="Times New Roman" w:cs="Times New Roman"/>
                <w:sz w:val="24"/>
                <w:szCs w:val="24"/>
              </w:rPr>
              <w:t xml:space="preserve">mājas lapās, sociālajos tīklos, ceļojošās </w:t>
            </w:r>
            <w:r>
              <w:rPr>
                <w:rFonts w:ascii="Times New Roman" w:hAnsi="Times New Roman" w:cs="Times New Roman"/>
                <w:sz w:val="24"/>
                <w:szCs w:val="24"/>
              </w:rPr>
              <w:lastRenderedPageBreak/>
              <w:t xml:space="preserve">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xml:space="preserve">, LDM, </w:t>
            </w:r>
            <w:r w:rsidR="00282AA8">
              <w:rPr>
                <w:rFonts w:ascii="Times New Roman" w:hAnsi="Times New Roman" w:cs="Times New Roman"/>
                <w:sz w:val="24"/>
                <w:szCs w:val="24"/>
              </w:rPr>
              <w:t xml:space="preserve">zooloģiskajos </w:t>
            </w:r>
            <w:r>
              <w:rPr>
                <w:rFonts w:ascii="Times New Roman" w:hAnsi="Times New Roman" w:cs="Times New Roman"/>
                <w:sz w:val="24"/>
                <w:szCs w:val="24"/>
              </w:rPr>
              <w:t>dārzos u.c.</w:t>
            </w:r>
          </w:p>
        </w:tc>
        <w:tc>
          <w:tcPr>
            <w:tcW w:w="1011" w:type="dxa"/>
          </w:tcPr>
          <w:p w14:paraId="691ECCE8"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Valsts budžets, LIFE IP, </w:t>
            </w:r>
            <w:proofErr w:type="spellStart"/>
            <w:r>
              <w:rPr>
                <w:rFonts w:ascii="Times New Roman" w:hAnsi="Times New Roman" w:cs="Times New Roman"/>
                <w:sz w:val="24"/>
                <w:szCs w:val="24"/>
              </w:rPr>
              <w:lastRenderedPageBreak/>
              <w:t>projek</w:t>
            </w:r>
            <w:proofErr w:type="spellEnd"/>
            <w:r>
              <w:rPr>
                <w:rFonts w:ascii="Times New Roman" w:hAnsi="Times New Roman" w:cs="Times New Roman"/>
                <w:sz w:val="24"/>
                <w:szCs w:val="24"/>
              </w:rPr>
              <w:t>-tu līdzekļi</w:t>
            </w:r>
          </w:p>
        </w:tc>
      </w:tr>
      <w:tr w:rsidR="00DB0D10" w:rsidRPr="007A4777" w14:paraId="563D8752" w14:textId="77777777" w:rsidTr="00E72853">
        <w:tc>
          <w:tcPr>
            <w:tcW w:w="1838" w:type="dxa"/>
            <w:vMerge/>
          </w:tcPr>
          <w:p w14:paraId="0B2B146E" w14:textId="77777777" w:rsidR="00DB0D10" w:rsidRDefault="00DB0D10" w:rsidP="00DB0D10">
            <w:pPr>
              <w:pStyle w:val="Sarakstarindkopa"/>
              <w:numPr>
                <w:ilvl w:val="1"/>
                <w:numId w:val="17"/>
              </w:numPr>
              <w:spacing w:after="0" w:line="240" w:lineRule="auto"/>
              <w:ind w:left="0" w:hanging="44"/>
              <w:jc w:val="both"/>
              <w:rPr>
                <w:rFonts w:ascii="Times New Roman" w:hAnsi="Times New Roman" w:cs="Times New Roman"/>
                <w:sz w:val="24"/>
                <w:szCs w:val="24"/>
              </w:rPr>
            </w:pPr>
          </w:p>
        </w:tc>
        <w:tc>
          <w:tcPr>
            <w:tcW w:w="992" w:type="dxa"/>
            <w:vMerge/>
          </w:tcPr>
          <w:p w14:paraId="0EBB81D4" w14:textId="77777777" w:rsidR="00DB0D10" w:rsidRDefault="00DB0D10" w:rsidP="00DB0D10">
            <w:pPr>
              <w:jc w:val="center"/>
              <w:rPr>
                <w:rFonts w:ascii="Times New Roman" w:hAnsi="Times New Roman" w:cs="Times New Roman"/>
                <w:sz w:val="24"/>
                <w:szCs w:val="24"/>
              </w:rPr>
            </w:pPr>
          </w:p>
        </w:tc>
        <w:tc>
          <w:tcPr>
            <w:tcW w:w="2414" w:type="dxa"/>
            <w:vMerge/>
          </w:tcPr>
          <w:p w14:paraId="4A704887" w14:textId="77777777" w:rsidR="00DB0D10" w:rsidRDefault="00DB0D10" w:rsidP="00DB0D10">
            <w:pPr>
              <w:jc w:val="both"/>
              <w:rPr>
                <w:rFonts w:ascii="Times New Roman" w:hAnsi="Times New Roman" w:cs="Times New Roman"/>
                <w:sz w:val="24"/>
                <w:szCs w:val="24"/>
              </w:rPr>
            </w:pPr>
          </w:p>
        </w:tc>
        <w:tc>
          <w:tcPr>
            <w:tcW w:w="3256" w:type="dxa"/>
          </w:tcPr>
          <w:p w14:paraId="509B4AD1" w14:textId="21B70FFF"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Informatīvu materiālu drukātā un/vai elektroniskā formātā sagatavošana un izplatīšana ondatras</w:t>
            </w:r>
            <w:r w:rsidRPr="009E3807">
              <w:rPr>
                <w:rFonts w:ascii="Times New Roman" w:eastAsia="Times New Roman" w:hAnsi="Times New Roman" w:cs="Times New Roman"/>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šo nozaru un iestāžu speciālistiem, piemēram, vides speciālistu, sugu un biotopu aizsardzības jomas ekspertu, meža taksatoru</w:t>
            </w:r>
            <w:r w:rsidR="003C6ECA">
              <w:rPr>
                <w:rFonts w:ascii="Times New Roman" w:hAnsi="Times New Roman" w:cs="Times New Roman"/>
                <w:sz w:val="24"/>
                <w:szCs w:val="24"/>
              </w:rPr>
              <w:t>, makšķernieku, mednieku</w:t>
            </w:r>
            <w:r>
              <w:rPr>
                <w:rFonts w:ascii="Times New Roman" w:hAnsi="Times New Roman" w:cs="Times New Roman"/>
                <w:sz w:val="24"/>
                <w:szCs w:val="24"/>
              </w:rPr>
              <w:t xml:space="preserve"> informēšana</w:t>
            </w:r>
          </w:p>
        </w:tc>
        <w:tc>
          <w:tcPr>
            <w:tcW w:w="1560" w:type="dxa"/>
          </w:tcPr>
          <w:p w14:paraId="709223B7" w14:textId="31CE1CD6" w:rsidR="00DB0D10" w:rsidRDefault="00DB0D10" w:rsidP="00DB0D10">
            <w:pPr>
              <w:rPr>
                <w:rFonts w:ascii="Times New Roman" w:hAnsi="Times New Roman" w:cs="Times New Roman"/>
                <w:sz w:val="24"/>
                <w:szCs w:val="24"/>
              </w:rPr>
            </w:pPr>
            <w:r>
              <w:rPr>
                <w:rFonts w:ascii="Times New Roman" w:hAnsi="Times New Roman" w:cs="Times New Roman"/>
                <w:sz w:val="24"/>
                <w:szCs w:val="24"/>
              </w:rPr>
              <w:t>Vienu reizi gadā</w:t>
            </w:r>
          </w:p>
        </w:tc>
        <w:tc>
          <w:tcPr>
            <w:tcW w:w="1535" w:type="dxa"/>
          </w:tcPr>
          <w:p w14:paraId="317123FC" w14:textId="426A6A9A" w:rsidR="00DB0D10" w:rsidRPr="00893E84" w:rsidRDefault="00DB0D10" w:rsidP="00DB0D10">
            <w:pPr>
              <w:jc w:val="center"/>
              <w:rPr>
                <w:rFonts w:ascii="Times New Roman" w:hAnsi="Times New Roman" w:cs="Times New Roman"/>
                <w:sz w:val="24"/>
                <w:szCs w:val="24"/>
              </w:rPr>
            </w:pPr>
            <w:r>
              <w:rPr>
                <w:rFonts w:ascii="Times New Roman" w:hAnsi="Times New Roman" w:cs="Times New Roman"/>
                <w:sz w:val="24"/>
                <w:szCs w:val="24"/>
              </w:rPr>
              <w:t xml:space="preserve">DAP, </w:t>
            </w:r>
            <w:r w:rsidR="00C96423">
              <w:rPr>
                <w:rFonts w:ascii="Times New Roman" w:hAnsi="Times New Roman" w:cs="Times New Roman"/>
                <w:sz w:val="24"/>
                <w:szCs w:val="24"/>
              </w:rPr>
              <w:t>VMD</w:t>
            </w:r>
            <w:r>
              <w:rPr>
                <w:rFonts w:ascii="Times New Roman" w:hAnsi="Times New Roman" w:cs="Times New Roman"/>
                <w:sz w:val="24"/>
                <w:szCs w:val="24"/>
              </w:rPr>
              <w:t>,</w:t>
            </w:r>
            <w:r w:rsidRPr="004A478C">
              <w:rPr>
                <w:rFonts w:ascii="Times New Roman" w:hAnsi="Times New Roman" w:cs="Times New Roman"/>
                <w:sz w:val="24"/>
                <w:szCs w:val="24"/>
              </w:rPr>
              <w:t xml:space="preserve"> VARAM</w:t>
            </w:r>
          </w:p>
        </w:tc>
        <w:tc>
          <w:tcPr>
            <w:tcW w:w="2131" w:type="dxa"/>
          </w:tcPr>
          <w:p w14:paraId="5C7E41CD"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593F89D3"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DB0D10" w:rsidRPr="007A4777" w14:paraId="7898EA7C" w14:textId="77777777" w:rsidTr="00E72853">
        <w:tc>
          <w:tcPr>
            <w:tcW w:w="1838" w:type="dxa"/>
          </w:tcPr>
          <w:p w14:paraId="117D44E3" w14:textId="77777777" w:rsidR="00DB0D10" w:rsidRDefault="00DB0D10" w:rsidP="00DB0D10">
            <w:pPr>
              <w:pStyle w:val="Sarakstarindkopa"/>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992" w:type="dxa"/>
          </w:tcPr>
          <w:p w14:paraId="0DC861C1"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1D40CA75"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Kompetento iestāžu darbinieku invazīvo sugu, tostarp ondatras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identificēšanas prasmes ir nepietiekamas</w:t>
            </w:r>
          </w:p>
        </w:tc>
        <w:tc>
          <w:tcPr>
            <w:tcW w:w="3256" w:type="dxa"/>
          </w:tcPr>
          <w:p w14:paraId="4848F8F7" w14:textId="6A4F204E"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(DAP, VMD, VID muitas pārvalde, PVD, </w:t>
            </w:r>
            <w:r w:rsidRPr="009B5CAD">
              <w:rPr>
                <w:rFonts w:ascii="Times New Roman" w:hAnsi="Times New Roman" w:cs="Times New Roman"/>
                <w:sz w:val="24"/>
                <w:szCs w:val="24"/>
              </w:rPr>
              <w:t>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D83980">
              <w:rPr>
                <w:rFonts w:ascii="Times New Roman" w:hAnsi="Times New Roman" w:cs="Times New Roman"/>
                <w:sz w:val="24"/>
                <w:szCs w:val="24"/>
              </w:rPr>
              <w:t>ondatras</w:t>
            </w:r>
            <w:r w:rsidRPr="009E3807">
              <w:rPr>
                <w:rFonts w:ascii="Times New Roman" w:eastAsia="Times New Roman" w:hAnsi="Times New Roman" w:cs="Times New Roman"/>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D8FFB46" w14:textId="23A10098"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Pirmreizēja apmācība visiem, pēc tam - vienu reizi gadā jaunajiem darbiniekiem vai pēc nepieciešamības</w:t>
            </w:r>
          </w:p>
        </w:tc>
        <w:tc>
          <w:tcPr>
            <w:tcW w:w="1535" w:type="dxa"/>
          </w:tcPr>
          <w:p w14:paraId="5C6A0C82" w14:textId="55B76D75" w:rsidR="00B8551A" w:rsidRDefault="00DB0D10" w:rsidP="00DB0D10">
            <w:pPr>
              <w:jc w:val="center"/>
              <w:rPr>
                <w:rFonts w:ascii="Times New Roman" w:hAnsi="Times New Roman" w:cs="Times New Roman"/>
                <w:sz w:val="24"/>
                <w:szCs w:val="24"/>
              </w:rPr>
            </w:pPr>
            <w:r w:rsidRPr="00893E84">
              <w:rPr>
                <w:rFonts w:ascii="Times New Roman" w:hAnsi="Times New Roman" w:cs="Times New Roman"/>
                <w:sz w:val="24"/>
                <w:szCs w:val="24"/>
              </w:rPr>
              <w:t>DAP</w:t>
            </w:r>
          </w:p>
          <w:p w14:paraId="67A753D7" w14:textId="2B24B92D" w:rsidR="00DB0D10" w:rsidRDefault="00DB0D10" w:rsidP="00DB0D10">
            <w:pPr>
              <w:jc w:val="center"/>
              <w:rPr>
                <w:rFonts w:ascii="Times New Roman" w:hAnsi="Times New Roman" w:cs="Times New Roman"/>
                <w:sz w:val="24"/>
                <w:szCs w:val="24"/>
              </w:rPr>
            </w:pPr>
          </w:p>
        </w:tc>
        <w:tc>
          <w:tcPr>
            <w:tcW w:w="2131" w:type="dxa"/>
          </w:tcPr>
          <w:p w14:paraId="19484DC7" w14:textId="77777777" w:rsidR="00DB0D10" w:rsidRDefault="00DB0D10" w:rsidP="00DB0D10">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DB0D10" w:rsidRPr="007A4777" w14:paraId="55A0B157" w14:textId="77777777" w:rsidTr="00E72853">
        <w:tc>
          <w:tcPr>
            <w:tcW w:w="1838" w:type="dxa"/>
          </w:tcPr>
          <w:p w14:paraId="1D6880B3" w14:textId="75718F3F" w:rsidR="00DB0D10" w:rsidRPr="0023440A" w:rsidRDefault="00DB0D10" w:rsidP="00DB0D10">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Informā-cijas</w:t>
            </w:r>
            <w:proofErr w:type="spellEnd"/>
            <w:r>
              <w:rPr>
                <w:rFonts w:ascii="Times New Roman" w:hAnsi="Times New Roman" w:cs="Times New Roman"/>
                <w:sz w:val="24"/>
                <w:szCs w:val="24"/>
              </w:rPr>
              <w:t xml:space="preserve"> par invazīvajām sugām </w:t>
            </w:r>
            <w:r>
              <w:rPr>
                <w:rFonts w:ascii="Times New Roman" w:hAnsi="Times New Roman" w:cs="Times New Roman"/>
                <w:sz w:val="24"/>
                <w:szCs w:val="24"/>
              </w:rPr>
              <w:lastRenderedPageBreak/>
              <w:t xml:space="preserve">iekļaušana esošajās izglītības </w:t>
            </w:r>
            <w:r w:rsidRPr="00D11441">
              <w:rPr>
                <w:rFonts w:ascii="Times New Roman" w:hAnsi="Times New Roman" w:cs="Times New Roman"/>
                <w:sz w:val="24"/>
                <w:szCs w:val="24"/>
              </w:rPr>
              <w:t>programmās, kursos</w:t>
            </w:r>
          </w:p>
        </w:tc>
        <w:tc>
          <w:tcPr>
            <w:tcW w:w="992" w:type="dxa"/>
          </w:tcPr>
          <w:p w14:paraId="4D1E0B00"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III</w:t>
            </w:r>
          </w:p>
        </w:tc>
        <w:tc>
          <w:tcPr>
            <w:tcW w:w="2414" w:type="dxa"/>
          </w:tcPr>
          <w:p w14:paraId="1498CCC7" w14:textId="774EFC91"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Informācija un izpratne par ondatras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w:t>
            </w:r>
            <w:r>
              <w:rPr>
                <w:rFonts w:ascii="Times New Roman" w:hAnsi="Times New Roman" w:cs="Times New Roman"/>
                <w:sz w:val="24"/>
                <w:szCs w:val="24"/>
              </w:rPr>
              <w:lastRenderedPageBreak/>
              <w:t>sugu Latvijā ir minimāla</w:t>
            </w:r>
          </w:p>
        </w:tc>
        <w:tc>
          <w:tcPr>
            <w:tcW w:w="3256" w:type="dxa"/>
          </w:tcPr>
          <w:p w14:paraId="44F4B699" w14:textId="4BEF06F8" w:rsidR="00DB0D10" w:rsidRPr="00596F5E"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w:t>
            </w:r>
            <w:r>
              <w:rPr>
                <w:rFonts w:ascii="Times New Roman" w:hAnsi="Times New Roman" w:cs="Times New Roman"/>
                <w:sz w:val="24"/>
                <w:szCs w:val="24"/>
              </w:rPr>
              <w:lastRenderedPageBreak/>
              <w:t xml:space="preserve">atbilstošajās profesionālās un akadēmiskās izglītības programmu un kursu saturā, piemēram, </w:t>
            </w:r>
            <w:r w:rsidR="00D57029">
              <w:rPr>
                <w:rFonts w:ascii="Times New Roman" w:hAnsi="Times New Roman" w:cs="Times New Roman"/>
                <w:sz w:val="24"/>
                <w:szCs w:val="24"/>
              </w:rPr>
              <w:t xml:space="preserve">meža apsaimniekošanas, </w:t>
            </w:r>
            <w:r w:rsidR="00282DE3">
              <w:rPr>
                <w:rFonts w:ascii="Times New Roman" w:hAnsi="Times New Roman" w:cs="Times New Roman"/>
                <w:sz w:val="24"/>
                <w:szCs w:val="24"/>
              </w:rPr>
              <w:t>zivsaimniecības</w:t>
            </w:r>
            <w:r>
              <w:rPr>
                <w:rFonts w:ascii="Times New Roman" w:hAnsi="Times New Roman" w:cs="Times New Roman"/>
                <w:sz w:val="24"/>
                <w:szCs w:val="24"/>
              </w:rPr>
              <w:t xml:space="preserve"> jomā</w:t>
            </w:r>
          </w:p>
        </w:tc>
        <w:tc>
          <w:tcPr>
            <w:tcW w:w="1560" w:type="dxa"/>
          </w:tcPr>
          <w:p w14:paraId="7B0DF048" w14:textId="77777777"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739464E4" w14:textId="4D9EDFED" w:rsidR="00DB0D10" w:rsidRPr="008E097D" w:rsidRDefault="00DB0D10" w:rsidP="00DB0D10">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tcPr>
          <w:p w14:paraId="1EEF63FC" w14:textId="15BD1130"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318E8EB5" w:rsidR="00DB0D10" w:rsidRDefault="00DB0D10" w:rsidP="00DB0D10">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w:t>
            </w:r>
            <w:r>
              <w:rPr>
                <w:rFonts w:ascii="Times New Roman" w:hAnsi="Times New Roman" w:cs="Times New Roman"/>
                <w:sz w:val="24"/>
                <w:szCs w:val="24"/>
              </w:rPr>
              <w:lastRenderedPageBreak/>
              <w:t>tu līdzekļi</w:t>
            </w:r>
          </w:p>
        </w:tc>
      </w:tr>
      <w:tr w:rsidR="00426BEA" w:rsidRPr="007A4777" w14:paraId="581DB0C2" w14:textId="77777777" w:rsidTr="000273BE">
        <w:tc>
          <w:tcPr>
            <w:tcW w:w="14737" w:type="dxa"/>
            <w:gridSpan w:val="8"/>
          </w:tcPr>
          <w:p w14:paraId="04875D94" w14:textId="037B0DD4" w:rsidR="00426BEA" w:rsidRPr="00426BEA" w:rsidRDefault="00426BEA" w:rsidP="00DF1610">
            <w:pPr>
              <w:pStyle w:val="Sarakstarindkopa"/>
              <w:numPr>
                <w:ilvl w:val="0"/>
                <w:numId w:val="17"/>
              </w:numPr>
              <w:spacing w:after="0" w:line="240" w:lineRule="auto"/>
              <w:jc w:val="center"/>
              <w:rPr>
                <w:rFonts w:ascii="Times New Roman" w:hAnsi="Times New Roman" w:cs="Times New Roman"/>
                <w:sz w:val="24"/>
                <w:szCs w:val="24"/>
              </w:rPr>
            </w:pPr>
            <w:r w:rsidRPr="00426BEA">
              <w:rPr>
                <w:rFonts w:ascii="Times New Roman" w:hAnsi="Times New Roman" w:cs="Times New Roman"/>
                <w:b/>
                <w:sz w:val="24"/>
                <w:szCs w:val="24"/>
              </w:rPr>
              <w:lastRenderedPageBreak/>
              <w:t>Pārvaldības pasākumi (izskaušana, ierobežošana, cietušo ekosistēmu atjaunošana)  (Regulas 19., 20.pants)</w:t>
            </w:r>
          </w:p>
        </w:tc>
      </w:tr>
      <w:tr w:rsidR="00426BEA" w:rsidRPr="007A4777" w14:paraId="1D5B38CE" w14:textId="77777777" w:rsidTr="00335AB3">
        <w:tc>
          <w:tcPr>
            <w:tcW w:w="14737" w:type="dxa"/>
            <w:gridSpan w:val="8"/>
          </w:tcPr>
          <w:p w14:paraId="668BD445" w14:textId="5A780012" w:rsidR="00426BEA" w:rsidRDefault="00426BEA" w:rsidP="00DF1610">
            <w:pPr>
              <w:jc w:val="center"/>
              <w:rPr>
                <w:rFonts w:ascii="Times New Roman" w:hAnsi="Times New Roman" w:cs="Times New Roman"/>
                <w:sz w:val="24"/>
                <w:szCs w:val="24"/>
              </w:rPr>
            </w:pPr>
            <w:r w:rsidRPr="003B47FE">
              <w:rPr>
                <w:rFonts w:ascii="Times New Roman" w:eastAsia="Arial Unicode MS" w:hAnsi="Times New Roman" w:cs="Times New Roman"/>
                <w:sz w:val="24"/>
                <w:szCs w:val="24"/>
              </w:rPr>
              <w:t>Š</w:t>
            </w:r>
            <w:r w:rsidRPr="003B47FE">
              <w:rPr>
                <w:rFonts w:ascii="Times New Roman" w:hAnsi="Times New Roman" w:cs="Times New Roman"/>
                <w:sz w:val="24"/>
                <w:szCs w:val="24"/>
              </w:rPr>
              <w:t>ī dokumenta sagatavošanas laikā norit darbs pie normatīvo aktu grozījumu sagatavošanas invazīvo sugu pārvaldības jomā. Līdz ar to optimāli pasākumi šai plāna sadaļai var tikt izstrādāti tikai pēc minēto grozījumu apstiprināšanas.</w:t>
            </w:r>
            <w:r>
              <w:rPr>
                <w:rFonts w:ascii="Times New Roman" w:hAnsi="Times New Roman" w:cs="Times New Roman"/>
                <w:sz w:val="24"/>
                <w:szCs w:val="24"/>
              </w:rPr>
              <w:t xml:space="preserve"> Tomēr </w:t>
            </w:r>
            <w:r w:rsidR="006214D2">
              <w:rPr>
                <w:rFonts w:ascii="Times New Roman" w:hAnsi="Times New Roman" w:cs="Times New Roman"/>
                <w:sz w:val="24"/>
                <w:szCs w:val="24"/>
              </w:rPr>
              <w:t>ondatras atradņu</w:t>
            </w:r>
            <w:r w:rsidRPr="003B47FE">
              <w:rPr>
                <w:rFonts w:ascii="Times New Roman" w:hAnsi="Times New Roman" w:cs="Times New Roman"/>
                <w:sz w:val="24"/>
                <w:szCs w:val="24"/>
              </w:rPr>
              <w:t xml:space="preserve"> pārvaldības pasākumi</w:t>
            </w:r>
            <w:r>
              <w:rPr>
                <w:rFonts w:ascii="Times New Roman" w:hAnsi="Times New Roman" w:cs="Times New Roman"/>
                <w:sz w:val="24"/>
                <w:szCs w:val="24"/>
              </w:rPr>
              <w:t xml:space="preserve"> </w:t>
            </w:r>
            <w:r w:rsidRPr="003B47FE">
              <w:rPr>
                <w:rFonts w:ascii="Times New Roman" w:hAnsi="Times New Roman" w:cs="Times New Roman"/>
                <w:sz w:val="24"/>
                <w:szCs w:val="24"/>
              </w:rPr>
              <w:t>kā prioritāri ir īstenojami īpaši aizsargājamās dabas teritorijās</w:t>
            </w:r>
            <w:r w:rsidR="00EC1756">
              <w:rPr>
                <w:rFonts w:ascii="Times New Roman" w:hAnsi="Times New Roman" w:cs="Times New Roman"/>
                <w:sz w:val="24"/>
                <w:szCs w:val="24"/>
              </w:rPr>
              <w:t xml:space="preserve"> un</w:t>
            </w:r>
            <w:r w:rsidRPr="003B47FE">
              <w:rPr>
                <w:rFonts w:ascii="Times New Roman" w:hAnsi="Times New Roman" w:cs="Times New Roman"/>
                <w:sz w:val="24"/>
                <w:szCs w:val="24"/>
              </w:rPr>
              <w:t xml:space="preserve"> mikroliegumos</w:t>
            </w:r>
            <w:r w:rsidR="00EC1756">
              <w:rPr>
                <w:rFonts w:ascii="Times New Roman" w:hAnsi="Times New Roman" w:cs="Times New Roman"/>
                <w:sz w:val="24"/>
                <w:szCs w:val="24"/>
              </w:rPr>
              <w:t xml:space="preserve">, kuri ir </w:t>
            </w:r>
            <w:r w:rsidR="00A929A7">
              <w:rPr>
                <w:rFonts w:ascii="Times New Roman" w:hAnsi="Times New Roman" w:cs="Times New Roman"/>
                <w:sz w:val="24"/>
                <w:szCs w:val="24"/>
              </w:rPr>
              <w:t>izveidoti</w:t>
            </w:r>
            <w:r w:rsidR="00EC1756">
              <w:rPr>
                <w:rFonts w:ascii="Times New Roman" w:hAnsi="Times New Roman" w:cs="Times New Roman"/>
                <w:sz w:val="24"/>
                <w:szCs w:val="24"/>
              </w:rPr>
              <w:t xml:space="preserve"> uz zemes ligzdojošo putnu aizsardzībai</w:t>
            </w:r>
            <w:r w:rsidR="00A929A7">
              <w:rPr>
                <w:rFonts w:ascii="Times New Roman" w:hAnsi="Times New Roman" w:cs="Times New Roman"/>
                <w:sz w:val="24"/>
                <w:szCs w:val="24"/>
              </w:rPr>
              <w:t xml:space="preserve">, kā arī </w:t>
            </w:r>
            <w:r w:rsidR="00735A51">
              <w:rPr>
                <w:rFonts w:ascii="Times New Roman" w:hAnsi="Times New Roman" w:cs="Times New Roman"/>
                <w:sz w:val="24"/>
                <w:szCs w:val="24"/>
              </w:rPr>
              <w:t>stratēģiski</w:t>
            </w:r>
            <w:r w:rsidR="00A929A7">
              <w:rPr>
                <w:rFonts w:ascii="Times New Roman" w:hAnsi="Times New Roman" w:cs="Times New Roman"/>
                <w:sz w:val="24"/>
                <w:szCs w:val="24"/>
              </w:rPr>
              <w:t xml:space="preserve"> nozīmīgos ūdensobjektu krastos</w:t>
            </w:r>
            <w:r w:rsidR="00EC1756">
              <w:rPr>
                <w:rFonts w:ascii="Times New Roman" w:hAnsi="Times New Roman" w:cs="Times New Roman"/>
                <w:sz w:val="24"/>
                <w:szCs w:val="24"/>
              </w:rPr>
              <w:t xml:space="preserve">. </w:t>
            </w:r>
            <w:r w:rsidRPr="003B47FE">
              <w:rPr>
                <w:rFonts w:ascii="Times New Roman" w:hAnsi="Times New Roman" w:cs="Times New Roman"/>
                <w:sz w:val="24"/>
                <w:szCs w:val="24"/>
              </w:rPr>
              <w:t xml:space="preserve"> </w:t>
            </w:r>
          </w:p>
        </w:tc>
      </w:tr>
    </w:tbl>
    <w:p w14:paraId="5D0AB9E7" w14:textId="77777777" w:rsidR="00640CB5" w:rsidRDefault="00640CB5" w:rsidP="006B0A1F">
      <w:pPr>
        <w:jc w:val="center"/>
        <w:rPr>
          <w:rFonts w:ascii="Times New Roman" w:hAnsi="Times New Roman" w:cs="Times New Roman"/>
          <w:b/>
          <w:sz w:val="24"/>
          <w:szCs w:val="24"/>
        </w:rPr>
      </w:pPr>
    </w:p>
    <w:p w14:paraId="2DE1636A" w14:textId="77777777" w:rsidR="00ED6B77" w:rsidRDefault="00ED6B77">
      <w:pPr>
        <w:rPr>
          <w:rFonts w:ascii="Times New Roman" w:hAnsi="Times New Roman" w:cs="Times New Roman"/>
          <w:b/>
          <w:sz w:val="24"/>
          <w:szCs w:val="24"/>
        </w:rPr>
        <w:sectPr w:rsidR="00ED6B77" w:rsidSect="00ED6B77">
          <w:pgSz w:w="16838" w:h="11906" w:orient="landscape"/>
          <w:pgMar w:top="1440" w:right="1440" w:bottom="709" w:left="1440" w:header="708" w:footer="708" w:gutter="0"/>
          <w:cols w:space="708"/>
          <w:docGrid w:linePitch="360"/>
        </w:sectPr>
      </w:pPr>
    </w:p>
    <w:p w14:paraId="0620BF81" w14:textId="3DACEBDD" w:rsidR="00640CB5" w:rsidRDefault="00640CB5">
      <w:pPr>
        <w:rPr>
          <w:rFonts w:ascii="Times New Roman" w:hAnsi="Times New Roman" w:cs="Times New Roman"/>
          <w:b/>
          <w:sz w:val="24"/>
          <w:szCs w:val="24"/>
        </w:rPr>
      </w:pPr>
    </w:p>
    <w:p w14:paraId="6CB2C547" w14:textId="7F8AAD21"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t xml:space="preserve">Izskaušana, ierobežošana, kontrole </w:t>
      </w:r>
    </w:p>
    <w:p w14:paraId="4BE897D8" w14:textId="6C0BC6D2" w:rsidR="00AC1E6C" w:rsidRDefault="00E05300" w:rsidP="00AC1E6C">
      <w:pPr>
        <w:pStyle w:val="Sarakstarindkopa"/>
        <w:spacing w:after="160" w:line="240" w:lineRule="auto"/>
        <w:jc w:val="both"/>
        <w:rPr>
          <w:rFonts w:ascii="Times New Roman" w:hAnsi="Times New Roman" w:cs="Times New Roman"/>
          <w:sz w:val="24"/>
          <w:szCs w:val="24"/>
          <w:highlight w:val="yellow"/>
        </w:rPr>
      </w:pPr>
      <w:r w:rsidRPr="00D875F5">
        <w:rPr>
          <w:rFonts w:ascii="Times New Roman" w:hAnsi="Times New Roman" w:cs="Times New Roman"/>
          <w:sz w:val="24"/>
          <w:szCs w:val="24"/>
        </w:rPr>
        <w:t>Pilnīga sugas iznīcināšana iespējama tikai uz salām, kur nav populāciju kustība</w:t>
      </w:r>
      <w:r w:rsidR="00E456FD">
        <w:rPr>
          <w:rFonts w:ascii="Times New Roman" w:hAnsi="Times New Roman" w:cs="Times New Roman"/>
          <w:sz w:val="24"/>
          <w:szCs w:val="24"/>
        </w:rPr>
        <w:t>s</w:t>
      </w:r>
      <w:r w:rsidRPr="00D875F5">
        <w:rPr>
          <w:rFonts w:ascii="Times New Roman" w:hAnsi="Times New Roman" w:cs="Times New Roman"/>
          <w:sz w:val="24"/>
          <w:szCs w:val="24"/>
        </w:rPr>
        <w:t xml:space="preserve">. Kontinentā </w:t>
      </w:r>
      <w:r w:rsidR="00E456FD" w:rsidRPr="00D875F5">
        <w:rPr>
          <w:rFonts w:ascii="Times New Roman" w:hAnsi="Times New Roman" w:cs="Times New Roman"/>
          <w:sz w:val="24"/>
          <w:szCs w:val="24"/>
        </w:rPr>
        <w:t xml:space="preserve">populāciju </w:t>
      </w:r>
      <w:r w:rsidRPr="00D875F5">
        <w:rPr>
          <w:rFonts w:ascii="Times New Roman" w:hAnsi="Times New Roman" w:cs="Times New Roman"/>
          <w:sz w:val="24"/>
          <w:szCs w:val="24"/>
        </w:rPr>
        <w:t xml:space="preserve">ir iespējams iznīcināt lokāli, </w:t>
      </w:r>
      <w:r w:rsidR="00E456FD">
        <w:rPr>
          <w:rFonts w:ascii="Times New Roman" w:hAnsi="Times New Roman" w:cs="Times New Roman"/>
          <w:sz w:val="24"/>
          <w:szCs w:val="24"/>
        </w:rPr>
        <w:t>jo</w:t>
      </w:r>
      <w:r w:rsidRPr="00D875F5">
        <w:rPr>
          <w:rFonts w:ascii="Times New Roman" w:hAnsi="Times New Roman" w:cs="Times New Roman"/>
          <w:sz w:val="24"/>
          <w:szCs w:val="24"/>
        </w:rPr>
        <w:t xml:space="preserve"> salīdzinoši ātri š</w:t>
      </w:r>
      <w:r w:rsidR="00674421">
        <w:rPr>
          <w:rFonts w:ascii="Times New Roman" w:hAnsi="Times New Roman" w:cs="Times New Roman"/>
          <w:sz w:val="24"/>
          <w:szCs w:val="24"/>
        </w:rPr>
        <w:t>ajā</w:t>
      </w:r>
      <w:r w:rsidRPr="00D875F5">
        <w:rPr>
          <w:rFonts w:ascii="Times New Roman" w:hAnsi="Times New Roman" w:cs="Times New Roman"/>
          <w:sz w:val="24"/>
          <w:szCs w:val="24"/>
        </w:rPr>
        <w:t xml:space="preserve"> viet</w:t>
      </w:r>
      <w:r w:rsidR="00674421">
        <w:rPr>
          <w:rFonts w:ascii="Times New Roman" w:hAnsi="Times New Roman" w:cs="Times New Roman"/>
          <w:sz w:val="24"/>
          <w:szCs w:val="24"/>
        </w:rPr>
        <w:t>ā ienāks</w:t>
      </w:r>
      <w:r w:rsidRPr="00D875F5">
        <w:rPr>
          <w:rFonts w:ascii="Times New Roman" w:hAnsi="Times New Roman" w:cs="Times New Roman"/>
          <w:sz w:val="24"/>
          <w:szCs w:val="24"/>
        </w:rPr>
        <w:t xml:space="preserve"> īpatņi</w:t>
      </w:r>
      <w:r w:rsidR="00674421">
        <w:rPr>
          <w:rFonts w:ascii="Times New Roman" w:hAnsi="Times New Roman" w:cs="Times New Roman"/>
          <w:sz w:val="24"/>
          <w:szCs w:val="24"/>
        </w:rPr>
        <w:t xml:space="preserve"> </w:t>
      </w:r>
      <w:r w:rsidRPr="00D875F5">
        <w:rPr>
          <w:rFonts w:ascii="Times New Roman" w:hAnsi="Times New Roman" w:cs="Times New Roman"/>
          <w:sz w:val="24"/>
          <w:szCs w:val="24"/>
        </w:rPr>
        <w:t>no blakus populācij</w:t>
      </w:r>
      <w:r w:rsidR="00BC449E">
        <w:rPr>
          <w:rFonts w:ascii="Times New Roman" w:hAnsi="Times New Roman" w:cs="Times New Roman"/>
          <w:sz w:val="24"/>
          <w:szCs w:val="24"/>
        </w:rPr>
        <w:t>ām</w:t>
      </w:r>
      <w:r w:rsidR="00835219">
        <w:rPr>
          <w:rFonts w:ascii="Times New Roman" w:hAnsi="Times New Roman" w:cs="Times New Roman"/>
          <w:sz w:val="24"/>
          <w:szCs w:val="24"/>
        </w:rPr>
        <w:t xml:space="preserve">. </w:t>
      </w:r>
      <w:r w:rsidR="00DE1401">
        <w:rPr>
          <w:rFonts w:ascii="Times New Roman" w:hAnsi="Times New Roman" w:cs="Times New Roman"/>
          <w:sz w:val="24"/>
          <w:szCs w:val="24"/>
        </w:rPr>
        <w:t>Turklāt l</w:t>
      </w:r>
      <w:r w:rsidR="006A1FE6">
        <w:rPr>
          <w:rFonts w:ascii="Times New Roman" w:hAnsi="Times New Roman" w:cs="Times New Roman"/>
          <w:sz w:val="24"/>
          <w:szCs w:val="24"/>
        </w:rPr>
        <w:t>okāl</w:t>
      </w:r>
      <w:r w:rsidR="00D46F2F">
        <w:rPr>
          <w:rFonts w:ascii="Times New Roman" w:hAnsi="Times New Roman" w:cs="Times New Roman"/>
          <w:sz w:val="24"/>
          <w:szCs w:val="24"/>
        </w:rPr>
        <w:t>u</w:t>
      </w:r>
      <w:r w:rsidR="006A1FE6">
        <w:rPr>
          <w:rFonts w:ascii="Times New Roman" w:hAnsi="Times New Roman" w:cs="Times New Roman"/>
          <w:sz w:val="24"/>
          <w:szCs w:val="24"/>
        </w:rPr>
        <w:t xml:space="preserve"> </w:t>
      </w:r>
      <w:r w:rsidR="00D46F2F">
        <w:rPr>
          <w:rFonts w:ascii="Times New Roman" w:hAnsi="Times New Roman" w:cs="Times New Roman"/>
          <w:sz w:val="24"/>
          <w:szCs w:val="24"/>
        </w:rPr>
        <w:t xml:space="preserve">populāciju </w:t>
      </w:r>
      <w:r w:rsidR="00BE4193">
        <w:rPr>
          <w:rFonts w:ascii="Times New Roman" w:hAnsi="Times New Roman" w:cs="Times New Roman"/>
          <w:sz w:val="24"/>
          <w:szCs w:val="24"/>
        </w:rPr>
        <w:t>uzturēt</w:t>
      </w:r>
      <w:r w:rsidR="006A1FE6">
        <w:rPr>
          <w:rFonts w:ascii="Times New Roman" w:hAnsi="Times New Roman" w:cs="Times New Roman"/>
          <w:sz w:val="24"/>
          <w:szCs w:val="24"/>
        </w:rPr>
        <w:t xml:space="preserve"> </w:t>
      </w:r>
      <w:proofErr w:type="spellStart"/>
      <w:r w:rsidR="006A1FE6">
        <w:rPr>
          <w:rFonts w:ascii="Times New Roman" w:hAnsi="Times New Roman" w:cs="Times New Roman"/>
          <w:sz w:val="24"/>
          <w:szCs w:val="24"/>
        </w:rPr>
        <w:t>maz</w:t>
      </w:r>
      <w:r w:rsidR="00D46F2F">
        <w:rPr>
          <w:rFonts w:ascii="Times New Roman" w:hAnsi="Times New Roman" w:cs="Times New Roman"/>
          <w:sz w:val="24"/>
          <w:szCs w:val="24"/>
        </w:rPr>
        <w:t>skaitlīgu</w:t>
      </w:r>
      <w:proofErr w:type="spellEnd"/>
      <w:r w:rsidR="006A1FE6">
        <w:rPr>
          <w:rFonts w:ascii="Times New Roman" w:hAnsi="Times New Roman" w:cs="Times New Roman"/>
          <w:sz w:val="24"/>
          <w:szCs w:val="24"/>
        </w:rPr>
        <w:t xml:space="preserve"> vai iznīcināt</w:t>
      </w:r>
      <w:r w:rsidR="00136D4E" w:rsidRPr="00136D4E">
        <w:rPr>
          <w:rFonts w:ascii="Times New Roman" w:hAnsi="Times New Roman" w:cs="Times New Roman"/>
          <w:sz w:val="24"/>
          <w:szCs w:val="24"/>
        </w:rPr>
        <w:t xml:space="preserve"> </w:t>
      </w:r>
      <w:r w:rsidR="00136D4E">
        <w:rPr>
          <w:rFonts w:ascii="Times New Roman" w:hAnsi="Times New Roman" w:cs="Times New Roman"/>
          <w:sz w:val="24"/>
          <w:szCs w:val="24"/>
        </w:rPr>
        <w:t xml:space="preserve">ir iespējams tikai </w:t>
      </w:r>
      <w:r w:rsidR="00DD60FA" w:rsidRPr="00FE3B55">
        <w:rPr>
          <w:rFonts w:ascii="Times New Roman" w:hAnsi="Times New Roman" w:cs="Times New Roman"/>
          <w:sz w:val="24"/>
          <w:szCs w:val="24"/>
        </w:rPr>
        <w:t xml:space="preserve">ar ļoti augstu kontroles </w:t>
      </w:r>
      <w:r w:rsidR="00DD60FA">
        <w:rPr>
          <w:rFonts w:ascii="Times New Roman" w:hAnsi="Times New Roman" w:cs="Times New Roman"/>
          <w:sz w:val="24"/>
          <w:szCs w:val="24"/>
        </w:rPr>
        <w:t xml:space="preserve">pasākumu biežumu </w:t>
      </w:r>
      <w:r w:rsidR="00411931">
        <w:rPr>
          <w:rFonts w:ascii="Times New Roman" w:hAnsi="Times New Roman" w:cs="Times New Roman"/>
          <w:sz w:val="24"/>
          <w:szCs w:val="24"/>
        </w:rPr>
        <w:t>(</w:t>
      </w:r>
      <w:proofErr w:type="spellStart"/>
      <w:r w:rsidR="00411931" w:rsidRPr="001735E3">
        <w:rPr>
          <w:rFonts w:ascii="Times New Roman" w:hAnsi="Times New Roman" w:cs="Times New Roman"/>
          <w:sz w:val="24"/>
          <w:szCs w:val="24"/>
        </w:rPr>
        <w:t>Triplet</w:t>
      </w:r>
      <w:proofErr w:type="spellEnd"/>
      <w:r w:rsidR="00411931" w:rsidRPr="00666DB9">
        <w:rPr>
          <w:rFonts w:ascii="Times New Roman" w:hAnsi="Times New Roman" w:cs="Times New Roman"/>
          <w:sz w:val="24"/>
          <w:szCs w:val="24"/>
        </w:rPr>
        <w:t>, 2009</w:t>
      </w:r>
      <w:r w:rsidR="000251D7">
        <w:rPr>
          <w:rFonts w:ascii="Times New Roman" w:hAnsi="Times New Roman" w:cs="Times New Roman"/>
          <w:sz w:val="24"/>
          <w:szCs w:val="24"/>
        </w:rPr>
        <w:t xml:space="preserve">; </w:t>
      </w:r>
      <w:proofErr w:type="spellStart"/>
      <w:r w:rsidR="000251D7" w:rsidRPr="004E103B">
        <w:rPr>
          <w:rFonts w:ascii="Times New Roman" w:hAnsi="Times New Roman" w:cs="Times New Roman"/>
          <w:spacing w:val="-2"/>
          <w:sz w:val="24"/>
          <w:szCs w:val="24"/>
        </w:rPr>
        <w:t>Bos</w:t>
      </w:r>
      <w:proofErr w:type="spellEnd"/>
      <w:r w:rsidR="00777C3A" w:rsidRPr="004E103B">
        <w:rPr>
          <w:rFonts w:ascii="Times New Roman" w:hAnsi="Times New Roman" w:cs="Times New Roman"/>
          <w:sz w:val="24"/>
          <w:szCs w:val="24"/>
        </w:rPr>
        <w:t>,</w:t>
      </w:r>
      <w:r w:rsidR="000A34DF">
        <w:rPr>
          <w:rFonts w:ascii="Times New Roman" w:hAnsi="Times New Roman" w:cs="Times New Roman"/>
          <w:sz w:val="24"/>
          <w:szCs w:val="24"/>
        </w:rPr>
        <w:t xml:space="preserve"> </w:t>
      </w:r>
      <w:r w:rsidR="00777C3A">
        <w:rPr>
          <w:rFonts w:ascii="Times New Roman" w:hAnsi="Times New Roman" w:cs="Times New Roman"/>
          <w:sz w:val="24"/>
          <w:szCs w:val="24"/>
        </w:rPr>
        <w:t>201</w:t>
      </w:r>
      <w:r w:rsidR="00C153C6">
        <w:rPr>
          <w:rFonts w:ascii="Times New Roman" w:hAnsi="Times New Roman" w:cs="Times New Roman"/>
          <w:sz w:val="24"/>
          <w:szCs w:val="24"/>
        </w:rPr>
        <w:t>7</w:t>
      </w:r>
      <w:r w:rsidR="004E103B">
        <w:rPr>
          <w:rFonts w:ascii="Times New Roman" w:hAnsi="Times New Roman" w:cs="Times New Roman"/>
          <w:sz w:val="24"/>
          <w:szCs w:val="24"/>
        </w:rPr>
        <w:t>)</w:t>
      </w:r>
      <w:r w:rsidR="00C153C6">
        <w:rPr>
          <w:rFonts w:ascii="Times New Roman" w:hAnsi="Times New Roman" w:cs="Times New Roman"/>
          <w:sz w:val="24"/>
          <w:szCs w:val="24"/>
        </w:rPr>
        <w:t xml:space="preserve">. </w:t>
      </w:r>
      <w:r w:rsidR="004E4530">
        <w:rPr>
          <w:rFonts w:ascii="Times New Roman" w:hAnsi="Times New Roman" w:cs="Times New Roman"/>
          <w:sz w:val="24"/>
          <w:szCs w:val="24"/>
        </w:rPr>
        <w:t>O</w:t>
      </w:r>
      <w:r w:rsidR="00C153C6">
        <w:rPr>
          <w:rFonts w:ascii="Times New Roman" w:hAnsi="Times New Roman" w:cs="Times New Roman"/>
          <w:sz w:val="24"/>
          <w:szCs w:val="24"/>
        </w:rPr>
        <w:t xml:space="preserve">ndatras </w:t>
      </w:r>
      <w:r w:rsidR="00C153C6" w:rsidRPr="00D875F5">
        <w:rPr>
          <w:rFonts w:ascii="Times New Roman" w:hAnsi="Times New Roman" w:cs="Times New Roman"/>
          <w:sz w:val="24"/>
          <w:szCs w:val="24"/>
        </w:rPr>
        <w:t xml:space="preserve">augstās vairošanās sekmes sugu padara par </w:t>
      </w:r>
      <w:r w:rsidR="002F139E">
        <w:rPr>
          <w:rFonts w:ascii="Times New Roman" w:hAnsi="Times New Roman" w:cs="Times New Roman"/>
          <w:sz w:val="24"/>
          <w:szCs w:val="24"/>
        </w:rPr>
        <w:t xml:space="preserve">ļoti </w:t>
      </w:r>
      <w:r w:rsidR="00C153C6" w:rsidRPr="00D875F5">
        <w:rPr>
          <w:rFonts w:ascii="Times New Roman" w:hAnsi="Times New Roman" w:cs="Times New Roman"/>
          <w:sz w:val="24"/>
          <w:szCs w:val="24"/>
        </w:rPr>
        <w:t>grūti kontrolējamu</w:t>
      </w:r>
      <w:r w:rsidR="007C06FD">
        <w:rPr>
          <w:rFonts w:ascii="Times New Roman" w:hAnsi="Times New Roman" w:cs="Times New Roman"/>
          <w:sz w:val="24"/>
          <w:szCs w:val="24"/>
        </w:rPr>
        <w:t xml:space="preserve"> </w:t>
      </w:r>
      <w:r w:rsidR="00411931">
        <w:rPr>
          <w:rFonts w:ascii="Times New Roman" w:hAnsi="Times New Roman" w:cs="Times New Roman"/>
          <w:sz w:val="24"/>
          <w:szCs w:val="24"/>
        </w:rPr>
        <w:t>(</w:t>
      </w:r>
      <w:proofErr w:type="spellStart"/>
      <w:r w:rsidR="00411931" w:rsidRPr="001735E3">
        <w:rPr>
          <w:rFonts w:ascii="Times New Roman" w:hAnsi="Times New Roman" w:cs="Times New Roman"/>
          <w:sz w:val="24"/>
          <w:szCs w:val="24"/>
        </w:rPr>
        <w:t>Triplet</w:t>
      </w:r>
      <w:proofErr w:type="spellEnd"/>
      <w:r w:rsidR="00411931" w:rsidRPr="00666DB9">
        <w:rPr>
          <w:rFonts w:ascii="Times New Roman" w:hAnsi="Times New Roman" w:cs="Times New Roman"/>
          <w:sz w:val="24"/>
          <w:szCs w:val="24"/>
        </w:rPr>
        <w:t>, 2009</w:t>
      </w:r>
      <w:r w:rsidR="00411931">
        <w:rPr>
          <w:rFonts w:ascii="Times New Roman" w:hAnsi="Times New Roman" w:cs="Times New Roman"/>
          <w:sz w:val="24"/>
          <w:szCs w:val="24"/>
        </w:rPr>
        <w:t>)</w:t>
      </w:r>
      <w:r w:rsidR="00411931" w:rsidRPr="00666DB9">
        <w:rPr>
          <w:rFonts w:ascii="Times New Roman" w:hAnsi="Times New Roman" w:cs="Times New Roman"/>
          <w:sz w:val="24"/>
          <w:szCs w:val="24"/>
        </w:rPr>
        <w:t>.</w:t>
      </w:r>
      <w:r w:rsidR="00E41C03">
        <w:rPr>
          <w:rFonts w:ascii="Times New Roman" w:hAnsi="Times New Roman" w:cs="Times New Roman"/>
          <w:sz w:val="24"/>
          <w:szCs w:val="24"/>
        </w:rPr>
        <w:t xml:space="preserve"> </w:t>
      </w:r>
      <w:r w:rsidR="00B8005F">
        <w:rPr>
          <w:rFonts w:ascii="Times New Roman" w:hAnsi="Times New Roman" w:cs="Times New Roman"/>
          <w:sz w:val="24"/>
          <w:szCs w:val="24"/>
        </w:rPr>
        <w:t xml:space="preserve">Tas nosaka </w:t>
      </w:r>
      <w:r w:rsidR="00652932">
        <w:rPr>
          <w:rFonts w:ascii="Times New Roman" w:hAnsi="Times New Roman" w:cs="Times New Roman"/>
          <w:sz w:val="24"/>
          <w:szCs w:val="24"/>
        </w:rPr>
        <w:t>pētījumu nepieciešamību šajā jomā</w:t>
      </w:r>
      <w:r w:rsidR="00AC1E6C">
        <w:rPr>
          <w:rFonts w:ascii="Times New Roman" w:hAnsi="Times New Roman" w:cs="Times New Roman"/>
          <w:sz w:val="24"/>
          <w:szCs w:val="24"/>
        </w:rPr>
        <w:t xml:space="preserve"> - j</w:t>
      </w:r>
      <w:r w:rsidR="00AC1E6C" w:rsidRPr="008524AF">
        <w:rPr>
          <w:rFonts w:ascii="Times New Roman" w:hAnsi="Times New Roman" w:cs="Times New Roman"/>
          <w:sz w:val="24"/>
          <w:szCs w:val="24"/>
        </w:rPr>
        <w:t>oprojām ir jāveic populācijas dinamikas un barošanās paradumu</w:t>
      </w:r>
      <w:r w:rsidR="003337B3">
        <w:rPr>
          <w:rFonts w:ascii="Times New Roman" w:hAnsi="Times New Roman" w:cs="Times New Roman"/>
          <w:sz w:val="24"/>
          <w:szCs w:val="24"/>
        </w:rPr>
        <w:t xml:space="preserve">, efektīvu agrīnas atklāšanas un </w:t>
      </w:r>
      <w:r w:rsidR="0017307E">
        <w:rPr>
          <w:rFonts w:ascii="Times New Roman" w:hAnsi="Times New Roman" w:cs="Times New Roman"/>
          <w:sz w:val="24"/>
          <w:szCs w:val="24"/>
        </w:rPr>
        <w:t>kontroles metožu</w:t>
      </w:r>
      <w:r w:rsidR="00AC1E6C" w:rsidRPr="008524AF">
        <w:rPr>
          <w:rFonts w:ascii="Times New Roman" w:hAnsi="Times New Roman" w:cs="Times New Roman"/>
          <w:sz w:val="24"/>
          <w:szCs w:val="24"/>
        </w:rPr>
        <w:t xml:space="preserve"> pētījumi.</w:t>
      </w:r>
      <w:r w:rsidR="00AC1E6C" w:rsidRPr="00AC1E6C">
        <w:rPr>
          <w:rFonts w:ascii="Times New Roman" w:hAnsi="Times New Roman" w:cs="Times New Roman"/>
          <w:sz w:val="24"/>
          <w:szCs w:val="24"/>
        </w:rPr>
        <w:t xml:space="preserve"> </w:t>
      </w:r>
      <w:r w:rsidR="0017307E">
        <w:rPr>
          <w:rFonts w:ascii="Times New Roman" w:hAnsi="Times New Roman" w:cs="Times New Roman"/>
          <w:sz w:val="24"/>
          <w:szCs w:val="24"/>
        </w:rPr>
        <w:t xml:space="preserve">Turklāt jāņem vērā, ka  </w:t>
      </w:r>
      <w:r w:rsidR="002A2469">
        <w:rPr>
          <w:rFonts w:ascii="Times New Roman" w:hAnsi="Times New Roman" w:cs="Times New Roman"/>
          <w:sz w:val="24"/>
          <w:szCs w:val="24"/>
        </w:rPr>
        <w:t xml:space="preserve">ir </w:t>
      </w:r>
      <w:r w:rsidR="002A2469" w:rsidRPr="008524AF">
        <w:rPr>
          <w:rFonts w:ascii="Times New Roman" w:hAnsi="Times New Roman" w:cs="Times New Roman"/>
          <w:sz w:val="24"/>
          <w:szCs w:val="24"/>
        </w:rPr>
        <w:t>gadījum</w:t>
      </w:r>
      <w:r w:rsidR="002A2469">
        <w:rPr>
          <w:rFonts w:ascii="Times New Roman" w:hAnsi="Times New Roman" w:cs="Times New Roman"/>
          <w:sz w:val="24"/>
          <w:szCs w:val="24"/>
        </w:rPr>
        <w:t>i, kad</w:t>
      </w:r>
      <w:r w:rsidR="002A2469" w:rsidRPr="008524AF">
        <w:rPr>
          <w:rFonts w:ascii="Times New Roman" w:hAnsi="Times New Roman" w:cs="Times New Roman"/>
          <w:sz w:val="24"/>
          <w:szCs w:val="24"/>
        </w:rPr>
        <w:t xml:space="preserve"> </w:t>
      </w:r>
      <w:r w:rsidR="002A2469">
        <w:rPr>
          <w:rFonts w:ascii="Times New Roman" w:hAnsi="Times New Roman" w:cs="Times New Roman"/>
          <w:sz w:val="24"/>
          <w:szCs w:val="24"/>
        </w:rPr>
        <w:t>ondatra</w:t>
      </w:r>
      <w:r w:rsidR="002A2469" w:rsidRPr="008524AF">
        <w:rPr>
          <w:rFonts w:ascii="Times New Roman" w:hAnsi="Times New Roman" w:cs="Times New Roman"/>
          <w:sz w:val="24"/>
          <w:szCs w:val="24"/>
        </w:rPr>
        <w:t xml:space="preserve"> </w:t>
      </w:r>
      <w:r w:rsidR="002A2469" w:rsidRPr="00263090">
        <w:rPr>
          <w:rFonts w:ascii="Times New Roman" w:hAnsi="Times New Roman" w:cs="Times New Roman"/>
          <w:sz w:val="24"/>
          <w:szCs w:val="24"/>
        </w:rPr>
        <w:t>konkrētajā teritorijā</w:t>
      </w:r>
      <w:r w:rsidR="002A2469">
        <w:rPr>
          <w:rFonts w:ascii="Times New Roman" w:hAnsi="Times New Roman" w:cs="Times New Roman"/>
          <w:sz w:val="24"/>
          <w:szCs w:val="24"/>
        </w:rPr>
        <w:t xml:space="preserve"> </w:t>
      </w:r>
      <w:r w:rsidR="002A2469" w:rsidRPr="008524AF">
        <w:rPr>
          <w:rFonts w:ascii="Times New Roman" w:hAnsi="Times New Roman" w:cs="Times New Roman"/>
          <w:sz w:val="24"/>
          <w:szCs w:val="24"/>
        </w:rPr>
        <w:t xml:space="preserve">var </w:t>
      </w:r>
      <w:r w:rsidR="002A2469">
        <w:rPr>
          <w:rFonts w:ascii="Times New Roman" w:hAnsi="Times New Roman" w:cs="Times New Roman"/>
          <w:sz w:val="24"/>
          <w:szCs w:val="24"/>
        </w:rPr>
        <w:t xml:space="preserve">sniegt pozitīvu efektu </w:t>
      </w:r>
      <w:r w:rsidR="002A2469" w:rsidRPr="008524AF">
        <w:rPr>
          <w:rFonts w:ascii="Times New Roman" w:hAnsi="Times New Roman" w:cs="Times New Roman"/>
          <w:sz w:val="24"/>
          <w:szCs w:val="24"/>
        </w:rPr>
        <w:t xml:space="preserve">un mēģinājums iznīcināt pārāk daudz dzīvnieku varētu būt vairāk kaitīgs nekā noderīgs </w:t>
      </w:r>
      <w:r w:rsidR="00411931">
        <w:rPr>
          <w:rFonts w:ascii="Times New Roman" w:hAnsi="Times New Roman" w:cs="Times New Roman"/>
          <w:sz w:val="24"/>
          <w:szCs w:val="24"/>
        </w:rPr>
        <w:t>(</w:t>
      </w:r>
      <w:proofErr w:type="spellStart"/>
      <w:r w:rsidR="00D74BE6" w:rsidRPr="008F2A20">
        <w:rPr>
          <w:rFonts w:ascii="Times New Roman" w:hAnsi="Times New Roman" w:cs="Times New Roman"/>
          <w:sz w:val="24"/>
          <w:szCs w:val="24"/>
        </w:rPr>
        <w:t>Birnbaum</w:t>
      </w:r>
      <w:proofErr w:type="spellEnd"/>
      <w:r w:rsidR="00D74BE6" w:rsidRPr="008F2A20">
        <w:rPr>
          <w:rFonts w:ascii="Times New Roman" w:hAnsi="Times New Roman" w:cs="Times New Roman"/>
          <w:sz w:val="24"/>
          <w:szCs w:val="24"/>
        </w:rPr>
        <w:t>, 2006</w:t>
      </w:r>
      <w:r w:rsidR="00D74BE6">
        <w:rPr>
          <w:rFonts w:ascii="Times New Roman" w:hAnsi="Times New Roman" w:cs="Times New Roman"/>
          <w:sz w:val="24"/>
          <w:szCs w:val="24"/>
        </w:rPr>
        <w:t xml:space="preserve">; </w:t>
      </w:r>
      <w:proofErr w:type="spellStart"/>
      <w:r w:rsidR="00411931" w:rsidRPr="001735E3">
        <w:rPr>
          <w:rFonts w:ascii="Times New Roman" w:hAnsi="Times New Roman" w:cs="Times New Roman"/>
          <w:sz w:val="24"/>
          <w:szCs w:val="24"/>
        </w:rPr>
        <w:t>Triplet</w:t>
      </w:r>
      <w:proofErr w:type="spellEnd"/>
      <w:r w:rsidR="00411931" w:rsidRPr="00666DB9">
        <w:rPr>
          <w:rFonts w:ascii="Times New Roman" w:hAnsi="Times New Roman" w:cs="Times New Roman"/>
          <w:sz w:val="24"/>
          <w:szCs w:val="24"/>
        </w:rPr>
        <w:t>, 2009</w:t>
      </w:r>
      <w:r w:rsidR="00411931">
        <w:rPr>
          <w:rFonts w:ascii="Times New Roman" w:hAnsi="Times New Roman" w:cs="Times New Roman"/>
          <w:sz w:val="24"/>
          <w:szCs w:val="24"/>
        </w:rPr>
        <w:t>)</w:t>
      </w:r>
      <w:r w:rsidR="00411931" w:rsidRPr="00666DB9">
        <w:rPr>
          <w:rFonts w:ascii="Times New Roman" w:hAnsi="Times New Roman" w:cs="Times New Roman"/>
          <w:sz w:val="24"/>
          <w:szCs w:val="24"/>
        </w:rPr>
        <w:t>.</w:t>
      </w:r>
      <w:r w:rsidR="0017307E">
        <w:rPr>
          <w:rFonts w:ascii="Times New Roman" w:hAnsi="Times New Roman" w:cs="Times New Roman"/>
          <w:sz w:val="24"/>
          <w:szCs w:val="24"/>
        </w:rPr>
        <w:t xml:space="preserve"> </w:t>
      </w:r>
    </w:p>
    <w:p w14:paraId="799427D8" w14:textId="0C78BF06" w:rsidR="00FE3B55" w:rsidRPr="00FE3B55" w:rsidRDefault="00FE3B55" w:rsidP="00D875F5">
      <w:pPr>
        <w:spacing w:line="240" w:lineRule="auto"/>
        <w:rPr>
          <w:rFonts w:ascii="Times New Roman" w:hAnsi="Times New Roman" w:cs="Times New Roman"/>
          <w:b/>
          <w:bCs/>
          <w:sz w:val="24"/>
          <w:szCs w:val="24"/>
        </w:rPr>
      </w:pPr>
      <w:r w:rsidRPr="00FE3B55">
        <w:rPr>
          <w:rFonts w:ascii="Times New Roman" w:hAnsi="Times New Roman" w:cs="Times New Roman"/>
          <w:b/>
          <w:bCs/>
          <w:sz w:val="24"/>
          <w:szCs w:val="24"/>
        </w:rPr>
        <w:t>Kontrole</w:t>
      </w:r>
      <w:r w:rsidR="0010339C">
        <w:rPr>
          <w:rFonts w:ascii="Times New Roman" w:hAnsi="Times New Roman" w:cs="Times New Roman"/>
          <w:b/>
          <w:bCs/>
          <w:sz w:val="24"/>
          <w:szCs w:val="24"/>
        </w:rPr>
        <w:t>s pasākumu raksturojums</w:t>
      </w:r>
    </w:p>
    <w:p w14:paraId="263D5707" w14:textId="02DD836A" w:rsidR="00FE3B55" w:rsidRDefault="00FE3B55" w:rsidP="00BE4831">
      <w:pPr>
        <w:spacing w:line="240" w:lineRule="auto"/>
        <w:jc w:val="both"/>
        <w:rPr>
          <w:rFonts w:ascii="Times New Roman" w:hAnsi="Times New Roman" w:cs="Times New Roman"/>
          <w:sz w:val="24"/>
          <w:szCs w:val="24"/>
        </w:rPr>
      </w:pPr>
      <w:r w:rsidRPr="00FE3B55">
        <w:rPr>
          <w:rFonts w:ascii="Times New Roman" w:hAnsi="Times New Roman" w:cs="Times New Roman"/>
          <w:sz w:val="24"/>
          <w:szCs w:val="24"/>
        </w:rPr>
        <w:t xml:space="preserve">Izplatīšanās ātruma palēnināšana un populācijas lieluma </w:t>
      </w:r>
      <w:r w:rsidRPr="0006464F">
        <w:rPr>
          <w:rFonts w:ascii="Times New Roman" w:hAnsi="Times New Roman" w:cs="Times New Roman"/>
          <w:sz w:val="24"/>
          <w:szCs w:val="24"/>
        </w:rPr>
        <w:t>kontrolēšana</w:t>
      </w:r>
      <w:r w:rsidRPr="00FE3B55">
        <w:rPr>
          <w:rFonts w:ascii="Times New Roman" w:hAnsi="Times New Roman" w:cs="Times New Roman"/>
          <w:sz w:val="24"/>
          <w:szCs w:val="24"/>
        </w:rPr>
        <w:t xml:space="preserve"> joprojām ir vienīgie reālie veidi, kā šo sugu var </w:t>
      </w:r>
      <w:r w:rsidR="00253091" w:rsidRPr="0006464F">
        <w:rPr>
          <w:rFonts w:ascii="Times New Roman" w:hAnsi="Times New Roman" w:cs="Times New Roman"/>
          <w:sz w:val="24"/>
          <w:szCs w:val="24"/>
        </w:rPr>
        <w:t>ierobežot</w:t>
      </w:r>
      <w:r w:rsidRPr="00FE3B55">
        <w:rPr>
          <w:rFonts w:ascii="Times New Roman" w:hAnsi="Times New Roman" w:cs="Times New Roman"/>
          <w:sz w:val="24"/>
          <w:szCs w:val="24"/>
        </w:rPr>
        <w:t xml:space="preserve">. </w:t>
      </w:r>
      <w:r w:rsidR="00191D78">
        <w:rPr>
          <w:rFonts w:ascii="Times New Roman" w:hAnsi="Times New Roman" w:cs="Times New Roman"/>
          <w:sz w:val="24"/>
          <w:szCs w:val="24"/>
        </w:rPr>
        <w:t>L</w:t>
      </w:r>
      <w:r w:rsidR="00191D78" w:rsidRPr="00FE3B55">
        <w:rPr>
          <w:rFonts w:ascii="Times New Roman" w:hAnsi="Times New Roman" w:cs="Times New Roman"/>
          <w:sz w:val="24"/>
          <w:szCs w:val="24"/>
        </w:rPr>
        <w:t>ai izraisītu skaita samazināšanos</w:t>
      </w:r>
      <w:r w:rsidR="00191D78">
        <w:rPr>
          <w:rFonts w:ascii="Times New Roman" w:hAnsi="Times New Roman" w:cs="Times New Roman"/>
          <w:sz w:val="24"/>
          <w:szCs w:val="24"/>
        </w:rPr>
        <w:t>,</w:t>
      </w:r>
      <w:r w:rsidR="00191D78" w:rsidRPr="00FE3B55">
        <w:rPr>
          <w:rFonts w:ascii="Times New Roman" w:hAnsi="Times New Roman" w:cs="Times New Roman"/>
          <w:sz w:val="24"/>
          <w:szCs w:val="24"/>
        </w:rPr>
        <w:t xml:space="preserve"> </w:t>
      </w:r>
      <w:r w:rsidR="00191D78">
        <w:rPr>
          <w:rFonts w:ascii="Times New Roman" w:hAnsi="Times New Roman" w:cs="Times New Roman"/>
          <w:sz w:val="24"/>
          <w:szCs w:val="24"/>
        </w:rPr>
        <w:t>p</w:t>
      </w:r>
      <w:r w:rsidRPr="00FE3B55">
        <w:rPr>
          <w:rFonts w:ascii="Times New Roman" w:hAnsi="Times New Roman" w:cs="Times New Roman"/>
          <w:sz w:val="24"/>
          <w:szCs w:val="24"/>
        </w:rPr>
        <w:t xml:space="preserve">irms vairošanās </w:t>
      </w:r>
      <w:r w:rsidR="00056AB4">
        <w:rPr>
          <w:rFonts w:ascii="Times New Roman" w:hAnsi="Times New Roman" w:cs="Times New Roman"/>
          <w:sz w:val="24"/>
          <w:szCs w:val="24"/>
        </w:rPr>
        <w:t>sezonas</w:t>
      </w:r>
      <w:r w:rsidRPr="00FE3B55">
        <w:rPr>
          <w:rFonts w:ascii="Times New Roman" w:hAnsi="Times New Roman" w:cs="Times New Roman"/>
          <w:sz w:val="24"/>
          <w:szCs w:val="24"/>
        </w:rPr>
        <w:t xml:space="preserve"> nepieciešams iznīcināt vairāk nekā 50% īpatņu. </w:t>
      </w:r>
      <w:r w:rsidR="00056AB4">
        <w:rPr>
          <w:rFonts w:ascii="Times New Roman" w:hAnsi="Times New Roman" w:cs="Times New Roman"/>
          <w:sz w:val="24"/>
          <w:szCs w:val="24"/>
        </w:rPr>
        <w:t>P</w:t>
      </w:r>
      <w:r w:rsidRPr="00FE3B55">
        <w:rPr>
          <w:rFonts w:ascii="Times New Roman" w:hAnsi="Times New Roman" w:cs="Times New Roman"/>
          <w:sz w:val="24"/>
          <w:szCs w:val="24"/>
        </w:rPr>
        <w:t xml:space="preserve">opulācija varētu </w:t>
      </w:r>
      <w:r w:rsidR="00181D8F">
        <w:rPr>
          <w:rFonts w:ascii="Times New Roman" w:hAnsi="Times New Roman" w:cs="Times New Roman"/>
          <w:sz w:val="24"/>
          <w:szCs w:val="24"/>
        </w:rPr>
        <w:t>saglabāties</w:t>
      </w:r>
      <w:r w:rsidRPr="00FE3B55">
        <w:rPr>
          <w:rFonts w:ascii="Times New Roman" w:hAnsi="Times New Roman" w:cs="Times New Roman"/>
          <w:sz w:val="24"/>
          <w:szCs w:val="24"/>
        </w:rPr>
        <w:t xml:space="preserve"> ilgtspējīga, katru gadu </w:t>
      </w:r>
      <w:r w:rsidR="007148B6">
        <w:rPr>
          <w:rFonts w:ascii="Times New Roman" w:hAnsi="Times New Roman" w:cs="Times New Roman"/>
          <w:sz w:val="24"/>
          <w:szCs w:val="24"/>
        </w:rPr>
        <w:t>iznīcinot</w:t>
      </w:r>
      <w:r w:rsidRPr="00FE3B55">
        <w:rPr>
          <w:rFonts w:ascii="Times New Roman" w:hAnsi="Times New Roman" w:cs="Times New Roman"/>
          <w:sz w:val="24"/>
          <w:szCs w:val="24"/>
        </w:rPr>
        <w:t xml:space="preserve"> 50–90% dzīvnieku</w:t>
      </w:r>
      <w:r w:rsidR="00866940">
        <w:rPr>
          <w:rFonts w:ascii="Times New Roman" w:hAnsi="Times New Roman" w:cs="Times New Roman"/>
          <w:sz w:val="24"/>
          <w:szCs w:val="24"/>
        </w:rPr>
        <w:t xml:space="preserve"> </w:t>
      </w:r>
      <w:r w:rsidR="00411931">
        <w:rPr>
          <w:rFonts w:ascii="Times New Roman" w:hAnsi="Times New Roman" w:cs="Times New Roman"/>
          <w:sz w:val="24"/>
          <w:szCs w:val="24"/>
        </w:rPr>
        <w:t>(</w:t>
      </w:r>
      <w:proofErr w:type="spellStart"/>
      <w:r w:rsidR="00411931" w:rsidRPr="001735E3">
        <w:rPr>
          <w:rFonts w:ascii="Times New Roman" w:hAnsi="Times New Roman" w:cs="Times New Roman"/>
          <w:sz w:val="24"/>
          <w:szCs w:val="24"/>
        </w:rPr>
        <w:t>Triplet</w:t>
      </w:r>
      <w:proofErr w:type="spellEnd"/>
      <w:r w:rsidR="00411931" w:rsidRPr="00666DB9">
        <w:rPr>
          <w:rFonts w:ascii="Times New Roman" w:hAnsi="Times New Roman" w:cs="Times New Roman"/>
          <w:sz w:val="24"/>
          <w:szCs w:val="24"/>
        </w:rPr>
        <w:t>, 2009</w:t>
      </w:r>
      <w:r w:rsidR="00411931">
        <w:rPr>
          <w:rFonts w:ascii="Times New Roman" w:hAnsi="Times New Roman" w:cs="Times New Roman"/>
          <w:sz w:val="24"/>
          <w:szCs w:val="24"/>
        </w:rPr>
        <w:t>)</w:t>
      </w:r>
      <w:r w:rsidR="00411931" w:rsidRPr="00666DB9">
        <w:rPr>
          <w:rFonts w:ascii="Times New Roman" w:hAnsi="Times New Roman" w:cs="Times New Roman"/>
          <w:sz w:val="24"/>
          <w:szCs w:val="24"/>
        </w:rPr>
        <w:t>.</w:t>
      </w:r>
    </w:p>
    <w:p w14:paraId="5A2604B7" w14:textId="3AADC358" w:rsidR="007F1B8F" w:rsidRPr="00661BB5" w:rsidRDefault="007F1B8F" w:rsidP="00661BB5">
      <w:pPr>
        <w:pStyle w:val="Sarakstarindkopa"/>
        <w:numPr>
          <w:ilvl w:val="0"/>
          <w:numId w:val="23"/>
        </w:numPr>
        <w:spacing w:after="0" w:line="240" w:lineRule="auto"/>
        <w:ind w:left="425" w:hanging="357"/>
        <w:rPr>
          <w:rFonts w:ascii="Times New Roman" w:hAnsi="Times New Roman" w:cs="Times New Roman"/>
          <w:sz w:val="24"/>
          <w:szCs w:val="24"/>
        </w:rPr>
      </w:pPr>
      <w:r w:rsidRPr="00661BB5">
        <w:rPr>
          <w:rFonts w:ascii="Times New Roman" w:hAnsi="Times New Roman" w:cs="Times New Roman"/>
          <w:sz w:val="24"/>
          <w:szCs w:val="24"/>
        </w:rPr>
        <w:t xml:space="preserve">Fiziskā / mehāniskā </w:t>
      </w:r>
      <w:r w:rsidR="00467CE6" w:rsidRPr="00661BB5">
        <w:rPr>
          <w:rFonts w:ascii="Times New Roman" w:hAnsi="Times New Roman" w:cs="Times New Roman"/>
          <w:sz w:val="24"/>
          <w:szCs w:val="24"/>
        </w:rPr>
        <w:t>kontrole</w:t>
      </w:r>
    </w:p>
    <w:p w14:paraId="78FAFDE4" w14:textId="2B571EF4" w:rsidR="006727E1" w:rsidRPr="00F21B47" w:rsidRDefault="006727E1" w:rsidP="00F21B47">
      <w:pPr>
        <w:pStyle w:val="Sarakstarindkopa"/>
        <w:numPr>
          <w:ilvl w:val="1"/>
          <w:numId w:val="23"/>
        </w:numPr>
        <w:spacing w:after="0" w:line="240" w:lineRule="auto"/>
        <w:jc w:val="both"/>
        <w:rPr>
          <w:rFonts w:ascii="Times New Roman" w:hAnsi="Times New Roman" w:cs="Times New Roman"/>
          <w:sz w:val="24"/>
          <w:szCs w:val="24"/>
        </w:rPr>
      </w:pPr>
      <w:r w:rsidRPr="00F21B47">
        <w:rPr>
          <w:rFonts w:ascii="Times New Roman" w:hAnsi="Times New Roman" w:cs="Times New Roman"/>
          <w:sz w:val="24"/>
          <w:szCs w:val="24"/>
        </w:rPr>
        <w:t xml:space="preserve">Lamatas </w:t>
      </w:r>
      <w:r w:rsidR="00D124D4" w:rsidRPr="00F21B47">
        <w:rPr>
          <w:rFonts w:ascii="Times New Roman" w:hAnsi="Times New Roman" w:cs="Times New Roman"/>
          <w:sz w:val="24"/>
          <w:szCs w:val="24"/>
        </w:rPr>
        <w:t>-</w:t>
      </w:r>
      <w:r w:rsidRPr="00F21B47">
        <w:rPr>
          <w:rFonts w:ascii="Times New Roman" w:hAnsi="Times New Roman" w:cs="Times New Roman"/>
          <w:sz w:val="24"/>
          <w:szCs w:val="24"/>
        </w:rPr>
        <w:t xml:space="preserve"> visbiežāk lietotā metode</w:t>
      </w:r>
      <w:r w:rsidR="006D48D7" w:rsidRPr="00F21B47">
        <w:rPr>
          <w:rFonts w:ascii="Times New Roman" w:hAnsi="Times New Roman" w:cs="Times New Roman"/>
          <w:sz w:val="24"/>
          <w:szCs w:val="24"/>
        </w:rPr>
        <w:t>, kura mēdz būt ļoti sekmīga</w:t>
      </w:r>
      <w:r w:rsidRPr="00F21B47">
        <w:rPr>
          <w:rFonts w:ascii="Times New Roman" w:hAnsi="Times New Roman" w:cs="Times New Roman"/>
          <w:sz w:val="24"/>
          <w:szCs w:val="24"/>
        </w:rPr>
        <w:t xml:space="preserve">. Būtiska ietekme iespējama tikai tad, ja lamatas tiek izmantotas intensīvi. Tomēr augstās auglības dēļ populācija var ātri atjaunoties. </w:t>
      </w:r>
      <w:r w:rsidR="00B72A6D" w:rsidRPr="00F21B47">
        <w:rPr>
          <w:rFonts w:ascii="Times New Roman" w:hAnsi="Times New Roman" w:cs="Times New Roman"/>
          <w:sz w:val="24"/>
          <w:szCs w:val="24"/>
        </w:rPr>
        <w:t xml:space="preserve"> </w:t>
      </w:r>
      <w:r w:rsidRPr="00F21B47">
        <w:rPr>
          <w:rFonts w:ascii="Times New Roman" w:hAnsi="Times New Roman" w:cs="Times New Roman"/>
          <w:sz w:val="24"/>
          <w:szCs w:val="24"/>
        </w:rPr>
        <w:t xml:space="preserve">Eiropas Savienībā kažokzvēru slazdi, </w:t>
      </w:r>
      <w:r w:rsidR="002B353F" w:rsidRPr="00F21B47">
        <w:rPr>
          <w:rFonts w:ascii="Times New Roman" w:hAnsi="Times New Roman" w:cs="Times New Roman"/>
          <w:sz w:val="24"/>
          <w:szCs w:val="24"/>
        </w:rPr>
        <w:t>t.sk.</w:t>
      </w:r>
      <w:r w:rsidRPr="00F21B47">
        <w:rPr>
          <w:rFonts w:ascii="Times New Roman" w:hAnsi="Times New Roman" w:cs="Times New Roman"/>
          <w:sz w:val="24"/>
          <w:szCs w:val="24"/>
        </w:rPr>
        <w:t xml:space="preserve"> ondatrai, ir jāapstiprina saskaņā ar</w:t>
      </w:r>
      <w:r w:rsidR="002B353F" w:rsidRPr="00F21B47">
        <w:rPr>
          <w:rFonts w:ascii="Times New Roman" w:hAnsi="Times New Roman" w:cs="Times New Roman"/>
          <w:sz w:val="24"/>
          <w:szCs w:val="24"/>
        </w:rPr>
        <w:t xml:space="preserve"> </w:t>
      </w:r>
      <w:r w:rsidRPr="00F21B47">
        <w:rPr>
          <w:rFonts w:ascii="Times New Roman" w:hAnsi="Times New Roman" w:cs="Times New Roman"/>
          <w:sz w:val="24"/>
          <w:szCs w:val="24"/>
        </w:rPr>
        <w:t>Starptautisk</w:t>
      </w:r>
      <w:r w:rsidR="000646F8" w:rsidRPr="00F21B47">
        <w:rPr>
          <w:rFonts w:ascii="Times New Roman" w:hAnsi="Times New Roman" w:cs="Times New Roman"/>
          <w:sz w:val="24"/>
          <w:szCs w:val="24"/>
        </w:rPr>
        <w:t>ā</w:t>
      </w:r>
      <w:r w:rsidRPr="00F21B47">
        <w:rPr>
          <w:rFonts w:ascii="Times New Roman" w:hAnsi="Times New Roman" w:cs="Times New Roman"/>
          <w:sz w:val="24"/>
          <w:szCs w:val="24"/>
        </w:rPr>
        <w:t xml:space="preserve"> nolīgum</w:t>
      </w:r>
      <w:r w:rsidR="000646F8" w:rsidRPr="00F21B47">
        <w:rPr>
          <w:rFonts w:ascii="Times New Roman" w:hAnsi="Times New Roman" w:cs="Times New Roman"/>
          <w:sz w:val="24"/>
          <w:szCs w:val="24"/>
        </w:rPr>
        <w:t>a</w:t>
      </w:r>
      <w:r w:rsidRPr="00F21B47">
        <w:rPr>
          <w:rFonts w:ascii="Times New Roman" w:hAnsi="Times New Roman" w:cs="Times New Roman"/>
          <w:sz w:val="24"/>
          <w:szCs w:val="24"/>
        </w:rPr>
        <w:t xml:space="preserve"> par humānas slazdošanas standartiem</w:t>
      </w:r>
      <w:r w:rsidR="009C2C02" w:rsidRPr="00F21B47">
        <w:rPr>
          <w:rFonts w:ascii="Times New Roman" w:hAnsi="Times New Roman" w:cs="Times New Roman"/>
          <w:sz w:val="24"/>
          <w:szCs w:val="24"/>
        </w:rPr>
        <w:t xml:space="preserve"> (</w:t>
      </w:r>
      <w:proofErr w:type="spellStart"/>
      <w:r w:rsidR="00995D24" w:rsidRPr="00F21B47">
        <w:rPr>
          <w:rFonts w:ascii="Times New Roman" w:hAnsi="Times New Roman" w:cs="Times New Roman"/>
          <w:i/>
          <w:iCs/>
          <w:sz w:val="24"/>
          <w:szCs w:val="24"/>
        </w:rPr>
        <w:t>Agreement</w:t>
      </w:r>
      <w:proofErr w:type="spellEnd"/>
      <w:r w:rsidR="00995D24" w:rsidRPr="00F21B47">
        <w:rPr>
          <w:rFonts w:ascii="Times New Roman" w:hAnsi="Times New Roman" w:cs="Times New Roman"/>
          <w:i/>
          <w:iCs/>
          <w:sz w:val="24"/>
          <w:szCs w:val="24"/>
        </w:rPr>
        <w:t xml:space="preserve"> on </w:t>
      </w:r>
      <w:proofErr w:type="spellStart"/>
      <w:r w:rsidR="009C2C02" w:rsidRPr="00F21B47">
        <w:rPr>
          <w:rFonts w:ascii="Times New Roman" w:hAnsi="Times New Roman" w:cs="Times New Roman"/>
          <w:i/>
          <w:iCs/>
          <w:sz w:val="24"/>
          <w:szCs w:val="24"/>
        </w:rPr>
        <w:t>International</w:t>
      </w:r>
      <w:proofErr w:type="spellEnd"/>
      <w:r w:rsidR="009C2C02" w:rsidRPr="00F21B47">
        <w:rPr>
          <w:rFonts w:ascii="Times New Roman" w:hAnsi="Times New Roman" w:cs="Times New Roman"/>
          <w:i/>
          <w:iCs/>
          <w:sz w:val="24"/>
          <w:szCs w:val="24"/>
        </w:rPr>
        <w:t xml:space="preserve"> </w:t>
      </w:r>
      <w:proofErr w:type="spellStart"/>
      <w:r w:rsidR="009C2C02" w:rsidRPr="00F21B47">
        <w:rPr>
          <w:rFonts w:ascii="Times New Roman" w:hAnsi="Times New Roman" w:cs="Times New Roman"/>
          <w:i/>
          <w:iCs/>
          <w:sz w:val="24"/>
          <w:szCs w:val="24"/>
        </w:rPr>
        <w:t>Humane</w:t>
      </w:r>
      <w:proofErr w:type="spellEnd"/>
      <w:r w:rsidR="009C2C02" w:rsidRPr="00F21B47">
        <w:rPr>
          <w:rFonts w:ascii="Times New Roman" w:hAnsi="Times New Roman" w:cs="Times New Roman"/>
          <w:i/>
          <w:iCs/>
          <w:sz w:val="24"/>
          <w:szCs w:val="24"/>
        </w:rPr>
        <w:t xml:space="preserve"> </w:t>
      </w:r>
      <w:proofErr w:type="spellStart"/>
      <w:r w:rsidR="009C2C02" w:rsidRPr="00F21B47">
        <w:rPr>
          <w:rFonts w:ascii="Times New Roman" w:hAnsi="Times New Roman" w:cs="Times New Roman"/>
          <w:i/>
          <w:iCs/>
          <w:sz w:val="24"/>
          <w:szCs w:val="24"/>
        </w:rPr>
        <w:t>Trapping</w:t>
      </w:r>
      <w:proofErr w:type="spellEnd"/>
      <w:r w:rsidR="009C2C02" w:rsidRPr="00F21B47">
        <w:rPr>
          <w:rFonts w:ascii="Times New Roman" w:hAnsi="Times New Roman" w:cs="Times New Roman"/>
          <w:i/>
          <w:iCs/>
          <w:sz w:val="24"/>
          <w:szCs w:val="24"/>
        </w:rPr>
        <w:t xml:space="preserve"> </w:t>
      </w:r>
      <w:proofErr w:type="spellStart"/>
      <w:r w:rsidR="009C2C02" w:rsidRPr="00F21B47">
        <w:rPr>
          <w:rFonts w:ascii="Times New Roman" w:hAnsi="Times New Roman" w:cs="Times New Roman"/>
          <w:i/>
          <w:iCs/>
          <w:sz w:val="24"/>
          <w:szCs w:val="24"/>
        </w:rPr>
        <w:t>Standards</w:t>
      </w:r>
      <w:proofErr w:type="spellEnd"/>
      <w:r w:rsidR="009C2C02" w:rsidRPr="00F21B47">
        <w:rPr>
          <w:rFonts w:ascii="Times New Roman" w:hAnsi="Times New Roman" w:cs="Times New Roman"/>
          <w:sz w:val="24"/>
          <w:szCs w:val="24"/>
        </w:rPr>
        <w:t>)</w:t>
      </w:r>
      <w:r w:rsidRPr="00F21B47">
        <w:rPr>
          <w:rFonts w:ascii="Times New Roman" w:hAnsi="Times New Roman" w:cs="Times New Roman"/>
          <w:sz w:val="24"/>
          <w:szCs w:val="24"/>
        </w:rPr>
        <w:t>. Turklāt slazd</w:t>
      </w:r>
      <w:r w:rsidR="000755DB" w:rsidRPr="00F21B47">
        <w:rPr>
          <w:rFonts w:ascii="Times New Roman" w:hAnsi="Times New Roman" w:cs="Times New Roman"/>
          <w:sz w:val="24"/>
          <w:szCs w:val="24"/>
        </w:rPr>
        <w:t>am</w:t>
      </w:r>
      <w:r w:rsidRPr="00F21B47">
        <w:rPr>
          <w:rFonts w:ascii="Times New Roman" w:hAnsi="Times New Roman" w:cs="Times New Roman"/>
          <w:sz w:val="24"/>
          <w:szCs w:val="24"/>
        </w:rPr>
        <w:t xml:space="preserve">, cik vien </w:t>
      </w:r>
      <w:r w:rsidR="00061EF3" w:rsidRPr="00F21B47">
        <w:rPr>
          <w:rFonts w:ascii="Times New Roman" w:hAnsi="Times New Roman" w:cs="Times New Roman"/>
          <w:sz w:val="24"/>
          <w:szCs w:val="24"/>
        </w:rPr>
        <w:t xml:space="preserve">tas </w:t>
      </w:r>
      <w:r w:rsidR="000755DB" w:rsidRPr="00F21B47">
        <w:rPr>
          <w:rFonts w:ascii="Times New Roman" w:hAnsi="Times New Roman" w:cs="Times New Roman"/>
          <w:sz w:val="24"/>
          <w:szCs w:val="24"/>
        </w:rPr>
        <w:t xml:space="preserve">tehniski ir </w:t>
      </w:r>
      <w:r w:rsidRPr="00F21B47">
        <w:rPr>
          <w:rFonts w:ascii="Times New Roman" w:hAnsi="Times New Roman" w:cs="Times New Roman"/>
          <w:sz w:val="24"/>
          <w:szCs w:val="24"/>
        </w:rPr>
        <w:t>iespējams,</w:t>
      </w:r>
      <w:r w:rsidR="00A044B6" w:rsidRPr="00F21B47">
        <w:rPr>
          <w:rFonts w:ascii="Times New Roman" w:hAnsi="Times New Roman" w:cs="Times New Roman"/>
          <w:sz w:val="24"/>
          <w:szCs w:val="24"/>
        </w:rPr>
        <w:t xml:space="preserve"> ir jānodara pēc iespējas mazākas </w:t>
      </w:r>
      <w:r w:rsidRPr="00F21B47">
        <w:rPr>
          <w:rFonts w:ascii="Times New Roman" w:hAnsi="Times New Roman" w:cs="Times New Roman"/>
          <w:sz w:val="24"/>
          <w:szCs w:val="24"/>
        </w:rPr>
        <w:t xml:space="preserve"> </w:t>
      </w:r>
      <w:r w:rsidR="00A044B6" w:rsidRPr="00F21B47">
        <w:rPr>
          <w:rFonts w:ascii="Times New Roman" w:hAnsi="Times New Roman" w:cs="Times New Roman"/>
          <w:sz w:val="24"/>
          <w:szCs w:val="24"/>
        </w:rPr>
        <w:t xml:space="preserve">sāpes un ciešanas </w:t>
      </w:r>
      <w:r w:rsidRPr="00F21B47">
        <w:rPr>
          <w:rFonts w:ascii="Times New Roman" w:hAnsi="Times New Roman" w:cs="Times New Roman"/>
          <w:sz w:val="24"/>
          <w:szCs w:val="24"/>
        </w:rPr>
        <w:t>noķert</w:t>
      </w:r>
      <w:r w:rsidR="00A044B6" w:rsidRPr="00F21B47">
        <w:rPr>
          <w:rFonts w:ascii="Times New Roman" w:hAnsi="Times New Roman" w:cs="Times New Roman"/>
          <w:sz w:val="24"/>
          <w:szCs w:val="24"/>
        </w:rPr>
        <w:t>ajiem</w:t>
      </w:r>
      <w:r w:rsidRPr="00F21B47">
        <w:rPr>
          <w:rFonts w:ascii="Times New Roman" w:hAnsi="Times New Roman" w:cs="Times New Roman"/>
          <w:sz w:val="24"/>
          <w:szCs w:val="24"/>
        </w:rPr>
        <w:t xml:space="preserve"> dzīvniek</w:t>
      </w:r>
      <w:r w:rsidR="00A044B6" w:rsidRPr="00F21B47">
        <w:rPr>
          <w:rFonts w:ascii="Times New Roman" w:hAnsi="Times New Roman" w:cs="Times New Roman"/>
          <w:sz w:val="24"/>
          <w:szCs w:val="24"/>
        </w:rPr>
        <w:t>iem</w:t>
      </w:r>
      <w:r w:rsidRPr="00F21B47">
        <w:rPr>
          <w:rFonts w:ascii="Times New Roman" w:hAnsi="Times New Roman" w:cs="Times New Roman"/>
          <w:sz w:val="24"/>
          <w:szCs w:val="24"/>
        </w:rPr>
        <w:t xml:space="preserve">. Ir svarīgi izvairīties no </w:t>
      </w:r>
      <w:proofErr w:type="spellStart"/>
      <w:r w:rsidRPr="00F21B47">
        <w:rPr>
          <w:rFonts w:ascii="Times New Roman" w:hAnsi="Times New Roman" w:cs="Times New Roman"/>
          <w:sz w:val="24"/>
          <w:szCs w:val="24"/>
        </w:rPr>
        <w:t>nemērķa</w:t>
      </w:r>
      <w:proofErr w:type="spellEnd"/>
      <w:r w:rsidRPr="00F21B47">
        <w:rPr>
          <w:rFonts w:ascii="Times New Roman" w:hAnsi="Times New Roman" w:cs="Times New Roman"/>
          <w:sz w:val="24"/>
          <w:szCs w:val="24"/>
        </w:rPr>
        <w:t xml:space="preserve"> sugām, kas ir paveicams, rūpīgi plānojot un uzstādot slazdu (FACE, 2014). </w:t>
      </w:r>
      <w:r w:rsidR="00504C33" w:rsidRPr="00F21B47">
        <w:rPr>
          <w:rFonts w:ascii="Times New Roman" w:hAnsi="Times New Roman" w:cs="Times New Roman"/>
          <w:sz w:val="24"/>
          <w:szCs w:val="24"/>
        </w:rPr>
        <w:t>J</w:t>
      </w:r>
      <w:r w:rsidRPr="00F21B47">
        <w:rPr>
          <w:rFonts w:ascii="Times New Roman" w:hAnsi="Times New Roman" w:cs="Times New Roman"/>
          <w:sz w:val="24"/>
          <w:szCs w:val="24"/>
        </w:rPr>
        <w:t xml:space="preserve">a 21 mēneša laikā nav noķerts vairs neviens īpatnis, var uzskatīt, ka šo slazdu var </w:t>
      </w:r>
      <w:r w:rsidR="00504C33" w:rsidRPr="00F21B47">
        <w:rPr>
          <w:rFonts w:ascii="Times New Roman" w:hAnsi="Times New Roman" w:cs="Times New Roman"/>
          <w:sz w:val="24"/>
          <w:szCs w:val="24"/>
        </w:rPr>
        <w:t>no</w:t>
      </w:r>
      <w:r w:rsidRPr="00F21B47">
        <w:rPr>
          <w:rFonts w:ascii="Times New Roman" w:hAnsi="Times New Roman" w:cs="Times New Roman"/>
          <w:sz w:val="24"/>
          <w:szCs w:val="24"/>
        </w:rPr>
        <w:t xml:space="preserve">ņemt </w:t>
      </w:r>
      <w:r w:rsidR="008C1127" w:rsidRPr="00F21B47">
        <w:rPr>
          <w:rFonts w:ascii="Times New Roman" w:hAnsi="Times New Roman" w:cs="Times New Roman"/>
          <w:sz w:val="24"/>
          <w:szCs w:val="24"/>
        </w:rPr>
        <w:t>(</w:t>
      </w:r>
      <w:proofErr w:type="spellStart"/>
      <w:r w:rsidR="008C1127" w:rsidRPr="00F21B47">
        <w:rPr>
          <w:rFonts w:ascii="Times New Roman" w:hAnsi="Times New Roman" w:cs="Times New Roman"/>
          <w:spacing w:val="-2"/>
          <w:sz w:val="24"/>
          <w:szCs w:val="24"/>
        </w:rPr>
        <w:t>Bos</w:t>
      </w:r>
      <w:proofErr w:type="spellEnd"/>
      <w:r w:rsidR="008C1127" w:rsidRPr="00F21B47">
        <w:rPr>
          <w:rFonts w:ascii="Times New Roman" w:hAnsi="Times New Roman" w:cs="Times New Roman"/>
          <w:sz w:val="24"/>
          <w:szCs w:val="24"/>
        </w:rPr>
        <w:t>, 2017).</w:t>
      </w:r>
    </w:p>
    <w:p w14:paraId="667D9131" w14:textId="60642E2B" w:rsidR="00272BEB" w:rsidRDefault="00272BEB" w:rsidP="00272BEB">
      <w:pPr>
        <w:spacing w:after="0"/>
        <w:ind w:left="709"/>
        <w:rPr>
          <w:rFonts w:ascii="Times New Roman" w:hAnsi="Times New Roman" w:cs="Times New Roman"/>
          <w:sz w:val="24"/>
          <w:szCs w:val="24"/>
        </w:rPr>
      </w:pPr>
      <w:r>
        <w:rPr>
          <w:rFonts w:ascii="Times New Roman" w:hAnsi="Times New Roman" w:cs="Times New Roman"/>
          <w:sz w:val="24"/>
          <w:szCs w:val="24"/>
        </w:rPr>
        <w:t>Detalizētāka</w:t>
      </w:r>
      <w:r w:rsidR="00B942DD">
        <w:rPr>
          <w:rFonts w:ascii="Times New Roman" w:hAnsi="Times New Roman" w:cs="Times New Roman"/>
          <w:sz w:val="24"/>
          <w:szCs w:val="24"/>
        </w:rPr>
        <w:t xml:space="preserve"> informācija par ondatras slazdošanu: </w:t>
      </w:r>
    </w:p>
    <w:p w14:paraId="3C0F8FB8" w14:textId="1B4FFBDA" w:rsidR="00B942DD" w:rsidRPr="008F2A20" w:rsidRDefault="00B942DD" w:rsidP="00272BEB">
      <w:pPr>
        <w:ind w:left="709"/>
        <w:rPr>
          <w:rFonts w:ascii="Times New Roman" w:hAnsi="Times New Roman" w:cs="Times New Roman"/>
          <w:sz w:val="24"/>
          <w:szCs w:val="24"/>
        </w:rPr>
      </w:pPr>
      <w:r w:rsidRPr="00BC41E8">
        <w:rPr>
          <w:rFonts w:ascii="Times New Roman" w:hAnsi="Times New Roman" w:cs="Times New Roman"/>
          <w:sz w:val="24"/>
          <w:szCs w:val="24"/>
        </w:rPr>
        <w:t>FACE</w:t>
      </w:r>
      <w:r>
        <w:rPr>
          <w:rFonts w:ascii="Times New Roman" w:hAnsi="Times New Roman" w:cs="Times New Roman"/>
          <w:sz w:val="24"/>
          <w:szCs w:val="24"/>
        </w:rPr>
        <w:t>,</w:t>
      </w:r>
      <w:r w:rsidRPr="00BC41E8">
        <w:rPr>
          <w:rFonts w:ascii="Times New Roman" w:hAnsi="Times New Roman" w:cs="Times New Roman"/>
          <w:sz w:val="24"/>
          <w:szCs w:val="24"/>
        </w:rPr>
        <w:t xml:space="preserve"> 2014. Best </w:t>
      </w:r>
      <w:proofErr w:type="spellStart"/>
      <w:r w:rsidRPr="00BC41E8">
        <w:rPr>
          <w:rFonts w:ascii="Times New Roman" w:hAnsi="Times New Roman" w:cs="Times New Roman"/>
          <w:sz w:val="24"/>
          <w:szCs w:val="24"/>
        </w:rPr>
        <w:t>practices</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guidelines</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for</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trapping</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of</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mammals</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in</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Europe</w:t>
      </w:r>
      <w:proofErr w:type="spellEnd"/>
      <w:r w:rsidRPr="00BC41E8">
        <w:rPr>
          <w:rFonts w:ascii="Times New Roman" w:hAnsi="Times New Roman" w:cs="Times New Roman"/>
          <w:sz w:val="24"/>
          <w:szCs w:val="24"/>
        </w:rPr>
        <w:t xml:space="preserve">. </w:t>
      </w:r>
      <w:r w:rsidRPr="00C65757">
        <w:rPr>
          <w:rFonts w:ascii="Times New Roman" w:hAnsi="Times New Roman" w:cs="Times New Roman"/>
          <w:i/>
          <w:iCs/>
          <w:sz w:val="24"/>
          <w:szCs w:val="24"/>
        </w:rPr>
        <w:t xml:space="preserve">Ondatra </w:t>
      </w:r>
      <w:proofErr w:type="spellStart"/>
      <w:r w:rsidRPr="00C65757">
        <w:rPr>
          <w:rFonts w:ascii="Times New Roman" w:hAnsi="Times New Roman" w:cs="Times New Roman"/>
          <w:i/>
          <w:iCs/>
          <w:sz w:val="24"/>
          <w:szCs w:val="24"/>
        </w:rPr>
        <w:t>zibethicus</w:t>
      </w:r>
      <w:proofErr w:type="spellEnd"/>
      <w:r w:rsidRPr="00BC41E8">
        <w:rPr>
          <w:rFonts w:ascii="Times New Roman" w:hAnsi="Times New Roman" w:cs="Times New Roman"/>
          <w:sz w:val="24"/>
          <w:szCs w:val="24"/>
        </w:rPr>
        <w:t xml:space="preserve"> 2013/2014. </w:t>
      </w:r>
      <w:r>
        <w:rPr>
          <w:rFonts w:ascii="Times New Roman" w:hAnsi="Times New Roman" w:cs="Times New Roman"/>
          <w:sz w:val="24"/>
          <w:szCs w:val="24"/>
        </w:rPr>
        <w:t xml:space="preserve">23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w:t>
      </w:r>
    </w:p>
    <w:p w14:paraId="743CD58B" w14:textId="6B353997" w:rsidR="006727E1" w:rsidRDefault="009F7D69" w:rsidP="00B1710D">
      <w:pPr>
        <w:pStyle w:val="Sarakstarindkopa"/>
        <w:numPr>
          <w:ilvl w:val="1"/>
          <w:numId w:val="23"/>
        </w:numPr>
        <w:spacing w:after="0" w:line="240" w:lineRule="auto"/>
        <w:jc w:val="both"/>
        <w:rPr>
          <w:rFonts w:ascii="Times New Roman" w:hAnsi="Times New Roman" w:cs="Times New Roman"/>
          <w:sz w:val="24"/>
          <w:szCs w:val="24"/>
        </w:rPr>
      </w:pPr>
      <w:r w:rsidRPr="009F7D69">
        <w:rPr>
          <w:rFonts w:ascii="Times New Roman" w:hAnsi="Times New Roman" w:cs="Times New Roman"/>
          <w:sz w:val="24"/>
          <w:szCs w:val="24"/>
        </w:rPr>
        <w:t xml:space="preserve"> </w:t>
      </w:r>
      <w:r w:rsidR="006727E1" w:rsidRPr="009F7D69">
        <w:rPr>
          <w:rFonts w:ascii="Times New Roman" w:hAnsi="Times New Roman" w:cs="Times New Roman"/>
          <w:sz w:val="24"/>
          <w:szCs w:val="24"/>
        </w:rPr>
        <w:t>Šaušana</w:t>
      </w:r>
      <w:r>
        <w:rPr>
          <w:rFonts w:ascii="Times New Roman" w:hAnsi="Times New Roman" w:cs="Times New Roman"/>
          <w:sz w:val="24"/>
          <w:szCs w:val="24"/>
        </w:rPr>
        <w:t xml:space="preserve"> -</w:t>
      </w:r>
      <w:r w:rsidR="006727E1" w:rsidRPr="009F7D69">
        <w:rPr>
          <w:rFonts w:ascii="Times New Roman" w:hAnsi="Times New Roman" w:cs="Times New Roman"/>
          <w:sz w:val="24"/>
          <w:szCs w:val="24"/>
        </w:rPr>
        <w:t xml:space="preserve"> iespējama krēslas laikā no rīta vai vakarā, kad ondatra ir aktīva. Šī metode nav efektīva, jo tiek nomedīts neliels skaits indivīdu</w:t>
      </w:r>
      <w:r w:rsidR="00E469E4" w:rsidRPr="009F7D69">
        <w:rPr>
          <w:rFonts w:ascii="Times New Roman" w:hAnsi="Times New Roman" w:cs="Times New Roman"/>
          <w:sz w:val="24"/>
          <w:szCs w:val="24"/>
        </w:rPr>
        <w:t xml:space="preserve"> </w:t>
      </w:r>
      <w:r w:rsidR="00AD7A17">
        <w:rPr>
          <w:rFonts w:ascii="Times New Roman" w:hAnsi="Times New Roman" w:cs="Times New Roman"/>
          <w:sz w:val="24"/>
          <w:szCs w:val="24"/>
        </w:rPr>
        <w:t>(</w:t>
      </w:r>
      <w:proofErr w:type="spellStart"/>
      <w:r w:rsidR="00AD7A17" w:rsidRPr="001735E3">
        <w:rPr>
          <w:rFonts w:ascii="Times New Roman" w:hAnsi="Times New Roman" w:cs="Times New Roman"/>
          <w:sz w:val="24"/>
          <w:szCs w:val="24"/>
        </w:rPr>
        <w:t>Triplet</w:t>
      </w:r>
      <w:proofErr w:type="spellEnd"/>
      <w:r w:rsidR="00AD7A17" w:rsidRPr="00666DB9">
        <w:rPr>
          <w:rFonts w:ascii="Times New Roman" w:hAnsi="Times New Roman" w:cs="Times New Roman"/>
          <w:sz w:val="24"/>
          <w:szCs w:val="24"/>
        </w:rPr>
        <w:t>, 2009</w:t>
      </w:r>
      <w:r w:rsidR="008C1127">
        <w:rPr>
          <w:rFonts w:ascii="Times New Roman" w:hAnsi="Times New Roman" w:cs="Times New Roman"/>
          <w:sz w:val="24"/>
          <w:szCs w:val="24"/>
        </w:rPr>
        <w:t xml:space="preserve">; </w:t>
      </w:r>
      <w:proofErr w:type="spellStart"/>
      <w:r w:rsidR="008C1127" w:rsidRPr="004E103B">
        <w:rPr>
          <w:rFonts w:ascii="Times New Roman" w:hAnsi="Times New Roman" w:cs="Times New Roman"/>
          <w:spacing w:val="-2"/>
          <w:sz w:val="24"/>
          <w:szCs w:val="24"/>
        </w:rPr>
        <w:t>Bos</w:t>
      </w:r>
      <w:proofErr w:type="spellEnd"/>
      <w:r w:rsidR="008C1127" w:rsidRPr="004E103B">
        <w:rPr>
          <w:rFonts w:ascii="Times New Roman" w:hAnsi="Times New Roman" w:cs="Times New Roman"/>
          <w:sz w:val="24"/>
          <w:szCs w:val="24"/>
        </w:rPr>
        <w:t>,</w:t>
      </w:r>
      <w:r w:rsidR="008C1127">
        <w:rPr>
          <w:rFonts w:ascii="Times New Roman" w:hAnsi="Times New Roman" w:cs="Times New Roman"/>
          <w:sz w:val="24"/>
          <w:szCs w:val="24"/>
        </w:rPr>
        <w:t xml:space="preserve"> 2017).</w:t>
      </w:r>
    </w:p>
    <w:p w14:paraId="73EF4FFC" w14:textId="6032F03C" w:rsidR="00D4487B" w:rsidRPr="00D4487B" w:rsidRDefault="00D4487B" w:rsidP="00D4487B">
      <w:pPr>
        <w:spacing w:after="0" w:line="240" w:lineRule="auto"/>
        <w:ind w:left="360"/>
        <w:jc w:val="both"/>
        <w:rPr>
          <w:rFonts w:ascii="Times New Roman" w:hAnsi="Times New Roman" w:cs="Times New Roman"/>
          <w:sz w:val="24"/>
          <w:szCs w:val="24"/>
        </w:rPr>
      </w:pPr>
      <w:r w:rsidRPr="00D4487B">
        <w:rPr>
          <w:rFonts w:ascii="Times New Roman" w:hAnsi="Times New Roman" w:cs="Times New Roman"/>
          <w:sz w:val="24"/>
          <w:szCs w:val="24"/>
        </w:rPr>
        <w:t>Netieši, izmantojot fiziskās/mehāniskās kontroles metodes, nereti tiek apdraudētas tādu sugu kā ūdens strupastes un ūdra populācijas.</w:t>
      </w:r>
    </w:p>
    <w:p w14:paraId="5374F804" w14:textId="624386B0" w:rsidR="00C26D1D" w:rsidRDefault="006727E1" w:rsidP="00C92BFB">
      <w:pPr>
        <w:pStyle w:val="Sarakstarindkopa"/>
        <w:numPr>
          <w:ilvl w:val="0"/>
          <w:numId w:val="23"/>
        </w:numPr>
        <w:spacing w:after="0" w:line="240" w:lineRule="auto"/>
        <w:ind w:left="426"/>
        <w:jc w:val="both"/>
        <w:rPr>
          <w:rFonts w:ascii="Times New Roman" w:hAnsi="Times New Roman" w:cs="Times New Roman"/>
          <w:sz w:val="24"/>
          <w:szCs w:val="24"/>
        </w:rPr>
      </w:pPr>
      <w:r w:rsidRPr="00C26D1D">
        <w:rPr>
          <w:rFonts w:ascii="Times New Roman" w:hAnsi="Times New Roman" w:cs="Times New Roman"/>
          <w:sz w:val="24"/>
          <w:szCs w:val="24"/>
        </w:rPr>
        <w:t>Kustības kontrole:</w:t>
      </w:r>
      <w:r w:rsidR="00B1710D" w:rsidRPr="00C26D1D">
        <w:rPr>
          <w:rFonts w:ascii="Times New Roman" w:hAnsi="Times New Roman" w:cs="Times New Roman"/>
          <w:sz w:val="24"/>
          <w:szCs w:val="24"/>
        </w:rPr>
        <w:t xml:space="preserve"> v</w:t>
      </w:r>
      <w:r w:rsidRPr="00C26D1D">
        <w:rPr>
          <w:rFonts w:ascii="Times New Roman" w:hAnsi="Times New Roman" w:cs="Times New Roman"/>
          <w:sz w:val="24"/>
          <w:szCs w:val="24"/>
        </w:rPr>
        <w:t>issekmīgākā un visdārgākā ondatru netiešās kontroles metode ir krastu nostiprinājumu veido</w:t>
      </w:r>
      <w:r w:rsidR="006E2D12" w:rsidRPr="00C26D1D">
        <w:rPr>
          <w:rFonts w:ascii="Times New Roman" w:hAnsi="Times New Roman" w:cs="Times New Roman"/>
          <w:sz w:val="24"/>
          <w:szCs w:val="24"/>
        </w:rPr>
        <w:t>šana.</w:t>
      </w:r>
      <w:r w:rsidRPr="00C26D1D">
        <w:rPr>
          <w:rFonts w:ascii="Times New Roman" w:hAnsi="Times New Roman" w:cs="Times New Roman"/>
          <w:sz w:val="24"/>
          <w:szCs w:val="24"/>
        </w:rPr>
        <w:t xml:space="preserve"> Gar ūdensobjektu krastiem novieto </w:t>
      </w:r>
      <w:r w:rsidR="00527D4C" w:rsidRPr="00C26D1D">
        <w:rPr>
          <w:rFonts w:ascii="Times New Roman" w:hAnsi="Times New Roman" w:cs="Times New Roman"/>
          <w:sz w:val="24"/>
          <w:szCs w:val="24"/>
        </w:rPr>
        <w:t xml:space="preserve">biezu </w:t>
      </w:r>
      <w:r w:rsidRPr="00C26D1D">
        <w:rPr>
          <w:rFonts w:ascii="Times New Roman" w:hAnsi="Times New Roman" w:cs="Times New Roman"/>
          <w:sz w:val="24"/>
          <w:szCs w:val="24"/>
        </w:rPr>
        <w:t xml:space="preserve">plastmasas plēvi, ko nostiprina ar lieliem akmeņiem. Tāpat krastu vai </w:t>
      </w:r>
      <w:r w:rsidR="006E2D12" w:rsidRPr="00C26D1D">
        <w:rPr>
          <w:rFonts w:ascii="Times New Roman" w:hAnsi="Times New Roman" w:cs="Times New Roman"/>
          <w:sz w:val="24"/>
          <w:szCs w:val="24"/>
        </w:rPr>
        <w:t>konkrētu</w:t>
      </w:r>
      <w:r w:rsidRPr="00C26D1D">
        <w:rPr>
          <w:rFonts w:ascii="Times New Roman" w:hAnsi="Times New Roman" w:cs="Times New Roman"/>
          <w:sz w:val="24"/>
          <w:szCs w:val="24"/>
        </w:rPr>
        <w:t xml:space="preserve"> posmu pasargāšana ir iespējama, izmantojot cinkotu stiepļu žogu (5 cm x 5 cm), kas ierakts vismaz 0,3 m dziļumā</w:t>
      </w:r>
      <w:r w:rsidR="00AD7A17">
        <w:rPr>
          <w:rFonts w:ascii="Times New Roman" w:hAnsi="Times New Roman" w:cs="Times New Roman"/>
          <w:sz w:val="24"/>
          <w:szCs w:val="24"/>
        </w:rPr>
        <w:t xml:space="preserve"> (</w:t>
      </w:r>
      <w:proofErr w:type="spellStart"/>
      <w:r w:rsidR="00AD7A17" w:rsidRPr="001735E3">
        <w:rPr>
          <w:rFonts w:ascii="Times New Roman" w:hAnsi="Times New Roman" w:cs="Times New Roman"/>
          <w:sz w:val="24"/>
          <w:szCs w:val="24"/>
        </w:rPr>
        <w:t>Triplet</w:t>
      </w:r>
      <w:proofErr w:type="spellEnd"/>
      <w:r w:rsidR="00AD7A17" w:rsidRPr="00666DB9">
        <w:rPr>
          <w:rFonts w:ascii="Times New Roman" w:hAnsi="Times New Roman" w:cs="Times New Roman"/>
          <w:sz w:val="24"/>
          <w:szCs w:val="24"/>
        </w:rPr>
        <w:t>, 2009</w:t>
      </w:r>
      <w:r w:rsidR="00AD7A17">
        <w:rPr>
          <w:rFonts w:ascii="Times New Roman" w:hAnsi="Times New Roman" w:cs="Times New Roman"/>
          <w:sz w:val="24"/>
          <w:szCs w:val="24"/>
        </w:rPr>
        <w:t>)</w:t>
      </w:r>
      <w:r w:rsidR="002300F7" w:rsidRPr="00C26D1D">
        <w:rPr>
          <w:rFonts w:ascii="Times New Roman" w:hAnsi="Times New Roman" w:cs="Times New Roman"/>
          <w:sz w:val="24"/>
          <w:szCs w:val="24"/>
        </w:rPr>
        <w:t xml:space="preserve">, kā arī </w:t>
      </w:r>
      <w:r w:rsidR="0029072E" w:rsidRPr="00C26D1D">
        <w:rPr>
          <w:rFonts w:ascii="Times New Roman" w:hAnsi="Times New Roman" w:cs="Times New Roman"/>
          <w:sz w:val="24"/>
          <w:szCs w:val="24"/>
        </w:rPr>
        <w:t>nostiprin</w:t>
      </w:r>
      <w:r w:rsidR="00486F46" w:rsidRPr="00C26D1D">
        <w:rPr>
          <w:rFonts w:ascii="Times New Roman" w:hAnsi="Times New Roman" w:cs="Times New Roman"/>
          <w:sz w:val="24"/>
          <w:szCs w:val="24"/>
        </w:rPr>
        <w:t>ot</w:t>
      </w:r>
      <w:r w:rsidR="0029072E" w:rsidRPr="00C26D1D">
        <w:rPr>
          <w:rFonts w:ascii="Times New Roman" w:hAnsi="Times New Roman" w:cs="Times New Roman"/>
          <w:sz w:val="24"/>
          <w:szCs w:val="24"/>
        </w:rPr>
        <w:t xml:space="preserve"> krastu</w:t>
      </w:r>
      <w:r w:rsidR="00B85463" w:rsidRPr="00C26D1D">
        <w:rPr>
          <w:rFonts w:ascii="Times New Roman" w:hAnsi="Times New Roman" w:cs="Times New Roman"/>
          <w:sz w:val="24"/>
          <w:szCs w:val="24"/>
        </w:rPr>
        <w:t xml:space="preserve"> ar </w:t>
      </w:r>
      <w:proofErr w:type="spellStart"/>
      <w:r w:rsidR="00C533CA" w:rsidRPr="00C26D1D">
        <w:rPr>
          <w:rFonts w:ascii="Times New Roman" w:hAnsi="Times New Roman" w:cs="Times New Roman"/>
          <w:sz w:val="24"/>
          <w:szCs w:val="24"/>
        </w:rPr>
        <w:t>gabioniem</w:t>
      </w:r>
      <w:proofErr w:type="spellEnd"/>
      <w:r w:rsidR="00B85463" w:rsidRPr="00C26D1D">
        <w:rPr>
          <w:rFonts w:ascii="Times New Roman" w:hAnsi="Times New Roman" w:cs="Times New Roman"/>
          <w:sz w:val="24"/>
          <w:szCs w:val="24"/>
        </w:rPr>
        <w:t xml:space="preserve">, betona vai bitumena slāni </w:t>
      </w:r>
      <w:r w:rsidR="008C1127">
        <w:rPr>
          <w:rFonts w:ascii="Times New Roman" w:hAnsi="Times New Roman" w:cs="Times New Roman"/>
          <w:sz w:val="24"/>
          <w:szCs w:val="24"/>
        </w:rPr>
        <w:t>(</w:t>
      </w:r>
      <w:proofErr w:type="spellStart"/>
      <w:r w:rsidR="008C1127" w:rsidRPr="004E103B">
        <w:rPr>
          <w:rFonts w:ascii="Times New Roman" w:hAnsi="Times New Roman" w:cs="Times New Roman"/>
          <w:spacing w:val="-2"/>
          <w:sz w:val="24"/>
          <w:szCs w:val="24"/>
        </w:rPr>
        <w:t>Bos</w:t>
      </w:r>
      <w:proofErr w:type="spellEnd"/>
      <w:r w:rsidR="008C1127" w:rsidRPr="004E103B">
        <w:rPr>
          <w:rFonts w:ascii="Times New Roman" w:hAnsi="Times New Roman" w:cs="Times New Roman"/>
          <w:sz w:val="24"/>
          <w:szCs w:val="24"/>
        </w:rPr>
        <w:t>,</w:t>
      </w:r>
      <w:r w:rsidR="008C1127">
        <w:rPr>
          <w:rFonts w:ascii="Times New Roman" w:hAnsi="Times New Roman" w:cs="Times New Roman"/>
          <w:sz w:val="24"/>
          <w:szCs w:val="24"/>
        </w:rPr>
        <w:t xml:space="preserve"> 2017).</w:t>
      </w:r>
    </w:p>
    <w:p w14:paraId="776D8DAA" w14:textId="7631F79C" w:rsidR="0087627E" w:rsidRDefault="00D12586" w:rsidP="007B66C6">
      <w:pPr>
        <w:pStyle w:val="Sarakstarindkopa"/>
        <w:spacing w:after="0" w:line="240" w:lineRule="auto"/>
        <w:ind w:left="426"/>
        <w:jc w:val="both"/>
        <w:rPr>
          <w:rFonts w:ascii="Times New Roman" w:hAnsi="Times New Roman" w:cs="Times New Roman"/>
          <w:sz w:val="24"/>
          <w:szCs w:val="24"/>
        </w:rPr>
      </w:pPr>
      <w:r w:rsidRPr="00C26D1D">
        <w:rPr>
          <w:rFonts w:ascii="Times New Roman" w:hAnsi="Times New Roman" w:cs="Times New Roman"/>
          <w:sz w:val="24"/>
          <w:szCs w:val="24"/>
        </w:rPr>
        <w:t xml:space="preserve">Šīs metodes var būt efektīvas, lai novērstu </w:t>
      </w:r>
      <w:r w:rsidR="0029072E" w:rsidRPr="00C26D1D">
        <w:rPr>
          <w:rFonts w:ascii="Times New Roman" w:hAnsi="Times New Roman" w:cs="Times New Roman"/>
          <w:sz w:val="24"/>
          <w:szCs w:val="24"/>
        </w:rPr>
        <w:t>ondatras</w:t>
      </w:r>
      <w:r w:rsidRPr="00C26D1D">
        <w:rPr>
          <w:rFonts w:ascii="Times New Roman" w:hAnsi="Times New Roman" w:cs="Times New Roman"/>
          <w:sz w:val="24"/>
          <w:szCs w:val="24"/>
        </w:rPr>
        <w:t xml:space="preserve"> bojājumus </w:t>
      </w:r>
      <w:r w:rsidR="0029072E" w:rsidRPr="00C26D1D">
        <w:rPr>
          <w:rFonts w:ascii="Times New Roman" w:hAnsi="Times New Roman" w:cs="Times New Roman"/>
          <w:sz w:val="24"/>
          <w:szCs w:val="24"/>
        </w:rPr>
        <w:t>ūdensobjektu krastos</w:t>
      </w:r>
      <w:r w:rsidRPr="00C26D1D">
        <w:rPr>
          <w:rFonts w:ascii="Times New Roman" w:hAnsi="Times New Roman" w:cs="Times New Roman"/>
          <w:sz w:val="24"/>
          <w:szCs w:val="24"/>
        </w:rPr>
        <w:t>, bet augsto izmaksu dēļ var būt piemērotas tikai ierobežotos</w:t>
      </w:r>
      <w:r w:rsidR="009021A2" w:rsidRPr="00C26D1D">
        <w:rPr>
          <w:rFonts w:ascii="Times New Roman" w:hAnsi="Times New Roman" w:cs="Times New Roman"/>
          <w:sz w:val="24"/>
          <w:szCs w:val="24"/>
        </w:rPr>
        <w:t>, stratēģiski nozīmīgos</w:t>
      </w:r>
      <w:r w:rsidRPr="00C26D1D">
        <w:rPr>
          <w:rFonts w:ascii="Times New Roman" w:hAnsi="Times New Roman" w:cs="Times New Roman"/>
          <w:sz w:val="24"/>
          <w:szCs w:val="24"/>
        </w:rPr>
        <w:t xml:space="preserve"> apgabalos. </w:t>
      </w:r>
      <w:r w:rsidR="00F73FF9" w:rsidRPr="00C26D1D">
        <w:rPr>
          <w:rFonts w:ascii="Times New Roman" w:hAnsi="Times New Roman" w:cs="Times New Roman"/>
          <w:sz w:val="24"/>
          <w:szCs w:val="24"/>
        </w:rPr>
        <w:t>Atkarībā no izmantotā materiāla apkope būs nepieciešama pēc 10-50 gadiem.</w:t>
      </w:r>
      <w:r w:rsidR="003B49B5">
        <w:rPr>
          <w:rFonts w:ascii="Times New Roman" w:hAnsi="Times New Roman" w:cs="Times New Roman"/>
          <w:sz w:val="24"/>
          <w:szCs w:val="24"/>
        </w:rPr>
        <w:t xml:space="preserve"> </w:t>
      </w:r>
      <w:r w:rsidR="00C533CA">
        <w:rPr>
          <w:rFonts w:ascii="Times New Roman" w:hAnsi="Times New Roman" w:cs="Times New Roman"/>
          <w:sz w:val="24"/>
          <w:szCs w:val="24"/>
        </w:rPr>
        <w:t>Tomēr šie pasākumi nav pietiekami pētīti</w:t>
      </w:r>
      <w:r w:rsidR="00F73FF9">
        <w:rPr>
          <w:rFonts w:ascii="Times New Roman" w:hAnsi="Times New Roman" w:cs="Times New Roman"/>
          <w:sz w:val="24"/>
          <w:szCs w:val="24"/>
        </w:rPr>
        <w:t xml:space="preserve">, </w:t>
      </w:r>
      <w:r w:rsidR="007F7D49">
        <w:rPr>
          <w:rFonts w:ascii="Times New Roman" w:hAnsi="Times New Roman" w:cs="Times New Roman"/>
          <w:sz w:val="24"/>
          <w:szCs w:val="24"/>
        </w:rPr>
        <w:t>t.sk</w:t>
      </w:r>
      <w:r w:rsidR="00F73FF9">
        <w:rPr>
          <w:rFonts w:ascii="Times New Roman" w:hAnsi="Times New Roman" w:cs="Times New Roman"/>
          <w:sz w:val="24"/>
          <w:szCs w:val="24"/>
        </w:rPr>
        <w:t xml:space="preserve">, kādi būtu </w:t>
      </w:r>
      <w:r w:rsidRPr="00D12586">
        <w:rPr>
          <w:rFonts w:ascii="Times New Roman" w:hAnsi="Times New Roman" w:cs="Times New Roman"/>
          <w:sz w:val="24"/>
          <w:szCs w:val="24"/>
        </w:rPr>
        <w:t xml:space="preserve">labākie </w:t>
      </w:r>
      <w:r w:rsidR="00F73FF9" w:rsidRPr="00D12586">
        <w:rPr>
          <w:rFonts w:ascii="Times New Roman" w:hAnsi="Times New Roman" w:cs="Times New Roman"/>
          <w:sz w:val="24"/>
          <w:szCs w:val="24"/>
        </w:rPr>
        <w:t>izmantojam</w:t>
      </w:r>
      <w:r w:rsidR="00F73FF9">
        <w:rPr>
          <w:rFonts w:ascii="Times New Roman" w:hAnsi="Times New Roman" w:cs="Times New Roman"/>
          <w:sz w:val="24"/>
          <w:szCs w:val="24"/>
        </w:rPr>
        <w:t>ie</w:t>
      </w:r>
      <w:r w:rsidRPr="00D12586">
        <w:rPr>
          <w:rFonts w:ascii="Times New Roman" w:hAnsi="Times New Roman" w:cs="Times New Roman"/>
          <w:sz w:val="24"/>
          <w:szCs w:val="24"/>
        </w:rPr>
        <w:t xml:space="preserve"> </w:t>
      </w:r>
      <w:r w:rsidR="002A1B7B" w:rsidRPr="00D12586">
        <w:rPr>
          <w:rFonts w:ascii="Times New Roman" w:hAnsi="Times New Roman" w:cs="Times New Roman"/>
          <w:sz w:val="24"/>
          <w:szCs w:val="24"/>
        </w:rPr>
        <w:t>materiāli</w:t>
      </w:r>
      <w:r w:rsidR="002A1B7B">
        <w:rPr>
          <w:rFonts w:ascii="Times New Roman" w:hAnsi="Times New Roman" w:cs="Times New Roman"/>
          <w:sz w:val="24"/>
          <w:szCs w:val="24"/>
        </w:rPr>
        <w:t xml:space="preserve"> krastu pasargāšanai</w:t>
      </w:r>
      <w:r w:rsidRPr="007B66C6">
        <w:rPr>
          <w:rFonts w:ascii="Times New Roman" w:hAnsi="Times New Roman" w:cs="Times New Roman"/>
          <w:sz w:val="24"/>
          <w:szCs w:val="24"/>
        </w:rPr>
        <w:t xml:space="preserve">. </w:t>
      </w:r>
      <w:r w:rsidR="005B0D98" w:rsidRPr="007B66C6">
        <w:rPr>
          <w:rFonts w:ascii="Times New Roman" w:hAnsi="Times New Roman" w:cs="Times New Roman"/>
          <w:sz w:val="24"/>
          <w:szCs w:val="24"/>
        </w:rPr>
        <w:t xml:space="preserve">Jāņem vērā arī tas, </w:t>
      </w:r>
      <w:r w:rsidR="00453780" w:rsidRPr="007B66C6">
        <w:rPr>
          <w:rFonts w:ascii="Times New Roman" w:hAnsi="Times New Roman" w:cs="Times New Roman"/>
          <w:sz w:val="24"/>
          <w:szCs w:val="24"/>
        </w:rPr>
        <w:t>ka</w:t>
      </w:r>
      <w:r w:rsidR="00F00EA5" w:rsidRPr="007B66C6">
        <w:rPr>
          <w:rFonts w:ascii="Times New Roman" w:hAnsi="Times New Roman" w:cs="Times New Roman"/>
          <w:sz w:val="24"/>
          <w:szCs w:val="24"/>
        </w:rPr>
        <w:t>,</w:t>
      </w:r>
      <w:r w:rsidR="00781A5B" w:rsidRPr="007B66C6">
        <w:rPr>
          <w:rFonts w:ascii="Times New Roman" w:hAnsi="Times New Roman" w:cs="Times New Roman"/>
          <w:sz w:val="24"/>
          <w:szCs w:val="24"/>
        </w:rPr>
        <w:t xml:space="preserve"> </w:t>
      </w:r>
      <w:r w:rsidR="00F00EA5" w:rsidRPr="007B66C6">
        <w:rPr>
          <w:rFonts w:ascii="Times New Roman" w:hAnsi="Times New Roman" w:cs="Times New Roman"/>
          <w:sz w:val="24"/>
          <w:szCs w:val="24"/>
        </w:rPr>
        <w:t xml:space="preserve">izmantojot kādus no minētajiem stiprinājumiem </w:t>
      </w:r>
      <w:r w:rsidR="0087627E" w:rsidRPr="007B66C6">
        <w:rPr>
          <w:rFonts w:ascii="Times New Roman" w:hAnsi="Times New Roman" w:cs="Times New Roman"/>
          <w:sz w:val="24"/>
          <w:szCs w:val="24"/>
        </w:rPr>
        <w:t>dabisk</w:t>
      </w:r>
      <w:r w:rsidR="007A1F86" w:rsidRPr="007B66C6">
        <w:rPr>
          <w:rFonts w:ascii="Times New Roman" w:hAnsi="Times New Roman" w:cs="Times New Roman"/>
          <w:sz w:val="24"/>
          <w:szCs w:val="24"/>
        </w:rPr>
        <w:t>u</w:t>
      </w:r>
      <w:r w:rsidR="0087627E" w:rsidRPr="007B66C6">
        <w:rPr>
          <w:rFonts w:ascii="Times New Roman" w:hAnsi="Times New Roman" w:cs="Times New Roman"/>
          <w:sz w:val="24"/>
          <w:szCs w:val="24"/>
        </w:rPr>
        <w:t xml:space="preserve"> ūdens</w:t>
      </w:r>
      <w:r w:rsidR="00781A5B" w:rsidRPr="007B66C6">
        <w:rPr>
          <w:rFonts w:ascii="Times New Roman" w:hAnsi="Times New Roman" w:cs="Times New Roman"/>
          <w:sz w:val="24"/>
          <w:szCs w:val="24"/>
        </w:rPr>
        <w:t>objektu</w:t>
      </w:r>
      <w:r w:rsidR="0087627E" w:rsidRPr="007B66C6">
        <w:rPr>
          <w:rFonts w:ascii="Times New Roman" w:hAnsi="Times New Roman" w:cs="Times New Roman"/>
          <w:sz w:val="24"/>
          <w:szCs w:val="24"/>
        </w:rPr>
        <w:t xml:space="preserve"> krast</w:t>
      </w:r>
      <w:r w:rsidR="007A1F86" w:rsidRPr="007B66C6">
        <w:rPr>
          <w:rFonts w:ascii="Times New Roman" w:hAnsi="Times New Roman" w:cs="Times New Roman"/>
          <w:sz w:val="24"/>
          <w:szCs w:val="24"/>
        </w:rPr>
        <w:t>os</w:t>
      </w:r>
      <w:r w:rsidR="0087627E" w:rsidRPr="007B66C6">
        <w:rPr>
          <w:rFonts w:ascii="Times New Roman" w:hAnsi="Times New Roman" w:cs="Times New Roman"/>
          <w:sz w:val="24"/>
          <w:szCs w:val="24"/>
        </w:rPr>
        <w:t xml:space="preserve"> </w:t>
      </w:r>
      <w:r w:rsidR="007B66C6" w:rsidRPr="00193E22">
        <w:rPr>
          <w:rFonts w:ascii="Times New Roman" w:hAnsi="Times New Roman" w:cs="Times New Roman"/>
          <w:sz w:val="24"/>
          <w:szCs w:val="24"/>
        </w:rPr>
        <w:t>garos posmos</w:t>
      </w:r>
      <w:r w:rsidR="0087627E" w:rsidRPr="00193E22">
        <w:rPr>
          <w:rFonts w:ascii="Times New Roman" w:hAnsi="Times New Roman" w:cs="Times New Roman"/>
          <w:sz w:val="24"/>
          <w:szCs w:val="24"/>
        </w:rPr>
        <w:t>,</w:t>
      </w:r>
      <w:r w:rsidR="0087627E" w:rsidRPr="007B66C6">
        <w:rPr>
          <w:rFonts w:ascii="Times New Roman" w:hAnsi="Times New Roman" w:cs="Times New Roman"/>
          <w:sz w:val="24"/>
          <w:szCs w:val="24"/>
        </w:rPr>
        <w:t xml:space="preserve"> </w:t>
      </w:r>
      <w:r w:rsidR="00917601">
        <w:rPr>
          <w:rFonts w:ascii="Times New Roman" w:hAnsi="Times New Roman" w:cs="Times New Roman"/>
          <w:sz w:val="24"/>
          <w:szCs w:val="24"/>
        </w:rPr>
        <w:t xml:space="preserve">būtiski </w:t>
      </w:r>
      <w:r w:rsidR="00720C59">
        <w:rPr>
          <w:rFonts w:ascii="Times New Roman" w:hAnsi="Times New Roman" w:cs="Times New Roman"/>
          <w:sz w:val="24"/>
          <w:szCs w:val="24"/>
        </w:rPr>
        <w:t xml:space="preserve">tiks </w:t>
      </w:r>
      <w:r w:rsidR="00917601">
        <w:rPr>
          <w:rFonts w:ascii="Times New Roman" w:hAnsi="Times New Roman" w:cs="Times New Roman"/>
          <w:sz w:val="24"/>
          <w:szCs w:val="24"/>
        </w:rPr>
        <w:t>ietekmē</w:t>
      </w:r>
      <w:r w:rsidR="00720C59">
        <w:rPr>
          <w:rFonts w:ascii="Times New Roman" w:hAnsi="Times New Roman" w:cs="Times New Roman"/>
          <w:sz w:val="24"/>
          <w:szCs w:val="24"/>
        </w:rPr>
        <w:t>ta</w:t>
      </w:r>
      <w:r w:rsidR="0087627E" w:rsidRPr="0087627E">
        <w:rPr>
          <w:rFonts w:ascii="Times New Roman" w:hAnsi="Times New Roman" w:cs="Times New Roman"/>
          <w:sz w:val="24"/>
          <w:szCs w:val="24"/>
        </w:rPr>
        <w:t xml:space="preserve"> vietēj</w:t>
      </w:r>
      <w:r w:rsidR="00720C59">
        <w:rPr>
          <w:rFonts w:ascii="Times New Roman" w:hAnsi="Times New Roman" w:cs="Times New Roman"/>
          <w:sz w:val="24"/>
          <w:szCs w:val="24"/>
        </w:rPr>
        <w:t>ā</w:t>
      </w:r>
      <w:r w:rsidR="0087627E" w:rsidRPr="0087627E">
        <w:rPr>
          <w:rFonts w:ascii="Times New Roman" w:hAnsi="Times New Roman" w:cs="Times New Roman"/>
          <w:sz w:val="24"/>
          <w:szCs w:val="24"/>
        </w:rPr>
        <w:t xml:space="preserve"> bioloģisk</w:t>
      </w:r>
      <w:r w:rsidR="00720C59">
        <w:rPr>
          <w:rFonts w:ascii="Times New Roman" w:hAnsi="Times New Roman" w:cs="Times New Roman"/>
          <w:sz w:val="24"/>
          <w:szCs w:val="24"/>
        </w:rPr>
        <w:t>ā</w:t>
      </w:r>
      <w:r w:rsidR="0087627E" w:rsidRPr="0087627E">
        <w:rPr>
          <w:rFonts w:ascii="Times New Roman" w:hAnsi="Times New Roman" w:cs="Times New Roman"/>
          <w:sz w:val="24"/>
          <w:szCs w:val="24"/>
        </w:rPr>
        <w:t xml:space="preserve"> daudzveidīb</w:t>
      </w:r>
      <w:r w:rsidR="00720C59">
        <w:rPr>
          <w:rFonts w:ascii="Times New Roman" w:hAnsi="Times New Roman" w:cs="Times New Roman"/>
          <w:sz w:val="24"/>
          <w:szCs w:val="24"/>
        </w:rPr>
        <w:t>a</w:t>
      </w:r>
      <w:r w:rsidR="0087627E" w:rsidRPr="0087627E">
        <w:rPr>
          <w:rFonts w:ascii="Times New Roman" w:hAnsi="Times New Roman" w:cs="Times New Roman"/>
          <w:sz w:val="24"/>
          <w:szCs w:val="24"/>
        </w:rPr>
        <w:t xml:space="preserve"> (veģetācija, </w:t>
      </w:r>
      <w:proofErr w:type="spellStart"/>
      <w:r w:rsidR="009C19CE">
        <w:rPr>
          <w:rFonts w:ascii="Times New Roman" w:hAnsi="Times New Roman" w:cs="Times New Roman"/>
          <w:sz w:val="24"/>
          <w:szCs w:val="24"/>
        </w:rPr>
        <w:t>bezmugurkulnieki</w:t>
      </w:r>
      <w:proofErr w:type="spellEnd"/>
      <w:r w:rsidR="0087627E" w:rsidRPr="0087627E">
        <w:rPr>
          <w:rFonts w:ascii="Times New Roman" w:hAnsi="Times New Roman" w:cs="Times New Roman"/>
          <w:sz w:val="24"/>
          <w:szCs w:val="24"/>
        </w:rPr>
        <w:t>, putni, abinieki, zivis) un</w:t>
      </w:r>
      <w:r w:rsidR="00F73FF9">
        <w:rPr>
          <w:rFonts w:ascii="Times New Roman" w:hAnsi="Times New Roman" w:cs="Times New Roman"/>
          <w:sz w:val="24"/>
          <w:szCs w:val="24"/>
        </w:rPr>
        <w:t xml:space="preserve"> </w:t>
      </w:r>
      <w:r w:rsidR="0087627E" w:rsidRPr="0087627E">
        <w:rPr>
          <w:rFonts w:ascii="Times New Roman" w:hAnsi="Times New Roman" w:cs="Times New Roman"/>
          <w:sz w:val="24"/>
          <w:szCs w:val="24"/>
        </w:rPr>
        <w:t>ekosistēmas funkcionēšan</w:t>
      </w:r>
      <w:r w:rsidR="00917601">
        <w:rPr>
          <w:rFonts w:ascii="Times New Roman" w:hAnsi="Times New Roman" w:cs="Times New Roman"/>
          <w:sz w:val="24"/>
          <w:szCs w:val="24"/>
        </w:rPr>
        <w:t>u</w:t>
      </w:r>
      <w:r w:rsidR="0087627E" w:rsidRPr="0087627E">
        <w:rPr>
          <w:rFonts w:ascii="Times New Roman" w:hAnsi="Times New Roman" w:cs="Times New Roman"/>
          <w:sz w:val="24"/>
          <w:szCs w:val="24"/>
        </w:rPr>
        <w:t xml:space="preserve"> </w:t>
      </w:r>
      <w:r w:rsidR="008C1127">
        <w:rPr>
          <w:rFonts w:ascii="Times New Roman" w:hAnsi="Times New Roman" w:cs="Times New Roman"/>
          <w:sz w:val="24"/>
          <w:szCs w:val="24"/>
        </w:rPr>
        <w:t>(</w:t>
      </w:r>
      <w:proofErr w:type="spellStart"/>
      <w:r w:rsidR="008C1127" w:rsidRPr="004E103B">
        <w:rPr>
          <w:rFonts w:ascii="Times New Roman" w:hAnsi="Times New Roman" w:cs="Times New Roman"/>
          <w:spacing w:val="-2"/>
          <w:sz w:val="24"/>
          <w:szCs w:val="24"/>
        </w:rPr>
        <w:t>Bos</w:t>
      </w:r>
      <w:proofErr w:type="spellEnd"/>
      <w:r w:rsidR="008C1127" w:rsidRPr="004E103B">
        <w:rPr>
          <w:rFonts w:ascii="Times New Roman" w:hAnsi="Times New Roman" w:cs="Times New Roman"/>
          <w:sz w:val="24"/>
          <w:szCs w:val="24"/>
        </w:rPr>
        <w:t>,</w:t>
      </w:r>
      <w:r w:rsidR="008C1127">
        <w:rPr>
          <w:rFonts w:ascii="Times New Roman" w:hAnsi="Times New Roman" w:cs="Times New Roman"/>
          <w:sz w:val="24"/>
          <w:szCs w:val="24"/>
        </w:rPr>
        <w:t xml:space="preserve"> 2017).</w:t>
      </w:r>
    </w:p>
    <w:p w14:paraId="6F384E65" w14:textId="331DB28C" w:rsidR="006C0CB7" w:rsidRDefault="006C0CB7" w:rsidP="003C51AD">
      <w:pPr>
        <w:pStyle w:val="Sarakstarindkopa"/>
        <w:numPr>
          <w:ilvl w:val="0"/>
          <w:numId w:val="9"/>
        </w:numPr>
        <w:spacing w:after="0" w:line="240" w:lineRule="auto"/>
        <w:jc w:val="both"/>
        <w:rPr>
          <w:rFonts w:ascii="Times New Roman" w:hAnsi="Times New Roman" w:cs="Times New Roman"/>
          <w:sz w:val="24"/>
          <w:szCs w:val="24"/>
        </w:rPr>
      </w:pPr>
      <w:r w:rsidRPr="003C51AD">
        <w:rPr>
          <w:rFonts w:ascii="Times New Roman" w:hAnsi="Times New Roman" w:cs="Times New Roman"/>
          <w:sz w:val="24"/>
          <w:szCs w:val="24"/>
        </w:rPr>
        <w:lastRenderedPageBreak/>
        <w:t xml:space="preserve">Bioloģiskā </w:t>
      </w:r>
      <w:r w:rsidR="00BB6751" w:rsidRPr="003C51AD">
        <w:rPr>
          <w:rFonts w:ascii="Times New Roman" w:hAnsi="Times New Roman" w:cs="Times New Roman"/>
          <w:sz w:val="24"/>
          <w:szCs w:val="24"/>
        </w:rPr>
        <w:t>kontrole</w:t>
      </w:r>
      <w:r w:rsidRPr="003C51AD">
        <w:rPr>
          <w:rFonts w:ascii="Times New Roman" w:hAnsi="Times New Roman" w:cs="Times New Roman"/>
          <w:sz w:val="24"/>
          <w:szCs w:val="24"/>
        </w:rPr>
        <w:t xml:space="preserve">: </w:t>
      </w:r>
      <w:r w:rsidR="003C51AD">
        <w:rPr>
          <w:rFonts w:ascii="Times New Roman" w:hAnsi="Times New Roman" w:cs="Times New Roman"/>
          <w:sz w:val="24"/>
          <w:szCs w:val="24"/>
        </w:rPr>
        <w:t>g</w:t>
      </w:r>
      <w:r w:rsidRPr="003C51AD">
        <w:rPr>
          <w:rFonts w:ascii="Times New Roman" w:hAnsi="Times New Roman" w:cs="Times New Roman"/>
          <w:sz w:val="24"/>
          <w:szCs w:val="24"/>
        </w:rPr>
        <w:t>alvenos ondatras dabiskos ienaidniekus - lapsas, meža seskus, ūdeles  u.c. teorētiski var izmantot sugas bioloģiskai kontrolei. Tomēr šīs plēsēju sugas tiek medītas biežāk nekā ondatra</w:t>
      </w:r>
      <w:r w:rsidR="00B97ABC" w:rsidRPr="003C51AD">
        <w:rPr>
          <w:rFonts w:ascii="Times New Roman" w:hAnsi="Times New Roman" w:cs="Times New Roman"/>
          <w:sz w:val="24"/>
          <w:szCs w:val="24"/>
        </w:rPr>
        <w:t xml:space="preserve"> </w:t>
      </w:r>
      <w:r w:rsidR="00AD7A17">
        <w:rPr>
          <w:rFonts w:ascii="Times New Roman" w:hAnsi="Times New Roman" w:cs="Times New Roman"/>
          <w:sz w:val="24"/>
          <w:szCs w:val="24"/>
        </w:rPr>
        <w:t>(</w:t>
      </w:r>
      <w:proofErr w:type="spellStart"/>
      <w:r w:rsidR="00AD7A17" w:rsidRPr="001735E3">
        <w:rPr>
          <w:rFonts w:ascii="Times New Roman" w:hAnsi="Times New Roman" w:cs="Times New Roman"/>
          <w:sz w:val="24"/>
          <w:szCs w:val="24"/>
        </w:rPr>
        <w:t>Triplet</w:t>
      </w:r>
      <w:proofErr w:type="spellEnd"/>
      <w:r w:rsidR="00AD7A17" w:rsidRPr="00666DB9">
        <w:rPr>
          <w:rFonts w:ascii="Times New Roman" w:hAnsi="Times New Roman" w:cs="Times New Roman"/>
          <w:sz w:val="24"/>
          <w:szCs w:val="24"/>
        </w:rPr>
        <w:t>, 2009</w:t>
      </w:r>
      <w:r w:rsidR="00AD7A17">
        <w:rPr>
          <w:rFonts w:ascii="Times New Roman" w:hAnsi="Times New Roman" w:cs="Times New Roman"/>
          <w:sz w:val="24"/>
          <w:szCs w:val="24"/>
        </w:rPr>
        <w:t>)</w:t>
      </w:r>
      <w:r w:rsidR="00AD7A17" w:rsidRPr="00666DB9">
        <w:rPr>
          <w:rFonts w:ascii="Times New Roman" w:hAnsi="Times New Roman" w:cs="Times New Roman"/>
          <w:sz w:val="24"/>
          <w:szCs w:val="24"/>
        </w:rPr>
        <w:t>.</w:t>
      </w:r>
    </w:p>
    <w:p w14:paraId="3C35BBEC" w14:textId="77777777" w:rsidR="00F100D7" w:rsidRDefault="00F100D7" w:rsidP="00F100D7">
      <w:pPr>
        <w:pStyle w:val="Sarakstarindkopa"/>
        <w:ind w:left="360"/>
        <w:jc w:val="both"/>
        <w:rPr>
          <w:rFonts w:ascii="Times New Roman" w:hAnsi="Times New Roman" w:cs="Times New Roman"/>
          <w:sz w:val="24"/>
          <w:szCs w:val="24"/>
        </w:rPr>
      </w:pPr>
    </w:p>
    <w:p w14:paraId="74772692" w14:textId="77777777" w:rsidR="00F100D7" w:rsidRPr="00DA5FF7" w:rsidRDefault="00F100D7" w:rsidP="00F100D7">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Vispārīgie norādījumi i</w:t>
      </w:r>
      <w:r w:rsidRPr="00876247">
        <w:rPr>
          <w:rFonts w:ascii="Times New Roman" w:hAnsi="Times New Roman" w:cs="Times New Roman"/>
          <w:sz w:val="24"/>
          <w:szCs w:val="24"/>
        </w:rPr>
        <w:t>zplatības un ierobežošanas pasākumu</w:t>
      </w:r>
      <w:r>
        <w:rPr>
          <w:rFonts w:ascii="Times New Roman" w:hAnsi="Times New Roman" w:cs="Times New Roman"/>
          <w:sz w:val="24"/>
          <w:szCs w:val="24"/>
        </w:rPr>
        <w:t xml:space="preserve"> ieviešanai:</w:t>
      </w:r>
    </w:p>
    <w:p w14:paraId="7231A07A" w14:textId="786C5789" w:rsidR="00FA7763" w:rsidRDefault="000A4B2C" w:rsidP="00AA41C8">
      <w:pPr>
        <w:pStyle w:val="Sarakstarindkopa"/>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Lai izvairītos no </w:t>
      </w:r>
      <w:proofErr w:type="spellStart"/>
      <w:r>
        <w:rPr>
          <w:rFonts w:ascii="Times New Roman" w:hAnsi="Times New Roman" w:cs="Times New Roman"/>
          <w:i/>
          <w:sz w:val="24"/>
          <w:szCs w:val="24"/>
        </w:rPr>
        <w:t>z</w:t>
      </w:r>
      <w:r w:rsidRPr="00856D9B">
        <w:rPr>
          <w:rFonts w:ascii="Times New Roman" w:hAnsi="Times New Roman" w:cs="Times New Roman"/>
          <w:i/>
          <w:sz w:val="24"/>
          <w:szCs w:val="24"/>
        </w:rPr>
        <w:t>oonožu</w:t>
      </w:r>
      <w:proofErr w:type="spellEnd"/>
      <w:r w:rsidRPr="00856D9B">
        <w:rPr>
          <w:rFonts w:ascii="Times New Roman" w:hAnsi="Times New Roman" w:cs="Times New Roman"/>
          <w:i/>
          <w:sz w:val="24"/>
          <w:szCs w:val="24"/>
        </w:rPr>
        <w:t xml:space="preserve"> </w:t>
      </w:r>
      <w:r w:rsidR="00CB7259" w:rsidRPr="00D403A9">
        <w:rPr>
          <w:rFonts w:ascii="Times New Roman" w:hAnsi="Times New Roman" w:cs="Times New Roman"/>
          <w:i/>
          <w:sz w:val="24"/>
          <w:szCs w:val="24"/>
        </w:rPr>
        <w:t xml:space="preserve">(skatīt šī plāna sadaļu </w:t>
      </w:r>
      <w:r w:rsidR="00CB7259">
        <w:rPr>
          <w:rFonts w:ascii="Times New Roman" w:hAnsi="Times New Roman" w:cs="Times New Roman"/>
          <w:i/>
          <w:sz w:val="24"/>
          <w:szCs w:val="24"/>
        </w:rPr>
        <w:t>I</w:t>
      </w:r>
      <w:r w:rsidR="00CB7259" w:rsidRPr="00856D9B">
        <w:rPr>
          <w:rFonts w:ascii="Times New Roman" w:hAnsi="Times New Roman" w:cs="Times New Roman"/>
          <w:i/>
          <w:sz w:val="24"/>
          <w:szCs w:val="24"/>
        </w:rPr>
        <w:t>etekme uz cilv</w:t>
      </w:r>
      <w:r w:rsidR="00CB7259">
        <w:rPr>
          <w:rFonts w:ascii="Times New Roman" w:hAnsi="Times New Roman" w:cs="Times New Roman"/>
          <w:i/>
          <w:sz w:val="24"/>
          <w:szCs w:val="24"/>
        </w:rPr>
        <w:t>ēka</w:t>
      </w:r>
      <w:r w:rsidR="00CB7259" w:rsidRPr="00856D9B">
        <w:rPr>
          <w:rFonts w:ascii="Times New Roman" w:hAnsi="Times New Roman" w:cs="Times New Roman"/>
          <w:i/>
          <w:sz w:val="24"/>
          <w:szCs w:val="24"/>
        </w:rPr>
        <w:t xml:space="preserve"> veselību</w:t>
      </w:r>
      <w:r w:rsidR="00CB7259">
        <w:rPr>
          <w:rFonts w:ascii="Times New Roman" w:hAnsi="Times New Roman" w:cs="Times New Roman"/>
          <w:i/>
          <w:sz w:val="24"/>
          <w:szCs w:val="24"/>
        </w:rPr>
        <w:t xml:space="preserve">) </w:t>
      </w:r>
      <w:r w:rsidRPr="00856D9B">
        <w:rPr>
          <w:rFonts w:ascii="Times New Roman" w:hAnsi="Times New Roman" w:cs="Times New Roman"/>
          <w:i/>
          <w:sz w:val="24"/>
          <w:szCs w:val="24"/>
        </w:rPr>
        <w:t>pārnešanas risk</w:t>
      </w:r>
      <w:r w:rsidR="00692EBC">
        <w:rPr>
          <w:rFonts w:ascii="Times New Roman" w:hAnsi="Times New Roman" w:cs="Times New Roman"/>
          <w:i/>
          <w:sz w:val="24"/>
          <w:szCs w:val="24"/>
        </w:rPr>
        <w:t>iem, s</w:t>
      </w:r>
      <w:r w:rsidR="00773A25">
        <w:rPr>
          <w:rFonts w:ascii="Times New Roman" w:hAnsi="Times New Roman" w:cs="Times New Roman"/>
          <w:i/>
          <w:sz w:val="24"/>
          <w:szCs w:val="24"/>
        </w:rPr>
        <w:t>trādājot ar dzīvniekiem, j</w:t>
      </w:r>
      <w:r w:rsidR="00856D9B" w:rsidRPr="00856D9B">
        <w:rPr>
          <w:rFonts w:ascii="Times New Roman" w:hAnsi="Times New Roman" w:cs="Times New Roman"/>
          <w:i/>
          <w:sz w:val="24"/>
          <w:szCs w:val="24"/>
        </w:rPr>
        <w:t>ā</w:t>
      </w:r>
      <w:r>
        <w:rPr>
          <w:rFonts w:ascii="Times New Roman" w:hAnsi="Times New Roman" w:cs="Times New Roman"/>
          <w:i/>
          <w:sz w:val="24"/>
          <w:szCs w:val="24"/>
        </w:rPr>
        <w:t xml:space="preserve">ievēro higiēnas prasības </w:t>
      </w:r>
      <w:r w:rsidR="00EC15BC" w:rsidRPr="00EC15BC">
        <w:rPr>
          <w:rFonts w:ascii="Times New Roman" w:hAnsi="Times New Roman" w:cs="Times New Roman"/>
          <w:i/>
          <w:sz w:val="24"/>
          <w:szCs w:val="24"/>
        </w:rPr>
        <w:t>(</w:t>
      </w:r>
      <w:proofErr w:type="spellStart"/>
      <w:r w:rsidR="00EC15BC" w:rsidRPr="00EC15BC">
        <w:rPr>
          <w:rFonts w:ascii="Times New Roman" w:hAnsi="Times New Roman" w:cs="Times New Roman"/>
          <w:i/>
          <w:sz w:val="24"/>
          <w:szCs w:val="24"/>
        </w:rPr>
        <w:t>Bos</w:t>
      </w:r>
      <w:proofErr w:type="spellEnd"/>
      <w:r w:rsidR="00EC15BC" w:rsidRPr="00EC15BC">
        <w:rPr>
          <w:rFonts w:ascii="Times New Roman" w:hAnsi="Times New Roman" w:cs="Times New Roman"/>
          <w:i/>
          <w:sz w:val="24"/>
          <w:szCs w:val="24"/>
        </w:rPr>
        <w:t>, 2017).</w:t>
      </w:r>
    </w:p>
    <w:p w14:paraId="6F671C60" w14:textId="0344E13D" w:rsidR="00E431AA" w:rsidRDefault="00B25E58" w:rsidP="00AA41C8">
      <w:pPr>
        <w:pStyle w:val="Sarakstarindkopa"/>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Lamatas un šaušanu nutrijas kontrolei drīkst pielietot tikai personas, kas medības regulējošo normatīvo aktu noteiktajā kārtībā saņēmušas mednieka apliecību un darbību veic atbilstoši medības regulējošo normatīvo aktu prasībām</w:t>
      </w:r>
      <w:r w:rsidR="008F2D89">
        <w:rPr>
          <w:rFonts w:ascii="Times New Roman" w:hAnsi="Times New Roman" w:cs="Times New Roman"/>
          <w:i/>
          <w:sz w:val="24"/>
          <w:szCs w:val="24"/>
        </w:rPr>
        <w:t>.</w:t>
      </w:r>
    </w:p>
    <w:p w14:paraId="3EFA6AF5" w14:textId="77777777" w:rsidR="00AA41C8" w:rsidRPr="00AA41C8" w:rsidRDefault="00AA41C8" w:rsidP="00AA41C8">
      <w:pPr>
        <w:pStyle w:val="Sarakstarindkopa"/>
        <w:rPr>
          <w:rFonts w:ascii="Times New Roman" w:hAnsi="Times New Roman" w:cs="Times New Roman"/>
          <w:i/>
          <w:sz w:val="24"/>
          <w:szCs w:val="24"/>
          <w:highlight w:val="yellow"/>
        </w:rPr>
      </w:pPr>
    </w:p>
    <w:p w14:paraId="7DB91DEF" w14:textId="77777777" w:rsidR="00597A6C" w:rsidRDefault="00597A6C" w:rsidP="00F8714F">
      <w:pPr>
        <w:pStyle w:val="Virsraksts1"/>
        <w:spacing w:before="0" w:beforeAutospacing="0" w:after="0" w:afterAutospacing="0"/>
        <w:jc w:val="both"/>
        <w:rPr>
          <w:sz w:val="22"/>
          <w:szCs w:val="20"/>
        </w:rPr>
      </w:pPr>
    </w:p>
    <w:p w14:paraId="6779571F" w14:textId="5DE0375F"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7F4750EA" w14:textId="47764568" w:rsidR="00CA777A" w:rsidRPr="009248B5" w:rsidRDefault="00BC1709" w:rsidP="00CA777A">
      <w:pPr>
        <w:jc w:val="both"/>
        <w:rPr>
          <w:rFonts w:ascii="Times New Roman" w:hAnsi="Times New Roman" w:cs="Times New Roman"/>
          <w:sz w:val="24"/>
          <w:szCs w:val="24"/>
        </w:rPr>
      </w:pPr>
      <w:proofErr w:type="spellStart"/>
      <w:r w:rsidRPr="008F2A20">
        <w:rPr>
          <w:rFonts w:ascii="Times New Roman" w:hAnsi="Times New Roman" w:cs="Times New Roman"/>
          <w:sz w:val="24"/>
          <w:szCs w:val="24"/>
        </w:rPr>
        <w:t>Birnbaum</w:t>
      </w:r>
      <w:proofErr w:type="spellEnd"/>
      <w:r w:rsidRPr="008F2A20">
        <w:rPr>
          <w:rFonts w:ascii="Times New Roman" w:hAnsi="Times New Roman" w:cs="Times New Roman"/>
          <w:sz w:val="24"/>
          <w:szCs w:val="24"/>
        </w:rPr>
        <w:t xml:space="preserve"> C, 2006. </w:t>
      </w:r>
      <w:r w:rsidR="00CA777A" w:rsidRPr="009248B5">
        <w:rPr>
          <w:rFonts w:ascii="Times New Roman" w:hAnsi="Times New Roman" w:cs="Times New Roman"/>
          <w:sz w:val="24"/>
          <w:szCs w:val="24"/>
        </w:rPr>
        <w:t xml:space="preserve">NOBANIS – </w:t>
      </w:r>
      <w:proofErr w:type="spellStart"/>
      <w:r w:rsidR="00CA777A" w:rsidRPr="009248B5">
        <w:rPr>
          <w:rFonts w:ascii="Times New Roman" w:hAnsi="Times New Roman" w:cs="Times New Roman"/>
          <w:sz w:val="24"/>
          <w:szCs w:val="24"/>
        </w:rPr>
        <w:t>Invasive</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Alien</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Species</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Fact</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Sheet</w:t>
      </w:r>
      <w:proofErr w:type="spellEnd"/>
      <w:r w:rsidR="00CA777A" w:rsidRPr="009248B5">
        <w:rPr>
          <w:rFonts w:ascii="Times New Roman" w:hAnsi="Times New Roman" w:cs="Times New Roman"/>
          <w:sz w:val="24"/>
          <w:szCs w:val="24"/>
        </w:rPr>
        <w:t xml:space="preserve"> –</w:t>
      </w:r>
      <w:r w:rsidRPr="00BC1709">
        <w:rPr>
          <w:rFonts w:ascii="Times New Roman" w:hAnsi="Times New Roman" w:cs="Times New Roman"/>
          <w:i/>
          <w:iCs/>
          <w:sz w:val="24"/>
          <w:szCs w:val="24"/>
        </w:rPr>
        <w:t xml:space="preserve"> </w:t>
      </w:r>
      <w:r w:rsidRPr="00E51C10">
        <w:rPr>
          <w:rFonts w:ascii="Times New Roman" w:hAnsi="Times New Roman" w:cs="Times New Roman"/>
          <w:i/>
          <w:iCs/>
          <w:sz w:val="24"/>
          <w:szCs w:val="24"/>
        </w:rPr>
        <w:t xml:space="preserve">Ondatra </w:t>
      </w:r>
      <w:proofErr w:type="spellStart"/>
      <w:r w:rsidRPr="00E51C10">
        <w:rPr>
          <w:rFonts w:ascii="Times New Roman" w:hAnsi="Times New Roman" w:cs="Times New Roman"/>
          <w:i/>
          <w:iCs/>
          <w:sz w:val="24"/>
          <w:szCs w:val="24"/>
        </w:rPr>
        <w:t>zibethicus</w:t>
      </w:r>
      <w:proofErr w:type="spellEnd"/>
      <w:r w:rsidR="00CA777A" w:rsidRPr="009248B5">
        <w:rPr>
          <w:rFonts w:ascii="Times New Roman" w:hAnsi="Times New Roman" w:cs="Times New Roman"/>
          <w:sz w:val="24"/>
          <w:szCs w:val="24"/>
        </w:rPr>
        <w:t xml:space="preserve">. – </w:t>
      </w:r>
      <w:proofErr w:type="spellStart"/>
      <w:r w:rsidR="00CA777A" w:rsidRPr="009248B5">
        <w:rPr>
          <w:rFonts w:ascii="Times New Roman" w:hAnsi="Times New Roman" w:cs="Times New Roman"/>
          <w:sz w:val="24"/>
          <w:szCs w:val="24"/>
        </w:rPr>
        <w:t>From</w:t>
      </w:r>
      <w:proofErr w:type="spellEnd"/>
      <w:r w:rsidR="00CA777A" w:rsidRPr="009248B5">
        <w:rPr>
          <w:rFonts w:ascii="Times New Roman" w:hAnsi="Times New Roman" w:cs="Times New Roman"/>
          <w:sz w:val="24"/>
          <w:szCs w:val="24"/>
        </w:rPr>
        <w:t xml:space="preserve">: Online </w:t>
      </w:r>
      <w:proofErr w:type="spellStart"/>
      <w:r w:rsidR="00CA777A" w:rsidRPr="009248B5">
        <w:rPr>
          <w:rFonts w:ascii="Times New Roman" w:hAnsi="Times New Roman" w:cs="Times New Roman"/>
          <w:sz w:val="24"/>
          <w:szCs w:val="24"/>
        </w:rPr>
        <w:t>Database</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of</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the</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European</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Network</w:t>
      </w:r>
      <w:proofErr w:type="spellEnd"/>
      <w:r w:rsidR="00CA777A" w:rsidRPr="009248B5">
        <w:rPr>
          <w:rFonts w:ascii="Times New Roman" w:hAnsi="Times New Roman" w:cs="Times New Roman"/>
          <w:sz w:val="24"/>
          <w:szCs w:val="24"/>
        </w:rPr>
        <w:t xml:space="preserve"> on </w:t>
      </w:r>
      <w:proofErr w:type="spellStart"/>
      <w:r w:rsidR="00CA777A" w:rsidRPr="009248B5">
        <w:rPr>
          <w:rFonts w:ascii="Times New Roman" w:hAnsi="Times New Roman" w:cs="Times New Roman"/>
          <w:sz w:val="24"/>
          <w:szCs w:val="24"/>
        </w:rPr>
        <w:t>Invasive</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Alien</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Species</w:t>
      </w:r>
      <w:proofErr w:type="spellEnd"/>
      <w:r w:rsidR="00CA777A" w:rsidRPr="009248B5">
        <w:rPr>
          <w:rFonts w:ascii="Times New Roman" w:hAnsi="Times New Roman" w:cs="Times New Roman"/>
          <w:sz w:val="24"/>
          <w:szCs w:val="24"/>
        </w:rPr>
        <w:t xml:space="preserve"> – NOBANIS www.nobanis.org, </w:t>
      </w:r>
      <w:proofErr w:type="spellStart"/>
      <w:r w:rsidR="00CA777A" w:rsidRPr="009248B5">
        <w:rPr>
          <w:rFonts w:ascii="Times New Roman" w:hAnsi="Times New Roman" w:cs="Times New Roman"/>
          <w:sz w:val="24"/>
          <w:szCs w:val="24"/>
        </w:rPr>
        <w:t>Date</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of</w:t>
      </w:r>
      <w:proofErr w:type="spellEnd"/>
      <w:r w:rsidR="00CA777A" w:rsidRPr="009248B5">
        <w:rPr>
          <w:rFonts w:ascii="Times New Roman" w:hAnsi="Times New Roman" w:cs="Times New Roman"/>
          <w:sz w:val="24"/>
          <w:szCs w:val="24"/>
        </w:rPr>
        <w:t xml:space="preserve"> </w:t>
      </w:r>
      <w:proofErr w:type="spellStart"/>
      <w:r w:rsidR="00CA777A" w:rsidRPr="009248B5">
        <w:rPr>
          <w:rFonts w:ascii="Times New Roman" w:hAnsi="Times New Roman" w:cs="Times New Roman"/>
          <w:sz w:val="24"/>
          <w:szCs w:val="24"/>
        </w:rPr>
        <w:t>access</w:t>
      </w:r>
      <w:proofErr w:type="spellEnd"/>
      <w:r w:rsidR="00CA777A" w:rsidRPr="009248B5">
        <w:rPr>
          <w:rFonts w:ascii="Times New Roman" w:hAnsi="Times New Roman" w:cs="Times New Roman"/>
          <w:sz w:val="24"/>
          <w:szCs w:val="24"/>
        </w:rPr>
        <w:t xml:space="preserve"> 2</w:t>
      </w:r>
      <w:r>
        <w:rPr>
          <w:rFonts w:ascii="Times New Roman" w:hAnsi="Times New Roman" w:cs="Times New Roman"/>
          <w:sz w:val="24"/>
          <w:szCs w:val="24"/>
        </w:rPr>
        <w:t>9</w:t>
      </w:r>
      <w:r w:rsidR="00CA777A" w:rsidRPr="009248B5">
        <w:rPr>
          <w:rFonts w:ascii="Times New Roman" w:hAnsi="Times New Roman" w:cs="Times New Roman"/>
          <w:sz w:val="24"/>
          <w:szCs w:val="24"/>
        </w:rPr>
        <w:t>/01/2021.</w:t>
      </w:r>
    </w:p>
    <w:p w14:paraId="7BE7B29C" w14:textId="77777777" w:rsidR="000E79FF" w:rsidRDefault="000E79FF" w:rsidP="002E5539">
      <w:pPr>
        <w:jc w:val="both"/>
        <w:rPr>
          <w:rFonts w:ascii="Times New Roman" w:hAnsi="Times New Roman" w:cs="Times New Roman"/>
          <w:spacing w:val="-2"/>
          <w:sz w:val="24"/>
          <w:szCs w:val="24"/>
          <w:highlight w:val="yellow"/>
        </w:rPr>
      </w:pPr>
      <w:proofErr w:type="spellStart"/>
      <w:r w:rsidRPr="009A5B2F">
        <w:rPr>
          <w:rFonts w:ascii="Times New Roman" w:hAnsi="Times New Roman" w:cs="Times New Roman"/>
          <w:spacing w:val="-2"/>
          <w:sz w:val="24"/>
          <w:szCs w:val="24"/>
        </w:rPr>
        <w:t>Bos</w:t>
      </w:r>
      <w:proofErr w:type="spellEnd"/>
      <w:r>
        <w:rPr>
          <w:rFonts w:ascii="Times New Roman" w:hAnsi="Times New Roman" w:cs="Times New Roman"/>
          <w:spacing w:val="-2"/>
          <w:sz w:val="24"/>
          <w:szCs w:val="24"/>
        </w:rPr>
        <w:t xml:space="preserve"> </w:t>
      </w:r>
      <w:r w:rsidRPr="009A5B2F">
        <w:rPr>
          <w:rFonts w:ascii="Times New Roman" w:hAnsi="Times New Roman" w:cs="Times New Roman"/>
          <w:spacing w:val="-2"/>
          <w:sz w:val="24"/>
          <w:szCs w:val="24"/>
        </w:rPr>
        <w:t>D.</w:t>
      </w:r>
      <w:r>
        <w:rPr>
          <w:rFonts w:ascii="Times New Roman" w:hAnsi="Times New Roman" w:cs="Times New Roman"/>
          <w:spacing w:val="-2"/>
          <w:sz w:val="24"/>
          <w:szCs w:val="24"/>
        </w:rPr>
        <w:t>,</w:t>
      </w:r>
      <w:r w:rsidRPr="009A5B2F">
        <w:rPr>
          <w:rFonts w:ascii="Times New Roman" w:hAnsi="Times New Roman" w:cs="Times New Roman"/>
          <w:spacing w:val="-2"/>
          <w:sz w:val="24"/>
          <w:szCs w:val="24"/>
        </w:rPr>
        <w:t xml:space="preserve"> 2017. </w:t>
      </w:r>
      <w:proofErr w:type="spellStart"/>
      <w:r w:rsidRPr="009A5B2F">
        <w:rPr>
          <w:rFonts w:ascii="Times New Roman" w:hAnsi="Times New Roman" w:cs="Times New Roman"/>
          <w:spacing w:val="-2"/>
          <w:sz w:val="24"/>
          <w:szCs w:val="24"/>
        </w:rPr>
        <w:t>Information</w:t>
      </w:r>
      <w:proofErr w:type="spellEnd"/>
      <w:r w:rsidRPr="009A5B2F">
        <w:rPr>
          <w:rFonts w:ascii="Times New Roman" w:hAnsi="Times New Roman" w:cs="Times New Roman"/>
          <w:spacing w:val="-2"/>
          <w:sz w:val="24"/>
          <w:szCs w:val="24"/>
        </w:rPr>
        <w:t xml:space="preserve"> on </w:t>
      </w:r>
      <w:proofErr w:type="spellStart"/>
      <w:r w:rsidRPr="009A5B2F">
        <w:rPr>
          <w:rFonts w:ascii="Times New Roman" w:hAnsi="Times New Roman" w:cs="Times New Roman"/>
          <w:spacing w:val="-2"/>
          <w:sz w:val="24"/>
          <w:szCs w:val="24"/>
        </w:rPr>
        <w:t>measures</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and</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related</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costs</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in</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relation</w:t>
      </w:r>
      <w:proofErr w:type="spellEnd"/>
      <w:r w:rsidRPr="009A5B2F">
        <w:rPr>
          <w:rFonts w:ascii="Times New Roman" w:hAnsi="Times New Roman" w:cs="Times New Roman"/>
          <w:spacing w:val="-2"/>
          <w:sz w:val="24"/>
          <w:szCs w:val="24"/>
        </w:rPr>
        <w:t xml:space="preserve"> to </w:t>
      </w:r>
      <w:proofErr w:type="spellStart"/>
      <w:r w:rsidRPr="009A5B2F">
        <w:rPr>
          <w:rFonts w:ascii="Times New Roman" w:hAnsi="Times New Roman" w:cs="Times New Roman"/>
          <w:spacing w:val="-2"/>
          <w:sz w:val="24"/>
          <w:szCs w:val="24"/>
        </w:rPr>
        <w:t>species</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included</w:t>
      </w:r>
      <w:proofErr w:type="spellEnd"/>
      <w:r w:rsidRPr="009A5B2F">
        <w:rPr>
          <w:rFonts w:ascii="Times New Roman" w:hAnsi="Times New Roman" w:cs="Times New Roman"/>
          <w:spacing w:val="-2"/>
          <w:sz w:val="24"/>
          <w:szCs w:val="24"/>
        </w:rPr>
        <w:t xml:space="preserve"> on </w:t>
      </w:r>
      <w:proofErr w:type="spellStart"/>
      <w:r w:rsidRPr="009A5B2F">
        <w:rPr>
          <w:rFonts w:ascii="Times New Roman" w:hAnsi="Times New Roman" w:cs="Times New Roman"/>
          <w:spacing w:val="-2"/>
          <w:sz w:val="24"/>
          <w:szCs w:val="24"/>
        </w:rPr>
        <w:t>the</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Union</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list</w:t>
      </w:r>
      <w:proofErr w:type="spellEnd"/>
      <w:r w:rsidRPr="009A5B2F">
        <w:rPr>
          <w:rFonts w:ascii="Times New Roman" w:hAnsi="Times New Roman" w:cs="Times New Roman"/>
          <w:spacing w:val="-2"/>
          <w:sz w:val="24"/>
          <w:szCs w:val="24"/>
        </w:rPr>
        <w:t xml:space="preserve">: </w:t>
      </w:r>
      <w:r w:rsidRPr="00A76784">
        <w:rPr>
          <w:rFonts w:ascii="Times New Roman" w:hAnsi="Times New Roman" w:cs="Times New Roman"/>
          <w:i/>
          <w:iCs/>
          <w:spacing w:val="-2"/>
          <w:sz w:val="24"/>
          <w:szCs w:val="24"/>
        </w:rPr>
        <w:t xml:space="preserve">Ondatra </w:t>
      </w:r>
      <w:proofErr w:type="spellStart"/>
      <w:r w:rsidRPr="00A76784">
        <w:rPr>
          <w:rFonts w:ascii="Times New Roman" w:hAnsi="Times New Roman" w:cs="Times New Roman"/>
          <w:i/>
          <w:iCs/>
          <w:spacing w:val="-2"/>
          <w:sz w:val="24"/>
          <w:szCs w:val="24"/>
        </w:rPr>
        <w:t>zibethicus</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Technical</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note</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prepared</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by</w:t>
      </w:r>
      <w:proofErr w:type="spellEnd"/>
      <w:r w:rsidRPr="009A5B2F">
        <w:rPr>
          <w:rFonts w:ascii="Times New Roman" w:hAnsi="Times New Roman" w:cs="Times New Roman"/>
          <w:spacing w:val="-2"/>
          <w:sz w:val="24"/>
          <w:szCs w:val="24"/>
        </w:rPr>
        <w:t xml:space="preserve"> IUCN </w:t>
      </w:r>
      <w:proofErr w:type="spellStart"/>
      <w:r w:rsidRPr="009A5B2F">
        <w:rPr>
          <w:rFonts w:ascii="Times New Roman" w:hAnsi="Times New Roman" w:cs="Times New Roman"/>
          <w:spacing w:val="-2"/>
          <w:sz w:val="24"/>
          <w:szCs w:val="24"/>
        </w:rPr>
        <w:t>for</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the</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European</w:t>
      </w:r>
      <w:proofErr w:type="spellEnd"/>
      <w:r w:rsidRPr="009A5B2F">
        <w:rPr>
          <w:rFonts w:ascii="Times New Roman" w:hAnsi="Times New Roman" w:cs="Times New Roman"/>
          <w:spacing w:val="-2"/>
          <w:sz w:val="24"/>
          <w:szCs w:val="24"/>
        </w:rPr>
        <w:t xml:space="preserve"> </w:t>
      </w:r>
      <w:proofErr w:type="spellStart"/>
      <w:r w:rsidRPr="009A5B2F">
        <w:rPr>
          <w:rFonts w:ascii="Times New Roman" w:hAnsi="Times New Roman" w:cs="Times New Roman"/>
          <w:spacing w:val="-2"/>
          <w:sz w:val="24"/>
          <w:szCs w:val="24"/>
        </w:rPr>
        <w:t>Commission</w:t>
      </w:r>
      <w:proofErr w:type="spellEnd"/>
      <w:r>
        <w:rPr>
          <w:rFonts w:ascii="Times New Roman" w:hAnsi="Times New Roman" w:cs="Times New Roman"/>
          <w:spacing w:val="-2"/>
          <w:sz w:val="24"/>
          <w:szCs w:val="24"/>
        </w:rPr>
        <w:t xml:space="preserve">, 24 </w:t>
      </w:r>
      <w:proofErr w:type="spellStart"/>
      <w:r>
        <w:rPr>
          <w:rFonts w:ascii="Times New Roman" w:hAnsi="Times New Roman" w:cs="Times New Roman"/>
          <w:spacing w:val="-2"/>
          <w:sz w:val="24"/>
          <w:szCs w:val="24"/>
        </w:rPr>
        <w:t>pp</w:t>
      </w:r>
      <w:proofErr w:type="spellEnd"/>
      <w:r w:rsidRPr="009A5B2F">
        <w:rPr>
          <w:rFonts w:ascii="Times New Roman" w:hAnsi="Times New Roman" w:cs="Times New Roman"/>
          <w:spacing w:val="-2"/>
          <w:sz w:val="24"/>
          <w:szCs w:val="24"/>
        </w:rPr>
        <w:t>.</w:t>
      </w:r>
      <w:r w:rsidRPr="009A5B2F">
        <w:rPr>
          <w:rFonts w:ascii="Times New Roman" w:hAnsi="Times New Roman" w:cs="Times New Roman"/>
          <w:spacing w:val="-2"/>
          <w:sz w:val="24"/>
          <w:szCs w:val="24"/>
          <w:highlight w:val="yellow"/>
        </w:rPr>
        <w:t xml:space="preserve"> </w:t>
      </w:r>
    </w:p>
    <w:p w14:paraId="5AA4935B" w14:textId="0F038088" w:rsidR="000E79FF" w:rsidRPr="008F2A20" w:rsidRDefault="00BC41E8" w:rsidP="005D31D3">
      <w:pPr>
        <w:rPr>
          <w:rFonts w:ascii="Times New Roman" w:hAnsi="Times New Roman" w:cs="Times New Roman"/>
          <w:sz w:val="24"/>
          <w:szCs w:val="24"/>
        </w:rPr>
      </w:pPr>
      <w:r w:rsidRPr="00BC41E8">
        <w:rPr>
          <w:rFonts w:ascii="Times New Roman" w:hAnsi="Times New Roman" w:cs="Times New Roman"/>
          <w:sz w:val="24"/>
          <w:szCs w:val="24"/>
        </w:rPr>
        <w:t>FACE</w:t>
      </w:r>
      <w:r w:rsidR="00C65757">
        <w:rPr>
          <w:rFonts w:ascii="Times New Roman" w:hAnsi="Times New Roman" w:cs="Times New Roman"/>
          <w:sz w:val="24"/>
          <w:szCs w:val="24"/>
        </w:rPr>
        <w:t>,</w:t>
      </w:r>
      <w:r w:rsidRPr="00BC41E8">
        <w:rPr>
          <w:rFonts w:ascii="Times New Roman" w:hAnsi="Times New Roman" w:cs="Times New Roman"/>
          <w:sz w:val="24"/>
          <w:szCs w:val="24"/>
        </w:rPr>
        <w:t xml:space="preserve"> 2014. Best </w:t>
      </w:r>
      <w:proofErr w:type="spellStart"/>
      <w:r w:rsidRPr="00BC41E8">
        <w:rPr>
          <w:rFonts w:ascii="Times New Roman" w:hAnsi="Times New Roman" w:cs="Times New Roman"/>
          <w:sz w:val="24"/>
          <w:szCs w:val="24"/>
        </w:rPr>
        <w:t>practices</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guidelines</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for</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trapping</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of</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mammals</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in</w:t>
      </w:r>
      <w:proofErr w:type="spellEnd"/>
      <w:r w:rsidRPr="00BC41E8">
        <w:rPr>
          <w:rFonts w:ascii="Times New Roman" w:hAnsi="Times New Roman" w:cs="Times New Roman"/>
          <w:sz w:val="24"/>
          <w:szCs w:val="24"/>
        </w:rPr>
        <w:t xml:space="preserve"> </w:t>
      </w:r>
      <w:proofErr w:type="spellStart"/>
      <w:r w:rsidRPr="00BC41E8">
        <w:rPr>
          <w:rFonts w:ascii="Times New Roman" w:hAnsi="Times New Roman" w:cs="Times New Roman"/>
          <w:sz w:val="24"/>
          <w:szCs w:val="24"/>
        </w:rPr>
        <w:t>Europe</w:t>
      </w:r>
      <w:proofErr w:type="spellEnd"/>
      <w:r w:rsidRPr="00BC41E8">
        <w:rPr>
          <w:rFonts w:ascii="Times New Roman" w:hAnsi="Times New Roman" w:cs="Times New Roman"/>
          <w:sz w:val="24"/>
          <w:szCs w:val="24"/>
        </w:rPr>
        <w:t xml:space="preserve">. </w:t>
      </w:r>
      <w:r w:rsidRPr="00C65757">
        <w:rPr>
          <w:rFonts w:ascii="Times New Roman" w:hAnsi="Times New Roman" w:cs="Times New Roman"/>
          <w:i/>
          <w:iCs/>
          <w:sz w:val="24"/>
          <w:szCs w:val="24"/>
        </w:rPr>
        <w:t xml:space="preserve">Ondatra </w:t>
      </w:r>
      <w:proofErr w:type="spellStart"/>
      <w:r w:rsidRPr="00C65757">
        <w:rPr>
          <w:rFonts w:ascii="Times New Roman" w:hAnsi="Times New Roman" w:cs="Times New Roman"/>
          <w:i/>
          <w:iCs/>
          <w:sz w:val="24"/>
          <w:szCs w:val="24"/>
        </w:rPr>
        <w:t>zibethicus</w:t>
      </w:r>
      <w:proofErr w:type="spellEnd"/>
      <w:r w:rsidRPr="00BC41E8">
        <w:rPr>
          <w:rFonts w:ascii="Times New Roman" w:hAnsi="Times New Roman" w:cs="Times New Roman"/>
          <w:sz w:val="24"/>
          <w:szCs w:val="24"/>
        </w:rPr>
        <w:t xml:space="preserve"> 2013/2014. </w:t>
      </w:r>
      <w:r w:rsidR="002E5539">
        <w:rPr>
          <w:rFonts w:ascii="Times New Roman" w:hAnsi="Times New Roman" w:cs="Times New Roman"/>
          <w:sz w:val="24"/>
          <w:szCs w:val="24"/>
        </w:rPr>
        <w:t xml:space="preserve">23 </w:t>
      </w:r>
      <w:proofErr w:type="spellStart"/>
      <w:r w:rsidR="002E5539">
        <w:rPr>
          <w:rFonts w:ascii="Times New Roman" w:hAnsi="Times New Roman" w:cs="Times New Roman"/>
          <w:sz w:val="24"/>
          <w:szCs w:val="24"/>
        </w:rPr>
        <w:t>pp</w:t>
      </w:r>
      <w:proofErr w:type="spellEnd"/>
      <w:r w:rsidR="002E5539">
        <w:rPr>
          <w:rFonts w:ascii="Times New Roman" w:hAnsi="Times New Roman" w:cs="Times New Roman"/>
          <w:sz w:val="24"/>
          <w:szCs w:val="24"/>
        </w:rPr>
        <w:t>.</w:t>
      </w:r>
    </w:p>
    <w:p w14:paraId="759A901B" w14:textId="6607A627" w:rsidR="002E5539" w:rsidRDefault="002E5539" w:rsidP="002E5539">
      <w:pPr>
        <w:rPr>
          <w:rFonts w:ascii="Times New Roman" w:hAnsi="Times New Roman" w:cs="Times New Roman"/>
          <w:sz w:val="24"/>
          <w:szCs w:val="24"/>
        </w:rPr>
      </w:pPr>
      <w:r w:rsidRPr="008F2A20">
        <w:rPr>
          <w:rFonts w:ascii="Times New Roman" w:hAnsi="Times New Roman" w:cs="Times New Roman"/>
          <w:sz w:val="24"/>
          <w:szCs w:val="24"/>
        </w:rPr>
        <w:t>Ozols G. 1997. Ondatra, bizamžurka (</w:t>
      </w:r>
      <w:r w:rsidRPr="00E51C10">
        <w:rPr>
          <w:rFonts w:ascii="Times New Roman" w:hAnsi="Times New Roman" w:cs="Times New Roman"/>
          <w:i/>
          <w:iCs/>
          <w:sz w:val="24"/>
          <w:szCs w:val="24"/>
        </w:rPr>
        <w:t xml:space="preserve">Ondatra </w:t>
      </w:r>
      <w:proofErr w:type="spellStart"/>
      <w:r w:rsidRPr="00E51C10">
        <w:rPr>
          <w:rFonts w:ascii="Times New Roman" w:hAnsi="Times New Roman" w:cs="Times New Roman"/>
          <w:i/>
          <w:iCs/>
          <w:sz w:val="24"/>
          <w:szCs w:val="24"/>
        </w:rPr>
        <w:t>zibethica</w:t>
      </w:r>
      <w:proofErr w:type="spellEnd"/>
      <w:r w:rsidRPr="008F2A20">
        <w:rPr>
          <w:rFonts w:ascii="Times New Roman" w:hAnsi="Times New Roman" w:cs="Times New Roman"/>
          <w:sz w:val="24"/>
          <w:szCs w:val="24"/>
        </w:rPr>
        <w:t>). Enciklopēdija Latvijas daba. 4. Rīga, Preses nams, 55 – 56</w:t>
      </w:r>
      <w:r w:rsidR="002816DB">
        <w:rPr>
          <w:rFonts w:ascii="Times New Roman" w:hAnsi="Times New Roman" w:cs="Times New Roman"/>
          <w:sz w:val="24"/>
          <w:szCs w:val="24"/>
        </w:rPr>
        <w:t>.lpp.</w:t>
      </w:r>
    </w:p>
    <w:p w14:paraId="534BD8F7" w14:textId="77777777" w:rsidR="00DE5AA6" w:rsidRDefault="00DE5AA6" w:rsidP="00DE5AA6">
      <w:pPr>
        <w:spacing w:after="0"/>
        <w:jc w:val="both"/>
        <w:rPr>
          <w:rStyle w:val="Hipersaite"/>
          <w:rFonts w:ascii="Times New Roman" w:hAnsi="Times New Roman" w:cs="Times New Roman"/>
          <w:spacing w:val="-2"/>
          <w:sz w:val="20"/>
          <w:szCs w:val="20"/>
        </w:rPr>
      </w:pPr>
      <w:proofErr w:type="spellStart"/>
      <w:r w:rsidRPr="00B55525">
        <w:rPr>
          <w:rFonts w:ascii="Times New Roman" w:hAnsi="Times New Roman" w:cs="Times New Roman"/>
          <w:spacing w:val="-2"/>
          <w:sz w:val="24"/>
          <w:szCs w:val="24"/>
        </w:rPr>
        <w:t>Scalera</w:t>
      </w:r>
      <w:proofErr w:type="spellEnd"/>
      <w:r w:rsidRPr="00B55525">
        <w:rPr>
          <w:rFonts w:ascii="Times New Roman" w:hAnsi="Times New Roman" w:cs="Times New Roman"/>
          <w:spacing w:val="-2"/>
          <w:sz w:val="24"/>
          <w:szCs w:val="24"/>
        </w:rPr>
        <w:t xml:space="preserve"> R., </w:t>
      </w:r>
      <w:proofErr w:type="spellStart"/>
      <w:r w:rsidRPr="00B55525">
        <w:rPr>
          <w:rFonts w:ascii="Times New Roman" w:hAnsi="Times New Roman" w:cs="Times New Roman"/>
          <w:spacing w:val="-2"/>
          <w:sz w:val="24"/>
          <w:szCs w:val="24"/>
        </w:rPr>
        <w:t>van</w:t>
      </w:r>
      <w:proofErr w:type="spellEnd"/>
      <w:r w:rsidRPr="00B55525">
        <w:rPr>
          <w:rFonts w:ascii="Times New Roman" w:hAnsi="Times New Roman" w:cs="Times New Roman"/>
          <w:spacing w:val="-2"/>
          <w:sz w:val="24"/>
          <w:szCs w:val="24"/>
        </w:rPr>
        <w:t xml:space="preserve"> </w:t>
      </w:r>
      <w:proofErr w:type="spellStart"/>
      <w:r w:rsidRPr="00B55525">
        <w:rPr>
          <w:rFonts w:ascii="Times New Roman" w:hAnsi="Times New Roman" w:cs="Times New Roman"/>
          <w:spacing w:val="-2"/>
          <w:sz w:val="24"/>
          <w:szCs w:val="24"/>
        </w:rPr>
        <w:t>Valkenburg</w:t>
      </w:r>
      <w:proofErr w:type="spellEnd"/>
      <w:r w:rsidRPr="00B55525">
        <w:rPr>
          <w:rFonts w:ascii="Times New Roman" w:hAnsi="Times New Roman" w:cs="Times New Roman"/>
          <w:spacing w:val="-2"/>
          <w:sz w:val="24"/>
          <w:szCs w:val="24"/>
        </w:rPr>
        <w:t xml:space="preserve"> J., </w:t>
      </w:r>
      <w:proofErr w:type="spellStart"/>
      <w:r w:rsidRPr="00B55525">
        <w:rPr>
          <w:rFonts w:ascii="Times New Roman" w:hAnsi="Times New Roman" w:cs="Times New Roman"/>
          <w:spacing w:val="-2"/>
          <w:sz w:val="24"/>
          <w:szCs w:val="24"/>
        </w:rPr>
        <w:t>Bertolino</w:t>
      </w:r>
      <w:proofErr w:type="spellEnd"/>
      <w:r w:rsidRPr="00B55525">
        <w:rPr>
          <w:rFonts w:ascii="Times New Roman" w:hAnsi="Times New Roman" w:cs="Times New Roman"/>
          <w:spacing w:val="-2"/>
          <w:sz w:val="24"/>
          <w:szCs w:val="24"/>
        </w:rPr>
        <w:t xml:space="preserve"> S., </w:t>
      </w:r>
      <w:proofErr w:type="spellStart"/>
      <w:r w:rsidRPr="00B55525">
        <w:rPr>
          <w:rFonts w:ascii="Times New Roman" w:hAnsi="Times New Roman" w:cs="Times New Roman"/>
          <w:spacing w:val="-2"/>
          <w:sz w:val="24"/>
          <w:szCs w:val="24"/>
        </w:rPr>
        <w:t>Tricarico</w:t>
      </w:r>
      <w:proofErr w:type="spellEnd"/>
      <w:r w:rsidRPr="00B55525">
        <w:rPr>
          <w:rFonts w:ascii="Times New Roman" w:hAnsi="Times New Roman" w:cs="Times New Roman"/>
          <w:spacing w:val="-2"/>
          <w:sz w:val="24"/>
          <w:szCs w:val="24"/>
        </w:rPr>
        <w:t xml:space="preserve"> E., </w:t>
      </w:r>
      <w:proofErr w:type="spellStart"/>
      <w:r w:rsidRPr="00B55525">
        <w:rPr>
          <w:rFonts w:ascii="Times New Roman" w:hAnsi="Times New Roman" w:cs="Times New Roman"/>
          <w:spacing w:val="-2"/>
          <w:sz w:val="24"/>
          <w:szCs w:val="24"/>
        </w:rPr>
        <w:t>Lapin</w:t>
      </w:r>
      <w:proofErr w:type="spellEnd"/>
      <w:r w:rsidRPr="00B55525">
        <w:rPr>
          <w:rFonts w:ascii="Times New Roman" w:hAnsi="Times New Roman" w:cs="Times New Roman"/>
          <w:spacing w:val="-2"/>
          <w:sz w:val="24"/>
          <w:szCs w:val="24"/>
        </w:rPr>
        <w:t xml:space="preserve"> K., 2020.</w:t>
      </w:r>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Identification</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of</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invasive</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alien</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species</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of</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Union</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concern</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in</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the</w:t>
      </w:r>
      <w:proofErr w:type="spellEnd"/>
      <w:r w:rsidRPr="00B55525">
        <w:rPr>
          <w:rFonts w:ascii="Times New Roman" w:hAnsi="Times New Roman" w:cs="Times New Roman"/>
          <w:sz w:val="24"/>
          <w:szCs w:val="24"/>
        </w:rPr>
        <w:t xml:space="preserve"> </w:t>
      </w:r>
      <w:proofErr w:type="spellStart"/>
      <w:r w:rsidRPr="00B55525">
        <w:rPr>
          <w:rFonts w:ascii="Times New Roman" w:hAnsi="Times New Roman" w:cs="Times New Roman"/>
          <w:sz w:val="24"/>
          <w:szCs w:val="24"/>
        </w:rPr>
        <w:t>field</w:t>
      </w:r>
      <w:proofErr w:type="spellEnd"/>
      <w:r w:rsidRPr="00B55525">
        <w:rPr>
          <w:rFonts w:ascii="Times New Roman" w:hAnsi="Times New Roman" w:cs="Times New Roman"/>
          <w:sz w:val="24"/>
          <w:szCs w:val="24"/>
        </w:rPr>
        <w:t xml:space="preserve">. 60 </w:t>
      </w:r>
      <w:proofErr w:type="spellStart"/>
      <w:r w:rsidRPr="00B55525">
        <w:rPr>
          <w:rFonts w:ascii="Times New Roman" w:hAnsi="Times New Roman" w:cs="Times New Roman"/>
          <w:sz w:val="24"/>
          <w:szCs w:val="24"/>
        </w:rPr>
        <w:t>pp</w:t>
      </w:r>
      <w:proofErr w:type="spellEnd"/>
      <w:r w:rsidRPr="00B55525">
        <w:rPr>
          <w:rFonts w:ascii="Times New Roman" w:hAnsi="Times New Roman" w:cs="Times New Roman"/>
          <w:sz w:val="24"/>
          <w:szCs w:val="24"/>
        </w:rPr>
        <w:t>.</w:t>
      </w:r>
      <w:r w:rsidRPr="00B55525">
        <w:t xml:space="preserve"> </w:t>
      </w:r>
      <w:r w:rsidRPr="00B55525">
        <w:rPr>
          <w:rFonts w:ascii="Times New Roman" w:hAnsi="Times New Roman" w:cs="Times New Roman"/>
          <w:spacing w:val="-2"/>
          <w:sz w:val="24"/>
          <w:szCs w:val="24"/>
        </w:rPr>
        <w:t>doi:10.2779/079616.</w:t>
      </w:r>
      <w:r w:rsidRPr="00B55525">
        <w:t xml:space="preserve"> </w:t>
      </w:r>
      <w:hyperlink r:id="rId14" w:history="1">
        <w:r w:rsidRPr="00B55525">
          <w:rPr>
            <w:rStyle w:val="Hipersaite"/>
            <w:rFonts w:ascii="Times New Roman" w:hAnsi="Times New Roman" w:cs="Times New Roman"/>
            <w:spacing w:val="-2"/>
            <w:sz w:val="20"/>
            <w:szCs w:val="20"/>
          </w:rPr>
          <w:t>https://op.europa.eu/en/publication-detail/-/publication/7b75e092-288b-11eb-9d7e-01aa75ed71a1</w:t>
        </w:r>
      </w:hyperlink>
    </w:p>
    <w:p w14:paraId="184A3308" w14:textId="77777777" w:rsidR="00B55525" w:rsidRPr="00D45BEE" w:rsidRDefault="00B55525" w:rsidP="00DE5AA6">
      <w:pPr>
        <w:spacing w:after="0"/>
        <w:jc w:val="both"/>
        <w:rPr>
          <w:rFonts w:ascii="Times New Roman" w:hAnsi="Times New Roman" w:cs="Times New Roman"/>
          <w:spacing w:val="-2"/>
          <w:sz w:val="20"/>
          <w:szCs w:val="20"/>
        </w:rPr>
      </w:pPr>
    </w:p>
    <w:p w14:paraId="2D4CAA47" w14:textId="01476546" w:rsidR="00666DB9" w:rsidRPr="00666DB9" w:rsidRDefault="00666DB9" w:rsidP="002E5539">
      <w:pPr>
        <w:jc w:val="both"/>
        <w:rPr>
          <w:rFonts w:ascii="Times New Roman" w:hAnsi="Times New Roman" w:cs="Times New Roman"/>
          <w:sz w:val="24"/>
          <w:szCs w:val="24"/>
        </w:rPr>
      </w:pPr>
      <w:proofErr w:type="spellStart"/>
      <w:r w:rsidRPr="001735E3">
        <w:rPr>
          <w:rFonts w:ascii="Times New Roman" w:hAnsi="Times New Roman" w:cs="Times New Roman"/>
          <w:sz w:val="24"/>
          <w:szCs w:val="24"/>
        </w:rPr>
        <w:t>Triplet</w:t>
      </w:r>
      <w:proofErr w:type="spellEnd"/>
      <w:r>
        <w:rPr>
          <w:rFonts w:ascii="Times New Roman" w:hAnsi="Times New Roman" w:cs="Times New Roman"/>
          <w:sz w:val="24"/>
          <w:szCs w:val="24"/>
        </w:rPr>
        <w:t xml:space="preserve"> P</w:t>
      </w:r>
      <w:r w:rsidRPr="00666DB9">
        <w:rPr>
          <w:rFonts w:ascii="Times New Roman" w:hAnsi="Times New Roman" w:cs="Times New Roman"/>
          <w:sz w:val="24"/>
          <w:szCs w:val="24"/>
        </w:rPr>
        <w:t xml:space="preserve">., 2009. CABI, </w:t>
      </w:r>
      <w:proofErr w:type="spellStart"/>
      <w:r w:rsidRPr="00666DB9">
        <w:rPr>
          <w:rFonts w:ascii="Times New Roman" w:hAnsi="Times New Roman" w:cs="Times New Roman"/>
          <w:sz w:val="24"/>
          <w:szCs w:val="24"/>
        </w:rPr>
        <w:t>Invasive</w:t>
      </w:r>
      <w:proofErr w:type="spellEnd"/>
      <w:r w:rsidRPr="00666DB9">
        <w:rPr>
          <w:rFonts w:ascii="Times New Roman" w:hAnsi="Times New Roman" w:cs="Times New Roman"/>
          <w:sz w:val="24"/>
          <w:szCs w:val="24"/>
        </w:rPr>
        <w:t xml:space="preserve"> </w:t>
      </w:r>
      <w:proofErr w:type="spellStart"/>
      <w:r w:rsidRPr="00666DB9">
        <w:rPr>
          <w:rFonts w:ascii="Times New Roman" w:hAnsi="Times New Roman" w:cs="Times New Roman"/>
          <w:sz w:val="24"/>
          <w:szCs w:val="24"/>
        </w:rPr>
        <w:t>Species</w:t>
      </w:r>
      <w:proofErr w:type="spellEnd"/>
      <w:r w:rsidRPr="00666DB9">
        <w:rPr>
          <w:rFonts w:ascii="Times New Roman" w:hAnsi="Times New Roman" w:cs="Times New Roman"/>
          <w:sz w:val="24"/>
          <w:szCs w:val="24"/>
        </w:rPr>
        <w:t xml:space="preserve"> </w:t>
      </w:r>
      <w:proofErr w:type="spellStart"/>
      <w:r w:rsidRPr="00666DB9">
        <w:rPr>
          <w:rFonts w:ascii="Times New Roman" w:hAnsi="Times New Roman" w:cs="Times New Roman"/>
          <w:sz w:val="24"/>
          <w:szCs w:val="24"/>
        </w:rPr>
        <w:t>Compendium</w:t>
      </w:r>
      <w:proofErr w:type="spellEnd"/>
      <w:r w:rsidRPr="00666DB9">
        <w:rPr>
          <w:rFonts w:ascii="Times New Roman" w:hAnsi="Times New Roman" w:cs="Times New Roman"/>
          <w:sz w:val="24"/>
          <w:szCs w:val="24"/>
        </w:rPr>
        <w:t>.</w:t>
      </w:r>
      <w:r w:rsidRPr="00666DB9">
        <w:t xml:space="preserve"> </w:t>
      </w:r>
      <w:proofErr w:type="spellStart"/>
      <w:r w:rsidRPr="00666DB9">
        <w:rPr>
          <w:rFonts w:ascii="Times New Roman" w:hAnsi="Times New Roman" w:cs="Times New Roman"/>
          <w:sz w:val="24"/>
          <w:szCs w:val="24"/>
        </w:rPr>
        <w:t>Datasheet</w:t>
      </w:r>
      <w:proofErr w:type="spellEnd"/>
      <w:r w:rsidRPr="00666DB9">
        <w:rPr>
          <w:rFonts w:ascii="Times New Roman" w:hAnsi="Times New Roman" w:cs="Times New Roman"/>
          <w:sz w:val="24"/>
          <w:szCs w:val="24"/>
        </w:rPr>
        <w:t xml:space="preserve"> </w:t>
      </w:r>
      <w:r w:rsidRPr="00666DB9">
        <w:rPr>
          <w:rFonts w:ascii="Times New Roman" w:hAnsi="Times New Roman" w:cs="Times New Roman"/>
          <w:i/>
          <w:sz w:val="24"/>
          <w:szCs w:val="24"/>
        </w:rPr>
        <w:t xml:space="preserve">Ondatra </w:t>
      </w:r>
      <w:proofErr w:type="spellStart"/>
      <w:r w:rsidRPr="00666DB9">
        <w:rPr>
          <w:rFonts w:ascii="Times New Roman" w:hAnsi="Times New Roman" w:cs="Times New Roman"/>
          <w:i/>
          <w:sz w:val="24"/>
          <w:szCs w:val="24"/>
        </w:rPr>
        <w:t>zibethicus</w:t>
      </w:r>
      <w:proofErr w:type="spellEnd"/>
      <w:r w:rsidRPr="00666DB9">
        <w:rPr>
          <w:rFonts w:ascii="Times New Roman" w:hAnsi="Times New Roman" w:cs="Times New Roman"/>
          <w:i/>
          <w:sz w:val="24"/>
          <w:szCs w:val="24"/>
        </w:rPr>
        <w:t xml:space="preserve"> </w:t>
      </w:r>
      <w:r w:rsidRPr="00666DB9">
        <w:rPr>
          <w:rFonts w:ascii="Times New Roman" w:hAnsi="Times New Roman" w:cs="Times New Roman"/>
          <w:iCs/>
          <w:sz w:val="24"/>
          <w:szCs w:val="24"/>
        </w:rPr>
        <w:t>(</w:t>
      </w:r>
      <w:proofErr w:type="spellStart"/>
      <w:r w:rsidRPr="00666DB9">
        <w:rPr>
          <w:rFonts w:ascii="Times New Roman" w:hAnsi="Times New Roman" w:cs="Times New Roman"/>
          <w:iCs/>
          <w:sz w:val="24"/>
          <w:szCs w:val="24"/>
        </w:rPr>
        <w:t>muskrat</w:t>
      </w:r>
      <w:proofErr w:type="spellEnd"/>
      <w:r w:rsidRPr="00666DB9">
        <w:rPr>
          <w:rFonts w:ascii="Times New Roman" w:hAnsi="Times New Roman" w:cs="Times New Roman"/>
          <w:iCs/>
          <w:sz w:val="24"/>
          <w:szCs w:val="24"/>
        </w:rPr>
        <w:t>).</w:t>
      </w:r>
      <w:r w:rsidRPr="00666DB9">
        <w:rPr>
          <w:rFonts w:ascii="Times New Roman" w:hAnsi="Times New Roman" w:cs="Times New Roman"/>
          <w:sz w:val="24"/>
          <w:szCs w:val="24"/>
        </w:rPr>
        <w:t xml:space="preserve"> URL: https://www.cabi.org/isc/datasheet/71816 [skatīts 2021.g. 29.janvāris]</w:t>
      </w:r>
    </w:p>
    <w:p w14:paraId="712D3D75" w14:textId="4B56BC3A" w:rsidR="00666DB9" w:rsidRDefault="00666DB9" w:rsidP="001C4214">
      <w:pPr>
        <w:jc w:val="both"/>
        <w:rPr>
          <w:rFonts w:ascii="Times New Roman" w:hAnsi="Times New Roman" w:cs="Times New Roman"/>
          <w:sz w:val="24"/>
          <w:szCs w:val="24"/>
        </w:rPr>
      </w:pPr>
      <w:proofErr w:type="spellStart"/>
      <w:r w:rsidRPr="00666DB9">
        <w:rPr>
          <w:rFonts w:ascii="Times New Roman" w:hAnsi="Times New Roman" w:cs="Times New Roman"/>
          <w:sz w:val="24"/>
          <w:szCs w:val="24"/>
        </w:rPr>
        <w:t>Triplet</w:t>
      </w:r>
      <w:proofErr w:type="spellEnd"/>
      <w:r w:rsidRPr="00666DB9">
        <w:rPr>
          <w:rFonts w:ascii="Times New Roman" w:hAnsi="Times New Roman" w:cs="Times New Roman"/>
          <w:sz w:val="24"/>
          <w:szCs w:val="24"/>
        </w:rPr>
        <w:t xml:space="preserve"> P., 2020.</w:t>
      </w:r>
      <w:r w:rsidRPr="00666DB9">
        <w:rPr>
          <w:rStyle w:val="Hipersaite"/>
          <w:rFonts w:ascii="Times New Roman" w:hAnsi="Times New Roman" w:cs="Times New Roman"/>
          <w:sz w:val="24"/>
          <w:szCs w:val="24"/>
        </w:rPr>
        <w:t xml:space="preserve"> </w:t>
      </w:r>
      <w:r w:rsidRPr="00666DB9">
        <w:rPr>
          <w:rFonts w:ascii="Times New Roman" w:hAnsi="Times New Roman" w:cs="Times New Roman"/>
          <w:sz w:val="24"/>
          <w:szCs w:val="24"/>
        </w:rPr>
        <w:t xml:space="preserve">CABI, </w:t>
      </w:r>
      <w:proofErr w:type="spellStart"/>
      <w:r w:rsidRPr="00666DB9">
        <w:rPr>
          <w:rFonts w:ascii="Times New Roman" w:hAnsi="Times New Roman" w:cs="Times New Roman"/>
          <w:sz w:val="24"/>
          <w:szCs w:val="24"/>
        </w:rPr>
        <w:t>Invasive</w:t>
      </w:r>
      <w:proofErr w:type="spellEnd"/>
      <w:r w:rsidRPr="00666DB9">
        <w:rPr>
          <w:rFonts w:ascii="Times New Roman" w:hAnsi="Times New Roman" w:cs="Times New Roman"/>
          <w:sz w:val="24"/>
          <w:szCs w:val="24"/>
        </w:rPr>
        <w:t xml:space="preserve"> </w:t>
      </w:r>
      <w:proofErr w:type="spellStart"/>
      <w:r w:rsidRPr="00666DB9">
        <w:rPr>
          <w:rFonts w:ascii="Times New Roman" w:hAnsi="Times New Roman" w:cs="Times New Roman"/>
          <w:sz w:val="24"/>
          <w:szCs w:val="24"/>
        </w:rPr>
        <w:t>Species</w:t>
      </w:r>
      <w:proofErr w:type="spellEnd"/>
      <w:r w:rsidRPr="00666DB9">
        <w:rPr>
          <w:rFonts w:ascii="Times New Roman" w:hAnsi="Times New Roman" w:cs="Times New Roman"/>
          <w:sz w:val="24"/>
          <w:szCs w:val="24"/>
        </w:rPr>
        <w:t xml:space="preserve"> </w:t>
      </w:r>
      <w:proofErr w:type="spellStart"/>
      <w:r w:rsidRPr="00666DB9">
        <w:rPr>
          <w:rFonts w:ascii="Times New Roman" w:hAnsi="Times New Roman" w:cs="Times New Roman"/>
          <w:sz w:val="24"/>
          <w:szCs w:val="24"/>
        </w:rPr>
        <w:t>Compendium</w:t>
      </w:r>
      <w:proofErr w:type="spellEnd"/>
      <w:r w:rsidRPr="00666DB9">
        <w:rPr>
          <w:rFonts w:ascii="Times New Roman" w:hAnsi="Times New Roman" w:cs="Times New Roman"/>
          <w:sz w:val="24"/>
          <w:szCs w:val="24"/>
        </w:rPr>
        <w:t>.</w:t>
      </w:r>
      <w:r w:rsidRPr="00666DB9">
        <w:t xml:space="preserve"> </w:t>
      </w:r>
      <w:proofErr w:type="spellStart"/>
      <w:r w:rsidRPr="00666DB9">
        <w:rPr>
          <w:rFonts w:ascii="Times New Roman" w:hAnsi="Times New Roman" w:cs="Times New Roman"/>
          <w:sz w:val="24"/>
          <w:szCs w:val="24"/>
        </w:rPr>
        <w:t>Datasheet</w:t>
      </w:r>
      <w:proofErr w:type="spellEnd"/>
      <w:r w:rsidRPr="00666DB9">
        <w:rPr>
          <w:rFonts w:ascii="Times New Roman" w:hAnsi="Times New Roman" w:cs="Times New Roman"/>
          <w:sz w:val="24"/>
          <w:szCs w:val="24"/>
        </w:rPr>
        <w:t xml:space="preserve"> </w:t>
      </w:r>
      <w:r w:rsidRPr="00666DB9">
        <w:rPr>
          <w:rFonts w:ascii="Times New Roman" w:hAnsi="Times New Roman" w:cs="Times New Roman"/>
          <w:i/>
          <w:sz w:val="24"/>
          <w:szCs w:val="24"/>
        </w:rPr>
        <w:t xml:space="preserve">Ondatra </w:t>
      </w:r>
      <w:proofErr w:type="spellStart"/>
      <w:r w:rsidRPr="00666DB9">
        <w:rPr>
          <w:rFonts w:ascii="Times New Roman" w:hAnsi="Times New Roman" w:cs="Times New Roman"/>
          <w:i/>
          <w:sz w:val="24"/>
          <w:szCs w:val="24"/>
        </w:rPr>
        <w:t>zibethicus</w:t>
      </w:r>
      <w:proofErr w:type="spellEnd"/>
      <w:r w:rsidRPr="00666DB9">
        <w:rPr>
          <w:rFonts w:ascii="Times New Roman" w:hAnsi="Times New Roman" w:cs="Times New Roman"/>
          <w:i/>
          <w:sz w:val="24"/>
          <w:szCs w:val="24"/>
        </w:rPr>
        <w:t xml:space="preserve"> </w:t>
      </w:r>
      <w:r w:rsidRPr="00666DB9">
        <w:rPr>
          <w:rFonts w:ascii="Times New Roman" w:hAnsi="Times New Roman" w:cs="Times New Roman"/>
          <w:iCs/>
          <w:sz w:val="24"/>
          <w:szCs w:val="24"/>
        </w:rPr>
        <w:t>(</w:t>
      </w:r>
      <w:proofErr w:type="spellStart"/>
      <w:r w:rsidRPr="00666DB9">
        <w:rPr>
          <w:rFonts w:ascii="Times New Roman" w:hAnsi="Times New Roman" w:cs="Times New Roman"/>
          <w:iCs/>
          <w:sz w:val="24"/>
          <w:szCs w:val="24"/>
        </w:rPr>
        <w:t>muskrat</w:t>
      </w:r>
      <w:proofErr w:type="spellEnd"/>
      <w:r w:rsidRPr="00666DB9">
        <w:rPr>
          <w:rFonts w:ascii="Times New Roman" w:hAnsi="Times New Roman" w:cs="Times New Roman"/>
          <w:iCs/>
          <w:sz w:val="24"/>
          <w:szCs w:val="24"/>
        </w:rPr>
        <w:t>).</w:t>
      </w:r>
      <w:r w:rsidRPr="00666DB9">
        <w:rPr>
          <w:rFonts w:ascii="Times New Roman" w:hAnsi="Times New Roman" w:cs="Times New Roman"/>
          <w:sz w:val="24"/>
          <w:szCs w:val="24"/>
        </w:rPr>
        <w:t xml:space="preserve"> URL: https://www.cabi.org/isc/datasheet/71816 [skatīts 2021.g. 29.janvāris]</w:t>
      </w:r>
    </w:p>
    <w:p w14:paraId="3054FF38" w14:textId="32AEF5FD" w:rsidR="001735E3" w:rsidRDefault="006D5094" w:rsidP="00EB4B41">
      <w:pPr>
        <w:jc w:val="both"/>
        <w:rPr>
          <w:rFonts w:ascii="Times New Roman" w:hAnsi="Times New Roman" w:cs="Times New Roman"/>
          <w:sz w:val="24"/>
          <w:szCs w:val="24"/>
        </w:rPr>
      </w:pPr>
      <w:r w:rsidRPr="00EB4B41">
        <w:rPr>
          <w:rFonts w:ascii="Times New Roman" w:hAnsi="Times New Roman" w:cs="Times New Roman"/>
          <w:sz w:val="24"/>
          <w:szCs w:val="24"/>
        </w:rPr>
        <w:t>Valsts meža dienests</w:t>
      </w:r>
      <w:r w:rsidR="001C4214" w:rsidRPr="00EB4B41">
        <w:rPr>
          <w:rFonts w:ascii="Times New Roman" w:hAnsi="Times New Roman" w:cs="Times New Roman"/>
          <w:sz w:val="24"/>
          <w:szCs w:val="24"/>
        </w:rPr>
        <w:t>,</w:t>
      </w:r>
      <w:r w:rsidRPr="00EB4B41">
        <w:rPr>
          <w:rFonts w:ascii="Times New Roman" w:hAnsi="Times New Roman" w:cs="Times New Roman"/>
          <w:sz w:val="24"/>
          <w:szCs w:val="24"/>
        </w:rPr>
        <w:t xml:space="preserve"> 2020. </w:t>
      </w:r>
      <w:r w:rsidR="0052435C" w:rsidRPr="00EB4B41">
        <w:rPr>
          <w:rFonts w:ascii="Times New Roman" w:hAnsi="Times New Roman" w:cs="Times New Roman"/>
          <w:sz w:val="24"/>
          <w:szCs w:val="24"/>
        </w:rPr>
        <w:t>Vides monitorings</w:t>
      </w:r>
      <w:r w:rsidR="00F941E8" w:rsidRPr="00EB4B41">
        <w:rPr>
          <w:rFonts w:ascii="Times New Roman" w:hAnsi="Times New Roman" w:cs="Times New Roman"/>
          <w:sz w:val="24"/>
          <w:szCs w:val="24"/>
        </w:rPr>
        <w:t>. 2019./2020. gada medību sezonā medījamo dzīvnieku novērtētais un nomedītais skaits Latvijā.</w:t>
      </w:r>
      <w:r w:rsidR="002816DB" w:rsidRPr="00EB4B41">
        <w:rPr>
          <w:rFonts w:ascii="Times New Roman" w:hAnsi="Times New Roman" w:cs="Times New Roman"/>
          <w:sz w:val="24"/>
          <w:szCs w:val="24"/>
        </w:rPr>
        <w:t xml:space="preserve"> URL</w:t>
      </w:r>
      <w:r w:rsidR="0052435C" w:rsidRPr="00EB4B41">
        <w:rPr>
          <w:rFonts w:ascii="Times New Roman" w:hAnsi="Times New Roman" w:cs="Times New Roman"/>
          <w:sz w:val="24"/>
          <w:szCs w:val="24"/>
        </w:rPr>
        <w:t xml:space="preserve"> </w:t>
      </w:r>
      <w:hyperlink r:id="rId15" w:history="1">
        <w:r w:rsidR="002816DB" w:rsidRPr="00EB4B41">
          <w:rPr>
            <w:rStyle w:val="Hipersaite"/>
            <w:rFonts w:ascii="Times New Roman" w:hAnsi="Times New Roman" w:cs="Times New Roman"/>
            <w:sz w:val="24"/>
            <w:szCs w:val="24"/>
          </w:rPr>
          <w:t>https://www.zm.gov.lv/valsts-meza-dienests/statiskas-lapas/medibas/valsts-meza-dienests/statiskas-lapas/skaitli-un-fakti?id=766</w:t>
        </w:r>
      </w:hyperlink>
      <w:r w:rsidR="002816DB" w:rsidRPr="00EB4B41">
        <w:rPr>
          <w:rFonts w:ascii="Times New Roman" w:hAnsi="Times New Roman" w:cs="Times New Roman"/>
          <w:sz w:val="24"/>
          <w:szCs w:val="24"/>
        </w:rPr>
        <w:t xml:space="preserve"> [skatīts 2021.g. 29.janvāris]</w:t>
      </w:r>
    </w:p>
    <w:p w14:paraId="4DFCE977" w14:textId="44ECF163" w:rsidR="00565E90" w:rsidRPr="005717B5" w:rsidRDefault="00565E90" w:rsidP="00565E90">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29.01.2021.</w:t>
      </w:r>
    </w:p>
    <w:p w14:paraId="14850426" w14:textId="77777777" w:rsidR="00565E90" w:rsidRPr="00EB4B41" w:rsidRDefault="00565E90" w:rsidP="00EB4B41">
      <w:pPr>
        <w:jc w:val="both"/>
        <w:rPr>
          <w:rFonts w:ascii="Times New Roman" w:hAnsi="Times New Roman" w:cs="Times New Roman"/>
          <w:sz w:val="24"/>
          <w:szCs w:val="24"/>
          <w:highlight w:val="yellow"/>
        </w:rPr>
      </w:pPr>
    </w:p>
    <w:sectPr w:rsidR="00565E90" w:rsidRPr="00EB4B41" w:rsidSect="00ED6B77">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E905" w14:textId="77777777" w:rsidR="007224FF" w:rsidRDefault="007224FF" w:rsidP="00160CA7">
      <w:pPr>
        <w:spacing w:after="0" w:line="240" w:lineRule="auto"/>
      </w:pPr>
      <w:r>
        <w:separator/>
      </w:r>
    </w:p>
  </w:endnote>
  <w:endnote w:type="continuationSeparator" w:id="0">
    <w:p w14:paraId="33D33843" w14:textId="77777777" w:rsidR="007224FF" w:rsidRDefault="007224FF"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D590" w14:textId="77777777" w:rsidR="007224FF" w:rsidRDefault="007224FF" w:rsidP="00160CA7">
      <w:pPr>
        <w:spacing w:after="0" w:line="240" w:lineRule="auto"/>
      </w:pPr>
      <w:r>
        <w:separator/>
      </w:r>
    </w:p>
  </w:footnote>
  <w:footnote w:type="continuationSeparator" w:id="0">
    <w:p w14:paraId="073B17FC" w14:textId="77777777" w:rsidR="007224FF" w:rsidRDefault="007224FF"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F41739"/>
    <w:multiLevelType w:val="hybridMultilevel"/>
    <w:tmpl w:val="251E43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E64A0"/>
    <w:multiLevelType w:val="hybridMultilevel"/>
    <w:tmpl w:val="38102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1CC1819"/>
    <w:multiLevelType w:val="multilevel"/>
    <w:tmpl w:val="FC6A2D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2B25D8"/>
    <w:multiLevelType w:val="multilevel"/>
    <w:tmpl w:val="7A42B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BE4A2D"/>
    <w:multiLevelType w:val="multilevel"/>
    <w:tmpl w:val="CEF879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E5158"/>
    <w:multiLevelType w:val="hybridMultilevel"/>
    <w:tmpl w:val="B742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6336664">
    <w:abstractNumId w:val="21"/>
  </w:num>
  <w:num w:numId="2" w16cid:durableId="2056192525">
    <w:abstractNumId w:val="20"/>
  </w:num>
  <w:num w:numId="3" w16cid:durableId="1418937074">
    <w:abstractNumId w:val="7"/>
  </w:num>
  <w:num w:numId="4" w16cid:durableId="1065681741">
    <w:abstractNumId w:val="11"/>
  </w:num>
  <w:num w:numId="5" w16cid:durableId="1577863068">
    <w:abstractNumId w:val="3"/>
  </w:num>
  <w:num w:numId="6" w16cid:durableId="2115586001">
    <w:abstractNumId w:val="19"/>
  </w:num>
  <w:num w:numId="7" w16cid:durableId="872767101">
    <w:abstractNumId w:val="23"/>
  </w:num>
  <w:num w:numId="8" w16cid:durableId="1746878186">
    <w:abstractNumId w:val="1"/>
  </w:num>
  <w:num w:numId="9" w16cid:durableId="11153490">
    <w:abstractNumId w:val="5"/>
  </w:num>
  <w:num w:numId="10" w16cid:durableId="245459204">
    <w:abstractNumId w:val="6"/>
  </w:num>
  <w:num w:numId="11" w16cid:durableId="203249745">
    <w:abstractNumId w:val="0"/>
  </w:num>
  <w:num w:numId="12" w16cid:durableId="1448112382">
    <w:abstractNumId w:val="2"/>
  </w:num>
  <w:num w:numId="13" w16cid:durableId="1332947327">
    <w:abstractNumId w:val="16"/>
  </w:num>
  <w:num w:numId="14" w16cid:durableId="722758791">
    <w:abstractNumId w:val="9"/>
  </w:num>
  <w:num w:numId="15" w16cid:durableId="376005689">
    <w:abstractNumId w:val="13"/>
  </w:num>
  <w:num w:numId="16" w16cid:durableId="1769347858">
    <w:abstractNumId w:val="22"/>
  </w:num>
  <w:num w:numId="17" w16cid:durableId="185489400">
    <w:abstractNumId w:val="10"/>
  </w:num>
  <w:num w:numId="18" w16cid:durableId="1062367777">
    <w:abstractNumId w:val="18"/>
  </w:num>
  <w:num w:numId="19" w16cid:durableId="598486124">
    <w:abstractNumId w:val="14"/>
  </w:num>
  <w:num w:numId="20" w16cid:durableId="501311231">
    <w:abstractNumId w:val="15"/>
  </w:num>
  <w:num w:numId="21" w16cid:durableId="1202716713">
    <w:abstractNumId w:val="8"/>
  </w:num>
  <w:num w:numId="22" w16cid:durableId="52895537">
    <w:abstractNumId w:val="17"/>
  </w:num>
  <w:num w:numId="23" w16cid:durableId="724841546">
    <w:abstractNumId w:val="12"/>
  </w:num>
  <w:num w:numId="24" w16cid:durableId="130550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0EA6"/>
    <w:rsid w:val="000016A6"/>
    <w:rsid w:val="000016C9"/>
    <w:rsid w:val="00002DB7"/>
    <w:rsid w:val="00003BF4"/>
    <w:rsid w:val="000053E1"/>
    <w:rsid w:val="00010DFD"/>
    <w:rsid w:val="00012DD3"/>
    <w:rsid w:val="00013E2E"/>
    <w:rsid w:val="00014789"/>
    <w:rsid w:val="00020057"/>
    <w:rsid w:val="000218E0"/>
    <w:rsid w:val="000234F3"/>
    <w:rsid w:val="000238E6"/>
    <w:rsid w:val="00023BDF"/>
    <w:rsid w:val="000250C8"/>
    <w:rsid w:val="000251D7"/>
    <w:rsid w:val="00027B28"/>
    <w:rsid w:val="00032004"/>
    <w:rsid w:val="00032899"/>
    <w:rsid w:val="0003368F"/>
    <w:rsid w:val="00034560"/>
    <w:rsid w:val="00034A87"/>
    <w:rsid w:val="00035EB3"/>
    <w:rsid w:val="000404F7"/>
    <w:rsid w:val="00042B82"/>
    <w:rsid w:val="0004362E"/>
    <w:rsid w:val="0004374B"/>
    <w:rsid w:val="00044145"/>
    <w:rsid w:val="000450D6"/>
    <w:rsid w:val="000511EF"/>
    <w:rsid w:val="00054B47"/>
    <w:rsid w:val="000554A1"/>
    <w:rsid w:val="00055C11"/>
    <w:rsid w:val="00056AB4"/>
    <w:rsid w:val="00056D7C"/>
    <w:rsid w:val="0006006E"/>
    <w:rsid w:val="00060B21"/>
    <w:rsid w:val="00061EF3"/>
    <w:rsid w:val="0006464F"/>
    <w:rsid w:val="000646F8"/>
    <w:rsid w:val="000667FF"/>
    <w:rsid w:val="00066C49"/>
    <w:rsid w:val="00066C50"/>
    <w:rsid w:val="00066DC1"/>
    <w:rsid w:val="0006796B"/>
    <w:rsid w:val="000702AD"/>
    <w:rsid w:val="0007186C"/>
    <w:rsid w:val="00072216"/>
    <w:rsid w:val="0007263E"/>
    <w:rsid w:val="000729A9"/>
    <w:rsid w:val="00074215"/>
    <w:rsid w:val="0007492C"/>
    <w:rsid w:val="00074A89"/>
    <w:rsid w:val="000755DB"/>
    <w:rsid w:val="00076F86"/>
    <w:rsid w:val="000810EF"/>
    <w:rsid w:val="000826BA"/>
    <w:rsid w:val="0008358A"/>
    <w:rsid w:val="000866BF"/>
    <w:rsid w:val="0008740F"/>
    <w:rsid w:val="00090026"/>
    <w:rsid w:val="00092363"/>
    <w:rsid w:val="00092635"/>
    <w:rsid w:val="00092C38"/>
    <w:rsid w:val="00092E53"/>
    <w:rsid w:val="000939B5"/>
    <w:rsid w:val="00095584"/>
    <w:rsid w:val="00095984"/>
    <w:rsid w:val="000A208B"/>
    <w:rsid w:val="000A34DF"/>
    <w:rsid w:val="000A4A63"/>
    <w:rsid w:val="000A4B2C"/>
    <w:rsid w:val="000A603E"/>
    <w:rsid w:val="000A61AE"/>
    <w:rsid w:val="000A744C"/>
    <w:rsid w:val="000B187D"/>
    <w:rsid w:val="000B350C"/>
    <w:rsid w:val="000B6AD6"/>
    <w:rsid w:val="000C3E9F"/>
    <w:rsid w:val="000C41DA"/>
    <w:rsid w:val="000C57EE"/>
    <w:rsid w:val="000C5FEA"/>
    <w:rsid w:val="000C7E55"/>
    <w:rsid w:val="000C7F40"/>
    <w:rsid w:val="000D0704"/>
    <w:rsid w:val="000D099A"/>
    <w:rsid w:val="000D3086"/>
    <w:rsid w:val="000D3B7D"/>
    <w:rsid w:val="000D49D0"/>
    <w:rsid w:val="000E0217"/>
    <w:rsid w:val="000E133A"/>
    <w:rsid w:val="000E13ED"/>
    <w:rsid w:val="000E39E0"/>
    <w:rsid w:val="000E531A"/>
    <w:rsid w:val="000E607B"/>
    <w:rsid w:val="000E60C6"/>
    <w:rsid w:val="000E66A1"/>
    <w:rsid w:val="000E79FF"/>
    <w:rsid w:val="000F036B"/>
    <w:rsid w:val="000F1B33"/>
    <w:rsid w:val="000F7510"/>
    <w:rsid w:val="00102CC1"/>
    <w:rsid w:val="0010339C"/>
    <w:rsid w:val="00105CA0"/>
    <w:rsid w:val="00110D4F"/>
    <w:rsid w:val="00113531"/>
    <w:rsid w:val="00115C18"/>
    <w:rsid w:val="00115DE5"/>
    <w:rsid w:val="00116FAA"/>
    <w:rsid w:val="00127130"/>
    <w:rsid w:val="00127C96"/>
    <w:rsid w:val="001315A3"/>
    <w:rsid w:val="00135155"/>
    <w:rsid w:val="001352EA"/>
    <w:rsid w:val="0013565B"/>
    <w:rsid w:val="00136D4E"/>
    <w:rsid w:val="001374CF"/>
    <w:rsid w:val="00137921"/>
    <w:rsid w:val="00140862"/>
    <w:rsid w:val="00140EA3"/>
    <w:rsid w:val="001415C8"/>
    <w:rsid w:val="001424E1"/>
    <w:rsid w:val="00142FA0"/>
    <w:rsid w:val="001452A0"/>
    <w:rsid w:val="00145F76"/>
    <w:rsid w:val="00146B6F"/>
    <w:rsid w:val="001477A3"/>
    <w:rsid w:val="00147B78"/>
    <w:rsid w:val="001524E4"/>
    <w:rsid w:val="001530C9"/>
    <w:rsid w:val="001549BA"/>
    <w:rsid w:val="00154EFF"/>
    <w:rsid w:val="00155D84"/>
    <w:rsid w:val="001561FA"/>
    <w:rsid w:val="0015743D"/>
    <w:rsid w:val="00157B6C"/>
    <w:rsid w:val="00160CA7"/>
    <w:rsid w:val="00161FE3"/>
    <w:rsid w:val="0016290A"/>
    <w:rsid w:val="001641BB"/>
    <w:rsid w:val="00165B00"/>
    <w:rsid w:val="00167C7D"/>
    <w:rsid w:val="001700EB"/>
    <w:rsid w:val="00170641"/>
    <w:rsid w:val="00170D06"/>
    <w:rsid w:val="00170EE7"/>
    <w:rsid w:val="0017114D"/>
    <w:rsid w:val="0017129A"/>
    <w:rsid w:val="00171DC5"/>
    <w:rsid w:val="00171E9A"/>
    <w:rsid w:val="0017307E"/>
    <w:rsid w:val="0017356A"/>
    <w:rsid w:val="001735E3"/>
    <w:rsid w:val="00174E8C"/>
    <w:rsid w:val="00181BD8"/>
    <w:rsid w:val="00181D8F"/>
    <w:rsid w:val="00181EA3"/>
    <w:rsid w:val="00182A33"/>
    <w:rsid w:val="00185677"/>
    <w:rsid w:val="00190A34"/>
    <w:rsid w:val="00190A84"/>
    <w:rsid w:val="0019124F"/>
    <w:rsid w:val="0019147D"/>
    <w:rsid w:val="00191D78"/>
    <w:rsid w:val="00192125"/>
    <w:rsid w:val="00192821"/>
    <w:rsid w:val="00192EF6"/>
    <w:rsid w:val="00193E22"/>
    <w:rsid w:val="00194454"/>
    <w:rsid w:val="00194B1B"/>
    <w:rsid w:val="00194F5A"/>
    <w:rsid w:val="001A0161"/>
    <w:rsid w:val="001A0229"/>
    <w:rsid w:val="001A0278"/>
    <w:rsid w:val="001A3102"/>
    <w:rsid w:val="001B0B9E"/>
    <w:rsid w:val="001B0DBE"/>
    <w:rsid w:val="001B23A1"/>
    <w:rsid w:val="001B2AFC"/>
    <w:rsid w:val="001B44B2"/>
    <w:rsid w:val="001B4DDF"/>
    <w:rsid w:val="001B5E20"/>
    <w:rsid w:val="001B7D0C"/>
    <w:rsid w:val="001C01AE"/>
    <w:rsid w:val="001C14A4"/>
    <w:rsid w:val="001C1817"/>
    <w:rsid w:val="001C27DA"/>
    <w:rsid w:val="001C38EA"/>
    <w:rsid w:val="001C4214"/>
    <w:rsid w:val="001C53DF"/>
    <w:rsid w:val="001C6C69"/>
    <w:rsid w:val="001C7708"/>
    <w:rsid w:val="001D0CCB"/>
    <w:rsid w:val="001D16D1"/>
    <w:rsid w:val="001D1AA8"/>
    <w:rsid w:val="001D4652"/>
    <w:rsid w:val="001E265E"/>
    <w:rsid w:val="001E3809"/>
    <w:rsid w:val="001E409B"/>
    <w:rsid w:val="001E5AFB"/>
    <w:rsid w:val="001E5FCB"/>
    <w:rsid w:val="001E60B5"/>
    <w:rsid w:val="001E733E"/>
    <w:rsid w:val="001F085B"/>
    <w:rsid w:val="001F1560"/>
    <w:rsid w:val="001F3464"/>
    <w:rsid w:val="001F4630"/>
    <w:rsid w:val="001F4C7D"/>
    <w:rsid w:val="001F5261"/>
    <w:rsid w:val="001F6481"/>
    <w:rsid w:val="001F794A"/>
    <w:rsid w:val="001F7DAB"/>
    <w:rsid w:val="00202359"/>
    <w:rsid w:val="00202EFB"/>
    <w:rsid w:val="00204283"/>
    <w:rsid w:val="002046EB"/>
    <w:rsid w:val="00204D3E"/>
    <w:rsid w:val="00207691"/>
    <w:rsid w:val="0021001C"/>
    <w:rsid w:val="002106D9"/>
    <w:rsid w:val="00213B1C"/>
    <w:rsid w:val="0021409C"/>
    <w:rsid w:val="002140E0"/>
    <w:rsid w:val="00214515"/>
    <w:rsid w:val="00214FA5"/>
    <w:rsid w:val="00217DAF"/>
    <w:rsid w:val="0022193D"/>
    <w:rsid w:val="00222903"/>
    <w:rsid w:val="002247D6"/>
    <w:rsid w:val="002270A6"/>
    <w:rsid w:val="002300F7"/>
    <w:rsid w:val="0023063D"/>
    <w:rsid w:val="00230839"/>
    <w:rsid w:val="00230996"/>
    <w:rsid w:val="00231B09"/>
    <w:rsid w:val="00231D96"/>
    <w:rsid w:val="002321AF"/>
    <w:rsid w:val="00232ECE"/>
    <w:rsid w:val="002332A9"/>
    <w:rsid w:val="00233C02"/>
    <w:rsid w:val="0023440A"/>
    <w:rsid w:val="00234556"/>
    <w:rsid w:val="002354B6"/>
    <w:rsid w:val="002359AE"/>
    <w:rsid w:val="00240D46"/>
    <w:rsid w:val="00244B8B"/>
    <w:rsid w:val="00244E9C"/>
    <w:rsid w:val="002473CB"/>
    <w:rsid w:val="00247A2E"/>
    <w:rsid w:val="00251992"/>
    <w:rsid w:val="00251F5F"/>
    <w:rsid w:val="00253091"/>
    <w:rsid w:val="00253FD2"/>
    <w:rsid w:val="00260AAE"/>
    <w:rsid w:val="00260D6E"/>
    <w:rsid w:val="00260F88"/>
    <w:rsid w:val="00261EA4"/>
    <w:rsid w:val="00263090"/>
    <w:rsid w:val="002637FF"/>
    <w:rsid w:val="00263A72"/>
    <w:rsid w:val="0026593B"/>
    <w:rsid w:val="00266515"/>
    <w:rsid w:val="002667DD"/>
    <w:rsid w:val="00266C4C"/>
    <w:rsid w:val="0026709B"/>
    <w:rsid w:val="00272A2F"/>
    <w:rsid w:val="00272BEB"/>
    <w:rsid w:val="00273768"/>
    <w:rsid w:val="00275740"/>
    <w:rsid w:val="00275D2E"/>
    <w:rsid w:val="002774A3"/>
    <w:rsid w:val="00277556"/>
    <w:rsid w:val="00277A08"/>
    <w:rsid w:val="002805A4"/>
    <w:rsid w:val="002816DB"/>
    <w:rsid w:val="00282AA8"/>
    <w:rsid w:val="00282B0F"/>
    <w:rsid w:val="00282DE3"/>
    <w:rsid w:val="00282FC2"/>
    <w:rsid w:val="00283F88"/>
    <w:rsid w:val="002852E1"/>
    <w:rsid w:val="0028629D"/>
    <w:rsid w:val="00286B2C"/>
    <w:rsid w:val="00287B15"/>
    <w:rsid w:val="0029072E"/>
    <w:rsid w:val="00290B81"/>
    <w:rsid w:val="00290E25"/>
    <w:rsid w:val="002911BF"/>
    <w:rsid w:val="0029141A"/>
    <w:rsid w:val="002920BE"/>
    <w:rsid w:val="002924E1"/>
    <w:rsid w:val="0029290D"/>
    <w:rsid w:val="00296BBD"/>
    <w:rsid w:val="00296D21"/>
    <w:rsid w:val="002975EB"/>
    <w:rsid w:val="002A0361"/>
    <w:rsid w:val="002A070C"/>
    <w:rsid w:val="002A1B7B"/>
    <w:rsid w:val="002A2469"/>
    <w:rsid w:val="002A2958"/>
    <w:rsid w:val="002A3C94"/>
    <w:rsid w:val="002A5739"/>
    <w:rsid w:val="002A67F9"/>
    <w:rsid w:val="002A6D7C"/>
    <w:rsid w:val="002B072D"/>
    <w:rsid w:val="002B2205"/>
    <w:rsid w:val="002B2EA8"/>
    <w:rsid w:val="002B315B"/>
    <w:rsid w:val="002B353F"/>
    <w:rsid w:val="002B4AE3"/>
    <w:rsid w:val="002B4C56"/>
    <w:rsid w:val="002C083B"/>
    <w:rsid w:val="002C1AD7"/>
    <w:rsid w:val="002C1D49"/>
    <w:rsid w:val="002C2375"/>
    <w:rsid w:val="002C3AC9"/>
    <w:rsid w:val="002C58B6"/>
    <w:rsid w:val="002C6CC9"/>
    <w:rsid w:val="002C6F64"/>
    <w:rsid w:val="002C7470"/>
    <w:rsid w:val="002D0F3E"/>
    <w:rsid w:val="002D1191"/>
    <w:rsid w:val="002D2D2F"/>
    <w:rsid w:val="002D4086"/>
    <w:rsid w:val="002D4778"/>
    <w:rsid w:val="002D4AEA"/>
    <w:rsid w:val="002D64A3"/>
    <w:rsid w:val="002D73EA"/>
    <w:rsid w:val="002D79ED"/>
    <w:rsid w:val="002D7ABD"/>
    <w:rsid w:val="002E1CEC"/>
    <w:rsid w:val="002E52EC"/>
    <w:rsid w:val="002E5539"/>
    <w:rsid w:val="002E6004"/>
    <w:rsid w:val="002E79F1"/>
    <w:rsid w:val="002F0E82"/>
    <w:rsid w:val="002F139E"/>
    <w:rsid w:val="002F4E4D"/>
    <w:rsid w:val="002F6C15"/>
    <w:rsid w:val="002F6E85"/>
    <w:rsid w:val="002F759D"/>
    <w:rsid w:val="0030195E"/>
    <w:rsid w:val="00305F00"/>
    <w:rsid w:val="0030730A"/>
    <w:rsid w:val="00310C69"/>
    <w:rsid w:val="00310EA3"/>
    <w:rsid w:val="00311C13"/>
    <w:rsid w:val="00312167"/>
    <w:rsid w:val="00312659"/>
    <w:rsid w:val="0031384A"/>
    <w:rsid w:val="00314377"/>
    <w:rsid w:val="00317445"/>
    <w:rsid w:val="00320596"/>
    <w:rsid w:val="00321A80"/>
    <w:rsid w:val="00324A5C"/>
    <w:rsid w:val="003273E7"/>
    <w:rsid w:val="0033012D"/>
    <w:rsid w:val="00331770"/>
    <w:rsid w:val="00332F33"/>
    <w:rsid w:val="003337B3"/>
    <w:rsid w:val="003350C5"/>
    <w:rsid w:val="00336863"/>
    <w:rsid w:val="00337A2F"/>
    <w:rsid w:val="00351B68"/>
    <w:rsid w:val="003537D4"/>
    <w:rsid w:val="00357466"/>
    <w:rsid w:val="00360958"/>
    <w:rsid w:val="003609A7"/>
    <w:rsid w:val="00361251"/>
    <w:rsid w:val="003621D1"/>
    <w:rsid w:val="003622BC"/>
    <w:rsid w:val="00370515"/>
    <w:rsid w:val="0037120A"/>
    <w:rsid w:val="003739C3"/>
    <w:rsid w:val="00373A91"/>
    <w:rsid w:val="00374784"/>
    <w:rsid w:val="0037590E"/>
    <w:rsid w:val="003759CE"/>
    <w:rsid w:val="00375C27"/>
    <w:rsid w:val="00377E3C"/>
    <w:rsid w:val="0038020B"/>
    <w:rsid w:val="00381CC4"/>
    <w:rsid w:val="003851A6"/>
    <w:rsid w:val="0038633D"/>
    <w:rsid w:val="00387EB9"/>
    <w:rsid w:val="003906E7"/>
    <w:rsid w:val="00391106"/>
    <w:rsid w:val="0039131A"/>
    <w:rsid w:val="00391405"/>
    <w:rsid w:val="003922A2"/>
    <w:rsid w:val="00392FF1"/>
    <w:rsid w:val="00394852"/>
    <w:rsid w:val="00395B90"/>
    <w:rsid w:val="003970FD"/>
    <w:rsid w:val="0039730E"/>
    <w:rsid w:val="003A0F60"/>
    <w:rsid w:val="003A389C"/>
    <w:rsid w:val="003A3CB2"/>
    <w:rsid w:val="003A3F11"/>
    <w:rsid w:val="003A4111"/>
    <w:rsid w:val="003A529B"/>
    <w:rsid w:val="003A69A7"/>
    <w:rsid w:val="003A7435"/>
    <w:rsid w:val="003B06FB"/>
    <w:rsid w:val="003B29C1"/>
    <w:rsid w:val="003B49B5"/>
    <w:rsid w:val="003B6DC5"/>
    <w:rsid w:val="003B7FAC"/>
    <w:rsid w:val="003C0F3C"/>
    <w:rsid w:val="003C3633"/>
    <w:rsid w:val="003C51AD"/>
    <w:rsid w:val="003C6ECA"/>
    <w:rsid w:val="003D383B"/>
    <w:rsid w:val="003D3F48"/>
    <w:rsid w:val="003D4C15"/>
    <w:rsid w:val="003D579A"/>
    <w:rsid w:val="003D648F"/>
    <w:rsid w:val="003D670C"/>
    <w:rsid w:val="003E1080"/>
    <w:rsid w:val="003E29E4"/>
    <w:rsid w:val="003E2DD8"/>
    <w:rsid w:val="003E3177"/>
    <w:rsid w:val="003E4853"/>
    <w:rsid w:val="003E516E"/>
    <w:rsid w:val="003E680A"/>
    <w:rsid w:val="003E6BC5"/>
    <w:rsid w:val="003E6C43"/>
    <w:rsid w:val="003F04C5"/>
    <w:rsid w:val="003F1CEB"/>
    <w:rsid w:val="003F4066"/>
    <w:rsid w:val="003F5BAF"/>
    <w:rsid w:val="003F7922"/>
    <w:rsid w:val="00400D4D"/>
    <w:rsid w:val="00402180"/>
    <w:rsid w:val="00403BC8"/>
    <w:rsid w:val="00404AC8"/>
    <w:rsid w:val="004055EA"/>
    <w:rsid w:val="00407857"/>
    <w:rsid w:val="00410978"/>
    <w:rsid w:val="00411602"/>
    <w:rsid w:val="00411931"/>
    <w:rsid w:val="00412D1B"/>
    <w:rsid w:val="00414595"/>
    <w:rsid w:val="004161C4"/>
    <w:rsid w:val="004169A4"/>
    <w:rsid w:val="00416DDA"/>
    <w:rsid w:val="004177C8"/>
    <w:rsid w:val="00423E64"/>
    <w:rsid w:val="00426BEA"/>
    <w:rsid w:val="00427895"/>
    <w:rsid w:val="00427E8F"/>
    <w:rsid w:val="0043116C"/>
    <w:rsid w:val="0043158B"/>
    <w:rsid w:val="00431F0C"/>
    <w:rsid w:val="0043233C"/>
    <w:rsid w:val="0043369A"/>
    <w:rsid w:val="00436937"/>
    <w:rsid w:val="00436C45"/>
    <w:rsid w:val="004419F2"/>
    <w:rsid w:val="00445D2A"/>
    <w:rsid w:val="00446460"/>
    <w:rsid w:val="00446DEA"/>
    <w:rsid w:val="00451921"/>
    <w:rsid w:val="00452E11"/>
    <w:rsid w:val="00453780"/>
    <w:rsid w:val="004547BB"/>
    <w:rsid w:val="00454EDC"/>
    <w:rsid w:val="00460380"/>
    <w:rsid w:val="00460DBC"/>
    <w:rsid w:val="004616FC"/>
    <w:rsid w:val="00462FAA"/>
    <w:rsid w:val="00463B08"/>
    <w:rsid w:val="0046714C"/>
    <w:rsid w:val="00467B7A"/>
    <w:rsid w:val="00467CE6"/>
    <w:rsid w:val="00471489"/>
    <w:rsid w:val="00471553"/>
    <w:rsid w:val="0047184A"/>
    <w:rsid w:val="00471876"/>
    <w:rsid w:val="00471DDD"/>
    <w:rsid w:val="00472B1A"/>
    <w:rsid w:val="00474B85"/>
    <w:rsid w:val="004755BF"/>
    <w:rsid w:val="00477F27"/>
    <w:rsid w:val="00480240"/>
    <w:rsid w:val="00480969"/>
    <w:rsid w:val="00483AEE"/>
    <w:rsid w:val="004845C0"/>
    <w:rsid w:val="00484B84"/>
    <w:rsid w:val="00485022"/>
    <w:rsid w:val="00486F46"/>
    <w:rsid w:val="00487F3D"/>
    <w:rsid w:val="0049088F"/>
    <w:rsid w:val="0049137A"/>
    <w:rsid w:val="004913A9"/>
    <w:rsid w:val="00495C40"/>
    <w:rsid w:val="004962F8"/>
    <w:rsid w:val="004A065B"/>
    <w:rsid w:val="004A10B4"/>
    <w:rsid w:val="004A13E0"/>
    <w:rsid w:val="004A1886"/>
    <w:rsid w:val="004A1EAD"/>
    <w:rsid w:val="004A2997"/>
    <w:rsid w:val="004A3530"/>
    <w:rsid w:val="004A478C"/>
    <w:rsid w:val="004A4C11"/>
    <w:rsid w:val="004A59E0"/>
    <w:rsid w:val="004A5C3F"/>
    <w:rsid w:val="004A6D0D"/>
    <w:rsid w:val="004B33FD"/>
    <w:rsid w:val="004B3CF5"/>
    <w:rsid w:val="004B5997"/>
    <w:rsid w:val="004B5B16"/>
    <w:rsid w:val="004B7044"/>
    <w:rsid w:val="004B7505"/>
    <w:rsid w:val="004B753D"/>
    <w:rsid w:val="004C040B"/>
    <w:rsid w:val="004C04AD"/>
    <w:rsid w:val="004C05CD"/>
    <w:rsid w:val="004C1488"/>
    <w:rsid w:val="004C1FA8"/>
    <w:rsid w:val="004C7C02"/>
    <w:rsid w:val="004D1FE3"/>
    <w:rsid w:val="004D442B"/>
    <w:rsid w:val="004D6DB5"/>
    <w:rsid w:val="004D77D0"/>
    <w:rsid w:val="004D7A3F"/>
    <w:rsid w:val="004E0004"/>
    <w:rsid w:val="004E0ECC"/>
    <w:rsid w:val="004E103B"/>
    <w:rsid w:val="004E4530"/>
    <w:rsid w:val="004E52CF"/>
    <w:rsid w:val="004F036D"/>
    <w:rsid w:val="004F0BE3"/>
    <w:rsid w:val="004F3294"/>
    <w:rsid w:val="004F4A3B"/>
    <w:rsid w:val="004F63F8"/>
    <w:rsid w:val="00500E43"/>
    <w:rsid w:val="005016D4"/>
    <w:rsid w:val="0050394A"/>
    <w:rsid w:val="005042A7"/>
    <w:rsid w:val="005048C9"/>
    <w:rsid w:val="00504A6F"/>
    <w:rsid w:val="00504C33"/>
    <w:rsid w:val="00507422"/>
    <w:rsid w:val="00507D2C"/>
    <w:rsid w:val="0051680F"/>
    <w:rsid w:val="0051734F"/>
    <w:rsid w:val="005176D2"/>
    <w:rsid w:val="00521000"/>
    <w:rsid w:val="00521467"/>
    <w:rsid w:val="00523E5F"/>
    <w:rsid w:val="0052435C"/>
    <w:rsid w:val="0052545B"/>
    <w:rsid w:val="00527D4C"/>
    <w:rsid w:val="00530DB8"/>
    <w:rsid w:val="00531278"/>
    <w:rsid w:val="00534F8A"/>
    <w:rsid w:val="00536000"/>
    <w:rsid w:val="005404F4"/>
    <w:rsid w:val="00540D6E"/>
    <w:rsid w:val="005420C3"/>
    <w:rsid w:val="0054254D"/>
    <w:rsid w:val="005427AD"/>
    <w:rsid w:val="00543DB1"/>
    <w:rsid w:val="005444A3"/>
    <w:rsid w:val="005445FA"/>
    <w:rsid w:val="00544B1A"/>
    <w:rsid w:val="00547775"/>
    <w:rsid w:val="00551054"/>
    <w:rsid w:val="00552B37"/>
    <w:rsid w:val="00553B3A"/>
    <w:rsid w:val="00554BDF"/>
    <w:rsid w:val="00554C65"/>
    <w:rsid w:val="0055600C"/>
    <w:rsid w:val="00556673"/>
    <w:rsid w:val="00556A85"/>
    <w:rsid w:val="00556D0B"/>
    <w:rsid w:val="00557ADD"/>
    <w:rsid w:val="005603BF"/>
    <w:rsid w:val="00561793"/>
    <w:rsid w:val="00561A30"/>
    <w:rsid w:val="0056276B"/>
    <w:rsid w:val="00562DCE"/>
    <w:rsid w:val="005637CA"/>
    <w:rsid w:val="00563965"/>
    <w:rsid w:val="00564D52"/>
    <w:rsid w:val="00565272"/>
    <w:rsid w:val="00565E90"/>
    <w:rsid w:val="00570FC6"/>
    <w:rsid w:val="005714B7"/>
    <w:rsid w:val="005717B5"/>
    <w:rsid w:val="00573843"/>
    <w:rsid w:val="00574237"/>
    <w:rsid w:val="005753C6"/>
    <w:rsid w:val="005768C1"/>
    <w:rsid w:val="005772E2"/>
    <w:rsid w:val="00580D88"/>
    <w:rsid w:val="0058158C"/>
    <w:rsid w:val="00581CF0"/>
    <w:rsid w:val="00582F55"/>
    <w:rsid w:val="00585EA4"/>
    <w:rsid w:val="0058666A"/>
    <w:rsid w:val="00592330"/>
    <w:rsid w:val="00592858"/>
    <w:rsid w:val="00592F78"/>
    <w:rsid w:val="00596B1E"/>
    <w:rsid w:val="00596F5E"/>
    <w:rsid w:val="00597197"/>
    <w:rsid w:val="00597A6C"/>
    <w:rsid w:val="005A1A9A"/>
    <w:rsid w:val="005A502E"/>
    <w:rsid w:val="005A51CA"/>
    <w:rsid w:val="005A554A"/>
    <w:rsid w:val="005A626B"/>
    <w:rsid w:val="005B0324"/>
    <w:rsid w:val="005B0677"/>
    <w:rsid w:val="005B0D98"/>
    <w:rsid w:val="005B32F9"/>
    <w:rsid w:val="005B4F61"/>
    <w:rsid w:val="005B5096"/>
    <w:rsid w:val="005B6503"/>
    <w:rsid w:val="005B691A"/>
    <w:rsid w:val="005C0744"/>
    <w:rsid w:val="005C65BF"/>
    <w:rsid w:val="005C73F0"/>
    <w:rsid w:val="005D0280"/>
    <w:rsid w:val="005D0981"/>
    <w:rsid w:val="005D31D3"/>
    <w:rsid w:val="005D416D"/>
    <w:rsid w:val="005E5FB9"/>
    <w:rsid w:val="005F0DD4"/>
    <w:rsid w:val="005F0FFC"/>
    <w:rsid w:val="005F1AD6"/>
    <w:rsid w:val="005F1B97"/>
    <w:rsid w:val="005F414E"/>
    <w:rsid w:val="005F558E"/>
    <w:rsid w:val="005F5FFB"/>
    <w:rsid w:val="00600732"/>
    <w:rsid w:val="0060091D"/>
    <w:rsid w:val="00607F53"/>
    <w:rsid w:val="00610D62"/>
    <w:rsid w:val="006114DE"/>
    <w:rsid w:val="0061341A"/>
    <w:rsid w:val="00613513"/>
    <w:rsid w:val="00620650"/>
    <w:rsid w:val="00620799"/>
    <w:rsid w:val="00620C62"/>
    <w:rsid w:val="006214D2"/>
    <w:rsid w:val="00623DAD"/>
    <w:rsid w:val="006311B9"/>
    <w:rsid w:val="00632BF3"/>
    <w:rsid w:val="006346F8"/>
    <w:rsid w:val="00634766"/>
    <w:rsid w:val="00634CEF"/>
    <w:rsid w:val="00635F5A"/>
    <w:rsid w:val="00636198"/>
    <w:rsid w:val="00640CB5"/>
    <w:rsid w:val="006424A9"/>
    <w:rsid w:val="0064288D"/>
    <w:rsid w:val="00643FB0"/>
    <w:rsid w:val="00644BBB"/>
    <w:rsid w:val="00651779"/>
    <w:rsid w:val="00652932"/>
    <w:rsid w:val="006544CE"/>
    <w:rsid w:val="006549FA"/>
    <w:rsid w:val="006559D3"/>
    <w:rsid w:val="00657F4A"/>
    <w:rsid w:val="006610E3"/>
    <w:rsid w:val="00661BB5"/>
    <w:rsid w:val="0066245E"/>
    <w:rsid w:val="006629DA"/>
    <w:rsid w:val="00662BF3"/>
    <w:rsid w:val="00664DBF"/>
    <w:rsid w:val="006655A2"/>
    <w:rsid w:val="006659C9"/>
    <w:rsid w:val="00666DB9"/>
    <w:rsid w:val="00671855"/>
    <w:rsid w:val="00671A33"/>
    <w:rsid w:val="006726F1"/>
    <w:rsid w:val="006727E1"/>
    <w:rsid w:val="00673D4F"/>
    <w:rsid w:val="00674421"/>
    <w:rsid w:val="006765A3"/>
    <w:rsid w:val="006770E9"/>
    <w:rsid w:val="00680187"/>
    <w:rsid w:val="00680FCC"/>
    <w:rsid w:val="00681717"/>
    <w:rsid w:val="00681D86"/>
    <w:rsid w:val="00682B34"/>
    <w:rsid w:val="00682CB8"/>
    <w:rsid w:val="006839D7"/>
    <w:rsid w:val="00692EBC"/>
    <w:rsid w:val="00693040"/>
    <w:rsid w:val="00693144"/>
    <w:rsid w:val="006936E9"/>
    <w:rsid w:val="006949D1"/>
    <w:rsid w:val="0069637B"/>
    <w:rsid w:val="00696CAC"/>
    <w:rsid w:val="006A05A8"/>
    <w:rsid w:val="006A1104"/>
    <w:rsid w:val="006A13D9"/>
    <w:rsid w:val="006A158A"/>
    <w:rsid w:val="006A1FE6"/>
    <w:rsid w:val="006A3E8E"/>
    <w:rsid w:val="006A4A15"/>
    <w:rsid w:val="006A50C9"/>
    <w:rsid w:val="006A5F23"/>
    <w:rsid w:val="006A6BFD"/>
    <w:rsid w:val="006A7601"/>
    <w:rsid w:val="006B066C"/>
    <w:rsid w:val="006B0A1F"/>
    <w:rsid w:val="006B24A3"/>
    <w:rsid w:val="006B4D7B"/>
    <w:rsid w:val="006C0CB7"/>
    <w:rsid w:val="006C1298"/>
    <w:rsid w:val="006C1629"/>
    <w:rsid w:val="006C19D0"/>
    <w:rsid w:val="006C24CC"/>
    <w:rsid w:val="006C573E"/>
    <w:rsid w:val="006C5EE9"/>
    <w:rsid w:val="006C63DC"/>
    <w:rsid w:val="006C6408"/>
    <w:rsid w:val="006C73DB"/>
    <w:rsid w:val="006C7880"/>
    <w:rsid w:val="006C7AA8"/>
    <w:rsid w:val="006D05B0"/>
    <w:rsid w:val="006D2235"/>
    <w:rsid w:val="006D2BF3"/>
    <w:rsid w:val="006D48D7"/>
    <w:rsid w:val="006D5094"/>
    <w:rsid w:val="006D59CC"/>
    <w:rsid w:val="006D5CCE"/>
    <w:rsid w:val="006D6500"/>
    <w:rsid w:val="006D6B8E"/>
    <w:rsid w:val="006D7CD2"/>
    <w:rsid w:val="006E055E"/>
    <w:rsid w:val="006E09D1"/>
    <w:rsid w:val="006E0A5A"/>
    <w:rsid w:val="006E10C1"/>
    <w:rsid w:val="006E1E53"/>
    <w:rsid w:val="006E1E6B"/>
    <w:rsid w:val="006E2D12"/>
    <w:rsid w:val="006E4B07"/>
    <w:rsid w:val="006E679C"/>
    <w:rsid w:val="006E7680"/>
    <w:rsid w:val="006F32E5"/>
    <w:rsid w:val="006F34D3"/>
    <w:rsid w:val="006F35B0"/>
    <w:rsid w:val="006F457E"/>
    <w:rsid w:val="006F7430"/>
    <w:rsid w:val="00700744"/>
    <w:rsid w:val="00702A0F"/>
    <w:rsid w:val="0070324F"/>
    <w:rsid w:val="007145A6"/>
    <w:rsid w:val="007148B6"/>
    <w:rsid w:val="00715198"/>
    <w:rsid w:val="00716D5E"/>
    <w:rsid w:val="00717356"/>
    <w:rsid w:val="007175CD"/>
    <w:rsid w:val="00720561"/>
    <w:rsid w:val="00720C59"/>
    <w:rsid w:val="00721905"/>
    <w:rsid w:val="007224FF"/>
    <w:rsid w:val="0072400B"/>
    <w:rsid w:val="00724719"/>
    <w:rsid w:val="0072506E"/>
    <w:rsid w:val="007253B2"/>
    <w:rsid w:val="00725703"/>
    <w:rsid w:val="007257D3"/>
    <w:rsid w:val="00726FA9"/>
    <w:rsid w:val="0072733F"/>
    <w:rsid w:val="00727DD3"/>
    <w:rsid w:val="007303B7"/>
    <w:rsid w:val="00730C1F"/>
    <w:rsid w:val="00732051"/>
    <w:rsid w:val="0073295B"/>
    <w:rsid w:val="0073299E"/>
    <w:rsid w:val="00734065"/>
    <w:rsid w:val="00734E74"/>
    <w:rsid w:val="00735A51"/>
    <w:rsid w:val="00736546"/>
    <w:rsid w:val="007371A7"/>
    <w:rsid w:val="0074106D"/>
    <w:rsid w:val="00741151"/>
    <w:rsid w:val="007432C7"/>
    <w:rsid w:val="0074544C"/>
    <w:rsid w:val="00745D54"/>
    <w:rsid w:val="007464CE"/>
    <w:rsid w:val="00747000"/>
    <w:rsid w:val="00747460"/>
    <w:rsid w:val="00750149"/>
    <w:rsid w:val="00750566"/>
    <w:rsid w:val="00751A59"/>
    <w:rsid w:val="00754544"/>
    <w:rsid w:val="007558C2"/>
    <w:rsid w:val="00756BA9"/>
    <w:rsid w:val="00756CA7"/>
    <w:rsid w:val="00764ECC"/>
    <w:rsid w:val="00766FD1"/>
    <w:rsid w:val="00772FF7"/>
    <w:rsid w:val="00773472"/>
    <w:rsid w:val="00773A25"/>
    <w:rsid w:val="0077423C"/>
    <w:rsid w:val="007747FF"/>
    <w:rsid w:val="00777C3A"/>
    <w:rsid w:val="00781A5B"/>
    <w:rsid w:val="00781E87"/>
    <w:rsid w:val="00782AEC"/>
    <w:rsid w:val="00783C25"/>
    <w:rsid w:val="00784229"/>
    <w:rsid w:val="0078511B"/>
    <w:rsid w:val="00785413"/>
    <w:rsid w:val="0078668F"/>
    <w:rsid w:val="007925C3"/>
    <w:rsid w:val="00792AB9"/>
    <w:rsid w:val="0079327A"/>
    <w:rsid w:val="00794487"/>
    <w:rsid w:val="00794567"/>
    <w:rsid w:val="00795342"/>
    <w:rsid w:val="007954E8"/>
    <w:rsid w:val="007959CF"/>
    <w:rsid w:val="00796454"/>
    <w:rsid w:val="0079702A"/>
    <w:rsid w:val="00797FEA"/>
    <w:rsid w:val="007A16A8"/>
    <w:rsid w:val="007A1F86"/>
    <w:rsid w:val="007A364D"/>
    <w:rsid w:val="007A4777"/>
    <w:rsid w:val="007A4851"/>
    <w:rsid w:val="007A5952"/>
    <w:rsid w:val="007A7546"/>
    <w:rsid w:val="007B11D7"/>
    <w:rsid w:val="007B5BDC"/>
    <w:rsid w:val="007B611A"/>
    <w:rsid w:val="007B6462"/>
    <w:rsid w:val="007B66C6"/>
    <w:rsid w:val="007C06FD"/>
    <w:rsid w:val="007C0B0B"/>
    <w:rsid w:val="007C417D"/>
    <w:rsid w:val="007C5412"/>
    <w:rsid w:val="007C5971"/>
    <w:rsid w:val="007C6511"/>
    <w:rsid w:val="007C7C80"/>
    <w:rsid w:val="007D2A36"/>
    <w:rsid w:val="007D6987"/>
    <w:rsid w:val="007D6FE2"/>
    <w:rsid w:val="007D758F"/>
    <w:rsid w:val="007E2D43"/>
    <w:rsid w:val="007E4098"/>
    <w:rsid w:val="007E41AE"/>
    <w:rsid w:val="007E57D4"/>
    <w:rsid w:val="007E6E71"/>
    <w:rsid w:val="007E74FF"/>
    <w:rsid w:val="007F1B8F"/>
    <w:rsid w:val="007F316E"/>
    <w:rsid w:val="007F7690"/>
    <w:rsid w:val="007F7D49"/>
    <w:rsid w:val="008019B7"/>
    <w:rsid w:val="00802A30"/>
    <w:rsid w:val="008034E9"/>
    <w:rsid w:val="0080625F"/>
    <w:rsid w:val="00807F9D"/>
    <w:rsid w:val="008112DB"/>
    <w:rsid w:val="00814E1C"/>
    <w:rsid w:val="0081609C"/>
    <w:rsid w:val="0081786F"/>
    <w:rsid w:val="008219B1"/>
    <w:rsid w:val="0082386F"/>
    <w:rsid w:val="00823CD7"/>
    <w:rsid w:val="0082531A"/>
    <w:rsid w:val="0082556B"/>
    <w:rsid w:val="00825AB7"/>
    <w:rsid w:val="008266F7"/>
    <w:rsid w:val="008276BC"/>
    <w:rsid w:val="00830B35"/>
    <w:rsid w:val="00834057"/>
    <w:rsid w:val="00835219"/>
    <w:rsid w:val="00835BE0"/>
    <w:rsid w:val="00835BF3"/>
    <w:rsid w:val="008367E3"/>
    <w:rsid w:val="00836F4E"/>
    <w:rsid w:val="00840588"/>
    <w:rsid w:val="00842CB0"/>
    <w:rsid w:val="008432D1"/>
    <w:rsid w:val="008433ED"/>
    <w:rsid w:val="00844118"/>
    <w:rsid w:val="0084421A"/>
    <w:rsid w:val="00845257"/>
    <w:rsid w:val="00846236"/>
    <w:rsid w:val="008474BE"/>
    <w:rsid w:val="00850035"/>
    <w:rsid w:val="008524AF"/>
    <w:rsid w:val="008549FA"/>
    <w:rsid w:val="0085552D"/>
    <w:rsid w:val="00856D9B"/>
    <w:rsid w:val="00856E36"/>
    <w:rsid w:val="00857B80"/>
    <w:rsid w:val="008614CE"/>
    <w:rsid w:val="00863249"/>
    <w:rsid w:val="008635EC"/>
    <w:rsid w:val="008652EB"/>
    <w:rsid w:val="00866940"/>
    <w:rsid w:val="008669F4"/>
    <w:rsid w:val="0086726D"/>
    <w:rsid w:val="00870169"/>
    <w:rsid w:val="008717BC"/>
    <w:rsid w:val="008746D6"/>
    <w:rsid w:val="00874A81"/>
    <w:rsid w:val="0087627E"/>
    <w:rsid w:val="00876F86"/>
    <w:rsid w:val="008801C8"/>
    <w:rsid w:val="00882458"/>
    <w:rsid w:val="00883370"/>
    <w:rsid w:val="00890A3E"/>
    <w:rsid w:val="00892B99"/>
    <w:rsid w:val="00893E84"/>
    <w:rsid w:val="00895F3A"/>
    <w:rsid w:val="00896B84"/>
    <w:rsid w:val="00897B98"/>
    <w:rsid w:val="00897E78"/>
    <w:rsid w:val="008A446C"/>
    <w:rsid w:val="008A4A29"/>
    <w:rsid w:val="008A4BE9"/>
    <w:rsid w:val="008B09ED"/>
    <w:rsid w:val="008B1578"/>
    <w:rsid w:val="008B2384"/>
    <w:rsid w:val="008B2F69"/>
    <w:rsid w:val="008B3621"/>
    <w:rsid w:val="008B6E19"/>
    <w:rsid w:val="008B79C7"/>
    <w:rsid w:val="008C1127"/>
    <w:rsid w:val="008C1AF7"/>
    <w:rsid w:val="008C20E1"/>
    <w:rsid w:val="008C26BD"/>
    <w:rsid w:val="008C295E"/>
    <w:rsid w:val="008C4CFE"/>
    <w:rsid w:val="008C5707"/>
    <w:rsid w:val="008C6E07"/>
    <w:rsid w:val="008D1A7D"/>
    <w:rsid w:val="008D26DC"/>
    <w:rsid w:val="008D3072"/>
    <w:rsid w:val="008D4822"/>
    <w:rsid w:val="008D4A39"/>
    <w:rsid w:val="008D4B9A"/>
    <w:rsid w:val="008D5DD3"/>
    <w:rsid w:val="008D73FC"/>
    <w:rsid w:val="008D7996"/>
    <w:rsid w:val="008D7D84"/>
    <w:rsid w:val="008E097D"/>
    <w:rsid w:val="008E0CDB"/>
    <w:rsid w:val="008E3D0B"/>
    <w:rsid w:val="008E44D9"/>
    <w:rsid w:val="008E4E7B"/>
    <w:rsid w:val="008E5F0D"/>
    <w:rsid w:val="008E7F43"/>
    <w:rsid w:val="008F0323"/>
    <w:rsid w:val="008F1C38"/>
    <w:rsid w:val="008F2A20"/>
    <w:rsid w:val="008F2D89"/>
    <w:rsid w:val="008F65E9"/>
    <w:rsid w:val="009008A5"/>
    <w:rsid w:val="00901599"/>
    <w:rsid w:val="009021A2"/>
    <w:rsid w:val="009027F8"/>
    <w:rsid w:val="00902A55"/>
    <w:rsid w:val="00904857"/>
    <w:rsid w:val="009068FA"/>
    <w:rsid w:val="009100DE"/>
    <w:rsid w:val="00911271"/>
    <w:rsid w:val="00911726"/>
    <w:rsid w:val="009117AA"/>
    <w:rsid w:val="009172A0"/>
    <w:rsid w:val="00917601"/>
    <w:rsid w:val="00917669"/>
    <w:rsid w:val="00920D32"/>
    <w:rsid w:val="0092138B"/>
    <w:rsid w:val="00925C5B"/>
    <w:rsid w:val="00925D31"/>
    <w:rsid w:val="00925E71"/>
    <w:rsid w:val="009265F2"/>
    <w:rsid w:val="0093072B"/>
    <w:rsid w:val="009331FE"/>
    <w:rsid w:val="00933BC0"/>
    <w:rsid w:val="00933DE9"/>
    <w:rsid w:val="00934290"/>
    <w:rsid w:val="00934472"/>
    <w:rsid w:val="00935E61"/>
    <w:rsid w:val="0093654C"/>
    <w:rsid w:val="00936E20"/>
    <w:rsid w:val="00937836"/>
    <w:rsid w:val="00940891"/>
    <w:rsid w:val="00941CA0"/>
    <w:rsid w:val="00943950"/>
    <w:rsid w:val="00944DBD"/>
    <w:rsid w:val="00945627"/>
    <w:rsid w:val="009471F2"/>
    <w:rsid w:val="009478DB"/>
    <w:rsid w:val="00950155"/>
    <w:rsid w:val="0095152E"/>
    <w:rsid w:val="0095560B"/>
    <w:rsid w:val="00956BD2"/>
    <w:rsid w:val="0095789D"/>
    <w:rsid w:val="00957BE7"/>
    <w:rsid w:val="0096007A"/>
    <w:rsid w:val="00960B00"/>
    <w:rsid w:val="0096105A"/>
    <w:rsid w:val="009614F4"/>
    <w:rsid w:val="0096190F"/>
    <w:rsid w:val="00962E9E"/>
    <w:rsid w:val="00964C1E"/>
    <w:rsid w:val="0096640D"/>
    <w:rsid w:val="0096799B"/>
    <w:rsid w:val="009703DB"/>
    <w:rsid w:val="00970463"/>
    <w:rsid w:val="00970AAE"/>
    <w:rsid w:val="0097109C"/>
    <w:rsid w:val="00975E08"/>
    <w:rsid w:val="00977935"/>
    <w:rsid w:val="00980572"/>
    <w:rsid w:val="00981B0E"/>
    <w:rsid w:val="00981E4B"/>
    <w:rsid w:val="009826AE"/>
    <w:rsid w:val="0098319F"/>
    <w:rsid w:val="00984314"/>
    <w:rsid w:val="00986062"/>
    <w:rsid w:val="00990580"/>
    <w:rsid w:val="00995657"/>
    <w:rsid w:val="00995D24"/>
    <w:rsid w:val="00996244"/>
    <w:rsid w:val="00997B58"/>
    <w:rsid w:val="009A1694"/>
    <w:rsid w:val="009A2A12"/>
    <w:rsid w:val="009A36D2"/>
    <w:rsid w:val="009A5092"/>
    <w:rsid w:val="009A5B2F"/>
    <w:rsid w:val="009A5C96"/>
    <w:rsid w:val="009A76C7"/>
    <w:rsid w:val="009A7E82"/>
    <w:rsid w:val="009B1030"/>
    <w:rsid w:val="009B47CD"/>
    <w:rsid w:val="009B5043"/>
    <w:rsid w:val="009B5CAD"/>
    <w:rsid w:val="009B7C27"/>
    <w:rsid w:val="009C024B"/>
    <w:rsid w:val="009C03E0"/>
    <w:rsid w:val="009C0F7B"/>
    <w:rsid w:val="009C164B"/>
    <w:rsid w:val="009C19CE"/>
    <w:rsid w:val="009C2C02"/>
    <w:rsid w:val="009C3190"/>
    <w:rsid w:val="009C3406"/>
    <w:rsid w:val="009C3C9A"/>
    <w:rsid w:val="009C531C"/>
    <w:rsid w:val="009C57BB"/>
    <w:rsid w:val="009C6FC9"/>
    <w:rsid w:val="009D1C5F"/>
    <w:rsid w:val="009D3FA7"/>
    <w:rsid w:val="009D6637"/>
    <w:rsid w:val="009D76A9"/>
    <w:rsid w:val="009D7C79"/>
    <w:rsid w:val="009E3807"/>
    <w:rsid w:val="009E42EC"/>
    <w:rsid w:val="009E68BD"/>
    <w:rsid w:val="009E74BC"/>
    <w:rsid w:val="009E77F4"/>
    <w:rsid w:val="009F0169"/>
    <w:rsid w:val="009F0C67"/>
    <w:rsid w:val="009F269B"/>
    <w:rsid w:val="009F3F00"/>
    <w:rsid w:val="009F59E0"/>
    <w:rsid w:val="009F7284"/>
    <w:rsid w:val="009F7D69"/>
    <w:rsid w:val="00A044B6"/>
    <w:rsid w:val="00A04647"/>
    <w:rsid w:val="00A05CED"/>
    <w:rsid w:val="00A07D1F"/>
    <w:rsid w:val="00A11A35"/>
    <w:rsid w:val="00A12C1E"/>
    <w:rsid w:val="00A146C7"/>
    <w:rsid w:val="00A15008"/>
    <w:rsid w:val="00A21258"/>
    <w:rsid w:val="00A2153E"/>
    <w:rsid w:val="00A24CB3"/>
    <w:rsid w:val="00A25BD2"/>
    <w:rsid w:val="00A25F1D"/>
    <w:rsid w:val="00A31492"/>
    <w:rsid w:val="00A32254"/>
    <w:rsid w:val="00A328F9"/>
    <w:rsid w:val="00A33A32"/>
    <w:rsid w:val="00A342C7"/>
    <w:rsid w:val="00A34A72"/>
    <w:rsid w:val="00A34CCA"/>
    <w:rsid w:val="00A35656"/>
    <w:rsid w:val="00A360E3"/>
    <w:rsid w:val="00A37466"/>
    <w:rsid w:val="00A4335C"/>
    <w:rsid w:val="00A4595C"/>
    <w:rsid w:val="00A45EF9"/>
    <w:rsid w:val="00A46452"/>
    <w:rsid w:val="00A469DE"/>
    <w:rsid w:val="00A50DA4"/>
    <w:rsid w:val="00A51271"/>
    <w:rsid w:val="00A51AB3"/>
    <w:rsid w:val="00A55210"/>
    <w:rsid w:val="00A567F6"/>
    <w:rsid w:val="00A61DC3"/>
    <w:rsid w:val="00A632B5"/>
    <w:rsid w:val="00A65920"/>
    <w:rsid w:val="00A70D12"/>
    <w:rsid w:val="00A7139A"/>
    <w:rsid w:val="00A714F4"/>
    <w:rsid w:val="00A72683"/>
    <w:rsid w:val="00A74555"/>
    <w:rsid w:val="00A76784"/>
    <w:rsid w:val="00A80867"/>
    <w:rsid w:val="00A818E2"/>
    <w:rsid w:val="00A81E75"/>
    <w:rsid w:val="00A8208A"/>
    <w:rsid w:val="00A85599"/>
    <w:rsid w:val="00A85BB2"/>
    <w:rsid w:val="00A86ED8"/>
    <w:rsid w:val="00A929A7"/>
    <w:rsid w:val="00A94791"/>
    <w:rsid w:val="00A95FEB"/>
    <w:rsid w:val="00AA0A7B"/>
    <w:rsid w:val="00AA0A9C"/>
    <w:rsid w:val="00AA37A5"/>
    <w:rsid w:val="00AA41C8"/>
    <w:rsid w:val="00AA5A93"/>
    <w:rsid w:val="00AB003B"/>
    <w:rsid w:val="00AB1A0C"/>
    <w:rsid w:val="00AB30A7"/>
    <w:rsid w:val="00AB4831"/>
    <w:rsid w:val="00AB4DC4"/>
    <w:rsid w:val="00AB7CB1"/>
    <w:rsid w:val="00AC1E6C"/>
    <w:rsid w:val="00AC2060"/>
    <w:rsid w:val="00AC53F3"/>
    <w:rsid w:val="00AC669B"/>
    <w:rsid w:val="00AC7B43"/>
    <w:rsid w:val="00AD2137"/>
    <w:rsid w:val="00AD5BBF"/>
    <w:rsid w:val="00AD6BBE"/>
    <w:rsid w:val="00AD7A17"/>
    <w:rsid w:val="00AE0130"/>
    <w:rsid w:val="00AE12C7"/>
    <w:rsid w:val="00AE45D7"/>
    <w:rsid w:val="00AE63A3"/>
    <w:rsid w:val="00AF1E1D"/>
    <w:rsid w:val="00AF25A4"/>
    <w:rsid w:val="00AF44EB"/>
    <w:rsid w:val="00AF5C92"/>
    <w:rsid w:val="00AF5C97"/>
    <w:rsid w:val="00AF6F9B"/>
    <w:rsid w:val="00AF6FC9"/>
    <w:rsid w:val="00B00193"/>
    <w:rsid w:val="00B0191A"/>
    <w:rsid w:val="00B027D9"/>
    <w:rsid w:val="00B074C2"/>
    <w:rsid w:val="00B10FE4"/>
    <w:rsid w:val="00B12866"/>
    <w:rsid w:val="00B12E4D"/>
    <w:rsid w:val="00B1349B"/>
    <w:rsid w:val="00B159A0"/>
    <w:rsid w:val="00B1710D"/>
    <w:rsid w:val="00B17A8A"/>
    <w:rsid w:val="00B2254F"/>
    <w:rsid w:val="00B22688"/>
    <w:rsid w:val="00B231DC"/>
    <w:rsid w:val="00B25776"/>
    <w:rsid w:val="00B25E58"/>
    <w:rsid w:val="00B25FB4"/>
    <w:rsid w:val="00B26CE4"/>
    <w:rsid w:val="00B327F8"/>
    <w:rsid w:val="00B342C9"/>
    <w:rsid w:val="00B34788"/>
    <w:rsid w:val="00B3701E"/>
    <w:rsid w:val="00B40B0D"/>
    <w:rsid w:val="00B40EE8"/>
    <w:rsid w:val="00B4320D"/>
    <w:rsid w:val="00B43A58"/>
    <w:rsid w:val="00B46359"/>
    <w:rsid w:val="00B50FD0"/>
    <w:rsid w:val="00B51945"/>
    <w:rsid w:val="00B534F4"/>
    <w:rsid w:val="00B55525"/>
    <w:rsid w:val="00B555DA"/>
    <w:rsid w:val="00B611E8"/>
    <w:rsid w:val="00B61408"/>
    <w:rsid w:val="00B6399C"/>
    <w:rsid w:val="00B63E38"/>
    <w:rsid w:val="00B649AE"/>
    <w:rsid w:val="00B65FA5"/>
    <w:rsid w:val="00B67490"/>
    <w:rsid w:val="00B67C43"/>
    <w:rsid w:val="00B72A6D"/>
    <w:rsid w:val="00B73AB0"/>
    <w:rsid w:val="00B73B6A"/>
    <w:rsid w:val="00B74479"/>
    <w:rsid w:val="00B7496B"/>
    <w:rsid w:val="00B76397"/>
    <w:rsid w:val="00B77DA8"/>
    <w:rsid w:val="00B8005F"/>
    <w:rsid w:val="00B832E1"/>
    <w:rsid w:val="00B8346F"/>
    <w:rsid w:val="00B835CE"/>
    <w:rsid w:val="00B83FE6"/>
    <w:rsid w:val="00B845DD"/>
    <w:rsid w:val="00B85463"/>
    <w:rsid w:val="00B8551A"/>
    <w:rsid w:val="00B9328E"/>
    <w:rsid w:val="00B942DD"/>
    <w:rsid w:val="00B97ABC"/>
    <w:rsid w:val="00BA0B30"/>
    <w:rsid w:val="00BA40ED"/>
    <w:rsid w:val="00BA4E6D"/>
    <w:rsid w:val="00BA7AEC"/>
    <w:rsid w:val="00BB0382"/>
    <w:rsid w:val="00BB074C"/>
    <w:rsid w:val="00BB2586"/>
    <w:rsid w:val="00BB2734"/>
    <w:rsid w:val="00BB2B41"/>
    <w:rsid w:val="00BB3A6D"/>
    <w:rsid w:val="00BB437B"/>
    <w:rsid w:val="00BB45AD"/>
    <w:rsid w:val="00BB6751"/>
    <w:rsid w:val="00BC0191"/>
    <w:rsid w:val="00BC02D2"/>
    <w:rsid w:val="00BC1709"/>
    <w:rsid w:val="00BC36E6"/>
    <w:rsid w:val="00BC41E8"/>
    <w:rsid w:val="00BC449E"/>
    <w:rsid w:val="00BC49B4"/>
    <w:rsid w:val="00BC4C98"/>
    <w:rsid w:val="00BC5689"/>
    <w:rsid w:val="00BD0804"/>
    <w:rsid w:val="00BD1822"/>
    <w:rsid w:val="00BD277B"/>
    <w:rsid w:val="00BD2C76"/>
    <w:rsid w:val="00BD35C3"/>
    <w:rsid w:val="00BD3B27"/>
    <w:rsid w:val="00BD4B2D"/>
    <w:rsid w:val="00BD5F62"/>
    <w:rsid w:val="00BE26BA"/>
    <w:rsid w:val="00BE2CEC"/>
    <w:rsid w:val="00BE2D23"/>
    <w:rsid w:val="00BE4193"/>
    <w:rsid w:val="00BE4831"/>
    <w:rsid w:val="00BE57BC"/>
    <w:rsid w:val="00BF1B7B"/>
    <w:rsid w:val="00BF396A"/>
    <w:rsid w:val="00BF3C77"/>
    <w:rsid w:val="00BF3DF0"/>
    <w:rsid w:val="00BF3EF7"/>
    <w:rsid w:val="00BF539A"/>
    <w:rsid w:val="00BF6676"/>
    <w:rsid w:val="00BF7623"/>
    <w:rsid w:val="00BF7733"/>
    <w:rsid w:val="00BF7A0B"/>
    <w:rsid w:val="00C01C41"/>
    <w:rsid w:val="00C03F17"/>
    <w:rsid w:val="00C03FDB"/>
    <w:rsid w:val="00C05CA8"/>
    <w:rsid w:val="00C06094"/>
    <w:rsid w:val="00C061E1"/>
    <w:rsid w:val="00C128DC"/>
    <w:rsid w:val="00C12D32"/>
    <w:rsid w:val="00C1329C"/>
    <w:rsid w:val="00C13645"/>
    <w:rsid w:val="00C1497C"/>
    <w:rsid w:val="00C153C6"/>
    <w:rsid w:val="00C1604C"/>
    <w:rsid w:val="00C16055"/>
    <w:rsid w:val="00C16342"/>
    <w:rsid w:val="00C1758B"/>
    <w:rsid w:val="00C20735"/>
    <w:rsid w:val="00C210A6"/>
    <w:rsid w:val="00C212A7"/>
    <w:rsid w:val="00C21A72"/>
    <w:rsid w:val="00C2573D"/>
    <w:rsid w:val="00C26A63"/>
    <w:rsid w:val="00C26D1D"/>
    <w:rsid w:val="00C26EC8"/>
    <w:rsid w:val="00C27FD7"/>
    <w:rsid w:val="00C30AE8"/>
    <w:rsid w:val="00C32B5E"/>
    <w:rsid w:val="00C338DF"/>
    <w:rsid w:val="00C34E73"/>
    <w:rsid w:val="00C41D07"/>
    <w:rsid w:val="00C42655"/>
    <w:rsid w:val="00C43F8A"/>
    <w:rsid w:val="00C44118"/>
    <w:rsid w:val="00C47E76"/>
    <w:rsid w:val="00C513A8"/>
    <w:rsid w:val="00C51B3E"/>
    <w:rsid w:val="00C51F5A"/>
    <w:rsid w:val="00C533CA"/>
    <w:rsid w:val="00C53595"/>
    <w:rsid w:val="00C55E6D"/>
    <w:rsid w:val="00C56731"/>
    <w:rsid w:val="00C60E94"/>
    <w:rsid w:val="00C61663"/>
    <w:rsid w:val="00C63C57"/>
    <w:rsid w:val="00C63D62"/>
    <w:rsid w:val="00C64945"/>
    <w:rsid w:val="00C65757"/>
    <w:rsid w:val="00C65A18"/>
    <w:rsid w:val="00C671CE"/>
    <w:rsid w:val="00C73885"/>
    <w:rsid w:val="00C73B23"/>
    <w:rsid w:val="00C73CA2"/>
    <w:rsid w:val="00C760E0"/>
    <w:rsid w:val="00C804C6"/>
    <w:rsid w:val="00C81064"/>
    <w:rsid w:val="00C8209A"/>
    <w:rsid w:val="00C8275D"/>
    <w:rsid w:val="00C841FB"/>
    <w:rsid w:val="00C84611"/>
    <w:rsid w:val="00C84D9E"/>
    <w:rsid w:val="00C858AE"/>
    <w:rsid w:val="00C876D7"/>
    <w:rsid w:val="00C916A2"/>
    <w:rsid w:val="00C92FBA"/>
    <w:rsid w:val="00C93DAA"/>
    <w:rsid w:val="00C96423"/>
    <w:rsid w:val="00C967CB"/>
    <w:rsid w:val="00CA01BD"/>
    <w:rsid w:val="00CA1670"/>
    <w:rsid w:val="00CA1B84"/>
    <w:rsid w:val="00CA30A6"/>
    <w:rsid w:val="00CA61E8"/>
    <w:rsid w:val="00CA63A2"/>
    <w:rsid w:val="00CA641A"/>
    <w:rsid w:val="00CA72F8"/>
    <w:rsid w:val="00CA777A"/>
    <w:rsid w:val="00CB28DD"/>
    <w:rsid w:val="00CB302C"/>
    <w:rsid w:val="00CB41EF"/>
    <w:rsid w:val="00CB5FCF"/>
    <w:rsid w:val="00CB6176"/>
    <w:rsid w:val="00CB7259"/>
    <w:rsid w:val="00CC0B1B"/>
    <w:rsid w:val="00CC0B4C"/>
    <w:rsid w:val="00CC10FA"/>
    <w:rsid w:val="00CC36AB"/>
    <w:rsid w:val="00CC4802"/>
    <w:rsid w:val="00CD0473"/>
    <w:rsid w:val="00CD0F82"/>
    <w:rsid w:val="00CD1D59"/>
    <w:rsid w:val="00CD1E76"/>
    <w:rsid w:val="00CD30B6"/>
    <w:rsid w:val="00CD483F"/>
    <w:rsid w:val="00CD7AF4"/>
    <w:rsid w:val="00CE0420"/>
    <w:rsid w:val="00CE0EBD"/>
    <w:rsid w:val="00CE2D22"/>
    <w:rsid w:val="00CE2E5C"/>
    <w:rsid w:val="00CE368B"/>
    <w:rsid w:val="00CE4084"/>
    <w:rsid w:val="00CE5456"/>
    <w:rsid w:val="00CE65A1"/>
    <w:rsid w:val="00CE6AC1"/>
    <w:rsid w:val="00CE6EE2"/>
    <w:rsid w:val="00CE6F78"/>
    <w:rsid w:val="00CE7F9D"/>
    <w:rsid w:val="00CF2D7A"/>
    <w:rsid w:val="00CF33F0"/>
    <w:rsid w:val="00CF3D98"/>
    <w:rsid w:val="00CF4956"/>
    <w:rsid w:val="00CF78B7"/>
    <w:rsid w:val="00D02861"/>
    <w:rsid w:val="00D034F5"/>
    <w:rsid w:val="00D0436C"/>
    <w:rsid w:val="00D04440"/>
    <w:rsid w:val="00D049A7"/>
    <w:rsid w:val="00D05439"/>
    <w:rsid w:val="00D10EF7"/>
    <w:rsid w:val="00D11203"/>
    <w:rsid w:val="00D11441"/>
    <w:rsid w:val="00D11FAF"/>
    <w:rsid w:val="00D124D4"/>
    <w:rsid w:val="00D12586"/>
    <w:rsid w:val="00D128A6"/>
    <w:rsid w:val="00D16945"/>
    <w:rsid w:val="00D16A95"/>
    <w:rsid w:val="00D171EF"/>
    <w:rsid w:val="00D17900"/>
    <w:rsid w:val="00D20CAE"/>
    <w:rsid w:val="00D217B7"/>
    <w:rsid w:val="00D220EE"/>
    <w:rsid w:val="00D22F7F"/>
    <w:rsid w:val="00D238EF"/>
    <w:rsid w:val="00D24118"/>
    <w:rsid w:val="00D24DE7"/>
    <w:rsid w:val="00D314B6"/>
    <w:rsid w:val="00D33B7B"/>
    <w:rsid w:val="00D35AC4"/>
    <w:rsid w:val="00D36F7A"/>
    <w:rsid w:val="00D36FA0"/>
    <w:rsid w:val="00D402E5"/>
    <w:rsid w:val="00D403A9"/>
    <w:rsid w:val="00D42F6B"/>
    <w:rsid w:val="00D4487B"/>
    <w:rsid w:val="00D45BEE"/>
    <w:rsid w:val="00D46F2F"/>
    <w:rsid w:val="00D476CB"/>
    <w:rsid w:val="00D5002C"/>
    <w:rsid w:val="00D536DD"/>
    <w:rsid w:val="00D53A8C"/>
    <w:rsid w:val="00D53E36"/>
    <w:rsid w:val="00D5453C"/>
    <w:rsid w:val="00D551AE"/>
    <w:rsid w:val="00D56EA5"/>
    <w:rsid w:val="00D57029"/>
    <w:rsid w:val="00D5747C"/>
    <w:rsid w:val="00D60C69"/>
    <w:rsid w:val="00D617A3"/>
    <w:rsid w:val="00D6474C"/>
    <w:rsid w:val="00D666C1"/>
    <w:rsid w:val="00D66784"/>
    <w:rsid w:val="00D67261"/>
    <w:rsid w:val="00D70281"/>
    <w:rsid w:val="00D711EC"/>
    <w:rsid w:val="00D712E9"/>
    <w:rsid w:val="00D713F9"/>
    <w:rsid w:val="00D7144F"/>
    <w:rsid w:val="00D71B6A"/>
    <w:rsid w:val="00D72567"/>
    <w:rsid w:val="00D74BE6"/>
    <w:rsid w:val="00D74FAA"/>
    <w:rsid w:val="00D75E4B"/>
    <w:rsid w:val="00D76693"/>
    <w:rsid w:val="00D77608"/>
    <w:rsid w:val="00D81F2E"/>
    <w:rsid w:val="00D83980"/>
    <w:rsid w:val="00D83BAE"/>
    <w:rsid w:val="00D845E0"/>
    <w:rsid w:val="00D85148"/>
    <w:rsid w:val="00D852C6"/>
    <w:rsid w:val="00D860ED"/>
    <w:rsid w:val="00D8628D"/>
    <w:rsid w:val="00D862E9"/>
    <w:rsid w:val="00D875F5"/>
    <w:rsid w:val="00D87EE5"/>
    <w:rsid w:val="00D87FCB"/>
    <w:rsid w:val="00D907E8"/>
    <w:rsid w:val="00D90B5E"/>
    <w:rsid w:val="00D936E3"/>
    <w:rsid w:val="00D972A8"/>
    <w:rsid w:val="00D97EB5"/>
    <w:rsid w:val="00DA04A1"/>
    <w:rsid w:val="00DA0863"/>
    <w:rsid w:val="00DA0F8F"/>
    <w:rsid w:val="00DA2D38"/>
    <w:rsid w:val="00DA53DA"/>
    <w:rsid w:val="00DA5D73"/>
    <w:rsid w:val="00DA70B4"/>
    <w:rsid w:val="00DB0D10"/>
    <w:rsid w:val="00DB1FFC"/>
    <w:rsid w:val="00DB26D8"/>
    <w:rsid w:val="00DB61E6"/>
    <w:rsid w:val="00DB6A63"/>
    <w:rsid w:val="00DB726C"/>
    <w:rsid w:val="00DC08C2"/>
    <w:rsid w:val="00DC14CD"/>
    <w:rsid w:val="00DC266E"/>
    <w:rsid w:val="00DC2EAC"/>
    <w:rsid w:val="00DC4FE2"/>
    <w:rsid w:val="00DC5D3C"/>
    <w:rsid w:val="00DD4608"/>
    <w:rsid w:val="00DD4A9F"/>
    <w:rsid w:val="00DD4AC4"/>
    <w:rsid w:val="00DD5689"/>
    <w:rsid w:val="00DD60FA"/>
    <w:rsid w:val="00DD6592"/>
    <w:rsid w:val="00DD70C2"/>
    <w:rsid w:val="00DD7C74"/>
    <w:rsid w:val="00DE094E"/>
    <w:rsid w:val="00DE09BE"/>
    <w:rsid w:val="00DE0E36"/>
    <w:rsid w:val="00DE1401"/>
    <w:rsid w:val="00DE184F"/>
    <w:rsid w:val="00DE1D3D"/>
    <w:rsid w:val="00DE3DE7"/>
    <w:rsid w:val="00DE3F21"/>
    <w:rsid w:val="00DE5724"/>
    <w:rsid w:val="00DE5AA6"/>
    <w:rsid w:val="00DE66A7"/>
    <w:rsid w:val="00DE67CA"/>
    <w:rsid w:val="00DE6A8D"/>
    <w:rsid w:val="00DE7E39"/>
    <w:rsid w:val="00DF124F"/>
    <w:rsid w:val="00DF1610"/>
    <w:rsid w:val="00DF2B94"/>
    <w:rsid w:val="00DF2C25"/>
    <w:rsid w:val="00DF3229"/>
    <w:rsid w:val="00DF4EC0"/>
    <w:rsid w:val="00DF5051"/>
    <w:rsid w:val="00E028C8"/>
    <w:rsid w:val="00E03123"/>
    <w:rsid w:val="00E05300"/>
    <w:rsid w:val="00E11FCF"/>
    <w:rsid w:val="00E131A0"/>
    <w:rsid w:val="00E138DF"/>
    <w:rsid w:val="00E13DBC"/>
    <w:rsid w:val="00E152F4"/>
    <w:rsid w:val="00E15635"/>
    <w:rsid w:val="00E1740C"/>
    <w:rsid w:val="00E21546"/>
    <w:rsid w:val="00E254F8"/>
    <w:rsid w:val="00E254FB"/>
    <w:rsid w:val="00E26EC5"/>
    <w:rsid w:val="00E30141"/>
    <w:rsid w:val="00E3248D"/>
    <w:rsid w:val="00E3302F"/>
    <w:rsid w:val="00E33059"/>
    <w:rsid w:val="00E330F2"/>
    <w:rsid w:val="00E345DC"/>
    <w:rsid w:val="00E34772"/>
    <w:rsid w:val="00E35283"/>
    <w:rsid w:val="00E36948"/>
    <w:rsid w:val="00E41C03"/>
    <w:rsid w:val="00E431AA"/>
    <w:rsid w:val="00E438FA"/>
    <w:rsid w:val="00E44E4D"/>
    <w:rsid w:val="00E44FD6"/>
    <w:rsid w:val="00E456FD"/>
    <w:rsid w:val="00E469E4"/>
    <w:rsid w:val="00E470D5"/>
    <w:rsid w:val="00E478EA"/>
    <w:rsid w:val="00E47ED0"/>
    <w:rsid w:val="00E51751"/>
    <w:rsid w:val="00E51C10"/>
    <w:rsid w:val="00E53917"/>
    <w:rsid w:val="00E55125"/>
    <w:rsid w:val="00E62A7F"/>
    <w:rsid w:val="00E6654E"/>
    <w:rsid w:val="00E7076B"/>
    <w:rsid w:val="00E72853"/>
    <w:rsid w:val="00E732BA"/>
    <w:rsid w:val="00E746F9"/>
    <w:rsid w:val="00E74BDB"/>
    <w:rsid w:val="00E75124"/>
    <w:rsid w:val="00E75211"/>
    <w:rsid w:val="00E75C2B"/>
    <w:rsid w:val="00E77D4A"/>
    <w:rsid w:val="00E80F5C"/>
    <w:rsid w:val="00E8177F"/>
    <w:rsid w:val="00E841CD"/>
    <w:rsid w:val="00E85B2B"/>
    <w:rsid w:val="00E90CA4"/>
    <w:rsid w:val="00E924CE"/>
    <w:rsid w:val="00E94192"/>
    <w:rsid w:val="00E94352"/>
    <w:rsid w:val="00EA068F"/>
    <w:rsid w:val="00EA0AA0"/>
    <w:rsid w:val="00EA19AE"/>
    <w:rsid w:val="00EA29E8"/>
    <w:rsid w:val="00EA4F18"/>
    <w:rsid w:val="00EA50E3"/>
    <w:rsid w:val="00EB061C"/>
    <w:rsid w:val="00EB33D3"/>
    <w:rsid w:val="00EB4B41"/>
    <w:rsid w:val="00EB500A"/>
    <w:rsid w:val="00EB584A"/>
    <w:rsid w:val="00EB5EBD"/>
    <w:rsid w:val="00EB6EFE"/>
    <w:rsid w:val="00EB6FCB"/>
    <w:rsid w:val="00EC0ADD"/>
    <w:rsid w:val="00EC0BDE"/>
    <w:rsid w:val="00EC13DD"/>
    <w:rsid w:val="00EC15BC"/>
    <w:rsid w:val="00EC1756"/>
    <w:rsid w:val="00EC2E39"/>
    <w:rsid w:val="00EC4302"/>
    <w:rsid w:val="00EC489B"/>
    <w:rsid w:val="00EC4A93"/>
    <w:rsid w:val="00ED004B"/>
    <w:rsid w:val="00ED15F6"/>
    <w:rsid w:val="00ED360E"/>
    <w:rsid w:val="00ED6584"/>
    <w:rsid w:val="00ED6B77"/>
    <w:rsid w:val="00EE1202"/>
    <w:rsid w:val="00EE4559"/>
    <w:rsid w:val="00EF17DB"/>
    <w:rsid w:val="00EF1B1C"/>
    <w:rsid w:val="00EF2106"/>
    <w:rsid w:val="00EF2ADE"/>
    <w:rsid w:val="00EF5823"/>
    <w:rsid w:val="00EF7C43"/>
    <w:rsid w:val="00F00EA5"/>
    <w:rsid w:val="00F0270C"/>
    <w:rsid w:val="00F03078"/>
    <w:rsid w:val="00F031A2"/>
    <w:rsid w:val="00F07DE6"/>
    <w:rsid w:val="00F100D7"/>
    <w:rsid w:val="00F1082E"/>
    <w:rsid w:val="00F108B4"/>
    <w:rsid w:val="00F110FD"/>
    <w:rsid w:val="00F1184E"/>
    <w:rsid w:val="00F11F31"/>
    <w:rsid w:val="00F15B86"/>
    <w:rsid w:val="00F17931"/>
    <w:rsid w:val="00F20B10"/>
    <w:rsid w:val="00F20BA6"/>
    <w:rsid w:val="00F21B47"/>
    <w:rsid w:val="00F21C84"/>
    <w:rsid w:val="00F246A5"/>
    <w:rsid w:val="00F25532"/>
    <w:rsid w:val="00F25719"/>
    <w:rsid w:val="00F27E33"/>
    <w:rsid w:val="00F30C33"/>
    <w:rsid w:val="00F410FC"/>
    <w:rsid w:val="00F4266C"/>
    <w:rsid w:val="00F4468B"/>
    <w:rsid w:val="00F507E2"/>
    <w:rsid w:val="00F52738"/>
    <w:rsid w:val="00F530DB"/>
    <w:rsid w:val="00F54CF3"/>
    <w:rsid w:val="00F6338F"/>
    <w:rsid w:val="00F635FB"/>
    <w:rsid w:val="00F665EB"/>
    <w:rsid w:val="00F66BD0"/>
    <w:rsid w:val="00F67139"/>
    <w:rsid w:val="00F67CA0"/>
    <w:rsid w:val="00F71B6A"/>
    <w:rsid w:val="00F72A82"/>
    <w:rsid w:val="00F72AA9"/>
    <w:rsid w:val="00F73FF9"/>
    <w:rsid w:val="00F75A41"/>
    <w:rsid w:val="00F75D9D"/>
    <w:rsid w:val="00F7668C"/>
    <w:rsid w:val="00F80EC5"/>
    <w:rsid w:val="00F80F03"/>
    <w:rsid w:val="00F8281D"/>
    <w:rsid w:val="00F82BAD"/>
    <w:rsid w:val="00F83577"/>
    <w:rsid w:val="00F83C93"/>
    <w:rsid w:val="00F8714F"/>
    <w:rsid w:val="00F90F87"/>
    <w:rsid w:val="00F93BAE"/>
    <w:rsid w:val="00F941E8"/>
    <w:rsid w:val="00F94BA3"/>
    <w:rsid w:val="00F95B26"/>
    <w:rsid w:val="00F95F1C"/>
    <w:rsid w:val="00F97BC0"/>
    <w:rsid w:val="00FA0790"/>
    <w:rsid w:val="00FA2E6A"/>
    <w:rsid w:val="00FA3783"/>
    <w:rsid w:val="00FA4FD9"/>
    <w:rsid w:val="00FA56D9"/>
    <w:rsid w:val="00FA582F"/>
    <w:rsid w:val="00FA7763"/>
    <w:rsid w:val="00FB00C2"/>
    <w:rsid w:val="00FB0F85"/>
    <w:rsid w:val="00FB1C3D"/>
    <w:rsid w:val="00FB31D9"/>
    <w:rsid w:val="00FB40C7"/>
    <w:rsid w:val="00FB6205"/>
    <w:rsid w:val="00FB7F98"/>
    <w:rsid w:val="00FC3FEA"/>
    <w:rsid w:val="00FC5BB3"/>
    <w:rsid w:val="00FC5D0F"/>
    <w:rsid w:val="00FC7329"/>
    <w:rsid w:val="00FC7DA1"/>
    <w:rsid w:val="00FD0DA1"/>
    <w:rsid w:val="00FD2AC9"/>
    <w:rsid w:val="00FD3C0C"/>
    <w:rsid w:val="00FD3DE2"/>
    <w:rsid w:val="00FD5E9E"/>
    <w:rsid w:val="00FE180A"/>
    <w:rsid w:val="00FE3B55"/>
    <w:rsid w:val="00FE450A"/>
    <w:rsid w:val="00FE7698"/>
    <w:rsid w:val="00FF2578"/>
    <w:rsid w:val="00FF3E19"/>
    <w:rsid w:val="00FF4C6C"/>
    <w:rsid w:val="00FF6892"/>
    <w:rsid w:val="00FF78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BF66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character" w:customStyle="1" w:styleId="Virsraksts2Rakstz">
    <w:name w:val="Virsraksts 2 Rakstz."/>
    <w:basedOn w:val="Noklusjumarindkopasfonts"/>
    <w:link w:val="Virsraksts2"/>
    <w:uiPriority w:val="9"/>
    <w:semiHidden/>
    <w:rsid w:val="00BF6676"/>
    <w:rPr>
      <w:rFonts w:asciiTheme="majorHAnsi" w:eastAsiaTheme="majorEastAsia" w:hAnsiTheme="majorHAnsi" w:cstheme="majorBidi"/>
      <w:color w:val="2E74B5" w:themeColor="accent1" w:themeShade="BF"/>
      <w:sz w:val="26"/>
      <w:szCs w:val="26"/>
    </w:rPr>
  </w:style>
  <w:style w:type="character" w:styleId="Izclums">
    <w:name w:val="Emphasis"/>
    <w:basedOn w:val="Noklusjumarindkopasfonts"/>
    <w:uiPriority w:val="20"/>
    <w:qFormat/>
    <w:rsid w:val="001C53DF"/>
    <w:rPr>
      <w:i/>
      <w:iCs/>
    </w:rPr>
  </w:style>
  <w:style w:type="character" w:styleId="Neatrisintapieminana">
    <w:name w:val="Unresolved Mention"/>
    <w:basedOn w:val="Noklusjumarindkopasfonts"/>
    <w:uiPriority w:val="99"/>
    <w:semiHidden/>
    <w:unhideWhenUsed/>
    <w:rsid w:val="0081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0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278">
          <w:marLeft w:val="0"/>
          <w:marRight w:val="0"/>
          <w:marTop w:val="100"/>
          <w:marBottom w:val="0"/>
          <w:divBdr>
            <w:top w:val="none" w:sz="0" w:space="0" w:color="auto"/>
            <w:left w:val="none" w:sz="0" w:space="0" w:color="auto"/>
            <w:bottom w:val="none" w:sz="0" w:space="0" w:color="auto"/>
            <w:right w:val="none" w:sz="0" w:space="0" w:color="auto"/>
          </w:divBdr>
          <w:divsChild>
            <w:div w:id="2104954552">
              <w:marLeft w:val="0"/>
              <w:marRight w:val="0"/>
              <w:marTop w:val="60"/>
              <w:marBottom w:val="0"/>
              <w:divBdr>
                <w:top w:val="none" w:sz="0" w:space="0" w:color="auto"/>
                <w:left w:val="none" w:sz="0" w:space="0" w:color="auto"/>
                <w:bottom w:val="none" w:sz="0" w:space="0" w:color="auto"/>
                <w:right w:val="none" w:sz="0" w:space="0" w:color="auto"/>
              </w:divBdr>
            </w:div>
          </w:divsChild>
        </w:div>
        <w:div w:id="217401403">
          <w:marLeft w:val="0"/>
          <w:marRight w:val="0"/>
          <w:marTop w:val="0"/>
          <w:marBottom w:val="0"/>
          <w:divBdr>
            <w:top w:val="none" w:sz="0" w:space="0" w:color="auto"/>
            <w:left w:val="none" w:sz="0" w:space="0" w:color="auto"/>
            <w:bottom w:val="none" w:sz="0" w:space="0" w:color="auto"/>
            <w:right w:val="none" w:sz="0" w:space="0" w:color="auto"/>
          </w:divBdr>
          <w:divsChild>
            <w:div w:id="376666501">
              <w:marLeft w:val="0"/>
              <w:marRight w:val="0"/>
              <w:marTop w:val="0"/>
              <w:marBottom w:val="0"/>
              <w:divBdr>
                <w:top w:val="none" w:sz="0" w:space="0" w:color="auto"/>
                <w:left w:val="none" w:sz="0" w:space="0" w:color="auto"/>
                <w:bottom w:val="none" w:sz="0" w:space="0" w:color="auto"/>
                <w:right w:val="none" w:sz="0" w:space="0" w:color="auto"/>
              </w:divBdr>
              <w:divsChild>
                <w:div w:id="1296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7b75e092-288b-11eb-9d7e-01aa75ed71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n/publication-detail/-/publication/7b75e092-288b-11eb-9d7e-01aa75ed71a1" TargetMode="External"/><Relationship Id="rId5" Type="http://schemas.openxmlformats.org/officeDocument/2006/relationships/numbering" Target="numbering.xml"/><Relationship Id="rId15" Type="http://schemas.openxmlformats.org/officeDocument/2006/relationships/hyperlink" Target="https://www.zm.gov.lv/valsts-meza-dienests/statiskas-lapas/medibas/valsts-meza-dienests/statiskas-lapas/skaitli-un-fakti?id=76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publication-detail/-/publication/7b75e092-288b-11eb-9d7e-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005A9-CF4C-49C4-9B1C-C89AB14DE1D8}">
  <ds:schemaRefs>
    <ds:schemaRef ds:uri="http://schemas.openxmlformats.org/officeDocument/2006/bibliography"/>
  </ds:schemaRefs>
</ds:datastoreItem>
</file>

<file path=customXml/itemProps2.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3.xml><?xml version="1.0" encoding="utf-8"?>
<ds:datastoreItem xmlns:ds="http://schemas.openxmlformats.org/officeDocument/2006/customXml" ds:itemID="{378D271F-D00E-44F9-9135-28F497DF32A4}">
  <ds:schemaRefs>
    <ds:schemaRef ds:uri="http://schemas.microsoft.com/office/2006/metadata/properties"/>
    <ds:schemaRef ds:uri="http://schemas.microsoft.com/office/infopath/2007/PartnerControls"/>
    <ds:schemaRef ds:uri="81cd52ae-2ab2-4881-ba89-1a31ef145d36"/>
    <ds:schemaRef ds:uri="4f75e75d-abcb-4ddb-b085-5e1145db8c12"/>
  </ds:schemaRefs>
</ds:datastoreItem>
</file>

<file path=customXml/itemProps4.xml><?xml version="1.0" encoding="utf-8"?>
<ds:datastoreItem xmlns:ds="http://schemas.openxmlformats.org/officeDocument/2006/customXml" ds:itemID="{941CFE03-08AD-4980-954D-85F2A990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16147</Words>
  <Characters>9205</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16</cp:revision>
  <cp:lastPrinted>2020-09-30T10:59:00Z</cp:lastPrinted>
  <dcterms:created xsi:type="dcterms:W3CDTF">2022-01-07T15:11:00Z</dcterms:created>
  <dcterms:modified xsi:type="dcterms:W3CDTF">2022-10-05T05:37:00Z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