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B044F" w14:textId="76410AE9" w:rsidR="000E6DBB" w:rsidRPr="00B364B1" w:rsidRDefault="000E6DBB" w:rsidP="000E6DBB">
      <w:pPr>
        <w:rPr>
          <w:rFonts w:ascii="Times New Roman" w:hAnsi="Times New Roman" w:cs="Times New Roman"/>
          <w:b/>
          <w:noProof/>
          <w:sz w:val="24"/>
          <w:szCs w:val="24"/>
          <w:lang w:eastAsia="lv-LV"/>
        </w:rPr>
      </w:pPr>
      <w:r>
        <w:rPr>
          <w:rFonts w:ascii="Times New Roman" w:hAnsi="Times New Roman" w:cs="Times New Roman"/>
          <w:b/>
          <w:noProof/>
          <w:sz w:val="24"/>
          <w:szCs w:val="24"/>
          <w:lang w:eastAsia="lv-LV"/>
        </w:rPr>
        <w:t>Puķu sprigane</w:t>
      </w:r>
      <w:r w:rsidR="00F53D66" w:rsidRPr="00A34CCA">
        <w:rPr>
          <w:rFonts w:ascii="Times New Roman" w:hAnsi="Times New Roman" w:cs="Times New Roman"/>
          <w:b/>
          <w:noProof/>
          <w:sz w:val="24"/>
          <w:szCs w:val="24"/>
          <w:lang w:eastAsia="lv-LV"/>
        </w:rPr>
        <w:t xml:space="preserve"> </w:t>
      </w:r>
      <w:r w:rsidRPr="000E6DBB">
        <w:rPr>
          <w:rFonts w:ascii="Times New Roman" w:hAnsi="Times New Roman" w:cs="Times New Roman"/>
          <w:noProof/>
          <w:sz w:val="24"/>
          <w:szCs w:val="24"/>
          <w:lang w:eastAsia="lv-LV"/>
        </w:rPr>
        <w:t>(</w:t>
      </w:r>
      <w:r w:rsidRPr="000E6DBB">
        <w:rPr>
          <w:rFonts w:ascii="Times New Roman" w:hAnsi="Times New Roman" w:cs="Times New Roman"/>
          <w:i/>
          <w:noProof/>
          <w:sz w:val="24"/>
          <w:szCs w:val="24"/>
          <w:lang w:eastAsia="lv-LV"/>
        </w:rPr>
        <w:t>Impatiens glandulifera</w:t>
      </w:r>
      <w:r w:rsidRPr="000E6DBB">
        <w:rPr>
          <w:rFonts w:ascii="Times New Roman" w:hAnsi="Times New Roman" w:cs="Times New Roman"/>
          <w:noProof/>
          <w:sz w:val="24"/>
          <w:szCs w:val="24"/>
          <w:lang w:eastAsia="lv-LV"/>
        </w:rPr>
        <w:t xml:space="preserve"> Royle)</w:t>
      </w:r>
    </w:p>
    <w:p w14:paraId="35171F3A" w14:textId="521EF522" w:rsidR="000E6DBB" w:rsidRDefault="00F53D66" w:rsidP="001F59E0">
      <w:pPr>
        <w:rPr>
          <w:rFonts w:ascii="Times New Roman" w:hAnsi="Times New Roman" w:cs="Times New Roman"/>
          <w:noProof/>
          <w:sz w:val="20"/>
          <w:szCs w:val="20"/>
          <w:lang w:eastAsia="lv-LV"/>
        </w:rPr>
      </w:pPr>
      <w:r>
        <w:rPr>
          <w:rFonts w:ascii="Times New Roman" w:hAnsi="Times New Roman" w:cs="Times New Roman"/>
          <w:noProof/>
          <w:sz w:val="20"/>
          <w:szCs w:val="20"/>
          <w:lang w:eastAsia="lv-LV"/>
        </w:rPr>
        <w:t>Sinonīmi:</w:t>
      </w:r>
      <w:r w:rsidRPr="00EB6EFE">
        <w:rPr>
          <w:rFonts w:ascii="Times New Roman" w:hAnsi="Times New Roman" w:cs="Times New Roman"/>
          <w:noProof/>
          <w:sz w:val="20"/>
          <w:szCs w:val="20"/>
          <w:lang w:eastAsia="lv-LV"/>
        </w:rPr>
        <w:t xml:space="preserve"> </w:t>
      </w:r>
      <w:r w:rsidR="000E6DBB" w:rsidRPr="00B364B1">
        <w:rPr>
          <w:rFonts w:ascii="Times New Roman" w:hAnsi="Times New Roman" w:cs="Times New Roman"/>
          <w:i/>
          <w:noProof/>
          <w:sz w:val="20"/>
          <w:szCs w:val="20"/>
          <w:lang w:eastAsia="lv-LV"/>
        </w:rPr>
        <w:t>Impatiens roylei</w:t>
      </w:r>
      <w:r w:rsidR="000E6DBB" w:rsidRPr="00B364B1">
        <w:rPr>
          <w:rFonts w:ascii="Times New Roman" w:hAnsi="Times New Roman" w:cs="Times New Roman"/>
          <w:noProof/>
          <w:sz w:val="20"/>
          <w:szCs w:val="20"/>
          <w:lang w:eastAsia="lv-LV"/>
        </w:rPr>
        <w:t xml:space="preserve"> Walp.</w:t>
      </w:r>
      <w:r w:rsidR="001F59E0">
        <w:rPr>
          <w:rFonts w:ascii="Times New Roman" w:hAnsi="Times New Roman" w:cs="Times New Roman"/>
          <w:noProof/>
          <w:sz w:val="20"/>
          <w:szCs w:val="20"/>
          <w:lang w:eastAsia="lv-LV"/>
        </w:rPr>
        <w:t xml:space="preserve">, </w:t>
      </w:r>
      <w:r w:rsidR="001F59E0" w:rsidRPr="001F59E0">
        <w:rPr>
          <w:rFonts w:ascii="Times New Roman" w:hAnsi="Times New Roman" w:cs="Times New Roman"/>
          <w:i/>
          <w:noProof/>
          <w:sz w:val="20"/>
          <w:szCs w:val="20"/>
          <w:lang w:eastAsia="lv-LV"/>
        </w:rPr>
        <w:t>Balsamina glandulifera</w:t>
      </w:r>
      <w:r w:rsidR="001F59E0" w:rsidRPr="001F59E0">
        <w:rPr>
          <w:rFonts w:ascii="Times New Roman" w:hAnsi="Times New Roman" w:cs="Times New Roman"/>
          <w:noProof/>
          <w:sz w:val="20"/>
          <w:szCs w:val="20"/>
          <w:lang w:eastAsia="lv-LV"/>
        </w:rPr>
        <w:t xml:space="preserve"> (Royle) Ser.</w:t>
      </w:r>
      <w:r w:rsidR="001F59E0">
        <w:rPr>
          <w:rFonts w:ascii="Times New Roman" w:hAnsi="Times New Roman" w:cs="Times New Roman"/>
          <w:noProof/>
          <w:sz w:val="20"/>
          <w:szCs w:val="20"/>
          <w:lang w:eastAsia="lv-LV"/>
        </w:rPr>
        <w:t xml:space="preserve">, </w:t>
      </w:r>
      <w:r w:rsidR="001F59E0" w:rsidRPr="001F59E0">
        <w:rPr>
          <w:rFonts w:ascii="Times New Roman" w:hAnsi="Times New Roman" w:cs="Times New Roman"/>
          <w:i/>
          <w:noProof/>
          <w:sz w:val="20"/>
          <w:szCs w:val="20"/>
          <w:lang w:eastAsia="lv-LV"/>
        </w:rPr>
        <w:t>Balsamina macrochila</w:t>
      </w:r>
      <w:r w:rsidR="001F59E0" w:rsidRPr="001F59E0">
        <w:rPr>
          <w:rFonts w:ascii="Times New Roman" w:hAnsi="Times New Roman" w:cs="Times New Roman"/>
          <w:noProof/>
          <w:sz w:val="20"/>
          <w:szCs w:val="20"/>
          <w:lang w:eastAsia="lv-LV"/>
        </w:rPr>
        <w:t xml:space="preserve"> (Lindl.) Ser.</w:t>
      </w:r>
      <w:r w:rsidR="001F59E0">
        <w:rPr>
          <w:rFonts w:ascii="Times New Roman" w:hAnsi="Times New Roman" w:cs="Times New Roman"/>
          <w:noProof/>
          <w:sz w:val="20"/>
          <w:szCs w:val="20"/>
          <w:lang w:eastAsia="lv-LV"/>
        </w:rPr>
        <w:t xml:space="preserve">, </w:t>
      </w:r>
      <w:r w:rsidR="001F59E0" w:rsidRPr="001F59E0">
        <w:rPr>
          <w:rFonts w:ascii="Times New Roman" w:hAnsi="Times New Roman" w:cs="Times New Roman"/>
          <w:i/>
          <w:noProof/>
          <w:sz w:val="20"/>
          <w:szCs w:val="20"/>
          <w:lang w:eastAsia="lv-LV"/>
        </w:rPr>
        <w:t>Balsamina roylei</w:t>
      </w:r>
      <w:r w:rsidR="001F59E0" w:rsidRPr="001F59E0">
        <w:rPr>
          <w:rFonts w:ascii="Times New Roman" w:hAnsi="Times New Roman" w:cs="Times New Roman"/>
          <w:noProof/>
          <w:sz w:val="20"/>
          <w:szCs w:val="20"/>
          <w:lang w:eastAsia="lv-LV"/>
        </w:rPr>
        <w:t xml:space="preserve"> (Walp.) Ser.</w:t>
      </w:r>
      <w:r w:rsidR="001F59E0">
        <w:rPr>
          <w:rFonts w:ascii="Times New Roman" w:hAnsi="Times New Roman" w:cs="Times New Roman"/>
          <w:noProof/>
          <w:sz w:val="20"/>
          <w:szCs w:val="20"/>
          <w:lang w:eastAsia="lv-LV"/>
        </w:rPr>
        <w:t xml:space="preserve">, </w:t>
      </w:r>
      <w:r w:rsidR="001F59E0" w:rsidRPr="001F59E0">
        <w:rPr>
          <w:rFonts w:ascii="Times New Roman" w:hAnsi="Times New Roman" w:cs="Times New Roman"/>
          <w:i/>
          <w:noProof/>
          <w:sz w:val="20"/>
          <w:szCs w:val="20"/>
          <w:lang w:eastAsia="lv-LV"/>
        </w:rPr>
        <w:t>Impatiens glanduligera</w:t>
      </w:r>
      <w:r w:rsidR="001F59E0" w:rsidRPr="001F59E0">
        <w:rPr>
          <w:rFonts w:ascii="Times New Roman" w:hAnsi="Times New Roman" w:cs="Times New Roman"/>
          <w:noProof/>
          <w:sz w:val="20"/>
          <w:szCs w:val="20"/>
          <w:lang w:eastAsia="lv-LV"/>
        </w:rPr>
        <w:t xml:space="preserve"> Lindley</w:t>
      </w:r>
      <w:r w:rsidR="001F59E0">
        <w:rPr>
          <w:rFonts w:ascii="Times New Roman" w:hAnsi="Times New Roman" w:cs="Times New Roman"/>
          <w:noProof/>
          <w:sz w:val="20"/>
          <w:szCs w:val="20"/>
          <w:lang w:eastAsia="lv-LV"/>
        </w:rPr>
        <w:t xml:space="preserve">, </w:t>
      </w:r>
      <w:r w:rsidR="001F59E0" w:rsidRPr="001F59E0">
        <w:rPr>
          <w:rFonts w:ascii="Times New Roman" w:hAnsi="Times New Roman" w:cs="Times New Roman"/>
          <w:i/>
          <w:noProof/>
          <w:sz w:val="20"/>
          <w:szCs w:val="20"/>
          <w:lang w:eastAsia="lv-LV"/>
        </w:rPr>
        <w:t>Impatiens macrochila</w:t>
      </w:r>
      <w:r w:rsidR="001F59E0" w:rsidRPr="001F59E0">
        <w:rPr>
          <w:rFonts w:ascii="Times New Roman" w:hAnsi="Times New Roman" w:cs="Times New Roman"/>
          <w:noProof/>
          <w:sz w:val="20"/>
          <w:szCs w:val="20"/>
          <w:lang w:eastAsia="lv-LV"/>
        </w:rPr>
        <w:t xml:space="preserve"> Lindl.</w:t>
      </w:r>
      <w:r w:rsidR="001F59E0">
        <w:rPr>
          <w:rFonts w:ascii="Times New Roman" w:hAnsi="Times New Roman" w:cs="Times New Roman"/>
          <w:noProof/>
          <w:sz w:val="20"/>
          <w:szCs w:val="20"/>
          <w:lang w:eastAsia="lv-LV"/>
        </w:rPr>
        <w:t xml:space="preserve">, </w:t>
      </w:r>
      <w:r w:rsidR="001F59E0" w:rsidRPr="001F59E0">
        <w:rPr>
          <w:rFonts w:ascii="Times New Roman" w:hAnsi="Times New Roman" w:cs="Times New Roman"/>
          <w:i/>
          <w:noProof/>
          <w:sz w:val="20"/>
          <w:szCs w:val="20"/>
          <w:lang w:eastAsia="lv-LV"/>
        </w:rPr>
        <w:t>Impatiens roylei</w:t>
      </w:r>
      <w:r w:rsidR="001F59E0" w:rsidRPr="001F59E0">
        <w:rPr>
          <w:rFonts w:ascii="Times New Roman" w:hAnsi="Times New Roman" w:cs="Times New Roman"/>
          <w:noProof/>
          <w:sz w:val="20"/>
          <w:szCs w:val="20"/>
          <w:lang w:eastAsia="lv-LV"/>
        </w:rPr>
        <w:t xml:space="preserve"> Walp.</w:t>
      </w:r>
    </w:p>
    <w:p w14:paraId="13D260C8" w14:textId="2768EA4D" w:rsidR="00F53D66" w:rsidRDefault="00F53D66" w:rsidP="00DF0988">
      <w:pPr>
        <w:spacing w:after="0"/>
      </w:pPr>
      <w:r w:rsidRPr="00CC4802">
        <w:rPr>
          <w:rFonts w:ascii="Times New Roman" w:hAnsi="Times New Roman" w:cs="Times New Roman"/>
          <w:sz w:val="20"/>
          <w:szCs w:val="20"/>
        </w:rPr>
        <w:t>Vairāk informācijas:</w:t>
      </w:r>
      <w:r w:rsidRPr="00CC4802">
        <w:rPr>
          <w:sz w:val="20"/>
          <w:szCs w:val="20"/>
        </w:rPr>
        <w:t xml:space="preserve"> </w:t>
      </w:r>
      <w:hyperlink r:id="rId11" w:history="1">
        <w:r w:rsidR="00A01569" w:rsidRPr="007A6D20">
          <w:rPr>
            <w:rStyle w:val="Hipersaite"/>
            <w:rFonts w:ascii="Times New Roman" w:hAnsi="Times New Roman" w:cs="Times New Roman"/>
            <w:sz w:val="20"/>
            <w:szCs w:val="20"/>
          </w:rPr>
          <w:t>https://www.cabi.org/isc/datasheet/28766</w:t>
        </w:r>
      </w:hyperlink>
      <w:r w:rsidR="008340A9">
        <w:rPr>
          <w:rStyle w:val="Hipersaite"/>
          <w:rFonts w:ascii="Times New Roman" w:hAnsi="Times New Roman" w:cs="Times New Roman"/>
          <w:sz w:val="20"/>
          <w:szCs w:val="20"/>
        </w:rPr>
        <w:t xml:space="preserve"> </w:t>
      </w:r>
      <w:r w:rsidR="00A01569">
        <w:rPr>
          <w:rFonts w:ascii="Times New Roman" w:hAnsi="Times New Roman" w:cs="Times New Roman"/>
          <w:sz w:val="20"/>
          <w:szCs w:val="20"/>
        </w:rPr>
        <w:t xml:space="preserve"> </w:t>
      </w:r>
      <w:r w:rsidRPr="00CC4802">
        <w:t xml:space="preserve"> </w:t>
      </w:r>
    </w:p>
    <w:p w14:paraId="1C9BEB1A" w14:textId="2A64E914" w:rsidR="001F6E44" w:rsidRPr="008340A9" w:rsidRDefault="00E16CE0" w:rsidP="00DF0988">
      <w:pPr>
        <w:spacing w:after="0"/>
        <w:rPr>
          <w:rFonts w:ascii="Times New Roman" w:hAnsi="Times New Roman" w:cs="Times New Roman"/>
          <w:sz w:val="20"/>
          <w:szCs w:val="20"/>
        </w:rPr>
      </w:pPr>
      <w:hyperlink r:id="rId12" w:history="1">
        <w:r w:rsidR="001F6E44" w:rsidRPr="008340A9">
          <w:rPr>
            <w:rStyle w:val="Hipersaite"/>
            <w:rFonts w:ascii="Times New Roman" w:hAnsi="Times New Roman" w:cs="Times New Roman"/>
            <w:sz w:val="20"/>
            <w:szCs w:val="20"/>
          </w:rPr>
          <w:t>https://www.nobanis.org/globalassets/speciesinfo/i/impatiens-glandulifera/impatiens_glandulifera.pdf</w:t>
        </w:r>
      </w:hyperlink>
      <w:r w:rsidR="001F6E44" w:rsidRPr="008340A9">
        <w:rPr>
          <w:rFonts w:ascii="Times New Roman" w:hAnsi="Times New Roman" w:cs="Times New Roman"/>
          <w:sz w:val="20"/>
          <w:szCs w:val="20"/>
        </w:rPr>
        <w:t xml:space="preserve"> </w:t>
      </w:r>
    </w:p>
    <w:p w14:paraId="585BED67" w14:textId="306E361C" w:rsidR="00540D7B" w:rsidRPr="00084847" w:rsidRDefault="00E16CE0" w:rsidP="00DF0988">
      <w:pPr>
        <w:spacing w:after="0"/>
        <w:rPr>
          <w:rFonts w:ascii="Times New Roman" w:hAnsi="Times New Roman" w:cs="Times New Roman"/>
          <w:sz w:val="20"/>
          <w:szCs w:val="20"/>
        </w:rPr>
      </w:pPr>
      <w:hyperlink r:id="rId13" w:history="1">
        <w:r w:rsidR="00540D7B" w:rsidRPr="00375199">
          <w:rPr>
            <w:rStyle w:val="Hipersaite"/>
            <w:rFonts w:ascii="Times New Roman" w:hAnsi="Times New Roman" w:cs="Times New Roman"/>
            <w:sz w:val="20"/>
            <w:szCs w:val="20"/>
          </w:rPr>
          <w:t>http://www.iucngisd.org/gisd/speciesname/Impatiens+glandulifera</w:t>
        </w:r>
      </w:hyperlink>
    </w:p>
    <w:p w14:paraId="299E1ACD" w14:textId="2F22E714" w:rsidR="00523973" w:rsidRPr="00523973" w:rsidRDefault="00523973" w:rsidP="00523973">
      <w:pPr>
        <w:jc w:val="both"/>
        <w:rPr>
          <w:rFonts w:ascii="Times New Roman" w:hAnsi="Times New Roman" w:cs="Times New Roman"/>
          <w:sz w:val="20"/>
          <w:szCs w:val="20"/>
        </w:rPr>
      </w:pPr>
      <w:proofErr w:type="spellStart"/>
      <w:r w:rsidRPr="00523973">
        <w:rPr>
          <w:rFonts w:ascii="Times New Roman" w:hAnsi="Times New Roman" w:cs="Times New Roman"/>
          <w:sz w:val="20"/>
          <w:szCs w:val="20"/>
        </w:rPr>
        <w:t>Tanner</w:t>
      </w:r>
      <w:proofErr w:type="spellEnd"/>
      <w:r w:rsidRPr="00523973">
        <w:rPr>
          <w:rFonts w:ascii="Times New Roman" w:hAnsi="Times New Roman" w:cs="Times New Roman"/>
          <w:sz w:val="20"/>
          <w:szCs w:val="20"/>
        </w:rPr>
        <w:t xml:space="preserve"> R., 2017. </w:t>
      </w:r>
      <w:proofErr w:type="spellStart"/>
      <w:r w:rsidRPr="00523973">
        <w:rPr>
          <w:rFonts w:ascii="Times New Roman" w:hAnsi="Times New Roman" w:cs="Times New Roman"/>
          <w:sz w:val="20"/>
          <w:szCs w:val="20"/>
        </w:rPr>
        <w:t>Information</w:t>
      </w:r>
      <w:proofErr w:type="spellEnd"/>
      <w:r w:rsidRPr="00523973">
        <w:rPr>
          <w:rFonts w:ascii="Times New Roman" w:hAnsi="Times New Roman" w:cs="Times New Roman"/>
          <w:sz w:val="20"/>
          <w:szCs w:val="20"/>
        </w:rPr>
        <w:t xml:space="preserve"> on </w:t>
      </w:r>
      <w:proofErr w:type="spellStart"/>
      <w:r w:rsidRPr="00523973">
        <w:rPr>
          <w:rFonts w:ascii="Times New Roman" w:hAnsi="Times New Roman" w:cs="Times New Roman"/>
          <w:sz w:val="20"/>
          <w:szCs w:val="20"/>
        </w:rPr>
        <w:t>measures</w:t>
      </w:r>
      <w:proofErr w:type="spellEnd"/>
      <w:r w:rsidRPr="00523973">
        <w:rPr>
          <w:rFonts w:ascii="Times New Roman" w:hAnsi="Times New Roman" w:cs="Times New Roman"/>
          <w:sz w:val="20"/>
          <w:szCs w:val="20"/>
        </w:rPr>
        <w:t xml:space="preserve"> </w:t>
      </w:r>
      <w:proofErr w:type="spellStart"/>
      <w:r w:rsidRPr="00523973">
        <w:rPr>
          <w:rFonts w:ascii="Times New Roman" w:hAnsi="Times New Roman" w:cs="Times New Roman"/>
          <w:sz w:val="20"/>
          <w:szCs w:val="20"/>
        </w:rPr>
        <w:t>and</w:t>
      </w:r>
      <w:proofErr w:type="spellEnd"/>
      <w:r w:rsidRPr="00523973">
        <w:rPr>
          <w:rFonts w:ascii="Times New Roman" w:hAnsi="Times New Roman" w:cs="Times New Roman"/>
          <w:sz w:val="20"/>
          <w:szCs w:val="20"/>
        </w:rPr>
        <w:t xml:space="preserve"> </w:t>
      </w:r>
      <w:proofErr w:type="spellStart"/>
      <w:r w:rsidRPr="00523973">
        <w:rPr>
          <w:rFonts w:ascii="Times New Roman" w:hAnsi="Times New Roman" w:cs="Times New Roman"/>
          <w:sz w:val="20"/>
          <w:szCs w:val="20"/>
        </w:rPr>
        <w:t>related</w:t>
      </w:r>
      <w:proofErr w:type="spellEnd"/>
      <w:r w:rsidRPr="00523973">
        <w:rPr>
          <w:rFonts w:ascii="Times New Roman" w:hAnsi="Times New Roman" w:cs="Times New Roman"/>
          <w:sz w:val="20"/>
          <w:szCs w:val="20"/>
        </w:rPr>
        <w:t xml:space="preserve"> </w:t>
      </w:r>
      <w:proofErr w:type="spellStart"/>
      <w:r w:rsidRPr="00523973">
        <w:rPr>
          <w:rFonts w:ascii="Times New Roman" w:hAnsi="Times New Roman" w:cs="Times New Roman"/>
          <w:sz w:val="20"/>
          <w:szCs w:val="20"/>
        </w:rPr>
        <w:t>costs</w:t>
      </w:r>
      <w:proofErr w:type="spellEnd"/>
      <w:r w:rsidRPr="00523973">
        <w:rPr>
          <w:rFonts w:ascii="Times New Roman" w:hAnsi="Times New Roman" w:cs="Times New Roman"/>
          <w:sz w:val="20"/>
          <w:szCs w:val="20"/>
        </w:rPr>
        <w:t xml:space="preserve"> </w:t>
      </w:r>
      <w:proofErr w:type="spellStart"/>
      <w:r w:rsidRPr="00523973">
        <w:rPr>
          <w:rFonts w:ascii="Times New Roman" w:hAnsi="Times New Roman" w:cs="Times New Roman"/>
          <w:sz w:val="20"/>
          <w:szCs w:val="20"/>
        </w:rPr>
        <w:t>in</w:t>
      </w:r>
      <w:proofErr w:type="spellEnd"/>
      <w:r w:rsidRPr="00523973">
        <w:rPr>
          <w:rFonts w:ascii="Times New Roman" w:hAnsi="Times New Roman" w:cs="Times New Roman"/>
          <w:sz w:val="20"/>
          <w:szCs w:val="20"/>
        </w:rPr>
        <w:t xml:space="preserve"> </w:t>
      </w:r>
      <w:proofErr w:type="spellStart"/>
      <w:r w:rsidRPr="00523973">
        <w:rPr>
          <w:rFonts w:ascii="Times New Roman" w:hAnsi="Times New Roman" w:cs="Times New Roman"/>
          <w:sz w:val="20"/>
          <w:szCs w:val="20"/>
        </w:rPr>
        <w:t>relation</w:t>
      </w:r>
      <w:proofErr w:type="spellEnd"/>
      <w:r w:rsidRPr="00523973">
        <w:rPr>
          <w:rFonts w:ascii="Times New Roman" w:hAnsi="Times New Roman" w:cs="Times New Roman"/>
          <w:sz w:val="20"/>
          <w:szCs w:val="20"/>
        </w:rPr>
        <w:t xml:space="preserve"> to </w:t>
      </w:r>
      <w:proofErr w:type="spellStart"/>
      <w:r w:rsidRPr="00523973">
        <w:rPr>
          <w:rFonts w:ascii="Times New Roman" w:hAnsi="Times New Roman" w:cs="Times New Roman"/>
          <w:sz w:val="20"/>
          <w:szCs w:val="20"/>
        </w:rPr>
        <w:t>species</w:t>
      </w:r>
      <w:proofErr w:type="spellEnd"/>
      <w:r w:rsidRPr="00523973">
        <w:rPr>
          <w:rFonts w:ascii="Times New Roman" w:hAnsi="Times New Roman" w:cs="Times New Roman"/>
          <w:sz w:val="20"/>
          <w:szCs w:val="20"/>
        </w:rPr>
        <w:t xml:space="preserve"> </w:t>
      </w:r>
      <w:proofErr w:type="spellStart"/>
      <w:r w:rsidRPr="00523973">
        <w:rPr>
          <w:rFonts w:ascii="Times New Roman" w:hAnsi="Times New Roman" w:cs="Times New Roman"/>
          <w:sz w:val="20"/>
          <w:szCs w:val="20"/>
        </w:rPr>
        <w:t>included</w:t>
      </w:r>
      <w:proofErr w:type="spellEnd"/>
      <w:r w:rsidRPr="00523973">
        <w:rPr>
          <w:rFonts w:ascii="Times New Roman" w:hAnsi="Times New Roman" w:cs="Times New Roman"/>
          <w:sz w:val="20"/>
          <w:szCs w:val="20"/>
        </w:rPr>
        <w:t xml:space="preserve"> on </w:t>
      </w:r>
      <w:proofErr w:type="spellStart"/>
      <w:r w:rsidRPr="00523973">
        <w:rPr>
          <w:rFonts w:ascii="Times New Roman" w:hAnsi="Times New Roman" w:cs="Times New Roman"/>
          <w:sz w:val="20"/>
          <w:szCs w:val="20"/>
        </w:rPr>
        <w:t>the</w:t>
      </w:r>
      <w:proofErr w:type="spellEnd"/>
      <w:r w:rsidRPr="00523973">
        <w:rPr>
          <w:rFonts w:ascii="Times New Roman" w:hAnsi="Times New Roman" w:cs="Times New Roman"/>
          <w:sz w:val="20"/>
          <w:szCs w:val="20"/>
        </w:rPr>
        <w:t xml:space="preserve"> </w:t>
      </w:r>
      <w:proofErr w:type="spellStart"/>
      <w:r w:rsidRPr="00523973">
        <w:rPr>
          <w:rFonts w:ascii="Times New Roman" w:hAnsi="Times New Roman" w:cs="Times New Roman"/>
          <w:sz w:val="20"/>
          <w:szCs w:val="20"/>
        </w:rPr>
        <w:t>Union</w:t>
      </w:r>
      <w:proofErr w:type="spellEnd"/>
      <w:r w:rsidRPr="00523973">
        <w:rPr>
          <w:rFonts w:ascii="Times New Roman" w:hAnsi="Times New Roman" w:cs="Times New Roman"/>
          <w:sz w:val="20"/>
          <w:szCs w:val="20"/>
        </w:rPr>
        <w:t xml:space="preserve"> </w:t>
      </w:r>
      <w:proofErr w:type="spellStart"/>
      <w:r w:rsidRPr="00523973">
        <w:rPr>
          <w:rFonts w:ascii="Times New Roman" w:hAnsi="Times New Roman" w:cs="Times New Roman"/>
          <w:sz w:val="20"/>
          <w:szCs w:val="20"/>
        </w:rPr>
        <w:t>list</w:t>
      </w:r>
      <w:proofErr w:type="spellEnd"/>
      <w:r w:rsidRPr="00523973">
        <w:rPr>
          <w:rFonts w:ascii="Times New Roman" w:hAnsi="Times New Roman" w:cs="Times New Roman"/>
          <w:sz w:val="20"/>
          <w:szCs w:val="20"/>
        </w:rPr>
        <w:t xml:space="preserve">: </w:t>
      </w:r>
      <w:proofErr w:type="spellStart"/>
      <w:r w:rsidRPr="00523973">
        <w:rPr>
          <w:rFonts w:ascii="Times New Roman" w:hAnsi="Times New Roman" w:cs="Times New Roman"/>
          <w:sz w:val="20"/>
          <w:szCs w:val="20"/>
        </w:rPr>
        <w:t>Impatiens</w:t>
      </w:r>
      <w:proofErr w:type="spellEnd"/>
      <w:r w:rsidRPr="00523973">
        <w:rPr>
          <w:rFonts w:ascii="Times New Roman" w:hAnsi="Times New Roman" w:cs="Times New Roman"/>
          <w:sz w:val="20"/>
          <w:szCs w:val="20"/>
        </w:rPr>
        <w:t xml:space="preserve"> </w:t>
      </w:r>
      <w:proofErr w:type="spellStart"/>
      <w:r w:rsidRPr="00523973">
        <w:rPr>
          <w:rFonts w:ascii="Times New Roman" w:hAnsi="Times New Roman" w:cs="Times New Roman"/>
          <w:sz w:val="20"/>
          <w:szCs w:val="20"/>
        </w:rPr>
        <w:t>glandulifera</w:t>
      </w:r>
      <w:proofErr w:type="spellEnd"/>
      <w:r w:rsidRPr="00523973">
        <w:rPr>
          <w:rFonts w:ascii="Times New Roman" w:hAnsi="Times New Roman" w:cs="Times New Roman"/>
          <w:sz w:val="20"/>
          <w:szCs w:val="20"/>
        </w:rPr>
        <w:t xml:space="preserve">. </w:t>
      </w:r>
      <w:proofErr w:type="spellStart"/>
      <w:r w:rsidRPr="00523973">
        <w:rPr>
          <w:rFonts w:ascii="Times New Roman" w:hAnsi="Times New Roman" w:cs="Times New Roman"/>
          <w:sz w:val="20"/>
          <w:szCs w:val="20"/>
        </w:rPr>
        <w:t>Technical</w:t>
      </w:r>
      <w:proofErr w:type="spellEnd"/>
      <w:r w:rsidRPr="00523973">
        <w:rPr>
          <w:rFonts w:ascii="Times New Roman" w:hAnsi="Times New Roman" w:cs="Times New Roman"/>
          <w:sz w:val="20"/>
          <w:szCs w:val="20"/>
        </w:rPr>
        <w:t xml:space="preserve"> </w:t>
      </w:r>
      <w:proofErr w:type="spellStart"/>
      <w:r w:rsidRPr="00523973">
        <w:rPr>
          <w:rFonts w:ascii="Times New Roman" w:hAnsi="Times New Roman" w:cs="Times New Roman"/>
          <w:sz w:val="20"/>
          <w:szCs w:val="20"/>
        </w:rPr>
        <w:t>note</w:t>
      </w:r>
      <w:proofErr w:type="spellEnd"/>
      <w:r w:rsidRPr="00523973">
        <w:rPr>
          <w:rFonts w:ascii="Times New Roman" w:hAnsi="Times New Roman" w:cs="Times New Roman"/>
          <w:sz w:val="20"/>
          <w:szCs w:val="20"/>
        </w:rPr>
        <w:t xml:space="preserve"> </w:t>
      </w:r>
      <w:proofErr w:type="spellStart"/>
      <w:r w:rsidRPr="00523973">
        <w:rPr>
          <w:rFonts w:ascii="Times New Roman" w:hAnsi="Times New Roman" w:cs="Times New Roman"/>
          <w:sz w:val="20"/>
          <w:szCs w:val="20"/>
        </w:rPr>
        <w:t>prepared</w:t>
      </w:r>
      <w:proofErr w:type="spellEnd"/>
      <w:r w:rsidRPr="00523973">
        <w:rPr>
          <w:rFonts w:ascii="Times New Roman" w:hAnsi="Times New Roman" w:cs="Times New Roman"/>
          <w:sz w:val="20"/>
          <w:szCs w:val="20"/>
        </w:rPr>
        <w:t xml:space="preserve"> </w:t>
      </w:r>
      <w:proofErr w:type="spellStart"/>
      <w:r w:rsidRPr="00523973">
        <w:rPr>
          <w:rFonts w:ascii="Times New Roman" w:hAnsi="Times New Roman" w:cs="Times New Roman"/>
          <w:sz w:val="20"/>
          <w:szCs w:val="20"/>
        </w:rPr>
        <w:t>by</w:t>
      </w:r>
      <w:proofErr w:type="spellEnd"/>
      <w:r w:rsidRPr="00523973">
        <w:rPr>
          <w:rFonts w:ascii="Times New Roman" w:hAnsi="Times New Roman" w:cs="Times New Roman"/>
          <w:sz w:val="20"/>
          <w:szCs w:val="20"/>
        </w:rPr>
        <w:t xml:space="preserve"> IUCN </w:t>
      </w:r>
      <w:proofErr w:type="spellStart"/>
      <w:r w:rsidRPr="00523973">
        <w:rPr>
          <w:rFonts w:ascii="Times New Roman" w:hAnsi="Times New Roman" w:cs="Times New Roman"/>
          <w:sz w:val="20"/>
          <w:szCs w:val="20"/>
        </w:rPr>
        <w:t>for</w:t>
      </w:r>
      <w:proofErr w:type="spellEnd"/>
      <w:r w:rsidRPr="00523973">
        <w:rPr>
          <w:rFonts w:ascii="Times New Roman" w:hAnsi="Times New Roman" w:cs="Times New Roman"/>
          <w:sz w:val="20"/>
          <w:szCs w:val="20"/>
        </w:rPr>
        <w:t xml:space="preserve"> </w:t>
      </w:r>
      <w:proofErr w:type="spellStart"/>
      <w:r w:rsidRPr="00523973">
        <w:rPr>
          <w:rFonts w:ascii="Times New Roman" w:hAnsi="Times New Roman" w:cs="Times New Roman"/>
          <w:sz w:val="20"/>
          <w:szCs w:val="20"/>
        </w:rPr>
        <w:t>the</w:t>
      </w:r>
      <w:proofErr w:type="spellEnd"/>
      <w:r w:rsidRPr="00523973">
        <w:rPr>
          <w:rFonts w:ascii="Times New Roman" w:hAnsi="Times New Roman" w:cs="Times New Roman"/>
          <w:sz w:val="20"/>
          <w:szCs w:val="20"/>
        </w:rPr>
        <w:t xml:space="preserve"> </w:t>
      </w:r>
      <w:proofErr w:type="spellStart"/>
      <w:r w:rsidRPr="00523973">
        <w:rPr>
          <w:rFonts w:ascii="Times New Roman" w:hAnsi="Times New Roman" w:cs="Times New Roman"/>
          <w:sz w:val="20"/>
          <w:szCs w:val="20"/>
        </w:rPr>
        <w:t>European</w:t>
      </w:r>
      <w:proofErr w:type="spellEnd"/>
      <w:r w:rsidRPr="00523973">
        <w:rPr>
          <w:rFonts w:ascii="Times New Roman" w:hAnsi="Times New Roman" w:cs="Times New Roman"/>
          <w:sz w:val="20"/>
          <w:szCs w:val="20"/>
        </w:rPr>
        <w:t xml:space="preserve"> </w:t>
      </w:r>
      <w:proofErr w:type="spellStart"/>
      <w:r w:rsidRPr="00407B1F">
        <w:rPr>
          <w:rFonts w:ascii="Times New Roman" w:hAnsi="Times New Roman" w:cs="Times New Roman"/>
          <w:sz w:val="20"/>
          <w:szCs w:val="20"/>
        </w:rPr>
        <w:t>Commission</w:t>
      </w:r>
      <w:proofErr w:type="spellEnd"/>
      <w:r w:rsidR="00407B1F" w:rsidRPr="00407B1F">
        <w:rPr>
          <w:rFonts w:ascii="Times New Roman" w:hAnsi="Times New Roman" w:cs="Times New Roman"/>
          <w:noProof/>
          <w:sz w:val="20"/>
          <w:szCs w:val="20"/>
          <w:lang w:eastAsia="lv-LV"/>
        </w:rPr>
        <w:t xml:space="preserve"> under EC contract No 07.0202/2016/739524/SER/ENV.D.2.</w:t>
      </w:r>
      <w:r w:rsidRPr="00407B1F">
        <w:rPr>
          <w:rFonts w:ascii="Times New Roman" w:hAnsi="Times New Roman" w:cs="Times New Roman"/>
          <w:sz w:val="20"/>
          <w:szCs w:val="20"/>
        </w:rPr>
        <w:t xml:space="preserve">, 32 </w:t>
      </w:r>
      <w:proofErr w:type="spellStart"/>
      <w:r w:rsidRPr="00407B1F">
        <w:rPr>
          <w:rFonts w:ascii="Times New Roman" w:hAnsi="Times New Roman" w:cs="Times New Roman"/>
          <w:sz w:val="20"/>
          <w:szCs w:val="20"/>
        </w:rPr>
        <w:t>pp</w:t>
      </w:r>
      <w:proofErr w:type="spellEnd"/>
      <w:r w:rsidRPr="00407B1F">
        <w:rPr>
          <w:rFonts w:ascii="Times New Roman" w:hAnsi="Times New Roman" w:cs="Times New Roman"/>
          <w:sz w:val="20"/>
          <w:szCs w:val="20"/>
        </w:rPr>
        <w:t>.</w:t>
      </w:r>
    </w:p>
    <w:p w14:paraId="79F8C4BA" w14:textId="77777777" w:rsidR="00407B1F" w:rsidRDefault="00407B1F" w:rsidP="00F53D66">
      <w:pPr>
        <w:jc w:val="both"/>
        <w:rPr>
          <w:rFonts w:ascii="Times New Roman" w:hAnsi="Times New Roman" w:cs="Times New Roman"/>
          <w:b/>
          <w:sz w:val="24"/>
          <w:szCs w:val="24"/>
        </w:rPr>
      </w:pPr>
    </w:p>
    <w:p w14:paraId="5650ACB8" w14:textId="13ECAEC0" w:rsidR="00F53D66" w:rsidRPr="00BE1AA4" w:rsidRDefault="00F53D66" w:rsidP="00F53D66">
      <w:pPr>
        <w:jc w:val="both"/>
        <w:rPr>
          <w:rFonts w:ascii="Times New Roman" w:hAnsi="Times New Roman" w:cs="Times New Roman"/>
          <w:b/>
          <w:sz w:val="24"/>
          <w:szCs w:val="24"/>
        </w:rPr>
      </w:pPr>
      <w:r w:rsidRPr="00BE1AA4">
        <w:rPr>
          <w:rFonts w:ascii="Times New Roman" w:hAnsi="Times New Roman" w:cs="Times New Roman"/>
          <w:b/>
          <w:sz w:val="24"/>
          <w:szCs w:val="24"/>
        </w:rPr>
        <w:t>Sugas apraksts</w:t>
      </w:r>
    </w:p>
    <w:p w14:paraId="1C64921A" w14:textId="18A00967" w:rsidR="001762B9" w:rsidRPr="001762B9" w:rsidRDefault="008E2448" w:rsidP="00C04961">
      <w:pPr>
        <w:spacing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lang w:eastAsia="lv-LV"/>
        </w:rPr>
        <w:t>Puķu sprigane</w:t>
      </w:r>
      <w:r w:rsidR="000E6DBB" w:rsidRPr="000E6DBB">
        <w:rPr>
          <w:rFonts w:ascii="Times New Roman" w:hAnsi="Times New Roman" w:cs="Times New Roman"/>
          <w:noProof/>
          <w:sz w:val="24"/>
          <w:szCs w:val="24"/>
          <w:lang w:eastAsia="lv-LV"/>
        </w:rPr>
        <w:t xml:space="preserve"> ir viengadīgs, 1–2 m, reizēm līdz 3 m augsts augs ar resnu, sulīgu sārtenas nokrāsas, dobu un mezglos manāmi resnāku stublāju</w:t>
      </w:r>
      <w:r w:rsidR="009F6B84">
        <w:rPr>
          <w:rFonts w:ascii="Times New Roman" w:hAnsi="Times New Roman" w:cs="Times New Roman"/>
          <w:noProof/>
          <w:sz w:val="24"/>
          <w:szCs w:val="24"/>
          <w:lang w:eastAsia="lv-LV"/>
        </w:rPr>
        <w:t xml:space="preserve"> </w:t>
      </w:r>
      <w:r w:rsidR="009F6B84" w:rsidRPr="000E6DBB">
        <w:rPr>
          <w:rFonts w:ascii="Times New Roman" w:hAnsi="Times New Roman" w:cs="Times New Roman"/>
          <w:noProof/>
          <w:sz w:val="24"/>
          <w:szCs w:val="24"/>
          <w:lang w:eastAsia="lv-LV"/>
        </w:rPr>
        <w:t>(Gudžinskas et al.</w:t>
      </w:r>
      <w:r w:rsidR="009F6B84">
        <w:rPr>
          <w:rFonts w:ascii="Times New Roman" w:hAnsi="Times New Roman" w:cs="Times New Roman"/>
          <w:noProof/>
          <w:sz w:val="24"/>
          <w:szCs w:val="24"/>
          <w:lang w:eastAsia="lv-LV"/>
        </w:rPr>
        <w:t>,</w:t>
      </w:r>
      <w:r w:rsidR="009F6B84" w:rsidRPr="000E6DBB">
        <w:rPr>
          <w:rFonts w:ascii="Times New Roman" w:hAnsi="Times New Roman" w:cs="Times New Roman"/>
          <w:noProof/>
          <w:sz w:val="24"/>
          <w:szCs w:val="24"/>
          <w:lang w:eastAsia="lv-LV"/>
        </w:rPr>
        <w:t xml:space="preserve"> 2014).</w:t>
      </w:r>
      <w:r w:rsidR="000E6DBB" w:rsidRPr="000E6DBB">
        <w:rPr>
          <w:rFonts w:ascii="Times New Roman" w:hAnsi="Times New Roman" w:cs="Times New Roman"/>
          <w:noProof/>
          <w:sz w:val="24"/>
          <w:szCs w:val="24"/>
          <w:lang w:eastAsia="lv-LV"/>
        </w:rPr>
        <w:t xml:space="preserve"> </w:t>
      </w:r>
      <w:r w:rsidR="000A309B" w:rsidRPr="009F6B84">
        <w:rPr>
          <w:rFonts w:ascii="Times New Roman" w:hAnsi="Times New Roman" w:cs="Times New Roman"/>
          <w:noProof/>
          <w:sz w:val="24"/>
          <w:szCs w:val="24"/>
          <w:lang w:eastAsia="lv-LV"/>
        </w:rPr>
        <w:t>Augstākā viengadīgā augu suga Eiropā (Tanner, 2017).</w:t>
      </w:r>
      <w:r w:rsidR="000A309B">
        <w:rPr>
          <w:rFonts w:ascii="Times New Roman" w:hAnsi="Times New Roman" w:cs="Times New Roman"/>
          <w:noProof/>
          <w:sz w:val="24"/>
          <w:szCs w:val="24"/>
          <w:lang w:eastAsia="lv-LV"/>
        </w:rPr>
        <w:t xml:space="preserve"> </w:t>
      </w:r>
      <w:r w:rsidR="009F6B84">
        <w:rPr>
          <w:rFonts w:ascii="Times New Roman" w:hAnsi="Times New Roman" w:cs="Times New Roman"/>
          <w:noProof/>
          <w:sz w:val="24"/>
          <w:szCs w:val="24"/>
          <w:lang w:eastAsia="lv-LV"/>
        </w:rPr>
        <w:t>L</w:t>
      </w:r>
      <w:r w:rsidR="00E21FBD">
        <w:rPr>
          <w:rFonts w:ascii="Times New Roman" w:hAnsi="Times New Roman" w:cs="Times New Roman"/>
          <w:noProof/>
          <w:sz w:val="24"/>
          <w:szCs w:val="24"/>
          <w:lang w:eastAsia="lv-LV"/>
        </w:rPr>
        <w:t xml:space="preserve">īdz 15 cm dziļa sakņu sistēma. </w:t>
      </w:r>
      <w:r w:rsidR="000E6DBB" w:rsidRPr="000E6DBB">
        <w:rPr>
          <w:rFonts w:ascii="Times New Roman" w:hAnsi="Times New Roman" w:cs="Times New Roman"/>
          <w:noProof/>
          <w:sz w:val="24"/>
          <w:szCs w:val="24"/>
          <w:lang w:eastAsia="lv-LV"/>
        </w:rPr>
        <w:t>Lapas pretējas, vietām mieturos pa trim, kailas, lancetiskas vai plat</w:t>
      </w:r>
      <w:r>
        <w:rPr>
          <w:rFonts w:ascii="Times New Roman" w:hAnsi="Times New Roman" w:cs="Times New Roman"/>
          <w:noProof/>
          <w:sz w:val="24"/>
          <w:szCs w:val="24"/>
          <w:lang w:eastAsia="lv-LV"/>
        </w:rPr>
        <w:t>i</w:t>
      </w:r>
      <w:r w:rsidR="000E6DBB" w:rsidRPr="000E6DBB">
        <w:rPr>
          <w:rFonts w:ascii="Times New Roman" w:hAnsi="Times New Roman" w:cs="Times New Roman"/>
          <w:noProof/>
          <w:sz w:val="24"/>
          <w:szCs w:val="24"/>
          <w:lang w:eastAsia="lv-LV"/>
        </w:rPr>
        <w:t xml:space="preserve"> lancetiskas, līdz 18 cm garas un 7 cm platas, malas zāģzobainas. Pielapes un lapas ar nektāra dziedzeriem. Ziedi </w:t>
      </w:r>
      <w:r w:rsidR="009F041E">
        <w:rPr>
          <w:rFonts w:ascii="Times New Roman" w:hAnsi="Times New Roman" w:cs="Times New Roman"/>
          <w:noProof/>
          <w:sz w:val="24"/>
          <w:szCs w:val="24"/>
          <w:lang w:eastAsia="lv-LV"/>
        </w:rPr>
        <w:t>2,5-4 cm lieli</w:t>
      </w:r>
      <w:r w:rsidR="000E6DBB" w:rsidRPr="000E6DBB">
        <w:rPr>
          <w:rFonts w:ascii="Times New Roman" w:hAnsi="Times New Roman" w:cs="Times New Roman"/>
          <w:noProof/>
          <w:sz w:val="24"/>
          <w:szCs w:val="24"/>
          <w:lang w:eastAsia="lv-LV"/>
        </w:rPr>
        <w:t xml:space="preserve">, </w:t>
      </w:r>
      <w:r w:rsidR="009F041E" w:rsidRPr="000E6DBB">
        <w:rPr>
          <w:rFonts w:ascii="Times New Roman" w:hAnsi="Times New Roman" w:cs="Times New Roman"/>
          <w:noProof/>
          <w:sz w:val="24"/>
          <w:szCs w:val="24"/>
          <w:lang w:eastAsia="lv-LV"/>
        </w:rPr>
        <w:t xml:space="preserve">ķekaros </w:t>
      </w:r>
      <w:r w:rsidR="000E6DBB" w:rsidRPr="000E6DBB">
        <w:rPr>
          <w:rFonts w:ascii="Times New Roman" w:hAnsi="Times New Roman" w:cs="Times New Roman"/>
          <w:noProof/>
          <w:sz w:val="24"/>
          <w:szCs w:val="24"/>
          <w:lang w:eastAsia="lv-LV"/>
        </w:rPr>
        <w:t>pa 2–14. Vainaglapas dažādās krāsās, visbiežāk vi</w:t>
      </w:r>
      <w:r w:rsidR="008E4C95">
        <w:rPr>
          <w:rFonts w:ascii="Times New Roman" w:hAnsi="Times New Roman" w:cs="Times New Roman"/>
          <w:noProof/>
          <w:sz w:val="24"/>
          <w:szCs w:val="24"/>
          <w:lang w:eastAsia="lv-LV"/>
        </w:rPr>
        <w:t>oletas, reizēm sārtenas, baltas</w:t>
      </w:r>
      <w:r w:rsidR="000E6DBB" w:rsidRPr="000E6DBB">
        <w:rPr>
          <w:rFonts w:ascii="Times New Roman" w:hAnsi="Times New Roman" w:cs="Times New Roman"/>
          <w:noProof/>
          <w:sz w:val="24"/>
          <w:szCs w:val="24"/>
          <w:lang w:eastAsia="lv-LV"/>
        </w:rPr>
        <w:t>. Zied no jūnija līdz oktobrim. Auglis – 1,5–3,5 cm iegarena pogaļa, kura pēc sēklu nogatavošanās uzplīst un izsviež sēklas (Gudžinskas et al.</w:t>
      </w:r>
      <w:r w:rsidR="009433AB">
        <w:rPr>
          <w:rFonts w:ascii="Times New Roman" w:hAnsi="Times New Roman" w:cs="Times New Roman"/>
          <w:noProof/>
          <w:sz w:val="24"/>
          <w:szCs w:val="24"/>
          <w:lang w:eastAsia="lv-LV"/>
        </w:rPr>
        <w:t>,</w:t>
      </w:r>
      <w:r w:rsidR="000E6DBB" w:rsidRPr="000E6DBB">
        <w:rPr>
          <w:rFonts w:ascii="Times New Roman" w:hAnsi="Times New Roman" w:cs="Times New Roman"/>
          <w:noProof/>
          <w:sz w:val="24"/>
          <w:szCs w:val="24"/>
          <w:lang w:eastAsia="lv-LV"/>
        </w:rPr>
        <w:t xml:space="preserve"> 2014).</w:t>
      </w:r>
      <w:r w:rsidR="00EE09AA" w:rsidRPr="00EE09AA">
        <w:t xml:space="preserve"> </w:t>
      </w:r>
      <w:r w:rsidR="001762B9" w:rsidRPr="001762B9">
        <w:rPr>
          <w:rFonts w:ascii="Times New Roman" w:eastAsia="Times New Roman" w:hAnsi="Times New Roman" w:cs="Times New Roman"/>
          <w:sz w:val="24"/>
          <w:szCs w:val="24"/>
        </w:rPr>
        <w:t xml:space="preserve">Viens </w:t>
      </w:r>
      <w:r w:rsidR="00FC76E2">
        <w:rPr>
          <w:rFonts w:ascii="Times New Roman" w:eastAsia="Times New Roman" w:hAnsi="Times New Roman" w:cs="Times New Roman"/>
          <w:sz w:val="24"/>
          <w:szCs w:val="24"/>
        </w:rPr>
        <w:t>augs</w:t>
      </w:r>
      <w:r w:rsidR="001762B9" w:rsidRPr="001762B9">
        <w:rPr>
          <w:rFonts w:ascii="Times New Roman" w:eastAsia="Times New Roman" w:hAnsi="Times New Roman" w:cs="Times New Roman"/>
          <w:sz w:val="24"/>
          <w:szCs w:val="24"/>
        </w:rPr>
        <w:t xml:space="preserve"> var saražot </w:t>
      </w:r>
      <w:r w:rsidR="00093EDB">
        <w:rPr>
          <w:rFonts w:ascii="Times New Roman" w:eastAsia="Times New Roman" w:hAnsi="Times New Roman" w:cs="Times New Roman"/>
          <w:sz w:val="24"/>
          <w:szCs w:val="24"/>
        </w:rPr>
        <w:t>līdz 40</w:t>
      </w:r>
      <w:r w:rsidR="006D7E70">
        <w:rPr>
          <w:rFonts w:ascii="Times New Roman" w:eastAsia="Times New Roman" w:hAnsi="Times New Roman" w:cs="Times New Roman"/>
          <w:sz w:val="24"/>
          <w:szCs w:val="24"/>
        </w:rPr>
        <w:t>00 sēklas</w:t>
      </w:r>
      <w:r w:rsidR="001762B9" w:rsidRPr="001762B9">
        <w:rPr>
          <w:rFonts w:ascii="Times New Roman" w:eastAsia="Times New Roman" w:hAnsi="Times New Roman" w:cs="Times New Roman"/>
          <w:sz w:val="24"/>
          <w:szCs w:val="24"/>
        </w:rPr>
        <w:t xml:space="preserve"> </w:t>
      </w:r>
      <w:r w:rsidR="009F2278">
        <w:rPr>
          <w:rFonts w:ascii="Times New Roman" w:eastAsia="Times New Roman" w:hAnsi="Times New Roman" w:cs="Times New Roman"/>
          <w:sz w:val="24"/>
          <w:szCs w:val="24"/>
        </w:rPr>
        <w:t>(</w:t>
      </w:r>
      <w:proofErr w:type="spellStart"/>
      <w:r w:rsidR="009F2278" w:rsidRPr="0066166D">
        <w:rPr>
          <w:rFonts w:ascii="Times New Roman" w:hAnsi="Times New Roman" w:cs="Times New Roman"/>
          <w:sz w:val="24"/>
          <w:szCs w:val="24"/>
        </w:rPr>
        <w:t>Helmisaari</w:t>
      </w:r>
      <w:proofErr w:type="spellEnd"/>
      <w:r w:rsidR="009F2278">
        <w:rPr>
          <w:rFonts w:ascii="Times New Roman" w:hAnsi="Times New Roman" w:cs="Times New Roman"/>
          <w:sz w:val="24"/>
          <w:szCs w:val="24"/>
        </w:rPr>
        <w:t>,</w:t>
      </w:r>
      <w:r w:rsidR="009F2278" w:rsidRPr="0066166D">
        <w:rPr>
          <w:rFonts w:ascii="Times New Roman" w:hAnsi="Times New Roman" w:cs="Times New Roman"/>
          <w:sz w:val="24"/>
          <w:szCs w:val="24"/>
        </w:rPr>
        <w:t xml:space="preserve"> 2010</w:t>
      </w:r>
      <w:r w:rsidR="009F2278">
        <w:rPr>
          <w:rFonts w:ascii="Times New Roman" w:hAnsi="Times New Roman" w:cs="Times New Roman"/>
          <w:sz w:val="24"/>
          <w:szCs w:val="24"/>
        </w:rPr>
        <w:t xml:space="preserve">). </w:t>
      </w:r>
      <w:r w:rsidR="001762B9" w:rsidRPr="001762B9">
        <w:rPr>
          <w:rFonts w:ascii="Times New Roman" w:eastAsia="Times New Roman" w:hAnsi="Times New Roman" w:cs="Times New Roman"/>
          <w:sz w:val="24"/>
          <w:szCs w:val="24"/>
        </w:rPr>
        <w:t xml:space="preserve">Sēklas </w:t>
      </w:r>
      <w:r w:rsidR="006D7E70">
        <w:rPr>
          <w:rFonts w:ascii="Times New Roman" w:eastAsia="Times New Roman" w:hAnsi="Times New Roman" w:cs="Times New Roman"/>
          <w:sz w:val="24"/>
          <w:szCs w:val="24"/>
        </w:rPr>
        <w:t xml:space="preserve">savu </w:t>
      </w:r>
      <w:r w:rsidR="001762B9" w:rsidRPr="001762B9">
        <w:rPr>
          <w:rFonts w:ascii="Times New Roman" w:eastAsia="Times New Roman" w:hAnsi="Times New Roman" w:cs="Times New Roman"/>
          <w:sz w:val="24"/>
          <w:szCs w:val="24"/>
        </w:rPr>
        <w:t xml:space="preserve">dīgtspēju saglabā līdz </w:t>
      </w:r>
      <w:r w:rsidR="0044721E">
        <w:rPr>
          <w:rFonts w:ascii="Times New Roman" w:eastAsia="Times New Roman" w:hAnsi="Times New Roman" w:cs="Times New Roman"/>
          <w:sz w:val="24"/>
          <w:szCs w:val="24"/>
        </w:rPr>
        <w:t xml:space="preserve">18 </w:t>
      </w:r>
      <w:r w:rsidR="00FB0EAD">
        <w:rPr>
          <w:rFonts w:ascii="Times New Roman" w:eastAsia="Times New Roman" w:hAnsi="Times New Roman" w:cs="Times New Roman"/>
          <w:sz w:val="24"/>
          <w:szCs w:val="24"/>
        </w:rPr>
        <w:t>-</w:t>
      </w:r>
      <w:r w:rsidR="00E769E7">
        <w:rPr>
          <w:rFonts w:ascii="Times New Roman" w:eastAsia="Times New Roman" w:hAnsi="Times New Roman" w:cs="Times New Roman"/>
          <w:sz w:val="24"/>
          <w:szCs w:val="24"/>
        </w:rPr>
        <w:t xml:space="preserve"> </w:t>
      </w:r>
      <w:r w:rsidR="00FB0EAD">
        <w:rPr>
          <w:rFonts w:ascii="Times New Roman" w:eastAsia="Times New Roman" w:hAnsi="Times New Roman" w:cs="Times New Roman"/>
          <w:sz w:val="24"/>
          <w:szCs w:val="24"/>
        </w:rPr>
        <w:t xml:space="preserve">24 </w:t>
      </w:r>
      <w:r w:rsidR="0044721E">
        <w:rPr>
          <w:rFonts w:ascii="Times New Roman" w:eastAsia="Times New Roman" w:hAnsi="Times New Roman" w:cs="Times New Roman"/>
          <w:sz w:val="24"/>
          <w:szCs w:val="24"/>
        </w:rPr>
        <w:t>mēnešiem</w:t>
      </w:r>
      <w:r w:rsidR="00375199">
        <w:rPr>
          <w:rFonts w:ascii="Times New Roman" w:eastAsia="Times New Roman" w:hAnsi="Times New Roman" w:cs="Times New Roman"/>
          <w:sz w:val="24"/>
          <w:szCs w:val="24"/>
        </w:rPr>
        <w:t xml:space="preserve"> (</w:t>
      </w:r>
      <w:proofErr w:type="spellStart"/>
      <w:r w:rsidR="002D7FEC" w:rsidRPr="002D7FEC">
        <w:rPr>
          <w:rFonts w:ascii="Times New Roman" w:hAnsi="Times New Roman" w:cs="Times New Roman"/>
          <w:sz w:val="24"/>
          <w:szCs w:val="24"/>
        </w:rPr>
        <w:t>Tanner</w:t>
      </w:r>
      <w:proofErr w:type="spellEnd"/>
      <w:r w:rsidR="002D7FEC" w:rsidRPr="002D7FEC">
        <w:rPr>
          <w:rFonts w:ascii="Times New Roman" w:hAnsi="Times New Roman" w:cs="Times New Roman"/>
          <w:sz w:val="24"/>
          <w:szCs w:val="24"/>
        </w:rPr>
        <w:t xml:space="preserve"> R., 2017)</w:t>
      </w:r>
      <w:r w:rsidR="0044721E">
        <w:rPr>
          <w:rFonts w:ascii="Times New Roman" w:eastAsia="Times New Roman" w:hAnsi="Times New Roman" w:cs="Times New Roman"/>
          <w:sz w:val="24"/>
          <w:szCs w:val="24"/>
        </w:rPr>
        <w:t xml:space="preserve"> </w:t>
      </w:r>
      <w:r w:rsidR="0044721E" w:rsidRPr="00CA6A65">
        <w:rPr>
          <w:rFonts w:ascii="Times New Roman" w:eastAsia="Times New Roman" w:hAnsi="Times New Roman" w:cs="Times New Roman"/>
          <w:sz w:val="24"/>
          <w:szCs w:val="24"/>
        </w:rPr>
        <w:t>Puķu spriganei</w:t>
      </w:r>
      <w:r w:rsidR="001762B9" w:rsidRPr="00CA6A65">
        <w:rPr>
          <w:rFonts w:ascii="Times New Roman" w:eastAsia="Times New Roman" w:hAnsi="Times New Roman" w:cs="Times New Roman"/>
          <w:sz w:val="24"/>
          <w:szCs w:val="24"/>
        </w:rPr>
        <w:t xml:space="preserve"> piemīt labas reģenerācijas spējas</w:t>
      </w:r>
      <w:r w:rsidR="000577AC" w:rsidRPr="00CA6A65">
        <w:rPr>
          <w:rFonts w:ascii="Times New Roman" w:eastAsia="Times New Roman" w:hAnsi="Times New Roman" w:cs="Times New Roman"/>
          <w:sz w:val="24"/>
          <w:szCs w:val="24"/>
        </w:rPr>
        <w:t xml:space="preserve"> -</w:t>
      </w:r>
      <w:r w:rsidR="001762B9" w:rsidRPr="00CA6A65">
        <w:rPr>
          <w:rFonts w:ascii="Times New Roman" w:eastAsia="Times New Roman" w:hAnsi="Times New Roman" w:cs="Times New Roman"/>
          <w:sz w:val="24"/>
          <w:szCs w:val="24"/>
        </w:rPr>
        <w:t xml:space="preserve"> uz bojātiem stumbriem veidojas jauni zari un ziedi</w:t>
      </w:r>
      <w:r w:rsidR="001650A7" w:rsidRPr="00CA6A65">
        <w:rPr>
          <w:rFonts w:ascii="Times New Roman" w:eastAsia="Times New Roman" w:hAnsi="Times New Roman" w:cs="Times New Roman"/>
          <w:sz w:val="24"/>
          <w:szCs w:val="24"/>
        </w:rPr>
        <w:t>, nolauzti/nogriezti stumbri spēj apsakņoties</w:t>
      </w:r>
      <w:r w:rsidR="001762B9" w:rsidRPr="00CA6A65">
        <w:rPr>
          <w:rFonts w:ascii="Times New Roman" w:eastAsia="Times New Roman" w:hAnsi="Times New Roman" w:cs="Times New Roman"/>
          <w:sz w:val="24"/>
          <w:szCs w:val="24"/>
        </w:rPr>
        <w:t>. Arī mazi augi spēj veidot ziedus un sēklas</w:t>
      </w:r>
      <w:r w:rsidR="00CA6A65">
        <w:rPr>
          <w:rFonts w:ascii="Times New Roman" w:eastAsia="Times New Roman" w:hAnsi="Times New Roman" w:cs="Times New Roman"/>
          <w:sz w:val="24"/>
          <w:szCs w:val="24"/>
        </w:rPr>
        <w:t xml:space="preserve"> </w:t>
      </w:r>
      <w:r w:rsidR="009F2278">
        <w:rPr>
          <w:rFonts w:ascii="Times New Roman" w:eastAsia="Times New Roman" w:hAnsi="Times New Roman" w:cs="Times New Roman"/>
          <w:sz w:val="24"/>
          <w:szCs w:val="24"/>
        </w:rPr>
        <w:t>(</w:t>
      </w:r>
      <w:proofErr w:type="spellStart"/>
      <w:r w:rsidR="009F2278" w:rsidRPr="0066166D">
        <w:rPr>
          <w:rFonts w:ascii="Times New Roman" w:hAnsi="Times New Roman" w:cs="Times New Roman"/>
          <w:sz w:val="24"/>
          <w:szCs w:val="24"/>
        </w:rPr>
        <w:t>Helmisaari</w:t>
      </w:r>
      <w:proofErr w:type="spellEnd"/>
      <w:r w:rsidR="009F2278">
        <w:rPr>
          <w:rFonts w:ascii="Times New Roman" w:hAnsi="Times New Roman" w:cs="Times New Roman"/>
          <w:sz w:val="24"/>
          <w:szCs w:val="24"/>
        </w:rPr>
        <w:t>,</w:t>
      </w:r>
      <w:r w:rsidR="009F2278" w:rsidRPr="0066166D">
        <w:rPr>
          <w:rFonts w:ascii="Times New Roman" w:hAnsi="Times New Roman" w:cs="Times New Roman"/>
          <w:sz w:val="24"/>
          <w:szCs w:val="24"/>
        </w:rPr>
        <w:t xml:space="preserve"> 2010</w:t>
      </w:r>
      <w:r w:rsidR="009F2278">
        <w:rPr>
          <w:rFonts w:ascii="Times New Roman" w:hAnsi="Times New Roman" w:cs="Times New Roman"/>
          <w:sz w:val="24"/>
          <w:szCs w:val="24"/>
        </w:rPr>
        <w:t>).</w:t>
      </w:r>
    </w:p>
    <w:p w14:paraId="35551134" w14:textId="77777777" w:rsidR="008E2448" w:rsidRDefault="008E2448" w:rsidP="00766FD1">
      <w:pPr>
        <w:spacing w:after="0"/>
        <w:jc w:val="both"/>
        <w:rPr>
          <w:rFonts w:ascii="Times New Roman" w:eastAsia="Times New Roman" w:hAnsi="Times New Roman" w:cs="Times New Roman"/>
          <w:b/>
          <w:sz w:val="24"/>
          <w:szCs w:val="24"/>
        </w:rPr>
      </w:pPr>
    </w:p>
    <w:p w14:paraId="02E7E82A" w14:textId="02B6AE9B" w:rsidR="00766FD1" w:rsidRDefault="00EE1202" w:rsidP="00766FD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766FD1" w:rsidRPr="006B18A2">
        <w:rPr>
          <w:rFonts w:ascii="Times New Roman" w:eastAsia="Times New Roman" w:hAnsi="Times New Roman" w:cs="Times New Roman"/>
          <w:b/>
          <w:sz w:val="24"/>
          <w:szCs w:val="24"/>
        </w:rPr>
        <w:t>zplatība</w:t>
      </w:r>
    </w:p>
    <w:p w14:paraId="720B7240" w14:textId="0FC3D486" w:rsidR="00792AB9" w:rsidRDefault="009960E6" w:rsidP="00792AB9">
      <w:pPr>
        <w:spacing w:after="0"/>
        <w:jc w:val="both"/>
        <w:rPr>
          <w:rFonts w:ascii="Times New Roman" w:hAnsi="Times New Roman" w:cs="Times New Roman"/>
          <w:sz w:val="24"/>
          <w:szCs w:val="24"/>
        </w:rPr>
      </w:pPr>
      <w:r>
        <w:rPr>
          <w:rFonts w:ascii="Times New Roman" w:hAnsi="Times New Roman" w:cs="Times New Roman"/>
          <w:noProof/>
          <w:sz w:val="24"/>
          <w:szCs w:val="24"/>
          <w:lang w:eastAsia="lv-LV"/>
        </w:rPr>
        <w:t>Puķu spriganes</w:t>
      </w:r>
      <w:r w:rsidRPr="000E6DBB">
        <w:rPr>
          <w:rFonts w:ascii="Times New Roman" w:hAnsi="Times New Roman" w:cs="Times New Roman"/>
          <w:noProof/>
          <w:sz w:val="24"/>
          <w:szCs w:val="24"/>
          <w:lang w:eastAsia="lv-LV"/>
        </w:rPr>
        <w:t xml:space="preserve"> </w:t>
      </w:r>
      <w:r w:rsidR="00366437" w:rsidRPr="00366437">
        <w:rPr>
          <w:rFonts w:ascii="Times New Roman" w:eastAsia="Times New Roman" w:hAnsi="Times New Roman" w:cs="Times New Roman"/>
          <w:sz w:val="24"/>
          <w:szCs w:val="24"/>
        </w:rPr>
        <w:t>dzimtene ir Himalaju</w:t>
      </w:r>
      <w:r w:rsidR="008347E8">
        <w:rPr>
          <w:rFonts w:ascii="Times New Roman" w:eastAsia="Times New Roman" w:hAnsi="Times New Roman" w:cs="Times New Roman"/>
          <w:sz w:val="24"/>
          <w:szCs w:val="24"/>
        </w:rPr>
        <w:t xml:space="preserve"> kalnu </w:t>
      </w:r>
      <w:r w:rsidR="00E44EC9">
        <w:rPr>
          <w:rFonts w:ascii="Times New Roman" w:eastAsia="Times New Roman" w:hAnsi="Times New Roman" w:cs="Times New Roman"/>
          <w:sz w:val="24"/>
          <w:szCs w:val="24"/>
        </w:rPr>
        <w:t xml:space="preserve">rietumu </w:t>
      </w:r>
      <w:r w:rsidR="006842BC">
        <w:rPr>
          <w:rFonts w:ascii="Times New Roman" w:eastAsia="Times New Roman" w:hAnsi="Times New Roman" w:cs="Times New Roman"/>
          <w:sz w:val="24"/>
          <w:szCs w:val="24"/>
        </w:rPr>
        <w:t>daļa</w:t>
      </w:r>
      <w:r w:rsidR="00366437" w:rsidRPr="00366437">
        <w:rPr>
          <w:rFonts w:ascii="Times New Roman" w:eastAsia="Times New Roman" w:hAnsi="Times New Roman" w:cs="Times New Roman"/>
          <w:sz w:val="24"/>
          <w:szCs w:val="24"/>
        </w:rPr>
        <w:t xml:space="preserve"> no Pakistānas ziemeļrietumiem līdz Indijas ziemeļiem.</w:t>
      </w:r>
      <w:r w:rsidR="00366437">
        <w:rPr>
          <w:rFonts w:ascii="Times New Roman" w:eastAsia="Times New Roman" w:hAnsi="Times New Roman" w:cs="Times New Roman"/>
          <w:sz w:val="24"/>
          <w:szCs w:val="24"/>
        </w:rPr>
        <w:t xml:space="preserve"> Kā vietējā suga tā </w:t>
      </w:r>
      <w:r>
        <w:rPr>
          <w:rFonts w:ascii="Times New Roman" w:eastAsia="Times New Roman" w:hAnsi="Times New Roman" w:cs="Times New Roman"/>
          <w:sz w:val="24"/>
          <w:szCs w:val="24"/>
        </w:rPr>
        <w:t>minēta arī</w:t>
      </w:r>
      <w:r w:rsidR="006842BC">
        <w:rPr>
          <w:rFonts w:ascii="Times New Roman" w:eastAsia="Times New Roman" w:hAnsi="Times New Roman" w:cs="Times New Roman"/>
          <w:sz w:val="24"/>
          <w:szCs w:val="24"/>
        </w:rPr>
        <w:t xml:space="preserve"> Nepālā un, iespējams, arī </w:t>
      </w:r>
      <w:r w:rsidR="00366437">
        <w:rPr>
          <w:rFonts w:ascii="Times New Roman" w:eastAsia="Times New Roman" w:hAnsi="Times New Roman" w:cs="Times New Roman"/>
          <w:sz w:val="24"/>
          <w:szCs w:val="24"/>
        </w:rPr>
        <w:t>Butānā</w:t>
      </w:r>
      <w:r w:rsidR="00E44EC9">
        <w:rPr>
          <w:rFonts w:ascii="Times New Roman" w:eastAsia="Times New Roman" w:hAnsi="Times New Roman" w:cs="Times New Roman"/>
          <w:sz w:val="24"/>
          <w:szCs w:val="24"/>
        </w:rPr>
        <w:t xml:space="preserve"> </w:t>
      </w:r>
      <w:r w:rsidR="0054279C">
        <w:rPr>
          <w:rFonts w:ascii="Times New Roman" w:eastAsia="Times New Roman" w:hAnsi="Times New Roman" w:cs="Times New Roman"/>
          <w:sz w:val="24"/>
          <w:szCs w:val="24"/>
        </w:rPr>
        <w:t>(</w:t>
      </w:r>
      <w:proofErr w:type="spellStart"/>
      <w:r w:rsidR="009138A1" w:rsidRPr="0054279C">
        <w:rPr>
          <w:rFonts w:ascii="Times New Roman" w:hAnsi="Times New Roman" w:cs="Times New Roman"/>
          <w:sz w:val="24"/>
          <w:szCs w:val="24"/>
        </w:rPr>
        <w:t>Tanner</w:t>
      </w:r>
      <w:proofErr w:type="spellEnd"/>
      <w:r w:rsidR="009138A1" w:rsidRPr="0054279C">
        <w:rPr>
          <w:rFonts w:ascii="Times New Roman" w:hAnsi="Times New Roman" w:cs="Times New Roman"/>
          <w:sz w:val="24"/>
          <w:szCs w:val="24"/>
        </w:rPr>
        <w:t xml:space="preserve"> </w:t>
      </w:r>
      <w:proofErr w:type="spellStart"/>
      <w:r w:rsidR="0054279C" w:rsidRPr="0054279C">
        <w:rPr>
          <w:rFonts w:ascii="Times New Roman" w:hAnsi="Times New Roman" w:cs="Times New Roman"/>
          <w:sz w:val="24"/>
          <w:szCs w:val="24"/>
        </w:rPr>
        <w:t>and</w:t>
      </w:r>
      <w:proofErr w:type="spellEnd"/>
      <w:r w:rsidR="0054279C" w:rsidRPr="0054279C">
        <w:rPr>
          <w:rFonts w:ascii="Times New Roman" w:hAnsi="Times New Roman" w:cs="Times New Roman"/>
          <w:sz w:val="24"/>
          <w:szCs w:val="24"/>
        </w:rPr>
        <w:t xml:space="preserve"> </w:t>
      </w:r>
      <w:proofErr w:type="spellStart"/>
      <w:r w:rsidR="009138A1" w:rsidRPr="0054279C">
        <w:rPr>
          <w:rFonts w:ascii="Times New Roman" w:hAnsi="Times New Roman" w:cs="Times New Roman"/>
          <w:sz w:val="24"/>
          <w:szCs w:val="24"/>
        </w:rPr>
        <w:t>Pollard</w:t>
      </w:r>
      <w:proofErr w:type="spellEnd"/>
      <w:r w:rsidR="009138A1" w:rsidRPr="0054279C">
        <w:rPr>
          <w:rFonts w:ascii="Times New Roman" w:hAnsi="Times New Roman" w:cs="Times New Roman"/>
          <w:sz w:val="24"/>
          <w:szCs w:val="24"/>
        </w:rPr>
        <w:t>, 2017</w:t>
      </w:r>
      <w:r w:rsidR="0054279C" w:rsidRPr="0054279C">
        <w:rPr>
          <w:rFonts w:ascii="Times New Roman" w:hAnsi="Times New Roman" w:cs="Times New Roman"/>
          <w:sz w:val="24"/>
          <w:szCs w:val="24"/>
        </w:rPr>
        <w:t>)</w:t>
      </w:r>
      <w:r w:rsidR="009138A1" w:rsidRPr="0054279C">
        <w:rPr>
          <w:rFonts w:ascii="Times New Roman" w:hAnsi="Times New Roman" w:cs="Times New Roman"/>
          <w:sz w:val="24"/>
          <w:szCs w:val="24"/>
        </w:rPr>
        <w:t>.</w:t>
      </w:r>
      <w:r w:rsidR="0054279C" w:rsidRPr="0054279C">
        <w:rPr>
          <w:rStyle w:val="Hipersaite"/>
          <w:rFonts w:ascii="Times New Roman" w:hAnsi="Times New Roman" w:cs="Times New Roman"/>
          <w:sz w:val="24"/>
          <w:szCs w:val="24"/>
          <w:u w:val="none"/>
        </w:rPr>
        <w:t xml:space="preserve"> </w:t>
      </w:r>
      <w:r w:rsidR="00EB5D90" w:rsidRPr="00EB5D90">
        <w:rPr>
          <w:rFonts w:ascii="Times New Roman" w:eastAsia="Times New Roman" w:hAnsi="Times New Roman" w:cs="Times New Roman"/>
          <w:sz w:val="24"/>
          <w:szCs w:val="24"/>
        </w:rPr>
        <w:t xml:space="preserve">Savvaļā sastopama gandrīz visās Eiropas valstīs </w:t>
      </w:r>
      <w:r w:rsidR="0054279C">
        <w:rPr>
          <w:rFonts w:ascii="Times New Roman" w:eastAsia="Times New Roman" w:hAnsi="Times New Roman" w:cs="Times New Roman"/>
          <w:sz w:val="24"/>
          <w:szCs w:val="24"/>
        </w:rPr>
        <w:t>(</w:t>
      </w:r>
      <w:proofErr w:type="spellStart"/>
      <w:r w:rsidR="0054279C" w:rsidRPr="0054279C">
        <w:rPr>
          <w:rFonts w:ascii="Times New Roman" w:hAnsi="Times New Roman" w:cs="Times New Roman"/>
          <w:sz w:val="24"/>
          <w:szCs w:val="24"/>
        </w:rPr>
        <w:t>Tanner</w:t>
      </w:r>
      <w:proofErr w:type="spellEnd"/>
      <w:r w:rsidR="0054279C" w:rsidRPr="0054279C">
        <w:rPr>
          <w:rFonts w:ascii="Times New Roman" w:hAnsi="Times New Roman" w:cs="Times New Roman"/>
          <w:sz w:val="24"/>
          <w:szCs w:val="24"/>
        </w:rPr>
        <w:t xml:space="preserve"> </w:t>
      </w:r>
      <w:proofErr w:type="spellStart"/>
      <w:r w:rsidR="0054279C" w:rsidRPr="0054279C">
        <w:rPr>
          <w:rFonts w:ascii="Times New Roman" w:hAnsi="Times New Roman" w:cs="Times New Roman"/>
          <w:sz w:val="24"/>
          <w:szCs w:val="24"/>
        </w:rPr>
        <w:t>and</w:t>
      </w:r>
      <w:proofErr w:type="spellEnd"/>
      <w:r w:rsidR="0054279C" w:rsidRPr="0054279C">
        <w:rPr>
          <w:rFonts w:ascii="Times New Roman" w:hAnsi="Times New Roman" w:cs="Times New Roman"/>
          <w:sz w:val="24"/>
          <w:szCs w:val="24"/>
        </w:rPr>
        <w:t xml:space="preserve"> </w:t>
      </w:r>
      <w:proofErr w:type="spellStart"/>
      <w:r w:rsidR="0054279C" w:rsidRPr="0054279C">
        <w:rPr>
          <w:rFonts w:ascii="Times New Roman" w:hAnsi="Times New Roman" w:cs="Times New Roman"/>
          <w:sz w:val="24"/>
          <w:szCs w:val="24"/>
        </w:rPr>
        <w:t>Pollard</w:t>
      </w:r>
      <w:proofErr w:type="spellEnd"/>
      <w:r w:rsidR="0054279C" w:rsidRPr="0054279C">
        <w:rPr>
          <w:rFonts w:ascii="Times New Roman" w:hAnsi="Times New Roman" w:cs="Times New Roman"/>
          <w:sz w:val="24"/>
          <w:szCs w:val="24"/>
        </w:rPr>
        <w:t>, 20</w:t>
      </w:r>
      <w:r w:rsidR="0054279C">
        <w:rPr>
          <w:rFonts w:ascii="Times New Roman" w:hAnsi="Times New Roman" w:cs="Times New Roman"/>
          <w:sz w:val="24"/>
          <w:szCs w:val="24"/>
        </w:rPr>
        <w:t>20</w:t>
      </w:r>
      <w:r w:rsidR="0054279C" w:rsidRPr="0054279C">
        <w:rPr>
          <w:rFonts w:ascii="Times New Roman" w:hAnsi="Times New Roman" w:cs="Times New Roman"/>
          <w:sz w:val="24"/>
          <w:szCs w:val="24"/>
        </w:rPr>
        <w:t>)</w:t>
      </w:r>
      <w:r w:rsidR="00EB5D90">
        <w:rPr>
          <w:rFonts w:ascii="Times New Roman" w:hAnsi="Times New Roman" w:cs="Times New Roman"/>
          <w:sz w:val="24"/>
          <w:szCs w:val="24"/>
        </w:rPr>
        <w:t>, ar invazīvu raksturu</w:t>
      </w:r>
      <w:r w:rsidR="00B04D43">
        <w:rPr>
          <w:rFonts w:ascii="Times New Roman" w:hAnsi="Times New Roman" w:cs="Times New Roman"/>
          <w:sz w:val="24"/>
          <w:szCs w:val="24"/>
        </w:rPr>
        <w:t xml:space="preserve"> </w:t>
      </w:r>
      <w:r w:rsidR="009E463A">
        <w:rPr>
          <w:rFonts w:ascii="Times New Roman" w:hAnsi="Times New Roman" w:cs="Times New Roman"/>
          <w:sz w:val="24"/>
          <w:szCs w:val="24"/>
        </w:rPr>
        <w:t>–</w:t>
      </w:r>
      <w:r w:rsidR="00EB5D90">
        <w:rPr>
          <w:rFonts w:ascii="Times New Roman" w:hAnsi="Times New Roman" w:cs="Times New Roman"/>
          <w:sz w:val="24"/>
          <w:szCs w:val="24"/>
        </w:rPr>
        <w:t xml:space="preserve"> </w:t>
      </w:r>
      <w:r w:rsidR="009E463A">
        <w:rPr>
          <w:rFonts w:ascii="Times New Roman" w:hAnsi="Times New Roman" w:cs="Times New Roman"/>
          <w:sz w:val="24"/>
          <w:szCs w:val="24"/>
        </w:rPr>
        <w:t xml:space="preserve">23 ES valstīs, </w:t>
      </w:r>
      <w:r w:rsidR="00EB5D90">
        <w:rPr>
          <w:rFonts w:ascii="Times New Roman" w:hAnsi="Times New Roman" w:cs="Times New Roman"/>
          <w:sz w:val="24"/>
          <w:szCs w:val="24"/>
        </w:rPr>
        <w:t xml:space="preserve">lielākoties </w:t>
      </w:r>
      <w:r w:rsidR="00EB5D90" w:rsidRPr="00110182">
        <w:rPr>
          <w:rFonts w:ascii="Times New Roman" w:hAnsi="Times New Roman" w:cs="Times New Roman"/>
          <w:sz w:val="24"/>
          <w:szCs w:val="24"/>
        </w:rPr>
        <w:t xml:space="preserve">Eiropas </w:t>
      </w:r>
      <w:r w:rsidR="009E463A" w:rsidRPr="00110182">
        <w:rPr>
          <w:rFonts w:ascii="Times New Roman" w:hAnsi="Times New Roman" w:cs="Times New Roman"/>
          <w:sz w:val="24"/>
          <w:szCs w:val="24"/>
        </w:rPr>
        <w:t xml:space="preserve">rietumu, </w:t>
      </w:r>
      <w:r w:rsidR="00EB5D90" w:rsidRPr="00110182">
        <w:rPr>
          <w:rFonts w:ascii="Times New Roman" w:hAnsi="Times New Roman" w:cs="Times New Roman"/>
          <w:sz w:val="24"/>
          <w:szCs w:val="24"/>
        </w:rPr>
        <w:t>ziemeļu un centrālajā daļā</w:t>
      </w:r>
      <w:r w:rsidR="00EB5D90" w:rsidRPr="00EB5D90">
        <w:rPr>
          <w:rFonts w:ascii="Times New Roman" w:hAnsi="Times New Roman" w:cs="Times New Roman"/>
          <w:sz w:val="24"/>
          <w:szCs w:val="24"/>
        </w:rPr>
        <w:t xml:space="preserve"> (</w:t>
      </w:r>
      <w:proofErr w:type="spellStart"/>
      <w:r w:rsidR="009450D9" w:rsidRPr="00C64C5A">
        <w:rPr>
          <w:rFonts w:ascii="Times New Roman" w:hAnsi="Times New Roman" w:cs="Times New Roman"/>
          <w:sz w:val="24"/>
          <w:szCs w:val="24"/>
        </w:rPr>
        <w:t>Pisarczyk</w:t>
      </w:r>
      <w:proofErr w:type="spellEnd"/>
      <w:r w:rsidR="009450D9">
        <w:rPr>
          <w:rFonts w:ascii="Times New Roman" w:hAnsi="Times New Roman" w:cs="Times New Roman"/>
          <w:sz w:val="24"/>
          <w:szCs w:val="24"/>
        </w:rPr>
        <w:t xml:space="preserve"> </w:t>
      </w:r>
      <w:proofErr w:type="spellStart"/>
      <w:r w:rsidR="009450D9">
        <w:rPr>
          <w:rFonts w:ascii="Times New Roman" w:hAnsi="Times New Roman" w:cs="Times New Roman"/>
          <w:sz w:val="24"/>
          <w:szCs w:val="24"/>
        </w:rPr>
        <w:t>and</w:t>
      </w:r>
      <w:proofErr w:type="spellEnd"/>
      <w:r w:rsidR="009450D9">
        <w:rPr>
          <w:rFonts w:ascii="Times New Roman" w:hAnsi="Times New Roman" w:cs="Times New Roman"/>
          <w:sz w:val="24"/>
          <w:szCs w:val="24"/>
        </w:rPr>
        <w:t xml:space="preserve"> </w:t>
      </w:r>
      <w:proofErr w:type="spellStart"/>
      <w:r w:rsidR="009450D9" w:rsidRPr="00C64C5A">
        <w:rPr>
          <w:rFonts w:ascii="Times New Roman" w:hAnsi="Times New Roman" w:cs="Times New Roman"/>
          <w:sz w:val="24"/>
          <w:szCs w:val="24"/>
        </w:rPr>
        <w:t>Tokarska-Guzik</w:t>
      </w:r>
      <w:proofErr w:type="spellEnd"/>
      <w:r w:rsidR="009450D9">
        <w:rPr>
          <w:rFonts w:ascii="Times New Roman" w:hAnsi="Times New Roman" w:cs="Times New Roman"/>
          <w:sz w:val="24"/>
          <w:szCs w:val="24"/>
        </w:rPr>
        <w:t>, 2015</w:t>
      </w:r>
      <w:r w:rsidR="00B4621E">
        <w:rPr>
          <w:rFonts w:ascii="Times New Roman" w:hAnsi="Times New Roman" w:cs="Times New Roman"/>
          <w:sz w:val="24"/>
          <w:szCs w:val="24"/>
        </w:rPr>
        <w:t>)</w:t>
      </w:r>
      <w:r w:rsidR="009450D9">
        <w:rPr>
          <w:rFonts w:ascii="Times New Roman" w:hAnsi="Times New Roman" w:cs="Times New Roman"/>
          <w:sz w:val="24"/>
          <w:szCs w:val="24"/>
        </w:rPr>
        <w:t>.</w:t>
      </w:r>
      <w:r w:rsidR="009E463A">
        <w:rPr>
          <w:rFonts w:ascii="Times New Roman" w:hAnsi="Times New Roman" w:cs="Times New Roman"/>
          <w:sz w:val="24"/>
          <w:szCs w:val="24"/>
        </w:rPr>
        <w:t xml:space="preserve"> </w:t>
      </w:r>
      <w:r w:rsidR="00337CC5">
        <w:rPr>
          <w:rFonts w:ascii="Times New Roman" w:hAnsi="Times New Roman" w:cs="Times New Roman"/>
          <w:sz w:val="24"/>
          <w:szCs w:val="24"/>
        </w:rPr>
        <w:t>Latvijā plaši izplatīta suga visā valsts teritorijā (skat.1.att.)</w:t>
      </w:r>
      <w:r w:rsidR="00777CED">
        <w:rPr>
          <w:rFonts w:ascii="Times New Roman" w:hAnsi="Times New Roman" w:cs="Times New Roman"/>
          <w:sz w:val="24"/>
          <w:szCs w:val="24"/>
        </w:rPr>
        <w:t xml:space="preserve">. </w:t>
      </w:r>
      <w:r w:rsidR="00777CED" w:rsidRPr="008C35BA">
        <w:rPr>
          <w:rFonts w:ascii="Times New Roman" w:hAnsi="Times New Roman" w:cs="Times New Roman"/>
          <w:noProof/>
          <w:sz w:val="24"/>
          <w:szCs w:val="24"/>
          <w:lang w:eastAsia="lv-LV"/>
        </w:rPr>
        <w:t>“Latvijas teritorijā pirmo puķu spriganes herbāriju ievācis K. R. Kupfers pie Papes ezera 1898. g. (Kupffer, 1898, RIG; Kupffer, Lackschewitz, 1904). Vēlāk 20. gs. pirmajā pusē citus herbārija materiālus ievākuši K. R. Kupfers un A. Rasiņš, apzīmējot, ka suga pārgājusi savvaļā un sastopama ruderālos biotopos (Garkāje, 2006)” (cit.pēc Priede, 2008).</w:t>
      </w:r>
    </w:p>
    <w:p w14:paraId="7397D432" w14:textId="4C0B1E03" w:rsidR="00366437" w:rsidRPr="00AA5A93" w:rsidRDefault="00612024" w:rsidP="00792AB9">
      <w:pPr>
        <w:spacing w:after="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v-LV"/>
        </w:rPr>
        <w:lastRenderedPageBreak/>
        <w:drawing>
          <wp:inline distT="0" distB="0" distL="0" distR="0" wp14:anchorId="618B2750" wp14:editId="65D43ECE">
            <wp:extent cx="5731510" cy="405257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atiens_glandulifer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4052570"/>
                    </a:xfrm>
                    <a:prstGeom prst="rect">
                      <a:avLst/>
                    </a:prstGeom>
                  </pic:spPr>
                </pic:pic>
              </a:graphicData>
            </a:graphic>
          </wp:inline>
        </w:drawing>
      </w:r>
    </w:p>
    <w:p w14:paraId="59FFC6CD" w14:textId="7ED3F8AC" w:rsidR="00337CC5" w:rsidRDefault="00337CC5" w:rsidP="00337CC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1.attēls. </w:t>
      </w:r>
      <w:r w:rsidRPr="00337CC5">
        <w:rPr>
          <w:rFonts w:ascii="Times New Roman" w:eastAsia="Times New Roman" w:hAnsi="Times New Roman" w:cs="Times New Roman"/>
          <w:sz w:val="24"/>
          <w:szCs w:val="24"/>
        </w:rPr>
        <w:t>Puķu spriganes</w:t>
      </w:r>
      <w:r w:rsidRPr="00337CC5">
        <w:rPr>
          <w:rFonts w:ascii="Times New Roman" w:hAnsi="Times New Roman" w:cs="Times New Roman"/>
          <w:noProof/>
          <w:sz w:val="24"/>
          <w:szCs w:val="24"/>
          <w:lang w:eastAsia="lv-LV"/>
        </w:rPr>
        <w:t xml:space="preserve"> </w:t>
      </w:r>
      <w:r w:rsidRPr="00337CC5">
        <w:rPr>
          <w:rFonts w:ascii="Times New Roman" w:eastAsia="Times New Roman" w:hAnsi="Times New Roman" w:cs="Times New Roman"/>
          <w:sz w:val="24"/>
          <w:szCs w:val="24"/>
        </w:rPr>
        <w:t>izplatība</w:t>
      </w:r>
      <w:r>
        <w:rPr>
          <w:rFonts w:ascii="Times New Roman" w:eastAsia="Times New Roman" w:hAnsi="Times New Roman" w:cs="Times New Roman"/>
          <w:sz w:val="24"/>
          <w:szCs w:val="24"/>
        </w:rPr>
        <w:t xml:space="preserve"> Latvijā 2018.gada beigās (Dabas aizsardzības pārvaldes dati, 2020)</w:t>
      </w:r>
    </w:p>
    <w:p w14:paraId="1FCC6E9E" w14:textId="77777777" w:rsidR="00337CC5" w:rsidRDefault="00337CC5" w:rsidP="00CD1E76">
      <w:pPr>
        <w:spacing w:after="0"/>
        <w:rPr>
          <w:rFonts w:ascii="Times New Roman" w:hAnsi="Times New Roman" w:cs="Times New Roman"/>
          <w:b/>
          <w:noProof/>
          <w:sz w:val="24"/>
          <w:szCs w:val="24"/>
          <w:lang w:eastAsia="lv-LV"/>
        </w:rPr>
      </w:pPr>
    </w:p>
    <w:p w14:paraId="30227AA2" w14:textId="30469B9C" w:rsidR="00D77608" w:rsidRPr="006B18A2" w:rsidRDefault="00D77608" w:rsidP="00CD1E76">
      <w:pPr>
        <w:spacing w:after="0"/>
        <w:rPr>
          <w:rFonts w:ascii="Times New Roman" w:hAnsi="Times New Roman" w:cs="Times New Roman"/>
          <w:b/>
          <w:noProof/>
          <w:sz w:val="24"/>
          <w:szCs w:val="24"/>
          <w:lang w:eastAsia="lv-LV"/>
        </w:rPr>
      </w:pPr>
      <w:r>
        <w:rPr>
          <w:rFonts w:ascii="Times New Roman" w:hAnsi="Times New Roman" w:cs="Times New Roman"/>
          <w:b/>
          <w:noProof/>
          <w:sz w:val="24"/>
          <w:szCs w:val="24"/>
          <w:lang w:eastAsia="lv-LV"/>
        </w:rPr>
        <w:t>Invāzijas</w:t>
      </w:r>
      <w:r w:rsidRPr="006B18A2">
        <w:rPr>
          <w:rFonts w:ascii="Times New Roman" w:hAnsi="Times New Roman" w:cs="Times New Roman"/>
          <w:b/>
          <w:noProof/>
          <w:sz w:val="24"/>
          <w:szCs w:val="24"/>
          <w:lang w:eastAsia="lv-LV"/>
        </w:rPr>
        <w:t xml:space="preserve"> ceļi</w:t>
      </w:r>
    </w:p>
    <w:p w14:paraId="25C0CCEE" w14:textId="54DF1ECF" w:rsidR="009148EC" w:rsidRDefault="00B04D43" w:rsidP="00337CC5">
      <w:pPr>
        <w:spacing w:line="240" w:lineRule="auto"/>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t>Eiropā</w:t>
      </w:r>
      <w:r w:rsidR="009148EC">
        <w:rPr>
          <w:rFonts w:ascii="Times New Roman" w:hAnsi="Times New Roman" w:cs="Times New Roman"/>
          <w:noProof/>
          <w:sz w:val="24"/>
          <w:szCs w:val="24"/>
          <w:lang w:eastAsia="lv-LV"/>
        </w:rPr>
        <w:t xml:space="preserve"> tā pirmo reizi ievesta Lielbritānijā 1839.gadā</w:t>
      </w:r>
      <w:r>
        <w:rPr>
          <w:rFonts w:ascii="Times New Roman" w:hAnsi="Times New Roman" w:cs="Times New Roman"/>
          <w:noProof/>
          <w:sz w:val="24"/>
          <w:szCs w:val="24"/>
          <w:lang w:eastAsia="lv-LV"/>
        </w:rPr>
        <w:t xml:space="preserve"> kā krāšņumaugs. </w:t>
      </w:r>
      <w:r w:rsidR="009148EC">
        <w:rPr>
          <w:rFonts w:ascii="Times New Roman" w:hAnsi="Times New Roman" w:cs="Times New Roman"/>
          <w:noProof/>
          <w:sz w:val="24"/>
          <w:szCs w:val="24"/>
          <w:lang w:eastAsia="lv-LV"/>
        </w:rPr>
        <w:t>Jau 1855.gadā šajā valstī tā tika reģi</w:t>
      </w:r>
      <w:r w:rsidR="00C12142">
        <w:rPr>
          <w:rFonts w:ascii="Times New Roman" w:hAnsi="Times New Roman" w:cs="Times New Roman"/>
          <w:noProof/>
          <w:sz w:val="24"/>
          <w:szCs w:val="24"/>
          <w:lang w:eastAsia="lv-LV"/>
        </w:rPr>
        <w:t>strēta kā naturalizējusies suga</w:t>
      </w:r>
      <w:r w:rsidR="00C12142" w:rsidRPr="00C12142">
        <w:t xml:space="preserve"> </w:t>
      </w:r>
      <w:r w:rsidR="00C12142" w:rsidRPr="00C12142">
        <w:rPr>
          <w:rFonts w:ascii="Times New Roman" w:hAnsi="Times New Roman" w:cs="Times New Roman"/>
          <w:sz w:val="24"/>
          <w:szCs w:val="24"/>
        </w:rPr>
        <w:t>(</w:t>
      </w:r>
      <w:proofErr w:type="spellStart"/>
      <w:r w:rsidR="00C12142" w:rsidRPr="00C12142">
        <w:rPr>
          <w:rFonts w:ascii="Times New Roman" w:hAnsi="Times New Roman" w:cs="Times New Roman"/>
          <w:sz w:val="24"/>
          <w:szCs w:val="24"/>
        </w:rPr>
        <w:t>Perrins</w:t>
      </w:r>
      <w:proofErr w:type="spellEnd"/>
      <w:r w:rsidR="00C12142" w:rsidRPr="00C12142">
        <w:rPr>
          <w:rFonts w:ascii="Times New Roman" w:hAnsi="Times New Roman" w:cs="Times New Roman"/>
          <w:sz w:val="24"/>
          <w:szCs w:val="24"/>
        </w:rPr>
        <w:t xml:space="preserve"> </w:t>
      </w:r>
      <w:proofErr w:type="spellStart"/>
      <w:r w:rsidR="00C12142" w:rsidRPr="00C12142">
        <w:rPr>
          <w:rFonts w:ascii="Times New Roman" w:hAnsi="Times New Roman" w:cs="Times New Roman"/>
          <w:sz w:val="24"/>
          <w:szCs w:val="24"/>
        </w:rPr>
        <w:t>et</w:t>
      </w:r>
      <w:proofErr w:type="spellEnd"/>
      <w:r w:rsidR="00C12142" w:rsidRPr="00C12142">
        <w:rPr>
          <w:rFonts w:ascii="Times New Roman" w:hAnsi="Times New Roman" w:cs="Times New Roman"/>
          <w:sz w:val="24"/>
          <w:szCs w:val="24"/>
        </w:rPr>
        <w:t xml:space="preserve"> </w:t>
      </w:r>
      <w:proofErr w:type="spellStart"/>
      <w:r w:rsidR="00C12142" w:rsidRPr="00C12142">
        <w:rPr>
          <w:rFonts w:ascii="Times New Roman" w:hAnsi="Times New Roman" w:cs="Times New Roman"/>
          <w:sz w:val="24"/>
          <w:szCs w:val="24"/>
        </w:rPr>
        <w:t>al</w:t>
      </w:r>
      <w:proofErr w:type="spellEnd"/>
      <w:r w:rsidR="00C12142" w:rsidRPr="00C12142">
        <w:rPr>
          <w:rFonts w:ascii="Times New Roman" w:hAnsi="Times New Roman" w:cs="Times New Roman"/>
          <w:sz w:val="24"/>
          <w:szCs w:val="24"/>
        </w:rPr>
        <w:t>., 1993).</w:t>
      </w:r>
      <w:r w:rsidR="009148EC" w:rsidRPr="00C12142">
        <w:rPr>
          <w:rFonts w:ascii="Times New Roman" w:hAnsi="Times New Roman" w:cs="Times New Roman"/>
          <w:noProof/>
          <w:sz w:val="24"/>
          <w:szCs w:val="24"/>
          <w:lang w:eastAsia="lv-LV"/>
        </w:rPr>
        <w:t xml:space="preserve"> </w:t>
      </w:r>
      <w:r w:rsidR="009148EC" w:rsidRPr="009148EC">
        <w:rPr>
          <w:rFonts w:ascii="Times New Roman" w:hAnsi="Times New Roman" w:cs="Times New Roman"/>
          <w:noProof/>
          <w:sz w:val="24"/>
          <w:szCs w:val="24"/>
          <w:lang w:eastAsia="lv-LV"/>
        </w:rPr>
        <w:t xml:space="preserve">No Lielbritānijas </w:t>
      </w:r>
      <w:r w:rsidR="009148EC">
        <w:rPr>
          <w:rFonts w:ascii="Times New Roman" w:hAnsi="Times New Roman" w:cs="Times New Roman"/>
          <w:noProof/>
          <w:sz w:val="24"/>
          <w:szCs w:val="24"/>
          <w:lang w:eastAsia="lv-LV"/>
        </w:rPr>
        <w:t>puķu sprigane</w:t>
      </w:r>
      <w:r w:rsidR="009148EC" w:rsidRPr="009148EC">
        <w:rPr>
          <w:rFonts w:ascii="Times New Roman" w:hAnsi="Times New Roman" w:cs="Times New Roman"/>
          <w:noProof/>
          <w:sz w:val="24"/>
          <w:szCs w:val="24"/>
          <w:lang w:eastAsia="lv-LV"/>
        </w:rPr>
        <w:t xml:space="preserve"> </w:t>
      </w:r>
      <w:r w:rsidR="009148EC">
        <w:rPr>
          <w:rFonts w:ascii="Times New Roman" w:hAnsi="Times New Roman" w:cs="Times New Roman"/>
          <w:noProof/>
          <w:sz w:val="24"/>
          <w:szCs w:val="24"/>
          <w:lang w:eastAsia="lv-LV"/>
        </w:rPr>
        <w:t>izplatīta</w:t>
      </w:r>
      <w:r w:rsidR="009148EC" w:rsidRPr="009148EC">
        <w:rPr>
          <w:rFonts w:ascii="Times New Roman" w:hAnsi="Times New Roman" w:cs="Times New Roman"/>
          <w:noProof/>
          <w:sz w:val="24"/>
          <w:szCs w:val="24"/>
          <w:lang w:eastAsia="lv-LV"/>
        </w:rPr>
        <w:t xml:space="preserve"> daudzās Eiropas valstīs, kur tā joprojām ir populāra</w:t>
      </w:r>
      <w:r w:rsidR="009148EC">
        <w:rPr>
          <w:rFonts w:ascii="Times New Roman" w:hAnsi="Times New Roman" w:cs="Times New Roman"/>
          <w:noProof/>
          <w:sz w:val="24"/>
          <w:szCs w:val="24"/>
          <w:lang w:eastAsia="lv-LV"/>
        </w:rPr>
        <w:t xml:space="preserve"> apstādījumu kultūra</w:t>
      </w:r>
      <w:r w:rsidR="009148EC" w:rsidRPr="009148EC">
        <w:rPr>
          <w:rFonts w:ascii="Times New Roman" w:hAnsi="Times New Roman" w:cs="Times New Roman"/>
          <w:noProof/>
          <w:sz w:val="24"/>
          <w:szCs w:val="24"/>
          <w:lang w:eastAsia="lv-LV"/>
        </w:rPr>
        <w:t xml:space="preserve"> </w:t>
      </w:r>
      <w:r w:rsidR="0054279C">
        <w:rPr>
          <w:rFonts w:ascii="Times New Roman" w:eastAsia="Times New Roman" w:hAnsi="Times New Roman" w:cs="Times New Roman"/>
          <w:sz w:val="24"/>
          <w:szCs w:val="24"/>
        </w:rPr>
        <w:t>(</w:t>
      </w:r>
      <w:proofErr w:type="spellStart"/>
      <w:r w:rsidR="0054279C" w:rsidRPr="0054279C">
        <w:rPr>
          <w:rFonts w:ascii="Times New Roman" w:hAnsi="Times New Roman" w:cs="Times New Roman"/>
          <w:sz w:val="24"/>
          <w:szCs w:val="24"/>
        </w:rPr>
        <w:t>Tanner</w:t>
      </w:r>
      <w:proofErr w:type="spellEnd"/>
      <w:r w:rsidR="0054279C" w:rsidRPr="0054279C">
        <w:rPr>
          <w:rFonts w:ascii="Times New Roman" w:hAnsi="Times New Roman" w:cs="Times New Roman"/>
          <w:sz w:val="24"/>
          <w:szCs w:val="24"/>
        </w:rPr>
        <w:t xml:space="preserve"> </w:t>
      </w:r>
      <w:proofErr w:type="spellStart"/>
      <w:r w:rsidR="0054279C" w:rsidRPr="0054279C">
        <w:rPr>
          <w:rFonts w:ascii="Times New Roman" w:hAnsi="Times New Roman" w:cs="Times New Roman"/>
          <w:sz w:val="24"/>
          <w:szCs w:val="24"/>
        </w:rPr>
        <w:t>and</w:t>
      </w:r>
      <w:proofErr w:type="spellEnd"/>
      <w:r w:rsidR="0054279C" w:rsidRPr="0054279C">
        <w:rPr>
          <w:rFonts w:ascii="Times New Roman" w:hAnsi="Times New Roman" w:cs="Times New Roman"/>
          <w:sz w:val="24"/>
          <w:szCs w:val="24"/>
        </w:rPr>
        <w:t xml:space="preserve"> </w:t>
      </w:r>
      <w:proofErr w:type="spellStart"/>
      <w:r w:rsidR="0054279C" w:rsidRPr="0054279C">
        <w:rPr>
          <w:rFonts w:ascii="Times New Roman" w:hAnsi="Times New Roman" w:cs="Times New Roman"/>
          <w:sz w:val="24"/>
          <w:szCs w:val="24"/>
        </w:rPr>
        <w:t>Pollard</w:t>
      </w:r>
      <w:proofErr w:type="spellEnd"/>
      <w:r w:rsidR="0054279C" w:rsidRPr="0054279C">
        <w:rPr>
          <w:rFonts w:ascii="Times New Roman" w:hAnsi="Times New Roman" w:cs="Times New Roman"/>
          <w:sz w:val="24"/>
          <w:szCs w:val="24"/>
        </w:rPr>
        <w:t>, 2017)</w:t>
      </w:r>
      <w:r w:rsidR="0054279C">
        <w:rPr>
          <w:rFonts w:ascii="Times New Roman" w:hAnsi="Times New Roman" w:cs="Times New Roman"/>
          <w:sz w:val="24"/>
          <w:szCs w:val="24"/>
        </w:rPr>
        <w:t xml:space="preserve">. </w:t>
      </w:r>
    </w:p>
    <w:p w14:paraId="2904199C" w14:textId="77777777" w:rsidR="00297160" w:rsidRDefault="00297160" w:rsidP="002258E5">
      <w:pPr>
        <w:keepNext/>
        <w:spacing w:after="0"/>
        <w:jc w:val="both"/>
        <w:rPr>
          <w:rFonts w:ascii="Times New Roman" w:eastAsia="Times New Roman" w:hAnsi="Times New Roman" w:cs="Times New Roman"/>
          <w:b/>
          <w:sz w:val="24"/>
          <w:szCs w:val="24"/>
        </w:rPr>
      </w:pPr>
    </w:p>
    <w:p w14:paraId="5AD0DAB9" w14:textId="5CA109DC" w:rsidR="00D77608" w:rsidRPr="00D77608" w:rsidRDefault="00D77608" w:rsidP="002258E5">
      <w:pPr>
        <w:keepNext/>
        <w:spacing w:after="0"/>
        <w:jc w:val="both"/>
        <w:rPr>
          <w:rFonts w:ascii="Times New Roman" w:eastAsia="Times New Roman" w:hAnsi="Times New Roman" w:cs="Times New Roman"/>
          <w:b/>
          <w:sz w:val="24"/>
          <w:szCs w:val="24"/>
        </w:rPr>
      </w:pPr>
      <w:r w:rsidRPr="00D77608">
        <w:rPr>
          <w:rFonts w:ascii="Times New Roman" w:eastAsia="Times New Roman" w:hAnsi="Times New Roman" w:cs="Times New Roman"/>
          <w:b/>
          <w:sz w:val="24"/>
          <w:szCs w:val="24"/>
        </w:rPr>
        <w:t>Augšanas apstākļu raksturojums</w:t>
      </w:r>
    </w:p>
    <w:p w14:paraId="45FA2E2D" w14:textId="608627FB" w:rsidR="00F21475" w:rsidRPr="0014750C" w:rsidRDefault="008074C1" w:rsidP="00104E0E">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 xml:space="preserve">Aug dažādos augšanas apstākļos, taču priekšroku dod mitrām un barības vielām bagātām augsnēm </w:t>
      </w:r>
      <w:r w:rsidR="009F2278">
        <w:rPr>
          <w:rFonts w:ascii="Times New Roman" w:eastAsia="Times New Roman" w:hAnsi="Times New Roman" w:cs="Times New Roman"/>
          <w:sz w:val="24"/>
          <w:szCs w:val="24"/>
        </w:rPr>
        <w:t>(</w:t>
      </w:r>
      <w:proofErr w:type="spellStart"/>
      <w:r w:rsidR="009F2278" w:rsidRPr="0066166D">
        <w:rPr>
          <w:rFonts w:ascii="Times New Roman" w:hAnsi="Times New Roman" w:cs="Times New Roman"/>
          <w:sz w:val="24"/>
          <w:szCs w:val="24"/>
        </w:rPr>
        <w:t>Helmisaari</w:t>
      </w:r>
      <w:proofErr w:type="spellEnd"/>
      <w:r w:rsidR="009F2278">
        <w:rPr>
          <w:rFonts w:ascii="Times New Roman" w:hAnsi="Times New Roman" w:cs="Times New Roman"/>
          <w:sz w:val="24"/>
          <w:szCs w:val="24"/>
        </w:rPr>
        <w:t>,</w:t>
      </w:r>
      <w:r w:rsidR="009F2278" w:rsidRPr="0066166D">
        <w:rPr>
          <w:rFonts w:ascii="Times New Roman" w:hAnsi="Times New Roman" w:cs="Times New Roman"/>
          <w:sz w:val="24"/>
          <w:szCs w:val="24"/>
        </w:rPr>
        <w:t xml:space="preserve"> 2010</w:t>
      </w:r>
      <w:r w:rsidR="009F2278">
        <w:rPr>
          <w:rFonts w:ascii="Times New Roman" w:hAnsi="Times New Roman" w:cs="Times New Roman"/>
          <w:sz w:val="24"/>
          <w:szCs w:val="24"/>
        </w:rPr>
        <w:t>)</w:t>
      </w:r>
      <w:r>
        <w:rPr>
          <w:rFonts w:ascii="Times New Roman" w:eastAsia="Times New Roman" w:hAnsi="Times New Roman" w:cs="Times New Roman"/>
          <w:sz w:val="24"/>
          <w:szCs w:val="24"/>
        </w:rPr>
        <w:t>. Sastopama</w:t>
      </w:r>
      <w:r w:rsidR="0066166D" w:rsidRPr="009148EC">
        <w:rPr>
          <w:rFonts w:ascii="Times New Roman" w:eastAsia="Times New Roman" w:hAnsi="Times New Roman" w:cs="Times New Roman"/>
          <w:sz w:val="24"/>
          <w:szCs w:val="24"/>
        </w:rPr>
        <w:t xml:space="preserve"> galvenokārt atklātās vietās ar labu apgaismojumu, taču pacieš arī daļēju noēnojumu</w:t>
      </w:r>
      <w:r w:rsidR="00DB08B0">
        <w:rPr>
          <w:rFonts w:ascii="Times New Roman" w:eastAsia="Times New Roman" w:hAnsi="Times New Roman" w:cs="Times New Roman"/>
          <w:sz w:val="24"/>
          <w:szCs w:val="24"/>
        </w:rPr>
        <w:t xml:space="preserve"> </w:t>
      </w:r>
      <w:r w:rsidR="00905FD9">
        <w:rPr>
          <w:rFonts w:ascii="Times New Roman" w:eastAsia="Times New Roman" w:hAnsi="Times New Roman" w:cs="Times New Roman"/>
          <w:sz w:val="24"/>
          <w:szCs w:val="24"/>
        </w:rPr>
        <w:t>(Priede 2008)</w:t>
      </w:r>
      <w:r w:rsidR="0066166D">
        <w:rPr>
          <w:rFonts w:ascii="Times New Roman" w:eastAsia="Times New Roman" w:hAnsi="Times New Roman" w:cs="Times New Roman"/>
          <w:sz w:val="24"/>
          <w:szCs w:val="24"/>
        </w:rPr>
        <w:t>.</w:t>
      </w:r>
      <w:r w:rsidR="0066166D" w:rsidRPr="009148EC">
        <w:rPr>
          <w:rFonts w:ascii="Times New Roman" w:eastAsia="Times New Roman" w:hAnsi="Times New Roman" w:cs="Times New Roman"/>
          <w:sz w:val="24"/>
          <w:szCs w:val="24"/>
        </w:rPr>
        <w:t xml:space="preserve"> </w:t>
      </w:r>
      <w:r w:rsidR="0066166D">
        <w:rPr>
          <w:rFonts w:ascii="Times New Roman" w:eastAsia="Times New Roman" w:hAnsi="Times New Roman" w:cs="Times New Roman"/>
          <w:sz w:val="24"/>
          <w:szCs w:val="24"/>
        </w:rPr>
        <w:t>Suga nepanes sausumu</w:t>
      </w:r>
      <w:r w:rsidR="00905FD9">
        <w:rPr>
          <w:rFonts w:ascii="Times New Roman" w:eastAsia="Times New Roman" w:hAnsi="Times New Roman" w:cs="Times New Roman"/>
          <w:sz w:val="24"/>
          <w:szCs w:val="24"/>
        </w:rPr>
        <w:t xml:space="preserve"> </w:t>
      </w:r>
      <w:r w:rsidR="009F2278">
        <w:rPr>
          <w:rFonts w:ascii="Times New Roman" w:eastAsia="Times New Roman" w:hAnsi="Times New Roman" w:cs="Times New Roman"/>
          <w:sz w:val="24"/>
          <w:szCs w:val="24"/>
        </w:rPr>
        <w:t>(</w:t>
      </w:r>
      <w:proofErr w:type="spellStart"/>
      <w:r w:rsidR="009F2278" w:rsidRPr="0066166D">
        <w:rPr>
          <w:rFonts w:ascii="Times New Roman" w:hAnsi="Times New Roman" w:cs="Times New Roman"/>
          <w:sz w:val="24"/>
          <w:szCs w:val="24"/>
        </w:rPr>
        <w:t>Helmisaari</w:t>
      </w:r>
      <w:proofErr w:type="spellEnd"/>
      <w:r w:rsidR="009F2278">
        <w:rPr>
          <w:rFonts w:ascii="Times New Roman" w:hAnsi="Times New Roman" w:cs="Times New Roman"/>
          <w:sz w:val="24"/>
          <w:szCs w:val="24"/>
        </w:rPr>
        <w:t>,</w:t>
      </w:r>
      <w:r w:rsidR="009F2278" w:rsidRPr="0066166D">
        <w:rPr>
          <w:rFonts w:ascii="Times New Roman" w:hAnsi="Times New Roman" w:cs="Times New Roman"/>
          <w:sz w:val="24"/>
          <w:szCs w:val="24"/>
        </w:rPr>
        <w:t xml:space="preserve"> 2010</w:t>
      </w:r>
      <w:r w:rsidR="009F2278">
        <w:rPr>
          <w:rFonts w:ascii="Times New Roman" w:hAnsi="Times New Roman" w:cs="Times New Roman"/>
          <w:sz w:val="24"/>
          <w:szCs w:val="24"/>
        </w:rPr>
        <w:t>)</w:t>
      </w:r>
      <w:r w:rsidR="0066166D">
        <w:rPr>
          <w:rFonts w:ascii="Times New Roman" w:eastAsia="Times New Roman" w:hAnsi="Times New Roman" w:cs="Times New Roman"/>
          <w:sz w:val="24"/>
          <w:szCs w:val="24"/>
        </w:rPr>
        <w:t xml:space="preserve">. </w:t>
      </w:r>
      <w:r w:rsidR="009148EC">
        <w:rPr>
          <w:rFonts w:ascii="Times New Roman" w:eastAsia="Times New Roman" w:hAnsi="Times New Roman" w:cs="Times New Roman"/>
          <w:sz w:val="24"/>
          <w:szCs w:val="24"/>
        </w:rPr>
        <w:t>V</w:t>
      </w:r>
      <w:r w:rsidR="009148EC" w:rsidRPr="005F71EC">
        <w:rPr>
          <w:rFonts w:ascii="Times New Roman" w:eastAsia="Times New Roman" w:hAnsi="Times New Roman" w:cs="Times New Roman"/>
          <w:sz w:val="24"/>
          <w:szCs w:val="24"/>
        </w:rPr>
        <w:t xml:space="preserve">isbiežāk aug mitrās un slapjās </w:t>
      </w:r>
      <w:r w:rsidR="0066166D" w:rsidRPr="006F45BC">
        <w:rPr>
          <w:rFonts w:ascii="Times New Roman" w:eastAsia="Times New Roman" w:hAnsi="Times New Roman" w:cs="Times New Roman"/>
          <w:sz w:val="24"/>
          <w:szCs w:val="24"/>
        </w:rPr>
        <w:t>vietās</w:t>
      </w:r>
      <w:r w:rsidR="009148EC" w:rsidRPr="005F71EC">
        <w:rPr>
          <w:rFonts w:ascii="Times New Roman" w:eastAsia="Times New Roman" w:hAnsi="Times New Roman" w:cs="Times New Roman"/>
          <w:sz w:val="24"/>
          <w:szCs w:val="24"/>
        </w:rPr>
        <w:t xml:space="preserve"> pie ūdens</w:t>
      </w:r>
      <w:r w:rsidR="0066166D">
        <w:rPr>
          <w:rFonts w:ascii="Times New Roman" w:eastAsia="Times New Roman" w:hAnsi="Times New Roman" w:cs="Times New Roman"/>
          <w:sz w:val="24"/>
          <w:szCs w:val="24"/>
        </w:rPr>
        <w:t>objektiem</w:t>
      </w:r>
      <w:r w:rsidR="009148EC" w:rsidRPr="005F71EC">
        <w:rPr>
          <w:rFonts w:ascii="Times New Roman" w:eastAsia="Times New Roman" w:hAnsi="Times New Roman" w:cs="Times New Roman"/>
          <w:sz w:val="24"/>
          <w:szCs w:val="24"/>
        </w:rPr>
        <w:t xml:space="preserve">, </w:t>
      </w:r>
      <w:r w:rsidR="00A338CB" w:rsidRPr="005F71EC">
        <w:rPr>
          <w:rFonts w:ascii="Times New Roman" w:eastAsia="Times New Roman" w:hAnsi="Times New Roman" w:cs="Times New Roman"/>
          <w:sz w:val="24"/>
          <w:szCs w:val="24"/>
        </w:rPr>
        <w:t xml:space="preserve">avotainos zemajos </w:t>
      </w:r>
      <w:r w:rsidR="00A338CB">
        <w:rPr>
          <w:rFonts w:ascii="Times New Roman" w:eastAsia="Times New Roman" w:hAnsi="Times New Roman" w:cs="Times New Roman"/>
          <w:sz w:val="24"/>
          <w:szCs w:val="24"/>
        </w:rPr>
        <w:t>purvos</w:t>
      </w:r>
      <w:r w:rsidR="009648C2">
        <w:rPr>
          <w:rFonts w:ascii="Times New Roman" w:eastAsia="Times New Roman" w:hAnsi="Times New Roman" w:cs="Times New Roman"/>
          <w:sz w:val="24"/>
          <w:szCs w:val="24"/>
        </w:rPr>
        <w:t>,</w:t>
      </w:r>
      <w:r w:rsidR="00A338CB" w:rsidRPr="005F71EC">
        <w:rPr>
          <w:rFonts w:ascii="Times New Roman" w:eastAsia="Times New Roman" w:hAnsi="Times New Roman" w:cs="Times New Roman"/>
          <w:sz w:val="24"/>
          <w:szCs w:val="24"/>
        </w:rPr>
        <w:t xml:space="preserve"> </w:t>
      </w:r>
      <w:r w:rsidR="009648C2">
        <w:rPr>
          <w:rFonts w:ascii="Times New Roman" w:eastAsia="Times New Roman" w:hAnsi="Times New Roman" w:cs="Times New Roman"/>
          <w:sz w:val="24"/>
          <w:szCs w:val="24"/>
        </w:rPr>
        <w:t xml:space="preserve">grāvjos, </w:t>
      </w:r>
      <w:r w:rsidR="009148EC" w:rsidRPr="005F71EC">
        <w:rPr>
          <w:rFonts w:ascii="Times New Roman" w:eastAsia="Times New Roman" w:hAnsi="Times New Roman" w:cs="Times New Roman"/>
          <w:sz w:val="24"/>
          <w:szCs w:val="24"/>
        </w:rPr>
        <w:t xml:space="preserve">mežmalās, mežos, klajumos, pie viensētām, </w:t>
      </w:r>
      <w:r w:rsidR="009148EC">
        <w:rPr>
          <w:rFonts w:ascii="Times New Roman" w:eastAsia="Times New Roman" w:hAnsi="Times New Roman" w:cs="Times New Roman"/>
          <w:sz w:val="24"/>
          <w:szCs w:val="24"/>
        </w:rPr>
        <w:t xml:space="preserve"> atkritumos,</w:t>
      </w:r>
      <w:r w:rsidR="009648C2">
        <w:rPr>
          <w:rFonts w:ascii="Times New Roman" w:eastAsia="Times New Roman" w:hAnsi="Times New Roman" w:cs="Times New Roman"/>
          <w:sz w:val="24"/>
          <w:szCs w:val="24"/>
        </w:rPr>
        <w:t xml:space="preserve"> u.tml</w:t>
      </w:r>
      <w:r w:rsidR="009148EC">
        <w:rPr>
          <w:rFonts w:ascii="Times New Roman" w:eastAsia="Times New Roman" w:hAnsi="Times New Roman" w:cs="Times New Roman"/>
          <w:sz w:val="24"/>
          <w:szCs w:val="24"/>
        </w:rPr>
        <w:t>.</w:t>
      </w:r>
      <w:r w:rsidR="009148EC" w:rsidRPr="009148EC">
        <w:rPr>
          <w:rFonts w:ascii="Times New Roman" w:eastAsia="Times New Roman" w:hAnsi="Times New Roman" w:cs="Times New Roman"/>
          <w:sz w:val="24"/>
          <w:szCs w:val="24"/>
        </w:rPr>
        <w:t xml:space="preserve"> (</w:t>
      </w:r>
      <w:proofErr w:type="spellStart"/>
      <w:r w:rsidR="009148EC" w:rsidRPr="009148EC">
        <w:rPr>
          <w:rFonts w:ascii="Times New Roman" w:eastAsia="Times New Roman" w:hAnsi="Times New Roman" w:cs="Times New Roman"/>
          <w:sz w:val="24"/>
          <w:szCs w:val="24"/>
        </w:rPr>
        <w:t>Gudžinskas</w:t>
      </w:r>
      <w:proofErr w:type="spellEnd"/>
      <w:r w:rsidR="009148EC" w:rsidRPr="009148EC">
        <w:rPr>
          <w:rFonts w:ascii="Times New Roman" w:eastAsia="Times New Roman" w:hAnsi="Times New Roman" w:cs="Times New Roman"/>
          <w:sz w:val="24"/>
          <w:szCs w:val="24"/>
        </w:rPr>
        <w:t xml:space="preserve"> </w:t>
      </w:r>
      <w:proofErr w:type="spellStart"/>
      <w:r w:rsidR="009148EC" w:rsidRPr="009148EC">
        <w:rPr>
          <w:rFonts w:ascii="Times New Roman" w:eastAsia="Times New Roman" w:hAnsi="Times New Roman" w:cs="Times New Roman"/>
          <w:sz w:val="24"/>
          <w:szCs w:val="24"/>
        </w:rPr>
        <w:t>et</w:t>
      </w:r>
      <w:proofErr w:type="spellEnd"/>
      <w:r w:rsidR="009148EC" w:rsidRPr="009148EC">
        <w:rPr>
          <w:rFonts w:ascii="Times New Roman" w:eastAsia="Times New Roman" w:hAnsi="Times New Roman" w:cs="Times New Roman"/>
          <w:sz w:val="24"/>
          <w:szCs w:val="24"/>
        </w:rPr>
        <w:t xml:space="preserve"> </w:t>
      </w:r>
      <w:proofErr w:type="spellStart"/>
      <w:r w:rsidR="009148EC" w:rsidRPr="009148EC">
        <w:rPr>
          <w:rFonts w:ascii="Times New Roman" w:eastAsia="Times New Roman" w:hAnsi="Times New Roman" w:cs="Times New Roman"/>
          <w:sz w:val="24"/>
          <w:szCs w:val="24"/>
        </w:rPr>
        <w:t>al</w:t>
      </w:r>
      <w:proofErr w:type="spellEnd"/>
      <w:r w:rsidR="009148EC" w:rsidRPr="009148EC">
        <w:rPr>
          <w:rFonts w:ascii="Times New Roman" w:eastAsia="Times New Roman" w:hAnsi="Times New Roman" w:cs="Times New Roman"/>
          <w:sz w:val="24"/>
          <w:szCs w:val="24"/>
        </w:rPr>
        <w:t>.</w:t>
      </w:r>
      <w:r w:rsidR="007A4761">
        <w:rPr>
          <w:rFonts w:ascii="Times New Roman" w:eastAsia="Times New Roman" w:hAnsi="Times New Roman" w:cs="Times New Roman"/>
          <w:sz w:val="24"/>
          <w:szCs w:val="24"/>
        </w:rPr>
        <w:t>,</w:t>
      </w:r>
      <w:r w:rsidR="009148EC" w:rsidRPr="009148EC">
        <w:rPr>
          <w:rFonts w:ascii="Times New Roman" w:eastAsia="Times New Roman" w:hAnsi="Times New Roman" w:cs="Times New Roman"/>
          <w:sz w:val="24"/>
          <w:szCs w:val="24"/>
        </w:rPr>
        <w:t xml:space="preserve"> 2014).</w:t>
      </w:r>
      <w:r w:rsidR="0066166D">
        <w:rPr>
          <w:rFonts w:ascii="Times New Roman" w:eastAsia="Times New Roman" w:hAnsi="Times New Roman" w:cs="Times New Roman"/>
          <w:sz w:val="24"/>
          <w:szCs w:val="24"/>
        </w:rPr>
        <w:t xml:space="preserve"> </w:t>
      </w:r>
      <w:r w:rsidR="00F720FA">
        <w:rPr>
          <w:rFonts w:ascii="Times New Roman" w:eastAsia="Times New Roman" w:hAnsi="Times New Roman" w:cs="Times New Roman"/>
          <w:sz w:val="24"/>
          <w:szCs w:val="24"/>
        </w:rPr>
        <w:t xml:space="preserve">Tā kā puķu sprigane ir viengadīga suga, sēklu dīgšanai ļoti svarīgas ir “brīvas” </w:t>
      </w:r>
      <w:r w:rsidR="00262F2A">
        <w:rPr>
          <w:rFonts w:ascii="Times New Roman" w:eastAsia="Times New Roman" w:hAnsi="Times New Roman" w:cs="Times New Roman"/>
          <w:sz w:val="24"/>
          <w:szCs w:val="24"/>
        </w:rPr>
        <w:t>vietas</w:t>
      </w:r>
      <w:r w:rsidR="00F720FA">
        <w:rPr>
          <w:rFonts w:ascii="Times New Roman" w:eastAsia="Times New Roman" w:hAnsi="Times New Roman" w:cs="Times New Roman"/>
          <w:sz w:val="24"/>
          <w:szCs w:val="24"/>
        </w:rPr>
        <w:t xml:space="preserve">, </w:t>
      </w:r>
      <w:r w:rsidR="00A0043B">
        <w:rPr>
          <w:rFonts w:ascii="Times New Roman" w:eastAsia="Times New Roman" w:hAnsi="Times New Roman" w:cs="Times New Roman"/>
          <w:sz w:val="24"/>
          <w:szCs w:val="24"/>
        </w:rPr>
        <w:t xml:space="preserve">tāpēc </w:t>
      </w:r>
      <w:r w:rsidR="00F720FA">
        <w:rPr>
          <w:rFonts w:ascii="Times New Roman" w:eastAsia="Times New Roman" w:hAnsi="Times New Roman" w:cs="Times New Roman"/>
          <w:sz w:val="24"/>
          <w:szCs w:val="24"/>
        </w:rPr>
        <w:t xml:space="preserve">tai nepieciešamas traucētas teritorijas </w:t>
      </w:r>
      <w:r w:rsidR="00C9128E">
        <w:rPr>
          <w:rFonts w:ascii="Helvetica" w:hAnsi="Helvetica"/>
          <w:color w:val="333333"/>
          <w:sz w:val="21"/>
          <w:szCs w:val="21"/>
          <w:shd w:val="clear" w:color="auto" w:fill="F9F9F9"/>
        </w:rPr>
        <w:t>(</w:t>
      </w:r>
      <w:proofErr w:type="spellStart"/>
      <w:r w:rsidR="00231543" w:rsidRPr="0054279C">
        <w:rPr>
          <w:rFonts w:ascii="Times New Roman" w:hAnsi="Times New Roman" w:cs="Times New Roman"/>
          <w:sz w:val="24"/>
          <w:szCs w:val="24"/>
        </w:rPr>
        <w:t>Tanner</w:t>
      </w:r>
      <w:proofErr w:type="spellEnd"/>
      <w:r w:rsidR="00231543" w:rsidRPr="0054279C">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and</w:t>
      </w:r>
      <w:proofErr w:type="spellEnd"/>
      <w:r w:rsidR="00231543" w:rsidRPr="0054279C">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Pollard</w:t>
      </w:r>
      <w:proofErr w:type="spellEnd"/>
      <w:r w:rsidR="00231543" w:rsidRPr="0054279C">
        <w:rPr>
          <w:rFonts w:ascii="Times New Roman" w:hAnsi="Times New Roman" w:cs="Times New Roman"/>
          <w:sz w:val="24"/>
          <w:szCs w:val="24"/>
        </w:rPr>
        <w:t>, 2017)</w:t>
      </w:r>
      <w:r w:rsidR="00F720FA">
        <w:rPr>
          <w:rFonts w:ascii="Times New Roman" w:eastAsia="Times New Roman" w:hAnsi="Times New Roman" w:cs="Times New Roman"/>
          <w:sz w:val="24"/>
          <w:szCs w:val="24"/>
        </w:rPr>
        <w:t xml:space="preserve">. </w:t>
      </w:r>
      <w:r w:rsidR="009F4C41">
        <w:rPr>
          <w:rFonts w:ascii="Times New Roman" w:eastAsia="Times New Roman" w:hAnsi="Times New Roman" w:cs="Times New Roman"/>
          <w:sz w:val="24"/>
          <w:szCs w:val="24"/>
        </w:rPr>
        <w:t xml:space="preserve">Arī </w:t>
      </w:r>
      <w:proofErr w:type="spellStart"/>
      <w:r>
        <w:rPr>
          <w:rFonts w:ascii="Times New Roman" w:eastAsia="Times New Roman" w:hAnsi="Times New Roman" w:cs="Times New Roman"/>
          <w:sz w:val="24"/>
          <w:szCs w:val="24"/>
        </w:rPr>
        <w:t>A.Priedes</w:t>
      </w:r>
      <w:proofErr w:type="spellEnd"/>
      <w:r>
        <w:rPr>
          <w:rFonts w:ascii="Times New Roman" w:eastAsia="Times New Roman" w:hAnsi="Times New Roman" w:cs="Times New Roman"/>
          <w:sz w:val="24"/>
          <w:szCs w:val="24"/>
        </w:rPr>
        <w:t xml:space="preserve"> (2008) p</w:t>
      </w:r>
      <w:r w:rsidRPr="008074C1">
        <w:rPr>
          <w:rFonts w:ascii="Times New Roman" w:eastAsia="Times New Roman" w:hAnsi="Times New Roman" w:cs="Times New Roman"/>
          <w:sz w:val="24"/>
          <w:szCs w:val="24"/>
        </w:rPr>
        <w:t>ētījumi par</w:t>
      </w:r>
      <w:r>
        <w:rPr>
          <w:rFonts w:ascii="Times New Roman" w:eastAsia="Times New Roman" w:hAnsi="Times New Roman" w:cs="Times New Roman"/>
          <w:sz w:val="24"/>
          <w:szCs w:val="24"/>
        </w:rPr>
        <w:t xml:space="preserve"> </w:t>
      </w:r>
      <w:r w:rsidRPr="008074C1">
        <w:rPr>
          <w:rFonts w:ascii="Times New Roman" w:eastAsia="Times New Roman" w:hAnsi="Times New Roman" w:cs="Times New Roman"/>
          <w:sz w:val="24"/>
          <w:szCs w:val="24"/>
        </w:rPr>
        <w:t>sug</w:t>
      </w:r>
      <w:r>
        <w:rPr>
          <w:rFonts w:ascii="Times New Roman" w:eastAsia="Times New Roman" w:hAnsi="Times New Roman" w:cs="Times New Roman"/>
          <w:sz w:val="24"/>
          <w:szCs w:val="24"/>
        </w:rPr>
        <w:t>as</w:t>
      </w:r>
      <w:r w:rsidRPr="008074C1">
        <w:rPr>
          <w:rFonts w:ascii="Times New Roman" w:eastAsia="Times New Roman" w:hAnsi="Times New Roman" w:cs="Times New Roman"/>
          <w:sz w:val="24"/>
          <w:szCs w:val="24"/>
        </w:rPr>
        <w:t xml:space="preserve"> dinamik</w:t>
      </w:r>
      <w:r w:rsidR="00262F2A">
        <w:rPr>
          <w:rFonts w:ascii="Times New Roman" w:eastAsia="Times New Roman" w:hAnsi="Times New Roman" w:cs="Times New Roman"/>
          <w:sz w:val="24"/>
          <w:szCs w:val="24"/>
        </w:rPr>
        <w:t>u</w:t>
      </w:r>
      <w:r w:rsidRPr="008074C1">
        <w:rPr>
          <w:rFonts w:ascii="Times New Roman" w:eastAsia="Times New Roman" w:hAnsi="Times New Roman" w:cs="Times New Roman"/>
          <w:sz w:val="24"/>
          <w:szCs w:val="24"/>
        </w:rPr>
        <w:t xml:space="preserve"> Latvijā liek</w:t>
      </w:r>
      <w:r>
        <w:rPr>
          <w:rFonts w:ascii="Times New Roman" w:eastAsia="Times New Roman" w:hAnsi="Times New Roman" w:cs="Times New Roman"/>
          <w:sz w:val="24"/>
          <w:szCs w:val="24"/>
        </w:rPr>
        <w:t xml:space="preserve"> </w:t>
      </w:r>
      <w:r w:rsidR="00DB08B0">
        <w:rPr>
          <w:rFonts w:ascii="Times New Roman" w:eastAsia="Times New Roman" w:hAnsi="Times New Roman" w:cs="Times New Roman"/>
          <w:sz w:val="24"/>
          <w:szCs w:val="24"/>
        </w:rPr>
        <w:t>secināt</w:t>
      </w:r>
      <w:r>
        <w:rPr>
          <w:rFonts w:ascii="Times New Roman" w:eastAsia="Times New Roman" w:hAnsi="Times New Roman" w:cs="Times New Roman"/>
          <w:sz w:val="24"/>
          <w:szCs w:val="24"/>
        </w:rPr>
        <w:t>, ka invāzijas sākumposmā</w:t>
      </w:r>
      <w:r w:rsidRPr="008074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tā</w:t>
      </w:r>
      <w:r w:rsidRPr="008074C1">
        <w:rPr>
          <w:rFonts w:ascii="Times New Roman" w:eastAsia="Times New Roman" w:hAnsi="Times New Roman" w:cs="Times New Roman"/>
          <w:sz w:val="24"/>
          <w:szCs w:val="24"/>
        </w:rPr>
        <w:t xml:space="preserve"> dod priekšroku cilvēku </w:t>
      </w:r>
      <w:r>
        <w:rPr>
          <w:rFonts w:ascii="Times New Roman" w:eastAsia="Times New Roman" w:hAnsi="Times New Roman" w:cs="Times New Roman"/>
          <w:sz w:val="24"/>
          <w:szCs w:val="24"/>
        </w:rPr>
        <w:t>i</w:t>
      </w:r>
      <w:r w:rsidR="009F4C41">
        <w:rPr>
          <w:rFonts w:ascii="Times New Roman" w:eastAsia="Times New Roman" w:hAnsi="Times New Roman" w:cs="Times New Roman"/>
          <w:sz w:val="24"/>
          <w:szCs w:val="24"/>
        </w:rPr>
        <w:t xml:space="preserve">etekmētām teritorijām, </w:t>
      </w:r>
      <w:r w:rsidRPr="008074C1">
        <w:rPr>
          <w:rFonts w:ascii="Times New Roman" w:eastAsia="Times New Roman" w:hAnsi="Times New Roman" w:cs="Times New Roman"/>
          <w:sz w:val="24"/>
          <w:szCs w:val="24"/>
        </w:rPr>
        <w:t xml:space="preserve">savukārt vēlākos invāzijas posmos tā </w:t>
      </w:r>
      <w:r w:rsidR="0044721E" w:rsidRPr="0044721E">
        <w:rPr>
          <w:rFonts w:ascii="Times New Roman" w:eastAsia="Times New Roman" w:hAnsi="Times New Roman" w:cs="Times New Roman"/>
          <w:sz w:val="24"/>
          <w:szCs w:val="24"/>
        </w:rPr>
        <w:t xml:space="preserve">arvien </w:t>
      </w:r>
      <w:r w:rsidR="009F4C41" w:rsidRPr="0044721E">
        <w:rPr>
          <w:rFonts w:ascii="Times New Roman" w:eastAsia="Times New Roman" w:hAnsi="Times New Roman" w:cs="Times New Roman"/>
          <w:sz w:val="24"/>
          <w:szCs w:val="24"/>
        </w:rPr>
        <w:t>biežāk</w:t>
      </w:r>
      <w:r w:rsidR="0044721E" w:rsidRPr="0044721E">
        <w:rPr>
          <w:rFonts w:ascii="Times New Roman" w:eastAsia="Times New Roman" w:hAnsi="Times New Roman" w:cs="Times New Roman"/>
          <w:sz w:val="24"/>
          <w:szCs w:val="24"/>
        </w:rPr>
        <w:t xml:space="preserve"> </w:t>
      </w:r>
      <w:proofErr w:type="spellStart"/>
      <w:r w:rsidR="0044721E" w:rsidRPr="0044721E">
        <w:rPr>
          <w:rFonts w:ascii="Times New Roman" w:eastAsia="Times New Roman" w:hAnsi="Times New Roman" w:cs="Times New Roman"/>
          <w:sz w:val="24"/>
          <w:szCs w:val="24"/>
        </w:rPr>
        <w:t>invadē</w:t>
      </w:r>
      <w:proofErr w:type="spellEnd"/>
      <w:r w:rsidR="0044721E" w:rsidRPr="0044721E">
        <w:rPr>
          <w:rFonts w:ascii="Times New Roman" w:eastAsia="Times New Roman" w:hAnsi="Times New Roman" w:cs="Times New Roman"/>
          <w:sz w:val="24"/>
          <w:szCs w:val="24"/>
        </w:rPr>
        <w:t xml:space="preserve"> arī</w:t>
      </w:r>
      <w:r w:rsidR="0044721E">
        <w:rPr>
          <w:rFonts w:ascii="Times New Roman" w:eastAsia="Times New Roman" w:hAnsi="Times New Roman" w:cs="Times New Roman"/>
          <w:sz w:val="24"/>
          <w:szCs w:val="24"/>
        </w:rPr>
        <w:t xml:space="preserve"> </w:t>
      </w:r>
      <w:r w:rsidR="0044721E" w:rsidRPr="0044721E">
        <w:rPr>
          <w:rFonts w:ascii="Times New Roman" w:eastAsia="Times New Roman" w:hAnsi="Times New Roman" w:cs="Times New Roman"/>
          <w:sz w:val="24"/>
          <w:szCs w:val="24"/>
        </w:rPr>
        <w:t>maz pārveidotus un dabiskus biotopus, galvenokārt upju palienes, izmantojot upes</w:t>
      </w:r>
      <w:r w:rsidR="0044721E">
        <w:rPr>
          <w:rFonts w:ascii="Times New Roman" w:eastAsia="Times New Roman" w:hAnsi="Times New Roman" w:cs="Times New Roman"/>
          <w:sz w:val="24"/>
          <w:szCs w:val="24"/>
        </w:rPr>
        <w:t xml:space="preserve"> </w:t>
      </w:r>
      <w:r w:rsidR="0044721E" w:rsidRPr="0044721E">
        <w:rPr>
          <w:rFonts w:ascii="Times New Roman" w:eastAsia="Times New Roman" w:hAnsi="Times New Roman" w:cs="Times New Roman"/>
          <w:sz w:val="24"/>
          <w:szCs w:val="24"/>
        </w:rPr>
        <w:t>kā migrācijas koridorus</w:t>
      </w:r>
      <w:r w:rsidR="0011535B" w:rsidRPr="00104E0E">
        <w:rPr>
          <w:rFonts w:ascii="Times New Roman" w:eastAsia="Times New Roman" w:hAnsi="Times New Roman" w:cs="Times New Roman"/>
          <w:sz w:val="24"/>
          <w:szCs w:val="24"/>
        </w:rPr>
        <w:t>.</w:t>
      </w:r>
      <w:r w:rsidR="00F21475" w:rsidRPr="00104E0E">
        <w:rPr>
          <w:rFonts w:ascii="Times New Roman" w:hAnsi="Times New Roman" w:cs="Times New Roman"/>
          <w:sz w:val="24"/>
          <w:szCs w:val="24"/>
        </w:rPr>
        <w:t xml:space="preserve"> Tiek uzskatīts, </w:t>
      </w:r>
      <w:r w:rsidR="00104E0E" w:rsidRPr="00104E0E">
        <w:rPr>
          <w:rFonts w:ascii="Times New Roman" w:hAnsi="Times New Roman" w:cs="Times New Roman"/>
          <w:sz w:val="24"/>
          <w:szCs w:val="24"/>
        </w:rPr>
        <w:t xml:space="preserve">ka </w:t>
      </w:r>
      <w:r w:rsidR="00F21475" w:rsidRPr="00104E0E">
        <w:rPr>
          <w:rFonts w:ascii="Times New Roman" w:hAnsi="Times New Roman" w:cs="Times New Roman"/>
          <w:sz w:val="24"/>
          <w:szCs w:val="24"/>
        </w:rPr>
        <w:t xml:space="preserve">puķu spriganes invāziju šādās teritorijās veicina arī sugas reproduktīvā stratēģija, kura balstās uz dzīvotnēm ar sezonāli paredzamiem traucējumiem, piemēram, plūdiem </w:t>
      </w:r>
      <w:r w:rsidR="00375199">
        <w:rPr>
          <w:rFonts w:ascii="Times New Roman" w:hAnsi="Times New Roman" w:cs="Times New Roman"/>
          <w:sz w:val="24"/>
          <w:szCs w:val="24"/>
        </w:rPr>
        <w:t>(</w:t>
      </w:r>
      <w:proofErr w:type="spellStart"/>
      <w:r w:rsidR="00375199" w:rsidRPr="00C50FC0">
        <w:rPr>
          <w:rFonts w:ascii="Times New Roman" w:hAnsi="Times New Roman" w:cs="Times New Roman"/>
          <w:sz w:val="24"/>
          <w:szCs w:val="24"/>
          <w:shd w:val="clear" w:color="auto" w:fill="F9F9F9"/>
        </w:rPr>
        <w:t>Global</w:t>
      </w:r>
      <w:proofErr w:type="spellEnd"/>
      <w:r w:rsidR="00375199" w:rsidRPr="00C50FC0">
        <w:rPr>
          <w:rFonts w:ascii="Times New Roman" w:hAnsi="Times New Roman" w:cs="Times New Roman"/>
          <w:sz w:val="24"/>
          <w:szCs w:val="24"/>
          <w:shd w:val="clear" w:color="auto" w:fill="F9F9F9"/>
        </w:rPr>
        <w:t xml:space="preserve"> </w:t>
      </w:r>
      <w:proofErr w:type="spellStart"/>
      <w:r w:rsidR="00375199" w:rsidRPr="00C50FC0">
        <w:rPr>
          <w:rFonts w:ascii="Times New Roman" w:hAnsi="Times New Roman" w:cs="Times New Roman"/>
          <w:sz w:val="24"/>
          <w:szCs w:val="24"/>
          <w:shd w:val="clear" w:color="auto" w:fill="F9F9F9"/>
        </w:rPr>
        <w:t>Invasive</w:t>
      </w:r>
      <w:proofErr w:type="spellEnd"/>
      <w:r w:rsidR="00375199" w:rsidRPr="00C50FC0">
        <w:rPr>
          <w:rFonts w:ascii="Times New Roman" w:hAnsi="Times New Roman" w:cs="Times New Roman"/>
          <w:sz w:val="24"/>
          <w:szCs w:val="24"/>
          <w:shd w:val="clear" w:color="auto" w:fill="F9F9F9"/>
        </w:rPr>
        <w:t xml:space="preserve"> </w:t>
      </w:r>
      <w:proofErr w:type="spellStart"/>
      <w:r w:rsidR="00375199" w:rsidRPr="00C50FC0">
        <w:rPr>
          <w:rFonts w:ascii="Times New Roman" w:hAnsi="Times New Roman" w:cs="Times New Roman"/>
          <w:sz w:val="24"/>
          <w:szCs w:val="24"/>
          <w:shd w:val="clear" w:color="auto" w:fill="F9F9F9"/>
        </w:rPr>
        <w:t>Species</w:t>
      </w:r>
      <w:proofErr w:type="spellEnd"/>
      <w:r w:rsidR="00375199" w:rsidRPr="00C50FC0">
        <w:rPr>
          <w:rFonts w:ascii="Times New Roman" w:hAnsi="Times New Roman" w:cs="Times New Roman"/>
          <w:sz w:val="24"/>
          <w:szCs w:val="24"/>
          <w:shd w:val="clear" w:color="auto" w:fill="F9F9F9"/>
        </w:rPr>
        <w:t xml:space="preserve"> </w:t>
      </w:r>
      <w:proofErr w:type="spellStart"/>
      <w:r w:rsidR="00375199" w:rsidRPr="00C50FC0">
        <w:rPr>
          <w:rFonts w:ascii="Times New Roman" w:hAnsi="Times New Roman" w:cs="Times New Roman"/>
          <w:sz w:val="24"/>
          <w:szCs w:val="24"/>
          <w:shd w:val="clear" w:color="auto" w:fill="F9F9F9"/>
        </w:rPr>
        <w:t>Database</w:t>
      </w:r>
      <w:proofErr w:type="spellEnd"/>
      <w:r w:rsidR="00375199">
        <w:rPr>
          <w:rFonts w:ascii="Times New Roman" w:hAnsi="Times New Roman" w:cs="Times New Roman"/>
          <w:sz w:val="24"/>
          <w:szCs w:val="24"/>
          <w:shd w:val="clear" w:color="auto" w:fill="F9F9F9"/>
        </w:rPr>
        <w:t>, 2009).</w:t>
      </w:r>
    </w:p>
    <w:p w14:paraId="607F6DC2" w14:textId="5BF17C94" w:rsidR="00C53A94" w:rsidRDefault="00C53A94" w:rsidP="00C53A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 gan pētījumi Latvijā </w:t>
      </w:r>
      <w:r w:rsidR="00DB08B0">
        <w:rPr>
          <w:rFonts w:ascii="Times New Roman" w:eastAsia="Times New Roman" w:hAnsi="Times New Roman" w:cs="Times New Roman"/>
          <w:sz w:val="24"/>
          <w:szCs w:val="24"/>
        </w:rPr>
        <w:t>(Priede</w:t>
      </w:r>
      <w:r w:rsidR="001E747F">
        <w:rPr>
          <w:rFonts w:ascii="Times New Roman" w:eastAsia="Times New Roman" w:hAnsi="Times New Roman" w:cs="Times New Roman"/>
          <w:sz w:val="24"/>
          <w:szCs w:val="24"/>
        </w:rPr>
        <w:t xml:space="preserve">, </w:t>
      </w:r>
      <w:r w:rsidR="00DB08B0">
        <w:rPr>
          <w:rFonts w:ascii="Times New Roman" w:eastAsia="Times New Roman" w:hAnsi="Times New Roman" w:cs="Times New Roman"/>
          <w:sz w:val="24"/>
          <w:szCs w:val="24"/>
        </w:rPr>
        <w:t xml:space="preserve">2008) </w:t>
      </w:r>
      <w:r>
        <w:rPr>
          <w:rFonts w:ascii="Times New Roman" w:eastAsia="Times New Roman" w:hAnsi="Times New Roman" w:cs="Times New Roman"/>
          <w:sz w:val="24"/>
          <w:szCs w:val="24"/>
        </w:rPr>
        <w:t xml:space="preserve">liecina, ka </w:t>
      </w:r>
      <w:r w:rsidR="001A5348" w:rsidRPr="001A5348">
        <w:rPr>
          <w:rFonts w:ascii="Times New Roman" w:eastAsia="Times New Roman" w:hAnsi="Times New Roman" w:cs="Times New Roman"/>
          <w:sz w:val="24"/>
          <w:szCs w:val="24"/>
        </w:rPr>
        <w:t>sugas sekmīgu</w:t>
      </w:r>
      <w:r w:rsidR="001A53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izplatību mež</w:t>
      </w:r>
      <w:r w:rsidR="001A5348" w:rsidRPr="001A5348">
        <w:rPr>
          <w:rFonts w:ascii="Times New Roman" w:eastAsia="Times New Roman" w:hAnsi="Times New Roman" w:cs="Times New Roman"/>
          <w:sz w:val="24"/>
          <w:szCs w:val="24"/>
        </w:rPr>
        <w:t>os limitē gaismas pieejamība un</w:t>
      </w:r>
      <w:r>
        <w:rPr>
          <w:rFonts w:ascii="Times New Roman" w:eastAsia="Times New Roman" w:hAnsi="Times New Roman" w:cs="Times New Roman"/>
          <w:sz w:val="24"/>
          <w:szCs w:val="24"/>
        </w:rPr>
        <w:t>, piemēram,</w:t>
      </w:r>
      <w:r w:rsidR="001A5348" w:rsidRPr="001A5348">
        <w:rPr>
          <w:rFonts w:ascii="Times New Roman" w:eastAsia="Times New Roman" w:hAnsi="Times New Roman" w:cs="Times New Roman"/>
          <w:sz w:val="24"/>
          <w:szCs w:val="24"/>
        </w:rPr>
        <w:t xml:space="preserve"> dabisku melnalkšņu staignāju gadījumā</w:t>
      </w:r>
      <w:r w:rsidR="001A5348">
        <w:rPr>
          <w:rFonts w:ascii="Times New Roman" w:eastAsia="Times New Roman" w:hAnsi="Times New Roman" w:cs="Times New Roman"/>
          <w:sz w:val="24"/>
          <w:szCs w:val="24"/>
        </w:rPr>
        <w:t xml:space="preserve"> </w:t>
      </w:r>
      <w:r w:rsidR="001A5348" w:rsidRPr="001A5348">
        <w:rPr>
          <w:rFonts w:ascii="Times New Roman" w:eastAsia="Times New Roman" w:hAnsi="Times New Roman" w:cs="Times New Roman"/>
          <w:sz w:val="24"/>
          <w:szCs w:val="24"/>
        </w:rPr>
        <w:t xml:space="preserve">arī pārlieku liels </w:t>
      </w:r>
      <w:r w:rsidR="001A5348" w:rsidRPr="001A5348">
        <w:rPr>
          <w:rFonts w:ascii="Times New Roman" w:eastAsia="Times New Roman" w:hAnsi="Times New Roman" w:cs="Times New Roman"/>
          <w:sz w:val="24"/>
          <w:szCs w:val="24"/>
        </w:rPr>
        <w:lastRenderedPageBreak/>
        <w:t>mitrums,</w:t>
      </w:r>
      <w:r>
        <w:rPr>
          <w:rFonts w:ascii="Times New Roman" w:eastAsia="Times New Roman" w:hAnsi="Times New Roman" w:cs="Times New Roman"/>
          <w:sz w:val="24"/>
          <w:szCs w:val="24"/>
        </w:rPr>
        <w:t xml:space="preserve"> kā arī dabiskas mež</w:t>
      </w:r>
      <w:r w:rsidR="001A5348" w:rsidRPr="001A5348">
        <w:rPr>
          <w:rFonts w:ascii="Times New Roman" w:eastAsia="Times New Roman" w:hAnsi="Times New Roman" w:cs="Times New Roman"/>
          <w:sz w:val="24"/>
          <w:szCs w:val="24"/>
        </w:rPr>
        <w:t>u augu sabiedrības ir pietiekami</w:t>
      </w:r>
      <w:r w:rsidR="001A5348">
        <w:rPr>
          <w:rFonts w:ascii="Times New Roman" w:eastAsia="Times New Roman" w:hAnsi="Times New Roman" w:cs="Times New Roman"/>
          <w:sz w:val="24"/>
          <w:szCs w:val="24"/>
        </w:rPr>
        <w:t xml:space="preserve"> </w:t>
      </w:r>
      <w:r w:rsidR="001A5348" w:rsidRPr="001A5348">
        <w:rPr>
          <w:rFonts w:ascii="Times New Roman" w:eastAsia="Times New Roman" w:hAnsi="Times New Roman" w:cs="Times New Roman"/>
          <w:sz w:val="24"/>
          <w:szCs w:val="24"/>
        </w:rPr>
        <w:t>noturīgas pret invazīvu sugu ienākšanu</w:t>
      </w:r>
      <w:r>
        <w:rPr>
          <w:rFonts w:ascii="Times New Roman" w:eastAsia="Times New Roman" w:hAnsi="Times New Roman" w:cs="Times New Roman"/>
          <w:sz w:val="24"/>
          <w:szCs w:val="24"/>
        </w:rPr>
        <w:t xml:space="preserve">, </w:t>
      </w:r>
      <w:proofErr w:type="spellStart"/>
      <w:r w:rsidR="005B2718">
        <w:rPr>
          <w:rFonts w:ascii="Times New Roman" w:eastAsia="Times New Roman" w:hAnsi="Times New Roman" w:cs="Times New Roman"/>
          <w:sz w:val="24"/>
          <w:szCs w:val="24"/>
        </w:rPr>
        <w:t>J.Čuda</w:t>
      </w:r>
      <w:proofErr w:type="spellEnd"/>
      <w:r w:rsidR="005B2718">
        <w:rPr>
          <w:rFonts w:ascii="Times New Roman" w:eastAsia="Times New Roman" w:hAnsi="Times New Roman" w:cs="Times New Roman"/>
          <w:sz w:val="24"/>
          <w:szCs w:val="24"/>
        </w:rPr>
        <w:t xml:space="preserve"> ar līdzautoriem</w:t>
      </w:r>
      <w:r>
        <w:rPr>
          <w:rFonts w:ascii="Times New Roman" w:eastAsia="Times New Roman" w:hAnsi="Times New Roman" w:cs="Times New Roman"/>
          <w:sz w:val="24"/>
          <w:szCs w:val="24"/>
        </w:rPr>
        <w:t xml:space="preserve"> (</w:t>
      </w:r>
      <w:r w:rsidR="005B2718">
        <w:rPr>
          <w:rFonts w:ascii="Times New Roman" w:eastAsia="Times New Roman" w:hAnsi="Times New Roman" w:cs="Times New Roman"/>
          <w:sz w:val="24"/>
          <w:szCs w:val="24"/>
        </w:rPr>
        <w:t>202</w:t>
      </w:r>
      <w:r>
        <w:rPr>
          <w:rFonts w:ascii="Times New Roman" w:eastAsia="Times New Roman" w:hAnsi="Times New Roman" w:cs="Times New Roman"/>
          <w:sz w:val="24"/>
          <w:szCs w:val="24"/>
        </w:rPr>
        <w:t>0) konstatējuši, ka Eiropā kopumā p</w:t>
      </w:r>
      <w:r w:rsidRPr="001F6E44">
        <w:rPr>
          <w:rFonts w:ascii="Times New Roman" w:eastAsia="Times New Roman" w:hAnsi="Times New Roman" w:cs="Times New Roman"/>
          <w:sz w:val="24"/>
          <w:szCs w:val="24"/>
        </w:rPr>
        <w:t xml:space="preserve">ēdējo 20 gadu laikā </w:t>
      </w:r>
      <w:r>
        <w:rPr>
          <w:rFonts w:ascii="Times New Roman" w:eastAsia="Times New Roman" w:hAnsi="Times New Roman" w:cs="Times New Roman"/>
          <w:sz w:val="24"/>
          <w:szCs w:val="24"/>
        </w:rPr>
        <w:t>puķu spriganes</w:t>
      </w:r>
      <w:r w:rsidRPr="001F6E44">
        <w:rPr>
          <w:rFonts w:ascii="Times New Roman" w:eastAsia="Times New Roman" w:hAnsi="Times New Roman" w:cs="Times New Roman"/>
          <w:sz w:val="24"/>
          <w:szCs w:val="24"/>
        </w:rPr>
        <w:t xml:space="preserve"> izplatība meža biotopos ir </w:t>
      </w:r>
      <w:r>
        <w:rPr>
          <w:rFonts w:ascii="Times New Roman" w:eastAsia="Times New Roman" w:hAnsi="Times New Roman" w:cs="Times New Roman"/>
          <w:sz w:val="24"/>
          <w:szCs w:val="24"/>
        </w:rPr>
        <w:t>palielinājusies</w:t>
      </w:r>
      <w:r w:rsidR="005B2718">
        <w:rPr>
          <w:rFonts w:ascii="Times New Roman" w:eastAsia="Times New Roman" w:hAnsi="Times New Roman" w:cs="Times New Roman"/>
          <w:sz w:val="24"/>
          <w:szCs w:val="24"/>
        </w:rPr>
        <w:t>.</w:t>
      </w:r>
      <w:r w:rsidRPr="001F6E44">
        <w:rPr>
          <w:rFonts w:ascii="Times New Roman" w:eastAsia="Times New Roman" w:hAnsi="Times New Roman" w:cs="Times New Roman"/>
          <w:sz w:val="24"/>
          <w:szCs w:val="24"/>
        </w:rPr>
        <w:t xml:space="preserve"> </w:t>
      </w:r>
      <w:r w:rsidR="005B2718">
        <w:rPr>
          <w:rFonts w:ascii="Times New Roman" w:eastAsia="Times New Roman" w:hAnsi="Times New Roman" w:cs="Times New Roman"/>
          <w:sz w:val="24"/>
          <w:szCs w:val="24"/>
        </w:rPr>
        <w:t>T</w:t>
      </w:r>
      <w:r w:rsidRPr="001F6E44">
        <w:rPr>
          <w:rFonts w:ascii="Times New Roman" w:eastAsia="Times New Roman" w:hAnsi="Times New Roman" w:cs="Times New Roman"/>
          <w:sz w:val="24"/>
          <w:szCs w:val="24"/>
        </w:rPr>
        <w:t xml:space="preserve">o var sekmēt </w:t>
      </w:r>
      <w:r w:rsidR="007569C6">
        <w:rPr>
          <w:rFonts w:ascii="Times New Roman" w:eastAsia="Times New Roman" w:hAnsi="Times New Roman" w:cs="Times New Roman"/>
          <w:sz w:val="24"/>
          <w:szCs w:val="24"/>
        </w:rPr>
        <w:t>sekojoši faktori:</w:t>
      </w:r>
      <w:r w:rsidRPr="001F6E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sugas plašā invāzija piekrastes biotopos, kura nodrošina ātru un plašu sēklu izplatīšanos</w:t>
      </w:r>
      <w:r w:rsidR="00AD3B84">
        <w:rPr>
          <w:rFonts w:ascii="Times New Roman" w:eastAsia="Times New Roman" w:hAnsi="Times New Roman" w:cs="Times New Roman"/>
          <w:sz w:val="24"/>
          <w:szCs w:val="24"/>
        </w:rPr>
        <w:t xml:space="preserve"> </w:t>
      </w:r>
      <w:r w:rsidR="00AD3B84" w:rsidRPr="00495673">
        <w:rPr>
          <w:rFonts w:ascii="Times New Roman" w:eastAsia="Times New Roman" w:hAnsi="Times New Roman" w:cs="Times New Roman"/>
          <w:sz w:val="24"/>
          <w:szCs w:val="24"/>
        </w:rPr>
        <w:t>arī tālāk no piekrastes</w:t>
      </w:r>
      <w:r w:rsidR="007569C6">
        <w:rPr>
          <w:rFonts w:ascii="Times New Roman" w:eastAsia="Times New Roman" w:hAnsi="Times New Roman" w:cs="Times New Roman"/>
          <w:sz w:val="24"/>
          <w:szCs w:val="24"/>
        </w:rPr>
        <w:t xml:space="preserve">; </w:t>
      </w:r>
      <w:r w:rsidRPr="001F6E44">
        <w:rPr>
          <w:rFonts w:ascii="Times New Roman" w:eastAsia="Times New Roman" w:hAnsi="Times New Roman" w:cs="Times New Roman"/>
          <w:sz w:val="24"/>
          <w:szCs w:val="24"/>
        </w:rPr>
        <w:t>antropogēni un dabiski traucējumi me</w:t>
      </w:r>
      <w:r>
        <w:rPr>
          <w:rFonts w:ascii="Times New Roman" w:eastAsia="Times New Roman" w:hAnsi="Times New Roman" w:cs="Times New Roman"/>
          <w:sz w:val="24"/>
          <w:szCs w:val="24"/>
        </w:rPr>
        <w:t>ža ekosistēmās</w:t>
      </w:r>
      <w:r w:rsidR="007569C6">
        <w:rPr>
          <w:rFonts w:ascii="Times New Roman" w:eastAsia="Times New Roman" w:hAnsi="Times New Roman" w:cs="Times New Roman"/>
          <w:sz w:val="24"/>
          <w:szCs w:val="24"/>
        </w:rPr>
        <w:t>; palielināj</w:t>
      </w:r>
      <w:r>
        <w:rPr>
          <w:rFonts w:ascii="Times New Roman" w:eastAsia="Times New Roman" w:hAnsi="Times New Roman" w:cs="Times New Roman"/>
          <w:sz w:val="24"/>
          <w:szCs w:val="24"/>
        </w:rPr>
        <w:t>ie</w:t>
      </w:r>
      <w:r w:rsidRPr="001F6E44">
        <w:rPr>
          <w:rFonts w:ascii="Times New Roman" w:eastAsia="Times New Roman" w:hAnsi="Times New Roman" w:cs="Times New Roman"/>
          <w:sz w:val="24"/>
          <w:szCs w:val="24"/>
        </w:rPr>
        <w:t>s meža tehnikas izmantošana</w:t>
      </w:r>
      <w:r>
        <w:rPr>
          <w:rFonts w:ascii="Times New Roman" w:eastAsia="Times New Roman" w:hAnsi="Times New Roman" w:cs="Times New Roman"/>
          <w:sz w:val="24"/>
          <w:szCs w:val="24"/>
        </w:rPr>
        <w:t>s apjoms</w:t>
      </w:r>
      <w:r w:rsidRPr="001F6E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kam ir liels sēklu izplatīšanas potenciāls</w:t>
      </w:r>
      <w:r w:rsidR="007569C6">
        <w:rPr>
          <w:rFonts w:ascii="Times New Roman" w:eastAsia="Times New Roman" w:hAnsi="Times New Roman" w:cs="Times New Roman"/>
          <w:sz w:val="24"/>
          <w:szCs w:val="24"/>
        </w:rPr>
        <w:t>;</w:t>
      </w:r>
      <w:r w:rsidRPr="001F6E44">
        <w:rPr>
          <w:rFonts w:ascii="Times New Roman" w:eastAsia="Times New Roman" w:hAnsi="Times New Roman" w:cs="Times New Roman"/>
          <w:sz w:val="24"/>
          <w:szCs w:val="24"/>
        </w:rPr>
        <w:t xml:space="preserve"> sugas plašā vides tolerance</w:t>
      </w:r>
      <w:r w:rsidR="001E747F">
        <w:rPr>
          <w:rFonts w:ascii="Times New Roman" w:eastAsia="Times New Roman" w:hAnsi="Times New Roman" w:cs="Times New Roman"/>
          <w:sz w:val="24"/>
          <w:szCs w:val="24"/>
        </w:rPr>
        <w:t xml:space="preserve"> (</w:t>
      </w:r>
      <w:proofErr w:type="spellStart"/>
      <w:r w:rsidR="001E747F">
        <w:rPr>
          <w:rFonts w:ascii="Times New Roman" w:eastAsia="Times New Roman" w:hAnsi="Times New Roman" w:cs="Times New Roman"/>
          <w:sz w:val="24"/>
          <w:szCs w:val="24"/>
        </w:rPr>
        <w:t>Čuda</w:t>
      </w:r>
      <w:proofErr w:type="spellEnd"/>
      <w:r w:rsidR="001E747F">
        <w:rPr>
          <w:rFonts w:ascii="Times New Roman" w:eastAsia="Times New Roman" w:hAnsi="Times New Roman" w:cs="Times New Roman"/>
          <w:sz w:val="24"/>
          <w:szCs w:val="24"/>
        </w:rPr>
        <w:t xml:space="preserve"> </w:t>
      </w:r>
      <w:proofErr w:type="spellStart"/>
      <w:r w:rsidR="001E747F">
        <w:rPr>
          <w:rFonts w:ascii="Times New Roman" w:eastAsia="Times New Roman" w:hAnsi="Times New Roman" w:cs="Times New Roman"/>
          <w:sz w:val="24"/>
          <w:szCs w:val="24"/>
        </w:rPr>
        <w:t>et</w:t>
      </w:r>
      <w:proofErr w:type="spellEnd"/>
      <w:r w:rsidR="001E747F">
        <w:rPr>
          <w:rFonts w:ascii="Times New Roman" w:eastAsia="Times New Roman" w:hAnsi="Times New Roman" w:cs="Times New Roman"/>
          <w:sz w:val="24"/>
          <w:szCs w:val="24"/>
        </w:rPr>
        <w:t xml:space="preserve"> </w:t>
      </w:r>
      <w:proofErr w:type="spellStart"/>
      <w:r w:rsidR="001E747F">
        <w:rPr>
          <w:rFonts w:ascii="Times New Roman" w:eastAsia="Times New Roman" w:hAnsi="Times New Roman" w:cs="Times New Roman"/>
          <w:sz w:val="24"/>
          <w:szCs w:val="24"/>
        </w:rPr>
        <w:t>al</w:t>
      </w:r>
      <w:proofErr w:type="spellEnd"/>
      <w:r w:rsidR="001E747F">
        <w:rPr>
          <w:rFonts w:ascii="Times New Roman" w:eastAsia="Times New Roman" w:hAnsi="Times New Roman" w:cs="Times New Roman"/>
          <w:sz w:val="24"/>
          <w:szCs w:val="24"/>
        </w:rPr>
        <w:t>., 2020)</w:t>
      </w:r>
      <w:r w:rsidR="007569C6">
        <w:rPr>
          <w:rFonts w:ascii="Times New Roman" w:eastAsia="Times New Roman" w:hAnsi="Times New Roman" w:cs="Times New Roman"/>
          <w:sz w:val="24"/>
          <w:szCs w:val="24"/>
        </w:rPr>
        <w:t>.</w:t>
      </w:r>
    </w:p>
    <w:p w14:paraId="56325EDB" w14:textId="36CEA7ED" w:rsidR="00D247A1" w:rsidRDefault="009148EC" w:rsidP="002258E5">
      <w:pPr>
        <w:spacing w:after="0" w:line="240" w:lineRule="auto"/>
        <w:jc w:val="both"/>
        <w:rPr>
          <w:rFonts w:ascii="Times New Roman" w:hAnsi="Times New Roman" w:cs="Times New Roman"/>
          <w:sz w:val="24"/>
          <w:szCs w:val="24"/>
        </w:rPr>
      </w:pPr>
      <w:r w:rsidRPr="009148EC">
        <w:rPr>
          <w:rFonts w:ascii="Times New Roman" w:eastAsia="Times New Roman" w:hAnsi="Times New Roman" w:cs="Times New Roman"/>
          <w:sz w:val="24"/>
          <w:szCs w:val="24"/>
        </w:rPr>
        <w:t xml:space="preserve">Eiropā </w:t>
      </w:r>
      <w:r w:rsidR="008074C1">
        <w:rPr>
          <w:rFonts w:ascii="Times New Roman" w:eastAsia="Times New Roman" w:hAnsi="Times New Roman" w:cs="Times New Roman"/>
          <w:sz w:val="24"/>
          <w:szCs w:val="24"/>
        </w:rPr>
        <w:t>puķu sprigane</w:t>
      </w:r>
      <w:r w:rsidRPr="009148EC">
        <w:rPr>
          <w:rFonts w:ascii="Times New Roman" w:eastAsia="Times New Roman" w:hAnsi="Times New Roman" w:cs="Times New Roman"/>
          <w:sz w:val="24"/>
          <w:szCs w:val="24"/>
        </w:rPr>
        <w:t xml:space="preserve"> </w:t>
      </w:r>
      <w:r w:rsidR="00905FD9">
        <w:rPr>
          <w:rFonts w:ascii="Times New Roman" w:eastAsia="Times New Roman" w:hAnsi="Times New Roman" w:cs="Times New Roman"/>
          <w:sz w:val="24"/>
          <w:szCs w:val="24"/>
        </w:rPr>
        <w:t>ir neizturīga</w:t>
      </w:r>
      <w:r w:rsidRPr="009148EC">
        <w:rPr>
          <w:rFonts w:ascii="Times New Roman" w:eastAsia="Times New Roman" w:hAnsi="Times New Roman" w:cs="Times New Roman"/>
          <w:sz w:val="24"/>
          <w:szCs w:val="24"/>
        </w:rPr>
        <w:t xml:space="preserve"> pret salu. </w:t>
      </w:r>
      <w:r w:rsidR="00E865F1">
        <w:rPr>
          <w:rFonts w:ascii="Times New Roman" w:eastAsia="Times New Roman" w:hAnsi="Times New Roman" w:cs="Times New Roman"/>
          <w:sz w:val="24"/>
          <w:szCs w:val="24"/>
        </w:rPr>
        <w:t>Veģetācijas sezonas beigās tā p</w:t>
      </w:r>
      <w:r w:rsidRPr="009148EC">
        <w:rPr>
          <w:rFonts w:ascii="Times New Roman" w:eastAsia="Times New Roman" w:hAnsi="Times New Roman" w:cs="Times New Roman"/>
          <w:sz w:val="24"/>
          <w:szCs w:val="24"/>
        </w:rPr>
        <w:t>arasti iet bojā pēc pirmajām rudens salnām</w:t>
      </w:r>
      <w:r w:rsidR="00E865F1">
        <w:rPr>
          <w:rFonts w:ascii="Times New Roman" w:eastAsia="Times New Roman" w:hAnsi="Times New Roman" w:cs="Times New Roman"/>
          <w:sz w:val="24"/>
          <w:szCs w:val="24"/>
        </w:rPr>
        <w:t>, savukārt</w:t>
      </w:r>
      <w:r w:rsidRPr="009148EC">
        <w:rPr>
          <w:rFonts w:ascii="Times New Roman" w:eastAsia="Times New Roman" w:hAnsi="Times New Roman" w:cs="Times New Roman"/>
          <w:sz w:val="24"/>
          <w:szCs w:val="24"/>
        </w:rPr>
        <w:t xml:space="preserve"> jaunos augus </w:t>
      </w:r>
      <w:r w:rsidR="00D53DB6">
        <w:rPr>
          <w:rFonts w:ascii="Times New Roman" w:eastAsia="Times New Roman" w:hAnsi="Times New Roman" w:cs="Times New Roman"/>
          <w:sz w:val="24"/>
          <w:szCs w:val="24"/>
        </w:rPr>
        <w:t xml:space="preserve">var </w:t>
      </w:r>
      <w:r w:rsidRPr="009148EC">
        <w:rPr>
          <w:rFonts w:ascii="Times New Roman" w:eastAsia="Times New Roman" w:hAnsi="Times New Roman" w:cs="Times New Roman"/>
          <w:sz w:val="24"/>
          <w:szCs w:val="24"/>
        </w:rPr>
        <w:t>iznīcin</w:t>
      </w:r>
      <w:r w:rsidR="00D53DB6">
        <w:rPr>
          <w:rFonts w:ascii="Times New Roman" w:eastAsia="Times New Roman" w:hAnsi="Times New Roman" w:cs="Times New Roman"/>
          <w:sz w:val="24"/>
          <w:szCs w:val="24"/>
        </w:rPr>
        <w:t>āt</w:t>
      </w:r>
      <w:r w:rsidRPr="009148EC">
        <w:rPr>
          <w:rFonts w:ascii="Times New Roman" w:eastAsia="Times New Roman" w:hAnsi="Times New Roman" w:cs="Times New Roman"/>
          <w:sz w:val="24"/>
          <w:szCs w:val="24"/>
        </w:rPr>
        <w:t xml:space="preserve"> pavasara salna</w:t>
      </w:r>
      <w:r w:rsidR="00E865F1">
        <w:rPr>
          <w:rFonts w:ascii="Times New Roman" w:eastAsia="Times New Roman" w:hAnsi="Times New Roman" w:cs="Times New Roman"/>
          <w:sz w:val="24"/>
          <w:szCs w:val="24"/>
        </w:rPr>
        <w:t>s</w:t>
      </w:r>
      <w:r w:rsidR="009F2278">
        <w:rPr>
          <w:rFonts w:ascii="Times New Roman" w:eastAsia="Times New Roman" w:hAnsi="Times New Roman" w:cs="Times New Roman"/>
          <w:sz w:val="24"/>
          <w:szCs w:val="24"/>
        </w:rPr>
        <w:t xml:space="preserve"> (</w:t>
      </w:r>
      <w:proofErr w:type="spellStart"/>
      <w:r w:rsidR="009F2278" w:rsidRPr="0066166D">
        <w:rPr>
          <w:rFonts w:ascii="Times New Roman" w:hAnsi="Times New Roman" w:cs="Times New Roman"/>
          <w:sz w:val="24"/>
          <w:szCs w:val="24"/>
        </w:rPr>
        <w:t>Helmisaari</w:t>
      </w:r>
      <w:proofErr w:type="spellEnd"/>
      <w:r w:rsidR="009F2278">
        <w:rPr>
          <w:rFonts w:ascii="Times New Roman" w:hAnsi="Times New Roman" w:cs="Times New Roman"/>
          <w:sz w:val="24"/>
          <w:szCs w:val="24"/>
        </w:rPr>
        <w:t>,</w:t>
      </w:r>
      <w:r w:rsidR="009F2278" w:rsidRPr="0066166D">
        <w:rPr>
          <w:rFonts w:ascii="Times New Roman" w:hAnsi="Times New Roman" w:cs="Times New Roman"/>
          <w:sz w:val="24"/>
          <w:szCs w:val="24"/>
        </w:rPr>
        <w:t xml:space="preserve"> 2010</w:t>
      </w:r>
      <w:r w:rsidR="009F2278">
        <w:rPr>
          <w:rFonts w:ascii="Times New Roman" w:hAnsi="Times New Roman" w:cs="Times New Roman"/>
          <w:sz w:val="24"/>
          <w:szCs w:val="24"/>
        </w:rPr>
        <w:t xml:space="preserve">). </w:t>
      </w:r>
      <w:r w:rsidR="005B389C">
        <w:rPr>
          <w:rFonts w:ascii="Times New Roman" w:eastAsia="Times New Roman" w:hAnsi="Times New Roman" w:cs="Times New Roman"/>
          <w:sz w:val="24"/>
          <w:szCs w:val="24"/>
        </w:rPr>
        <w:t xml:space="preserve">Tomēr </w:t>
      </w:r>
      <w:r w:rsidR="00D247A1">
        <w:rPr>
          <w:rFonts w:ascii="Times New Roman" w:eastAsia="Times New Roman" w:hAnsi="Times New Roman" w:cs="Times New Roman"/>
          <w:sz w:val="24"/>
          <w:szCs w:val="24"/>
        </w:rPr>
        <w:t>g</w:t>
      </w:r>
      <w:r w:rsidR="00725707" w:rsidRPr="00C04515">
        <w:rPr>
          <w:rFonts w:ascii="Times New Roman" w:hAnsi="Times New Roman" w:cs="Times New Roman"/>
          <w:sz w:val="24"/>
          <w:szCs w:val="24"/>
        </w:rPr>
        <w:t>lobālo klimat</w:t>
      </w:r>
      <w:r w:rsidR="00D247A1">
        <w:rPr>
          <w:rFonts w:ascii="Times New Roman" w:hAnsi="Times New Roman" w:cs="Times New Roman"/>
          <w:sz w:val="24"/>
          <w:szCs w:val="24"/>
        </w:rPr>
        <w:t>a pār</w:t>
      </w:r>
      <w:r w:rsidR="00725707" w:rsidRPr="00C04515">
        <w:rPr>
          <w:rFonts w:ascii="Times New Roman" w:hAnsi="Times New Roman" w:cs="Times New Roman"/>
          <w:sz w:val="24"/>
          <w:szCs w:val="24"/>
        </w:rPr>
        <w:t xml:space="preserve">maiņu rezultātā </w:t>
      </w:r>
      <w:r w:rsidR="00C304DF">
        <w:rPr>
          <w:rFonts w:ascii="Times New Roman" w:hAnsi="Times New Roman" w:cs="Times New Roman"/>
          <w:sz w:val="24"/>
          <w:szCs w:val="24"/>
        </w:rPr>
        <w:t xml:space="preserve">puķu spriganes </w:t>
      </w:r>
      <w:r w:rsidR="00725707" w:rsidRPr="00C04515">
        <w:rPr>
          <w:rFonts w:ascii="Times New Roman" w:hAnsi="Times New Roman" w:cs="Times New Roman"/>
          <w:sz w:val="24"/>
          <w:szCs w:val="24"/>
        </w:rPr>
        <w:t xml:space="preserve">izplatība, visticamāk, </w:t>
      </w:r>
      <w:r w:rsidR="00D247A1">
        <w:rPr>
          <w:rFonts w:ascii="Times New Roman" w:hAnsi="Times New Roman" w:cs="Times New Roman"/>
          <w:sz w:val="24"/>
          <w:szCs w:val="24"/>
        </w:rPr>
        <w:t>paplašināsies</w:t>
      </w:r>
      <w:r w:rsidR="00725707" w:rsidRPr="00C04515">
        <w:rPr>
          <w:rFonts w:ascii="Times New Roman" w:hAnsi="Times New Roman" w:cs="Times New Roman"/>
          <w:sz w:val="24"/>
          <w:szCs w:val="24"/>
        </w:rPr>
        <w:t xml:space="preserve"> </w:t>
      </w:r>
      <w:r w:rsidR="00C304DF">
        <w:rPr>
          <w:rFonts w:ascii="Times New Roman" w:hAnsi="Times New Roman" w:cs="Times New Roman"/>
          <w:sz w:val="24"/>
          <w:szCs w:val="24"/>
        </w:rPr>
        <w:t>virzienā uz ziemeļiem un</w:t>
      </w:r>
      <w:r w:rsidR="00725707" w:rsidRPr="00C04515">
        <w:rPr>
          <w:rFonts w:ascii="Times New Roman" w:hAnsi="Times New Roman" w:cs="Times New Roman"/>
          <w:sz w:val="24"/>
          <w:szCs w:val="24"/>
        </w:rPr>
        <w:t xml:space="preserve"> augstkalnu apgabalos</w:t>
      </w:r>
      <w:r w:rsidR="00C304DF">
        <w:rPr>
          <w:rFonts w:ascii="Times New Roman" w:hAnsi="Times New Roman" w:cs="Times New Roman"/>
          <w:sz w:val="24"/>
          <w:szCs w:val="24"/>
        </w:rPr>
        <w:t xml:space="preserve"> </w:t>
      </w:r>
      <w:r w:rsidR="00231543">
        <w:rPr>
          <w:rFonts w:ascii="Times New Roman" w:eastAsia="Times New Roman" w:hAnsi="Times New Roman" w:cs="Times New Roman"/>
          <w:sz w:val="24"/>
          <w:szCs w:val="24"/>
        </w:rPr>
        <w:t>(</w:t>
      </w:r>
      <w:proofErr w:type="spellStart"/>
      <w:r w:rsidR="00231543" w:rsidRPr="0054279C">
        <w:rPr>
          <w:rFonts w:ascii="Times New Roman" w:hAnsi="Times New Roman" w:cs="Times New Roman"/>
          <w:sz w:val="24"/>
          <w:szCs w:val="24"/>
        </w:rPr>
        <w:t>Tanner</w:t>
      </w:r>
      <w:proofErr w:type="spellEnd"/>
      <w:r w:rsidR="00231543" w:rsidRPr="0054279C">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and</w:t>
      </w:r>
      <w:proofErr w:type="spellEnd"/>
      <w:r w:rsidR="00231543" w:rsidRPr="0054279C">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Pollard</w:t>
      </w:r>
      <w:proofErr w:type="spellEnd"/>
      <w:r w:rsidR="00231543" w:rsidRPr="0054279C">
        <w:rPr>
          <w:rFonts w:ascii="Times New Roman" w:hAnsi="Times New Roman" w:cs="Times New Roman"/>
          <w:sz w:val="24"/>
          <w:szCs w:val="24"/>
        </w:rPr>
        <w:t>, 2017)</w:t>
      </w:r>
      <w:r w:rsidR="00231543">
        <w:rPr>
          <w:rFonts w:ascii="Times New Roman" w:hAnsi="Times New Roman" w:cs="Times New Roman"/>
          <w:sz w:val="24"/>
          <w:szCs w:val="24"/>
        </w:rPr>
        <w:t>.</w:t>
      </w:r>
    </w:p>
    <w:p w14:paraId="3E78CEDA" w14:textId="1C78827B" w:rsidR="00B12866" w:rsidRPr="00C304DF" w:rsidRDefault="00C304DF" w:rsidP="002258E5">
      <w:pPr>
        <w:spacing w:after="0" w:line="240" w:lineRule="auto"/>
        <w:jc w:val="both"/>
        <w:rPr>
          <w:rFonts w:ascii="Times New Roman" w:eastAsia="Times New Roman" w:hAnsi="Times New Roman" w:cs="Times New Roman"/>
          <w:sz w:val="24"/>
          <w:szCs w:val="24"/>
          <w:highlight w:val="yellow"/>
        </w:rPr>
      </w:pPr>
      <w:r>
        <w:rPr>
          <w:rFonts w:ascii="Times New Roman" w:hAnsi="Times New Roman" w:cs="Times New Roman"/>
          <w:sz w:val="24"/>
          <w:szCs w:val="24"/>
        </w:rPr>
        <w:t xml:space="preserve"> </w:t>
      </w:r>
    </w:p>
    <w:p w14:paraId="338B05B4" w14:textId="6A822467" w:rsidR="00E138DF" w:rsidRDefault="00E138DF" w:rsidP="00E138DF">
      <w:pPr>
        <w:spacing w:after="0"/>
        <w:jc w:val="both"/>
        <w:rPr>
          <w:rFonts w:ascii="Times New Roman" w:eastAsia="Times New Roman" w:hAnsi="Times New Roman" w:cs="Times New Roman"/>
          <w:b/>
          <w:sz w:val="24"/>
          <w:szCs w:val="24"/>
        </w:rPr>
      </w:pPr>
      <w:r w:rsidRPr="00BE1AA4">
        <w:rPr>
          <w:rFonts w:ascii="Times New Roman" w:eastAsia="Times New Roman" w:hAnsi="Times New Roman" w:cs="Times New Roman"/>
          <w:b/>
          <w:sz w:val="24"/>
          <w:szCs w:val="24"/>
        </w:rPr>
        <w:t>Izplatīšanās</w:t>
      </w:r>
    </w:p>
    <w:p w14:paraId="755252C5" w14:textId="7924E750" w:rsidR="00D96124" w:rsidRPr="0039118B" w:rsidRDefault="00D96124" w:rsidP="0039118B">
      <w:pPr>
        <w:spacing w:after="0" w:line="240" w:lineRule="auto"/>
        <w:jc w:val="both"/>
        <w:rPr>
          <w:rFonts w:ascii="Times New Roman" w:eastAsia="Times New Roman" w:hAnsi="Times New Roman" w:cs="Times New Roman"/>
          <w:sz w:val="24"/>
          <w:szCs w:val="24"/>
        </w:rPr>
      </w:pPr>
      <w:r w:rsidRPr="005F71EC">
        <w:rPr>
          <w:rFonts w:ascii="Times New Roman" w:eastAsia="Times New Roman" w:hAnsi="Times New Roman" w:cs="Times New Roman"/>
          <w:sz w:val="24"/>
          <w:szCs w:val="24"/>
        </w:rPr>
        <w:t xml:space="preserve">Izplatās </w:t>
      </w:r>
      <w:r w:rsidRPr="00D96124">
        <w:rPr>
          <w:rFonts w:ascii="Times New Roman" w:eastAsia="Times New Roman" w:hAnsi="Times New Roman" w:cs="Times New Roman"/>
          <w:sz w:val="24"/>
          <w:szCs w:val="24"/>
        </w:rPr>
        <w:t>tikai ar sēklām</w:t>
      </w:r>
      <w:r w:rsidRPr="005F71EC">
        <w:rPr>
          <w:rFonts w:ascii="Times New Roman" w:eastAsia="Times New Roman" w:hAnsi="Times New Roman" w:cs="Times New Roman"/>
          <w:sz w:val="24"/>
          <w:szCs w:val="24"/>
        </w:rPr>
        <w:t xml:space="preserve">. Kad sēklas ir nogatavojušās, sēklu pogaļas strauji atveras un sēklas tiek izšautas, izplatot tās apmēram 3-5 m </w:t>
      </w:r>
      <w:r w:rsidR="007F2558">
        <w:rPr>
          <w:rFonts w:ascii="Times New Roman" w:eastAsia="Times New Roman" w:hAnsi="Times New Roman" w:cs="Times New Roman"/>
          <w:sz w:val="24"/>
          <w:szCs w:val="24"/>
        </w:rPr>
        <w:t xml:space="preserve">attālumā </w:t>
      </w:r>
      <w:r w:rsidRPr="005F71EC">
        <w:rPr>
          <w:rFonts w:ascii="Times New Roman" w:eastAsia="Times New Roman" w:hAnsi="Times New Roman" w:cs="Times New Roman"/>
          <w:sz w:val="24"/>
          <w:szCs w:val="24"/>
        </w:rPr>
        <w:t xml:space="preserve">no mātesauga </w:t>
      </w:r>
      <w:r w:rsidR="009F2278">
        <w:rPr>
          <w:rFonts w:ascii="Times New Roman" w:eastAsia="Times New Roman" w:hAnsi="Times New Roman" w:cs="Times New Roman"/>
          <w:sz w:val="24"/>
          <w:szCs w:val="24"/>
        </w:rPr>
        <w:t>(</w:t>
      </w:r>
      <w:proofErr w:type="spellStart"/>
      <w:r w:rsidR="009F2278" w:rsidRPr="0066166D">
        <w:rPr>
          <w:rFonts w:ascii="Times New Roman" w:hAnsi="Times New Roman" w:cs="Times New Roman"/>
          <w:sz w:val="24"/>
          <w:szCs w:val="24"/>
        </w:rPr>
        <w:t>Helmisaari</w:t>
      </w:r>
      <w:proofErr w:type="spellEnd"/>
      <w:r w:rsidR="009F2278">
        <w:rPr>
          <w:rFonts w:ascii="Times New Roman" w:hAnsi="Times New Roman" w:cs="Times New Roman"/>
          <w:sz w:val="24"/>
          <w:szCs w:val="24"/>
        </w:rPr>
        <w:t>,</w:t>
      </w:r>
      <w:r w:rsidR="009F2278" w:rsidRPr="0066166D">
        <w:rPr>
          <w:rFonts w:ascii="Times New Roman" w:hAnsi="Times New Roman" w:cs="Times New Roman"/>
          <w:sz w:val="24"/>
          <w:szCs w:val="24"/>
        </w:rPr>
        <w:t xml:space="preserve"> 2010</w:t>
      </w:r>
      <w:r w:rsidR="009F2278">
        <w:rPr>
          <w:rFonts w:ascii="Times New Roman" w:hAnsi="Times New Roman" w:cs="Times New Roman"/>
          <w:sz w:val="24"/>
          <w:szCs w:val="24"/>
        </w:rPr>
        <w:t xml:space="preserve">). </w:t>
      </w:r>
      <w:r w:rsidR="00E73717">
        <w:rPr>
          <w:rFonts w:ascii="Times New Roman" w:eastAsia="Times New Roman" w:hAnsi="Times New Roman" w:cs="Times New Roman"/>
          <w:sz w:val="24"/>
          <w:szCs w:val="24"/>
        </w:rPr>
        <w:t xml:space="preserve">Nozīmīgākais sēklu izplatīšanās ceļš ir ūdensteces. Šādi </w:t>
      </w:r>
      <w:r w:rsidR="00626A62">
        <w:rPr>
          <w:rFonts w:ascii="Times New Roman" w:eastAsia="Times New Roman" w:hAnsi="Times New Roman" w:cs="Times New Roman"/>
          <w:sz w:val="24"/>
          <w:szCs w:val="24"/>
        </w:rPr>
        <w:t>tās</w:t>
      </w:r>
      <w:r w:rsidR="00E73717">
        <w:rPr>
          <w:rFonts w:ascii="Times New Roman" w:eastAsia="Times New Roman" w:hAnsi="Times New Roman" w:cs="Times New Roman"/>
          <w:sz w:val="24"/>
          <w:szCs w:val="24"/>
        </w:rPr>
        <w:t xml:space="preserve"> var tikt transportētas lielos attālumos</w:t>
      </w:r>
      <w:r w:rsidR="00E73717" w:rsidRPr="005F71EC">
        <w:rPr>
          <w:rFonts w:ascii="Times New Roman" w:eastAsia="Times New Roman" w:hAnsi="Times New Roman" w:cs="Times New Roman"/>
          <w:sz w:val="24"/>
          <w:szCs w:val="24"/>
        </w:rPr>
        <w:t xml:space="preserve"> </w:t>
      </w:r>
      <w:r w:rsidR="00231543">
        <w:rPr>
          <w:rFonts w:ascii="Times New Roman" w:eastAsia="Times New Roman" w:hAnsi="Times New Roman" w:cs="Times New Roman"/>
          <w:sz w:val="24"/>
          <w:szCs w:val="24"/>
        </w:rPr>
        <w:t>(</w:t>
      </w:r>
      <w:proofErr w:type="spellStart"/>
      <w:r w:rsidR="00231543" w:rsidRPr="0054279C">
        <w:rPr>
          <w:rFonts w:ascii="Times New Roman" w:hAnsi="Times New Roman" w:cs="Times New Roman"/>
          <w:sz w:val="24"/>
          <w:szCs w:val="24"/>
        </w:rPr>
        <w:t>Tanner</w:t>
      </w:r>
      <w:proofErr w:type="spellEnd"/>
      <w:r w:rsidR="00231543" w:rsidRPr="0054279C">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and</w:t>
      </w:r>
      <w:proofErr w:type="spellEnd"/>
      <w:r w:rsidR="00231543" w:rsidRPr="0054279C">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Pollard</w:t>
      </w:r>
      <w:proofErr w:type="spellEnd"/>
      <w:r w:rsidR="00231543" w:rsidRPr="0054279C">
        <w:rPr>
          <w:rFonts w:ascii="Times New Roman" w:hAnsi="Times New Roman" w:cs="Times New Roman"/>
          <w:sz w:val="24"/>
          <w:szCs w:val="24"/>
        </w:rPr>
        <w:t>, 2017)</w:t>
      </w:r>
      <w:r w:rsidRPr="00D96124">
        <w:rPr>
          <w:rFonts w:ascii="Times New Roman" w:eastAsia="Times New Roman" w:hAnsi="Times New Roman" w:cs="Times New Roman"/>
          <w:sz w:val="24"/>
          <w:szCs w:val="24"/>
        </w:rPr>
        <w:t xml:space="preserve">. </w:t>
      </w:r>
      <w:r w:rsidRPr="005F71EC">
        <w:rPr>
          <w:rFonts w:ascii="Times New Roman" w:eastAsia="Times New Roman" w:hAnsi="Times New Roman" w:cs="Times New Roman"/>
          <w:sz w:val="24"/>
          <w:szCs w:val="24"/>
        </w:rPr>
        <w:t xml:space="preserve"> </w:t>
      </w:r>
      <w:r w:rsidR="00E73717">
        <w:rPr>
          <w:rFonts w:ascii="Times New Roman" w:eastAsia="Times New Roman" w:hAnsi="Times New Roman" w:cs="Times New Roman"/>
          <w:sz w:val="24"/>
          <w:szCs w:val="24"/>
        </w:rPr>
        <w:t>S</w:t>
      </w:r>
      <w:r w:rsidRPr="005F71EC">
        <w:rPr>
          <w:rFonts w:ascii="Times New Roman" w:eastAsia="Times New Roman" w:hAnsi="Times New Roman" w:cs="Times New Roman"/>
          <w:sz w:val="24"/>
          <w:szCs w:val="24"/>
        </w:rPr>
        <w:t xml:space="preserve">ēklas </w:t>
      </w:r>
      <w:r w:rsidR="00E73717">
        <w:rPr>
          <w:rFonts w:ascii="Times New Roman" w:eastAsia="Times New Roman" w:hAnsi="Times New Roman" w:cs="Times New Roman"/>
          <w:sz w:val="24"/>
          <w:szCs w:val="24"/>
        </w:rPr>
        <w:t xml:space="preserve">nejauši var tikt </w:t>
      </w:r>
      <w:r w:rsidR="00517038">
        <w:rPr>
          <w:rFonts w:ascii="Times New Roman" w:eastAsia="Times New Roman" w:hAnsi="Times New Roman" w:cs="Times New Roman"/>
          <w:sz w:val="24"/>
          <w:szCs w:val="24"/>
        </w:rPr>
        <w:t xml:space="preserve">pārvietotas </w:t>
      </w:r>
      <w:r w:rsidR="00E73717">
        <w:rPr>
          <w:rFonts w:ascii="Times New Roman" w:eastAsia="Times New Roman" w:hAnsi="Times New Roman" w:cs="Times New Roman"/>
          <w:sz w:val="24"/>
          <w:szCs w:val="24"/>
        </w:rPr>
        <w:t>arī cilvēka darbības rezultātā - ar augsni, būvgružiem, dārzu atkritumiem, pielīpot pie</w:t>
      </w:r>
      <w:r w:rsidRPr="005F71EC">
        <w:rPr>
          <w:rFonts w:ascii="Times New Roman" w:eastAsia="Times New Roman" w:hAnsi="Times New Roman" w:cs="Times New Roman"/>
          <w:sz w:val="24"/>
          <w:szCs w:val="24"/>
        </w:rPr>
        <w:t xml:space="preserve"> apaviem</w:t>
      </w:r>
      <w:r w:rsidR="00E73717">
        <w:rPr>
          <w:rFonts w:ascii="Times New Roman" w:eastAsia="Times New Roman" w:hAnsi="Times New Roman" w:cs="Times New Roman"/>
          <w:sz w:val="24"/>
          <w:szCs w:val="24"/>
        </w:rPr>
        <w:t>, transporta līdzekļu riepām u.tml</w:t>
      </w:r>
      <w:r w:rsidRPr="005F71EC">
        <w:rPr>
          <w:rFonts w:ascii="Times New Roman" w:eastAsia="Times New Roman" w:hAnsi="Times New Roman" w:cs="Times New Roman"/>
          <w:sz w:val="24"/>
          <w:szCs w:val="24"/>
        </w:rPr>
        <w:t>. Iespējams</w:t>
      </w:r>
      <w:r>
        <w:rPr>
          <w:rFonts w:ascii="Times New Roman" w:eastAsia="Times New Roman" w:hAnsi="Times New Roman" w:cs="Times New Roman"/>
          <w:sz w:val="24"/>
          <w:szCs w:val="24"/>
        </w:rPr>
        <w:t>,</w:t>
      </w:r>
      <w:r w:rsidRPr="005F71EC">
        <w:rPr>
          <w:rFonts w:ascii="Times New Roman" w:eastAsia="Times New Roman" w:hAnsi="Times New Roman" w:cs="Times New Roman"/>
          <w:sz w:val="24"/>
          <w:szCs w:val="24"/>
        </w:rPr>
        <w:t xml:space="preserve"> </w:t>
      </w:r>
      <w:r w:rsidR="00E73717">
        <w:rPr>
          <w:rFonts w:ascii="Times New Roman" w:eastAsia="Times New Roman" w:hAnsi="Times New Roman" w:cs="Times New Roman"/>
          <w:sz w:val="24"/>
          <w:szCs w:val="24"/>
        </w:rPr>
        <w:t>tās izplata</w:t>
      </w:r>
      <w:r w:rsidRPr="005F71EC">
        <w:rPr>
          <w:rFonts w:ascii="Times New Roman" w:eastAsia="Times New Roman" w:hAnsi="Times New Roman" w:cs="Times New Roman"/>
          <w:sz w:val="24"/>
          <w:szCs w:val="24"/>
        </w:rPr>
        <w:t xml:space="preserve"> ar</w:t>
      </w:r>
      <w:r w:rsidR="00E73717">
        <w:rPr>
          <w:rFonts w:ascii="Times New Roman" w:eastAsia="Times New Roman" w:hAnsi="Times New Roman" w:cs="Times New Roman"/>
          <w:sz w:val="24"/>
          <w:szCs w:val="24"/>
        </w:rPr>
        <w:t>ī</w:t>
      </w:r>
      <w:r w:rsidRPr="005F71EC">
        <w:rPr>
          <w:rFonts w:ascii="Times New Roman" w:eastAsia="Times New Roman" w:hAnsi="Times New Roman" w:cs="Times New Roman"/>
          <w:sz w:val="24"/>
          <w:szCs w:val="24"/>
        </w:rPr>
        <w:t xml:space="preserve"> s</w:t>
      </w:r>
      <w:r w:rsidR="00E73717">
        <w:rPr>
          <w:rFonts w:ascii="Times New Roman" w:eastAsia="Times New Roman" w:hAnsi="Times New Roman" w:cs="Times New Roman"/>
          <w:sz w:val="24"/>
          <w:szCs w:val="24"/>
        </w:rPr>
        <w:t>kudras</w:t>
      </w:r>
      <w:r w:rsidR="00E73717" w:rsidRPr="00E73717">
        <w:rPr>
          <w:rFonts w:ascii="Times New Roman" w:eastAsia="Times New Roman" w:hAnsi="Times New Roman" w:cs="Times New Roman"/>
          <w:sz w:val="24"/>
          <w:szCs w:val="24"/>
        </w:rPr>
        <w:t xml:space="preserve"> </w:t>
      </w:r>
      <w:r w:rsidR="009F2278">
        <w:rPr>
          <w:rFonts w:ascii="Times New Roman" w:eastAsia="Times New Roman" w:hAnsi="Times New Roman" w:cs="Times New Roman"/>
          <w:sz w:val="24"/>
          <w:szCs w:val="24"/>
        </w:rPr>
        <w:t>(</w:t>
      </w:r>
      <w:proofErr w:type="spellStart"/>
      <w:r w:rsidR="009F2278" w:rsidRPr="0066166D">
        <w:rPr>
          <w:rFonts w:ascii="Times New Roman" w:hAnsi="Times New Roman" w:cs="Times New Roman"/>
          <w:sz w:val="24"/>
          <w:szCs w:val="24"/>
        </w:rPr>
        <w:t>Helmisaari</w:t>
      </w:r>
      <w:proofErr w:type="spellEnd"/>
      <w:r w:rsidR="009F2278">
        <w:rPr>
          <w:rFonts w:ascii="Times New Roman" w:hAnsi="Times New Roman" w:cs="Times New Roman"/>
          <w:sz w:val="24"/>
          <w:szCs w:val="24"/>
        </w:rPr>
        <w:t>,</w:t>
      </w:r>
      <w:r w:rsidR="009F2278" w:rsidRPr="0066166D">
        <w:rPr>
          <w:rFonts w:ascii="Times New Roman" w:hAnsi="Times New Roman" w:cs="Times New Roman"/>
          <w:sz w:val="24"/>
          <w:szCs w:val="24"/>
        </w:rPr>
        <w:t xml:space="preserve"> 2010</w:t>
      </w:r>
      <w:r w:rsidR="009F2278">
        <w:rPr>
          <w:rFonts w:ascii="Times New Roman" w:hAnsi="Times New Roman" w:cs="Times New Roman"/>
          <w:sz w:val="24"/>
          <w:szCs w:val="24"/>
        </w:rPr>
        <w:t xml:space="preserve">) </w:t>
      </w:r>
      <w:r w:rsidR="00E73717">
        <w:rPr>
          <w:rFonts w:ascii="Times New Roman" w:eastAsia="Times New Roman" w:hAnsi="Times New Roman" w:cs="Times New Roman"/>
          <w:sz w:val="24"/>
          <w:szCs w:val="24"/>
        </w:rPr>
        <w:t xml:space="preserve">un mazie grauzēji </w:t>
      </w:r>
      <w:r w:rsidR="00231543">
        <w:rPr>
          <w:rFonts w:ascii="Times New Roman" w:eastAsia="Times New Roman" w:hAnsi="Times New Roman" w:cs="Times New Roman"/>
          <w:sz w:val="24"/>
          <w:szCs w:val="24"/>
        </w:rPr>
        <w:t>(</w:t>
      </w:r>
      <w:proofErr w:type="spellStart"/>
      <w:r w:rsidR="00231543" w:rsidRPr="0054279C">
        <w:rPr>
          <w:rFonts w:ascii="Times New Roman" w:hAnsi="Times New Roman" w:cs="Times New Roman"/>
          <w:sz w:val="24"/>
          <w:szCs w:val="24"/>
        </w:rPr>
        <w:t>Tanner</w:t>
      </w:r>
      <w:proofErr w:type="spellEnd"/>
      <w:r w:rsidR="00231543" w:rsidRPr="0054279C">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and</w:t>
      </w:r>
      <w:proofErr w:type="spellEnd"/>
      <w:r w:rsidR="00231543" w:rsidRPr="0054279C">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Pollard</w:t>
      </w:r>
      <w:proofErr w:type="spellEnd"/>
      <w:r w:rsidR="00231543" w:rsidRPr="0054279C">
        <w:rPr>
          <w:rFonts w:ascii="Times New Roman" w:hAnsi="Times New Roman" w:cs="Times New Roman"/>
          <w:sz w:val="24"/>
          <w:szCs w:val="24"/>
        </w:rPr>
        <w:t>, 2017)</w:t>
      </w:r>
      <w:r w:rsidRPr="005F71EC">
        <w:rPr>
          <w:rFonts w:ascii="Times New Roman" w:eastAsia="Times New Roman" w:hAnsi="Times New Roman" w:cs="Times New Roman"/>
          <w:sz w:val="24"/>
          <w:szCs w:val="24"/>
        </w:rPr>
        <w:t xml:space="preserve">. </w:t>
      </w:r>
    </w:p>
    <w:p w14:paraId="7B3657F7" w14:textId="77777777" w:rsidR="00745D54" w:rsidRDefault="00745D54" w:rsidP="00607F53">
      <w:pPr>
        <w:spacing w:after="0"/>
        <w:jc w:val="both"/>
        <w:rPr>
          <w:rFonts w:ascii="Times New Roman" w:eastAsia="Times New Roman" w:hAnsi="Times New Roman" w:cs="Times New Roman"/>
          <w:b/>
          <w:sz w:val="24"/>
          <w:szCs w:val="24"/>
        </w:rPr>
      </w:pPr>
    </w:p>
    <w:p w14:paraId="22F206EF" w14:textId="3CAFF983" w:rsidR="00E90B41" w:rsidRDefault="00E90B41" w:rsidP="00607F53">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Izmantošana</w:t>
      </w:r>
    </w:p>
    <w:p w14:paraId="1C853F7F" w14:textId="4F8347CB" w:rsidR="00104E0E" w:rsidRDefault="00104E0E" w:rsidP="00104E0E">
      <w:pPr>
        <w:jc w:val="both"/>
      </w:pPr>
      <w:r w:rsidRPr="00BB7AB6">
        <w:rPr>
          <w:rFonts w:ascii="Times New Roman" w:eastAsia="Times New Roman" w:hAnsi="Times New Roman" w:cs="Times New Roman"/>
          <w:sz w:val="24"/>
          <w:szCs w:val="24"/>
        </w:rPr>
        <w:t xml:space="preserve">Tiek uzskatīta </w:t>
      </w:r>
      <w:r>
        <w:rPr>
          <w:rFonts w:ascii="Times New Roman" w:eastAsia="Times New Roman" w:hAnsi="Times New Roman" w:cs="Times New Roman"/>
          <w:sz w:val="24"/>
          <w:szCs w:val="24"/>
        </w:rPr>
        <w:t>par dekoratīvu augu</w:t>
      </w:r>
      <w:r w:rsidRPr="00BB7A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w:t>
      </w:r>
      <w:r w:rsidRPr="00BB7AB6">
        <w:rPr>
          <w:rFonts w:ascii="Times New Roman" w:eastAsia="Times New Roman" w:hAnsi="Times New Roman" w:cs="Times New Roman"/>
          <w:sz w:val="24"/>
          <w:szCs w:val="24"/>
        </w:rPr>
        <w:t xml:space="preserve"> </w:t>
      </w:r>
      <w:r w:rsidR="00CA23AB">
        <w:rPr>
          <w:rFonts w:ascii="Times New Roman" w:eastAsia="Times New Roman" w:hAnsi="Times New Roman" w:cs="Times New Roman"/>
          <w:sz w:val="24"/>
          <w:szCs w:val="24"/>
        </w:rPr>
        <w:t>jo</w:t>
      </w:r>
      <w:r w:rsidRPr="00BB7AB6">
        <w:rPr>
          <w:rFonts w:ascii="Times New Roman" w:eastAsia="Times New Roman" w:hAnsi="Times New Roman" w:cs="Times New Roman"/>
          <w:sz w:val="24"/>
          <w:szCs w:val="24"/>
        </w:rPr>
        <w:t xml:space="preserve">projām tiek </w:t>
      </w:r>
      <w:r>
        <w:rPr>
          <w:rFonts w:ascii="Times New Roman" w:eastAsia="Times New Roman" w:hAnsi="Times New Roman" w:cs="Times New Roman"/>
          <w:sz w:val="24"/>
          <w:szCs w:val="24"/>
        </w:rPr>
        <w:t>izmantota</w:t>
      </w:r>
      <w:r w:rsidRPr="00BB7AB6">
        <w:rPr>
          <w:rFonts w:ascii="Times New Roman" w:eastAsia="Times New Roman" w:hAnsi="Times New Roman" w:cs="Times New Roman"/>
          <w:sz w:val="24"/>
          <w:szCs w:val="24"/>
        </w:rPr>
        <w:t xml:space="preserve"> apstādījumos</w:t>
      </w:r>
      <w:r>
        <w:rPr>
          <w:rFonts w:ascii="Times New Roman" w:eastAsia="Times New Roman" w:hAnsi="Times New Roman" w:cs="Times New Roman"/>
          <w:sz w:val="24"/>
          <w:szCs w:val="24"/>
        </w:rPr>
        <w:t>. S</w:t>
      </w:r>
      <w:r w:rsidRPr="00BB7AB6">
        <w:rPr>
          <w:rFonts w:ascii="Times New Roman" w:eastAsia="Times New Roman" w:hAnsi="Times New Roman" w:cs="Times New Roman"/>
          <w:sz w:val="24"/>
          <w:szCs w:val="24"/>
        </w:rPr>
        <w:t>uga ir nozīmīgs nektāra un putekšņu avots</w:t>
      </w:r>
      <w:r>
        <w:rPr>
          <w:rFonts w:ascii="Times New Roman" w:eastAsia="Times New Roman" w:hAnsi="Times New Roman" w:cs="Times New Roman"/>
          <w:sz w:val="24"/>
          <w:szCs w:val="24"/>
        </w:rPr>
        <w:t xml:space="preserve">, </w:t>
      </w:r>
      <w:r w:rsidRPr="00BB7A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īpaši kamenēm, bitēm un tauriņiem</w:t>
      </w:r>
      <w:r w:rsidR="00231543">
        <w:rPr>
          <w:rFonts w:ascii="Times New Roman" w:eastAsia="Times New Roman" w:hAnsi="Times New Roman" w:cs="Times New Roman"/>
          <w:sz w:val="24"/>
          <w:szCs w:val="24"/>
        </w:rPr>
        <w:t xml:space="preserve"> (</w:t>
      </w:r>
      <w:proofErr w:type="spellStart"/>
      <w:r w:rsidR="009F2278" w:rsidRPr="0066166D">
        <w:rPr>
          <w:rFonts w:ascii="Times New Roman" w:hAnsi="Times New Roman" w:cs="Times New Roman"/>
          <w:sz w:val="24"/>
          <w:szCs w:val="24"/>
        </w:rPr>
        <w:t>Helmisaari</w:t>
      </w:r>
      <w:proofErr w:type="spellEnd"/>
      <w:r w:rsidR="009F2278">
        <w:rPr>
          <w:rFonts w:ascii="Times New Roman" w:hAnsi="Times New Roman" w:cs="Times New Roman"/>
          <w:sz w:val="24"/>
          <w:szCs w:val="24"/>
        </w:rPr>
        <w:t>,</w:t>
      </w:r>
      <w:r w:rsidR="009F2278" w:rsidRPr="0066166D">
        <w:rPr>
          <w:rFonts w:ascii="Times New Roman" w:hAnsi="Times New Roman" w:cs="Times New Roman"/>
          <w:sz w:val="24"/>
          <w:szCs w:val="24"/>
        </w:rPr>
        <w:t xml:space="preserve"> 2010</w:t>
      </w:r>
      <w:r w:rsidR="009F2278">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Tanner</w:t>
      </w:r>
      <w:proofErr w:type="spellEnd"/>
      <w:r w:rsidR="00231543" w:rsidRPr="0054279C">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and</w:t>
      </w:r>
      <w:proofErr w:type="spellEnd"/>
      <w:r w:rsidR="00231543" w:rsidRPr="0054279C">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Pollard</w:t>
      </w:r>
      <w:proofErr w:type="spellEnd"/>
      <w:r w:rsidR="00231543" w:rsidRPr="0054279C">
        <w:rPr>
          <w:rFonts w:ascii="Times New Roman" w:hAnsi="Times New Roman" w:cs="Times New Roman"/>
          <w:sz w:val="24"/>
          <w:szCs w:val="24"/>
        </w:rPr>
        <w:t>, 2017)</w:t>
      </w:r>
      <w:r w:rsidR="009F2278">
        <w:rPr>
          <w:rFonts w:ascii="Times New Roman" w:eastAsia="Times New Roman" w:hAnsi="Times New Roman" w:cs="Times New Roman"/>
          <w:sz w:val="24"/>
          <w:szCs w:val="24"/>
        </w:rPr>
        <w:t>.</w:t>
      </w:r>
    </w:p>
    <w:p w14:paraId="122162E5" w14:textId="20BD15D4" w:rsidR="0039131A" w:rsidRDefault="0039131A" w:rsidP="00607F53">
      <w:pPr>
        <w:spacing w:after="0"/>
        <w:jc w:val="both"/>
        <w:rPr>
          <w:rFonts w:ascii="Times New Roman" w:eastAsia="Times New Roman" w:hAnsi="Times New Roman" w:cs="Times New Roman"/>
          <w:b/>
          <w:sz w:val="24"/>
          <w:szCs w:val="24"/>
        </w:rPr>
      </w:pPr>
      <w:r w:rsidRPr="0039131A">
        <w:rPr>
          <w:rFonts w:ascii="Times New Roman" w:eastAsia="Times New Roman" w:hAnsi="Times New Roman" w:cs="Times New Roman"/>
          <w:b/>
          <w:sz w:val="24"/>
          <w:szCs w:val="24"/>
        </w:rPr>
        <w:t>Ietekme</w:t>
      </w:r>
    </w:p>
    <w:p w14:paraId="75349A44" w14:textId="467BCAFF" w:rsidR="0066539F" w:rsidRPr="00D96124" w:rsidRDefault="0066539F" w:rsidP="006653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Tolerance pret dažādiem vides apstākļiem</w:t>
      </w:r>
      <w:r w:rsidRPr="00A371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liels</w:t>
      </w:r>
      <w:r w:rsidRPr="00A371DD">
        <w:rPr>
          <w:rFonts w:ascii="Times New Roman" w:eastAsia="Times New Roman" w:hAnsi="Times New Roman" w:cs="Times New Roman"/>
          <w:sz w:val="24"/>
          <w:szCs w:val="24"/>
        </w:rPr>
        <w:t xml:space="preserve"> </w:t>
      </w:r>
      <w:r w:rsidRPr="00517038">
        <w:rPr>
          <w:rFonts w:ascii="Times New Roman" w:eastAsia="Times New Roman" w:hAnsi="Times New Roman" w:cs="Times New Roman"/>
          <w:sz w:val="24"/>
          <w:szCs w:val="24"/>
        </w:rPr>
        <w:t>vairošanās</w:t>
      </w:r>
      <w:r>
        <w:rPr>
          <w:rFonts w:ascii="Times New Roman" w:eastAsia="Times New Roman" w:hAnsi="Times New Roman" w:cs="Times New Roman"/>
          <w:sz w:val="24"/>
          <w:szCs w:val="24"/>
        </w:rPr>
        <w:t xml:space="preserve"> ātrums, vienlaicīga</w:t>
      </w:r>
      <w:r w:rsidRPr="006653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liela sēklu skaita dīgšana,</w:t>
      </w:r>
      <w:r w:rsidRPr="006653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strauja augšana un tendence</w:t>
      </w:r>
      <w:r w:rsidRPr="00A371DD">
        <w:rPr>
          <w:rFonts w:ascii="Times New Roman" w:eastAsia="Times New Roman" w:hAnsi="Times New Roman" w:cs="Times New Roman"/>
          <w:sz w:val="24"/>
          <w:szCs w:val="24"/>
        </w:rPr>
        <w:t xml:space="preserve"> veidot biezas, blīvas audzes</w:t>
      </w:r>
      <w:r>
        <w:rPr>
          <w:rFonts w:ascii="Times New Roman" w:eastAsia="Times New Roman" w:hAnsi="Times New Roman" w:cs="Times New Roman"/>
          <w:sz w:val="24"/>
          <w:szCs w:val="24"/>
        </w:rPr>
        <w:t>,</w:t>
      </w:r>
      <w:r w:rsidRPr="00A371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kuras </w:t>
      </w:r>
      <w:r w:rsidR="00785990" w:rsidRPr="00B066C6">
        <w:rPr>
          <w:rFonts w:ascii="Times New Roman" w:eastAsia="Times New Roman" w:hAnsi="Times New Roman" w:cs="Times New Roman"/>
          <w:sz w:val="24"/>
          <w:szCs w:val="24"/>
        </w:rPr>
        <w:t>rada</w:t>
      </w:r>
      <w:r w:rsidR="00B066C6" w:rsidRPr="00B066C6">
        <w:rPr>
          <w:rFonts w:ascii="Times New Roman" w:eastAsia="Times New Roman" w:hAnsi="Times New Roman" w:cs="Times New Roman"/>
          <w:sz w:val="24"/>
          <w:szCs w:val="24"/>
        </w:rPr>
        <w:t xml:space="preserve"> </w:t>
      </w:r>
      <w:r w:rsidRPr="0066539F">
        <w:rPr>
          <w:rFonts w:ascii="Times New Roman" w:eastAsia="Times New Roman" w:hAnsi="Times New Roman" w:cs="Times New Roman"/>
          <w:sz w:val="24"/>
          <w:szCs w:val="24"/>
        </w:rPr>
        <w:t>noēnojumu</w:t>
      </w:r>
      <w:r>
        <w:rPr>
          <w:rFonts w:ascii="Times New Roman" w:eastAsia="Times New Roman" w:hAnsi="Times New Roman" w:cs="Times New Roman"/>
          <w:sz w:val="24"/>
          <w:szCs w:val="24"/>
        </w:rPr>
        <w:t>,</w:t>
      </w:r>
      <w:r w:rsidRPr="00A371DD">
        <w:rPr>
          <w:rFonts w:ascii="Times New Roman" w:eastAsia="Times New Roman" w:hAnsi="Times New Roman" w:cs="Times New Roman"/>
          <w:sz w:val="24"/>
          <w:szCs w:val="24"/>
        </w:rPr>
        <w:t xml:space="preserve"> padara </w:t>
      </w:r>
      <w:r w:rsidR="00854D8A">
        <w:rPr>
          <w:rFonts w:ascii="Times New Roman" w:eastAsia="Times New Roman" w:hAnsi="Times New Roman" w:cs="Times New Roman"/>
          <w:sz w:val="24"/>
          <w:szCs w:val="24"/>
        </w:rPr>
        <w:t>puķu sprigani</w:t>
      </w:r>
      <w:r w:rsidRPr="00A371DD">
        <w:rPr>
          <w:rFonts w:ascii="Times New Roman" w:eastAsia="Times New Roman" w:hAnsi="Times New Roman" w:cs="Times New Roman"/>
          <w:sz w:val="24"/>
          <w:szCs w:val="24"/>
        </w:rPr>
        <w:t xml:space="preserve"> par ļoti </w:t>
      </w:r>
      <w:r>
        <w:rPr>
          <w:rFonts w:ascii="Times New Roman" w:eastAsia="Times New Roman" w:hAnsi="Times New Roman" w:cs="Times New Roman"/>
          <w:sz w:val="24"/>
          <w:szCs w:val="24"/>
        </w:rPr>
        <w:t xml:space="preserve">nozīmīgu konkurentu </w:t>
      </w:r>
      <w:r w:rsidR="00375199">
        <w:rPr>
          <w:rFonts w:ascii="Times New Roman" w:hAnsi="Times New Roman" w:cs="Times New Roman"/>
          <w:sz w:val="24"/>
          <w:szCs w:val="24"/>
        </w:rPr>
        <w:t>(</w:t>
      </w:r>
      <w:proofErr w:type="spellStart"/>
      <w:r w:rsidR="00375199" w:rsidRPr="00C50FC0">
        <w:rPr>
          <w:rFonts w:ascii="Times New Roman" w:hAnsi="Times New Roman" w:cs="Times New Roman"/>
          <w:sz w:val="24"/>
          <w:szCs w:val="24"/>
          <w:shd w:val="clear" w:color="auto" w:fill="F9F9F9"/>
        </w:rPr>
        <w:t>Global</w:t>
      </w:r>
      <w:proofErr w:type="spellEnd"/>
      <w:r w:rsidR="00375199" w:rsidRPr="00C50FC0">
        <w:rPr>
          <w:rFonts w:ascii="Times New Roman" w:hAnsi="Times New Roman" w:cs="Times New Roman"/>
          <w:sz w:val="24"/>
          <w:szCs w:val="24"/>
          <w:shd w:val="clear" w:color="auto" w:fill="F9F9F9"/>
        </w:rPr>
        <w:t xml:space="preserve"> </w:t>
      </w:r>
      <w:proofErr w:type="spellStart"/>
      <w:r w:rsidR="00375199" w:rsidRPr="00C50FC0">
        <w:rPr>
          <w:rFonts w:ascii="Times New Roman" w:hAnsi="Times New Roman" w:cs="Times New Roman"/>
          <w:sz w:val="24"/>
          <w:szCs w:val="24"/>
          <w:shd w:val="clear" w:color="auto" w:fill="F9F9F9"/>
        </w:rPr>
        <w:t>Invasive</w:t>
      </w:r>
      <w:proofErr w:type="spellEnd"/>
      <w:r w:rsidR="00375199" w:rsidRPr="00C50FC0">
        <w:rPr>
          <w:rFonts w:ascii="Times New Roman" w:hAnsi="Times New Roman" w:cs="Times New Roman"/>
          <w:sz w:val="24"/>
          <w:szCs w:val="24"/>
          <w:shd w:val="clear" w:color="auto" w:fill="F9F9F9"/>
        </w:rPr>
        <w:t xml:space="preserve"> </w:t>
      </w:r>
      <w:proofErr w:type="spellStart"/>
      <w:r w:rsidR="00375199" w:rsidRPr="00C50FC0">
        <w:rPr>
          <w:rFonts w:ascii="Times New Roman" w:hAnsi="Times New Roman" w:cs="Times New Roman"/>
          <w:sz w:val="24"/>
          <w:szCs w:val="24"/>
          <w:shd w:val="clear" w:color="auto" w:fill="F9F9F9"/>
        </w:rPr>
        <w:t>Species</w:t>
      </w:r>
      <w:proofErr w:type="spellEnd"/>
      <w:r w:rsidR="00375199" w:rsidRPr="00C50FC0">
        <w:rPr>
          <w:rFonts w:ascii="Times New Roman" w:hAnsi="Times New Roman" w:cs="Times New Roman"/>
          <w:sz w:val="24"/>
          <w:szCs w:val="24"/>
          <w:shd w:val="clear" w:color="auto" w:fill="F9F9F9"/>
        </w:rPr>
        <w:t xml:space="preserve"> </w:t>
      </w:r>
      <w:proofErr w:type="spellStart"/>
      <w:r w:rsidR="00375199" w:rsidRPr="00C50FC0">
        <w:rPr>
          <w:rFonts w:ascii="Times New Roman" w:hAnsi="Times New Roman" w:cs="Times New Roman"/>
          <w:sz w:val="24"/>
          <w:szCs w:val="24"/>
          <w:shd w:val="clear" w:color="auto" w:fill="F9F9F9"/>
        </w:rPr>
        <w:t>Database</w:t>
      </w:r>
      <w:proofErr w:type="spellEnd"/>
      <w:r w:rsidR="00375199">
        <w:rPr>
          <w:rFonts w:ascii="Times New Roman" w:hAnsi="Times New Roman" w:cs="Times New Roman"/>
          <w:sz w:val="24"/>
          <w:szCs w:val="24"/>
          <w:shd w:val="clear" w:color="auto" w:fill="F9F9F9"/>
        </w:rPr>
        <w:t xml:space="preserve">, 2009; </w:t>
      </w:r>
      <w:proofErr w:type="spellStart"/>
      <w:r w:rsidR="009F2278" w:rsidRPr="0066166D">
        <w:rPr>
          <w:rFonts w:ascii="Times New Roman" w:hAnsi="Times New Roman" w:cs="Times New Roman"/>
          <w:sz w:val="24"/>
          <w:szCs w:val="24"/>
        </w:rPr>
        <w:t>Helmisaari</w:t>
      </w:r>
      <w:proofErr w:type="spellEnd"/>
      <w:r w:rsidR="009F2278">
        <w:rPr>
          <w:rFonts w:ascii="Times New Roman" w:hAnsi="Times New Roman" w:cs="Times New Roman"/>
          <w:sz w:val="24"/>
          <w:szCs w:val="24"/>
        </w:rPr>
        <w:t>,</w:t>
      </w:r>
      <w:r w:rsidR="009F2278" w:rsidRPr="0066166D">
        <w:rPr>
          <w:rFonts w:ascii="Times New Roman" w:hAnsi="Times New Roman" w:cs="Times New Roman"/>
          <w:sz w:val="24"/>
          <w:szCs w:val="24"/>
        </w:rPr>
        <w:t xml:space="preserve"> 2010</w:t>
      </w:r>
      <w:r w:rsidR="009F2278">
        <w:rPr>
          <w:rFonts w:ascii="Times New Roman" w:hAnsi="Times New Roman" w:cs="Times New Roman"/>
          <w:sz w:val="24"/>
          <w:szCs w:val="24"/>
        </w:rPr>
        <w:t>)</w:t>
      </w:r>
      <w:r w:rsidRPr="0066539F">
        <w:rPr>
          <w:rFonts w:ascii="Times New Roman" w:eastAsia="Times New Roman" w:hAnsi="Times New Roman" w:cs="Times New Roman"/>
          <w:sz w:val="24"/>
          <w:szCs w:val="24"/>
        </w:rPr>
        <w:t>.</w:t>
      </w:r>
    </w:p>
    <w:p w14:paraId="10CDBA59" w14:textId="77777777" w:rsidR="0066539F" w:rsidRDefault="0066539F" w:rsidP="00E90B41">
      <w:pPr>
        <w:spacing w:after="80"/>
        <w:jc w:val="both"/>
        <w:rPr>
          <w:rFonts w:ascii="Times New Roman" w:hAnsi="Times New Roman" w:cs="Times New Roman"/>
          <w:noProof/>
          <w:sz w:val="24"/>
          <w:szCs w:val="24"/>
          <w:highlight w:val="yellow"/>
          <w:u w:val="single"/>
          <w:lang w:eastAsia="lv-LV"/>
        </w:rPr>
      </w:pPr>
    </w:p>
    <w:p w14:paraId="0B8ECA18" w14:textId="4F191880" w:rsidR="00576278" w:rsidRPr="00517038" w:rsidRDefault="00576278" w:rsidP="0066539F">
      <w:pPr>
        <w:spacing w:after="0"/>
        <w:jc w:val="both"/>
        <w:rPr>
          <w:u w:val="single"/>
        </w:rPr>
      </w:pPr>
      <w:r w:rsidRPr="00517038">
        <w:rPr>
          <w:rFonts w:ascii="Times New Roman" w:hAnsi="Times New Roman" w:cs="Times New Roman"/>
          <w:noProof/>
          <w:sz w:val="24"/>
          <w:szCs w:val="24"/>
          <w:u w:val="single"/>
          <w:lang w:eastAsia="lv-LV"/>
        </w:rPr>
        <w:t xml:space="preserve">Ekonomiskā ietekme: </w:t>
      </w:r>
    </w:p>
    <w:p w14:paraId="131D6447" w14:textId="776A65F8" w:rsidR="00793E12" w:rsidRPr="0066539F" w:rsidRDefault="00793E12" w:rsidP="00D709DB">
      <w:pPr>
        <w:spacing w:after="80" w:line="240" w:lineRule="auto"/>
        <w:jc w:val="both"/>
        <w:rPr>
          <w:rFonts w:ascii="Times New Roman" w:eastAsia="Times New Roman" w:hAnsi="Times New Roman" w:cs="Times New Roman"/>
          <w:sz w:val="24"/>
          <w:szCs w:val="24"/>
        </w:rPr>
      </w:pPr>
      <w:r w:rsidRPr="00CC02BE">
        <w:rPr>
          <w:rFonts w:ascii="Times New Roman" w:hAnsi="Times New Roman" w:cs="Times New Roman"/>
          <w:noProof/>
          <w:sz w:val="24"/>
          <w:szCs w:val="24"/>
          <w:lang w:eastAsia="lv-LV"/>
        </w:rPr>
        <w:t xml:space="preserve">var izraisīt pastiprinātu </w:t>
      </w:r>
      <w:r w:rsidR="000567D6" w:rsidRPr="00D50321">
        <w:rPr>
          <w:rFonts w:ascii="Times New Roman" w:hAnsi="Times New Roman" w:cs="Times New Roman"/>
          <w:noProof/>
          <w:sz w:val="24"/>
          <w:szCs w:val="24"/>
          <w:lang w:eastAsia="lv-LV"/>
        </w:rPr>
        <w:t xml:space="preserve">augsnes </w:t>
      </w:r>
      <w:r w:rsidR="000567D6">
        <w:rPr>
          <w:rFonts w:ascii="Times New Roman" w:eastAsia="Times New Roman" w:hAnsi="Times New Roman" w:cs="Times New Roman"/>
          <w:sz w:val="24"/>
          <w:szCs w:val="24"/>
        </w:rPr>
        <w:t>eroziju ūdensteču krastos</w:t>
      </w:r>
      <w:r w:rsidR="00325CFF">
        <w:rPr>
          <w:rFonts w:ascii="Times New Roman" w:eastAsia="Times New Roman" w:hAnsi="Times New Roman" w:cs="Times New Roman"/>
          <w:sz w:val="24"/>
          <w:szCs w:val="24"/>
        </w:rPr>
        <w:t>, pakāpeniski pazeminot ūdens kvalitāti</w:t>
      </w:r>
      <w:r w:rsidR="000567D6">
        <w:rPr>
          <w:rFonts w:ascii="Times New Roman" w:eastAsia="Times New Roman" w:hAnsi="Times New Roman" w:cs="Times New Roman"/>
          <w:sz w:val="24"/>
          <w:szCs w:val="24"/>
        </w:rPr>
        <w:t xml:space="preserve"> </w:t>
      </w:r>
      <w:r w:rsidR="00325CFF">
        <w:rPr>
          <w:rFonts w:ascii="Times New Roman" w:eastAsia="Times New Roman" w:hAnsi="Times New Roman" w:cs="Times New Roman"/>
          <w:sz w:val="24"/>
          <w:szCs w:val="24"/>
        </w:rPr>
        <w:t>(</w:t>
      </w:r>
      <w:proofErr w:type="spellStart"/>
      <w:r w:rsidR="00325CFF" w:rsidRPr="00325CFF">
        <w:rPr>
          <w:rFonts w:ascii="Times New Roman" w:eastAsia="Times New Roman" w:hAnsi="Times New Roman" w:cs="Times New Roman"/>
          <w:sz w:val="24"/>
          <w:szCs w:val="24"/>
        </w:rPr>
        <w:t>Greenwood</w:t>
      </w:r>
      <w:proofErr w:type="spellEnd"/>
      <w:r w:rsidR="00325CFF" w:rsidRPr="00325CFF">
        <w:rPr>
          <w:rFonts w:ascii="Times New Roman" w:eastAsia="Times New Roman" w:hAnsi="Times New Roman" w:cs="Times New Roman"/>
          <w:sz w:val="24"/>
          <w:szCs w:val="24"/>
        </w:rPr>
        <w:t xml:space="preserve"> </w:t>
      </w:r>
      <w:proofErr w:type="spellStart"/>
      <w:r w:rsidR="00325CFF" w:rsidRPr="00325CFF">
        <w:rPr>
          <w:rFonts w:ascii="Times New Roman" w:eastAsia="Times New Roman" w:hAnsi="Times New Roman" w:cs="Times New Roman"/>
          <w:sz w:val="24"/>
          <w:szCs w:val="24"/>
        </w:rPr>
        <w:t>and</w:t>
      </w:r>
      <w:proofErr w:type="spellEnd"/>
      <w:r w:rsidR="00325CFF" w:rsidRPr="00325CFF">
        <w:rPr>
          <w:rFonts w:ascii="Times New Roman" w:eastAsia="Times New Roman" w:hAnsi="Times New Roman" w:cs="Times New Roman"/>
          <w:sz w:val="24"/>
          <w:szCs w:val="24"/>
        </w:rPr>
        <w:t xml:space="preserve"> </w:t>
      </w:r>
      <w:proofErr w:type="spellStart"/>
      <w:r w:rsidR="00325CFF" w:rsidRPr="00325CFF">
        <w:rPr>
          <w:rFonts w:ascii="Times New Roman" w:eastAsia="Times New Roman" w:hAnsi="Times New Roman" w:cs="Times New Roman"/>
          <w:sz w:val="24"/>
          <w:szCs w:val="24"/>
        </w:rPr>
        <w:t>Kuhn</w:t>
      </w:r>
      <w:proofErr w:type="spellEnd"/>
      <w:r w:rsidR="00325CFF" w:rsidRPr="00325CFF">
        <w:rPr>
          <w:rFonts w:ascii="Times New Roman" w:eastAsia="Times New Roman" w:hAnsi="Times New Roman" w:cs="Times New Roman"/>
          <w:sz w:val="24"/>
          <w:szCs w:val="24"/>
        </w:rPr>
        <w:t>, 2014</w:t>
      </w:r>
      <w:r w:rsidR="00325CFF">
        <w:rPr>
          <w:rFonts w:ascii="Times New Roman" w:eastAsia="Times New Roman" w:hAnsi="Times New Roman" w:cs="Times New Roman"/>
          <w:sz w:val="24"/>
          <w:szCs w:val="24"/>
        </w:rPr>
        <w:t xml:space="preserve">) </w:t>
      </w:r>
      <w:r w:rsidR="000567D6">
        <w:rPr>
          <w:rFonts w:ascii="Times New Roman" w:eastAsia="Times New Roman" w:hAnsi="Times New Roman" w:cs="Times New Roman"/>
          <w:sz w:val="24"/>
          <w:szCs w:val="24"/>
        </w:rPr>
        <w:t>un palielin</w:t>
      </w:r>
      <w:r w:rsidR="00325CFF">
        <w:rPr>
          <w:rFonts w:ascii="Times New Roman" w:eastAsia="Times New Roman" w:hAnsi="Times New Roman" w:cs="Times New Roman"/>
          <w:sz w:val="24"/>
          <w:szCs w:val="24"/>
        </w:rPr>
        <w:t>o</w:t>
      </w:r>
      <w:r>
        <w:rPr>
          <w:rFonts w:ascii="Times New Roman" w:eastAsia="Times New Roman" w:hAnsi="Times New Roman" w:cs="Times New Roman"/>
          <w:sz w:val="24"/>
          <w:szCs w:val="24"/>
        </w:rPr>
        <w:t>t</w:t>
      </w:r>
      <w:r w:rsidR="000567D6">
        <w:rPr>
          <w:rFonts w:ascii="Times New Roman" w:eastAsia="Times New Roman" w:hAnsi="Times New Roman" w:cs="Times New Roman"/>
          <w:sz w:val="24"/>
          <w:szCs w:val="24"/>
        </w:rPr>
        <w:t xml:space="preserve"> plūdu risku –</w:t>
      </w:r>
      <w:r w:rsidR="000567D6" w:rsidRPr="00A371DD">
        <w:rPr>
          <w:rFonts w:ascii="Times New Roman" w:eastAsia="Times New Roman" w:hAnsi="Times New Roman" w:cs="Times New Roman"/>
          <w:sz w:val="24"/>
          <w:szCs w:val="24"/>
        </w:rPr>
        <w:t xml:space="preserve"> </w:t>
      </w:r>
      <w:r w:rsidR="000567D6">
        <w:rPr>
          <w:rFonts w:ascii="Times New Roman" w:hAnsi="Times New Roman" w:cs="Times New Roman"/>
          <w:noProof/>
          <w:sz w:val="24"/>
          <w:szCs w:val="24"/>
          <w:lang w:eastAsia="lv-LV"/>
        </w:rPr>
        <w:t>puķu sprigane</w:t>
      </w:r>
      <w:r w:rsidR="000567D6" w:rsidRPr="00D50321">
        <w:rPr>
          <w:rFonts w:ascii="Times New Roman" w:hAnsi="Times New Roman" w:cs="Times New Roman"/>
          <w:noProof/>
          <w:sz w:val="24"/>
          <w:szCs w:val="24"/>
          <w:lang w:eastAsia="lv-LV"/>
        </w:rPr>
        <w:t xml:space="preserve"> noēno zemāk augošos laksta</w:t>
      </w:r>
      <w:r>
        <w:rPr>
          <w:rFonts w:ascii="Times New Roman" w:hAnsi="Times New Roman" w:cs="Times New Roman"/>
          <w:noProof/>
          <w:sz w:val="24"/>
          <w:szCs w:val="24"/>
          <w:lang w:eastAsia="lv-LV"/>
        </w:rPr>
        <w:t>ugus un</w:t>
      </w:r>
      <w:r w:rsidR="000567D6" w:rsidRPr="00D50321">
        <w:rPr>
          <w:rFonts w:ascii="Times New Roman" w:hAnsi="Times New Roman" w:cs="Times New Roman"/>
          <w:noProof/>
          <w:sz w:val="24"/>
          <w:szCs w:val="24"/>
          <w:lang w:eastAsia="lv-LV"/>
        </w:rPr>
        <w:t xml:space="preserve"> v</w:t>
      </w:r>
      <w:r w:rsidR="000567D6">
        <w:rPr>
          <w:rFonts w:ascii="Times New Roman" w:hAnsi="Times New Roman" w:cs="Times New Roman"/>
          <w:noProof/>
          <w:sz w:val="24"/>
          <w:szCs w:val="24"/>
          <w:lang w:eastAsia="lv-LV"/>
        </w:rPr>
        <w:t>eģetācija kļūst skrajāka</w:t>
      </w:r>
      <w:r>
        <w:rPr>
          <w:rFonts w:ascii="Times New Roman" w:hAnsi="Times New Roman" w:cs="Times New Roman"/>
          <w:noProof/>
          <w:sz w:val="24"/>
          <w:szCs w:val="24"/>
          <w:lang w:eastAsia="lv-LV"/>
        </w:rPr>
        <w:t xml:space="preserve">, </w:t>
      </w:r>
      <w:r>
        <w:rPr>
          <w:rFonts w:ascii="Times New Roman" w:eastAsia="Times New Roman" w:hAnsi="Times New Roman" w:cs="Times New Roman"/>
          <w:sz w:val="24"/>
          <w:szCs w:val="24"/>
        </w:rPr>
        <w:t xml:space="preserve">augam raksturīgā </w:t>
      </w:r>
      <w:r w:rsidR="000567D6" w:rsidRPr="00A371DD">
        <w:rPr>
          <w:rFonts w:ascii="Times New Roman" w:eastAsia="Times New Roman" w:hAnsi="Times New Roman" w:cs="Times New Roman"/>
          <w:sz w:val="24"/>
          <w:szCs w:val="24"/>
        </w:rPr>
        <w:t xml:space="preserve"> </w:t>
      </w:r>
      <w:r w:rsidRPr="00C50106">
        <w:rPr>
          <w:rFonts w:ascii="Times New Roman" w:eastAsia="Times New Roman" w:hAnsi="Times New Roman" w:cs="Times New Roman"/>
          <w:sz w:val="24"/>
          <w:szCs w:val="24"/>
        </w:rPr>
        <w:t>atmiršana</w:t>
      </w:r>
      <w:r w:rsidRPr="00A371DD">
        <w:rPr>
          <w:rFonts w:ascii="Times New Roman" w:eastAsia="Times New Roman" w:hAnsi="Times New Roman" w:cs="Times New Roman"/>
          <w:sz w:val="24"/>
          <w:szCs w:val="24"/>
        </w:rPr>
        <w:t xml:space="preserve"> rudenī </w:t>
      </w:r>
      <w:r>
        <w:rPr>
          <w:rFonts w:ascii="Times New Roman" w:eastAsia="Times New Roman" w:hAnsi="Times New Roman" w:cs="Times New Roman"/>
          <w:sz w:val="24"/>
          <w:szCs w:val="24"/>
        </w:rPr>
        <w:t xml:space="preserve">un tā </w:t>
      </w:r>
      <w:r w:rsidR="000567D6">
        <w:rPr>
          <w:rFonts w:ascii="Times New Roman" w:eastAsia="Times New Roman" w:hAnsi="Times New Roman" w:cs="Times New Roman"/>
          <w:sz w:val="24"/>
          <w:szCs w:val="24"/>
        </w:rPr>
        <w:t>nelielā</w:t>
      </w:r>
      <w:r w:rsidR="000567D6" w:rsidRPr="00A371DD">
        <w:rPr>
          <w:rFonts w:ascii="Times New Roman" w:eastAsia="Times New Roman" w:hAnsi="Times New Roman" w:cs="Times New Roman"/>
          <w:sz w:val="24"/>
          <w:szCs w:val="24"/>
        </w:rPr>
        <w:t xml:space="preserve"> sakņu sistēma </w:t>
      </w:r>
      <w:r>
        <w:rPr>
          <w:rFonts w:ascii="Times New Roman" w:eastAsia="Times New Roman" w:hAnsi="Times New Roman" w:cs="Times New Roman"/>
          <w:sz w:val="24"/>
          <w:szCs w:val="24"/>
        </w:rPr>
        <w:t xml:space="preserve">rada </w:t>
      </w:r>
      <w:r w:rsidR="00B136B4">
        <w:rPr>
          <w:rFonts w:ascii="Times New Roman" w:eastAsia="Times New Roman" w:hAnsi="Times New Roman" w:cs="Times New Roman"/>
          <w:sz w:val="24"/>
          <w:szCs w:val="24"/>
        </w:rPr>
        <w:t>tukšus</w:t>
      </w:r>
      <w:r>
        <w:rPr>
          <w:rFonts w:ascii="Times New Roman" w:eastAsia="Times New Roman" w:hAnsi="Times New Roman" w:cs="Times New Roman"/>
          <w:sz w:val="24"/>
          <w:szCs w:val="24"/>
        </w:rPr>
        <w:t xml:space="preserve"> laukumus ūdensteču krastos un</w:t>
      </w:r>
      <w:r w:rsidR="000567D6" w:rsidRPr="00A371DD">
        <w:rPr>
          <w:rFonts w:ascii="Times New Roman" w:eastAsia="Times New Roman" w:hAnsi="Times New Roman" w:cs="Times New Roman"/>
          <w:sz w:val="24"/>
          <w:szCs w:val="24"/>
        </w:rPr>
        <w:t xml:space="preserve"> padara </w:t>
      </w:r>
      <w:r>
        <w:rPr>
          <w:rFonts w:ascii="Times New Roman" w:eastAsia="Times New Roman" w:hAnsi="Times New Roman" w:cs="Times New Roman"/>
          <w:sz w:val="24"/>
          <w:szCs w:val="24"/>
        </w:rPr>
        <w:t xml:space="preserve">tos </w:t>
      </w:r>
      <w:r w:rsidR="000567D6" w:rsidRPr="00A371DD">
        <w:rPr>
          <w:rFonts w:ascii="Times New Roman" w:eastAsia="Times New Roman" w:hAnsi="Times New Roman" w:cs="Times New Roman"/>
          <w:sz w:val="24"/>
          <w:szCs w:val="24"/>
        </w:rPr>
        <w:t>jutīgākus pret eroziju</w:t>
      </w:r>
      <w:r w:rsidR="005852F1">
        <w:rPr>
          <w:rFonts w:ascii="Times New Roman" w:eastAsia="Times New Roman" w:hAnsi="Times New Roman" w:cs="Times New Roman"/>
          <w:sz w:val="24"/>
          <w:szCs w:val="24"/>
        </w:rPr>
        <w:t>, īpaši</w:t>
      </w:r>
      <w:r w:rsidR="000567D6" w:rsidRPr="00A371DD">
        <w:rPr>
          <w:rFonts w:ascii="Times New Roman" w:eastAsia="Times New Roman" w:hAnsi="Times New Roman" w:cs="Times New Roman"/>
          <w:sz w:val="24"/>
          <w:szCs w:val="24"/>
        </w:rPr>
        <w:t xml:space="preserve"> ruden</w:t>
      </w:r>
      <w:r>
        <w:rPr>
          <w:rFonts w:ascii="Times New Roman" w:eastAsia="Times New Roman" w:hAnsi="Times New Roman" w:cs="Times New Roman"/>
          <w:sz w:val="24"/>
          <w:szCs w:val="24"/>
        </w:rPr>
        <w:t>ī</w:t>
      </w:r>
      <w:r w:rsidR="005159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ziemā</w:t>
      </w:r>
      <w:r w:rsidR="005159C9">
        <w:rPr>
          <w:rFonts w:ascii="Times New Roman" w:eastAsia="Times New Roman" w:hAnsi="Times New Roman" w:cs="Times New Roman"/>
          <w:sz w:val="24"/>
          <w:szCs w:val="24"/>
        </w:rPr>
        <w:t xml:space="preserve"> un pavasarī</w:t>
      </w:r>
      <w:r w:rsidR="00231543">
        <w:rPr>
          <w:rFonts w:ascii="Times New Roman" w:hAnsi="Times New Roman" w:cs="Times New Roman"/>
          <w:noProof/>
          <w:sz w:val="24"/>
          <w:szCs w:val="24"/>
          <w:lang w:eastAsia="lv-LV"/>
        </w:rPr>
        <w:t xml:space="preserve"> </w:t>
      </w:r>
      <w:r w:rsidR="00231543">
        <w:rPr>
          <w:rFonts w:ascii="Times New Roman" w:eastAsia="Times New Roman" w:hAnsi="Times New Roman" w:cs="Times New Roman"/>
          <w:sz w:val="24"/>
          <w:szCs w:val="24"/>
        </w:rPr>
        <w:t>(</w:t>
      </w:r>
      <w:proofErr w:type="spellStart"/>
      <w:r w:rsidR="00231543" w:rsidRPr="0054279C">
        <w:rPr>
          <w:rFonts w:ascii="Times New Roman" w:hAnsi="Times New Roman" w:cs="Times New Roman"/>
          <w:sz w:val="24"/>
          <w:szCs w:val="24"/>
        </w:rPr>
        <w:t>Tanner</w:t>
      </w:r>
      <w:proofErr w:type="spellEnd"/>
      <w:r w:rsidR="00231543" w:rsidRPr="0054279C">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and</w:t>
      </w:r>
      <w:proofErr w:type="spellEnd"/>
      <w:r w:rsidR="00231543" w:rsidRPr="0054279C">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Pollard</w:t>
      </w:r>
      <w:proofErr w:type="spellEnd"/>
      <w:r w:rsidR="00231543" w:rsidRPr="0054279C">
        <w:rPr>
          <w:rFonts w:ascii="Times New Roman" w:hAnsi="Times New Roman" w:cs="Times New Roman"/>
          <w:sz w:val="24"/>
          <w:szCs w:val="24"/>
        </w:rPr>
        <w:t>, 2017</w:t>
      </w:r>
      <w:r w:rsidR="00231543">
        <w:rPr>
          <w:rFonts w:ascii="Times New Roman" w:hAnsi="Times New Roman" w:cs="Times New Roman"/>
          <w:sz w:val="24"/>
          <w:szCs w:val="24"/>
        </w:rPr>
        <w:t>);</w:t>
      </w:r>
      <w:r w:rsidR="00325CFF" w:rsidRPr="00325CFF">
        <w:t xml:space="preserve"> </w:t>
      </w:r>
    </w:p>
    <w:p w14:paraId="60829E27" w14:textId="383FDB09" w:rsidR="00793E12" w:rsidRDefault="00793E12" w:rsidP="00E90B41">
      <w:pPr>
        <w:spacing w:after="80"/>
        <w:jc w:val="both"/>
        <w:rPr>
          <w:rFonts w:ascii="Times New Roman" w:hAnsi="Times New Roman" w:cs="Times New Roman"/>
          <w:sz w:val="24"/>
          <w:szCs w:val="24"/>
        </w:rPr>
      </w:pPr>
      <w:r>
        <w:rPr>
          <w:rFonts w:ascii="Times New Roman" w:hAnsi="Times New Roman" w:cs="Times New Roman"/>
          <w:noProof/>
          <w:sz w:val="24"/>
          <w:szCs w:val="24"/>
          <w:lang w:eastAsia="lv-LV"/>
        </w:rPr>
        <w:t>b</w:t>
      </w:r>
      <w:r w:rsidR="00234E75" w:rsidRPr="009B1562">
        <w:rPr>
          <w:rFonts w:ascii="Times New Roman" w:hAnsi="Times New Roman" w:cs="Times New Roman"/>
          <w:noProof/>
          <w:sz w:val="24"/>
          <w:szCs w:val="24"/>
          <w:lang w:eastAsia="lv-LV"/>
        </w:rPr>
        <w:t xml:space="preserve">līvās audzes </w:t>
      </w:r>
      <w:r w:rsidR="00576278" w:rsidRPr="009B1562">
        <w:rPr>
          <w:rFonts w:ascii="Times New Roman" w:hAnsi="Times New Roman" w:cs="Times New Roman"/>
          <w:noProof/>
          <w:sz w:val="24"/>
          <w:szCs w:val="24"/>
          <w:lang w:eastAsia="lv-LV"/>
        </w:rPr>
        <w:t xml:space="preserve">apgrūtina piekļuvi dabas un atpūtas vietām </w:t>
      </w:r>
      <w:r w:rsidR="00231543">
        <w:rPr>
          <w:rFonts w:ascii="Times New Roman" w:eastAsia="Times New Roman" w:hAnsi="Times New Roman" w:cs="Times New Roman"/>
          <w:sz w:val="24"/>
          <w:szCs w:val="24"/>
        </w:rPr>
        <w:t>(</w:t>
      </w:r>
      <w:proofErr w:type="spellStart"/>
      <w:r w:rsidR="00231543" w:rsidRPr="0054279C">
        <w:rPr>
          <w:rFonts w:ascii="Times New Roman" w:hAnsi="Times New Roman" w:cs="Times New Roman"/>
          <w:sz w:val="24"/>
          <w:szCs w:val="24"/>
        </w:rPr>
        <w:t>Tanner</w:t>
      </w:r>
      <w:proofErr w:type="spellEnd"/>
      <w:r w:rsidR="00231543" w:rsidRPr="0054279C">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and</w:t>
      </w:r>
      <w:proofErr w:type="spellEnd"/>
      <w:r w:rsidR="00231543" w:rsidRPr="0054279C">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Pollard</w:t>
      </w:r>
      <w:proofErr w:type="spellEnd"/>
      <w:r w:rsidR="00231543" w:rsidRPr="0054279C">
        <w:rPr>
          <w:rFonts w:ascii="Times New Roman" w:hAnsi="Times New Roman" w:cs="Times New Roman"/>
          <w:sz w:val="24"/>
          <w:szCs w:val="24"/>
        </w:rPr>
        <w:t>, 2017)</w:t>
      </w:r>
      <w:r>
        <w:rPr>
          <w:rFonts w:ascii="Times New Roman" w:hAnsi="Times New Roman" w:cs="Times New Roman"/>
          <w:sz w:val="24"/>
          <w:szCs w:val="24"/>
        </w:rPr>
        <w:t>;</w:t>
      </w:r>
    </w:p>
    <w:p w14:paraId="7FEBBAEE" w14:textId="0F240FD9" w:rsidR="00576278" w:rsidRPr="009B1562" w:rsidRDefault="00793E12" w:rsidP="00E90B41">
      <w:pPr>
        <w:spacing w:after="80"/>
        <w:jc w:val="both"/>
        <w:rPr>
          <w:rFonts w:ascii="Times New Roman" w:hAnsi="Times New Roman" w:cs="Times New Roman"/>
          <w:noProof/>
          <w:sz w:val="24"/>
          <w:szCs w:val="24"/>
          <w:lang w:eastAsia="lv-LV"/>
        </w:rPr>
      </w:pPr>
      <w:r>
        <w:rPr>
          <w:rFonts w:ascii="Times New Roman" w:hAnsi="Times New Roman" w:cs="Times New Roman"/>
          <w:sz w:val="24"/>
          <w:szCs w:val="24"/>
        </w:rPr>
        <w:t xml:space="preserve">puķu spriganei ir specifisks </w:t>
      </w:r>
      <w:r w:rsidR="009B1562" w:rsidRPr="009B1562">
        <w:rPr>
          <w:rFonts w:ascii="Times New Roman" w:hAnsi="Times New Roman" w:cs="Times New Roman"/>
          <w:sz w:val="24"/>
          <w:szCs w:val="24"/>
        </w:rPr>
        <w:t>aromāts</w:t>
      </w:r>
      <w:r>
        <w:rPr>
          <w:rFonts w:ascii="Times New Roman" w:hAnsi="Times New Roman" w:cs="Times New Roman"/>
          <w:sz w:val="24"/>
          <w:szCs w:val="24"/>
        </w:rPr>
        <w:t xml:space="preserve">, kurš </w:t>
      </w:r>
      <w:r w:rsidR="00FC6262" w:rsidRPr="00FC6262">
        <w:rPr>
          <w:rFonts w:ascii="Times New Roman" w:hAnsi="Times New Roman" w:cs="Times New Roman"/>
          <w:sz w:val="24"/>
          <w:szCs w:val="24"/>
        </w:rPr>
        <w:t xml:space="preserve">daudziem cilvēkiem šķiet </w:t>
      </w:r>
      <w:r w:rsidRPr="00FC6262">
        <w:rPr>
          <w:rFonts w:ascii="Times New Roman" w:hAnsi="Times New Roman" w:cs="Times New Roman"/>
          <w:sz w:val="24"/>
          <w:szCs w:val="24"/>
        </w:rPr>
        <w:t>nepat</w:t>
      </w:r>
      <w:r w:rsidR="00FC6262" w:rsidRPr="00FC6262">
        <w:rPr>
          <w:rFonts w:ascii="Times New Roman" w:hAnsi="Times New Roman" w:cs="Times New Roman"/>
          <w:sz w:val="24"/>
          <w:szCs w:val="24"/>
        </w:rPr>
        <w:t>īkams</w:t>
      </w:r>
      <w:r>
        <w:rPr>
          <w:rFonts w:ascii="Times New Roman" w:hAnsi="Times New Roman" w:cs="Times New Roman"/>
          <w:sz w:val="24"/>
          <w:szCs w:val="24"/>
        </w:rPr>
        <w:t>.</w:t>
      </w:r>
    </w:p>
    <w:p w14:paraId="77A31180" w14:textId="77777777" w:rsidR="0066539F" w:rsidRDefault="0066539F" w:rsidP="00E90B41">
      <w:pPr>
        <w:spacing w:after="80"/>
        <w:jc w:val="both"/>
        <w:rPr>
          <w:rFonts w:ascii="Times New Roman" w:hAnsi="Times New Roman" w:cs="Times New Roman"/>
          <w:noProof/>
          <w:sz w:val="24"/>
          <w:szCs w:val="24"/>
          <w:u w:val="single"/>
          <w:lang w:eastAsia="lv-LV"/>
        </w:rPr>
      </w:pPr>
    </w:p>
    <w:p w14:paraId="4A9C14A5" w14:textId="1D8AF9EF" w:rsidR="00576278" w:rsidRPr="00093EDB" w:rsidRDefault="00576278" w:rsidP="0066539F">
      <w:pPr>
        <w:spacing w:after="0"/>
        <w:jc w:val="both"/>
        <w:rPr>
          <w:rFonts w:ascii="Times New Roman" w:hAnsi="Times New Roman" w:cs="Times New Roman"/>
          <w:noProof/>
          <w:sz w:val="24"/>
          <w:szCs w:val="24"/>
          <w:u w:val="single"/>
          <w:lang w:eastAsia="lv-LV"/>
        </w:rPr>
      </w:pPr>
      <w:r w:rsidRPr="00093EDB">
        <w:rPr>
          <w:rFonts w:ascii="Times New Roman" w:hAnsi="Times New Roman" w:cs="Times New Roman"/>
          <w:noProof/>
          <w:sz w:val="24"/>
          <w:szCs w:val="24"/>
          <w:u w:val="single"/>
          <w:lang w:eastAsia="lv-LV"/>
        </w:rPr>
        <w:t xml:space="preserve">Ietekme uz vidi: </w:t>
      </w:r>
    </w:p>
    <w:p w14:paraId="14B67D61" w14:textId="18F76C03" w:rsidR="0066539F" w:rsidRPr="0066539F" w:rsidRDefault="00576278" w:rsidP="0066539F">
      <w:pPr>
        <w:spacing w:after="80" w:line="240" w:lineRule="auto"/>
        <w:jc w:val="both"/>
        <w:rPr>
          <w:rFonts w:ascii="Times New Roman" w:hAnsi="Times New Roman" w:cs="Times New Roman"/>
          <w:sz w:val="24"/>
          <w:szCs w:val="24"/>
          <w:highlight w:val="yellow"/>
        </w:rPr>
      </w:pPr>
      <w:r w:rsidRPr="00093EDB">
        <w:rPr>
          <w:rFonts w:ascii="Times New Roman" w:hAnsi="Times New Roman" w:cs="Times New Roman"/>
          <w:sz w:val="24"/>
          <w:szCs w:val="24"/>
        </w:rPr>
        <w:t xml:space="preserve">samazina bioloģisko daudzveidību - izkonkurē </w:t>
      </w:r>
      <w:r w:rsidR="00093EDB" w:rsidRPr="00093EDB">
        <w:rPr>
          <w:rFonts w:ascii="Times New Roman" w:hAnsi="Times New Roman" w:cs="Times New Roman"/>
          <w:sz w:val="24"/>
          <w:szCs w:val="24"/>
        </w:rPr>
        <w:t xml:space="preserve">gan viengadīgās, gan daudzgadīgās </w:t>
      </w:r>
      <w:r w:rsidR="0066539F" w:rsidRPr="00093EDB">
        <w:rPr>
          <w:rFonts w:ascii="Times New Roman" w:hAnsi="Times New Roman" w:cs="Times New Roman"/>
          <w:sz w:val="24"/>
          <w:szCs w:val="24"/>
        </w:rPr>
        <w:t>vietējās</w:t>
      </w:r>
      <w:r w:rsidR="0066539F">
        <w:rPr>
          <w:rFonts w:ascii="Times New Roman" w:hAnsi="Times New Roman" w:cs="Times New Roman"/>
          <w:sz w:val="24"/>
          <w:szCs w:val="24"/>
        </w:rPr>
        <w:t>, tostarp retās un aizsargājamās</w:t>
      </w:r>
      <w:r w:rsidR="0066539F" w:rsidRPr="00093EDB">
        <w:rPr>
          <w:rFonts w:ascii="Times New Roman" w:hAnsi="Times New Roman" w:cs="Times New Roman"/>
          <w:sz w:val="24"/>
          <w:szCs w:val="24"/>
        </w:rPr>
        <w:t xml:space="preserve"> </w:t>
      </w:r>
      <w:r w:rsidRPr="00093EDB">
        <w:rPr>
          <w:rFonts w:ascii="Times New Roman" w:hAnsi="Times New Roman" w:cs="Times New Roman"/>
          <w:sz w:val="24"/>
          <w:szCs w:val="24"/>
        </w:rPr>
        <w:t>augu sugas</w:t>
      </w:r>
      <w:r w:rsidR="0066539F" w:rsidRPr="0066539F">
        <w:rPr>
          <w:rFonts w:ascii="Times New Roman" w:hAnsi="Times New Roman" w:cs="Times New Roman"/>
          <w:sz w:val="24"/>
          <w:szCs w:val="24"/>
        </w:rPr>
        <w:t xml:space="preserve"> </w:t>
      </w:r>
      <w:r w:rsidR="00A60912">
        <w:rPr>
          <w:rFonts w:ascii="Times New Roman" w:hAnsi="Times New Roman" w:cs="Times New Roman"/>
          <w:sz w:val="24"/>
          <w:szCs w:val="24"/>
        </w:rPr>
        <w:t>(</w:t>
      </w:r>
      <w:proofErr w:type="spellStart"/>
      <w:r w:rsidR="0066539F" w:rsidRPr="00BB7AB6">
        <w:rPr>
          <w:rFonts w:ascii="Times New Roman" w:hAnsi="Times New Roman" w:cs="Times New Roman"/>
          <w:sz w:val="24"/>
          <w:szCs w:val="24"/>
        </w:rPr>
        <w:t>Gudžinskas</w:t>
      </w:r>
      <w:proofErr w:type="spellEnd"/>
      <w:r w:rsidR="0066539F" w:rsidRPr="00BB7AB6">
        <w:rPr>
          <w:rFonts w:ascii="Times New Roman" w:hAnsi="Times New Roman" w:cs="Times New Roman"/>
          <w:sz w:val="24"/>
          <w:szCs w:val="24"/>
        </w:rPr>
        <w:t xml:space="preserve"> </w:t>
      </w:r>
      <w:proofErr w:type="spellStart"/>
      <w:r w:rsidR="0066539F" w:rsidRPr="00BB7AB6">
        <w:rPr>
          <w:rFonts w:ascii="Times New Roman" w:hAnsi="Times New Roman" w:cs="Times New Roman"/>
          <w:sz w:val="24"/>
          <w:szCs w:val="24"/>
        </w:rPr>
        <w:t>et</w:t>
      </w:r>
      <w:proofErr w:type="spellEnd"/>
      <w:r w:rsidR="0066539F" w:rsidRPr="00BB7AB6">
        <w:rPr>
          <w:rFonts w:ascii="Times New Roman" w:hAnsi="Times New Roman" w:cs="Times New Roman"/>
          <w:sz w:val="24"/>
          <w:szCs w:val="24"/>
        </w:rPr>
        <w:t xml:space="preserve"> </w:t>
      </w:r>
      <w:proofErr w:type="spellStart"/>
      <w:r w:rsidR="0066539F" w:rsidRPr="00BB7AB6">
        <w:rPr>
          <w:rFonts w:ascii="Times New Roman" w:hAnsi="Times New Roman" w:cs="Times New Roman"/>
          <w:sz w:val="24"/>
          <w:szCs w:val="24"/>
        </w:rPr>
        <w:t>al</w:t>
      </w:r>
      <w:proofErr w:type="spellEnd"/>
      <w:r w:rsidR="0066539F" w:rsidRPr="00BB7AB6">
        <w:rPr>
          <w:rFonts w:ascii="Times New Roman" w:hAnsi="Times New Roman" w:cs="Times New Roman"/>
          <w:sz w:val="24"/>
          <w:szCs w:val="24"/>
        </w:rPr>
        <w:t>.</w:t>
      </w:r>
      <w:r w:rsidR="00A60912">
        <w:rPr>
          <w:rFonts w:ascii="Times New Roman" w:hAnsi="Times New Roman" w:cs="Times New Roman"/>
          <w:sz w:val="24"/>
          <w:szCs w:val="24"/>
        </w:rPr>
        <w:t>,</w:t>
      </w:r>
      <w:r w:rsidR="0066539F" w:rsidRPr="00BB7AB6">
        <w:rPr>
          <w:rFonts w:ascii="Times New Roman" w:hAnsi="Times New Roman" w:cs="Times New Roman"/>
          <w:sz w:val="24"/>
          <w:szCs w:val="24"/>
        </w:rPr>
        <w:t xml:space="preserve"> 2014</w:t>
      </w:r>
      <w:r w:rsidR="00A60912">
        <w:rPr>
          <w:rFonts w:ascii="Times New Roman" w:hAnsi="Times New Roman" w:cs="Times New Roman"/>
          <w:sz w:val="24"/>
          <w:szCs w:val="24"/>
        </w:rPr>
        <w:t>;</w:t>
      </w:r>
      <w:r w:rsidR="0066539F" w:rsidRPr="0066539F">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Tanner</w:t>
      </w:r>
      <w:proofErr w:type="spellEnd"/>
      <w:r w:rsidR="00231543" w:rsidRPr="0054279C">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and</w:t>
      </w:r>
      <w:proofErr w:type="spellEnd"/>
      <w:r w:rsidR="00231543" w:rsidRPr="0054279C">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Pollard</w:t>
      </w:r>
      <w:proofErr w:type="spellEnd"/>
      <w:r w:rsidR="00231543" w:rsidRPr="0054279C">
        <w:rPr>
          <w:rFonts w:ascii="Times New Roman" w:hAnsi="Times New Roman" w:cs="Times New Roman"/>
          <w:sz w:val="24"/>
          <w:szCs w:val="24"/>
        </w:rPr>
        <w:t>, 2017)</w:t>
      </w:r>
      <w:r w:rsidR="00221D54">
        <w:rPr>
          <w:rFonts w:ascii="Times New Roman" w:hAnsi="Times New Roman" w:cs="Times New Roman"/>
          <w:sz w:val="24"/>
          <w:szCs w:val="24"/>
        </w:rPr>
        <w:t>.</w:t>
      </w:r>
      <w:r w:rsidR="0066539F">
        <w:rPr>
          <w:rFonts w:ascii="Times New Roman" w:hAnsi="Times New Roman" w:cs="Times New Roman"/>
          <w:sz w:val="24"/>
          <w:szCs w:val="24"/>
        </w:rPr>
        <w:t xml:space="preserve"> Š</w:t>
      </w:r>
      <w:r w:rsidR="0066539F">
        <w:rPr>
          <w:rFonts w:ascii="Times New Roman" w:eastAsia="Times New Roman" w:hAnsi="Times New Roman" w:cs="Times New Roman"/>
          <w:sz w:val="24"/>
          <w:szCs w:val="24"/>
        </w:rPr>
        <w:t xml:space="preserve">ī ietekme kļūst ļoti izteikta gadījumos, kad puķu spriganes </w:t>
      </w:r>
      <w:proofErr w:type="spellStart"/>
      <w:r w:rsidR="0066539F">
        <w:rPr>
          <w:rFonts w:ascii="Times New Roman" w:eastAsia="Times New Roman" w:hAnsi="Times New Roman" w:cs="Times New Roman"/>
          <w:sz w:val="24"/>
          <w:szCs w:val="24"/>
        </w:rPr>
        <w:t>projektīvais</w:t>
      </w:r>
      <w:proofErr w:type="spellEnd"/>
      <w:r w:rsidR="0066539F">
        <w:rPr>
          <w:rFonts w:ascii="Times New Roman" w:eastAsia="Times New Roman" w:hAnsi="Times New Roman" w:cs="Times New Roman"/>
          <w:sz w:val="24"/>
          <w:szCs w:val="24"/>
        </w:rPr>
        <w:t xml:space="preserve"> segums </w:t>
      </w:r>
      <w:proofErr w:type="spellStart"/>
      <w:r w:rsidR="0066539F">
        <w:rPr>
          <w:rFonts w:ascii="Times New Roman" w:eastAsia="Times New Roman" w:hAnsi="Times New Roman" w:cs="Times New Roman"/>
          <w:sz w:val="24"/>
          <w:szCs w:val="24"/>
        </w:rPr>
        <w:t>invadētajā</w:t>
      </w:r>
      <w:proofErr w:type="spellEnd"/>
      <w:r w:rsidR="0066539F">
        <w:rPr>
          <w:rFonts w:ascii="Times New Roman" w:eastAsia="Times New Roman" w:hAnsi="Times New Roman" w:cs="Times New Roman"/>
          <w:sz w:val="24"/>
          <w:szCs w:val="24"/>
        </w:rPr>
        <w:t xml:space="preserve"> teritorijā pārsniedz 80%</w:t>
      </w:r>
      <w:r w:rsidR="00221D54">
        <w:rPr>
          <w:rFonts w:ascii="Times New Roman" w:eastAsia="Times New Roman" w:hAnsi="Times New Roman" w:cs="Times New Roman"/>
          <w:sz w:val="24"/>
          <w:szCs w:val="24"/>
        </w:rPr>
        <w:t xml:space="preserve"> </w:t>
      </w:r>
      <w:r w:rsidR="0066539F">
        <w:rPr>
          <w:rFonts w:ascii="Times New Roman" w:eastAsia="Times New Roman" w:hAnsi="Times New Roman" w:cs="Times New Roman"/>
          <w:sz w:val="24"/>
          <w:szCs w:val="24"/>
        </w:rPr>
        <w:t>(</w:t>
      </w:r>
      <w:proofErr w:type="spellStart"/>
      <w:r w:rsidR="0066539F" w:rsidRPr="00725707">
        <w:rPr>
          <w:rFonts w:ascii="Times New Roman" w:eastAsia="Times New Roman" w:hAnsi="Times New Roman" w:cs="Times New Roman"/>
          <w:sz w:val="24"/>
          <w:szCs w:val="24"/>
        </w:rPr>
        <w:t>Kiełtyk</w:t>
      </w:r>
      <w:proofErr w:type="spellEnd"/>
      <w:r w:rsidR="0066539F">
        <w:rPr>
          <w:rFonts w:ascii="Times New Roman" w:eastAsia="Times New Roman" w:hAnsi="Times New Roman" w:cs="Times New Roman"/>
          <w:sz w:val="24"/>
          <w:szCs w:val="24"/>
        </w:rPr>
        <w:t xml:space="preserve"> </w:t>
      </w:r>
      <w:proofErr w:type="spellStart"/>
      <w:r w:rsidR="0066539F">
        <w:rPr>
          <w:rFonts w:ascii="Times New Roman" w:eastAsia="Times New Roman" w:hAnsi="Times New Roman" w:cs="Times New Roman"/>
          <w:sz w:val="24"/>
          <w:szCs w:val="24"/>
        </w:rPr>
        <w:t>and</w:t>
      </w:r>
      <w:proofErr w:type="spellEnd"/>
      <w:r w:rsidR="0066539F" w:rsidRPr="00725707">
        <w:rPr>
          <w:rFonts w:ascii="Times New Roman" w:eastAsia="Times New Roman" w:hAnsi="Times New Roman" w:cs="Times New Roman"/>
          <w:sz w:val="24"/>
          <w:szCs w:val="24"/>
        </w:rPr>
        <w:t xml:space="preserve"> </w:t>
      </w:r>
      <w:proofErr w:type="spellStart"/>
      <w:r w:rsidR="0066539F" w:rsidRPr="00725707">
        <w:rPr>
          <w:rFonts w:ascii="Times New Roman" w:eastAsia="Times New Roman" w:hAnsi="Times New Roman" w:cs="Times New Roman"/>
          <w:sz w:val="24"/>
          <w:szCs w:val="24"/>
        </w:rPr>
        <w:t>Delimat</w:t>
      </w:r>
      <w:proofErr w:type="spellEnd"/>
      <w:r w:rsidR="0066539F">
        <w:rPr>
          <w:rFonts w:ascii="Times New Roman" w:eastAsia="Times New Roman" w:hAnsi="Times New Roman" w:cs="Times New Roman"/>
          <w:sz w:val="24"/>
          <w:szCs w:val="24"/>
        </w:rPr>
        <w:t>, 201</w:t>
      </w:r>
      <w:r w:rsidR="001C5E41">
        <w:rPr>
          <w:rFonts w:ascii="Times New Roman" w:eastAsia="Times New Roman" w:hAnsi="Times New Roman" w:cs="Times New Roman"/>
          <w:sz w:val="24"/>
          <w:szCs w:val="24"/>
        </w:rPr>
        <w:t>9</w:t>
      </w:r>
      <w:r w:rsidR="0066539F">
        <w:rPr>
          <w:rFonts w:ascii="Times New Roman" w:eastAsia="Times New Roman" w:hAnsi="Times New Roman" w:cs="Times New Roman"/>
          <w:sz w:val="24"/>
          <w:szCs w:val="24"/>
        </w:rPr>
        <w:t>)</w:t>
      </w:r>
      <w:r w:rsidR="0000217F">
        <w:rPr>
          <w:rFonts w:ascii="Times New Roman" w:eastAsia="Times New Roman" w:hAnsi="Times New Roman" w:cs="Times New Roman"/>
          <w:sz w:val="24"/>
          <w:szCs w:val="24"/>
        </w:rPr>
        <w:t>;</w:t>
      </w:r>
    </w:p>
    <w:p w14:paraId="2B822800" w14:textId="3EB1A7ED" w:rsidR="00093EDB" w:rsidRDefault="00793E12" w:rsidP="0000217F">
      <w:pPr>
        <w:spacing w:after="80" w:line="240" w:lineRule="auto"/>
        <w:jc w:val="both"/>
        <w:rPr>
          <w:rFonts w:ascii="Times New Roman" w:hAnsi="Times New Roman" w:cs="Times New Roman"/>
          <w:sz w:val="24"/>
          <w:szCs w:val="24"/>
        </w:rPr>
      </w:pPr>
      <w:r>
        <w:rPr>
          <w:rFonts w:ascii="Times New Roman" w:hAnsi="Times New Roman" w:cs="Times New Roman"/>
          <w:sz w:val="24"/>
          <w:szCs w:val="24"/>
        </w:rPr>
        <w:t>kavē</w:t>
      </w:r>
      <w:r w:rsidR="00093EDB" w:rsidRPr="00093EDB">
        <w:rPr>
          <w:rFonts w:ascii="Times New Roman" w:hAnsi="Times New Roman" w:cs="Times New Roman"/>
          <w:sz w:val="24"/>
          <w:szCs w:val="24"/>
        </w:rPr>
        <w:t xml:space="preserve"> mežu atjaunošanos mitros un </w:t>
      </w:r>
      <w:r w:rsidR="00546395">
        <w:rPr>
          <w:rFonts w:ascii="Times New Roman" w:hAnsi="Times New Roman" w:cs="Times New Roman"/>
          <w:sz w:val="24"/>
          <w:szCs w:val="24"/>
        </w:rPr>
        <w:t>daļēji no</w:t>
      </w:r>
      <w:r w:rsidR="00093EDB" w:rsidRPr="00093EDB">
        <w:rPr>
          <w:rFonts w:ascii="Times New Roman" w:hAnsi="Times New Roman" w:cs="Times New Roman"/>
          <w:sz w:val="24"/>
          <w:szCs w:val="24"/>
        </w:rPr>
        <w:t>ēnotos biotopos</w:t>
      </w:r>
      <w:r w:rsidR="00093EDB">
        <w:rPr>
          <w:rFonts w:ascii="Times New Roman" w:hAnsi="Times New Roman" w:cs="Times New Roman"/>
          <w:sz w:val="24"/>
          <w:szCs w:val="24"/>
        </w:rPr>
        <w:t xml:space="preserve"> </w:t>
      </w:r>
      <w:r w:rsidR="00546395" w:rsidRPr="00BB7AB6">
        <w:rPr>
          <w:rFonts w:ascii="Times New Roman" w:hAnsi="Times New Roman" w:cs="Times New Roman"/>
          <w:sz w:val="24"/>
          <w:szCs w:val="24"/>
        </w:rPr>
        <w:t>(</w:t>
      </w:r>
      <w:proofErr w:type="spellStart"/>
      <w:r w:rsidR="009B65EE" w:rsidRPr="0066166D">
        <w:rPr>
          <w:rFonts w:ascii="Times New Roman" w:hAnsi="Times New Roman" w:cs="Times New Roman"/>
          <w:sz w:val="24"/>
          <w:szCs w:val="24"/>
        </w:rPr>
        <w:t>Helmisaari</w:t>
      </w:r>
      <w:proofErr w:type="spellEnd"/>
      <w:r w:rsidR="009B65EE">
        <w:rPr>
          <w:rFonts w:ascii="Times New Roman" w:hAnsi="Times New Roman" w:cs="Times New Roman"/>
          <w:sz w:val="24"/>
          <w:szCs w:val="24"/>
        </w:rPr>
        <w:t>,</w:t>
      </w:r>
      <w:r w:rsidR="009B65EE" w:rsidRPr="0066166D">
        <w:rPr>
          <w:rFonts w:ascii="Times New Roman" w:hAnsi="Times New Roman" w:cs="Times New Roman"/>
          <w:sz w:val="24"/>
          <w:szCs w:val="24"/>
        </w:rPr>
        <w:t xml:space="preserve"> 2010</w:t>
      </w:r>
      <w:r w:rsidR="009B65EE">
        <w:rPr>
          <w:rFonts w:ascii="Times New Roman" w:hAnsi="Times New Roman" w:cs="Times New Roman"/>
          <w:sz w:val="24"/>
          <w:szCs w:val="24"/>
        </w:rPr>
        <w:t xml:space="preserve">; </w:t>
      </w:r>
      <w:proofErr w:type="spellStart"/>
      <w:r w:rsidR="00546395" w:rsidRPr="00BB7AB6">
        <w:rPr>
          <w:rFonts w:ascii="Times New Roman" w:hAnsi="Times New Roman" w:cs="Times New Roman"/>
          <w:sz w:val="24"/>
          <w:szCs w:val="24"/>
        </w:rPr>
        <w:t>Gudžinskas</w:t>
      </w:r>
      <w:proofErr w:type="spellEnd"/>
      <w:r w:rsidR="00546395" w:rsidRPr="00BB7AB6">
        <w:rPr>
          <w:rFonts w:ascii="Times New Roman" w:hAnsi="Times New Roman" w:cs="Times New Roman"/>
          <w:sz w:val="24"/>
          <w:szCs w:val="24"/>
        </w:rPr>
        <w:t xml:space="preserve"> </w:t>
      </w:r>
      <w:proofErr w:type="spellStart"/>
      <w:r w:rsidR="00546395" w:rsidRPr="00BB7AB6">
        <w:rPr>
          <w:rFonts w:ascii="Times New Roman" w:hAnsi="Times New Roman" w:cs="Times New Roman"/>
          <w:sz w:val="24"/>
          <w:szCs w:val="24"/>
        </w:rPr>
        <w:t>et</w:t>
      </w:r>
      <w:proofErr w:type="spellEnd"/>
      <w:r w:rsidR="00546395" w:rsidRPr="00BB7AB6">
        <w:rPr>
          <w:rFonts w:ascii="Times New Roman" w:hAnsi="Times New Roman" w:cs="Times New Roman"/>
          <w:sz w:val="24"/>
          <w:szCs w:val="24"/>
        </w:rPr>
        <w:t xml:space="preserve"> </w:t>
      </w:r>
      <w:proofErr w:type="spellStart"/>
      <w:r w:rsidR="00546395" w:rsidRPr="00BB7AB6">
        <w:rPr>
          <w:rFonts w:ascii="Times New Roman" w:hAnsi="Times New Roman" w:cs="Times New Roman"/>
          <w:sz w:val="24"/>
          <w:szCs w:val="24"/>
        </w:rPr>
        <w:t>al</w:t>
      </w:r>
      <w:proofErr w:type="spellEnd"/>
      <w:r w:rsidR="00546395" w:rsidRPr="00BB7AB6">
        <w:rPr>
          <w:rFonts w:ascii="Times New Roman" w:hAnsi="Times New Roman" w:cs="Times New Roman"/>
          <w:sz w:val="24"/>
          <w:szCs w:val="24"/>
        </w:rPr>
        <w:t>. 2014)</w:t>
      </w:r>
      <w:r w:rsidR="0000217F">
        <w:rPr>
          <w:rFonts w:ascii="Times New Roman" w:hAnsi="Times New Roman" w:cs="Times New Roman"/>
          <w:sz w:val="24"/>
          <w:szCs w:val="24"/>
        </w:rPr>
        <w:t>;</w:t>
      </w:r>
    </w:p>
    <w:p w14:paraId="225AEDD6" w14:textId="22685F15" w:rsidR="00712114" w:rsidRDefault="00325CFF" w:rsidP="00B066C6">
      <w:pPr>
        <w:spacing w:after="8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712114" w:rsidRPr="00712114">
        <w:rPr>
          <w:rFonts w:ascii="Times New Roman" w:hAnsi="Times New Roman" w:cs="Times New Roman"/>
          <w:sz w:val="24"/>
          <w:szCs w:val="24"/>
        </w:rPr>
        <w:t>romātiski</w:t>
      </w:r>
      <w:r w:rsidR="009247CD">
        <w:rPr>
          <w:rFonts w:ascii="Times New Roman" w:hAnsi="Times New Roman" w:cs="Times New Roman"/>
          <w:sz w:val="24"/>
          <w:szCs w:val="24"/>
        </w:rPr>
        <w:t>e</w:t>
      </w:r>
      <w:r>
        <w:rPr>
          <w:rFonts w:ascii="Times New Roman" w:hAnsi="Times New Roman" w:cs="Times New Roman"/>
          <w:sz w:val="24"/>
          <w:szCs w:val="24"/>
        </w:rPr>
        <w:t>,</w:t>
      </w:r>
      <w:r w:rsidR="00712114" w:rsidRPr="00712114">
        <w:rPr>
          <w:rFonts w:ascii="Times New Roman" w:hAnsi="Times New Roman" w:cs="Times New Roman"/>
          <w:sz w:val="24"/>
          <w:szCs w:val="24"/>
        </w:rPr>
        <w:t xml:space="preserve"> ar nektāru</w:t>
      </w:r>
      <w:r w:rsidR="009247CD" w:rsidRPr="009247CD">
        <w:rPr>
          <w:rFonts w:ascii="Times New Roman" w:hAnsi="Times New Roman" w:cs="Times New Roman"/>
          <w:sz w:val="24"/>
          <w:szCs w:val="24"/>
        </w:rPr>
        <w:t xml:space="preserve"> </w:t>
      </w:r>
      <w:r w:rsidR="009247CD" w:rsidRPr="00712114">
        <w:rPr>
          <w:rFonts w:ascii="Times New Roman" w:hAnsi="Times New Roman" w:cs="Times New Roman"/>
          <w:sz w:val="24"/>
          <w:szCs w:val="24"/>
        </w:rPr>
        <w:t>bagāti</w:t>
      </w:r>
      <w:r w:rsidR="009247CD">
        <w:rPr>
          <w:rFonts w:ascii="Times New Roman" w:hAnsi="Times New Roman" w:cs="Times New Roman"/>
          <w:sz w:val="24"/>
          <w:szCs w:val="24"/>
        </w:rPr>
        <w:t>e</w:t>
      </w:r>
      <w:r w:rsidR="009247CD" w:rsidRPr="009247CD">
        <w:rPr>
          <w:rFonts w:ascii="Times New Roman" w:hAnsi="Times New Roman" w:cs="Times New Roman"/>
          <w:sz w:val="24"/>
          <w:szCs w:val="24"/>
        </w:rPr>
        <w:t xml:space="preserve"> </w:t>
      </w:r>
      <w:r w:rsidR="009247CD" w:rsidRPr="00712114">
        <w:rPr>
          <w:rFonts w:ascii="Times New Roman" w:hAnsi="Times New Roman" w:cs="Times New Roman"/>
          <w:sz w:val="24"/>
          <w:szCs w:val="24"/>
        </w:rPr>
        <w:t>ziedi</w:t>
      </w:r>
      <w:r w:rsidR="009247CD" w:rsidRPr="009247CD">
        <w:rPr>
          <w:rFonts w:ascii="Times New Roman" w:hAnsi="Times New Roman" w:cs="Times New Roman"/>
          <w:sz w:val="24"/>
          <w:szCs w:val="24"/>
        </w:rPr>
        <w:t xml:space="preserve"> </w:t>
      </w:r>
      <w:r>
        <w:rPr>
          <w:rFonts w:ascii="Times New Roman" w:hAnsi="Times New Roman" w:cs="Times New Roman"/>
          <w:sz w:val="24"/>
          <w:szCs w:val="24"/>
        </w:rPr>
        <w:t xml:space="preserve">pastiprināti </w:t>
      </w:r>
      <w:r w:rsidR="009247CD" w:rsidRPr="00093EDB">
        <w:rPr>
          <w:rFonts w:ascii="Times New Roman" w:hAnsi="Times New Roman" w:cs="Times New Roman"/>
          <w:sz w:val="24"/>
          <w:szCs w:val="24"/>
        </w:rPr>
        <w:t>piesaista apputeksnētājus</w:t>
      </w:r>
      <w:r w:rsidR="00712114" w:rsidRPr="00712114">
        <w:rPr>
          <w:rFonts w:ascii="Times New Roman" w:hAnsi="Times New Roman" w:cs="Times New Roman"/>
          <w:sz w:val="24"/>
          <w:szCs w:val="24"/>
        </w:rPr>
        <w:t xml:space="preserve">, </w:t>
      </w:r>
      <w:r>
        <w:rPr>
          <w:rFonts w:ascii="Times New Roman" w:hAnsi="Times New Roman" w:cs="Times New Roman"/>
          <w:sz w:val="24"/>
          <w:szCs w:val="24"/>
        </w:rPr>
        <w:t>konkurējot</w:t>
      </w:r>
      <w:r w:rsidRPr="00093EDB">
        <w:rPr>
          <w:rFonts w:ascii="Times New Roman" w:hAnsi="Times New Roman" w:cs="Times New Roman"/>
          <w:sz w:val="24"/>
          <w:szCs w:val="24"/>
        </w:rPr>
        <w:t xml:space="preserve"> par </w:t>
      </w:r>
      <w:r w:rsidR="0056624E">
        <w:rPr>
          <w:rFonts w:ascii="Times New Roman" w:hAnsi="Times New Roman" w:cs="Times New Roman"/>
          <w:sz w:val="24"/>
          <w:szCs w:val="24"/>
        </w:rPr>
        <w:t>tiem</w:t>
      </w:r>
      <w:r>
        <w:rPr>
          <w:rFonts w:ascii="Times New Roman" w:hAnsi="Times New Roman" w:cs="Times New Roman"/>
          <w:sz w:val="24"/>
          <w:szCs w:val="24"/>
        </w:rPr>
        <w:t xml:space="preserve">,  </w:t>
      </w:r>
      <w:r w:rsidR="009D4643">
        <w:rPr>
          <w:rFonts w:ascii="Times New Roman" w:hAnsi="Times New Roman" w:cs="Times New Roman"/>
          <w:sz w:val="24"/>
          <w:szCs w:val="24"/>
        </w:rPr>
        <w:t>puķu sprigane</w:t>
      </w:r>
      <w:r>
        <w:rPr>
          <w:rFonts w:ascii="Times New Roman" w:hAnsi="Times New Roman" w:cs="Times New Roman"/>
          <w:sz w:val="24"/>
          <w:szCs w:val="24"/>
        </w:rPr>
        <w:t xml:space="preserve"> </w:t>
      </w:r>
      <w:r w:rsidRPr="00712114">
        <w:rPr>
          <w:rFonts w:ascii="Times New Roman" w:hAnsi="Times New Roman" w:cs="Times New Roman"/>
          <w:sz w:val="24"/>
          <w:szCs w:val="24"/>
        </w:rPr>
        <w:t xml:space="preserve">samazina </w:t>
      </w:r>
      <w:r>
        <w:rPr>
          <w:rFonts w:ascii="Times New Roman" w:hAnsi="Times New Roman" w:cs="Times New Roman"/>
          <w:sz w:val="24"/>
          <w:szCs w:val="24"/>
        </w:rPr>
        <w:t>citu augu sugu</w:t>
      </w:r>
      <w:r w:rsidRPr="00712114">
        <w:rPr>
          <w:rFonts w:ascii="Times New Roman" w:hAnsi="Times New Roman" w:cs="Times New Roman"/>
          <w:sz w:val="24"/>
          <w:szCs w:val="24"/>
        </w:rPr>
        <w:t xml:space="preserve"> </w:t>
      </w:r>
      <w:r w:rsidR="009D4643" w:rsidRPr="00745AA1">
        <w:rPr>
          <w:rFonts w:ascii="Times New Roman" w:eastAsia="Times New Roman" w:hAnsi="Times New Roman" w:cs="Times New Roman"/>
          <w:sz w:val="24"/>
          <w:szCs w:val="24"/>
        </w:rPr>
        <w:t xml:space="preserve">apputeksnēšanas gadījumus, </w:t>
      </w:r>
      <w:r w:rsidR="009D4643" w:rsidRPr="00745AA1">
        <w:rPr>
          <w:rFonts w:ascii="Times New Roman" w:hAnsi="Times New Roman" w:cs="Times New Roman"/>
          <w:sz w:val="24"/>
          <w:szCs w:val="24"/>
        </w:rPr>
        <w:t xml:space="preserve">netieši - </w:t>
      </w:r>
      <w:r w:rsidR="009D4643" w:rsidRPr="00745AA1">
        <w:rPr>
          <w:rFonts w:ascii="Times New Roman" w:eastAsia="Times New Roman" w:hAnsi="Times New Roman" w:cs="Times New Roman"/>
          <w:sz w:val="24"/>
          <w:szCs w:val="24"/>
        </w:rPr>
        <w:t xml:space="preserve">to </w:t>
      </w:r>
      <w:r w:rsidRPr="00745AA1">
        <w:rPr>
          <w:rFonts w:ascii="Times New Roman" w:hAnsi="Times New Roman" w:cs="Times New Roman"/>
          <w:sz w:val="24"/>
          <w:szCs w:val="24"/>
        </w:rPr>
        <w:t>sēklu daudzumu</w:t>
      </w:r>
      <w:r w:rsidR="009D4643" w:rsidRPr="00745AA1">
        <w:rPr>
          <w:rFonts w:ascii="Times New Roman" w:hAnsi="Times New Roman" w:cs="Times New Roman"/>
          <w:sz w:val="24"/>
          <w:szCs w:val="24"/>
        </w:rPr>
        <w:t xml:space="preserve"> </w:t>
      </w:r>
      <w:r w:rsidR="00712114" w:rsidRPr="00745AA1">
        <w:rPr>
          <w:rFonts w:ascii="Times New Roman" w:hAnsi="Times New Roman" w:cs="Times New Roman"/>
          <w:sz w:val="24"/>
          <w:szCs w:val="24"/>
        </w:rPr>
        <w:t>(</w:t>
      </w:r>
      <w:proofErr w:type="spellStart"/>
      <w:r w:rsidR="00666A96" w:rsidRPr="00745AA1">
        <w:rPr>
          <w:rFonts w:ascii="Times New Roman" w:hAnsi="Times New Roman" w:cs="Times New Roman"/>
          <w:sz w:val="24"/>
          <w:szCs w:val="24"/>
        </w:rPr>
        <w:t>Global</w:t>
      </w:r>
      <w:proofErr w:type="spellEnd"/>
      <w:r w:rsidR="00666A96" w:rsidRPr="00745AA1">
        <w:rPr>
          <w:rFonts w:ascii="Times New Roman" w:hAnsi="Times New Roman" w:cs="Times New Roman"/>
          <w:sz w:val="24"/>
          <w:szCs w:val="24"/>
        </w:rPr>
        <w:t xml:space="preserve"> </w:t>
      </w:r>
      <w:proofErr w:type="spellStart"/>
      <w:r w:rsidR="00666A96" w:rsidRPr="00745AA1">
        <w:rPr>
          <w:rFonts w:ascii="Times New Roman" w:hAnsi="Times New Roman" w:cs="Times New Roman"/>
          <w:sz w:val="24"/>
          <w:szCs w:val="24"/>
        </w:rPr>
        <w:t>Invasive</w:t>
      </w:r>
      <w:proofErr w:type="spellEnd"/>
      <w:r w:rsidR="00666A96" w:rsidRPr="00745AA1">
        <w:rPr>
          <w:rFonts w:ascii="Times New Roman" w:hAnsi="Times New Roman" w:cs="Times New Roman"/>
          <w:sz w:val="24"/>
          <w:szCs w:val="24"/>
        </w:rPr>
        <w:t xml:space="preserve"> </w:t>
      </w:r>
      <w:proofErr w:type="spellStart"/>
      <w:r w:rsidR="00666A96" w:rsidRPr="00745AA1">
        <w:rPr>
          <w:rFonts w:ascii="Times New Roman" w:hAnsi="Times New Roman" w:cs="Times New Roman"/>
          <w:sz w:val="24"/>
          <w:szCs w:val="24"/>
        </w:rPr>
        <w:t>Species</w:t>
      </w:r>
      <w:proofErr w:type="spellEnd"/>
      <w:r w:rsidR="00666A96" w:rsidRPr="00745AA1">
        <w:rPr>
          <w:rFonts w:ascii="Times New Roman" w:hAnsi="Times New Roman" w:cs="Times New Roman"/>
          <w:sz w:val="24"/>
          <w:szCs w:val="24"/>
        </w:rPr>
        <w:t xml:space="preserve"> </w:t>
      </w:r>
      <w:proofErr w:type="spellStart"/>
      <w:r w:rsidR="00666A96" w:rsidRPr="00745AA1">
        <w:rPr>
          <w:rFonts w:ascii="Times New Roman" w:hAnsi="Times New Roman" w:cs="Times New Roman"/>
          <w:sz w:val="24"/>
          <w:szCs w:val="24"/>
        </w:rPr>
        <w:t>Database</w:t>
      </w:r>
      <w:proofErr w:type="spellEnd"/>
      <w:r w:rsidR="00666A96" w:rsidRPr="00745AA1">
        <w:rPr>
          <w:rFonts w:ascii="Times New Roman" w:hAnsi="Times New Roman" w:cs="Times New Roman"/>
          <w:sz w:val="24"/>
          <w:szCs w:val="24"/>
        </w:rPr>
        <w:t xml:space="preserve">, 2009; </w:t>
      </w:r>
      <w:proofErr w:type="spellStart"/>
      <w:r w:rsidR="009B65EE" w:rsidRPr="00745AA1">
        <w:rPr>
          <w:rFonts w:ascii="Times New Roman" w:hAnsi="Times New Roman" w:cs="Times New Roman"/>
          <w:sz w:val="24"/>
          <w:szCs w:val="24"/>
        </w:rPr>
        <w:t>Helmisaari</w:t>
      </w:r>
      <w:proofErr w:type="spellEnd"/>
      <w:r w:rsidR="009B65EE" w:rsidRPr="00745AA1">
        <w:rPr>
          <w:rFonts w:ascii="Times New Roman" w:hAnsi="Times New Roman" w:cs="Times New Roman"/>
          <w:sz w:val="24"/>
          <w:szCs w:val="24"/>
        </w:rPr>
        <w:t>, 2010)</w:t>
      </w:r>
      <w:r w:rsidR="00666A96" w:rsidRPr="00745AA1">
        <w:rPr>
          <w:rFonts w:ascii="Times New Roman" w:hAnsi="Times New Roman" w:cs="Times New Roman"/>
          <w:sz w:val="24"/>
          <w:szCs w:val="24"/>
        </w:rPr>
        <w:t>;</w:t>
      </w:r>
    </w:p>
    <w:p w14:paraId="27A433C5" w14:textId="6499F6CA" w:rsidR="00712114" w:rsidRPr="009B1562" w:rsidRDefault="00125AAC" w:rsidP="00B066C6">
      <w:pPr>
        <w:spacing w:after="80" w:line="240" w:lineRule="auto"/>
        <w:jc w:val="both"/>
        <w:rPr>
          <w:rFonts w:ascii="Times New Roman" w:hAnsi="Times New Roman" w:cs="Times New Roman"/>
          <w:sz w:val="24"/>
          <w:szCs w:val="24"/>
        </w:rPr>
      </w:pPr>
      <w:r>
        <w:rPr>
          <w:rFonts w:ascii="Times New Roman" w:hAnsi="Times New Roman" w:cs="Times New Roman"/>
          <w:sz w:val="24"/>
          <w:szCs w:val="24"/>
        </w:rPr>
        <w:t>v</w:t>
      </w:r>
      <w:r w:rsidR="009B1562" w:rsidRPr="009B1562">
        <w:rPr>
          <w:rFonts w:ascii="Times New Roman" w:hAnsi="Times New Roman" w:cs="Times New Roman"/>
          <w:sz w:val="24"/>
          <w:szCs w:val="24"/>
        </w:rPr>
        <w:t xml:space="preserve">ar samazināties atsevišķu bezmugurkaulnieku sugu skaits un to īpatņu daudzums, kas </w:t>
      </w:r>
      <w:r w:rsidR="005159C9" w:rsidRPr="009B1562">
        <w:rPr>
          <w:rFonts w:ascii="Times New Roman" w:hAnsi="Times New Roman" w:cs="Times New Roman"/>
          <w:sz w:val="24"/>
          <w:szCs w:val="24"/>
        </w:rPr>
        <w:t>ilgtermiņā</w:t>
      </w:r>
      <w:r w:rsidR="009B1562" w:rsidRPr="009B1562">
        <w:rPr>
          <w:rFonts w:ascii="Times New Roman" w:hAnsi="Times New Roman" w:cs="Times New Roman"/>
          <w:sz w:val="24"/>
          <w:szCs w:val="24"/>
        </w:rPr>
        <w:t xml:space="preserve"> var radīt izmaiņas </w:t>
      </w:r>
      <w:r w:rsidR="005159C9">
        <w:rPr>
          <w:rFonts w:ascii="Times New Roman" w:hAnsi="Times New Roman" w:cs="Times New Roman"/>
          <w:sz w:val="24"/>
          <w:szCs w:val="24"/>
        </w:rPr>
        <w:t>visā</w:t>
      </w:r>
      <w:r w:rsidR="009B1562" w:rsidRPr="009B1562">
        <w:rPr>
          <w:rFonts w:ascii="Times New Roman" w:hAnsi="Times New Roman" w:cs="Times New Roman"/>
          <w:sz w:val="24"/>
          <w:szCs w:val="24"/>
        </w:rPr>
        <w:t xml:space="preserve"> ekosistēmā </w:t>
      </w:r>
      <w:r w:rsidR="00231543">
        <w:rPr>
          <w:rFonts w:ascii="Times New Roman" w:eastAsia="Times New Roman" w:hAnsi="Times New Roman" w:cs="Times New Roman"/>
          <w:sz w:val="24"/>
          <w:szCs w:val="24"/>
        </w:rPr>
        <w:t>(</w:t>
      </w:r>
      <w:proofErr w:type="spellStart"/>
      <w:r w:rsidR="00231543" w:rsidRPr="0054279C">
        <w:rPr>
          <w:rFonts w:ascii="Times New Roman" w:hAnsi="Times New Roman" w:cs="Times New Roman"/>
          <w:sz w:val="24"/>
          <w:szCs w:val="24"/>
        </w:rPr>
        <w:t>Tanner</w:t>
      </w:r>
      <w:proofErr w:type="spellEnd"/>
      <w:r w:rsidR="00231543" w:rsidRPr="0054279C">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and</w:t>
      </w:r>
      <w:proofErr w:type="spellEnd"/>
      <w:r w:rsidR="00231543" w:rsidRPr="0054279C">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Pollard</w:t>
      </w:r>
      <w:proofErr w:type="spellEnd"/>
      <w:r w:rsidR="00231543" w:rsidRPr="0054279C">
        <w:rPr>
          <w:rFonts w:ascii="Times New Roman" w:hAnsi="Times New Roman" w:cs="Times New Roman"/>
          <w:sz w:val="24"/>
          <w:szCs w:val="24"/>
        </w:rPr>
        <w:t>, 2017)</w:t>
      </w:r>
      <w:r w:rsidR="00666A96">
        <w:rPr>
          <w:rFonts w:ascii="Times New Roman" w:hAnsi="Times New Roman" w:cs="Times New Roman"/>
          <w:sz w:val="24"/>
          <w:szCs w:val="24"/>
        </w:rPr>
        <w:t>;</w:t>
      </w:r>
    </w:p>
    <w:p w14:paraId="592AEA09" w14:textId="56A8F205" w:rsidR="00CA7DE0" w:rsidRDefault="00CA7DE0" w:rsidP="00CA7DE0">
      <w:pPr>
        <w:spacing w:after="8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var negatīvi ietekmēt </w:t>
      </w:r>
      <w:r w:rsidRPr="000558B0">
        <w:rPr>
          <w:rFonts w:ascii="Times New Roman" w:hAnsi="Times New Roman" w:cs="Times New Roman"/>
          <w:sz w:val="24"/>
          <w:szCs w:val="24"/>
        </w:rPr>
        <w:t>mikorizu</w:t>
      </w:r>
      <w:r>
        <w:rPr>
          <w:rFonts w:ascii="Times New Roman" w:hAnsi="Times New Roman" w:cs="Times New Roman"/>
          <w:sz w:val="24"/>
          <w:szCs w:val="24"/>
        </w:rPr>
        <w:t xml:space="preserve">, attiecīgi mainīt barības vielu apriti augsnē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Čuda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w:t>
      </w:r>
      <w:proofErr w:type="spellEnd"/>
      <w:r>
        <w:rPr>
          <w:rFonts w:ascii="Times New Roman" w:eastAsia="Times New Roman" w:hAnsi="Times New Roman" w:cs="Times New Roman"/>
          <w:sz w:val="24"/>
          <w:szCs w:val="24"/>
        </w:rPr>
        <w:t>., 2020);</w:t>
      </w:r>
    </w:p>
    <w:p w14:paraId="60D0D382" w14:textId="45CC44D6" w:rsidR="00576278" w:rsidRDefault="00576278" w:rsidP="00E90B41">
      <w:pPr>
        <w:spacing w:after="80"/>
        <w:jc w:val="both"/>
        <w:rPr>
          <w:rFonts w:ascii="Times New Roman" w:hAnsi="Times New Roman" w:cs="Times New Roman"/>
          <w:sz w:val="24"/>
          <w:szCs w:val="24"/>
        </w:rPr>
      </w:pPr>
      <w:r w:rsidRPr="001F6E44">
        <w:rPr>
          <w:rFonts w:ascii="Times New Roman" w:hAnsi="Times New Roman" w:cs="Times New Roman"/>
          <w:sz w:val="24"/>
          <w:szCs w:val="24"/>
        </w:rPr>
        <w:t xml:space="preserve">maina vietējo ekosistēmu </w:t>
      </w:r>
      <w:r w:rsidR="00231543">
        <w:rPr>
          <w:rFonts w:ascii="Times New Roman" w:eastAsia="Times New Roman" w:hAnsi="Times New Roman" w:cs="Times New Roman"/>
          <w:sz w:val="24"/>
          <w:szCs w:val="24"/>
        </w:rPr>
        <w:t>(</w:t>
      </w:r>
      <w:proofErr w:type="spellStart"/>
      <w:r w:rsidR="00231543" w:rsidRPr="0054279C">
        <w:rPr>
          <w:rFonts w:ascii="Times New Roman" w:hAnsi="Times New Roman" w:cs="Times New Roman"/>
          <w:sz w:val="24"/>
          <w:szCs w:val="24"/>
        </w:rPr>
        <w:t>Tanner</w:t>
      </w:r>
      <w:proofErr w:type="spellEnd"/>
      <w:r w:rsidR="00231543" w:rsidRPr="0054279C">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and</w:t>
      </w:r>
      <w:proofErr w:type="spellEnd"/>
      <w:r w:rsidR="00231543" w:rsidRPr="0054279C">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Pollard</w:t>
      </w:r>
      <w:proofErr w:type="spellEnd"/>
      <w:r w:rsidR="00231543" w:rsidRPr="0054279C">
        <w:rPr>
          <w:rFonts w:ascii="Times New Roman" w:hAnsi="Times New Roman" w:cs="Times New Roman"/>
          <w:sz w:val="24"/>
          <w:szCs w:val="24"/>
        </w:rPr>
        <w:t>, 2017)</w:t>
      </w:r>
      <w:r w:rsidR="00CA7DE0">
        <w:rPr>
          <w:rFonts w:ascii="Times New Roman" w:hAnsi="Times New Roman" w:cs="Times New Roman"/>
          <w:sz w:val="24"/>
          <w:szCs w:val="24"/>
        </w:rPr>
        <w:t>.</w:t>
      </w:r>
    </w:p>
    <w:p w14:paraId="60857C58" w14:textId="77FE32B2" w:rsidR="00B40EE8" w:rsidRPr="0039131A" w:rsidRDefault="00B40EE8" w:rsidP="00194454">
      <w:pPr>
        <w:spacing w:after="0" w:line="240" w:lineRule="auto"/>
        <w:jc w:val="both"/>
        <w:rPr>
          <w:rFonts w:ascii="Times New Roman" w:eastAsia="Times New Roman" w:hAnsi="Times New Roman" w:cs="Times New Roman"/>
          <w:b/>
          <w:sz w:val="24"/>
          <w:szCs w:val="24"/>
        </w:rPr>
      </w:pPr>
    </w:p>
    <w:p w14:paraId="3C694705" w14:textId="34E78FB6" w:rsidR="00576278" w:rsidRPr="00A15CB0" w:rsidRDefault="00576278" w:rsidP="00A15CB0">
      <w:pPr>
        <w:tabs>
          <w:tab w:val="left" w:pos="284"/>
        </w:tabs>
        <w:jc w:val="both"/>
        <w:rPr>
          <w:rFonts w:ascii="Times New Roman" w:hAnsi="Times New Roman" w:cs="Times New Roman"/>
          <w:b/>
          <w:sz w:val="24"/>
          <w:szCs w:val="24"/>
        </w:rPr>
      </w:pPr>
      <w:r>
        <w:rPr>
          <w:rFonts w:ascii="Times New Roman" w:hAnsi="Times New Roman" w:cs="Times New Roman"/>
          <w:b/>
          <w:sz w:val="24"/>
          <w:szCs w:val="24"/>
        </w:rPr>
        <w:t>Līdzšinējā a</w:t>
      </w:r>
      <w:r w:rsidRPr="00C513A8">
        <w:rPr>
          <w:rFonts w:ascii="Times New Roman" w:hAnsi="Times New Roman" w:cs="Times New Roman"/>
          <w:b/>
          <w:sz w:val="24"/>
          <w:szCs w:val="24"/>
        </w:rPr>
        <w:t>psaimniekošana</w:t>
      </w:r>
      <w:r>
        <w:rPr>
          <w:rFonts w:ascii="Times New Roman" w:hAnsi="Times New Roman" w:cs="Times New Roman"/>
          <w:b/>
          <w:sz w:val="24"/>
          <w:szCs w:val="24"/>
        </w:rPr>
        <w:t xml:space="preserve"> Latvijā</w:t>
      </w:r>
    </w:p>
    <w:p w14:paraId="22D39CD5" w14:textId="43D07D25" w:rsidR="009B3439" w:rsidRDefault="000F5EE7" w:rsidP="00294BCC">
      <w:pPr>
        <w:spacing w:after="0" w:line="240" w:lineRule="auto"/>
        <w:jc w:val="both"/>
        <w:rPr>
          <w:rFonts w:ascii="Times New Roman" w:hAnsi="Times New Roman" w:cs="Times New Roman"/>
          <w:sz w:val="24"/>
          <w:szCs w:val="24"/>
        </w:rPr>
        <w:sectPr w:rsidR="009B3439" w:rsidSect="00C30AE8">
          <w:pgSz w:w="11906" w:h="16838"/>
          <w:pgMar w:top="1440" w:right="1440" w:bottom="1440" w:left="1440" w:header="708" w:footer="708" w:gutter="0"/>
          <w:cols w:space="708"/>
          <w:docGrid w:linePitch="360"/>
        </w:sectPr>
      </w:pPr>
      <w:r>
        <w:rPr>
          <w:rFonts w:ascii="Times New Roman" w:hAnsi="Times New Roman" w:cs="Times New Roman"/>
          <w:sz w:val="24"/>
          <w:szCs w:val="24"/>
        </w:rPr>
        <w:t xml:space="preserve">Ņemot vērā, ka puķu sprigane Latvijā nav iekļauta </w:t>
      </w:r>
      <w:r w:rsidRPr="000F5EE7">
        <w:rPr>
          <w:rFonts w:ascii="Times New Roman" w:hAnsi="Times New Roman" w:cs="Times New Roman"/>
          <w:sz w:val="24"/>
          <w:szCs w:val="24"/>
        </w:rPr>
        <w:t xml:space="preserve">Ministru kabineta </w:t>
      </w:r>
      <w:r>
        <w:rPr>
          <w:rFonts w:ascii="Times New Roman" w:hAnsi="Times New Roman" w:cs="Times New Roman"/>
          <w:sz w:val="24"/>
          <w:szCs w:val="24"/>
        </w:rPr>
        <w:t>2008.gada 30.jūnija</w:t>
      </w:r>
      <w:r w:rsidRPr="000F5EE7">
        <w:rPr>
          <w:rFonts w:ascii="Times New Roman" w:hAnsi="Times New Roman" w:cs="Times New Roman"/>
          <w:sz w:val="24"/>
          <w:szCs w:val="24"/>
        </w:rPr>
        <w:t xml:space="preserve"> </w:t>
      </w:r>
      <w:r>
        <w:rPr>
          <w:rFonts w:ascii="Times New Roman" w:hAnsi="Times New Roman" w:cs="Times New Roman"/>
          <w:sz w:val="24"/>
          <w:szCs w:val="24"/>
        </w:rPr>
        <w:t>noteikumos</w:t>
      </w:r>
      <w:r w:rsidRPr="000F5EE7">
        <w:rPr>
          <w:rFonts w:ascii="Times New Roman" w:hAnsi="Times New Roman" w:cs="Times New Roman"/>
          <w:sz w:val="24"/>
          <w:szCs w:val="24"/>
        </w:rPr>
        <w:t xml:space="preserve"> Nr.468</w:t>
      </w:r>
      <w:r>
        <w:rPr>
          <w:rFonts w:ascii="Times New Roman" w:hAnsi="Times New Roman" w:cs="Times New Roman"/>
          <w:sz w:val="24"/>
          <w:szCs w:val="24"/>
        </w:rPr>
        <w:t xml:space="preserve"> “</w:t>
      </w:r>
      <w:r w:rsidRPr="000F5EE7">
        <w:rPr>
          <w:rFonts w:ascii="Times New Roman" w:hAnsi="Times New Roman" w:cs="Times New Roman"/>
          <w:sz w:val="24"/>
          <w:szCs w:val="24"/>
        </w:rPr>
        <w:t>Invazīvo augu sugu saraksts</w:t>
      </w:r>
      <w:r>
        <w:rPr>
          <w:rFonts w:ascii="Times New Roman" w:hAnsi="Times New Roman" w:cs="Times New Roman"/>
          <w:sz w:val="24"/>
          <w:szCs w:val="24"/>
        </w:rPr>
        <w:t>”</w:t>
      </w:r>
      <w:r w:rsidR="004403C4">
        <w:rPr>
          <w:rFonts w:ascii="Times New Roman" w:hAnsi="Times New Roman" w:cs="Times New Roman"/>
          <w:sz w:val="24"/>
          <w:szCs w:val="24"/>
        </w:rPr>
        <w:t xml:space="preserve"> </w:t>
      </w:r>
      <w:r w:rsidR="00294BCC">
        <w:rPr>
          <w:rFonts w:ascii="Times New Roman" w:hAnsi="Times New Roman" w:cs="Times New Roman"/>
          <w:sz w:val="24"/>
          <w:szCs w:val="24"/>
        </w:rPr>
        <w:t xml:space="preserve">un tās apsaimniekošanā nav saistoši </w:t>
      </w:r>
      <w:r w:rsidR="00294BCC" w:rsidRPr="00294BCC">
        <w:rPr>
          <w:rFonts w:ascii="Times New Roman" w:hAnsi="Times New Roman" w:cs="Times New Roman"/>
          <w:sz w:val="24"/>
          <w:szCs w:val="24"/>
        </w:rPr>
        <w:t xml:space="preserve">Ministru kabineta </w:t>
      </w:r>
      <w:r w:rsidR="00294BCC">
        <w:rPr>
          <w:rFonts w:ascii="Times New Roman" w:hAnsi="Times New Roman" w:cs="Times New Roman"/>
          <w:sz w:val="24"/>
          <w:szCs w:val="24"/>
        </w:rPr>
        <w:t>2008.gada 30.jūnija</w:t>
      </w:r>
      <w:r w:rsidR="00294BCC" w:rsidRPr="00294BCC">
        <w:rPr>
          <w:rFonts w:ascii="Times New Roman" w:hAnsi="Times New Roman" w:cs="Times New Roman"/>
          <w:sz w:val="24"/>
          <w:szCs w:val="24"/>
        </w:rPr>
        <w:t xml:space="preserve"> noteikumi Nr.467</w:t>
      </w:r>
      <w:r w:rsidR="00294BCC">
        <w:rPr>
          <w:rFonts w:ascii="Times New Roman" w:hAnsi="Times New Roman" w:cs="Times New Roman"/>
          <w:sz w:val="24"/>
          <w:szCs w:val="24"/>
        </w:rPr>
        <w:t xml:space="preserve"> “</w:t>
      </w:r>
      <w:r w:rsidR="00294BCC" w:rsidRPr="00294BCC">
        <w:rPr>
          <w:rFonts w:ascii="Times New Roman" w:hAnsi="Times New Roman" w:cs="Times New Roman"/>
          <w:sz w:val="24"/>
          <w:szCs w:val="24"/>
        </w:rPr>
        <w:t>Invazīvo augu sugu izplatības ierobežošanas noteikumi</w:t>
      </w:r>
      <w:r w:rsidR="00294BCC">
        <w:rPr>
          <w:rFonts w:ascii="Times New Roman" w:hAnsi="Times New Roman" w:cs="Times New Roman"/>
          <w:sz w:val="24"/>
          <w:szCs w:val="24"/>
        </w:rPr>
        <w:t xml:space="preserve">”, kā arī </w:t>
      </w:r>
      <w:r w:rsidR="00AC6DCA">
        <w:rPr>
          <w:rFonts w:ascii="Times New Roman" w:hAnsi="Times New Roman" w:cs="Times New Roman"/>
          <w:sz w:val="24"/>
          <w:szCs w:val="24"/>
        </w:rPr>
        <w:t>atbilstoši pēd</w:t>
      </w:r>
      <w:r w:rsidR="00720F26">
        <w:rPr>
          <w:rFonts w:ascii="Times New Roman" w:hAnsi="Times New Roman" w:cs="Times New Roman"/>
          <w:sz w:val="24"/>
          <w:szCs w:val="24"/>
        </w:rPr>
        <w:t>ējam Latvijas ziņojumam</w:t>
      </w:r>
      <w:r w:rsidR="007C7837">
        <w:rPr>
          <w:rFonts w:ascii="Times New Roman" w:hAnsi="Times New Roman" w:cs="Times New Roman"/>
          <w:sz w:val="24"/>
          <w:szCs w:val="24"/>
        </w:rPr>
        <w:t xml:space="preserve"> Eiropas Komisijai par </w:t>
      </w:r>
      <w:r w:rsidR="007C7837" w:rsidRPr="007C7837">
        <w:rPr>
          <w:rFonts w:ascii="Times New Roman" w:hAnsi="Times New Roman" w:cs="Times New Roman"/>
          <w:sz w:val="24"/>
          <w:szCs w:val="24"/>
        </w:rPr>
        <w:t>Eiropas Parlamenta un Padomes Regula</w:t>
      </w:r>
      <w:r w:rsidR="007C7837">
        <w:rPr>
          <w:rFonts w:ascii="Times New Roman" w:hAnsi="Times New Roman" w:cs="Times New Roman"/>
          <w:sz w:val="24"/>
          <w:szCs w:val="24"/>
        </w:rPr>
        <w:t>s</w:t>
      </w:r>
      <w:r w:rsidR="007C7837" w:rsidRPr="007C7837">
        <w:rPr>
          <w:rFonts w:ascii="Times New Roman" w:hAnsi="Times New Roman" w:cs="Times New Roman"/>
          <w:sz w:val="24"/>
          <w:szCs w:val="24"/>
        </w:rPr>
        <w:t xml:space="preserve"> (ES) Nr. 1143/2014 (2014. gada 22. oktobris) </w:t>
      </w:r>
      <w:r w:rsidR="007C7837" w:rsidRPr="007C7837">
        <w:rPr>
          <w:rFonts w:ascii="Times New Roman" w:hAnsi="Times New Roman" w:cs="Times New Roman"/>
          <w:i/>
          <w:sz w:val="24"/>
          <w:szCs w:val="24"/>
        </w:rPr>
        <w:t>par invazīvu svešzemju sugu introdukcijas un izplatīšanās profilaksi un pārvaldību</w:t>
      </w:r>
      <w:r w:rsidR="00AC6DCA">
        <w:rPr>
          <w:rFonts w:ascii="Times New Roman" w:hAnsi="Times New Roman" w:cs="Times New Roman"/>
          <w:sz w:val="24"/>
          <w:szCs w:val="24"/>
        </w:rPr>
        <w:t xml:space="preserve"> </w:t>
      </w:r>
      <w:r w:rsidR="004403C4">
        <w:rPr>
          <w:rFonts w:ascii="Times New Roman" w:hAnsi="Times New Roman" w:cs="Times New Roman"/>
          <w:sz w:val="24"/>
          <w:szCs w:val="24"/>
        </w:rPr>
        <w:t>(turpmāk- Regula) ieviešanas rezultātiem</w:t>
      </w:r>
      <w:r w:rsidR="007C7837">
        <w:rPr>
          <w:rFonts w:ascii="Times New Roman" w:hAnsi="Times New Roman" w:cs="Times New Roman"/>
          <w:sz w:val="24"/>
          <w:szCs w:val="24"/>
        </w:rPr>
        <w:t xml:space="preserve"> laika periodā no 2015.-2018.gadam, </w:t>
      </w:r>
      <w:r w:rsidR="007C7837" w:rsidRPr="007C7837">
        <w:rPr>
          <w:rFonts w:ascii="Times New Roman" w:hAnsi="Times New Roman" w:cs="Times New Roman"/>
          <w:sz w:val="24"/>
          <w:szCs w:val="24"/>
        </w:rPr>
        <w:t>oficiāli</w:t>
      </w:r>
      <w:r w:rsidR="007C7837">
        <w:rPr>
          <w:rFonts w:ascii="Times New Roman" w:hAnsi="Times New Roman" w:cs="Times New Roman"/>
          <w:sz w:val="24"/>
          <w:szCs w:val="24"/>
        </w:rPr>
        <w:t xml:space="preserve"> sugas apsaimniekošanas pasākumi Latvijā nav tikuši veikti</w:t>
      </w:r>
      <w:r w:rsidR="007C7837" w:rsidRPr="00090D5E">
        <w:rPr>
          <w:rFonts w:ascii="Times New Roman" w:hAnsi="Times New Roman" w:cs="Times New Roman"/>
          <w:sz w:val="24"/>
          <w:szCs w:val="24"/>
        </w:rPr>
        <w:t xml:space="preserve">. </w:t>
      </w:r>
      <w:r w:rsidR="003D4B56" w:rsidRPr="00090D5E">
        <w:rPr>
          <w:rFonts w:ascii="Times New Roman" w:hAnsi="Times New Roman" w:cs="Times New Roman"/>
          <w:sz w:val="24"/>
          <w:szCs w:val="24"/>
        </w:rPr>
        <w:t>2019. un 2020.gadā puķu spriganes izskaušana ir tikusi veikta atsevišķu projektu un sabiedrisko aktivitāšu ietvaros.</w:t>
      </w:r>
      <w:r w:rsidR="003D4B56">
        <w:rPr>
          <w:rFonts w:ascii="Times New Roman" w:hAnsi="Times New Roman" w:cs="Times New Roman"/>
          <w:sz w:val="24"/>
          <w:szCs w:val="24"/>
        </w:rPr>
        <w:t xml:space="preserve"> </w:t>
      </w:r>
      <w:r w:rsidR="007C7837">
        <w:rPr>
          <w:rFonts w:ascii="Times New Roman" w:hAnsi="Times New Roman" w:cs="Times New Roman"/>
          <w:sz w:val="24"/>
          <w:szCs w:val="24"/>
        </w:rPr>
        <w:t>Nākošai</w:t>
      </w:r>
      <w:r w:rsidR="004403C4">
        <w:rPr>
          <w:rFonts w:ascii="Times New Roman" w:hAnsi="Times New Roman" w:cs="Times New Roman"/>
          <w:sz w:val="24"/>
          <w:szCs w:val="24"/>
        </w:rPr>
        <w:t xml:space="preserve">s ziņojums par Regulas ieviešanu, t.sk. par </w:t>
      </w:r>
      <w:r w:rsidR="009B3439">
        <w:rPr>
          <w:rFonts w:ascii="Times New Roman" w:hAnsi="Times New Roman" w:cs="Times New Roman"/>
          <w:sz w:val="24"/>
          <w:szCs w:val="24"/>
        </w:rPr>
        <w:t xml:space="preserve">īstenotajiem </w:t>
      </w:r>
      <w:r w:rsidR="004403C4">
        <w:rPr>
          <w:rFonts w:ascii="Times New Roman" w:hAnsi="Times New Roman" w:cs="Times New Roman"/>
          <w:sz w:val="24"/>
          <w:szCs w:val="24"/>
        </w:rPr>
        <w:t xml:space="preserve">puķu spriganes apsaimniekošanas pasākumiem, būs </w:t>
      </w:r>
      <w:r w:rsidR="007C7837">
        <w:rPr>
          <w:rFonts w:ascii="Times New Roman" w:hAnsi="Times New Roman" w:cs="Times New Roman"/>
          <w:sz w:val="24"/>
          <w:szCs w:val="24"/>
        </w:rPr>
        <w:t>laika pe</w:t>
      </w:r>
      <w:r w:rsidR="004403C4">
        <w:rPr>
          <w:rFonts w:ascii="Times New Roman" w:hAnsi="Times New Roman" w:cs="Times New Roman"/>
          <w:sz w:val="24"/>
          <w:szCs w:val="24"/>
        </w:rPr>
        <w:t>riodam</w:t>
      </w:r>
      <w:r w:rsidR="007C7837">
        <w:rPr>
          <w:rFonts w:ascii="Times New Roman" w:hAnsi="Times New Roman" w:cs="Times New Roman"/>
          <w:sz w:val="24"/>
          <w:szCs w:val="24"/>
        </w:rPr>
        <w:t xml:space="preserve"> no 2019.gada līdz 2024.gadam</w:t>
      </w:r>
      <w:r w:rsidR="004403C4">
        <w:rPr>
          <w:rFonts w:ascii="Times New Roman" w:hAnsi="Times New Roman" w:cs="Times New Roman"/>
          <w:sz w:val="24"/>
          <w:szCs w:val="24"/>
        </w:rPr>
        <w:t>, attiecīgi šī nodaļa par  minēto laika periodu</w:t>
      </w:r>
      <w:r w:rsidR="004403C4" w:rsidRPr="004403C4">
        <w:rPr>
          <w:rFonts w:ascii="Times New Roman" w:hAnsi="Times New Roman" w:cs="Times New Roman"/>
          <w:sz w:val="24"/>
          <w:szCs w:val="24"/>
        </w:rPr>
        <w:t xml:space="preserve"> </w:t>
      </w:r>
      <w:r w:rsidR="00196689">
        <w:rPr>
          <w:rFonts w:ascii="Times New Roman" w:hAnsi="Times New Roman" w:cs="Times New Roman"/>
          <w:sz w:val="24"/>
          <w:szCs w:val="24"/>
        </w:rPr>
        <w:t xml:space="preserve">varētu </w:t>
      </w:r>
      <w:r w:rsidR="004403C4">
        <w:rPr>
          <w:rFonts w:ascii="Times New Roman" w:hAnsi="Times New Roman" w:cs="Times New Roman"/>
          <w:sz w:val="24"/>
          <w:szCs w:val="24"/>
        </w:rPr>
        <w:t>tik</w:t>
      </w:r>
      <w:r w:rsidR="00196689">
        <w:rPr>
          <w:rFonts w:ascii="Times New Roman" w:hAnsi="Times New Roman" w:cs="Times New Roman"/>
          <w:sz w:val="24"/>
          <w:szCs w:val="24"/>
        </w:rPr>
        <w:t>t</w:t>
      </w:r>
      <w:r w:rsidR="004403C4">
        <w:rPr>
          <w:rFonts w:ascii="Times New Roman" w:hAnsi="Times New Roman" w:cs="Times New Roman"/>
          <w:sz w:val="24"/>
          <w:szCs w:val="24"/>
        </w:rPr>
        <w:t xml:space="preserve"> aktualizēta 2024.gadā</w:t>
      </w:r>
      <w:r w:rsidR="00196689">
        <w:rPr>
          <w:rFonts w:ascii="Times New Roman" w:hAnsi="Times New Roman" w:cs="Times New Roman"/>
          <w:sz w:val="24"/>
          <w:szCs w:val="24"/>
        </w:rPr>
        <w:t>.</w:t>
      </w:r>
    </w:p>
    <w:p w14:paraId="6F0E7AC3" w14:textId="1AA86CBD" w:rsidR="00D713F9" w:rsidRPr="007A4777" w:rsidRDefault="00700005" w:rsidP="00436C45">
      <w:pPr>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Puķu spriganes</w:t>
      </w:r>
      <w:r w:rsidR="008276BC" w:rsidRPr="00AA5A93">
        <w:rPr>
          <w:rFonts w:ascii="Times New Roman" w:eastAsia="Times New Roman" w:hAnsi="Times New Roman" w:cs="Times New Roman"/>
          <w:sz w:val="24"/>
          <w:szCs w:val="24"/>
        </w:rPr>
        <w:t xml:space="preserve"> </w:t>
      </w:r>
      <w:r w:rsidR="00436C45" w:rsidRPr="007A4777">
        <w:rPr>
          <w:rFonts w:ascii="Times New Roman" w:hAnsi="Times New Roman" w:cs="Times New Roman"/>
          <w:sz w:val="24"/>
          <w:szCs w:val="24"/>
        </w:rPr>
        <w:t xml:space="preserve">izplatības ierobežošanas un iznīcināšanas </w:t>
      </w:r>
      <w:r w:rsidR="00C2573D">
        <w:rPr>
          <w:rFonts w:ascii="Times New Roman" w:hAnsi="Times New Roman" w:cs="Times New Roman"/>
          <w:sz w:val="24"/>
          <w:szCs w:val="24"/>
        </w:rPr>
        <w:t>pasākumi</w:t>
      </w:r>
    </w:p>
    <w:p w14:paraId="198882E1" w14:textId="77777777" w:rsidR="00436C45" w:rsidRPr="007A4777" w:rsidRDefault="00436C45" w:rsidP="00436C45">
      <w:pPr>
        <w:jc w:val="center"/>
        <w:rPr>
          <w:rFonts w:ascii="Times New Roman" w:hAnsi="Times New Roman" w:cs="Times New Roman"/>
          <w:sz w:val="24"/>
          <w:szCs w:val="24"/>
        </w:rPr>
      </w:pPr>
    </w:p>
    <w:p w14:paraId="2511A4EB" w14:textId="77777777" w:rsidR="00856E36" w:rsidRPr="004E0C73" w:rsidRDefault="00856E36" w:rsidP="00856E36">
      <w:pPr>
        <w:spacing w:after="0" w:line="240" w:lineRule="auto"/>
        <w:jc w:val="both"/>
        <w:rPr>
          <w:rFonts w:ascii="Times New Roman" w:hAnsi="Times New Roman"/>
          <w:sz w:val="24"/>
          <w:szCs w:val="24"/>
        </w:rPr>
      </w:pPr>
      <w:r>
        <w:rPr>
          <w:rFonts w:ascii="Times New Roman" w:eastAsia="Times New Roman" w:hAnsi="Times New Roman"/>
          <w:sz w:val="24"/>
          <w:szCs w:val="24"/>
        </w:rPr>
        <w:t>Visi ieteiktie pasākumi ir novērtēti</w:t>
      </w:r>
      <w:r w:rsidRPr="004E0C73">
        <w:rPr>
          <w:rFonts w:ascii="Times New Roman" w:eastAsia="Times New Roman" w:hAnsi="Times New Roman"/>
          <w:sz w:val="24"/>
          <w:szCs w:val="24"/>
        </w:rPr>
        <w:t xml:space="preserve"> svarīguma/prioritāšu </w:t>
      </w:r>
      <w:proofErr w:type="spellStart"/>
      <w:r w:rsidRPr="004E0C73">
        <w:rPr>
          <w:rFonts w:ascii="Times New Roman" w:eastAsia="Times New Roman" w:hAnsi="Times New Roman"/>
          <w:sz w:val="24"/>
          <w:szCs w:val="24"/>
        </w:rPr>
        <w:t>trīspakāpju</w:t>
      </w:r>
      <w:proofErr w:type="spellEnd"/>
      <w:r w:rsidRPr="004E0C73">
        <w:rPr>
          <w:rFonts w:ascii="Times New Roman" w:eastAsia="Times New Roman" w:hAnsi="Times New Roman"/>
          <w:sz w:val="24"/>
          <w:szCs w:val="24"/>
        </w:rPr>
        <w:t xml:space="preserve"> skalā, kur:</w:t>
      </w:r>
    </w:p>
    <w:p w14:paraId="30F0812C" w14:textId="53278D64" w:rsidR="00A81E75" w:rsidRPr="004E0C73" w:rsidRDefault="00A81E75" w:rsidP="00A81E75">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 xml:space="preserve">I – apzīmē prioritāri veicamas </w:t>
      </w:r>
      <w:r w:rsidRPr="004E0C73">
        <w:rPr>
          <w:rFonts w:ascii="Times New Roman" w:eastAsia="Times New Roman" w:hAnsi="Times New Roman"/>
          <w:sz w:val="24"/>
          <w:szCs w:val="24"/>
        </w:rPr>
        <w:t>darbības, kur</w:t>
      </w:r>
      <w:r w:rsidR="00EA19AE">
        <w:rPr>
          <w:rFonts w:ascii="Times New Roman" w:eastAsia="Times New Roman" w:hAnsi="Times New Roman"/>
          <w:sz w:val="24"/>
          <w:szCs w:val="24"/>
        </w:rPr>
        <w:t>a</w:t>
      </w:r>
      <w:r>
        <w:rPr>
          <w:rFonts w:ascii="Times New Roman" w:eastAsia="Times New Roman" w:hAnsi="Times New Roman"/>
          <w:sz w:val="24"/>
          <w:szCs w:val="24"/>
        </w:rPr>
        <w:t>s neīstenojot paredzama  sugas strauja un nekontrolēta tālāk</w:t>
      </w:r>
      <w:r w:rsidR="00EA19AE">
        <w:rPr>
          <w:rFonts w:ascii="Times New Roman" w:eastAsia="Times New Roman" w:hAnsi="Times New Roman"/>
          <w:sz w:val="24"/>
          <w:szCs w:val="24"/>
        </w:rPr>
        <w:t>a</w:t>
      </w:r>
      <w:r>
        <w:rPr>
          <w:rFonts w:ascii="Times New Roman" w:eastAsia="Times New Roman" w:hAnsi="Times New Roman"/>
          <w:sz w:val="24"/>
          <w:szCs w:val="24"/>
        </w:rPr>
        <w:t xml:space="preserve"> izplatīšanās</w:t>
      </w:r>
      <w:r w:rsidRPr="004E0C73">
        <w:rPr>
          <w:rFonts w:ascii="Times New Roman" w:eastAsia="Times New Roman" w:hAnsi="Times New Roman"/>
          <w:sz w:val="24"/>
          <w:szCs w:val="24"/>
        </w:rPr>
        <w:t>;</w:t>
      </w:r>
    </w:p>
    <w:p w14:paraId="1598387F" w14:textId="77777777" w:rsidR="00A81E75" w:rsidRPr="004E0C73" w:rsidRDefault="00A81E75" w:rsidP="00A81E75">
      <w:pPr>
        <w:spacing w:after="0" w:line="240" w:lineRule="auto"/>
        <w:ind w:left="567" w:hanging="567"/>
        <w:jc w:val="both"/>
        <w:rPr>
          <w:rFonts w:ascii="Times New Roman" w:hAnsi="Times New Roman"/>
          <w:sz w:val="24"/>
          <w:szCs w:val="24"/>
        </w:rPr>
      </w:pPr>
      <w:r w:rsidRPr="004E0C73">
        <w:rPr>
          <w:rFonts w:ascii="Times New Roman" w:eastAsia="Times New Roman" w:hAnsi="Times New Roman"/>
          <w:sz w:val="24"/>
          <w:szCs w:val="24"/>
        </w:rPr>
        <w:t>II – ap</w:t>
      </w:r>
      <w:r>
        <w:rPr>
          <w:rFonts w:ascii="Times New Roman" w:eastAsia="Times New Roman" w:hAnsi="Times New Roman"/>
          <w:sz w:val="24"/>
          <w:szCs w:val="24"/>
        </w:rPr>
        <w:t xml:space="preserve">zīmē </w:t>
      </w:r>
      <w:r w:rsidRPr="004E0C73">
        <w:rPr>
          <w:rFonts w:ascii="Times New Roman" w:eastAsia="Times New Roman" w:hAnsi="Times New Roman"/>
          <w:sz w:val="24"/>
          <w:szCs w:val="24"/>
        </w:rPr>
        <w:t>darbīb</w:t>
      </w:r>
      <w:r>
        <w:rPr>
          <w:rFonts w:ascii="Times New Roman" w:eastAsia="Times New Roman" w:hAnsi="Times New Roman"/>
          <w:sz w:val="24"/>
          <w:szCs w:val="24"/>
        </w:rPr>
        <w:t>as, kuru</w:t>
      </w:r>
      <w:r w:rsidRPr="004E0C73">
        <w:rPr>
          <w:rFonts w:ascii="Times New Roman" w:eastAsia="Times New Roman" w:hAnsi="Times New Roman"/>
          <w:sz w:val="24"/>
          <w:szCs w:val="24"/>
        </w:rPr>
        <w:t xml:space="preserve"> veikšana pal</w:t>
      </w:r>
      <w:r>
        <w:rPr>
          <w:rFonts w:ascii="Times New Roman" w:eastAsia="Times New Roman" w:hAnsi="Times New Roman"/>
          <w:sz w:val="24"/>
          <w:szCs w:val="24"/>
        </w:rPr>
        <w:t>īdz ierobežot sugas nekontrolētu izplatību ilgtermiņā</w:t>
      </w:r>
      <w:r w:rsidRPr="004E0C73">
        <w:rPr>
          <w:rFonts w:ascii="Times New Roman" w:eastAsia="Times New Roman" w:hAnsi="Times New Roman"/>
          <w:sz w:val="24"/>
          <w:szCs w:val="24"/>
        </w:rPr>
        <w:t>;</w:t>
      </w:r>
    </w:p>
    <w:p w14:paraId="0BBC2CDE" w14:textId="77777777" w:rsidR="00A81E75" w:rsidRPr="004E0C73" w:rsidRDefault="00A81E75" w:rsidP="00A81E75">
      <w:pPr>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rPr>
        <w:t>III – apzīmē darbības, kuru</w:t>
      </w:r>
      <w:r w:rsidRPr="004E0C73">
        <w:rPr>
          <w:rFonts w:ascii="Times New Roman" w:eastAsia="Times New Roman" w:hAnsi="Times New Roman"/>
          <w:sz w:val="24"/>
          <w:szCs w:val="24"/>
        </w:rPr>
        <w:t xml:space="preserve"> veikšana i</w:t>
      </w:r>
      <w:r>
        <w:rPr>
          <w:rFonts w:ascii="Times New Roman" w:eastAsia="Times New Roman" w:hAnsi="Times New Roman"/>
          <w:sz w:val="24"/>
          <w:szCs w:val="24"/>
        </w:rPr>
        <w:t xml:space="preserve">r nepieciešama, bet kas nav saistītas ar konkrētiem sugas ierobežošanas pasākumiem </w:t>
      </w:r>
    </w:p>
    <w:p w14:paraId="68773E10" w14:textId="77777777" w:rsidR="00986062" w:rsidRDefault="00986062" w:rsidP="00962E9E">
      <w:pPr>
        <w:spacing w:after="0" w:line="240" w:lineRule="auto"/>
        <w:rPr>
          <w:rFonts w:ascii="Times New Roman" w:hAnsi="Times New Roman" w:cs="Times New Roman"/>
          <w:sz w:val="24"/>
          <w:szCs w:val="24"/>
        </w:rPr>
      </w:pPr>
    </w:p>
    <w:p w14:paraId="4D11F420" w14:textId="483155B0" w:rsidR="00A81E75" w:rsidRPr="004E0C73" w:rsidRDefault="00485022" w:rsidP="00962E9E">
      <w:pPr>
        <w:spacing w:after="0" w:line="240" w:lineRule="auto"/>
        <w:rPr>
          <w:rFonts w:ascii="Times New Roman" w:hAnsi="Times New Roman"/>
          <w:sz w:val="24"/>
          <w:szCs w:val="24"/>
        </w:rPr>
      </w:pPr>
      <w:r>
        <w:rPr>
          <w:rFonts w:ascii="Times New Roman" w:hAnsi="Times New Roman" w:cs="Times New Roman"/>
          <w:sz w:val="24"/>
          <w:szCs w:val="24"/>
        </w:rPr>
        <w:t>I</w:t>
      </w:r>
      <w:r w:rsidRPr="007A4777">
        <w:rPr>
          <w:rFonts w:ascii="Times New Roman" w:hAnsi="Times New Roman" w:cs="Times New Roman"/>
          <w:sz w:val="24"/>
          <w:szCs w:val="24"/>
        </w:rPr>
        <w:t xml:space="preserve">zplatības ierobežošanas un iznīcināšanas </w:t>
      </w:r>
      <w:r>
        <w:rPr>
          <w:rFonts w:ascii="Times New Roman" w:hAnsi="Times New Roman" w:cs="Times New Roman"/>
          <w:sz w:val="24"/>
          <w:szCs w:val="24"/>
        </w:rPr>
        <w:t>pasākumi veidoti atbilstīgi  E</w:t>
      </w:r>
      <w:r w:rsidRPr="00485022">
        <w:rPr>
          <w:rFonts w:ascii="Times New Roman" w:hAnsi="Times New Roman" w:cs="Times New Roman"/>
          <w:sz w:val="24"/>
          <w:szCs w:val="24"/>
        </w:rPr>
        <w:t>iropas parlamenta un padomes regula</w:t>
      </w:r>
      <w:r>
        <w:rPr>
          <w:rFonts w:ascii="Times New Roman" w:hAnsi="Times New Roman" w:cs="Times New Roman"/>
          <w:sz w:val="24"/>
          <w:szCs w:val="24"/>
        </w:rPr>
        <w:t>s</w:t>
      </w:r>
      <w:r w:rsidRPr="00485022">
        <w:rPr>
          <w:rFonts w:ascii="Times New Roman" w:hAnsi="Times New Roman" w:cs="Times New Roman"/>
          <w:sz w:val="24"/>
          <w:szCs w:val="24"/>
        </w:rPr>
        <w:t xml:space="preserve"> (ES) Nr. 1143/2014 </w:t>
      </w:r>
      <w:r w:rsidR="00962E9E" w:rsidRPr="00962E9E">
        <w:rPr>
          <w:rFonts w:ascii="Times New Roman" w:hAnsi="Times New Roman" w:cs="Times New Roman"/>
          <w:i/>
          <w:sz w:val="24"/>
          <w:szCs w:val="24"/>
        </w:rPr>
        <w:t>par invazīvu</w:t>
      </w:r>
      <w:r w:rsidR="00962E9E">
        <w:rPr>
          <w:rFonts w:ascii="Times New Roman" w:hAnsi="Times New Roman" w:cs="Times New Roman"/>
          <w:i/>
          <w:sz w:val="24"/>
          <w:szCs w:val="24"/>
        </w:rPr>
        <w:t xml:space="preserve"> </w:t>
      </w:r>
      <w:r w:rsidRPr="00962E9E">
        <w:rPr>
          <w:rFonts w:ascii="Times New Roman" w:hAnsi="Times New Roman" w:cs="Times New Roman"/>
          <w:i/>
          <w:sz w:val="24"/>
          <w:szCs w:val="24"/>
        </w:rPr>
        <w:t>svešzemju sugu introdukcijas un izplatīšanās profilaksi un pārvaldību</w:t>
      </w:r>
      <w:r w:rsidRPr="00485022">
        <w:rPr>
          <w:rFonts w:ascii="Times New Roman" w:hAnsi="Times New Roman" w:cs="Times New Roman"/>
          <w:sz w:val="24"/>
          <w:szCs w:val="24"/>
        </w:rPr>
        <w:t xml:space="preserve"> </w:t>
      </w:r>
      <w:r w:rsidR="00F4468B">
        <w:rPr>
          <w:rFonts w:ascii="Times New Roman" w:hAnsi="Times New Roman" w:cs="Times New Roman"/>
          <w:sz w:val="24"/>
          <w:szCs w:val="24"/>
        </w:rPr>
        <w:t xml:space="preserve">(turpmāk - Regula) </w:t>
      </w:r>
      <w:r>
        <w:rPr>
          <w:rFonts w:ascii="Times New Roman" w:hAnsi="Times New Roman" w:cs="Times New Roman"/>
          <w:sz w:val="24"/>
          <w:szCs w:val="24"/>
        </w:rPr>
        <w:t xml:space="preserve">prasībām </w:t>
      </w:r>
    </w:p>
    <w:p w14:paraId="44CF414C" w14:textId="336CDC74" w:rsidR="00856E36" w:rsidRDefault="00856E36" w:rsidP="00436C45">
      <w:pPr>
        <w:jc w:val="center"/>
        <w:rPr>
          <w:rFonts w:ascii="Times New Roman" w:hAnsi="Times New Roman" w:cs="Times New Roman"/>
          <w:sz w:val="24"/>
          <w:szCs w:val="24"/>
        </w:rPr>
      </w:pPr>
    </w:p>
    <w:p w14:paraId="4E07E8BD" w14:textId="08B5D199" w:rsidR="00700005" w:rsidRDefault="00700005" w:rsidP="00700005">
      <w:pPr>
        <w:pStyle w:val="Sarakstarindkopa"/>
        <w:spacing w:after="160" w:line="240" w:lineRule="auto"/>
        <w:ind w:left="0"/>
        <w:jc w:val="center"/>
        <w:rPr>
          <w:rFonts w:ascii="Times New Roman" w:hAnsi="Times New Roman" w:cs="Times New Roman"/>
          <w:sz w:val="24"/>
          <w:szCs w:val="24"/>
        </w:rPr>
      </w:pPr>
      <w:r w:rsidRPr="004913A9">
        <w:rPr>
          <w:rFonts w:ascii="Times New Roman" w:hAnsi="Times New Roman" w:cs="Times New Roman"/>
          <w:sz w:val="24"/>
          <w:szCs w:val="24"/>
        </w:rPr>
        <w:t>EFEKTĪVA CĪŅA AR ŠO SUGU IR TIKAI PĀRDOMĀTU, MĒRĶTIECĪGU UN SASKAŅOTU RĪCĪBU KOPUMA GADĪJUMĀ, kurš ietver pasākumus sākot ar sabiedrības izglītošanu, beidzot ar iznīcināto audžu monitoringu un bojātās/cietušās ekosistēmas atjaunošanu</w:t>
      </w:r>
    </w:p>
    <w:p w14:paraId="4236806C" w14:textId="77777777" w:rsidR="00700005" w:rsidRDefault="00700005" w:rsidP="00700005">
      <w:pPr>
        <w:pStyle w:val="Sarakstarindkopa"/>
        <w:spacing w:after="160" w:line="240" w:lineRule="auto"/>
        <w:ind w:left="0"/>
        <w:jc w:val="center"/>
        <w:rPr>
          <w:rFonts w:ascii="Times New Roman" w:hAnsi="Times New Roman" w:cs="Times New Roman"/>
          <w:sz w:val="24"/>
          <w:szCs w:val="24"/>
        </w:rPr>
      </w:pPr>
    </w:p>
    <w:tbl>
      <w:tblPr>
        <w:tblStyle w:val="Reatabula"/>
        <w:tblW w:w="14737" w:type="dxa"/>
        <w:tblLayout w:type="fixed"/>
        <w:tblLook w:val="04A0" w:firstRow="1" w:lastRow="0" w:firstColumn="1" w:lastColumn="0" w:noHBand="0" w:noVBand="1"/>
      </w:tblPr>
      <w:tblGrid>
        <w:gridCol w:w="1980"/>
        <w:gridCol w:w="850"/>
        <w:gridCol w:w="2414"/>
        <w:gridCol w:w="3256"/>
        <w:gridCol w:w="1560"/>
        <w:gridCol w:w="1535"/>
        <w:gridCol w:w="2131"/>
        <w:gridCol w:w="1011"/>
      </w:tblGrid>
      <w:tr w:rsidR="00F530DB" w:rsidRPr="007A4777" w14:paraId="508791EA" w14:textId="77777777" w:rsidTr="00A15CB0">
        <w:tc>
          <w:tcPr>
            <w:tcW w:w="14737" w:type="dxa"/>
            <w:gridSpan w:val="8"/>
          </w:tcPr>
          <w:p w14:paraId="7ECB18E9" w14:textId="77777777" w:rsidR="00F530DB" w:rsidRPr="00997B58" w:rsidRDefault="00F530DB" w:rsidP="006B0A1F">
            <w:pPr>
              <w:pStyle w:val="Sarakstarindkopa"/>
              <w:numPr>
                <w:ilvl w:val="0"/>
                <w:numId w:val="9"/>
              </w:numPr>
              <w:pBdr>
                <w:top w:val="nil"/>
                <w:left w:val="nil"/>
                <w:bottom w:val="nil"/>
                <w:right w:val="nil"/>
                <w:between w:val="nil"/>
              </w:pBdr>
              <w:spacing w:after="0" w:line="240" w:lineRule="auto"/>
              <w:jc w:val="center"/>
              <w:rPr>
                <w:rFonts w:ascii="Times New Roman" w:hAnsi="Times New Roman" w:cs="Times New Roman"/>
                <w:b/>
                <w:sz w:val="24"/>
                <w:szCs w:val="24"/>
              </w:rPr>
            </w:pPr>
            <w:r w:rsidRPr="000238E6">
              <w:rPr>
                <w:rFonts w:ascii="Times New Roman" w:hAnsi="Times New Roman" w:cs="Times New Roman"/>
                <w:b/>
                <w:sz w:val="24"/>
                <w:szCs w:val="24"/>
              </w:rPr>
              <w:t>Profilakse</w:t>
            </w:r>
            <w:r>
              <w:rPr>
                <w:rFonts w:ascii="Times New Roman" w:hAnsi="Times New Roman" w:cs="Times New Roman"/>
                <w:b/>
                <w:sz w:val="24"/>
                <w:szCs w:val="24"/>
              </w:rPr>
              <w:t xml:space="preserve"> (Regulas 7., 8., 14.,15, 22.pants)</w:t>
            </w:r>
          </w:p>
        </w:tc>
      </w:tr>
      <w:tr w:rsidR="00F530DB" w:rsidRPr="007A4777" w14:paraId="1678F705" w14:textId="77777777" w:rsidTr="00A15CB0">
        <w:tc>
          <w:tcPr>
            <w:tcW w:w="1980" w:type="dxa"/>
          </w:tcPr>
          <w:p w14:paraId="7BF58DCE" w14:textId="77777777" w:rsidR="00F530DB" w:rsidRPr="00A15CB0" w:rsidRDefault="00F530DB" w:rsidP="006B0A1F">
            <w:pPr>
              <w:jc w:val="center"/>
              <w:rPr>
                <w:rFonts w:ascii="Times New Roman" w:hAnsi="Times New Roman" w:cs="Times New Roman"/>
                <w:b/>
                <w:sz w:val="24"/>
                <w:szCs w:val="24"/>
              </w:rPr>
            </w:pPr>
            <w:r w:rsidRPr="00A15CB0">
              <w:rPr>
                <w:rFonts w:ascii="Times New Roman" w:hAnsi="Times New Roman" w:cs="Times New Roman"/>
                <w:b/>
                <w:sz w:val="24"/>
                <w:szCs w:val="24"/>
              </w:rPr>
              <w:t>Pasākums</w:t>
            </w:r>
          </w:p>
        </w:tc>
        <w:tc>
          <w:tcPr>
            <w:tcW w:w="850" w:type="dxa"/>
          </w:tcPr>
          <w:p w14:paraId="164E02D6" w14:textId="77777777" w:rsidR="00F530DB" w:rsidRPr="00A15CB0" w:rsidRDefault="00F530DB" w:rsidP="006B0A1F">
            <w:pPr>
              <w:jc w:val="center"/>
              <w:rPr>
                <w:rFonts w:ascii="Times New Roman" w:hAnsi="Times New Roman" w:cs="Times New Roman"/>
                <w:b/>
                <w:sz w:val="24"/>
                <w:szCs w:val="24"/>
              </w:rPr>
            </w:pPr>
            <w:proofErr w:type="spellStart"/>
            <w:r w:rsidRPr="00A15CB0">
              <w:rPr>
                <w:rFonts w:ascii="Times New Roman" w:hAnsi="Times New Roman" w:cs="Times New Roman"/>
                <w:b/>
                <w:sz w:val="24"/>
                <w:szCs w:val="24"/>
              </w:rPr>
              <w:t>Pasā-kuma</w:t>
            </w:r>
            <w:proofErr w:type="spellEnd"/>
          </w:p>
          <w:p w14:paraId="49CF8DE7" w14:textId="77777777" w:rsidR="00F530DB" w:rsidRPr="00A15CB0" w:rsidRDefault="00F530DB" w:rsidP="006B0A1F">
            <w:pPr>
              <w:jc w:val="center"/>
              <w:rPr>
                <w:rFonts w:ascii="Times New Roman" w:hAnsi="Times New Roman" w:cs="Times New Roman"/>
                <w:b/>
                <w:sz w:val="24"/>
                <w:szCs w:val="24"/>
              </w:rPr>
            </w:pPr>
            <w:proofErr w:type="spellStart"/>
            <w:r w:rsidRPr="00A15CB0">
              <w:rPr>
                <w:rFonts w:ascii="Times New Roman" w:hAnsi="Times New Roman" w:cs="Times New Roman"/>
                <w:b/>
                <w:sz w:val="24"/>
                <w:szCs w:val="24"/>
              </w:rPr>
              <w:t>priori-tāte</w:t>
            </w:r>
            <w:proofErr w:type="spellEnd"/>
          </w:p>
        </w:tc>
        <w:tc>
          <w:tcPr>
            <w:tcW w:w="2414" w:type="dxa"/>
          </w:tcPr>
          <w:p w14:paraId="3A83BFAB" w14:textId="77777777" w:rsidR="00F530DB" w:rsidRPr="00A15CB0"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A15CB0">
              <w:rPr>
                <w:rFonts w:ascii="Times New Roman" w:eastAsia="Times New Roman" w:hAnsi="Times New Roman" w:cs="Times New Roman"/>
                <w:b/>
                <w:color w:val="000000"/>
                <w:sz w:val="24"/>
                <w:szCs w:val="24"/>
              </w:rPr>
              <w:t>Esošās situācijas raksturojums</w:t>
            </w:r>
          </w:p>
        </w:tc>
        <w:tc>
          <w:tcPr>
            <w:tcW w:w="3256" w:type="dxa"/>
          </w:tcPr>
          <w:p w14:paraId="6B5CDA69" w14:textId="77777777" w:rsidR="00F530DB" w:rsidRPr="00A15CB0" w:rsidRDefault="00F530DB" w:rsidP="006B0A1F">
            <w:pPr>
              <w:pBdr>
                <w:top w:val="nil"/>
                <w:left w:val="nil"/>
                <w:bottom w:val="nil"/>
                <w:right w:val="nil"/>
                <w:between w:val="nil"/>
              </w:pBdr>
              <w:jc w:val="center"/>
              <w:rPr>
                <w:rFonts w:ascii="Times New Roman" w:eastAsia="Times New Roman" w:hAnsi="Times New Roman" w:cs="Times New Roman"/>
                <w:b/>
                <w:color w:val="000000"/>
                <w:sz w:val="24"/>
                <w:szCs w:val="24"/>
              </w:rPr>
            </w:pPr>
            <w:r w:rsidRPr="00A15CB0">
              <w:rPr>
                <w:rFonts w:ascii="Times New Roman" w:eastAsia="Times New Roman" w:hAnsi="Times New Roman" w:cs="Times New Roman"/>
                <w:b/>
                <w:color w:val="000000"/>
                <w:sz w:val="24"/>
                <w:szCs w:val="24"/>
              </w:rPr>
              <w:t>Rīcības</w:t>
            </w:r>
          </w:p>
        </w:tc>
        <w:tc>
          <w:tcPr>
            <w:tcW w:w="1560" w:type="dxa"/>
          </w:tcPr>
          <w:p w14:paraId="6433DF6F" w14:textId="77777777" w:rsidR="00F530DB" w:rsidRPr="00A15CB0" w:rsidRDefault="00F530DB" w:rsidP="006B0A1F">
            <w:pPr>
              <w:jc w:val="center"/>
              <w:rPr>
                <w:rFonts w:ascii="Times New Roman" w:hAnsi="Times New Roman" w:cs="Times New Roman"/>
                <w:b/>
                <w:sz w:val="24"/>
                <w:szCs w:val="24"/>
              </w:rPr>
            </w:pPr>
            <w:r w:rsidRPr="00A15CB0">
              <w:rPr>
                <w:rFonts w:ascii="Times New Roman" w:hAnsi="Times New Roman" w:cs="Times New Roman"/>
                <w:b/>
                <w:sz w:val="24"/>
                <w:szCs w:val="24"/>
              </w:rPr>
              <w:t xml:space="preserve">Izpildes termiņš </w:t>
            </w:r>
          </w:p>
          <w:p w14:paraId="350F97BE" w14:textId="77777777" w:rsidR="00F530DB" w:rsidRPr="00A15CB0" w:rsidRDefault="00F530DB" w:rsidP="006B0A1F">
            <w:pPr>
              <w:jc w:val="center"/>
              <w:rPr>
                <w:rFonts w:ascii="Times New Roman" w:hAnsi="Times New Roman" w:cs="Times New Roman"/>
                <w:b/>
                <w:sz w:val="24"/>
                <w:szCs w:val="24"/>
              </w:rPr>
            </w:pPr>
          </w:p>
        </w:tc>
        <w:tc>
          <w:tcPr>
            <w:tcW w:w="1535" w:type="dxa"/>
          </w:tcPr>
          <w:p w14:paraId="323D1583" w14:textId="77777777" w:rsidR="00F530DB" w:rsidRPr="00A15CB0" w:rsidRDefault="00F530DB" w:rsidP="006B0A1F">
            <w:pPr>
              <w:jc w:val="center"/>
              <w:rPr>
                <w:rFonts w:ascii="Times New Roman" w:hAnsi="Times New Roman" w:cs="Times New Roman"/>
                <w:b/>
                <w:sz w:val="24"/>
                <w:szCs w:val="24"/>
              </w:rPr>
            </w:pPr>
            <w:r w:rsidRPr="00A15CB0">
              <w:rPr>
                <w:rFonts w:ascii="Times New Roman" w:hAnsi="Times New Roman" w:cs="Times New Roman"/>
                <w:b/>
                <w:sz w:val="24"/>
                <w:szCs w:val="24"/>
              </w:rPr>
              <w:t>Izpildītāji</w:t>
            </w:r>
          </w:p>
        </w:tc>
        <w:tc>
          <w:tcPr>
            <w:tcW w:w="2131" w:type="dxa"/>
          </w:tcPr>
          <w:p w14:paraId="6C6F12FC" w14:textId="77777777" w:rsidR="00F530DB" w:rsidRPr="00A15CB0" w:rsidRDefault="00F530DB" w:rsidP="006B0A1F">
            <w:pPr>
              <w:jc w:val="center"/>
              <w:rPr>
                <w:rFonts w:ascii="Times New Roman" w:hAnsi="Times New Roman" w:cs="Times New Roman"/>
                <w:b/>
                <w:sz w:val="24"/>
                <w:szCs w:val="24"/>
              </w:rPr>
            </w:pPr>
            <w:r w:rsidRPr="00A15CB0">
              <w:rPr>
                <w:rFonts w:ascii="Times New Roman" w:eastAsia="Arial Unicode MS" w:hAnsi="Times New Roman" w:cs="Times New Roman"/>
                <w:b/>
                <w:sz w:val="24"/>
                <w:szCs w:val="24"/>
              </w:rPr>
              <w:t>Izpildes rādītāji</w:t>
            </w:r>
          </w:p>
        </w:tc>
        <w:tc>
          <w:tcPr>
            <w:tcW w:w="1011" w:type="dxa"/>
          </w:tcPr>
          <w:p w14:paraId="7C3849ED" w14:textId="78C51BCF" w:rsidR="00F530DB" w:rsidRPr="00A15CB0" w:rsidRDefault="00F530DB" w:rsidP="006B0A1F">
            <w:pPr>
              <w:jc w:val="center"/>
              <w:rPr>
                <w:rFonts w:ascii="Times New Roman" w:eastAsia="Arial Unicode MS" w:hAnsi="Times New Roman" w:cs="Times New Roman"/>
                <w:b/>
                <w:sz w:val="24"/>
                <w:szCs w:val="24"/>
              </w:rPr>
            </w:pPr>
            <w:proofErr w:type="spellStart"/>
            <w:r w:rsidRPr="00A15CB0">
              <w:rPr>
                <w:rFonts w:ascii="Times New Roman" w:eastAsia="Arial Unicode MS" w:hAnsi="Times New Roman" w:cs="Times New Roman"/>
                <w:b/>
                <w:sz w:val="24"/>
                <w:szCs w:val="24"/>
              </w:rPr>
              <w:t>Finan</w:t>
            </w:r>
            <w:proofErr w:type="spellEnd"/>
            <w:r w:rsidR="00A15CB0">
              <w:rPr>
                <w:rFonts w:ascii="Times New Roman" w:eastAsia="Arial Unicode MS" w:hAnsi="Times New Roman" w:cs="Times New Roman"/>
                <w:b/>
                <w:sz w:val="24"/>
                <w:szCs w:val="24"/>
              </w:rPr>
              <w:t>-</w:t>
            </w:r>
            <w:r w:rsidRPr="00A15CB0">
              <w:rPr>
                <w:rFonts w:ascii="Times New Roman" w:eastAsia="Arial Unicode MS" w:hAnsi="Times New Roman" w:cs="Times New Roman"/>
                <w:b/>
                <w:sz w:val="24"/>
                <w:szCs w:val="24"/>
              </w:rPr>
              <w:t>sējuma avots</w:t>
            </w:r>
          </w:p>
        </w:tc>
      </w:tr>
      <w:tr w:rsidR="00F530DB" w:rsidRPr="007A4777" w14:paraId="2D13A5E2" w14:textId="77777777" w:rsidTr="00A15CB0">
        <w:tc>
          <w:tcPr>
            <w:tcW w:w="14737" w:type="dxa"/>
            <w:gridSpan w:val="8"/>
          </w:tcPr>
          <w:p w14:paraId="39A94047" w14:textId="77777777" w:rsidR="00F530DB" w:rsidRPr="00E03123" w:rsidRDefault="00F530DB" w:rsidP="006B0A1F">
            <w:pPr>
              <w:jc w:val="center"/>
              <w:rPr>
                <w:rFonts w:ascii="Times New Roman" w:hAnsi="Times New Roman" w:cs="Times New Roman"/>
                <w:b/>
                <w:sz w:val="24"/>
                <w:szCs w:val="24"/>
              </w:rPr>
            </w:pPr>
            <w:r>
              <w:rPr>
                <w:rFonts w:ascii="Times New Roman" w:hAnsi="Times New Roman" w:cs="Times New Roman"/>
                <w:b/>
                <w:sz w:val="24"/>
                <w:szCs w:val="24"/>
              </w:rPr>
              <w:t>1.1.</w:t>
            </w:r>
            <w:r w:rsidRPr="00E03123">
              <w:rPr>
                <w:rFonts w:ascii="Times New Roman" w:hAnsi="Times New Roman" w:cs="Times New Roman"/>
                <w:b/>
                <w:sz w:val="24"/>
                <w:szCs w:val="24"/>
              </w:rPr>
              <w:t>Normatīvo aktu pilnveidošana</w:t>
            </w:r>
          </w:p>
        </w:tc>
      </w:tr>
      <w:tr w:rsidR="00F530DB" w:rsidRPr="007A4777" w14:paraId="6601EBBA" w14:textId="77777777" w:rsidTr="00A15CB0">
        <w:trPr>
          <w:trHeight w:val="656"/>
        </w:trPr>
        <w:tc>
          <w:tcPr>
            <w:tcW w:w="14737" w:type="dxa"/>
            <w:gridSpan w:val="8"/>
          </w:tcPr>
          <w:p w14:paraId="65CF8A85" w14:textId="77777777" w:rsidR="00F530DB" w:rsidRDefault="00F530DB" w:rsidP="006B0A1F">
            <w:pPr>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Š</w:t>
            </w:r>
            <w:r>
              <w:rPr>
                <w:rFonts w:ascii="Times New Roman" w:hAnsi="Times New Roman" w:cs="Times New Roman"/>
                <w:sz w:val="24"/>
                <w:szCs w:val="24"/>
              </w:rPr>
              <w:t>ī dokumenta sagatavošanas laikā norit darbs pie normatīvo aktu grozījumu sagatavošanas</w:t>
            </w:r>
            <w:r w:rsidRPr="005B6F87">
              <w:rPr>
                <w:rFonts w:ascii="Times New Roman" w:hAnsi="Times New Roman" w:cs="Times New Roman"/>
                <w:sz w:val="24"/>
                <w:szCs w:val="24"/>
              </w:rPr>
              <w:t xml:space="preserve"> </w:t>
            </w:r>
            <w:r>
              <w:rPr>
                <w:rFonts w:ascii="Times New Roman" w:hAnsi="Times New Roman" w:cs="Times New Roman"/>
                <w:sz w:val="24"/>
                <w:szCs w:val="24"/>
              </w:rPr>
              <w:t xml:space="preserve">invazīvo sugu pārvaldības jomā. Līdz ar to pasākumi šai plāna sadaļai var tikt izstrādāti tikai pēc minēto grozījumu apstiprināšanas un praktiskās ieviešanas </w:t>
            </w:r>
          </w:p>
        </w:tc>
      </w:tr>
      <w:tr w:rsidR="00F530DB" w:rsidRPr="007A4777" w14:paraId="48605AB3" w14:textId="77777777" w:rsidTr="00A15CB0">
        <w:tc>
          <w:tcPr>
            <w:tcW w:w="14737" w:type="dxa"/>
            <w:gridSpan w:val="8"/>
          </w:tcPr>
          <w:p w14:paraId="02927A09" w14:textId="17C51117" w:rsidR="00274B52" w:rsidRPr="00274B52" w:rsidRDefault="00F530DB" w:rsidP="00274B52">
            <w:pPr>
              <w:pStyle w:val="Sarakstarindkopa"/>
              <w:numPr>
                <w:ilvl w:val="1"/>
                <w:numId w:val="14"/>
              </w:num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sidRPr="001B2AFC">
              <w:rPr>
                <w:rFonts w:ascii="Times New Roman" w:hAnsi="Times New Roman" w:cs="Times New Roman"/>
                <w:b/>
                <w:sz w:val="24"/>
                <w:szCs w:val="24"/>
              </w:rPr>
              <w:t>Apzināta sugas</w:t>
            </w:r>
            <w:r w:rsidRPr="001B2AFC">
              <w:rPr>
                <w:rFonts w:ascii="Times New Roman" w:hAnsi="Times New Roman" w:cs="Times New Roman"/>
                <w:sz w:val="24"/>
                <w:szCs w:val="24"/>
              </w:rPr>
              <w:t xml:space="preserve"> </w:t>
            </w:r>
            <w:r w:rsidRPr="001B2AFC">
              <w:rPr>
                <w:rFonts w:ascii="Times New Roman" w:hAnsi="Times New Roman" w:cs="Times New Roman"/>
                <w:b/>
                <w:sz w:val="24"/>
                <w:szCs w:val="24"/>
              </w:rPr>
              <w:t>ieviešana</w:t>
            </w:r>
            <w:r>
              <w:rPr>
                <w:rFonts w:ascii="Times New Roman" w:hAnsi="Times New Roman" w:cs="Times New Roman"/>
                <w:b/>
                <w:sz w:val="24"/>
                <w:szCs w:val="24"/>
              </w:rPr>
              <w:t xml:space="preserve"> un izmantošana Latvijā</w:t>
            </w:r>
          </w:p>
        </w:tc>
      </w:tr>
      <w:tr w:rsidR="009B3439" w:rsidRPr="007A4777" w14:paraId="5E252F6F" w14:textId="77777777" w:rsidTr="000C0050">
        <w:tc>
          <w:tcPr>
            <w:tcW w:w="14737" w:type="dxa"/>
            <w:gridSpan w:val="8"/>
            <w:shd w:val="clear" w:color="auto" w:fill="auto"/>
          </w:tcPr>
          <w:p w14:paraId="00D3F330" w14:textId="0D5BE59E" w:rsidR="00274B52" w:rsidRPr="00C717E3" w:rsidRDefault="009B3439" w:rsidP="00274B52">
            <w:pPr>
              <w:spacing w:after="80"/>
              <w:jc w:val="center"/>
              <w:rPr>
                <w:rFonts w:ascii="Times New Roman" w:hAnsi="Times New Roman" w:cs="Times New Roman"/>
                <w:sz w:val="24"/>
                <w:szCs w:val="24"/>
                <w:highlight w:val="yellow"/>
              </w:rPr>
            </w:pPr>
            <w:r w:rsidRPr="000C0050">
              <w:rPr>
                <w:rFonts w:ascii="Times New Roman" w:hAnsi="Times New Roman" w:cs="Times New Roman"/>
                <w:sz w:val="24"/>
                <w:szCs w:val="24"/>
              </w:rPr>
              <w:t>Pamatojoties uz puķu spriganes plašo izplatību Latvijā</w:t>
            </w:r>
            <w:r w:rsidR="00274B52" w:rsidRPr="000C0050">
              <w:rPr>
                <w:rFonts w:ascii="Times New Roman" w:hAnsi="Times New Roman" w:cs="Times New Roman"/>
                <w:sz w:val="24"/>
                <w:szCs w:val="24"/>
              </w:rPr>
              <w:t xml:space="preserve"> (skatīt šī plāna sadaļu Izplatība), riska iespēja, ka suga varētu tikt ievesta valstī apzināti, ir niecīga. Līdz ar to pasākumu izstrāde šai plāna sadaļai nav lietderīga/nav nepieciešama</w:t>
            </w:r>
          </w:p>
        </w:tc>
      </w:tr>
      <w:tr w:rsidR="00F530DB" w:rsidRPr="007A4777" w14:paraId="72EDE8E3" w14:textId="77777777" w:rsidTr="00A15CB0">
        <w:tc>
          <w:tcPr>
            <w:tcW w:w="13726" w:type="dxa"/>
            <w:gridSpan w:val="7"/>
          </w:tcPr>
          <w:p w14:paraId="222A0C93" w14:textId="0027D8B1" w:rsidR="00F530DB" w:rsidRPr="001B2AFC" w:rsidRDefault="00F530DB" w:rsidP="0045524C">
            <w:pPr>
              <w:pStyle w:val="Sarakstarindkopa"/>
              <w:spacing w:after="0" w:line="240" w:lineRule="auto"/>
              <w:rPr>
                <w:rFonts w:ascii="Times New Roman" w:hAnsi="Times New Roman" w:cs="Times New Roman"/>
                <w:b/>
                <w:sz w:val="24"/>
                <w:szCs w:val="24"/>
              </w:rPr>
            </w:pPr>
          </w:p>
        </w:tc>
        <w:tc>
          <w:tcPr>
            <w:tcW w:w="1011" w:type="dxa"/>
          </w:tcPr>
          <w:p w14:paraId="42312890" w14:textId="77777777" w:rsidR="00F530DB" w:rsidRPr="001B2AFC" w:rsidRDefault="00F530DB" w:rsidP="006B0A1F">
            <w:pPr>
              <w:pStyle w:val="Sarakstarindkopa"/>
              <w:spacing w:after="0" w:line="240" w:lineRule="auto"/>
              <w:ind w:left="360"/>
              <w:rPr>
                <w:rFonts w:ascii="Times New Roman" w:hAnsi="Times New Roman" w:cs="Times New Roman"/>
                <w:b/>
                <w:sz w:val="24"/>
                <w:szCs w:val="24"/>
              </w:rPr>
            </w:pPr>
          </w:p>
        </w:tc>
      </w:tr>
      <w:tr w:rsidR="00FA1A48" w:rsidRPr="007A4777" w14:paraId="1E2F4CCF" w14:textId="77777777" w:rsidTr="00A15CB0">
        <w:trPr>
          <w:trHeight w:val="1104"/>
        </w:trPr>
        <w:tc>
          <w:tcPr>
            <w:tcW w:w="1980" w:type="dxa"/>
            <w:vMerge w:val="restart"/>
          </w:tcPr>
          <w:p w14:paraId="7CC845B1" w14:textId="32804D8E" w:rsidR="00FA1A48" w:rsidRPr="005837AA" w:rsidRDefault="00FA1A48" w:rsidP="005837AA">
            <w:pPr>
              <w:jc w:val="both"/>
              <w:rPr>
                <w:rFonts w:ascii="Times New Roman" w:hAnsi="Times New Roman" w:cs="Times New Roman"/>
                <w:sz w:val="24"/>
                <w:szCs w:val="24"/>
              </w:rPr>
            </w:pPr>
            <w:r>
              <w:rPr>
                <w:rFonts w:ascii="Times New Roman" w:hAnsi="Times New Roman" w:cs="Times New Roman"/>
                <w:sz w:val="24"/>
                <w:szCs w:val="24"/>
              </w:rPr>
              <w:t>1.2.1.</w:t>
            </w:r>
            <w:r w:rsidRPr="005837AA">
              <w:rPr>
                <w:rFonts w:ascii="Times New Roman" w:hAnsi="Times New Roman" w:cs="Times New Roman"/>
                <w:sz w:val="24"/>
                <w:szCs w:val="24"/>
              </w:rPr>
              <w:t>Apzinātas ieviešanas fiksēšana</w:t>
            </w:r>
          </w:p>
        </w:tc>
        <w:tc>
          <w:tcPr>
            <w:tcW w:w="850" w:type="dxa"/>
            <w:vMerge w:val="restart"/>
          </w:tcPr>
          <w:p w14:paraId="2A269329" w14:textId="70D091B0" w:rsidR="00FA1A48" w:rsidRDefault="00FA1A48" w:rsidP="00632A9A">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24E8491D" w14:textId="520F91E3" w:rsidR="00FA1A48" w:rsidRDefault="00FA1A48" w:rsidP="00632A9A">
            <w:pPr>
              <w:jc w:val="both"/>
              <w:rPr>
                <w:rFonts w:ascii="Times New Roman" w:hAnsi="Times New Roman" w:cs="Times New Roman"/>
                <w:sz w:val="24"/>
                <w:szCs w:val="24"/>
              </w:rPr>
            </w:pPr>
            <w:r w:rsidRPr="00F110FD">
              <w:rPr>
                <w:rFonts w:ascii="Times New Roman" w:hAnsi="Times New Roman" w:cs="Times New Roman"/>
                <w:sz w:val="24"/>
                <w:szCs w:val="24"/>
              </w:rPr>
              <w:t xml:space="preserve">Lai arī </w:t>
            </w:r>
            <w:r>
              <w:rPr>
                <w:rFonts w:ascii="Times New Roman" w:hAnsi="Times New Roman" w:cs="Times New Roman"/>
                <w:sz w:val="24"/>
                <w:szCs w:val="24"/>
              </w:rPr>
              <w:t>puķu sprigane</w:t>
            </w:r>
            <w:r w:rsidRPr="009E3807">
              <w:rPr>
                <w:rFonts w:ascii="Times New Roman" w:eastAsia="Times New Roman" w:hAnsi="Times New Roman" w:cs="Times New Roman"/>
                <w:sz w:val="24"/>
                <w:szCs w:val="24"/>
              </w:rPr>
              <w:t xml:space="preserve"> </w:t>
            </w:r>
            <w:r w:rsidRPr="00F110FD">
              <w:rPr>
                <w:rFonts w:ascii="Times New Roman" w:hAnsi="Times New Roman" w:cs="Times New Roman"/>
                <w:sz w:val="24"/>
                <w:szCs w:val="24"/>
              </w:rPr>
              <w:t xml:space="preserve">ir iekļauta </w:t>
            </w:r>
            <w:r>
              <w:rPr>
                <w:rFonts w:ascii="Times New Roman" w:hAnsi="Times New Roman" w:cs="Times New Roman"/>
                <w:sz w:val="24"/>
                <w:szCs w:val="24"/>
              </w:rPr>
              <w:t>Komisijas Īstenošanas regulā (ES) 2017/1263</w:t>
            </w:r>
            <w:r w:rsidRPr="00F110FD">
              <w:rPr>
                <w:rFonts w:ascii="Times New Roman" w:hAnsi="Times New Roman" w:cs="Times New Roman"/>
                <w:sz w:val="24"/>
                <w:szCs w:val="24"/>
              </w:rPr>
              <w:t xml:space="preserve">, to joprojām </w:t>
            </w:r>
            <w:r>
              <w:rPr>
                <w:rFonts w:ascii="Times New Roman" w:hAnsi="Times New Roman" w:cs="Times New Roman"/>
                <w:sz w:val="24"/>
                <w:szCs w:val="24"/>
              </w:rPr>
              <w:t xml:space="preserve">izmanto </w:t>
            </w:r>
            <w:r w:rsidRPr="00F110FD">
              <w:rPr>
                <w:rFonts w:ascii="Times New Roman" w:hAnsi="Times New Roman" w:cs="Times New Roman"/>
                <w:sz w:val="24"/>
                <w:szCs w:val="24"/>
              </w:rPr>
              <w:t>kā dekoratīvo kultūru</w:t>
            </w:r>
            <w:r>
              <w:rPr>
                <w:rFonts w:ascii="Times New Roman" w:hAnsi="Times New Roman" w:cs="Times New Roman"/>
                <w:sz w:val="24"/>
                <w:szCs w:val="24"/>
              </w:rPr>
              <w:t xml:space="preserve"> un </w:t>
            </w:r>
            <w:r>
              <w:rPr>
                <w:rFonts w:ascii="Times New Roman" w:hAnsi="Times New Roman" w:cs="Times New Roman"/>
                <w:sz w:val="24"/>
                <w:szCs w:val="24"/>
              </w:rPr>
              <w:lastRenderedPageBreak/>
              <w:t xml:space="preserve">uz to netiek pilnvērtīgi piemērotas </w:t>
            </w:r>
            <w:r w:rsidRPr="00336863">
              <w:rPr>
                <w:rFonts w:ascii="Times New Roman" w:hAnsi="Times New Roman" w:cs="Times New Roman"/>
                <w:sz w:val="24"/>
                <w:szCs w:val="24"/>
              </w:rPr>
              <w:t>Padome</w:t>
            </w:r>
            <w:r>
              <w:rPr>
                <w:rFonts w:ascii="Times New Roman" w:hAnsi="Times New Roman" w:cs="Times New Roman"/>
                <w:sz w:val="24"/>
                <w:szCs w:val="24"/>
              </w:rPr>
              <w:t>s regulas Nr. 1143/2014 7. panta prasības</w:t>
            </w:r>
          </w:p>
        </w:tc>
        <w:tc>
          <w:tcPr>
            <w:tcW w:w="3256" w:type="dxa"/>
            <w:vMerge w:val="restart"/>
          </w:tcPr>
          <w:p w14:paraId="7E49A05E" w14:textId="526C7DE2" w:rsidR="00FA1A48" w:rsidRDefault="00FA1A48" w:rsidP="00632A9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Novērst </w:t>
            </w:r>
            <w:r w:rsidRPr="00CF4956">
              <w:rPr>
                <w:rFonts w:ascii="Times New Roman" w:hAnsi="Times New Roman" w:cs="Times New Roman"/>
                <w:sz w:val="24"/>
                <w:szCs w:val="24"/>
              </w:rPr>
              <w:t>apzināt</w:t>
            </w:r>
            <w:r>
              <w:rPr>
                <w:rFonts w:ascii="Times New Roman" w:hAnsi="Times New Roman" w:cs="Times New Roman"/>
                <w:sz w:val="24"/>
                <w:szCs w:val="24"/>
              </w:rPr>
              <w:t>u</w:t>
            </w:r>
            <w:r w:rsidRPr="00CF4956">
              <w:rPr>
                <w:rFonts w:ascii="Times New Roman" w:hAnsi="Times New Roman" w:cs="Times New Roman"/>
                <w:sz w:val="24"/>
                <w:szCs w:val="24"/>
              </w:rPr>
              <w:t xml:space="preserve"> </w:t>
            </w:r>
            <w:r>
              <w:rPr>
                <w:rFonts w:ascii="Times New Roman" w:hAnsi="Times New Roman" w:cs="Times New Roman"/>
                <w:sz w:val="24"/>
                <w:szCs w:val="24"/>
              </w:rPr>
              <w:t>puķu spriganes</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īpatņu</w:t>
            </w:r>
            <w:r w:rsidRPr="00CF4956">
              <w:rPr>
                <w:rFonts w:ascii="Times New Roman" w:hAnsi="Times New Roman" w:cs="Times New Roman"/>
                <w:sz w:val="24"/>
                <w:szCs w:val="24"/>
              </w:rPr>
              <w:t xml:space="preserve"> ieviešanu</w:t>
            </w:r>
            <w:r>
              <w:rPr>
                <w:rFonts w:ascii="Times New Roman" w:hAnsi="Times New Roman" w:cs="Times New Roman"/>
                <w:sz w:val="24"/>
                <w:szCs w:val="24"/>
              </w:rPr>
              <w:t>, veicot</w:t>
            </w:r>
            <w:r w:rsidRPr="00CF4956">
              <w:rPr>
                <w:rFonts w:ascii="Times New Roman" w:hAnsi="Times New Roman" w:cs="Times New Roman"/>
                <w:sz w:val="24"/>
                <w:szCs w:val="24"/>
              </w:rPr>
              <w:t xml:space="preserve"> importē</w:t>
            </w:r>
            <w:r>
              <w:rPr>
                <w:rFonts w:ascii="Times New Roman" w:hAnsi="Times New Roman" w:cs="Times New Roman"/>
                <w:sz w:val="24"/>
                <w:szCs w:val="24"/>
              </w:rPr>
              <w:t>šanas</w:t>
            </w:r>
            <w:r w:rsidRPr="00CF4956">
              <w:rPr>
                <w:rFonts w:ascii="Times New Roman" w:hAnsi="Times New Roman" w:cs="Times New Roman"/>
                <w:sz w:val="24"/>
                <w:szCs w:val="24"/>
              </w:rPr>
              <w:t>, pārdo</w:t>
            </w:r>
            <w:r>
              <w:rPr>
                <w:rFonts w:ascii="Times New Roman" w:hAnsi="Times New Roman" w:cs="Times New Roman"/>
                <w:sz w:val="24"/>
                <w:szCs w:val="24"/>
              </w:rPr>
              <w:t>šanas</w:t>
            </w:r>
            <w:r w:rsidRPr="00CF4956">
              <w:rPr>
                <w:rFonts w:ascii="Times New Roman" w:hAnsi="Times New Roman" w:cs="Times New Roman"/>
                <w:sz w:val="24"/>
                <w:szCs w:val="24"/>
              </w:rPr>
              <w:t>, audzē</w:t>
            </w:r>
            <w:r>
              <w:rPr>
                <w:rFonts w:ascii="Times New Roman" w:hAnsi="Times New Roman" w:cs="Times New Roman"/>
                <w:sz w:val="24"/>
                <w:szCs w:val="24"/>
              </w:rPr>
              <w:t>šanas</w:t>
            </w:r>
            <w:r w:rsidRPr="00CF4956">
              <w:rPr>
                <w:rFonts w:ascii="Times New Roman" w:hAnsi="Times New Roman" w:cs="Times New Roman"/>
                <w:sz w:val="24"/>
                <w:szCs w:val="24"/>
              </w:rPr>
              <w:t xml:space="preserve"> </w:t>
            </w:r>
            <w:r>
              <w:rPr>
                <w:rFonts w:ascii="Times New Roman" w:hAnsi="Times New Roman" w:cs="Times New Roman"/>
                <w:sz w:val="24"/>
                <w:szCs w:val="24"/>
              </w:rPr>
              <w:t xml:space="preserve">u.c. ar </w:t>
            </w:r>
            <w:r w:rsidRPr="00336863">
              <w:rPr>
                <w:rFonts w:ascii="Times New Roman" w:hAnsi="Times New Roman" w:cs="Times New Roman"/>
                <w:sz w:val="24"/>
                <w:szCs w:val="24"/>
              </w:rPr>
              <w:t xml:space="preserve">Padomes regulas Nr. 1143/2014 </w:t>
            </w:r>
            <w:r w:rsidRPr="00336863">
              <w:rPr>
                <w:rFonts w:ascii="Times New Roman" w:hAnsi="Times New Roman" w:cs="Times New Roman"/>
                <w:sz w:val="24"/>
                <w:szCs w:val="24"/>
              </w:rPr>
              <w:lastRenderedPageBreak/>
              <w:t>7. pant</w:t>
            </w:r>
            <w:r>
              <w:rPr>
                <w:rFonts w:ascii="Times New Roman" w:hAnsi="Times New Roman" w:cs="Times New Roman"/>
                <w:sz w:val="24"/>
                <w:szCs w:val="24"/>
              </w:rPr>
              <w:t>u aizliegto darbību uzraudzību</w:t>
            </w:r>
          </w:p>
        </w:tc>
        <w:tc>
          <w:tcPr>
            <w:tcW w:w="1560" w:type="dxa"/>
            <w:vMerge w:val="restart"/>
          </w:tcPr>
          <w:p w14:paraId="699A373F" w14:textId="49D4362F" w:rsidR="00FA1A48" w:rsidRDefault="00FA1A48" w:rsidP="00632A9A">
            <w:pPr>
              <w:jc w:val="both"/>
              <w:rPr>
                <w:rFonts w:ascii="Times New Roman" w:hAnsi="Times New Roman" w:cs="Times New Roman"/>
                <w:sz w:val="24"/>
                <w:szCs w:val="24"/>
              </w:rPr>
            </w:pPr>
            <w:r>
              <w:rPr>
                <w:rFonts w:ascii="Times New Roman" w:hAnsi="Times New Roman" w:cs="Times New Roman"/>
                <w:sz w:val="24"/>
                <w:szCs w:val="24"/>
              </w:rPr>
              <w:lastRenderedPageBreak/>
              <w:t>Nepārtraukti</w:t>
            </w:r>
          </w:p>
        </w:tc>
        <w:tc>
          <w:tcPr>
            <w:tcW w:w="1535" w:type="dxa"/>
          </w:tcPr>
          <w:p w14:paraId="5C466AE4" w14:textId="6D2F7546" w:rsidR="00FA1A48" w:rsidRDefault="00FA1A48" w:rsidP="00632A9A">
            <w:pPr>
              <w:jc w:val="both"/>
              <w:rPr>
                <w:rFonts w:ascii="Times New Roman" w:hAnsi="Times New Roman" w:cs="Times New Roman"/>
                <w:sz w:val="24"/>
                <w:szCs w:val="24"/>
              </w:rPr>
            </w:pPr>
            <w:r>
              <w:rPr>
                <w:rFonts w:ascii="Times New Roman" w:hAnsi="Times New Roman" w:cs="Times New Roman"/>
                <w:sz w:val="24"/>
                <w:szCs w:val="24"/>
              </w:rPr>
              <w:t>VAAD</w:t>
            </w:r>
          </w:p>
        </w:tc>
        <w:tc>
          <w:tcPr>
            <w:tcW w:w="2131" w:type="dxa"/>
          </w:tcPr>
          <w:p w14:paraId="147F8219" w14:textId="50B2F437" w:rsidR="00FA1A48" w:rsidRDefault="00FA1A48" w:rsidP="00632A9A">
            <w:pPr>
              <w:jc w:val="both"/>
              <w:rPr>
                <w:rFonts w:ascii="Times New Roman" w:hAnsi="Times New Roman" w:cs="Times New Roman"/>
                <w:sz w:val="24"/>
                <w:szCs w:val="24"/>
              </w:rPr>
            </w:pPr>
            <w:proofErr w:type="spellStart"/>
            <w:r>
              <w:rPr>
                <w:rFonts w:ascii="Times New Roman" w:hAnsi="Times New Roman" w:cs="Times New Roman"/>
                <w:sz w:val="24"/>
                <w:szCs w:val="24"/>
              </w:rPr>
              <w:t>Stādaudzētavu</w:t>
            </w:r>
            <w:proofErr w:type="spellEnd"/>
            <w:r>
              <w:rPr>
                <w:rFonts w:ascii="Times New Roman" w:hAnsi="Times New Roman" w:cs="Times New Roman"/>
                <w:sz w:val="24"/>
                <w:szCs w:val="24"/>
              </w:rPr>
              <w:t xml:space="preserve"> un stādu tirgošanas vietu pārbaudes –</w:t>
            </w:r>
            <w:r w:rsidRPr="00AF44EB">
              <w:rPr>
                <w:rFonts w:ascii="Times New Roman" w:hAnsi="Times New Roman" w:cs="Times New Roman"/>
                <w:color w:val="FF0000"/>
                <w:sz w:val="24"/>
                <w:szCs w:val="24"/>
              </w:rPr>
              <w:t xml:space="preserve"> </w:t>
            </w:r>
            <w:r>
              <w:rPr>
                <w:rFonts w:ascii="Times New Roman" w:hAnsi="Times New Roman" w:cs="Times New Roman"/>
                <w:sz w:val="24"/>
                <w:szCs w:val="24"/>
              </w:rPr>
              <w:t>vienu reizi gadā</w:t>
            </w:r>
            <w:r w:rsidRPr="00C55FA9">
              <w:rPr>
                <w:rFonts w:ascii="Times New Roman" w:hAnsi="Times New Roman" w:cs="Times New Roman"/>
                <w:sz w:val="24"/>
                <w:szCs w:val="24"/>
              </w:rPr>
              <w:t xml:space="preserve"> katru gadu, t.sk, reģistrējot jaunu </w:t>
            </w:r>
            <w:r w:rsidRPr="0025393E">
              <w:rPr>
                <w:rFonts w:ascii="Times New Roman" w:hAnsi="Times New Roman" w:cs="Times New Roman"/>
                <w:sz w:val="24"/>
                <w:szCs w:val="24"/>
              </w:rPr>
              <w:lastRenderedPageBreak/>
              <w:t>audzēšanas</w:t>
            </w:r>
            <w:r>
              <w:rPr>
                <w:rFonts w:ascii="Times New Roman" w:hAnsi="Times New Roman" w:cs="Times New Roman"/>
                <w:sz w:val="24"/>
                <w:szCs w:val="24"/>
              </w:rPr>
              <w:t>/</w:t>
            </w:r>
            <w:proofErr w:type="spellStart"/>
            <w:r>
              <w:rPr>
                <w:rFonts w:ascii="Times New Roman" w:hAnsi="Times New Roman" w:cs="Times New Roman"/>
                <w:sz w:val="24"/>
                <w:szCs w:val="24"/>
              </w:rPr>
              <w:t>tirdz</w:t>
            </w:r>
            <w:proofErr w:type="spellEnd"/>
            <w:r>
              <w:rPr>
                <w:rFonts w:ascii="Times New Roman" w:hAnsi="Times New Roman" w:cs="Times New Roman"/>
                <w:sz w:val="24"/>
                <w:szCs w:val="24"/>
              </w:rPr>
              <w:t xml:space="preserve">-niecības </w:t>
            </w:r>
            <w:r w:rsidRPr="00C55FA9">
              <w:rPr>
                <w:rFonts w:ascii="Times New Roman" w:hAnsi="Times New Roman" w:cs="Times New Roman"/>
                <w:sz w:val="24"/>
                <w:szCs w:val="24"/>
              </w:rPr>
              <w:t>vietu</w:t>
            </w:r>
          </w:p>
        </w:tc>
        <w:tc>
          <w:tcPr>
            <w:tcW w:w="1011" w:type="dxa"/>
          </w:tcPr>
          <w:p w14:paraId="7AAEC7AE" w14:textId="7C4FD07F" w:rsidR="00FA1A48" w:rsidRDefault="00FA1A48" w:rsidP="00632A9A">
            <w:pPr>
              <w:jc w:val="both"/>
              <w:rPr>
                <w:rFonts w:ascii="Times New Roman" w:hAnsi="Times New Roman" w:cs="Times New Roman"/>
                <w:sz w:val="24"/>
                <w:szCs w:val="24"/>
              </w:rPr>
            </w:pPr>
            <w:r>
              <w:rPr>
                <w:rFonts w:ascii="Times New Roman" w:hAnsi="Times New Roman" w:cs="Times New Roman"/>
                <w:sz w:val="24"/>
                <w:szCs w:val="24"/>
              </w:rPr>
              <w:lastRenderedPageBreak/>
              <w:t>Valsts budžets</w:t>
            </w:r>
          </w:p>
        </w:tc>
      </w:tr>
      <w:tr w:rsidR="00FA1A48" w:rsidRPr="007A4777" w14:paraId="009F9BFE" w14:textId="77777777" w:rsidTr="00A15CB0">
        <w:trPr>
          <w:trHeight w:val="1104"/>
        </w:trPr>
        <w:tc>
          <w:tcPr>
            <w:tcW w:w="1980" w:type="dxa"/>
            <w:vMerge/>
          </w:tcPr>
          <w:p w14:paraId="1561DB9C" w14:textId="77777777" w:rsidR="00FA1A48" w:rsidRDefault="00FA1A48" w:rsidP="00632A9A">
            <w:pPr>
              <w:jc w:val="both"/>
              <w:rPr>
                <w:rFonts w:ascii="Times New Roman" w:hAnsi="Times New Roman" w:cs="Times New Roman"/>
                <w:sz w:val="24"/>
                <w:szCs w:val="24"/>
              </w:rPr>
            </w:pPr>
          </w:p>
        </w:tc>
        <w:tc>
          <w:tcPr>
            <w:tcW w:w="850" w:type="dxa"/>
            <w:vMerge/>
          </w:tcPr>
          <w:p w14:paraId="6632AE63" w14:textId="77777777" w:rsidR="00FA1A48" w:rsidRDefault="00FA1A48" w:rsidP="00632A9A">
            <w:pPr>
              <w:jc w:val="center"/>
              <w:rPr>
                <w:rFonts w:ascii="Times New Roman" w:hAnsi="Times New Roman" w:cs="Times New Roman"/>
                <w:sz w:val="24"/>
                <w:szCs w:val="24"/>
              </w:rPr>
            </w:pPr>
          </w:p>
        </w:tc>
        <w:tc>
          <w:tcPr>
            <w:tcW w:w="2414" w:type="dxa"/>
            <w:vMerge/>
          </w:tcPr>
          <w:p w14:paraId="4158E714" w14:textId="77777777" w:rsidR="00FA1A48" w:rsidRDefault="00FA1A48" w:rsidP="00632A9A">
            <w:pPr>
              <w:jc w:val="both"/>
              <w:rPr>
                <w:rFonts w:ascii="Times New Roman" w:hAnsi="Times New Roman" w:cs="Times New Roman"/>
                <w:sz w:val="24"/>
                <w:szCs w:val="24"/>
              </w:rPr>
            </w:pPr>
          </w:p>
        </w:tc>
        <w:tc>
          <w:tcPr>
            <w:tcW w:w="3256" w:type="dxa"/>
            <w:vMerge/>
          </w:tcPr>
          <w:p w14:paraId="0AA5BF50" w14:textId="77777777" w:rsidR="00FA1A48" w:rsidRDefault="00FA1A48" w:rsidP="00632A9A">
            <w:pPr>
              <w:jc w:val="both"/>
              <w:rPr>
                <w:rFonts w:ascii="Times New Roman" w:hAnsi="Times New Roman" w:cs="Times New Roman"/>
                <w:sz w:val="24"/>
                <w:szCs w:val="24"/>
              </w:rPr>
            </w:pPr>
          </w:p>
        </w:tc>
        <w:tc>
          <w:tcPr>
            <w:tcW w:w="1560" w:type="dxa"/>
            <w:vMerge/>
          </w:tcPr>
          <w:p w14:paraId="13A919C3" w14:textId="77777777" w:rsidR="00FA1A48" w:rsidRDefault="00FA1A48" w:rsidP="00632A9A">
            <w:pPr>
              <w:jc w:val="both"/>
              <w:rPr>
                <w:rFonts w:ascii="Times New Roman" w:hAnsi="Times New Roman" w:cs="Times New Roman"/>
                <w:sz w:val="24"/>
                <w:szCs w:val="24"/>
              </w:rPr>
            </w:pPr>
          </w:p>
        </w:tc>
        <w:tc>
          <w:tcPr>
            <w:tcW w:w="1535" w:type="dxa"/>
          </w:tcPr>
          <w:p w14:paraId="594DFC12" w14:textId="1CFE9545" w:rsidR="00FA1A48" w:rsidRDefault="00FA1A48" w:rsidP="00632A9A">
            <w:pPr>
              <w:jc w:val="both"/>
              <w:rPr>
                <w:rFonts w:ascii="Times New Roman" w:hAnsi="Times New Roman" w:cs="Times New Roman"/>
                <w:sz w:val="24"/>
                <w:szCs w:val="24"/>
              </w:rPr>
            </w:pPr>
            <w:r>
              <w:rPr>
                <w:rFonts w:ascii="Times New Roman" w:hAnsi="Times New Roman" w:cs="Times New Roman"/>
                <w:sz w:val="24"/>
                <w:szCs w:val="24"/>
              </w:rPr>
              <w:t>PVD, VID muitas pārvalde</w:t>
            </w:r>
          </w:p>
        </w:tc>
        <w:tc>
          <w:tcPr>
            <w:tcW w:w="2131" w:type="dxa"/>
          </w:tcPr>
          <w:p w14:paraId="1FCC1B27" w14:textId="6DB138BA" w:rsidR="00FA1A48" w:rsidRDefault="00FA1A48" w:rsidP="00632A9A">
            <w:pPr>
              <w:jc w:val="both"/>
              <w:rPr>
                <w:rFonts w:ascii="Times New Roman" w:hAnsi="Times New Roman" w:cs="Times New Roman"/>
                <w:sz w:val="24"/>
                <w:szCs w:val="24"/>
              </w:rPr>
            </w:pPr>
            <w:r>
              <w:rPr>
                <w:rFonts w:ascii="Times New Roman" w:hAnsi="Times New Roman" w:cs="Times New Roman"/>
                <w:sz w:val="24"/>
                <w:szCs w:val="24"/>
              </w:rPr>
              <w:t>Kravu kontrole uz robežas</w:t>
            </w:r>
          </w:p>
        </w:tc>
        <w:tc>
          <w:tcPr>
            <w:tcW w:w="1011" w:type="dxa"/>
          </w:tcPr>
          <w:p w14:paraId="743A6E1F" w14:textId="42DA2E68" w:rsidR="00FA1A48" w:rsidRDefault="00FA1A48" w:rsidP="00632A9A">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FA1A48" w:rsidRPr="007A4777" w14:paraId="0EF20D80" w14:textId="77777777" w:rsidTr="00A15CB0">
        <w:trPr>
          <w:trHeight w:val="1104"/>
        </w:trPr>
        <w:tc>
          <w:tcPr>
            <w:tcW w:w="1980" w:type="dxa"/>
            <w:vMerge/>
          </w:tcPr>
          <w:p w14:paraId="6F0E68A9" w14:textId="77777777" w:rsidR="00FA1A48" w:rsidRDefault="00FA1A48" w:rsidP="00632A9A">
            <w:pPr>
              <w:jc w:val="both"/>
              <w:rPr>
                <w:rFonts w:ascii="Times New Roman" w:hAnsi="Times New Roman" w:cs="Times New Roman"/>
                <w:sz w:val="24"/>
                <w:szCs w:val="24"/>
              </w:rPr>
            </w:pPr>
          </w:p>
        </w:tc>
        <w:tc>
          <w:tcPr>
            <w:tcW w:w="850" w:type="dxa"/>
            <w:vMerge/>
          </w:tcPr>
          <w:p w14:paraId="16D21EF9" w14:textId="77777777" w:rsidR="00FA1A48" w:rsidRDefault="00FA1A48" w:rsidP="00632A9A">
            <w:pPr>
              <w:jc w:val="center"/>
              <w:rPr>
                <w:rFonts w:ascii="Times New Roman" w:hAnsi="Times New Roman" w:cs="Times New Roman"/>
                <w:sz w:val="24"/>
                <w:szCs w:val="24"/>
              </w:rPr>
            </w:pPr>
          </w:p>
        </w:tc>
        <w:tc>
          <w:tcPr>
            <w:tcW w:w="2414" w:type="dxa"/>
            <w:vMerge/>
          </w:tcPr>
          <w:p w14:paraId="15FAE870" w14:textId="77777777" w:rsidR="00FA1A48" w:rsidRDefault="00FA1A48" w:rsidP="00632A9A">
            <w:pPr>
              <w:jc w:val="both"/>
              <w:rPr>
                <w:rFonts w:ascii="Times New Roman" w:hAnsi="Times New Roman" w:cs="Times New Roman"/>
                <w:sz w:val="24"/>
                <w:szCs w:val="24"/>
              </w:rPr>
            </w:pPr>
          </w:p>
        </w:tc>
        <w:tc>
          <w:tcPr>
            <w:tcW w:w="3256" w:type="dxa"/>
          </w:tcPr>
          <w:p w14:paraId="55B3CA15" w14:textId="473328EB" w:rsidR="00FA1A48" w:rsidRDefault="00FA1A48" w:rsidP="00632A9A">
            <w:pPr>
              <w:jc w:val="both"/>
              <w:rPr>
                <w:rFonts w:ascii="Times New Roman" w:hAnsi="Times New Roman" w:cs="Times New Roman"/>
                <w:sz w:val="24"/>
                <w:szCs w:val="24"/>
              </w:rPr>
            </w:pPr>
            <w:r w:rsidRPr="00E16CE0">
              <w:rPr>
                <w:rFonts w:ascii="Times New Roman" w:hAnsi="Times New Roman" w:cs="Times New Roman"/>
                <w:sz w:val="24"/>
                <w:szCs w:val="24"/>
              </w:rPr>
              <w:t>Sagatavota un apstiprināta starpresoru vienošanās par operatīvu informācijas apmaiņu starp kompetentajām iestādēm, lai nodrošinātu iespējami ātru sugas identificēšanu aizdomu gadījumos, tādējādi samazinot ar kontroles veikšanu saistīto kavēšanos preču apritei</w:t>
            </w:r>
          </w:p>
        </w:tc>
        <w:tc>
          <w:tcPr>
            <w:tcW w:w="1560" w:type="dxa"/>
          </w:tcPr>
          <w:p w14:paraId="6D5C66B6" w14:textId="020D88CE" w:rsidR="00FA1A48" w:rsidRDefault="00FA1A48" w:rsidP="00632A9A">
            <w:pPr>
              <w:jc w:val="both"/>
              <w:rPr>
                <w:rFonts w:ascii="Times New Roman" w:hAnsi="Times New Roman" w:cs="Times New Roman"/>
                <w:sz w:val="24"/>
                <w:szCs w:val="24"/>
              </w:rPr>
            </w:pPr>
            <w:r w:rsidRPr="007E6E71">
              <w:rPr>
                <w:rFonts w:ascii="Times New Roman" w:hAnsi="Times New Roman" w:cs="Times New Roman"/>
                <w:sz w:val="24"/>
                <w:szCs w:val="24"/>
              </w:rPr>
              <w:t xml:space="preserve">6 mēnešu laikā no plāna </w:t>
            </w:r>
            <w:proofErr w:type="spellStart"/>
            <w:r w:rsidRPr="007E6E71">
              <w:rPr>
                <w:rFonts w:ascii="Times New Roman" w:hAnsi="Times New Roman" w:cs="Times New Roman"/>
                <w:sz w:val="24"/>
                <w:szCs w:val="24"/>
              </w:rPr>
              <w:t>apstiprināša</w:t>
            </w:r>
            <w:r>
              <w:rPr>
                <w:rFonts w:ascii="Times New Roman" w:hAnsi="Times New Roman" w:cs="Times New Roman"/>
                <w:sz w:val="24"/>
                <w:szCs w:val="24"/>
              </w:rPr>
              <w:t>-</w:t>
            </w:r>
            <w:r w:rsidRPr="007E6E71">
              <w:rPr>
                <w:rFonts w:ascii="Times New Roman" w:hAnsi="Times New Roman" w:cs="Times New Roman"/>
                <w:sz w:val="24"/>
                <w:szCs w:val="24"/>
              </w:rPr>
              <w:t>nas</w:t>
            </w:r>
            <w:proofErr w:type="spellEnd"/>
            <w:r w:rsidRPr="007E6E71">
              <w:rPr>
                <w:rFonts w:ascii="Times New Roman" w:hAnsi="Times New Roman" w:cs="Times New Roman"/>
                <w:sz w:val="24"/>
                <w:szCs w:val="24"/>
              </w:rPr>
              <w:t xml:space="preserve"> un </w:t>
            </w:r>
            <w:r>
              <w:rPr>
                <w:rFonts w:ascii="Times New Roman" w:hAnsi="Times New Roman" w:cs="Times New Roman"/>
                <w:sz w:val="24"/>
                <w:szCs w:val="24"/>
              </w:rPr>
              <w:t>turpmāk</w:t>
            </w:r>
            <w:r w:rsidRPr="007E6E71">
              <w:rPr>
                <w:rFonts w:ascii="Times New Roman" w:hAnsi="Times New Roman" w:cs="Times New Roman"/>
                <w:sz w:val="24"/>
                <w:szCs w:val="24"/>
              </w:rPr>
              <w:t xml:space="preserve"> nepārtraukti</w:t>
            </w:r>
          </w:p>
        </w:tc>
        <w:tc>
          <w:tcPr>
            <w:tcW w:w="1535" w:type="dxa"/>
          </w:tcPr>
          <w:p w14:paraId="0CDD4137" w14:textId="36BBF8A1" w:rsidR="00FA1A48" w:rsidRDefault="00FA1A48" w:rsidP="00632A9A">
            <w:pPr>
              <w:jc w:val="both"/>
              <w:rPr>
                <w:rFonts w:ascii="Times New Roman" w:hAnsi="Times New Roman" w:cs="Times New Roman"/>
                <w:sz w:val="24"/>
                <w:szCs w:val="24"/>
              </w:rPr>
            </w:pPr>
            <w:r w:rsidRPr="000866BF">
              <w:rPr>
                <w:rFonts w:ascii="Times New Roman" w:hAnsi="Times New Roman" w:cs="Times New Roman"/>
                <w:sz w:val="24"/>
                <w:szCs w:val="24"/>
              </w:rPr>
              <w:t>VAAD, PVD, VID muitas pārvalde</w:t>
            </w:r>
          </w:p>
        </w:tc>
        <w:tc>
          <w:tcPr>
            <w:tcW w:w="2131" w:type="dxa"/>
          </w:tcPr>
          <w:p w14:paraId="1F1BA071" w14:textId="643E02BE" w:rsidR="00FA1A48" w:rsidRDefault="00FA1A48" w:rsidP="00632A9A">
            <w:pPr>
              <w:jc w:val="both"/>
              <w:rPr>
                <w:rFonts w:ascii="Times New Roman" w:hAnsi="Times New Roman" w:cs="Times New Roman"/>
                <w:sz w:val="24"/>
                <w:szCs w:val="24"/>
              </w:rPr>
            </w:pPr>
            <w:r w:rsidRPr="000866BF">
              <w:rPr>
                <w:rFonts w:ascii="Times New Roman" w:hAnsi="Times New Roman" w:cs="Times New Roman"/>
                <w:sz w:val="24"/>
                <w:szCs w:val="24"/>
              </w:rPr>
              <w:t>Kontroles laikā notiek operatīva sugas identificēšana</w:t>
            </w:r>
          </w:p>
        </w:tc>
        <w:tc>
          <w:tcPr>
            <w:tcW w:w="1011" w:type="dxa"/>
          </w:tcPr>
          <w:p w14:paraId="01E6D124" w14:textId="39FC0D17" w:rsidR="00FA1A48" w:rsidRDefault="00FA1A48" w:rsidP="00632A9A">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DA0B05" w:rsidRPr="007A4777" w14:paraId="39C5D639" w14:textId="77777777" w:rsidTr="00A15CB0">
        <w:trPr>
          <w:trHeight w:val="1104"/>
        </w:trPr>
        <w:tc>
          <w:tcPr>
            <w:tcW w:w="1980" w:type="dxa"/>
            <w:vMerge w:val="restart"/>
          </w:tcPr>
          <w:p w14:paraId="6DB28A9C" w14:textId="158EEB92" w:rsidR="00DA0B05" w:rsidRDefault="00DA0B05" w:rsidP="00632A9A">
            <w:pPr>
              <w:jc w:val="both"/>
              <w:rPr>
                <w:rFonts w:ascii="Times New Roman" w:hAnsi="Times New Roman" w:cs="Times New Roman"/>
                <w:sz w:val="24"/>
                <w:szCs w:val="24"/>
              </w:rPr>
            </w:pPr>
            <w:r>
              <w:rPr>
                <w:rFonts w:ascii="Times New Roman" w:hAnsi="Times New Roman" w:cs="Times New Roman"/>
                <w:sz w:val="24"/>
                <w:szCs w:val="24"/>
              </w:rPr>
              <w:t>1.2</w:t>
            </w:r>
            <w:r w:rsidRPr="00582F55">
              <w:rPr>
                <w:rFonts w:ascii="Times New Roman" w:hAnsi="Times New Roman" w:cs="Times New Roman"/>
                <w:sz w:val="24"/>
                <w:szCs w:val="24"/>
              </w:rPr>
              <w:t>.2.</w:t>
            </w:r>
            <w:r>
              <w:rPr>
                <w:rFonts w:ascii="Times New Roman" w:hAnsi="Times New Roman" w:cs="Times New Roman"/>
                <w:sz w:val="24"/>
                <w:szCs w:val="24"/>
              </w:rPr>
              <w:t xml:space="preserve"> Apzināti ievestu indivīdu iznīcināšana</w:t>
            </w:r>
          </w:p>
        </w:tc>
        <w:tc>
          <w:tcPr>
            <w:tcW w:w="850" w:type="dxa"/>
            <w:vMerge w:val="restart"/>
          </w:tcPr>
          <w:p w14:paraId="757C7502" w14:textId="26F00D11" w:rsidR="00DA0B05" w:rsidRDefault="00DA0B05" w:rsidP="00632A9A">
            <w:pPr>
              <w:jc w:val="center"/>
              <w:rPr>
                <w:rFonts w:ascii="Times New Roman" w:hAnsi="Times New Roman" w:cs="Times New Roman"/>
                <w:sz w:val="24"/>
                <w:szCs w:val="24"/>
              </w:rPr>
            </w:pPr>
            <w:r w:rsidRPr="00582F55">
              <w:rPr>
                <w:rFonts w:ascii="Times New Roman" w:hAnsi="Times New Roman" w:cs="Times New Roman"/>
                <w:sz w:val="24"/>
                <w:szCs w:val="24"/>
              </w:rPr>
              <w:t>I</w:t>
            </w:r>
          </w:p>
        </w:tc>
        <w:tc>
          <w:tcPr>
            <w:tcW w:w="2414" w:type="dxa"/>
            <w:vMerge w:val="restart"/>
          </w:tcPr>
          <w:p w14:paraId="42A1D51F" w14:textId="5259E73F" w:rsidR="00DA0B05" w:rsidRDefault="00DA0B05" w:rsidP="00632A9A">
            <w:pPr>
              <w:jc w:val="both"/>
              <w:rPr>
                <w:rFonts w:ascii="Times New Roman" w:hAnsi="Times New Roman" w:cs="Times New Roman"/>
                <w:sz w:val="24"/>
                <w:szCs w:val="24"/>
              </w:rPr>
            </w:pPr>
            <w:r>
              <w:rPr>
                <w:rFonts w:ascii="Times New Roman" w:hAnsi="Times New Roman" w:cs="Times New Roman"/>
                <w:sz w:val="24"/>
                <w:szCs w:val="24"/>
              </w:rPr>
              <w:t xml:space="preserve">Ne </w:t>
            </w:r>
            <w:proofErr w:type="spellStart"/>
            <w:r>
              <w:rPr>
                <w:rFonts w:ascii="Times New Roman" w:hAnsi="Times New Roman" w:cs="Times New Roman"/>
                <w:sz w:val="24"/>
                <w:szCs w:val="24"/>
              </w:rPr>
              <w:t>stādaudzētavās</w:t>
            </w:r>
            <w:proofErr w:type="spellEnd"/>
            <w:r>
              <w:rPr>
                <w:rFonts w:ascii="Times New Roman" w:hAnsi="Times New Roman" w:cs="Times New Roman"/>
                <w:sz w:val="24"/>
                <w:szCs w:val="24"/>
              </w:rPr>
              <w:t xml:space="preserve">, ne stādu tirgošanas vietās, ne uz robežas netiek iznīcināts </w:t>
            </w:r>
            <w:r w:rsidRPr="00C36C1D">
              <w:rPr>
                <w:rFonts w:ascii="Times New Roman" w:hAnsi="Times New Roman" w:cs="Times New Roman"/>
                <w:sz w:val="24"/>
                <w:szCs w:val="24"/>
              </w:rPr>
              <w:t>puķu sprigane</w:t>
            </w:r>
            <w:r>
              <w:rPr>
                <w:rFonts w:ascii="Times New Roman" w:hAnsi="Times New Roman" w:cs="Times New Roman"/>
                <w:sz w:val="24"/>
                <w:szCs w:val="24"/>
              </w:rPr>
              <w:t>s</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stādu materiāls vai sēklas</w:t>
            </w:r>
          </w:p>
        </w:tc>
        <w:tc>
          <w:tcPr>
            <w:tcW w:w="3256" w:type="dxa"/>
          </w:tcPr>
          <w:p w14:paraId="5579E8CB" w14:textId="5063B881" w:rsidR="00DA0B05" w:rsidRDefault="00DA0B05" w:rsidP="00632A9A">
            <w:pPr>
              <w:jc w:val="both"/>
              <w:rPr>
                <w:rFonts w:ascii="Times New Roman" w:hAnsi="Times New Roman" w:cs="Times New Roman"/>
                <w:sz w:val="24"/>
                <w:szCs w:val="24"/>
              </w:rPr>
            </w:pPr>
            <w:r>
              <w:rPr>
                <w:rFonts w:ascii="Times New Roman" w:hAnsi="Times New Roman" w:cs="Times New Roman"/>
                <w:sz w:val="24"/>
                <w:szCs w:val="24"/>
              </w:rPr>
              <w:t xml:space="preserve">Ja kravu kontroles laikā uz robežas tiek konstatēts </w:t>
            </w:r>
            <w:r w:rsidRPr="00C36C1D">
              <w:rPr>
                <w:rFonts w:ascii="Times New Roman" w:hAnsi="Times New Roman" w:cs="Times New Roman"/>
                <w:sz w:val="24"/>
                <w:szCs w:val="24"/>
              </w:rPr>
              <w:t>puķu sprigane</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stādu materiāls un/vai sēklas, tas ir jāaiztur un jāiznīcina, sadedzinot</w:t>
            </w:r>
          </w:p>
        </w:tc>
        <w:tc>
          <w:tcPr>
            <w:tcW w:w="1560" w:type="dxa"/>
            <w:vMerge w:val="restart"/>
          </w:tcPr>
          <w:p w14:paraId="40E4881E" w14:textId="598EF252" w:rsidR="00DA0B05" w:rsidRDefault="00DA0B05" w:rsidP="00632A9A">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1A46AE9C" w14:textId="5BF31A4A" w:rsidR="00DA0B05" w:rsidRDefault="00DA0B05" w:rsidP="00632A9A">
            <w:pPr>
              <w:jc w:val="both"/>
              <w:rPr>
                <w:rFonts w:ascii="Times New Roman" w:hAnsi="Times New Roman" w:cs="Times New Roman"/>
                <w:sz w:val="24"/>
                <w:szCs w:val="24"/>
              </w:rPr>
            </w:pPr>
            <w:r>
              <w:rPr>
                <w:rFonts w:ascii="Times New Roman" w:hAnsi="Times New Roman" w:cs="Times New Roman"/>
                <w:sz w:val="24"/>
                <w:szCs w:val="24"/>
              </w:rPr>
              <w:t>Preču valdītājs nepieciešamības gadījumā klātesot VID muitas pārvaldei</w:t>
            </w:r>
          </w:p>
        </w:tc>
        <w:tc>
          <w:tcPr>
            <w:tcW w:w="2131" w:type="dxa"/>
            <w:vMerge w:val="restart"/>
          </w:tcPr>
          <w:p w14:paraId="24A543A1" w14:textId="6B07F41B" w:rsidR="00DA0B05" w:rsidRDefault="00DA0B05" w:rsidP="00632A9A">
            <w:pPr>
              <w:jc w:val="both"/>
              <w:rPr>
                <w:rFonts w:ascii="Times New Roman" w:hAnsi="Times New Roman" w:cs="Times New Roman"/>
                <w:sz w:val="24"/>
                <w:szCs w:val="24"/>
              </w:rPr>
            </w:pPr>
            <w:r>
              <w:rPr>
                <w:rFonts w:ascii="Times New Roman" w:hAnsi="Times New Roman" w:cs="Times New Roman"/>
                <w:sz w:val="24"/>
                <w:szCs w:val="24"/>
              </w:rPr>
              <w:t>Iznīcināts puķu spriganes</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stādu materiāls un/vai sēklas - </w:t>
            </w:r>
            <w:r w:rsidRPr="003E1080">
              <w:rPr>
                <w:rFonts w:ascii="Times New Roman" w:hAnsi="Times New Roman" w:cs="Times New Roman"/>
                <w:sz w:val="24"/>
                <w:szCs w:val="24"/>
              </w:rPr>
              <w:t>100%</w:t>
            </w:r>
            <w:r>
              <w:rPr>
                <w:rFonts w:ascii="Times New Roman" w:hAnsi="Times New Roman" w:cs="Times New Roman"/>
                <w:sz w:val="24"/>
                <w:szCs w:val="24"/>
              </w:rPr>
              <w:t xml:space="preserve"> atbilstošu gadījumu</w:t>
            </w:r>
          </w:p>
        </w:tc>
        <w:tc>
          <w:tcPr>
            <w:tcW w:w="1011" w:type="dxa"/>
          </w:tcPr>
          <w:p w14:paraId="732050BA" w14:textId="155504CF" w:rsidR="00DA0B05" w:rsidRDefault="00DA0B05" w:rsidP="00632A9A">
            <w:pPr>
              <w:jc w:val="both"/>
              <w:rPr>
                <w:rFonts w:ascii="Times New Roman" w:hAnsi="Times New Roman" w:cs="Times New Roman"/>
                <w:sz w:val="24"/>
                <w:szCs w:val="24"/>
              </w:rPr>
            </w:pPr>
            <w:r>
              <w:rPr>
                <w:rFonts w:ascii="Times New Roman" w:hAnsi="Times New Roman" w:cs="Times New Roman"/>
                <w:sz w:val="24"/>
                <w:szCs w:val="24"/>
              </w:rPr>
              <w:t xml:space="preserve">Preču </w:t>
            </w:r>
            <w:proofErr w:type="spellStart"/>
            <w:r>
              <w:rPr>
                <w:rFonts w:ascii="Times New Roman" w:hAnsi="Times New Roman" w:cs="Times New Roman"/>
                <w:sz w:val="24"/>
                <w:szCs w:val="24"/>
              </w:rPr>
              <w:t>valdī-tājs</w:t>
            </w:r>
            <w:proofErr w:type="spellEnd"/>
          </w:p>
        </w:tc>
      </w:tr>
      <w:tr w:rsidR="00DA0B05" w:rsidRPr="007A4777" w14:paraId="7DF20046" w14:textId="77777777" w:rsidTr="00A15CB0">
        <w:trPr>
          <w:trHeight w:val="1104"/>
        </w:trPr>
        <w:tc>
          <w:tcPr>
            <w:tcW w:w="1980" w:type="dxa"/>
            <w:vMerge/>
          </w:tcPr>
          <w:p w14:paraId="0A6509A6" w14:textId="77777777" w:rsidR="00DA0B05" w:rsidRDefault="00DA0B05" w:rsidP="00632A9A">
            <w:pPr>
              <w:jc w:val="both"/>
              <w:rPr>
                <w:rFonts w:ascii="Times New Roman" w:hAnsi="Times New Roman" w:cs="Times New Roman"/>
                <w:sz w:val="24"/>
                <w:szCs w:val="24"/>
              </w:rPr>
            </w:pPr>
          </w:p>
        </w:tc>
        <w:tc>
          <w:tcPr>
            <w:tcW w:w="850" w:type="dxa"/>
            <w:vMerge/>
          </w:tcPr>
          <w:p w14:paraId="612FE405" w14:textId="77777777" w:rsidR="00DA0B05" w:rsidRDefault="00DA0B05" w:rsidP="00632A9A">
            <w:pPr>
              <w:jc w:val="center"/>
              <w:rPr>
                <w:rFonts w:ascii="Times New Roman" w:hAnsi="Times New Roman" w:cs="Times New Roman"/>
                <w:sz w:val="24"/>
                <w:szCs w:val="24"/>
              </w:rPr>
            </w:pPr>
          </w:p>
        </w:tc>
        <w:tc>
          <w:tcPr>
            <w:tcW w:w="2414" w:type="dxa"/>
            <w:vMerge/>
          </w:tcPr>
          <w:p w14:paraId="054B6EEF" w14:textId="77777777" w:rsidR="00DA0B05" w:rsidRDefault="00DA0B05" w:rsidP="00632A9A">
            <w:pPr>
              <w:jc w:val="both"/>
              <w:rPr>
                <w:rFonts w:ascii="Times New Roman" w:hAnsi="Times New Roman" w:cs="Times New Roman"/>
                <w:sz w:val="24"/>
                <w:szCs w:val="24"/>
              </w:rPr>
            </w:pPr>
          </w:p>
        </w:tc>
        <w:tc>
          <w:tcPr>
            <w:tcW w:w="3256" w:type="dxa"/>
          </w:tcPr>
          <w:p w14:paraId="39EB7581" w14:textId="2C4A39BB" w:rsidR="00DA0B05" w:rsidRDefault="00DA0B05" w:rsidP="00632A9A">
            <w:pPr>
              <w:jc w:val="both"/>
              <w:rPr>
                <w:rFonts w:ascii="Times New Roman" w:hAnsi="Times New Roman" w:cs="Times New Roman"/>
                <w:sz w:val="24"/>
                <w:szCs w:val="24"/>
              </w:rPr>
            </w:pPr>
            <w:r>
              <w:rPr>
                <w:rFonts w:ascii="Times New Roman" w:hAnsi="Times New Roman" w:cs="Times New Roman"/>
                <w:sz w:val="24"/>
                <w:szCs w:val="24"/>
              </w:rPr>
              <w:t xml:space="preserve">Ja </w:t>
            </w:r>
            <w:proofErr w:type="spellStart"/>
            <w:r>
              <w:rPr>
                <w:rFonts w:ascii="Times New Roman" w:hAnsi="Times New Roman" w:cs="Times New Roman"/>
                <w:sz w:val="24"/>
                <w:szCs w:val="24"/>
              </w:rPr>
              <w:t>stādaudzētavā</w:t>
            </w:r>
            <w:proofErr w:type="spellEnd"/>
            <w:r>
              <w:rPr>
                <w:rFonts w:ascii="Times New Roman" w:hAnsi="Times New Roman" w:cs="Times New Roman"/>
                <w:sz w:val="24"/>
                <w:szCs w:val="24"/>
              </w:rPr>
              <w:t>, stādu tirgošanas vietā tiek konstatēts puķu spriganes</w:t>
            </w:r>
            <w:r w:rsidRPr="009E3807">
              <w:rPr>
                <w:rFonts w:ascii="Times New Roman" w:eastAsia="Times New Roman" w:hAnsi="Times New Roman" w:cs="Times New Roman"/>
                <w:sz w:val="24"/>
                <w:szCs w:val="24"/>
              </w:rPr>
              <w:t xml:space="preserve"> </w:t>
            </w:r>
            <w:r>
              <w:rPr>
                <w:rFonts w:ascii="Times New Roman" w:hAnsi="Times New Roman" w:cs="Times New Roman"/>
                <w:sz w:val="24"/>
                <w:szCs w:val="24"/>
              </w:rPr>
              <w:t>stādu materiāls, sēklas, tas ir jāiznīcina, sadedzinot</w:t>
            </w:r>
          </w:p>
        </w:tc>
        <w:tc>
          <w:tcPr>
            <w:tcW w:w="1560" w:type="dxa"/>
            <w:vMerge/>
          </w:tcPr>
          <w:p w14:paraId="1907B5ED" w14:textId="77777777" w:rsidR="00DA0B05" w:rsidRDefault="00DA0B05" w:rsidP="00632A9A">
            <w:pPr>
              <w:jc w:val="both"/>
              <w:rPr>
                <w:rFonts w:ascii="Times New Roman" w:hAnsi="Times New Roman" w:cs="Times New Roman"/>
                <w:sz w:val="24"/>
                <w:szCs w:val="24"/>
              </w:rPr>
            </w:pPr>
          </w:p>
        </w:tc>
        <w:tc>
          <w:tcPr>
            <w:tcW w:w="1535" w:type="dxa"/>
          </w:tcPr>
          <w:p w14:paraId="57DAF354" w14:textId="790C637F" w:rsidR="00DA0B05" w:rsidRDefault="00DA0B05" w:rsidP="00632A9A">
            <w:pPr>
              <w:jc w:val="both"/>
              <w:rPr>
                <w:rFonts w:ascii="Times New Roman" w:hAnsi="Times New Roman" w:cs="Times New Roman"/>
                <w:sz w:val="24"/>
                <w:szCs w:val="24"/>
              </w:rPr>
            </w:pPr>
            <w:r>
              <w:rPr>
                <w:rFonts w:ascii="Times New Roman" w:hAnsi="Times New Roman" w:cs="Times New Roman"/>
                <w:sz w:val="24"/>
                <w:szCs w:val="24"/>
              </w:rPr>
              <w:t>Indivīda īpašnieks</w:t>
            </w:r>
          </w:p>
        </w:tc>
        <w:tc>
          <w:tcPr>
            <w:tcW w:w="2131" w:type="dxa"/>
            <w:vMerge/>
          </w:tcPr>
          <w:p w14:paraId="05B5BA22" w14:textId="77777777" w:rsidR="00DA0B05" w:rsidRDefault="00DA0B05" w:rsidP="00632A9A">
            <w:pPr>
              <w:jc w:val="both"/>
              <w:rPr>
                <w:rFonts w:ascii="Times New Roman" w:hAnsi="Times New Roman" w:cs="Times New Roman"/>
                <w:sz w:val="24"/>
                <w:szCs w:val="24"/>
              </w:rPr>
            </w:pPr>
          </w:p>
        </w:tc>
        <w:tc>
          <w:tcPr>
            <w:tcW w:w="1011" w:type="dxa"/>
          </w:tcPr>
          <w:p w14:paraId="27B24AF2" w14:textId="6B51FA3E" w:rsidR="00DA0B05" w:rsidRDefault="00DA0B05" w:rsidP="00632A9A">
            <w:pPr>
              <w:jc w:val="both"/>
              <w:rPr>
                <w:rFonts w:ascii="Times New Roman" w:hAnsi="Times New Roman" w:cs="Times New Roman"/>
                <w:sz w:val="24"/>
                <w:szCs w:val="24"/>
              </w:rPr>
            </w:pPr>
            <w:proofErr w:type="spellStart"/>
            <w:r>
              <w:rPr>
                <w:rFonts w:ascii="Times New Roman" w:hAnsi="Times New Roman" w:cs="Times New Roman"/>
                <w:sz w:val="24"/>
                <w:szCs w:val="24"/>
              </w:rPr>
              <w:t>Indivī-da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īpaš</w:t>
            </w:r>
            <w:proofErr w:type="spellEnd"/>
            <w:r>
              <w:rPr>
                <w:rFonts w:ascii="Times New Roman" w:hAnsi="Times New Roman" w:cs="Times New Roman"/>
                <w:sz w:val="24"/>
                <w:szCs w:val="24"/>
              </w:rPr>
              <w:t>-nieka līdzekļi</w:t>
            </w:r>
          </w:p>
        </w:tc>
      </w:tr>
      <w:tr w:rsidR="00DA0B05" w:rsidRPr="007A4777" w14:paraId="5C8EED0E" w14:textId="77777777" w:rsidTr="00A15CB0">
        <w:trPr>
          <w:trHeight w:val="1104"/>
        </w:trPr>
        <w:tc>
          <w:tcPr>
            <w:tcW w:w="1980" w:type="dxa"/>
          </w:tcPr>
          <w:p w14:paraId="45410668" w14:textId="00EF76C7" w:rsidR="00DA0B05" w:rsidRDefault="00DA0B05" w:rsidP="00632A9A">
            <w:pPr>
              <w:jc w:val="both"/>
              <w:rPr>
                <w:rFonts w:ascii="Times New Roman" w:hAnsi="Times New Roman" w:cs="Times New Roman"/>
                <w:sz w:val="24"/>
                <w:szCs w:val="24"/>
              </w:rPr>
            </w:pPr>
            <w:r w:rsidRPr="00574237">
              <w:rPr>
                <w:rFonts w:ascii="Times New Roman" w:hAnsi="Times New Roman" w:cs="Times New Roman"/>
                <w:sz w:val="24"/>
                <w:szCs w:val="24"/>
              </w:rPr>
              <w:t xml:space="preserve">1.2.3. </w:t>
            </w:r>
            <w:proofErr w:type="spellStart"/>
            <w:r w:rsidRPr="00574237">
              <w:rPr>
                <w:rFonts w:ascii="Times New Roman" w:hAnsi="Times New Roman" w:cs="Times New Roman"/>
                <w:sz w:val="24"/>
                <w:szCs w:val="24"/>
              </w:rPr>
              <w:t>Stādaudzētavas</w:t>
            </w:r>
            <w:proofErr w:type="spellEnd"/>
            <w:r w:rsidRPr="00574237">
              <w:rPr>
                <w:rFonts w:ascii="Times New Roman" w:hAnsi="Times New Roman" w:cs="Times New Roman"/>
                <w:sz w:val="24"/>
                <w:szCs w:val="24"/>
              </w:rPr>
              <w:t>, stādu tirgošanas vietas, kurās</w:t>
            </w:r>
            <w:r>
              <w:rPr>
                <w:rFonts w:ascii="Times New Roman" w:hAnsi="Times New Roman" w:cs="Times New Roman"/>
                <w:sz w:val="24"/>
                <w:szCs w:val="24"/>
              </w:rPr>
              <w:t xml:space="preserve"> iepriekš</w:t>
            </w:r>
            <w:r w:rsidRPr="00574237">
              <w:rPr>
                <w:rFonts w:ascii="Times New Roman" w:hAnsi="Times New Roman" w:cs="Times New Roman"/>
                <w:sz w:val="24"/>
                <w:szCs w:val="24"/>
              </w:rPr>
              <w:t xml:space="preserve"> konstatēts </w:t>
            </w:r>
            <w:r>
              <w:rPr>
                <w:rFonts w:ascii="Times New Roman" w:hAnsi="Times New Roman" w:cs="Times New Roman"/>
                <w:sz w:val="24"/>
                <w:szCs w:val="24"/>
              </w:rPr>
              <w:t xml:space="preserve">puķu </w:t>
            </w:r>
            <w:r>
              <w:rPr>
                <w:rFonts w:ascii="Times New Roman" w:hAnsi="Times New Roman" w:cs="Times New Roman"/>
                <w:sz w:val="24"/>
                <w:szCs w:val="24"/>
              </w:rPr>
              <w:lastRenderedPageBreak/>
              <w:t>spriganes</w:t>
            </w:r>
            <w:r w:rsidRPr="00574237">
              <w:rPr>
                <w:rFonts w:ascii="Times New Roman" w:hAnsi="Times New Roman" w:cs="Times New Roman"/>
                <w:sz w:val="24"/>
                <w:szCs w:val="24"/>
              </w:rPr>
              <w:t xml:space="preserve"> stādu materiāls, sēklas, pārbaude</w:t>
            </w:r>
          </w:p>
        </w:tc>
        <w:tc>
          <w:tcPr>
            <w:tcW w:w="850" w:type="dxa"/>
            <w:vMerge/>
          </w:tcPr>
          <w:p w14:paraId="6A9F8A83" w14:textId="77777777" w:rsidR="00DA0B05" w:rsidRDefault="00DA0B05" w:rsidP="00632A9A">
            <w:pPr>
              <w:jc w:val="center"/>
              <w:rPr>
                <w:rFonts w:ascii="Times New Roman" w:hAnsi="Times New Roman" w:cs="Times New Roman"/>
                <w:sz w:val="24"/>
                <w:szCs w:val="24"/>
              </w:rPr>
            </w:pPr>
          </w:p>
        </w:tc>
        <w:tc>
          <w:tcPr>
            <w:tcW w:w="2414" w:type="dxa"/>
            <w:vMerge/>
          </w:tcPr>
          <w:p w14:paraId="0591AF6A" w14:textId="77777777" w:rsidR="00DA0B05" w:rsidRDefault="00DA0B05" w:rsidP="00632A9A">
            <w:pPr>
              <w:jc w:val="both"/>
              <w:rPr>
                <w:rFonts w:ascii="Times New Roman" w:hAnsi="Times New Roman" w:cs="Times New Roman"/>
                <w:sz w:val="24"/>
                <w:szCs w:val="24"/>
              </w:rPr>
            </w:pPr>
          </w:p>
        </w:tc>
        <w:tc>
          <w:tcPr>
            <w:tcW w:w="3256" w:type="dxa"/>
          </w:tcPr>
          <w:p w14:paraId="41033798" w14:textId="76129E9B" w:rsidR="00DA0B05" w:rsidRDefault="00DA0B05" w:rsidP="00632A9A">
            <w:pPr>
              <w:jc w:val="both"/>
              <w:rPr>
                <w:rFonts w:ascii="Times New Roman" w:hAnsi="Times New Roman" w:cs="Times New Roman"/>
                <w:sz w:val="24"/>
                <w:szCs w:val="24"/>
              </w:rPr>
            </w:pPr>
            <w:proofErr w:type="spellStart"/>
            <w:r w:rsidRPr="00574237">
              <w:rPr>
                <w:rFonts w:ascii="Times New Roman" w:hAnsi="Times New Roman" w:cs="Times New Roman"/>
                <w:sz w:val="24"/>
                <w:szCs w:val="24"/>
              </w:rPr>
              <w:t>Stādaudzētavas</w:t>
            </w:r>
            <w:proofErr w:type="spellEnd"/>
            <w:r w:rsidRPr="00574237">
              <w:rPr>
                <w:rFonts w:ascii="Times New Roman" w:hAnsi="Times New Roman" w:cs="Times New Roman"/>
                <w:sz w:val="24"/>
                <w:szCs w:val="24"/>
              </w:rPr>
              <w:t>, stādu tirgošanas vietas, kurās</w:t>
            </w:r>
            <w:r>
              <w:rPr>
                <w:rFonts w:ascii="Times New Roman" w:hAnsi="Times New Roman" w:cs="Times New Roman"/>
                <w:sz w:val="24"/>
                <w:szCs w:val="24"/>
              </w:rPr>
              <w:t xml:space="preserve"> iepriekš</w:t>
            </w:r>
            <w:r w:rsidRPr="00574237">
              <w:rPr>
                <w:rFonts w:ascii="Times New Roman" w:hAnsi="Times New Roman" w:cs="Times New Roman"/>
                <w:sz w:val="24"/>
                <w:szCs w:val="24"/>
              </w:rPr>
              <w:t xml:space="preserve"> konstatēts  </w:t>
            </w:r>
            <w:r>
              <w:rPr>
                <w:rFonts w:ascii="Times New Roman" w:hAnsi="Times New Roman" w:cs="Times New Roman"/>
                <w:sz w:val="24"/>
                <w:szCs w:val="24"/>
              </w:rPr>
              <w:t>puķu spriganes</w:t>
            </w:r>
            <w:r w:rsidRPr="00574237">
              <w:rPr>
                <w:rFonts w:ascii="Times New Roman" w:hAnsi="Times New Roman" w:cs="Times New Roman"/>
                <w:sz w:val="24"/>
                <w:szCs w:val="24"/>
              </w:rPr>
              <w:t xml:space="preserve"> stādu materiāls, sēklas, </w:t>
            </w:r>
            <w:r>
              <w:rPr>
                <w:rFonts w:ascii="Times New Roman" w:hAnsi="Times New Roman" w:cs="Times New Roman"/>
                <w:sz w:val="24"/>
                <w:szCs w:val="24"/>
              </w:rPr>
              <w:t xml:space="preserve">atkārtota </w:t>
            </w:r>
            <w:r w:rsidRPr="00574237">
              <w:rPr>
                <w:rFonts w:ascii="Times New Roman" w:hAnsi="Times New Roman" w:cs="Times New Roman"/>
                <w:sz w:val="24"/>
                <w:szCs w:val="24"/>
              </w:rPr>
              <w:t>pārbaude</w:t>
            </w:r>
          </w:p>
        </w:tc>
        <w:tc>
          <w:tcPr>
            <w:tcW w:w="1560" w:type="dxa"/>
            <w:vMerge/>
          </w:tcPr>
          <w:p w14:paraId="3378A400" w14:textId="77777777" w:rsidR="00DA0B05" w:rsidRDefault="00DA0B05" w:rsidP="00632A9A">
            <w:pPr>
              <w:jc w:val="both"/>
              <w:rPr>
                <w:rFonts w:ascii="Times New Roman" w:hAnsi="Times New Roman" w:cs="Times New Roman"/>
                <w:sz w:val="24"/>
                <w:szCs w:val="24"/>
              </w:rPr>
            </w:pPr>
          </w:p>
        </w:tc>
        <w:tc>
          <w:tcPr>
            <w:tcW w:w="1535" w:type="dxa"/>
          </w:tcPr>
          <w:p w14:paraId="36386F6A" w14:textId="14FC2C47" w:rsidR="00DA0B05" w:rsidRDefault="00DA0B05" w:rsidP="00632A9A">
            <w:pPr>
              <w:jc w:val="both"/>
              <w:rPr>
                <w:rFonts w:ascii="Times New Roman" w:hAnsi="Times New Roman" w:cs="Times New Roman"/>
                <w:sz w:val="24"/>
                <w:szCs w:val="24"/>
              </w:rPr>
            </w:pPr>
            <w:r w:rsidRPr="00574237">
              <w:rPr>
                <w:rFonts w:ascii="Times New Roman" w:hAnsi="Times New Roman" w:cs="Times New Roman"/>
                <w:sz w:val="24"/>
                <w:szCs w:val="24"/>
              </w:rPr>
              <w:t>VAAD</w:t>
            </w:r>
          </w:p>
        </w:tc>
        <w:tc>
          <w:tcPr>
            <w:tcW w:w="2131" w:type="dxa"/>
          </w:tcPr>
          <w:p w14:paraId="2E170010" w14:textId="293B4ABB" w:rsidR="00DA0B05" w:rsidRDefault="00DA0B05" w:rsidP="00632A9A">
            <w:pPr>
              <w:jc w:val="both"/>
              <w:rPr>
                <w:rFonts w:ascii="Times New Roman" w:hAnsi="Times New Roman" w:cs="Times New Roman"/>
                <w:sz w:val="24"/>
                <w:szCs w:val="24"/>
              </w:rPr>
            </w:pPr>
            <w:r w:rsidRPr="00574237">
              <w:rPr>
                <w:rFonts w:ascii="Times New Roman" w:hAnsi="Times New Roman" w:cs="Times New Roman"/>
                <w:sz w:val="24"/>
                <w:szCs w:val="24"/>
              </w:rPr>
              <w:t>Veiktas pārbaudes – 100%</w:t>
            </w:r>
            <w:r>
              <w:rPr>
                <w:rFonts w:ascii="Times New Roman" w:hAnsi="Times New Roman" w:cs="Times New Roman"/>
                <w:sz w:val="24"/>
                <w:szCs w:val="24"/>
              </w:rPr>
              <w:t xml:space="preserve"> atbilstošu gadījumu</w:t>
            </w:r>
          </w:p>
        </w:tc>
        <w:tc>
          <w:tcPr>
            <w:tcW w:w="1011" w:type="dxa"/>
          </w:tcPr>
          <w:p w14:paraId="436A3563" w14:textId="62AE9E7B" w:rsidR="00DA0B05" w:rsidRDefault="00DA0B05" w:rsidP="00632A9A">
            <w:pPr>
              <w:jc w:val="both"/>
              <w:rPr>
                <w:rFonts w:ascii="Times New Roman" w:hAnsi="Times New Roman" w:cs="Times New Roman"/>
                <w:sz w:val="24"/>
                <w:szCs w:val="24"/>
              </w:rPr>
            </w:pPr>
            <w:r w:rsidRPr="00574237">
              <w:rPr>
                <w:rFonts w:ascii="Times New Roman" w:hAnsi="Times New Roman" w:cs="Times New Roman"/>
                <w:sz w:val="24"/>
                <w:szCs w:val="24"/>
              </w:rPr>
              <w:t>Valsts budžets</w:t>
            </w:r>
          </w:p>
        </w:tc>
      </w:tr>
      <w:tr w:rsidR="00632A9A" w:rsidRPr="007A4777" w14:paraId="383152BC" w14:textId="77777777" w:rsidTr="00A15CB0">
        <w:trPr>
          <w:trHeight w:val="395"/>
        </w:trPr>
        <w:tc>
          <w:tcPr>
            <w:tcW w:w="14737" w:type="dxa"/>
            <w:gridSpan w:val="8"/>
          </w:tcPr>
          <w:p w14:paraId="4E3090D6" w14:textId="77777777" w:rsidR="00632A9A" w:rsidRPr="00414595" w:rsidRDefault="00632A9A" w:rsidP="00632A9A">
            <w:pPr>
              <w:pStyle w:val="Sarakstarindkopa"/>
              <w:numPr>
                <w:ilvl w:val="1"/>
                <w:numId w:val="14"/>
              </w:numPr>
              <w:spacing w:after="0" w:line="240" w:lineRule="auto"/>
              <w:jc w:val="center"/>
              <w:rPr>
                <w:rFonts w:ascii="Times New Roman" w:eastAsia="Times New Roman" w:hAnsi="Times New Roman" w:cs="Times New Roman"/>
                <w:b/>
                <w:color w:val="000000"/>
                <w:sz w:val="24"/>
                <w:szCs w:val="24"/>
              </w:rPr>
            </w:pPr>
            <w:r>
              <w:rPr>
                <w:rFonts w:eastAsia="Times New Roman"/>
                <w:color w:val="000000"/>
              </w:rPr>
              <w:t xml:space="preserve"> </w:t>
            </w:r>
            <w:r>
              <w:rPr>
                <w:rFonts w:ascii="Times New Roman" w:eastAsia="Times New Roman" w:hAnsi="Times New Roman" w:cs="Times New Roman"/>
                <w:b/>
                <w:color w:val="000000"/>
                <w:sz w:val="24"/>
                <w:szCs w:val="24"/>
              </w:rPr>
              <w:t>Izplatības ceļu analīze</w:t>
            </w:r>
            <w:r w:rsidRPr="00414595">
              <w:rPr>
                <w:rFonts w:ascii="Times New Roman" w:eastAsia="Times New Roman" w:hAnsi="Times New Roman" w:cs="Times New Roman"/>
                <w:b/>
                <w:color w:val="000000"/>
                <w:sz w:val="24"/>
                <w:szCs w:val="24"/>
              </w:rPr>
              <w:t xml:space="preserve"> </w:t>
            </w:r>
          </w:p>
        </w:tc>
      </w:tr>
      <w:tr w:rsidR="00632A9A" w:rsidRPr="007A4777" w14:paraId="7DABC156" w14:textId="77777777" w:rsidTr="00A15CB0">
        <w:tc>
          <w:tcPr>
            <w:tcW w:w="1980" w:type="dxa"/>
          </w:tcPr>
          <w:p w14:paraId="573FCCD7" w14:textId="60D56264"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1.</w:t>
            </w:r>
            <w:r w:rsidR="00EB37AE">
              <w:rPr>
                <w:rFonts w:ascii="Times New Roman" w:hAnsi="Times New Roman" w:cs="Times New Roman"/>
                <w:sz w:val="24"/>
                <w:szCs w:val="24"/>
              </w:rPr>
              <w:t>3</w:t>
            </w:r>
            <w:r>
              <w:rPr>
                <w:rFonts w:ascii="Times New Roman" w:hAnsi="Times New Roman" w:cs="Times New Roman"/>
                <w:sz w:val="24"/>
                <w:szCs w:val="24"/>
              </w:rPr>
              <w:t>.1 P</w:t>
            </w:r>
            <w:r>
              <w:rPr>
                <w:rFonts w:ascii="Times New Roman" w:eastAsia="Times New Roman" w:hAnsi="Times New Roman" w:cs="Times New Roman"/>
                <w:sz w:val="24"/>
                <w:szCs w:val="24"/>
              </w:rPr>
              <w:t>uķu spriganes</w:t>
            </w:r>
            <w:r w:rsidRPr="00AA5A93">
              <w:rPr>
                <w:rFonts w:ascii="Times New Roman" w:eastAsia="Times New Roman" w:hAnsi="Times New Roman" w:cs="Times New Roman"/>
                <w:sz w:val="24"/>
                <w:szCs w:val="24"/>
              </w:rPr>
              <w:t xml:space="preserve"> </w:t>
            </w:r>
            <w:r>
              <w:rPr>
                <w:rFonts w:ascii="Times New Roman" w:hAnsi="Times New Roman" w:cs="Times New Roman"/>
                <w:sz w:val="24"/>
                <w:szCs w:val="24"/>
              </w:rPr>
              <w:t>izplatības ceļu analīze</w:t>
            </w:r>
          </w:p>
        </w:tc>
        <w:tc>
          <w:tcPr>
            <w:tcW w:w="850" w:type="dxa"/>
          </w:tcPr>
          <w:p w14:paraId="45A22614" w14:textId="77777777" w:rsidR="00632A9A" w:rsidRDefault="00632A9A" w:rsidP="00632A9A">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789B9C29" w14:textId="6FB5E68B" w:rsidR="00632A9A" w:rsidRPr="00F110FD" w:rsidRDefault="00632A9A" w:rsidP="00632A9A">
            <w:pPr>
              <w:jc w:val="both"/>
              <w:rPr>
                <w:rFonts w:ascii="Times New Roman" w:hAnsi="Times New Roman" w:cs="Times New Roman"/>
                <w:sz w:val="24"/>
                <w:szCs w:val="24"/>
              </w:rPr>
            </w:pPr>
            <w:r>
              <w:rPr>
                <w:rFonts w:ascii="Times New Roman" w:hAnsi="Times New Roman" w:cs="Times New Roman"/>
                <w:sz w:val="24"/>
                <w:szCs w:val="24"/>
              </w:rPr>
              <w:t>Saskaņā ar Regulas 13.pantu dalībvalstīm</w:t>
            </w:r>
            <w:r w:rsidRPr="00414595">
              <w:rPr>
                <w:rFonts w:ascii="Times New Roman" w:hAnsi="Times New Roman" w:cs="Times New Roman"/>
                <w:sz w:val="24"/>
                <w:szCs w:val="24"/>
              </w:rPr>
              <w:t xml:space="preserve"> 18 mēnešos no dienas, kad pieņemts </w:t>
            </w:r>
            <w:r>
              <w:rPr>
                <w:rFonts w:ascii="Times New Roman" w:hAnsi="Times New Roman" w:cs="Times New Roman"/>
                <w:sz w:val="24"/>
                <w:szCs w:val="24"/>
              </w:rPr>
              <w:t xml:space="preserve">Eiropas </w:t>
            </w:r>
            <w:r w:rsidRPr="00414595">
              <w:rPr>
                <w:rFonts w:ascii="Times New Roman" w:hAnsi="Times New Roman" w:cs="Times New Roman"/>
                <w:sz w:val="24"/>
                <w:szCs w:val="24"/>
              </w:rPr>
              <w:t xml:space="preserve">Savienības saraksts, </w:t>
            </w:r>
            <w:r>
              <w:rPr>
                <w:rFonts w:ascii="Times New Roman" w:hAnsi="Times New Roman" w:cs="Times New Roman"/>
                <w:sz w:val="24"/>
                <w:szCs w:val="24"/>
              </w:rPr>
              <w:t>jā</w:t>
            </w:r>
            <w:r w:rsidRPr="00414595">
              <w:rPr>
                <w:rFonts w:ascii="Times New Roman" w:hAnsi="Times New Roman" w:cs="Times New Roman"/>
                <w:sz w:val="24"/>
                <w:szCs w:val="24"/>
              </w:rPr>
              <w:t>veic visaptverošu analīzi par invazīvu svešzemju sugu, kas rada bažas Savienībai, neapzinātas introdukcijas un izplatīšanās ceļiem vismaz savā teritorijā</w:t>
            </w:r>
            <w:r w:rsidRPr="00F110FD">
              <w:rPr>
                <w:rFonts w:ascii="Times New Roman" w:hAnsi="Times New Roman" w:cs="Times New Roman"/>
                <w:sz w:val="24"/>
                <w:szCs w:val="24"/>
              </w:rPr>
              <w:t>,</w:t>
            </w:r>
            <w:r>
              <w:rPr>
                <w:rFonts w:ascii="Times New Roman" w:hAnsi="Times New Roman" w:cs="Times New Roman"/>
                <w:sz w:val="24"/>
                <w:szCs w:val="24"/>
              </w:rPr>
              <w:t xml:space="preserve"> </w:t>
            </w:r>
            <w:r w:rsidRPr="00414595">
              <w:rPr>
                <w:rFonts w:ascii="Times New Roman" w:hAnsi="Times New Roman" w:cs="Times New Roman"/>
                <w:sz w:val="24"/>
                <w:szCs w:val="24"/>
              </w:rPr>
              <w:t xml:space="preserve">un </w:t>
            </w:r>
            <w:r>
              <w:rPr>
                <w:rFonts w:ascii="Times New Roman" w:hAnsi="Times New Roman" w:cs="Times New Roman"/>
                <w:sz w:val="24"/>
                <w:szCs w:val="24"/>
              </w:rPr>
              <w:t>jā</w:t>
            </w:r>
            <w:r w:rsidRPr="00414595">
              <w:rPr>
                <w:rFonts w:ascii="Times New Roman" w:hAnsi="Times New Roman" w:cs="Times New Roman"/>
                <w:sz w:val="24"/>
                <w:szCs w:val="24"/>
              </w:rPr>
              <w:t>nosaka tos izplatības ceļus, attiecībā uz kuriem vajadzīga prioritāra rīcība sakarā ar sugu, kas pa šiem izplatīšanās ceļiem ienāk Savienībā, daudzumu vai iespējamo kaitējumu</w:t>
            </w:r>
            <w:r>
              <w:rPr>
                <w:rFonts w:ascii="Times New Roman" w:hAnsi="Times New Roman" w:cs="Times New Roman"/>
                <w:sz w:val="24"/>
                <w:szCs w:val="24"/>
              </w:rPr>
              <w:t xml:space="preserve">. </w:t>
            </w:r>
            <w:r w:rsidRPr="00F110FD">
              <w:rPr>
                <w:rFonts w:ascii="Times New Roman" w:hAnsi="Times New Roman" w:cs="Times New Roman"/>
                <w:sz w:val="24"/>
                <w:szCs w:val="24"/>
              </w:rPr>
              <w:t xml:space="preserve">Lai arī </w:t>
            </w:r>
            <w:r>
              <w:rPr>
                <w:rFonts w:ascii="Times New Roman" w:hAnsi="Times New Roman" w:cs="Times New Roman"/>
                <w:sz w:val="24"/>
                <w:szCs w:val="24"/>
              </w:rPr>
              <w:t>p</w:t>
            </w:r>
            <w:r>
              <w:rPr>
                <w:rFonts w:ascii="Times New Roman" w:eastAsia="Times New Roman" w:hAnsi="Times New Roman" w:cs="Times New Roman"/>
                <w:sz w:val="24"/>
                <w:szCs w:val="24"/>
              </w:rPr>
              <w:t>uķu sprigane</w:t>
            </w:r>
            <w:r w:rsidRPr="00AA5A93">
              <w:rPr>
                <w:rFonts w:ascii="Times New Roman" w:eastAsia="Times New Roman" w:hAnsi="Times New Roman" w:cs="Times New Roman"/>
                <w:sz w:val="24"/>
                <w:szCs w:val="24"/>
              </w:rPr>
              <w:t xml:space="preserve"> </w:t>
            </w:r>
            <w:r w:rsidRPr="00F110FD">
              <w:rPr>
                <w:rFonts w:ascii="Times New Roman" w:hAnsi="Times New Roman" w:cs="Times New Roman"/>
                <w:sz w:val="24"/>
                <w:szCs w:val="24"/>
              </w:rPr>
              <w:t>Regulā ir iekļauta</w:t>
            </w:r>
            <w:r>
              <w:rPr>
                <w:rFonts w:ascii="Times New Roman" w:hAnsi="Times New Roman" w:cs="Times New Roman"/>
                <w:sz w:val="24"/>
                <w:szCs w:val="24"/>
              </w:rPr>
              <w:t xml:space="preserve"> 2017. gada 12. jūlijā, Latvijā nav veikta tās izplatīšanās ceļu analīze.</w:t>
            </w:r>
          </w:p>
        </w:tc>
        <w:tc>
          <w:tcPr>
            <w:tcW w:w="3256" w:type="dxa"/>
          </w:tcPr>
          <w:p w14:paraId="697FD985" w14:textId="76C957AF" w:rsidR="00632A9A" w:rsidRDefault="00632A9A" w:rsidP="00632A9A">
            <w:pPr>
              <w:pStyle w:val="Sarakstarindkopa"/>
              <w:pBdr>
                <w:top w:val="nil"/>
                <w:left w:val="nil"/>
                <w:bottom w:val="nil"/>
                <w:right w:val="nil"/>
                <w:between w:val="nil"/>
              </w:pBdr>
              <w:spacing w:after="0" w:line="240" w:lineRule="auto"/>
              <w:ind w:left="27"/>
              <w:rPr>
                <w:rFonts w:ascii="Times New Roman" w:hAnsi="Times New Roman" w:cs="Times New Roman"/>
                <w:sz w:val="24"/>
                <w:szCs w:val="24"/>
              </w:rPr>
            </w:pPr>
            <w:r>
              <w:rPr>
                <w:rFonts w:ascii="Times New Roman" w:hAnsi="Times New Roman" w:cs="Times New Roman"/>
                <w:sz w:val="24"/>
                <w:szCs w:val="24"/>
              </w:rPr>
              <w:t xml:space="preserve">Veikta </w:t>
            </w:r>
            <w:r w:rsidR="00C07F2F">
              <w:rPr>
                <w:rFonts w:ascii="Times New Roman" w:hAnsi="Times New Roman" w:cs="Times New Roman"/>
                <w:sz w:val="24"/>
                <w:szCs w:val="24"/>
              </w:rPr>
              <w:t xml:space="preserve">puķu spriganes </w:t>
            </w:r>
            <w:r>
              <w:rPr>
                <w:rFonts w:ascii="Times New Roman" w:hAnsi="Times New Roman" w:cs="Times New Roman"/>
                <w:sz w:val="24"/>
                <w:szCs w:val="24"/>
              </w:rPr>
              <w:t>izplatības ceļu analīze un noteikti tās prioritārie izplatības ceļi</w:t>
            </w:r>
          </w:p>
        </w:tc>
        <w:tc>
          <w:tcPr>
            <w:tcW w:w="1560" w:type="dxa"/>
          </w:tcPr>
          <w:p w14:paraId="793554A8" w14:textId="034A9B74" w:rsidR="00632A9A" w:rsidRDefault="00632A9A" w:rsidP="00632A9A">
            <w:pPr>
              <w:jc w:val="both"/>
              <w:rPr>
                <w:rFonts w:ascii="Times New Roman" w:hAnsi="Times New Roman" w:cs="Times New Roman"/>
                <w:sz w:val="24"/>
                <w:szCs w:val="24"/>
              </w:rPr>
            </w:pPr>
            <w:r w:rsidRPr="00034560">
              <w:rPr>
                <w:rFonts w:ascii="Times New Roman" w:hAnsi="Times New Roman" w:cs="Times New Roman"/>
                <w:sz w:val="24"/>
                <w:szCs w:val="24"/>
              </w:rPr>
              <w:t>6 mēnešu laikā</w:t>
            </w:r>
            <w:r>
              <w:rPr>
                <w:rFonts w:ascii="Times New Roman" w:hAnsi="Times New Roman" w:cs="Times New Roman"/>
                <w:sz w:val="24"/>
                <w:szCs w:val="24"/>
              </w:rPr>
              <w:t xml:space="preserve"> no  plāna </w:t>
            </w:r>
            <w:proofErr w:type="spellStart"/>
            <w:r>
              <w:rPr>
                <w:rFonts w:ascii="Times New Roman" w:hAnsi="Times New Roman" w:cs="Times New Roman"/>
                <w:sz w:val="24"/>
                <w:szCs w:val="24"/>
              </w:rPr>
              <w:t>apstiprināša-nas</w:t>
            </w:r>
            <w:proofErr w:type="spellEnd"/>
          </w:p>
        </w:tc>
        <w:tc>
          <w:tcPr>
            <w:tcW w:w="1535" w:type="dxa"/>
          </w:tcPr>
          <w:p w14:paraId="0DFDB356" w14:textId="77777777" w:rsidR="00632A9A" w:rsidRPr="00A86ED8" w:rsidRDefault="00632A9A" w:rsidP="00632A9A">
            <w:pPr>
              <w:rPr>
                <w:rFonts w:ascii="Times New Roman" w:hAnsi="Times New Roman" w:cs="Times New Roman"/>
                <w:sz w:val="24"/>
                <w:szCs w:val="24"/>
                <w:highlight w:val="yellow"/>
              </w:rPr>
            </w:pPr>
            <w:r w:rsidRPr="00034560">
              <w:rPr>
                <w:rFonts w:ascii="Times New Roman" w:hAnsi="Times New Roman" w:cs="Times New Roman"/>
                <w:sz w:val="24"/>
                <w:szCs w:val="24"/>
              </w:rPr>
              <w:t>VARAM, DAP</w:t>
            </w:r>
          </w:p>
        </w:tc>
        <w:tc>
          <w:tcPr>
            <w:tcW w:w="2131" w:type="dxa"/>
          </w:tcPr>
          <w:p w14:paraId="58D598EC" w14:textId="45EF9F98" w:rsidR="00632A9A" w:rsidRDefault="00632A9A" w:rsidP="00632A9A">
            <w:pPr>
              <w:jc w:val="both"/>
              <w:rPr>
                <w:rFonts w:ascii="Times New Roman" w:hAnsi="Times New Roman" w:cs="Times New Roman"/>
                <w:sz w:val="24"/>
                <w:szCs w:val="24"/>
              </w:rPr>
            </w:pPr>
            <w:r w:rsidRPr="00A86ED8">
              <w:rPr>
                <w:rFonts w:ascii="Times New Roman" w:hAnsi="Times New Roman" w:cs="Times New Roman"/>
                <w:sz w:val="24"/>
                <w:szCs w:val="24"/>
              </w:rPr>
              <w:t>Izveidota</w:t>
            </w:r>
            <w:r>
              <w:rPr>
                <w:rFonts w:ascii="Times New Roman" w:hAnsi="Times New Roman" w:cs="Times New Roman"/>
                <w:i/>
                <w:sz w:val="24"/>
                <w:szCs w:val="24"/>
              </w:rPr>
              <w:t xml:space="preserve"> </w:t>
            </w:r>
            <w:r w:rsidR="00C07F2F">
              <w:rPr>
                <w:rFonts w:ascii="Times New Roman" w:hAnsi="Times New Roman" w:cs="Times New Roman"/>
                <w:sz w:val="24"/>
                <w:szCs w:val="24"/>
              </w:rPr>
              <w:t>puķu spriganes</w:t>
            </w:r>
            <w:r>
              <w:rPr>
                <w:rFonts w:ascii="Times New Roman" w:eastAsia="Times New Roman" w:hAnsi="Times New Roman" w:cs="Times New Roman"/>
                <w:i/>
                <w:sz w:val="24"/>
                <w:szCs w:val="24"/>
              </w:rPr>
              <w:t xml:space="preserve"> </w:t>
            </w:r>
            <w:r>
              <w:rPr>
                <w:rFonts w:ascii="Times New Roman" w:hAnsi="Times New Roman" w:cs="Times New Roman"/>
                <w:sz w:val="24"/>
                <w:szCs w:val="24"/>
              </w:rPr>
              <w:t>izplatības ceļu analīze</w:t>
            </w:r>
          </w:p>
        </w:tc>
        <w:tc>
          <w:tcPr>
            <w:tcW w:w="1011" w:type="dxa"/>
          </w:tcPr>
          <w:p w14:paraId="155875CC" w14:textId="77777777"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632A9A" w:rsidRPr="007A4777" w14:paraId="71B1F4A8" w14:textId="77777777" w:rsidTr="00A15CB0">
        <w:tc>
          <w:tcPr>
            <w:tcW w:w="1980" w:type="dxa"/>
          </w:tcPr>
          <w:p w14:paraId="4C715E56" w14:textId="4625644B"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lastRenderedPageBreak/>
              <w:t>1.</w:t>
            </w:r>
            <w:r w:rsidR="00EB37AE">
              <w:rPr>
                <w:rFonts w:ascii="Times New Roman" w:hAnsi="Times New Roman" w:cs="Times New Roman"/>
                <w:sz w:val="24"/>
                <w:szCs w:val="24"/>
              </w:rPr>
              <w:t>3</w:t>
            </w:r>
            <w:r>
              <w:rPr>
                <w:rFonts w:ascii="Times New Roman" w:hAnsi="Times New Roman" w:cs="Times New Roman"/>
                <w:sz w:val="24"/>
                <w:szCs w:val="24"/>
              </w:rPr>
              <w:t xml:space="preserve">.2. Rīcības plāna izstrāde </w:t>
            </w:r>
            <w:r>
              <w:rPr>
                <w:rFonts w:ascii="Times New Roman" w:hAnsi="Times New Roman" w:cs="Times New Roman"/>
                <w:i/>
                <w:sz w:val="24"/>
                <w:szCs w:val="24"/>
              </w:rPr>
              <w:t xml:space="preserve"> </w:t>
            </w:r>
            <w:r w:rsidRPr="00414595">
              <w:rPr>
                <w:rFonts w:ascii="Times New Roman" w:hAnsi="Times New Roman" w:cs="Times New Roman"/>
                <w:sz w:val="24"/>
                <w:szCs w:val="24"/>
              </w:rPr>
              <w:t>invazīvu svešzemju sugu izplatības ceļiem</w:t>
            </w:r>
          </w:p>
        </w:tc>
        <w:tc>
          <w:tcPr>
            <w:tcW w:w="850" w:type="dxa"/>
          </w:tcPr>
          <w:p w14:paraId="343CE555" w14:textId="77777777" w:rsidR="00632A9A" w:rsidRDefault="00632A9A" w:rsidP="00632A9A">
            <w:pPr>
              <w:jc w:val="center"/>
              <w:rPr>
                <w:rFonts w:ascii="Times New Roman" w:hAnsi="Times New Roman" w:cs="Times New Roman"/>
                <w:sz w:val="24"/>
                <w:szCs w:val="24"/>
              </w:rPr>
            </w:pPr>
          </w:p>
        </w:tc>
        <w:tc>
          <w:tcPr>
            <w:tcW w:w="2414" w:type="dxa"/>
          </w:tcPr>
          <w:p w14:paraId="1F36AA6C" w14:textId="77777777" w:rsidR="00632A9A" w:rsidRPr="00F110FD" w:rsidRDefault="00632A9A" w:rsidP="00632A9A">
            <w:pPr>
              <w:jc w:val="both"/>
              <w:rPr>
                <w:rFonts w:ascii="Times New Roman" w:hAnsi="Times New Roman" w:cs="Times New Roman"/>
                <w:sz w:val="24"/>
                <w:szCs w:val="24"/>
              </w:rPr>
            </w:pPr>
            <w:r>
              <w:rPr>
                <w:rFonts w:ascii="Times New Roman" w:hAnsi="Times New Roman" w:cs="Times New Roman"/>
                <w:sz w:val="24"/>
                <w:szCs w:val="24"/>
              </w:rPr>
              <w:t>Saskaņā ar Regulas 13.pantu t</w:t>
            </w:r>
            <w:r w:rsidRPr="00414595">
              <w:rPr>
                <w:rFonts w:ascii="Times New Roman" w:hAnsi="Times New Roman" w:cs="Times New Roman"/>
                <w:sz w:val="24"/>
                <w:szCs w:val="24"/>
              </w:rPr>
              <w:t xml:space="preserve">rīs gadu laikā no </w:t>
            </w:r>
            <w:r>
              <w:rPr>
                <w:rFonts w:ascii="Times New Roman" w:hAnsi="Times New Roman" w:cs="Times New Roman"/>
                <w:sz w:val="24"/>
                <w:szCs w:val="24"/>
              </w:rPr>
              <w:t xml:space="preserve">Eiropas </w:t>
            </w:r>
            <w:r w:rsidRPr="00414595">
              <w:rPr>
                <w:rFonts w:ascii="Times New Roman" w:hAnsi="Times New Roman" w:cs="Times New Roman"/>
                <w:sz w:val="24"/>
                <w:szCs w:val="24"/>
              </w:rPr>
              <w:t>Savienības saraksta pieņemšanas katra</w:t>
            </w:r>
            <w:r>
              <w:rPr>
                <w:rFonts w:ascii="Times New Roman" w:hAnsi="Times New Roman" w:cs="Times New Roman"/>
                <w:sz w:val="24"/>
                <w:szCs w:val="24"/>
              </w:rPr>
              <w:t>i dalībvalstij</w:t>
            </w:r>
            <w:r w:rsidRPr="00414595">
              <w:rPr>
                <w:rFonts w:ascii="Times New Roman" w:hAnsi="Times New Roman" w:cs="Times New Roman"/>
                <w:sz w:val="24"/>
                <w:szCs w:val="24"/>
              </w:rPr>
              <w:t xml:space="preserve"> </w:t>
            </w:r>
            <w:r>
              <w:rPr>
                <w:rFonts w:ascii="Times New Roman" w:hAnsi="Times New Roman" w:cs="Times New Roman"/>
                <w:sz w:val="24"/>
                <w:szCs w:val="24"/>
              </w:rPr>
              <w:t>jā</w:t>
            </w:r>
            <w:r w:rsidRPr="00414595">
              <w:rPr>
                <w:rFonts w:ascii="Times New Roman" w:hAnsi="Times New Roman" w:cs="Times New Roman"/>
                <w:sz w:val="24"/>
                <w:szCs w:val="24"/>
              </w:rPr>
              <w:t xml:space="preserve">izstrādā un </w:t>
            </w:r>
            <w:r>
              <w:rPr>
                <w:rFonts w:ascii="Times New Roman" w:hAnsi="Times New Roman" w:cs="Times New Roman"/>
                <w:sz w:val="24"/>
                <w:szCs w:val="24"/>
              </w:rPr>
              <w:t>jā</w:t>
            </w:r>
            <w:r w:rsidRPr="00414595">
              <w:rPr>
                <w:rFonts w:ascii="Times New Roman" w:hAnsi="Times New Roman" w:cs="Times New Roman"/>
                <w:sz w:val="24"/>
                <w:szCs w:val="24"/>
              </w:rPr>
              <w:t>īsteno vienu rīcības plānu vai rīcības plānu kopumu saistībā ar prioritārajiem invazīvu svešzemju sugu izplatības ceļiem.</w:t>
            </w:r>
          </w:p>
        </w:tc>
        <w:tc>
          <w:tcPr>
            <w:tcW w:w="3256" w:type="dxa"/>
          </w:tcPr>
          <w:p w14:paraId="0F34C216" w14:textId="2CF608A6" w:rsidR="00632A9A" w:rsidRDefault="00632A9A" w:rsidP="00632A9A">
            <w:pPr>
              <w:pStyle w:val="Sarakstarindkopa"/>
              <w:pBdr>
                <w:top w:val="nil"/>
                <w:left w:val="nil"/>
                <w:bottom w:val="nil"/>
                <w:right w:val="nil"/>
                <w:between w:val="nil"/>
              </w:pBdr>
              <w:spacing w:after="0" w:line="240" w:lineRule="auto"/>
              <w:ind w:left="27"/>
              <w:jc w:val="both"/>
              <w:rPr>
                <w:rFonts w:ascii="Times New Roman" w:hAnsi="Times New Roman" w:cs="Times New Roman"/>
                <w:sz w:val="24"/>
                <w:szCs w:val="24"/>
              </w:rPr>
            </w:pPr>
            <w:r w:rsidRPr="0084421A">
              <w:rPr>
                <w:rFonts w:ascii="Times New Roman" w:hAnsi="Times New Roman" w:cs="Times New Roman"/>
                <w:sz w:val="24"/>
                <w:szCs w:val="24"/>
              </w:rPr>
              <w:t>Izstrādāts rīcības plāns  izplatības ceļam/-</w:t>
            </w:r>
            <w:proofErr w:type="spellStart"/>
            <w:r w:rsidRPr="0084421A">
              <w:rPr>
                <w:rFonts w:ascii="Times New Roman" w:hAnsi="Times New Roman" w:cs="Times New Roman"/>
                <w:sz w:val="24"/>
                <w:szCs w:val="24"/>
              </w:rPr>
              <w:t>iem</w:t>
            </w:r>
            <w:proofErr w:type="spellEnd"/>
            <w:r w:rsidRPr="0084421A">
              <w:rPr>
                <w:rFonts w:ascii="Times New Roman" w:hAnsi="Times New Roman" w:cs="Times New Roman"/>
                <w:sz w:val="24"/>
                <w:szCs w:val="24"/>
              </w:rPr>
              <w:t xml:space="preserve">, kurš/-i ir prioritārs/-i </w:t>
            </w:r>
            <w:r>
              <w:rPr>
                <w:rFonts w:ascii="Times New Roman" w:hAnsi="Times New Roman" w:cs="Times New Roman"/>
                <w:sz w:val="24"/>
                <w:szCs w:val="24"/>
              </w:rPr>
              <w:t>p</w:t>
            </w:r>
            <w:r>
              <w:rPr>
                <w:rFonts w:ascii="Times New Roman" w:eastAsia="Times New Roman" w:hAnsi="Times New Roman" w:cs="Times New Roman"/>
                <w:sz w:val="24"/>
                <w:szCs w:val="24"/>
              </w:rPr>
              <w:t>uķu spriganes</w:t>
            </w:r>
            <w:r>
              <w:rPr>
                <w:rFonts w:ascii="Times New Roman" w:eastAsia="Times New Roman" w:hAnsi="Times New Roman" w:cs="Times New Roman"/>
                <w:i/>
                <w:sz w:val="24"/>
                <w:szCs w:val="24"/>
              </w:rPr>
              <w:t xml:space="preserve"> </w:t>
            </w:r>
            <w:r w:rsidRPr="0084421A">
              <w:rPr>
                <w:rFonts w:ascii="Times New Roman" w:hAnsi="Times New Roman" w:cs="Times New Roman"/>
                <w:sz w:val="24"/>
                <w:szCs w:val="24"/>
              </w:rPr>
              <w:t>izplatībā</w:t>
            </w:r>
            <w:r>
              <w:rPr>
                <w:rFonts w:ascii="Times New Roman" w:hAnsi="Times New Roman" w:cs="Times New Roman"/>
                <w:sz w:val="24"/>
                <w:szCs w:val="24"/>
              </w:rPr>
              <w:t xml:space="preserve">. </w:t>
            </w:r>
            <w:r w:rsidRPr="0084421A">
              <w:rPr>
                <w:rFonts w:ascii="Times New Roman" w:hAnsi="Times New Roman" w:cs="Times New Roman"/>
                <w:sz w:val="24"/>
                <w:szCs w:val="24"/>
              </w:rPr>
              <w:t>Rīcības plānā/</w:t>
            </w:r>
            <w:proofErr w:type="spellStart"/>
            <w:r w:rsidRPr="0084421A">
              <w:rPr>
                <w:rFonts w:ascii="Times New Roman" w:hAnsi="Times New Roman" w:cs="Times New Roman"/>
                <w:sz w:val="24"/>
                <w:szCs w:val="24"/>
              </w:rPr>
              <w:t>os</w:t>
            </w:r>
            <w:proofErr w:type="spellEnd"/>
            <w:r w:rsidRPr="0084421A">
              <w:rPr>
                <w:rFonts w:ascii="Times New Roman" w:hAnsi="Times New Roman" w:cs="Times New Roman"/>
                <w:sz w:val="24"/>
                <w:szCs w:val="24"/>
              </w:rPr>
              <w:t xml:space="preserve"> iekļauj rīcības grafiku un apraksta pasākumus, kas jāpieņem, lai novērstu invazīvu svešzemju sugu neapzinātu introdukciju vai izplatīšanos</w:t>
            </w:r>
            <w:r>
              <w:rPr>
                <w:rFonts w:ascii="Times New Roman" w:hAnsi="Times New Roman" w:cs="Times New Roman"/>
                <w:sz w:val="24"/>
                <w:szCs w:val="24"/>
              </w:rPr>
              <w:t>.</w:t>
            </w:r>
          </w:p>
        </w:tc>
        <w:tc>
          <w:tcPr>
            <w:tcW w:w="1560" w:type="dxa"/>
          </w:tcPr>
          <w:p w14:paraId="716062E9" w14:textId="339F35B9" w:rsidR="00632A9A" w:rsidRPr="0084421A" w:rsidRDefault="00632A9A" w:rsidP="00632A9A">
            <w:pPr>
              <w:jc w:val="both"/>
              <w:rPr>
                <w:rFonts w:ascii="Times New Roman" w:hAnsi="Times New Roman" w:cs="Times New Roman"/>
                <w:sz w:val="24"/>
                <w:szCs w:val="24"/>
              </w:rPr>
            </w:pPr>
            <w:r w:rsidRPr="0084421A">
              <w:rPr>
                <w:rFonts w:ascii="Times New Roman" w:hAnsi="Times New Roman" w:cs="Times New Roman"/>
                <w:sz w:val="24"/>
                <w:szCs w:val="24"/>
              </w:rPr>
              <w:t xml:space="preserve">12 mēnešu laikā no  plāna </w:t>
            </w:r>
            <w:proofErr w:type="spellStart"/>
            <w:r w:rsidRPr="0084421A">
              <w:rPr>
                <w:rFonts w:ascii="Times New Roman" w:hAnsi="Times New Roman" w:cs="Times New Roman"/>
                <w:sz w:val="24"/>
                <w:szCs w:val="24"/>
              </w:rPr>
              <w:t>apstiprināša-nas</w:t>
            </w:r>
            <w:proofErr w:type="spellEnd"/>
          </w:p>
        </w:tc>
        <w:tc>
          <w:tcPr>
            <w:tcW w:w="1535" w:type="dxa"/>
          </w:tcPr>
          <w:p w14:paraId="19BF72B8" w14:textId="77777777" w:rsidR="00632A9A" w:rsidRPr="0084421A" w:rsidRDefault="00632A9A" w:rsidP="00632A9A">
            <w:pPr>
              <w:jc w:val="both"/>
              <w:rPr>
                <w:rFonts w:ascii="Times New Roman" w:hAnsi="Times New Roman" w:cs="Times New Roman"/>
                <w:sz w:val="24"/>
                <w:szCs w:val="24"/>
              </w:rPr>
            </w:pPr>
            <w:r w:rsidRPr="0084421A">
              <w:rPr>
                <w:rFonts w:ascii="Times New Roman" w:hAnsi="Times New Roman" w:cs="Times New Roman"/>
                <w:sz w:val="24"/>
                <w:szCs w:val="24"/>
              </w:rPr>
              <w:t>VARAM, DAP</w:t>
            </w:r>
          </w:p>
        </w:tc>
        <w:tc>
          <w:tcPr>
            <w:tcW w:w="2131" w:type="dxa"/>
          </w:tcPr>
          <w:p w14:paraId="60A0A9E0" w14:textId="77777777"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Izstrādāts rīcības plāns  un reizi sešos gados tas tiek aktualizēts</w:t>
            </w:r>
          </w:p>
        </w:tc>
        <w:tc>
          <w:tcPr>
            <w:tcW w:w="1011" w:type="dxa"/>
          </w:tcPr>
          <w:p w14:paraId="0EA1D696" w14:textId="77777777"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632A9A" w:rsidRPr="007A4777" w14:paraId="2B02AEB5" w14:textId="77777777" w:rsidTr="00A15CB0">
        <w:tc>
          <w:tcPr>
            <w:tcW w:w="14737" w:type="dxa"/>
            <w:gridSpan w:val="8"/>
          </w:tcPr>
          <w:p w14:paraId="5303CBC3" w14:textId="77777777" w:rsidR="00632A9A" w:rsidRPr="00897B98" w:rsidRDefault="00632A9A" w:rsidP="00632A9A">
            <w:pPr>
              <w:pStyle w:val="Sarakstarindkopa"/>
              <w:numPr>
                <w:ilvl w:val="0"/>
                <w:numId w:val="1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97B98">
              <w:rPr>
                <w:rFonts w:eastAsiaTheme="minorHAnsi"/>
                <w:sz w:val="24"/>
                <w:szCs w:val="24"/>
                <w:lang w:eastAsia="en-US"/>
              </w:rPr>
              <w:br w:type="page"/>
            </w:r>
            <w:r w:rsidRPr="00897B98">
              <w:rPr>
                <w:rFonts w:ascii="Times New Roman" w:eastAsia="Times New Roman" w:hAnsi="Times New Roman" w:cs="Times New Roman"/>
                <w:b/>
                <w:color w:val="000000"/>
                <w:sz w:val="24"/>
                <w:szCs w:val="24"/>
              </w:rPr>
              <w:t xml:space="preserve">Ziņošana un agrīna atklāšana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14</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p w14:paraId="53ACE60F" w14:textId="262A75CF" w:rsidR="00632A9A" w:rsidRPr="00897B98" w:rsidRDefault="00632A9A" w:rsidP="00632A9A">
            <w:pPr>
              <w:jc w:val="center"/>
              <w:rPr>
                <w:rFonts w:ascii="Times New Roman" w:hAnsi="Times New Roman" w:cs="Times New Roman"/>
                <w:sz w:val="24"/>
                <w:szCs w:val="24"/>
              </w:rPr>
            </w:pPr>
            <w:r w:rsidRPr="00897B98">
              <w:rPr>
                <w:rFonts w:ascii="Times New Roman" w:hAnsi="Times New Roman" w:cs="Times New Roman"/>
                <w:sz w:val="24"/>
                <w:szCs w:val="24"/>
              </w:rPr>
              <w:t xml:space="preserve">Datu ieguve par </w:t>
            </w:r>
            <w:r>
              <w:rPr>
                <w:rFonts w:ascii="Times New Roman" w:hAnsi="Times New Roman" w:cs="Times New Roman"/>
                <w:sz w:val="24"/>
                <w:szCs w:val="24"/>
              </w:rPr>
              <w:t>p</w:t>
            </w:r>
            <w:r>
              <w:rPr>
                <w:rFonts w:ascii="Times New Roman" w:eastAsia="Times New Roman" w:hAnsi="Times New Roman" w:cs="Times New Roman"/>
                <w:sz w:val="24"/>
                <w:szCs w:val="24"/>
              </w:rPr>
              <w:t xml:space="preserve">uķu spriganes </w:t>
            </w:r>
            <w:r w:rsidRPr="00897B98">
              <w:rPr>
                <w:rFonts w:ascii="Times New Roman" w:hAnsi="Times New Roman" w:cs="Times New Roman"/>
                <w:sz w:val="24"/>
                <w:szCs w:val="24"/>
              </w:rPr>
              <w:t>izplatību L</w:t>
            </w:r>
            <w:r>
              <w:rPr>
                <w:rFonts w:ascii="Times New Roman" w:hAnsi="Times New Roman" w:cs="Times New Roman"/>
                <w:sz w:val="24"/>
                <w:szCs w:val="24"/>
              </w:rPr>
              <w:t xml:space="preserve">atvijā </w:t>
            </w:r>
          </w:p>
        </w:tc>
      </w:tr>
      <w:tr w:rsidR="00632A9A" w:rsidRPr="007A4777" w14:paraId="4105BE61" w14:textId="77777777" w:rsidTr="00A15CB0">
        <w:tc>
          <w:tcPr>
            <w:tcW w:w="1980" w:type="dxa"/>
          </w:tcPr>
          <w:p w14:paraId="20F526C1" w14:textId="77777777" w:rsidR="00632A9A" w:rsidRPr="00A15CB0" w:rsidRDefault="00632A9A" w:rsidP="00632A9A">
            <w:pPr>
              <w:jc w:val="center"/>
              <w:rPr>
                <w:rFonts w:ascii="Times New Roman" w:hAnsi="Times New Roman" w:cs="Times New Roman"/>
                <w:b/>
                <w:sz w:val="24"/>
                <w:szCs w:val="24"/>
              </w:rPr>
            </w:pPr>
            <w:r w:rsidRPr="00A15CB0">
              <w:rPr>
                <w:rFonts w:ascii="Times New Roman" w:hAnsi="Times New Roman" w:cs="Times New Roman"/>
                <w:b/>
                <w:sz w:val="24"/>
                <w:szCs w:val="24"/>
              </w:rPr>
              <w:t>Pasākums</w:t>
            </w:r>
          </w:p>
        </w:tc>
        <w:tc>
          <w:tcPr>
            <w:tcW w:w="850" w:type="dxa"/>
          </w:tcPr>
          <w:p w14:paraId="606D541E" w14:textId="7873ED41" w:rsidR="00632A9A" w:rsidRPr="00A15CB0" w:rsidRDefault="00632A9A" w:rsidP="00632A9A">
            <w:pPr>
              <w:jc w:val="center"/>
              <w:rPr>
                <w:rFonts w:ascii="Times New Roman" w:hAnsi="Times New Roman" w:cs="Times New Roman"/>
                <w:b/>
                <w:sz w:val="24"/>
                <w:szCs w:val="24"/>
              </w:rPr>
            </w:pPr>
            <w:proofErr w:type="spellStart"/>
            <w:r w:rsidRPr="00A15CB0">
              <w:rPr>
                <w:rFonts w:ascii="Times New Roman" w:hAnsi="Times New Roman" w:cs="Times New Roman"/>
                <w:b/>
                <w:sz w:val="24"/>
                <w:szCs w:val="24"/>
              </w:rPr>
              <w:t>Pasā-kumapriori-tāte</w:t>
            </w:r>
            <w:proofErr w:type="spellEnd"/>
          </w:p>
        </w:tc>
        <w:tc>
          <w:tcPr>
            <w:tcW w:w="2414" w:type="dxa"/>
          </w:tcPr>
          <w:p w14:paraId="5D40F1B7" w14:textId="77777777" w:rsidR="00632A9A" w:rsidRPr="00A15CB0" w:rsidRDefault="00632A9A" w:rsidP="00632A9A">
            <w:pPr>
              <w:pBdr>
                <w:top w:val="nil"/>
                <w:left w:val="nil"/>
                <w:bottom w:val="nil"/>
                <w:right w:val="nil"/>
                <w:between w:val="nil"/>
              </w:pBdr>
              <w:jc w:val="center"/>
              <w:rPr>
                <w:rFonts w:ascii="Times New Roman" w:eastAsia="Times New Roman" w:hAnsi="Times New Roman" w:cs="Times New Roman"/>
                <w:b/>
                <w:color w:val="000000"/>
                <w:sz w:val="24"/>
                <w:szCs w:val="24"/>
              </w:rPr>
            </w:pPr>
            <w:r w:rsidRPr="00A15CB0">
              <w:rPr>
                <w:rFonts w:ascii="Times New Roman" w:eastAsia="Times New Roman" w:hAnsi="Times New Roman" w:cs="Times New Roman"/>
                <w:b/>
                <w:color w:val="000000"/>
                <w:sz w:val="24"/>
                <w:szCs w:val="24"/>
              </w:rPr>
              <w:t>Esošās situācijas raksturojums</w:t>
            </w:r>
          </w:p>
        </w:tc>
        <w:tc>
          <w:tcPr>
            <w:tcW w:w="3256" w:type="dxa"/>
          </w:tcPr>
          <w:p w14:paraId="1F85EC20" w14:textId="77777777" w:rsidR="00632A9A" w:rsidRPr="00A15CB0" w:rsidRDefault="00632A9A" w:rsidP="00632A9A">
            <w:pPr>
              <w:pBdr>
                <w:top w:val="nil"/>
                <w:left w:val="nil"/>
                <w:bottom w:val="nil"/>
                <w:right w:val="nil"/>
                <w:between w:val="nil"/>
              </w:pBdr>
              <w:jc w:val="center"/>
              <w:rPr>
                <w:rFonts w:ascii="Times New Roman" w:eastAsia="Times New Roman" w:hAnsi="Times New Roman" w:cs="Times New Roman"/>
                <w:b/>
                <w:color w:val="000000"/>
                <w:sz w:val="24"/>
                <w:szCs w:val="24"/>
              </w:rPr>
            </w:pPr>
            <w:r w:rsidRPr="00A15CB0">
              <w:rPr>
                <w:rFonts w:ascii="Times New Roman" w:eastAsia="Times New Roman" w:hAnsi="Times New Roman" w:cs="Times New Roman"/>
                <w:b/>
                <w:color w:val="000000"/>
                <w:sz w:val="24"/>
                <w:szCs w:val="24"/>
              </w:rPr>
              <w:t>Rīcības</w:t>
            </w:r>
          </w:p>
        </w:tc>
        <w:tc>
          <w:tcPr>
            <w:tcW w:w="1560" w:type="dxa"/>
          </w:tcPr>
          <w:p w14:paraId="3C23EC11" w14:textId="1B4B9AB6" w:rsidR="00632A9A" w:rsidRPr="00A15CB0" w:rsidRDefault="00632A9A" w:rsidP="00632A9A">
            <w:pPr>
              <w:rPr>
                <w:rFonts w:ascii="Times New Roman" w:hAnsi="Times New Roman" w:cs="Times New Roman"/>
                <w:b/>
                <w:sz w:val="24"/>
                <w:szCs w:val="24"/>
              </w:rPr>
            </w:pPr>
            <w:r w:rsidRPr="00A15CB0">
              <w:rPr>
                <w:rFonts w:ascii="Times New Roman" w:hAnsi="Times New Roman" w:cs="Times New Roman"/>
                <w:b/>
                <w:sz w:val="24"/>
                <w:szCs w:val="24"/>
              </w:rPr>
              <w:t xml:space="preserve">Izpildes termiņš </w:t>
            </w:r>
          </w:p>
        </w:tc>
        <w:tc>
          <w:tcPr>
            <w:tcW w:w="1535" w:type="dxa"/>
          </w:tcPr>
          <w:p w14:paraId="49241F51" w14:textId="77777777" w:rsidR="00632A9A" w:rsidRPr="00A15CB0" w:rsidRDefault="00632A9A" w:rsidP="00632A9A">
            <w:pPr>
              <w:jc w:val="center"/>
              <w:rPr>
                <w:rFonts w:ascii="Times New Roman" w:hAnsi="Times New Roman" w:cs="Times New Roman"/>
                <w:b/>
                <w:sz w:val="24"/>
                <w:szCs w:val="24"/>
              </w:rPr>
            </w:pPr>
            <w:r w:rsidRPr="00A15CB0">
              <w:rPr>
                <w:rFonts w:ascii="Times New Roman" w:hAnsi="Times New Roman" w:cs="Times New Roman"/>
                <w:b/>
                <w:sz w:val="24"/>
                <w:szCs w:val="24"/>
              </w:rPr>
              <w:t>Izpildītāji</w:t>
            </w:r>
          </w:p>
        </w:tc>
        <w:tc>
          <w:tcPr>
            <w:tcW w:w="2131" w:type="dxa"/>
          </w:tcPr>
          <w:p w14:paraId="09D249C9" w14:textId="77777777" w:rsidR="00632A9A" w:rsidRPr="00A15CB0" w:rsidRDefault="00632A9A" w:rsidP="00632A9A">
            <w:pPr>
              <w:jc w:val="center"/>
              <w:rPr>
                <w:rFonts w:ascii="Times New Roman" w:hAnsi="Times New Roman" w:cs="Times New Roman"/>
                <w:b/>
                <w:sz w:val="24"/>
                <w:szCs w:val="24"/>
              </w:rPr>
            </w:pPr>
            <w:r w:rsidRPr="00A15CB0">
              <w:rPr>
                <w:rFonts w:ascii="Times New Roman" w:eastAsia="Arial Unicode MS" w:hAnsi="Times New Roman" w:cs="Times New Roman"/>
                <w:b/>
                <w:sz w:val="24"/>
                <w:szCs w:val="24"/>
              </w:rPr>
              <w:t>Izpildes rādītāji</w:t>
            </w:r>
          </w:p>
        </w:tc>
        <w:tc>
          <w:tcPr>
            <w:tcW w:w="1011" w:type="dxa"/>
          </w:tcPr>
          <w:p w14:paraId="636551F3" w14:textId="55DE107A" w:rsidR="00632A9A" w:rsidRPr="00A15CB0" w:rsidRDefault="00632A9A" w:rsidP="00632A9A">
            <w:pPr>
              <w:jc w:val="center"/>
              <w:rPr>
                <w:rFonts w:ascii="Times New Roman" w:eastAsia="Arial Unicode MS" w:hAnsi="Times New Roman" w:cs="Times New Roman"/>
                <w:b/>
                <w:sz w:val="24"/>
                <w:szCs w:val="24"/>
              </w:rPr>
            </w:pPr>
            <w:proofErr w:type="spellStart"/>
            <w:r>
              <w:rPr>
                <w:rFonts w:ascii="Times New Roman" w:eastAsia="Arial Unicode MS" w:hAnsi="Times New Roman" w:cs="Times New Roman"/>
                <w:b/>
                <w:sz w:val="24"/>
                <w:szCs w:val="24"/>
              </w:rPr>
              <w:t>Finan</w:t>
            </w:r>
            <w:proofErr w:type="spellEnd"/>
            <w:r>
              <w:rPr>
                <w:rFonts w:ascii="Times New Roman" w:eastAsia="Arial Unicode MS" w:hAnsi="Times New Roman" w:cs="Times New Roman"/>
                <w:b/>
                <w:sz w:val="24"/>
                <w:szCs w:val="24"/>
              </w:rPr>
              <w:t>-sējuma</w:t>
            </w:r>
            <w:r w:rsidRPr="00A15CB0">
              <w:rPr>
                <w:rFonts w:ascii="Times New Roman" w:eastAsia="Arial Unicode MS" w:hAnsi="Times New Roman" w:cs="Times New Roman"/>
                <w:b/>
                <w:sz w:val="24"/>
                <w:szCs w:val="24"/>
              </w:rPr>
              <w:t xml:space="preserve"> avots</w:t>
            </w:r>
          </w:p>
        </w:tc>
      </w:tr>
      <w:tr w:rsidR="00632A9A" w:rsidRPr="007A4777" w14:paraId="0E941518" w14:textId="77777777" w:rsidTr="00A15CB0">
        <w:tc>
          <w:tcPr>
            <w:tcW w:w="1980" w:type="dxa"/>
            <w:vMerge w:val="restart"/>
          </w:tcPr>
          <w:p w14:paraId="1120FA14" w14:textId="2902C48B" w:rsidR="00632A9A" w:rsidRPr="003F5BAF" w:rsidRDefault="00632A9A" w:rsidP="00632A9A">
            <w:pPr>
              <w:pStyle w:val="Sarakstarindko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2.1. </w:t>
            </w:r>
            <w:r w:rsidRPr="00613513">
              <w:rPr>
                <w:rFonts w:ascii="Times New Roman" w:hAnsi="Times New Roman" w:cs="Times New Roman"/>
                <w:sz w:val="24"/>
                <w:szCs w:val="24"/>
              </w:rPr>
              <w:t>Invazīvo sugu datu uzkrāšanas sistēmas izveide  un uzturēšana DDPS Ozols</w:t>
            </w:r>
          </w:p>
        </w:tc>
        <w:tc>
          <w:tcPr>
            <w:tcW w:w="850" w:type="dxa"/>
            <w:vMerge w:val="restart"/>
          </w:tcPr>
          <w:p w14:paraId="1831E281" w14:textId="11D92578" w:rsidR="00632A9A" w:rsidRDefault="00632A9A" w:rsidP="00632A9A">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4CCB3838" w14:textId="7D3E1AEE"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Invazīvo sugu, t.sk., p</w:t>
            </w:r>
            <w:r>
              <w:rPr>
                <w:rFonts w:ascii="Times New Roman" w:eastAsia="Times New Roman" w:hAnsi="Times New Roman" w:cs="Times New Roman"/>
                <w:sz w:val="24"/>
                <w:szCs w:val="24"/>
              </w:rPr>
              <w:t>uķu spriganes</w:t>
            </w:r>
            <w:r w:rsidRPr="00AA5A93">
              <w:rPr>
                <w:rFonts w:ascii="Times New Roman" w:eastAsia="Times New Roman" w:hAnsi="Times New Roman" w:cs="Times New Roman"/>
                <w:sz w:val="24"/>
                <w:szCs w:val="24"/>
              </w:rPr>
              <w:t xml:space="preserve"> </w:t>
            </w:r>
            <w:r>
              <w:rPr>
                <w:rFonts w:ascii="Times New Roman" w:hAnsi="Times New Roman" w:cs="Times New Roman"/>
                <w:sz w:val="24"/>
                <w:szCs w:val="24"/>
              </w:rPr>
              <w:t>izplatības un to raksturojošie dati Latvijā netiek uzkrāti vienotā datu sistēmā</w:t>
            </w:r>
          </w:p>
        </w:tc>
        <w:tc>
          <w:tcPr>
            <w:tcW w:w="3256" w:type="dxa"/>
          </w:tcPr>
          <w:p w14:paraId="2B388F84" w14:textId="2EB2E912" w:rsidR="00632A9A" w:rsidDel="004B7044" w:rsidRDefault="00632A9A" w:rsidP="00632A9A">
            <w:pPr>
              <w:jc w:val="both"/>
              <w:rPr>
                <w:rFonts w:ascii="Times New Roman" w:hAnsi="Times New Roman" w:cs="Times New Roman"/>
                <w:sz w:val="24"/>
                <w:szCs w:val="24"/>
              </w:rPr>
            </w:pPr>
            <w:r>
              <w:rPr>
                <w:rFonts w:ascii="Times New Roman" w:hAnsi="Times New Roman" w:cs="Times New Roman"/>
                <w:sz w:val="24"/>
                <w:szCs w:val="24"/>
              </w:rPr>
              <w:t xml:space="preserve">Izstrādāta sistēma jaunu ziņojumu par invazīvo sugu atradnēm </w:t>
            </w:r>
            <w:r w:rsidRPr="002C2375">
              <w:rPr>
                <w:rFonts w:ascii="Times New Roman" w:hAnsi="Times New Roman" w:cs="Times New Roman"/>
                <w:sz w:val="24"/>
                <w:szCs w:val="24"/>
              </w:rPr>
              <w:t>uzkrāšanai</w:t>
            </w:r>
            <w:r>
              <w:rPr>
                <w:rFonts w:ascii="Times New Roman" w:hAnsi="Times New Roman" w:cs="Times New Roman"/>
                <w:sz w:val="24"/>
                <w:szCs w:val="24"/>
              </w:rPr>
              <w:t xml:space="preserve"> – k</w:t>
            </w:r>
            <w:r w:rsidRPr="002106D9">
              <w:rPr>
                <w:rFonts w:ascii="Times New Roman" w:hAnsi="Times New Roman" w:cs="Times New Roman"/>
                <w:sz w:val="24"/>
                <w:szCs w:val="24"/>
              </w:rPr>
              <w:t>atrs jauns ziņojums</w:t>
            </w:r>
            <w:r>
              <w:rPr>
                <w:rFonts w:ascii="Times New Roman" w:hAnsi="Times New Roman" w:cs="Times New Roman"/>
                <w:sz w:val="24"/>
                <w:szCs w:val="24"/>
              </w:rPr>
              <w:t xml:space="preserve">, balstoties uz tā aprakstu un attēliem, 5 darba dienu laikā tiek pārbaudīts. Dati tiek pievienoti invazīvo sugu slānim. </w:t>
            </w:r>
            <w:r w:rsidRPr="002106D9">
              <w:rPr>
                <w:rFonts w:ascii="Times New Roman" w:hAnsi="Times New Roman" w:cs="Times New Roman"/>
                <w:sz w:val="24"/>
                <w:szCs w:val="24"/>
              </w:rPr>
              <w:t xml:space="preserve">Tālāk informācija </w:t>
            </w:r>
            <w:r w:rsidRPr="008E3D0B">
              <w:rPr>
                <w:rFonts w:ascii="Times New Roman" w:hAnsi="Times New Roman" w:cs="Times New Roman"/>
                <w:sz w:val="24"/>
                <w:szCs w:val="24"/>
              </w:rPr>
              <w:t>2 darba dienu laikā</w:t>
            </w:r>
            <w:r>
              <w:rPr>
                <w:rFonts w:ascii="Times New Roman" w:hAnsi="Times New Roman" w:cs="Times New Roman"/>
                <w:sz w:val="24"/>
                <w:szCs w:val="24"/>
              </w:rPr>
              <w:t xml:space="preserve"> </w:t>
            </w:r>
            <w:r w:rsidRPr="002106D9">
              <w:rPr>
                <w:rFonts w:ascii="Times New Roman" w:hAnsi="Times New Roman" w:cs="Times New Roman"/>
                <w:sz w:val="24"/>
                <w:szCs w:val="24"/>
              </w:rPr>
              <w:t>tiek nodota VAAD kontaktpersonai</w:t>
            </w:r>
          </w:p>
        </w:tc>
        <w:tc>
          <w:tcPr>
            <w:tcW w:w="1560" w:type="dxa"/>
          </w:tcPr>
          <w:p w14:paraId="33E68642" w14:textId="77777777" w:rsidR="00632A9A" w:rsidRDefault="00632A9A" w:rsidP="00632A9A">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2DB95A82" w14:textId="77777777" w:rsidR="00632A9A" w:rsidRDefault="00632A9A" w:rsidP="00632A9A">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2568F43B" w14:textId="7E92FEA2"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 xml:space="preserve">Izveidota </w:t>
            </w:r>
            <w:r w:rsidRPr="00995657">
              <w:rPr>
                <w:rFonts w:ascii="Times New Roman" w:hAnsi="Times New Roman" w:cs="Times New Roman"/>
                <w:sz w:val="24"/>
                <w:szCs w:val="24"/>
              </w:rPr>
              <w:t>un tiek uzturēta</w:t>
            </w:r>
            <w:r>
              <w:rPr>
                <w:rFonts w:ascii="Times New Roman" w:hAnsi="Times New Roman" w:cs="Times New Roman"/>
                <w:sz w:val="24"/>
                <w:szCs w:val="24"/>
              </w:rPr>
              <w:t xml:space="preserve"> Latvijā vienota invazīvo sugu datu uzkrāšanas sistēma</w:t>
            </w:r>
          </w:p>
        </w:tc>
        <w:tc>
          <w:tcPr>
            <w:tcW w:w="1011" w:type="dxa"/>
          </w:tcPr>
          <w:p w14:paraId="466E3FD8" w14:textId="77777777"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LIFE IP</w:t>
            </w:r>
          </w:p>
        </w:tc>
      </w:tr>
      <w:tr w:rsidR="00632A9A" w:rsidRPr="007A4777" w14:paraId="6E317718" w14:textId="77777777" w:rsidTr="00A15CB0">
        <w:tc>
          <w:tcPr>
            <w:tcW w:w="1980" w:type="dxa"/>
            <w:vMerge/>
          </w:tcPr>
          <w:p w14:paraId="61F9E21A" w14:textId="77777777" w:rsidR="00632A9A" w:rsidRDefault="00632A9A" w:rsidP="00632A9A">
            <w:pPr>
              <w:pStyle w:val="Sarakstarindkopa"/>
              <w:spacing w:after="0" w:line="240" w:lineRule="auto"/>
              <w:ind w:left="360"/>
              <w:jc w:val="both"/>
              <w:rPr>
                <w:rFonts w:ascii="Times New Roman" w:hAnsi="Times New Roman" w:cs="Times New Roman"/>
                <w:sz w:val="24"/>
                <w:szCs w:val="24"/>
              </w:rPr>
            </w:pPr>
          </w:p>
        </w:tc>
        <w:tc>
          <w:tcPr>
            <w:tcW w:w="850" w:type="dxa"/>
            <w:vMerge/>
          </w:tcPr>
          <w:p w14:paraId="4A63FBFA" w14:textId="77777777" w:rsidR="00632A9A" w:rsidRDefault="00632A9A" w:rsidP="00632A9A">
            <w:pPr>
              <w:jc w:val="center"/>
              <w:rPr>
                <w:rFonts w:ascii="Times New Roman" w:hAnsi="Times New Roman" w:cs="Times New Roman"/>
                <w:sz w:val="24"/>
                <w:szCs w:val="24"/>
              </w:rPr>
            </w:pPr>
          </w:p>
        </w:tc>
        <w:tc>
          <w:tcPr>
            <w:tcW w:w="2414" w:type="dxa"/>
            <w:vMerge/>
          </w:tcPr>
          <w:p w14:paraId="78C67B4F" w14:textId="77777777" w:rsidR="00632A9A" w:rsidRDefault="00632A9A" w:rsidP="00632A9A">
            <w:pPr>
              <w:jc w:val="both"/>
              <w:rPr>
                <w:rFonts w:ascii="Times New Roman" w:hAnsi="Times New Roman" w:cs="Times New Roman"/>
                <w:sz w:val="24"/>
                <w:szCs w:val="24"/>
              </w:rPr>
            </w:pPr>
          </w:p>
        </w:tc>
        <w:tc>
          <w:tcPr>
            <w:tcW w:w="3256" w:type="dxa"/>
          </w:tcPr>
          <w:p w14:paraId="46118FE8" w14:textId="1C007220" w:rsidR="00632A9A" w:rsidRPr="003E3177" w:rsidRDefault="00632A9A" w:rsidP="00632A9A">
            <w:pPr>
              <w:jc w:val="both"/>
              <w:rPr>
                <w:rFonts w:ascii="Times New Roman" w:hAnsi="Times New Roman" w:cs="Times New Roman"/>
                <w:sz w:val="24"/>
                <w:szCs w:val="24"/>
              </w:rPr>
            </w:pPr>
            <w:r w:rsidRPr="003E3177">
              <w:rPr>
                <w:rFonts w:ascii="Times New Roman" w:hAnsi="Times New Roman" w:cs="Times New Roman"/>
                <w:sz w:val="24"/>
                <w:szCs w:val="24"/>
              </w:rPr>
              <w:t>Invazīvo sugu slāņa izveide</w:t>
            </w:r>
            <w:r>
              <w:rPr>
                <w:rFonts w:ascii="Times New Roman" w:hAnsi="Times New Roman" w:cs="Times New Roman"/>
                <w:sz w:val="24"/>
                <w:szCs w:val="24"/>
              </w:rPr>
              <w:t xml:space="preserve"> un uzturēšana</w:t>
            </w:r>
            <w:r w:rsidRPr="003E3177">
              <w:rPr>
                <w:rFonts w:ascii="Times New Roman" w:hAnsi="Times New Roman" w:cs="Times New Roman"/>
                <w:sz w:val="24"/>
                <w:szCs w:val="24"/>
              </w:rPr>
              <w:t xml:space="preserve"> DDPS Ozols</w:t>
            </w:r>
          </w:p>
        </w:tc>
        <w:tc>
          <w:tcPr>
            <w:tcW w:w="1560" w:type="dxa"/>
          </w:tcPr>
          <w:p w14:paraId="2ACA9638" w14:textId="77777777" w:rsidR="00632A9A" w:rsidRDefault="00632A9A" w:rsidP="00632A9A">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8F19B24" w14:textId="77777777" w:rsidR="00632A9A" w:rsidRDefault="00632A9A" w:rsidP="00632A9A">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27D981C8" w14:textId="137F0679" w:rsidR="00632A9A" w:rsidRDefault="00632A9A" w:rsidP="00632A9A">
            <w:pPr>
              <w:jc w:val="center"/>
              <w:rPr>
                <w:rFonts w:ascii="Times New Roman" w:hAnsi="Times New Roman" w:cs="Times New Roman"/>
                <w:sz w:val="24"/>
                <w:szCs w:val="24"/>
              </w:rPr>
            </w:pPr>
            <w:r>
              <w:rPr>
                <w:rFonts w:ascii="Times New Roman" w:hAnsi="Times New Roman" w:cs="Times New Roman"/>
                <w:sz w:val="24"/>
                <w:szCs w:val="24"/>
              </w:rPr>
              <w:t>Papildināts invazīvo sugu slānis ar informāciju par p</w:t>
            </w:r>
            <w:r>
              <w:rPr>
                <w:rFonts w:ascii="Times New Roman" w:eastAsia="Times New Roman" w:hAnsi="Times New Roman" w:cs="Times New Roman"/>
                <w:sz w:val="24"/>
                <w:szCs w:val="24"/>
              </w:rPr>
              <w:t>uķu spriganes</w:t>
            </w:r>
            <w:r>
              <w:rPr>
                <w:rFonts w:ascii="Times New Roman" w:eastAsia="Times New Roman" w:hAnsi="Times New Roman" w:cs="Times New Roman"/>
                <w:i/>
                <w:sz w:val="24"/>
                <w:szCs w:val="24"/>
              </w:rPr>
              <w:t xml:space="preserve"> </w:t>
            </w:r>
            <w:r>
              <w:rPr>
                <w:rFonts w:ascii="Times New Roman" w:hAnsi="Times New Roman" w:cs="Times New Roman"/>
                <w:sz w:val="24"/>
                <w:szCs w:val="24"/>
              </w:rPr>
              <w:t xml:space="preserve">atradnēm un tās </w:t>
            </w:r>
            <w:r>
              <w:rPr>
                <w:rFonts w:ascii="Times New Roman" w:hAnsi="Times New Roman" w:cs="Times New Roman"/>
                <w:sz w:val="24"/>
                <w:szCs w:val="24"/>
              </w:rPr>
              <w:lastRenderedPageBreak/>
              <w:t>raksturojošā informācija</w:t>
            </w:r>
          </w:p>
        </w:tc>
        <w:tc>
          <w:tcPr>
            <w:tcW w:w="1011" w:type="dxa"/>
          </w:tcPr>
          <w:p w14:paraId="5E5496FE" w14:textId="77777777"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lastRenderedPageBreak/>
              <w:t>LIFE IP</w:t>
            </w:r>
          </w:p>
        </w:tc>
      </w:tr>
      <w:tr w:rsidR="00632A9A" w:rsidRPr="007A4777" w14:paraId="637B8D05" w14:textId="77777777" w:rsidTr="00A15CB0">
        <w:tc>
          <w:tcPr>
            <w:tcW w:w="1980" w:type="dxa"/>
          </w:tcPr>
          <w:p w14:paraId="7AB2D857" w14:textId="77777777" w:rsidR="00632A9A" w:rsidRPr="001B2AFC" w:rsidRDefault="00632A9A" w:rsidP="00632A9A">
            <w:pPr>
              <w:jc w:val="both"/>
              <w:rPr>
                <w:rFonts w:ascii="Times New Roman" w:hAnsi="Times New Roman" w:cs="Times New Roman"/>
                <w:sz w:val="24"/>
                <w:szCs w:val="24"/>
              </w:rPr>
            </w:pPr>
            <w:r>
              <w:rPr>
                <w:rFonts w:ascii="Times New Roman" w:hAnsi="Times New Roman" w:cs="Times New Roman"/>
                <w:sz w:val="24"/>
                <w:szCs w:val="24"/>
              </w:rPr>
              <w:t>2.2. Sabiedriskā monitoringa programmas izveide un sugas iekļaušana tajā</w:t>
            </w:r>
          </w:p>
        </w:tc>
        <w:tc>
          <w:tcPr>
            <w:tcW w:w="850" w:type="dxa"/>
          </w:tcPr>
          <w:p w14:paraId="3A226EED" w14:textId="77777777" w:rsidR="00632A9A" w:rsidRPr="007A4777" w:rsidRDefault="00632A9A" w:rsidP="00632A9A">
            <w:pPr>
              <w:jc w:val="center"/>
              <w:rPr>
                <w:rFonts w:ascii="Times New Roman" w:hAnsi="Times New Roman" w:cs="Times New Roman"/>
                <w:sz w:val="24"/>
                <w:szCs w:val="24"/>
              </w:rPr>
            </w:pPr>
            <w:r>
              <w:rPr>
                <w:rFonts w:ascii="Times New Roman" w:hAnsi="Times New Roman" w:cs="Times New Roman"/>
                <w:sz w:val="24"/>
                <w:szCs w:val="24"/>
              </w:rPr>
              <w:t xml:space="preserve">I </w:t>
            </w:r>
          </w:p>
        </w:tc>
        <w:tc>
          <w:tcPr>
            <w:tcW w:w="2414" w:type="dxa"/>
            <w:vMerge w:val="restart"/>
          </w:tcPr>
          <w:p w14:paraId="4F07F370" w14:textId="4D6E5A00" w:rsidR="00632A9A" w:rsidRPr="006114DE" w:rsidRDefault="00F039AF" w:rsidP="00632A9A">
            <w:pPr>
              <w:jc w:val="center"/>
              <w:rPr>
                <w:rFonts w:ascii="Times New Roman" w:hAnsi="Times New Roman" w:cs="Times New Roman"/>
                <w:strike/>
                <w:sz w:val="24"/>
                <w:szCs w:val="24"/>
              </w:rPr>
            </w:pPr>
            <w:r>
              <w:rPr>
                <w:rFonts w:ascii="Times New Roman" w:hAnsi="Times New Roman" w:cs="Times New Roman"/>
                <w:sz w:val="24"/>
                <w:szCs w:val="24"/>
              </w:rPr>
              <w:t>dati par p</w:t>
            </w:r>
            <w:r>
              <w:rPr>
                <w:rFonts w:ascii="Times New Roman" w:eastAsia="Times New Roman" w:hAnsi="Times New Roman" w:cs="Times New Roman"/>
                <w:sz w:val="24"/>
                <w:szCs w:val="24"/>
              </w:rPr>
              <w:t>uķu spriganes</w:t>
            </w:r>
            <w:r>
              <w:rPr>
                <w:rFonts w:ascii="Times New Roman" w:eastAsia="Times New Roman" w:hAnsi="Times New Roman" w:cs="Times New Roman"/>
                <w:i/>
                <w:sz w:val="24"/>
                <w:szCs w:val="24"/>
              </w:rPr>
              <w:t xml:space="preserve"> </w:t>
            </w:r>
            <w:r>
              <w:rPr>
                <w:rFonts w:ascii="Times New Roman" w:hAnsi="Times New Roman" w:cs="Times New Roman"/>
                <w:sz w:val="24"/>
                <w:szCs w:val="24"/>
              </w:rPr>
              <w:t xml:space="preserve">izplatību </w:t>
            </w:r>
            <w:r w:rsidR="00800C2C">
              <w:rPr>
                <w:rFonts w:ascii="Times New Roman" w:hAnsi="Times New Roman" w:cs="Times New Roman"/>
                <w:sz w:val="24"/>
                <w:szCs w:val="24"/>
              </w:rPr>
              <w:t xml:space="preserve">Latvijā </w:t>
            </w:r>
            <w:r w:rsidR="00770697">
              <w:rPr>
                <w:rFonts w:ascii="Times New Roman" w:hAnsi="Times New Roman" w:cs="Times New Roman"/>
                <w:sz w:val="24"/>
                <w:szCs w:val="24"/>
              </w:rPr>
              <w:t>m</w:t>
            </w:r>
            <w:r w:rsidR="003452C5">
              <w:rPr>
                <w:rFonts w:ascii="Times New Roman" w:hAnsi="Times New Roman" w:cs="Times New Roman"/>
                <w:sz w:val="24"/>
                <w:szCs w:val="24"/>
              </w:rPr>
              <w:t>ērķtiecīgi n</w:t>
            </w:r>
            <w:r w:rsidR="00632A9A">
              <w:rPr>
                <w:rFonts w:ascii="Times New Roman" w:hAnsi="Times New Roman" w:cs="Times New Roman"/>
                <w:sz w:val="24"/>
                <w:szCs w:val="24"/>
              </w:rPr>
              <w:t xml:space="preserve">etiek ievākti </w:t>
            </w:r>
          </w:p>
        </w:tc>
        <w:tc>
          <w:tcPr>
            <w:tcW w:w="3256" w:type="dxa"/>
          </w:tcPr>
          <w:p w14:paraId="7F12E0E8" w14:textId="579E0843" w:rsidR="00632A9A" w:rsidRPr="008F1C38" w:rsidRDefault="00632A9A" w:rsidP="00632A9A">
            <w:pPr>
              <w:jc w:val="both"/>
              <w:rPr>
                <w:rFonts w:ascii="Times New Roman" w:hAnsi="Times New Roman" w:cs="Times New Roman"/>
                <w:sz w:val="24"/>
                <w:szCs w:val="24"/>
              </w:rPr>
            </w:pPr>
            <w:r>
              <w:rPr>
                <w:rFonts w:ascii="Times New Roman" w:hAnsi="Times New Roman" w:cs="Times New Roman"/>
                <w:sz w:val="24"/>
                <w:szCs w:val="24"/>
              </w:rPr>
              <w:t>Suga ir iekļauta sabiedriskā monitoringa programmā</w:t>
            </w:r>
          </w:p>
        </w:tc>
        <w:tc>
          <w:tcPr>
            <w:tcW w:w="1560" w:type="dxa"/>
          </w:tcPr>
          <w:p w14:paraId="124B2097" w14:textId="77777777" w:rsidR="00632A9A" w:rsidRPr="007A4777" w:rsidRDefault="00632A9A" w:rsidP="00632A9A">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672E0184" w14:textId="77777777" w:rsidR="00632A9A" w:rsidRPr="007A4777" w:rsidRDefault="00632A9A" w:rsidP="00632A9A">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6AFD1BC9" w14:textId="4D748998" w:rsidR="00632A9A" w:rsidRPr="00260AAE" w:rsidRDefault="00632A9A" w:rsidP="00632A9A">
            <w:pPr>
              <w:jc w:val="center"/>
              <w:rPr>
                <w:rFonts w:ascii="Times New Roman" w:hAnsi="Times New Roman" w:cs="Times New Roman"/>
                <w:sz w:val="24"/>
                <w:szCs w:val="24"/>
              </w:rPr>
            </w:pPr>
            <w:r>
              <w:rPr>
                <w:rFonts w:ascii="Times New Roman" w:hAnsi="Times New Roman" w:cs="Times New Roman"/>
                <w:sz w:val="24"/>
                <w:szCs w:val="24"/>
              </w:rPr>
              <w:t>Izveidota sabiedriskā monitoringa programma; ziņojumi par p</w:t>
            </w:r>
            <w:r>
              <w:rPr>
                <w:rFonts w:ascii="Times New Roman" w:eastAsia="Times New Roman" w:hAnsi="Times New Roman" w:cs="Times New Roman"/>
                <w:sz w:val="24"/>
                <w:szCs w:val="24"/>
              </w:rPr>
              <w:t>uķu spriganes</w:t>
            </w:r>
            <w:r>
              <w:rPr>
                <w:rFonts w:ascii="Times New Roman" w:eastAsia="Times New Roman" w:hAnsi="Times New Roman" w:cs="Times New Roman"/>
                <w:i/>
                <w:sz w:val="24"/>
                <w:szCs w:val="24"/>
              </w:rPr>
              <w:t xml:space="preserve"> </w:t>
            </w:r>
            <w:r>
              <w:rPr>
                <w:rFonts w:ascii="Times New Roman" w:hAnsi="Times New Roman" w:cs="Times New Roman"/>
                <w:sz w:val="24"/>
                <w:szCs w:val="24"/>
              </w:rPr>
              <w:t>atradnēm</w:t>
            </w:r>
          </w:p>
        </w:tc>
        <w:tc>
          <w:tcPr>
            <w:tcW w:w="1011" w:type="dxa"/>
          </w:tcPr>
          <w:p w14:paraId="0B1FF15F" w14:textId="77777777"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LIFE IP</w:t>
            </w:r>
          </w:p>
        </w:tc>
      </w:tr>
      <w:tr w:rsidR="00632A9A" w:rsidRPr="007A4777" w14:paraId="1FE45C12" w14:textId="77777777" w:rsidTr="00A15CB0">
        <w:trPr>
          <w:trHeight w:val="841"/>
        </w:trPr>
        <w:tc>
          <w:tcPr>
            <w:tcW w:w="1980" w:type="dxa"/>
            <w:vMerge w:val="restart"/>
          </w:tcPr>
          <w:p w14:paraId="15DDEBE9" w14:textId="3336CF07" w:rsidR="00632A9A" w:rsidRPr="00613513" w:rsidRDefault="00632A9A" w:rsidP="00632A9A">
            <w:pPr>
              <w:pStyle w:val="Sarakstarindkopa"/>
              <w:numPr>
                <w:ilvl w:val="1"/>
                <w:numId w:val="16"/>
              </w:numPr>
              <w:spacing w:after="0" w:line="240" w:lineRule="auto"/>
              <w:ind w:left="0" w:hanging="44"/>
              <w:jc w:val="both"/>
              <w:rPr>
                <w:rFonts w:ascii="Times New Roman" w:hAnsi="Times New Roman" w:cs="Times New Roman"/>
                <w:sz w:val="24"/>
                <w:szCs w:val="24"/>
              </w:rPr>
            </w:pPr>
            <w:r w:rsidRPr="00613513">
              <w:rPr>
                <w:rFonts w:ascii="Times New Roman" w:hAnsi="Times New Roman" w:cs="Times New Roman"/>
                <w:sz w:val="24"/>
                <w:szCs w:val="24"/>
              </w:rPr>
              <w:t>Iekļaušana esošajās monitoringa programmās</w:t>
            </w:r>
            <w:r>
              <w:rPr>
                <w:rFonts w:ascii="Times New Roman" w:hAnsi="Times New Roman" w:cs="Times New Roman"/>
                <w:sz w:val="24"/>
                <w:szCs w:val="24"/>
              </w:rPr>
              <w:t xml:space="preserve"> un pārbaudēs</w:t>
            </w:r>
          </w:p>
          <w:p w14:paraId="638E5FEF" w14:textId="77777777" w:rsidR="00632A9A" w:rsidRPr="007A4777" w:rsidRDefault="00632A9A" w:rsidP="00632A9A">
            <w:pPr>
              <w:pStyle w:val="Sarakstarindkopa"/>
              <w:spacing w:after="0" w:line="240" w:lineRule="auto"/>
              <w:ind w:left="0"/>
              <w:jc w:val="both"/>
              <w:rPr>
                <w:rFonts w:ascii="Times New Roman" w:hAnsi="Times New Roman" w:cs="Times New Roman"/>
                <w:sz w:val="24"/>
                <w:szCs w:val="24"/>
              </w:rPr>
            </w:pPr>
          </w:p>
        </w:tc>
        <w:tc>
          <w:tcPr>
            <w:tcW w:w="850" w:type="dxa"/>
            <w:vMerge w:val="restart"/>
          </w:tcPr>
          <w:p w14:paraId="03C641CB" w14:textId="6B2BF83D" w:rsidR="00632A9A" w:rsidRPr="007A4777" w:rsidRDefault="00632A9A" w:rsidP="00632A9A">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67D6AF1B" w14:textId="77777777" w:rsidR="00632A9A" w:rsidRDefault="00632A9A" w:rsidP="00632A9A">
            <w:pPr>
              <w:jc w:val="center"/>
              <w:rPr>
                <w:rFonts w:ascii="Times New Roman" w:hAnsi="Times New Roman" w:cs="Times New Roman"/>
                <w:sz w:val="24"/>
                <w:szCs w:val="24"/>
              </w:rPr>
            </w:pPr>
          </w:p>
        </w:tc>
        <w:tc>
          <w:tcPr>
            <w:tcW w:w="3256" w:type="dxa"/>
          </w:tcPr>
          <w:p w14:paraId="32089F03" w14:textId="4F7C4881" w:rsidR="00632A9A" w:rsidRPr="002106D9" w:rsidRDefault="00632A9A" w:rsidP="00632A9A">
            <w:pPr>
              <w:jc w:val="both"/>
              <w:rPr>
                <w:rFonts w:ascii="Times New Roman" w:hAnsi="Times New Roman" w:cs="Times New Roman"/>
                <w:sz w:val="24"/>
                <w:szCs w:val="24"/>
              </w:rPr>
            </w:pPr>
            <w:r>
              <w:rPr>
                <w:rFonts w:ascii="Times New Roman" w:hAnsi="Times New Roman" w:cs="Times New Roman"/>
                <w:sz w:val="24"/>
                <w:szCs w:val="24"/>
              </w:rPr>
              <w:t>Iekļaušana B</w:t>
            </w:r>
            <w:r w:rsidRPr="003D648F">
              <w:rPr>
                <w:rFonts w:ascii="Times New Roman" w:hAnsi="Times New Roman" w:cs="Times New Roman"/>
                <w:sz w:val="24"/>
                <w:szCs w:val="24"/>
              </w:rPr>
              <w:t xml:space="preserve">ioloģiskās daudzveidības </w:t>
            </w:r>
            <w:r>
              <w:rPr>
                <w:rFonts w:ascii="Times New Roman" w:hAnsi="Times New Roman" w:cs="Times New Roman"/>
                <w:sz w:val="24"/>
                <w:szCs w:val="24"/>
              </w:rPr>
              <w:t xml:space="preserve">monitoringa programmā –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Augu, biotopu programmās, fona monitoringa Augu, biotopu programmās, speciālā monitoringa biotopu programmās, Invazīvo augu sugu monitoringā</w:t>
            </w:r>
          </w:p>
        </w:tc>
        <w:tc>
          <w:tcPr>
            <w:tcW w:w="1560" w:type="dxa"/>
          </w:tcPr>
          <w:p w14:paraId="400BAEA9" w14:textId="5F1D8283" w:rsidR="00632A9A" w:rsidRPr="007A4777" w:rsidRDefault="00632A9A" w:rsidP="00632A9A">
            <w:pPr>
              <w:jc w:val="center"/>
              <w:rPr>
                <w:rFonts w:ascii="Times New Roman" w:hAnsi="Times New Roman" w:cs="Times New Roman"/>
                <w:sz w:val="24"/>
                <w:szCs w:val="24"/>
              </w:rPr>
            </w:pPr>
            <w:r>
              <w:rPr>
                <w:rFonts w:ascii="Times New Roman" w:hAnsi="Times New Roman" w:cs="Times New Roman"/>
                <w:sz w:val="24"/>
                <w:szCs w:val="24"/>
              </w:rPr>
              <w:t xml:space="preserve">1 gada laikā no plāna apstiprināšanas un turpmāk- katrā monitoringa programmas </w:t>
            </w:r>
            <w:proofErr w:type="spellStart"/>
            <w:r>
              <w:rPr>
                <w:rFonts w:ascii="Times New Roman" w:hAnsi="Times New Roman" w:cs="Times New Roman"/>
                <w:sz w:val="24"/>
                <w:szCs w:val="24"/>
              </w:rPr>
              <w:t>aktualizēša-nas</w:t>
            </w:r>
            <w:proofErr w:type="spellEnd"/>
            <w:r>
              <w:rPr>
                <w:rFonts w:ascii="Times New Roman" w:hAnsi="Times New Roman" w:cs="Times New Roman"/>
                <w:sz w:val="24"/>
                <w:szCs w:val="24"/>
              </w:rPr>
              <w:t xml:space="preserve"> reizē</w:t>
            </w:r>
          </w:p>
        </w:tc>
        <w:tc>
          <w:tcPr>
            <w:tcW w:w="1535" w:type="dxa"/>
          </w:tcPr>
          <w:p w14:paraId="5B275EC8" w14:textId="26354E9D" w:rsidR="00632A9A" w:rsidRPr="007A4777" w:rsidRDefault="00632A9A" w:rsidP="00632A9A">
            <w:pPr>
              <w:jc w:val="center"/>
              <w:rPr>
                <w:rFonts w:ascii="Times New Roman" w:hAnsi="Times New Roman" w:cs="Times New Roman"/>
                <w:sz w:val="24"/>
                <w:szCs w:val="24"/>
              </w:rPr>
            </w:pPr>
            <w:r>
              <w:rPr>
                <w:rFonts w:ascii="Times New Roman" w:hAnsi="Times New Roman" w:cs="Times New Roman"/>
                <w:sz w:val="24"/>
                <w:szCs w:val="24"/>
              </w:rPr>
              <w:t>DAP</w:t>
            </w:r>
          </w:p>
        </w:tc>
        <w:tc>
          <w:tcPr>
            <w:tcW w:w="2131" w:type="dxa"/>
          </w:tcPr>
          <w:p w14:paraId="50AC4D4F" w14:textId="64149251" w:rsidR="00632A9A" w:rsidRPr="007A4777" w:rsidRDefault="00632A9A" w:rsidP="00632A9A">
            <w:pPr>
              <w:jc w:val="center"/>
              <w:rPr>
                <w:rFonts w:ascii="Times New Roman" w:hAnsi="Times New Roman" w:cs="Times New Roman"/>
                <w:sz w:val="24"/>
                <w:szCs w:val="24"/>
              </w:rPr>
            </w:pPr>
            <w:r>
              <w:rPr>
                <w:rFonts w:ascii="Times New Roman" w:hAnsi="Times New Roman" w:cs="Times New Roman"/>
                <w:sz w:val="24"/>
                <w:szCs w:val="24"/>
              </w:rPr>
              <w:t>Suga ir iekļauta B</w:t>
            </w:r>
            <w:r w:rsidRPr="003D648F">
              <w:rPr>
                <w:rFonts w:ascii="Times New Roman" w:hAnsi="Times New Roman" w:cs="Times New Roman"/>
                <w:sz w:val="24"/>
                <w:szCs w:val="24"/>
              </w:rPr>
              <w:t xml:space="preserve">ioloģiskās daudzveidības </w:t>
            </w:r>
            <w:r>
              <w:rPr>
                <w:rFonts w:ascii="Times New Roman" w:hAnsi="Times New Roman" w:cs="Times New Roman"/>
                <w:sz w:val="24"/>
                <w:szCs w:val="24"/>
              </w:rPr>
              <w:t xml:space="preserve">monitoringa programmā – </w:t>
            </w:r>
            <w:proofErr w:type="spellStart"/>
            <w:r>
              <w:rPr>
                <w:rFonts w:ascii="Times New Roman" w:hAnsi="Times New Roman" w:cs="Times New Roman"/>
                <w:sz w:val="24"/>
                <w:szCs w:val="24"/>
              </w:rPr>
              <w:t>Natura</w:t>
            </w:r>
            <w:proofErr w:type="spellEnd"/>
            <w:r>
              <w:rPr>
                <w:rFonts w:ascii="Times New Roman" w:hAnsi="Times New Roman" w:cs="Times New Roman"/>
                <w:sz w:val="24"/>
                <w:szCs w:val="24"/>
              </w:rPr>
              <w:t xml:space="preserve"> 2000 Augu, biotopu programmās, fona monitoringa Augu, biotopu programmās, speciālā monitoringa biotopu programmās, Invazīvo augu sugu monitoringā; Ziņojumi par p</w:t>
            </w:r>
            <w:r>
              <w:rPr>
                <w:rFonts w:ascii="Times New Roman" w:eastAsia="Times New Roman" w:hAnsi="Times New Roman" w:cs="Times New Roman"/>
                <w:sz w:val="24"/>
                <w:szCs w:val="24"/>
              </w:rPr>
              <w:t>uķu spriganes</w:t>
            </w:r>
            <w:r w:rsidRPr="00A15CB0">
              <w:rPr>
                <w:rFonts w:ascii="Times New Roman" w:eastAsia="Times New Roman" w:hAnsi="Times New Roman" w:cs="Times New Roman"/>
                <w:sz w:val="24"/>
                <w:szCs w:val="24"/>
              </w:rPr>
              <w:t xml:space="preserve"> </w:t>
            </w:r>
            <w:r>
              <w:rPr>
                <w:rFonts w:ascii="Times New Roman" w:hAnsi="Times New Roman" w:cs="Times New Roman"/>
                <w:sz w:val="24"/>
                <w:szCs w:val="24"/>
              </w:rPr>
              <w:t>atradnēm</w:t>
            </w:r>
          </w:p>
        </w:tc>
        <w:tc>
          <w:tcPr>
            <w:tcW w:w="1011" w:type="dxa"/>
          </w:tcPr>
          <w:p w14:paraId="7D1EC123" w14:textId="77777777"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LIFE IP</w:t>
            </w:r>
          </w:p>
        </w:tc>
      </w:tr>
      <w:tr w:rsidR="00632A9A" w:rsidRPr="007A4777" w14:paraId="4F926679" w14:textId="77777777" w:rsidTr="00A15CB0">
        <w:trPr>
          <w:trHeight w:val="2825"/>
        </w:trPr>
        <w:tc>
          <w:tcPr>
            <w:tcW w:w="1980" w:type="dxa"/>
            <w:vMerge/>
          </w:tcPr>
          <w:p w14:paraId="16ACD7DD" w14:textId="77777777" w:rsidR="00632A9A" w:rsidRDefault="00632A9A" w:rsidP="00632A9A">
            <w:pPr>
              <w:pStyle w:val="Sarakstarindkopa"/>
              <w:spacing w:after="0" w:line="240" w:lineRule="auto"/>
              <w:ind w:left="0"/>
              <w:jc w:val="both"/>
              <w:rPr>
                <w:rFonts w:ascii="Times New Roman" w:hAnsi="Times New Roman" w:cs="Times New Roman"/>
                <w:sz w:val="24"/>
                <w:szCs w:val="24"/>
              </w:rPr>
            </w:pPr>
          </w:p>
        </w:tc>
        <w:tc>
          <w:tcPr>
            <w:tcW w:w="850" w:type="dxa"/>
            <w:vMerge/>
          </w:tcPr>
          <w:p w14:paraId="7FE1EB09" w14:textId="77777777" w:rsidR="00632A9A" w:rsidRDefault="00632A9A" w:rsidP="00632A9A">
            <w:pPr>
              <w:jc w:val="center"/>
              <w:rPr>
                <w:rFonts w:ascii="Times New Roman" w:hAnsi="Times New Roman" w:cs="Times New Roman"/>
                <w:sz w:val="24"/>
                <w:szCs w:val="24"/>
              </w:rPr>
            </w:pPr>
          </w:p>
        </w:tc>
        <w:tc>
          <w:tcPr>
            <w:tcW w:w="2414" w:type="dxa"/>
            <w:vMerge/>
          </w:tcPr>
          <w:p w14:paraId="1902A97D" w14:textId="77777777" w:rsidR="00632A9A" w:rsidRDefault="00632A9A" w:rsidP="00632A9A">
            <w:pPr>
              <w:jc w:val="center"/>
              <w:rPr>
                <w:rFonts w:ascii="Times New Roman" w:hAnsi="Times New Roman" w:cs="Times New Roman"/>
                <w:sz w:val="24"/>
                <w:szCs w:val="24"/>
              </w:rPr>
            </w:pPr>
          </w:p>
        </w:tc>
        <w:tc>
          <w:tcPr>
            <w:tcW w:w="3256" w:type="dxa"/>
          </w:tcPr>
          <w:p w14:paraId="162CE592" w14:textId="77777777" w:rsidR="00632A9A" w:rsidDel="003D648F" w:rsidRDefault="00632A9A" w:rsidP="00632A9A">
            <w:pPr>
              <w:jc w:val="both"/>
              <w:rPr>
                <w:rFonts w:ascii="Times New Roman" w:hAnsi="Times New Roman" w:cs="Times New Roman"/>
                <w:sz w:val="24"/>
                <w:szCs w:val="24"/>
              </w:rPr>
            </w:pPr>
            <w:r>
              <w:rPr>
                <w:rFonts w:ascii="Times New Roman" w:hAnsi="Times New Roman" w:cs="Times New Roman"/>
                <w:sz w:val="24"/>
                <w:szCs w:val="24"/>
              </w:rPr>
              <w:t>Iekļaušana Lauku atbalsta dienesta (LAD)</w:t>
            </w:r>
            <w:r w:rsidRPr="007E6E71">
              <w:rPr>
                <w:rFonts w:ascii="Times New Roman" w:hAnsi="Times New Roman" w:cs="Times New Roman"/>
                <w:sz w:val="24"/>
                <w:szCs w:val="24"/>
              </w:rPr>
              <w:t xml:space="preserve"> izlase</w:t>
            </w:r>
            <w:r>
              <w:rPr>
                <w:rFonts w:ascii="Times New Roman" w:hAnsi="Times New Roman" w:cs="Times New Roman"/>
                <w:sz w:val="24"/>
                <w:szCs w:val="24"/>
              </w:rPr>
              <w:t xml:space="preserve">s pārbaudēs, kuras veicamas  </w:t>
            </w:r>
            <w:r w:rsidRPr="007E6E71">
              <w:rPr>
                <w:rFonts w:ascii="Times New Roman" w:hAnsi="Times New Roman" w:cs="Times New Roman"/>
                <w:sz w:val="24"/>
                <w:szCs w:val="24"/>
              </w:rPr>
              <w:t xml:space="preserve">saskaņā ar </w:t>
            </w:r>
            <w:r w:rsidRPr="00A15CB0">
              <w:rPr>
                <w:rStyle w:val="Izteiksmgs"/>
                <w:rFonts w:ascii="Times New Roman" w:hAnsi="Times New Roman"/>
                <w:b w:val="0"/>
                <w:sz w:val="24"/>
                <w:szCs w:val="24"/>
              </w:rPr>
              <w:t>2014.gada 17.jūlija Komisijas Īstenošanas Regulas (ES) Nr.809/2014,</w:t>
            </w:r>
            <w:r w:rsidRPr="004755BF">
              <w:rPr>
                <w:rFonts w:ascii="Times New Roman" w:hAnsi="Times New Roman"/>
                <w:sz w:val="24"/>
                <w:szCs w:val="24"/>
              </w:rPr>
              <w:t xml:space="preserve"> </w:t>
            </w:r>
            <w:r w:rsidRPr="004755BF">
              <w:rPr>
                <w:rFonts w:ascii="Times New Roman" w:hAnsi="Times New Roman"/>
                <w:bCs/>
                <w:sz w:val="24"/>
                <w:szCs w:val="24"/>
              </w:rPr>
              <w:t>ar ko paredz noteikumus par to, kā Eiropas Parlamenta un Padomes Regulu (ES) Nr.1306/2013 piemēro attiecībā uz integrēto administrācijas un kontroles sistēmu, lauku attīstības pasāk</w:t>
            </w:r>
            <w:r>
              <w:rPr>
                <w:rFonts w:ascii="Times New Roman" w:hAnsi="Times New Roman"/>
                <w:bCs/>
                <w:sz w:val="24"/>
                <w:szCs w:val="24"/>
              </w:rPr>
              <w:t>umiem un savstarpējo atbilstību</w:t>
            </w:r>
            <w:r w:rsidRPr="004755BF">
              <w:rPr>
                <w:rFonts w:ascii="Times New Roman" w:hAnsi="Times New Roman" w:cs="Times New Roman"/>
                <w:sz w:val="24"/>
                <w:szCs w:val="24"/>
              </w:rPr>
              <w:t xml:space="preserve"> </w:t>
            </w:r>
            <w:r>
              <w:rPr>
                <w:rFonts w:ascii="Times New Roman" w:hAnsi="Times New Roman" w:cs="Times New Roman"/>
                <w:sz w:val="24"/>
                <w:szCs w:val="24"/>
              </w:rPr>
              <w:t>30.pantu</w:t>
            </w:r>
          </w:p>
        </w:tc>
        <w:tc>
          <w:tcPr>
            <w:tcW w:w="1560" w:type="dxa"/>
          </w:tcPr>
          <w:p w14:paraId="05BC1F4E" w14:textId="79D24900" w:rsidR="00632A9A" w:rsidRDefault="00632A9A" w:rsidP="00632A9A">
            <w:pPr>
              <w:jc w:val="center"/>
              <w:rPr>
                <w:rFonts w:ascii="Times New Roman" w:hAnsi="Times New Roman" w:cs="Times New Roman"/>
                <w:sz w:val="24"/>
                <w:szCs w:val="24"/>
              </w:rPr>
            </w:pPr>
            <w:r>
              <w:rPr>
                <w:rFonts w:ascii="Times New Roman" w:hAnsi="Times New Roman" w:cs="Times New Roman"/>
                <w:sz w:val="24"/>
                <w:szCs w:val="24"/>
              </w:rPr>
              <w:t xml:space="preserve">1 gada laikā no plāna </w:t>
            </w:r>
            <w:proofErr w:type="spellStart"/>
            <w:r>
              <w:rPr>
                <w:rFonts w:ascii="Times New Roman" w:hAnsi="Times New Roman" w:cs="Times New Roman"/>
                <w:sz w:val="24"/>
                <w:szCs w:val="24"/>
              </w:rPr>
              <w:t>apstiprināša-nas</w:t>
            </w:r>
            <w:proofErr w:type="spellEnd"/>
          </w:p>
        </w:tc>
        <w:tc>
          <w:tcPr>
            <w:tcW w:w="1535" w:type="dxa"/>
          </w:tcPr>
          <w:p w14:paraId="1D09A6E4" w14:textId="77777777" w:rsidR="00632A9A" w:rsidRDefault="00632A9A" w:rsidP="00632A9A">
            <w:pPr>
              <w:jc w:val="center"/>
              <w:rPr>
                <w:rFonts w:ascii="Times New Roman" w:hAnsi="Times New Roman" w:cs="Times New Roman"/>
                <w:sz w:val="24"/>
                <w:szCs w:val="24"/>
              </w:rPr>
            </w:pPr>
            <w:r>
              <w:rPr>
                <w:rFonts w:ascii="Times New Roman" w:hAnsi="Times New Roman" w:cs="Times New Roman"/>
                <w:sz w:val="24"/>
                <w:szCs w:val="24"/>
              </w:rPr>
              <w:t>LAD</w:t>
            </w:r>
          </w:p>
        </w:tc>
        <w:tc>
          <w:tcPr>
            <w:tcW w:w="2131" w:type="dxa"/>
          </w:tcPr>
          <w:p w14:paraId="16542B1C" w14:textId="41A8EC6E"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Suga ir iekļauta Lauku atbalsta dienesta (LAD)</w:t>
            </w:r>
            <w:r w:rsidRPr="007E6E71">
              <w:rPr>
                <w:rFonts w:ascii="Times New Roman" w:hAnsi="Times New Roman" w:cs="Times New Roman"/>
                <w:sz w:val="24"/>
                <w:szCs w:val="24"/>
              </w:rPr>
              <w:t xml:space="preserve"> izlase</w:t>
            </w:r>
            <w:r>
              <w:rPr>
                <w:rFonts w:ascii="Times New Roman" w:hAnsi="Times New Roman" w:cs="Times New Roman"/>
                <w:sz w:val="24"/>
                <w:szCs w:val="24"/>
              </w:rPr>
              <w:t>s pārbaudēs.</w:t>
            </w:r>
          </w:p>
          <w:p w14:paraId="326C4DDE" w14:textId="5B56059D"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Ziņojumi par p</w:t>
            </w:r>
            <w:r>
              <w:rPr>
                <w:rFonts w:ascii="Times New Roman" w:eastAsia="Times New Roman" w:hAnsi="Times New Roman" w:cs="Times New Roman"/>
                <w:sz w:val="24"/>
                <w:szCs w:val="24"/>
              </w:rPr>
              <w:t>uķu spriganes</w:t>
            </w:r>
            <w:r>
              <w:rPr>
                <w:rFonts w:ascii="Times New Roman" w:eastAsia="Times New Roman" w:hAnsi="Times New Roman" w:cs="Times New Roman"/>
                <w:i/>
                <w:sz w:val="24"/>
                <w:szCs w:val="24"/>
              </w:rPr>
              <w:t xml:space="preserve"> </w:t>
            </w:r>
            <w:r>
              <w:rPr>
                <w:rFonts w:ascii="Times New Roman" w:hAnsi="Times New Roman" w:cs="Times New Roman"/>
                <w:sz w:val="24"/>
                <w:szCs w:val="24"/>
              </w:rPr>
              <w:t>atradnēm</w:t>
            </w:r>
          </w:p>
        </w:tc>
        <w:tc>
          <w:tcPr>
            <w:tcW w:w="1011" w:type="dxa"/>
          </w:tcPr>
          <w:p w14:paraId="7FF405E0" w14:textId="77777777"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5A1ABD" w:rsidRPr="007A4777" w14:paraId="616A1668" w14:textId="77777777" w:rsidTr="00206E5E">
        <w:trPr>
          <w:trHeight w:val="3393"/>
        </w:trPr>
        <w:tc>
          <w:tcPr>
            <w:tcW w:w="1980" w:type="dxa"/>
            <w:vMerge/>
          </w:tcPr>
          <w:p w14:paraId="3E7212CA" w14:textId="77777777" w:rsidR="005A1ABD" w:rsidRDefault="005A1ABD" w:rsidP="00632A9A">
            <w:pPr>
              <w:pStyle w:val="Sarakstarindkopa"/>
              <w:spacing w:after="0" w:line="240" w:lineRule="auto"/>
              <w:ind w:left="0"/>
              <w:jc w:val="both"/>
              <w:rPr>
                <w:rFonts w:ascii="Times New Roman" w:hAnsi="Times New Roman" w:cs="Times New Roman"/>
                <w:sz w:val="24"/>
                <w:szCs w:val="24"/>
              </w:rPr>
            </w:pPr>
          </w:p>
        </w:tc>
        <w:tc>
          <w:tcPr>
            <w:tcW w:w="850" w:type="dxa"/>
            <w:vMerge/>
          </w:tcPr>
          <w:p w14:paraId="39479943" w14:textId="77777777" w:rsidR="005A1ABD" w:rsidRDefault="005A1ABD" w:rsidP="00632A9A">
            <w:pPr>
              <w:jc w:val="center"/>
              <w:rPr>
                <w:rFonts w:ascii="Times New Roman" w:hAnsi="Times New Roman" w:cs="Times New Roman"/>
                <w:sz w:val="24"/>
                <w:szCs w:val="24"/>
              </w:rPr>
            </w:pPr>
          </w:p>
        </w:tc>
        <w:tc>
          <w:tcPr>
            <w:tcW w:w="2414" w:type="dxa"/>
            <w:vMerge/>
          </w:tcPr>
          <w:p w14:paraId="0ACF7CEE" w14:textId="77777777" w:rsidR="005A1ABD" w:rsidRDefault="005A1ABD" w:rsidP="00632A9A">
            <w:pPr>
              <w:jc w:val="center"/>
              <w:rPr>
                <w:rFonts w:ascii="Times New Roman" w:hAnsi="Times New Roman" w:cs="Times New Roman"/>
                <w:sz w:val="24"/>
                <w:szCs w:val="24"/>
              </w:rPr>
            </w:pPr>
          </w:p>
        </w:tc>
        <w:tc>
          <w:tcPr>
            <w:tcW w:w="3256" w:type="dxa"/>
          </w:tcPr>
          <w:p w14:paraId="54F864EA" w14:textId="31ACB046" w:rsidR="005A1ABD" w:rsidRDefault="005A1ABD" w:rsidP="00632A9A">
            <w:pPr>
              <w:jc w:val="both"/>
              <w:rPr>
                <w:rFonts w:ascii="Times New Roman" w:hAnsi="Times New Roman" w:cs="Times New Roman"/>
                <w:sz w:val="24"/>
                <w:szCs w:val="24"/>
              </w:rPr>
            </w:pPr>
            <w:r>
              <w:rPr>
                <w:rFonts w:ascii="Times New Roman" w:hAnsi="Times New Roman" w:cs="Times New Roman"/>
                <w:sz w:val="24"/>
                <w:szCs w:val="24"/>
              </w:rPr>
              <w:t>Iekļaušana Valsts augu aizsardzības dienesta (VAAD) Sosnovska latvāņa monitoringā</w:t>
            </w:r>
          </w:p>
        </w:tc>
        <w:tc>
          <w:tcPr>
            <w:tcW w:w="1560" w:type="dxa"/>
          </w:tcPr>
          <w:p w14:paraId="58445686" w14:textId="77777777" w:rsidR="005A1ABD" w:rsidRDefault="005A1ABD" w:rsidP="00632A9A">
            <w:pPr>
              <w:jc w:val="center"/>
              <w:rPr>
                <w:rFonts w:ascii="Times New Roman" w:hAnsi="Times New Roman" w:cs="Times New Roman"/>
                <w:sz w:val="24"/>
                <w:szCs w:val="24"/>
              </w:rPr>
            </w:pPr>
            <w:r>
              <w:rPr>
                <w:rFonts w:ascii="Times New Roman" w:hAnsi="Times New Roman" w:cs="Times New Roman"/>
                <w:sz w:val="24"/>
                <w:szCs w:val="24"/>
              </w:rPr>
              <w:t xml:space="preserve">1 gada laikā no plāna </w:t>
            </w:r>
            <w:proofErr w:type="spellStart"/>
            <w:r>
              <w:rPr>
                <w:rFonts w:ascii="Times New Roman" w:hAnsi="Times New Roman" w:cs="Times New Roman"/>
                <w:sz w:val="24"/>
                <w:szCs w:val="24"/>
              </w:rPr>
              <w:t>apstiprināša-nas</w:t>
            </w:r>
            <w:proofErr w:type="spellEnd"/>
            <w:r>
              <w:rPr>
                <w:rFonts w:ascii="Times New Roman" w:hAnsi="Times New Roman" w:cs="Times New Roman"/>
                <w:sz w:val="24"/>
                <w:szCs w:val="24"/>
              </w:rPr>
              <w:t xml:space="preserve"> </w:t>
            </w:r>
          </w:p>
        </w:tc>
        <w:tc>
          <w:tcPr>
            <w:tcW w:w="1535" w:type="dxa"/>
          </w:tcPr>
          <w:p w14:paraId="50B833A3" w14:textId="77777777" w:rsidR="005A1ABD" w:rsidRDefault="005A1ABD" w:rsidP="00632A9A">
            <w:pPr>
              <w:jc w:val="center"/>
              <w:rPr>
                <w:rFonts w:ascii="Times New Roman" w:hAnsi="Times New Roman" w:cs="Times New Roman"/>
                <w:sz w:val="24"/>
                <w:szCs w:val="24"/>
              </w:rPr>
            </w:pPr>
            <w:r>
              <w:rPr>
                <w:rFonts w:ascii="Times New Roman" w:hAnsi="Times New Roman" w:cs="Times New Roman"/>
                <w:sz w:val="24"/>
                <w:szCs w:val="24"/>
              </w:rPr>
              <w:t>VAAD</w:t>
            </w:r>
          </w:p>
        </w:tc>
        <w:tc>
          <w:tcPr>
            <w:tcW w:w="2131" w:type="dxa"/>
          </w:tcPr>
          <w:p w14:paraId="45A1CFB4" w14:textId="6962DE3B" w:rsidR="005A1ABD" w:rsidRDefault="005A1ABD" w:rsidP="00632A9A">
            <w:pPr>
              <w:jc w:val="both"/>
              <w:rPr>
                <w:rFonts w:ascii="Times New Roman" w:hAnsi="Times New Roman" w:cs="Times New Roman"/>
                <w:sz w:val="24"/>
                <w:szCs w:val="24"/>
              </w:rPr>
            </w:pPr>
            <w:r>
              <w:rPr>
                <w:rFonts w:ascii="Times New Roman" w:hAnsi="Times New Roman" w:cs="Times New Roman"/>
                <w:sz w:val="24"/>
                <w:szCs w:val="24"/>
              </w:rPr>
              <w:t>Suga ir iekļauta Sosnovska latvāņa monitoringā.</w:t>
            </w:r>
          </w:p>
          <w:p w14:paraId="6BA9FDE9" w14:textId="044E4D59" w:rsidR="005A1ABD" w:rsidRDefault="005A1ABD" w:rsidP="00632A9A">
            <w:pPr>
              <w:jc w:val="both"/>
              <w:rPr>
                <w:rFonts w:ascii="Times New Roman" w:hAnsi="Times New Roman" w:cs="Times New Roman"/>
                <w:sz w:val="24"/>
                <w:szCs w:val="24"/>
              </w:rPr>
            </w:pPr>
            <w:r>
              <w:rPr>
                <w:rFonts w:ascii="Times New Roman" w:hAnsi="Times New Roman" w:cs="Times New Roman"/>
                <w:sz w:val="24"/>
                <w:szCs w:val="24"/>
              </w:rPr>
              <w:t>Ziņojumi par p</w:t>
            </w:r>
            <w:r>
              <w:rPr>
                <w:rFonts w:ascii="Times New Roman" w:eastAsia="Times New Roman" w:hAnsi="Times New Roman" w:cs="Times New Roman"/>
                <w:sz w:val="24"/>
                <w:szCs w:val="24"/>
              </w:rPr>
              <w:t>uķu spriganes</w:t>
            </w:r>
            <w:r>
              <w:rPr>
                <w:rFonts w:ascii="Times New Roman" w:eastAsia="Times New Roman" w:hAnsi="Times New Roman" w:cs="Times New Roman"/>
                <w:i/>
                <w:sz w:val="24"/>
                <w:szCs w:val="24"/>
              </w:rPr>
              <w:t xml:space="preserve"> </w:t>
            </w:r>
            <w:r>
              <w:rPr>
                <w:rFonts w:ascii="Times New Roman" w:hAnsi="Times New Roman" w:cs="Times New Roman"/>
                <w:sz w:val="24"/>
                <w:szCs w:val="24"/>
              </w:rPr>
              <w:t>atradnēm</w:t>
            </w:r>
          </w:p>
        </w:tc>
        <w:tc>
          <w:tcPr>
            <w:tcW w:w="1011" w:type="dxa"/>
          </w:tcPr>
          <w:p w14:paraId="737EC575" w14:textId="77777777" w:rsidR="005A1ABD" w:rsidRDefault="005A1ABD" w:rsidP="00632A9A">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632A9A" w:rsidRPr="007A4777" w14:paraId="144B7839" w14:textId="77777777" w:rsidTr="00A15CB0">
        <w:trPr>
          <w:trHeight w:val="3390"/>
        </w:trPr>
        <w:tc>
          <w:tcPr>
            <w:tcW w:w="1980" w:type="dxa"/>
          </w:tcPr>
          <w:p w14:paraId="1010F369" w14:textId="77777777" w:rsidR="00632A9A" w:rsidRPr="005637CA" w:rsidRDefault="00632A9A" w:rsidP="00632A9A">
            <w:pPr>
              <w:pStyle w:val="Sarakstarindkopa"/>
              <w:numPr>
                <w:ilvl w:val="1"/>
                <w:numId w:val="16"/>
              </w:numPr>
              <w:spacing w:after="0" w:line="240" w:lineRule="auto"/>
              <w:ind w:left="0" w:hanging="44"/>
              <w:jc w:val="both"/>
              <w:rPr>
                <w:rFonts w:ascii="Times New Roman" w:hAnsi="Times New Roman" w:cs="Times New Roman"/>
                <w:sz w:val="24"/>
                <w:szCs w:val="24"/>
              </w:rPr>
            </w:pPr>
            <w:r w:rsidRPr="005637CA">
              <w:rPr>
                <w:rFonts w:ascii="Times New Roman" w:hAnsi="Times New Roman" w:cs="Times New Roman"/>
                <w:sz w:val="24"/>
                <w:szCs w:val="24"/>
              </w:rPr>
              <w:lastRenderedPageBreak/>
              <w:t>Nejauša atradņu atklāšana</w:t>
            </w:r>
          </w:p>
        </w:tc>
        <w:tc>
          <w:tcPr>
            <w:tcW w:w="850" w:type="dxa"/>
          </w:tcPr>
          <w:p w14:paraId="7556B5DE" w14:textId="77777777" w:rsidR="00632A9A" w:rsidRDefault="00632A9A" w:rsidP="00632A9A">
            <w:pPr>
              <w:jc w:val="center"/>
              <w:rPr>
                <w:rFonts w:ascii="Times New Roman" w:hAnsi="Times New Roman" w:cs="Times New Roman"/>
                <w:sz w:val="24"/>
                <w:szCs w:val="24"/>
              </w:rPr>
            </w:pPr>
            <w:r>
              <w:rPr>
                <w:rFonts w:ascii="Times New Roman" w:hAnsi="Times New Roman" w:cs="Times New Roman"/>
                <w:sz w:val="24"/>
                <w:szCs w:val="24"/>
              </w:rPr>
              <w:t>II</w:t>
            </w:r>
          </w:p>
        </w:tc>
        <w:tc>
          <w:tcPr>
            <w:tcW w:w="2414" w:type="dxa"/>
            <w:vMerge/>
          </w:tcPr>
          <w:p w14:paraId="1A8C04BB" w14:textId="77777777" w:rsidR="00632A9A" w:rsidRPr="007A4777" w:rsidRDefault="00632A9A" w:rsidP="00632A9A">
            <w:pPr>
              <w:jc w:val="center"/>
              <w:rPr>
                <w:rFonts w:ascii="Times New Roman" w:hAnsi="Times New Roman" w:cs="Times New Roman"/>
                <w:sz w:val="24"/>
                <w:szCs w:val="24"/>
              </w:rPr>
            </w:pPr>
          </w:p>
        </w:tc>
        <w:tc>
          <w:tcPr>
            <w:tcW w:w="3256" w:type="dxa"/>
          </w:tcPr>
          <w:p w14:paraId="089E2FD0" w14:textId="77777777"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Nejaušu atklāšanas gadījumu ziņošanas nosacījuma iekļaušana invazīvo sugu jomā kompetento valsts iestāžu, pašvaldību līgumos par zinātniskās izpētes darbu veikšanu (to skaitā par dabas aizsardzības plānu izstrādi, ekspertu atzinumu sniegšanu utt.) un kompetento iestāžu izsniegtajos administratīvajos aktos pētījumu veikšanai</w:t>
            </w:r>
          </w:p>
        </w:tc>
        <w:tc>
          <w:tcPr>
            <w:tcW w:w="1560" w:type="dxa"/>
          </w:tcPr>
          <w:p w14:paraId="379CE2AE" w14:textId="77777777"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18B0F5D2" w14:textId="28EE94BD"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DAP, VAAD, VMD, LVM, pašvaldības</w:t>
            </w:r>
          </w:p>
        </w:tc>
        <w:tc>
          <w:tcPr>
            <w:tcW w:w="2131" w:type="dxa"/>
          </w:tcPr>
          <w:p w14:paraId="57D32D23" w14:textId="47A936C6"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Ziņojumi par p</w:t>
            </w:r>
            <w:r>
              <w:rPr>
                <w:rFonts w:ascii="Times New Roman" w:eastAsia="Times New Roman" w:hAnsi="Times New Roman" w:cs="Times New Roman"/>
                <w:sz w:val="24"/>
                <w:szCs w:val="24"/>
              </w:rPr>
              <w:t>uķu spriganes</w:t>
            </w:r>
            <w:r>
              <w:rPr>
                <w:rFonts w:ascii="Times New Roman" w:eastAsia="Times New Roman" w:hAnsi="Times New Roman" w:cs="Times New Roman"/>
                <w:i/>
                <w:sz w:val="24"/>
                <w:szCs w:val="24"/>
              </w:rPr>
              <w:t xml:space="preserve"> </w:t>
            </w:r>
            <w:r>
              <w:rPr>
                <w:rFonts w:ascii="Times New Roman" w:hAnsi="Times New Roman" w:cs="Times New Roman"/>
                <w:sz w:val="24"/>
                <w:szCs w:val="24"/>
              </w:rPr>
              <w:t>atradnēm</w:t>
            </w:r>
          </w:p>
        </w:tc>
        <w:tc>
          <w:tcPr>
            <w:tcW w:w="1011" w:type="dxa"/>
          </w:tcPr>
          <w:p w14:paraId="5B778C3A" w14:textId="77777777"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Valsts budžets</w:t>
            </w:r>
          </w:p>
        </w:tc>
      </w:tr>
      <w:tr w:rsidR="00632A9A" w:rsidRPr="007A4777" w14:paraId="4662EB8F" w14:textId="77777777" w:rsidTr="00A15CB0">
        <w:tc>
          <w:tcPr>
            <w:tcW w:w="14737" w:type="dxa"/>
            <w:gridSpan w:val="8"/>
          </w:tcPr>
          <w:p w14:paraId="2E4FCC72" w14:textId="77777777" w:rsidR="00632A9A" w:rsidRPr="00613513" w:rsidRDefault="00632A9A" w:rsidP="00632A9A">
            <w:pPr>
              <w:pStyle w:val="Sarakstarindkopa"/>
              <w:numPr>
                <w:ilvl w:val="0"/>
                <w:numId w:val="16"/>
              </w:numPr>
              <w:spacing w:after="0" w:line="240" w:lineRule="auto"/>
              <w:jc w:val="center"/>
              <w:rPr>
                <w:rFonts w:ascii="Times New Roman" w:eastAsia="Times New Roman" w:hAnsi="Times New Roman" w:cs="Times New Roman"/>
                <w:b/>
                <w:color w:val="000000"/>
                <w:sz w:val="24"/>
                <w:szCs w:val="24"/>
              </w:rPr>
            </w:pPr>
            <w:r w:rsidRPr="00BC4C98">
              <w:rPr>
                <w:rFonts w:ascii="Times New Roman" w:eastAsia="Times New Roman" w:hAnsi="Times New Roman" w:cs="Times New Roman"/>
                <w:b/>
                <w:color w:val="000000"/>
                <w:sz w:val="24"/>
                <w:szCs w:val="24"/>
              </w:rPr>
              <w:t xml:space="preserve">Ātra izskaušana agrīnā invāzijas stadijā </w:t>
            </w:r>
            <w:r w:rsidRPr="00897B98">
              <w:rPr>
                <w:rFonts w:ascii="Times New Roman" w:hAnsi="Times New Roman" w:cs="Times New Roman"/>
                <w:b/>
                <w:sz w:val="24"/>
                <w:szCs w:val="24"/>
              </w:rPr>
              <w:t>(Regulas</w:t>
            </w:r>
            <w:r>
              <w:rPr>
                <w:rFonts w:ascii="Times New Roman" w:hAnsi="Times New Roman" w:cs="Times New Roman"/>
                <w:b/>
                <w:sz w:val="24"/>
                <w:szCs w:val="24"/>
              </w:rPr>
              <w:t xml:space="preserve"> 17</w:t>
            </w:r>
            <w:r w:rsidRPr="00897B98">
              <w:rPr>
                <w:rFonts w:ascii="Times New Roman" w:hAnsi="Times New Roman" w:cs="Times New Roman"/>
                <w:b/>
                <w:sz w:val="24"/>
                <w:szCs w:val="24"/>
              </w:rPr>
              <w:t>.pant</w:t>
            </w:r>
            <w:r>
              <w:rPr>
                <w:rFonts w:ascii="Times New Roman" w:hAnsi="Times New Roman" w:cs="Times New Roman"/>
                <w:b/>
                <w:sz w:val="24"/>
                <w:szCs w:val="24"/>
              </w:rPr>
              <w:t>s</w:t>
            </w:r>
            <w:r w:rsidRPr="00897B98">
              <w:rPr>
                <w:rFonts w:ascii="Times New Roman" w:hAnsi="Times New Roman" w:cs="Times New Roman"/>
                <w:b/>
                <w:sz w:val="24"/>
                <w:szCs w:val="24"/>
              </w:rPr>
              <w:t>)</w:t>
            </w:r>
          </w:p>
        </w:tc>
      </w:tr>
      <w:tr w:rsidR="00632A9A" w:rsidRPr="007A4777" w14:paraId="1C04198B" w14:textId="77777777" w:rsidTr="00A15CB0">
        <w:tc>
          <w:tcPr>
            <w:tcW w:w="1980" w:type="dxa"/>
          </w:tcPr>
          <w:p w14:paraId="5BF3A4FD" w14:textId="77777777" w:rsidR="00632A9A" w:rsidRPr="00A15CB0" w:rsidRDefault="00632A9A" w:rsidP="00632A9A">
            <w:pPr>
              <w:jc w:val="center"/>
              <w:rPr>
                <w:rFonts w:ascii="Times New Roman" w:hAnsi="Times New Roman" w:cs="Times New Roman"/>
                <w:b/>
                <w:sz w:val="24"/>
                <w:szCs w:val="24"/>
              </w:rPr>
            </w:pPr>
            <w:r w:rsidRPr="00A15CB0">
              <w:rPr>
                <w:rFonts w:ascii="Times New Roman" w:hAnsi="Times New Roman" w:cs="Times New Roman"/>
                <w:b/>
                <w:sz w:val="24"/>
                <w:szCs w:val="24"/>
              </w:rPr>
              <w:t>Pasākums</w:t>
            </w:r>
          </w:p>
        </w:tc>
        <w:tc>
          <w:tcPr>
            <w:tcW w:w="850" w:type="dxa"/>
          </w:tcPr>
          <w:p w14:paraId="7661B619" w14:textId="17F6F942" w:rsidR="00632A9A" w:rsidRPr="00A15CB0" w:rsidRDefault="00632A9A" w:rsidP="00632A9A">
            <w:pPr>
              <w:jc w:val="center"/>
              <w:rPr>
                <w:rFonts w:ascii="Times New Roman" w:hAnsi="Times New Roman" w:cs="Times New Roman"/>
                <w:b/>
                <w:sz w:val="24"/>
                <w:szCs w:val="24"/>
              </w:rPr>
            </w:pPr>
            <w:proofErr w:type="spellStart"/>
            <w:r w:rsidRPr="00A15CB0">
              <w:rPr>
                <w:rFonts w:ascii="Times New Roman" w:hAnsi="Times New Roman" w:cs="Times New Roman"/>
                <w:b/>
                <w:sz w:val="24"/>
                <w:szCs w:val="24"/>
              </w:rPr>
              <w:t>Pasā-kuma</w:t>
            </w:r>
            <w:proofErr w:type="spellEnd"/>
            <w:r w:rsidRPr="00A15CB0">
              <w:rPr>
                <w:rFonts w:ascii="Times New Roman" w:hAnsi="Times New Roman" w:cs="Times New Roman"/>
                <w:b/>
                <w:sz w:val="24"/>
                <w:szCs w:val="24"/>
              </w:rPr>
              <w:t xml:space="preserve"> </w:t>
            </w:r>
            <w:proofErr w:type="spellStart"/>
            <w:r w:rsidRPr="00A15CB0">
              <w:rPr>
                <w:rFonts w:ascii="Times New Roman" w:hAnsi="Times New Roman" w:cs="Times New Roman"/>
                <w:b/>
                <w:sz w:val="24"/>
                <w:szCs w:val="24"/>
              </w:rPr>
              <w:t>priori-tāte</w:t>
            </w:r>
            <w:proofErr w:type="spellEnd"/>
          </w:p>
        </w:tc>
        <w:tc>
          <w:tcPr>
            <w:tcW w:w="2414" w:type="dxa"/>
          </w:tcPr>
          <w:p w14:paraId="1D93C8AE" w14:textId="77777777" w:rsidR="00632A9A" w:rsidRPr="00A15CB0" w:rsidRDefault="00632A9A" w:rsidP="00632A9A">
            <w:pPr>
              <w:pBdr>
                <w:top w:val="nil"/>
                <w:left w:val="nil"/>
                <w:bottom w:val="nil"/>
                <w:right w:val="nil"/>
                <w:between w:val="nil"/>
              </w:pBdr>
              <w:jc w:val="center"/>
              <w:rPr>
                <w:rFonts w:ascii="Times New Roman" w:eastAsia="Times New Roman" w:hAnsi="Times New Roman" w:cs="Times New Roman"/>
                <w:b/>
                <w:color w:val="000000"/>
                <w:sz w:val="24"/>
                <w:szCs w:val="24"/>
              </w:rPr>
            </w:pPr>
            <w:r w:rsidRPr="00A15CB0">
              <w:rPr>
                <w:rFonts w:ascii="Times New Roman" w:eastAsia="Times New Roman" w:hAnsi="Times New Roman" w:cs="Times New Roman"/>
                <w:b/>
                <w:color w:val="000000"/>
                <w:sz w:val="24"/>
                <w:szCs w:val="24"/>
              </w:rPr>
              <w:t>Esošās situācijas raksturojums</w:t>
            </w:r>
          </w:p>
        </w:tc>
        <w:tc>
          <w:tcPr>
            <w:tcW w:w="3256" w:type="dxa"/>
          </w:tcPr>
          <w:p w14:paraId="49868EC1" w14:textId="77777777" w:rsidR="00632A9A" w:rsidRPr="00A15CB0" w:rsidRDefault="00632A9A" w:rsidP="00632A9A">
            <w:pPr>
              <w:pBdr>
                <w:top w:val="nil"/>
                <w:left w:val="nil"/>
                <w:bottom w:val="nil"/>
                <w:right w:val="nil"/>
                <w:between w:val="nil"/>
              </w:pBdr>
              <w:jc w:val="center"/>
              <w:rPr>
                <w:rFonts w:ascii="Times New Roman" w:eastAsia="Times New Roman" w:hAnsi="Times New Roman" w:cs="Times New Roman"/>
                <w:b/>
                <w:color w:val="000000"/>
                <w:sz w:val="24"/>
                <w:szCs w:val="24"/>
              </w:rPr>
            </w:pPr>
            <w:r w:rsidRPr="00A15CB0">
              <w:rPr>
                <w:rFonts w:ascii="Times New Roman" w:eastAsia="Times New Roman" w:hAnsi="Times New Roman" w:cs="Times New Roman"/>
                <w:b/>
                <w:color w:val="000000"/>
                <w:sz w:val="24"/>
                <w:szCs w:val="24"/>
              </w:rPr>
              <w:t>Rīcības</w:t>
            </w:r>
          </w:p>
        </w:tc>
        <w:tc>
          <w:tcPr>
            <w:tcW w:w="1560" w:type="dxa"/>
          </w:tcPr>
          <w:p w14:paraId="33226E44" w14:textId="650CE584" w:rsidR="00632A9A" w:rsidRPr="00A15CB0" w:rsidRDefault="00632A9A" w:rsidP="00632A9A">
            <w:pPr>
              <w:jc w:val="center"/>
              <w:rPr>
                <w:rFonts w:ascii="Times New Roman" w:hAnsi="Times New Roman" w:cs="Times New Roman"/>
                <w:b/>
                <w:sz w:val="24"/>
                <w:szCs w:val="24"/>
              </w:rPr>
            </w:pPr>
            <w:r w:rsidRPr="00A15CB0">
              <w:rPr>
                <w:rFonts w:ascii="Times New Roman" w:hAnsi="Times New Roman" w:cs="Times New Roman"/>
                <w:b/>
                <w:sz w:val="24"/>
                <w:szCs w:val="24"/>
              </w:rPr>
              <w:t>Izpildes termiņš</w:t>
            </w:r>
          </w:p>
        </w:tc>
        <w:tc>
          <w:tcPr>
            <w:tcW w:w="1535" w:type="dxa"/>
          </w:tcPr>
          <w:p w14:paraId="4AECFBD2" w14:textId="77777777" w:rsidR="00632A9A" w:rsidRPr="00A15CB0" w:rsidRDefault="00632A9A" w:rsidP="00632A9A">
            <w:pPr>
              <w:jc w:val="center"/>
              <w:rPr>
                <w:rFonts w:ascii="Times New Roman" w:hAnsi="Times New Roman" w:cs="Times New Roman"/>
                <w:b/>
                <w:sz w:val="24"/>
                <w:szCs w:val="24"/>
              </w:rPr>
            </w:pPr>
            <w:r w:rsidRPr="00A15CB0">
              <w:rPr>
                <w:rFonts w:ascii="Times New Roman" w:hAnsi="Times New Roman" w:cs="Times New Roman"/>
                <w:b/>
                <w:sz w:val="24"/>
                <w:szCs w:val="24"/>
              </w:rPr>
              <w:t>Izpildītāji</w:t>
            </w:r>
          </w:p>
        </w:tc>
        <w:tc>
          <w:tcPr>
            <w:tcW w:w="2131" w:type="dxa"/>
          </w:tcPr>
          <w:p w14:paraId="00858E52" w14:textId="77777777" w:rsidR="00632A9A" w:rsidRPr="00A15CB0" w:rsidRDefault="00632A9A" w:rsidP="00632A9A">
            <w:pPr>
              <w:jc w:val="center"/>
              <w:rPr>
                <w:rFonts w:ascii="Times New Roman" w:hAnsi="Times New Roman" w:cs="Times New Roman"/>
                <w:b/>
                <w:sz w:val="24"/>
                <w:szCs w:val="24"/>
              </w:rPr>
            </w:pPr>
            <w:r w:rsidRPr="00A15CB0">
              <w:rPr>
                <w:rFonts w:ascii="Times New Roman" w:eastAsia="Arial Unicode MS" w:hAnsi="Times New Roman" w:cs="Times New Roman"/>
                <w:b/>
                <w:sz w:val="24"/>
                <w:szCs w:val="24"/>
              </w:rPr>
              <w:t>Izpildes rādītāji</w:t>
            </w:r>
          </w:p>
        </w:tc>
        <w:tc>
          <w:tcPr>
            <w:tcW w:w="1011" w:type="dxa"/>
          </w:tcPr>
          <w:p w14:paraId="1EB189E7" w14:textId="63CCE63B" w:rsidR="00632A9A" w:rsidRPr="00A15CB0" w:rsidRDefault="00632A9A" w:rsidP="00632A9A">
            <w:pPr>
              <w:jc w:val="center"/>
              <w:rPr>
                <w:rFonts w:ascii="Times New Roman" w:eastAsia="Arial Unicode MS" w:hAnsi="Times New Roman" w:cs="Times New Roman"/>
                <w:b/>
                <w:sz w:val="24"/>
                <w:szCs w:val="24"/>
              </w:rPr>
            </w:pPr>
            <w:proofErr w:type="spellStart"/>
            <w:r w:rsidRPr="00A15CB0">
              <w:rPr>
                <w:rFonts w:ascii="Times New Roman" w:eastAsia="Arial Unicode MS" w:hAnsi="Times New Roman" w:cs="Times New Roman"/>
                <w:b/>
                <w:sz w:val="24"/>
                <w:szCs w:val="24"/>
              </w:rPr>
              <w:t>Finan</w:t>
            </w:r>
            <w:proofErr w:type="spellEnd"/>
            <w:r>
              <w:rPr>
                <w:rFonts w:ascii="Times New Roman" w:eastAsia="Arial Unicode MS" w:hAnsi="Times New Roman" w:cs="Times New Roman"/>
                <w:b/>
                <w:sz w:val="24"/>
                <w:szCs w:val="24"/>
              </w:rPr>
              <w:t>-</w:t>
            </w:r>
            <w:r w:rsidRPr="00A15CB0">
              <w:rPr>
                <w:rFonts w:ascii="Times New Roman" w:eastAsia="Arial Unicode MS" w:hAnsi="Times New Roman" w:cs="Times New Roman"/>
                <w:b/>
                <w:sz w:val="24"/>
                <w:szCs w:val="24"/>
              </w:rPr>
              <w:t>sējuma avots</w:t>
            </w:r>
          </w:p>
        </w:tc>
      </w:tr>
      <w:tr w:rsidR="005F4946" w:rsidRPr="007A4777" w14:paraId="6BB0102E" w14:textId="77777777" w:rsidTr="00A15CB0">
        <w:tc>
          <w:tcPr>
            <w:tcW w:w="14737" w:type="dxa"/>
            <w:gridSpan w:val="8"/>
          </w:tcPr>
          <w:p w14:paraId="75698213" w14:textId="6C0F8D7D" w:rsidR="005F4946" w:rsidRPr="005F4946" w:rsidRDefault="005F4946" w:rsidP="00A725D8">
            <w:pPr>
              <w:pStyle w:val="Sarakstarindkopa"/>
              <w:spacing w:after="0" w:line="240" w:lineRule="auto"/>
              <w:ind w:left="360"/>
              <w:jc w:val="center"/>
              <w:rPr>
                <w:rFonts w:ascii="Times New Roman" w:eastAsia="Times New Roman" w:hAnsi="Times New Roman" w:cs="Times New Roman"/>
                <w:bCs/>
                <w:sz w:val="24"/>
              </w:rPr>
            </w:pPr>
            <w:r>
              <w:rPr>
                <w:rFonts w:ascii="Times New Roman" w:eastAsia="Times New Roman" w:hAnsi="Times New Roman" w:cs="Times New Roman"/>
                <w:bCs/>
                <w:sz w:val="24"/>
              </w:rPr>
              <w:t>Ņemot vērā sugas plašo izplatību Latvijā</w:t>
            </w:r>
            <w:r w:rsidR="00A725D8">
              <w:rPr>
                <w:rFonts w:ascii="Times New Roman" w:eastAsia="Times New Roman" w:hAnsi="Times New Roman" w:cs="Times New Roman"/>
                <w:bCs/>
                <w:sz w:val="24"/>
              </w:rPr>
              <w:t>, Regulas 17.pants uz to nav attiecināms.</w:t>
            </w:r>
          </w:p>
        </w:tc>
      </w:tr>
      <w:tr w:rsidR="00632A9A" w:rsidRPr="007A4777" w14:paraId="1E9C6C40" w14:textId="77777777" w:rsidTr="00A15CB0">
        <w:tc>
          <w:tcPr>
            <w:tcW w:w="14737" w:type="dxa"/>
            <w:gridSpan w:val="8"/>
          </w:tcPr>
          <w:p w14:paraId="60BBC5B4" w14:textId="3D68D214" w:rsidR="00632A9A" w:rsidRPr="00A725D8" w:rsidRDefault="00632A9A" w:rsidP="00A725D8">
            <w:pPr>
              <w:pStyle w:val="Sarakstarindkopa"/>
              <w:numPr>
                <w:ilvl w:val="0"/>
                <w:numId w:val="16"/>
              </w:numPr>
              <w:spacing w:after="0" w:line="240" w:lineRule="auto"/>
              <w:jc w:val="center"/>
              <w:rPr>
                <w:rFonts w:ascii="Times New Roman" w:eastAsia="Times New Roman" w:hAnsi="Times New Roman" w:cs="Times New Roman"/>
                <w:b/>
              </w:rPr>
            </w:pPr>
            <w:r w:rsidRPr="00A725D8">
              <w:rPr>
                <w:rFonts w:ascii="Times New Roman" w:eastAsia="Times New Roman" w:hAnsi="Times New Roman" w:cs="Times New Roman"/>
                <w:b/>
                <w:sz w:val="24"/>
              </w:rPr>
              <w:t xml:space="preserve">Sugas izpēte </w:t>
            </w:r>
            <w:r w:rsidRPr="00A725D8">
              <w:rPr>
                <w:rFonts w:ascii="Times New Roman" w:hAnsi="Times New Roman" w:cs="Times New Roman"/>
                <w:b/>
                <w:sz w:val="24"/>
                <w:szCs w:val="24"/>
              </w:rPr>
              <w:t>(Regulas 19.pants)</w:t>
            </w:r>
          </w:p>
        </w:tc>
      </w:tr>
      <w:tr w:rsidR="00632A9A" w:rsidRPr="007A4777" w14:paraId="4B13189B" w14:textId="77777777" w:rsidTr="00A15CB0">
        <w:tc>
          <w:tcPr>
            <w:tcW w:w="1980" w:type="dxa"/>
          </w:tcPr>
          <w:p w14:paraId="26DBA02E" w14:textId="33D648DA" w:rsidR="00632A9A" w:rsidRDefault="00632A9A" w:rsidP="00632A9A">
            <w:pPr>
              <w:jc w:val="center"/>
              <w:rPr>
                <w:rFonts w:ascii="Times New Roman" w:hAnsi="Times New Roman" w:cs="Times New Roman"/>
                <w:b/>
                <w:sz w:val="24"/>
                <w:szCs w:val="24"/>
              </w:rPr>
            </w:pPr>
            <w:r>
              <w:rPr>
                <w:rFonts w:ascii="Times New Roman" w:hAnsi="Times New Roman" w:cs="Times New Roman"/>
                <w:b/>
                <w:sz w:val="24"/>
                <w:szCs w:val="24"/>
              </w:rPr>
              <w:t>P</w:t>
            </w:r>
            <w:r w:rsidRPr="007A4777">
              <w:rPr>
                <w:rFonts w:ascii="Times New Roman" w:hAnsi="Times New Roman" w:cs="Times New Roman"/>
                <w:b/>
                <w:sz w:val="24"/>
                <w:szCs w:val="24"/>
              </w:rPr>
              <w:t>asākums</w:t>
            </w:r>
          </w:p>
        </w:tc>
        <w:tc>
          <w:tcPr>
            <w:tcW w:w="850" w:type="dxa"/>
          </w:tcPr>
          <w:p w14:paraId="529CC765" w14:textId="5DCB70FB" w:rsidR="00632A9A" w:rsidRDefault="00632A9A" w:rsidP="00632A9A">
            <w:pPr>
              <w:jc w:val="center"/>
              <w:rPr>
                <w:rFonts w:ascii="Times New Roman" w:hAnsi="Times New Roman" w:cs="Times New Roman"/>
                <w:b/>
                <w:sz w:val="24"/>
                <w:szCs w:val="24"/>
              </w:rPr>
            </w:pPr>
            <w:proofErr w:type="spellStart"/>
            <w:r>
              <w:rPr>
                <w:rFonts w:ascii="Times New Roman" w:hAnsi="Times New Roman" w:cs="Times New Roman"/>
                <w:b/>
                <w:sz w:val="24"/>
                <w:szCs w:val="24"/>
              </w:rPr>
              <w:t>Pasā-kuma</w:t>
            </w:r>
            <w:proofErr w:type="spellEnd"/>
            <w:r>
              <w:rPr>
                <w:rFonts w:ascii="Times New Roman" w:hAnsi="Times New Roman" w:cs="Times New Roman"/>
                <w:b/>
                <w:sz w:val="24"/>
                <w:szCs w:val="24"/>
              </w:rPr>
              <w:t xml:space="preserve"> </w:t>
            </w:r>
            <w:r w:rsidRPr="007A4777">
              <w:rPr>
                <w:rFonts w:ascii="Times New Roman" w:hAnsi="Times New Roman" w:cs="Times New Roman"/>
                <w:b/>
                <w:sz w:val="24"/>
                <w:szCs w:val="24"/>
              </w:rPr>
              <w:t>prioritāte</w:t>
            </w:r>
          </w:p>
        </w:tc>
        <w:tc>
          <w:tcPr>
            <w:tcW w:w="2414" w:type="dxa"/>
          </w:tcPr>
          <w:p w14:paraId="639A60DB" w14:textId="60BA22E6" w:rsidR="00632A9A" w:rsidRPr="007A4777" w:rsidRDefault="00632A9A" w:rsidP="00632A9A">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Esošā</w:t>
            </w:r>
            <w:r>
              <w:rPr>
                <w:rFonts w:ascii="Times New Roman" w:eastAsia="Times New Roman" w:hAnsi="Times New Roman" w:cs="Times New Roman"/>
                <w:b/>
                <w:color w:val="000000"/>
                <w:sz w:val="24"/>
                <w:szCs w:val="24"/>
              </w:rPr>
              <w:t>s</w:t>
            </w:r>
            <w:r w:rsidRPr="007A4777">
              <w:rPr>
                <w:rFonts w:ascii="Times New Roman" w:eastAsia="Times New Roman" w:hAnsi="Times New Roman" w:cs="Times New Roman"/>
                <w:b/>
                <w:color w:val="000000"/>
                <w:sz w:val="24"/>
                <w:szCs w:val="24"/>
              </w:rPr>
              <w:t xml:space="preserve"> situācija</w:t>
            </w:r>
            <w:r>
              <w:rPr>
                <w:rFonts w:ascii="Times New Roman" w:eastAsia="Times New Roman" w:hAnsi="Times New Roman" w:cs="Times New Roman"/>
                <w:b/>
                <w:color w:val="000000"/>
                <w:sz w:val="24"/>
                <w:szCs w:val="24"/>
              </w:rPr>
              <w:t>s raksturojums</w:t>
            </w:r>
          </w:p>
        </w:tc>
        <w:tc>
          <w:tcPr>
            <w:tcW w:w="3256" w:type="dxa"/>
          </w:tcPr>
          <w:p w14:paraId="3482925E" w14:textId="5FD9C9F6" w:rsidR="00632A9A" w:rsidRPr="007A4777" w:rsidRDefault="00632A9A" w:rsidP="00632A9A">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24"/>
                <w:szCs w:val="24"/>
              </w:rPr>
              <w:t>īcības</w:t>
            </w:r>
          </w:p>
        </w:tc>
        <w:tc>
          <w:tcPr>
            <w:tcW w:w="1560" w:type="dxa"/>
          </w:tcPr>
          <w:p w14:paraId="1035EDB4" w14:textId="4125DE99" w:rsidR="00632A9A" w:rsidRPr="007A4777" w:rsidRDefault="00632A9A" w:rsidP="00632A9A">
            <w:pPr>
              <w:jc w:val="center"/>
              <w:rPr>
                <w:rFonts w:ascii="Times New Roman" w:hAnsi="Times New Roman" w:cs="Times New Roman"/>
                <w:b/>
                <w:sz w:val="24"/>
                <w:szCs w:val="24"/>
              </w:rPr>
            </w:pPr>
            <w:r w:rsidRPr="007A4777">
              <w:rPr>
                <w:rFonts w:ascii="Times New Roman" w:hAnsi="Times New Roman" w:cs="Times New Roman"/>
                <w:b/>
                <w:sz w:val="24"/>
                <w:szCs w:val="24"/>
              </w:rPr>
              <w:t>Izpildes termiņš</w:t>
            </w:r>
          </w:p>
        </w:tc>
        <w:tc>
          <w:tcPr>
            <w:tcW w:w="1535" w:type="dxa"/>
          </w:tcPr>
          <w:p w14:paraId="7FECC5CA" w14:textId="64D97390" w:rsidR="00632A9A" w:rsidRDefault="00632A9A" w:rsidP="00632A9A">
            <w:pPr>
              <w:jc w:val="center"/>
              <w:rPr>
                <w:rFonts w:ascii="Times New Roman" w:hAnsi="Times New Roman" w:cs="Times New Roman"/>
                <w:b/>
                <w:sz w:val="24"/>
                <w:szCs w:val="24"/>
              </w:rPr>
            </w:pPr>
            <w:r>
              <w:rPr>
                <w:rFonts w:ascii="Times New Roman" w:hAnsi="Times New Roman" w:cs="Times New Roman"/>
                <w:b/>
                <w:sz w:val="24"/>
                <w:szCs w:val="24"/>
              </w:rPr>
              <w:t>I</w:t>
            </w:r>
            <w:r w:rsidRPr="007A4777">
              <w:rPr>
                <w:rFonts w:ascii="Times New Roman" w:hAnsi="Times New Roman" w:cs="Times New Roman"/>
                <w:b/>
                <w:sz w:val="24"/>
                <w:szCs w:val="24"/>
              </w:rPr>
              <w:t>zpildītāji</w:t>
            </w:r>
          </w:p>
        </w:tc>
        <w:tc>
          <w:tcPr>
            <w:tcW w:w="2131" w:type="dxa"/>
          </w:tcPr>
          <w:p w14:paraId="396CC773" w14:textId="05334F4E" w:rsidR="00632A9A" w:rsidRPr="007A4777" w:rsidRDefault="00632A9A" w:rsidP="00632A9A">
            <w:pPr>
              <w:jc w:val="center"/>
              <w:rPr>
                <w:rFonts w:ascii="Times New Roman" w:eastAsia="Arial Unicode MS" w:hAnsi="Times New Roman" w:cs="Times New Roman"/>
                <w:b/>
                <w:sz w:val="24"/>
                <w:szCs w:val="24"/>
              </w:rPr>
            </w:pPr>
            <w:r w:rsidRPr="007A4777">
              <w:rPr>
                <w:rFonts w:ascii="Times New Roman" w:eastAsia="Arial Unicode MS" w:hAnsi="Times New Roman" w:cs="Times New Roman"/>
                <w:b/>
                <w:sz w:val="24"/>
                <w:szCs w:val="24"/>
              </w:rPr>
              <w:t>Izpildes rādītāji</w:t>
            </w:r>
          </w:p>
        </w:tc>
        <w:tc>
          <w:tcPr>
            <w:tcW w:w="1011" w:type="dxa"/>
          </w:tcPr>
          <w:p w14:paraId="1D2C645D" w14:textId="03BAE455" w:rsidR="00632A9A" w:rsidRDefault="00632A9A" w:rsidP="00632A9A">
            <w:pPr>
              <w:jc w:val="center"/>
              <w:rPr>
                <w:rFonts w:ascii="Times New Roman" w:eastAsia="Arial Unicode MS" w:hAnsi="Times New Roman" w:cs="Times New Roman"/>
                <w:b/>
                <w:sz w:val="24"/>
                <w:szCs w:val="24"/>
              </w:rPr>
            </w:pPr>
            <w:proofErr w:type="spellStart"/>
            <w:r w:rsidRPr="00947C76">
              <w:rPr>
                <w:rFonts w:ascii="Times New Roman" w:eastAsia="Arial Unicode MS" w:hAnsi="Times New Roman" w:cs="Times New Roman"/>
                <w:b/>
                <w:sz w:val="24"/>
                <w:szCs w:val="24"/>
              </w:rPr>
              <w:t>Finan</w:t>
            </w:r>
            <w:proofErr w:type="spellEnd"/>
            <w:r w:rsidRPr="00947C76">
              <w:rPr>
                <w:rFonts w:ascii="Times New Roman" w:eastAsia="Arial Unicode MS" w:hAnsi="Times New Roman" w:cs="Times New Roman"/>
                <w:b/>
                <w:sz w:val="24"/>
                <w:szCs w:val="24"/>
              </w:rPr>
              <w:t>-sējuma avots</w:t>
            </w:r>
          </w:p>
        </w:tc>
      </w:tr>
      <w:tr w:rsidR="003532A0" w:rsidRPr="000C5FAF" w14:paraId="1A034321" w14:textId="77777777" w:rsidTr="00A15CB0">
        <w:tc>
          <w:tcPr>
            <w:tcW w:w="1980" w:type="dxa"/>
          </w:tcPr>
          <w:p w14:paraId="2BA39884" w14:textId="2F69542E" w:rsidR="003532A0" w:rsidRPr="00040EF0" w:rsidRDefault="001D74A5" w:rsidP="00A725D8">
            <w:pPr>
              <w:pStyle w:val="Sarakstarindkopa"/>
              <w:numPr>
                <w:ilvl w:val="1"/>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Latvijā pielietoto puķu spriganes  izskaušanas metožu efektivitātes novērtējums, pieredzes apkopojums </w:t>
            </w:r>
            <w:r>
              <w:rPr>
                <w:rFonts w:ascii="Times New Roman" w:hAnsi="Times New Roman" w:cs="Times New Roman"/>
                <w:sz w:val="24"/>
                <w:szCs w:val="24"/>
              </w:rPr>
              <w:lastRenderedPageBreak/>
              <w:t>un izvērtējums</w:t>
            </w:r>
          </w:p>
        </w:tc>
        <w:tc>
          <w:tcPr>
            <w:tcW w:w="850" w:type="dxa"/>
          </w:tcPr>
          <w:p w14:paraId="3E1EC257" w14:textId="16CA1DC6" w:rsidR="003532A0" w:rsidRPr="00040EF0" w:rsidRDefault="00FD00B7" w:rsidP="00632A9A">
            <w:pPr>
              <w:jc w:val="center"/>
              <w:rPr>
                <w:rFonts w:ascii="Times New Roman" w:hAnsi="Times New Roman" w:cs="Times New Roman"/>
                <w:sz w:val="24"/>
                <w:szCs w:val="24"/>
              </w:rPr>
            </w:pPr>
            <w:r>
              <w:rPr>
                <w:rFonts w:ascii="Times New Roman" w:hAnsi="Times New Roman" w:cs="Times New Roman"/>
                <w:sz w:val="24"/>
                <w:szCs w:val="24"/>
              </w:rPr>
              <w:lastRenderedPageBreak/>
              <w:t>II</w:t>
            </w:r>
          </w:p>
        </w:tc>
        <w:tc>
          <w:tcPr>
            <w:tcW w:w="2414" w:type="dxa"/>
          </w:tcPr>
          <w:p w14:paraId="3D125AE6" w14:textId="3729AC52" w:rsidR="003532A0" w:rsidRPr="00040EF0" w:rsidRDefault="0057039B" w:rsidP="00632A9A">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Nav apkopota un analizēta Latvijas pieredze </w:t>
            </w:r>
            <w:r w:rsidR="003744D4" w:rsidRPr="00040EF0">
              <w:rPr>
                <w:rFonts w:ascii="Times New Roman" w:eastAsia="Times New Roman" w:hAnsi="Times New Roman" w:cs="Times New Roman"/>
                <w:color w:val="000000"/>
                <w:sz w:val="24"/>
                <w:szCs w:val="24"/>
              </w:rPr>
              <w:t>puķu spriganes izskaušan</w:t>
            </w:r>
            <w:r w:rsidR="003744D4">
              <w:rPr>
                <w:rFonts w:ascii="Times New Roman" w:eastAsia="Times New Roman" w:hAnsi="Times New Roman" w:cs="Times New Roman"/>
                <w:color w:val="000000"/>
                <w:sz w:val="24"/>
                <w:szCs w:val="24"/>
              </w:rPr>
              <w:t>ā</w:t>
            </w:r>
            <w:r w:rsidR="003744D4" w:rsidRPr="00040EF0">
              <w:rPr>
                <w:rFonts w:ascii="Times New Roman" w:eastAsia="Times New Roman" w:hAnsi="Times New Roman" w:cs="Times New Roman"/>
                <w:color w:val="000000"/>
                <w:sz w:val="24"/>
                <w:szCs w:val="24"/>
              </w:rPr>
              <w:t xml:space="preserve"> un kontrol</w:t>
            </w:r>
            <w:r w:rsidR="003744D4">
              <w:rPr>
                <w:rFonts w:ascii="Times New Roman" w:eastAsia="Times New Roman" w:hAnsi="Times New Roman" w:cs="Times New Roman"/>
                <w:color w:val="000000"/>
                <w:sz w:val="24"/>
                <w:szCs w:val="24"/>
              </w:rPr>
              <w:t>ē</w:t>
            </w:r>
            <w:r w:rsidR="00586CA5">
              <w:rPr>
                <w:rFonts w:ascii="Times New Roman" w:eastAsia="Times New Roman" w:hAnsi="Times New Roman" w:cs="Times New Roman"/>
                <w:color w:val="000000"/>
                <w:sz w:val="24"/>
                <w:szCs w:val="24"/>
              </w:rPr>
              <w:t xml:space="preserve">. </w:t>
            </w:r>
            <w:r w:rsidR="003744D4" w:rsidRPr="00040EF0">
              <w:rPr>
                <w:rFonts w:ascii="Times New Roman" w:eastAsia="Times New Roman" w:hAnsi="Times New Roman" w:cs="Times New Roman"/>
                <w:color w:val="000000"/>
                <w:sz w:val="24"/>
                <w:szCs w:val="24"/>
              </w:rPr>
              <w:t xml:space="preserve"> </w:t>
            </w:r>
          </w:p>
        </w:tc>
        <w:tc>
          <w:tcPr>
            <w:tcW w:w="3256" w:type="dxa"/>
          </w:tcPr>
          <w:p w14:paraId="0435F47D" w14:textId="13E57EFB" w:rsidR="003532A0" w:rsidRPr="00040EF0" w:rsidRDefault="00634A20" w:rsidP="00632A9A">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Apkopot esošo puķu spriganes izskaušanas un kontroles</w:t>
            </w:r>
            <w:r w:rsidR="00313FAD">
              <w:rPr>
                <w:rFonts w:ascii="Times New Roman" w:eastAsia="Times New Roman" w:hAnsi="Times New Roman" w:cs="Times New Roman"/>
                <w:color w:val="000000"/>
                <w:sz w:val="24"/>
                <w:szCs w:val="24"/>
              </w:rPr>
              <w:t xml:space="preserve"> pieredzi Latvijā, veikt</w:t>
            </w:r>
            <w:r w:rsidR="00567692">
              <w:rPr>
                <w:rFonts w:ascii="Times New Roman" w:eastAsia="Times New Roman" w:hAnsi="Times New Roman" w:cs="Times New Roman"/>
                <w:color w:val="000000"/>
                <w:sz w:val="24"/>
                <w:szCs w:val="24"/>
              </w:rPr>
              <w:t xml:space="preserve"> </w:t>
            </w:r>
            <w:r w:rsidR="00313FAD">
              <w:rPr>
                <w:rFonts w:ascii="Times New Roman" w:eastAsia="Times New Roman" w:hAnsi="Times New Roman" w:cs="Times New Roman"/>
                <w:color w:val="000000"/>
                <w:sz w:val="24"/>
                <w:szCs w:val="24"/>
              </w:rPr>
              <w:t>tās analīzi un</w:t>
            </w:r>
            <w:r w:rsidR="006E1ACF">
              <w:rPr>
                <w:rFonts w:ascii="Times New Roman" w:eastAsia="Times New Roman" w:hAnsi="Times New Roman" w:cs="Times New Roman"/>
                <w:color w:val="000000"/>
                <w:sz w:val="24"/>
                <w:szCs w:val="24"/>
              </w:rPr>
              <w:t>,</w:t>
            </w:r>
            <w:r w:rsidR="00313FAD">
              <w:rPr>
                <w:rFonts w:ascii="Times New Roman" w:eastAsia="Times New Roman" w:hAnsi="Times New Roman" w:cs="Times New Roman"/>
                <w:color w:val="000000"/>
                <w:sz w:val="24"/>
                <w:szCs w:val="24"/>
              </w:rPr>
              <w:t xml:space="preserve"> iespēju robežās, </w:t>
            </w:r>
            <w:r w:rsidR="000A09E7">
              <w:rPr>
                <w:rFonts w:ascii="Times New Roman" w:eastAsia="Times New Roman" w:hAnsi="Times New Roman" w:cs="Times New Roman"/>
                <w:color w:val="000000"/>
                <w:sz w:val="24"/>
                <w:szCs w:val="24"/>
              </w:rPr>
              <w:t>novērtēt izmanto metožu efektivitāti.</w:t>
            </w:r>
          </w:p>
        </w:tc>
        <w:tc>
          <w:tcPr>
            <w:tcW w:w="1560" w:type="dxa"/>
          </w:tcPr>
          <w:p w14:paraId="24F1051A" w14:textId="6A6A09B3" w:rsidR="003532A0" w:rsidRPr="00040EF0" w:rsidRDefault="00567692" w:rsidP="00632A9A">
            <w:pPr>
              <w:jc w:val="center"/>
              <w:rPr>
                <w:rFonts w:ascii="Times New Roman" w:hAnsi="Times New Roman" w:cs="Times New Roman"/>
                <w:sz w:val="24"/>
                <w:szCs w:val="24"/>
              </w:rPr>
            </w:pPr>
            <w:r>
              <w:rPr>
                <w:rFonts w:ascii="Times New Roman" w:hAnsi="Times New Roman" w:cs="Times New Roman"/>
                <w:sz w:val="24"/>
                <w:szCs w:val="24"/>
              </w:rPr>
              <w:t>Viena gada laikā no plāna pieņemšanas</w:t>
            </w:r>
          </w:p>
        </w:tc>
        <w:tc>
          <w:tcPr>
            <w:tcW w:w="1535" w:type="dxa"/>
          </w:tcPr>
          <w:p w14:paraId="4D5D77EF" w14:textId="3AD5CD17" w:rsidR="003532A0" w:rsidRPr="00040EF0" w:rsidRDefault="00567692" w:rsidP="00632A9A">
            <w:pPr>
              <w:jc w:val="center"/>
              <w:rPr>
                <w:rFonts w:ascii="Times New Roman" w:hAnsi="Times New Roman" w:cs="Times New Roman"/>
                <w:sz w:val="24"/>
                <w:szCs w:val="24"/>
              </w:rPr>
            </w:pPr>
            <w:r>
              <w:rPr>
                <w:rFonts w:ascii="Times New Roman" w:hAnsi="Times New Roman" w:cs="Times New Roman"/>
                <w:sz w:val="24"/>
                <w:szCs w:val="24"/>
              </w:rPr>
              <w:t xml:space="preserve">DAP? VAAD?- </w:t>
            </w:r>
          </w:p>
        </w:tc>
        <w:tc>
          <w:tcPr>
            <w:tcW w:w="2131" w:type="dxa"/>
          </w:tcPr>
          <w:p w14:paraId="15CEDC3A" w14:textId="7146E56B" w:rsidR="003532A0" w:rsidRPr="00040EF0" w:rsidRDefault="0025241A" w:rsidP="00632A9A">
            <w:pPr>
              <w:rPr>
                <w:rFonts w:ascii="Times New Roman" w:eastAsia="Arial Unicode MS" w:hAnsi="Times New Roman" w:cs="Times New Roman"/>
                <w:sz w:val="24"/>
                <w:szCs w:val="24"/>
              </w:rPr>
            </w:pPr>
            <w:r>
              <w:rPr>
                <w:rFonts w:ascii="Times New Roman" w:eastAsia="Arial Unicode MS" w:hAnsi="Times New Roman" w:cs="Times New Roman"/>
                <w:sz w:val="24"/>
                <w:szCs w:val="24"/>
              </w:rPr>
              <w:t>Apkopota, izanalizēta</w:t>
            </w:r>
            <w:r w:rsidR="006E1ACF">
              <w:rPr>
                <w:rFonts w:ascii="Times New Roman" w:eastAsia="Arial Unicode MS" w:hAnsi="Times New Roman" w:cs="Times New Roman"/>
                <w:sz w:val="24"/>
                <w:szCs w:val="24"/>
              </w:rPr>
              <w:t xml:space="preserve"> </w:t>
            </w:r>
            <w:r w:rsidR="009A511E">
              <w:rPr>
                <w:rFonts w:ascii="Times New Roman" w:eastAsia="Arial Unicode MS" w:hAnsi="Times New Roman" w:cs="Times New Roman"/>
                <w:sz w:val="24"/>
                <w:szCs w:val="24"/>
              </w:rPr>
              <w:t>Latvijas pieredze</w:t>
            </w:r>
            <w:r w:rsidR="00923E4A">
              <w:rPr>
                <w:rFonts w:ascii="Times New Roman" w:eastAsia="Times New Roman" w:hAnsi="Times New Roman" w:cs="Times New Roman"/>
                <w:color w:val="000000"/>
                <w:sz w:val="24"/>
                <w:szCs w:val="24"/>
              </w:rPr>
              <w:t xml:space="preserve"> puķu spriganes izskaušanā un kontrolē</w:t>
            </w:r>
            <w:r w:rsidR="009A511E">
              <w:rPr>
                <w:rFonts w:ascii="Times New Roman" w:eastAsia="Arial Unicode MS" w:hAnsi="Times New Roman" w:cs="Times New Roman"/>
                <w:sz w:val="24"/>
                <w:szCs w:val="24"/>
              </w:rPr>
              <w:t xml:space="preserve"> </w:t>
            </w:r>
            <w:r w:rsidR="006E1ACF">
              <w:rPr>
                <w:rFonts w:ascii="Times New Roman" w:eastAsia="Times New Roman" w:hAnsi="Times New Roman" w:cs="Times New Roman"/>
                <w:color w:val="000000"/>
                <w:sz w:val="24"/>
                <w:szCs w:val="24"/>
              </w:rPr>
              <w:t>un, iespēju robežās, novērtēt</w:t>
            </w:r>
            <w:r w:rsidR="00076B17">
              <w:rPr>
                <w:rFonts w:ascii="Times New Roman" w:eastAsia="Times New Roman" w:hAnsi="Times New Roman" w:cs="Times New Roman"/>
                <w:color w:val="000000"/>
                <w:sz w:val="24"/>
                <w:szCs w:val="24"/>
              </w:rPr>
              <w:t>a</w:t>
            </w:r>
            <w:r w:rsidR="006E1ACF">
              <w:rPr>
                <w:rFonts w:ascii="Times New Roman" w:eastAsia="Times New Roman" w:hAnsi="Times New Roman" w:cs="Times New Roman"/>
                <w:color w:val="000000"/>
                <w:sz w:val="24"/>
                <w:szCs w:val="24"/>
              </w:rPr>
              <w:t xml:space="preserve"> izmanto metožu efektivitāt</w:t>
            </w:r>
            <w:r w:rsidR="00076B17">
              <w:rPr>
                <w:rFonts w:ascii="Times New Roman" w:eastAsia="Times New Roman" w:hAnsi="Times New Roman" w:cs="Times New Roman"/>
                <w:color w:val="000000"/>
                <w:sz w:val="24"/>
                <w:szCs w:val="24"/>
              </w:rPr>
              <w:t>e</w:t>
            </w:r>
          </w:p>
        </w:tc>
        <w:tc>
          <w:tcPr>
            <w:tcW w:w="1011" w:type="dxa"/>
          </w:tcPr>
          <w:p w14:paraId="3BE34CBA" w14:textId="3C23F8C7" w:rsidR="003532A0" w:rsidRPr="00040EF0" w:rsidRDefault="00DA60C0" w:rsidP="00632A9A">
            <w:pPr>
              <w:jc w:val="center"/>
              <w:rPr>
                <w:rFonts w:ascii="Times New Roman" w:hAnsi="Times New Roman" w:cs="Times New Roman"/>
                <w:sz w:val="24"/>
                <w:szCs w:val="24"/>
              </w:rPr>
            </w:pPr>
            <w:r w:rsidRPr="00040EF0">
              <w:rPr>
                <w:rFonts w:ascii="Times New Roman" w:hAnsi="Times New Roman" w:cs="Times New Roman"/>
                <w:sz w:val="24"/>
                <w:szCs w:val="24"/>
              </w:rPr>
              <w:t>Valsts budžets</w:t>
            </w:r>
          </w:p>
        </w:tc>
      </w:tr>
      <w:tr w:rsidR="00632A9A" w:rsidRPr="000C5FAF" w14:paraId="2E1282B7" w14:textId="77777777" w:rsidTr="00A15CB0">
        <w:tc>
          <w:tcPr>
            <w:tcW w:w="1980" w:type="dxa"/>
          </w:tcPr>
          <w:p w14:paraId="5C895596" w14:textId="5147764E" w:rsidR="00632A9A" w:rsidRPr="00040EF0" w:rsidRDefault="00632A9A" w:rsidP="00A725D8">
            <w:pPr>
              <w:pStyle w:val="Sarakstarindkopa"/>
              <w:numPr>
                <w:ilvl w:val="1"/>
                <w:numId w:val="26"/>
              </w:numPr>
              <w:spacing w:after="0" w:line="240" w:lineRule="auto"/>
              <w:ind w:left="32" w:firstLine="65"/>
              <w:jc w:val="both"/>
              <w:rPr>
                <w:rFonts w:ascii="Times New Roman" w:hAnsi="Times New Roman" w:cs="Times New Roman"/>
                <w:sz w:val="24"/>
                <w:szCs w:val="24"/>
              </w:rPr>
            </w:pPr>
            <w:r w:rsidRPr="00040EF0">
              <w:rPr>
                <w:rFonts w:ascii="Times New Roman" w:hAnsi="Times New Roman" w:cs="Times New Roman"/>
                <w:sz w:val="24"/>
                <w:szCs w:val="24"/>
              </w:rPr>
              <w:t xml:space="preserve"> Jaunu un/vai Latvijā neaprobētu puķu spriganes izskaušanas metožu izstrāde un aprobēšana</w:t>
            </w:r>
          </w:p>
        </w:tc>
        <w:tc>
          <w:tcPr>
            <w:tcW w:w="850" w:type="dxa"/>
          </w:tcPr>
          <w:p w14:paraId="1BA539C1" w14:textId="7A65D9FD" w:rsidR="00632A9A" w:rsidRPr="00040EF0" w:rsidRDefault="00632A9A" w:rsidP="00632A9A">
            <w:pPr>
              <w:jc w:val="center"/>
              <w:rPr>
                <w:rFonts w:ascii="Times New Roman" w:hAnsi="Times New Roman" w:cs="Times New Roman"/>
                <w:sz w:val="24"/>
                <w:szCs w:val="24"/>
              </w:rPr>
            </w:pPr>
            <w:r w:rsidRPr="00040EF0">
              <w:rPr>
                <w:rFonts w:ascii="Times New Roman" w:hAnsi="Times New Roman" w:cs="Times New Roman"/>
                <w:sz w:val="24"/>
                <w:szCs w:val="24"/>
              </w:rPr>
              <w:t>II</w:t>
            </w:r>
          </w:p>
        </w:tc>
        <w:tc>
          <w:tcPr>
            <w:tcW w:w="2414" w:type="dxa"/>
          </w:tcPr>
          <w:p w14:paraId="2CA567EC" w14:textId="6A79D3D3" w:rsidR="00632A9A" w:rsidRPr="00040EF0" w:rsidRDefault="00632A9A" w:rsidP="00632A9A">
            <w:pPr>
              <w:pBdr>
                <w:top w:val="nil"/>
                <w:left w:val="nil"/>
                <w:bottom w:val="nil"/>
                <w:right w:val="nil"/>
                <w:between w:val="nil"/>
              </w:pBdr>
              <w:jc w:val="both"/>
              <w:rPr>
                <w:rFonts w:ascii="Times New Roman" w:eastAsia="Times New Roman" w:hAnsi="Times New Roman" w:cs="Times New Roman"/>
                <w:color w:val="000000"/>
                <w:sz w:val="24"/>
                <w:szCs w:val="24"/>
              </w:rPr>
            </w:pPr>
            <w:r w:rsidRPr="00040EF0">
              <w:rPr>
                <w:rFonts w:ascii="Times New Roman" w:eastAsia="Times New Roman" w:hAnsi="Times New Roman" w:cs="Times New Roman"/>
                <w:color w:val="000000"/>
                <w:sz w:val="24"/>
                <w:szCs w:val="24"/>
              </w:rPr>
              <w:t xml:space="preserve">Esošās puķu spriganes izskaušanas un kontroles metodes Latvijā nav tikušas mērķtiecīgi aprobētas, kā arī nenotiek jaunu un efektīvu metožu izstrāde </w:t>
            </w:r>
          </w:p>
        </w:tc>
        <w:tc>
          <w:tcPr>
            <w:tcW w:w="3256" w:type="dxa"/>
          </w:tcPr>
          <w:p w14:paraId="60909529" w14:textId="0A59E046" w:rsidR="00632A9A" w:rsidRPr="00040EF0" w:rsidRDefault="00632A9A" w:rsidP="00632A9A">
            <w:pPr>
              <w:pBdr>
                <w:top w:val="nil"/>
                <w:left w:val="nil"/>
                <w:bottom w:val="nil"/>
                <w:right w:val="nil"/>
                <w:between w:val="nil"/>
              </w:pBdr>
              <w:jc w:val="both"/>
              <w:rPr>
                <w:rFonts w:ascii="Times New Roman" w:eastAsia="Times New Roman" w:hAnsi="Times New Roman" w:cs="Times New Roman"/>
                <w:color w:val="000000"/>
                <w:sz w:val="24"/>
                <w:szCs w:val="24"/>
              </w:rPr>
            </w:pPr>
            <w:r w:rsidRPr="00040EF0">
              <w:rPr>
                <w:rFonts w:ascii="Times New Roman" w:eastAsia="Times New Roman" w:hAnsi="Times New Roman" w:cs="Times New Roman"/>
                <w:color w:val="000000"/>
                <w:sz w:val="24"/>
                <w:szCs w:val="24"/>
              </w:rPr>
              <w:t>Puķu spriganes izskaušanas un kontroles metožu aprobēšana un jaunu un efektīvu metožu izstrāde un aprobēšana</w:t>
            </w:r>
          </w:p>
        </w:tc>
        <w:tc>
          <w:tcPr>
            <w:tcW w:w="1560" w:type="dxa"/>
          </w:tcPr>
          <w:p w14:paraId="25B72A3A" w14:textId="566C8E04" w:rsidR="00632A9A" w:rsidRPr="00040EF0" w:rsidRDefault="00632A9A" w:rsidP="00632A9A">
            <w:pPr>
              <w:jc w:val="center"/>
              <w:rPr>
                <w:rFonts w:ascii="Times New Roman" w:hAnsi="Times New Roman" w:cs="Times New Roman"/>
                <w:sz w:val="24"/>
                <w:szCs w:val="24"/>
              </w:rPr>
            </w:pPr>
            <w:r w:rsidRPr="00040EF0">
              <w:rPr>
                <w:rFonts w:ascii="Times New Roman" w:hAnsi="Times New Roman" w:cs="Times New Roman"/>
                <w:sz w:val="24"/>
                <w:szCs w:val="24"/>
              </w:rPr>
              <w:t>2027.gads</w:t>
            </w:r>
          </w:p>
        </w:tc>
        <w:tc>
          <w:tcPr>
            <w:tcW w:w="1535" w:type="dxa"/>
          </w:tcPr>
          <w:p w14:paraId="7EDBAEDC" w14:textId="64610799" w:rsidR="00632A9A" w:rsidRPr="00040EF0" w:rsidRDefault="00632A9A" w:rsidP="00632A9A">
            <w:pPr>
              <w:jc w:val="center"/>
              <w:rPr>
                <w:rFonts w:ascii="Times New Roman" w:hAnsi="Times New Roman" w:cs="Times New Roman"/>
                <w:sz w:val="24"/>
                <w:szCs w:val="24"/>
              </w:rPr>
            </w:pPr>
            <w:r w:rsidRPr="00040EF0">
              <w:rPr>
                <w:rFonts w:ascii="Times New Roman" w:hAnsi="Times New Roman" w:cs="Times New Roman"/>
                <w:sz w:val="24"/>
                <w:szCs w:val="24"/>
              </w:rPr>
              <w:t>Zinātniskās institūcijas, DAP</w:t>
            </w:r>
          </w:p>
        </w:tc>
        <w:tc>
          <w:tcPr>
            <w:tcW w:w="2131" w:type="dxa"/>
          </w:tcPr>
          <w:p w14:paraId="4CD02C2D" w14:textId="4368C0F8" w:rsidR="00632A9A" w:rsidRPr="00040EF0" w:rsidRDefault="00632A9A" w:rsidP="00632A9A">
            <w:pPr>
              <w:rPr>
                <w:rFonts w:ascii="Times New Roman" w:eastAsia="Arial Unicode MS" w:hAnsi="Times New Roman" w:cs="Times New Roman"/>
                <w:sz w:val="24"/>
                <w:szCs w:val="24"/>
              </w:rPr>
            </w:pPr>
            <w:r w:rsidRPr="00040EF0">
              <w:rPr>
                <w:rFonts w:ascii="Times New Roman" w:eastAsia="Arial Unicode MS" w:hAnsi="Times New Roman" w:cs="Times New Roman"/>
                <w:sz w:val="24"/>
                <w:szCs w:val="24"/>
              </w:rPr>
              <w:t>Izstrādātas un/vai aprobētas 3 puķu spriganes izskaušanas un kontroles metodes</w:t>
            </w:r>
          </w:p>
        </w:tc>
        <w:tc>
          <w:tcPr>
            <w:tcW w:w="1011" w:type="dxa"/>
          </w:tcPr>
          <w:p w14:paraId="693B96BB" w14:textId="0C46E91A" w:rsidR="00632A9A" w:rsidRPr="00040EF0" w:rsidRDefault="00632A9A" w:rsidP="00632A9A">
            <w:pPr>
              <w:jc w:val="center"/>
              <w:rPr>
                <w:rFonts w:ascii="Times New Roman" w:eastAsia="Arial Unicode MS" w:hAnsi="Times New Roman" w:cs="Times New Roman"/>
                <w:sz w:val="24"/>
                <w:szCs w:val="24"/>
              </w:rPr>
            </w:pPr>
            <w:r w:rsidRPr="00040EF0">
              <w:rPr>
                <w:rFonts w:ascii="Times New Roman" w:hAnsi="Times New Roman" w:cs="Times New Roman"/>
                <w:sz w:val="24"/>
                <w:szCs w:val="24"/>
              </w:rPr>
              <w:t xml:space="preserve">Valsts budžets, LIFE IP, </w:t>
            </w:r>
            <w:proofErr w:type="spellStart"/>
            <w:r w:rsidRPr="00040EF0">
              <w:rPr>
                <w:rFonts w:ascii="Times New Roman" w:hAnsi="Times New Roman" w:cs="Times New Roman"/>
                <w:sz w:val="24"/>
                <w:szCs w:val="24"/>
              </w:rPr>
              <w:t>projek</w:t>
            </w:r>
            <w:proofErr w:type="spellEnd"/>
            <w:r w:rsidRPr="00040EF0">
              <w:rPr>
                <w:rFonts w:ascii="Times New Roman" w:hAnsi="Times New Roman" w:cs="Times New Roman"/>
                <w:sz w:val="24"/>
                <w:szCs w:val="24"/>
              </w:rPr>
              <w:t>-tu līdzekļi</w:t>
            </w:r>
          </w:p>
        </w:tc>
      </w:tr>
      <w:tr w:rsidR="00632A9A" w:rsidRPr="007A4777" w14:paraId="44FB0464" w14:textId="77777777" w:rsidTr="0025087A">
        <w:tc>
          <w:tcPr>
            <w:tcW w:w="14737" w:type="dxa"/>
            <w:gridSpan w:val="8"/>
          </w:tcPr>
          <w:p w14:paraId="6D8FE96E" w14:textId="03BEBC94" w:rsidR="00632A9A" w:rsidRPr="000C5FAF" w:rsidRDefault="00632A9A" w:rsidP="00A725D8">
            <w:pPr>
              <w:pStyle w:val="Sarakstarindkopa"/>
              <w:numPr>
                <w:ilvl w:val="0"/>
                <w:numId w:val="26"/>
              </w:numPr>
              <w:spacing w:after="0" w:line="240" w:lineRule="auto"/>
              <w:jc w:val="center"/>
              <w:rPr>
                <w:rFonts w:ascii="Times New Roman" w:eastAsia="Arial Unicode MS" w:hAnsi="Times New Roman" w:cs="Times New Roman"/>
                <w:b/>
                <w:sz w:val="24"/>
                <w:szCs w:val="24"/>
              </w:rPr>
            </w:pPr>
            <w:r w:rsidRPr="000C5FAF">
              <w:rPr>
                <w:rFonts w:ascii="Times New Roman" w:eastAsia="Times New Roman" w:hAnsi="Times New Roman" w:cs="Times New Roman"/>
                <w:b/>
                <w:color w:val="000000"/>
                <w:sz w:val="24"/>
                <w:szCs w:val="24"/>
              </w:rPr>
              <w:t xml:space="preserve">Izglītošana un informēšana </w:t>
            </w:r>
            <w:r w:rsidRPr="000C5FAF">
              <w:rPr>
                <w:rFonts w:ascii="Times New Roman" w:hAnsi="Times New Roman" w:cs="Times New Roman"/>
                <w:b/>
                <w:sz w:val="24"/>
                <w:szCs w:val="24"/>
              </w:rPr>
              <w:t>(Regulas 22.pants)</w:t>
            </w:r>
          </w:p>
        </w:tc>
      </w:tr>
      <w:tr w:rsidR="00632A9A" w:rsidRPr="007A4777" w14:paraId="22D7ADE4" w14:textId="77777777" w:rsidTr="00A15CB0">
        <w:tc>
          <w:tcPr>
            <w:tcW w:w="1980" w:type="dxa"/>
          </w:tcPr>
          <w:p w14:paraId="6B980A9D" w14:textId="77777777" w:rsidR="00632A9A" w:rsidRPr="007A4777" w:rsidRDefault="00632A9A" w:rsidP="00632A9A">
            <w:pPr>
              <w:jc w:val="center"/>
              <w:rPr>
                <w:rFonts w:ascii="Times New Roman" w:hAnsi="Times New Roman" w:cs="Times New Roman"/>
                <w:b/>
                <w:sz w:val="24"/>
                <w:szCs w:val="24"/>
              </w:rPr>
            </w:pPr>
            <w:r>
              <w:rPr>
                <w:rFonts w:ascii="Times New Roman" w:hAnsi="Times New Roman" w:cs="Times New Roman"/>
                <w:b/>
                <w:sz w:val="24"/>
                <w:szCs w:val="24"/>
              </w:rPr>
              <w:t>P</w:t>
            </w:r>
            <w:r w:rsidRPr="007A4777">
              <w:rPr>
                <w:rFonts w:ascii="Times New Roman" w:hAnsi="Times New Roman" w:cs="Times New Roman"/>
                <w:b/>
                <w:sz w:val="24"/>
                <w:szCs w:val="24"/>
              </w:rPr>
              <w:t>asākums</w:t>
            </w:r>
          </w:p>
        </w:tc>
        <w:tc>
          <w:tcPr>
            <w:tcW w:w="850" w:type="dxa"/>
          </w:tcPr>
          <w:p w14:paraId="0FC2C1F7" w14:textId="1F6CD938" w:rsidR="00632A9A" w:rsidRPr="007A4777" w:rsidRDefault="00632A9A" w:rsidP="00632A9A">
            <w:pPr>
              <w:jc w:val="center"/>
              <w:rPr>
                <w:rFonts w:ascii="Times New Roman" w:hAnsi="Times New Roman" w:cs="Times New Roman"/>
                <w:b/>
                <w:sz w:val="24"/>
                <w:szCs w:val="24"/>
              </w:rPr>
            </w:pPr>
            <w:proofErr w:type="spellStart"/>
            <w:r>
              <w:rPr>
                <w:rFonts w:ascii="Times New Roman" w:hAnsi="Times New Roman" w:cs="Times New Roman"/>
                <w:b/>
                <w:sz w:val="24"/>
                <w:szCs w:val="24"/>
              </w:rPr>
              <w:t>Pasā-kuma</w:t>
            </w:r>
            <w:proofErr w:type="spellEnd"/>
            <w:r>
              <w:rPr>
                <w:rFonts w:ascii="Times New Roman" w:hAnsi="Times New Roman" w:cs="Times New Roman"/>
                <w:b/>
                <w:sz w:val="24"/>
                <w:szCs w:val="24"/>
              </w:rPr>
              <w:t xml:space="preserve"> </w:t>
            </w:r>
            <w:r w:rsidRPr="007A4777">
              <w:rPr>
                <w:rFonts w:ascii="Times New Roman" w:hAnsi="Times New Roman" w:cs="Times New Roman"/>
                <w:b/>
                <w:sz w:val="24"/>
                <w:szCs w:val="24"/>
              </w:rPr>
              <w:t>prioritāte</w:t>
            </w:r>
          </w:p>
        </w:tc>
        <w:tc>
          <w:tcPr>
            <w:tcW w:w="2414" w:type="dxa"/>
          </w:tcPr>
          <w:p w14:paraId="3D97EBA9" w14:textId="77777777" w:rsidR="00632A9A" w:rsidRPr="007A4777" w:rsidRDefault="00632A9A" w:rsidP="00632A9A">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Esošā</w:t>
            </w:r>
            <w:r>
              <w:rPr>
                <w:rFonts w:ascii="Times New Roman" w:eastAsia="Times New Roman" w:hAnsi="Times New Roman" w:cs="Times New Roman"/>
                <w:b/>
                <w:color w:val="000000"/>
                <w:sz w:val="24"/>
                <w:szCs w:val="24"/>
              </w:rPr>
              <w:t>s</w:t>
            </w:r>
            <w:r w:rsidRPr="007A4777">
              <w:rPr>
                <w:rFonts w:ascii="Times New Roman" w:eastAsia="Times New Roman" w:hAnsi="Times New Roman" w:cs="Times New Roman"/>
                <w:b/>
                <w:color w:val="000000"/>
                <w:sz w:val="24"/>
                <w:szCs w:val="24"/>
              </w:rPr>
              <w:t xml:space="preserve"> situācija</w:t>
            </w:r>
            <w:r>
              <w:rPr>
                <w:rFonts w:ascii="Times New Roman" w:eastAsia="Times New Roman" w:hAnsi="Times New Roman" w:cs="Times New Roman"/>
                <w:b/>
                <w:color w:val="000000"/>
                <w:sz w:val="24"/>
                <w:szCs w:val="24"/>
              </w:rPr>
              <w:t>s raksturojums</w:t>
            </w:r>
          </w:p>
        </w:tc>
        <w:tc>
          <w:tcPr>
            <w:tcW w:w="3256" w:type="dxa"/>
          </w:tcPr>
          <w:p w14:paraId="08387E73" w14:textId="77777777" w:rsidR="00632A9A" w:rsidRPr="007A4777" w:rsidRDefault="00632A9A" w:rsidP="00632A9A">
            <w:pPr>
              <w:pBdr>
                <w:top w:val="nil"/>
                <w:left w:val="nil"/>
                <w:bottom w:val="nil"/>
                <w:right w:val="nil"/>
                <w:between w:val="nil"/>
              </w:pBdr>
              <w:jc w:val="center"/>
              <w:rPr>
                <w:rFonts w:ascii="Times New Roman" w:eastAsia="Times New Roman" w:hAnsi="Times New Roman" w:cs="Times New Roman"/>
                <w:b/>
                <w:color w:val="000000"/>
                <w:sz w:val="24"/>
                <w:szCs w:val="24"/>
              </w:rPr>
            </w:pPr>
            <w:r w:rsidRPr="007A4777">
              <w:rPr>
                <w:rFonts w:ascii="Times New Roman" w:eastAsia="Times New Roman" w:hAnsi="Times New Roman" w:cs="Times New Roman"/>
                <w:b/>
                <w:color w:val="000000"/>
                <w:sz w:val="24"/>
                <w:szCs w:val="24"/>
              </w:rPr>
              <w:t>R</w:t>
            </w:r>
            <w:r>
              <w:rPr>
                <w:rFonts w:ascii="Times New Roman" w:eastAsia="Times New Roman" w:hAnsi="Times New Roman" w:cs="Times New Roman"/>
                <w:b/>
                <w:color w:val="000000"/>
                <w:sz w:val="24"/>
                <w:szCs w:val="24"/>
              </w:rPr>
              <w:t>īcības</w:t>
            </w:r>
          </w:p>
        </w:tc>
        <w:tc>
          <w:tcPr>
            <w:tcW w:w="1560" w:type="dxa"/>
          </w:tcPr>
          <w:p w14:paraId="13EAD81B" w14:textId="071F6724" w:rsidR="00632A9A" w:rsidRPr="007A4777" w:rsidRDefault="00632A9A" w:rsidP="00632A9A">
            <w:pPr>
              <w:jc w:val="center"/>
              <w:rPr>
                <w:rFonts w:ascii="Times New Roman" w:hAnsi="Times New Roman" w:cs="Times New Roman"/>
                <w:b/>
                <w:sz w:val="24"/>
                <w:szCs w:val="24"/>
              </w:rPr>
            </w:pPr>
            <w:r w:rsidRPr="007A4777">
              <w:rPr>
                <w:rFonts w:ascii="Times New Roman" w:hAnsi="Times New Roman" w:cs="Times New Roman"/>
                <w:b/>
                <w:sz w:val="24"/>
                <w:szCs w:val="24"/>
              </w:rPr>
              <w:t>Izpildes termiņš</w:t>
            </w:r>
          </w:p>
        </w:tc>
        <w:tc>
          <w:tcPr>
            <w:tcW w:w="1535" w:type="dxa"/>
          </w:tcPr>
          <w:p w14:paraId="3371338A" w14:textId="77777777" w:rsidR="00632A9A" w:rsidRPr="007A4777" w:rsidRDefault="00632A9A" w:rsidP="00632A9A">
            <w:pPr>
              <w:jc w:val="center"/>
              <w:rPr>
                <w:rFonts w:ascii="Times New Roman" w:hAnsi="Times New Roman" w:cs="Times New Roman"/>
                <w:b/>
                <w:sz w:val="24"/>
                <w:szCs w:val="24"/>
              </w:rPr>
            </w:pPr>
            <w:r>
              <w:rPr>
                <w:rFonts w:ascii="Times New Roman" w:hAnsi="Times New Roman" w:cs="Times New Roman"/>
                <w:b/>
                <w:sz w:val="24"/>
                <w:szCs w:val="24"/>
              </w:rPr>
              <w:t>I</w:t>
            </w:r>
            <w:r w:rsidRPr="007A4777">
              <w:rPr>
                <w:rFonts w:ascii="Times New Roman" w:hAnsi="Times New Roman" w:cs="Times New Roman"/>
                <w:b/>
                <w:sz w:val="24"/>
                <w:szCs w:val="24"/>
              </w:rPr>
              <w:t>zpildītāji</w:t>
            </w:r>
          </w:p>
        </w:tc>
        <w:tc>
          <w:tcPr>
            <w:tcW w:w="2131" w:type="dxa"/>
          </w:tcPr>
          <w:p w14:paraId="18D303A9" w14:textId="77777777" w:rsidR="00632A9A" w:rsidRPr="007A4777" w:rsidRDefault="00632A9A" w:rsidP="00632A9A">
            <w:pPr>
              <w:jc w:val="center"/>
              <w:rPr>
                <w:rFonts w:ascii="Times New Roman" w:hAnsi="Times New Roman" w:cs="Times New Roman"/>
                <w:b/>
                <w:sz w:val="24"/>
                <w:szCs w:val="24"/>
              </w:rPr>
            </w:pPr>
            <w:r w:rsidRPr="007A4777">
              <w:rPr>
                <w:rFonts w:ascii="Times New Roman" w:eastAsia="Arial Unicode MS" w:hAnsi="Times New Roman" w:cs="Times New Roman"/>
                <w:b/>
                <w:sz w:val="24"/>
                <w:szCs w:val="24"/>
              </w:rPr>
              <w:t>Izpildes rādītāji</w:t>
            </w:r>
          </w:p>
        </w:tc>
        <w:tc>
          <w:tcPr>
            <w:tcW w:w="1011" w:type="dxa"/>
          </w:tcPr>
          <w:p w14:paraId="72402BA8" w14:textId="77777777" w:rsidR="00632A9A" w:rsidRPr="00B20AC5" w:rsidRDefault="00632A9A" w:rsidP="00632A9A">
            <w:pPr>
              <w:jc w:val="center"/>
              <w:rPr>
                <w:rFonts w:ascii="Times New Roman" w:eastAsia="Arial Unicode MS" w:hAnsi="Times New Roman" w:cs="Times New Roman"/>
                <w:b/>
                <w:sz w:val="24"/>
                <w:szCs w:val="24"/>
              </w:rPr>
            </w:pPr>
            <w:proofErr w:type="spellStart"/>
            <w:r w:rsidRPr="00947C76">
              <w:rPr>
                <w:rFonts w:ascii="Times New Roman" w:eastAsia="Arial Unicode MS" w:hAnsi="Times New Roman" w:cs="Times New Roman"/>
                <w:b/>
                <w:sz w:val="24"/>
                <w:szCs w:val="24"/>
              </w:rPr>
              <w:t>Finan</w:t>
            </w:r>
            <w:proofErr w:type="spellEnd"/>
            <w:r w:rsidRPr="00947C76">
              <w:rPr>
                <w:rFonts w:ascii="Times New Roman" w:eastAsia="Arial Unicode MS" w:hAnsi="Times New Roman" w:cs="Times New Roman"/>
                <w:b/>
                <w:sz w:val="24"/>
                <w:szCs w:val="24"/>
              </w:rPr>
              <w:t>-sējuma avots</w:t>
            </w:r>
          </w:p>
        </w:tc>
      </w:tr>
      <w:tr w:rsidR="00632A9A" w:rsidRPr="007A4777" w14:paraId="5DA7D88A" w14:textId="77777777" w:rsidTr="00A15CB0">
        <w:tc>
          <w:tcPr>
            <w:tcW w:w="1980" w:type="dxa"/>
            <w:vMerge w:val="restart"/>
          </w:tcPr>
          <w:p w14:paraId="4736BFFF" w14:textId="77777777" w:rsidR="00632A9A" w:rsidRDefault="00632A9A" w:rsidP="00A725D8">
            <w:pPr>
              <w:pStyle w:val="Sarakstarindkopa"/>
              <w:numPr>
                <w:ilvl w:val="1"/>
                <w:numId w:val="26"/>
              </w:numPr>
              <w:spacing w:after="0" w:line="240" w:lineRule="auto"/>
              <w:ind w:left="0" w:hanging="44"/>
              <w:jc w:val="both"/>
              <w:rPr>
                <w:rFonts w:ascii="Times New Roman" w:hAnsi="Times New Roman" w:cs="Times New Roman"/>
                <w:sz w:val="24"/>
                <w:szCs w:val="24"/>
              </w:rPr>
            </w:pPr>
            <w:proofErr w:type="spellStart"/>
            <w:r>
              <w:rPr>
                <w:rFonts w:ascii="Times New Roman" w:hAnsi="Times New Roman" w:cs="Times New Roman"/>
                <w:sz w:val="24"/>
                <w:szCs w:val="24"/>
              </w:rPr>
              <w:t>Sabiedrī-bas</w:t>
            </w:r>
            <w:proofErr w:type="spellEnd"/>
            <w:r>
              <w:rPr>
                <w:rFonts w:ascii="Times New Roman" w:hAnsi="Times New Roman" w:cs="Times New Roman"/>
                <w:sz w:val="24"/>
                <w:szCs w:val="24"/>
              </w:rPr>
              <w:t xml:space="preserve"> informēšana</w:t>
            </w:r>
          </w:p>
        </w:tc>
        <w:tc>
          <w:tcPr>
            <w:tcW w:w="850" w:type="dxa"/>
            <w:vMerge w:val="restart"/>
          </w:tcPr>
          <w:p w14:paraId="355217A5" w14:textId="0131DCE2" w:rsidR="00632A9A" w:rsidRDefault="00632A9A" w:rsidP="00632A9A">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vMerge w:val="restart"/>
          </w:tcPr>
          <w:p w14:paraId="2961EE2F" w14:textId="5D79AC46"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Informācija un izpratne par puķu sprigani</w:t>
            </w:r>
            <w:r>
              <w:rPr>
                <w:rFonts w:ascii="Times New Roman" w:eastAsia="Times New Roman" w:hAnsi="Times New Roman" w:cs="Times New Roman"/>
                <w:i/>
                <w:sz w:val="24"/>
                <w:szCs w:val="24"/>
              </w:rPr>
              <w:t xml:space="preserve"> </w:t>
            </w:r>
            <w:r>
              <w:rPr>
                <w:rFonts w:ascii="Times New Roman" w:hAnsi="Times New Roman" w:cs="Times New Roman"/>
                <w:sz w:val="24"/>
                <w:szCs w:val="24"/>
              </w:rPr>
              <w:t>kā invazīvu R</w:t>
            </w:r>
            <w:r w:rsidRPr="00336863">
              <w:rPr>
                <w:rFonts w:ascii="Times New Roman" w:hAnsi="Times New Roman" w:cs="Times New Roman"/>
                <w:sz w:val="24"/>
                <w:szCs w:val="24"/>
              </w:rPr>
              <w:t xml:space="preserve">egulas </w:t>
            </w:r>
            <w:r>
              <w:rPr>
                <w:rFonts w:ascii="Times New Roman" w:hAnsi="Times New Roman" w:cs="Times New Roman"/>
                <w:sz w:val="24"/>
                <w:szCs w:val="24"/>
              </w:rPr>
              <w:t>sugu Latvijā ir minimāla</w:t>
            </w:r>
          </w:p>
        </w:tc>
        <w:tc>
          <w:tcPr>
            <w:tcW w:w="3256" w:type="dxa"/>
          </w:tcPr>
          <w:p w14:paraId="2CFB415D" w14:textId="407DEA5B" w:rsidR="00632A9A" w:rsidRDefault="00632A9A" w:rsidP="00632A9A">
            <w:pPr>
              <w:jc w:val="both"/>
              <w:rPr>
                <w:rFonts w:ascii="Times New Roman" w:hAnsi="Times New Roman" w:cs="Times New Roman"/>
                <w:sz w:val="24"/>
                <w:szCs w:val="24"/>
              </w:rPr>
            </w:pPr>
            <w:r w:rsidRPr="007B5BDC">
              <w:rPr>
                <w:rFonts w:ascii="Times New Roman" w:hAnsi="Times New Roman" w:cs="Times New Roman"/>
                <w:sz w:val="24"/>
                <w:szCs w:val="24"/>
              </w:rPr>
              <w:t>I</w:t>
            </w:r>
            <w:r w:rsidRPr="00596F5E">
              <w:rPr>
                <w:rFonts w:ascii="Times New Roman" w:hAnsi="Times New Roman" w:cs="Times New Roman"/>
                <w:sz w:val="24"/>
                <w:szCs w:val="24"/>
              </w:rPr>
              <w:t xml:space="preserve">zpratnes veidošanas aktivitātes, kuras </w:t>
            </w:r>
            <w:r>
              <w:rPr>
                <w:rFonts w:ascii="Times New Roman" w:hAnsi="Times New Roman" w:cs="Times New Roman"/>
                <w:sz w:val="24"/>
                <w:szCs w:val="24"/>
              </w:rPr>
              <w:t>īsteno izmantojot dažādus</w:t>
            </w:r>
            <w:r w:rsidRPr="00596F5E">
              <w:rPr>
                <w:rFonts w:ascii="Times New Roman" w:hAnsi="Times New Roman" w:cs="Times New Roman"/>
                <w:sz w:val="24"/>
                <w:szCs w:val="24"/>
              </w:rPr>
              <w:t xml:space="preserve"> informācijas </w:t>
            </w:r>
            <w:r>
              <w:rPr>
                <w:rFonts w:ascii="Times New Roman" w:hAnsi="Times New Roman" w:cs="Times New Roman"/>
                <w:sz w:val="24"/>
                <w:szCs w:val="24"/>
              </w:rPr>
              <w:t>izplatīšanas rīkus</w:t>
            </w:r>
            <w:r w:rsidRPr="00596F5E">
              <w:rPr>
                <w:rFonts w:ascii="Times New Roman" w:hAnsi="Times New Roman" w:cs="Times New Roman"/>
                <w:sz w:val="24"/>
                <w:szCs w:val="24"/>
              </w:rPr>
              <w:t>, piem.</w:t>
            </w:r>
            <w:r>
              <w:rPr>
                <w:rFonts w:ascii="Times New Roman" w:hAnsi="Times New Roman" w:cs="Times New Roman"/>
                <w:sz w:val="24"/>
                <w:szCs w:val="24"/>
              </w:rPr>
              <w:t xml:space="preserve">, TV, radio, sociālos tīklus, </w:t>
            </w:r>
            <w:r w:rsidRPr="00596F5E">
              <w:rPr>
                <w:rFonts w:ascii="Times New Roman" w:hAnsi="Times New Roman" w:cs="Times New Roman"/>
                <w:sz w:val="24"/>
                <w:szCs w:val="24"/>
              </w:rPr>
              <w:t>drukātos plašsaziņas līdzekļ</w:t>
            </w:r>
            <w:r>
              <w:rPr>
                <w:rFonts w:ascii="Times New Roman" w:hAnsi="Times New Roman" w:cs="Times New Roman"/>
                <w:sz w:val="24"/>
                <w:szCs w:val="24"/>
              </w:rPr>
              <w:t>u</w:t>
            </w:r>
            <w:r w:rsidRPr="00596F5E">
              <w:rPr>
                <w:rFonts w:ascii="Times New Roman" w:hAnsi="Times New Roman" w:cs="Times New Roman"/>
                <w:sz w:val="24"/>
                <w:szCs w:val="24"/>
              </w:rPr>
              <w:t>s</w:t>
            </w:r>
            <w:r>
              <w:rPr>
                <w:rFonts w:ascii="Times New Roman" w:hAnsi="Times New Roman" w:cs="Times New Roman"/>
                <w:sz w:val="24"/>
                <w:szCs w:val="24"/>
              </w:rPr>
              <w:t xml:space="preserve"> u.c.</w:t>
            </w:r>
          </w:p>
        </w:tc>
        <w:tc>
          <w:tcPr>
            <w:tcW w:w="1560" w:type="dxa"/>
          </w:tcPr>
          <w:p w14:paraId="3E0760C8" w14:textId="77777777" w:rsidR="00632A9A" w:rsidRDefault="00632A9A" w:rsidP="00632A9A">
            <w:pPr>
              <w:jc w:val="center"/>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3C18A3E3" w14:textId="77777777" w:rsidR="00632A9A" w:rsidRDefault="00632A9A" w:rsidP="00632A9A">
            <w:pPr>
              <w:jc w:val="center"/>
              <w:rPr>
                <w:rFonts w:ascii="Times New Roman" w:hAnsi="Times New Roman" w:cs="Times New Roman"/>
                <w:sz w:val="24"/>
                <w:szCs w:val="24"/>
              </w:rPr>
            </w:pPr>
            <w:r>
              <w:rPr>
                <w:rFonts w:ascii="Times New Roman" w:hAnsi="Times New Roman" w:cs="Times New Roman"/>
                <w:sz w:val="24"/>
                <w:szCs w:val="24"/>
              </w:rPr>
              <w:t xml:space="preserve">DAP, </w:t>
            </w:r>
            <w:r w:rsidRPr="00247A2E">
              <w:rPr>
                <w:rFonts w:ascii="Times New Roman" w:hAnsi="Times New Roman" w:cs="Times New Roman"/>
                <w:sz w:val="24"/>
                <w:szCs w:val="24"/>
              </w:rPr>
              <w:t>VAAD</w:t>
            </w:r>
          </w:p>
        </w:tc>
        <w:tc>
          <w:tcPr>
            <w:tcW w:w="2131" w:type="dxa"/>
          </w:tcPr>
          <w:p w14:paraId="1853FD08" w14:textId="77777777"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 xml:space="preserve">TV raidījumi, info DAP, VAAD mājas lapās, sociālajos tīklos, ceļojošās izstādes, drukātie materiāli, u.c., nodarbības skolās, </w:t>
            </w:r>
            <w:proofErr w:type="spellStart"/>
            <w:r>
              <w:rPr>
                <w:rFonts w:ascii="Times New Roman" w:hAnsi="Times New Roman" w:cs="Times New Roman"/>
                <w:sz w:val="24"/>
                <w:szCs w:val="24"/>
              </w:rPr>
              <w:t>DICos</w:t>
            </w:r>
            <w:proofErr w:type="spellEnd"/>
            <w:r>
              <w:rPr>
                <w:rFonts w:ascii="Times New Roman" w:hAnsi="Times New Roman" w:cs="Times New Roman"/>
                <w:sz w:val="24"/>
                <w:szCs w:val="24"/>
              </w:rPr>
              <w:t>, LDM, botāniskajos dārzos u.c.</w:t>
            </w:r>
          </w:p>
        </w:tc>
        <w:tc>
          <w:tcPr>
            <w:tcW w:w="1011" w:type="dxa"/>
          </w:tcPr>
          <w:p w14:paraId="691ECCE8" w14:textId="77777777"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 xml:space="preserve">Valsts budžets, LIFE IP,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632A9A" w:rsidRPr="007A4777" w14:paraId="563D8752" w14:textId="77777777" w:rsidTr="00A15CB0">
        <w:tc>
          <w:tcPr>
            <w:tcW w:w="1980" w:type="dxa"/>
            <w:vMerge/>
          </w:tcPr>
          <w:p w14:paraId="0B2B146E" w14:textId="77777777" w:rsidR="00632A9A" w:rsidRDefault="00632A9A" w:rsidP="00A725D8">
            <w:pPr>
              <w:pStyle w:val="Sarakstarindkopa"/>
              <w:numPr>
                <w:ilvl w:val="1"/>
                <w:numId w:val="26"/>
              </w:numPr>
              <w:spacing w:after="0" w:line="240" w:lineRule="auto"/>
              <w:ind w:left="0" w:hanging="44"/>
              <w:jc w:val="both"/>
              <w:rPr>
                <w:rFonts w:ascii="Times New Roman" w:hAnsi="Times New Roman" w:cs="Times New Roman"/>
                <w:sz w:val="24"/>
                <w:szCs w:val="24"/>
              </w:rPr>
            </w:pPr>
          </w:p>
        </w:tc>
        <w:tc>
          <w:tcPr>
            <w:tcW w:w="850" w:type="dxa"/>
            <w:vMerge/>
          </w:tcPr>
          <w:p w14:paraId="0EBB81D4" w14:textId="77777777" w:rsidR="00632A9A" w:rsidRDefault="00632A9A" w:rsidP="00632A9A">
            <w:pPr>
              <w:jc w:val="center"/>
              <w:rPr>
                <w:rFonts w:ascii="Times New Roman" w:hAnsi="Times New Roman" w:cs="Times New Roman"/>
                <w:sz w:val="24"/>
                <w:szCs w:val="24"/>
              </w:rPr>
            </w:pPr>
          </w:p>
        </w:tc>
        <w:tc>
          <w:tcPr>
            <w:tcW w:w="2414" w:type="dxa"/>
            <w:vMerge/>
          </w:tcPr>
          <w:p w14:paraId="4A704887" w14:textId="77777777" w:rsidR="00632A9A" w:rsidRDefault="00632A9A" w:rsidP="00632A9A">
            <w:pPr>
              <w:jc w:val="both"/>
              <w:rPr>
                <w:rFonts w:ascii="Times New Roman" w:hAnsi="Times New Roman" w:cs="Times New Roman"/>
                <w:sz w:val="24"/>
                <w:szCs w:val="24"/>
              </w:rPr>
            </w:pPr>
          </w:p>
        </w:tc>
        <w:tc>
          <w:tcPr>
            <w:tcW w:w="3256" w:type="dxa"/>
          </w:tcPr>
          <w:p w14:paraId="509B4AD1" w14:textId="614B7872"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Informatīvu semināru organizēšana.</w:t>
            </w:r>
            <w:r w:rsidRPr="0023440A">
              <w:rPr>
                <w:rFonts w:ascii="Times New Roman" w:hAnsi="Times New Roman" w:cs="Times New Roman"/>
                <w:sz w:val="24"/>
                <w:szCs w:val="24"/>
              </w:rPr>
              <w:t xml:space="preserve"> </w:t>
            </w:r>
            <w:r>
              <w:rPr>
                <w:rFonts w:ascii="Times New Roman" w:hAnsi="Times New Roman" w:cs="Times New Roman"/>
                <w:sz w:val="24"/>
                <w:szCs w:val="24"/>
              </w:rPr>
              <w:t>Informatīvu materiālu drukātā un/vai elektroniskā formātā sagatavošana un izplatīšana p</w:t>
            </w:r>
            <w:r w:rsidRPr="00325075">
              <w:rPr>
                <w:rFonts w:ascii="Times New Roman" w:hAnsi="Times New Roman" w:cs="Times New Roman"/>
                <w:sz w:val="24"/>
                <w:szCs w:val="24"/>
              </w:rPr>
              <w:t>uķu spriganes</w:t>
            </w:r>
            <w:r w:rsidRPr="00FF4C6C">
              <w:rPr>
                <w:rFonts w:ascii="Times New Roman" w:hAnsi="Times New Roman" w:cs="Times New Roman"/>
                <w:sz w:val="24"/>
                <w:szCs w:val="24"/>
              </w:rPr>
              <w:t xml:space="preserve"> izplatību tieši un netieši  ietekmējo</w:t>
            </w:r>
            <w:r>
              <w:rPr>
                <w:rFonts w:ascii="Times New Roman" w:hAnsi="Times New Roman" w:cs="Times New Roman"/>
                <w:sz w:val="24"/>
                <w:szCs w:val="24"/>
              </w:rPr>
              <w:t xml:space="preserve">šo nozaru un iestāžu speciālistiem, piem., , pašvaldību speciālistu, sugu un biotopu aizsardzības jomas </w:t>
            </w:r>
            <w:r>
              <w:rPr>
                <w:rFonts w:ascii="Times New Roman" w:hAnsi="Times New Roman" w:cs="Times New Roman"/>
                <w:sz w:val="24"/>
                <w:szCs w:val="24"/>
              </w:rPr>
              <w:lastRenderedPageBreak/>
              <w:t>ekspertu, meža taksatoru informēšana</w:t>
            </w:r>
          </w:p>
        </w:tc>
        <w:tc>
          <w:tcPr>
            <w:tcW w:w="1560" w:type="dxa"/>
          </w:tcPr>
          <w:p w14:paraId="709223B7" w14:textId="531DBC22" w:rsidR="00632A9A" w:rsidRDefault="00632A9A" w:rsidP="00632A9A">
            <w:pPr>
              <w:rPr>
                <w:rFonts w:ascii="Times New Roman" w:hAnsi="Times New Roman" w:cs="Times New Roman"/>
                <w:sz w:val="24"/>
                <w:szCs w:val="24"/>
              </w:rPr>
            </w:pPr>
            <w:r>
              <w:rPr>
                <w:rFonts w:ascii="Times New Roman" w:hAnsi="Times New Roman" w:cs="Times New Roman"/>
                <w:sz w:val="24"/>
                <w:szCs w:val="24"/>
              </w:rPr>
              <w:lastRenderedPageBreak/>
              <w:t>Vienu reizi gadā</w:t>
            </w:r>
          </w:p>
        </w:tc>
        <w:tc>
          <w:tcPr>
            <w:tcW w:w="1535" w:type="dxa"/>
          </w:tcPr>
          <w:p w14:paraId="317123FC" w14:textId="77777777" w:rsidR="00632A9A" w:rsidRPr="00893E84" w:rsidRDefault="00632A9A" w:rsidP="00632A9A">
            <w:pPr>
              <w:jc w:val="center"/>
              <w:rPr>
                <w:rFonts w:ascii="Times New Roman" w:hAnsi="Times New Roman" w:cs="Times New Roman"/>
                <w:sz w:val="24"/>
                <w:szCs w:val="24"/>
              </w:rPr>
            </w:pPr>
            <w:r>
              <w:rPr>
                <w:rFonts w:ascii="Times New Roman" w:hAnsi="Times New Roman" w:cs="Times New Roman"/>
                <w:sz w:val="24"/>
                <w:szCs w:val="24"/>
              </w:rPr>
              <w:t xml:space="preserve">DAP, </w:t>
            </w:r>
            <w:r w:rsidRPr="004A478C">
              <w:rPr>
                <w:rFonts w:ascii="Times New Roman" w:hAnsi="Times New Roman" w:cs="Times New Roman"/>
                <w:sz w:val="24"/>
                <w:szCs w:val="24"/>
              </w:rPr>
              <w:t xml:space="preserve">VAAD, </w:t>
            </w:r>
            <w:r>
              <w:rPr>
                <w:rFonts w:ascii="Times New Roman" w:hAnsi="Times New Roman" w:cs="Times New Roman"/>
                <w:sz w:val="24"/>
                <w:szCs w:val="24"/>
              </w:rPr>
              <w:t>LPS,</w:t>
            </w:r>
            <w:r w:rsidRPr="004A478C">
              <w:rPr>
                <w:rFonts w:ascii="Times New Roman" w:hAnsi="Times New Roman" w:cs="Times New Roman"/>
                <w:sz w:val="24"/>
                <w:szCs w:val="24"/>
              </w:rPr>
              <w:t xml:space="preserve"> VARAM</w:t>
            </w:r>
            <w:r>
              <w:rPr>
                <w:rFonts w:ascii="Times New Roman" w:hAnsi="Times New Roman" w:cs="Times New Roman"/>
                <w:sz w:val="24"/>
                <w:szCs w:val="24"/>
              </w:rPr>
              <w:t>, VMD</w:t>
            </w:r>
          </w:p>
        </w:tc>
        <w:tc>
          <w:tcPr>
            <w:tcW w:w="2131" w:type="dxa"/>
          </w:tcPr>
          <w:p w14:paraId="5C7E41CD" w14:textId="77777777"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Novadīti informatīvi semināri, izveidoti un mērķauditorijai pieejami informatīvi materiāli</w:t>
            </w:r>
          </w:p>
        </w:tc>
        <w:tc>
          <w:tcPr>
            <w:tcW w:w="1011" w:type="dxa"/>
          </w:tcPr>
          <w:p w14:paraId="2EF03395" w14:textId="77777777"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Valsts budžets,</w:t>
            </w:r>
          </w:p>
          <w:p w14:paraId="49F850B8" w14:textId="3239D8E0"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 xml:space="preserve">LIFE IP,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632A9A" w:rsidRPr="007A4777" w14:paraId="7898EA7C" w14:textId="77777777" w:rsidTr="00A15CB0">
        <w:tc>
          <w:tcPr>
            <w:tcW w:w="1980" w:type="dxa"/>
          </w:tcPr>
          <w:p w14:paraId="117D44E3" w14:textId="77777777" w:rsidR="00632A9A" w:rsidRDefault="00632A9A" w:rsidP="00A725D8">
            <w:pPr>
              <w:pStyle w:val="Sarakstarindkopa"/>
              <w:numPr>
                <w:ilvl w:val="1"/>
                <w:numId w:val="26"/>
              </w:numPr>
              <w:spacing w:after="0" w:line="240" w:lineRule="auto"/>
              <w:ind w:left="0" w:hanging="44"/>
              <w:jc w:val="both"/>
              <w:rPr>
                <w:rFonts w:ascii="Times New Roman" w:hAnsi="Times New Roman" w:cs="Times New Roman"/>
                <w:i/>
                <w:sz w:val="24"/>
                <w:szCs w:val="24"/>
              </w:rPr>
            </w:pPr>
            <w:r>
              <w:rPr>
                <w:rFonts w:ascii="Times New Roman" w:hAnsi="Times New Roman" w:cs="Times New Roman"/>
                <w:sz w:val="24"/>
                <w:szCs w:val="24"/>
              </w:rPr>
              <w:t>R</w:t>
            </w:r>
            <w:r w:rsidRPr="00D402E5">
              <w:rPr>
                <w:rFonts w:ascii="Times New Roman" w:hAnsi="Times New Roman" w:cs="Times New Roman"/>
                <w:sz w:val="24"/>
                <w:szCs w:val="24"/>
              </w:rPr>
              <w:t>egulas</w:t>
            </w:r>
            <w:r>
              <w:rPr>
                <w:rFonts w:ascii="Times New Roman" w:hAnsi="Times New Roman" w:cs="Times New Roman"/>
                <w:sz w:val="24"/>
                <w:szCs w:val="24"/>
              </w:rPr>
              <w:t xml:space="preserve"> ieviešanā kompetento iestāžu darbinieku apmācība</w:t>
            </w:r>
          </w:p>
        </w:tc>
        <w:tc>
          <w:tcPr>
            <w:tcW w:w="850" w:type="dxa"/>
          </w:tcPr>
          <w:p w14:paraId="0DC861C1" w14:textId="77777777" w:rsidR="00632A9A" w:rsidRDefault="00632A9A" w:rsidP="00632A9A">
            <w:pPr>
              <w:jc w:val="center"/>
              <w:rPr>
                <w:rFonts w:ascii="Times New Roman" w:hAnsi="Times New Roman" w:cs="Times New Roman"/>
                <w:sz w:val="24"/>
                <w:szCs w:val="24"/>
              </w:rPr>
            </w:pPr>
            <w:r>
              <w:rPr>
                <w:rFonts w:ascii="Times New Roman" w:hAnsi="Times New Roman" w:cs="Times New Roman"/>
                <w:sz w:val="24"/>
                <w:szCs w:val="24"/>
              </w:rPr>
              <w:t>I</w:t>
            </w:r>
          </w:p>
        </w:tc>
        <w:tc>
          <w:tcPr>
            <w:tcW w:w="2414" w:type="dxa"/>
          </w:tcPr>
          <w:p w14:paraId="5B5ADFCF" w14:textId="39DC8A10"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Kompetento iestāžu darbinieku invazīvo sugu, tostarp p</w:t>
            </w:r>
            <w:r w:rsidRPr="00325075">
              <w:rPr>
                <w:rFonts w:ascii="Times New Roman" w:hAnsi="Times New Roman" w:cs="Times New Roman"/>
                <w:sz w:val="24"/>
                <w:szCs w:val="24"/>
              </w:rPr>
              <w:t>uķu spriganes</w:t>
            </w:r>
            <w:r>
              <w:rPr>
                <w:rFonts w:ascii="Times New Roman" w:eastAsia="Times New Roman" w:hAnsi="Times New Roman" w:cs="Times New Roman"/>
                <w:i/>
                <w:sz w:val="24"/>
                <w:szCs w:val="24"/>
              </w:rPr>
              <w:t xml:space="preserve"> </w:t>
            </w:r>
            <w:r>
              <w:rPr>
                <w:rFonts w:ascii="Times New Roman" w:hAnsi="Times New Roman" w:cs="Times New Roman"/>
                <w:sz w:val="24"/>
                <w:szCs w:val="24"/>
              </w:rPr>
              <w:t xml:space="preserve">identificēšanas prasmes ir </w:t>
            </w:r>
            <w:r w:rsidR="00801937">
              <w:rPr>
                <w:rFonts w:ascii="Times New Roman" w:hAnsi="Times New Roman" w:cs="Times New Roman"/>
                <w:sz w:val="24"/>
                <w:szCs w:val="24"/>
              </w:rPr>
              <w:t>pilnveidojamas</w:t>
            </w:r>
          </w:p>
        </w:tc>
        <w:tc>
          <w:tcPr>
            <w:tcW w:w="3256" w:type="dxa"/>
          </w:tcPr>
          <w:p w14:paraId="4848F8F7" w14:textId="67DD9446"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Apmācību organizēšana. Informatīvu materiālu drukātā un/vai elektroniskā formātā sagatavošana un izplatīšana kompetento iestāžu darbiniekiem</w:t>
            </w:r>
            <w:r w:rsidRPr="00596F5E">
              <w:rPr>
                <w:rFonts w:ascii="Times New Roman" w:hAnsi="Times New Roman" w:cs="Times New Roman"/>
                <w:sz w:val="24"/>
                <w:szCs w:val="24"/>
              </w:rPr>
              <w:t xml:space="preserve"> </w:t>
            </w:r>
            <w:r>
              <w:rPr>
                <w:rFonts w:ascii="Times New Roman" w:hAnsi="Times New Roman" w:cs="Times New Roman"/>
                <w:sz w:val="24"/>
                <w:szCs w:val="24"/>
              </w:rPr>
              <w:t xml:space="preserve">(VAAD, DAP, VMD, VID muitas pārvalde, PVD, LAD, </w:t>
            </w:r>
            <w:r w:rsidRPr="009B5CAD">
              <w:rPr>
                <w:rFonts w:ascii="Times New Roman" w:hAnsi="Times New Roman" w:cs="Times New Roman"/>
                <w:sz w:val="24"/>
                <w:szCs w:val="24"/>
              </w:rPr>
              <w:t>pašvaldību vides speciālisti</w:t>
            </w:r>
            <w:r>
              <w:rPr>
                <w:rFonts w:ascii="Times New Roman" w:hAnsi="Times New Roman" w:cs="Times New Roman"/>
                <w:sz w:val="24"/>
                <w:szCs w:val="24"/>
              </w:rPr>
              <w:t>, sugu un biotopu aizsardzības jomas eksperti)</w:t>
            </w:r>
            <w:r w:rsidRPr="00893E84">
              <w:rPr>
                <w:rFonts w:ascii="Times New Roman" w:hAnsi="Times New Roman" w:cs="Times New Roman"/>
                <w:sz w:val="24"/>
                <w:szCs w:val="24"/>
              </w:rPr>
              <w:t>,</w:t>
            </w:r>
            <w:r>
              <w:rPr>
                <w:rFonts w:ascii="Times New Roman" w:hAnsi="Times New Roman" w:cs="Times New Roman"/>
                <w:sz w:val="24"/>
                <w:szCs w:val="24"/>
              </w:rPr>
              <w:t xml:space="preserve"> lai nodrošinātu p</w:t>
            </w:r>
            <w:r w:rsidRPr="00325075">
              <w:rPr>
                <w:rFonts w:ascii="Times New Roman" w:hAnsi="Times New Roman" w:cs="Times New Roman"/>
                <w:sz w:val="24"/>
                <w:szCs w:val="24"/>
              </w:rPr>
              <w:t>uķu spriganes</w:t>
            </w:r>
            <w:r>
              <w:rPr>
                <w:rFonts w:ascii="Times New Roman" w:eastAsia="Times New Roman" w:hAnsi="Times New Roman" w:cs="Times New Roman"/>
                <w:i/>
                <w:sz w:val="24"/>
                <w:szCs w:val="24"/>
              </w:rPr>
              <w:t xml:space="preserve"> </w:t>
            </w:r>
            <w:r w:rsidRPr="00596F5E">
              <w:rPr>
                <w:rFonts w:ascii="Times New Roman" w:hAnsi="Times New Roman" w:cs="Times New Roman"/>
                <w:sz w:val="24"/>
                <w:szCs w:val="24"/>
              </w:rPr>
              <w:t>identificēšanas prasm</w:t>
            </w:r>
            <w:r>
              <w:rPr>
                <w:rFonts w:ascii="Times New Roman" w:hAnsi="Times New Roman" w:cs="Times New Roman"/>
                <w:sz w:val="24"/>
                <w:szCs w:val="24"/>
              </w:rPr>
              <w:t>es</w:t>
            </w:r>
          </w:p>
        </w:tc>
        <w:tc>
          <w:tcPr>
            <w:tcW w:w="1560" w:type="dxa"/>
          </w:tcPr>
          <w:p w14:paraId="0D8FFB46" w14:textId="5CC53493"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Pirmreizēja apmācība visiem, pēc tam - vienu reizi gadā jaunajiem darbiniekiem vai pēc nepieciešamības</w:t>
            </w:r>
          </w:p>
        </w:tc>
        <w:tc>
          <w:tcPr>
            <w:tcW w:w="1535" w:type="dxa"/>
          </w:tcPr>
          <w:p w14:paraId="67A753D7" w14:textId="147EDFC5" w:rsidR="00632A9A" w:rsidRDefault="00632A9A" w:rsidP="00632A9A">
            <w:pPr>
              <w:jc w:val="center"/>
              <w:rPr>
                <w:rFonts w:ascii="Times New Roman" w:hAnsi="Times New Roman" w:cs="Times New Roman"/>
                <w:sz w:val="24"/>
                <w:szCs w:val="24"/>
              </w:rPr>
            </w:pPr>
            <w:r w:rsidRPr="00893E84">
              <w:rPr>
                <w:rFonts w:ascii="Times New Roman" w:hAnsi="Times New Roman" w:cs="Times New Roman"/>
                <w:sz w:val="24"/>
                <w:szCs w:val="24"/>
              </w:rPr>
              <w:t>DAP,</w:t>
            </w:r>
            <w:r>
              <w:rPr>
                <w:rFonts w:ascii="Times New Roman" w:hAnsi="Times New Roman" w:cs="Times New Roman"/>
                <w:sz w:val="24"/>
                <w:szCs w:val="24"/>
              </w:rPr>
              <w:t xml:space="preserve"> </w:t>
            </w:r>
            <w:r w:rsidRPr="00893E84">
              <w:rPr>
                <w:rFonts w:ascii="Times New Roman" w:hAnsi="Times New Roman" w:cs="Times New Roman"/>
                <w:sz w:val="24"/>
                <w:szCs w:val="24"/>
              </w:rPr>
              <w:t>VAAD</w:t>
            </w:r>
          </w:p>
        </w:tc>
        <w:tc>
          <w:tcPr>
            <w:tcW w:w="2131" w:type="dxa"/>
          </w:tcPr>
          <w:p w14:paraId="19484DC7" w14:textId="77777777"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Novadīti informatīvi semināri, izveidoti un mērķauditorijai pieejami informatīvi materiāli</w:t>
            </w:r>
          </w:p>
        </w:tc>
        <w:tc>
          <w:tcPr>
            <w:tcW w:w="1011" w:type="dxa"/>
          </w:tcPr>
          <w:p w14:paraId="05DC89A3" w14:textId="77777777"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 xml:space="preserve">Valsts budžets, LIFE IP,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632A9A" w:rsidRPr="007A4777" w14:paraId="55A0B157" w14:textId="77777777" w:rsidTr="00A15CB0">
        <w:tc>
          <w:tcPr>
            <w:tcW w:w="1980" w:type="dxa"/>
          </w:tcPr>
          <w:p w14:paraId="1D6880B3" w14:textId="77777777" w:rsidR="00632A9A" w:rsidRPr="0023440A" w:rsidRDefault="00632A9A" w:rsidP="00A725D8">
            <w:pPr>
              <w:pStyle w:val="Sarakstarindkopa"/>
              <w:numPr>
                <w:ilvl w:val="1"/>
                <w:numId w:val="26"/>
              </w:numPr>
              <w:spacing w:after="0" w:line="240" w:lineRule="auto"/>
              <w:ind w:left="0" w:hanging="44"/>
              <w:jc w:val="both"/>
              <w:rPr>
                <w:rFonts w:ascii="Times New Roman" w:hAnsi="Times New Roman" w:cs="Times New Roman"/>
                <w:sz w:val="24"/>
                <w:szCs w:val="24"/>
              </w:rPr>
            </w:pPr>
            <w:proofErr w:type="spellStart"/>
            <w:r>
              <w:rPr>
                <w:rFonts w:ascii="Times New Roman" w:hAnsi="Times New Roman" w:cs="Times New Roman"/>
                <w:sz w:val="24"/>
                <w:szCs w:val="24"/>
              </w:rPr>
              <w:t>Informāci-jas</w:t>
            </w:r>
            <w:proofErr w:type="spellEnd"/>
            <w:r>
              <w:rPr>
                <w:rFonts w:ascii="Times New Roman" w:hAnsi="Times New Roman" w:cs="Times New Roman"/>
                <w:sz w:val="24"/>
                <w:szCs w:val="24"/>
              </w:rPr>
              <w:t xml:space="preserve"> par invazīvajām sugām iekļaušana esošajās izglītības </w:t>
            </w:r>
            <w:r w:rsidRPr="00D11441">
              <w:rPr>
                <w:rFonts w:ascii="Times New Roman" w:hAnsi="Times New Roman" w:cs="Times New Roman"/>
                <w:sz w:val="24"/>
                <w:szCs w:val="24"/>
              </w:rPr>
              <w:t>programmās, kursos</w:t>
            </w:r>
          </w:p>
        </w:tc>
        <w:tc>
          <w:tcPr>
            <w:tcW w:w="850" w:type="dxa"/>
          </w:tcPr>
          <w:p w14:paraId="4D1E0B00" w14:textId="77777777"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III</w:t>
            </w:r>
          </w:p>
        </w:tc>
        <w:tc>
          <w:tcPr>
            <w:tcW w:w="2414" w:type="dxa"/>
          </w:tcPr>
          <w:p w14:paraId="1498CCC7" w14:textId="560C5002"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Informācija un izpratne par puķu sprigani</w:t>
            </w:r>
            <w:r>
              <w:rPr>
                <w:rFonts w:ascii="Times New Roman" w:eastAsia="Times New Roman" w:hAnsi="Times New Roman" w:cs="Times New Roman"/>
                <w:i/>
                <w:sz w:val="24"/>
                <w:szCs w:val="24"/>
              </w:rPr>
              <w:t xml:space="preserve"> </w:t>
            </w:r>
            <w:r>
              <w:rPr>
                <w:rFonts w:ascii="Times New Roman" w:hAnsi="Times New Roman" w:cs="Times New Roman"/>
                <w:sz w:val="24"/>
                <w:szCs w:val="24"/>
              </w:rPr>
              <w:t xml:space="preserve">kā invazīvu </w:t>
            </w:r>
            <w:r w:rsidRPr="00336863">
              <w:rPr>
                <w:rFonts w:ascii="Times New Roman" w:hAnsi="Times New Roman" w:cs="Times New Roman"/>
                <w:sz w:val="24"/>
                <w:szCs w:val="24"/>
              </w:rPr>
              <w:t>Padomes regulas Nr. 1143/2014</w:t>
            </w:r>
            <w:r>
              <w:rPr>
                <w:rFonts w:ascii="Times New Roman" w:hAnsi="Times New Roman" w:cs="Times New Roman"/>
                <w:sz w:val="24"/>
                <w:szCs w:val="24"/>
              </w:rPr>
              <w:t xml:space="preserve"> sugu Latvijā ir minimāla</w:t>
            </w:r>
          </w:p>
        </w:tc>
        <w:tc>
          <w:tcPr>
            <w:tcW w:w="3256" w:type="dxa"/>
          </w:tcPr>
          <w:p w14:paraId="44F4B699" w14:textId="77777777" w:rsidR="00632A9A" w:rsidRPr="00596F5E" w:rsidRDefault="00632A9A" w:rsidP="00632A9A">
            <w:pPr>
              <w:jc w:val="both"/>
              <w:rPr>
                <w:rFonts w:ascii="Times New Roman" w:hAnsi="Times New Roman" w:cs="Times New Roman"/>
                <w:sz w:val="24"/>
                <w:szCs w:val="24"/>
              </w:rPr>
            </w:pPr>
            <w:r>
              <w:rPr>
                <w:rFonts w:ascii="Times New Roman" w:hAnsi="Times New Roman" w:cs="Times New Roman"/>
                <w:sz w:val="24"/>
                <w:szCs w:val="24"/>
              </w:rPr>
              <w:t xml:space="preserve">Informācija par </w:t>
            </w:r>
            <w:r w:rsidRPr="00336863">
              <w:rPr>
                <w:rFonts w:ascii="Times New Roman" w:hAnsi="Times New Roman" w:cs="Times New Roman"/>
                <w:sz w:val="24"/>
                <w:szCs w:val="24"/>
              </w:rPr>
              <w:t>Padomes regulas Nr. 1143/2014</w:t>
            </w:r>
            <w:r>
              <w:rPr>
                <w:rFonts w:ascii="Times New Roman" w:hAnsi="Times New Roman" w:cs="Times New Roman"/>
                <w:sz w:val="24"/>
                <w:szCs w:val="24"/>
              </w:rPr>
              <w:t xml:space="preserve"> invazīvajām augu sugām Latvijā tiek iekļautas atbilstošajās profesionālās un akadēmiskās izglītības programmu un kursu saturā, piemēram, ainavu arhitektūras, dārzkopības jomā</w:t>
            </w:r>
          </w:p>
        </w:tc>
        <w:tc>
          <w:tcPr>
            <w:tcW w:w="1560" w:type="dxa"/>
          </w:tcPr>
          <w:p w14:paraId="7B0DF048" w14:textId="77777777"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Nepārtraukti</w:t>
            </w:r>
          </w:p>
        </w:tc>
        <w:tc>
          <w:tcPr>
            <w:tcW w:w="1535" w:type="dxa"/>
          </w:tcPr>
          <w:p w14:paraId="739464E4" w14:textId="413C3452" w:rsidR="00632A9A" w:rsidRPr="008E097D" w:rsidRDefault="00632A9A" w:rsidP="00632A9A">
            <w:pPr>
              <w:jc w:val="both"/>
              <w:rPr>
                <w:rFonts w:ascii="Times New Roman" w:hAnsi="Times New Roman" w:cs="Times New Roman"/>
                <w:sz w:val="24"/>
                <w:szCs w:val="24"/>
                <w:highlight w:val="yellow"/>
              </w:rPr>
            </w:pPr>
            <w:r w:rsidRPr="00956BD2">
              <w:rPr>
                <w:rFonts w:ascii="Times New Roman" w:hAnsi="Times New Roman" w:cs="Times New Roman"/>
                <w:sz w:val="24"/>
                <w:szCs w:val="24"/>
              </w:rPr>
              <w:t>IZM</w:t>
            </w:r>
            <w:r>
              <w:rPr>
                <w:rFonts w:ascii="Times New Roman" w:hAnsi="Times New Roman" w:cs="Times New Roman"/>
                <w:sz w:val="24"/>
                <w:szCs w:val="24"/>
              </w:rPr>
              <w:t>, VARAM, ZM</w:t>
            </w:r>
          </w:p>
        </w:tc>
        <w:tc>
          <w:tcPr>
            <w:tcW w:w="2131" w:type="dxa"/>
          </w:tcPr>
          <w:p w14:paraId="1EEF63FC" w14:textId="77777777"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 xml:space="preserve">Papildināts esošo izglītības kursu, programmu saturs </w:t>
            </w:r>
          </w:p>
        </w:tc>
        <w:tc>
          <w:tcPr>
            <w:tcW w:w="1011" w:type="dxa"/>
          </w:tcPr>
          <w:p w14:paraId="5E5A9F5E" w14:textId="4CFEEE2E" w:rsidR="00632A9A" w:rsidRDefault="00632A9A" w:rsidP="00632A9A">
            <w:pPr>
              <w:jc w:val="both"/>
              <w:rPr>
                <w:rFonts w:ascii="Times New Roman" w:hAnsi="Times New Roman" w:cs="Times New Roman"/>
                <w:sz w:val="24"/>
                <w:szCs w:val="24"/>
              </w:rPr>
            </w:pPr>
            <w:r>
              <w:rPr>
                <w:rFonts w:ascii="Times New Roman" w:hAnsi="Times New Roman" w:cs="Times New Roman"/>
                <w:sz w:val="24"/>
                <w:szCs w:val="24"/>
              </w:rPr>
              <w:t xml:space="preserve">Valsts budžets,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-tu līdzekļi</w:t>
            </w:r>
          </w:p>
        </w:tc>
      </w:tr>
      <w:tr w:rsidR="003B47FE" w:rsidRPr="007A4777" w14:paraId="0AD2B7EC" w14:textId="77777777" w:rsidTr="0025087A">
        <w:tc>
          <w:tcPr>
            <w:tcW w:w="14737" w:type="dxa"/>
            <w:gridSpan w:val="8"/>
          </w:tcPr>
          <w:p w14:paraId="5138CB0E" w14:textId="74461BFA" w:rsidR="003B47FE" w:rsidRPr="003B47FE" w:rsidRDefault="003B47FE" w:rsidP="00A725D8">
            <w:pPr>
              <w:pStyle w:val="Sarakstarindkopa"/>
              <w:numPr>
                <w:ilvl w:val="0"/>
                <w:numId w:val="26"/>
              </w:numPr>
              <w:spacing w:after="0" w:line="240" w:lineRule="auto"/>
              <w:jc w:val="center"/>
              <w:rPr>
                <w:rFonts w:ascii="Times New Roman" w:hAnsi="Times New Roman" w:cs="Times New Roman"/>
                <w:b/>
                <w:sz w:val="24"/>
                <w:szCs w:val="24"/>
              </w:rPr>
            </w:pPr>
            <w:r w:rsidRPr="003B47FE">
              <w:rPr>
                <w:rFonts w:ascii="Times New Roman" w:hAnsi="Times New Roman" w:cs="Times New Roman"/>
                <w:b/>
                <w:sz w:val="24"/>
                <w:szCs w:val="24"/>
              </w:rPr>
              <w:t>Pārvaldības pasākumi (izskaušana, ierobežošana, cietušo ekosistēmu atjaunošana)  (Regulas 19., 20.pants)</w:t>
            </w:r>
          </w:p>
        </w:tc>
      </w:tr>
      <w:tr w:rsidR="003B47FE" w:rsidRPr="007A4777" w14:paraId="72A414D5" w14:textId="77777777" w:rsidTr="0025087A">
        <w:tc>
          <w:tcPr>
            <w:tcW w:w="14737" w:type="dxa"/>
            <w:gridSpan w:val="8"/>
          </w:tcPr>
          <w:p w14:paraId="1B38F1E1" w14:textId="30F0F9F8" w:rsidR="003B47FE" w:rsidRPr="003B47FE" w:rsidRDefault="003B47FE" w:rsidP="00F02C89">
            <w:pPr>
              <w:jc w:val="center"/>
              <w:rPr>
                <w:rFonts w:ascii="Times New Roman" w:hAnsi="Times New Roman" w:cs="Times New Roman"/>
                <w:sz w:val="24"/>
                <w:szCs w:val="24"/>
              </w:rPr>
            </w:pPr>
            <w:r w:rsidRPr="003B47FE">
              <w:rPr>
                <w:rFonts w:ascii="Times New Roman" w:eastAsia="Arial Unicode MS" w:hAnsi="Times New Roman" w:cs="Times New Roman"/>
                <w:sz w:val="24"/>
                <w:szCs w:val="24"/>
              </w:rPr>
              <w:t>Š</w:t>
            </w:r>
            <w:r w:rsidRPr="003B47FE">
              <w:rPr>
                <w:rFonts w:ascii="Times New Roman" w:hAnsi="Times New Roman" w:cs="Times New Roman"/>
                <w:sz w:val="24"/>
                <w:szCs w:val="24"/>
              </w:rPr>
              <w:t>ī dokumenta sagatavošanas laikā norit darbs pie normatīvo aktu grozījumu sagatavošanas invazīvo sugu pārvaldības jomā. Līdz ar to optimāli pasākumi šai plāna sadaļai var tikt izstrādāti tikai pēc minēto grozījumu apstiprināšanas.</w:t>
            </w:r>
            <w:r w:rsidR="00955D93">
              <w:rPr>
                <w:rFonts w:ascii="Times New Roman" w:hAnsi="Times New Roman" w:cs="Times New Roman"/>
                <w:sz w:val="24"/>
                <w:szCs w:val="24"/>
              </w:rPr>
              <w:t xml:space="preserve"> </w:t>
            </w:r>
            <w:r w:rsidR="00F02C89">
              <w:rPr>
                <w:rFonts w:ascii="Times New Roman" w:hAnsi="Times New Roman" w:cs="Times New Roman"/>
                <w:sz w:val="24"/>
                <w:szCs w:val="24"/>
              </w:rPr>
              <w:t>Tomēr p</w:t>
            </w:r>
            <w:r w:rsidRPr="003B47FE">
              <w:rPr>
                <w:rFonts w:ascii="Times New Roman" w:hAnsi="Times New Roman" w:cs="Times New Roman"/>
                <w:sz w:val="24"/>
                <w:szCs w:val="24"/>
              </w:rPr>
              <w:t>uķu spriganes esošo audžu pārvaldības pasākumi</w:t>
            </w:r>
            <w:r w:rsidR="00494285">
              <w:rPr>
                <w:rFonts w:ascii="Times New Roman" w:hAnsi="Times New Roman" w:cs="Times New Roman"/>
                <w:sz w:val="24"/>
                <w:szCs w:val="24"/>
              </w:rPr>
              <w:t xml:space="preserve"> </w:t>
            </w:r>
            <w:r w:rsidRPr="003B47FE">
              <w:rPr>
                <w:rFonts w:ascii="Times New Roman" w:hAnsi="Times New Roman" w:cs="Times New Roman"/>
                <w:sz w:val="24"/>
                <w:szCs w:val="24"/>
              </w:rPr>
              <w:t>kā prioritāri ir īstenojami īpaši aizsargājamās dabas teritorijās, mikroliegumos un puķu spriganes prioritāro izplatīšanās ceļu vietās, piemēram, ūdens objektu krastos, ceļmalās</w:t>
            </w:r>
          </w:p>
        </w:tc>
      </w:tr>
    </w:tbl>
    <w:p w14:paraId="5FC85786" w14:textId="77777777" w:rsidR="00F530DB" w:rsidRPr="007A4777" w:rsidRDefault="00F530DB" w:rsidP="00436C45">
      <w:pPr>
        <w:jc w:val="center"/>
        <w:rPr>
          <w:rFonts w:ascii="Times New Roman" w:hAnsi="Times New Roman" w:cs="Times New Roman"/>
          <w:sz w:val="24"/>
          <w:szCs w:val="24"/>
        </w:rPr>
      </w:pPr>
    </w:p>
    <w:p w14:paraId="7CB3B95F" w14:textId="77777777" w:rsidR="006770E9" w:rsidRDefault="006770E9" w:rsidP="00436C45">
      <w:pPr>
        <w:jc w:val="center"/>
        <w:rPr>
          <w:rFonts w:ascii="Times New Roman" w:hAnsi="Times New Roman" w:cs="Times New Roman"/>
          <w:sz w:val="24"/>
          <w:szCs w:val="24"/>
        </w:rPr>
        <w:sectPr w:rsidR="006770E9" w:rsidSect="00BF539A">
          <w:pgSz w:w="16838" w:h="11906" w:orient="landscape"/>
          <w:pgMar w:top="1440" w:right="1440" w:bottom="709" w:left="1440" w:header="708" w:footer="708" w:gutter="0"/>
          <w:cols w:space="708"/>
          <w:docGrid w:linePitch="360"/>
        </w:sectPr>
      </w:pPr>
    </w:p>
    <w:p w14:paraId="6CB2C547" w14:textId="72F14275" w:rsidR="006B0A1F" w:rsidRPr="002F61CC" w:rsidRDefault="006B0A1F" w:rsidP="006B0A1F">
      <w:pPr>
        <w:jc w:val="center"/>
        <w:rPr>
          <w:rFonts w:ascii="Times New Roman" w:hAnsi="Times New Roman" w:cs="Times New Roman"/>
          <w:b/>
          <w:sz w:val="24"/>
          <w:szCs w:val="24"/>
        </w:rPr>
      </w:pPr>
      <w:r w:rsidRPr="002F61CC">
        <w:rPr>
          <w:rFonts w:ascii="Times New Roman" w:hAnsi="Times New Roman" w:cs="Times New Roman"/>
          <w:b/>
          <w:sz w:val="24"/>
          <w:szCs w:val="24"/>
        </w:rPr>
        <w:lastRenderedPageBreak/>
        <w:t>Izskaušana, ierobežošana, kontrole</w:t>
      </w:r>
      <w:r w:rsidR="00D13034">
        <w:rPr>
          <w:rFonts w:ascii="Times New Roman" w:hAnsi="Times New Roman" w:cs="Times New Roman"/>
          <w:b/>
          <w:sz w:val="24"/>
          <w:szCs w:val="24"/>
        </w:rPr>
        <w:t xml:space="preserve"> un</w:t>
      </w:r>
      <w:r w:rsidR="00640586">
        <w:rPr>
          <w:rFonts w:ascii="Times New Roman" w:hAnsi="Times New Roman" w:cs="Times New Roman"/>
          <w:b/>
          <w:sz w:val="24"/>
          <w:szCs w:val="24"/>
        </w:rPr>
        <w:t xml:space="preserve"> </w:t>
      </w:r>
      <w:r w:rsidR="00AA0D8A" w:rsidRPr="00AA0D8A">
        <w:rPr>
          <w:rFonts w:ascii="Times New Roman" w:hAnsi="Times New Roman" w:cs="Times New Roman"/>
          <w:b/>
          <w:sz w:val="24"/>
          <w:szCs w:val="24"/>
        </w:rPr>
        <w:t>cietušo ekosistēmu atjaunošana</w:t>
      </w:r>
      <w:r w:rsidRPr="002F61CC">
        <w:rPr>
          <w:rFonts w:ascii="Times New Roman" w:hAnsi="Times New Roman" w:cs="Times New Roman"/>
          <w:b/>
          <w:sz w:val="24"/>
          <w:szCs w:val="24"/>
        </w:rPr>
        <w:t xml:space="preserve"> </w:t>
      </w:r>
    </w:p>
    <w:p w14:paraId="036FDCBD" w14:textId="08BC82B6" w:rsidR="00B6563B" w:rsidRPr="007A4777" w:rsidRDefault="00FF7552" w:rsidP="0012216C">
      <w:pPr>
        <w:pStyle w:val="Default"/>
        <w:jc w:val="center"/>
        <w:rPr>
          <w:rFonts w:ascii="Times New Roman" w:hAnsi="Times New Roman" w:cs="Times New Roman"/>
        </w:rPr>
      </w:pPr>
      <w:r>
        <w:rPr>
          <w:rFonts w:ascii="Times New Roman" w:hAnsi="Times New Roman" w:cs="Times New Roman"/>
        </w:rPr>
        <w:t xml:space="preserve"> </w:t>
      </w:r>
    </w:p>
    <w:p w14:paraId="0005D5A3" w14:textId="65AEE18A" w:rsidR="00644BBB" w:rsidRDefault="00644BBB" w:rsidP="00745D54">
      <w:pPr>
        <w:pStyle w:val="Sarakstarindkopa"/>
        <w:spacing w:after="160" w:line="240" w:lineRule="auto"/>
        <w:jc w:val="center"/>
        <w:rPr>
          <w:rFonts w:ascii="Times New Roman" w:hAnsi="Times New Roman" w:cs="Times New Roman"/>
          <w:sz w:val="24"/>
          <w:szCs w:val="24"/>
        </w:rPr>
      </w:pPr>
      <w:r>
        <w:rPr>
          <w:rFonts w:ascii="Times New Roman" w:hAnsi="Times New Roman" w:cs="Times New Roman"/>
          <w:sz w:val="24"/>
          <w:szCs w:val="24"/>
        </w:rPr>
        <w:t>KATRA ATRADNE IR JĀSKATA UN LĒMUMS PA</w:t>
      </w:r>
      <w:r w:rsidR="000C70FD">
        <w:rPr>
          <w:rFonts w:ascii="Times New Roman" w:hAnsi="Times New Roman" w:cs="Times New Roman"/>
          <w:sz w:val="24"/>
          <w:szCs w:val="24"/>
        </w:rPr>
        <w:t xml:space="preserve">R IZSKAUŠANAS METODĒM JĀPIEŅEM </w:t>
      </w:r>
      <w:r>
        <w:rPr>
          <w:rFonts w:ascii="Times New Roman" w:hAnsi="Times New Roman" w:cs="Times New Roman"/>
          <w:sz w:val="24"/>
          <w:szCs w:val="24"/>
        </w:rPr>
        <w:t>INDIVIDUĀLI</w:t>
      </w:r>
    </w:p>
    <w:p w14:paraId="56A99CB6" w14:textId="77777777" w:rsidR="00B20AC5" w:rsidRDefault="00B20AC5" w:rsidP="00745D54">
      <w:pPr>
        <w:pStyle w:val="Sarakstarindkopa"/>
        <w:spacing w:after="160" w:line="240" w:lineRule="auto"/>
        <w:jc w:val="center"/>
        <w:rPr>
          <w:rFonts w:ascii="Times New Roman" w:hAnsi="Times New Roman" w:cs="Times New Roman"/>
          <w:sz w:val="24"/>
          <w:szCs w:val="24"/>
        </w:rPr>
      </w:pPr>
    </w:p>
    <w:p w14:paraId="5477C7EB" w14:textId="0650B71D" w:rsidR="00C479D0" w:rsidRPr="00C04515" w:rsidRDefault="00712114" w:rsidP="00C479D0">
      <w:pPr>
        <w:spacing w:line="240" w:lineRule="auto"/>
        <w:jc w:val="both"/>
        <w:rPr>
          <w:rFonts w:ascii="Times New Roman" w:hAnsi="Times New Roman" w:cs="Times New Roman"/>
          <w:sz w:val="24"/>
          <w:szCs w:val="24"/>
        </w:rPr>
      </w:pPr>
      <w:r>
        <w:rPr>
          <w:rFonts w:ascii="Times New Roman" w:hAnsi="Times New Roman" w:cs="Times New Roman"/>
          <w:bCs/>
          <w:sz w:val="24"/>
          <w:szCs w:val="24"/>
        </w:rPr>
        <w:t xml:space="preserve">Tā kā </w:t>
      </w:r>
      <w:r w:rsidR="0042783B" w:rsidRPr="0042783B">
        <w:rPr>
          <w:rFonts w:ascii="Times New Roman" w:hAnsi="Times New Roman" w:cs="Times New Roman"/>
          <w:bCs/>
          <w:sz w:val="24"/>
          <w:szCs w:val="24"/>
        </w:rPr>
        <w:t>puķu sprigane</w:t>
      </w:r>
      <w:r>
        <w:rPr>
          <w:rFonts w:ascii="Times New Roman" w:hAnsi="Times New Roman" w:cs="Times New Roman"/>
          <w:bCs/>
          <w:i/>
          <w:sz w:val="24"/>
          <w:szCs w:val="24"/>
        </w:rPr>
        <w:t xml:space="preserve"> </w:t>
      </w:r>
      <w:r w:rsidR="0042783B">
        <w:rPr>
          <w:rFonts w:ascii="Times New Roman" w:hAnsi="Times New Roman" w:cs="Times New Roman"/>
          <w:bCs/>
          <w:sz w:val="24"/>
          <w:szCs w:val="24"/>
        </w:rPr>
        <w:t>ir viengadīga, to ir</w:t>
      </w:r>
      <w:r>
        <w:rPr>
          <w:rFonts w:ascii="Times New Roman" w:hAnsi="Times New Roman" w:cs="Times New Roman"/>
          <w:bCs/>
          <w:sz w:val="24"/>
          <w:szCs w:val="24"/>
        </w:rPr>
        <w:t xml:space="preserve"> vieglāk kontrolēt nekā daudzgadīgas augu sugas. </w:t>
      </w:r>
      <w:r w:rsidR="00D45A77">
        <w:rPr>
          <w:rFonts w:ascii="Times New Roman" w:hAnsi="Times New Roman" w:cs="Times New Roman"/>
          <w:bCs/>
          <w:sz w:val="24"/>
          <w:szCs w:val="24"/>
        </w:rPr>
        <w:t>Regulāra i</w:t>
      </w:r>
      <w:r>
        <w:rPr>
          <w:rFonts w:ascii="Times New Roman" w:hAnsi="Times New Roman" w:cs="Times New Roman"/>
          <w:bCs/>
          <w:sz w:val="24"/>
          <w:szCs w:val="24"/>
        </w:rPr>
        <w:t>erobežošanas pasākumu pielietošana varbūt efektīva un rezultatīva (</w:t>
      </w:r>
      <w:proofErr w:type="spellStart"/>
      <w:r>
        <w:rPr>
          <w:rFonts w:ascii="Times New Roman" w:hAnsi="Times New Roman" w:cs="Times New Roman"/>
          <w:bCs/>
          <w:sz w:val="24"/>
          <w:szCs w:val="24"/>
        </w:rPr>
        <w:t>Gudžinskas</w:t>
      </w:r>
      <w:proofErr w:type="spellEnd"/>
      <w:r>
        <w:rPr>
          <w:rFonts w:ascii="Times New Roman" w:hAnsi="Times New Roman" w:cs="Times New Roman"/>
          <w:bCs/>
          <w:sz w:val="24"/>
          <w:szCs w:val="24"/>
        </w:rPr>
        <w:t xml:space="preserve"> </w:t>
      </w:r>
      <w:proofErr w:type="spellStart"/>
      <w:r w:rsidRPr="0012216C">
        <w:rPr>
          <w:rFonts w:ascii="Times New Roman" w:hAnsi="Times New Roman" w:cs="Times New Roman"/>
          <w:bCs/>
          <w:iCs/>
          <w:sz w:val="24"/>
          <w:szCs w:val="24"/>
        </w:rPr>
        <w:t>et</w:t>
      </w:r>
      <w:proofErr w:type="spellEnd"/>
      <w:r w:rsidRPr="0012216C">
        <w:rPr>
          <w:rFonts w:ascii="Times New Roman" w:hAnsi="Times New Roman" w:cs="Times New Roman"/>
          <w:bCs/>
          <w:iCs/>
          <w:sz w:val="24"/>
          <w:szCs w:val="24"/>
        </w:rPr>
        <w:t xml:space="preserve"> </w:t>
      </w:r>
      <w:proofErr w:type="spellStart"/>
      <w:r w:rsidRPr="0012216C">
        <w:rPr>
          <w:rFonts w:ascii="Times New Roman" w:hAnsi="Times New Roman" w:cs="Times New Roman"/>
          <w:bCs/>
          <w:iCs/>
          <w:sz w:val="24"/>
          <w:szCs w:val="24"/>
        </w:rPr>
        <w:t>al</w:t>
      </w:r>
      <w:proofErr w:type="spellEnd"/>
      <w:r w:rsidRPr="0012216C">
        <w:rPr>
          <w:rFonts w:ascii="Times New Roman" w:hAnsi="Times New Roman" w:cs="Times New Roman"/>
          <w:bCs/>
          <w:iCs/>
          <w:sz w:val="24"/>
          <w:szCs w:val="24"/>
        </w:rPr>
        <w:t>.,</w:t>
      </w:r>
      <w:r>
        <w:rPr>
          <w:rFonts w:ascii="Times New Roman" w:hAnsi="Times New Roman" w:cs="Times New Roman"/>
          <w:bCs/>
          <w:sz w:val="24"/>
          <w:szCs w:val="24"/>
        </w:rPr>
        <w:t xml:space="preserve"> 2014)</w:t>
      </w:r>
      <w:r w:rsidR="00C479D0">
        <w:rPr>
          <w:rFonts w:ascii="Times New Roman" w:hAnsi="Times New Roman" w:cs="Times New Roman"/>
          <w:bCs/>
          <w:sz w:val="24"/>
          <w:szCs w:val="24"/>
        </w:rPr>
        <w:t xml:space="preserve"> </w:t>
      </w:r>
      <w:r w:rsidR="0026626B">
        <w:rPr>
          <w:rFonts w:ascii="Times New Roman" w:hAnsi="Times New Roman" w:cs="Times New Roman"/>
          <w:bCs/>
          <w:sz w:val="24"/>
          <w:szCs w:val="24"/>
        </w:rPr>
        <w:t xml:space="preserve">gan </w:t>
      </w:r>
      <w:r w:rsidR="00C479D0">
        <w:rPr>
          <w:rFonts w:ascii="Times New Roman" w:hAnsi="Times New Roman" w:cs="Times New Roman"/>
          <w:bCs/>
          <w:sz w:val="24"/>
          <w:szCs w:val="24"/>
        </w:rPr>
        <w:t>neliel</w:t>
      </w:r>
      <w:r w:rsidR="003F4D9D">
        <w:rPr>
          <w:rFonts w:ascii="Times New Roman" w:hAnsi="Times New Roman" w:cs="Times New Roman"/>
          <w:bCs/>
          <w:sz w:val="24"/>
          <w:szCs w:val="24"/>
        </w:rPr>
        <w:t>ās, gan plašās audzēs</w:t>
      </w:r>
      <w:r w:rsidR="00C479D0">
        <w:rPr>
          <w:rFonts w:ascii="Times New Roman" w:hAnsi="Times New Roman" w:cs="Times New Roman"/>
          <w:bCs/>
          <w:sz w:val="24"/>
          <w:szCs w:val="24"/>
        </w:rPr>
        <w:t xml:space="preserve"> </w:t>
      </w:r>
      <w:r w:rsidR="0012216C">
        <w:rPr>
          <w:rFonts w:ascii="Times New Roman" w:hAnsi="Times New Roman" w:cs="Times New Roman"/>
          <w:bCs/>
          <w:sz w:val="24"/>
          <w:szCs w:val="24"/>
        </w:rPr>
        <w:t>(</w:t>
      </w:r>
      <w:r w:rsidR="003F4D9D">
        <w:rPr>
          <w:rFonts w:ascii="Times New Roman" w:hAnsi="Times New Roman" w:cs="Times New Roman"/>
          <w:bCs/>
          <w:sz w:val="24"/>
          <w:szCs w:val="24"/>
        </w:rPr>
        <w:t>LIFE</w:t>
      </w:r>
      <w:r w:rsidR="0012216C">
        <w:rPr>
          <w:rFonts w:ascii="Times New Roman" w:hAnsi="Times New Roman" w:cs="Times New Roman"/>
          <w:bCs/>
          <w:sz w:val="24"/>
          <w:szCs w:val="24"/>
        </w:rPr>
        <w:t>, 2015)</w:t>
      </w:r>
      <w:r w:rsidR="003F4D9D">
        <w:rPr>
          <w:rFonts w:ascii="Times New Roman" w:hAnsi="Times New Roman" w:cs="Times New Roman"/>
          <w:bCs/>
          <w:sz w:val="24"/>
          <w:szCs w:val="24"/>
        </w:rPr>
        <w:t xml:space="preserve">. </w:t>
      </w:r>
    </w:p>
    <w:p w14:paraId="73BD3777" w14:textId="04F809C1" w:rsidR="00BB2A07" w:rsidRPr="00155BE8" w:rsidRDefault="00BB2A07" w:rsidP="00BB2A07">
      <w:pPr>
        <w:spacing w:after="0" w:line="240" w:lineRule="auto"/>
        <w:jc w:val="both"/>
        <w:rPr>
          <w:rFonts w:ascii="Times New Roman" w:eastAsia="Times New Roman" w:hAnsi="Times New Roman" w:cs="Times New Roman"/>
          <w:sz w:val="20"/>
          <w:szCs w:val="20"/>
        </w:rPr>
      </w:pPr>
    </w:p>
    <w:p w14:paraId="50D84BEE" w14:textId="113B59F6" w:rsidR="006659C9" w:rsidRPr="00127240" w:rsidRDefault="00644BBB" w:rsidP="001B23A1">
      <w:pPr>
        <w:spacing w:line="240" w:lineRule="auto"/>
        <w:rPr>
          <w:rFonts w:ascii="Times New Roman" w:hAnsi="Times New Roman" w:cs="Times New Roman"/>
          <w:b/>
          <w:sz w:val="24"/>
          <w:szCs w:val="24"/>
        </w:rPr>
      </w:pPr>
      <w:r w:rsidRPr="00127240">
        <w:rPr>
          <w:rFonts w:ascii="Times New Roman" w:hAnsi="Times New Roman" w:cs="Times New Roman"/>
          <w:b/>
          <w:sz w:val="24"/>
          <w:szCs w:val="24"/>
        </w:rPr>
        <w:t>I</w:t>
      </w:r>
      <w:r w:rsidR="006659C9" w:rsidRPr="00127240">
        <w:rPr>
          <w:rFonts w:ascii="Times New Roman" w:hAnsi="Times New Roman" w:cs="Times New Roman"/>
          <w:b/>
          <w:sz w:val="24"/>
          <w:szCs w:val="24"/>
        </w:rPr>
        <w:t>zplatības un ierobežošanas pasākumu apraksts</w:t>
      </w:r>
      <w:r w:rsidR="00FD5619" w:rsidRPr="00127240">
        <w:rPr>
          <w:rFonts w:ascii="Times New Roman" w:hAnsi="Times New Roman" w:cs="Times New Roman"/>
          <w:b/>
          <w:sz w:val="24"/>
          <w:szCs w:val="24"/>
        </w:rPr>
        <w:t>:</w:t>
      </w:r>
    </w:p>
    <w:p w14:paraId="66708FDE" w14:textId="63C3D3F3" w:rsidR="00F636EA" w:rsidRDefault="009F6179" w:rsidP="009F6179">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w:t>
      </w:r>
      <w:r w:rsidR="00EC0ADD" w:rsidRPr="009F6179">
        <w:rPr>
          <w:rFonts w:ascii="Times New Roman" w:hAnsi="Times New Roman" w:cs="Times New Roman"/>
          <w:sz w:val="24"/>
          <w:szCs w:val="24"/>
        </w:rPr>
        <w:t>Manuālās</w:t>
      </w:r>
      <w:r w:rsidR="004335AD" w:rsidRPr="009F6179">
        <w:rPr>
          <w:rFonts w:ascii="Times New Roman" w:hAnsi="Times New Roman" w:cs="Times New Roman"/>
          <w:sz w:val="24"/>
          <w:szCs w:val="24"/>
        </w:rPr>
        <w:t>/mehāniskās</w:t>
      </w:r>
      <w:r w:rsidR="00923AC9" w:rsidRPr="009F6179">
        <w:rPr>
          <w:rFonts w:ascii="Times New Roman" w:hAnsi="Times New Roman" w:cs="Times New Roman"/>
          <w:sz w:val="24"/>
          <w:szCs w:val="24"/>
        </w:rPr>
        <w:t xml:space="preserve"> metodes:</w:t>
      </w:r>
      <w:r w:rsidR="00205FFD" w:rsidRPr="009F6179">
        <w:rPr>
          <w:rFonts w:ascii="Times New Roman" w:hAnsi="Times New Roman" w:cs="Times New Roman"/>
          <w:bCs/>
          <w:sz w:val="24"/>
          <w:szCs w:val="24"/>
        </w:rPr>
        <w:t xml:space="preserve"> </w:t>
      </w:r>
    </w:p>
    <w:p w14:paraId="6443B411" w14:textId="57253ABA" w:rsidR="00C778B1" w:rsidRDefault="009F6179" w:rsidP="00B32A75">
      <w:pPr>
        <w:spacing w:after="0" w:line="240" w:lineRule="auto"/>
        <w:ind w:left="709" w:hanging="425"/>
        <w:jc w:val="both"/>
        <w:rPr>
          <w:rFonts w:ascii="Times New Roman" w:hAnsi="Times New Roman" w:cs="Times New Roman"/>
          <w:sz w:val="24"/>
          <w:szCs w:val="24"/>
        </w:rPr>
      </w:pPr>
      <w:r>
        <w:rPr>
          <w:rFonts w:ascii="Times New Roman" w:hAnsi="Times New Roman" w:cs="Times New Roman"/>
          <w:bCs/>
          <w:sz w:val="24"/>
          <w:szCs w:val="24"/>
        </w:rPr>
        <w:t xml:space="preserve">1.1. </w:t>
      </w:r>
      <w:r w:rsidR="006D0A6B" w:rsidRPr="00ED004B">
        <w:rPr>
          <w:rFonts w:ascii="Times New Roman" w:hAnsi="Times New Roman" w:cs="Times New Roman"/>
          <w:sz w:val="24"/>
          <w:szCs w:val="24"/>
        </w:rPr>
        <w:t>Augu manuāla</w:t>
      </w:r>
      <w:r w:rsidR="006D0A6B">
        <w:rPr>
          <w:rFonts w:ascii="Times New Roman" w:hAnsi="Times New Roman" w:cs="Times New Roman"/>
          <w:sz w:val="24"/>
          <w:szCs w:val="24"/>
        </w:rPr>
        <w:t>/mehāniska</w:t>
      </w:r>
      <w:r w:rsidR="006D0A6B" w:rsidRPr="00ED004B">
        <w:rPr>
          <w:rFonts w:ascii="Times New Roman" w:hAnsi="Times New Roman" w:cs="Times New Roman"/>
          <w:sz w:val="24"/>
          <w:szCs w:val="24"/>
        </w:rPr>
        <w:t xml:space="preserve"> </w:t>
      </w:r>
      <w:r w:rsidR="006D0A6B">
        <w:rPr>
          <w:rFonts w:ascii="Times New Roman" w:hAnsi="Times New Roman" w:cs="Times New Roman"/>
          <w:sz w:val="24"/>
          <w:szCs w:val="24"/>
        </w:rPr>
        <w:t>iznīcināšana</w:t>
      </w:r>
      <w:r w:rsidR="00205CEF">
        <w:rPr>
          <w:rFonts w:ascii="Times New Roman" w:hAnsi="Times New Roman" w:cs="Times New Roman"/>
          <w:sz w:val="24"/>
          <w:szCs w:val="24"/>
        </w:rPr>
        <w:t xml:space="preserve"> </w:t>
      </w:r>
      <w:r w:rsidR="00205CEF" w:rsidRPr="00D800D7">
        <w:rPr>
          <w:rFonts w:ascii="Times New Roman" w:hAnsi="Times New Roman" w:cs="Times New Roman"/>
          <w:sz w:val="24"/>
          <w:szCs w:val="24"/>
        </w:rPr>
        <w:t xml:space="preserve">ir </w:t>
      </w:r>
      <w:r w:rsidR="00311ABF" w:rsidRPr="00D800D7">
        <w:rPr>
          <w:rFonts w:ascii="Times New Roman" w:hAnsi="Times New Roman" w:cs="Times New Roman"/>
          <w:sz w:val="24"/>
          <w:szCs w:val="24"/>
        </w:rPr>
        <w:t>e</w:t>
      </w:r>
      <w:r w:rsidR="00205CEF" w:rsidRPr="00D800D7">
        <w:rPr>
          <w:rFonts w:ascii="Times New Roman" w:hAnsi="Times New Roman" w:cs="Times New Roman"/>
          <w:bCs/>
          <w:sz w:val="24"/>
          <w:szCs w:val="24"/>
        </w:rPr>
        <w:t>fektīvs sugas ierobežošanas pasākums</w:t>
      </w:r>
      <w:r w:rsidR="00311ABF" w:rsidRPr="00D800D7">
        <w:rPr>
          <w:rFonts w:ascii="Times New Roman" w:hAnsi="Times New Roman" w:cs="Times New Roman"/>
          <w:bCs/>
          <w:sz w:val="24"/>
          <w:szCs w:val="24"/>
        </w:rPr>
        <w:t xml:space="preserve">, lai </w:t>
      </w:r>
      <w:r w:rsidR="00205CEF" w:rsidRPr="00D800D7">
        <w:rPr>
          <w:rFonts w:ascii="Times New Roman" w:hAnsi="Times New Roman" w:cs="Times New Roman"/>
          <w:bCs/>
          <w:sz w:val="24"/>
          <w:szCs w:val="24"/>
        </w:rPr>
        <w:t>nepieļaut</w:t>
      </w:r>
      <w:r w:rsidR="00311ABF" w:rsidRPr="00D800D7">
        <w:rPr>
          <w:rFonts w:ascii="Times New Roman" w:hAnsi="Times New Roman" w:cs="Times New Roman"/>
          <w:bCs/>
          <w:sz w:val="24"/>
          <w:szCs w:val="24"/>
        </w:rPr>
        <w:t>u</w:t>
      </w:r>
      <w:r w:rsidR="00205CEF" w:rsidRPr="00D800D7">
        <w:rPr>
          <w:rFonts w:ascii="Times New Roman" w:hAnsi="Times New Roman" w:cs="Times New Roman"/>
          <w:bCs/>
          <w:sz w:val="24"/>
          <w:szCs w:val="24"/>
        </w:rPr>
        <w:t xml:space="preserve"> sēklu nogatavošanos un izplatīšanos.</w:t>
      </w:r>
      <w:r w:rsidR="006D0A6B">
        <w:rPr>
          <w:rFonts w:ascii="Times New Roman" w:hAnsi="Times New Roman" w:cs="Times New Roman"/>
          <w:sz w:val="24"/>
          <w:szCs w:val="24"/>
        </w:rPr>
        <w:t xml:space="preserve"> </w:t>
      </w:r>
      <w:r w:rsidR="00660CCD" w:rsidRPr="00F065C0">
        <w:rPr>
          <w:rFonts w:ascii="Times New Roman" w:hAnsi="Times New Roman" w:cs="Times New Roman"/>
          <w:sz w:val="24"/>
          <w:szCs w:val="24"/>
        </w:rPr>
        <w:t xml:space="preserve">Lielākās audzēs un vietās, kur augsnes </w:t>
      </w:r>
      <w:r w:rsidR="00660CCD">
        <w:rPr>
          <w:rFonts w:ascii="Times New Roman" w:hAnsi="Times New Roman" w:cs="Times New Roman"/>
          <w:sz w:val="24"/>
          <w:szCs w:val="24"/>
        </w:rPr>
        <w:t>mitruma</w:t>
      </w:r>
      <w:r w:rsidR="00E84820">
        <w:rPr>
          <w:rFonts w:ascii="Times New Roman" w:hAnsi="Times New Roman" w:cs="Times New Roman"/>
          <w:sz w:val="24"/>
          <w:szCs w:val="24"/>
        </w:rPr>
        <w:t xml:space="preserve"> </w:t>
      </w:r>
      <w:r w:rsidR="00660CCD" w:rsidRPr="00F065C0">
        <w:rPr>
          <w:rFonts w:ascii="Times New Roman" w:hAnsi="Times New Roman" w:cs="Times New Roman"/>
          <w:sz w:val="24"/>
          <w:szCs w:val="24"/>
        </w:rPr>
        <w:t>apstākļi</w:t>
      </w:r>
      <w:r w:rsidR="00660CCD">
        <w:rPr>
          <w:rFonts w:ascii="Times New Roman" w:hAnsi="Times New Roman" w:cs="Times New Roman"/>
          <w:sz w:val="24"/>
          <w:szCs w:val="24"/>
        </w:rPr>
        <w:t xml:space="preserve"> un piebraukšanas iespējas</w:t>
      </w:r>
      <w:r w:rsidR="00660CCD" w:rsidRPr="00F065C0">
        <w:rPr>
          <w:rFonts w:ascii="Times New Roman" w:hAnsi="Times New Roman" w:cs="Times New Roman"/>
          <w:sz w:val="24"/>
          <w:szCs w:val="24"/>
        </w:rPr>
        <w:t xml:space="preserve"> atļauj, var izmantot lauksaimniecības tehniku</w:t>
      </w:r>
      <w:r w:rsidR="00AA0E7E">
        <w:rPr>
          <w:rFonts w:ascii="Times New Roman" w:hAnsi="Times New Roman" w:cs="Times New Roman"/>
          <w:sz w:val="24"/>
          <w:szCs w:val="24"/>
        </w:rPr>
        <w:t>,</w:t>
      </w:r>
      <w:r w:rsidR="00392B94">
        <w:rPr>
          <w:rFonts w:ascii="Times New Roman" w:hAnsi="Times New Roman" w:cs="Times New Roman"/>
          <w:sz w:val="24"/>
          <w:szCs w:val="24"/>
        </w:rPr>
        <w:t xml:space="preserve"> </w:t>
      </w:r>
      <w:r w:rsidR="00AA0E7E">
        <w:rPr>
          <w:rFonts w:ascii="Times New Roman" w:hAnsi="Times New Roman" w:cs="Times New Roman"/>
          <w:sz w:val="24"/>
          <w:szCs w:val="24"/>
        </w:rPr>
        <w:t>m</w:t>
      </w:r>
      <w:r w:rsidR="00660CCD" w:rsidRPr="00F065C0">
        <w:rPr>
          <w:rFonts w:ascii="Times New Roman" w:hAnsi="Times New Roman" w:cs="Times New Roman"/>
          <w:sz w:val="24"/>
          <w:szCs w:val="24"/>
        </w:rPr>
        <w:t>azāk</w:t>
      </w:r>
      <w:r w:rsidR="00660CCD">
        <w:rPr>
          <w:rFonts w:ascii="Times New Roman" w:hAnsi="Times New Roman" w:cs="Times New Roman"/>
          <w:sz w:val="24"/>
          <w:szCs w:val="24"/>
        </w:rPr>
        <w:t>ā</w:t>
      </w:r>
      <w:r w:rsidR="00660CCD" w:rsidRPr="00F065C0">
        <w:rPr>
          <w:rFonts w:ascii="Times New Roman" w:hAnsi="Times New Roman" w:cs="Times New Roman"/>
          <w:sz w:val="24"/>
          <w:szCs w:val="24"/>
        </w:rPr>
        <w:t xml:space="preserve">s </w:t>
      </w:r>
      <w:r w:rsidR="00660CCD">
        <w:rPr>
          <w:rFonts w:ascii="Times New Roman" w:hAnsi="Times New Roman" w:cs="Times New Roman"/>
          <w:sz w:val="24"/>
          <w:szCs w:val="24"/>
        </w:rPr>
        <w:t>audzēs</w:t>
      </w:r>
      <w:r w:rsidR="00660CCD" w:rsidRPr="00F065C0">
        <w:rPr>
          <w:rFonts w:ascii="Times New Roman" w:hAnsi="Times New Roman" w:cs="Times New Roman"/>
          <w:sz w:val="24"/>
          <w:szCs w:val="24"/>
        </w:rPr>
        <w:t xml:space="preserve"> </w:t>
      </w:r>
      <w:r w:rsidR="00AB2D7A">
        <w:rPr>
          <w:rFonts w:ascii="Times New Roman" w:hAnsi="Times New Roman" w:cs="Times New Roman"/>
          <w:sz w:val="24"/>
          <w:szCs w:val="24"/>
        </w:rPr>
        <w:t>–</w:t>
      </w:r>
      <w:r w:rsidR="00660CCD" w:rsidRPr="00F065C0">
        <w:rPr>
          <w:rFonts w:ascii="Times New Roman" w:hAnsi="Times New Roman" w:cs="Times New Roman"/>
          <w:sz w:val="24"/>
          <w:szCs w:val="24"/>
        </w:rPr>
        <w:t xml:space="preserve"> </w:t>
      </w:r>
      <w:proofErr w:type="spellStart"/>
      <w:r w:rsidR="00660CCD">
        <w:rPr>
          <w:rFonts w:ascii="Times New Roman" w:hAnsi="Times New Roman" w:cs="Times New Roman"/>
          <w:sz w:val="24"/>
          <w:szCs w:val="24"/>
        </w:rPr>
        <w:t>trimmer</w:t>
      </w:r>
      <w:r w:rsidR="00AA0E7E">
        <w:rPr>
          <w:rFonts w:ascii="Times New Roman" w:hAnsi="Times New Roman" w:cs="Times New Roman"/>
          <w:sz w:val="24"/>
          <w:szCs w:val="24"/>
        </w:rPr>
        <w:t>us</w:t>
      </w:r>
      <w:proofErr w:type="spellEnd"/>
      <w:r w:rsidR="00AB2D7A">
        <w:rPr>
          <w:rFonts w:ascii="Times New Roman" w:hAnsi="Times New Roman" w:cs="Times New Roman"/>
          <w:sz w:val="24"/>
          <w:szCs w:val="24"/>
        </w:rPr>
        <w:t>,</w:t>
      </w:r>
      <w:r w:rsidR="00026CBB">
        <w:rPr>
          <w:rFonts w:ascii="Times New Roman" w:hAnsi="Times New Roman" w:cs="Times New Roman"/>
          <w:sz w:val="24"/>
          <w:szCs w:val="24"/>
        </w:rPr>
        <w:t xml:space="preserve"> </w:t>
      </w:r>
      <w:r w:rsidR="005A245B">
        <w:rPr>
          <w:rFonts w:ascii="Times New Roman" w:hAnsi="Times New Roman" w:cs="Times New Roman"/>
          <w:sz w:val="24"/>
          <w:szCs w:val="24"/>
        </w:rPr>
        <w:t xml:space="preserve">augu </w:t>
      </w:r>
      <w:r w:rsidR="00660CCD">
        <w:rPr>
          <w:rFonts w:ascii="Times New Roman" w:hAnsi="Times New Roman" w:cs="Times New Roman"/>
          <w:sz w:val="24"/>
          <w:szCs w:val="24"/>
        </w:rPr>
        <w:t>izrau</w:t>
      </w:r>
      <w:r w:rsidR="00E1368A">
        <w:rPr>
          <w:rFonts w:ascii="Times New Roman" w:hAnsi="Times New Roman" w:cs="Times New Roman"/>
          <w:sz w:val="24"/>
          <w:szCs w:val="24"/>
        </w:rPr>
        <w:t>šanu</w:t>
      </w:r>
      <w:r w:rsidR="00660CCD" w:rsidRPr="00F065C0">
        <w:rPr>
          <w:rFonts w:ascii="Times New Roman" w:hAnsi="Times New Roman" w:cs="Times New Roman"/>
          <w:sz w:val="24"/>
          <w:szCs w:val="24"/>
        </w:rPr>
        <w:t xml:space="preserve"> ar rokām</w:t>
      </w:r>
      <w:r w:rsidR="00AB2D7A">
        <w:rPr>
          <w:rFonts w:ascii="Times New Roman" w:hAnsi="Times New Roman" w:cs="Times New Roman"/>
          <w:sz w:val="24"/>
          <w:szCs w:val="24"/>
        </w:rPr>
        <w:t xml:space="preserve"> vai to nogrie</w:t>
      </w:r>
      <w:r w:rsidR="003C21F9">
        <w:rPr>
          <w:rFonts w:ascii="Times New Roman" w:hAnsi="Times New Roman" w:cs="Times New Roman"/>
          <w:sz w:val="24"/>
          <w:szCs w:val="24"/>
        </w:rPr>
        <w:t>šanu</w:t>
      </w:r>
      <w:r w:rsidR="00264986" w:rsidRPr="00264986">
        <w:rPr>
          <w:rFonts w:ascii="Times New Roman" w:hAnsi="Times New Roman" w:cs="Times New Roman"/>
          <w:sz w:val="24"/>
          <w:szCs w:val="24"/>
        </w:rPr>
        <w:t xml:space="preserve"> </w:t>
      </w:r>
      <w:r w:rsidR="00231543">
        <w:rPr>
          <w:rFonts w:ascii="Times New Roman" w:eastAsia="Times New Roman" w:hAnsi="Times New Roman" w:cs="Times New Roman"/>
          <w:sz w:val="24"/>
          <w:szCs w:val="24"/>
        </w:rPr>
        <w:t>(</w:t>
      </w:r>
      <w:proofErr w:type="spellStart"/>
      <w:r w:rsidR="005218A9" w:rsidRPr="00BF6B15">
        <w:rPr>
          <w:rFonts w:ascii="Times New Roman" w:hAnsi="Times New Roman" w:cs="Times New Roman"/>
          <w:bCs/>
          <w:sz w:val="24"/>
          <w:szCs w:val="24"/>
        </w:rPr>
        <w:t>Gudžinskas</w:t>
      </w:r>
      <w:proofErr w:type="spellEnd"/>
      <w:r w:rsidR="005218A9" w:rsidRPr="00BF6B15">
        <w:rPr>
          <w:rFonts w:ascii="Times New Roman" w:hAnsi="Times New Roman" w:cs="Times New Roman"/>
          <w:bCs/>
          <w:sz w:val="24"/>
          <w:szCs w:val="24"/>
        </w:rPr>
        <w:t xml:space="preserve"> </w:t>
      </w:r>
      <w:proofErr w:type="spellStart"/>
      <w:r w:rsidR="005218A9" w:rsidRPr="005218A9">
        <w:rPr>
          <w:rFonts w:ascii="Times New Roman" w:hAnsi="Times New Roman" w:cs="Times New Roman"/>
          <w:bCs/>
          <w:iCs/>
          <w:sz w:val="24"/>
          <w:szCs w:val="24"/>
        </w:rPr>
        <w:t>et</w:t>
      </w:r>
      <w:proofErr w:type="spellEnd"/>
      <w:r w:rsidR="005218A9" w:rsidRPr="005218A9">
        <w:rPr>
          <w:rFonts w:ascii="Times New Roman" w:hAnsi="Times New Roman" w:cs="Times New Roman"/>
          <w:bCs/>
          <w:iCs/>
          <w:sz w:val="24"/>
          <w:szCs w:val="24"/>
        </w:rPr>
        <w:t xml:space="preserve"> </w:t>
      </w:r>
      <w:proofErr w:type="spellStart"/>
      <w:r w:rsidR="005218A9" w:rsidRPr="005218A9">
        <w:rPr>
          <w:rFonts w:ascii="Times New Roman" w:hAnsi="Times New Roman" w:cs="Times New Roman"/>
          <w:bCs/>
          <w:iCs/>
          <w:sz w:val="24"/>
          <w:szCs w:val="24"/>
        </w:rPr>
        <w:t>al</w:t>
      </w:r>
      <w:proofErr w:type="spellEnd"/>
      <w:r w:rsidR="005218A9" w:rsidRPr="005218A9">
        <w:rPr>
          <w:rFonts w:ascii="Times New Roman" w:hAnsi="Times New Roman" w:cs="Times New Roman"/>
          <w:bCs/>
          <w:iCs/>
          <w:sz w:val="24"/>
          <w:szCs w:val="24"/>
        </w:rPr>
        <w:t>.,</w:t>
      </w:r>
      <w:r w:rsidR="005218A9" w:rsidRPr="00BF6B15">
        <w:rPr>
          <w:rFonts w:ascii="Times New Roman" w:hAnsi="Times New Roman" w:cs="Times New Roman"/>
          <w:bCs/>
          <w:sz w:val="24"/>
          <w:szCs w:val="24"/>
        </w:rPr>
        <w:t xml:space="preserve"> 2014</w:t>
      </w:r>
      <w:r w:rsidR="005218A9">
        <w:rPr>
          <w:rFonts w:ascii="Times New Roman" w:hAnsi="Times New Roman" w:cs="Times New Roman"/>
          <w:bCs/>
          <w:sz w:val="24"/>
          <w:szCs w:val="24"/>
        </w:rPr>
        <w:t xml:space="preserve">; </w:t>
      </w:r>
      <w:proofErr w:type="spellStart"/>
      <w:r w:rsidR="00797D89" w:rsidRPr="00BE12DA">
        <w:rPr>
          <w:rFonts w:ascii="Times New Roman" w:hAnsi="Times New Roman" w:cs="Times New Roman"/>
          <w:sz w:val="24"/>
          <w:szCs w:val="24"/>
        </w:rPr>
        <w:t>Tanner</w:t>
      </w:r>
      <w:proofErr w:type="spellEnd"/>
      <w:r w:rsidR="00797D89" w:rsidRPr="00BE12DA">
        <w:rPr>
          <w:rFonts w:ascii="Times New Roman" w:hAnsi="Times New Roman" w:cs="Times New Roman"/>
          <w:sz w:val="24"/>
          <w:szCs w:val="24"/>
        </w:rPr>
        <w:t>, 2017</w:t>
      </w:r>
      <w:r w:rsidR="00797D89">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Tanner</w:t>
      </w:r>
      <w:proofErr w:type="spellEnd"/>
      <w:r w:rsidR="00231543" w:rsidRPr="0054279C">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and</w:t>
      </w:r>
      <w:proofErr w:type="spellEnd"/>
      <w:r w:rsidR="00231543" w:rsidRPr="0054279C">
        <w:rPr>
          <w:rFonts w:ascii="Times New Roman" w:hAnsi="Times New Roman" w:cs="Times New Roman"/>
          <w:sz w:val="24"/>
          <w:szCs w:val="24"/>
        </w:rPr>
        <w:t xml:space="preserve"> </w:t>
      </w:r>
      <w:proofErr w:type="spellStart"/>
      <w:r w:rsidR="00231543" w:rsidRPr="0054279C">
        <w:rPr>
          <w:rFonts w:ascii="Times New Roman" w:hAnsi="Times New Roman" w:cs="Times New Roman"/>
          <w:sz w:val="24"/>
          <w:szCs w:val="24"/>
        </w:rPr>
        <w:t>Pollard</w:t>
      </w:r>
      <w:proofErr w:type="spellEnd"/>
      <w:r w:rsidR="00231543" w:rsidRPr="0054279C">
        <w:rPr>
          <w:rFonts w:ascii="Times New Roman" w:hAnsi="Times New Roman" w:cs="Times New Roman"/>
          <w:sz w:val="24"/>
          <w:szCs w:val="24"/>
        </w:rPr>
        <w:t>, 2017</w:t>
      </w:r>
      <w:r w:rsidR="00797D89">
        <w:rPr>
          <w:rFonts w:ascii="Times New Roman" w:hAnsi="Times New Roman" w:cs="Times New Roman"/>
          <w:sz w:val="24"/>
          <w:szCs w:val="24"/>
        </w:rPr>
        <w:t>)</w:t>
      </w:r>
      <w:r w:rsidR="00264986">
        <w:rPr>
          <w:rFonts w:ascii="Times New Roman" w:hAnsi="Times New Roman" w:cs="Times New Roman"/>
          <w:sz w:val="24"/>
          <w:szCs w:val="24"/>
        </w:rPr>
        <w:t>.</w:t>
      </w:r>
      <w:r w:rsidR="00375A4D" w:rsidRPr="00375A4D">
        <w:rPr>
          <w:rFonts w:ascii="Times New Roman" w:hAnsi="Times New Roman" w:cs="Times New Roman"/>
          <w:bCs/>
          <w:sz w:val="24"/>
          <w:szCs w:val="24"/>
        </w:rPr>
        <w:t xml:space="preserve"> </w:t>
      </w:r>
      <w:r w:rsidR="0084100E">
        <w:rPr>
          <w:rFonts w:ascii="Times New Roman" w:hAnsi="Times New Roman" w:cs="Times New Roman"/>
          <w:sz w:val="24"/>
          <w:szCs w:val="24"/>
        </w:rPr>
        <w:t xml:space="preserve">Ir </w:t>
      </w:r>
      <w:r w:rsidR="00CF6634">
        <w:rPr>
          <w:rFonts w:ascii="Times New Roman" w:hAnsi="Times New Roman" w:cs="Times New Roman"/>
          <w:sz w:val="24"/>
          <w:szCs w:val="24"/>
        </w:rPr>
        <w:t xml:space="preserve">svarīgi </w:t>
      </w:r>
      <w:r w:rsidR="0084100E">
        <w:rPr>
          <w:rFonts w:ascii="Times New Roman" w:hAnsi="Times New Roman" w:cs="Times New Roman"/>
          <w:sz w:val="24"/>
          <w:szCs w:val="24"/>
        </w:rPr>
        <w:t>iznīcin</w:t>
      </w:r>
      <w:r w:rsidR="00CF6634">
        <w:rPr>
          <w:rFonts w:ascii="Times New Roman" w:hAnsi="Times New Roman" w:cs="Times New Roman"/>
          <w:sz w:val="24"/>
          <w:szCs w:val="24"/>
        </w:rPr>
        <w:t>āt</w:t>
      </w:r>
      <w:r w:rsidR="0084100E">
        <w:rPr>
          <w:rFonts w:ascii="Times New Roman" w:hAnsi="Times New Roman" w:cs="Times New Roman"/>
          <w:sz w:val="24"/>
          <w:szCs w:val="24"/>
        </w:rPr>
        <w:t xml:space="preserve"> pilnīgi vis</w:t>
      </w:r>
      <w:r w:rsidR="00D46FA5">
        <w:rPr>
          <w:rFonts w:ascii="Times New Roman" w:hAnsi="Times New Roman" w:cs="Times New Roman"/>
          <w:sz w:val="24"/>
          <w:szCs w:val="24"/>
        </w:rPr>
        <w:t>us</w:t>
      </w:r>
      <w:r w:rsidR="0084100E">
        <w:rPr>
          <w:rFonts w:ascii="Times New Roman" w:hAnsi="Times New Roman" w:cs="Times New Roman"/>
          <w:sz w:val="24"/>
          <w:szCs w:val="24"/>
        </w:rPr>
        <w:t xml:space="preserve"> aug</w:t>
      </w:r>
      <w:r w:rsidR="00D46FA5">
        <w:rPr>
          <w:rFonts w:ascii="Times New Roman" w:hAnsi="Times New Roman" w:cs="Times New Roman"/>
          <w:sz w:val="24"/>
          <w:szCs w:val="24"/>
        </w:rPr>
        <w:t>us</w:t>
      </w:r>
      <w:r w:rsidR="0084100E">
        <w:rPr>
          <w:rFonts w:ascii="Times New Roman" w:hAnsi="Times New Roman" w:cs="Times New Roman"/>
          <w:sz w:val="24"/>
          <w:szCs w:val="24"/>
        </w:rPr>
        <w:t xml:space="preserve"> - gan t</w:t>
      </w:r>
      <w:r w:rsidR="00D46FA5">
        <w:rPr>
          <w:rFonts w:ascii="Times New Roman" w:hAnsi="Times New Roman" w:cs="Times New Roman"/>
          <w:sz w:val="24"/>
          <w:szCs w:val="24"/>
        </w:rPr>
        <w:t>os</w:t>
      </w:r>
      <w:r w:rsidR="0084100E">
        <w:rPr>
          <w:rFonts w:ascii="Times New Roman" w:hAnsi="Times New Roman" w:cs="Times New Roman"/>
          <w:sz w:val="24"/>
          <w:szCs w:val="24"/>
        </w:rPr>
        <w:t>, kuri ziedē</w:t>
      </w:r>
      <w:r w:rsidR="00D800D7">
        <w:rPr>
          <w:rFonts w:ascii="Times New Roman" w:hAnsi="Times New Roman" w:cs="Times New Roman"/>
          <w:sz w:val="24"/>
          <w:szCs w:val="24"/>
        </w:rPr>
        <w:t>s</w:t>
      </w:r>
      <w:r w:rsidR="0084100E">
        <w:rPr>
          <w:rFonts w:ascii="Times New Roman" w:hAnsi="Times New Roman" w:cs="Times New Roman"/>
          <w:sz w:val="24"/>
          <w:szCs w:val="24"/>
        </w:rPr>
        <w:t>, gan t</w:t>
      </w:r>
      <w:r w:rsidR="00D46FA5">
        <w:rPr>
          <w:rFonts w:ascii="Times New Roman" w:hAnsi="Times New Roman" w:cs="Times New Roman"/>
          <w:sz w:val="24"/>
          <w:szCs w:val="24"/>
        </w:rPr>
        <w:t>os</w:t>
      </w:r>
      <w:r w:rsidR="0084100E">
        <w:rPr>
          <w:rFonts w:ascii="Times New Roman" w:hAnsi="Times New Roman" w:cs="Times New Roman"/>
          <w:sz w:val="24"/>
          <w:szCs w:val="24"/>
        </w:rPr>
        <w:t>, kuri ir salīdzinoši nelieli un vizuāli izskatās, ka varētu neziedēt</w:t>
      </w:r>
      <w:r w:rsidR="008F6B04">
        <w:rPr>
          <w:rFonts w:ascii="Times New Roman" w:hAnsi="Times New Roman" w:cs="Times New Roman"/>
          <w:sz w:val="24"/>
          <w:szCs w:val="24"/>
        </w:rPr>
        <w:t xml:space="preserve"> </w:t>
      </w:r>
      <w:r w:rsidR="008D146C">
        <w:rPr>
          <w:rFonts w:ascii="Times New Roman" w:hAnsi="Times New Roman" w:cs="Times New Roman"/>
          <w:sz w:val="24"/>
          <w:szCs w:val="24"/>
        </w:rPr>
        <w:t>(augs izskatās mazāks</w:t>
      </w:r>
      <w:r w:rsidR="00A73272">
        <w:rPr>
          <w:rFonts w:ascii="Times New Roman" w:hAnsi="Times New Roman" w:cs="Times New Roman"/>
          <w:sz w:val="24"/>
          <w:szCs w:val="24"/>
        </w:rPr>
        <w:t xml:space="preserve"> nekā pārējie, bez ziedkopas u.tt.</w:t>
      </w:r>
      <w:r w:rsidR="008D146C">
        <w:rPr>
          <w:rFonts w:ascii="Times New Roman" w:hAnsi="Times New Roman" w:cs="Times New Roman"/>
          <w:sz w:val="24"/>
          <w:szCs w:val="24"/>
        </w:rPr>
        <w:t>)</w:t>
      </w:r>
      <w:r w:rsidR="00392B94">
        <w:rPr>
          <w:rFonts w:ascii="Times New Roman" w:hAnsi="Times New Roman" w:cs="Times New Roman"/>
          <w:sz w:val="24"/>
          <w:szCs w:val="24"/>
        </w:rPr>
        <w:t xml:space="preserve"> </w:t>
      </w:r>
      <w:r w:rsidR="009B65EE">
        <w:rPr>
          <w:rFonts w:ascii="Times New Roman" w:eastAsia="Times New Roman" w:hAnsi="Times New Roman" w:cs="Times New Roman"/>
          <w:sz w:val="24"/>
          <w:szCs w:val="24"/>
        </w:rPr>
        <w:t>(</w:t>
      </w:r>
      <w:proofErr w:type="spellStart"/>
      <w:r w:rsidR="009B65EE" w:rsidRPr="0066166D">
        <w:rPr>
          <w:rFonts w:ascii="Times New Roman" w:hAnsi="Times New Roman" w:cs="Times New Roman"/>
          <w:sz w:val="24"/>
          <w:szCs w:val="24"/>
        </w:rPr>
        <w:t>Helmisaari</w:t>
      </w:r>
      <w:proofErr w:type="spellEnd"/>
      <w:r w:rsidR="009B65EE">
        <w:rPr>
          <w:rFonts w:ascii="Times New Roman" w:hAnsi="Times New Roman" w:cs="Times New Roman"/>
          <w:sz w:val="24"/>
          <w:szCs w:val="24"/>
        </w:rPr>
        <w:t>,</w:t>
      </w:r>
      <w:r w:rsidR="009B65EE" w:rsidRPr="0066166D">
        <w:rPr>
          <w:rFonts w:ascii="Times New Roman" w:hAnsi="Times New Roman" w:cs="Times New Roman"/>
          <w:sz w:val="24"/>
          <w:szCs w:val="24"/>
        </w:rPr>
        <w:t xml:space="preserve"> 2010</w:t>
      </w:r>
      <w:r w:rsidR="009B65EE">
        <w:rPr>
          <w:rFonts w:ascii="Times New Roman" w:hAnsi="Times New Roman" w:cs="Times New Roman"/>
          <w:sz w:val="24"/>
          <w:szCs w:val="24"/>
        </w:rPr>
        <w:t>).</w:t>
      </w:r>
    </w:p>
    <w:p w14:paraId="3ACD9F2A" w14:textId="387B496F" w:rsidR="00C778B1" w:rsidRDefault="00264986" w:rsidP="00F85E27">
      <w:pPr>
        <w:spacing w:after="0" w:line="240" w:lineRule="auto"/>
        <w:ind w:left="709"/>
        <w:jc w:val="both"/>
        <w:rPr>
          <w:rFonts w:ascii="Times New Roman" w:hAnsi="Times New Roman" w:cs="Times New Roman"/>
          <w:bCs/>
          <w:sz w:val="24"/>
          <w:szCs w:val="24"/>
        </w:rPr>
      </w:pPr>
      <w:r>
        <w:rPr>
          <w:rFonts w:ascii="Times New Roman" w:hAnsi="Times New Roman" w:cs="Times New Roman"/>
          <w:sz w:val="24"/>
          <w:szCs w:val="24"/>
        </w:rPr>
        <w:t>S</w:t>
      </w:r>
      <w:r>
        <w:rPr>
          <w:rFonts w:ascii="Times New Roman" w:hAnsi="Times New Roman" w:cs="Times New Roman"/>
          <w:bCs/>
          <w:sz w:val="24"/>
          <w:szCs w:val="24"/>
        </w:rPr>
        <w:t>tublāja</w:t>
      </w:r>
      <w:r w:rsidR="00C778B1">
        <w:rPr>
          <w:rFonts w:ascii="Times New Roman" w:hAnsi="Times New Roman" w:cs="Times New Roman"/>
          <w:bCs/>
          <w:sz w:val="24"/>
          <w:szCs w:val="24"/>
        </w:rPr>
        <w:t xml:space="preserve"> </w:t>
      </w:r>
      <w:r>
        <w:rPr>
          <w:rFonts w:ascii="Times New Roman" w:hAnsi="Times New Roman" w:cs="Times New Roman"/>
          <w:bCs/>
          <w:sz w:val="24"/>
          <w:szCs w:val="24"/>
        </w:rPr>
        <w:t>nogriešana</w:t>
      </w:r>
      <w:r w:rsidR="00710090">
        <w:rPr>
          <w:rFonts w:ascii="Times New Roman" w:hAnsi="Times New Roman" w:cs="Times New Roman"/>
          <w:bCs/>
          <w:sz w:val="24"/>
          <w:szCs w:val="24"/>
        </w:rPr>
        <w:t>/pļaušana būtu jāveic</w:t>
      </w:r>
      <w:r w:rsidRPr="00F7353B">
        <w:rPr>
          <w:rFonts w:ascii="Times New Roman" w:hAnsi="Times New Roman" w:cs="Times New Roman"/>
          <w:bCs/>
          <w:sz w:val="24"/>
          <w:szCs w:val="24"/>
        </w:rPr>
        <w:t xml:space="preserve"> pie </w:t>
      </w:r>
      <w:r w:rsidR="00845017">
        <w:rPr>
          <w:rFonts w:ascii="Times New Roman" w:hAnsi="Times New Roman" w:cs="Times New Roman"/>
          <w:bCs/>
          <w:sz w:val="24"/>
          <w:szCs w:val="24"/>
        </w:rPr>
        <w:t xml:space="preserve">tā </w:t>
      </w:r>
      <w:r w:rsidRPr="00F7353B">
        <w:rPr>
          <w:rFonts w:ascii="Times New Roman" w:hAnsi="Times New Roman" w:cs="Times New Roman"/>
          <w:bCs/>
          <w:sz w:val="24"/>
          <w:szCs w:val="24"/>
        </w:rPr>
        <w:t>pamatnes</w:t>
      </w:r>
      <w:r>
        <w:rPr>
          <w:rFonts w:ascii="Times New Roman" w:hAnsi="Times New Roman" w:cs="Times New Roman"/>
          <w:bCs/>
          <w:sz w:val="24"/>
          <w:szCs w:val="24"/>
        </w:rPr>
        <w:t xml:space="preserve"> (</w:t>
      </w:r>
      <w:r w:rsidRPr="0060688C">
        <w:rPr>
          <w:rFonts w:ascii="Times New Roman" w:hAnsi="Times New Roman" w:cs="Times New Roman"/>
          <w:bCs/>
          <w:sz w:val="24"/>
          <w:szCs w:val="24"/>
        </w:rPr>
        <w:t>zem zemākā stumbra mezgla</w:t>
      </w:r>
      <w:r>
        <w:rPr>
          <w:rFonts w:ascii="Times New Roman" w:hAnsi="Times New Roman" w:cs="Times New Roman"/>
          <w:bCs/>
          <w:sz w:val="24"/>
          <w:szCs w:val="24"/>
        </w:rPr>
        <w:t>)</w:t>
      </w:r>
      <w:r w:rsidRPr="00F7353B">
        <w:rPr>
          <w:rFonts w:ascii="Times New Roman" w:hAnsi="Times New Roman" w:cs="Times New Roman"/>
          <w:bCs/>
          <w:sz w:val="24"/>
          <w:szCs w:val="24"/>
        </w:rPr>
        <w:t xml:space="preserve"> </w:t>
      </w:r>
      <w:r>
        <w:rPr>
          <w:rFonts w:ascii="Times New Roman" w:hAnsi="Times New Roman" w:cs="Times New Roman"/>
          <w:bCs/>
          <w:sz w:val="24"/>
          <w:szCs w:val="24"/>
        </w:rPr>
        <w:t>(</w:t>
      </w:r>
      <w:proofErr w:type="spellStart"/>
      <w:r w:rsidR="00797D89" w:rsidRPr="00BE12DA">
        <w:rPr>
          <w:rFonts w:ascii="Times New Roman" w:hAnsi="Times New Roman" w:cs="Times New Roman"/>
          <w:sz w:val="24"/>
          <w:szCs w:val="24"/>
        </w:rPr>
        <w:t>Tanner</w:t>
      </w:r>
      <w:proofErr w:type="spellEnd"/>
      <w:r w:rsidR="00797D89" w:rsidRPr="00BE12DA">
        <w:rPr>
          <w:rFonts w:ascii="Times New Roman" w:hAnsi="Times New Roman" w:cs="Times New Roman"/>
          <w:sz w:val="24"/>
          <w:szCs w:val="24"/>
        </w:rPr>
        <w:t>, 2017</w:t>
      </w:r>
      <w:r w:rsidR="00236832">
        <w:rPr>
          <w:rFonts w:ascii="Times New Roman" w:hAnsi="Times New Roman" w:cs="Times New Roman"/>
          <w:bCs/>
          <w:sz w:val="24"/>
          <w:szCs w:val="24"/>
        </w:rPr>
        <w:t>), pretējā gadījumā</w:t>
      </w:r>
      <w:r w:rsidR="00FF7718">
        <w:rPr>
          <w:rFonts w:ascii="Times New Roman" w:hAnsi="Times New Roman" w:cs="Times New Roman"/>
          <w:bCs/>
          <w:sz w:val="24"/>
          <w:szCs w:val="24"/>
        </w:rPr>
        <w:t xml:space="preserve"> </w:t>
      </w:r>
      <w:r w:rsidR="0003553A">
        <w:rPr>
          <w:rFonts w:ascii="Times New Roman" w:hAnsi="Times New Roman" w:cs="Times New Roman"/>
          <w:bCs/>
          <w:sz w:val="24"/>
          <w:szCs w:val="24"/>
        </w:rPr>
        <w:t>tas</w:t>
      </w:r>
      <w:r w:rsidR="00FF7718">
        <w:rPr>
          <w:rFonts w:ascii="Times New Roman" w:hAnsi="Times New Roman" w:cs="Times New Roman"/>
          <w:bCs/>
          <w:sz w:val="24"/>
          <w:szCs w:val="24"/>
        </w:rPr>
        <w:t xml:space="preserve"> </w:t>
      </w:r>
      <w:r w:rsidR="004876F0">
        <w:rPr>
          <w:rFonts w:ascii="Times New Roman" w:hAnsi="Times New Roman" w:cs="Times New Roman"/>
          <w:bCs/>
          <w:sz w:val="24"/>
          <w:szCs w:val="24"/>
        </w:rPr>
        <w:t xml:space="preserve">ataugs </w:t>
      </w:r>
      <w:r w:rsidR="0068557F">
        <w:rPr>
          <w:rFonts w:ascii="Times New Roman" w:hAnsi="Times New Roman" w:cs="Times New Roman"/>
          <w:bCs/>
          <w:sz w:val="24"/>
          <w:szCs w:val="24"/>
        </w:rPr>
        <w:t>un vienā v</w:t>
      </w:r>
      <w:r w:rsidR="004876F0" w:rsidRPr="004876F0">
        <w:rPr>
          <w:rFonts w:ascii="Times New Roman" w:hAnsi="Times New Roman" w:cs="Times New Roman"/>
          <w:bCs/>
          <w:sz w:val="24"/>
          <w:szCs w:val="24"/>
        </w:rPr>
        <w:t xml:space="preserve">eģetācijas </w:t>
      </w:r>
      <w:r w:rsidR="0068557F">
        <w:rPr>
          <w:rFonts w:ascii="Times New Roman" w:hAnsi="Times New Roman" w:cs="Times New Roman"/>
          <w:bCs/>
          <w:sz w:val="24"/>
          <w:szCs w:val="24"/>
        </w:rPr>
        <w:t>sezonā</w:t>
      </w:r>
      <w:r w:rsidR="004876F0" w:rsidRPr="004876F0">
        <w:rPr>
          <w:rFonts w:ascii="Times New Roman" w:hAnsi="Times New Roman" w:cs="Times New Roman"/>
          <w:bCs/>
          <w:sz w:val="24"/>
          <w:szCs w:val="24"/>
        </w:rPr>
        <w:t xml:space="preserve"> augi </w:t>
      </w:r>
      <w:r w:rsidR="0068557F">
        <w:rPr>
          <w:rFonts w:ascii="Times New Roman" w:hAnsi="Times New Roman" w:cs="Times New Roman"/>
          <w:bCs/>
          <w:sz w:val="24"/>
          <w:szCs w:val="24"/>
        </w:rPr>
        <w:t xml:space="preserve">būs </w:t>
      </w:r>
      <w:r w:rsidR="004876F0" w:rsidRPr="004876F0">
        <w:rPr>
          <w:rFonts w:ascii="Times New Roman" w:hAnsi="Times New Roman" w:cs="Times New Roman"/>
          <w:bCs/>
          <w:sz w:val="24"/>
          <w:szCs w:val="24"/>
        </w:rPr>
        <w:t>jāpļauj vismaz</w:t>
      </w:r>
      <w:r w:rsidR="00161B6E">
        <w:rPr>
          <w:rFonts w:ascii="Times New Roman" w:hAnsi="Times New Roman" w:cs="Times New Roman"/>
          <w:bCs/>
          <w:sz w:val="24"/>
          <w:szCs w:val="24"/>
        </w:rPr>
        <w:t xml:space="preserve"> 2-3</w:t>
      </w:r>
      <w:r w:rsidR="004876F0" w:rsidRPr="004876F0">
        <w:rPr>
          <w:rFonts w:ascii="Times New Roman" w:hAnsi="Times New Roman" w:cs="Times New Roman"/>
          <w:bCs/>
          <w:sz w:val="24"/>
          <w:szCs w:val="24"/>
        </w:rPr>
        <w:t xml:space="preserve"> reizes (</w:t>
      </w:r>
      <w:proofErr w:type="spellStart"/>
      <w:r w:rsidR="004876F0" w:rsidRPr="004876F0">
        <w:rPr>
          <w:rFonts w:ascii="Times New Roman" w:hAnsi="Times New Roman" w:cs="Times New Roman"/>
          <w:bCs/>
          <w:sz w:val="24"/>
          <w:szCs w:val="24"/>
        </w:rPr>
        <w:t>Gudžinskas</w:t>
      </w:r>
      <w:proofErr w:type="spellEnd"/>
      <w:r w:rsidR="004876F0" w:rsidRPr="004876F0">
        <w:rPr>
          <w:rFonts w:ascii="Times New Roman" w:hAnsi="Times New Roman" w:cs="Times New Roman"/>
          <w:bCs/>
          <w:sz w:val="24"/>
          <w:szCs w:val="24"/>
        </w:rPr>
        <w:t xml:space="preserve"> </w:t>
      </w:r>
      <w:proofErr w:type="spellStart"/>
      <w:r w:rsidR="004876F0" w:rsidRPr="004876F0">
        <w:rPr>
          <w:rFonts w:ascii="Times New Roman" w:hAnsi="Times New Roman" w:cs="Times New Roman"/>
          <w:bCs/>
          <w:sz w:val="24"/>
          <w:szCs w:val="24"/>
        </w:rPr>
        <w:t>et</w:t>
      </w:r>
      <w:proofErr w:type="spellEnd"/>
      <w:r w:rsidR="004876F0" w:rsidRPr="004876F0">
        <w:rPr>
          <w:rFonts w:ascii="Times New Roman" w:hAnsi="Times New Roman" w:cs="Times New Roman"/>
          <w:bCs/>
          <w:sz w:val="24"/>
          <w:szCs w:val="24"/>
        </w:rPr>
        <w:t xml:space="preserve"> </w:t>
      </w:r>
      <w:proofErr w:type="spellStart"/>
      <w:r w:rsidR="004876F0" w:rsidRPr="004876F0">
        <w:rPr>
          <w:rFonts w:ascii="Times New Roman" w:hAnsi="Times New Roman" w:cs="Times New Roman"/>
          <w:bCs/>
          <w:sz w:val="24"/>
          <w:szCs w:val="24"/>
        </w:rPr>
        <w:t>al</w:t>
      </w:r>
      <w:proofErr w:type="spellEnd"/>
      <w:r w:rsidR="004876F0" w:rsidRPr="004876F0">
        <w:rPr>
          <w:rFonts w:ascii="Times New Roman" w:hAnsi="Times New Roman" w:cs="Times New Roman"/>
          <w:bCs/>
          <w:sz w:val="24"/>
          <w:szCs w:val="24"/>
        </w:rPr>
        <w:t>.</w:t>
      </w:r>
      <w:r w:rsidR="005218A9">
        <w:rPr>
          <w:rFonts w:ascii="Times New Roman" w:hAnsi="Times New Roman" w:cs="Times New Roman"/>
          <w:bCs/>
          <w:sz w:val="24"/>
          <w:szCs w:val="24"/>
        </w:rPr>
        <w:t>,</w:t>
      </w:r>
      <w:r w:rsidR="004876F0" w:rsidRPr="004876F0">
        <w:rPr>
          <w:rFonts w:ascii="Times New Roman" w:hAnsi="Times New Roman" w:cs="Times New Roman"/>
          <w:bCs/>
          <w:sz w:val="24"/>
          <w:szCs w:val="24"/>
        </w:rPr>
        <w:t xml:space="preserve"> 2014).</w:t>
      </w:r>
      <w:r w:rsidR="00E8777F" w:rsidRPr="00E8777F">
        <w:rPr>
          <w:rFonts w:ascii="Times New Roman" w:hAnsi="Times New Roman" w:cs="Times New Roman"/>
          <w:sz w:val="24"/>
          <w:szCs w:val="24"/>
        </w:rPr>
        <w:t xml:space="preserve"> </w:t>
      </w:r>
      <w:r w:rsidR="00E8777F">
        <w:rPr>
          <w:rFonts w:ascii="Times New Roman" w:hAnsi="Times New Roman" w:cs="Times New Roman"/>
          <w:sz w:val="24"/>
          <w:szCs w:val="24"/>
        </w:rPr>
        <w:t>Ļoti svarīgs</w:t>
      </w:r>
      <w:r w:rsidR="00E8777F" w:rsidRPr="00F72F5D">
        <w:rPr>
          <w:rFonts w:ascii="Times New Roman" w:hAnsi="Times New Roman" w:cs="Times New Roman"/>
          <w:sz w:val="24"/>
          <w:szCs w:val="24"/>
        </w:rPr>
        <w:t xml:space="preserve"> ir izskaušanas laiks</w:t>
      </w:r>
      <w:r w:rsidR="00E8777F">
        <w:rPr>
          <w:rFonts w:ascii="Times New Roman" w:hAnsi="Times New Roman" w:cs="Times New Roman"/>
          <w:sz w:val="24"/>
          <w:szCs w:val="24"/>
        </w:rPr>
        <w:t xml:space="preserve"> – pasākumi veicami</w:t>
      </w:r>
      <w:r w:rsidR="00E8777F" w:rsidRPr="00F72F5D">
        <w:rPr>
          <w:rFonts w:ascii="Times New Roman" w:hAnsi="Times New Roman" w:cs="Times New Roman"/>
          <w:sz w:val="24"/>
          <w:szCs w:val="24"/>
        </w:rPr>
        <w:t xml:space="preserve">, kad parādās pirmie ziedi, </w:t>
      </w:r>
      <w:r w:rsidR="00E8777F">
        <w:rPr>
          <w:rFonts w:ascii="Times New Roman" w:hAnsi="Times New Roman" w:cs="Times New Roman"/>
          <w:sz w:val="24"/>
          <w:szCs w:val="24"/>
        </w:rPr>
        <w:t>visbiežāk</w:t>
      </w:r>
      <w:r w:rsidR="00E8777F" w:rsidRPr="00F72F5D">
        <w:rPr>
          <w:rFonts w:ascii="Times New Roman" w:hAnsi="Times New Roman" w:cs="Times New Roman"/>
          <w:sz w:val="24"/>
          <w:szCs w:val="24"/>
        </w:rPr>
        <w:t xml:space="preserve"> jūlija beigās. Ja </w:t>
      </w:r>
      <w:r w:rsidR="00457092">
        <w:rPr>
          <w:rFonts w:ascii="Times New Roman" w:hAnsi="Times New Roman" w:cs="Times New Roman"/>
          <w:sz w:val="24"/>
          <w:szCs w:val="24"/>
        </w:rPr>
        <w:t>izskaušana</w:t>
      </w:r>
      <w:r w:rsidR="00E8777F">
        <w:rPr>
          <w:rFonts w:ascii="Times New Roman" w:hAnsi="Times New Roman" w:cs="Times New Roman"/>
          <w:sz w:val="24"/>
          <w:szCs w:val="24"/>
        </w:rPr>
        <w:t xml:space="preserve"> ir veikt</w:t>
      </w:r>
      <w:r w:rsidR="00457092">
        <w:rPr>
          <w:rFonts w:ascii="Times New Roman" w:hAnsi="Times New Roman" w:cs="Times New Roman"/>
          <w:sz w:val="24"/>
          <w:szCs w:val="24"/>
        </w:rPr>
        <w:t>a</w:t>
      </w:r>
      <w:r w:rsidR="00E8777F" w:rsidRPr="00F72F5D">
        <w:rPr>
          <w:rFonts w:ascii="Times New Roman" w:hAnsi="Times New Roman" w:cs="Times New Roman"/>
          <w:sz w:val="24"/>
          <w:szCs w:val="24"/>
        </w:rPr>
        <w:t xml:space="preserve"> par agru, augi </w:t>
      </w:r>
      <w:r w:rsidR="00E8777F">
        <w:rPr>
          <w:rFonts w:ascii="Times New Roman" w:hAnsi="Times New Roman" w:cs="Times New Roman"/>
          <w:sz w:val="24"/>
          <w:szCs w:val="24"/>
        </w:rPr>
        <w:t>ataugs</w:t>
      </w:r>
      <w:r w:rsidR="00E8777F" w:rsidRPr="00F72F5D">
        <w:rPr>
          <w:rFonts w:ascii="Times New Roman" w:hAnsi="Times New Roman" w:cs="Times New Roman"/>
          <w:sz w:val="24"/>
          <w:szCs w:val="24"/>
        </w:rPr>
        <w:t xml:space="preserve">, ja par vēlu, </w:t>
      </w:r>
      <w:r w:rsidR="00966D00">
        <w:rPr>
          <w:rFonts w:ascii="Times New Roman" w:hAnsi="Times New Roman" w:cs="Times New Roman"/>
          <w:sz w:val="24"/>
          <w:szCs w:val="24"/>
        </w:rPr>
        <w:t>nogatavojušās</w:t>
      </w:r>
      <w:r w:rsidR="00E8777F" w:rsidRPr="00F72F5D">
        <w:rPr>
          <w:rFonts w:ascii="Times New Roman" w:hAnsi="Times New Roman" w:cs="Times New Roman"/>
          <w:sz w:val="24"/>
          <w:szCs w:val="24"/>
        </w:rPr>
        <w:t xml:space="preserve"> sēklas </w:t>
      </w:r>
      <w:r w:rsidR="00E8777F">
        <w:rPr>
          <w:rFonts w:ascii="Times New Roman" w:hAnsi="Times New Roman" w:cs="Times New Roman"/>
          <w:sz w:val="24"/>
          <w:szCs w:val="24"/>
        </w:rPr>
        <w:t>sa</w:t>
      </w:r>
      <w:r w:rsidR="00E8777F" w:rsidRPr="00F72F5D">
        <w:rPr>
          <w:rFonts w:ascii="Times New Roman" w:hAnsi="Times New Roman" w:cs="Times New Roman"/>
          <w:sz w:val="24"/>
          <w:szCs w:val="24"/>
        </w:rPr>
        <w:t>dīg</w:t>
      </w:r>
      <w:r w:rsidR="00E8777F">
        <w:rPr>
          <w:rFonts w:ascii="Times New Roman" w:hAnsi="Times New Roman" w:cs="Times New Roman"/>
          <w:sz w:val="24"/>
          <w:szCs w:val="24"/>
        </w:rPr>
        <w:t xml:space="preserve">s </w:t>
      </w:r>
      <w:r w:rsidR="009B65EE">
        <w:rPr>
          <w:rFonts w:ascii="Times New Roman" w:eastAsia="Times New Roman" w:hAnsi="Times New Roman" w:cs="Times New Roman"/>
          <w:sz w:val="24"/>
          <w:szCs w:val="24"/>
        </w:rPr>
        <w:t>(</w:t>
      </w:r>
      <w:proofErr w:type="spellStart"/>
      <w:r w:rsidR="009B65EE" w:rsidRPr="0066166D">
        <w:rPr>
          <w:rFonts w:ascii="Times New Roman" w:hAnsi="Times New Roman" w:cs="Times New Roman"/>
          <w:sz w:val="24"/>
          <w:szCs w:val="24"/>
        </w:rPr>
        <w:t>Helmisaari</w:t>
      </w:r>
      <w:proofErr w:type="spellEnd"/>
      <w:r w:rsidR="009B65EE">
        <w:rPr>
          <w:rFonts w:ascii="Times New Roman" w:hAnsi="Times New Roman" w:cs="Times New Roman"/>
          <w:sz w:val="24"/>
          <w:szCs w:val="24"/>
        </w:rPr>
        <w:t>,</w:t>
      </w:r>
      <w:r w:rsidR="009B65EE" w:rsidRPr="0066166D">
        <w:rPr>
          <w:rFonts w:ascii="Times New Roman" w:hAnsi="Times New Roman" w:cs="Times New Roman"/>
          <w:sz w:val="24"/>
          <w:szCs w:val="24"/>
        </w:rPr>
        <w:t xml:space="preserve"> 2010</w:t>
      </w:r>
      <w:r w:rsidR="009B65EE">
        <w:rPr>
          <w:rFonts w:ascii="Times New Roman" w:hAnsi="Times New Roman" w:cs="Times New Roman"/>
          <w:sz w:val="24"/>
          <w:szCs w:val="24"/>
        </w:rPr>
        <w:t>).</w:t>
      </w:r>
    </w:p>
    <w:p w14:paraId="57298C4B" w14:textId="3845F253" w:rsidR="004C3623" w:rsidRDefault="00264986" w:rsidP="00617357">
      <w:pPr>
        <w:pStyle w:val="Sarakstarindkopa"/>
        <w:spacing w:after="0" w:line="240" w:lineRule="auto"/>
        <w:ind w:left="708" w:hanging="62"/>
        <w:jc w:val="both"/>
        <w:rPr>
          <w:rFonts w:ascii="Times New Roman" w:hAnsi="Times New Roman" w:cs="Times New Roman"/>
          <w:sz w:val="24"/>
          <w:szCs w:val="24"/>
        </w:rPr>
      </w:pPr>
      <w:r w:rsidRPr="00F7353B">
        <w:rPr>
          <w:rFonts w:ascii="Times New Roman" w:hAnsi="Times New Roman" w:cs="Times New Roman"/>
          <w:bCs/>
          <w:sz w:val="24"/>
          <w:szCs w:val="24"/>
        </w:rPr>
        <w:t xml:space="preserve"> </w:t>
      </w:r>
      <w:r w:rsidR="004C3623">
        <w:rPr>
          <w:rFonts w:ascii="Times New Roman" w:hAnsi="Times New Roman" w:cs="Times New Roman"/>
          <w:sz w:val="24"/>
          <w:szCs w:val="24"/>
        </w:rPr>
        <w:t xml:space="preserve">Efektīvai puķu spriganes izskaušanai tiek ieteikts </w:t>
      </w:r>
      <w:r w:rsidR="00141451">
        <w:rPr>
          <w:rFonts w:ascii="Times New Roman" w:hAnsi="Times New Roman" w:cs="Times New Roman"/>
          <w:sz w:val="24"/>
          <w:szCs w:val="24"/>
        </w:rPr>
        <w:t xml:space="preserve">auga </w:t>
      </w:r>
      <w:r w:rsidR="004C3623">
        <w:rPr>
          <w:rFonts w:ascii="Times New Roman" w:hAnsi="Times New Roman" w:cs="Times New Roman"/>
          <w:sz w:val="24"/>
          <w:szCs w:val="24"/>
        </w:rPr>
        <w:t>pirmo</w:t>
      </w:r>
      <w:r w:rsidR="001D20C4">
        <w:rPr>
          <w:rFonts w:ascii="Times New Roman" w:hAnsi="Times New Roman" w:cs="Times New Roman"/>
          <w:sz w:val="24"/>
          <w:szCs w:val="24"/>
        </w:rPr>
        <w:t xml:space="preserve"> </w:t>
      </w:r>
      <w:r w:rsidR="001D20C4" w:rsidRPr="001D20C4">
        <w:rPr>
          <w:rFonts w:ascii="Times New Roman" w:hAnsi="Times New Roman" w:cs="Times New Roman"/>
          <w:sz w:val="24"/>
          <w:szCs w:val="24"/>
        </w:rPr>
        <w:t>n</w:t>
      </w:r>
      <w:r w:rsidR="004C3623" w:rsidRPr="001D20C4">
        <w:rPr>
          <w:rFonts w:ascii="Times New Roman" w:hAnsi="Times New Roman" w:cs="Times New Roman"/>
          <w:sz w:val="24"/>
          <w:szCs w:val="24"/>
        </w:rPr>
        <w:t>ogriešanu</w:t>
      </w:r>
      <w:r w:rsidR="00E849D9">
        <w:rPr>
          <w:rFonts w:ascii="Times New Roman" w:hAnsi="Times New Roman" w:cs="Times New Roman"/>
          <w:sz w:val="24"/>
          <w:szCs w:val="24"/>
        </w:rPr>
        <w:t xml:space="preserve"> </w:t>
      </w:r>
      <w:r w:rsidR="001D20C4">
        <w:rPr>
          <w:rFonts w:ascii="Times New Roman" w:hAnsi="Times New Roman" w:cs="Times New Roman"/>
          <w:sz w:val="24"/>
          <w:szCs w:val="24"/>
        </w:rPr>
        <w:t>pie auga pamatnes</w:t>
      </w:r>
      <w:r w:rsidR="004C3623">
        <w:rPr>
          <w:rFonts w:ascii="Times New Roman" w:hAnsi="Times New Roman" w:cs="Times New Roman"/>
          <w:sz w:val="24"/>
          <w:szCs w:val="24"/>
        </w:rPr>
        <w:t>/izraušanu veikt ziedēšanas sākumā, otru</w:t>
      </w:r>
      <w:r w:rsidR="00970796">
        <w:rPr>
          <w:rFonts w:ascii="Times New Roman" w:hAnsi="Times New Roman" w:cs="Times New Roman"/>
          <w:sz w:val="24"/>
          <w:szCs w:val="24"/>
        </w:rPr>
        <w:t xml:space="preserve"> </w:t>
      </w:r>
      <w:r w:rsidR="004C3623">
        <w:rPr>
          <w:rFonts w:ascii="Times New Roman" w:hAnsi="Times New Roman" w:cs="Times New Roman"/>
          <w:sz w:val="24"/>
          <w:szCs w:val="24"/>
        </w:rPr>
        <w:t>- augustā, lai iznīcinātu nepamanītos</w:t>
      </w:r>
      <w:r w:rsidR="00361D64">
        <w:rPr>
          <w:rFonts w:ascii="Times New Roman" w:hAnsi="Times New Roman" w:cs="Times New Roman"/>
          <w:sz w:val="24"/>
          <w:szCs w:val="24"/>
        </w:rPr>
        <w:t xml:space="preserve"> un/vai</w:t>
      </w:r>
      <w:r w:rsidR="008E72AC">
        <w:rPr>
          <w:rFonts w:ascii="Times New Roman" w:hAnsi="Times New Roman" w:cs="Times New Roman"/>
          <w:sz w:val="24"/>
          <w:szCs w:val="24"/>
        </w:rPr>
        <w:t xml:space="preserve"> </w:t>
      </w:r>
      <w:r w:rsidR="004C3623">
        <w:rPr>
          <w:rFonts w:ascii="Times New Roman" w:hAnsi="Times New Roman" w:cs="Times New Roman"/>
          <w:sz w:val="24"/>
          <w:szCs w:val="24"/>
        </w:rPr>
        <w:t>no jauna sadīgušos augus</w:t>
      </w:r>
      <w:r w:rsidR="00970796">
        <w:rPr>
          <w:rFonts w:ascii="Times New Roman" w:hAnsi="Times New Roman" w:cs="Times New Roman"/>
          <w:sz w:val="24"/>
          <w:szCs w:val="24"/>
        </w:rPr>
        <w:t xml:space="preserve"> </w:t>
      </w:r>
      <w:r w:rsidR="004C3623">
        <w:rPr>
          <w:rFonts w:ascii="Times New Roman" w:hAnsi="Times New Roman" w:cs="Times New Roman"/>
          <w:sz w:val="24"/>
          <w:szCs w:val="24"/>
        </w:rPr>
        <w:t>(</w:t>
      </w:r>
      <w:proofErr w:type="spellStart"/>
      <w:r w:rsidR="004C3623" w:rsidRPr="004E179B">
        <w:rPr>
          <w:rFonts w:ascii="Times New Roman" w:hAnsi="Times New Roman" w:cs="Times New Roman"/>
          <w:sz w:val="24"/>
          <w:szCs w:val="24"/>
        </w:rPr>
        <w:t>Schiffleithner</w:t>
      </w:r>
      <w:proofErr w:type="spellEnd"/>
      <w:r w:rsidR="004C3623">
        <w:rPr>
          <w:rFonts w:ascii="Times New Roman" w:hAnsi="Times New Roman" w:cs="Times New Roman"/>
          <w:sz w:val="24"/>
          <w:szCs w:val="24"/>
        </w:rPr>
        <w:t xml:space="preserve"> </w:t>
      </w:r>
      <w:proofErr w:type="spellStart"/>
      <w:r w:rsidR="004C3623">
        <w:rPr>
          <w:rFonts w:ascii="Times New Roman" w:hAnsi="Times New Roman" w:cs="Times New Roman"/>
          <w:sz w:val="24"/>
          <w:szCs w:val="24"/>
        </w:rPr>
        <w:t>and</w:t>
      </w:r>
      <w:proofErr w:type="spellEnd"/>
      <w:r w:rsidR="004C3623" w:rsidRPr="004E179B">
        <w:rPr>
          <w:rFonts w:ascii="Times New Roman" w:hAnsi="Times New Roman" w:cs="Times New Roman"/>
          <w:sz w:val="24"/>
          <w:szCs w:val="24"/>
        </w:rPr>
        <w:t xml:space="preserve"> </w:t>
      </w:r>
      <w:proofErr w:type="spellStart"/>
      <w:r w:rsidR="004C3623" w:rsidRPr="004E179B">
        <w:rPr>
          <w:rFonts w:ascii="Times New Roman" w:hAnsi="Times New Roman" w:cs="Times New Roman"/>
          <w:sz w:val="24"/>
          <w:szCs w:val="24"/>
        </w:rPr>
        <w:t>Essl</w:t>
      </w:r>
      <w:proofErr w:type="spellEnd"/>
      <w:r w:rsidR="004C3623">
        <w:rPr>
          <w:rFonts w:ascii="Times New Roman" w:hAnsi="Times New Roman" w:cs="Times New Roman"/>
          <w:sz w:val="24"/>
          <w:szCs w:val="24"/>
        </w:rPr>
        <w:t>, 2016)</w:t>
      </w:r>
      <w:r w:rsidR="00E973E4">
        <w:rPr>
          <w:rFonts w:ascii="Times New Roman" w:hAnsi="Times New Roman" w:cs="Times New Roman"/>
          <w:sz w:val="24"/>
          <w:szCs w:val="24"/>
        </w:rPr>
        <w:t>.</w:t>
      </w:r>
      <w:r w:rsidR="004C3623">
        <w:rPr>
          <w:rFonts w:ascii="Times New Roman" w:hAnsi="Times New Roman" w:cs="Times New Roman"/>
          <w:sz w:val="24"/>
          <w:szCs w:val="24"/>
        </w:rPr>
        <w:t xml:space="preserve"> </w:t>
      </w:r>
    </w:p>
    <w:p w14:paraId="5EB1EAA6" w14:textId="3C3F277C" w:rsidR="0062733D" w:rsidRPr="00BF6B15" w:rsidRDefault="00F57838" w:rsidP="00E849D9">
      <w:pPr>
        <w:spacing w:after="0" w:line="240" w:lineRule="auto"/>
        <w:ind w:left="709" w:hanging="425"/>
        <w:jc w:val="both"/>
        <w:rPr>
          <w:rFonts w:ascii="Times New Roman" w:hAnsi="Times New Roman" w:cs="Times New Roman"/>
          <w:sz w:val="24"/>
          <w:szCs w:val="24"/>
          <w:highlight w:val="yellow"/>
        </w:rPr>
      </w:pPr>
      <w:r w:rsidRPr="00375A4D">
        <w:rPr>
          <w:rFonts w:ascii="Times New Roman" w:hAnsi="Times New Roman" w:cs="Times New Roman"/>
          <w:sz w:val="24"/>
          <w:szCs w:val="24"/>
        </w:rPr>
        <w:t xml:space="preserve">1.2. </w:t>
      </w:r>
      <w:r w:rsidR="00375A4D" w:rsidRPr="00375A4D">
        <w:rPr>
          <w:rFonts w:ascii="Times New Roman" w:hAnsi="Times New Roman" w:cs="Times New Roman"/>
          <w:sz w:val="24"/>
          <w:szCs w:val="24"/>
        </w:rPr>
        <w:t>Z</w:t>
      </w:r>
      <w:r w:rsidR="002E49B1" w:rsidRPr="00375A4D">
        <w:rPr>
          <w:rFonts w:ascii="Times New Roman" w:hAnsi="Times New Roman" w:cs="Times New Roman"/>
          <w:sz w:val="24"/>
          <w:szCs w:val="24"/>
        </w:rPr>
        <w:t xml:space="preserve">iedkopu </w:t>
      </w:r>
      <w:r w:rsidR="002E49B1" w:rsidRPr="00BF6B15">
        <w:rPr>
          <w:rFonts w:ascii="Times New Roman" w:hAnsi="Times New Roman" w:cs="Times New Roman"/>
          <w:sz w:val="24"/>
          <w:szCs w:val="24"/>
        </w:rPr>
        <w:t>nogriešana</w:t>
      </w:r>
      <w:r w:rsidR="00B72D02">
        <w:rPr>
          <w:rFonts w:ascii="Times New Roman" w:hAnsi="Times New Roman" w:cs="Times New Roman"/>
          <w:sz w:val="24"/>
          <w:szCs w:val="24"/>
        </w:rPr>
        <w:t xml:space="preserve"> -</w:t>
      </w:r>
      <w:r w:rsidR="00B555ED">
        <w:rPr>
          <w:rFonts w:ascii="Times New Roman" w:hAnsi="Times New Roman" w:cs="Times New Roman"/>
          <w:sz w:val="24"/>
          <w:szCs w:val="24"/>
        </w:rPr>
        <w:t xml:space="preserve"> </w:t>
      </w:r>
      <w:r w:rsidR="004F3CE2" w:rsidRPr="00BF6B15">
        <w:rPr>
          <w:rFonts w:ascii="Times New Roman" w:hAnsi="Times New Roman" w:cs="Times New Roman"/>
          <w:sz w:val="24"/>
          <w:szCs w:val="24"/>
        </w:rPr>
        <w:t>veicama ziedēšanas sākumā</w:t>
      </w:r>
      <w:r w:rsidR="00B72D02">
        <w:rPr>
          <w:rFonts w:ascii="Times New Roman" w:hAnsi="Times New Roman" w:cs="Times New Roman"/>
          <w:sz w:val="24"/>
          <w:szCs w:val="24"/>
        </w:rPr>
        <w:t>.</w:t>
      </w:r>
      <w:r w:rsidR="004F3CE2" w:rsidRPr="00BF6B15">
        <w:rPr>
          <w:rFonts w:ascii="Times New Roman" w:hAnsi="Times New Roman" w:cs="Times New Roman"/>
          <w:sz w:val="24"/>
          <w:szCs w:val="24"/>
        </w:rPr>
        <w:t xml:space="preserve"> </w:t>
      </w:r>
      <w:r w:rsidR="00B72D02">
        <w:rPr>
          <w:rFonts w:ascii="Times New Roman" w:hAnsi="Times New Roman" w:cs="Times New Roman"/>
          <w:sz w:val="24"/>
          <w:szCs w:val="24"/>
        </w:rPr>
        <w:t>Z</w:t>
      </w:r>
      <w:r w:rsidR="008A22E8" w:rsidRPr="00BF6B15">
        <w:rPr>
          <w:rFonts w:ascii="Times New Roman" w:hAnsi="Times New Roman" w:cs="Times New Roman"/>
          <w:sz w:val="24"/>
          <w:szCs w:val="24"/>
        </w:rPr>
        <w:t>iedkopai</w:t>
      </w:r>
      <w:r w:rsidR="004F3CE2" w:rsidRPr="00BF6B15">
        <w:rPr>
          <w:rFonts w:ascii="Times New Roman" w:hAnsi="Times New Roman" w:cs="Times New Roman"/>
          <w:sz w:val="24"/>
          <w:szCs w:val="24"/>
        </w:rPr>
        <w:t xml:space="preserve"> uzliek</w:t>
      </w:r>
      <w:r w:rsidR="008A22E8" w:rsidRPr="00BF6B15">
        <w:rPr>
          <w:rFonts w:ascii="Times New Roman" w:hAnsi="Times New Roman" w:cs="Times New Roman"/>
          <w:sz w:val="24"/>
          <w:szCs w:val="24"/>
        </w:rPr>
        <w:t xml:space="preserve"> 1 l</w:t>
      </w:r>
      <w:r w:rsidR="004F3CE2" w:rsidRPr="00BF6B15">
        <w:rPr>
          <w:rFonts w:ascii="Times New Roman" w:hAnsi="Times New Roman" w:cs="Times New Roman"/>
          <w:sz w:val="24"/>
          <w:szCs w:val="24"/>
        </w:rPr>
        <w:t xml:space="preserve"> </w:t>
      </w:r>
      <w:r w:rsidR="008A22E8" w:rsidRPr="00BF6B15">
        <w:rPr>
          <w:rFonts w:ascii="Times New Roman" w:hAnsi="Times New Roman" w:cs="Times New Roman"/>
          <w:sz w:val="24"/>
          <w:szCs w:val="24"/>
        </w:rPr>
        <w:t xml:space="preserve">maisiņu un </w:t>
      </w:r>
      <w:r w:rsidR="004F3CE2" w:rsidRPr="00BF6B15">
        <w:rPr>
          <w:rFonts w:ascii="Times New Roman" w:hAnsi="Times New Roman" w:cs="Times New Roman"/>
          <w:sz w:val="24"/>
          <w:szCs w:val="24"/>
        </w:rPr>
        <w:t>ziedkopu kopā ar to nogrie</w:t>
      </w:r>
      <w:r w:rsidR="00FA4CB8" w:rsidRPr="00BF6B15">
        <w:rPr>
          <w:rFonts w:ascii="Times New Roman" w:hAnsi="Times New Roman" w:cs="Times New Roman"/>
          <w:sz w:val="24"/>
          <w:szCs w:val="24"/>
        </w:rPr>
        <w:t>ž. Šādi ir iespējams</w:t>
      </w:r>
      <w:r w:rsidR="008A22E8" w:rsidRPr="00BF6B15">
        <w:rPr>
          <w:rFonts w:ascii="Times New Roman" w:hAnsi="Times New Roman" w:cs="Times New Roman"/>
          <w:sz w:val="24"/>
          <w:szCs w:val="24"/>
        </w:rPr>
        <w:t xml:space="preserve"> samazināt </w:t>
      </w:r>
      <w:r w:rsidR="00DB1E84" w:rsidRPr="00BF6B15">
        <w:rPr>
          <w:rFonts w:ascii="Times New Roman" w:hAnsi="Times New Roman" w:cs="Times New Roman"/>
          <w:sz w:val="24"/>
          <w:szCs w:val="24"/>
        </w:rPr>
        <w:t xml:space="preserve">sēklu izplatīšanos </w:t>
      </w:r>
      <w:r w:rsidR="008A22E8" w:rsidRPr="00BF6B15">
        <w:rPr>
          <w:rFonts w:ascii="Times New Roman" w:hAnsi="Times New Roman" w:cs="Times New Roman"/>
          <w:sz w:val="24"/>
          <w:szCs w:val="24"/>
        </w:rPr>
        <w:t>par</w:t>
      </w:r>
      <w:r w:rsidR="00D677F0">
        <w:rPr>
          <w:rFonts w:ascii="Times New Roman" w:hAnsi="Times New Roman" w:cs="Times New Roman"/>
          <w:sz w:val="24"/>
          <w:szCs w:val="24"/>
        </w:rPr>
        <w:t xml:space="preserve"> </w:t>
      </w:r>
      <w:r w:rsidR="008A22E8" w:rsidRPr="00BF6B15">
        <w:rPr>
          <w:rFonts w:ascii="Times New Roman" w:hAnsi="Times New Roman" w:cs="Times New Roman"/>
          <w:sz w:val="24"/>
          <w:szCs w:val="24"/>
        </w:rPr>
        <w:t xml:space="preserve">70% </w:t>
      </w:r>
      <w:r w:rsidR="005577F2">
        <w:rPr>
          <w:rFonts w:ascii="Times New Roman" w:hAnsi="Times New Roman" w:cs="Times New Roman"/>
          <w:sz w:val="24"/>
          <w:szCs w:val="24"/>
        </w:rPr>
        <w:t>(</w:t>
      </w:r>
      <w:r w:rsidR="008A22E8" w:rsidRPr="00BF6B15">
        <w:rPr>
          <w:rFonts w:ascii="Times New Roman" w:hAnsi="Times New Roman" w:cs="Times New Roman"/>
          <w:sz w:val="24"/>
          <w:szCs w:val="24"/>
        </w:rPr>
        <w:t>LIFE</w:t>
      </w:r>
      <w:r w:rsidR="005577F2">
        <w:rPr>
          <w:rFonts w:ascii="Times New Roman" w:hAnsi="Times New Roman" w:cs="Times New Roman"/>
          <w:sz w:val="24"/>
          <w:szCs w:val="24"/>
        </w:rPr>
        <w:t>, 2015).</w:t>
      </w:r>
    </w:p>
    <w:p w14:paraId="280FDE70" w14:textId="18AD846F" w:rsidR="00EB500A" w:rsidRPr="00355214" w:rsidRDefault="00EB500A" w:rsidP="0025087A">
      <w:pPr>
        <w:pStyle w:val="Sarakstarindkopa"/>
        <w:numPr>
          <w:ilvl w:val="0"/>
          <w:numId w:val="9"/>
        </w:numPr>
        <w:spacing w:line="240" w:lineRule="auto"/>
        <w:jc w:val="both"/>
        <w:rPr>
          <w:rFonts w:ascii="Times New Roman" w:hAnsi="Times New Roman" w:cs="Times New Roman"/>
          <w:sz w:val="24"/>
          <w:szCs w:val="24"/>
        </w:rPr>
      </w:pPr>
      <w:r w:rsidRPr="00D96108">
        <w:rPr>
          <w:rFonts w:ascii="Times New Roman" w:hAnsi="Times New Roman" w:cs="Times New Roman"/>
          <w:sz w:val="24"/>
          <w:szCs w:val="24"/>
        </w:rPr>
        <w:t>Bioloģiskās metodes</w:t>
      </w:r>
      <w:r w:rsidR="009F0C67" w:rsidRPr="00D96108">
        <w:rPr>
          <w:rFonts w:ascii="Times New Roman" w:hAnsi="Times New Roman" w:cs="Times New Roman"/>
          <w:sz w:val="24"/>
          <w:szCs w:val="24"/>
        </w:rPr>
        <w:t>:</w:t>
      </w:r>
      <w:r w:rsidRPr="00D96108">
        <w:rPr>
          <w:rFonts w:ascii="Times New Roman" w:hAnsi="Times New Roman" w:cs="Times New Roman"/>
          <w:sz w:val="24"/>
          <w:szCs w:val="24"/>
        </w:rPr>
        <w:t xml:space="preserve"> </w:t>
      </w:r>
      <w:r w:rsidR="00970796">
        <w:rPr>
          <w:rFonts w:ascii="Times New Roman" w:hAnsi="Times New Roman" w:cs="Times New Roman"/>
          <w:sz w:val="24"/>
          <w:szCs w:val="24"/>
        </w:rPr>
        <w:t xml:space="preserve">kā </w:t>
      </w:r>
      <w:r w:rsidR="00970796" w:rsidRPr="0025087A">
        <w:rPr>
          <w:rFonts w:ascii="Times New Roman" w:hAnsi="Times New Roman" w:cs="Times New Roman"/>
          <w:sz w:val="24"/>
          <w:szCs w:val="24"/>
        </w:rPr>
        <w:t xml:space="preserve">efektīva </w:t>
      </w:r>
      <w:r w:rsidR="00970796">
        <w:rPr>
          <w:rFonts w:ascii="Times New Roman" w:hAnsi="Times New Roman" w:cs="Times New Roman"/>
          <w:sz w:val="24"/>
          <w:szCs w:val="24"/>
        </w:rPr>
        <w:t>metode</w:t>
      </w:r>
      <w:r w:rsidR="00970796" w:rsidRPr="0025087A">
        <w:rPr>
          <w:rFonts w:ascii="Times New Roman" w:hAnsi="Times New Roman" w:cs="Times New Roman"/>
          <w:sz w:val="24"/>
          <w:szCs w:val="24"/>
        </w:rPr>
        <w:t xml:space="preserve"> </w:t>
      </w:r>
      <w:r w:rsidR="00970796">
        <w:rPr>
          <w:rFonts w:ascii="Times New Roman" w:hAnsi="Times New Roman" w:cs="Times New Roman"/>
          <w:sz w:val="24"/>
          <w:szCs w:val="24"/>
        </w:rPr>
        <w:t>tiek minēta</w:t>
      </w:r>
      <w:r w:rsidR="00970796" w:rsidRPr="0025087A">
        <w:rPr>
          <w:rFonts w:ascii="Times New Roman" w:hAnsi="Times New Roman" w:cs="Times New Roman"/>
          <w:sz w:val="24"/>
          <w:szCs w:val="24"/>
        </w:rPr>
        <w:t xml:space="preserve"> </w:t>
      </w:r>
      <w:r w:rsidR="00F065C0" w:rsidRPr="0025087A">
        <w:rPr>
          <w:rFonts w:ascii="Times New Roman" w:hAnsi="Times New Roman" w:cs="Times New Roman"/>
          <w:sz w:val="24"/>
          <w:szCs w:val="24"/>
        </w:rPr>
        <w:t>ganīšana</w:t>
      </w:r>
      <w:r w:rsidR="00EA5480">
        <w:rPr>
          <w:rFonts w:ascii="Times New Roman" w:hAnsi="Times New Roman" w:cs="Times New Roman"/>
          <w:sz w:val="24"/>
          <w:szCs w:val="24"/>
        </w:rPr>
        <w:t>,</w:t>
      </w:r>
      <w:r w:rsidR="00F065C0" w:rsidRPr="0025087A">
        <w:rPr>
          <w:rFonts w:ascii="Times New Roman" w:hAnsi="Times New Roman" w:cs="Times New Roman"/>
          <w:sz w:val="24"/>
          <w:szCs w:val="24"/>
        </w:rPr>
        <w:t xml:space="preserve"> </w:t>
      </w:r>
      <w:r w:rsidR="00EA5480">
        <w:rPr>
          <w:rFonts w:ascii="Times New Roman" w:hAnsi="Times New Roman" w:cs="Times New Roman"/>
          <w:sz w:val="24"/>
          <w:szCs w:val="24"/>
        </w:rPr>
        <w:t>izmantojot aitas un liellopus</w:t>
      </w:r>
      <w:r w:rsidR="00E644F6">
        <w:rPr>
          <w:rFonts w:ascii="Times New Roman" w:hAnsi="Times New Roman" w:cs="Times New Roman"/>
          <w:sz w:val="24"/>
          <w:szCs w:val="24"/>
        </w:rPr>
        <w:t xml:space="preserve"> </w:t>
      </w:r>
      <w:r w:rsidR="009B65EE">
        <w:rPr>
          <w:rFonts w:ascii="Times New Roman" w:eastAsia="Times New Roman" w:hAnsi="Times New Roman" w:cs="Times New Roman"/>
          <w:sz w:val="24"/>
          <w:szCs w:val="24"/>
        </w:rPr>
        <w:t>(</w:t>
      </w:r>
      <w:proofErr w:type="spellStart"/>
      <w:r w:rsidR="00BE4EE5" w:rsidRPr="00C64C5A">
        <w:rPr>
          <w:rFonts w:ascii="Times New Roman" w:hAnsi="Times New Roman" w:cs="Times New Roman"/>
          <w:sz w:val="24"/>
          <w:szCs w:val="24"/>
        </w:rPr>
        <w:t>Pisarczyk</w:t>
      </w:r>
      <w:proofErr w:type="spellEnd"/>
      <w:r w:rsidR="00BE4EE5">
        <w:rPr>
          <w:rFonts w:ascii="Times New Roman" w:hAnsi="Times New Roman" w:cs="Times New Roman"/>
          <w:sz w:val="24"/>
          <w:szCs w:val="24"/>
        </w:rPr>
        <w:t xml:space="preserve"> </w:t>
      </w:r>
      <w:proofErr w:type="spellStart"/>
      <w:r w:rsidR="00BE4EE5">
        <w:rPr>
          <w:rFonts w:ascii="Times New Roman" w:hAnsi="Times New Roman" w:cs="Times New Roman"/>
          <w:sz w:val="24"/>
          <w:szCs w:val="24"/>
        </w:rPr>
        <w:t>and</w:t>
      </w:r>
      <w:proofErr w:type="spellEnd"/>
      <w:r w:rsidR="00BE4EE5">
        <w:rPr>
          <w:rFonts w:ascii="Times New Roman" w:hAnsi="Times New Roman" w:cs="Times New Roman"/>
          <w:sz w:val="24"/>
          <w:szCs w:val="24"/>
        </w:rPr>
        <w:t xml:space="preserve"> </w:t>
      </w:r>
      <w:proofErr w:type="spellStart"/>
      <w:r w:rsidR="00BE4EE5" w:rsidRPr="00C64C5A">
        <w:rPr>
          <w:rFonts w:ascii="Times New Roman" w:hAnsi="Times New Roman" w:cs="Times New Roman"/>
          <w:sz w:val="24"/>
          <w:szCs w:val="24"/>
        </w:rPr>
        <w:t>Tokarska-Guzik</w:t>
      </w:r>
      <w:proofErr w:type="spellEnd"/>
      <w:r w:rsidR="00BE4EE5">
        <w:rPr>
          <w:rFonts w:ascii="Times New Roman" w:hAnsi="Times New Roman" w:cs="Times New Roman"/>
          <w:sz w:val="24"/>
          <w:szCs w:val="24"/>
        </w:rPr>
        <w:t xml:space="preserve">, 2015; </w:t>
      </w:r>
      <w:proofErr w:type="spellStart"/>
      <w:r w:rsidR="004B6826" w:rsidRPr="0054279C">
        <w:rPr>
          <w:rFonts w:ascii="Times New Roman" w:hAnsi="Times New Roman" w:cs="Times New Roman"/>
          <w:sz w:val="24"/>
          <w:szCs w:val="24"/>
        </w:rPr>
        <w:t>Tanner</w:t>
      </w:r>
      <w:proofErr w:type="spellEnd"/>
      <w:r w:rsidR="004B6826" w:rsidRPr="0054279C">
        <w:rPr>
          <w:rFonts w:ascii="Times New Roman" w:hAnsi="Times New Roman" w:cs="Times New Roman"/>
          <w:sz w:val="24"/>
          <w:szCs w:val="24"/>
        </w:rPr>
        <w:t xml:space="preserve"> </w:t>
      </w:r>
      <w:proofErr w:type="spellStart"/>
      <w:r w:rsidR="004B6826" w:rsidRPr="0054279C">
        <w:rPr>
          <w:rFonts w:ascii="Times New Roman" w:hAnsi="Times New Roman" w:cs="Times New Roman"/>
          <w:sz w:val="24"/>
          <w:szCs w:val="24"/>
        </w:rPr>
        <w:t>and</w:t>
      </w:r>
      <w:proofErr w:type="spellEnd"/>
      <w:r w:rsidR="004B6826" w:rsidRPr="0054279C">
        <w:rPr>
          <w:rFonts w:ascii="Times New Roman" w:hAnsi="Times New Roman" w:cs="Times New Roman"/>
          <w:sz w:val="24"/>
          <w:szCs w:val="24"/>
        </w:rPr>
        <w:t xml:space="preserve"> </w:t>
      </w:r>
      <w:proofErr w:type="spellStart"/>
      <w:r w:rsidR="004B6826" w:rsidRPr="0054279C">
        <w:rPr>
          <w:rFonts w:ascii="Times New Roman" w:hAnsi="Times New Roman" w:cs="Times New Roman"/>
          <w:sz w:val="24"/>
          <w:szCs w:val="24"/>
        </w:rPr>
        <w:t>Pollard</w:t>
      </w:r>
      <w:proofErr w:type="spellEnd"/>
      <w:r w:rsidR="004B6826" w:rsidRPr="0054279C">
        <w:rPr>
          <w:rFonts w:ascii="Times New Roman" w:hAnsi="Times New Roman" w:cs="Times New Roman"/>
          <w:sz w:val="24"/>
          <w:szCs w:val="24"/>
        </w:rPr>
        <w:t>, 2017)</w:t>
      </w:r>
      <w:r w:rsidR="0075239E">
        <w:rPr>
          <w:rFonts w:ascii="Times New Roman" w:hAnsi="Times New Roman" w:cs="Times New Roman"/>
          <w:sz w:val="24"/>
          <w:szCs w:val="24"/>
        </w:rPr>
        <w:t>,</w:t>
      </w:r>
      <w:r w:rsidR="008D46D1">
        <w:rPr>
          <w:rFonts w:ascii="Times New Roman" w:hAnsi="Times New Roman" w:cs="Times New Roman"/>
          <w:sz w:val="24"/>
          <w:szCs w:val="24"/>
        </w:rPr>
        <w:t xml:space="preserve"> tomēr puķu spriganes audžu novietojums mitrās </w:t>
      </w:r>
      <w:r w:rsidR="009C73C7">
        <w:rPr>
          <w:rFonts w:ascii="Times New Roman" w:hAnsi="Times New Roman" w:cs="Times New Roman"/>
          <w:sz w:val="24"/>
          <w:szCs w:val="24"/>
        </w:rPr>
        <w:t>un slapjās vietās var ierobežot ganīšanas iespējamību</w:t>
      </w:r>
      <w:r w:rsidR="0025087A" w:rsidRPr="0025087A">
        <w:rPr>
          <w:rFonts w:ascii="Times New Roman" w:hAnsi="Times New Roman" w:cs="Times New Roman"/>
          <w:sz w:val="24"/>
          <w:szCs w:val="24"/>
        </w:rPr>
        <w:t>.</w:t>
      </w:r>
      <w:r w:rsidR="00733E18">
        <w:rPr>
          <w:rFonts w:ascii="Times New Roman" w:hAnsi="Times New Roman" w:cs="Times New Roman"/>
          <w:sz w:val="24"/>
          <w:szCs w:val="24"/>
        </w:rPr>
        <w:t xml:space="preserve"> </w:t>
      </w:r>
      <w:r w:rsidR="0025087A" w:rsidRPr="0025087A">
        <w:rPr>
          <w:rFonts w:ascii="Times New Roman" w:hAnsi="Times New Roman" w:cs="Times New Roman"/>
          <w:sz w:val="24"/>
          <w:szCs w:val="24"/>
        </w:rPr>
        <w:t>Kopš 2006. gada ir veikti pē</w:t>
      </w:r>
      <w:r w:rsidR="004B7338">
        <w:rPr>
          <w:rFonts w:ascii="Times New Roman" w:hAnsi="Times New Roman" w:cs="Times New Roman"/>
          <w:sz w:val="24"/>
          <w:szCs w:val="24"/>
        </w:rPr>
        <w:t xml:space="preserve">tījumi par </w:t>
      </w:r>
      <w:r w:rsidR="0025087A">
        <w:rPr>
          <w:rFonts w:ascii="Times New Roman" w:hAnsi="Times New Roman" w:cs="Times New Roman"/>
          <w:sz w:val="24"/>
          <w:szCs w:val="24"/>
        </w:rPr>
        <w:t>puķu spriganes</w:t>
      </w:r>
      <w:r w:rsidR="0025087A" w:rsidRPr="0025087A">
        <w:rPr>
          <w:rFonts w:ascii="Times New Roman" w:hAnsi="Times New Roman" w:cs="Times New Roman"/>
          <w:sz w:val="24"/>
          <w:szCs w:val="24"/>
        </w:rPr>
        <w:t xml:space="preserve"> </w:t>
      </w:r>
      <w:r w:rsidR="004B7338" w:rsidRPr="0025087A">
        <w:rPr>
          <w:rFonts w:ascii="Times New Roman" w:hAnsi="Times New Roman" w:cs="Times New Roman"/>
          <w:sz w:val="24"/>
          <w:szCs w:val="24"/>
        </w:rPr>
        <w:t>dabīg</w:t>
      </w:r>
      <w:r w:rsidR="006F42F3">
        <w:rPr>
          <w:rFonts w:ascii="Times New Roman" w:hAnsi="Times New Roman" w:cs="Times New Roman"/>
          <w:sz w:val="24"/>
          <w:szCs w:val="24"/>
        </w:rPr>
        <w:t>aj</w:t>
      </w:r>
      <w:r w:rsidR="004B7338" w:rsidRPr="0025087A">
        <w:rPr>
          <w:rFonts w:ascii="Times New Roman" w:hAnsi="Times New Roman" w:cs="Times New Roman"/>
          <w:sz w:val="24"/>
          <w:szCs w:val="24"/>
        </w:rPr>
        <w:t xml:space="preserve">iem ienaidniekiem visā </w:t>
      </w:r>
      <w:r w:rsidR="004B7338">
        <w:rPr>
          <w:rFonts w:ascii="Times New Roman" w:hAnsi="Times New Roman" w:cs="Times New Roman"/>
          <w:sz w:val="24"/>
          <w:szCs w:val="24"/>
        </w:rPr>
        <w:t>auga</w:t>
      </w:r>
      <w:r w:rsidR="004B7338" w:rsidRPr="0025087A">
        <w:rPr>
          <w:rFonts w:ascii="Times New Roman" w:hAnsi="Times New Roman" w:cs="Times New Roman"/>
          <w:sz w:val="24"/>
          <w:szCs w:val="24"/>
        </w:rPr>
        <w:t xml:space="preserve"> </w:t>
      </w:r>
      <w:r w:rsidR="00C57A30">
        <w:rPr>
          <w:rFonts w:ascii="Times New Roman" w:hAnsi="Times New Roman" w:cs="Times New Roman"/>
          <w:sz w:val="24"/>
          <w:szCs w:val="24"/>
        </w:rPr>
        <w:t>dabiskajā izplatības</w:t>
      </w:r>
      <w:r w:rsidR="0025087A" w:rsidRPr="0025087A">
        <w:rPr>
          <w:rFonts w:ascii="Times New Roman" w:hAnsi="Times New Roman" w:cs="Times New Roman"/>
          <w:sz w:val="24"/>
          <w:szCs w:val="24"/>
        </w:rPr>
        <w:t xml:space="preserve"> areālā (Indija un Pakistāna) (</w:t>
      </w:r>
      <w:proofErr w:type="spellStart"/>
      <w:r w:rsidR="0025087A" w:rsidRPr="0025087A">
        <w:rPr>
          <w:rFonts w:ascii="Times New Roman" w:hAnsi="Times New Roman" w:cs="Times New Roman"/>
          <w:sz w:val="24"/>
          <w:szCs w:val="24"/>
        </w:rPr>
        <w:t>Tanner</w:t>
      </w:r>
      <w:proofErr w:type="spellEnd"/>
      <w:r w:rsidR="0025087A" w:rsidRPr="0025087A">
        <w:rPr>
          <w:rFonts w:ascii="Times New Roman" w:hAnsi="Times New Roman" w:cs="Times New Roman"/>
          <w:sz w:val="24"/>
          <w:szCs w:val="24"/>
        </w:rPr>
        <w:t xml:space="preserve"> </w:t>
      </w:r>
      <w:proofErr w:type="spellStart"/>
      <w:r w:rsidR="0025087A" w:rsidRPr="0025087A">
        <w:rPr>
          <w:rFonts w:ascii="Times New Roman" w:hAnsi="Times New Roman" w:cs="Times New Roman"/>
          <w:sz w:val="24"/>
          <w:szCs w:val="24"/>
        </w:rPr>
        <w:t>et</w:t>
      </w:r>
      <w:proofErr w:type="spellEnd"/>
      <w:r w:rsidR="0025087A" w:rsidRPr="0025087A">
        <w:rPr>
          <w:rFonts w:ascii="Times New Roman" w:hAnsi="Times New Roman" w:cs="Times New Roman"/>
          <w:sz w:val="24"/>
          <w:szCs w:val="24"/>
        </w:rPr>
        <w:t xml:space="preserve"> </w:t>
      </w:r>
      <w:proofErr w:type="spellStart"/>
      <w:r w:rsidR="0025087A" w:rsidRPr="0025087A">
        <w:rPr>
          <w:rFonts w:ascii="Times New Roman" w:hAnsi="Times New Roman" w:cs="Times New Roman"/>
          <w:sz w:val="24"/>
          <w:szCs w:val="24"/>
        </w:rPr>
        <w:t>al</w:t>
      </w:r>
      <w:proofErr w:type="spellEnd"/>
      <w:r w:rsidR="0025087A" w:rsidRPr="0025087A">
        <w:rPr>
          <w:rFonts w:ascii="Times New Roman" w:hAnsi="Times New Roman" w:cs="Times New Roman"/>
          <w:sz w:val="24"/>
          <w:szCs w:val="24"/>
        </w:rPr>
        <w:t xml:space="preserve">., 2015). </w:t>
      </w:r>
      <w:r w:rsidR="004B7338">
        <w:rPr>
          <w:rFonts w:ascii="Times New Roman" w:hAnsi="Times New Roman" w:cs="Times New Roman"/>
          <w:sz w:val="24"/>
          <w:szCs w:val="24"/>
        </w:rPr>
        <w:t>Kā būtisks un specifiski tikai puķu sprigani ietekmējošs organisms</w:t>
      </w:r>
      <w:r w:rsidR="0025087A">
        <w:rPr>
          <w:rFonts w:ascii="Times New Roman" w:hAnsi="Times New Roman" w:cs="Times New Roman"/>
          <w:sz w:val="24"/>
          <w:szCs w:val="24"/>
        </w:rPr>
        <w:t xml:space="preserve"> </w:t>
      </w:r>
      <w:r w:rsidR="006F42F3">
        <w:rPr>
          <w:rFonts w:ascii="Times New Roman" w:hAnsi="Times New Roman" w:cs="Times New Roman"/>
          <w:sz w:val="24"/>
          <w:szCs w:val="24"/>
        </w:rPr>
        <w:t>ir</w:t>
      </w:r>
      <w:r w:rsidR="0025087A">
        <w:rPr>
          <w:rFonts w:ascii="Times New Roman" w:hAnsi="Times New Roman" w:cs="Times New Roman"/>
          <w:sz w:val="24"/>
          <w:szCs w:val="24"/>
        </w:rPr>
        <w:t xml:space="preserve"> konstatēta </w:t>
      </w:r>
      <w:r w:rsidR="0025087A" w:rsidRPr="0025087A">
        <w:rPr>
          <w:rFonts w:ascii="Times New Roman" w:hAnsi="Times New Roman" w:cs="Times New Roman"/>
          <w:sz w:val="24"/>
          <w:szCs w:val="24"/>
        </w:rPr>
        <w:t xml:space="preserve">rūsas sēne </w:t>
      </w:r>
      <w:proofErr w:type="spellStart"/>
      <w:r w:rsidR="0025087A" w:rsidRPr="004B7338">
        <w:rPr>
          <w:rFonts w:ascii="Times New Roman" w:hAnsi="Times New Roman" w:cs="Times New Roman"/>
          <w:i/>
          <w:sz w:val="24"/>
          <w:szCs w:val="24"/>
        </w:rPr>
        <w:t>Puccinia</w:t>
      </w:r>
      <w:proofErr w:type="spellEnd"/>
      <w:r w:rsidR="0025087A" w:rsidRPr="004B7338">
        <w:rPr>
          <w:rFonts w:ascii="Times New Roman" w:hAnsi="Times New Roman" w:cs="Times New Roman"/>
          <w:i/>
          <w:sz w:val="24"/>
          <w:szCs w:val="24"/>
        </w:rPr>
        <w:t xml:space="preserve"> </w:t>
      </w:r>
      <w:proofErr w:type="spellStart"/>
      <w:r w:rsidR="0025087A" w:rsidRPr="00355214">
        <w:rPr>
          <w:rFonts w:ascii="Times New Roman" w:hAnsi="Times New Roman" w:cs="Times New Roman"/>
          <w:i/>
          <w:sz w:val="24"/>
          <w:szCs w:val="24"/>
        </w:rPr>
        <w:t>komarovii</w:t>
      </w:r>
      <w:proofErr w:type="spellEnd"/>
      <w:r w:rsidR="0025087A" w:rsidRPr="00355214">
        <w:rPr>
          <w:rFonts w:ascii="Times New Roman" w:hAnsi="Times New Roman" w:cs="Times New Roman"/>
          <w:sz w:val="24"/>
          <w:szCs w:val="24"/>
        </w:rPr>
        <w:t>.</w:t>
      </w:r>
      <w:r w:rsidR="004B7338" w:rsidRPr="00355214">
        <w:rPr>
          <w:rFonts w:ascii="Times New Roman" w:hAnsi="Times New Roman" w:cs="Times New Roman"/>
          <w:sz w:val="24"/>
          <w:szCs w:val="24"/>
        </w:rPr>
        <w:t xml:space="preserve"> </w:t>
      </w:r>
      <w:r w:rsidR="006F42F3" w:rsidRPr="00355214">
        <w:rPr>
          <w:rFonts w:ascii="Times New Roman" w:hAnsi="Times New Roman" w:cs="Times New Roman"/>
          <w:sz w:val="24"/>
          <w:szCs w:val="24"/>
        </w:rPr>
        <w:t>Eiropā t</w:t>
      </w:r>
      <w:r w:rsidR="004B7338" w:rsidRPr="00355214">
        <w:rPr>
          <w:rFonts w:ascii="Times New Roman" w:hAnsi="Times New Roman" w:cs="Times New Roman"/>
          <w:sz w:val="24"/>
          <w:szCs w:val="24"/>
        </w:rPr>
        <w:t xml:space="preserve">ā ir tikusi testēta Anglijā un Velsā, tomēr </w:t>
      </w:r>
      <w:proofErr w:type="spellStart"/>
      <w:r w:rsidR="004B7338" w:rsidRPr="00355214">
        <w:rPr>
          <w:rFonts w:ascii="Times New Roman" w:hAnsi="Times New Roman" w:cs="Times New Roman"/>
          <w:sz w:val="24"/>
          <w:szCs w:val="24"/>
        </w:rPr>
        <w:t>makroorganismu</w:t>
      </w:r>
      <w:proofErr w:type="spellEnd"/>
      <w:r w:rsidR="004B7338" w:rsidRPr="00355214">
        <w:rPr>
          <w:rFonts w:ascii="Times New Roman" w:hAnsi="Times New Roman" w:cs="Times New Roman"/>
          <w:sz w:val="24"/>
          <w:szCs w:val="24"/>
        </w:rPr>
        <w:t xml:space="preserve"> introdukcija kā bioloģiskā kontrole pašlaik nav reglamentēt</w:t>
      </w:r>
      <w:r w:rsidR="0043012F">
        <w:rPr>
          <w:rFonts w:ascii="Times New Roman" w:hAnsi="Times New Roman" w:cs="Times New Roman"/>
          <w:sz w:val="24"/>
          <w:szCs w:val="24"/>
        </w:rPr>
        <w:t>a</w:t>
      </w:r>
      <w:r w:rsidR="004B7338" w:rsidRPr="00355214">
        <w:rPr>
          <w:rFonts w:ascii="Times New Roman" w:hAnsi="Times New Roman" w:cs="Times New Roman"/>
          <w:sz w:val="24"/>
          <w:szCs w:val="24"/>
        </w:rPr>
        <w:t xml:space="preserve"> ES līmenī</w:t>
      </w:r>
      <w:r w:rsidR="00797D89">
        <w:rPr>
          <w:rFonts w:ascii="Times New Roman" w:hAnsi="Times New Roman" w:cs="Times New Roman"/>
          <w:sz w:val="24"/>
          <w:szCs w:val="24"/>
        </w:rPr>
        <w:t xml:space="preserve"> </w:t>
      </w:r>
      <w:r w:rsidR="00D866EE">
        <w:rPr>
          <w:rFonts w:ascii="Times New Roman" w:hAnsi="Times New Roman" w:cs="Times New Roman"/>
          <w:sz w:val="24"/>
          <w:szCs w:val="24"/>
        </w:rPr>
        <w:t>(</w:t>
      </w:r>
      <w:proofErr w:type="spellStart"/>
      <w:r w:rsidR="00D866EE" w:rsidRPr="00BE12DA">
        <w:rPr>
          <w:rFonts w:ascii="Times New Roman" w:hAnsi="Times New Roman" w:cs="Times New Roman"/>
          <w:sz w:val="24"/>
          <w:szCs w:val="24"/>
        </w:rPr>
        <w:t>Tanner</w:t>
      </w:r>
      <w:proofErr w:type="spellEnd"/>
      <w:r w:rsidR="00D866EE" w:rsidRPr="00BE12DA">
        <w:rPr>
          <w:rFonts w:ascii="Times New Roman" w:hAnsi="Times New Roman" w:cs="Times New Roman"/>
          <w:sz w:val="24"/>
          <w:szCs w:val="24"/>
        </w:rPr>
        <w:t>, 2017</w:t>
      </w:r>
      <w:r w:rsidR="00D866EE">
        <w:rPr>
          <w:rFonts w:ascii="Times New Roman" w:hAnsi="Times New Roman" w:cs="Times New Roman"/>
          <w:sz w:val="24"/>
          <w:szCs w:val="24"/>
        </w:rPr>
        <w:t>).</w:t>
      </w:r>
    </w:p>
    <w:p w14:paraId="12E84584" w14:textId="77777777" w:rsidR="0092235C" w:rsidRPr="00355214" w:rsidRDefault="004C7C02" w:rsidP="00766EA8">
      <w:pPr>
        <w:pStyle w:val="Sarakstarindkopa"/>
        <w:numPr>
          <w:ilvl w:val="0"/>
          <w:numId w:val="9"/>
        </w:numPr>
        <w:spacing w:line="240" w:lineRule="auto"/>
        <w:jc w:val="both"/>
        <w:rPr>
          <w:rFonts w:ascii="Times New Roman" w:hAnsi="Times New Roman" w:cs="Times New Roman"/>
          <w:sz w:val="24"/>
          <w:szCs w:val="24"/>
        </w:rPr>
      </w:pPr>
      <w:r w:rsidRPr="00355214">
        <w:rPr>
          <w:rFonts w:ascii="Times New Roman" w:hAnsi="Times New Roman" w:cs="Times New Roman"/>
          <w:sz w:val="24"/>
          <w:szCs w:val="24"/>
        </w:rPr>
        <w:t xml:space="preserve">Ķīmiskās metodes: </w:t>
      </w:r>
      <w:r w:rsidR="009F0C67" w:rsidRPr="00355214">
        <w:rPr>
          <w:rFonts w:ascii="Times New Roman" w:hAnsi="Times New Roman" w:cs="Times New Roman"/>
          <w:sz w:val="24"/>
          <w:szCs w:val="24"/>
        </w:rPr>
        <w:t>herbicīdu</w:t>
      </w:r>
      <w:r w:rsidR="00DB26D8" w:rsidRPr="00355214">
        <w:rPr>
          <w:rFonts w:ascii="Times New Roman" w:hAnsi="Times New Roman" w:cs="Times New Roman"/>
          <w:sz w:val="24"/>
          <w:szCs w:val="24"/>
        </w:rPr>
        <w:t xml:space="preserve"> </w:t>
      </w:r>
      <w:r w:rsidRPr="00355214">
        <w:rPr>
          <w:rFonts w:ascii="Times New Roman" w:hAnsi="Times New Roman" w:cs="Times New Roman"/>
          <w:sz w:val="24"/>
          <w:szCs w:val="24"/>
        </w:rPr>
        <w:t xml:space="preserve">izmantošana, ja </w:t>
      </w:r>
      <w:r w:rsidR="00825AB7" w:rsidRPr="00355214">
        <w:rPr>
          <w:rFonts w:ascii="Times New Roman" w:hAnsi="Times New Roman" w:cs="Times New Roman"/>
          <w:sz w:val="24"/>
          <w:szCs w:val="24"/>
        </w:rPr>
        <w:t xml:space="preserve">tie ir iekļauti VAAD atļauto augu aizsardzības līdzekļu sarakstā un, ja </w:t>
      </w:r>
      <w:r w:rsidRPr="00355214">
        <w:rPr>
          <w:rFonts w:ascii="Times New Roman" w:hAnsi="Times New Roman" w:cs="Times New Roman"/>
          <w:sz w:val="24"/>
          <w:szCs w:val="24"/>
        </w:rPr>
        <w:t>to</w:t>
      </w:r>
      <w:r w:rsidR="00D17900" w:rsidRPr="00355214">
        <w:rPr>
          <w:rFonts w:ascii="Times New Roman" w:hAnsi="Times New Roman" w:cs="Times New Roman"/>
          <w:sz w:val="24"/>
          <w:szCs w:val="24"/>
        </w:rPr>
        <w:t xml:space="preserve"> saskaņā ar Aizsargjoslu likumu</w:t>
      </w:r>
      <w:r w:rsidRPr="00355214">
        <w:rPr>
          <w:rFonts w:ascii="Times New Roman" w:hAnsi="Times New Roman" w:cs="Times New Roman"/>
          <w:sz w:val="24"/>
          <w:szCs w:val="24"/>
        </w:rPr>
        <w:t xml:space="preserve"> </w:t>
      </w:r>
      <w:r w:rsidR="00EB4630" w:rsidRPr="00355214">
        <w:rPr>
          <w:rFonts w:ascii="Times New Roman" w:hAnsi="Times New Roman" w:cs="Times New Roman"/>
          <w:sz w:val="24"/>
          <w:szCs w:val="24"/>
        </w:rPr>
        <w:t xml:space="preserve">un citiem normatīvajiem aktiem </w:t>
      </w:r>
      <w:r w:rsidR="00923AC9" w:rsidRPr="00355214">
        <w:rPr>
          <w:rFonts w:ascii="Times New Roman" w:hAnsi="Times New Roman" w:cs="Times New Roman"/>
          <w:sz w:val="24"/>
          <w:szCs w:val="24"/>
        </w:rPr>
        <w:t>atļauj teritorijas novietojums</w:t>
      </w:r>
      <w:r w:rsidR="00EB4630" w:rsidRPr="00355214">
        <w:rPr>
          <w:rFonts w:ascii="Times New Roman" w:hAnsi="Times New Roman" w:cs="Times New Roman"/>
          <w:sz w:val="24"/>
          <w:szCs w:val="24"/>
        </w:rPr>
        <w:t xml:space="preserve"> un aizsardzības statuss</w:t>
      </w:r>
      <w:r w:rsidR="00923AC9" w:rsidRPr="00355214">
        <w:rPr>
          <w:rFonts w:ascii="Times New Roman" w:hAnsi="Times New Roman" w:cs="Times New Roman"/>
          <w:sz w:val="24"/>
          <w:szCs w:val="24"/>
        </w:rPr>
        <w:t>.</w:t>
      </w:r>
      <w:r w:rsidR="007D4CE9" w:rsidRPr="00355214">
        <w:rPr>
          <w:rFonts w:ascii="Times New Roman" w:hAnsi="Times New Roman" w:cs="Times New Roman"/>
          <w:sz w:val="24"/>
          <w:szCs w:val="24"/>
        </w:rPr>
        <w:t xml:space="preserve"> </w:t>
      </w:r>
    </w:p>
    <w:p w14:paraId="12A0B11D" w14:textId="4753A7C9" w:rsidR="000177A5" w:rsidRPr="009A6C1A" w:rsidRDefault="007D4CE9" w:rsidP="0092235C">
      <w:pPr>
        <w:pStyle w:val="Sarakstarindkopa"/>
        <w:spacing w:line="240" w:lineRule="auto"/>
        <w:ind w:left="360"/>
        <w:jc w:val="both"/>
        <w:rPr>
          <w:rFonts w:ascii="Times New Roman" w:hAnsi="Times New Roman" w:cs="Times New Roman"/>
          <w:sz w:val="24"/>
          <w:szCs w:val="24"/>
          <w:highlight w:val="yellow"/>
        </w:rPr>
      </w:pPr>
      <w:r w:rsidRPr="00355214">
        <w:rPr>
          <w:rFonts w:ascii="Times New Roman" w:hAnsi="Times New Roman" w:cs="Times New Roman"/>
          <w:sz w:val="24"/>
          <w:szCs w:val="24"/>
        </w:rPr>
        <w:t>Puķu spriganes izskaušanai ir</w:t>
      </w:r>
      <w:r w:rsidRPr="009A6C1A">
        <w:rPr>
          <w:rFonts w:ascii="Times New Roman" w:hAnsi="Times New Roman" w:cs="Times New Roman"/>
          <w:sz w:val="24"/>
          <w:szCs w:val="24"/>
        </w:rPr>
        <w:t xml:space="preserve"> piemēroti gan</w:t>
      </w:r>
      <w:r w:rsidRPr="0092235C">
        <w:rPr>
          <w:rFonts w:ascii="Times New Roman" w:hAnsi="Times New Roman" w:cs="Times New Roman"/>
          <w:sz w:val="24"/>
          <w:szCs w:val="24"/>
        </w:rPr>
        <w:t xml:space="preserve"> </w:t>
      </w:r>
      <w:r w:rsidR="000177A5" w:rsidRPr="0092235C">
        <w:rPr>
          <w:rFonts w:ascii="Times New Roman" w:eastAsiaTheme="minorHAnsi" w:hAnsi="Times New Roman" w:cs="Times New Roman"/>
          <w:sz w:val="24"/>
          <w:szCs w:val="24"/>
          <w:lang w:eastAsia="en-US"/>
        </w:rPr>
        <w:t xml:space="preserve">selektīvie herbicīdi, piemēram, 2,4-D un </w:t>
      </w:r>
      <w:proofErr w:type="spellStart"/>
      <w:r w:rsidR="000177A5" w:rsidRPr="0092235C">
        <w:rPr>
          <w:rFonts w:ascii="Times New Roman" w:eastAsiaTheme="minorHAnsi" w:hAnsi="Times New Roman" w:cs="Times New Roman"/>
          <w:sz w:val="24"/>
          <w:szCs w:val="24"/>
          <w:lang w:eastAsia="en-US"/>
        </w:rPr>
        <w:t>triklopīrs</w:t>
      </w:r>
      <w:proofErr w:type="spellEnd"/>
      <w:r w:rsidR="000177A5" w:rsidRPr="0092235C">
        <w:rPr>
          <w:rFonts w:ascii="Times New Roman" w:eastAsiaTheme="minorHAnsi" w:hAnsi="Times New Roman" w:cs="Times New Roman"/>
          <w:sz w:val="24"/>
          <w:szCs w:val="24"/>
          <w:lang w:eastAsia="en-US"/>
        </w:rPr>
        <w:t xml:space="preserve">, gan neselektīvie herbicīdi, piemēram, </w:t>
      </w:r>
      <w:proofErr w:type="spellStart"/>
      <w:r w:rsidR="000177A5" w:rsidRPr="0092235C">
        <w:rPr>
          <w:rFonts w:ascii="Times New Roman" w:eastAsiaTheme="minorHAnsi" w:hAnsi="Times New Roman" w:cs="Times New Roman"/>
          <w:sz w:val="24"/>
          <w:szCs w:val="24"/>
          <w:lang w:eastAsia="en-US"/>
        </w:rPr>
        <w:t>glifosāts</w:t>
      </w:r>
      <w:proofErr w:type="spellEnd"/>
      <w:r w:rsidR="00CE3DA2" w:rsidRPr="0092235C">
        <w:rPr>
          <w:rFonts w:ascii="Times New Roman" w:eastAsiaTheme="minorHAnsi" w:hAnsi="Times New Roman" w:cs="Times New Roman"/>
          <w:sz w:val="24"/>
          <w:szCs w:val="24"/>
          <w:lang w:eastAsia="en-US"/>
        </w:rPr>
        <w:t xml:space="preserve"> </w:t>
      </w:r>
      <w:r w:rsidR="004B6826">
        <w:rPr>
          <w:rFonts w:ascii="Times New Roman" w:eastAsia="Times New Roman" w:hAnsi="Times New Roman" w:cs="Times New Roman"/>
          <w:sz w:val="24"/>
          <w:szCs w:val="24"/>
        </w:rPr>
        <w:t>(</w:t>
      </w:r>
      <w:proofErr w:type="spellStart"/>
      <w:r w:rsidR="004B6826" w:rsidRPr="0054279C">
        <w:rPr>
          <w:rFonts w:ascii="Times New Roman" w:hAnsi="Times New Roman" w:cs="Times New Roman"/>
          <w:sz w:val="24"/>
          <w:szCs w:val="24"/>
        </w:rPr>
        <w:t>Tanner</w:t>
      </w:r>
      <w:proofErr w:type="spellEnd"/>
      <w:r w:rsidR="004B6826" w:rsidRPr="0054279C">
        <w:rPr>
          <w:rFonts w:ascii="Times New Roman" w:hAnsi="Times New Roman" w:cs="Times New Roman"/>
          <w:sz w:val="24"/>
          <w:szCs w:val="24"/>
        </w:rPr>
        <w:t xml:space="preserve"> </w:t>
      </w:r>
      <w:proofErr w:type="spellStart"/>
      <w:r w:rsidR="004B6826" w:rsidRPr="0054279C">
        <w:rPr>
          <w:rFonts w:ascii="Times New Roman" w:hAnsi="Times New Roman" w:cs="Times New Roman"/>
          <w:sz w:val="24"/>
          <w:szCs w:val="24"/>
        </w:rPr>
        <w:t>and</w:t>
      </w:r>
      <w:proofErr w:type="spellEnd"/>
      <w:r w:rsidR="004B6826" w:rsidRPr="0054279C">
        <w:rPr>
          <w:rFonts w:ascii="Times New Roman" w:hAnsi="Times New Roman" w:cs="Times New Roman"/>
          <w:sz w:val="24"/>
          <w:szCs w:val="24"/>
        </w:rPr>
        <w:t xml:space="preserve"> </w:t>
      </w:r>
      <w:proofErr w:type="spellStart"/>
      <w:r w:rsidR="004B6826" w:rsidRPr="0054279C">
        <w:rPr>
          <w:rFonts w:ascii="Times New Roman" w:hAnsi="Times New Roman" w:cs="Times New Roman"/>
          <w:sz w:val="24"/>
          <w:szCs w:val="24"/>
        </w:rPr>
        <w:t>Pollard</w:t>
      </w:r>
      <w:proofErr w:type="spellEnd"/>
      <w:r w:rsidR="004B6826" w:rsidRPr="0054279C">
        <w:rPr>
          <w:rFonts w:ascii="Times New Roman" w:hAnsi="Times New Roman" w:cs="Times New Roman"/>
          <w:sz w:val="24"/>
          <w:szCs w:val="24"/>
        </w:rPr>
        <w:t>, 2017)</w:t>
      </w:r>
      <w:r w:rsidR="00CE3DA2" w:rsidRPr="0092235C">
        <w:rPr>
          <w:rFonts w:ascii="Times New Roman" w:eastAsiaTheme="minorHAnsi" w:hAnsi="Times New Roman" w:cs="Times New Roman"/>
          <w:sz w:val="24"/>
          <w:szCs w:val="24"/>
          <w:lang w:eastAsia="en-US"/>
        </w:rPr>
        <w:t xml:space="preserve">. Herbicīdi </w:t>
      </w:r>
      <w:r w:rsidR="00FB0EAD" w:rsidRPr="0092235C">
        <w:rPr>
          <w:rFonts w:ascii="Times New Roman" w:eastAsiaTheme="minorHAnsi" w:hAnsi="Times New Roman" w:cs="Times New Roman"/>
          <w:sz w:val="24"/>
          <w:szCs w:val="24"/>
          <w:lang w:eastAsia="en-US"/>
        </w:rPr>
        <w:t>vairāk piemērot</w:t>
      </w:r>
      <w:r w:rsidR="00CE3DA2" w:rsidRPr="0092235C">
        <w:rPr>
          <w:rFonts w:ascii="Times New Roman" w:eastAsiaTheme="minorHAnsi" w:hAnsi="Times New Roman" w:cs="Times New Roman"/>
          <w:sz w:val="24"/>
          <w:szCs w:val="24"/>
          <w:lang w:eastAsia="en-US"/>
        </w:rPr>
        <w:t>i</w:t>
      </w:r>
      <w:r w:rsidR="00FB0EAD" w:rsidRPr="0092235C">
        <w:rPr>
          <w:rFonts w:ascii="Times New Roman" w:eastAsiaTheme="minorHAnsi" w:hAnsi="Times New Roman" w:cs="Times New Roman"/>
          <w:sz w:val="24"/>
          <w:szCs w:val="24"/>
          <w:lang w:eastAsia="en-US"/>
        </w:rPr>
        <w:t xml:space="preserve"> plašām un liela blīvuma audzēm. </w:t>
      </w:r>
      <w:r w:rsidR="0033082C" w:rsidRPr="0092235C">
        <w:rPr>
          <w:rFonts w:ascii="Times New Roman" w:eastAsiaTheme="minorHAnsi" w:hAnsi="Times New Roman" w:cs="Times New Roman"/>
          <w:sz w:val="24"/>
          <w:szCs w:val="24"/>
          <w:lang w:eastAsia="en-US"/>
        </w:rPr>
        <w:t xml:space="preserve">Herbicīdu izmantošana </w:t>
      </w:r>
      <w:r w:rsidR="00FB0EAD" w:rsidRPr="0092235C">
        <w:rPr>
          <w:rFonts w:ascii="Times New Roman" w:eastAsiaTheme="minorHAnsi" w:hAnsi="Times New Roman" w:cs="Times New Roman"/>
          <w:sz w:val="24"/>
          <w:szCs w:val="24"/>
          <w:lang w:eastAsia="en-US"/>
        </w:rPr>
        <w:t xml:space="preserve">parasti </w:t>
      </w:r>
      <w:r w:rsidR="00FB617B" w:rsidRPr="0092235C">
        <w:rPr>
          <w:rFonts w:ascii="Times New Roman" w:eastAsiaTheme="minorHAnsi" w:hAnsi="Times New Roman" w:cs="Times New Roman"/>
          <w:sz w:val="24"/>
          <w:szCs w:val="24"/>
          <w:lang w:eastAsia="en-US"/>
        </w:rPr>
        <w:t xml:space="preserve">savu rezultātu </w:t>
      </w:r>
      <w:r w:rsidR="006E1582">
        <w:rPr>
          <w:rFonts w:ascii="Times New Roman" w:eastAsiaTheme="minorHAnsi" w:hAnsi="Times New Roman" w:cs="Times New Roman"/>
          <w:sz w:val="24"/>
          <w:szCs w:val="24"/>
          <w:lang w:eastAsia="en-US"/>
        </w:rPr>
        <w:t xml:space="preserve">pilnībā </w:t>
      </w:r>
      <w:r w:rsidR="006E1582" w:rsidRPr="0092235C">
        <w:rPr>
          <w:rFonts w:ascii="Times New Roman" w:eastAsiaTheme="minorHAnsi" w:hAnsi="Times New Roman" w:cs="Times New Roman"/>
          <w:sz w:val="24"/>
          <w:szCs w:val="24"/>
          <w:lang w:eastAsia="en-US"/>
        </w:rPr>
        <w:t xml:space="preserve">sasniedz </w:t>
      </w:r>
      <w:r w:rsidR="00FB0EAD" w:rsidRPr="0092235C">
        <w:rPr>
          <w:rFonts w:ascii="Times New Roman" w:eastAsiaTheme="minorHAnsi" w:hAnsi="Times New Roman" w:cs="Times New Roman"/>
          <w:sz w:val="24"/>
          <w:szCs w:val="24"/>
          <w:lang w:eastAsia="en-US"/>
        </w:rPr>
        <w:t>1</w:t>
      </w:r>
      <w:r w:rsidR="0025087A" w:rsidRPr="0092235C">
        <w:rPr>
          <w:rFonts w:ascii="Times New Roman" w:eastAsiaTheme="minorHAnsi" w:hAnsi="Times New Roman" w:cs="Times New Roman"/>
          <w:sz w:val="24"/>
          <w:szCs w:val="24"/>
          <w:lang w:eastAsia="en-US"/>
        </w:rPr>
        <w:t>-3</w:t>
      </w:r>
      <w:r w:rsidR="00FB0EAD" w:rsidRPr="0092235C">
        <w:rPr>
          <w:rFonts w:ascii="Times New Roman" w:eastAsiaTheme="minorHAnsi" w:hAnsi="Times New Roman" w:cs="Times New Roman"/>
          <w:sz w:val="24"/>
          <w:szCs w:val="24"/>
          <w:lang w:eastAsia="en-US"/>
        </w:rPr>
        <w:t xml:space="preserve"> gadu</w:t>
      </w:r>
      <w:r w:rsidR="00FB617B" w:rsidRPr="0092235C">
        <w:rPr>
          <w:rFonts w:ascii="Times New Roman" w:eastAsiaTheme="minorHAnsi" w:hAnsi="Times New Roman" w:cs="Times New Roman"/>
          <w:sz w:val="24"/>
          <w:szCs w:val="24"/>
          <w:lang w:eastAsia="en-US"/>
        </w:rPr>
        <w:t xml:space="preserve"> laikā</w:t>
      </w:r>
      <w:r w:rsidR="00FB0EAD" w:rsidRPr="0092235C">
        <w:rPr>
          <w:rFonts w:ascii="Times New Roman" w:eastAsiaTheme="minorHAnsi" w:hAnsi="Times New Roman" w:cs="Times New Roman"/>
          <w:sz w:val="24"/>
          <w:szCs w:val="24"/>
          <w:lang w:eastAsia="en-US"/>
        </w:rPr>
        <w:t>.</w:t>
      </w:r>
      <w:r w:rsidR="00FB617B" w:rsidRPr="0092235C">
        <w:rPr>
          <w:rFonts w:ascii="Times New Roman" w:eastAsiaTheme="minorHAnsi" w:hAnsi="Times New Roman" w:cs="Times New Roman"/>
          <w:sz w:val="24"/>
          <w:szCs w:val="24"/>
          <w:lang w:eastAsia="en-US"/>
        </w:rPr>
        <w:t xml:space="preserve"> S</w:t>
      </w:r>
      <w:r w:rsidR="005C7AFA" w:rsidRPr="0092235C">
        <w:rPr>
          <w:rFonts w:ascii="Times New Roman" w:eastAsiaTheme="minorHAnsi" w:hAnsi="Times New Roman" w:cs="Times New Roman"/>
          <w:sz w:val="24"/>
          <w:szCs w:val="24"/>
          <w:lang w:eastAsia="en-US"/>
        </w:rPr>
        <w:t>ākotnējā apstrāde jāveic no maija līdz jūlija sākumam, pēc tam atkārtoti audze jāapseko, lai iznīcinātu palikušos</w:t>
      </w:r>
      <w:r w:rsidR="006F0C92">
        <w:rPr>
          <w:rFonts w:ascii="Times New Roman" w:eastAsiaTheme="minorHAnsi" w:hAnsi="Times New Roman" w:cs="Times New Roman"/>
          <w:sz w:val="24"/>
          <w:szCs w:val="24"/>
          <w:lang w:eastAsia="en-US"/>
        </w:rPr>
        <w:t>/no jauna sadīgušos</w:t>
      </w:r>
      <w:r w:rsidR="005C7AFA" w:rsidRPr="0092235C">
        <w:rPr>
          <w:rFonts w:ascii="Times New Roman" w:eastAsiaTheme="minorHAnsi" w:hAnsi="Times New Roman" w:cs="Times New Roman"/>
          <w:sz w:val="24"/>
          <w:szCs w:val="24"/>
          <w:lang w:eastAsia="en-US"/>
        </w:rPr>
        <w:t xml:space="preserve"> augus</w:t>
      </w:r>
      <w:r w:rsidR="008B4524">
        <w:rPr>
          <w:rFonts w:ascii="Times New Roman" w:eastAsiaTheme="minorHAnsi" w:hAnsi="Times New Roman" w:cs="Times New Roman"/>
          <w:sz w:val="24"/>
          <w:szCs w:val="24"/>
          <w:lang w:eastAsia="en-US"/>
        </w:rPr>
        <w:t xml:space="preserve"> (</w:t>
      </w:r>
      <w:proofErr w:type="spellStart"/>
      <w:r w:rsidR="00D866EE" w:rsidRPr="00BE12DA">
        <w:rPr>
          <w:rFonts w:ascii="Times New Roman" w:hAnsi="Times New Roman" w:cs="Times New Roman"/>
          <w:sz w:val="24"/>
          <w:szCs w:val="24"/>
        </w:rPr>
        <w:t>Tanner</w:t>
      </w:r>
      <w:proofErr w:type="spellEnd"/>
      <w:r w:rsidR="00D866EE" w:rsidRPr="00BE12DA">
        <w:rPr>
          <w:rFonts w:ascii="Times New Roman" w:hAnsi="Times New Roman" w:cs="Times New Roman"/>
          <w:sz w:val="24"/>
          <w:szCs w:val="24"/>
        </w:rPr>
        <w:t>, 2017</w:t>
      </w:r>
      <w:r w:rsidR="00D866EE">
        <w:rPr>
          <w:rFonts w:ascii="Times New Roman" w:hAnsi="Times New Roman" w:cs="Times New Roman"/>
          <w:sz w:val="24"/>
          <w:szCs w:val="24"/>
        </w:rPr>
        <w:t>)</w:t>
      </w:r>
      <w:r w:rsidR="00794F9D" w:rsidRPr="0092235C">
        <w:rPr>
          <w:rFonts w:ascii="Times New Roman" w:eastAsiaTheme="minorHAnsi" w:hAnsi="Times New Roman" w:cs="Times New Roman"/>
          <w:sz w:val="24"/>
          <w:szCs w:val="24"/>
          <w:lang w:eastAsia="en-US"/>
        </w:rPr>
        <w:t xml:space="preserve">. </w:t>
      </w:r>
      <w:r w:rsidR="0075239E" w:rsidRPr="0092235C">
        <w:rPr>
          <w:rFonts w:ascii="Times New Roman" w:eastAsiaTheme="minorHAnsi" w:hAnsi="Times New Roman" w:cs="Times New Roman"/>
          <w:sz w:val="24"/>
          <w:szCs w:val="24"/>
          <w:lang w:eastAsia="en-US"/>
        </w:rPr>
        <w:t xml:space="preserve">Ir ziņas, </w:t>
      </w:r>
      <w:r w:rsidR="0075239E" w:rsidRPr="00617357">
        <w:rPr>
          <w:rFonts w:ascii="Times New Roman" w:eastAsiaTheme="minorHAnsi" w:hAnsi="Times New Roman" w:cs="Times New Roman"/>
          <w:sz w:val="24"/>
          <w:szCs w:val="24"/>
          <w:lang w:eastAsia="en-US"/>
        </w:rPr>
        <w:t>ka</w:t>
      </w:r>
      <w:r w:rsidR="0075239E" w:rsidRPr="0092235C">
        <w:rPr>
          <w:rFonts w:ascii="Times New Roman" w:eastAsiaTheme="minorHAnsi" w:hAnsi="Times New Roman" w:cs="Times New Roman"/>
          <w:sz w:val="24"/>
          <w:szCs w:val="24"/>
          <w:lang w:eastAsia="en-US"/>
        </w:rPr>
        <w:t>, apstrādā</w:t>
      </w:r>
      <w:r w:rsidR="00314146">
        <w:rPr>
          <w:rFonts w:ascii="Times New Roman" w:eastAsiaTheme="minorHAnsi" w:hAnsi="Times New Roman" w:cs="Times New Roman"/>
          <w:sz w:val="24"/>
          <w:szCs w:val="24"/>
          <w:lang w:eastAsia="en-US"/>
        </w:rPr>
        <w:t>jot</w:t>
      </w:r>
      <w:r w:rsidR="0075239E" w:rsidRPr="0092235C">
        <w:rPr>
          <w:rFonts w:ascii="Times New Roman" w:eastAsiaTheme="minorHAnsi" w:hAnsi="Times New Roman" w:cs="Times New Roman"/>
          <w:sz w:val="24"/>
          <w:szCs w:val="24"/>
          <w:lang w:eastAsia="en-US"/>
        </w:rPr>
        <w:t xml:space="preserve"> ziedoš</w:t>
      </w:r>
      <w:r w:rsidR="00314146">
        <w:rPr>
          <w:rFonts w:ascii="Times New Roman" w:eastAsiaTheme="minorHAnsi" w:hAnsi="Times New Roman" w:cs="Times New Roman"/>
          <w:sz w:val="24"/>
          <w:szCs w:val="24"/>
          <w:lang w:eastAsia="en-US"/>
        </w:rPr>
        <w:t>us</w:t>
      </w:r>
      <w:r w:rsidR="0075239E" w:rsidRPr="0092235C">
        <w:rPr>
          <w:rFonts w:ascii="Times New Roman" w:eastAsiaTheme="minorHAnsi" w:hAnsi="Times New Roman" w:cs="Times New Roman"/>
          <w:sz w:val="24"/>
          <w:szCs w:val="24"/>
          <w:lang w:eastAsia="en-US"/>
        </w:rPr>
        <w:t xml:space="preserve"> aug</w:t>
      </w:r>
      <w:r w:rsidR="00314146">
        <w:rPr>
          <w:rFonts w:ascii="Times New Roman" w:eastAsiaTheme="minorHAnsi" w:hAnsi="Times New Roman" w:cs="Times New Roman"/>
          <w:sz w:val="24"/>
          <w:szCs w:val="24"/>
          <w:lang w:eastAsia="en-US"/>
        </w:rPr>
        <w:t>us</w:t>
      </w:r>
      <w:r w:rsidR="0075239E" w:rsidRPr="0092235C">
        <w:rPr>
          <w:rFonts w:ascii="Times New Roman" w:eastAsiaTheme="minorHAnsi" w:hAnsi="Times New Roman" w:cs="Times New Roman"/>
          <w:sz w:val="24"/>
          <w:szCs w:val="24"/>
          <w:lang w:eastAsia="en-US"/>
        </w:rPr>
        <w:t xml:space="preserve">, </w:t>
      </w:r>
      <w:r w:rsidR="003F0E52" w:rsidRPr="0092235C">
        <w:rPr>
          <w:rFonts w:ascii="Times New Roman" w:eastAsiaTheme="minorHAnsi" w:hAnsi="Times New Roman" w:cs="Times New Roman"/>
          <w:sz w:val="24"/>
          <w:szCs w:val="24"/>
          <w:lang w:eastAsia="en-US"/>
        </w:rPr>
        <w:t>tie spēj</w:t>
      </w:r>
      <w:r w:rsidR="0075239E" w:rsidRPr="0092235C">
        <w:rPr>
          <w:rFonts w:ascii="Times New Roman" w:eastAsiaTheme="minorHAnsi" w:hAnsi="Times New Roman" w:cs="Times New Roman"/>
          <w:sz w:val="24"/>
          <w:szCs w:val="24"/>
          <w:lang w:eastAsia="en-US"/>
        </w:rPr>
        <w:t xml:space="preserve"> saražo</w:t>
      </w:r>
      <w:r w:rsidR="003F0E52" w:rsidRPr="0092235C">
        <w:rPr>
          <w:rFonts w:ascii="Times New Roman" w:eastAsiaTheme="minorHAnsi" w:hAnsi="Times New Roman" w:cs="Times New Roman"/>
          <w:sz w:val="24"/>
          <w:szCs w:val="24"/>
          <w:lang w:eastAsia="en-US"/>
        </w:rPr>
        <w:t>t</w:t>
      </w:r>
      <w:r w:rsidR="0075239E" w:rsidRPr="0092235C">
        <w:rPr>
          <w:rFonts w:ascii="Times New Roman" w:eastAsiaTheme="minorHAnsi" w:hAnsi="Times New Roman" w:cs="Times New Roman"/>
          <w:sz w:val="24"/>
          <w:szCs w:val="24"/>
          <w:lang w:eastAsia="en-US"/>
        </w:rPr>
        <w:t xml:space="preserve"> </w:t>
      </w:r>
      <w:r w:rsidR="008F6EA1" w:rsidRPr="0092235C">
        <w:rPr>
          <w:rFonts w:ascii="Times New Roman" w:eastAsiaTheme="minorHAnsi" w:hAnsi="Times New Roman" w:cs="Times New Roman"/>
          <w:sz w:val="24"/>
          <w:szCs w:val="24"/>
          <w:lang w:eastAsia="en-US"/>
        </w:rPr>
        <w:t>dzīvotspējīgas</w:t>
      </w:r>
      <w:r w:rsidR="0075239E" w:rsidRPr="0092235C">
        <w:rPr>
          <w:rFonts w:ascii="Times New Roman" w:eastAsiaTheme="minorHAnsi" w:hAnsi="Times New Roman" w:cs="Times New Roman"/>
          <w:sz w:val="24"/>
          <w:szCs w:val="24"/>
          <w:lang w:eastAsia="en-US"/>
        </w:rPr>
        <w:t xml:space="preserve"> sēklas </w:t>
      </w:r>
      <w:r w:rsidR="001E655A" w:rsidRPr="00EB5D90">
        <w:rPr>
          <w:rFonts w:ascii="Times New Roman" w:hAnsi="Times New Roman" w:cs="Times New Roman"/>
          <w:sz w:val="24"/>
          <w:szCs w:val="24"/>
        </w:rPr>
        <w:t>(</w:t>
      </w:r>
      <w:proofErr w:type="spellStart"/>
      <w:r w:rsidR="001E655A" w:rsidRPr="00C64C5A">
        <w:rPr>
          <w:rFonts w:ascii="Times New Roman" w:hAnsi="Times New Roman" w:cs="Times New Roman"/>
          <w:sz w:val="24"/>
          <w:szCs w:val="24"/>
        </w:rPr>
        <w:t>Pisarczyk</w:t>
      </w:r>
      <w:proofErr w:type="spellEnd"/>
      <w:r w:rsidR="001E655A">
        <w:rPr>
          <w:rFonts w:ascii="Times New Roman" w:hAnsi="Times New Roman" w:cs="Times New Roman"/>
          <w:sz w:val="24"/>
          <w:szCs w:val="24"/>
        </w:rPr>
        <w:t xml:space="preserve"> </w:t>
      </w:r>
      <w:proofErr w:type="spellStart"/>
      <w:r w:rsidR="001E655A">
        <w:rPr>
          <w:rFonts w:ascii="Times New Roman" w:hAnsi="Times New Roman" w:cs="Times New Roman"/>
          <w:sz w:val="24"/>
          <w:szCs w:val="24"/>
        </w:rPr>
        <w:t>and</w:t>
      </w:r>
      <w:proofErr w:type="spellEnd"/>
      <w:r w:rsidR="001E655A">
        <w:rPr>
          <w:rFonts w:ascii="Times New Roman" w:hAnsi="Times New Roman" w:cs="Times New Roman"/>
          <w:sz w:val="24"/>
          <w:szCs w:val="24"/>
        </w:rPr>
        <w:t xml:space="preserve"> </w:t>
      </w:r>
      <w:proofErr w:type="spellStart"/>
      <w:r w:rsidR="001E655A" w:rsidRPr="00C64C5A">
        <w:rPr>
          <w:rFonts w:ascii="Times New Roman" w:hAnsi="Times New Roman" w:cs="Times New Roman"/>
          <w:sz w:val="24"/>
          <w:szCs w:val="24"/>
        </w:rPr>
        <w:t>Tokarska-Guzik</w:t>
      </w:r>
      <w:proofErr w:type="spellEnd"/>
      <w:r w:rsidR="001E655A">
        <w:rPr>
          <w:rFonts w:ascii="Times New Roman" w:hAnsi="Times New Roman" w:cs="Times New Roman"/>
          <w:sz w:val="24"/>
          <w:szCs w:val="24"/>
        </w:rPr>
        <w:t>, 2015)</w:t>
      </w:r>
      <w:r w:rsidR="003F0E52" w:rsidRPr="0092235C">
        <w:rPr>
          <w:rFonts w:ascii="Times New Roman" w:eastAsiaTheme="minorHAnsi" w:hAnsi="Times New Roman" w:cs="Times New Roman"/>
          <w:sz w:val="24"/>
          <w:szCs w:val="24"/>
          <w:lang w:eastAsia="en-US"/>
        </w:rPr>
        <w:t>, tātad, herbicīdu pielietošana ir ieteicama pašā ziedēšanas sākumā vai īsi pirms tā.</w:t>
      </w:r>
      <w:r w:rsidR="0075239E" w:rsidRPr="009A6C1A">
        <w:rPr>
          <w:rFonts w:ascii="Times New Roman" w:eastAsiaTheme="minorHAnsi" w:hAnsi="Times New Roman" w:cs="Times New Roman"/>
          <w:lang w:eastAsia="en-US"/>
        </w:rPr>
        <w:t xml:space="preserve"> </w:t>
      </w:r>
      <w:r w:rsidR="004A3081" w:rsidRPr="009A6C1A">
        <w:rPr>
          <w:rFonts w:ascii="Times New Roman" w:eastAsiaTheme="minorHAnsi" w:hAnsi="Times New Roman" w:cs="Times New Roman"/>
          <w:lang w:eastAsia="en-US"/>
        </w:rPr>
        <w:t xml:space="preserve"> </w:t>
      </w:r>
    </w:p>
    <w:p w14:paraId="341B4FA6" w14:textId="77777777" w:rsidR="00617357" w:rsidRDefault="00617357" w:rsidP="00CC1561">
      <w:pPr>
        <w:spacing w:line="240" w:lineRule="auto"/>
        <w:jc w:val="both"/>
        <w:rPr>
          <w:rFonts w:ascii="Times New Roman" w:hAnsi="Times New Roman" w:cs="Times New Roman"/>
          <w:sz w:val="24"/>
          <w:szCs w:val="24"/>
        </w:rPr>
      </w:pPr>
    </w:p>
    <w:p w14:paraId="7A5F3C4F" w14:textId="67E0BF64" w:rsidR="009936E4" w:rsidRPr="00BA75DF" w:rsidRDefault="009936E4" w:rsidP="00CC1561">
      <w:pPr>
        <w:spacing w:line="240" w:lineRule="auto"/>
        <w:jc w:val="both"/>
        <w:rPr>
          <w:rFonts w:ascii="Times New Roman" w:hAnsi="Times New Roman" w:cs="Times New Roman"/>
          <w:sz w:val="24"/>
          <w:szCs w:val="24"/>
        </w:rPr>
      </w:pPr>
      <w:r w:rsidRPr="00BA75DF">
        <w:rPr>
          <w:rFonts w:ascii="Times New Roman" w:hAnsi="Times New Roman" w:cs="Times New Roman"/>
          <w:sz w:val="24"/>
          <w:szCs w:val="24"/>
        </w:rPr>
        <w:lastRenderedPageBreak/>
        <w:t>Vispārīgi norādījumu izplatības un ierobežošanas pasākumu ieviešanai:</w:t>
      </w:r>
    </w:p>
    <w:p w14:paraId="6A689ED5" w14:textId="5AE8E156" w:rsidR="0042783B" w:rsidRDefault="0042783B" w:rsidP="00782677">
      <w:pPr>
        <w:pStyle w:val="Sarakstarindkopa"/>
        <w:numPr>
          <w:ilvl w:val="0"/>
          <w:numId w:val="18"/>
        </w:numPr>
        <w:spacing w:before="120" w:after="240" w:line="240" w:lineRule="auto"/>
        <w:ind w:left="709" w:hanging="357"/>
        <w:jc w:val="both"/>
        <w:rPr>
          <w:rFonts w:ascii="Times New Roman" w:hAnsi="Times New Roman" w:cs="Times New Roman"/>
          <w:i/>
          <w:sz w:val="24"/>
          <w:szCs w:val="24"/>
        </w:rPr>
      </w:pPr>
      <w:r w:rsidRPr="00B174C3">
        <w:rPr>
          <w:rFonts w:ascii="Times New Roman" w:hAnsi="Times New Roman" w:cs="Times New Roman"/>
          <w:i/>
          <w:sz w:val="24"/>
          <w:szCs w:val="24"/>
        </w:rPr>
        <w:t>Pirms herbicīdu izmantošanas par to lietošanu, t.sk. par nepieciešamajām speciālajām atļaujām to iegādei un izmantošanai, jākonsultējas ar VAAD.</w:t>
      </w:r>
    </w:p>
    <w:p w14:paraId="33198FD0" w14:textId="77777777" w:rsidR="008B10E7" w:rsidRPr="008B10E7" w:rsidRDefault="008B10E7" w:rsidP="008B10E7">
      <w:pPr>
        <w:pStyle w:val="Sarakstarindkopa"/>
        <w:spacing w:before="120" w:after="240" w:line="240" w:lineRule="auto"/>
        <w:ind w:left="709"/>
        <w:jc w:val="both"/>
        <w:rPr>
          <w:rFonts w:ascii="Times New Roman" w:hAnsi="Times New Roman" w:cs="Times New Roman"/>
          <w:i/>
          <w:sz w:val="12"/>
          <w:szCs w:val="12"/>
        </w:rPr>
      </w:pPr>
    </w:p>
    <w:p w14:paraId="7C5742D8" w14:textId="33C18BF5" w:rsidR="008B10E7" w:rsidRPr="00C93D1B" w:rsidRDefault="00EC4DD0" w:rsidP="008B10E7">
      <w:pPr>
        <w:pStyle w:val="Sarakstarindkopa"/>
        <w:numPr>
          <w:ilvl w:val="0"/>
          <w:numId w:val="18"/>
        </w:numPr>
        <w:spacing w:before="120" w:line="240" w:lineRule="auto"/>
        <w:ind w:left="709" w:hanging="357"/>
        <w:jc w:val="both"/>
        <w:rPr>
          <w:rFonts w:ascii="Times New Roman" w:hAnsi="Times New Roman" w:cs="Times New Roman"/>
          <w:i/>
          <w:iCs/>
          <w:sz w:val="24"/>
          <w:szCs w:val="24"/>
        </w:rPr>
      </w:pPr>
      <w:r w:rsidRPr="00B174C3">
        <w:rPr>
          <w:rFonts w:ascii="Times New Roman" w:hAnsi="Times New Roman" w:cs="Times New Roman"/>
          <w:i/>
          <w:sz w:val="24"/>
          <w:szCs w:val="24"/>
        </w:rPr>
        <w:t xml:space="preserve">Ja </w:t>
      </w:r>
      <w:r w:rsidR="000E78DF">
        <w:rPr>
          <w:rFonts w:ascii="Times New Roman" w:hAnsi="Times New Roman" w:cs="Times New Roman"/>
          <w:i/>
          <w:sz w:val="24"/>
          <w:szCs w:val="24"/>
        </w:rPr>
        <w:t>puķu sprigane ir</w:t>
      </w:r>
      <w:r w:rsidRPr="00B174C3">
        <w:rPr>
          <w:rFonts w:ascii="Times New Roman" w:hAnsi="Times New Roman" w:cs="Times New Roman"/>
          <w:i/>
          <w:sz w:val="24"/>
          <w:szCs w:val="24"/>
        </w:rPr>
        <w:t xml:space="preserve"> </w:t>
      </w:r>
      <w:r w:rsidR="000E78DF">
        <w:rPr>
          <w:rFonts w:ascii="Times New Roman" w:hAnsi="Times New Roman" w:cs="Times New Roman"/>
          <w:i/>
          <w:sz w:val="24"/>
          <w:szCs w:val="24"/>
        </w:rPr>
        <w:t>konstatēta gar</w:t>
      </w:r>
      <w:r w:rsidR="00A92D72" w:rsidRPr="00B174C3">
        <w:rPr>
          <w:rFonts w:ascii="Times New Roman" w:hAnsi="Times New Roman" w:cs="Times New Roman"/>
          <w:i/>
          <w:sz w:val="24"/>
          <w:szCs w:val="24"/>
        </w:rPr>
        <w:t xml:space="preserve"> upēm</w:t>
      </w:r>
      <w:r w:rsidRPr="00B174C3">
        <w:rPr>
          <w:rFonts w:ascii="Times New Roman" w:hAnsi="Times New Roman" w:cs="Times New Roman"/>
          <w:i/>
          <w:sz w:val="24"/>
          <w:szCs w:val="24"/>
        </w:rPr>
        <w:t xml:space="preserve">, </w:t>
      </w:r>
      <w:r w:rsidR="000E78DF" w:rsidRPr="00B174C3">
        <w:rPr>
          <w:rFonts w:ascii="Times New Roman" w:hAnsi="Times New Roman" w:cs="Times New Roman"/>
          <w:i/>
          <w:sz w:val="24"/>
          <w:szCs w:val="24"/>
        </w:rPr>
        <w:t xml:space="preserve">vienīgā reālā metode šīs sugas izskaušanai </w:t>
      </w:r>
      <w:r w:rsidR="000E78DF">
        <w:rPr>
          <w:rFonts w:ascii="Times New Roman" w:hAnsi="Times New Roman" w:cs="Times New Roman"/>
          <w:i/>
          <w:sz w:val="24"/>
          <w:szCs w:val="24"/>
        </w:rPr>
        <w:t xml:space="preserve">ir </w:t>
      </w:r>
      <w:r w:rsidRPr="00B174C3">
        <w:rPr>
          <w:rFonts w:ascii="Times New Roman" w:hAnsi="Times New Roman" w:cs="Times New Roman"/>
          <w:i/>
          <w:sz w:val="24"/>
          <w:szCs w:val="24"/>
        </w:rPr>
        <w:t xml:space="preserve">visa </w:t>
      </w:r>
      <w:r w:rsidR="000E78DF">
        <w:rPr>
          <w:rFonts w:ascii="Times New Roman" w:hAnsi="Times New Roman" w:cs="Times New Roman"/>
          <w:i/>
          <w:sz w:val="24"/>
          <w:szCs w:val="24"/>
        </w:rPr>
        <w:t>up</w:t>
      </w:r>
      <w:r w:rsidR="0022003F">
        <w:rPr>
          <w:rFonts w:ascii="Times New Roman" w:hAnsi="Times New Roman" w:cs="Times New Roman"/>
          <w:i/>
          <w:sz w:val="24"/>
          <w:szCs w:val="24"/>
        </w:rPr>
        <w:t>ju</w:t>
      </w:r>
      <w:r w:rsidR="00A92D72" w:rsidRPr="00B174C3">
        <w:rPr>
          <w:rFonts w:ascii="Times New Roman" w:hAnsi="Times New Roman" w:cs="Times New Roman"/>
          <w:i/>
          <w:sz w:val="24"/>
          <w:szCs w:val="24"/>
        </w:rPr>
        <w:t xml:space="preserve"> </w:t>
      </w:r>
      <w:r w:rsidRPr="00B174C3">
        <w:rPr>
          <w:rFonts w:ascii="Times New Roman" w:hAnsi="Times New Roman" w:cs="Times New Roman"/>
          <w:i/>
          <w:sz w:val="24"/>
          <w:szCs w:val="24"/>
        </w:rPr>
        <w:t>sateces baseina kontrole</w:t>
      </w:r>
      <w:r w:rsidR="0022003F">
        <w:rPr>
          <w:rFonts w:ascii="Times New Roman" w:hAnsi="Times New Roman" w:cs="Times New Roman"/>
          <w:i/>
          <w:sz w:val="24"/>
          <w:szCs w:val="24"/>
        </w:rPr>
        <w:t>, turklā</w:t>
      </w:r>
      <w:r w:rsidR="0022003F" w:rsidRPr="00CA468A">
        <w:rPr>
          <w:rFonts w:ascii="Times New Roman" w:hAnsi="Times New Roman" w:cs="Times New Roman"/>
          <w:i/>
          <w:sz w:val="24"/>
          <w:szCs w:val="24"/>
        </w:rPr>
        <w:t>t kontroles pasākumi jāsāk augštecēs un jāpārvieto</w:t>
      </w:r>
      <w:r w:rsidR="00E01AB2">
        <w:rPr>
          <w:rFonts w:ascii="Times New Roman" w:hAnsi="Times New Roman" w:cs="Times New Roman"/>
          <w:i/>
          <w:sz w:val="24"/>
          <w:szCs w:val="24"/>
        </w:rPr>
        <w:t>jas</w:t>
      </w:r>
      <w:r w:rsidR="0022003F" w:rsidRPr="00CA468A">
        <w:rPr>
          <w:rFonts w:ascii="Times New Roman" w:hAnsi="Times New Roman" w:cs="Times New Roman"/>
          <w:i/>
          <w:sz w:val="24"/>
          <w:szCs w:val="24"/>
        </w:rPr>
        <w:t xml:space="preserve"> lejup pa straumi</w:t>
      </w:r>
      <w:r w:rsidR="0022003F">
        <w:rPr>
          <w:rFonts w:ascii="Times New Roman" w:hAnsi="Times New Roman" w:cs="Times New Roman"/>
          <w:sz w:val="24"/>
          <w:szCs w:val="24"/>
        </w:rPr>
        <w:t xml:space="preserve"> </w:t>
      </w:r>
      <w:r w:rsidR="004B6826" w:rsidRPr="00C93D1B">
        <w:rPr>
          <w:rFonts w:ascii="Times New Roman" w:eastAsia="Times New Roman" w:hAnsi="Times New Roman" w:cs="Times New Roman"/>
          <w:i/>
          <w:iCs/>
          <w:sz w:val="24"/>
          <w:szCs w:val="24"/>
        </w:rPr>
        <w:t>(</w:t>
      </w:r>
      <w:proofErr w:type="spellStart"/>
      <w:r w:rsidR="005A48E2" w:rsidRPr="00C93D1B">
        <w:rPr>
          <w:rFonts w:ascii="Times New Roman" w:hAnsi="Times New Roman" w:cs="Times New Roman"/>
          <w:i/>
          <w:iCs/>
          <w:sz w:val="24"/>
          <w:szCs w:val="24"/>
        </w:rPr>
        <w:t>Tanner</w:t>
      </w:r>
      <w:proofErr w:type="spellEnd"/>
      <w:r w:rsidR="005A48E2" w:rsidRPr="00C93D1B">
        <w:rPr>
          <w:rFonts w:ascii="Times New Roman" w:hAnsi="Times New Roman" w:cs="Times New Roman"/>
          <w:i/>
          <w:iCs/>
          <w:sz w:val="24"/>
          <w:szCs w:val="24"/>
        </w:rPr>
        <w:t xml:space="preserve"> R., 2017; </w:t>
      </w:r>
      <w:proofErr w:type="spellStart"/>
      <w:r w:rsidR="004B6826" w:rsidRPr="00C93D1B">
        <w:rPr>
          <w:rFonts w:ascii="Times New Roman" w:hAnsi="Times New Roman" w:cs="Times New Roman"/>
          <w:i/>
          <w:iCs/>
          <w:sz w:val="24"/>
          <w:szCs w:val="24"/>
        </w:rPr>
        <w:t>Tanner</w:t>
      </w:r>
      <w:proofErr w:type="spellEnd"/>
      <w:r w:rsidR="004B6826" w:rsidRPr="00C93D1B">
        <w:rPr>
          <w:rFonts w:ascii="Times New Roman" w:hAnsi="Times New Roman" w:cs="Times New Roman"/>
          <w:i/>
          <w:iCs/>
          <w:sz w:val="24"/>
          <w:szCs w:val="24"/>
        </w:rPr>
        <w:t xml:space="preserve"> </w:t>
      </w:r>
      <w:proofErr w:type="spellStart"/>
      <w:r w:rsidR="004B6826" w:rsidRPr="00C93D1B">
        <w:rPr>
          <w:rFonts w:ascii="Times New Roman" w:hAnsi="Times New Roman" w:cs="Times New Roman"/>
          <w:i/>
          <w:iCs/>
          <w:sz w:val="24"/>
          <w:szCs w:val="24"/>
        </w:rPr>
        <w:t>and</w:t>
      </w:r>
      <w:proofErr w:type="spellEnd"/>
      <w:r w:rsidR="004B6826" w:rsidRPr="00C93D1B">
        <w:rPr>
          <w:rFonts w:ascii="Times New Roman" w:hAnsi="Times New Roman" w:cs="Times New Roman"/>
          <w:i/>
          <w:iCs/>
          <w:sz w:val="24"/>
          <w:szCs w:val="24"/>
        </w:rPr>
        <w:t xml:space="preserve"> </w:t>
      </w:r>
      <w:proofErr w:type="spellStart"/>
      <w:r w:rsidR="004B6826" w:rsidRPr="00C93D1B">
        <w:rPr>
          <w:rFonts w:ascii="Times New Roman" w:hAnsi="Times New Roman" w:cs="Times New Roman"/>
          <w:i/>
          <w:iCs/>
          <w:sz w:val="24"/>
          <w:szCs w:val="24"/>
        </w:rPr>
        <w:t>Pollard</w:t>
      </w:r>
      <w:proofErr w:type="spellEnd"/>
      <w:r w:rsidR="004B6826" w:rsidRPr="00C93D1B">
        <w:rPr>
          <w:rFonts w:ascii="Times New Roman" w:hAnsi="Times New Roman" w:cs="Times New Roman"/>
          <w:i/>
          <w:iCs/>
          <w:sz w:val="24"/>
          <w:szCs w:val="24"/>
        </w:rPr>
        <w:t>, 2017)</w:t>
      </w:r>
      <w:r w:rsidR="005A48E2" w:rsidRPr="00C93D1B">
        <w:rPr>
          <w:rFonts w:ascii="Times New Roman" w:hAnsi="Times New Roman" w:cs="Times New Roman"/>
          <w:i/>
          <w:iCs/>
          <w:sz w:val="24"/>
          <w:szCs w:val="24"/>
        </w:rPr>
        <w:t>.</w:t>
      </w:r>
    </w:p>
    <w:p w14:paraId="14EB563F" w14:textId="77777777" w:rsidR="008B10E7" w:rsidRPr="00C93D1B" w:rsidRDefault="008B10E7" w:rsidP="008B10E7">
      <w:pPr>
        <w:pStyle w:val="Sarakstarindkopa"/>
        <w:spacing w:before="120" w:line="240" w:lineRule="auto"/>
        <w:ind w:left="709"/>
        <w:jc w:val="both"/>
        <w:rPr>
          <w:rFonts w:ascii="Times New Roman" w:hAnsi="Times New Roman" w:cs="Times New Roman"/>
          <w:i/>
          <w:iCs/>
          <w:sz w:val="12"/>
          <w:szCs w:val="12"/>
        </w:rPr>
      </w:pPr>
    </w:p>
    <w:p w14:paraId="4CE6C555" w14:textId="5B56C43F" w:rsidR="000D04EA" w:rsidRDefault="000D04EA" w:rsidP="000D04EA">
      <w:pPr>
        <w:pStyle w:val="Sarakstarindkopa"/>
        <w:numPr>
          <w:ilvl w:val="0"/>
          <w:numId w:val="18"/>
        </w:numPr>
        <w:spacing w:before="120" w:line="240" w:lineRule="auto"/>
        <w:ind w:left="709"/>
        <w:jc w:val="both"/>
        <w:rPr>
          <w:rFonts w:ascii="Times New Roman" w:hAnsi="Times New Roman" w:cs="Times New Roman"/>
          <w:i/>
          <w:sz w:val="24"/>
          <w:szCs w:val="24"/>
        </w:rPr>
      </w:pPr>
      <w:r w:rsidRPr="00D90A24">
        <w:rPr>
          <w:rFonts w:ascii="Times New Roman" w:hAnsi="Times New Roman" w:cs="Times New Roman"/>
          <w:i/>
          <w:spacing w:val="-2"/>
          <w:sz w:val="24"/>
          <w:szCs w:val="24"/>
        </w:rPr>
        <w:t>Tā kā augam piemīt labas reģenerācijas spējas</w:t>
      </w:r>
      <w:r w:rsidRPr="00D90A24">
        <w:rPr>
          <w:rFonts w:ascii="Times New Roman" w:hAnsi="Times New Roman" w:cs="Times New Roman"/>
          <w:spacing w:val="-2"/>
          <w:sz w:val="24"/>
          <w:szCs w:val="24"/>
        </w:rPr>
        <w:t xml:space="preserve"> </w:t>
      </w:r>
      <w:r w:rsidRPr="00D90A24">
        <w:rPr>
          <w:rFonts w:ascii="Times New Roman" w:hAnsi="Times New Roman" w:cs="Times New Roman"/>
          <w:bCs/>
          <w:i/>
          <w:iCs/>
          <w:sz w:val="24"/>
          <w:szCs w:val="24"/>
        </w:rPr>
        <w:t>(</w:t>
      </w:r>
      <w:r w:rsidRPr="00D90A24">
        <w:rPr>
          <w:rFonts w:ascii="Times New Roman" w:hAnsi="Times New Roman" w:cs="Times New Roman"/>
          <w:i/>
          <w:iCs/>
          <w:sz w:val="24"/>
          <w:szCs w:val="24"/>
        </w:rPr>
        <w:t>skatīt šī plāna sadaļu Sugas apraksts</w:t>
      </w:r>
      <w:r w:rsidRPr="00D90A24">
        <w:rPr>
          <w:rFonts w:ascii="Times New Roman" w:hAnsi="Times New Roman" w:cs="Times New Roman"/>
          <w:bCs/>
          <w:i/>
          <w:iCs/>
          <w:sz w:val="24"/>
          <w:szCs w:val="24"/>
        </w:rPr>
        <w:t>),</w:t>
      </w:r>
      <w:r w:rsidRPr="00D90A24">
        <w:rPr>
          <w:rFonts w:ascii="Times New Roman" w:hAnsi="Times New Roman" w:cs="Times New Roman"/>
          <w:sz w:val="24"/>
          <w:szCs w:val="24"/>
        </w:rPr>
        <w:t xml:space="preserve"> </w:t>
      </w:r>
      <w:r w:rsidRPr="00D90A24">
        <w:rPr>
          <w:rFonts w:ascii="Times New Roman" w:hAnsi="Times New Roman" w:cs="Times New Roman"/>
          <w:i/>
          <w:iCs/>
          <w:sz w:val="24"/>
          <w:szCs w:val="24"/>
        </w:rPr>
        <w:t>ir svarīgi savākt visas i</w:t>
      </w:r>
      <w:r w:rsidRPr="00D90A24">
        <w:rPr>
          <w:rFonts w:ascii="Times New Roman" w:hAnsi="Times New Roman" w:cs="Times New Roman"/>
          <w:i/>
          <w:iCs/>
          <w:spacing w:val="-2"/>
          <w:sz w:val="24"/>
          <w:szCs w:val="24"/>
        </w:rPr>
        <w:t xml:space="preserve">zrautās/nopļautās/nogrieztās auga daļas </w:t>
      </w:r>
      <w:r w:rsidRPr="00D90A24">
        <w:rPr>
          <w:rFonts w:ascii="Times New Roman" w:hAnsi="Times New Roman" w:cs="Times New Roman"/>
          <w:i/>
          <w:iCs/>
          <w:sz w:val="24"/>
          <w:szCs w:val="24"/>
        </w:rPr>
        <w:t>un iznīcināt</w:t>
      </w:r>
      <w:r>
        <w:rPr>
          <w:rFonts w:ascii="Times New Roman" w:hAnsi="Times New Roman" w:cs="Times New Roman"/>
          <w:i/>
          <w:iCs/>
          <w:sz w:val="24"/>
          <w:szCs w:val="24"/>
        </w:rPr>
        <w:t>,</w:t>
      </w:r>
      <w:r w:rsidRPr="00D90A24">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 xml:space="preserve">tās </w:t>
      </w:r>
      <w:r w:rsidRPr="00D90A24">
        <w:rPr>
          <w:rFonts w:ascii="Times New Roman" w:hAnsi="Times New Roman" w:cs="Times New Roman"/>
          <w:i/>
          <w:iCs/>
          <w:spacing w:val="-2"/>
          <w:sz w:val="24"/>
          <w:szCs w:val="24"/>
        </w:rPr>
        <w:t>sadedzinot vai kompostējot plastikāta maisos/slēgtās tvertnēs</w:t>
      </w:r>
      <w:r>
        <w:rPr>
          <w:rFonts w:ascii="Times New Roman" w:hAnsi="Times New Roman" w:cs="Times New Roman"/>
          <w:i/>
          <w:iCs/>
          <w:spacing w:val="-2"/>
          <w:sz w:val="24"/>
          <w:szCs w:val="24"/>
        </w:rPr>
        <w:t xml:space="preserve"> </w:t>
      </w:r>
      <w:r w:rsidRPr="00D90A24">
        <w:rPr>
          <w:rFonts w:ascii="Times New Roman" w:hAnsi="Times New Roman" w:cs="Times New Roman"/>
          <w:i/>
          <w:iCs/>
          <w:spacing w:val="-2"/>
          <w:sz w:val="24"/>
          <w:szCs w:val="24"/>
        </w:rPr>
        <w:t>(</w:t>
      </w:r>
      <w:proofErr w:type="spellStart"/>
      <w:r w:rsidRPr="00D90A24">
        <w:rPr>
          <w:rFonts w:ascii="Times New Roman" w:hAnsi="Times New Roman" w:cs="Times New Roman"/>
          <w:i/>
          <w:iCs/>
          <w:spacing w:val="-2"/>
          <w:sz w:val="24"/>
          <w:szCs w:val="24"/>
        </w:rPr>
        <w:t>Helmisaari</w:t>
      </w:r>
      <w:proofErr w:type="spellEnd"/>
      <w:r w:rsidRPr="00D90A24">
        <w:rPr>
          <w:rFonts w:ascii="Times New Roman" w:hAnsi="Times New Roman" w:cs="Times New Roman"/>
          <w:i/>
          <w:iCs/>
          <w:spacing w:val="-2"/>
          <w:sz w:val="24"/>
          <w:szCs w:val="24"/>
        </w:rPr>
        <w:t xml:space="preserve">, 2010; </w:t>
      </w:r>
      <w:proofErr w:type="spellStart"/>
      <w:r w:rsidRPr="00D90A24">
        <w:rPr>
          <w:rFonts w:ascii="Times New Roman" w:hAnsi="Times New Roman" w:cs="Times New Roman"/>
          <w:i/>
          <w:iCs/>
          <w:spacing w:val="-2"/>
          <w:sz w:val="24"/>
          <w:szCs w:val="24"/>
        </w:rPr>
        <w:t>Gudžinskas</w:t>
      </w:r>
      <w:proofErr w:type="spellEnd"/>
      <w:r w:rsidRPr="00D90A24">
        <w:rPr>
          <w:rFonts w:ascii="Times New Roman" w:hAnsi="Times New Roman" w:cs="Times New Roman"/>
          <w:i/>
          <w:iCs/>
          <w:spacing w:val="-2"/>
          <w:sz w:val="24"/>
          <w:szCs w:val="24"/>
        </w:rPr>
        <w:t xml:space="preserve"> </w:t>
      </w:r>
      <w:proofErr w:type="spellStart"/>
      <w:r w:rsidRPr="00D90A24">
        <w:rPr>
          <w:rFonts w:ascii="Times New Roman" w:hAnsi="Times New Roman" w:cs="Times New Roman"/>
          <w:i/>
          <w:iCs/>
          <w:spacing w:val="-2"/>
          <w:sz w:val="24"/>
          <w:szCs w:val="24"/>
        </w:rPr>
        <w:t>et</w:t>
      </w:r>
      <w:proofErr w:type="spellEnd"/>
      <w:r w:rsidRPr="00D90A24">
        <w:rPr>
          <w:rFonts w:ascii="Times New Roman" w:hAnsi="Times New Roman" w:cs="Times New Roman"/>
          <w:i/>
          <w:iCs/>
          <w:spacing w:val="-2"/>
          <w:sz w:val="24"/>
          <w:szCs w:val="24"/>
        </w:rPr>
        <w:t xml:space="preserve"> </w:t>
      </w:r>
      <w:proofErr w:type="spellStart"/>
      <w:r w:rsidRPr="006E7CD0">
        <w:rPr>
          <w:rFonts w:ascii="Times New Roman" w:hAnsi="Times New Roman" w:cs="Times New Roman"/>
          <w:i/>
          <w:iCs/>
          <w:spacing w:val="-2"/>
          <w:sz w:val="24"/>
          <w:szCs w:val="24"/>
        </w:rPr>
        <w:t>al</w:t>
      </w:r>
      <w:proofErr w:type="spellEnd"/>
      <w:r w:rsidRPr="006E7CD0">
        <w:rPr>
          <w:rFonts w:ascii="Times New Roman" w:hAnsi="Times New Roman" w:cs="Times New Roman"/>
          <w:i/>
          <w:iCs/>
          <w:spacing w:val="-2"/>
          <w:sz w:val="24"/>
          <w:szCs w:val="24"/>
        </w:rPr>
        <w:t xml:space="preserve">., 2014) </w:t>
      </w:r>
      <w:r w:rsidR="004B6826" w:rsidRPr="00C93D1B">
        <w:rPr>
          <w:rFonts w:ascii="Times New Roman" w:eastAsia="Times New Roman" w:hAnsi="Times New Roman" w:cs="Times New Roman"/>
          <w:i/>
          <w:iCs/>
          <w:sz w:val="24"/>
          <w:szCs w:val="24"/>
        </w:rPr>
        <w:t>(</w:t>
      </w:r>
      <w:proofErr w:type="spellStart"/>
      <w:r w:rsidR="005A48E2" w:rsidRPr="00C93D1B">
        <w:rPr>
          <w:rFonts w:ascii="Times New Roman" w:hAnsi="Times New Roman" w:cs="Times New Roman"/>
          <w:i/>
          <w:iCs/>
          <w:sz w:val="24"/>
          <w:szCs w:val="24"/>
        </w:rPr>
        <w:t>Tanner</w:t>
      </w:r>
      <w:proofErr w:type="spellEnd"/>
      <w:r w:rsidR="005A48E2" w:rsidRPr="00C93D1B">
        <w:rPr>
          <w:rFonts w:ascii="Times New Roman" w:hAnsi="Times New Roman" w:cs="Times New Roman"/>
          <w:i/>
          <w:iCs/>
          <w:sz w:val="24"/>
          <w:szCs w:val="24"/>
        </w:rPr>
        <w:t xml:space="preserve"> R., 2017; </w:t>
      </w:r>
      <w:proofErr w:type="spellStart"/>
      <w:r w:rsidR="004B6826" w:rsidRPr="00C93D1B">
        <w:rPr>
          <w:rFonts w:ascii="Times New Roman" w:hAnsi="Times New Roman" w:cs="Times New Roman"/>
          <w:i/>
          <w:iCs/>
          <w:sz w:val="24"/>
          <w:szCs w:val="24"/>
        </w:rPr>
        <w:t>Tanner</w:t>
      </w:r>
      <w:proofErr w:type="spellEnd"/>
      <w:r w:rsidR="004B6826" w:rsidRPr="00C93D1B">
        <w:rPr>
          <w:rFonts w:ascii="Times New Roman" w:hAnsi="Times New Roman" w:cs="Times New Roman"/>
          <w:i/>
          <w:iCs/>
          <w:sz w:val="24"/>
          <w:szCs w:val="24"/>
        </w:rPr>
        <w:t xml:space="preserve"> </w:t>
      </w:r>
      <w:proofErr w:type="spellStart"/>
      <w:r w:rsidR="004B6826" w:rsidRPr="00C93D1B">
        <w:rPr>
          <w:rFonts w:ascii="Times New Roman" w:hAnsi="Times New Roman" w:cs="Times New Roman"/>
          <w:i/>
          <w:iCs/>
          <w:sz w:val="24"/>
          <w:szCs w:val="24"/>
        </w:rPr>
        <w:t>and</w:t>
      </w:r>
      <w:proofErr w:type="spellEnd"/>
      <w:r w:rsidR="004B6826" w:rsidRPr="00C93D1B">
        <w:rPr>
          <w:rFonts w:ascii="Times New Roman" w:hAnsi="Times New Roman" w:cs="Times New Roman"/>
          <w:i/>
          <w:iCs/>
          <w:sz w:val="24"/>
          <w:szCs w:val="24"/>
        </w:rPr>
        <w:t xml:space="preserve"> </w:t>
      </w:r>
      <w:proofErr w:type="spellStart"/>
      <w:r w:rsidR="004B6826" w:rsidRPr="00C93D1B">
        <w:rPr>
          <w:rFonts w:ascii="Times New Roman" w:hAnsi="Times New Roman" w:cs="Times New Roman"/>
          <w:i/>
          <w:iCs/>
          <w:sz w:val="24"/>
          <w:szCs w:val="24"/>
        </w:rPr>
        <w:t>Pollard</w:t>
      </w:r>
      <w:proofErr w:type="spellEnd"/>
      <w:r w:rsidR="004B6826" w:rsidRPr="00C93D1B">
        <w:rPr>
          <w:rFonts w:ascii="Times New Roman" w:hAnsi="Times New Roman" w:cs="Times New Roman"/>
          <w:i/>
          <w:iCs/>
          <w:sz w:val="24"/>
          <w:szCs w:val="24"/>
        </w:rPr>
        <w:t>, 2017).</w:t>
      </w:r>
      <w:r w:rsidR="004B6826">
        <w:rPr>
          <w:rFonts w:ascii="Times New Roman" w:hAnsi="Times New Roman" w:cs="Times New Roman"/>
          <w:sz w:val="24"/>
          <w:szCs w:val="24"/>
        </w:rPr>
        <w:t xml:space="preserve"> </w:t>
      </w:r>
      <w:r w:rsidRPr="005361FB">
        <w:rPr>
          <w:rFonts w:ascii="Times New Roman" w:hAnsi="Times New Roman" w:cs="Times New Roman"/>
          <w:i/>
          <w:sz w:val="24"/>
          <w:szCs w:val="24"/>
        </w:rPr>
        <w:t xml:space="preserve">Pēc visiem darbiem jānotīra apavi, traktortehnika, lai dzīvotspējīgas sēklas vai auga daļas netiktu izplatītas tālāk. </w:t>
      </w:r>
    </w:p>
    <w:p w14:paraId="0D53E2F3" w14:textId="77777777" w:rsidR="00D21736" w:rsidRPr="00D21736" w:rsidRDefault="00D21736" w:rsidP="00D21736">
      <w:pPr>
        <w:pStyle w:val="Sarakstarindkopa"/>
        <w:spacing w:before="120" w:line="240" w:lineRule="auto"/>
        <w:ind w:left="709"/>
        <w:jc w:val="both"/>
        <w:rPr>
          <w:rFonts w:ascii="Times New Roman" w:hAnsi="Times New Roman" w:cs="Times New Roman"/>
          <w:i/>
          <w:sz w:val="12"/>
          <w:szCs w:val="12"/>
        </w:rPr>
      </w:pPr>
    </w:p>
    <w:p w14:paraId="6E90D4E7" w14:textId="4F770C6E" w:rsidR="00B206AF" w:rsidRPr="00FF1F15" w:rsidRDefault="00B206AF" w:rsidP="00A85527">
      <w:pPr>
        <w:pStyle w:val="Sarakstarindkopa"/>
        <w:numPr>
          <w:ilvl w:val="0"/>
          <w:numId w:val="18"/>
        </w:numPr>
        <w:spacing w:before="120" w:line="240" w:lineRule="auto"/>
        <w:ind w:left="709"/>
        <w:jc w:val="both"/>
        <w:rPr>
          <w:rFonts w:ascii="Times New Roman" w:hAnsi="Times New Roman" w:cs="Times New Roman"/>
          <w:i/>
          <w:sz w:val="24"/>
          <w:szCs w:val="24"/>
        </w:rPr>
      </w:pPr>
      <w:r w:rsidRPr="00FF1F15">
        <w:rPr>
          <w:rFonts w:ascii="Times New Roman" w:hAnsi="Times New Roman" w:cs="Times New Roman"/>
          <w:i/>
          <w:sz w:val="24"/>
          <w:szCs w:val="24"/>
        </w:rPr>
        <w:t>Tā kā sugai patīk traucējumi, iznīcinātās atradnes vietā būtu jāiesēj, vislabāk tuvumā augošās vietējās augu sugas</w:t>
      </w:r>
      <w:r w:rsidRPr="00FF1F15">
        <w:rPr>
          <w:rFonts w:ascii="Times New Roman" w:eastAsia="Times New Roman" w:hAnsi="Times New Roman" w:cs="Times New Roman"/>
          <w:i/>
          <w:sz w:val="24"/>
          <w:szCs w:val="24"/>
        </w:rPr>
        <w:t xml:space="preserve"> (</w:t>
      </w:r>
      <w:proofErr w:type="spellStart"/>
      <w:r w:rsidRPr="00FF1F15">
        <w:rPr>
          <w:rFonts w:ascii="Times New Roman" w:eastAsia="Times New Roman" w:hAnsi="Times New Roman" w:cs="Times New Roman"/>
          <w:i/>
          <w:sz w:val="24"/>
          <w:szCs w:val="24"/>
        </w:rPr>
        <w:t>Tanner</w:t>
      </w:r>
      <w:proofErr w:type="spellEnd"/>
      <w:r w:rsidRPr="00FF1F15">
        <w:rPr>
          <w:rFonts w:ascii="Times New Roman" w:eastAsia="Times New Roman" w:hAnsi="Times New Roman" w:cs="Times New Roman"/>
          <w:i/>
          <w:sz w:val="24"/>
          <w:szCs w:val="24"/>
        </w:rPr>
        <w:t xml:space="preserve"> </w:t>
      </w:r>
      <w:proofErr w:type="spellStart"/>
      <w:r w:rsidRPr="00FF1F15">
        <w:rPr>
          <w:rFonts w:ascii="Times New Roman" w:eastAsia="Times New Roman" w:hAnsi="Times New Roman" w:cs="Times New Roman"/>
          <w:i/>
          <w:sz w:val="24"/>
          <w:szCs w:val="24"/>
        </w:rPr>
        <w:t>and</w:t>
      </w:r>
      <w:proofErr w:type="spellEnd"/>
      <w:r w:rsidRPr="00FF1F15">
        <w:rPr>
          <w:rFonts w:ascii="Times New Roman" w:eastAsia="Times New Roman" w:hAnsi="Times New Roman" w:cs="Times New Roman"/>
          <w:i/>
          <w:sz w:val="24"/>
          <w:szCs w:val="24"/>
        </w:rPr>
        <w:t xml:space="preserve"> </w:t>
      </w:r>
      <w:proofErr w:type="spellStart"/>
      <w:r w:rsidRPr="00FF1F15">
        <w:rPr>
          <w:rFonts w:ascii="Times New Roman" w:eastAsia="Times New Roman" w:hAnsi="Times New Roman" w:cs="Times New Roman"/>
          <w:i/>
          <w:sz w:val="24"/>
          <w:szCs w:val="24"/>
        </w:rPr>
        <w:t>Gange</w:t>
      </w:r>
      <w:proofErr w:type="spellEnd"/>
      <w:r w:rsidRPr="00FF1F15">
        <w:rPr>
          <w:rFonts w:ascii="Times New Roman" w:eastAsia="Times New Roman" w:hAnsi="Times New Roman" w:cs="Times New Roman"/>
          <w:i/>
          <w:sz w:val="24"/>
          <w:szCs w:val="24"/>
        </w:rPr>
        <w:t>, 2013)</w:t>
      </w:r>
      <w:r w:rsidRPr="00FF1F15">
        <w:rPr>
          <w:rFonts w:ascii="Times New Roman" w:hAnsi="Times New Roman" w:cs="Times New Roman"/>
          <w:i/>
          <w:sz w:val="24"/>
          <w:szCs w:val="24"/>
        </w:rPr>
        <w:t xml:space="preserve">. </w:t>
      </w:r>
      <w:r w:rsidR="00C272DE" w:rsidRPr="00FF1F15">
        <w:rPr>
          <w:rFonts w:ascii="Times New Roman" w:hAnsi="Times New Roman" w:cs="Times New Roman"/>
          <w:i/>
          <w:sz w:val="24"/>
          <w:szCs w:val="24"/>
        </w:rPr>
        <w:t>T</w:t>
      </w:r>
      <w:r w:rsidR="00824D66" w:rsidRPr="00FF1F15">
        <w:rPr>
          <w:rFonts w:ascii="Times New Roman" w:hAnsi="Times New Roman" w:cs="Times New Roman"/>
          <w:i/>
          <w:sz w:val="24"/>
          <w:szCs w:val="24"/>
        </w:rPr>
        <w:t>as pats ir attiecināms</w:t>
      </w:r>
      <w:r w:rsidR="00726B8F" w:rsidRPr="00FF1F15">
        <w:rPr>
          <w:rFonts w:ascii="Times New Roman" w:hAnsi="Times New Roman" w:cs="Times New Roman"/>
          <w:i/>
          <w:sz w:val="24"/>
          <w:szCs w:val="24"/>
        </w:rPr>
        <w:t>,</w:t>
      </w:r>
      <w:r w:rsidR="00824D66" w:rsidRPr="00FF1F15">
        <w:rPr>
          <w:rFonts w:ascii="Times New Roman" w:hAnsi="Times New Roman" w:cs="Times New Roman"/>
          <w:i/>
          <w:sz w:val="24"/>
          <w:szCs w:val="24"/>
        </w:rPr>
        <w:t xml:space="preserve"> </w:t>
      </w:r>
      <w:r w:rsidR="00726B8F" w:rsidRPr="00FF1F15">
        <w:rPr>
          <w:rFonts w:ascii="Times New Roman" w:hAnsi="Times New Roman" w:cs="Times New Roman"/>
          <w:i/>
          <w:sz w:val="24"/>
          <w:szCs w:val="24"/>
        </w:rPr>
        <w:t>v</w:t>
      </w:r>
      <w:r w:rsidR="00195D0D" w:rsidRPr="00FF1F15">
        <w:rPr>
          <w:rFonts w:ascii="Times New Roman" w:hAnsi="Times New Roman" w:cs="Times New Roman"/>
          <w:i/>
          <w:sz w:val="24"/>
          <w:szCs w:val="24"/>
        </w:rPr>
        <w:t xml:space="preserve">eicot šādus darbus ūdensobjektu tuvumā, </w:t>
      </w:r>
      <w:r w:rsidR="00CB0D9B" w:rsidRPr="00FF1F15">
        <w:rPr>
          <w:rFonts w:ascii="Times New Roman" w:hAnsi="Times New Roman" w:cs="Times New Roman"/>
          <w:i/>
          <w:sz w:val="24"/>
          <w:szCs w:val="24"/>
        </w:rPr>
        <w:t xml:space="preserve">jo </w:t>
      </w:r>
      <w:r w:rsidR="00195D0D" w:rsidRPr="00FF1F15">
        <w:rPr>
          <w:rFonts w:ascii="Times New Roman" w:hAnsi="Times New Roman" w:cs="Times New Roman"/>
          <w:i/>
          <w:sz w:val="24"/>
          <w:szCs w:val="24"/>
        </w:rPr>
        <w:t>bez veģetācijas paliek lieli laukumi, attiecīgi var aktivizēties krasta erozijas procesi (</w:t>
      </w:r>
      <w:proofErr w:type="spellStart"/>
      <w:r w:rsidR="00195D0D" w:rsidRPr="00FF1F15">
        <w:rPr>
          <w:rFonts w:ascii="Times New Roman" w:hAnsi="Times New Roman" w:cs="Times New Roman"/>
          <w:i/>
          <w:sz w:val="24"/>
          <w:szCs w:val="24"/>
        </w:rPr>
        <w:t>Tanner</w:t>
      </w:r>
      <w:proofErr w:type="spellEnd"/>
      <w:r w:rsidR="00195D0D" w:rsidRPr="00FF1F15">
        <w:rPr>
          <w:rFonts w:ascii="Times New Roman" w:hAnsi="Times New Roman" w:cs="Times New Roman"/>
          <w:i/>
          <w:sz w:val="24"/>
          <w:szCs w:val="24"/>
        </w:rPr>
        <w:t xml:space="preserve"> R., 2017). </w:t>
      </w:r>
      <w:r w:rsidRPr="00FF1F15">
        <w:rPr>
          <w:rFonts w:ascii="Times New Roman" w:hAnsi="Times New Roman" w:cs="Times New Roman"/>
          <w:i/>
          <w:sz w:val="24"/>
          <w:szCs w:val="24"/>
        </w:rPr>
        <w:t xml:space="preserve">Ja ietekmētā teritorija nav plaša, pareizāk būtu ļaut, lai tā atjaunojas pati, tomēr šis process ir jāuzrauga, lai šajā teritorijā neieviešas citas invazīvās sugas.  </w:t>
      </w:r>
    </w:p>
    <w:p w14:paraId="45449D53" w14:textId="77777777" w:rsidR="00B206AF" w:rsidRPr="00BC2936" w:rsidRDefault="00B206AF" w:rsidP="00B206AF">
      <w:pPr>
        <w:pStyle w:val="Sarakstarindkopa"/>
        <w:spacing w:after="160" w:line="240" w:lineRule="auto"/>
        <w:ind w:left="709"/>
        <w:jc w:val="both"/>
        <w:rPr>
          <w:rFonts w:ascii="Times New Roman" w:hAnsi="Times New Roman" w:cs="Times New Roman"/>
          <w:i/>
          <w:sz w:val="12"/>
          <w:szCs w:val="12"/>
          <w:highlight w:val="yellow"/>
        </w:rPr>
      </w:pPr>
    </w:p>
    <w:p w14:paraId="668DA2DD" w14:textId="37078E53" w:rsidR="00C272DE" w:rsidRPr="00956231" w:rsidRDefault="00C272DE" w:rsidP="00C272DE">
      <w:pPr>
        <w:pStyle w:val="Sarakstarindkopa"/>
        <w:numPr>
          <w:ilvl w:val="0"/>
          <w:numId w:val="18"/>
        </w:numPr>
        <w:spacing w:before="120" w:line="240" w:lineRule="auto"/>
        <w:ind w:left="709"/>
        <w:jc w:val="both"/>
        <w:rPr>
          <w:rFonts w:ascii="Times New Roman" w:hAnsi="Times New Roman" w:cs="Times New Roman"/>
          <w:i/>
          <w:sz w:val="24"/>
          <w:szCs w:val="24"/>
        </w:rPr>
      </w:pPr>
      <w:r w:rsidRPr="002D76D2">
        <w:rPr>
          <w:rFonts w:ascii="Times New Roman" w:hAnsi="Times New Roman" w:cs="Times New Roman"/>
          <w:i/>
          <w:sz w:val="24"/>
          <w:szCs w:val="24"/>
        </w:rPr>
        <w:t xml:space="preserve">Turpmākos </w:t>
      </w:r>
      <w:r>
        <w:rPr>
          <w:rFonts w:ascii="Times New Roman" w:hAnsi="Times New Roman" w:cs="Times New Roman"/>
          <w:i/>
          <w:sz w:val="24"/>
          <w:szCs w:val="24"/>
        </w:rPr>
        <w:t>4</w:t>
      </w:r>
      <w:r w:rsidRPr="002D76D2">
        <w:rPr>
          <w:rFonts w:ascii="Times New Roman" w:hAnsi="Times New Roman" w:cs="Times New Roman"/>
          <w:i/>
          <w:sz w:val="24"/>
          <w:szCs w:val="24"/>
        </w:rPr>
        <w:t xml:space="preserve"> gadus pēc pilnīgas iznīcināšanas atradne ir </w:t>
      </w:r>
      <w:r w:rsidRPr="00E22D02">
        <w:rPr>
          <w:rFonts w:ascii="Times New Roman" w:hAnsi="Times New Roman" w:cs="Times New Roman"/>
          <w:i/>
          <w:sz w:val="24"/>
          <w:szCs w:val="24"/>
        </w:rPr>
        <w:t>jāpārbauda: pirmos divus gadus vismaz trīs reizes veģetācijas sezonā, pēc tam - vismaz vienu reizi veģetācijas sezonā</w:t>
      </w:r>
      <w:r>
        <w:rPr>
          <w:rFonts w:ascii="Times New Roman" w:hAnsi="Times New Roman" w:cs="Times New Roman"/>
          <w:i/>
          <w:sz w:val="24"/>
          <w:szCs w:val="24"/>
        </w:rPr>
        <w:t xml:space="preserve"> </w:t>
      </w:r>
      <w:r w:rsidRPr="00D43EF1">
        <w:rPr>
          <w:rFonts w:ascii="Times New Roman" w:hAnsi="Times New Roman" w:cs="Times New Roman"/>
          <w:sz w:val="24"/>
          <w:szCs w:val="24"/>
        </w:rPr>
        <w:t>(</w:t>
      </w:r>
      <w:proofErr w:type="spellStart"/>
      <w:r w:rsidRPr="001A7EAA">
        <w:rPr>
          <w:rFonts w:ascii="Times New Roman" w:hAnsi="Times New Roman" w:cs="Times New Roman"/>
          <w:i/>
          <w:iCs/>
          <w:sz w:val="24"/>
          <w:szCs w:val="24"/>
        </w:rPr>
        <w:t>Skálová</w:t>
      </w:r>
      <w:proofErr w:type="spellEnd"/>
      <w:r w:rsidRPr="001A7EAA">
        <w:rPr>
          <w:rFonts w:ascii="Times New Roman" w:hAnsi="Times New Roman" w:cs="Times New Roman"/>
          <w:i/>
          <w:iCs/>
          <w:sz w:val="24"/>
          <w:szCs w:val="24"/>
        </w:rPr>
        <w:t xml:space="preserve"> </w:t>
      </w:r>
      <w:proofErr w:type="spellStart"/>
      <w:r w:rsidRPr="001A7EAA">
        <w:rPr>
          <w:rFonts w:ascii="Times New Roman" w:hAnsi="Times New Roman" w:cs="Times New Roman"/>
          <w:i/>
          <w:iCs/>
          <w:sz w:val="24"/>
          <w:szCs w:val="24"/>
        </w:rPr>
        <w:t>et</w:t>
      </w:r>
      <w:proofErr w:type="spellEnd"/>
      <w:r w:rsidRPr="001A7EAA">
        <w:rPr>
          <w:rFonts w:ascii="Times New Roman" w:hAnsi="Times New Roman" w:cs="Times New Roman"/>
          <w:i/>
          <w:iCs/>
          <w:sz w:val="24"/>
          <w:szCs w:val="24"/>
        </w:rPr>
        <w:t xml:space="preserve"> </w:t>
      </w:r>
      <w:proofErr w:type="spellStart"/>
      <w:r w:rsidRPr="001A7EAA">
        <w:rPr>
          <w:rFonts w:ascii="Times New Roman" w:hAnsi="Times New Roman" w:cs="Times New Roman"/>
          <w:i/>
          <w:iCs/>
          <w:sz w:val="24"/>
          <w:szCs w:val="24"/>
        </w:rPr>
        <w:t>al</w:t>
      </w:r>
      <w:proofErr w:type="spellEnd"/>
      <w:r w:rsidRPr="001A7EAA">
        <w:rPr>
          <w:rFonts w:ascii="Times New Roman" w:hAnsi="Times New Roman" w:cs="Times New Roman"/>
          <w:i/>
          <w:iCs/>
          <w:sz w:val="24"/>
          <w:szCs w:val="24"/>
        </w:rPr>
        <w:t xml:space="preserve">., 2019).  </w:t>
      </w:r>
      <w:r>
        <w:rPr>
          <w:rFonts w:ascii="Times New Roman" w:hAnsi="Times New Roman" w:cs="Times New Roman"/>
          <w:i/>
          <w:sz w:val="24"/>
          <w:szCs w:val="24"/>
        </w:rPr>
        <w:t>J</w:t>
      </w:r>
      <w:r w:rsidRPr="00D43EF1">
        <w:rPr>
          <w:rFonts w:ascii="Times New Roman" w:hAnsi="Times New Roman" w:cs="Times New Roman"/>
          <w:bCs/>
          <w:i/>
          <w:iCs/>
          <w:sz w:val="24"/>
          <w:szCs w:val="24"/>
        </w:rPr>
        <w:t>āņem vērā, ka puķu sprigane</w:t>
      </w:r>
      <w:r>
        <w:rPr>
          <w:rFonts w:ascii="Times New Roman" w:hAnsi="Times New Roman" w:cs="Times New Roman"/>
          <w:bCs/>
          <w:i/>
          <w:iCs/>
          <w:sz w:val="24"/>
          <w:szCs w:val="24"/>
        </w:rPr>
        <w:t>s</w:t>
      </w:r>
      <w:r w:rsidRPr="00D43EF1">
        <w:rPr>
          <w:rFonts w:ascii="Times New Roman" w:hAnsi="Times New Roman" w:cs="Times New Roman"/>
          <w:bCs/>
          <w:i/>
          <w:iCs/>
          <w:sz w:val="24"/>
          <w:szCs w:val="24"/>
        </w:rPr>
        <w:t xml:space="preserve"> sēklas dīgst visu veģetācijas sezonu </w:t>
      </w:r>
      <w:r>
        <w:rPr>
          <w:rFonts w:ascii="Times New Roman" w:hAnsi="Times New Roman" w:cs="Times New Roman"/>
          <w:bCs/>
          <w:i/>
          <w:iCs/>
          <w:sz w:val="24"/>
          <w:szCs w:val="24"/>
        </w:rPr>
        <w:t>(</w:t>
      </w:r>
      <w:r w:rsidRPr="00D43EF1">
        <w:rPr>
          <w:rFonts w:ascii="Times New Roman" w:hAnsi="Times New Roman" w:cs="Times New Roman"/>
          <w:bCs/>
          <w:i/>
          <w:iCs/>
          <w:sz w:val="24"/>
          <w:szCs w:val="24"/>
        </w:rPr>
        <w:t>LIFE</w:t>
      </w:r>
      <w:r>
        <w:rPr>
          <w:rFonts w:ascii="Times New Roman" w:hAnsi="Times New Roman" w:cs="Times New Roman"/>
          <w:bCs/>
          <w:i/>
          <w:iCs/>
          <w:sz w:val="24"/>
          <w:szCs w:val="24"/>
        </w:rPr>
        <w:t>, 2015).</w:t>
      </w:r>
    </w:p>
    <w:p w14:paraId="08C488F7" w14:textId="62ADE933" w:rsidR="00B206AF" w:rsidRPr="002B02EA" w:rsidRDefault="00B206AF" w:rsidP="00AA3055">
      <w:pPr>
        <w:pStyle w:val="Sarakstarindkopa"/>
        <w:spacing w:line="240" w:lineRule="auto"/>
        <w:ind w:left="709"/>
        <w:jc w:val="both"/>
        <w:rPr>
          <w:rFonts w:ascii="Times New Roman" w:hAnsi="Times New Roman" w:cs="Times New Roman"/>
          <w:i/>
          <w:sz w:val="12"/>
          <w:szCs w:val="12"/>
          <w:highlight w:val="yellow"/>
        </w:rPr>
      </w:pPr>
    </w:p>
    <w:p w14:paraId="484573DA" w14:textId="1D5494D3" w:rsidR="0042783B" w:rsidRPr="006E7CD0" w:rsidRDefault="0042783B" w:rsidP="0042783B">
      <w:pPr>
        <w:pStyle w:val="Sarakstarindkopa"/>
        <w:numPr>
          <w:ilvl w:val="0"/>
          <w:numId w:val="18"/>
        </w:numPr>
        <w:spacing w:before="120" w:line="240" w:lineRule="auto"/>
        <w:ind w:left="709"/>
        <w:jc w:val="both"/>
        <w:rPr>
          <w:rFonts w:ascii="Times New Roman" w:hAnsi="Times New Roman" w:cs="Times New Roman"/>
          <w:i/>
          <w:sz w:val="24"/>
          <w:szCs w:val="24"/>
        </w:rPr>
      </w:pPr>
      <w:r w:rsidRPr="006E7CD0">
        <w:rPr>
          <w:rFonts w:ascii="Times New Roman" w:hAnsi="Times New Roman" w:cs="Times New Roman"/>
          <w:i/>
          <w:sz w:val="24"/>
          <w:szCs w:val="24"/>
        </w:rPr>
        <w:t xml:space="preserve">Sugas izplatības profilaksei tūristu/dabas takas, ceļi, lauksaimniecības un meža tehnika nedrīkst šķērsot invadētās teritorijas. Ja to nav iespējams īstenot, rūpīgi jānotīra sēklas </w:t>
      </w:r>
      <w:r w:rsidR="00426BE4" w:rsidRPr="006E7CD0">
        <w:rPr>
          <w:rFonts w:ascii="Times New Roman" w:hAnsi="Times New Roman" w:cs="Times New Roman"/>
          <w:i/>
          <w:sz w:val="24"/>
          <w:szCs w:val="24"/>
        </w:rPr>
        <w:t xml:space="preserve">un auga daļas </w:t>
      </w:r>
      <w:r w:rsidRPr="006E7CD0">
        <w:rPr>
          <w:rFonts w:ascii="Times New Roman" w:hAnsi="Times New Roman" w:cs="Times New Roman"/>
          <w:i/>
          <w:sz w:val="24"/>
          <w:szCs w:val="24"/>
        </w:rPr>
        <w:t>no apaviem, apģērba, transporta līdzekļiem utt</w:t>
      </w:r>
      <w:r w:rsidRPr="001A7EAA">
        <w:rPr>
          <w:rFonts w:ascii="Times New Roman" w:hAnsi="Times New Roman" w:cs="Times New Roman"/>
          <w:iCs/>
          <w:sz w:val="24"/>
          <w:szCs w:val="24"/>
        </w:rPr>
        <w:t xml:space="preserve">. </w:t>
      </w:r>
      <w:r w:rsidRPr="001A7EAA">
        <w:rPr>
          <w:rFonts w:ascii="Times New Roman" w:eastAsia="Times New Roman" w:hAnsi="Times New Roman" w:cs="Times New Roman"/>
          <w:i/>
          <w:sz w:val="24"/>
          <w:szCs w:val="24"/>
        </w:rPr>
        <w:t>(</w:t>
      </w:r>
      <w:r w:rsidRPr="001A7EAA">
        <w:rPr>
          <w:rFonts w:ascii="Times New Roman" w:hAnsi="Times New Roman" w:cs="Times New Roman"/>
          <w:i/>
          <w:spacing w:val="-2"/>
          <w:sz w:val="24"/>
          <w:szCs w:val="24"/>
        </w:rPr>
        <w:t>USDA, 2014).</w:t>
      </w:r>
    </w:p>
    <w:p w14:paraId="4DF76283" w14:textId="77777777" w:rsidR="0042783B" w:rsidRPr="00E22D02" w:rsidRDefault="0042783B" w:rsidP="0042783B">
      <w:pPr>
        <w:pStyle w:val="Sarakstarindkopa"/>
        <w:spacing w:before="120"/>
        <w:rPr>
          <w:rFonts w:ascii="Times New Roman" w:hAnsi="Times New Roman" w:cs="Times New Roman"/>
          <w:i/>
          <w:sz w:val="12"/>
          <w:szCs w:val="12"/>
        </w:rPr>
      </w:pPr>
    </w:p>
    <w:p w14:paraId="61D3B7D5" w14:textId="2165F571" w:rsidR="0004104E" w:rsidRDefault="0004104E" w:rsidP="00D43EF1">
      <w:pPr>
        <w:pStyle w:val="Sarakstarindkopa"/>
        <w:numPr>
          <w:ilvl w:val="0"/>
          <w:numId w:val="18"/>
        </w:numPr>
        <w:spacing w:line="240" w:lineRule="auto"/>
        <w:ind w:left="709"/>
        <w:jc w:val="both"/>
        <w:rPr>
          <w:rFonts w:ascii="Times New Roman" w:hAnsi="Times New Roman" w:cs="Times New Roman"/>
          <w:i/>
          <w:iCs/>
          <w:sz w:val="24"/>
          <w:szCs w:val="24"/>
        </w:rPr>
      </w:pPr>
      <w:r w:rsidRPr="009E3557">
        <w:rPr>
          <w:rFonts w:ascii="Times New Roman" w:hAnsi="Times New Roman" w:cs="Times New Roman"/>
          <w:i/>
          <w:iCs/>
          <w:sz w:val="24"/>
          <w:szCs w:val="24"/>
        </w:rPr>
        <w:t xml:space="preserve">Lai novērstu </w:t>
      </w:r>
      <w:r w:rsidR="00501F0A" w:rsidRPr="009E3557">
        <w:rPr>
          <w:rFonts w:ascii="Times New Roman" w:hAnsi="Times New Roman" w:cs="Times New Roman"/>
          <w:i/>
          <w:iCs/>
          <w:sz w:val="24"/>
          <w:szCs w:val="24"/>
        </w:rPr>
        <w:t>puķu spriganes</w:t>
      </w:r>
      <w:r w:rsidRPr="009E3557">
        <w:rPr>
          <w:rFonts w:ascii="Times New Roman" w:hAnsi="Times New Roman" w:cs="Times New Roman"/>
          <w:i/>
          <w:iCs/>
          <w:sz w:val="24"/>
          <w:szCs w:val="24"/>
        </w:rPr>
        <w:t xml:space="preserve"> izplatīšanos, ir svarīgi samazināt augsnes traucējumus un ar sēklām piesārņotas augsnes transportēšanu mežos. To var panākt, izmantojot </w:t>
      </w:r>
      <w:r w:rsidR="00A90618" w:rsidRPr="009E3557">
        <w:rPr>
          <w:rFonts w:ascii="Times New Roman" w:hAnsi="Times New Roman" w:cs="Times New Roman"/>
          <w:i/>
          <w:iCs/>
          <w:sz w:val="24"/>
          <w:szCs w:val="24"/>
        </w:rPr>
        <w:t>mazāka svara</w:t>
      </w:r>
      <w:r w:rsidRPr="009E3557">
        <w:rPr>
          <w:rFonts w:ascii="Times New Roman" w:hAnsi="Times New Roman" w:cs="Times New Roman"/>
          <w:i/>
          <w:iCs/>
          <w:sz w:val="24"/>
          <w:szCs w:val="24"/>
        </w:rPr>
        <w:t xml:space="preserve"> tehniku, un veicot mežizstrādi </w:t>
      </w:r>
      <w:r w:rsidR="00256DFA" w:rsidRPr="009E3557">
        <w:rPr>
          <w:rFonts w:ascii="Times New Roman" w:hAnsi="Times New Roman" w:cs="Times New Roman"/>
          <w:i/>
          <w:iCs/>
          <w:sz w:val="24"/>
          <w:szCs w:val="24"/>
        </w:rPr>
        <w:t xml:space="preserve">laika </w:t>
      </w:r>
      <w:r w:rsidRPr="009E3557">
        <w:rPr>
          <w:rFonts w:ascii="Times New Roman" w:hAnsi="Times New Roman" w:cs="Times New Roman"/>
          <w:i/>
          <w:iCs/>
          <w:sz w:val="24"/>
          <w:szCs w:val="24"/>
        </w:rPr>
        <w:t xml:space="preserve">periodos, kad augsne ir sasalusi vai </w:t>
      </w:r>
      <w:r w:rsidR="00256DFA" w:rsidRPr="009E3557">
        <w:rPr>
          <w:rFonts w:ascii="Times New Roman" w:hAnsi="Times New Roman" w:cs="Times New Roman"/>
          <w:i/>
          <w:iCs/>
          <w:sz w:val="24"/>
          <w:szCs w:val="24"/>
        </w:rPr>
        <w:t xml:space="preserve">ir </w:t>
      </w:r>
      <w:r w:rsidRPr="00633FA7">
        <w:rPr>
          <w:rFonts w:ascii="Times New Roman" w:hAnsi="Times New Roman" w:cs="Times New Roman"/>
          <w:i/>
          <w:iCs/>
          <w:sz w:val="24"/>
          <w:szCs w:val="24"/>
        </w:rPr>
        <w:t>saus</w:t>
      </w:r>
      <w:r w:rsidR="00AE4223" w:rsidRPr="00633FA7">
        <w:rPr>
          <w:rFonts w:ascii="Times New Roman" w:hAnsi="Times New Roman" w:cs="Times New Roman"/>
          <w:i/>
          <w:iCs/>
          <w:sz w:val="24"/>
          <w:szCs w:val="24"/>
        </w:rPr>
        <w:t>uma periods</w:t>
      </w:r>
      <w:r w:rsidR="003926FA" w:rsidRPr="00633FA7">
        <w:rPr>
          <w:rFonts w:ascii="Times New Roman" w:hAnsi="Times New Roman" w:cs="Times New Roman"/>
          <w:i/>
          <w:iCs/>
          <w:sz w:val="24"/>
          <w:szCs w:val="24"/>
        </w:rPr>
        <w:t>,</w:t>
      </w:r>
      <w:r w:rsidR="003926FA" w:rsidRPr="009E3557">
        <w:rPr>
          <w:rFonts w:ascii="Times New Roman" w:hAnsi="Times New Roman" w:cs="Times New Roman"/>
          <w:i/>
          <w:iCs/>
          <w:sz w:val="24"/>
          <w:szCs w:val="24"/>
        </w:rPr>
        <w:t xml:space="preserve"> kā arī pirms vai pēc puķu spriganes ziedēšanas</w:t>
      </w:r>
      <w:r w:rsidRPr="009E3557">
        <w:rPr>
          <w:rFonts w:ascii="Times New Roman" w:hAnsi="Times New Roman" w:cs="Times New Roman"/>
          <w:i/>
          <w:iCs/>
          <w:sz w:val="24"/>
          <w:szCs w:val="24"/>
        </w:rPr>
        <w:t xml:space="preserve">. </w:t>
      </w:r>
      <w:r w:rsidR="00D832A3" w:rsidRPr="009E3557">
        <w:rPr>
          <w:rFonts w:ascii="Times New Roman" w:hAnsi="Times New Roman" w:cs="Times New Roman"/>
          <w:i/>
          <w:iCs/>
          <w:sz w:val="24"/>
          <w:szCs w:val="24"/>
        </w:rPr>
        <w:t>Ļ</w:t>
      </w:r>
      <w:r w:rsidRPr="009E3557">
        <w:rPr>
          <w:rFonts w:ascii="Times New Roman" w:hAnsi="Times New Roman" w:cs="Times New Roman"/>
          <w:i/>
          <w:iCs/>
          <w:sz w:val="24"/>
          <w:szCs w:val="24"/>
        </w:rPr>
        <w:t xml:space="preserve">oti </w:t>
      </w:r>
      <w:r w:rsidR="00D832A3" w:rsidRPr="009E3557">
        <w:rPr>
          <w:rFonts w:ascii="Times New Roman" w:hAnsi="Times New Roman" w:cs="Times New Roman"/>
          <w:i/>
          <w:iCs/>
          <w:sz w:val="24"/>
          <w:szCs w:val="24"/>
        </w:rPr>
        <w:t>ieteicams</w:t>
      </w:r>
      <w:r w:rsidRPr="009E3557">
        <w:rPr>
          <w:rFonts w:ascii="Times New Roman" w:hAnsi="Times New Roman" w:cs="Times New Roman"/>
          <w:i/>
          <w:iCs/>
          <w:sz w:val="24"/>
          <w:szCs w:val="24"/>
        </w:rPr>
        <w:t xml:space="preserve"> </w:t>
      </w:r>
      <w:r w:rsidR="006D4FA6" w:rsidRPr="009E3557">
        <w:rPr>
          <w:rFonts w:ascii="Times New Roman" w:hAnsi="Times New Roman" w:cs="Times New Roman"/>
          <w:i/>
          <w:iCs/>
          <w:sz w:val="24"/>
          <w:szCs w:val="24"/>
        </w:rPr>
        <w:t xml:space="preserve">gadu pēc mežistrādes darbiem </w:t>
      </w:r>
      <w:r w:rsidR="00477C76" w:rsidRPr="009E3557">
        <w:rPr>
          <w:rFonts w:ascii="Times New Roman" w:hAnsi="Times New Roman" w:cs="Times New Roman"/>
          <w:i/>
          <w:iCs/>
          <w:sz w:val="24"/>
          <w:szCs w:val="24"/>
        </w:rPr>
        <w:t>pārbaudīt puķu spriganes klātbūtni</w:t>
      </w:r>
      <w:r w:rsidR="00357950" w:rsidRPr="009E3557">
        <w:rPr>
          <w:rFonts w:ascii="Times New Roman" w:hAnsi="Times New Roman" w:cs="Times New Roman"/>
          <w:i/>
          <w:iCs/>
          <w:sz w:val="24"/>
          <w:szCs w:val="24"/>
        </w:rPr>
        <w:t xml:space="preserve"> šajās teritorijās</w:t>
      </w:r>
      <w:r w:rsidRPr="009E3557">
        <w:rPr>
          <w:rFonts w:ascii="Times New Roman" w:hAnsi="Times New Roman" w:cs="Times New Roman"/>
          <w:i/>
          <w:iCs/>
          <w:sz w:val="24"/>
          <w:szCs w:val="24"/>
        </w:rPr>
        <w:t xml:space="preserve"> </w:t>
      </w:r>
      <w:r w:rsidRPr="00633FA7">
        <w:rPr>
          <w:rFonts w:ascii="Times New Roman" w:hAnsi="Times New Roman" w:cs="Times New Roman"/>
          <w:i/>
          <w:iCs/>
          <w:sz w:val="24"/>
          <w:szCs w:val="24"/>
        </w:rPr>
        <w:t>un vis</w:t>
      </w:r>
      <w:r w:rsidR="00357950" w:rsidRPr="00633FA7">
        <w:rPr>
          <w:rFonts w:ascii="Times New Roman" w:hAnsi="Times New Roman" w:cs="Times New Roman"/>
          <w:i/>
          <w:iCs/>
          <w:sz w:val="24"/>
          <w:szCs w:val="24"/>
        </w:rPr>
        <w:t xml:space="preserve">us konstatētos augus </w:t>
      </w:r>
      <w:r w:rsidR="003A3094" w:rsidRPr="00633FA7">
        <w:rPr>
          <w:rFonts w:ascii="Times New Roman" w:hAnsi="Times New Roman" w:cs="Times New Roman"/>
          <w:i/>
          <w:iCs/>
          <w:sz w:val="24"/>
          <w:szCs w:val="24"/>
        </w:rPr>
        <w:t xml:space="preserve">manuāli </w:t>
      </w:r>
      <w:r w:rsidR="00357950" w:rsidRPr="00633FA7">
        <w:rPr>
          <w:rFonts w:ascii="Times New Roman" w:hAnsi="Times New Roman" w:cs="Times New Roman"/>
          <w:i/>
          <w:iCs/>
          <w:sz w:val="24"/>
          <w:szCs w:val="24"/>
        </w:rPr>
        <w:t xml:space="preserve">iznīcināt </w:t>
      </w:r>
      <w:r w:rsidRPr="00633FA7">
        <w:rPr>
          <w:rFonts w:ascii="Times New Roman" w:hAnsi="Times New Roman" w:cs="Times New Roman"/>
          <w:i/>
          <w:iCs/>
          <w:sz w:val="24"/>
          <w:szCs w:val="24"/>
        </w:rPr>
        <w:t>ziedēšanas sākumā</w:t>
      </w:r>
      <w:r w:rsidR="00231136" w:rsidRPr="009E3557">
        <w:rPr>
          <w:rFonts w:ascii="Times New Roman" w:hAnsi="Times New Roman" w:cs="Times New Roman"/>
          <w:i/>
          <w:iCs/>
          <w:sz w:val="24"/>
          <w:szCs w:val="24"/>
        </w:rPr>
        <w:t xml:space="preserve"> </w:t>
      </w:r>
      <w:r w:rsidRPr="009E3557">
        <w:rPr>
          <w:rFonts w:ascii="Times New Roman" w:hAnsi="Times New Roman" w:cs="Times New Roman"/>
          <w:i/>
          <w:iCs/>
          <w:sz w:val="24"/>
          <w:szCs w:val="24"/>
        </w:rPr>
        <w:t>(</w:t>
      </w:r>
      <w:proofErr w:type="spellStart"/>
      <w:r w:rsidR="00F72BF3" w:rsidRPr="00F72BF3">
        <w:rPr>
          <w:rFonts w:ascii="Times New Roman" w:hAnsi="Times New Roman" w:cs="Times New Roman"/>
          <w:i/>
          <w:iCs/>
          <w:sz w:val="24"/>
          <w:szCs w:val="24"/>
        </w:rPr>
        <w:t>Skálová</w:t>
      </w:r>
      <w:proofErr w:type="spellEnd"/>
      <w:r w:rsidR="00F72BF3" w:rsidRPr="00F72BF3">
        <w:rPr>
          <w:rFonts w:ascii="Times New Roman" w:hAnsi="Times New Roman" w:cs="Times New Roman"/>
          <w:sz w:val="24"/>
          <w:szCs w:val="24"/>
        </w:rPr>
        <w:t xml:space="preserve"> </w:t>
      </w:r>
      <w:proofErr w:type="spellStart"/>
      <w:r w:rsidRPr="009E3557">
        <w:rPr>
          <w:rFonts w:ascii="Times New Roman" w:hAnsi="Times New Roman" w:cs="Times New Roman"/>
          <w:i/>
          <w:iCs/>
          <w:sz w:val="24"/>
          <w:szCs w:val="24"/>
        </w:rPr>
        <w:t>et</w:t>
      </w:r>
      <w:proofErr w:type="spellEnd"/>
      <w:r w:rsidRPr="009E3557">
        <w:rPr>
          <w:rFonts w:ascii="Times New Roman" w:hAnsi="Times New Roman" w:cs="Times New Roman"/>
          <w:i/>
          <w:iCs/>
          <w:sz w:val="24"/>
          <w:szCs w:val="24"/>
        </w:rPr>
        <w:t xml:space="preserve"> </w:t>
      </w:r>
      <w:proofErr w:type="spellStart"/>
      <w:r w:rsidRPr="009E3557">
        <w:rPr>
          <w:rFonts w:ascii="Times New Roman" w:hAnsi="Times New Roman" w:cs="Times New Roman"/>
          <w:i/>
          <w:iCs/>
          <w:sz w:val="24"/>
          <w:szCs w:val="24"/>
        </w:rPr>
        <w:t>al</w:t>
      </w:r>
      <w:proofErr w:type="spellEnd"/>
      <w:r w:rsidRPr="009E3557">
        <w:rPr>
          <w:rFonts w:ascii="Times New Roman" w:hAnsi="Times New Roman" w:cs="Times New Roman"/>
          <w:i/>
          <w:iCs/>
          <w:sz w:val="24"/>
          <w:szCs w:val="24"/>
        </w:rPr>
        <w:t xml:space="preserve">., 2019). </w:t>
      </w:r>
    </w:p>
    <w:p w14:paraId="6836DCFD" w14:textId="77777777" w:rsidR="008B10E7" w:rsidRPr="008B10E7" w:rsidRDefault="008B10E7" w:rsidP="008B10E7">
      <w:pPr>
        <w:pStyle w:val="Sarakstarindkopa"/>
        <w:rPr>
          <w:rFonts w:ascii="Times New Roman" w:hAnsi="Times New Roman" w:cs="Times New Roman"/>
          <w:i/>
          <w:iCs/>
          <w:sz w:val="12"/>
          <w:szCs w:val="12"/>
        </w:rPr>
      </w:pPr>
    </w:p>
    <w:p w14:paraId="3A29C739" w14:textId="59DFE405" w:rsidR="001F2740" w:rsidRPr="006E5B9E" w:rsidRDefault="0004104E" w:rsidP="008B10E7">
      <w:pPr>
        <w:pStyle w:val="Sarakstarindkopa"/>
        <w:numPr>
          <w:ilvl w:val="0"/>
          <w:numId w:val="18"/>
        </w:numPr>
        <w:spacing w:line="240" w:lineRule="auto"/>
        <w:ind w:left="709"/>
        <w:jc w:val="both"/>
        <w:rPr>
          <w:rFonts w:ascii="Times New Roman" w:hAnsi="Times New Roman" w:cs="Times New Roman"/>
          <w:i/>
          <w:iCs/>
          <w:sz w:val="24"/>
          <w:szCs w:val="24"/>
        </w:rPr>
      </w:pPr>
      <w:r w:rsidRPr="008B10E7">
        <w:rPr>
          <w:rFonts w:ascii="Times New Roman" w:eastAsia="Times New Roman" w:hAnsi="Times New Roman" w:cs="Times New Roman"/>
          <w:i/>
          <w:iCs/>
          <w:sz w:val="24"/>
          <w:szCs w:val="24"/>
        </w:rPr>
        <w:t xml:space="preserve">No dārziem, kur tiek audzētas puķu spriganes, dabiskajās teritorijās tās </w:t>
      </w:r>
      <w:r w:rsidR="004A0961" w:rsidRPr="008B10E7">
        <w:rPr>
          <w:rFonts w:ascii="Times New Roman" w:eastAsia="Times New Roman" w:hAnsi="Times New Roman" w:cs="Times New Roman"/>
          <w:i/>
          <w:iCs/>
          <w:sz w:val="24"/>
          <w:szCs w:val="24"/>
        </w:rPr>
        <w:t xml:space="preserve">mēdz </w:t>
      </w:r>
      <w:r w:rsidRPr="008B10E7">
        <w:rPr>
          <w:rFonts w:ascii="Times New Roman" w:eastAsia="Times New Roman" w:hAnsi="Times New Roman" w:cs="Times New Roman"/>
          <w:i/>
          <w:iCs/>
          <w:sz w:val="24"/>
          <w:szCs w:val="24"/>
        </w:rPr>
        <w:t>nokļūst ar augu atliekām. Tāpēc, ja šie augi tiek izmantoti dārzos, būtiskākais preventīvais pasākums ir rudenī visus stublājus iznīcināt</w:t>
      </w:r>
      <w:r w:rsidR="00734661" w:rsidRPr="008B10E7">
        <w:rPr>
          <w:rFonts w:ascii="Times New Roman" w:eastAsia="Times New Roman" w:hAnsi="Times New Roman" w:cs="Times New Roman"/>
          <w:i/>
          <w:iCs/>
          <w:sz w:val="24"/>
          <w:szCs w:val="24"/>
        </w:rPr>
        <w:t>. N</w:t>
      </w:r>
      <w:r w:rsidRPr="008B10E7">
        <w:rPr>
          <w:rFonts w:ascii="Times New Roman" w:eastAsia="Times New Roman" w:hAnsi="Times New Roman" w:cs="Times New Roman"/>
          <w:i/>
          <w:iCs/>
          <w:sz w:val="24"/>
          <w:szCs w:val="24"/>
        </w:rPr>
        <w:t>ekādā gadījumā tos</w:t>
      </w:r>
      <w:r w:rsidR="00734661" w:rsidRPr="008B10E7">
        <w:rPr>
          <w:rFonts w:ascii="Times New Roman" w:eastAsia="Times New Roman" w:hAnsi="Times New Roman" w:cs="Times New Roman"/>
          <w:i/>
          <w:iCs/>
          <w:sz w:val="24"/>
          <w:szCs w:val="24"/>
        </w:rPr>
        <w:t xml:space="preserve"> nedrīkst</w:t>
      </w:r>
      <w:r w:rsidRPr="008B10E7">
        <w:rPr>
          <w:rFonts w:ascii="Times New Roman" w:eastAsia="Times New Roman" w:hAnsi="Times New Roman" w:cs="Times New Roman"/>
          <w:i/>
          <w:iCs/>
          <w:sz w:val="24"/>
          <w:szCs w:val="24"/>
        </w:rPr>
        <w:t xml:space="preserve"> izmest krūmājos, upj</w:t>
      </w:r>
      <w:r w:rsidR="007F3845" w:rsidRPr="008B10E7">
        <w:rPr>
          <w:rFonts w:ascii="Times New Roman" w:eastAsia="Times New Roman" w:hAnsi="Times New Roman" w:cs="Times New Roman"/>
          <w:i/>
          <w:iCs/>
          <w:sz w:val="24"/>
          <w:szCs w:val="24"/>
        </w:rPr>
        <w:t xml:space="preserve">u </w:t>
      </w:r>
      <w:r w:rsidRPr="008B10E7">
        <w:rPr>
          <w:rFonts w:ascii="Times New Roman" w:eastAsia="Times New Roman" w:hAnsi="Times New Roman" w:cs="Times New Roman"/>
          <w:i/>
          <w:iCs/>
          <w:sz w:val="24"/>
          <w:szCs w:val="24"/>
        </w:rPr>
        <w:t>malās vai citās vietās (</w:t>
      </w:r>
      <w:proofErr w:type="spellStart"/>
      <w:r w:rsidRPr="008B10E7">
        <w:rPr>
          <w:rFonts w:ascii="Times New Roman" w:eastAsia="Times New Roman" w:hAnsi="Times New Roman" w:cs="Times New Roman"/>
          <w:i/>
          <w:iCs/>
          <w:sz w:val="24"/>
          <w:szCs w:val="24"/>
        </w:rPr>
        <w:t>Gudžinskas</w:t>
      </w:r>
      <w:proofErr w:type="spellEnd"/>
      <w:r w:rsidRPr="008B10E7">
        <w:rPr>
          <w:rFonts w:ascii="Times New Roman" w:eastAsia="Times New Roman" w:hAnsi="Times New Roman" w:cs="Times New Roman"/>
          <w:i/>
          <w:iCs/>
          <w:sz w:val="24"/>
          <w:szCs w:val="24"/>
        </w:rPr>
        <w:t xml:space="preserve"> </w:t>
      </w:r>
      <w:proofErr w:type="spellStart"/>
      <w:r w:rsidRPr="008B10E7">
        <w:rPr>
          <w:rFonts w:ascii="Times New Roman" w:eastAsia="Times New Roman" w:hAnsi="Times New Roman" w:cs="Times New Roman"/>
          <w:i/>
          <w:iCs/>
          <w:sz w:val="24"/>
          <w:szCs w:val="24"/>
        </w:rPr>
        <w:t>et</w:t>
      </w:r>
      <w:proofErr w:type="spellEnd"/>
      <w:r w:rsidRPr="008B10E7">
        <w:rPr>
          <w:rFonts w:ascii="Times New Roman" w:eastAsia="Times New Roman" w:hAnsi="Times New Roman" w:cs="Times New Roman"/>
          <w:i/>
          <w:iCs/>
          <w:sz w:val="24"/>
          <w:szCs w:val="24"/>
        </w:rPr>
        <w:t xml:space="preserve"> </w:t>
      </w:r>
      <w:proofErr w:type="spellStart"/>
      <w:r w:rsidRPr="008B10E7">
        <w:rPr>
          <w:rFonts w:ascii="Times New Roman" w:eastAsia="Times New Roman" w:hAnsi="Times New Roman" w:cs="Times New Roman"/>
          <w:i/>
          <w:iCs/>
          <w:sz w:val="24"/>
          <w:szCs w:val="24"/>
        </w:rPr>
        <w:t>al</w:t>
      </w:r>
      <w:proofErr w:type="spellEnd"/>
      <w:r w:rsidRPr="008B10E7">
        <w:rPr>
          <w:rFonts w:ascii="Times New Roman" w:eastAsia="Times New Roman" w:hAnsi="Times New Roman" w:cs="Times New Roman"/>
          <w:i/>
          <w:iCs/>
          <w:sz w:val="24"/>
          <w:szCs w:val="24"/>
        </w:rPr>
        <w:t>.</w:t>
      </w:r>
      <w:r w:rsidR="0091734A">
        <w:rPr>
          <w:rFonts w:ascii="Times New Roman" w:eastAsia="Times New Roman" w:hAnsi="Times New Roman" w:cs="Times New Roman"/>
          <w:i/>
          <w:iCs/>
          <w:sz w:val="24"/>
          <w:szCs w:val="24"/>
        </w:rPr>
        <w:t>,</w:t>
      </w:r>
      <w:r w:rsidRPr="008B10E7">
        <w:rPr>
          <w:rFonts w:ascii="Times New Roman" w:eastAsia="Times New Roman" w:hAnsi="Times New Roman" w:cs="Times New Roman"/>
          <w:i/>
          <w:iCs/>
          <w:sz w:val="24"/>
          <w:szCs w:val="24"/>
        </w:rPr>
        <w:t xml:space="preserve"> 2014).</w:t>
      </w:r>
      <w:r w:rsidR="007F3845" w:rsidRPr="008B10E7">
        <w:rPr>
          <w:rFonts w:ascii="Times New Roman" w:eastAsia="Times New Roman" w:hAnsi="Times New Roman" w:cs="Times New Roman"/>
          <w:i/>
          <w:iCs/>
          <w:sz w:val="24"/>
          <w:szCs w:val="24"/>
        </w:rPr>
        <w:t xml:space="preserve"> Tāpat j</w:t>
      </w:r>
      <w:r w:rsidR="001F2740" w:rsidRPr="008B10E7">
        <w:rPr>
          <w:rFonts w:ascii="Times New Roman" w:hAnsi="Times New Roman" w:cs="Times New Roman"/>
          <w:i/>
          <w:iCs/>
          <w:sz w:val="24"/>
          <w:szCs w:val="24"/>
        </w:rPr>
        <w:t xml:space="preserve">āuzmanās, lai netiktu </w:t>
      </w:r>
      <w:r w:rsidR="008B10E7" w:rsidRPr="008B10E7">
        <w:rPr>
          <w:rFonts w:ascii="Times New Roman" w:hAnsi="Times New Roman" w:cs="Times New Roman"/>
          <w:i/>
          <w:iCs/>
          <w:sz w:val="24"/>
          <w:szCs w:val="24"/>
        </w:rPr>
        <w:t xml:space="preserve">transportēta augsne, kura </w:t>
      </w:r>
      <w:r w:rsidR="001F2740" w:rsidRPr="008B10E7">
        <w:rPr>
          <w:rFonts w:ascii="Times New Roman" w:hAnsi="Times New Roman" w:cs="Times New Roman"/>
          <w:i/>
          <w:iCs/>
          <w:sz w:val="24"/>
          <w:szCs w:val="24"/>
        </w:rPr>
        <w:t xml:space="preserve">satur </w:t>
      </w:r>
      <w:r w:rsidR="001F2740" w:rsidRPr="006E5B9E">
        <w:rPr>
          <w:rFonts w:ascii="Times New Roman" w:hAnsi="Times New Roman" w:cs="Times New Roman"/>
          <w:i/>
          <w:iCs/>
          <w:sz w:val="24"/>
          <w:szCs w:val="24"/>
        </w:rPr>
        <w:t>dzīvotspējīgas sēklas</w:t>
      </w:r>
      <w:r w:rsidR="009B65EE" w:rsidRPr="006E5B9E">
        <w:rPr>
          <w:rFonts w:ascii="Times New Roman" w:hAnsi="Times New Roman" w:cs="Times New Roman"/>
          <w:i/>
          <w:iCs/>
          <w:sz w:val="24"/>
          <w:szCs w:val="24"/>
        </w:rPr>
        <w:t xml:space="preserve"> </w:t>
      </w:r>
      <w:r w:rsidR="009B65EE" w:rsidRPr="006E5B9E">
        <w:rPr>
          <w:rFonts w:ascii="Times New Roman" w:eastAsia="Times New Roman" w:hAnsi="Times New Roman" w:cs="Times New Roman"/>
          <w:i/>
          <w:iCs/>
          <w:sz w:val="24"/>
          <w:szCs w:val="24"/>
        </w:rPr>
        <w:t>(</w:t>
      </w:r>
      <w:proofErr w:type="spellStart"/>
      <w:r w:rsidR="009B65EE" w:rsidRPr="006E5B9E">
        <w:rPr>
          <w:rFonts w:ascii="Times New Roman" w:hAnsi="Times New Roman" w:cs="Times New Roman"/>
          <w:i/>
          <w:iCs/>
          <w:sz w:val="24"/>
          <w:szCs w:val="24"/>
        </w:rPr>
        <w:t>Helmisaari</w:t>
      </w:r>
      <w:proofErr w:type="spellEnd"/>
      <w:r w:rsidR="009B65EE" w:rsidRPr="006E5B9E">
        <w:rPr>
          <w:rFonts w:ascii="Times New Roman" w:hAnsi="Times New Roman" w:cs="Times New Roman"/>
          <w:i/>
          <w:iCs/>
          <w:sz w:val="24"/>
          <w:szCs w:val="24"/>
        </w:rPr>
        <w:t>, 2010).</w:t>
      </w:r>
    </w:p>
    <w:p w14:paraId="70658419" w14:textId="77777777" w:rsidR="0081481E" w:rsidRPr="0081481E" w:rsidRDefault="0081481E" w:rsidP="0081481E">
      <w:pPr>
        <w:pStyle w:val="Sarakstarindkopa"/>
        <w:rPr>
          <w:rFonts w:ascii="Times New Roman" w:hAnsi="Times New Roman" w:cs="Times New Roman"/>
          <w:i/>
          <w:iCs/>
          <w:sz w:val="24"/>
          <w:szCs w:val="24"/>
        </w:rPr>
      </w:pPr>
    </w:p>
    <w:p w14:paraId="7D3B8B8C" w14:textId="77777777" w:rsidR="0081481E" w:rsidRPr="008B10E7" w:rsidRDefault="0081481E" w:rsidP="0081481E">
      <w:pPr>
        <w:pStyle w:val="Sarakstarindkopa"/>
        <w:spacing w:line="240" w:lineRule="auto"/>
        <w:ind w:left="709"/>
        <w:jc w:val="both"/>
        <w:rPr>
          <w:rFonts w:ascii="Times New Roman" w:hAnsi="Times New Roman" w:cs="Times New Roman"/>
          <w:i/>
          <w:iCs/>
          <w:sz w:val="24"/>
          <w:szCs w:val="24"/>
        </w:rPr>
      </w:pPr>
    </w:p>
    <w:p w14:paraId="6779571F" w14:textId="0C679642" w:rsidR="00F8714F" w:rsidRDefault="00F8714F" w:rsidP="00F8714F">
      <w:pPr>
        <w:pStyle w:val="Virsraksts1"/>
        <w:spacing w:before="0" w:beforeAutospacing="0" w:after="0" w:afterAutospacing="0"/>
        <w:jc w:val="both"/>
        <w:rPr>
          <w:sz w:val="22"/>
          <w:szCs w:val="20"/>
        </w:rPr>
      </w:pPr>
      <w:r w:rsidRPr="00587DA5">
        <w:rPr>
          <w:sz w:val="22"/>
          <w:szCs w:val="20"/>
        </w:rPr>
        <w:t>Izmantotā literatūra:</w:t>
      </w:r>
    </w:p>
    <w:p w14:paraId="51564D11" w14:textId="40099C96" w:rsidR="004929C3" w:rsidRPr="009248B5" w:rsidRDefault="004929C3" w:rsidP="0032071B">
      <w:pPr>
        <w:spacing w:after="120" w:line="240" w:lineRule="auto"/>
        <w:jc w:val="both"/>
        <w:rPr>
          <w:rFonts w:ascii="Times New Roman" w:eastAsia="Times New Roman" w:hAnsi="Times New Roman" w:cs="Times New Roman"/>
          <w:sz w:val="24"/>
          <w:szCs w:val="24"/>
        </w:rPr>
      </w:pPr>
      <w:proofErr w:type="spellStart"/>
      <w:r w:rsidRPr="009248B5">
        <w:rPr>
          <w:rFonts w:ascii="Times New Roman" w:eastAsia="Times New Roman" w:hAnsi="Times New Roman" w:cs="Times New Roman"/>
          <w:sz w:val="24"/>
          <w:szCs w:val="24"/>
        </w:rPr>
        <w:t>Čuda</w:t>
      </w:r>
      <w:proofErr w:type="spellEnd"/>
      <w:r w:rsidRPr="009248B5">
        <w:rPr>
          <w:rFonts w:ascii="Times New Roman" w:eastAsia="Times New Roman" w:hAnsi="Times New Roman" w:cs="Times New Roman"/>
          <w:sz w:val="24"/>
          <w:szCs w:val="24"/>
        </w:rPr>
        <w:t xml:space="preserve"> J</w:t>
      </w:r>
      <w:r w:rsidR="009A63D9">
        <w:rPr>
          <w:rFonts w:ascii="Times New Roman" w:eastAsia="Times New Roman" w:hAnsi="Times New Roman" w:cs="Times New Roman"/>
          <w:sz w:val="24"/>
          <w:szCs w:val="24"/>
        </w:rPr>
        <w:t>.</w:t>
      </w:r>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Skálova</w:t>
      </w:r>
      <w:proofErr w:type="spellEnd"/>
      <w:r w:rsidRPr="009248B5">
        <w:rPr>
          <w:rFonts w:ascii="Times New Roman" w:eastAsia="Times New Roman" w:hAnsi="Times New Roman" w:cs="Times New Roman"/>
          <w:sz w:val="24"/>
          <w:szCs w:val="24"/>
        </w:rPr>
        <w:t xml:space="preserve"> H</w:t>
      </w:r>
      <w:r w:rsidR="009A63D9">
        <w:rPr>
          <w:rFonts w:ascii="Times New Roman" w:eastAsia="Times New Roman" w:hAnsi="Times New Roman" w:cs="Times New Roman"/>
          <w:sz w:val="24"/>
          <w:szCs w:val="24"/>
        </w:rPr>
        <w:t>.</w:t>
      </w:r>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Pyšek</w:t>
      </w:r>
      <w:proofErr w:type="spellEnd"/>
      <w:r w:rsidRPr="009248B5">
        <w:rPr>
          <w:rFonts w:ascii="Times New Roman" w:eastAsia="Times New Roman" w:hAnsi="Times New Roman" w:cs="Times New Roman"/>
          <w:sz w:val="24"/>
          <w:szCs w:val="24"/>
        </w:rPr>
        <w:t xml:space="preserve"> P</w:t>
      </w:r>
      <w:r w:rsidR="009A63D9">
        <w:rPr>
          <w:rFonts w:ascii="Times New Roman" w:eastAsia="Times New Roman" w:hAnsi="Times New Roman" w:cs="Times New Roman"/>
          <w:sz w:val="24"/>
          <w:szCs w:val="24"/>
        </w:rPr>
        <w:t>.,</w:t>
      </w:r>
      <w:r w:rsidRPr="009248B5">
        <w:rPr>
          <w:rFonts w:ascii="Times New Roman" w:eastAsia="Times New Roman" w:hAnsi="Times New Roman" w:cs="Times New Roman"/>
          <w:sz w:val="24"/>
          <w:szCs w:val="24"/>
        </w:rPr>
        <w:t xml:space="preserve"> 2020</w:t>
      </w:r>
      <w:r w:rsidR="009A63D9">
        <w:rPr>
          <w:rFonts w:ascii="Times New Roman" w:eastAsia="Times New Roman" w:hAnsi="Times New Roman" w:cs="Times New Roman"/>
          <w:sz w:val="24"/>
          <w:szCs w:val="24"/>
        </w:rPr>
        <w:t>.</w:t>
      </w:r>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Spread</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of</w:t>
      </w:r>
      <w:proofErr w:type="spellEnd"/>
      <w:r w:rsidRPr="009248B5">
        <w:rPr>
          <w:rFonts w:ascii="Times New Roman" w:eastAsia="Times New Roman" w:hAnsi="Times New Roman" w:cs="Times New Roman"/>
          <w:sz w:val="24"/>
          <w:szCs w:val="24"/>
        </w:rPr>
        <w:t xml:space="preserve"> </w:t>
      </w:r>
      <w:proofErr w:type="spellStart"/>
      <w:r w:rsidRPr="009A63D9">
        <w:rPr>
          <w:rFonts w:ascii="Times New Roman" w:eastAsia="Times New Roman" w:hAnsi="Times New Roman" w:cs="Times New Roman"/>
          <w:i/>
          <w:iCs/>
          <w:sz w:val="24"/>
          <w:szCs w:val="24"/>
        </w:rPr>
        <w:t>Impatiens</w:t>
      </w:r>
      <w:proofErr w:type="spellEnd"/>
      <w:r w:rsidRPr="009A63D9">
        <w:rPr>
          <w:rFonts w:ascii="Times New Roman" w:eastAsia="Times New Roman" w:hAnsi="Times New Roman" w:cs="Times New Roman"/>
          <w:i/>
          <w:iCs/>
          <w:sz w:val="24"/>
          <w:szCs w:val="24"/>
        </w:rPr>
        <w:t xml:space="preserve"> </w:t>
      </w:r>
      <w:proofErr w:type="spellStart"/>
      <w:r w:rsidRPr="009A63D9">
        <w:rPr>
          <w:rFonts w:ascii="Times New Roman" w:eastAsia="Times New Roman" w:hAnsi="Times New Roman" w:cs="Times New Roman"/>
          <w:i/>
          <w:iCs/>
          <w:sz w:val="24"/>
          <w:szCs w:val="24"/>
        </w:rPr>
        <w:t>glandulifera</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from</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riparian</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habitats</w:t>
      </w:r>
      <w:proofErr w:type="spellEnd"/>
      <w:r w:rsidRPr="009248B5">
        <w:rPr>
          <w:rFonts w:ascii="Times New Roman" w:eastAsia="Times New Roman" w:hAnsi="Times New Roman" w:cs="Times New Roman"/>
          <w:sz w:val="24"/>
          <w:szCs w:val="24"/>
        </w:rPr>
        <w:t xml:space="preserve"> to </w:t>
      </w:r>
      <w:proofErr w:type="spellStart"/>
      <w:r w:rsidRPr="009248B5">
        <w:rPr>
          <w:rFonts w:ascii="Times New Roman" w:eastAsia="Times New Roman" w:hAnsi="Times New Roman" w:cs="Times New Roman"/>
          <w:sz w:val="24"/>
          <w:szCs w:val="24"/>
        </w:rPr>
        <w:t>forests</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and</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its</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associated</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impacts</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insights</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from</w:t>
      </w:r>
      <w:proofErr w:type="spellEnd"/>
      <w:r w:rsidRPr="009248B5">
        <w:rPr>
          <w:rFonts w:ascii="Times New Roman" w:eastAsia="Times New Roman" w:hAnsi="Times New Roman" w:cs="Times New Roman"/>
          <w:sz w:val="24"/>
          <w:szCs w:val="24"/>
        </w:rPr>
        <w:t xml:space="preserve"> a </w:t>
      </w:r>
      <w:proofErr w:type="spellStart"/>
      <w:r w:rsidRPr="009248B5">
        <w:rPr>
          <w:rFonts w:ascii="Times New Roman" w:eastAsia="Times New Roman" w:hAnsi="Times New Roman" w:cs="Times New Roman"/>
          <w:sz w:val="24"/>
          <w:szCs w:val="24"/>
        </w:rPr>
        <w:t>new</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invasion</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Weed</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Research</w:t>
      </w:r>
      <w:proofErr w:type="spellEnd"/>
      <w:r w:rsidRPr="009248B5">
        <w:rPr>
          <w:rFonts w:ascii="Times New Roman" w:eastAsia="Times New Roman" w:hAnsi="Times New Roman" w:cs="Times New Roman"/>
          <w:sz w:val="24"/>
          <w:szCs w:val="24"/>
        </w:rPr>
        <w:t xml:space="preserve"> 60, 8-15.</w:t>
      </w:r>
    </w:p>
    <w:p w14:paraId="65BC256A" w14:textId="77777777" w:rsidR="004929C3" w:rsidRPr="009248B5" w:rsidRDefault="004929C3" w:rsidP="0032071B">
      <w:pPr>
        <w:jc w:val="both"/>
        <w:rPr>
          <w:rFonts w:ascii="Times New Roman" w:hAnsi="Times New Roman" w:cs="Times New Roman"/>
          <w:sz w:val="24"/>
          <w:szCs w:val="24"/>
        </w:rPr>
      </w:pPr>
      <w:proofErr w:type="spellStart"/>
      <w:r w:rsidRPr="009248B5">
        <w:rPr>
          <w:rFonts w:ascii="Times New Roman" w:hAnsi="Times New Roman" w:cs="Times New Roman"/>
          <w:sz w:val="24"/>
          <w:szCs w:val="24"/>
        </w:rPr>
        <w:t>Global</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Invasive</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Species</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Database</w:t>
      </w:r>
      <w:proofErr w:type="spellEnd"/>
      <w:r w:rsidRPr="009248B5">
        <w:rPr>
          <w:rFonts w:ascii="Times New Roman" w:hAnsi="Times New Roman" w:cs="Times New Roman"/>
          <w:sz w:val="24"/>
          <w:szCs w:val="24"/>
        </w:rPr>
        <w:t xml:space="preserve">, 2009. </w:t>
      </w:r>
      <w:proofErr w:type="spellStart"/>
      <w:r w:rsidRPr="009248B5">
        <w:rPr>
          <w:rFonts w:ascii="Times New Roman" w:hAnsi="Times New Roman" w:cs="Times New Roman"/>
          <w:sz w:val="24"/>
          <w:szCs w:val="24"/>
        </w:rPr>
        <w:t>Species</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profile</w:t>
      </w:r>
      <w:proofErr w:type="spellEnd"/>
      <w:r w:rsidRPr="009248B5">
        <w:rPr>
          <w:rFonts w:ascii="Times New Roman" w:hAnsi="Times New Roman" w:cs="Times New Roman"/>
          <w:sz w:val="24"/>
          <w:szCs w:val="24"/>
        </w:rPr>
        <w:t xml:space="preserve">: </w:t>
      </w:r>
      <w:proofErr w:type="spellStart"/>
      <w:r w:rsidRPr="009A63D9">
        <w:rPr>
          <w:rFonts w:ascii="Times New Roman" w:hAnsi="Times New Roman" w:cs="Times New Roman"/>
          <w:i/>
          <w:iCs/>
          <w:sz w:val="24"/>
          <w:szCs w:val="24"/>
        </w:rPr>
        <w:t>Impatiens</w:t>
      </w:r>
      <w:proofErr w:type="spellEnd"/>
      <w:r w:rsidRPr="009A63D9">
        <w:rPr>
          <w:rFonts w:ascii="Times New Roman" w:hAnsi="Times New Roman" w:cs="Times New Roman"/>
          <w:i/>
          <w:iCs/>
          <w:sz w:val="24"/>
          <w:szCs w:val="24"/>
        </w:rPr>
        <w:t xml:space="preserve"> </w:t>
      </w:r>
      <w:proofErr w:type="spellStart"/>
      <w:r w:rsidRPr="009A63D9">
        <w:rPr>
          <w:rFonts w:ascii="Times New Roman" w:hAnsi="Times New Roman" w:cs="Times New Roman"/>
          <w:i/>
          <w:iCs/>
          <w:sz w:val="24"/>
          <w:szCs w:val="24"/>
        </w:rPr>
        <w:t>glandulifera</w:t>
      </w:r>
      <w:proofErr w:type="spellEnd"/>
      <w:r w:rsidRPr="009248B5">
        <w:rPr>
          <w:rFonts w:ascii="Times New Roman" w:hAnsi="Times New Roman" w:cs="Times New Roman"/>
          <w:sz w:val="24"/>
          <w:szCs w:val="24"/>
        </w:rPr>
        <w:t>. URL: http://www.iucngisd.org/gisd/speciesname/Impatiens+glandulifera [skatīts 2021.g. 22.janvāris]</w:t>
      </w:r>
    </w:p>
    <w:p w14:paraId="517C7788" w14:textId="77777777" w:rsidR="004929C3" w:rsidRPr="009248B5" w:rsidRDefault="004929C3" w:rsidP="0032071B">
      <w:pPr>
        <w:spacing w:after="120"/>
        <w:jc w:val="both"/>
        <w:rPr>
          <w:rFonts w:ascii="Times New Roman" w:hAnsi="Times New Roman" w:cs="Times New Roman"/>
          <w:bCs/>
          <w:sz w:val="24"/>
          <w:szCs w:val="24"/>
        </w:rPr>
      </w:pPr>
      <w:proofErr w:type="spellStart"/>
      <w:r w:rsidRPr="009248B5">
        <w:rPr>
          <w:rFonts w:ascii="Times New Roman" w:hAnsi="Times New Roman" w:cs="Times New Roman"/>
          <w:bCs/>
          <w:sz w:val="24"/>
          <w:szCs w:val="24"/>
        </w:rPr>
        <w:lastRenderedPageBreak/>
        <w:t>Greenwood</w:t>
      </w:r>
      <w:proofErr w:type="spellEnd"/>
      <w:r w:rsidRPr="009248B5">
        <w:rPr>
          <w:rFonts w:ascii="Times New Roman" w:hAnsi="Times New Roman" w:cs="Times New Roman"/>
          <w:bCs/>
          <w:sz w:val="24"/>
          <w:szCs w:val="24"/>
        </w:rPr>
        <w:t xml:space="preserve"> P., </w:t>
      </w:r>
      <w:proofErr w:type="spellStart"/>
      <w:r w:rsidRPr="009248B5">
        <w:rPr>
          <w:rFonts w:ascii="Times New Roman" w:hAnsi="Times New Roman" w:cs="Times New Roman"/>
          <w:bCs/>
          <w:sz w:val="24"/>
          <w:szCs w:val="24"/>
        </w:rPr>
        <w:t>Kuhn</w:t>
      </w:r>
      <w:proofErr w:type="spellEnd"/>
      <w:r w:rsidRPr="009248B5">
        <w:rPr>
          <w:rFonts w:ascii="Times New Roman" w:hAnsi="Times New Roman" w:cs="Times New Roman"/>
          <w:bCs/>
          <w:sz w:val="24"/>
          <w:szCs w:val="24"/>
        </w:rPr>
        <w:t xml:space="preserve"> N.J., 2014. </w:t>
      </w:r>
      <w:proofErr w:type="spellStart"/>
      <w:r w:rsidRPr="009248B5">
        <w:rPr>
          <w:rFonts w:ascii="Times New Roman" w:hAnsi="Times New Roman" w:cs="Times New Roman"/>
          <w:bCs/>
          <w:sz w:val="24"/>
          <w:szCs w:val="24"/>
        </w:rPr>
        <w:t>Does</w:t>
      </w:r>
      <w:proofErr w:type="spellEnd"/>
      <w:r w:rsidRPr="009248B5">
        <w:rPr>
          <w:rFonts w:ascii="Times New Roman" w:hAnsi="Times New Roman" w:cs="Times New Roman"/>
          <w:bCs/>
          <w:sz w:val="24"/>
          <w:szCs w:val="24"/>
        </w:rPr>
        <w:t xml:space="preserve"> </w:t>
      </w:r>
      <w:proofErr w:type="spellStart"/>
      <w:r w:rsidRPr="009248B5">
        <w:rPr>
          <w:rFonts w:ascii="Times New Roman" w:hAnsi="Times New Roman" w:cs="Times New Roman"/>
          <w:bCs/>
          <w:sz w:val="24"/>
          <w:szCs w:val="24"/>
        </w:rPr>
        <w:t>the</w:t>
      </w:r>
      <w:proofErr w:type="spellEnd"/>
      <w:r w:rsidRPr="009248B5">
        <w:rPr>
          <w:rFonts w:ascii="Times New Roman" w:hAnsi="Times New Roman" w:cs="Times New Roman"/>
          <w:bCs/>
          <w:sz w:val="24"/>
          <w:szCs w:val="24"/>
        </w:rPr>
        <w:t xml:space="preserve"> </w:t>
      </w:r>
      <w:proofErr w:type="spellStart"/>
      <w:r w:rsidRPr="009248B5">
        <w:rPr>
          <w:rFonts w:ascii="Times New Roman" w:hAnsi="Times New Roman" w:cs="Times New Roman"/>
          <w:bCs/>
          <w:sz w:val="24"/>
          <w:szCs w:val="24"/>
        </w:rPr>
        <w:t>invasive</w:t>
      </w:r>
      <w:proofErr w:type="spellEnd"/>
      <w:r w:rsidRPr="009248B5">
        <w:rPr>
          <w:rFonts w:ascii="Times New Roman" w:hAnsi="Times New Roman" w:cs="Times New Roman"/>
          <w:bCs/>
          <w:sz w:val="24"/>
          <w:szCs w:val="24"/>
        </w:rPr>
        <w:t xml:space="preserve"> </w:t>
      </w:r>
      <w:proofErr w:type="spellStart"/>
      <w:r w:rsidRPr="009248B5">
        <w:rPr>
          <w:rFonts w:ascii="Times New Roman" w:hAnsi="Times New Roman" w:cs="Times New Roman"/>
          <w:bCs/>
          <w:sz w:val="24"/>
          <w:szCs w:val="24"/>
        </w:rPr>
        <w:t>plant</w:t>
      </w:r>
      <w:proofErr w:type="spellEnd"/>
      <w:r w:rsidRPr="009248B5">
        <w:rPr>
          <w:rFonts w:ascii="Times New Roman" w:hAnsi="Times New Roman" w:cs="Times New Roman"/>
          <w:bCs/>
          <w:sz w:val="24"/>
          <w:szCs w:val="24"/>
        </w:rPr>
        <w:t xml:space="preserve">, </w:t>
      </w:r>
      <w:proofErr w:type="spellStart"/>
      <w:r w:rsidRPr="009A63D9">
        <w:rPr>
          <w:rFonts w:ascii="Times New Roman" w:hAnsi="Times New Roman" w:cs="Times New Roman"/>
          <w:bCs/>
          <w:i/>
          <w:iCs/>
          <w:sz w:val="24"/>
          <w:szCs w:val="24"/>
        </w:rPr>
        <w:t>Impatiens</w:t>
      </w:r>
      <w:proofErr w:type="spellEnd"/>
      <w:r w:rsidRPr="009A63D9">
        <w:rPr>
          <w:rFonts w:ascii="Times New Roman" w:hAnsi="Times New Roman" w:cs="Times New Roman"/>
          <w:bCs/>
          <w:i/>
          <w:iCs/>
          <w:sz w:val="24"/>
          <w:szCs w:val="24"/>
        </w:rPr>
        <w:t xml:space="preserve"> </w:t>
      </w:r>
      <w:proofErr w:type="spellStart"/>
      <w:r w:rsidRPr="009A63D9">
        <w:rPr>
          <w:rFonts w:ascii="Times New Roman" w:hAnsi="Times New Roman" w:cs="Times New Roman"/>
          <w:bCs/>
          <w:i/>
          <w:iCs/>
          <w:sz w:val="24"/>
          <w:szCs w:val="24"/>
        </w:rPr>
        <w:t>glandulifera</w:t>
      </w:r>
      <w:proofErr w:type="spellEnd"/>
      <w:r w:rsidRPr="009248B5">
        <w:rPr>
          <w:rFonts w:ascii="Times New Roman" w:hAnsi="Times New Roman" w:cs="Times New Roman"/>
          <w:bCs/>
          <w:sz w:val="24"/>
          <w:szCs w:val="24"/>
        </w:rPr>
        <w:t xml:space="preserve">, </w:t>
      </w:r>
      <w:proofErr w:type="spellStart"/>
      <w:r w:rsidRPr="009248B5">
        <w:rPr>
          <w:rFonts w:ascii="Times New Roman" w:hAnsi="Times New Roman" w:cs="Times New Roman"/>
          <w:bCs/>
          <w:sz w:val="24"/>
          <w:szCs w:val="24"/>
        </w:rPr>
        <w:t>promote</w:t>
      </w:r>
      <w:proofErr w:type="spellEnd"/>
      <w:r w:rsidRPr="009248B5">
        <w:rPr>
          <w:rFonts w:ascii="Times New Roman" w:hAnsi="Times New Roman" w:cs="Times New Roman"/>
          <w:bCs/>
          <w:sz w:val="24"/>
          <w:szCs w:val="24"/>
        </w:rPr>
        <w:t xml:space="preserve"> </w:t>
      </w:r>
      <w:proofErr w:type="spellStart"/>
      <w:r w:rsidRPr="009248B5">
        <w:rPr>
          <w:rFonts w:ascii="Times New Roman" w:hAnsi="Times New Roman" w:cs="Times New Roman"/>
          <w:bCs/>
          <w:sz w:val="24"/>
          <w:szCs w:val="24"/>
        </w:rPr>
        <w:t>soil</w:t>
      </w:r>
      <w:proofErr w:type="spellEnd"/>
      <w:r w:rsidRPr="009248B5">
        <w:rPr>
          <w:rFonts w:ascii="Times New Roman" w:hAnsi="Times New Roman" w:cs="Times New Roman"/>
          <w:bCs/>
          <w:sz w:val="24"/>
          <w:szCs w:val="24"/>
        </w:rPr>
        <w:t xml:space="preserve"> </w:t>
      </w:r>
      <w:proofErr w:type="spellStart"/>
      <w:r w:rsidRPr="009248B5">
        <w:rPr>
          <w:rFonts w:ascii="Times New Roman" w:hAnsi="Times New Roman" w:cs="Times New Roman"/>
          <w:bCs/>
          <w:sz w:val="24"/>
          <w:szCs w:val="24"/>
        </w:rPr>
        <w:t>erosion</w:t>
      </w:r>
      <w:proofErr w:type="spellEnd"/>
      <w:r w:rsidRPr="009248B5">
        <w:rPr>
          <w:rFonts w:ascii="Times New Roman" w:hAnsi="Times New Roman" w:cs="Times New Roman"/>
          <w:bCs/>
          <w:sz w:val="24"/>
          <w:szCs w:val="24"/>
        </w:rPr>
        <w:t xml:space="preserve"> </w:t>
      </w:r>
      <w:proofErr w:type="spellStart"/>
      <w:r w:rsidRPr="009248B5">
        <w:rPr>
          <w:rFonts w:ascii="Times New Roman" w:hAnsi="Times New Roman" w:cs="Times New Roman"/>
          <w:bCs/>
          <w:sz w:val="24"/>
          <w:szCs w:val="24"/>
        </w:rPr>
        <w:t>along</w:t>
      </w:r>
      <w:proofErr w:type="spellEnd"/>
      <w:r w:rsidRPr="009248B5">
        <w:rPr>
          <w:rFonts w:ascii="Times New Roman" w:hAnsi="Times New Roman" w:cs="Times New Roman"/>
          <w:bCs/>
          <w:sz w:val="24"/>
          <w:szCs w:val="24"/>
        </w:rPr>
        <w:t xml:space="preserve"> </w:t>
      </w:r>
      <w:proofErr w:type="spellStart"/>
      <w:r w:rsidRPr="009248B5">
        <w:rPr>
          <w:rFonts w:ascii="Times New Roman" w:hAnsi="Times New Roman" w:cs="Times New Roman"/>
          <w:bCs/>
          <w:sz w:val="24"/>
          <w:szCs w:val="24"/>
        </w:rPr>
        <w:t>the</w:t>
      </w:r>
      <w:proofErr w:type="spellEnd"/>
      <w:r w:rsidRPr="009248B5">
        <w:rPr>
          <w:rFonts w:ascii="Times New Roman" w:hAnsi="Times New Roman" w:cs="Times New Roman"/>
          <w:bCs/>
          <w:sz w:val="24"/>
          <w:szCs w:val="24"/>
        </w:rPr>
        <w:t xml:space="preserve"> </w:t>
      </w:r>
      <w:proofErr w:type="spellStart"/>
      <w:r w:rsidRPr="009248B5">
        <w:rPr>
          <w:rFonts w:ascii="Times New Roman" w:hAnsi="Times New Roman" w:cs="Times New Roman"/>
          <w:bCs/>
          <w:sz w:val="24"/>
          <w:szCs w:val="24"/>
        </w:rPr>
        <w:t>riparian</w:t>
      </w:r>
      <w:proofErr w:type="spellEnd"/>
      <w:r w:rsidRPr="009248B5">
        <w:rPr>
          <w:rFonts w:ascii="Times New Roman" w:hAnsi="Times New Roman" w:cs="Times New Roman"/>
          <w:bCs/>
          <w:sz w:val="24"/>
          <w:szCs w:val="24"/>
        </w:rPr>
        <w:t xml:space="preserve"> </w:t>
      </w:r>
      <w:proofErr w:type="spellStart"/>
      <w:r w:rsidRPr="009248B5">
        <w:rPr>
          <w:rFonts w:ascii="Times New Roman" w:hAnsi="Times New Roman" w:cs="Times New Roman"/>
          <w:bCs/>
          <w:sz w:val="24"/>
          <w:szCs w:val="24"/>
        </w:rPr>
        <w:t>zone</w:t>
      </w:r>
      <w:proofErr w:type="spellEnd"/>
      <w:r w:rsidRPr="009248B5">
        <w:rPr>
          <w:rFonts w:ascii="Times New Roman" w:hAnsi="Times New Roman" w:cs="Times New Roman"/>
          <w:bCs/>
          <w:sz w:val="24"/>
          <w:szCs w:val="24"/>
        </w:rPr>
        <w:t xml:space="preserve">? An </w:t>
      </w:r>
      <w:proofErr w:type="spellStart"/>
      <w:r w:rsidRPr="009248B5">
        <w:rPr>
          <w:rFonts w:ascii="Times New Roman" w:hAnsi="Times New Roman" w:cs="Times New Roman"/>
          <w:bCs/>
          <w:sz w:val="24"/>
          <w:szCs w:val="24"/>
        </w:rPr>
        <w:t>investigation</w:t>
      </w:r>
      <w:proofErr w:type="spellEnd"/>
      <w:r w:rsidRPr="009248B5">
        <w:rPr>
          <w:rFonts w:ascii="Times New Roman" w:hAnsi="Times New Roman" w:cs="Times New Roman"/>
          <w:bCs/>
          <w:sz w:val="24"/>
          <w:szCs w:val="24"/>
        </w:rPr>
        <w:t xml:space="preserve">  on a </w:t>
      </w:r>
      <w:proofErr w:type="spellStart"/>
      <w:r w:rsidRPr="009248B5">
        <w:rPr>
          <w:rFonts w:ascii="Times New Roman" w:hAnsi="Times New Roman" w:cs="Times New Roman"/>
          <w:bCs/>
          <w:sz w:val="24"/>
          <w:szCs w:val="24"/>
        </w:rPr>
        <w:t>small</w:t>
      </w:r>
      <w:proofErr w:type="spellEnd"/>
      <w:r w:rsidRPr="009248B5">
        <w:rPr>
          <w:rFonts w:ascii="Times New Roman" w:hAnsi="Times New Roman" w:cs="Times New Roman"/>
          <w:bCs/>
          <w:sz w:val="24"/>
          <w:szCs w:val="24"/>
        </w:rPr>
        <w:t xml:space="preserve"> </w:t>
      </w:r>
      <w:proofErr w:type="spellStart"/>
      <w:r w:rsidRPr="009248B5">
        <w:rPr>
          <w:rFonts w:ascii="Times New Roman" w:hAnsi="Times New Roman" w:cs="Times New Roman"/>
          <w:bCs/>
          <w:sz w:val="24"/>
          <w:szCs w:val="24"/>
        </w:rPr>
        <w:t>watercourse</w:t>
      </w:r>
      <w:proofErr w:type="spellEnd"/>
      <w:r w:rsidRPr="009248B5">
        <w:rPr>
          <w:rFonts w:ascii="Times New Roman" w:hAnsi="Times New Roman" w:cs="Times New Roman"/>
          <w:bCs/>
          <w:sz w:val="24"/>
          <w:szCs w:val="24"/>
        </w:rPr>
        <w:t xml:space="preserve"> </w:t>
      </w:r>
      <w:proofErr w:type="spellStart"/>
      <w:r w:rsidRPr="009248B5">
        <w:rPr>
          <w:rFonts w:ascii="Times New Roman" w:hAnsi="Times New Roman" w:cs="Times New Roman"/>
          <w:bCs/>
          <w:sz w:val="24"/>
          <w:szCs w:val="24"/>
        </w:rPr>
        <w:t>in</w:t>
      </w:r>
      <w:proofErr w:type="spellEnd"/>
      <w:r w:rsidRPr="009248B5">
        <w:rPr>
          <w:rFonts w:ascii="Times New Roman" w:hAnsi="Times New Roman" w:cs="Times New Roman"/>
          <w:bCs/>
          <w:sz w:val="24"/>
          <w:szCs w:val="24"/>
        </w:rPr>
        <w:t xml:space="preserve"> </w:t>
      </w:r>
      <w:proofErr w:type="spellStart"/>
      <w:r w:rsidRPr="009248B5">
        <w:rPr>
          <w:rFonts w:ascii="Times New Roman" w:hAnsi="Times New Roman" w:cs="Times New Roman"/>
          <w:bCs/>
          <w:sz w:val="24"/>
          <w:szCs w:val="24"/>
        </w:rPr>
        <w:t>northwest</w:t>
      </w:r>
      <w:proofErr w:type="spellEnd"/>
      <w:r w:rsidRPr="009248B5">
        <w:rPr>
          <w:rFonts w:ascii="Times New Roman" w:hAnsi="Times New Roman" w:cs="Times New Roman"/>
          <w:bCs/>
          <w:sz w:val="24"/>
          <w:szCs w:val="24"/>
        </w:rPr>
        <w:t xml:space="preserve"> </w:t>
      </w:r>
      <w:proofErr w:type="spellStart"/>
      <w:r w:rsidRPr="009248B5">
        <w:rPr>
          <w:rFonts w:ascii="Times New Roman" w:hAnsi="Times New Roman" w:cs="Times New Roman"/>
          <w:bCs/>
          <w:sz w:val="24"/>
          <w:szCs w:val="24"/>
        </w:rPr>
        <w:t>Switzerland</w:t>
      </w:r>
      <w:proofErr w:type="spellEnd"/>
      <w:r w:rsidRPr="009248B5">
        <w:rPr>
          <w:rFonts w:ascii="Times New Roman" w:hAnsi="Times New Roman" w:cs="Times New Roman"/>
          <w:bCs/>
          <w:sz w:val="24"/>
          <w:szCs w:val="24"/>
        </w:rPr>
        <w:t xml:space="preserve">. </w:t>
      </w:r>
      <w:proofErr w:type="spellStart"/>
      <w:r w:rsidRPr="009248B5">
        <w:rPr>
          <w:rFonts w:ascii="Times New Roman" w:hAnsi="Times New Roman" w:cs="Times New Roman"/>
          <w:bCs/>
          <w:sz w:val="24"/>
          <w:szCs w:val="24"/>
        </w:rPr>
        <w:t>Journal</w:t>
      </w:r>
      <w:proofErr w:type="spellEnd"/>
      <w:r w:rsidRPr="009248B5">
        <w:rPr>
          <w:rFonts w:ascii="Times New Roman" w:hAnsi="Times New Roman" w:cs="Times New Roman"/>
          <w:bCs/>
          <w:sz w:val="24"/>
          <w:szCs w:val="24"/>
        </w:rPr>
        <w:t xml:space="preserve"> </w:t>
      </w:r>
      <w:proofErr w:type="spellStart"/>
      <w:r w:rsidRPr="009248B5">
        <w:rPr>
          <w:rFonts w:ascii="Times New Roman" w:hAnsi="Times New Roman" w:cs="Times New Roman"/>
          <w:bCs/>
          <w:sz w:val="24"/>
          <w:szCs w:val="24"/>
        </w:rPr>
        <w:t>of</w:t>
      </w:r>
      <w:proofErr w:type="spellEnd"/>
      <w:r w:rsidRPr="009248B5">
        <w:rPr>
          <w:rFonts w:ascii="Times New Roman" w:hAnsi="Times New Roman" w:cs="Times New Roman"/>
          <w:bCs/>
          <w:sz w:val="24"/>
          <w:szCs w:val="24"/>
        </w:rPr>
        <w:t xml:space="preserve"> </w:t>
      </w:r>
      <w:proofErr w:type="spellStart"/>
      <w:r w:rsidRPr="009248B5">
        <w:rPr>
          <w:rFonts w:ascii="Times New Roman" w:hAnsi="Times New Roman" w:cs="Times New Roman"/>
          <w:bCs/>
          <w:sz w:val="24"/>
          <w:szCs w:val="24"/>
        </w:rPr>
        <w:t>Soils</w:t>
      </w:r>
      <w:proofErr w:type="spellEnd"/>
      <w:r w:rsidRPr="009248B5">
        <w:rPr>
          <w:rFonts w:ascii="Times New Roman" w:hAnsi="Times New Roman" w:cs="Times New Roman"/>
          <w:bCs/>
          <w:sz w:val="24"/>
          <w:szCs w:val="24"/>
        </w:rPr>
        <w:t xml:space="preserve"> </w:t>
      </w:r>
      <w:proofErr w:type="spellStart"/>
      <w:r w:rsidRPr="009248B5">
        <w:rPr>
          <w:rFonts w:ascii="Times New Roman" w:hAnsi="Times New Roman" w:cs="Times New Roman"/>
          <w:bCs/>
          <w:sz w:val="24"/>
          <w:szCs w:val="24"/>
        </w:rPr>
        <w:t>and</w:t>
      </w:r>
      <w:proofErr w:type="spellEnd"/>
      <w:r w:rsidRPr="009248B5">
        <w:rPr>
          <w:rFonts w:ascii="Times New Roman" w:hAnsi="Times New Roman" w:cs="Times New Roman"/>
          <w:bCs/>
          <w:sz w:val="24"/>
          <w:szCs w:val="24"/>
        </w:rPr>
        <w:t xml:space="preserve"> </w:t>
      </w:r>
      <w:proofErr w:type="spellStart"/>
      <w:r w:rsidRPr="009248B5">
        <w:rPr>
          <w:rFonts w:ascii="Times New Roman" w:hAnsi="Times New Roman" w:cs="Times New Roman"/>
          <w:bCs/>
          <w:sz w:val="24"/>
          <w:szCs w:val="24"/>
        </w:rPr>
        <w:t>Sediments</w:t>
      </w:r>
      <w:proofErr w:type="spellEnd"/>
      <w:r w:rsidRPr="009248B5">
        <w:rPr>
          <w:rFonts w:ascii="Times New Roman" w:hAnsi="Times New Roman" w:cs="Times New Roman"/>
          <w:bCs/>
          <w:sz w:val="24"/>
          <w:szCs w:val="24"/>
        </w:rPr>
        <w:t xml:space="preserve">, 14 (3): 637-650.  </w:t>
      </w:r>
    </w:p>
    <w:p w14:paraId="37AB0E2E" w14:textId="02415153" w:rsidR="004929C3" w:rsidRPr="00BD4645" w:rsidRDefault="004929C3" w:rsidP="0032071B">
      <w:pPr>
        <w:jc w:val="both"/>
        <w:rPr>
          <w:rFonts w:ascii="Times New Roman" w:hAnsi="Times New Roman" w:cs="Times New Roman"/>
          <w:color w:val="FF0000"/>
          <w:sz w:val="24"/>
          <w:szCs w:val="24"/>
        </w:rPr>
      </w:pPr>
      <w:proofErr w:type="spellStart"/>
      <w:r w:rsidRPr="009248B5">
        <w:rPr>
          <w:rFonts w:ascii="Times New Roman" w:hAnsi="Times New Roman" w:cs="Times New Roman"/>
          <w:sz w:val="24"/>
          <w:szCs w:val="24"/>
        </w:rPr>
        <w:t>Gudžinskas</w:t>
      </w:r>
      <w:proofErr w:type="spellEnd"/>
      <w:r w:rsidRPr="009248B5">
        <w:rPr>
          <w:rFonts w:ascii="Times New Roman" w:hAnsi="Times New Roman" w:cs="Times New Roman"/>
          <w:sz w:val="24"/>
          <w:szCs w:val="24"/>
        </w:rPr>
        <w:t xml:space="preserve"> Z., </w:t>
      </w:r>
      <w:proofErr w:type="spellStart"/>
      <w:r w:rsidRPr="009248B5">
        <w:rPr>
          <w:rFonts w:ascii="Times New Roman" w:hAnsi="Times New Roman" w:cs="Times New Roman"/>
          <w:sz w:val="24"/>
          <w:szCs w:val="24"/>
        </w:rPr>
        <w:t>Kazlauskas</w:t>
      </w:r>
      <w:proofErr w:type="spellEnd"/>
      <w:r w:rsidRPr="009248B5">
        <w:rPr>
          <w:rFonts w:ascii="Times New Roman" w:hAnsi="Times New Roman" w:cs="Times New Roman"/>
          <w:sz w:val="24"/>
          <w:szCs w:val="24"/>
        </w:rPr>
        <w:t xml:space="preserve"> M., </w:t>
      </w:r>
      <w:proofErr w:type="spellStart"/>
      <w:r w:rsidRPr="009248B5">
        <w:rPr>
          <w:rFonts w:ascii="Times New Roman" w:hAnsi="Times New Roman" w:cs="Times New Roman"/>
          <w:sz w:val="24"/>
          <w:szCs w:val="24"/>
        </w:rPr>
        <w:t>Pilāte</w:t>
      </w:r>
      <w:proofErr w:type="spellEnd"/>
      <w:r w:rsidRPr="009248B5">
        <w:rPr>
          <w:rFonts w:ascii="Times New Roman" w:hAnsi="Times New Roman" w:cs="Times New Roman"/>
          <w:sz w:val="24"/>
          <w:szCs w:val="24"/>
        </w:rPr>
        <w:t xml:space="preserve"> D., </w:t>
      </w:r>
      <w:proofErr w:type="spellStart"/>
      <w:r w:rsidRPr="00BD4645">
        <w:rPr>
          <w:rFonts w:ascii="Times New Roman" w:hAnsi="Times New Roman" w:cs="Times New Roman"/>
          <w:sz w:val="24"/>
          <w:szCs w:val="24"/>
        </w:rPr>
        <w:t>Balalaikins</w:t>
      </w:r>
      <w:proofErr w:type="spellEnd"/>
      <w:r w:rsidRPr="00BD4645">
        <w:rPr>
          <w:rFonts w:ascii="Times New Roman" w:hAnsi="Times New Roman" w:cs="Times New Roman"/>
          <w:sz w:val="24"/>
          <w:szCs w:val="24"/>
        </w:rPr>
        <w:t xml:space="preserve"> M., Pilāts M., </w:t>
      </w:r>
      <w:proofErr w:type="spellStart"/>
      <w:r w:rsidRPr="00BD4645">
        <w:rPr>
          <w:rFonts w:ascii="Times New Roman" w:hAnsi="Times New Roman" w:cs="Times New Roman"/>
          <w:sz w:val="24"/>
          <w:szCs w:val="24"/>
        </w:rPr>
        <w:t>Šaulys</w:t>
      </w:r>
      <w:proofErr w:type="spellEnd"/>
      <w:r w:rsidRPr="00BD4645">
        <w:rPr>
          <w:rFonts w:ascii="Times New Roman" w:hAnsi="Times New Roman" w:cs="Times New Roman"/>
          <w:sz w:val="24"/>
          <w:szCs w:val="24"/>
        </w:rPr>
        <w:t xml:space="preserve"> A., </w:t>
      </w:r>
      <w:proofErr w:type="spellStart"/>
      <w:r w:rsidRPr="00BD4645">
        <w:rPr>
          <w:rFonts w:ascii="Times New Roman" w:hAnsi="Times New Roman" w:cs="Times New Roman"/>
          <w:sz w:val="24"/>
          <w:szCs w:val="24"/>
        </w:rPr>
        <w:t>Šauliene</w:t>
      </w:r>
      <w:proofErr w:type="spellEnd"/>
      <w:r w:rsidRPr="00BD4645">
        <w:rPr>
          <w:rFonts w:ascii="Times New Roman" w:hAnsi="Times New Roman" w:cs="Times New Roman"/>
          <w:sz w:val="24"/>
          <w:szCs w:val="24"/>
        </w:rPr>
        <w:t xml:space="preserve"> I., </w:t>
      </w:r>
      <w:proofErr w:type="spellStart"/>
      <w:r w:rsidRPr="00BD4645">
        <w:rPr>
          <w:rFonts w:ascii="Times New Roman" w:hAnsi="Times New Roman" w:cs="Times New Roman"/>
          <w:sz w:val="24"/>
          <w:szCs w:val="24"/>
        </w:rPr>
        <w:t>Šukiene</w:t>
      </w:r>
      <w:proofErr w:type="spellEnd"/>
      <w:r w:rsidRPr="00BD4645">
        <w:rPr>
          <w:rFonts w:ascii="Times New Roman" w:hAnsi="Times New Roman" w:cs="Times New Roman"/>
          <w:sz w:val="24"/>
          <w:szCs w:val="24"/>
        </w:rPr>
        <w:t xml:space="preserve"> L., 2014. Lietuvas un Latvijas pierobežas invazīvie organismi. BMK </w:t>
      </w:r>
      <w:proofErr w:type="spellStart"/>
      <w:r w:rsidRPr="00BD4645">
        <w:rPr>
          <w:rFonts w:ascii="Times New Roman" w:hAnsi="Times New Roman" w:cs="Times New Roman"/>
          <w:sz w:val="24"/>
          <w:szCs w:val="24"/>
        </w:rPr>
        <w:t>Leidykla</w:t>
      </w:r>
      <w:proofErr w:type="spellEnd"/>
      <w:r w:rsidRPr="00BD4645">
        <w:rPr>
          <w:rFonts w:ascii="Times New Roman" w:hAnsi="Times New Roman" w:cs="Times New Roman"/>
          <w:sz w:val="24"/>
          <w:szCs w:val="24"/>
        </w:rPr>
        <w:t xml:space="preserve">, </w:t>
      </w:r>
      <w:proofErr w:type="spellStart"/>
      <w:r w:rsidRPr="00BD4645">
        <w:rPr>
          <w:rFonts w:ascii="Times New Roman" w:hAnsi="Times New Roman" w:cs="Times New Roman"/>
          <w:sz w:val="24"/>
          <w:szCs w:val="24"/>
        </w:rPr>
        <w:t>Vilnius</w:t>
      </w:r>
      <w:proofErr w:type="spellEnd"/>
      <w:r w:rsidRPr="00BD4645">
        <w:rPr>
          <w:rFonts w:ascii="Times New Roman" w:hAnsi="Times New Roman" w:cs="Times New Roman"/>
          <w:sz w:val="24"/>
          <w:szCs w:val="24"/>
        </w:rPr>
        <w:t xml:space="preserve">, </w:t>
      </w:r>
      <w:r w:rsidR="0066642B">
        <w:rPr>
          <w:rFonts w:ascii="Times New Roman" w:hAnsi="Times New Roman" w:cs="Times New Roman"/>
          <w:sz w:val="24"/>
          <w:szCs w:val="24"/>
        </w:rPr>
        <w:t xml:space="preserve">182 </w:t>
      </w:r>
      <w:r w:rsidRPr="00BD4645">
        <w:rPr>
          <w:rFonts w:ascii="Times New Roman" w:hAnsi="Times New Roman" w:cs="Times New Roman"/>
          <w:sz w:val="24"/>
          <w:szCs w:val="24"/>
        </w:rPr>
        <w:t xml:space="preserve">lpp. </w:t>
      </w:r>
    </w:p>
    <w:p w14:paraId="1A763E25" w14:textId="77777777" w:rsidR="004929C3" w:rsidRPr="009248B5" w:rsidRDefault="004929C3" w:rsidP="0032071B">
      <w:pPr>
        <w:jc w:val="both"/>
        <w:rPr>
          <w:rFonts w:ascii="Times New Roman" w:hAnsi="Times New Roman" w:cs="Times New Roman"/>
          <w:sz w:val="24"/>
          <w:szCs w:val="24"/>
        </w:rPr>
      </w:pPr>
      <w:proofErr w:type="spellStart"/>
      <w:r w:rsidRPr="009248B5">
        <w:rPr>
          <w:rFonts w:ascii="Times New Roman" w:hAnsi="Times New Roman" w:cs="Times New Roman"/>
          <w:sz w:val="24"/>
          <w:szCs w:val="24"/>
        </w:rPr>
        <w:t>Helmisaari</w:t>
      </w:r>
      <w:proofErr w:type="spellEnd"/>
      <w:r w:rsidRPr="009248B5">
        <w:rPr>
          <w:rFonts w:ascii="Times New Roman" w:hAnsi="Times New Roman" w:cs="Times New Roman"/>
          <w:sz w:val="24"/>
          <w:szCs w:val="24"/>
        </w:rPr>
        <w:t xml:space="preserve"> H., 2010. NOBANIS – </w:t>
      </w:r>
      <w:proofErr w:type="spellStart"/>
      <w:r w:rsidRPr="009248B5">
        <w:rPr>
          <w:rFonts w:ascii="Times New Roman" w:hAnsi="Times New Roman" w:cs="Times New Roman"/>
          <w:sz w:val="24"/>
          <w:szCs w:val="24"/>
        </w:rPr>
        <w:t>Invasive</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Alien</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Species</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Fact</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Sheet</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i/>
          <w:iCs/>
          <w:sz w:val="24"/>
          <w:szCs w:val="24"/>
        </w:rPr>
        <w:t>Impatiens</w:t>
      </w:r>
      <w:proofErr w:type="spellEnd"/>
      <w:r w:rsidRPr="009248B5">
        <w:rPr>
          <w:rFonts w:ascii="Times New Roman" w:hAnsi="Times New Roman" w:cs="Times New Roman"/>
          <w:i/>
          <w:iCs/>
          <w:sz w:val="24"/>
          <w:szCs w:val="24"/>
        </w:rPr>
        <w:t xml:space="preserve"> </w:t>
      </w:r>
      <w:proofErr w:type="spellStart"/>
      <w:r w:rsidRPr="009248B5">
        <w:rPr>
          <w:rFonts w:ascii="Times New Roman" w:hAnsi="Times New Roman" w:cs="Times New Roman"/>
          <w:i/>
          <w:iCs/>
          <w:sz w:val="24"/>
          <w:szCs w:val="24"/>
        </w:rPr>
        <w:t>glandulifera</w:t>
      </w:r>
      <w:proofErr w:type="spellEnd"/>
      <w:r w:rsidRPr="009248B5">
        <w:rPr>
          <w:rFonts w:ascii="Times New Roman" w:hAnsi="Times New Roman" w:cs="Times New Roman"/>
          <w:sz w:val="24"/>
          <w:szCs w:val="24"/>
        </w:rPr>
        <w:t xml:space="preserve">. – </w:t>
      </w:r>
      <w:proofErr w:type="spellStart"/>
      <w:r w:rsidRPr="009248B5">
        <w:rPr>
          <w:rFonts w:ascii="Times New Roman" w:hAnsi="Times New Roman" w:cs="Times New Roman"/>
          <w:sz w:val="24"/>
          <w:szCs w:val="24"/>
        </w:rPr>
        <w:t>From</w:t>
      </w:r>
      <w:proofErr w:type="spellEnd"/>
      <w:r w:rsidRPr="009248B5">
        <w:rPr>
          <w:rFonts w:ascii="Times New Roman" w:hAnsi="Times New Roman" w:cs="Times New Roman"/>
          <w:sz w:val="24"/>
          <w:szCs w:val="24"/>
        </w:rPr>
        <w:t xml:space="preserve">: Online </w:t>
      </w:r>
      <w:proofErr w:type="spellStart"/>
      <w:r w:rsidRPr="009248B5">
        <w:rPr>
          <w:rFonts w:ascii="Times New Roman" w:hAnsi="Times New Roman" w:cs="Times New Roman"/>
          <w:sz w:val="24"/>
          <w:szCs w:val="24"/>
        </w:rPr>
        <w:t>Database</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of</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the</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European</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Network</w:t>
      </w:r>
      <w:proofErr w:type="spellEnd"/>
      <w:r w:rsidRPr="009248B5">
        <w:rPr>
          <w:rFonts w:ascii="Times New Roman" w:hAnsi="Times New Roman" w:cs="Times New Roman"/>
          <w:sz w:val="24"/>
          <w:szCs w:val="24"/>
        </w:rPr>
        <w:t xml:space="preserve"> on </w:t>
      </w:r>
      <w:proofErr w:type="spellStart"/>
      <w:r w:rsidRPr="009248B5">
        <w:rPr>
          <w:rFonts w:ascii="Times New Roman" w:hAnsi="Times New Roman" w:cs="Times New Roman"/>
          <w:sz w:val="24"/>
          <w:szCs w:val="24"/>
        </w:rPr>
        <w:t>Invasive</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Alien</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Species</w:t>
      </w:r>
      <w:proofErr w:type="spellEnd"/>
      <w:r w:rsidRPr="009248B5">
        <w:rPr>
          <w:rFonts w:ascii="Times New Roman" w:hAnsi="Times New Roman" w:cs="Times New Roman"/>
          <w:sz w:val="24"/>
          <w:szCs w:val="24"/>
        </w:rPr>
        <w:t xml:space="preserve"> – NOBANIS www.nobanis.org, </w:t>
      </w:r>
      <w:proofErr w:type="spellStart"/>
      <w:r w:rsidRPr="009248B5">
        <w:rPr>
          <w:rFonts w:ascii="Times New Roman" w:hAnsi="Times New Roman" w:cs="Times New Roman"/>
          <w:sz w:val="24"/>
          <w:szCs w:val="24"/>
        </w:rPr>
        <w:t>Date</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of</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access</w:t>
      </w:r>
      <w:proofErr w:type="spellEnd"/>
      <w:r w:rsidRPr="009248B5">
        <w:rPr>
          <w:rFonts w:ascii="Times New Roman" w:hAnsi="Times New Roman" w:cs="Times New Roman"/>
          <w:sz w:val="24"/>
          <w:szCs w:val="24"/>
        </w:rPr>
        <w:t xml:space="preserve"> 22/01/2021.</w:t>
      </w:r>
    </w:p>
    <w:p w14:paraId="46208180" w14:textId="078F8C59" w:rsidR="004929C3" w:rsidRDefault="004929C3" w:rsidP="0032071B">
      <w:pPr>
        <w:spacing w:after="120"/>
        <w:jc w:val="both"/>
        <w:rPr>
          <w:rFonts w:ascii="Times New Roman" w:hAnsi="Times New Roman" w:cs="Times New Roman"/>
          <w:bCs/>
          <w:sz w:val="24"/>
          <w:szCs w:val="24"/>
        </w:rPr>
      </w:pPr>
      <w:proofErr w:type="spellStart"/>
      <w:r w:rsidRPr="009248B5">
        <w:rPr>
          <w:rFonts w:ascii="Times New Roman" w:hAnsi="Times New Roman" w:cs="Times New Roman"/>
          <w:bCs/>
          <w:sz w:val="24"/>
          <w:szCs w:val="24"/>
        </w:rPr>
        <w:t>Kiełtyk</w:t>
      </w:r>
      <w:proofErr w:type="spellEnd"/>
      <w:r w:rsidRPr="009248B5">
        <w:rPr>
          <w:rFonts w:ascii="Times New Roman" w:hAnsi="Times New Roman" w:cs="Times New Roman"/>
          <w:bCs/>
          <w:sz w:val="24"/>
          <w:szCs w:val="24"/>
        </w:rPr>
        <w:t xml:space="preserve"> </w:t>
      </w:r>
      <w:r>
        <w:rPr>
          <w:rFonts w:ascii="Times New Roman" w:hAnsi="Times New Roman" w:cs="Times New Roman"/>
          <w:bCs/>
          <w:sz w:val="24"/>
          <w:szCs w:val="24"/>
        </w:rPr>
        <w:t>P.,</w:t>
      </w:r>
      <w:r w:rsidRPr="009248B5">
        <w:rPr>
          <w:rFonts w:ascii="Times New Roman" w:hAnsi="Times New Roman" w:cs="Times New Roman"/>
          <w:bCs/>
          <w:sz w:val="24"/>
          <w:szCs w:val="24"/>
        </w:rPr>
        <w:t xml:space="preserve"> </w:t>
      </w:r>
      <w:proofErr w:type="spellStart"/>
      <w:r w:rsidRPr="009248B5">
        <w:rPr>
          <w:rFonts w:ascii="Times New Roman" w:hAnsi="Times New Roman" w:cs="Times New Roman"/>
          <w:bCs/>
          <w:sz w:val="24"/>
          <w:szCs w:val="24"/>
        </w:rPr>
        <w:t>Delimat</w:t>
      </w:r>
      <w:proofErr w:type="spellEnd"/>
      <w:r w:rsidRPr="009248B5">
        <w:rPr>
          <w:rFonts w:ascii="Times New Roman" w:hAnsi="Times New Roman" w:cs="Times New Roman"/>
          <w:bCs/>
          <w:sz w:val="24"/>
          <w:szCs w:val="24"/>
        </w:rPr>
        <w:t xml:space="preserve"> </w:t>
      </w:r>
      <w:r w:rsidR="003B6124">
        <w:rPr>
          <w:rFonts w:ascii="Times New Roman" w:hAnsi="Times New Roman" w:cs="Times New Roman"/>
          <w:bCs/>
          <w:sz w:val="24"/>
          <w:szCs w:val="24"/>
        </w:rPr>
        <w:t xml:space="preserve"> A., </w:t>
      </w:r>
      <w:r w:rsidRPr="009248B5">
        <w:rPr>
          <w:rFonts w:ascii="Times New Roman" w:hAnsi="Times New Roman" w:cs="Times New Roman"/>
          <w:bCs/>
          <w:sz w:val="24"/>
          <w:szCs w:val="24"/>
        </w:rPr>
        <w:t>2019</w:t>
      </w:r>
      <w:r w:rsidRPr="00C7278F">
        <w:rPr>
          <w:rFonts w:ascii="Times New Roman" w:hAnsi="Times New Roman" w:cs="Times New Roman"/>
          <w:bCs/>
          <w:sz w:val="24"/>
          <w:szCs w:val="24"/>
        </w:rPr>
        <w:t>.</w:t>
      </w:r>
      <w:r w:rsidR="003B6124">
        <w:rPr>
          <w:rFonts w:ascii="Times New Roman" w:hAnsi="Times New Roman" w:cs="Times New Roman"/>
          <w:bCs/>
          <w:sz w:val="24"/>
          <w:szCs w:val="24"/>
        </w:rPr>
        <w:t xml:space="preserve"> </w:t>
      </w:r>
      <w:proofErr w:type="spellStart"/>
      <w:r w:rsidRPr="00C7278F">
        <w:rPr>
          <w:rFonts w:ascii="Times New Roman" w:hAnsi="Times New Roman" w:cs="Times New Roman"/>
          <w:bCs/>
          <w:sz w:val="24"/>
          <w:szCs w:val="24"/>
        </w:rPr>
        <w:t>Impact</w:t>
      </w:r>
      <w:proofErr w:type="spellEnd"/>
      <w:r w:rsidRPr="00C7278F">
        <w:rPr>
          <w:rFonts w:ascii="Times New Roman" w:hAnsi="Times New Roman" w:cs="Times New Roman"/>
          <w:bCs/>
          <w:sz w:val="24"/>
          <w:szCs w:val="24"/>
        </w:rPr>
        <w:t xml:space="preserve"> </w:t>
      </w:r>
      <w:proofErr w:type="spellStart"/>
      <w:r w:rsidRPr="00C7278F">
        <w:rPr>
          <w:rFonts w:ascii="Times New Roman" w:hAnsi="Times New Roman" w:cs="Times New Roman"/>
          <w:bCs/>
          <w:sz w:val="24"/>
          <w:szCs w:val="24"/>
        </w:rPr>
        <w:t>of</w:t>
      </w:r>
      <w:proofErr w:type="spellEnd"/>
      <w:r w:rsidRPr="00C7278F">
        <w:rPr>
          <w:rFonts w:ascii="Times New Roman" w:hAnsi="Times New Roman" w:cs="Times New Roman"/>
          <w:bCs/>
          <w:sz w:val="24"/>
          <w:szCs w:val="24"/>
        </w:rPr>
        <w:t xml:space="preserve"> </w:t>
      </w:r>
      <w:proofErr w:type="spellStart"/>
      <w:r w:rsidRPr="00C7278F">
        <w:rPr>
          <w:rFonts w:ascii="Times New Roman" w:hAnsi="Times New Roman" w:cs="Times New Roman"/>
          <w:bCs/>
          <w:sz w:val="24"/>
          <w:szCs w:val="24"/>
        </w:rPr>
        <w:t>the</w:t>
      </w:r>
      <w:proofErr w:type="spellEnd"/>
      <w:r w:rsidRPr="00C7278F">
        <w:rPr>
          <w:rFonts w:ascii="Times New Roman" w:hAnsi="Times New Roman" w:cs="Times New Roman"/>
          <w:bCs/>
          <w:sz w:val="24"/>
          <w:szCs w:val="24"/>
        </w:rPr>
        <w:t xml:space="preserve"> </w:t>
      </w:r>
      <w:proofErr w:type="spellStart"/>
      <w:r w:rsidRPr="00C7278F">
        <w:rPr>
          <w:rFonts w:ascii="Times New Roman" w:hAnsi="Times New Roman" w:cs="Times New Roman"/>
          <w:bCs/>
          <w:sz w:val="24"/>
          <w:szCs w:val="24"/>
        </w:rPr>
        <w:t>alien</w:t>
      </w:r>
      <w:proofErr w:type="spellEnd"/>
      <w:r w:rsidRPr="00C7278F">
        <w:rPr>
          <w:rFonts w:ascii="Times New Roman" w:hAnsi="Times New Roman" w:cs="Times New Roman"/>
          <w:bCs/>
          <w:sz w:val="24"/>
          <w:szCs w:val="24"/>
        </w:rPr>
        <w:t xml:space="preserve"> </w:t>
      </w:r>
      <w:proofErr w:type="spellStart"/>
      <w:r w:rsidRPr="00C7278F">
        <w:rPr>
          <w:rFonts w:ascii="Times New Roman" w:hAnsi="Times New Roman" w:cs="Times New Roman"/>
          <w:bCs/>
          <w:sz w:val="24"/>
          <w:szCs w:val="24"/>
        </w:rPr>
        <w:t>plant</w:t>
      </w:r>
      <w:proofErr w:type="spellEnd"/>
      <w:r w:rsidRPr="00C7278F">
        <w:rPr>
          <w:rFonts w:ascii="Times New Roman" w:hAnsi="Times New Roman" w:cs="Times New Roman"/>
          <w:bCs/>
          <w:sz w:val="24"/>
          <w:szCs w:val="24"/>
        </w:rPr>
        <w:t xml:space="preserve"> </w:t>
      </w:r>
      <w:proofErr w:type="spellStart"/>
      <w:r w:rsidRPr="003B6124">
        <w:rPr>
          <w:rFonts w:ascii="Times New Roman" w:hAnsi="Times New Roman" w:cs="Times New Roman"/>
          <w:bCs/>
          <w:i/>
          <w:iCs/>
          <w:sz w:val="24"/>
          <w:szCs w:val="24"/>
        </w:rPr>
        <w:t>Impatiens</w:t>
      </w:r>
      <w:proofErr w:type="spellEnd"/>
      <w:r w:rsidRPr="003B6124">
        <w:rPr>
          <w:rFonts w:ascii="Times New Roman" w:hAnsi="Times New Roman" w:cs="Times New Roman"/>
          <w:bCs/>
          <w:i/>
          <w:iCs/>
          <w:sz w:val="24"/>
          <w:szCs w:val="24"/>
        </w:rPr>
        <w:t xml:space="preserve"> </w:t>
      </w:r>
      <w:proofErr w:type="spellStart"/>
      <w:r w:rsidRPr="003B6124">
        <w:rPr>
          <w:rFonts w:ascii="Times New Roman" w:hAnsi="Times New Roman" w:cs="Times New Roman"/>
          <w:bCs/>
          <w:i/>
          <w:iCs/>
          <w:sz w:val="24"/>
          <w:szCs w:val="24"/>
        </w:rPr>
        <w:t>glandulifera</w:t>
      </w:r>
      <w:proofErr w:type="spellEnd"/>
      <w:r w:rsidRPr="00C7278F">
        <w:rPr>
          <w:rFonts w:ascii="Times New Roman" w:hAnsi="Times New Roman" w:cs="Times New Roman"/>
          <w:bCs/>
          <w:sz w:val="24"/>
          <w:szCs w:val="24"/>
        </w:rPr>
        <w:t xml:space="preserve"> on </w:t>
      </w:r>
      <w:proofErr w:type="spellStart"/>
      <w:r w:rsidRPr="00C7278F">
        <w:rPr>
          <w:rFonts w:ascii="Times New Roman" w:hAnsi="Times New Roman" w:cs="Times New Roman"/>
          <w:bCs/>
          <w:sz w:val="24"/>
          <w:szCs w:val="24"/>
        </w:rPr>
        <w:t>species</w:t>
      </w:r>
      <w:proofErr w:type="spellEnd"/>
      <w:r w:rsidRPr="00C7278F">
        <w:rPr>
          <w:rFonts w:ascii="Times New Roman" w:hAnsi="Times New Roman" w:cs="Times New Roman"/>
          <w:bCs/>
          <w:sz w:val="24"/>
          <w:szCs w:val="24"/>
        </w:rPr>
        <w:t xml:space="preserve"> </w:t>
      </w:r>
      <w:proofErr w:type="spellStart"/>
      <w:r w:rsidRPr="00C7278F">
        <w:rPr>
          <w:rFonts w:ascii="Times New Roman" w:hAnsi="Times New Roman" w:cs="Times New Roman"/>
          <w:bCs/>
          <w:sz w:val="24"/>
          <w:szCs w:val="24"/>
        </w:rPr>
        <w:t>diversity</w:t>
      </w:r>
      <w:proofErr w:type="spellEnd"/>
      <w:r w:rsidRPr="00C7278F">
        <w:rPr>
          <w:rFonts w:ascii="Times New Roman" w:hAnsi="Times New Roman" w:cs="Times New Roman"/>
          <w:bCs/>
          <w:sz w:val="24"/>
          <w:szCs w:val="24"/>
        </w:rPr>
        <w:t xml:space="preserve"> </w:t>
      </w:r>
      <w:proofErr w:type="spellStart"/>
      <w:r w:rsidRPr="00C7278F">
        <w:rPr>
          <w:rFonts w:ascii="Times New Roman" w:hAnsi="Times New Roman" w:cs="Times New Roman"/>
          <w:bCs/>
          <w:sz w:val="24"/>
          <w:szCs w:val="24"/>
        </w:rPr>
        <w:t>of</w:t>
      </w:r>
      <w:proofErr w:type="spellEnd"/>
      <w:r w:rsidRPr="00C7278F">
        <w:rPr>
          <w:rFonts w:ascii="Times New Roman" w:hAnsi="Times New Roman" w:cs="Times New Roman"/>
          <w:bCs/>
          <w:sz w:val="24"/>
          <w:szCs w:val="24"/>
        </w:rPr>
        <w:t xml:space="preserve"> </w:t>
      </w:r>
      <w:proofErr w:type="spellStart"/>
      <w:r w:rsidRPr="00C7278F">
        <w:rPr>
          <w:rFonts w:ascii="Times New Roman" w:hAnsi="Times New Roman" w:cs="Times New Roman"/>
          <w:bCs/>
          <w:sz w:val="24"/>
          <w:szCs w:val="24"/>
        </w:rPr>
        <w:t>invaded</w:t>
      </w:r>
      <w:proofErr w:type="spellEnd"/>
      <w:r w:rsidRPr="00C7278F">
        <w:rPr>
          <w:rFonts w:ascii="Times New Roman" w:hAnsi="Times New Roman" w:cs="Times New Roman"/>
          <w:bCs/>
          <w:sz w:val="24"/>
          <w:szCs w:val="24"/>
        </w:rPr>
        <w:t xml:space="preserve"> </w:t>
      </w:r>
      <w:proofErr w:type="spellStart"/>
      <w:r w:rsidRPr="00C7278F">
        <w:rPr>
          <w:rFonts w:ascii="Times New Roman" w:hAnsi="Times New Roman" w:cs="Times New Roman"/>
          <w:bCs/>
          <w:sz w:val="24"/>
          <w:szCs w:val="24"/>
        </w:rPr>
        <w:t>vegetation</w:t>
      </w:r>
      <w:proofErr w:type="spellEnd"/>
      <w:r w:rsidRPr="00C7278F">
        <w:rPr>
          <w:rFonts w:ascii="Times New Roman" w:hAnsi="Times New Roman" w:cs="Times New Roman"/>
          <w:bCs/>
          <w:sz w:val="24"/>
          <w:szCs w:val="24"/>
        </w:rPr>
        <w:t xml:space="preserve"> </w:t>
      </w:r>
      <w:proofErr w:type="spellStart"/>
      <w:r w:rsidRPr="00C7278F">
        <w:rPr>
          <w:rFonts w:ascii="Times New Roman" w:hAnsi="Times New Roman" w:cs="Times New Roman"/>
          <w:bCs/>
          <w:sz w:val="24"/>
          <w:szCs w:val="24"/>
        </w:rPr>
        <w:t>in</w:t>
      </w:r>
      <w:proofErr w:type="spellEnd"/>
      <w:r w:rsidRPr="00C7278F">
        <w:rPr>
          <w:rFonts w:ascii="Times New Roman" w:hAnsi="Times New Roman" w:cs="Times New Roman"/>
          <w:bCs/>
          <w:sz w:val="24"/>
          <w:szCs w:val="24"/>
        </w:rPr>
        <w:t xml:space="preserve"> </w:t>
      </w:r>
      <w:proofErr w:type="spellStart"/>
      <w:r w:rsidRPr="00C7278F">
        <w:rPr>
          <w:rFonts w:ascii="Times New Roman" w:hAnsi="Times New Roman" w:cs="Times New Roman"/>
          <w:bCs/>
          <w:sz w:val="24"/>
          <w:szCs w:val="24"/>
        </w:rPr>
        <w:t>the</w:t>
      </w:r>
      <w:proofErr w:type="spellEnd"/>
      <w:r w:rsidRPr="00C7278F">
        <w:rPr>
          <w:rFonts w:ascii="Times New Roman" w:hAnsi="Times New Roman" w:cs="Times New Roman"/>
          <w:bCs/>
          <w:sz w:val="24"/>
          <w:szCs w:val="24"/>
        </w:rPr>
        <w:t xml:space="preserve"> </w:t>
      </w:r>
      <w:proofErr w:type="spellStart"/>
      <w:r w:rsidRPr="00C7278F">
        <w:rPr>
          <w:rFonts w:ascii="Times New Roman" w:hAnsi="Times New Roman" w:cs="Times New Roman"/>
          <w:bCs/>
          <w:sz w:val="24"/>
          <w:szCs w:val="24"/>
        </w:rPr>
        <w:t>northern</w:t>
      </w:r>
      <w:proofErr w:type="spellEnd"/>
      <w:r w:rsidRPr="00C7278F">
        <w:rPr>
          <w:rFonts w:ascii="Times New Roman" w:hAnsi="Times New Roman" w:cs="Times New Roman"/>
          <w:bCs/>
          <w:sz w:val="24"/>
          <w:szCs w:val="24"/>
        </w:rPr>
        <w:t xml:space="preserve"> </w:t>
      </w:r>
      <w:proofErr w:type="spellStart"/>
      <w:r w:rsidRPr="00C7278F">
        <w:rPr>
          <w:rFonts w:ascii="Times New Roman" w:hAnsi="Times New Roman" w:cs="Times New Roman"/>
          <w:bCs/>
          <w:sz w:val="24"/>
          <w:szCs w:val="24"/>
        </w:rPr>
        <w:t>foothills</w:t>
      </w:r>
      <w:proofErr w:type="spellEnd"/>
      <w:r w:rsidRPr="00C7278F">
        <w:rPr>
          <w:rFonts w:ascii="Times New Roman" w:hAnsi="Times New Roman" w:cs="Times New Roman"/>
          <w:bCs/>
          <w:sz w:val="24"/>
          <w:szCs w:val="24"/>
        </w:rPr>
        <w:t xml:space="preserve"> </w:t>
      </w:r>
      <w:proofErr w:type="spellStart"/>
      <w:r w:rsidRPr="00C7278F">
        <w:rPr>
          <w:rFonts w:ascii="Times New Roman" w:hAnsi="Times New Roman" w:cs="Times New Roman"/>
          <w:bCs/>
          <w:sz w:val="24"/>
          <w:szCs w:val="24"/>
        </w:rPr>
        <w:t>of</w:t>
      </w:r>
      <w:proofErr w:type="spellEnd"/>
      <w:r w:rsidRPr="00C7278F">
        <w:rPr>
          <w:rFonts w:ascii="Times New Roman" w:hAnsi="Times New Roman" w:cs="Times New Roman"/>
          <w:bCs/>
          <w:sz w:val="24"/>
          <w:szCs w:val="24"/>
        </w:rPr>
        <w:t xml:space="preserve"> </w:t>
      </w:r>
      <w:proofErr w:type="spellStart"/>
      <w:r w:rsidRPr="00C7278F">
        <w:rPr>
          <w:rFonts w:ascii="Times New Roman" w:hAnsi="Times New Roman" w:cs="Times New Roman"/>
          <w:bCs/>
          <w:sz w:val="24"/>
          <w:szCs w:val="24"/>
        </w:rPr>
        <w:t>the</w:t>
      </w:r>
      <w:proofErr w:type="spellEnd"/>
      <w:r w:rsidRPr="00C7278F">
        <w:rPr>
          <w:rFonts w:ascii="Times New Roman" w:hAnsi="Times New Roman" w:cs="Times New Roman"/>
          <w:bCs/>
          <w:sz w:val="24"/>
          <w:szCs w:val="24"/>
        </w:rPr>
        <w:t xml:space="preserve"> </w:t>
      </w:r>
      <w:proofErr w:type="spellStart"/>
      <w:r w:rsidRPr="00C7278F">
        <w:rPr>
          <w:rFonts w:ascii="Times New Roman" w:hAnsi="Times New Roman" w:cs="Times New Roman"/>
          <w:bCs/>
          <w:sz w:val="24"/>
          <w:szCs w:val="24"/>
        </w:rPr>
        <w:t>Tatra</w:t>
      </w:r>
      <w:proofErr w:type="spellEnd"/>
      <w:r w:rsidRPr="00C7278F">
        <w:rPr>
          <w:rFonts w:ascii="Times New Roman" w:hAnsi="Times New Roman" w:cs="Times New Roman"/>
          <w:bCs/>
          <w:sz w:val="24"/>
          <w:szCs w:val="24"/>
        </w:rPr>
        <w:t xml:space="preserve"> </w:t>
      </w:r>
      <w:proofErr w:type="spellStart"/>
      <w:r w:rsidRPr="00C7278F">
        <w:rPr>
          <w:rFonts w:ascii="Times New Roman" w:hAnsi="Times New Roman" w:cs="Times New Roman"/>
          <w:bCs/>
          <w:sz w:val="24"/>
          <w:szCs w:val="24"/>
        </w:rPr>
        <w:t>Mountains</w:t>
      </w:r>
      <w:proofErr w:type="spellEnd"/>
      <w:r w:rsidRPr="00C7278F">
        <w:rPr>
          <w:rFonts w:ascii="Times New Roman" w:hAnsi="Times New Roman" w:cs="Times New Roman"/>
          <w:bCs/>
          <w:sz w:val="24"/>
          <w:szCs w:val="24"/>
        </w:rPr>
        <w:t xml:space="preserve">, </w:t>
      </w:r>
      <w:proofErr w:type="spellStart"/>
      <w:r w:rsidRPr="00C7278F">
        <w:rPr>
          <w:rFonts w:ascii="Times New Roman" w:hAnsi="Times New Roman" w:cs="Times New Roman"/>
          <w:bCs/>
          <w:sz w:val="24"/>
          <w:szCs w:val="24"/>
        </w:rPr>
        <w:t>Central</w:t>
      </w:r>
      <w:proofErr w:type="spellEnd"/>
      <w:r w:rsidRPr="00C7278F">
        <w:rPr>
          <w:rFonts w:ascii="Times New Roman" w:hAnsi="Times New Roman" w:cs="Times New Roman"/>
          <w:bCs/>
          <w:sz w:val="24"/>
          <w:szCs w:val="24"/>
        </w:rPr>
        <w:t xml:space="preserve"> </w:t>
      </w:r>
      <w:proofErr w:type="spellStart"/>
      <w:r w:rsidRPr="00C7278F">
        <w:rPr>
          <w:rFonts w:ascii="Times New Roman" w:hAnsi="Times New Roman" w:cs="Times New Roman"/>
          <w:bCs/>
          <w:sz w:val="24"/>
          <w:szCs w:val="24"/>
        </w:rPr>
        <w:t>Europe</w:t>
      </w:r>
      <w:proofErr w:type="spellEnd"/>
      <w:r>
        <w:rPr>
          <w:rFonts w:ascii="Times New Roman" w:hAnsi="Times New Roman" w:cs="Times New Roman"/>
          <w:bCs/>
          <w:sz w:val="24"/>
          <w:szCs w:val="24"/>
        </w:rPr>
        <w:t xml:space="preserve">, </w:t>
      </w:r>
      <w:proofErr w:type="spellStart"/>
      <w:r w:rsidRPr="00C7278F">
        <w:rPr>
          <w:rFonts w:ascii="Times New Roman" w:hAnsi="Times New Roman" w:cs="Times New Roman"/>
          <w:bCs/>
          <w:sz w:val="24"/>
          <w:szCs w:val="24"/>
        </w:rPr>
        <w:t>Plant</w:t>
      </w:r>
      <w:proofErr w:type="spellEnd"/>
      <w:r w:rsidRPr="00C7278F">
        <w:rPr>
          <w:rFonts w:ascii="Times New Roman" w:hAnsi="Times New Roman" w:cs="Times New Roman"/>
          <w:bCs/>
          <w:sz w:val="24"/>
          <w:szCs w:val="24"/>
        </w:rPr>
        <w:t xml:space="preserve"> </w:t>
      </w:r>
      <w:proofErr w:type="spellStart"/>
      <w:r w:rsidRPr="00C7278F">
        <w:rPr>
          <w:rFonts w:ascii="Times New Roman" w:hAnsi="Times New Roman" w:cs="Times New Roman"/>
          <w:bCs/>
          <w:sz w:val="24"/>
          <w:szCs w:val="24"/>
        </w:rPr>
        <w:t>Ecology</w:t>
      </w:r>
      <w:proofErr w:type="spellEnd"/>
      <w:r w:rsidRPr="00C7278F">
        <w:rPr>
          <w:rFonts w:ascii="Times New Roman" w:hAnsi="Times New Roman" w:cs="Times New Roman"/>
          <w:bCs/>
          <w:sz w:val="24"/>
          <w:szCs w:val="24"/>
        </w:rPr>
        <w:t xml:space="preserve"> 220:1–12</w:t>
      </w:r>
      <w:r w:rsidR="003B6124">
        <w:rPr>
          <w:rFonts w:ascii="Times New Roman" w:hAnsi="Times New Roman" w:cs="Times New Roman"/>
          <w:bCs/>
          <w:sz w:val="24"/>
          <w:szCs w:val="24"/>
        </w:rPr>
        <w:t>.</w:t>
      </w:r>
    </w:p>
    <w:p w14:paraId="1ABB3130" w14:textId="77777777" w:rsidR="004929C3" w:rsidRPr="009248B5" w:rsidRDefault="004929C3" w:rsidP="0032071B">
      <w:pPr>
        <w:jc w:val="both"/>
        <w:rPr>
          <w:rFonts w:ascii="Times New Roman" w:hAnsi="Times New Roman" w:cs="Times New Roman"/>
          <w:sz w:val="24"/>
          <w:szCs w:val="24"/>
          <w:highlight w:val="yellow"/>
        </w:rPr>
      </w:pPr>
      <w:r w:rsidRPr="009248B5">
        <w:rPr>
          <w:rFonts w:ascii="Times New Roman" w:hAnsi="Times New Roman" w:cs="Times New Roman"/>
          <w:sz w:val="24"/>
          <w:szCs w:val="24"/>
        </w:rPr>
        <w:t xml:space="preserve">LIFE, 2015. </w:t>
      </w:r>
      <w:proofErr w:type="spellStart"/>
      <w:r w:rsidRPr="009248B5">
        <w:rPr>
          <w:rFonts w:ascii="Times New Roman" w:hAnsi="Times New Roman" w:cs="Times New Roman"/>
          <w:sz w:val="24"/>
          <w:szCs w:val="24"/>
        </w:rPr>
        <w:t>Removal</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and</w:t>
      </w:r>
      <w:proofErr w:type="spellEnd"/>
      <w:r w:rsidRPr="009248B5">
        <w:rPr>
          <w:rFonts w:ascii="Times New Roman" w:hAnsi="Times New Roman" w:cs="Times New Roman"/>
          <w:sz w:val="24"/>
          <w:szCs w:val="24"/>
        </w:rPr>
        <w:t xml:space="preserve"> monitoring </w:t>
      </w:r>
      <w:proofErr w:type="spellStart"/>
      <w:r w:rsidRPr="009248B5">
        <w:rPr>
          <w:rFonts w:ascii="Times New Roman" w:hAnsi="Times New Roman" w:cs="Times New Roman"/>
          <w:sz w:val="24"/>
          <w:szCs w:val="24"/>
        </w:rPr>
        <w:t>of</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Himalayan</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Balsam</w:t>
      </w:r>
      <w:proofErr w:type="spellEnd"/>
      <w:r w:rsidRPr="009248B5">
        <w:rPr>
          <w:rFonts w:ascii="Times New Roman" w:hAnsi="Times New Roman" w:cs="Times New Roman"/>
          <w:sz w:val="24"/>
          <w:szCs w:val="24"/>
        </w:rPr>
        <w:t xml:space="preserve"> </w:t>
      </w:r>
      <w:proofErr w:type="spellStart"/>
      <w:r w:rsidRPr="00474E3F">
        <w:rPr>
          <w:rFonts w:ascii="Times New Roman" w:hAnsi="Times New Roman" w:cs="Times New Roman"/>
          <w:i/>
          <w:iCs/>
          <w:sz w:val="24"/>
          <w:szCs w:val="24"/>
        </w:rPr>
        <w:t>Impatiens</w:t>
      </w:r>
      <w:proofErr w:type="spellEnd"/>
      <w:r w:rsidRPr="00474E3F">
        <w:rPr>
          <w:rFonts w:ascii="Times New Roman" w:hAnsi="Times New Roman" w:cs="Times New Roman"/>
          <w:i/>
          <w:iCs/>
          <w:sz w:val="24"/>
          <w:szCs w:val="24"/>
        </w:rPr>
        <w:t xml:space="preserve"> </w:t>
      </w:r>
      <w:proofErr w:type="spellStart"/>
      <w:r w:rsidRPr="00474E3F">
        <w:rPr>
          <w:rFonts w:ascii="Times New Roman" w:hAnsi="Times New Roman" w:cs="Times New Roman"/>
          <w:i/>
          <w:iCs/>
          <w:sz w:val="24"/>
          <w:szCs w:val="24"/>
        </w:rPr>
        <w:t>glandulifera</w:t>
      </w:r>
      <w:proofErr w:type="spellEnd"/>
      <w:r w:rsidRPr="009248B5">
        <w:rPr>
          <w:rFonts w:ascii="Times New Roman" w:hAnsi="Times New Roman" w:cs="Times New Roman"/>
          <w:sz w:val="24"/>
          <w:szCs w:val="24"/>
        </w:rPr>
        <w:t xml:space="preserve"> - Monitoring </w:t>
      </w:r>
      <w:proofErr w:type="spellStart"/>
      <w:r w:rsidRPr="009248B5">
        <w:rPr>
          <w:rFonts w:ascii="Times New Roman" w:hAnsi="Times New Roman" w:cs="Times New Roman"/>
          <w:sz w:val="24"/>
          <w:szCs w:val="24"/>
        </w:rPr>
        <w:t>Report</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Action</w:t>
      </w:r>
      <w:proofErr w:type="spellEnd"/>
      <w:r w:rsidRPr="009248B5">
        <w:rPr>
          <w:rFonts w:ascii="Times New Roman" w:hAnsi="Times New Roman" w:cs="Times New Roman"/>
          <w:sz w:val="24"/>
          <w:szCs w:val="24"/>
        </w:rPr>
        <w:t xml:space="preserve"> C10 LIFE09 NAT/IE/000220 BLACKWATER SAMOK, 32 </w:t>
      </w:r>
      <w:proofErr w:type="spellStart"/>
      <w:r w:rsidRPr="009248B5">
        <w:rPr>
          <w:rFonts w:ascii="Times New Roman" w:hAnsi="Times New Roman" w:cs="Times New Roman"/>
          <w:sz w:val="24"/>
          <w:szCs w:val="24"/>
        </w:rPr>
        <w:t>pp</w:t>
      </w:r>
      <w:proofErr w:type="spellEnd"/>
      <w:r w:rsidRPr="009248B5">
        <w:rPr>
          <w:rFonts w:ascii="Times New Roman" w:hAnsi="Times New Roman" w:cs="Times New Roman"/>
          <w:sz w:val="24"/>
          <w:szCs w:val="24"/>
        </w:rPr>
        <w:t>.</w:t>
      </w:r>
    </w:p>
    <w:p w14:paraId="4BFF13C6" w14:textId="41CB83C7" w:rsidR="00CB15BE" w:rsidRPr="009248B5" w:rsidRDefault="00CB15BE" w:rsidP="0032071B">
      <w:pPr>
        <w:spacing w:after="120" w:line="240" w:lineRule="auto"/>
        <w:jc w:val="both"/>
        <w:rPr>
          <w:rFonts w:ascii="Times New Roman" w:eastAsia="Times New Roman" w:hAnsi="Times New Roman" w:cs="Times New Roman"/>
          <w:sz w:val="24"/>
          <w:szCs w:val="24"/>
        </w:rPr>
      </w:pPr>
      <w:proofErr w:type="spellStart"/>
      <w:r w:rsidRPr="009248B5">
        <w:rPr>
          <w:rFonts w:ascii="Times New Roman" w:eastAsia="Times New Roman" w:hAnsi="Times New Roman" w:cs="Times New Roman"/>
          <w:sz w:val="24"/>
          <w:szCs w:val="24"/>
        </w:rPr>
        <w:t>Perrins</w:t>
      </w:r>
      <w:proofErr w:type="spellEnd"/>
      <w:r w:rsidRPr="009248B5">
        <w:rPr>
          <w:rFonts w:ascii="Times New Roman" w:eastAsia="Times New Roman" w:hAnsi="Times New Roman" w:cs="Times New Roman"/>
          <w:sz w:val="24"/>
          <w:szCs w:val="24"/>
        </w:rPr>
        <w:t xml:space="preserve"> J., </w:t>
      </w:r>
      <w:proofErr w:type="spellStart"/>
      <w:r w:rsidRPr="009248B5">
        <w:rPr>
          <w:rFonts w:ascii="Times New Roman" w:eastAsia="Times New Roman" w:hAnsi="Times New Roman" w:cs="Times New Roman"/>
          <w:sz w:val="24"/>
          <w:szCs w:val="24"/>
        </w:rPr>
        <w:t>Fitter</w:t>
      </w:r>
      <w:proofErr w:type="spellEnd"/>
      <w:r w:rsidRPr="009248B5">
        <w:rPr>
          <w:rFonts w:ascii="Times New Roman" w:eastAsia="Times New Roman" w:hAnsi="Times New Roman" w:cs="Times New Roman"/>
          <w:sz w:val="24"/>
          <w:szCs w:val="24"/>
        </w:rPr>
        <w:t xml:space="preserve"> A., </w:t>
      </w:r>
      <w:proofErr w:type="spellStart"/>
      <w:r w:rsidRPr="009248B5">
        <w:rPr>
          <w:rFonts w:ascii="Times New Roman" w:eastAsia="Times New Roman" w:hAnsi="Times New Roman" w:cs="Times New Roman"/>
          <w:sz w:val="24"/>
          <w:szCs w:val="24"/>
        </w:rPr>
        <w:t>Williamson</w:t>
      </w:r>
      <w:proofErr w:type="spellEnd"/>
      <w:r w:rsidRPr="009248B5">
        <w:rPr>
          <w:rFonts w:ascii="Times New Roman" w:eastAsia="Times New Roman" w:hAnsi="Times New Roman" w:cs="Times New Roman"/>
          <w:sz w:val="24"/>
          <w:szCs w:val="24"/>
        </w:rPr>
        <w:t xml:space="preserve"> M.</w:t>
      </w:r>
      <w:r w:rsidR="00474E3F">
        <w:rPr>
          <w:rFonts w:ascii="Times New Roman" w:eastAsia="Times New Roman" w:hAnsi="Times New Roman" w:cs="Times New Roman"/>
          <w:sz w:val="24"/>
          <w:szCs w:val="24"/>
        </w:rPr>
        <w:t>,</w:t>
      </w:r>
      <w:r w:rsidRPr="009248B5">
        <w:rPr>
          <w:rFonts w:ascii="Times New Roman" w:eastAsia="Times New Roman" w:hAnsi="Times New Roman" w:cs="Times New Roman"/>
          <w:sz w:val="24"/>
          <w:szCs w:val="24"/>
        </w:rPr>
        <w:t xml:space="preserve"> 1993. </w:t>
      </w:r>
      <w:proofErr w:type="spellStart"/>
      <w:r w:rsidRPr="009248B5">
        <w:rPr>
          <w:rFonts w:ascii="Times New Roman" w:eastAsia="Times New Roman" w:hAnsi="Times New Roman" w:cs="Times New Roman"/>
          <w:sz w:val="24"/>
          <w:szCs w:val="24"/>
        </w:rPr>
        <w:t>Population</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biology</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and</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rates</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of</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invasion</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of</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three</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introduced</w:t>
      </w:r>
      <w:proofErr w:type="spellEnd"/>
      <w:r w:rsidRPr="009248B5">
        <w:rPr>
          <w:rFonts w:ascii="Times New Roman" w:eastAsia="Times New Roman" w:hAnsi="Times New Roman" w:cs="Times New Roman"/>
          <w:sz w:val="24"/>
          <w:szCs w:val="24"/>
        </w:rPr>
        <w:t xml:space="preserve"> </w:t>
      </w:r>
      <w:proofErr w:type="spellStart"/>
      <w:r w:rsidRPr="00474E3F">
        <w:rPr>
          <w:rFonts w:ascii="Times New Roman" w:eastAsia="Times New Roman" w:hAnsi="Times New Roman" w:cs="Times New Roman"/>
          <w:i/>
          <w:iCs/>
          <w:sz w:val="24"/>
          <w:szCs w:val="24"/>
        </w:rPr>
        <w:t>Impatiens</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species</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in</w:t>
      </w:r>
      <w:proofErr w:type="spellEnd"/>
      <w:r w:rsidRPr="009248B5">
        <w:rPr>
          <w:rFonts w:ascii="Times New Roman" w:eastAsia="Times New Roman" w:hAnsi="Times New Roman" w:cs="Times New Roman"/>
          <w:sz w:val="24"/>
          <w:szCs w:val="24"/>
        </w:rPr>
        <w:t xml:space="preserve"> British </w:t>
      </w:r>
      <w:proofErr w:type="spellStart"/>
      <w:r w:rsidRPr="009248B5">
        <w:rPr>
          <w:rFonts w:ascii="Times New Roman" w:eastAsia="Times New Roman" w:hAnsi="Times New Roman" w:cs="Times New Roman"/>
          <w:sz w:val="24"/>
          <w:szCs w:val="24"/>
        </w:rPr>
        <w:t>Isles</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Journal</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of</w:t>
      </w:r>
      <w:proofErr w:type="spellEnd"/>
      <w:r w:rsidRPr="009248B5">
        <w:rPr>
          <w:rFonts w:ascii="Times New Roman" w:eastAsia="Times New Roman" w:hAnsi="Times New Roman" w:cs="Times New Roman"/>
          <w:sz w:val="24"/>
          <w:szCs w:val="24"/>
        </w:rPr>
        <w:t xml:space="preserve"> </w:t>
      </w:r>
      <w:proofErr w:type="spellStart"/>
      <w:r w:rsidRPr="009248B5">
        <w:rPr>
          <w:rFonts w:ascii="Times New Roman" w:eastAsia="Times New Roman" w:hAnsi="Times New Roman" w:cs="Times New Roman"/>
          <w:sz w:val="24"/>
          <w:szCs w:val="24"/>
        </w:rPr>
        <w:t>Biogeography</w:t>
      </w:r>
      <w:proofErr w:type="spellEnd"/>
      <w:r w:rsidRPr="009248B5">
        <w:rPr>
          <w:rFonts w:ascii="Times New Roman" w:eastAsia="Times New Roman" w:hAnsi="Times New Roman" w:cs="Times New Roman"/>
          <w:sz w:val="24"/>
          <w:szCs w:val="24"/>
        </w:rPr>
        <w:t xml:space="preserve"> 20: 33-44.</w:t>
      </w:r>
    </w:p>
    <w:p w14:paraId="0FD5AED5" w14:textId="4DFD07AF" w:rsidR="00C64C5A" w:rsidRPr="009248B5" w:rsidRDefault="00C64C5A" w:rsidP="0032071B">
      <w:pPr>
        <w:jc w:val="both"/>
        <w:rPr>
          <w:rFonts w:ascii="Times New Roman" w:hAnsi="Times New Roman" w:cs="Times New Roman"/>
          <w:sz w:val="24"/>
          <w:szCs w:val="24"/>
        </w:rPr>
      </w:pPr>
      <w:proofErr w:type="spellStart"/>
      <w:r w:rsidRPr="009248B5">
        <w:rPr>
          <w:rFonts w:ascii="Times New Roman" w:hAnsi="Times New Roman" w:cs="Times New Roman"/>
          <w:sz w:val="24"/>
          <w:szCs w:val="24"/>
        </w:rPr>
        <w:t>Pisarczyk</w:t>
      </w:r>
      <w:proofErr w:type="spellEnd"/>
      <w:r w:rsidRPr="009248B5">
        <w:rPr>
          <w:rFonts w:ascii="Times New Roman" w:hAnsi="Times New Roman" w:cs="Times New Roman"/>
          <w:sz w:val="24"/>
          <w:szCs w:val="24"/>
        </w:rPr>
        <w:t xml:space="preserve"> E., </w:t>
      </w:r>
      <w:proofErr w:type="spellStart"/>
      <w:r w:rsidRPr="009248B5">
        <w:rPr>
          <w:rFonts w:ascii="Times New Roman" w:hAnsi="Times New Roman" w:cs="Times New Roman"/>
          <w:sz w:val="24"/>
          <w:szCs w:val="24"/>
        </w:rPr>
        <w:t>Tokarska-Guzik</w:t>
      </w:r>
      <w:proofErr w:type="spellEnd"/>
      <w:r w:rsidR="009450D9" w:rsidRPr="009248B5">
        <w:rPr>
          <w:rFonts w:ascii="Times New Roman" w:hAnsi="Times New Roman" w:cs="Times New Roman"/>
          <w:sz w:val="24"/>
          <w:szCs w:val="24"/>
        </w:rPr>
        <w:t xml:space="preserve"> </w:t>
      </w:r>
      <w:r w:rsidRPr="009248B5">
        <w:rPr>
          <w:rFonts w:ascii="Times New Roman" w:hAnsi="Times New Roman" w:cs="Times New Roman"/>
          <w:sz w:val="24"/>
          <w:szCs w:val="24"/>
        </w:rPr>
        <w:t>B., 2015.</w:t>
      </w:r>
      <w:r w:rsidR="00FF6F1E" w:rsidRPr="009248B5">
        <w:t xml:space="preserve"> </w:t>
      </w:r>
      <w:r w:rsidR="00FF6F1E" w:rsidRPr="009248B5">
        <w:rPr>
          <w:rFonts w:ascii="Times New Roman" w:hAnsi="Times New Roman" w:cs="Times New Roman"/>
          <w:sz w:val="24"/>
          <w:szCs w:val="24"/>
        </w:rPr>
        <w:t xml:space="preserve">Risk </w:t>
      </w:r>
      <w:proofErr w:type="spellStart"/>
      <w:r w:rsidR="00FF6F1E" w:rsidRPr="009248B5">
        <w:rPr>
          <w:rFonts w:ascii="Times New Roman" w:hAnsi="Times New Roman" w:cs="Times New Roman"/>
          <w:sz w:val="24"/>
          <w:szCs w:val="24"/>
        </w:rPr>
        <w:t>Assessment</w:t>
      </w:r>
      <w:proofErr w:type="spellEnd"/>
      <w:r w:rsidR="00FF6F1E" w:rsidRPr="009248B5">
        <w:rPr>
          <w:rFonts w:ascii="Times New Roman" w:hAnsi="Times New Roman" w:cs="Times New Roman"/>
          <w:sz w:val="24"/>
          <w:szCs w:val="24"/>
        </w:rPr>
        <w:t xml:space="preserve"> </w:t>
      </w:r>
      <w:proofErr w:type="spellStart"/>
      <w:r w:rsidR="00FF6F1E" w:rsidRPr="009248B5">
        <w:rPr>
          <w:rFonts w:ascii="Times New Roman" w:hAnsi="Times New Roman" w:cs="Times New Roman"/>
          <w:sz w:val="24"/>
          <w:szCs w:val="24"/>
        </w:rPr>
        <w:t>of</w:t>
      </w:r>
      <w:proofErr w:type="spellEnd"/>
      <w:r w:rsidR="00FF6F1E" w:rsidRPr="009248B5">
        <w:rPr>
          <w:rFonts w:ascii="Times New Roman" w:hAnsi="Times New Roman" w:cs="Times New Roman"/>
          <w:sz w:val="24"/>
          <w:szCs w:val="24"/>
        </w:rPr>
        <w:t xml:space="preserve"> </w:t>
      </w:r>
      <w:proofErr w:type="spellStart"/>
      <w:r w:rsidR="00FF6F1E" w:rsidRPr="009248B5">
        <w:rPr>
          <w:rFonts w:ascii="Times New Roman" w:hAnsi="Times New Roman" w:cs="Times New Roman"/>
          <w:i/>
          <w:iCs/>
          <w:sz w:val="24"/>
          <w:szCs w:val="24"/>
        </w:rPr>
        <w:t>Impatiens</w:t>
      </w:r>
      <w:proofErr w:type="spellEnd"/>
      <w:r w:rsidR="00FF6F1E" w:rsidRPr="009248B5">
        <w:rPr>
          <w:rFonts w:ascii="Times New Roman" w:hAnsi="Times New Roman" w:cs="Times New Roman"/>
          <w:i/>
          <w:iCs/>
          <w:sz w:val="24"/>
          <w:szCs w:val="24"/>
        </w:rPr>
        <w:t xml:space="preserve"> </w:t>
      </w:r>
      <w:proofErr w:type="spellStart"/>
      <w:r w:rsidR="00FF6F1E" w:rsidRPr="009248B5">
        <w:rPr>
          <w:rFonts w:ascii="Times New Roman" w:hAnsi="Times New Roman" w:cs="Times New Roman"/>
          <w:i/>
          <w:iCs/>
          <w:sz w:val="24"/>
          <w:szCs w:val="24"/>
        </w:rPr>
        <w:t>glandulifera</w:t>
      </w:r>
      <w:proofErr w:type="spellEnd"/>
      <w:r w:rsidR="00FF6F1E" w:rsidRPr="009248B5">
        <w:rPr>
          <w:rFonts w:ascii="Times New Roman" w:hAnsi="Times New Roman" w:cs="Times New Roman"/>
          <w:i/>
          <w:iCs/>
          <w:sz w:val="24"/>
          <w:szCs w:val="24"/>
        </w:rPr>
        <w:t xml:space="preserve">. </w:t>
      </w:r>
      <w:r w:rsidR="009450D9" w:rsidRPr="009248B5">
        <w:rPr>
          <w:rFonts w:ascii="Times New Roman" w:hAnsi="Times New Roman" w:cs="Times New Roman"/>
          <w:sz w:val="24"/>
          <w:szCs w:val="24"/>
        </w:rPr>
        <w:t xml:space="preserve">26 </w:t>
      </w:r>
      <w:proofErr w:type="spellStart"/>
      <w:r w:rsidR="009450D9" w:rsidRPr="009248B5">
        <w:rPr>
          <w:rFonts w:ascii="Times New Roman" w:hAnsi="Times New Roman" w:cs="Times New Roman"/>
          <w:sz w:val="24"/>
          <w:szCs w:val="24"/>
        </w:rPr>
        <w:t>pp</w:t>
      </w:r>
      <w:proofErr w:type="spellEnd"/>
      <w:r w:rsidR="009450D9" w:rsidRPr="009248B5">
        <w:rPr>
          <w:rFonts w:ascii="Times New Roman" w:hAnsi="Times New Roman" w:cs="Times New Roman"/>
          <w:sz w:val="24"/>
          <w:szCs w:val="24"/>
        </w:rPr>
        <w:t>.</w:t>
      </w:r>
    </w:p>
    <w:p w14:paraId="6333F542" w14:textId="0C0256FC" w:rsidR="0066166D" w:rsidRPr="009248B5" w:rsidRDefault="0066166D" w:rsidP="0032071B">
      <w:pPr>
        <w:jc w:val="both"/>
        <w:rPr>
          <w:rFonts w:ascii="Times New Roman" w:hAnsi="Times New Roman" w:cs="Times New Roman"/>
          <w:sz w:val="24"/>
          <w:szCs w:val="24"/>
        </w:rPr>
      </w:pPr>
      <w:r w:rsidRPr="009248B5">
        <w:rPr>
          <w:rFonts w:ascii="Times New Roman" w:hAnsi="Times New Roman" w:cs="Times New Roman"/>
          <w:sz w:val="24"/>
          <w:szCs w:val="24"/>
        </w:rPr>
        <w:t>Priede A.</w:t>
      </w:r>
      <w:r w:rsidR="00DD56AA">
        <w:rPr>
          <w:rFonts w:ascii="Times New Roman" w:hAnsi="Times New Roman" w:cs="Times New Roman"/>
          <w:sz w:val="24"/>
          <w:szCs w:val="24"/>
        </w:rPr>
        <w:t>,</w:t>
      </w:r>
      <w:r w:rsidRPr="009248B5">
        <w:rPr>
          <w:rFonts w:ascii="Times New Roman" w:hAnsi="Times New Roman" w:cs="Times New Roman"/>
          <w:sz w:val="24"/>
          <w:szCs w:val="24"/>
        </w:rPr>
        <w:t xml:space="preserve"> 2008. Invazīvo svešzemju sugu izplatība Latvijā. 2008. Latvijas veģetācija, 17, 150 lpp. </w:t>
      </w:r>
    </w:p>
    <w:p w14:paraId="49892883" w14:textId="22BC5183" w:rsidR="004929C3" w:rsidRPr="009248B5" w:rsidRDefault="004929C3" w:rsidP="0032071B">
      <w:pPr>
        <w:spacing w:line="240" w:lineRule="auto"/>
        <w:jc w:val="both"/>
        <w:rPr>
          <w:rFonts w:ascii="Times New Roman" w:hAnsi="Times New Roman" w:cs="Times New Roman"/>
          <w:sz w:val="24"/>
          <w:szCs w:val="24"/>
        </w:rPr>
      </w:pPr>
      <w:proofErr w:type="spellStart"/>
      <w:r w:rsidRPr="009248B5">
        <w:rPr>
          <w:rFonts w:ascii="Times New Roman" w:hAnsi="Times New Roman" w:cs="Times New Roman"/>
          <w:sz w:val="24"/>
          <w:szCs w:val="24"/>
        </w:rPr>
        <w:t>Schiffleithner</w:t>
      </w:r>
      <w:proofErr w:type="spellEnd"/>
      <w:r w:rsidRPr="009248B5">
        <w:rPr>
          <w:rFonts w:ascii="Times New Roman" w:hAnsi="Times New Roman" w:cs="Times New Roman"/>
          <w:sz w:val="24"/>
          <w:szCs w:val="24"/>
        </w:rPr>
        <w:t xml:space="preserve"> V</w:t>
      </w:r>
      <w:r w:rsidR="00DD56AA">
        <w:rPr>
          <w:rFonts w:ascii="Times New Roman" w:hAnsi="Times New Roman" w:cs="Times New Roman"/>
          <w:sz w:val="24"/>
          <w:szCs w:val="24"/>
        </w:rPr>
        <w:t>.</w:t>
      </w:r>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Essl</w:t>
      </w:r>
      <w:proofErr w:type="spellEnd"/>
      <w:r w:rsidRPr="009248B5">
        <w:rPr>
          <w:rFonts w:ascii="Times New Roman" w:hAnsi="Times New Roman" w:cs="Times New Roman"/>
          <w:sz w:val="24"/>
          <w:szCs w:val="24"/>
        </w:rPr>
        <w:t xml:space="preserve"> F</w:t>
      </w:r>
      <w:r w:rsidR="00DD56AA">
        <w:rPr>
          <w:rFonts w:ascii="Times New Roman" w:hAnsi="Times New Roman" w:cs="Times New Roman"/>
          <w:sz w:val="24"/>
          <w:szCs w:val="24"/>
        </w:rPr>
        <w:t>.,</w:t>
      </w:r>
      <w:r w:rsidRPr="009248B5">
        <w:rPr>
          <w:rFonts w:ascii="Times New Roman" w:hAnsi="Times New Roman" w:cs="Times New Roman"/>
          <w:sz w:val="24"/>
          <w:szCs w:val="24"/>
        </w:rPr>
        <w:t xml:space="preserve"> 2016</w:t>
      </w:r>
      <w:r w:rsidR="00DD56AA">
        <w:rPr>
          <w:rFonts w:ascii="Times New Roman" w:hAnsi="Times New Roman" w:cs="Times New Roman"/>
          <w:sz w:val="24"/>
          <w:szCs w:val="24"/>
        </w:rPr>
        <w:t>.</w:t>
      </w:r>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Is</w:t>
      </w:r>
      <w:proofErr w:type="spellEnd"/>
      <w:r w:rsidRPr="009248B5">
        <w:rPr>
          <w:rFonts w:ascii="Times New Roman" w:hAnsi="Times New Roman" w:cs="Times New Roman"/>
          <w:sz w:val="24"/>
          <w:szCs w:val="24"/>
        </w:rPr>
        <w:t xml:space="preserve"> it </w:t>
      </w:r>
      <w:proofErr w:type="spellStart"/>
      <w:r w:rsidRPr="009248B5">
        <w:rPr>
          <w:rFonts w:ascii="Times New Roman" w:hAnsi="Times New Roman" w:cs="Times New Roman"/>
          <w:sz w:val="24"/>
          <w:szCs w:val="24"/>
        </w:rPr>
        <w:t>worth</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the</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effort</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Spread</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and</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management</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success</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of</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invasive</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alien</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plant</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species</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in</w:t>
      </w:r>
      <w:proofErr w:type="spellEnd"/>
      <w:r w:rsidRPr="009248B5">
        <w:rPr>
          <w:rFonts w:ascii="Times New Roman" w:hAnsi="Times New Roman" w:cs="Times New Roman"/>
          <w:sz w:val="24"/>
          <w:szCs w:val="24"/>
        </w:rPr>
        <w:t xml:space="preserve"> a </w:t>
      </w:r>
      <w:proofErr w:type="spellStart"/>
      <w:r w:rsidRPr="009248B5">
        <w:rPr>
          <w:rFonts w:ascii="Times New Roman" w:hAnsi="Times New Roman" w:cs="Times New Roman"/>
          <w:sz w:val="24"/>
          <w:szCs w:val="24"/>
        </w:rPr>
        <w:t>Central</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European</w:t>
      </w:r>
      <w:proofErr w:type="spellEnd"/>
      <w:r w:rsidRPr="009248B5">
        <w:rPr>
          <w:rFonts w:ascii="Times New Roman" w:hAnsi="Times New Roman" w:cs="Times New Roman"/>
          <w:sz w:val="24"/>
          <w:szCs w:val="24"/>
        </w:rPr>
        <w:t xml:space="preserve"> National Park. </w:t>
      </w:r>
      <w:proofErr w:type="spellStart"/>
      <w:r w:rsidRPr="009248B5">
        <w:rPr>
          <w:rFonts w:ascii="Times New Roman" w:hAnsi="Times New Roman" w:cs="Times New Roman"/>
          <w:sz w:val="24"/>
          <w:szCs w:val="24"/>
        </w:rPr>
        <w:t>NeoBiota</w:t>
      </w:r>
      <w:proofErr w:type="spellEnd"/>
      <w:r w:rsidRPr="009248B5">
        <w:rPr>
          <w:rFonts w:ascii="Times New Roman" w:hAnsi="Times New Roman" w:cs="Times New Roman"/>
          <w:sz w:val="24"/>
          <w:szCs w:val="24"/>
        </w:rPr>
        <w:t xml:space="preserve"> 31:43–61</w:t>
      </w:r>
      <w:r w:rsidR="009271CC">
        <w:rPr>
          <w:rFonts w:ascii="Times New Roman" w:hAnsi="Times New Roman" w:cs="Times New Roman"/>
          <w:sz w:val="24"/>
          <w:szCs w:val="24"/>
        </w:rPr>
        <w:t>.</w:t>
      </w:r>
      <w:r w:rsidRPr="009248B5">
        <w:rPr>
          <w:rFonts w:ascii="Times New Roman" w:hAnsi="Times New Roman" w:cs="Times New Roman"/>
          <w:sz w:val="24"/>
          <w:szCs w:val="24"/>
        </w:rPr>
        <w:t xml:space="preserve"> </w:t>
      </w:r>
    </w:p>
    <w:p w14:paraId="7BA346B3" w14:textId="77777777" w:rsidR="00CA2379" w:rsidRPr="009248B5" w:rsidRDefault="00CA2379" w:rsidP="0032071B">
      <w:pPr>
        <w:jc w:val="both"/>
        <w:rPr>
          <w:rFonts w:ascii="Times New Roman" w:hAnsi="Times New Roman" w:cs="Times New Roman"/>
          <w:sz w:val="24"/>
          <w:szCs w:val="24"/>
          <w:highlight w:val="yellow"/>
        </w:rPr>
      </w:pPr>
      <w:proofErr w:type="spellStart"/>
      <w:r w:rsidRPr="009248B5">
        <w:rPr>
          <w:rFonts w:ascii="Times New Roman" w:hAnsi="Times New Roman" w:cs="Times New Roman"/>
          <w:sz w:val="24"/>
          <w:szCs w:val="24"/>
        </w:rPr>
        <w:t>Skálová</w:t>
      </w:r>
      <w:proofErr w:type="spellEnd"/>
      <w:r w:rsidRPr="009248B5">
        <w:rPr>
          <w:rFonts w:ascii="Times New Roman" w:hAnsi="Times New Roman" w:cs="Times New Roman"/>
          <w:sz w:val="24"/>
          <w:szCs w:val="24"/>
        </w:rPr>
        <w:t xml:space="preserve"> H., </w:t>
      </w:r>
      <w:proofErr w:type="spellStart"/>
      <w:r w:rsidRPr="009248B5">
        <w:rPr>
          <w:rFonts w:ascii="Times New Roman" w:hAnsi="Times New Roman" w:cs="Times New Roman"/>
          <w:sz w:val="24"/>
          <w:szCs w:val="24"/>
        </w:rPr>
        <w:t>Moravcová</w:t>
      </w:r>
      <w:proofErr w:type="spellEnd"/>
      <w:r w:rsidRPr="009248B5">
        <w:rPr>
          <w:rFonts w:ascii="Times New Roman" w:hAnsi="Times New Roman" w:cs="Times New Roman"/>
          <w:sz w:val="24"/>
          <w:szCs w:val="24"/>
        </w:rPr>
        <w:t xml:space="preserve"> L., </w:t>
      </w:r>
      <w:proofErr w:type="spellStart"/>
      <w:r w:rsidRPr="009248B5">
        <w:rPr>
          <w:rFonts w:ascii="Times New Roman" w:hAnsi="Times New Roman" w:cs="Times New Roman"/>
          <w:sz w:val="24"/>
          <w:szCs w:val="24"/>
        </w:rPr>
        <w:t>Čuda</w:t>
      </w:r>
      <w:proofErr w:type="spellEnd"/>
      <w:r w:rsidRPr="009248B5">
        <w:rPr>
          <w:rFonts w:ascii="Times New Roman" w:hAnsi="Times New Roman" w:cs="Times New Roman"/>
          <w:sz w:val="24"/>
          <w:szCs w:val="24"/>
        </w:rPr>
        <w:t xml:space="preserve"> J., </w:t>
      </w:r>
      <w:proofErr w:type="spellStart"/>
      <w:r w:rsidRPr="009248B5">
        <w:rPr>
          <w:rFonts w:ascii="Times New Roman" w:hAnsi="Times New Roman" w:cs="Times New Roman"/>
          <w:sz w:val="24"/>
          <w:szCs w:val="24"/>
        </w:rPr>
        <w:t>Pyšek</w:t>
      </w:r>
      <w:proofErr w:type="spellEnd"/>
      <w:r w:rsidRPr="009248B5">
        <w:rPr>
          <w:rFonts w:ascii="Times New Roman" w:hAnsi="Times New Roman" w:cs="Times New Roman"/>
          <w:sz w:val="24"/>
          <w:szCs w:val="24"/>
        </w:rPr>
        <w:t xml:space="preserve">  P., 2019. </w:t>
      </w:r>
      <w:proofErr w:type="spellStart"/>
      <w:r w:rsidRPr="009248B5">
        <w:rPr>
          <w:rFonts w:ascii="Times New Roman" w:hAnsi="Times New Roman" w:cs="Times New Roman"/>
          <w:sz w:val="24"/>
          <w:szCs w:val="24"/>
        </w:rPr>
        <w:t>Seedbank</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dynamics</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of</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native</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and</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invasive</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i/>
          <w:iCs/>
          <w:sz w:val="24"/>
          <w:szCs w:val="24"/>
        </w:rPr>
        <w:t>Impatiens</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species</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during</w:t>
      </w:r>
      <w:proofErr w:type="spellEnd"/>
      <w:r w:rsidRPr="009248B5">
        <w:rPr>
          <w:rFonts w:ascii="Times New Roman" w:hAnsi="Times New Roman" w:cs="Times New Roman"/>
          <w:sz w:val="24"/>
          <w:szCs w:val="24"/>
        </w:rPr>
        <w:t xml:space="preserve"> a </w:t>
      </w:r>
      <w:proofErr w:type="spellStart"/>
      <w:r w:rsidRPr="009248B5">
        <w:rPr>
          <w:rFonts w:ascii="Times New Roman" w:hAnsi="Times New Roman" w:cs="Times New Roman"/>
          <w:sz w:val="24"/>
          <w:szCs w:val="24"/>
        </w:rPr>
        <w:t>five-year</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field</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experiment</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under</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various</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environmental</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conditions</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NeoBiota</w:t>
      </w:r>
      <w:proofErr w:type="spellEnd"/>
      <w:r w:rsidRPr="009248B5">
        <w:rPr>
          <w:rFonts w:ascii="Times New Roman" w:hAnsi="Times New Roman" w:cs="Times New Roman"/>
          <w:sz w:val="24"/>
          <w:szCs w:val="24"/>
        </w:rPr>
        <w:t xml:space="preserve"> 50, 75–95.</w:t>
      </w:r>
    </w:p>
    <w:p w14:paraId="091FD762" w14:textId="77777777" w:rsidR="00523973" w:rsidRPr="009248B5" w:rsidRDefault="00523973" w:rsidP="0032071B">
      <w:pPr>
        <w:jc w:val="both"/>
        <w:rPr>
          <w:rFonts w:ascii="Times New Roman" w:hAnsi="Times New Roman" w:cs="Times New Roman"/>
          <w:spacing w:val="-4"/>
          <w:sz w:val="24"/>
          <w:szCs w:val="24"/>
          <w:highlight w:val="yellow"/>
        </w:rPr>
      </w:pPr>
      <w:proofErr w:type="spellStart"/>
      <w:r w:rsidRPr="009248B5">
        <w:rPr>
          <w:rFonts w:ascii="Times New Roman" w:hAnsi="Times New Roman" w:cs="Times New Roman"/>
          <w:spacing w:val="-4"/>
          <w:sz w:val="24"/>
          <w:szCs w:val="24"/>
        </w:rPr>
        <w:t>Tanner</w:t>
      </w:r>
      <w:proofErr w:type="spellEnd"/>
      <w:r w:rsidRPr="009248B5">
        <w:rPr>
          <w:rFonts w:ascii="Times New Roman" w:hAnsi="Times New Roman" w:cs="Times New Roman"/>
          <w:spacing w:val="-4"/>
          <w:sz w:val="24"/>
          <w:szCs w:val="24"/>
        </w:rPr>
        <w:t xml:space="preserve"> R., 2017. </w:t>
      </w:r>
      <w:proofErr w:type="spellStart"/>
      <w:r w:rsidRPr="009248B5">
        <w:rPr>
          <w:rFonts w:ascii="Times New Roman" w:hAnsi="Times New Roman" w:cs="Times New Roman"/>
          <w:spacing w:val="-4"/>
          <w:sz w:val="24"/>
          <w:szCs w:val="24"/>
        </w:rPr>
        <w:t>Information</w:t>
      </w:r>
      <w:proofErr w:type="spellEnd"/>
      <w:r w:rsidRPr="009248B5">
        <w:rPr>
          <w:rFonts w:ascii="Times New Roman" w:hAnsi="Times New Roman" w:cs="Times New Roman"/>
          <w:spacing w:val="-4"/>
          <w:sz w:val="24"/>
          <w:szCs w:val="24"/>
        </w:rPr>
        <w:t xml:space="preserve"> on </w:t>
      </w:r>
      <w:proofErr w:type="spellStart"/>
      <w:r w:rsidRPr="009248B5">
        <w:rPr>
          <w:rFonts w:ascii="Times New Roman" w:hAnsi="Times New Roman" w:cs="Times New Roman"/>
          <w:spacing w:val="-4"/>
          <w:sz w:val="24"/>
          <w:szCs w:val="24"/>
        </w:rPr>
        <w:t>measures</w:t>
      </w:r>
      <w:proofErr w:type="spellEnd"/>
      <w:r w:rsidRPr="009248B5">
        <w:rPr>
          <w:rFonts w:ascii="Times New Roman" w:hAnsi="Times New Roman" w:cs="Times New Roman"/>
          <w:spacing w:val="-4"/>
          <w:sz w:val="24"/>
          <w:szCs w:val="24"/>
        </w:rPr>
        <w:t xml:space="preserve"> </w:t>
      </w:r>
      <w:proofErr w:type="spellStart"/>
      <w:r w:rsidRPr="009248B5">
        <w:rPr>
          <w:rFonts w:ascii="Times New Roman" w:hAnsi="Times New Roman" w:cs="Times New Roman"/>
          <w:spacing w:val="-4"/>
          <w:sz w:val="24"/>
          <w:szCs w:val="24"/>
        </w:rPr>
        <w:t>and</w:t>
      </w:r>
      <w:proofErr w:type="spellEnd"/>
      <w:r w:rsidRPr="009248B5">
        <w:rPr>
          <w:rFonts w:ascii="Times New Roman" w:hAnsi="Times New Roman" w:cs="Times New Roman"/>
          <w:spacing w:val="-4"/>
          <w:sz w:val="24"/>
          <w:szCs w:val="24"/>
        </w:rPr>
        <w:t xml:space="preserve"> </w:t>
      </w:r>
      <w:proofErr w:type="spellStart"/>
      <w:r w:rsidRPr="009248B5">
        <w:rPr>
          <w:rFonts w:ascii="Times New Roman" w:hAnsi="Times New Roman" w:cs="Times New Roman"/>
          <w:spacing w:val="-4"/>
          <w:sz w:val="24"/>
          <w:szCs w:val="24"/>
        </w:rPr>
        <w:t>related</w:t>
      </w:r>
      <w:proofErr w:type="spellEnd"/>
      <w:r w:rsidRPr="009248B5">
        <w:rPr>
          <w:rFonts w:ascii="Times New Roman" w:hAnsi="Times New Roman" w:cs="Times New Roman"/>
          <w:spacing w:val="-4"/>
          <w:sz w:val="24"/>
          <w:szCs w:val="24"/>
        </w:rPr>
        <w:t xml:space="preserve"> </w:t>
      </w:r>
      <w:proofErr w:type="spellStart"/>
      <w:r w:rsidRPr="009248B5">
        <w:rPr>
          <w:rFonts w:ascii="Times New Roman" w:hAnsi="Times New Roman" w:cs="Times New Roman"/>
          <w:spacing w:val="-4"/>
          <w:sz w:val="24"/>
          <w:szCs w:val="24"/>
        </w:rPr>
        <w:t>costs</w:t>
      </w:r>
      <w:proofErr w:type="spellEnd"/>
      <w:r w:rsidRPr="009248B5">
        <w:rPr>
          <w:rFonts w:ascii="Times New Roman" w:hAnsi="Times New Roman" w:cs="Times New Roman"/>
          <w:spacing w:val="-4"/>
          <w:sz w:val="24"/>
          <w:szCs w:val="24"/>
        </w:rPr>
        <w:t xml:space="preserve"> </w:t>
      </w:r>
      <w:proofErr w:type="spellStart"/>
      <w:r w:rsidRPr="009248B5">
        <w:rPr>
          <w:rFonts w:ascii="Times New Roman" w:hAnsi="Times New Roman" w:cs="Times New Roman"/>
          <w:spacing w:val="-4"/>
          <w:sz w:val="24"/>
          <w:szCs w:val="24"/>
        </w:rPr>
        <w:t>in</w:t>
      </w:r>
      <w:proofErr w:type="spellEnd"/>
      <w:r w:rsidRPr="009248B5">
        <w:rPr>
          <w:rFonts w:ascii="Times New Roman" w:hAnsi="Times New Roman" w:cs="Times New Roman"/>
          <w:spacing w:val="-4"/>
          <w:sz w:val="24"/>
          <w:szCs w:val="24"/>
        </w:rPr>
        <w:t xml:space="preserve"> </w:t>
      </w:r>
      <w:proofErr w:type="spellStart"/>
      <w:r w:rsidRPr="009248B5">
        <w:rPr>
          <w:rFonts w:ascii="Times New Roman" w:hAnsi="Times New Roman" w:cs="Times New Roman"/>
          <w:spacing w:val="-4"/>
          <w:sz w:val="24"/>
          <w:szCs w:val="24"/>
        </w:rPr>
        <w:t>relation</w:t>
      </w:r>
      <w:proofErr w:type="spellEnd"/>
      <w:r w:rsidRPr="009248B5">
        <w:rPr>
          <w:rFonts w:ascii="Times New Roman" w:hAnsi="Times New Roman" w:cs="Times New Roman"/>
          <w:spacing w:val="-4"/>
          <w:sz w:val="24"/>
          <w:szCs w:val="24"/>
        </w:rPr>
        <w:t xml:space="preserve"> to </w:t>
      </w:r>
      <w:proofErr w:type="spellStart"/>
      <w:r w:rsidRPr="009248B5">
        <w:rPr>
          <w:rFonts w:ascii="Times New Roman" w:hAnsi="Times New Roman" w:cs="Times New Roman"/>
          <w:spacing w:val="-4"/>
          <w:sz w:val="24"/>
          <w:szCs w:val="24"/>
        </w:rPr>
        <w:t>species</w:t>
      </w:r>
      <w:proofErr w:type="spellEnd"/>
      <w:r w:rsidRPr="009248B5">
        <w:rPr>
          <w:rFonts w:ascii="Times New Roman" w:hAnsi="Times New Roman" w:cs="Times New Roman"/>
          <w:spacing w:val="-4"/>
          <w:sz w:val="24"/>
          <w:szCs w:val="24"/>
        </w:rPr>
        <w:t xml:space="preserve"> </w:t>
      </w:r>
      <w:proofErr w:type="spellStart"/>
      <w:r w:rsidRPr="009248B5">
        <w:rPr>
          <w:rFonts w:ascii="Times New Roman" w:hAnsi="Times New Roman" w:cs="Times New Roman"/>
          <w:spacing w:val="-4"/>
          <w:sz w:val="24"/>
          <w:szCs w:val="24"/>
        </w:rPr>
        <w:t>included</w:t>
      </w:r>
      <w:proofErr w:type="spellEnd"/>
      <w:r w:rsidRPr="009248B5">
        <w:rPr>
          <w:rFonts w:ascii="Times New Roman" w:hAnsi="Times New Roman" w:cs="Times New Roman"/>
          <w:spacing w:val="-4"/>
          <w:sz w:val="24"/>
          <w:szCs w:val="24"/>
        </w:rPr>
        <w:t xml:space="preserve"> on </w:t>
      </w:r>
      <w:proofErr w:type="spellStart"/>
      <w:r w:rsidRPr="009248B5">
        <w:rPr>
          <w:rFonts w:ascii="Times New Roman" w:hAnsi="Times New Roman" w:cs="Times New Roman"/>
          <w:spacing w:val="-4"/>
          <w:sz w:val="24"/>
          <w:szCs w:val="24"/>
        </w:rPr>
        <w:t>the</w:t>
      </w:r>
      <w:proofErr w:type="spellEnd"/>
      <w:r w:rsidRPr="009248B5">
        <w:rPr>
          <w:rFonts w:ascii="Times New Roman" w:hAnsi="Times New Roman" w:cs="Times New Roman"/>
          <w:spacing w:val="-4"/>
          <w:sz w:val="24"/>
          <w:szCs w:val="24"/>
        </w:rPr>
        <w:t xml:space="preserve"> </w:t>
      </w:r>
      <w:proofErr w:type="spellStart"/>
      <w:r w:rsidRPr="009248B5">
        <w:rPr>
          <w:rFonts w:ascii="Times New Roman" w:hAnsi="Times New Roman" w:cs="Times New Roman"/>
          <w:spacing w:val="-4"/>
          <w:sz w:val="24"/>
          <w:szCs w:val="24"/>
        </w:rPr>
        <w:t>Union</w:t>
      </w:r>
      <w:proofErr w:type="spellEnd"/>
      <w:r w:rsidRPr="009248B5">
        <w:rPr>
          <w:rFonts w:ascii="Times New Roman" w:hAnsi="Times New Roman" w:cs="Times New Roman"/>
          <w:spacing w:val="-4"/>
          <w:sz w:val="24"/>
          <w:szCs w:val="24"/>
        </w:rPr>
        <w:t xml:space="preserve"> </w:t>
      </w:r>
      <w:proofErr w:type="spellStart"/>
      <w:r w:rsidRPr="009248B5">
        <w:rPr>
          <w:rFonts w:ascii="Times New Roman" w:hAnsi="Times New Roman" w:cs="Times New Roman"/>
          <w:spacing w:val="-4"/>
          <w:sz w:val="24"/>
          <w:szCs w:val="24"/>
        </w:rPr>
        <w:t>list</w:t>
      </w:r>
      <w:proofErr w:type="spellEnd"/>
      <w:r w:rsidRPr="009248B5">
        <w:rPr>
          <w:rFonts w:ascii="Times New Roman" w:hAnsi="Times New Roman" w:cs="Times New Roman"/>
          <w:spacing w:val="-4"/>
          <w:sz w:val="24"/>
          <w:szCs w:val="24"/>
        </w:rPr>
        <w:t xml:space="preserve">: </w:t>
      </w:r>
      <w:proofErr w:type="spellStart"/>
      <w:r w:rsidRPr="009248B5">
        <w:rPr>
          <w:rFonts w:ascii="Times New Roman" w:hAnsi="Times New Roman" w:cs="Times New Roman"/>
          <w:i/>
          <w:iCs/>
          <w:spacing w:val="-4"/>
          <w:sz w:val="24"/>
          <w:szCs w:val="24"/>
        </w:rPr>
        <w:t>Impatiens</w:t>
      </w:r>
      <w:proofErr w:type="spellEnd"/>
      <w:r w:rsidRPr="009248B5">
        <w:rPr>
          <w:rFonts w:ascii="Times New Roman" w:hAnsi="Times New Roman" w:cs="Times New Roman"/>
          <w:i/>
          <w:iCs/>
          <w:spacing w:val="-4"/>
          <w:sz w:val="24"/>
          <w:szCs w:val="24"/>
        </w:rPr>
        <w:t xml:space="preserve"> </w:t>
      </w:r>
      <w:proofErr w:type="spellStart"/>
      <w:r w:rsidRPr="009248B5">
        <w:rPr>
          <w:rFonts w:ascii="Times New Roman" w:hAnsi="Times New Roman" w:cs="Times New Roman"/>
          <w:i/>
          <w:iCs/>
          <w:spacing w:val="-4"/>
          <w:sz w:val="24"/>
          <w:szCs w:val="24"/>
        </w:rPr>
        <w:t>glandulifera</w:t>
      </w:r>
      <w:proofErr w:type="spellEnd"/>
      <w:r w:rsidRPr="009248B5">
        <w:rPr>
          <w:rFonts w:ascii="Times New Roman" w:hAnsi="Times New Roman" w:cs="Times New Roman"/>
          <w:spacing w:val="-4"/>
          <w:sz w:val="24"/>
          <w:szCs w:val="24"/>
        </w:rPr>
        <w:t xml:space="preserve">. </w:t>
      </w:r>
      <w:proofErr w:type="spellStart"/>
      <w:r w:rsidRPr="009248B5">
        <w:rPr>
          <w:rFonts w:ascii="Times New Roman" w:hAnsi="Times New Roman" w:cs="Times New Roman"/>
          <w:spacing w:val="-4"/>
          <w:sz w:val="24"/>
          <w:szCs w:val="24"/>
        </w:rPr>
        <w:t>Technical</w:t>
      </w:r>
      <w:proofErr w:type="spellEnd"/>
      <w:r w:rsidRPr="009248B5">
        <w:rPr>
          <w:rFonts w:ascii="Times New Roman" w:hAnsi="Times New Roman" w:cs="Times New Roman"/>
          <w:spacing w:val="-4"/>
          <w:sz w:val="24"/>
          <w:szCs w:val="24"/>
        </w:rPr>
        <w:t xml:space="preserve"> </w:t>
      </w:r>
      <w:proofErr w:type="spellStart"/>
      <w:r w:rsidRPr="009248B5">
        <w:rPr>
          <w:rFonts w:ascii="Times New Roman" w:hAnsi="Times New Roman" w:cs="Times New Roman"/>
          <w:spacing w:val="-4"/>
          <w:sz w:val="24"/>
          <w:szCs w:val="24"/>
        </w:rPr>
        <w:t>note</w:t>
      </w:r>
      <w:proofErr w:type="spellEnd"/>
      <w:r w:rsidRPr="009248B5">
        <w:rPr>
          <w:rFonts w:ascii="Times New Roman" w:hAnsi="Times New Roman" w:cs="Times New Roman"/>
          <w:spacing w:val="-4"/>
          <w:sz w:val="24"/>
          <w:szCs w:val="24"/>
        </w:rPr>
        <w:t xml:space="preserve"> </w:t>
      </w:r>
      <w:proofErr w:type="spellStart"/>
      <w:r w:rsidRPr="009248B5">
        <w:rPr>
          <w:rFonts w:ascii="Times New Roman" w:hAnsi="Times New Roman" w:cs="Times New Roman"/>
          <w:spacing w:val="-4"/>
          <w:sz w:val="24"/>
          <w:szCs w:val="24"/>
        </w:rPr>
        <w:t>prepared</w:t>
      </w:r>
      <w:proofErr w:type="spellEnd"/>
      <w:r w:rsidRPr="009248B5">
        <w:rPr>
          <w:rFonts w:ascii="Times New Roman" w:hAnsi="Times New Roman" w:cs="Times New Roman"/>
          <w:spacing w:val="-4"/>
          <w:sz w:val="24"/>
          <w:szCs w:val="24"/>
        </w:rPr>
        <w:t xml:space="preserve"> </w:t>
      </w:r>
      <w:proofErr w:type="spellStart"/>
      <w:r w:rsidRPr="009248B5">
        <w:rPr>
          <w:rFonts w:ascii="Times New Roman" w:hAnsi="Times New Roman" w:cs="Times New Roman"/>
          <w:spacing w:val="-4"/>
          <w:sz w:val="24"/>
          <w:szCs w:val="24"/>
        </w:rPr>
        <w:t>by</w:t>
      </w:r>
      <w:proofErr w:type="spellEnd"/>
      <w:r w:rsidRPr="009248B5">
        <w:rPr>
          <w:rFonts w:ascii="Times New Roman" w:hAnsi="Times New Roman" w:cs="Times New Roman"/>
          <w:spacing w:val="-4"/>
          <w:sz w:val="24"/>
          <w:szCs w:val="24"/>
        </w:rPr>
        <w:t xml:space="preserve"> IUCN </w:t>
      </w:r>
      <w:proofErr w:type="spellStart"/>
      <w:r w:rsidRPr="009248B5">
        <w:rPr>
          <w:rFonts w:ascii="Times New Roman" w:hAnsi="Times New Roman" w:cs="Times New Roman"/>
          <w:spacing w:val="-4"/>
          <w:sz w:val="24"/>
          <w:szCs w:val="24"/>
        </w:rPr>
        <w:t>for</w:t>
      </w:r>
      <w:proofErr w:type="spellEnd"/>
      <w:r w:rsidRPr="009248B5">
        <w:rPr>
          <w:rFonts w:ascii="Times New Roman" w:hAnsi="Times New Roman" w:cs="Times New Roman"/>
          <w:spacing w:val="-4"/>
          <w:sz w:val="24"/>
          <w:szCs w:val="24"/>
        </w:rPr>
        <w:t xml:space="preserve"> </w:t>
      </w:r>
      <w:proofErr w:type="spellStart"/>
      <w:r w:rsidRPr="009248B5">
        <w:rPr>
          <w:rFonts w:ascii="Times New Roman" w:hAnsi="Times New Roman" w:cs="Times New Roman"/>
          <w:spacing w:val="-4"/>
          <w:sz w:val="24"/>
          <w:szCs w:val="24"/>
        </w:rPr>
        <w:t>the</w:t>
      </w:r>
      <w:proofErr w:type="spellEnd"/>
      <w:r w:rsidRPr="009248B5">
        <w:rPr>
          <w:rFonts w:ascii="Times New Roman" w:hAnsi="Times New Roman" w:cs="Times New Roman"/>
          <w:spacing w:val="-4"/>
          <w:sz w:val="24"/>
          <w:szCs w:val="24"/>
        </w:rPr>
        <w:t xml:space="preserve"> </w:t>
      </w:r>
      <w:proofErr w:type="spellStart"/>
      <w:r w:rsidRPr="009248B5">
        <w:rPr>
          <w:rFonts w:ascii="Times New Roman" w:hAnsi="Times New Roman" w:cs="Times New Roman"/>
          <w:spacing w:val="-4"/>
          <w:sz w:val="24"/>
          <w:szCs w:val="24"/>
        </w:rPr>
        <w:t>European</w:t>
      </w:r>
      <w:proofErr w:type="spellEnd"/>
      <w:r w:rsidRPr="009248B5">
        <w:rPr>
          <w:rFonts w:ascii="Times New Roman" w:hAnsi="Times New Roman" w:cs="Times New Roman"/>
          <w:spacing w:val="-4"/>
          <w:sz w:val="24"/>
          <w:szCs w:val="24"/>
        </w:rPr>
        <w:t xml:space="preserve"> </w:t>
      </w:r>
      <w:proofErr w:type="spellStart"/>
      <w:r w:rsidRPr="009248B5">
        <w:rPr>
          <w:rFonts w:ascii="Times New Roman" w:hAnsi="Times New Roman" w:cs="Times New Roman"/>
          <w:spacing w:val="-4"/>
          <w:sz w:val="24"/>
          <w:szCs w:val="24"/>
        </w:rPr>
        <w:t>Commission</w:t>
      </w:r>
      <w:proofErr w:type="spellEnd"/>
      <w:r w:rsidRPr="009248B5">
        <w:rPr>
          <w:rFonts w:ascii="Times New Roman" w:hAnsi="Times New Roman" w:cs="Times New Roman"/>
          <w:spacing w:val="-4"/>
          <w:sz w:val="24"/>
          <w:szCs w:val="24"/>
        </w:rPr>
        <w:t xml:space="preserve">, 32 </w:t>
      </w:r>
      <w:proofErr w:type="spellStart"/>
      <w:r w:rsidRPr="009248B5">
        <w:rPr>
          <w:rFonts w:ascii="Times New Roman" w:hAnsi="Times New Roman" w:cs="Times New Roman"/>
          <w:spacing w:val="-4"/>
          <w:sz w:val="24"/>
          <w:szCs w:val="24"/>
        </w:rPr>
        <w:t>pp</w:t>
      </w:r>
      <w:proofErr w:type="spellEnd"/>
      <w:r w:rsidRPr="009248B5">
        <w:rPr>
          <w:rFonts w:ascii="Times New Roman" w:hAnsi="Times New Roman" w:cs="Times New Roman"/>
          <w:spacing w:val="-4"/>
          <w:sz w:val="24"/>
          <w:szCs w:val="24"/>
        </w:rPr>
        <w:t>.</w:t>
      </w:r>
    </w:p>
    <w:p w14:paraId="6A4D63B1" w14:textId="6AFBD345" w:rsidR="00523973" w:rsidRDefault="00523973" w:rsidP="0032071B">
      <w:pPr>
        <w:jc w:val="both"/>
        <w:rPr>
          <w:rFonts w:ascii="Times New Roman" w:hAnsi="Times New Roman" w:cs="Times New Roman"/>
          <w:sz w:val="24"/>
          <w:szCs w:val="24"/>
          <w:highlight w:val="yellow"/>
        </w:rPr>
      </w:pPr>
      <w:proofErr w:type="spellStart"/>
      <w:r w:rsidRPr="009248B5">
        <w:rPr>
          <w:rFonts w:ascii="Times New Roman" w:hAnsi="Times New Roman" w:cs="Times New Roman"/>
          <w:sz w:val="24"/>
          <w:szCs w:val="24"/>
        </w:rPr>
        <w:t>Tanner</w:t>
      </w:r>
      <w:proofErr w:type="spellEnd"/>
      <w:r w:rsidRPr="009248B5">
        <w:rPr>
          <w:rFonts w:ascii="Times New Roman" w:hAnsi="Times New Roman" w:cs="Times New Roman"/>
          <w:sz w:val="24"/>
          <w:szCs w:val="24"/>
        </w:rPr>
        <w:t xml:space="preserve"> R., </w:t>
      </w:r>
      <w:proofErr w:type="spellStart"/>
      <w:r w:rsidRPr="009248B5">
        <w:rPr>
          <w:rFonts w:ascii="Times New Roman" w:hAnsi="Times New Roman" w:cs="Times New Roman"/>
          <w:sz w:val="24"/>
          <w:szCs w:val="24"/>
        </w:rPr>
        <w:t>Gange</w:t>
      </w:r>
      <w:proofErr w:type="spellEnd"/>
      <w:r w:rsidRPr="009248B5">
        <w:rPr>
          <w:rFonts w:ascii="Times New Roman" w:hAnsi="Times New Roman" w:cs="Times New Roman"/>
          <w:sz w:val="24"/>
          <w:szCs w:val="24"/>
        </w:rPr>
        <w:t xml:space="preserve"> A., 2013. </w:t>
      </w:r>
      <w:proofErr w:type="spellStart"/>
      <w:r w:rsidRPr="009248B5">
        <w:rPr>
          <w:rFonts w:ascii="Times New Roman" w:hAnsi="Times New Roman" w:cs="Times New Roman"/>
          <w:sz w:val="24"/>
          <w:szCs w:val="24"/>
        </w:rPr>
        <w:t>The</w:t>
      </w:r>
      <w:proofErr w:type="spellEnd"/>
      <w:r w:rsidRPr="009248B5">
        <w:rPr>
          <w:rFonts w:ascii="Times New Roman" w:hAnsi="Times New Roman" w:cs="Times New Roman"/>
          <w:sz w:val="24"/>
          <w:szCs w:val="24"/>
        </w:rPr>
        <w:t xml:space="preserve"> </w:t>
      </w:r>
      <w:proofErr w:type="spellStart"/>
      <w:r w:rsidRPr="00FD634C">
        <w:rPr>
          <w:rFonts w:ascii="Times New Roman" w:hAnsi="Times New Roman" w:cs="Times New Roman"/>
          <w:sz w:val="24"/>
          <w:szCs w:val="24"/>
        </w:rPr>
        <w:t>impact</w:t>
      </w:r>
      <w:proofErr w:type="spellEnd"/>
      <w:r w:rsidRPr="00FD634C">
        <w:rPr>
          <w:rFonts w:ascii="Times New Roman" w:hAnsi="Times New Roman" w:cs="Times New Roman"/>
          <w:sz w:val="24"/>
          <w:szCs w:val="24"/>
        </w:rPr>
        <w:t xml:space="preserve"> </w:t>
      </w:r>
      <w:proofErr w:type="spellStart"/>
      <w:r w:rsidRPr="00FD634C">
        <w:rPr>
          <w:rFonts w:ascii="Times New Roman" w:hAnsi="Times New Roman" w:cs="Times New Roman"/>
          <w:sz w:val="24"/>
          <w:szCs w:val="24"/>
        </w:rPr>
        <w:t>of</w:t>
      </w:r>
      <w:proofErr w:type="spellEnd"/>
      <w:r w:rsidRPr="00FD634C">
        <w:rPr>
          <w:rFonts w:ascii="Times New Roman" w:hAnsi="Times New Roman" w:cs="Times New Roman"/>
          <w:sz w:val="24"/>
          <w:szCs w:val="24"/>
        </w:rPr>
        <w:t xml:space="preserve"> </w:t>
      </w:r>
      <w:proofErr w:type="spellStart"/>
      <w:r w:rsidRPr="00FD634C">
        <w:rPr>
          <w:rFonts w:ascii="Times New Roman" w:hAnsi="Times New Roman" w:cs="Times New Roman"/>
          <w:sz w:val="24"/>
          <w:szCs w:val="24"/>
        </w:rPr>
        <w:t>two</w:t>
      </w:r>
      <w:proofErr w:type="spellEnd"/>
      <w:r w:rsidRPr="00FD634C">
        <w:rPr>
          <w:rFonts w:ascii="Times New Roman" w:hAnsi="Times New Roman" w:cs="Times New Roman"/>
          <w:sz w:val="24"/>
          <w:szCs w:val="24"/>
        </w:rPr>
        <w:t xml:space="preserve"> non-</w:t>
      </w:r>
      <w:proofErr w:type="spellStart"/>
      <w:r w:rsidRPr="00FD634C">
        <w:rPr>
          <w:rFonts w:ascii="Times New Roman" w:hAnsi="Times New Roman" w:cs="Times New Roman"/>
          <w:sz w:val="24"/>
          <w:szCs w:val="24"/>
        </w:rPr>
        <w:t>nati</w:t>
      </w:r>
      <w:r w:rsidR="00B26718">
        <w:rPr>
          <w:rFonts w:ascii="Times New Roman" w:hAnsi="Times New Roman" w:cs="Times New Roman"/>
          <w:sz w:val="24"/>
          <w:szCs w:val="24"/>
        </w:rPr>
        <w:t>v</w:t>
      </w:r>
      <w:r w:rsidRPr="00FD634C">
        <w:rPr>
          <w:rFonts w:ascii="Times New Roman" w:hAnsi="Times New Roman" w:cs="Times New Roman"/>
          <w:sz w:val="24"/>
          <w:szCs w:val="24"/>
        </w:rPr>
        <w:t>e</w:t>
      </w:r>
      <w:proofErr w:type="spellEnd"/>
      <w:r w:rsidRPr="00FD634C">
        <w:rPr>
          <w:rFonts w:ascii="Times New Roman" w:hAnsi="Times New Roman" w:cs="Times New Roman"/>
          <w:sz w:val="24"/>
          <w:szCs w:val="24"/>
        </w:rPr>
        <w:t xml:space="preserve"> </w:t>
      </w:r>
      <w:proofErr w:type="spellStart"/>
      <w:r w:rsidRPr="00FD634C">
        <w:rPr>
          <w:rFonts w:ascii="Times New Roman" w:hAnsi="Times New Roman" w:cs="Times New Roman"/>
          <w:sz w:val="24"/>
          <w:szCs w:val="24"/>
        </w:rPr>
        <w:t>plant</w:t>
      </w:r>
      <w:proofErr w:type="spellEnd"/>
      <w:r w:rsidRPr="00FD634C">
        <w:rPr>
          <w:rFonts w:ascii="Times New Roman" w:hAnsi="Times New Roman" w:cs="Times New Roman"/>
          <w:sz w:val="24"/>
          <w:szCs w:val="24"/>
        </w:rPr>
        <w:t xml:space="preserve"> </w:t>
      </w:r>
      <w:proofErr w:type="spellStart"/>
      <w:r w:rsidRPr="00FD634C">
        <w:rPr>
          <w:rFonts w:ascii="Times New Roman" w:hAnsi="Times New Roman" w:cs="Times New Roman"/>
          <w:sz w:val="24"/>
          <w:szCs w:val="24"/>
        </w:rPr>
        <w:t>species</w:t>
      </w:r>
      <w:proofErr w:type="spellEnd"/>
      <w:r w:rsidRPr="00FD634C">
        <w:rPr>
          <w:rFonts w:ascii="Times New Roman" w:hAnsi="Times New Roman" w:cs="Times New Roman"/>
          <w:sz w:val="24"/>
          <w:szCs w:val="24"/>
        </w:rPr>
        <w:t xml:space="preserve"> on </w:t>
      </w:r>
      <w:proofErr w:type="spellStart"/>
      <w:r w:rsidRPr="00FD634C">
        <w:rPr>
          <w:rFonts w:ascii="Times New Roman" w:hAnsi="Times New Roman" w:cs="Times New Roman"/>
          <w:sz w:val="24"/>
          <w:szCs w:val="24"/>
        </w:rPr>
        <w:t>native</w:t>
      </w:r>
      <w:proofErr w:type="spellEnd"/>
      <w:r w:rsidRPr="00FD634C">
        <w:rPr>
          <w:rFonts w:ascii="Times New Roman" w:hAnsi="Times New Roman" w:cs="Times New Roman"/>
          <w:sz w:val="24"/>
          <w:szCs w:val="24"/>
        </w:rPr>
        <w:t xml:space="preserve"> flora performance: </w:t>
      </w:r>
      <w:proofErr w:type="spellStart"/>
      <w:r w:rsidRPr="00FD634C">
        <w:rPr>
          <w:rFonts w:ascii="Times New Roman" w:hAnsi="Times New Roman" w:cs="Times New Roman"/>
          <w:sz w:val="24"/>
          <w:szCs w:val="24"/>
        </w:rPr>
        <w:t>potential</w:t>
      </w:r>
      <w:proofErr w:type="spellEnd"/>
      <w:r w:rsidRPr="00FD634C">
        <w:rPr>
          <w:rFonts w:ascii="Times New Roman" w:hAnsi="Times New Roman" w:cs="Times New Roman"/>
          <w:sz w:val="24"/>
          <w:szCs w:val="24"/>
        </w:rPr>
        <w:t xml:space="preserve"> </w:t>
      </w:r>
      <w:proofErr w:type="spellStart"/>
      <w:r w:rsidRPr="00FD634C">
        <w:rPr>
          <w:rFonts w:ascii="Times New Roman" w:hAnsi="Times New Roman" w:cs="Times New Roman"/>
          <w:sz w:val="24"/>
          <w:szCs w:val="24"/>
        </w:rPr>
        <w:t>implications</w:t>
      </w:r>
      <w:proofErr w:type="spellEnd"/>
      <w:r w:rsidRPr="00FD634C">
        <w:rPr>
          <w:rFonts w:ascii="Times New Roman" w:hAnsi="Times New Roman" w:cs="Times New Roman"/>
          <w:sz w:val="24"/>
          <w:szCs w:val="24"/>
        </w:rPr>
        <w:t xml:space="preserve"> </w:t>
      </w:r>
      <w:proofErr w:type="spellStart"/>
      <w:r w:rsidRPr="00FD634C">
        <w:rPr>
          <w:rFonts w:ascii="Times New Roman" w:hAnsi="Times New Roman" w:cs="Times New Roman"/>
          <w:sz w:val="24"/>
          <w:szCs w:val="24"/>
        </w:rPr>
        <w:t>for</w:t>
      </w:r>
      <w:proofErr w:type="spellEnd"/>
      <w:r w:rsidRPr="00FD634C">
        <w:rPr>
          <w:rFonts w:ascii="Times New Roman" w:hAnsi="Times New Roman" w:cs="Times New Roman"/>
          <w:sz w:val="24"/>
          <w:szCs w:val="24"/>
        </w:rPr>
        <w:t xml:space="preserve"> </w:t>
      </w:r>
      <w:proofErr w:type="spellStart"/>
      <w:r w:rsidRPr="00FD634C">
        <w:rPr>
          <w:rFonts w:ascii="Times New Roman" w:hAnsi="Times New Roman" w:cs="Times New Roman"/>
          <w:sz w:val="24"/>
          <w:szCs w:val="24"/>
        </w:rPr>
        <w:t>habitat</w:t>
      </w:r>
      <w:proofErr w:type="spellEnd"/>
      <w:r w:rsidRPr="00FD634C">
        <w:rPr>
          <w:rFonts w:ascii="Times New Roman" w:hAnsi="Times New Roman" w:cs="Times New Roman"/>
          <w:sz w:val="24"/>
          <w:szCs w:val="24"/>
        </w:rPr>
        <w:t xml:space="preserve"> </w:t>
      </w:r>
      <w:proofErr w:type="spellStart"/>
      <w:r w:rsidRPr="00FD634C">
        <w:rPr>
          <w:rFonts w:ascii="Times New Roman" w:hAnsi="Times New Roman" w:cs="Times New Roman"/>
          <w:sz w:val="24"/>
          <w:szCs w:val="24"/>
        </w:rPr>
        <w:t>restoration</w:t>
      </w:r>
      <w:proofErr w:type="spellEnd"/>
      <w:r w:rsidRPr="00FD634C">
        <w:rPr>
          <w:rFonts w:ascii="Times New Roman" w:hAnsi="Times New Roman" w:cs="Times New Roman"/>
          <w:sz w:val="24"/>
          <w:szCs w:val="24"/>
        </w:rPr>
        <w:t xml:space="preserve">. </w:t>
      </w:r>
      <w:proofErr w:type="spellStart"/>
      <w:r w:rsidRPr="00FD634C">
        <w:rPr>
          <w:rFonts w:ascii="Times New Roman" w:hAnsi="Times New Roman" w:cs="Times New Roman"/>
          <w:sz w:val="24"/>
          <w:szCs w:val="24"/>
        </w:rPr>
        <w:t>Plant</w:t>
      </w:r>
      <w:proofErr w:type="spellEnd"/>
      <w:r w:rsidRPr="00FD634C">
        <w:rPr>
          <w:rFonts w:ascii="Times New Roman" w:hAnsi="Times New Roman" w:cs="Times New Roman"/>
          <w:sz w:val="24"/>
          <w:szCs w:val="24"/>
        </w:rPr>
        <w:t xml:space="preserve"> </w:t>
      </w:r>
      <w:proofErr w:type="spellStart"/>
      <w:r w:rsidRPr="00FD634C">
        <w:rPr>
          <w:rFonts w:ascii="Times New Roman" w:hAnsi="Times New Roman" w:cs="Times New Roman"/>
          <w:sz w:val="24"/>
          <w:szCs w:val="24"/>
        </w:rPr>
        <w:t>Ecology</w:t>
      </w:r>
      <w:proofErr w:type="spellEnd"/>
      <w:r w:rsidRPr="00FD634C">
        <w:rPr>
          <w:rFonts w:ascii="Times New Roman" w:hAnsi="Times New Roman" w:cs="Times New Roman"/>
          <w:sz w:val="24"/>
          <w:szCs w:val="24"/>
        </w:rPr>
        <w:t>, 214(3):423-432.</w:t>
      </w:r>
    </w:p>
    <w:p w14:paraId="78C5597C" w14:textId="29A4D9F3" w:rsidR="0089619C" w:rsidRPr="009138A1" w:rsidRDefault="001F1893" w:rsidP="0032071B">
      <w:pPr>
        <w:spacing w:after="0"/>
        <w:jc w:val="both"/>
        <w:rPr>
          <w:rFonts w:ascii="Times New Roman" w:hAnsi="Times New Roman" w:cs="Times New Roman"/>
          <w:i/>
          <w:sz w:val="24"/>
          <w:szCs w:val="24"/>
        </w:rPr>
      </w:pPr>
      <w:proofErr w:type="spellStart"/>
      <w:r w:rsidRPr="009248B5">
        <w:rPr>
          <w:rFonts w:ascii="Times New Roman" w:hAnsi="Times New Roman" w:cs="Times New Roman"/>
          <w:sz w:val="24"/>
          <w:szCs w:val="24"/>
        </w:rPr>
        <w:t>Tanner</w:t>
      </w:r>
      <w:proofErr w:type="spellEnd"/>
      <w:r w:rsidRPr="009248B5">
        <w:rPr>
          <w:rFonts w:ascii="Times New Roman" w:hAnsi="Times New Roman" w:cs="Times New Roman"/>
          <w:sz w:val="24"/>
          <w:szCs w:val="24"/>
        </w:rPr>
        <w:t xml:space="preserve"> </w:t>
      </w:r>
      <w:r w:rsidR="003F66FA" w:rsidRPr="009248B5">
        <w:rPr>
          <w:rFonts w:ascii="Times New Roman" w:hAnsi="Times New Roman" w:cs="Times New Roman"/>
          <w:sz w:val="24"/>
          <w:szCs w:val="24"/>
        </w:rPr>
        <w:t>R</w:t>
      </w:r>
      <w:r w:rsidR="0054279C" w:rsidRPr="009248B5">
        <w:rPr>
          <w:rFonts w:ascii="Times New Roman" w:hAnsi="Times New Roman" w:cs="Times New Roman"/>
          <w:sz w:val="24"/>
          <w:szCs w:val="24"/>
        </w:rPr>
        <w:t>.</w:t>
      </w:r>
      <w:r w:rsidR="003F66FA" w:rsidRPr="009248B5">
        <w:rPr>
          <w:rFonts w:ascii="Times New Roman" w:hAnsi="Times New Roman" w:cs="Times New Roman"/>
          <w:sz w:val="24"/>
          <w:szCs w:val="24"/>
        </w:rPr>
        <w:t xml:space="preserve">, </w:t>
      </w:r>
      <w:proofErr w:type="spellStart"/>
      <w:r w:rsidR="003F66FA" w:rsidRPr="009248B5">
        <w:rPr>
          <w:rFonts w:ascii="Times New Roman" w:hAnsi="Times New Roman" w:cs="Times New Roman"/>
          <w:sz w:val="24"/>
          <w:szCs w:val="24"/>
        </w:rPr>
        <w:t>Pollard</w:t>
      </w:r>
      <w:proofErr w:type="spellEnd"/>
      <w:r w:rsidR="003F66FA" w:rsidRPr="009248B5">
        <w:rPr>
          <w:rFonts w:ascii="Times New Roman" w:hAnsi="Times New Roman" w:cs="Times New Roman"/>
          <w:sz w:val="24"/>
          <w:szCs w:val="24"/>
        </w:rPr>
        <w:t xml:space="preserve"> K</w:t>
      </w:r>
      <w:r w:rsidR="00762051" w:rsidRPr="009248B5">
        <w:rPr>
          <w:rFonts w:ascii="Times New Roman" w:hAnsi="Times New Roman" w:cs="Times New Roman"/>
          <w:sz w:val="24"/>
          <w:szCs w:val="24"/>
        </w:rPr>
        <w:t>., 20</w:t>
      </w:r>
      <w:r w:rsidR="0030351D" w:rsidRPr="009248B5">
        <w:rPr>
          <w:rFonts w:ascii="Times New Roman" w:hAnsi="Times New Roman" w:cs="Times New Roman"/>
          <w:sz w:val="24"/>
          <w:szCs w:val="24"/>
        </w:rPr>
        <w:t>17</w:t>
      </w:r>
      <w:r w:rsidR="00762051" w:rsidRPr="009138A1">
        <w:rPr>
          <w:rFonts w:ascii="Times New Roman" w:hAnsi="Times New Roman" w:cs="Times New Roman"/>
          <w:sz w:val="24"/>
          <w:szCs w:val="24"/>
        </w:rPr>
        <w:t>.</w:t>
      </w:r>
      <w:r w:rsidR="0089619C" w:rsidRPr="009138A1">
        <w:rPr>
          <w:rStyle w:val="Hipersaite"/>
          <w:rFonts w:ascii="Times New Roman" w:hAnsi="Times New Roman" w:cs="Times New Roman"/>
          <w:sz w:val="24"/>
          <w:szCs w:val="24"/>
          <w:u w:val="none"/>
        </w:rPr>
        <w:t xml:space="preserve"> </w:t>
      </w:r>
      <w:r w:rsidR="00762051" w:rsidRPr="009138A1">
        <w:rPr>
          <w:rFonts w:ascii="Times New Roman" w:hAnsi="Times New Roman" w:cs="Times New Roman"/>
          <w:sz w:val="24"/>
          <w:szCs w:val="24"/>
        </w:rPr>
        <w:t xml:space="preserve">CABI, </w:t>
      </w:r>
      <w:proofErr w:type="spellStart"/>
      <w:r w:rsidR="00762051" w:rsidRPr="009138A1">
        <w:rPr>
          <w:rFonts w:ascii="Times New Roman" w:hAnsi="Times New Roman" w:cs="Times New Roman"/>
          <w:sz w:val="24"/>
          <w:szCs w:val="24"/>
        </w:rPr>
        <w:t>Invasive</w:t>
      </w:r>
      <w:proofErr w:type="spellEnd"/>
      <w:r w:rsidR="00762051" w:rsidRPr="009138A1">
        <w:rPr>
          <w:rFonts w:ascii="Times New Roman" w:hAnsi="Times New Roman" w:cs="Times New Roman"/>
          <w:sz w:val="24"/>
          <w:szCs w:val="24"/>
        </w:rPr>
        <w:t xml:space="preserve"> </w:t>
      </w:r>
      <w:proofErr w:type="spellStart"/>
      <w:r w:rsidR="00762051" w:rsidRPr="009138A1">
        <w:rPr>
          <w:rFonts w:ascii="Times New Roman" w:hAnsi="Times New Roman" w:cs="Times New Roman"/>
          <w:sz w:val="24"/>
          <w:szCs w:val="24"/>
        </w:rPr>
        <w:t>Species</w:t>
      </w:r>
      <w:proofErr w:type="spellEnd"/>
      <w:r w:rsidR="00762051" w:rsidRPr="009138A1">
        <w:rPr>
          <w:rFonts w:ascii="Times New Roman" w:hAnsi="Times New Roman" w:cs="Times New Roman"/>
          <w:sz w:val="24"/>
          <w:szCs w:val="24"/>
        </w:rPr>
        <w:t xml:space="preserve"> </w:t>
      </w:r>
      <w:proofErr w:type="spellStart"/>
      <w:r w:rsidR="00762051" w:rsidRPr="009138A1">
        <w:rPr>
          <w:rFonts w:ascii="Times New Roman" w:hAnsi="Times New Roman" w:cs="Times New Roman"/>
          <w:sz w:val="24"/>
          <w:szCs w:val="24"/>
        </w:rPr>
        <w:t>Compendium</w:t>
      </w:r>
      <w:proofErr w:type="spellEnd"/>
      <w:r w:rsidR="00762051" w:rsidRPr="009138A1">
        <w:rPr>
          <w:rFonts w:ascii="Times New Roman" w:hAnsi="Times New Roman" w:cs="Times New Roman"/>
          <w:sz w:val="24"/>
          <w:szCs w:val="24"/>
        </w:rPr>
        <w:t>.</w:t>
      </w:r>
      <w:r w:rsidR="00762051" w:rsidRPr="009138A1">
        <w:t xml:space="preserve"> </w:t>
      </w:r>
      <w:proofErr w:type="spellStart"/>
      <w:r w:rsidR="00762051" w:rsidRPr="009138A1">
        <w:rPr>
          <w:rFonts w:ascii="Times New Roman" w:hAnsi="Times New Roman" w:cs="Times New Roman"/>
          <w:sz w:val="24"/>
          <w:szCs w:val="24"/>
        </w:rPr>
        <w:t>Datasheet</w:t>
      </w:r>
      <w:proofErr w:type="spellEnd"/>
      <w:r w:rsidR="00762051" w:rsidRPr="009138A1">
        <w:rPr>
          <w:rFonts w:ascii="Times New Roman" w:hAnsi="Times New Roman" w:cs="Times New Roman"/>
          <w:sz w:val="24"/>
          <w:szCs w:val="24"/>
        </w:rPr>
        <w:t xml:space="preserve"> </w:t>
      </w:r>
      <w:proofErr w:type="spellStart"/>
      <w:r w:rsidR="0089619C" w:rsidRPr="009138A1">
        <w:rPr>
          <w:rFonts w:ascii="Times New Roman" w:hAnsi="Times New Roman" w:cs="Times New Roman"/>
          <w:i/>
          <w:sz w:val="24"/>
          <w:szCs w:val="24"/>
        </w:rPr>
        <w:t>Impatiens</w:t>
      </w:r>
      <w:proofErr w:type="spellEnd"/>
      <w:r w:rsidR="0089619C" w:rsidRPr="009138A1">
        <w:rPr>
          <w:rFonts w:ascii="Times New Roman" w:hAnsi="Times New Roman" w:cs="Times New Roman"/>
          <w:i/>
          <w:sz w:val="24"/>
          <w:szCs w:val="24"/>
        </w:rPr>
        <w:t xml:space="preserve"> </w:t>
      </w:r>
      <w:proofErr w:type="spellStart"/>
      <w:r w:rsidR="0089619C" w:rsidRPr="009138A1">
        <w:rPr>
          <w:rFonts w:ascii="Times New Roman" w:hAnsi="Times New Roman" w:cs="Times New Roman"/>
          <w:i/>
          <w:sz w:val="24"/>
          <w:szCs w:val="24"/>
        </w:rPr>
        <w:t>glandulifera</w:t>
      </w:r>
      <w:proofErr w:type="spellEnd"/>
    </w:p>
    <w:p w14:paraId="413C5C80" w14:textId="192347BB" w:rsidR="00762051" w:rsidRPr="009138A1" w:rsidRDefault="0089619C" w:rsidP="0032071B">
      <w:pPr>
        <w:jc w:val="both"/>
        <w:rPr>
          <w:rFonts w:ascii="Times New Roman" w:hAnsi="Times New Roman" w:cs="Times New Roman"/>
          <w:sz w:val="24"/>
          <w:szCs w:val="24"/>
        </w:rPr>
      </w:pPr>
      <w:r w:rsidRPr="009138A1">
        <w:rPr>
          <w:rFonts w:ascii="Times New Roman" w:hAnsi="Times New Roman" w:cs="Times New Roman"/>
          <w:i/>
          <w:sz w:val="24"/>
          <w:szCs w:val="24"/>
        </w:rPr>
        <w:t>(</w:t>
      </w:r>
      <w:proofErr w:type="spellStart"/>
      <w:r w:rsidRPr="009138A1">
        <w:rPr>
          <w:rFonts w:ascii="Times New Roman" w:hAnsi="Times New Roman" w:cs="Times New Roman"/>
          <w:i/>
          <w:sz w:val="24"/>
          <w:szCs w:val="24"/>
        </w:rPr>
        <w:t>Himalayan</w:t>
      </w:r>
      <w:proofErr w:type="spellEnd"/>
      <w:r w:rsidRPr="009138A1">
        <w:rPr>
          <w:rFonts w:ascii="Times New Roman" w:hAnsi="Times New Roman" w:cs="Times New Roman"/>
          <w:i/>
          <w:sz w:val="24"/>
          <w:szCs w:val="24"/>
        </w:rPr>
        <w:t xml:space="preserve"> </w:t>
      </w:r>
      <w:proofErr w:type="spellStart"/>
      <w:r w:rsidRPr="009138A1">
        <w:rPr>
          <w:rFonts w:ascii="Times New Roman" w:hAnsi="Times New Roman" w:cs="Times New Roman"/>
          <w:i/>
          <w:sz w:val="24"/>
          <w:szCs w:val="24"/>
        </w:rPr>
        <w:t>balsam</w:t>
      </w:r>
      <w:proofErr w:type="spellEnd"/>
      <w:r w:rsidRPr="009138A1">
        <w:rPr>
          <w:rFonts w:ascii="Times New Roman" w:hAnsi="Times New Roman" w:cs="Times New Roman"/>
          <w:i/>
          <w:sz w:val="24"/>
          <w:szCs w:val="24"/>
        </w:rPr>
        <w:t>)</w:t>
      </w:r>
      <w:r w:rsidR="00762051" w:rsidRPr="009138A1">
        <w:rPr>
          <w:rFonts w:ascii="Times New Roman" w:hAnsi="Times New Roman" w:cs="Times New Roman"/>
          <w:sz w:val="24"/>
          <w:szCs w:val="24"/>
        </w:rPr>
        <w:t xml:space="preserve">. URL: </w:t>
      </w:r>
      <w:hyperlink r:id="rId15" w:history="1">
        <w:r w:rsidR="009138A1" w:rsidRPr="009138A1">
          <w:rPr>
            <w:rStyle w:val="Hipersaite"/>
            <w:rFonts w:ascii="Times New Roman" w:hAnsi="Times New Roman" w:cs="Times New Roman"/>
            <w:sz w:val="24"/>
            <w:szCs w:val="24"/>
          </w:rPr>
          <w:t>https://www.cabi.org/isc/datasheet/28766</w:t>
        </w:r>
      </w:hyperlink>
      <w:r w:rsidR="009138A1" w:rsidRPr="009138A1">
        <w:rPr>
          <w:rFonts w:ascii="Times New Roman" w:hAnsi="Times New Roman" w:cs="Times New Roman"/>
          <w:sz w:val="24"/>
          <w:szCs w:val="24"/>
        </w:rPr>
        <w:t xml:space="preserve"> </w:t>
      </w:r>
      <w:r w:rsidR="00762051" w:rsidRPr="009138A1">
        <w:rPr>
          <w:rFonts w:ascii="Times New Roman" w:hAnsi="Times New Roman" w:cs="Times New Roman"/>
          <w:sz w:val="24"/>
          <w:szCs w:val="24"/>
        </w:rPr>
        <w:t>[skatīts 202</w:t>
      </w:r>
      <w:r w:rsidR="00F72843" w:rsidRPr="009138A1">
        <w:rPr>
          <w:rFonts w:ascii="Times New Roman" w:hAnsi="Times New Roman" w:cs="Times New Roman"/>
          <w:sz w:val="24"/>
          <w:szCs w:val="24"/>
        </w:rPr>
        <w:t>1</w:t>
      </w:r>
      <w:r w:rsidR="00762051" w:rsidRPr="009138A1">
        <w:rPr>
          <w:rFonts w:ascii="Times New Roman" w:hAnsi="Times New Roman" w:cs="Times New Roman"/>
          <w:sz w:val="24"/>
          <w:szCs w:val="24"/>
        </w:rPr>
        <w:t>.g. 2</w:t>
      </w:r>
      <w:r w:rsidRPr="009138A1">
        <w:rPr>
          <w:rFonts w:ascii="Times New Roman" w:hAnsi="Times New Roman" w:cs="Times New Roman"/>
          <w:sz w:val="24"/>
          <w:szCs w:val="24"/>
        </w:rPr>
        <w:t>2</w:t>
      </w:r>
      <w:r w:rsidR="00762051" w:rsidRPr="009138A1">
        <w:rPr>
          <w:rFonts w:ascii="Times New Roman" w:hAnsi="Times New Roman" w:cs="Times New Roman"/>
          <w:sz w:val="24"/>
          <w:szCs w:val="24"/>
        </w:rPr>
        <w:t>.</w:t>
      </w:r>
      <w:r w:rsidRPr="009138A1">
        <w:rPr>
          <w:rFonts w:ascii="Times New Roman" w:hAnsi="Times New Roman" w:cs="Times New Roman"/>
          <w:sz w:val="24"/>
          <w:szCs w:val="24"/>
        </w:rPr>
        <w:t>janvāris</w:t>
      </w:r>
      <w:r w:rsidR="00762051" w:rsidRPr="009138A1">
        <w:rPr>
          <w:rFonts w:ascii="Times New Roman" w:hAnsi="Times New Roman" w:cs="Times New Roman"/>
          <w:sz w:val="24"/>
          <w:szCs w:val="24"/>
        </w:rPr>
        <w:t>]</w:t>
      </w:r>
    </w:p>
    <w:p w14:paraId="2E2352FE" w14:textId="2DC9B019" w:rsidR="009138A1" w:rsidRPr="009138A1" w:rsidRDefault="009138A1" w:rsidP="0032071B">
      <w:pPr>
        <w:spacing w:after="0"/>
        <w:jc w:val="both"/>
        <w:rPr>
          <w:rFonts w:ascii="Times New Roman" w:hAnsi="Times New Roman" w:cs="Times New Roman"/>
          <w:i/>
          <w:sz w:val="24"/>
          <w:szCs w:val="24"/>
        </w:rPr>
      </w:pPr>
      <w:proofErr w:type="spellStart"/>
      <w:r w:rsidRPr="009248B5">
        <w:rPr>
          <w:rFonts w:ascii="Times New Roman" w:hAnsi="Times New Roman" w:cs="Times New Roman"/>
          <w:sz w:val="24"/>
          <w:szCs w:val="24"/>
        </w:rPr>
        <w:t>Tanner</w:t>
      </w:r>
      <w:proofErr w:type="spellEnd"/>
      <w:r w:rsidRPr="009248B5">
        <w:rPr>
          <w:rFonts w:ascii="Times New Roman" w:hAnsi="Times New Roman" w:cs="Times New Roman"/>
          <w:sz w:val="24"/>
          <w:szCs w:val="24"/>
        </w:rPr>
        <w:t xml:space="preserve"> R</w:t>
      </w:r>
      <w:r w:rsidR="0054279C" w:rsidRPr="009248B5">
        <w:rPr>
          <w:rFonts w:ascii="Times New Roman" w:hAnsi="Times New Roman" w:cs="Times New Roman"/>
          <w:sz w:val="24"/>
          <w:szCs w:val="24"/>
        </w:rPr>
        <w:t>.</w:t>
      </w:r>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Pollard</w:t>
      </w:r>
      <w:proofErr w:type="spellEnd"/>
      <w:r w:rsidRPr="009248B5">
        <w:rPr>
          <w:rFonts w:ascii="Times New Roman" w:hAnsi="Times New Roman" w:cs="Times New Roman"/>
          <w:sz w:val="24"/>
          <w:szCs w:val="24"/>
        </w:rPr>
        <w:t xml:space="preserve"> K., 2020.</w:t>
      </w:r>
      <w:r w:rsidRPr="009248B5">
        <w:rPr>
          <w:rStyle w:val="Hipersaite"/>
          <w:rFonts w:ascii="Times New Roman" w:hAnsi="Times New Roman" w:cs="Times New Roman"/>
          <w:color w:val="auto"/>
          <w:sz w:val="24"/>
          <w:szCs w:val="24"/>
          <w:u w:val="none"/>
        </w:rPr>
        <w:t xml:space="preserve"> </w:t>
      </w:r>
      <w:r w:rsidRPr="009248B5">
        <w:rPr>
          <w:rFonts w:ascii="Times New Roman" w:hAnsi="Times New Roman" w:cs="Times New Roman"/>
          <w:sz w:val="24"/>
          <w:szCs w:val="24"/>
        </w:rPr>
        <w:t>CABI</w:t>
      </w:r>
      <w:r w:rsidRPr="009138A1">
        <w:rPr>
          <w:rFonts w:ascii="Times New Roman" w:hAnsi="Times New Roman" w:cs="Times New Roman"/>
          <w:sz w:val="24"/>
          <w:szCs w:val="24"/>
        </w:rPr>
        <w:t xml:space="preserve">, </w:t>
      </w:r>
      <w:proofErr w:type="spellStart"/>
      <w:r w:rsidRPr="009138A1">
        <w:rPr>
          <w:rFonts w:ascii="Times New Roman" w:hAnsi="Times New Roman" w:cs="Times New Roman"/>
          <w:sz w:val="24"/>
          <w:szCs w:val="24"/>
        </w:rPr>
        <w:t>Invasive</w:t>
      </w:r>
      <w:proofErr w:type="spellEnd"/>
      <w:r w:rsidRPr="009138A1">
        <w:rPr>
          <w:rFonts w:ascii="Times New Roman" w:hAnsi="Times New Roman" w:cs="Times New Roman"/>
          <w:sz w:val="24"/>
          <w:szCs w:val="24"/>
        </w:rPr>
        <w:t xml:space="preserve"> </w:t>
      </w:r>
      <w:proofErr w:type="spellStart"/>
      <w:r w:rsidRPr="009138A1">
        <w:rPr>
          <w:rFonts w:ascii="Times New Roman" w:hAnsi="Times New Roman" w:cs="Times New Roman"/>
          <w:sz w:val="24"/>
          <w:szCs w:val="24"/>
        </w:rPr>
        <w:t>Species</w:t>
      </w:r>
      <w:proofErr w:type="spellEnd"/>
      <w:r w:rsidRPr="009138A1">
        <w:rPr>
          <w:rFonts w:ascii="Times New Roman" w:hAnsi="Times New Roman" w:cs="Times New Roman"/>
          <w:sz w:val="24"/>
          <w:szCs w:val="24"/>
        </w:rPr>
        <w:t xml:space="preserve"> </w:t>
      </w:r>
      <w:proofErr w:type="spellStart"/>
      <w:r w:rsidRPr="009138A1">
        <w:rPr>
          <w:rFonts w:ascii="Times New Roman" w:hAnsi="Times New Roman" w:cs="Times New Roman"/>
          <w:sz w:val="24"/>
          <w:szCs w:val="24"/>
        </w:rPr>
        <w:t>Compendium</w:t>
      </w:r>
      <w:proofErr w:type="spellEnd"/>
      <w:r w:rsidRPr="009138A1">
        <w:rPr>
          <w:rFonts w:ascii="Times New Roman" w:hAnsi="Times New Roman" w:cs="Times New Roman"/>
          <w:sz w:val="24"/>
          <w:szCs w:val="24"/>
        </w:rPr>
        <w:t>.</w:t>
      </w:r>
      <w:r w:rsidRPr="009138A1">
        <w:t xml:space="preserve"> </w:t>
      </w:r>
      <w:proofErr w:type="spellStart"/>
      <w:r w:rsidRPr="009138A1">
        <w:rPr>
          <w:rFonts w:ascii="Times New Roman" w:hAnsi="Times New Roman" w:cs="Times New Roman"/>
          <w:sz w:val="24"/>
          <w:szCs w:val="24"/>
        </w:rPr>
        <w:t>Datasheet</w:t>
      </w:r>
      <w:proofErr w:type="spellEnd"/>
      <w:r w:rsidRPr="009138A1">
        <w:rPr>
          <w:rFonts w:ascii="Times New Roman" w:hAnsi="Times New Roman" w:cs="Times New Roman"/>
          <w:sz w:val="24"/>
          <w:szCs w:val="24"/>
        </w:rPr>
        <w:t xml:space="preserve"> </w:t>
      </w:r>
      <w:proofErr w:type="spellStart"/>
      <w:r w:rsidRPr="009138A1">
        <w:rPr>
          <w:rFonts w:ascii="Times New Roman" w:hAnsi="Times New Roman" w:cs="Times New Roman"/>
          <w:i/>
          <w:sz w:val="24"/>
          <w:szCs w:val="24"/>
        </w:rPr>
        <w:t>Impatiens</w:t>
      </w:r>
      <w:proofErr w:type="spellEnd"/>
      <w:r w:rsidRPr="009138A1">
        <w:rPr>
          <w:rFonts w:ascii="Times New Roman" w:hAnsi="Times New Roman" w:cs="Times New Roman"/>
          <w:i/>
          <w:sz w:val="24"/>
          <w:szCs w:val="24"/>
        </w:rPr>
        <w:t xml:space="preserve"> </w:t>
      </w:r>
      <w:proofErr w:type="spellStart"/>
      <w:r w:rsidRPr="009138A1">
        <w:rPr>
          <w:rFonts w:ascii="Times New Roman" w:hAnsi="Times New Roman" w:cs="Times New Roman"/>
          <w:i/>
          <w:sz w:val="24"/>
          <w:szCs w:val="24"/>
        </w:rPr>
        <w:t>glandulifera</w:t>
      </w:r>
      <w:proofErr w:type="spellEnd"/>
    </w:p>
    <w:p w14:paraId="1C339E16" w14:textId="0E35F14D" w:rsidR="009138A1" w:rsidRDefault="009138A1" w:rsidP="0032071B">
      <w:pPr>
        <w:jc w:val="both"/>
        <w:rPr>
          <w:rFonts w:ascii="Times New Roman" w:hAnsi="Times New Roman" w:cs="Times New Roman"/>
          <w:sz w:val="24"/>
          <w:szCs w:val="24"/>
        </w:rPr>
      </w:pPr>
      <w:r w:rsidRPr="009138A1">
        <w:rPr>
          <w:rFonts w:ascii="Times New Roman" w:hAnsi="Times New Roman" w:cs="Times New Roman"/>
          <w:i/>
          <w:sz w:val="24"/>
          <w:szCs w:val="24"/>
        </w:rPr>
        <w:t>(</w:t>
      </w:r>
      <w:proofErr w:type="spellStart"/>
      <w:r w:rsidRPr="009138A1">
        <w:rPr>
          <w:rFonts w:ascii="Times New Roman" w:hAnsi="Times New Roman" w:cs="Times New Roman"/>
          <w:i/>
          <w:sz w:val="24"/>
          <w:szCs w:val="24"/>
        </w:rPr>
        <w:t>Himalayan</w:t>
      </w:r>
      <w:proofErr w:type="spellEnd"/>
      <w:r w:rsidRPr="009138A1">
        <w:rPr>
          <w:rFonts w:ascii="Times New Roman" w:hAnsi="Times New Roman" w:cs="Times New Roman"/>
          <w:i/>
          <w:sz w:val="24"/>
          <w:szCs w:val="24"/>
        </w:rPr>
        <w:t xml:space="preserve"> </w:t>
      </w:r>
      <w:proofErr w:type="spellStart"/>
      <w:r w:rsidRPr="009138A1">
        <w:rPr>
          <w:rFonts w:ascii="Times New Roman" w:hAnsi="Times New Roman" w:cs="Times New Roman"/>
          <w:i/>
          <w:sz w:val="24"/>
          <w:szCs w:val="24"/>
        </w:rPr>
        <w:t>balsam</w:t>
      </w:r>
      <w:proofErr w:type="spellEnd"/>
      <w:r w:rsidRPr="009138A1">
        <w:rPr>
          <w:rFonts w:ascii="Times New Roman" w:hAnsi="Times New Roman" w:cs="Times New Roman"/>
          <w:i/>
          <w:sz w:val="24"/>
          <w:szCs w:val="24"/>
        </w:rPr>
        <w:t>)</w:t>
      </w:r>
      <w:r w:rsidRPr="009138A1">
        <w:rPr>
          <w:rFonts w:ascii="Times New Roman" w:hAnsi="Times New Roman" w:cs="Times New Roman"/>
          <w:sz w:val="24"/>
          <w:szCs w:val="24"/>
        </w:rPr>
        <w:t xml:space="preserve">. URL: </w:t>
      </w:r>
      <w:hyperlink r:id="rId16" w:history="1">
        <w:r w:rsidRPr="009138A1">
          <w:rPr>
            <w:rStyle w:val="Hipersaite"/>
            <w:rFonts w:ascii="Times New Roman" w:hAnsi="Times New Roman" w:cs="Times New Roman"/>
            <w:sz w:val="24"/>
            <w:szCs w:val="24"/>
          </w:rPr>
          <w:t>https://www.cabi.org/isc/datasheet/28766</w:t>
        </w:r>
      </w:hyperlink>
      <w:r w:rsidRPr="009138A1">
        <w:rPr>
          <w:rFonts w:ascii="Times New Roman" w:hAnsi="Times New Roman" w:cs="Times New Roman"/>
          <w:sz w:val="24"/>
          <w:szCs w:val="24"/>
        </w:rPr>
        <w:t xml:space="preserve"> [skatīts 2021.g. 22.janvāris]</w:t>
      </w:r>
    </w:p>
    <w:p w14:paraId="3DA64C4E" w14:textId="0ACBDAB1" w:rsidR="00CA2379" w:rsidRDefault="00A910B5" w:rsidP="0032071B">
      <w:pPr>
        <w:jc w:val="both"/>
        <w:rPr>
          <w:rFonts w:ascii="Times New Roman" w:hAnsi="Times New Roman" w:cs="Times New Roman"/>
          <w:sz w:val="24"/>
          <w:szCs w:val="24"/>
        </w:rPr>
      </w:pPr>
      <w:proofErr w:type="spellStart"/>
      <w:r w:rsidRPr="009248B5">
        <w:rPr>
          <w:rFonts w:ascii="Times New Roman" w:hAnsi="Times New Roman" w:cs="Times New Roman"/>
          <w:sz w:val="24"/>
          <w:szCs w:val="24"/>
        </w:rPr>
        <w:t>Tanner</w:t>
      </w:r>
      <w:proofErr w:type="spellEnd"/>
      <w:r w:rsidRPr="009248B5">
        <w:rPr>
          <w:rFonts w:ascii="Times New Roman" w:hAnsi="Times New Roman" w:cs="Times New Roman"/>
          <w:sz w:val="24"/>
          <w:szCs w:val="24"/>
        </w:rPr>
        <w:t xml:space="preserve">, R.A., </w:t>
      </w:r>
      <w:proofErr w:type="spellStart"/>
      <w:r w:rsidRPr="009248B5">
        <w:rPr>
          <w:rFonts w:ascii="Times New Roman" w:hAnsi="Times New Roman" w:cs="Times New Roman"/>
          <w:sz w:val="24"/>
          <w:szCs w:val="24"/>
        </w:rPr>
        <w:t>Pollard</w:t>
      </w:r>
      <w:proofErr w:type="spellEnd"/>
      <w:r w:rsidRPr="009248B5">
        <w:rPr>
          <w:rFonts w:ascii="Times New Roman" w:hAnsi="Times New Roman" w:cs="Times New Roman"/>
          <w:sz w:val="24"/>
          <w:szCs w:val="24"/>
        </w:rPr>
        <w:t xml:space="preserve">, </w:t>
      </w:r>
      <w:r w:rsidRPr="00A910B5">
        <w:rPr>
          <w:rFonts w:ascii="Times New Roman" w:hAnsi="Times New Roman" w:cs="Times New Roman"/>
          <w:sz w:val="24"/>
          <w:szCs w:val="24"/>
        </w:rPr>
        <w:t xml:space="preserve">K.M., </w:t>
      </w:r>
      <w:proofErr w:type="spellStart"/>
      <w:r w:rsidRPr="00A910B5">
        <w:rPr>
          <w:rFonts w:ascii="Times New Roman" w:hAnsi="Times New Roman" w:cs="Times New Roman"/>
          <w:sz w:val="24"/>
          <w:szCs w:val="24"/>
        </w:rPr>
        <w:t>Varia</w:t>
      </w:r>
      <w:proofErr w:type="spellEnd"/>
      <w:r w:rsidRPr="00A910B5">
        <w:rPr>
          <w:rFonts w:ascii="Times New Roman" w:hAnsi="Times New Roman" w:cs="Times New Roman"/>
          <w:sz w:val="24"/>
          <w:szCs w:val="24"/>
        </w:rPr>
        <w:t>, S., Evans, H.C.</w:t>
      </w:r>
      <w:r w:rsidR="00A67E20">
        <w:rPr>
          <w:rFonts w:ascii="Times New Roman" w:hAnsi="Times New Roman" w:cs="Times New Roman"/>
          <w:sz w:val="24"/>
          <w:szCs w:val="24"/>
        </w:rPr>
        <w:t>,</w:t>
      </w:r>
      <w:r w:rsidRPr="00A910B5">
        <w:rPr>
          <w:rFonts w:ascii="Times New Roman" w:hAnsi="Times New Roman" w:cs="Times New Roman"/>
          <w:sz w:val="24"/>
          <w:szCs w:val="24"/>
        </w:rPr>
        <w:t xml:space="preserve"> </w:t>
      </w:r>
      <w:proofErr w:type="spellStart"/>
      <w:r w:rsidRPr="00A910B5">
        <w:rPr>
          <w:rFonts w:ascii="Times New Roman" w:hAnsi="Times New Roman" w:cs="Times New Roman"/>
          <w:sz w:val="24"/>
          <w:szCs w:val="24"/>
        </w:rPr>
        <w:t>Ellison</w:t>
      </w:r>
      <w:proofErr w:type="spellEnd"/>
      <w:r w:rsidRPr="00A910B5">
        <w:rPr>
          <w:rFonts w:ascii="Times New Roman" w:hAnsi="Times New Roman" w:cs="Times New Roman"/>
          <w:sz w:val="24"/>
          <w:szCs w:val="24"/>
        </w:rPr>
        <w:t>, C.A.</w:t>
      </w:r>
      <w:r w:rsidR="00A67E20">
        <w:rPr>
          <w:rFonts w:ascii="Times New Roman" w:hAnsi="Times New Roman" w:cs="Times New Roman"/>
          <w:sz w:val="24"/>
          <w:szCs w:val="24"/>
        </w:rPr>
        <w:t>,</w:t>
      </w:r>
      <w:r w:rsidRPr="00A910B5">
        <w:rPr>
          <w:rFonts w:ascii="Times New Roman" w:hAnsi="Times New Roman" w:cs="Times New Roman"/>
          <w:sz w:val="24"/>
          <w:szCs w:val="24"/>
        </w:rPr>
        <w:t xml:space="preserve"> 2015. First </w:t>
      </w:r>
      <w:proofErr w:type="spellStart"/>
      <w:r w:rsidRPr="00A910B5">
        <w:rPr>
          <w:rFonts w:ascii="Times New Roman" w:hAnsi="Times New Roman" w:cs="Times New Roman"/>
          <w:sz w:val="24"/>
          <w:szCs w:val="24"/>
        </w:rPr>
        <w:t>release</w:t>
      </w:r>
      <w:proofErr w:type="spellEnd"/>
      <w:r w:rsidRPr="00A910B5">
        <w:rPr>
          <w:rFonts w:ascii="Times New Roman" w:hAnsi="Times New Roman" w:cs="Times New Roman"/>
          <w:sz w:val="24"/>
          <w:szCs w:val="24"/>
        </w:rPr>
        <w:t xml:space="preserve"> </w:t>
      </w:r>
      <w:proofErr w:type="spellStart"/>
      <w:r w:rsidRPr="00A910B5">
        <w:rPr>
          <w:rFonts w:ascii="Times New Roman" w:hAnsi="Times New Roman" w:cs="Times New Roman"/>
          <w:sz w:val="24"/>
          <w:szCs w:val="24"/>
        </w:rPr>
        <w:t>of</w:t>
      </w:r>
      <w:proofErr w:type="spellEnd"/>
      <w:r w:rsidRPr="00A910B5">
        <w:rPr>
          <w:rFonts w:ascii="Times New Roman" w:hAnsi="Times New Roman" w:cs="Times New Roman"/>
          <w:sz w:val="24"/>
          <w:szCs w:val="24"/>
        </w:rPr>
        <w:t xml:space="preserve"> a </w:t>
      </w:r>
      <w:proofErr w:type="spellStart"/>
      <w:r w:rsidRPr="00A910B5">
        <w:rPr>
          <w:rFonts w:ascii="Times New Roman" w:hAnsi="Times New Roman" w:cs="Times New Roman"/>
          <w:sz w:val="24"/>
          <w:szCs w:val="24"/>
        </w:rPr>
        <w:t>fungal</w:t>
      </w:r>
      <w:proofErr w:type="spellEnd"/>
      <w:r w:rsidRPr="00A910B5">
        <w:rPr>
          <w:rFonts w:ascii="Times New Roman" w:hAnsi="Times New Roman" w:cs="Times New Roman"/>
          <w:sz w:val="24"/>
          <w:szCs w:val="24"/>
        </w:rPr>
        <w:t xml:space="preserve"> </w:t>
      </w:r>
      <w:proofErr w:type="spellStart"/>
      <w:r w:rsidRPr="00A910B5">
        <w:rPr>
          <w:rFonts w:ascii="Times New Roman" w:hAnsi="Times New Roman" w:cs="Times New Roman"/>
          <w:sz w:val="24"/>
          <w:szCs w:val="24"/>
        </w:rPr>
        <w:t>classical</w:t>
      </w:r>
      <w:proofErr w:type="spellEnd"/>
      <w:r w:rsidRPr="00A910B5">
        <w:rPr>
          <w:rFonts w:ascii="Times New Roman" w:hAnsi="Times New Roman" w:cs="Times New Roman"/>
          <w:sz w:val="24"/>
          <w:szCs w:val="24"/>
        </w:rPr>
        <w:t xml:space="preserve"> </w:t>
      </w:r>
      <w:proofErr w:type="spellStart"/>
      <w:r w:rsidRPr="00A910B5">
        <w:rPr>
          <w:rFonts w:ascii="Times New Roman" w:hAnsi="Times New Roman" w:cs="Times New Roman"/>
          <w:sz w:val="24"/>
          <w:szCs w:val="24"/>
        </w:rPr>
        <w:t>biocontrol</w:t>
      </w:r>
      <w:proofErr w:type="spellEnd"/>
      <w:r w:rsidRPr="00A910B5">
        <w:rPr>
          <w:rFonts w:ascii="Times New Roman" w:hAnsi="Times New Roman" w:cs="Times New Roman"/>
          <w:sz w:val="24"/>
          <w:szCs w:val="24"/>
        </w:rPr>
        <w:t xml:space="preserve"> </w:t>
      </w:r>
      <w:proofErr w:type="spellStart"/>
      <w:r w:rsidRPr="00A910B5">
        <w:rPr>
          <w:rFonts w:ascii="Times New Roman" w:hAnsi="Times New Roman" w:cs="Times New Roman"/>
          <w:sz w:val="24"/>
          <w:szCs w:val="24"/>
        </w:rPr>
        <w:t>agent</w:t>
      </w:r>
      <w:proofErr w:type="spellEnd"/>
      <w:r w:rsidRPr="00A910B5">
        <w:rPr>
          <w:rFonts w:ascii="Times New Roman" w:hAnsi="Times New Roman" w:cs="Times New Roman"/>
          <w:sz w:val="24"/>
          <w:szCs w:val="24"/>
        </w:rPr>
        <w:t xml:space="preserve"> </w:t>
      </w:r>
      <w:proofErr w:type="spellStart"/>
      <w:r w:rsidRPr="00A910B5">
        <w:rPr>
          <w:rFonts w:ascii="Times New Roman" w:hAnsi="Times New Roman" w:cs="Times New Roman"/>
          <w:sz w:val="24"/>
          <w:szCs w:val="24"/>
        </w:rPr>
        <w:t>against</w:t>
      </w:r>
      <w:proofErr w:type="spellEnd"/>
      <w:r w:rsidRPr="00A910B5">
        <w:rPr>
          <w:rFonts w:ascii="Times New Roman" w:hAnsi="Times New Roman" w:cs="Times New Roman"/>
          <w:sz w:val="24"/>
          <w:szCs w:val="24"/>
        </w:rPr>
        <w:t xml:space="preserve"> </w:t>
      </w:r>
      <w:proofErr w:type="spellStart"/>
      <w:r w:rsidRPr="00A910B5">
        <w:rPr>
          <w:rFonts w:ascii="Times New Roman" w:hAnsi="Times New Roman" w:cs="Times New Roman"/>
          <w:sz w:val="24"/>
          <w:szCs w:val="24"/>
        </w:rPr>
        <w:t>an</w:t>
      </w:r>
      <w:proofErr w:type="spellEnd"/>
      <w:r w:rsidRPr="00A910B5">
        <w:rPr>
          <w:rFonts w:ascii="Times New Roman" w:hAnsi="Times New Roman" w:cs="Times New Roman"/>
          <w:sz w:val="24"/>
          <w:szCs w:val="24"/>
        </w:rPr>
        <w:t xml:space="preserve"> </w:t>
      </w:r>
      <w:proofErr w:type="spellStart"/>
      <w:r w:rsidRPr="00A910B5">
        <w:rPr>
          <w:rFonts w:ascii="Times New Roman" w:hAnsi="Times New Roman" w:cs="Times New Roman"/>
          <w:sz w:val="24"/>
          <w:szCs w:val="24"/>
        </w:rPr>
        <w:t>invasive</w:t>
      </w:r>
      <w:proofErr w:type="spellEnd"/>
      <w:r w:rsidRPr="00A910B5">
        <w:rPr>
          <w:rFonts w:ascii="Times New Roman" w:hAnsi="Times New Roman" w:cs="Times New Roman"/>
          <w:sz w:val="24"/>
          <w:szCs w:val="24"/>
        </w:rPr>
        <w:t xml:space="preserve"> </w:t>
      </w:r>
      <w:proofErr w:type="spellStart"/>
      <w:r w:rsidRPr="00A910B5">
        <w:rPr>
          <w:rFonts w:ascii="Times New Roman" w:hAnsi="Times New Roman" w:cs="Times New Roman"/>
          <w:sz w:val="24"/>
          <w:szCs w:val="24"/>
        </w:rPr>
        <w:t>alien</w:t>
      </w:r>
      <w:proofErr w:type="spellEnd"/>
      <w:r w:rsidRPr="00A910B5">
        <w:rPr>
          <w:rFonts w:ascii="Times New Roman" w:hAnsi="Times New Roman" w:cs="Times New Roman"/>
          <w:sz w:val="24"/>
          <w:szCs w:val="24"/>
        </w:rPr>
        <w:t xml:space="preserve"> </w:t>
      </w:r>
      <w:proofErr w:type="spellStart"/>
      <w:r w:rsidRPr="00A910B5">
        <w:rPr>
          <w:rFonts w:ascii="Times New Roman" w:hAnsi="Times New Roman" w:cs="Times New Roman"/>
          <w:sz w:val="24"/>
          <w:szCs w:val="24"/>
        </w:rPr>
        <w:t>weed</w:t>
      </w:r>
      <w:proofErr w:type="spellEnd"/>
      <w:r w:rsidRPr="00A910B5">
        <w:rPr>
          <w:rFonts w:ascii="Times New Roman" w:hAnsi="Times New Roman" w:cs="Times New Roman"/>
          <w:sz w:val="24"/>
          <w:szCs w:val="24"/>
        </w:rPr>
        <w:t xml:space="preserve"> </w:t>
      </w:r>
      <w:proofErr w:type="spellStart"/>
      <w:r w:rsidRPr="00A910B5">
        <w:rPr>
          <w:rFonts w:ascii="Times New Roman" w:hAnsi="Times New Roman" w:cs="Times New Roman"/>
          <w:sz w:val="24"/>
          <w:szCs w:val="24"/>
        </w:rPr>
        <w:t>in</w:t>
      </w:r>
      <w:proofErr w:type="spellEnd"/>
      <w:r w:rsidRPr="00A910B5">
        <w:rPr>
          <w:rFonts w:ascii="Times New Roman" w:hAnsi="Times New Roman" w:cs="Times New Roman"/>
          <w:sz w:val="24"/>
          <w:szCs w:val="24"/>
        </w:rPr>
        <w:t xml:space="preserve"> </w:t>
      </w:r>
      <w:proofErr w:type="spellStart"/>
      <w:r w:rsidRPr="00A910B5">
        <w:rPr>
          <w:rFonts w:ascii="Times New Roman" w:hAnsi="Times New Roman" w:cs="Times New Roman"/>
          <w:sz w:val="24"/>
          <w:szCs w:val="24"/>
        </w:rPr>
        <w:t>Europe</w:t>
      </w:r>
      <w:proofErr w:type="spellEnd"/>
      <w:r w:rsidRPr="00A910B5">
        <w:rPr>
          <w:rFonts w:ascii="Times New Roman" w:hAnsi="Times New Roman" w:cs="Times New Roman"/>
          <w:sz w:val="24"/>
          <w:szCs w:val="24"/>
        </w:rPr>
        <w:t xml:space="preserve">: </w:t>
      </w:r>
      <w:proofErr w:type="spellStart"/>
      <w:r w:rsidRPr="00A910B5">
        <w:rPr>
          <w:rFonts w:ascii="Times New Roman" w:hAnsi="Times New Roman" w:cs="Times New Roman"/>
          <w:sz w:val="24"/>
          <w:szCs w:val="24"/>
        </w:rPr>
        <w:t>biology</w:t>
      </w:r>
      <w:proofErr w:type="spellEnd"/>
      <w:r w:rsidRPr="00A910B5">
        <w:rPr>
          <w:rFonts w:ascii="Times New Roman" w:hAnsi="Times New Roman" w:cs="Times New Roman"/>
          <w:sz w:val="24"/>
          <w:szCs w:val="24"/>
        </w:rPr>
        <w:t xml:space="preserve"> </w:t>
      </w:r>
      <w:proofErr w:type="spellStart"/>
      <w:r w:rsidRPr="00A910B5">
        <w:rPr>
          <w:rFonts w:ascii="Times New Roman" w:hAnsi="Times New Roman" w:cs="Times New Roman"/>
          <w:sz w:val="24"/>
          <w:szCs w:val="24"/>
        </w:rPr>
        <w:t>of</w:t>
      </w:r>
      <w:proofErr w:type="spellEnd"/>
      <w:r w:rsidRPr="00A910B5">
        <w:rPr>
          <w:rFonts w:ascii="Times New Roman" w:hAnsi="Times New Roman" w:cs="Times New Roman"/>
          <w:sz w:val="24"/>
          <w:szCs w:val="24"/>
        </w:rPr>
        <w:t xml:space="preserve"> </w:t>
      </w:r>
      <w:proofErr w:type="spellStart"/>
      <w:r w:rsidRPr="00A910B5">
        <w:rPr>
          <w:rFonts w:ascii="Times New Roman" w:hAnsi="Times New Roman" w:cs="Times New Roman"/>
          <w:sz w:val="24"/>
          <w:szCs w:val="24"/>
        </w:rPr>
        <w:t>the</w:t>
      </w:r>
      <w:proofErr w:type="spellEnd"/>
      <w:r w:rsidRPr="00A910B5">
        <w:rPr>
          <w:rFonts w:ascii="Times New Roman" w:hAnsi="Times New Roman" w:cs="Times New Roman"/>
          <w:sz w:val="24"/>
          <w:szCs w:val="24"/>
        </w:rPr>
        <w:t xml:space="preserve"> </w:t>
      </w:r>
      <w:proofErr w:type="spellStart"/>
      <w:r w:rsidRPr="00A910B5">
        <w:rPr>
          <w:rFonts w:ascii="Times New Roman" w:hAnsi="Times New Roman" w:cs="Times New Roman"/>
          <w:sz w:val="24"/>
          <w:szCs w:val="24"/>
        </w:rPr>
        <w:t>rust</w:t>
      </w:r>
      <w:proofErr w:type="spellEnd"/>
      <w:r w:rsidRPr="00A910B5">
        <w:rPr>
          <w:rFonts w:ascii="Times New Roman" w:hAnsi="Times New Roman" w:cs="Times New Roman"/>
          <w:sz w:val="24"/>
          <w:szCs w:val="24"/>
        </w:rPr>
        <w:t xml:space="preserve">, </w:t>
      </w:r>
      <w:proofErr w:type="spellStart"/>
      <w:r w:rsidRPr="00A67E20">
        <w:rPr>
          <w:rFonts w:ascii="Times New Roman" w:hAnsi="Times New Roman" w:cs="Times New Roman"/>
          <w:i/>
          <w:iCs/>
          <w:sz w:val="24"/>
          <w:szCs w:val="24"/>
        </w:rPr>
        <w:t>Puccinia</w:t>
      </w:r>
      <w:proofErr w:type="spellEnd"/>
      <w:r w:rsidRPr="00A67E20">
        <w:rPr>
          <w:rFonts w:ascii="Times New Roman" w:hAnsi="Times New Roman" w:cs="Times New Roman"/>
          <w:i/>
          <w:iCs/>
          <w:sz w:val="24"/>
          <w:szCs w:val="24"/>
        </w:rPr>
        <w:t xml:space="preserve"> </w:t>
      </w:r>
      <w:proofErr w:type="spellStart"/>
      <w:r w:rsidRPr="00A67E20">
        <w:rPr>
          <w:rFonts w:ascii="Times New Roman" w:hAnsi="Times New Roman" w:cs="Times New Roman"/>
          <w:i/>
          <w:iCs/>
          <w:sz w:val="24"/>
          <w:szCs w:val="24"/>
        </w:rPr>
        <w:t>komarovii</w:t>
      </w:r>
      <w:proofErr w:type="spellEnd"/>
      <w:r w:rsidRPr="00A910B5">
        <w:rPr>
          <w:rFonts w:ascii="Times New Roman" w:hAnsi="Times New Roman" w:cs="Times New Roman"/>
          <w:sz w:val="24"/>
          <w:szCs w:val="24"/>
        </w:rPr>
        <w:t xml:space="preserve"> var. </w:t>
      </w:r>
      <w:proofErr w:type="spellStart"/>
      <w:r w:rsidRPr="00A910B5">
        <w:rPr>
          <w:rFonts w:ascii="Times New Roman" w:hAnsi="Times New Roman" w:cs="Times New Roman"/>
          <w:sz w:val="24"/>
          <w:szCs w:val="24"/>
        </w:rPr>
        <w:t>glanduliferae</w:t>
      </w:r>
      <w:proofErr w:type="spellEnd"/>
      <w:r w:rsidRPr="00A910B5">
        <w:rPr>
          <w:rFonts w:ascii="Times New Roman" w:hAnsi="Times New Roman" w:cs="Times New Roman"/>
          <w:sz w:val="24"/>
          <w:szCs w:val="24"/>
        </w:rPr>
        <w:t xml:space="preserve">. </w:t>
      </w:r>
      <w:proofErr w:type="spellStart"/>
      <w:r w:rsidRPr="00A910B5">
        <w:rPr>
          <w:rFonts w:ascii="Times New Roman" w:hAnsi="Times New Roman" w:cs="Times New Roman"/>
          <w:sz w:val="24"/>
          <w:szCs w:val="24"/>
        </w:rPr>
        <w:t>Plant</w:t>
      </w:r>
      <w:proofErr w:type="spellEnd"/>
      <w:r w:rsidRPr="00A910B5">
        <w:rPr>
          <w:rFonts w:ascii="Times New Roman" w:hAnsi="Times New Roman" w:cs="Times New Roman"/>
          <w:sz w:val="24"/>
          <w:szCs w:val="24"/>
        </w:rPr>
        <w:t xml:space="preserve"> </w:t>
      </w:r>
      <w:proofErr w:type="spellStart"/>
      <w:r w:rsidRPr="00A910B5">
        <w:rPr>
          <w:rFonts w:ascii="Times New Roman" w:hAnsi="Times New Roman" w:cs="Times New Roman"/>
          <w:sz w:val="24"/>
          <w:szCs w:val="24"/>
        </w:rPr>
        <w:t>Pathology</w:t>
      </w:r>
      <w:proofErr w:type="spellEnd"/>
      <w:r w:rsidRPr="00A910B5">
        <w:rPr>
          <w:rFonts w:ascii="Times New Roman" w:hAnsi="Times New Roman" w:cs="Times New Roman"/>
          <w:sz w:val="24"/>
          <w:szCs w:val="24"/>
        </w:rPr>
        <w:t xml:space="preserve"> DOI: 10.1111/ppa.12352</w:t>
      </w:r>
    </w:p>
    <w:p w14:paraId="544CDA58" w14:textId="0B1A1E0A" w:rsidR="00CA2379" w:rsidRDefault="00CA2379" w:rsidP="0032071B">
      <w:pPr>
        <w:jc w:val="both"/>
        <w:rPr>
          <w:rFonts w:ascii="Times New Roman" w:hAnsi="Times New Roman" w:cs="Times New Roman"/>
          <w:sz w:val="24"/>
          <w:szCs w:val="24"/>
        </w:rPr>
      </w:pPr>
      <w:proofErr w:type="spellStart"/>
      <w:r w:rsidRPr="009248B5">
        <w:rPr>
          <w:rFonts w:ascii="Times New Roman" w:hAnsi="Times New Roman" w:cs="Times New Roman"/>
          <w:sz w:val="24"/>
          <w:szCs w:val="24"/>
        </w:rPr>
        <w:t>United</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States</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Department</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of</w:t>
      </w:r>
      <w:proofErr w:type="spellEnd"/>
      <w:r w:rsidRPr="009248B5">
        <w:rPr>
          <w:rFonts w:ascii="Times New Roman" w:hAnsi="Times New Roman" w:cs="Times New Roman"/>
          <w:sz w:val="24"/>
          <w:szCs w:val="24"/>
        </w:rPr>
        <w:t xml:space="preserve"> </w:t>
      </w:r>
      <w:proofErr w:type="spellStart"/>
      <w:r w:rsidRPr="009248B5">
        <w:rPr>
          <w:rFonts w:ascii="Times New Roman" w:hAnsi="Times New Roman" w:cs="Times New Roman"/>
          <w:sz w:val="24"/>
          <w:szCs w:val="24"/>
        </w:rPr>
        <w:t>Agriculture</w:t>
      </w:r>
      <w:proofErr w:type="spellEnd"/>
      <w:r w:rsidRPr="009248B5">
        <w:rPr>
          <w:rFonts w:ascii="Times New Roman" w:hAnsi="Times New Roman" w:cs="Times New Roman"/>
          <w:sz w:val="24"/>
          <w:szCs w:val="24"/>
        </w:rPr>
        <w:t xml:space="preserve"> (USDA), 2014. </w:t>
      </w:r>
      <w:proofErr w:type="spellStart"/>
      <w:r w:rsidRPr="009248B5">
        <w:rPr>
          <w:rFonts w:ascii="Times New Roman" w:hAnsi="Times New Roman" w:cs="Times New Roman"/>
          <w:sz w:val="24"/>
          <w:szCs w:val="24"/>
        </w:rPr>
        <w:t>Field</w:t>
      </w:r>
      <w:proofErr w:type="spellEnd"/>
      <w:r w:rsidRPr="009248B5">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Guide</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for</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Managing</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Fountain</w:t>
      </w:r>
      <w:proofErr w:type="spellEnd"/>
      <w:r w:rsidRPr="0096105A">
        <w:rPr>
          <w:rFonts w:ascii="Times New Roman" w:hAnsi="Times New Roman" w:cs="Times New Roman"/>
          <w:sz w:val="24"/>
          <w:szCs w:val="24"/>
        </w:rPr>
        <w:t xml:space="preserve"> Grass </w:t>
      </w:r>
      <w:proofErr w:type="spellStart"/>
      <w:r w:rsidRPr="0096105A">
        <w:rPr>
          <w:rFonts w:ascii="Times New Roman" w:hAnsi="Times New Roman" w:cs="Times New Roman"/>
          <w:sz w:val="24"/>
          <w:szCs w:val="24"/>
        </w:rPr>
        <w:t>in</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the</w:t>
      </w:r>
      <w:proofErr w:type="spellEnd"/>
      <w:r w:rsidRPr="0096105A">
        <w:rPr>
          <w:rFonts w:ascii="Times New Roman" w:hAnsi="Times New Roman" w:cs="Times New Roman"/>
          <w:sz w:val="24"/>
          <w:szCs w:val="24"/>
        </w:rPr>
        <w:t xml:space="preserve"> </w:t>
      </w:r>
      <w:proofErr w:type="spellStart"/>
      <w:r w:rsidRPr="0096105A">
        <w:rPr>
          <w:rFonts w:ascii="Times New Roman" w:hAnsi="Times New Roman" w:cs="Times New Roman"/>
          <w:sz w:val="24"/>
          <w:szCs w:val="24"/>
        </w:rPr>
        <w:t>Southwest</w:t>
      </w:r>
      <w:proofErr w:type="spellEnd"/>
      <w:r w:rsidRPr="0096105A">
        <w:rPr>
          <w:rFonts w:ascii="Times New Roman" w:hAnsi="Times New Roman" w:cs="Times New Roman"/>
          <w:sz w:val="24"/>
          <w:szCs w:val="24"/>
        </w:rPr>
        <w:t xml:space="preserve">, TP-R3-16-27, 6 </w:t>
      </w:r>
      <w:proofErr w:type="spellStart"/>
      <w:r w:rsidRPr="0096105A">
        <w:rPr>
          <w:rFonts w:ascii="Times New Roman" w:hAnsi="Times New Roman" w:cs="Times New Roman"/>
          <w:sz w:val="24"/>
          <w:szCs w:val="24"/>
        </w:rPr>
        <w:t>pp</w:t>
      </w:r>
      <w:proofErr w:type="spellEnd"/>
      <w:r w:rsidRPr="0096105A">
        <w:rPr>
          <w:rFonts w:ascii="Times New Roman" w:hAnsi="Times New Roman" w:cs="Times New Roman"/>
          <w:sz w:val="24"/>
          <w:szCs w:val="24"/>
        </w:rPr>
        <w:t>.</w:t>
      </w:r>
      <w:r>
        <w:rPr>
          <w:rFonts w:ascii="Times New Roman" w:hAnsi="Times New Roman" w:cs="Times New Roman"/>
          <w:sz w:val="24"/>
          <w:szCs w:val="24"/>
        </w:rPr>
        <w:t xml:space="preserve"> </w:t>
      </w:r>
      <w:r w:rsidRPr="00261EA4">
        <w:rPr>
          <w:rFonts w:ascii="Times New Roman" w:hAnsi="Times New Roman" w:cs="Times New Roman"/>
          <w:sz w:val="24"/>
          <w:szCs w:val="24"/>
        </w:rPr>
        <w:t>URL:</w:t>
      </w:r>
      <w:r>
        <w:rPr>
          <w:rFonts w:ascii="Times New Roman" w:hAnsi="Times New Roman" w:cs="Times New Roman"/>
          <w:sz w:val="24"/>
          <w:szCs w:val="24"/>
        </w:rPr>
        <w:t xml:space="preserve"> </w:t>
      </w:r>
      <w:hyperlink r:id="rId17" w:history="1">
        <w:r w:rsidRPr="005B1D92">
          <w:rPr>
            <w:rStyle w:val="Hipersaite"/>
            <w:rFonts w:ascii="Times New Roman" w:hAnsi="Times New Roman" w:cs="Times New Roman"/>
            <w:sz w:val="24"/>
            <w:szCs w:val="24"/>
          </w:rPr>
          <w:t>https://www.fs.usda.gov/Internet/FSE_DOCUMENTS/stelprdb5410113.pdf</w:t>
        </w:r>
      </w:hyperlink>
      <w:r>
        <w:rPr>
          <w:rFonts w:ascii="Times New Roman" w:hAnsi="Times New Roman" w:cs="Times New Roman"/>
          <w:sz w:val="24"/>
          <w:szCs w:val="24"/>
        </w:rPr>
        <w:t xml:space="preserve"> </w:t>
      </w:r>
      <w:r w:rsidRPr="00261EA4">
        <w:rPr>
          <w:rFonts w:ascii="Times New Roman" w:hAnsi="Times New Roman" w:cs="Times New Roman"/>
          <w:sz w:val="24"/>
          <w:szCs w:val="24"/>
        </w:rPr>
        <w:t>skatīts 2020.g. 22.decembris]</w:t>
      </w:r>
    </w:p>
    <w:p w14:paraId="1D336AD0" w14:textId="6655DAF8" w:rsidR="00A910B5" w:rsidRPr="009138A1" w:rsidRDefault="00695772" w:rsidP="009138A1">
      <w:pPr>
        <w:jc w:val="both"/>
        <w:rPr>
          <w:rFonts w:ascii="Times New Roman" w:hAnsi="Times New Roman" w:cs="Times New Roman"/>
          <w:sz w:val="24"/>
          <w:szCs w:val="24"/>
        </w:rPr>
      </w:pPr>
      <w:r>
        <w:rPr>
          <w:rFonts w:ascii="Times New Roman" w:hAnsi="Times New Roman" w:cs="Times New Roman"/>
          <w:sz w:val="24"/>
          <w:szCs w:val="24"/>
        </w:rPr>
        <w:t>Plāna izstrādātājs: Dabas aizsardzības pārvalde, 2</w:t>
      </w:r>
      <w:r w:rsidR="007331F1">
        <w:rPr>
          <w:rFonts w:ascii="Times New Roman" w:hAnsi="Times New Roman" w:cs="Times New Roman"/>
          <w:sz w:val="24"/>
          <w:szCs w:val="24"/>
        </w:rPr>
        <w:t>2</w:t>
      </w:r>
      <w:r>
        <w:rPr>
          <w:rFonts w:ascii="Times New Roman" w:hAnsi="Times New Roman" w:cs="Times New Roman"/>
          <w:sz w:val="24"/>
          <w:szCs w:val="24"/>
        </w:rPr>
        <w:t>.</w:t>
      </w:r>
      <w:r w:rsidR="007331F1">
        <w:rPr>
          <w:rFonts w:ascii="Times New Roman" w:hAnsi="Times New Roman" w:cs="Times New Roman"/>
          <w:sz w:val="24"/>
          <w:szCs w:val="24"/>
        </w:rPr>
        <w:t>01</w:t>
      </w:r>
      <w:r>
        <w:rPr>
          <w:rFonts w:ascii="Times New Roman" w:hAnsi="Times New Roman" w:cs="Times New Roman"/>
          <w:sz w:val="24"/>
          <w:szCs w:val="24"/>
        </w:rPr>
        <w:t>.202</w:t>
      </w:r>
      <w:r w:rsidR="007331F1">
        <w:rPr>
          <w:rFonts w:ascii="Times New Roman" w:hAnsi="Times New Roman" w:cs="Times New Roman"/>
          <w:sz w:val="24"/>
          <w:szCs w:val="24"/>
        </w:rPr>
        <w:t>1</w:t>
      </w:r>
      <w:r>
        <w:rPr>
          <w:rFonts w:ascii="Times New Roman" w:hAnsi="Times New Roman" w:cs="Times New Roman"/>
          <w:sz w:val="24"/>
          <w:szCs w:val="24"/>
        </w:rPr>
        <w:t>.</w:t>
      </w:r>
    </w:p>
    <w:sectPr w:rsidR="00A910B5" w:rsidRPr="009138A1" w:rsidSect="006770E9">
      <w:pgSz w:w="11906" w:h="16838"/>
      <w:pgMar w:top="1440"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5D41" w14:textId="77777777" w:rsidR="001C451C" w:rsidRDefault="001C451C" w:rsidP="00160CA7">
      <w:pPr>
        <w:spacing w:after="0" w:line="240" w:lineRule="auto"/>
      </w:pPr>
      <w:r>
        <w:separator/>
      </w:r>
    </w:p>
  </w:endnote>
  <w:endnote w:type="continuationSeparator" w:id="0">
    <w:p w14:paraId="4B314FFD" w14:textId="77777777" w:rsidR="001C451C" w:rsidRDefault="001C451C" w:rsidP="00160CA7">
      <w:pPr>
        <w:spacing w:after="0" w:line="240" w:lineRule="auto"/>
      </w:pPr>
      <w:r>
        <w:continuationSeparator/>
      </w:r>
    </w:p>
  </w:endnote>
  <w:endnote w:type="continuationNotice" w:id="1">
    <w:p w14:paraId="68EC8608" w14:textId="77777777" w:rsidR="001C451C" w:rsidRDefault="001C45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40C96" w14:textId="77777777" w:rsidR="001C451C" w:rsidRDefault="001C451C" w:rsidP="00160CA7">
      <w:pPr>
        <w:spacing w:after="0" w:line="240" w:lineRule="auto"/>
      </w:pPr>
      <w:r>
        <w:separator/>
      </w:r>
    </w:p>
  </w:footnote>
  <w:footnote w:type="continuationSeparator" w:id="0">
    <w:p w14:paraId="6D73B570" w14:textId="77777777" w:rsidR="001C451C" w:rsidRDefault="001C451C" w:rsidP="00160CA7">
      <w:pPr>
        <w:spacing w:after="0" w:line="240" w:lineRule="auto"/>
      </w:pPr>
      <w:r>
        <w:continuationSeparator/>
      </w:r>
    </w:p>
  </w:footnote>
  <w:footnote w:type="continuationNotice" w:id="1">
    <w:p w14:paraId="482DA15F" w14:textId="77777777" w:rsidR="001C451C" w:rsidRDefault="001C45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B3527"/>
    <w:multiLevelType w:val="hybridMultilevel"/>
    <w:tmpl w:val="E306154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A22CA7"/>
    <w:multiLevelType w:val="hybridMultilevel"/>
    <w:tmpl w:val="67C44A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94CEE"/>
    <w:multiLevelType w:val="hybridMultilevel"/>
    <w:tmpl w:val="2A7A19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6A62F9"/>
    <w:multiLevelType w:val="hybridMultilevel"/>
    <w:tmpl w:val="8F3A4C00"/>
    <w:lvl w:ilvl="0" w:tplc="F8EC0A4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6E6D36"/>
    <w:multiLevelType w:val="hybridMultilevel"/>
    <w:tmpl w:val="2060632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3C6033"/>
    <w:multiLevelType w:val="multilevel"/>
    <w:tmpl w:val="3EB87C1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D64633"/>
    <w:multiLevelType w:val="multilevel"/>
    <w:tmpl w:val="B5DAE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2C4B84"/>
    <w:multiLevelType w:val="hybridMultilevel"/>
    <w:tmpl w:val="817629A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04451AF"/>
    <w:multiLevelType w:val="multilevel"/>
    <w:tmpl w:val="E20A257C"/>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31CC1819"/>
    <w:multiLevelType w:val="multilevel"/>
    <w:tmpl w:val="50A65CF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F862A9"/>
    <w:multiLevelType w:val="hybridMultilevel"/>
    <w:tmpl w:val="51660DFA"/>
    <w:lvl w:ilvl="0" w:tplc="35E87D16">
      <w:start w:val="1"/>
      <w:numFmt w:val="upperLetter"/>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0B52ABA"/>
    <w:multiLevelType w:val="multilevel"/>
    <w:tmpl w:val="E20A257C"/>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42127A30"/>
    <w:multiLevelType w:val="multilevel"/>
    <w:tmpl w:val="AD38AE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930014B"/>
    <w:multiLevelType w:val="hybridMultilevel"/>
    <w:tmpl w:val="93049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581CA1"/>
    <w:multiLevelType w:val="hybridMultilevel"/>
    <w:tmpl w:val="3C76085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5B6627AA"/>
    <w:multiLevelType w:val="multilevel"/>
    <w:tmpl w:val="9A94B4F0"/>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BDB3293"/>
    <w:multiLevelType w:val="hybridMultilevel"/>
    <w:tmpl w:val="3850B27A"/>
    <w:lvl w:ilvl="0" w:tplc="0419000F">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947D07"/>
    <w:multiLevelType w:val="hybridMultilevel"/>
    <w:tmpl w:val="1D048B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48E6D66"/>
    <w:multiLevelType w:val="multilevel"/>
    <w:tmpl w:val="4664C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CB79E2"/>
    <w:multiLevelType w:val="hybridMultilevel"/>
    <w:tmpl w:val="79FC3E8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5D1FF6"/>
    <w:multiLevelType w:val="hybridMultilevel"/>
    <w:tmpl w:val="4D6ED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D1437B"/>
    <w:multiLevelType w:val="hybridMultilevel"/>
    <w:tmpl w:val="EA3CA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063E36"/>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CE082A"/>
    <w:multiLevelType w:val="multilevel"/>
    <w:tmpl w:val="C708F3E6"/>
    <w:lvl w:ilvl="0">
      <w:start w:val="4"/>
      <w:numFmt w:val="decimal"/>
      <w:lvlText w:val="%1."/>
      <w:lvlJc w:val="left"/>
      <w:pPr>
        <w:ind w:left="360" w:hanging="360"/>
      </w:pPr>
      <w:rPr>
        <w:rFonts w:hint="default"/>
      </w:rPr>
    </w:lvl>
    <w:lvl w:ilvl="1">
      <w:start w:val="1"/>
      <w:numFmt w:val="decimal"/>
      <w:lvlText w:val="%1.%2."/>
      <w:lvlJc w:val="left"/>
      <w:pPr>
        <w:ind w:left="457" w:hanging="360"/>
      </w:pPr>
      <w:rPr>
        <w:rFonts w:hint="default"/>
      </w:rPr>
    </w:lvl>
    <w:lvl w:ilvl="2">
      <w:start w:val="1"/>
      <w:numFmt w:val="decimal"/>
      <w:lvlText w:val="%1.%2.%3."/>
      <w:lvlJc w:val="left"/>
      <w:pPr>
        <w:ind w:left="914" w:hanging="720"/>
      </w:pPr>
      <w:rPr>
        <w:rFonts w:hint="default"/>
      </w:rPr>
    </w:lvl>
    <w:lvl w:ilvl="3">
      <w:start w:val="1"/>
      <w:numFmt w:val="decimal"/>
      <w:lvlText w:val="%1.%2.%3.%4."/>
      <w:lvlJc w:val="left"/>
      <w:pPr>
        <w:ind w:left="1011" w:hanging="720"/>
      </w:pPr>
      <w:rPr>
        <w:rFonts w:hint="default"/>
      </w:rPr>
    </w:lvl>
    <w:lvl w:ilvl="4">
      <w:start w:val="1"/>
      <w:numFmt w:val="decimal"/>
      <w:lvlText w:val="%1.%2.%3.%4.%5."/>
      <w:lvlJc w:val="left"/>
      <w:pPr>
        <w:ind w:left="1468" w:hanging="1080"/>
      </w:pPr>
      <w:rPr>
        <w:rFonts w:hint="default"/>
      </w:rPr>
    </w:lvl>
    <w:lvl w:ilvl="5">
      <w:start w:val="1"/>
      <w:numFmt w:val="decimal"/>
      <w:lvlText w:val="%1.%2.%3.%4.%5.%6."/>
      <w:lvlJc w:val="left"/>
      <w:pPr>
        <w:ind w:left="1565" w:hanging="1080"/>
      </w:pPr>
      <w:rPr>
        <w:rFonts w:hint="default"/>
      </w:rPr>
    </w:lvl>
    <w:lvl w:ilvl="6">
      <w:start w:val="1"/>
      <w:numFmt w:val="decimal"/>
      <w:lvlText w:val="%1.%2.%3.%4.%5.%6.%7."/>
      <w:lvlJc w:val="left"/>
      <w:pPr>
        <w:ind w:left="2022" w:hanging="1440"/>
      </w:pPr>
      <w:rPr>
        <w:rFonts w:hint="default"/>
      </w:rPr>
    </w:lvl>
    <w:lvl w:ilvl="7">
      <w:start w:val="1"/>
      <w:numFmt w:val="decimal"/>
      <w:lvlText w:val="%1.%2.%3.%4.%5.%6.%7.%8."/>
      <w:lvlJc w:val="left"/>
      <w:pPr>
        <w:ind w:left="2119" w:hanging="1440"/>
      </w:pPr>
      <w:rPr>
        <w:rFonts w:hint="default"/>
      </w:rPr>
    </w:lvl>
    <w:lvl w:ilvl="8">
      <w:start w:val="1"/>
      <w:numFmt w:val="decimal"/>
      <w:lvlText w:val="%1.%2.%3.%4.%5.%6.%7.%8.%9."/>
      <w:lvlJc w:val="left"/>
      <w:pPr>
        <w:ind w:left="2576" w:hanging="1800"/>
      </w:pPr>
      <w:rPr>
        <w:rFonts w:hint="default"/>
      </w:rPr>
    </w:lvl>
  </w:abstractNum>
  <w:abstractNum w:abstractNumId="24" w15:restartNumberingAfterBreak="0">
    <w:nsid w:val="78B3335C"/>
    <w:multiLevelType w:val="multilevel"/>
    <w:tmpl w:val="3EE8966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8D12959"/>
    <w:multiLevelType w:val="multilevel"/>
    <w:tmpl w:val="042ED07E"/>
    <w:lvl w:ilvl="0">
      <w:start w:val="1"/>
      <w:numFmt w:val="upperRoman"/>
      <w:lvlText w:val="%1."/>
      <w:lvlJc w:val="right"/>
      <w:pPr>
        <w:ind w:left="720" w:hanging="360"/>
      </w:pPr>
      <w:rPr>
        <w:rFonts w:hint="default"/>
      </w:rPr>
    </w:lvl>
    <w:lvl w:ilvl="1">
      <w:start w:val="1"/>
      <w:numFmt w:val="decimal"/>
      <w:isLgl/>
      <w:lvlText w:val="%2."/>
      <w:lvlJc w:val="left"/>
      <w:pPr>
        <w:ind w:left="720" w:hanging="360"/>
      </w:pPr>
      <w:rPr>
        <w:rFonts w:ascii="Times New Roman" w:eastAsiaTheme="minorEastAsia"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09128938">
    <w:abstractNumId w:val="22"/>
  </w:num>
  <w:num w:numId="2" w16cid:durableId="1289554568">
    <w:abstractNumId w:val="19"/>
  </w:num>
  <w:num w:numId="3" w16cid:durableId="1509175777">
    <w:abstractNumId w:val="7"/>
  </w:num>
  <w:num w:numId="4" w16cid:durableId="1534077646">
    <w:abstractNumId w:val="10"/>
  </w:num>
  <w:num w:numId="5" w16cid:durableId="1993749530">
    <w:abstractNumId w:val="4"/>
  </w:num>
  <w:num w:numId="6" w16cid:durableId="1893223494">
    <w:abstractNumId w:val="18"/>
  </w:num>
  <w:num w:numId="7" w16cid:durableId="1025130740">
    <w:abstractNumId w:val="25"/>
  </w:num>
  <w:num w:numId="8" w16cid:durableId="1590383821">
    <w:abstractNumId w:val="2"/>
  </w:num>
  <w:num w:numId="9" w16cid:durableId="254480295">
    <w:abstractNumId w:val="5"/>
  </w:num>
  <w:num w:numId="10" w16cid:durableId="1213613391">
    <w:abstractNumId w:val="6"/>
  </w:num>
  <w:num w:numId="11" w16cid:durableId="43994266">
    <w:abstractNumId w:val="0"/>
  </w:num>
  <w:num w:numId="12" w16cid:durableId="1788310278">
    <w:abstractNumId w:val="3"/>
  </w:num>
  <w:num w:numId="13" w16cid:durableId="1182671211">
    <w:abstractNumId w:val="13"/>
  </w:num>
  <w:num w:numId="14" w16cid:durableId="444662616">
    <w:abstractNumId w:val="8"/>
  </w:num>
  <w:num w:numId="15" w16cid:durableId="1569806539">
    <w:abstractNumId w:val="12"/>
  </w:num>
  <w:num w:numId="16" w16cid:durableId="2127694652">
    <w:abstractNumId w:val="24"/>
  </w:num>
  <w:num w:numId="17" w16cid:durableId="364794257">
    <w:abstractNumId w:val="9"/>
  </w:num>
  <w:num w:numId="18" w16cid:durableId="294602448">
    <w:abstractNumId w:val="14"/>
  </w:num>
  <w:num w:numId="19" w16cid:durableId="1848209720">
    <w:abstractNumId w:val="1"/>
  </w:num>
  <w:num w:numId="20" w16cid:durableId="1793748410">
    <w:abstractNumId w:val="20"/>
  </w:num>
  <w:num w:numId="21" w16cid:durableId="294874767">
    <w:abstractNumId w:val="16"/>
  </w:num>
  <w:num w:numId="22" w16cid:durableId="1346326342">
    <w:abstractNumId w:val="21"/>
  </w:num>
  <w:num w:numId="23" w16cid:durableId="801580100">
    <w:abstractNumId w:val="11"/>
  </w:num>
  <w:num w:numId="24" w16cid:durableId="160778626">
    <w:abstractNumId w:val="17"/>
  </w:num>
  <w:num w:numId="25" w16cid:durableId="1487167203">
    <w:abstractNumId w:val="15"/>
  </w:num>
  <w:num w:numId="26" w16cid:durableId="6021068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B5E"/>
    <w:rsid w:val="000016A6"/>
    <w:rsid w:val="000016C9"/>
    <w:rsid w:val="0000217F"/>
    <w:rsid w:val="00002180"/>
    <w:rsid w:val="00002DB7"/>
    <w:rsid w:val="00007EB2"/>
    <w:rsid w:val="00012DD3"/>
    <w:rsid w:val="00014789"/>
    <w:rsid w:val="00016E80"/>
    <w:rsid w:val="000177A5"/>
    <w:rsid w:val="00017841"/>
    <w:rsid w:val="000238E6"/>
    <w:rsid w:val="0002425B"/>
    <w:rsid w:val="00024831"/>
    <w:rsid w:val="00026CBB"/>
    <w:rsid w:val="00027B28"/>
    <w:rsid w:val="00032899"/>
    <w:rsid w:val="0003368F"/>
    <w:rsid w:val="00034560"/>
    <w:rsid w:val="00034C00"/>
    <w:rsid w:val="0003553A"/>
    <w:rsid w:val="00040EF0"/>
    <w:rsid w:val="0004104E"/>
    <w:rsid w:val="00042B82"/>
    <w:rsid w:val="0004362E"/>
    <w:rsid w:val="000450D6"/>
    <w:rsid w:val="0004693F"/>
    <w:rsid w:val="000558B0"/>
    <w:rsid w:val="00055C11"/>
    <w:rsid w:val="00056133"/>
    <w:rsid w:val="000567D6"/>
    <w:rsid w:val="000577AC"/>
    <w:rsid w:val="00062031"/>
    <w:rsid w:val="00066C50"/>
    <w:rsid w:val="00066FB2"/>
    <w:rsid w:val="0007186C"/>
    <w:rsid w:val="00071E25"/>
    <w:rsid w:val="0007263E"/>
    <w:rsid w:val="00074215"/>
    <w:rsid w:val="00076B17"/>
    <w:rsid w:val="00077C81"/>
    <w:rsid w:val="00080C05"/>
    <w:rsid w:val="000826BA"/>
    <w:rsid w:val="00084847"/>
    <w:rsid w:val="000866BF"/>
    <w:rsid w:val="0008738D"/>
    <w:rsid w:val="0008740F"/>
    <w:rsid w:val="00090D5E"/>
    <w:rsid w:val="00092363"/>
    <w:rsid w:val="00092C38"/>
    <w:rsid w:val="00092E53"/>
    <w:rsid w:val="00093EDB"/>
    <w:rsid w:val="000A09E7"/>
    <w:rsid w:val="000A309B"/>
    <w:rsid w:val="000A42B5"/>
    <w:rsid w:val="000A61AE"/>
    <w:rsid w:val="000A744C"/>
    <w:rsid w:val="000B06A2"/>
    <w:rsid w:val="000B350C"/>
    <w:rsid w:val="000B68F8"/>
    <w:rsid w:val="000B6AD6"/>
    <w:rsid w:val="000C0050"/>
    <w:rsid w:val="000C57EE"/>
    <w:rsid w:val="000C5FAF"/>
    <w:rsid w:val="000C5FEA"/>
    <w:rsid w:val="000C70FD"/>
    <w:rsid w:val="000D04EA"/>
    <w:rsid w:val="000D3E8E"/>
    <w:rsid w:val="000E0217"/>
    <w:rsid w:val="000E0396"/>
    <w:rsid w:val="000E133A"/>
    <w:rsid w:val="000E1361"/>
    <w:rsid w:val="000E2395"/>
    <w:rsid w:val="000E2D11"/>
    <w:rsid w:val="000E39E0"/>
    <w:rsid w:val="000E607B"/>
    <w:rsid w:val="000E60C6"/>
    <w:rsid w:val="000E6DBB"/>
    <w:rsid w:val="000E78DF"/>
    <w:rsid w:val="000F036B"/>
    <w:rsid w:val="000F1B33"/>
    <w:rsid w:val="000F5EE7"/>
    <w:rsid w:val="001034FE"/>
    <w:rsid w:val="00104E0E"/>
    <w:rsid w:val="00110182"/>
    <w:rsid w:val="0011071A"/>
    <w:rsid w:val="00110D4F"/>
    <w:rsid w:val="0011427E"/>
    <w:rsid w:val="001143E3"/>
    <w:rsid w:val="0011535B"/>
    <w:rsid w:val="00115DE5"/>
    <w:rsid w:val="00117475"/>
    <w:rsid w:val="001200EC"/>
    <w:rsid w:val="0012216C"/>
    <w:rsid w:val="00125AAC"/>
    <w:rsid w:val="00127130"/>
    <w:rsid w:val="00127240"/>
    <w:rsid w:val="00131C16"/>
    <w:rsid w:val="001345FC"/>
    <w:rsid w:val="00135155"/>
    <w:rsid w:val="001374CF"/>
    <w:rsid w:val="00140862"/>
    <w:rsid w:val="00140EA3"/>
    <w:rsid w:val="00141451"/>
    <w:rsid w:val="00142FA0"/>
    <w:rsid w:val="00146B6F"/>
    <w:rsid w:val="0014750C"/>
    <w:rsid w:val="00147B78"/>
    <w:rsid w:val="001530C9"/>
    <w:rsid w:val="001549BA"/>
    <w:rsid w:val="001561FA"/>
    <w:rsid w:val="00160CA7"/>
    <w:rsid w:val="00161B6E"/>
    <w:rsid w:val="001650A7"/>
    <w:rsid w:val="00165B00"/>
    <w:rsid w:val="00165C09"/>
    <w:rsid w:val="00166F5D"/>
    <w:rsid w:val="001700EB"/>
    <w:rsid w:val="00170EE7"/>
    <w:rsid w:val="0017114D"/>
    <w:rsid w:val="00171162"/>
    <w:rsid w:val="001762B9"/>
    <w:rsid w:val="0017711E"/>
    <w:rsid w:val="0018191D"/>
    <w:rsid w:val="00181EA3"/>
    <w:rsid w:val="00182A33"/>
    <w:rsid w:val="001843DE"/>
    <w:rsid w:val="00190A84"/>
    <w:rsid w:val="00191097"/>
    <w:rsid w:val="0019124F"/>
    <w:rsid w:val="0019147D"/>
    <w:rsid w:val="00191EBA"/>
    <w:rsid w:val="00192821"/>
    <w:rsid w:val="00192EF6"/>
    <w:rsid w:val="00194454"/>
    <w:rsid w:val="00195D0D"/>
    <w:rsid w:val="00196689"/>
    <w:rsid w:val="001A0229"/>
    <w:rsid w:val="001A3102"/>
    <w:rsid w:val="001A5348"/>
    <w:rsid w:val="001A7EAA"/>
    <w:rsid w:val="001B23A1"/>
    <w:rsid w:val="001B2AFC"/>
    <w:rsid w:val="001B5E20"/>
    <w:rsid w:val="001B7D0C"/>
    <w:rsid w:val="001C14A4"/>
    <w:rsid w:val="001C1817"/>
    <w:rsid w:val="001C451C"/>
    <w:rsid w:val="001C5E41"/>
    <w:rsid w:val="001C6C69"/>
    <w:rsid w:val="001D0CCB"/>
    <w:rsid w:val="001D20C4"/>
    <w:rsid w:val="001D320E"/>
    <w:rsid w:val="001D6332"/>
    <w:rsid w:val="001D74A5"/>
    <w:rsid w:val="001E409B"/>
    <w:rsid w:val="001E5FCB"/>
    <w:rsid w:val="001E655A"/>
    <w:rsid w:val="001E747F"/>
    <w:rsid w:val="001F1893"/>
    <w:rsid w:val="001F22B4"/>
    <w:rsid w:val="001F2740"/>
    <w:rsid w:val="001F4630"/>
    <w:rsid w:val="001F59E0"/>
    <w:rsid w:val="001F6481"/>
    <w:rsid w:val="001F6E44"/>
    <w:rsid w:val="001F7425"/>
    <w:rsid w:val="001F7473"/>
    <w:rsid w:val="001F794A"/>
    <w:rsid w:val="001F7DAB"/>
    <w:rsid w:val="00200E4A"/>
    <w:rsid w:val="00202359"/>
    <w:rsid w:val="00205CEF"/>
    <w:rsid w:val="00205FFD"/>
    <w:rsid w:val="0021001C"/>
    <w:rsid w:val="002106D9"/>
    <w:rsid w:val="00211FF1"/>
    <w:rsid w:val="00213B1C"/>
    <w:rsid w:val="00214515"/>
    <w:rsid w:val="00215DAC"/>
    <w:rsid w:val="00217DAF"/>
    <w:rsid w:val="0022003F"/>
    <w:rsid w:val="00220E7D"/>
    <w:rsid w:val="0022193D"/>
    <w:rsid w:val="00221D54"/>
    <w:rsid w:val="00222953"/>
    <w:rsid w:val="00223291"/>
    <w:rsid w:val="002241CE"/>
    <w:rsid w:val="002247D6"/>
    <w:rsid w:val="002258E5"/>
    <w:rsid w:val="002270A6"/>
    <w:rsid w:val="00227EFD"/>
    <w:rsid w:val="0023063D"/>
    <w:rsid w:val="00230996"/>
    <w:rsid w:val="00231136"/>
    <w:rsid w:val="00231543"/>
    <w:rsid w:val="00231D96"/>
    <w:rsid w:val="002321AF"/>
    <w:rsid w:val="00232ECE"/>
    <w:rsid w:val="00233C02"/>
    <w:rsid w:val="00234341"/>
    <w:rsid w:val="0023440A"/>
    <w:rsid w:val="00234556"/>
    <w:rsid w:val="00234E75"/>
    <w:rsid w:val="002354B6"/>
    <w:rsid w:val="00236832"/>
    <w:rsid w:val="00240D46"/>
    <w:rsid w:val="00243F4D"/>
    <w:rsid w:val="00244E9C"/>
    <w:rsid w:val="00247A2E"/>
    <w:rsid w:val="0025061A"/>
    <w:rsid w:val="0025087A"/>
    <w:rsid w:val="00250F2B"/>
    <w:rsid w:val="00251F5F"/>
    <w:rsid w:val="00252136"/>
    <w:rsid w:val="0025241A"/>
    <w:rsid w:val="00255797"/>
    <w:rsid w:val="00256DFA"/>
    <w:rsid w:val="00260AAE"/>
    <w:rsid w:val="00262F2A"/>
    <w:rsid w:val="002645DD"/>
    <w:rsid w:val="00264986"/>
    <w:rsid w:val="0026535C"/>
    <w:rsid w:val="0026626B"/>
    <w:rsid w:val="00266515"/>
    <w:rsid w:val="002717E7"/>
    <w:rsid w:val="00273768"/>
    <w:rsid w:val="00274B52"/>
    <w:rsid w:val="002774A3"/>
    <w:rsid w:val="002777E6"/>
    <w:rsid w:val="00277A08"/>
    <w:rsid w:val="00283F88"/>
    <w:rsid w:val="00287B15"/>
    <w:rsid w:val="002911BF"/>
    <w:rsid w:val="0029141A"/>
    <w:rsid w:val="00291C45"/>
    <w:rsid w:val="0029290D"/>
    <w:rsid w:val="00294BCC"/>
    <w:rsid w:val="00297160"/>
    <w:rsid w:val="00297308"/>
    <w:rsid w:val="002A1BE6"/>
    <w:rsid w:val="002A2958"/>
    <w:rsid w:val="002A38BE"/>
    <w:rsid w:val="002A3C94"/>
    <w:rsid w:val="002A67F9"/>
    <w:rsid w:val="002B02EA"/>
    <w:rsid w:val="002B2B25"/>
    <w:rsid w:val="002B3495"/>
    <w:rsid w:val="002B4D8B"/>
    <w:rsid w:val="002B5EB4"/>
    <w:rsid w:val="002C1AD7"/>
    <w:rsid w:val="002C2375"/>
    <w:rsid w:val="002C283F"/>
    <w:rsid w:val="002C4C5C"/>
    <w:rsid w:val="002C6F64"/>
    <w:rsid w:val="002C7B00"/>
    <w:rsid w:val="002D140A"/>
    <w:rsid w:val="002D21CC"/>
    <w:rsid w:val="002D2A0B"/>
    <w:rsid w:val="002D3429"/>
    <w:rsid w:val="002D403A"/>
    <w:rsid w:val="002D4AEA"/>
    <w:rsid w:val="002D64A3"/>
    <w:rsid w:val="002D73EA"/>
    <w:rsid w:val="002D76D2"/>
    <w:rsid w:val="002D79ED"/>
    <w:rsid w:val="002D7ABD"/>
    <w:rsid w:val="002D7FEC"/>
    <w:rsid w:val="002E49B1"/>
    <w:rsid w:val="002E52EC"/>
    <w:rsid w:val="002E7A8C"/>
    <w:rsid w:val="002F0437"/>
    <w:rsid w:val="002F189F"/>
    <w:rsid w:val="002F4E4D"/>
    <w:rsid w:val="002F6C15"/>
    <w:rsid w:val="002F759D"/>
    <w:rsid w:val="00300644"/>
    <w:rsid w:val="0030351D"/>
    <w:rsid w:val="00305F00"/>
    <w:rsid w:val="0030730A"/>
    <w:rsid w:val="00307418"/>
    <w:rsid w:val="00310C69"/>
    <w:rsid w:val="00310EA3"/>
    <w:rsid w:val="00311456"/>
    <w:rsid w:val="003118F5"/>
    <w:rsid w:val="00311ABF"/>
    <w:rsid w:val="00311C13"/>
    <w:rsid w:val="00312167"/>
    <w:rsid w:val="00312659"/>
    <w:rsid w:val="00313FAD"/>
    <w:rsid w:val="00314146"/>
    <w:rsid w:val="00314746"/>
    <w:rsid w:val="00314940"/>
    <w:rsid w:val="00315F9D"/>
    <w:rsid w:val="00317445"/>
    <w:rsid w:val="0032071B"/>
    <w:rsid w:val="00321BFA"/>
    <w:rsid w:val="00322ACD"/>
    <w:rsid w:val="003255F2"/>
    <w:rsid w:val="00325CFF"/>
    <w:rsid w:val="00326ECF"/>
    <w:rsid w:val="003273E7"/>
    <w:rsid w:val="0033028F"/>
    <w:rsid w:val="0033082C"/>
    <w:rsid w:val="00331F02"/>
    <w:rsid w:val="00332F33"/>
    <w:rsid w:val="00335866"/>
    <w:rsid w:val="00336863"/>
    <w:rsid w:val="00336905"/>
    <w:rsid w:val="00336BC5"/>
    <w:rsid w:val="003372C3"/>
    <w:rsid w:val="00337A2F"/>
    <w:rsid w:val="00337CC5"/>
    <w:rsid w:val="00343040"/>
    <w:rsid w:val="003452C5"/>
    <w:rsid w:val="00351B68"/>
    <w:rsid w:val="003532A0"/>
    <w:rsid w:val="003537D4"/>
    <w:rsid w:val="00355214"/>
    <w:rsid w:val="00357466"/>
    <w:rsid w:val="00357950"/>
    <w:rsid w:val="00361251"/>
    <w:rsid w:val="00361D64"/>
    <w:rsid w:val="00366437"/>
    <w:rsid w:val="003739C3"/>
    <w:rsid w:val="003744D4"/>
    <w:rsid w:val="0037500A"/>
    <w:rsid w:val="00375171"/>
    <w:rsid w:val="00375199"/>
    <w:rsid w:val="003759CE"/>
    <w:rsid w:val="00375A4D"/>
    <w:rsid w:val="00377E3C"/>
    <w:rsid w:val="0038020B"/>
    <w:rsid w:val="00383ECD"/>
    <w:rsid w:val="003851A6"/>
    <w:rsid w:val="0039118B"/>
    <w:rsid w:val="0039131A"/>
    <w:rsid w:val="00391405"/>
    <w:rsid w:val="003926FA"/>
    <w:rsid w:val="00392AFD"/>
    <w:rsid w:val="00392B94"/>
    <w:rsid w:val="00392FF1"/>
    <w:rsid w:val="003A028F"/>
    <w:rsid w:val="003A2D84"/>
    <w:rsid w:val="003A3094"/>
    <w:rsid w:val="003A384D"/>
    <w:rsid w:val="003A4A7C"/>
    <w:rsid w:val="003B06FB"/>
    <w:rsid w:val="003B2461"/>
    <w:rsid w:val="003B252C"/>
    <w:rsid w:val="003B29C1"/>
    <w:rsid w:val="003B47FE"/>
    <w:rsid w:val="003B5DE1"/>
    <w:rsid w:val="003B6124"/>
    <w:rsid w:val="003B6DC5"/>
    <w:rsid w:val="003C21F9"/>
    <w:rsid w:val="003D4B56"/>
    <w:rsid w:val="003D648F"/>
    <w:rsid w:val="003E1080"/>
    <w:rsid w:val="003E2DD8"/>
    <w:rsid w:val="003E3177"/>
    <w:rsid w:val="003F04C5"/>
    <w:rsid w:val="003F0E52"/>
    <w:rsid w:val="003F47EA"/>
    <w:rsid w:val="003F4D9D"/>
    <w:rsid w:val="003F5BAF"/>
    <w:rsid w:val="003F66FA"/>
    <w:rsid w:val="003F7922"/>
    <w:rsid w:val="004055EA"/>
    <w:rsid w:val="00405CF8"/>
    <w:rsid w:val="00407B1F"/>
    <w:rsid w:val="00412D1B"/>
    <w:rsid w:val="00414595"/>
    <w:rsid w:val="004169A4"/>
    <w:rsid w:val="00416DDA"/>
    <w:rsid w:val="004177C8"/>
    <w:rsid w:val="004216F7"/>
    <w:rsid w:val="00426BE4"/>
    <w:rsid w:val="0042783B"/>
    <w:rsid w:val="00427895"/>
    <w:rsid w:val="0043012F"/>
    <w:rsid w:val="00430E51"/>
    <w:rsid w:val="0043158B"/>
    <w:rsid w:val="00431F0C"/>
    <w:rsid w:val="004335AD"/>
    <w:rsid w:val="00436C45"/>
    <w:rsid w:val="004403C4"/>
    <w:rsid w:val="004403FA"/>
    <w:rsid w:val="00441137"/>
    <w:rsid w:val="004419F2"/>
    <w:rsid w:val="004430F0"/>
    <w:rsid w:val="00446DEA"/>
    <w:rsid w:val="0044721E"/>
    <w:rsid w:val="00452E11"/>
    <w:rsid w:val="004547BB"/>
    <w:rsid w:val="00454EDC"/>
    <w:rsid w:val="0045524C"/>
    <w:rsid w:val="00455462"/>
    <w:rsid w:val="00457092"/>
    <w:rsid w:val="00457B9D"/>
    <w:rsid w:val="004607C9"/>
    <w:rsid w:val="00460DBC"/>
    <w:rsid w:val="0046127F"/>
    <w:rsid w:val="0046714C"/>
    <w:rsid w:val="00471489"/>
    <w:rsid w:val="0047184A"/>
    <w:rsid w:val="004728B4"/>
    <w:rsid w:val="00472B1A"/>
    <w:rsid w:val="00474B85"/>
    <w:rsid w:val="00474E3F"/>
    <w:rsid w:val="004755BF"/>
    <w:rsid w:val="00477C76"/>
    <w:rsid w:val="00477F27"/>
    <w:rsid w:val="00483AEE"/>
    <w:rsid w:val="00483FED"/>
    <w:rsid w:val="0048450E"/>
    <w:rsid w:val="00484B84"/>
    <w:rsid w:val="00485022"/>
    <w:rsid w:val="00486C0A"/>
    <w:rsid w:val="004876F0"/>
    <w:rsid w:val="00487A7A"/>
    <w:rsid w:val="00487F3D"/>
    <w:rsid w:val="0049088F"/>
    <w:rsid w:val="0049137A"/>
    <w:rsid w:val="004929C3"/>
    <w:rsid w:val="00494285"/>
    <w:rsid w:val="00495673"/>
    <w:rsid w:val="00495C40"/>
    <w:rsid w:val="004969FC"/>
    <w:rsid w:val="004A0961"/>
    <w:rsid w:val="004A0B51"/>
    <w:rsid w:val="004A10B4"/>
    <w:rsid w:val="004A1886"/>
    <w:rsid w:val="004A2997"/>
    <w:rsid w:val="004A3081"/>
    <w:rsid w:val="004A478C"/>
    <w:rsid w:val="004A59E0"/>
    <w:rsid w:val="004A5C3F"/>
    <w:rsid w:val="004B33FD"/>
    <w:rsid w:val="004B5997"/>
    <w:rsid w:val="004B6544"/>
    <w:rsid w:val="004B6826"/>
    <w:rsid w:val="004B7044"/>
    <w:rsid w:val="004B7338"/>
    <w:rsid w:val="004C24A7"/>
    <w:rsid w:val="004C3623"/>
    <w:rsid w:val="004C7C02"/>
    <w:rsid w:val="004D1FE3"/>
    <w:rsid w:val="004D27DE"/>
    <w:rsid w:val="004D442B"/>
    <w:rsid w:val="004D67C4"/>
    <w:rsid w:val="004D77D0"/>
    <w:rsid w:val="004E179B"/>
    <w:rsid w:val="004F0BE3"/>
    <w:rsid w:val="004F1077"/>
    <w:rsid w:val="004F3809"/>
    <w:rsid w:val="004F3CE2"/>
    <w:rsid w:val="004F63F8"/>
    <w:rsid w:val="00501F0A"/>
    <w:rsid w:val="0050394A"/>
    <w:rsid w:val="005048C9"/>
    <w:rsid w:val="005071E1"/>
    <w:rsid w:val="00512DA8"/>
    <w:rsid w:val="005159C9"/>
    <w:rsid w:val="005160F4"/>
    <w:rsid w:val="00517038"/>
    <w:rsid w:val="0051734F"/>
    <w:rsid w:val="005218A9"/>
    <w:rsid w:val="00521934"/>
    <w:rsid w:val="00523973"/>
    <w:rsid w:val="005270E9"/>
    <w:rsid w:val="00531278"/>
    <w:rsid w:val="005361FB"/>
    <w:rsid w:val="00540D6E"/>
    <w:rsid w:val="00540D7B"/>
    <w:rsid w:val="005419D6"/>
    <w:rsid w:val="005420C3"/>
    <w:rsid w:val="0054254D"/>
    <w:rsid w:val="0054279C"/>
    <w:rsid w:val="00543DB1"/>
    <w:rsid w:val="005444A3"/>
    <w:rsid w:val="005445FA"/>
    <w:rsid w:val="00546395"/>
    <w:rsid w:val="00550428"/>
    <w:rsid w:val="005533C9"/>
    <w:rsid w:val="00553B3A"/>
    <w:rsid w:val="0055413F"/>
    <w:rsid w:val="00554501"/>
    <w:rsid w:val="00554C65"/>
    <w:rsid w:val="0055600C"/>
    <w:rsid w:val="00556A85"/>
    <w:rsid w:val="00556D0B"/>
    <w:rsid w:val="005577F2"/>
    <w:rsid w:val="00560083"/>
    <w:rsid w:val="00561793"/>
    <w:rsid w:val="00561C1D"/>
    <w:rsid w:val="00562DCE"/>
    <w:rsid w:val="005637CA"/>
    <w:rsid w:val="00565272"/>
    <w:rsid w:val="0056624E"/>
    <w:rsid w:val="00566A33"/>
    <w:rsid w:val="00567692"/>
    <w:rsid w:val="0057039B"/>
    <w:rsid w:val="00570FC6"/>
    <w:rsid w:val="005717B5"/>
    <w:rsid w:val="00574237"/>
    <w:rsid w:val="005755D1"/>
    <w:rsid w:val="00576278"/>
    <w:rsid w:val="00580D88"/>
    <w:rsid w:val="00581CF0"/>
    <w:rsid w:val="00582F55"/>
    <w:rsid w:val="005837AA"/>
    <w:rsid w:val="005852F1"/>
    <w:rsid w:val="00586CA5"/>
    <w:rsid w:val="0059065D"/>
    <w:rsid w:val="00592330"/>
    <w:rsid w:val="0059476F"/>
    <w:rsid w:val="00596B1E"/>
    <w:rsid w:val="00596F5E"/>
    <w:rsid w:val="005A12D6"/>
    <w:rsid w:val="005A1A9A"/>
    <w:rsid w:val="005A1ABD"/>
    <w:rsid w:val="005A245B"/>
    <w:rsid w:val="005A3AD8"/>
    <w:rsid w:val="005A4415"/>
    <w:rsid w:val="005A48E2"/>
    <w:rsid w:val="005A4AE6"/>
    <w:rsid w:val="005A51CA"/>
    <w:rsid w:val="005A5F8C"/>
    <w:rsid w:val="005A626B"/>
    <w:rsid w:val="005B0677"/>
    <w:rsid w:val="005B0C12"/>
    <w:rsid w:val="005B2718"/>
    <w:rsid w:val="005B389C"/>
    <w:rsid w:val="005B5096"/>
    <w:rsid w:val="005B6503"/>
    <w:rsid w:val="005C0744"/>
    <w:rsid w:val="005C7518"/>
    <w:rsid w:val="005C7AFA"/>
    <w:rsid w:val="005E1B34"/>
    <w:rsid w:val="005F0A43"/>
    <w:rsid w:val="005F0DD4"/>
    <w:rsid w:val="005F1B97"/>
    <w:rsid w:val="005F3DB8"/>
    <w:rsid w:val="005F414E"/>
    <w:rsid w:val="005F4946"/>
    <w:rsid w:val="00600732"/>
    <w:rsid w:val="00603886"/>
    <w:rsid w:val="006067A7"/>
    <w:rsid w:val="0060688C"/>
    <w:rsid w:val="00607F53"/>
    <w:rsid w:val="006114DE"/>
    <w:rsid w:val="00612024"/>
    <w:rsid w:val="0061341A"/>
    <w:rsid w:val="00613513"/>
    <w:rsid w:val="00617357"/>
    <w:rsid w:val="006203D1"/>
    <w:rsid w:val="00620650"/>
    <w:rsid w:val="00620799"/>
    <w:rsid w:val="00620EB5"/>
    <w:rsid w:val="00621BDF"/>
    <w:rsid w:val="00623DAD"/>
    <w:rsid w:val="00626A62"/>
    <w:rsid w:val="00626C67"/>
    <w:rsid w:val="0062733D"/>
    <w:rsid w:val="00632A9A"/>
    <w:rsid w:val="00632BF3"/>
    <w:rsid w:val="00633FA7"/>
    <w:rsid w:val="00634A20"/>
    <w:rsid w:val="00635F5A"/>
    <w:rsid w:val="00640586"/>
    <w:rsid w:val="00641B14"/>
    <w:rsid w:val="006424A9"/>
    <w:rsid w:val="00644BBB"/>
    <w:rsid w:val="00651779"/>
    <w:rsid w:val="006549FA"/>
    <w:rsid w:val="006559D3"/>
    <w:rsid w:val="006602AC"/>
    <w:rsid w:val="00660CCD"/>
    <w:rsid w:val="006615D4"/>
    <w:rsid w:val="0066166D"/>
    <w:rsid w:val="0066245E"/>
    <w:rsid w:val="00662BF3"/>
    <w:rsid w:val="0066329B"/>
    <w:rsid w:val="006644CC"/>
    <w:rsid w:val="00664DBF"/>
    <w:rsid w:val="0066539F"/>
    <w:rsid w:val="006659C9"/>
    <w:rsid w:val="0066642B"/>
    <w:rsid w:val="00666A96"/>
    <w:rsid w:val="00671855"/>
    <w:rsid w:val="00673D4F"/>
    <w:rsid w:val="006770E9"/>
    <w:rsid w:val="00680BFB"/>
    <w:rsid w:val="00681717"/>
    <w:rsid w:val="00681D86"/>
    <w:rsid w:val="006842BC"/>
    <w:rsid w:val="00685095"/>
    <w:rsid w:val="0068557F"/>
    <w:rsid w:val="0069182D"/>
    <w:rsid w:val="00695772"/>
    <w:rsid w:val="0069637B"/>
    <w:rsid w:val="00696CAC"/>
    <w:rsid w:val="006A3E8E"/>
    <w:rsid w:val="006A6981"/>
    <w:rsid w:val="006A6BFD"/>
    <w:rsid w:val="006B066C"/>
    <w:rsid w:val="006B0A1F"/>
    <w:rsid w:val="006B3AE1"/>
    <w:rsid w:val="006B4D7B"/>
    <w:rsid w:val="006C1298"/>
    <w:rsid w:val="006C1629"/>
    <w:rsid w:val="006C24CC"/>
    <w:rsid w:val="006C27AA"/>
    <w:rsid w:val="006C573E"/>
    <w:rsid w:val="006C63DC"/>
    <w:rsid w:val="006C73DB"/>
    <w:rsid w:val="006C7AA8"/>
    <w:rsid w:val="006D05B0"/>
    <w:rsid w:val="006D0A6B"/>
    <w:rsid w:val="006D2351"/>
    <w:rsid w:val="006D2BF3"/>
    <w:rsid w:val="006D4FA6"/>
    <w:rsid w:val="006D607D"/>
    <w:rsid w:val="006D6500"/>
    <w:rsid w:val="006D6B8E"/>
    <w:rsid w:val="006D7CD2"/>
    <w:rsid w:val="006D7E70"/>
    <w:rsid w:val="006E0C34"/>
    <w:rsid w:val="006E1582"/>
    <w:rsid w:val="006E1ACF"/>
    <w:rsid w:val="006E4009"/>
    <w:rsid w:val="006E5B9E"/>
    <w:rsid w:val="006E7CD0"/>
    <w:rsid w:val="006F0C92"/>
    <w:rsid w:val="006F34D3"/>
    <w:rsid w:val="006F35A2"/>
    <w:rsid w:val="006F35B0"/>
    <w:rsid w:val="006F42F3"/>
    <w:rsid w:val="006F457E"/>
    <w:rsid w:val="006F45BC"/>
    <w:rsid w:val="00700005"/>
    <w:rsid w:val="00700744"/>
    <w:rsid w:val="00702A0F"/>
    <w:rsid w:val="00704B52"/>
    <w:rsid w:val="00706D13"/>
    <w:rsid w:val="00710090"/>
    <w:rsid w:val="00712114"/>
    <w:rsid w:val="00715198"/>
    <w:rsid w:val="00716D5E"/>
    <w:rsid w:val="007175CD"/>
    <w:rsid w:val="00720561"/>
    <w:rsid w:val="00720F26"/>
    <w:rsid w:val="007253B2"/>
    <w:rsid w:val="00725703"/>
    <w:rsid w:val="00725707"/>
    <w:rsid w:val="00726B8F"/>
    <w:rsid w:val="0072733F"/>
    <w:rsid w:val="00727810"/>
    <w:rsid w:val="007303B7"/>
    <w:rsid w:val="00731575"/>
    <w:rsid w:val="0073208B"/>
    <w:rsid w:val="007331F1"/>
    <w:rsid w:val="00733E18"/>
    <w:rsid w:val="00734065"/>
    <w:rsid w:val="00734661"/>
    <w:rsid w:val="00734E74"/>
    <w:rsid w:val="00736546"/>
    <w:rsid w:val="007371A7"/>
    <w:rsid w:val="00741151"/>
    <w:rsid w:val="007432C7"/>
    <w:rsid w:val="00744C73"/>
    <w:rsid w:val="00745AA1"/>
    <w:rsid w:val="00745D54"/>
    <w:rsid w:val="00747460"/>
    <w:rsid w:val="00751A59"/>
    <w:rsid w:val="0075239E"/>
    <w:rsid w:val="00754544"/>
    <w:rsid w:val="007569C6"/>
    <w:rsid w:val="00762051"/>
    <w:rsid w:val="00764ECC"/>
    <w:rsid w:val="00766FD1"/>
    <w:rsid w:val="00770697"/>
    <w:rsid w:val="00772FF7"/>
    <w:rsid w:val="00773B74"/>
    <w:rsid w:val="00777CED"/>
    <w:rsid w:val="00781E87"/>
    <w:rsid w:val="00782677"/>
    <w:rsid w:val="00783C25"/>
    <w:rsid w:val="00785413"/>
    <w:rsid w:val="00785990"/>
    <w:rsid w:val="0078668F"/>
    <w:rsid w:val="0078743C"/>
    <w:rsid w:val="00792AB9"/>
    <w:rsid w:val="00793E12"/>
    <w:rsid w:val="00794F9D"/>
    <w:rsid w:val="00795342"/>
    <w:rsid w:val="007954BC"/>
    <w:rsid w:val="00795B4A"/>
    <w:rsid w:val="00796454"/>
    <w:rsid w:val="007973D6"/>
    <w:rsid w:val="00797D89"/>
    <w:rsid w:val="00797FEA"/>
    <w:rsid w:val="007A364D"/>
    <w:rsid w:val="007A3FFE"/>
    <w:rsid w:val="007A4761"/>
    <w:rsid w:val="007A4777"/>
    <w:rsid w:val="007A4851"/>
    <w:rsid w:val="007A5952"/>
    <w:rsid w:val="007A6AAD"/>
    <w:rsid w:val="007B1D33"/>
    <w:rsid w:val="007B5BDC"/>
    <w:rsid w:val="007B611A"/>
    <w:rsid w:val="007B612F"/>
    <w:rsid w:val="007B6462"/>
    <w:rsid w:val="007B6BA9"/>
    <w:rsid w:val="007C0B0B"/>
    <w:rsid w:val="007C15D9"/>
    <w:rsid w:val="007C33E0"/>
    <w:rsid w:val="007C3C8C"/>
    <w:rsid w:val="007C5971"/>
    <w:rsid w:val="007C6511"/>
    <w:rsid w:val="007C7837"/>
    <w:rsid w:val="007D0740"/>
    <w:rsid w:val="007D4CE9"/>
    <w:rsid w:val="007D6FE2"/>
    <w:rsid w:val="007E4098"/>
    <w:rsid w:val="007E6E71"/>
    <w:rsid w:val="007F2558"/>
    <w:rsid w:val="007F3845"/>
    <w:rsid w:val="007F4DFD"/>
    <w:rsid w:val="00800C2C"/>
    <w:rsid w:val="00801937"/>
    <w:rsid w:val="00804794"/>
    <w:rsid w:val="0080625F"/>
    <w:rsid w:val="008074C1"/>
    <w:rsid w:val="00812833"/>
    <w:rsid w:val="0081481E"/>
    <w:rsid w:val="008214DA"/>
    <w:rsid w:val="008219B1"/>
    <w:rsid w:val="00824D66"/>
    <w:rsid w:val="0082531A"/>
    <w:rsid w:val="0082556B"/>
    <w:rsid w:val="00825AB7"/>
    <w:rsid w:val="008276BC"/>
    <w:rsid w:val="00830F6C"/>
    <w:rsid w:val="008340A9"/>
    <w:rsid w:val="008347E8"/>
    <w:rsid w:val="008367E3"/>
    <w:rsid w:val="00840588"/>
    <w:rsid w:val="0084100E"/>
    <w:rsid w:val="008433ED"/>
    <w:rsid w:val="00844118"/>
    <w:rsid w:val="0084421A"/>
    <w:rsid w:val="00845017"/>
    <w:rsid w:val="00854D8A"/>
    <w:rsid w:val="00856E36"/>
    <w:rsid w:val="008614CE"/>
    <w:rsid w:val="00861F25"/>
    <w:rsid w:val="00862FA9"/>
    <w:rsid w:val="00863249"/>
    <w:rsid w:val="008652EB"/>
    <w:rsid w:val="008669F4"/>
    <w:rsid w:val="008746D6"/>
    <w:rsid w:val="00876F86"/>
    <w:rsid w:val="008801C8"/>
    <w:rsid w:val="00883370"/>
    <w:rsid w:val="00892B99"/>
    <w:rsid w:val="00893E84"/>
    <w:rsid w:val="00895F3A"/>
    <w:rsid w:val="0089619C"/>
    <w:rsid w:val="0089723A"/>
    <w:rsid w:val="00897B98"/>
    <w:rsid w:val="008A22E8"/>
    <w:rsid w:val="008A60E6"/>
    <w:rsid w:val="008B00CD"/>
    <w:rsid w:val="008B09EB"/>
    <w:rsid w:val="008B0DE8"/>
    <w:rsid w:val="008B10E7"/>
    <w:rsid w:val="008B1578"/>
    <w:rsid w:val="008B1DF1"/>
    <w:rsid w:val="008B2384"/>
    <w:rsid w:val="008B2F69"/>
    <w:rsid w:val="008B4524"/>
    <w:rsid w:val="008B4726"/>
    <w:rsid w:val="008C1918"/>
    <w:rsid w:val="008C240A"/>
    <w:rsid w:val="008C26BD"/>
    <w:rsid w:val="008C27A7"/>
    <w:rsid w:val="008C295E"/>
    <w:rsid w:val="008C35BA"/>
    <w:rsid w:val="008C49BE"/>
    <w:rsid w:val="008C4CFE"/>
    <w:rsid w:val="008D146C"/>
    <w:rsid w:val="008D26DC"/>
    <w:rsid w:val="008D32F1"/>
    <w:rsid w:val="008D46D1"/>
    <w:rsid w:val="008D4B9A"/>
    <w:rsid w:val="008D5DD3"/>
    <w:rsid w:val="008D73FC"/>
    <w:rsid w:val="008E097D"/>
    <w:rsid w:val="008E2448"/>
    <w:rsid w:val="008E3D0B"/>
    <w:rsid w:val="008E4C95"/>
    <w:rsid w:val="008E72AC"/>
    <w:rsid w:val="008E7F43"/>
    <w:rsid w:val="008F1C38"/>
    <w:rsid w:val="008F6B04"/>
    <w:rsid w:val="008F6EA1"/>
    <w:rsid w:val="008F6F51"/>
    <w:rsid w:val="008F7A1F"/>
    <w:rsid w:val="009008A5"/>
    <w:rsid w:val="0090180A"/>
    <w:rsid w:val="009027F8"/>
    <w:rsid w:val="00905FD9"/>
    <w:rsid w:val="00906011"/>
    <w:rsid w:val="00906558"/>
    <w:rsid w:val="00911271"/>
    <w:rsid w:val="009117AA"/>
    <w:rsid w:val="00912C32"/>
    <w:rsid w:val="009138A1"/>
    <w:rsid w:val="009148EC"/>
    <w:rsid w:val="009161F0"/>
    <w:rsid w:val="0091734A"/>
    <w:rsid w:val="00917669"/>
    <w:rsid w:val="00920D32"/>
    <w:rsid w:val="0092135A"/>
    <w:rsid w:val="0092235C"/>
    <w:rsid w:val="00923AC9"/>
    <w:rsid w:val="00923E4A"/>
    <w:rsid w:val="009247CD"/>
    <w:rsid w:val="009248B5"/>
    <w:rsid w:val="00925C5B"/>
    <w:rsid w:val="009265F2"/>
    <w:rsid w:val="009269C3"/>
    <w:rsid w:val="009271CC"/>
    <w:rsid w:val="00927F26"/>
    <w:rsid w:val="009323E7"/>
    <w:rsid w:val="009331FE"/>
    <w:rsid w:val="00934290"/>
    <w:rsid w:val="00937C60"/>
    <w:rsid w:val="0094088F"/>
    <w:rsid w:val="009418C7"/>
    <w:rsid w:val="00941CA0"/>
    <w:rsid w:val="009433AB"/>
    <w:rsid w:val="009450D9"/>
    <w:rsid w:val="009478DB"/>
    <w:rsid w:val="00947C76"/>
    <w:rsid w:val="0095152E"/>
    <w:rsid w:val="00955D93"/>
    <w:rsid w:val="00956231"/>
    <w:rsid w:val="00956BD2"/>
    <w:rsid w:val="00957206"/>
    <w:rsid w:val="0095789D"/>
    <w:rsid w:val="00957ADF"/>
    <w:rsid w:val="0096007A"/>
    <w:rsid w:val="009614F4"/>
    <w:rsid w:val="00961E1D"/>
    <w:rsid w:val="00962417"/>
    <w:rsid w:val="00962E9E"/>
    <w:rsid w:val="009648C2"/>
    <w:rsid w:val="00965960"/>
    <w:rsid w:val="00966D00"/>
    <w:rsid w:val="0096729C"/>
    <w:rsid w:val="0096799B"/>
    <w:rsid w:val="00970796"/>
    <w:rsid w:val="0097109C"/>
    <w:rsid w:val="00976D2E"/>
    <w:rsid w:val="00980572"/>
    <w:rsid w:val="00981B0E"/>
    <w:rsid w:val="0098319F"/>
    <w:rsid w:val="00984314"/>
    <w:rsid w:val="00986062"/>
    <w:rsid w:val="00990EE8"/>
    <w:rsid w:val="009936E4"/>
    <w:rsid w:val="009948D0"/>
    <w:rsid w:val="00995657"/>
    <w:rsid w:val="009960E6"/>
    <w:rsid w:val="00996244"/>
    <w:rsid w:val="00997B58"/>
    <w:rsid w:val="009A129D"/>
    <w:rsid w:val="009A1694"/>
    <w:rsid w:val="009A4788"/>
    <w:rsid w:val="009A5092"/>
    <w:rsid w:val="009A511E"/>
    <w:rsid w:val="009A63D9"/>
    <w:rsid w:val="009A6C1A"/>
    <w:rsid w:val="009B1562"/>
    <w:rsid w:val="009B3439"/>
    <w:rsid w:val="009B5043"/>
    <w:rsid w:val="009B5913"/>
    <w:rsid w:val="009B5CAD"/>
    <w:rsid w:val="009B63DC"/>
    <w:rsid w:val="009B65EE"/>
    <w:rsid w:val="009B7C27"/>
    <w:rsid w:val="009C0124"/>
    <w:rsid w:val="009C0F7B"/>
    <w:rsid w:val="009C1D3E"/>
    <w:rsid w:val="009C3406"/>
    <w:rsid w:val="009C3C9A"/>
    <w:rsid w:val="009C57BB"/>
    <w:rsid w:val="009C73C7"/>
    <w:rsid w:val="009D011D"/>
    <w:rsid w:val="009D4643"/>
    <w:rsid w:val="009E3557"/>
    <w:rsid w:val="009E463A"/>
    <w:rsid w:val="009E68BD"/>
    <w:rsid w:val="009E77F4"/>
    <w:rsid w:val="009E7AC3"/>
    <w:rsid w:val="009F0169"/>
    <w:rsid w:val="009F041E"/>
    <w:rsid w:val="009F06E5"/>
    <w:rsid w:val="009F0A78"/>
    <w:rsid w:val="009F0C67"/>
    <w:rsid w:val="009F2278"/>
    <w:rsid w:val="009F4C41"/>
    <w:rsid w:val="009F6179"/>
    <w:rsid w:val="009F6B84"/>
    <w:rsid w:val="009F762A"/>
    <w:rsid w:val="00A0043B"/>
    <w:rsid w:val="00A01569"/>
    <w:rsid w:val="00A04647"/>
    <w:rsid w:val="00A05CED"/>
    <w:rsid w:val="00A06902"/>
    <w:rsid w:val="00A07D1F"/>
    <w:rsid w:val="00A1346E"/>
    <w:rsid w:val="00A146C7"/>
    <w:rsid w:val="00A15ABF"/>
    <w:rsid w:val="00A15CB0"/>
    <w:rsid w:val="00A21258"/>
    <w:rsid w:val="00A21355"/>
    <w:rsid w:val="00A22933"/>
    <w:rsid w:val="00A25BD2"/>
    <w:rsid w:val="00A2713A"/>
    <w:rsid w:val="00A32254"/>
    <w:rsid w:val="00A328F9"/>
    <w:rsid w:val="00A338CB"/>
    <w:rsid w:val="00A34CCA"/>
    <w:rsid w:val="00A35656"/>
    <w:rsid w:val="00A360E3"/>
    <w:rsid w:val="00A371DD"/>
    <w:rsid w:val="00A4335C"/>
    <w:rsid w:val="00A43A3E"/>
    <w:rsid w:val="00A4595C"/>
    <w:rsid w:val="00A45EF9"/>
    <w:rsid w:val="00A46452"/>
    <w:rsid w:val="00A469DE"/>
    <w:rsid w:val="00A47687"/>
    <w:rsid w:val="00A50DA4"/>
    <w:rsid w:val="00A53070"/>
    <w:rsid w:val="00A55210"/>
    <w:rsid w:val="00A60912"/>
    <w:rsid w:val="00A632B5"/>
    <w:rsid w:val="00A6384D"/>
    <w:rsid w:val="00A64AD7"/>
    <w:rsid w:val="00A65E32"/>
    <w:rsid w:val="00A6709D"/>
    <w:rsid w:val="00A67937"/>
    <w:rsid w:val="00A67E20"/>
    <w:rsid w:val="00A70D12"/>
    <w:rsid w:val="00A714F4"/>
    <w:rsid w:val="00A725D8"/>
    <w:rsid w:val="00A73272"/>
    <w:rsid w:val="00A74197"/>
    <w:rsid w:val="00A818E2"/>
    <w:rsid w:val="00A81E75"/>
    <w:rsid w:val="00A85599"/>
    <w:rsid w:val="00A86ED8"/>
    <w:rsid w:val="00A90618"/>
    <w:rsid w:val="00A90EC1"/>
    <w:rsid w:val="00A910B5"/>
    <w:rsid w:val="00A92D72"/>
    <w:rsid w:val="00A938E4"/>
    <w:rsid w:val="00A93EE2"/>
    <w:rsid w:val="00A94791"/>
    <w:rsid w:val="00A95FEB"/>
    <w:rsid w:val="00AA0A7B"/>
    <w:rsid w:val="00AA0D8A"/>
    <w:rsid w:val="00AA0E7E"/>
    <w:rsid w:val="00AA3055"/>
    <w:rsid w:val="00AA311C"/>
    <w:rsid w:val="00AA37A5"/>
    <w:rsid w:val="00AA3D84"/>
    <w:rsid w:val="00AA5A93"/>
    <w:rsid w:val="00AB2D7A"/>
    <w:rsid w:val="00AB4831"/>
    <w:rsid w:val="00AC53F3"/>
    <w:rsid w:val="00AC6DCA"/>
    <w:rsid w:val="00AD3B84"/>
    <w:rsid w:val="00AD6B0C"/>
    <w:rsid w:val="00AD6BBE"/>
    <w:rsid w:val="00AD75E3"/>
    <w:rsid w:val="00AE12C7"/>
    <w:rsid w:val="00AE4223"/>
    <w:rsid w:val="00AE45D7"/>
    <w:rsid w:val="00AE51ED"/>
    <w:rsid w:val="00AE63A3"/>
    <w:rsid w:val="00AF25A4"/>
    <w:rsid w:val="00AF44EB"/>
    <w:rsid w:val="00AF5C92"/>
    <w:rsid w:val="00AF6FC9"/>
    <w:rsid w:val="00B027D9"/>
    <w:rsid w:val="00B04D43"/>
    <w:rsid w:val="00B066C6"/>
    <w:rsid w:val="00B12866"/>
    <w:rsid w:val="00B136B4"/>
    <w:rsid w:val="00B159A0"/>
    <w:rsid w:val="00B174C3"/>
    <w:rsid w:val="00B206AF"/>
    <w:rsid w:val="00B20AC5"/>
    <w:rsid w:val="00B2254F"/>
    <w:rsid w:val="00B26718"/>
    <w:rsid w:val="00B26CE4"/>
    <w:rsid w:val="00B32A75"/>
    <w:rsid w:val="00B342C9"/>
    <w:rsid w:val="00B34788"/>
    <w:rsid w:val="00B34A06"/>
    <w:rsid w:val="00B40865"/>
    <w:rsid w:val="00B40B0D"/>
    <w:rsid w:val="00B40EE8"/>
    <w:rsid w:val="00B4621E"/>
    <w:rsid w:val="00B476C3"/>
    <w:rsid w:val="00B503CC"/>
    <w:rsid w:val="00B534F4"/>
    <w:rsid w:val="00B555ED"/>
    <w:rsid w:val="00B608BC"/>
    <w:rsid w:val="00B611E8"/>
    <w:rsid w:val="00B6399C"/>
    <w:rsid w:val="00B6563B"/>
    <w:rsid w:val="00B67490"/>
    <w:rsid w:val="00B72D02"/>
    <w:rsid w:val="00B7496B"/>
    <w:rsid w:val="00B74C9A"/>
    <w:rsid w:val="00B771C3"/>
    <w:rsid w:val="00B8133B"/>
    <w:rsid w:val="00B832E1"/>
    <w:rsid w:val="00B8346F"/>
    <w:rsid w:val="00B83FE6"/>
    <w:rsid w:val="00B870BE"/>
    <w:rsid w:val="00BA75DF"/>
    <w:rsid w:val="00BB074C"/>
    <w:rsid w:val="00BB17C2"/>
    <w:rsid w:val="00BB2586"/>
    <w:rsid w:val="00BB2734"/>
    <w:rsid w:val="00BB2A07"/>
    <w:rsid w:val="00BB3ACB"/>
    <w:rsid w:val="00BB45AD"/>
    <w:rsid w:val="00BB4BD1"/>
    <w:rsid w:val="00BB51F4"/>
    <w:rsid w:val="00BB5F62"/>
    <w:rsid w:val="00BB676F"/>
    <w:rsid w:val="00BB7791"/>
    <w:rsid w:val="00BB7AB6"/>
    <w:rsid w:val="00BC0191"/>
    <w:rsid w:val="00BC02D2"/>
    <w:rsid w:val="00BC0CD8"/>
    <w:rsid w:val="00BC2936"/>
    <w:rsid w:val="00BC36E6"/>
    <w:rsid w:val="00BC36F2"/>
    <w:rsid w:val="00BC3BA7"/>
    <w:rsid w:val="00BC4C98"/>
    <w:rsid w:val="00BC5689"/>
    <w:rsid w:val="00BD06AC"/>
    <w:rsid w:val="00BD0804"/>
    <w:rsid w:val="00BD277B"/>
    <w:rsid w:val="00BD2C76"/>
    <w:rsid w:val="00BD3B27"/>
    <w:rsid w:val="00BD4645"/>
    <w:rsid w:val="00BE12DA"/>
    <w:rsid w:val="00BE2D23"/>
    <w:rsid w:val="00BE38BC"/>
    <w:rsid w:val="00BE4EE5"/>
    <w:rsid w:val="00BE6609"/>
    <w:rsid w:val="00BE6EBB"/>
    <w:rsid w:val="00BF0B1C"/>
    <w:rsid w:val="00BF3C77"/>
    <w:rsid w:val="00BF539A"/>
    <w:rsid w:val="00BF6B15"/>
    <w:rsid w:val="00BF7623"/>
    <w:rsid w:val="00BF7A0B"/>
    <w:rsid w:val="00C01C41"/>
    <w:rsid w:val="00C03C45"/>
    <w:rsid w:val="00C04129"/>
    <w:rsid w:val="00C04515"/>
    <w:rsid w:val="00C04961"/>
    <w:rsid w:val="00C06094"/>
    <w:rsid w:val="00C07F2F"/>
    <w:rsid w:val="00C12142"/>
    <w:rsid w:val="00C12706"/>
    <w:rsid w:val="00C13645"/>
    <w:rsid w:val="00C1497C"/>
    <w:rsid w:val="00C1604C"/>
    <w:rsid w:val="00C16342"/>
    <w:rsid w:val="00C171CA"/>
    <w:rsid w:val="00C1758B"/>
    <w:rsid w:val="00C20735"/>
    <w:rsid w:val="00C210A6"/>
    <w:rsid w:val="00C2573D"/>
    <w:rsid w:val="00C272DE"/>
    <w:rsid w:val="00C304DF"/>
    <w:rsid w:val="00C30AE8"/>
    <w:rsid w:val="00C32B5E"/>
    <w:rsid w:val="00C34E73"/>
    <w:rsid w:val="00C36C1D"/>
    <w:rsid w:val="00C373C7"/>
    <w:rsid w:val="00C43F8A"/>
    <w:rsid w:val="00C44118"/>
    <w:rsid w:val="00C479D0"/>
    <w:rsid w:val="00C50106"/>
    <w:rsid w:val="00C50137"/>
    <w:rsid w:val="00C50FC0"/>
    <w:rsid w:val="00C513A8"/>
    <w:rsid w:val="00C51F5A"/>
    <w:rsid w:val="00C5367F"/>
    <w:rsid w:val="00C53A94"/>
    <w:rsid w:val="00C57A30"/>
    <w:rsid w:val="00C60626"/>
    <w:rsid w:val="00C61663"/>
    <w:rsid w:val="00C64C5A"/>
    <w:rsid w:val="00C671CE"/>
    <w:rsid w:val="00C70170"/>
    <w:rsid w:val="00C70D49"/>
    <w:rsid w:val="00C717E3"/>
    <w:rsid w:val="00C72101"/>
    <w:rsid w:val="00C7278F"/>
    <w:rsid w:val="00C73885"/>
    <w:rsid w:val="00C73B23"/>
    <w:rsid w:val="00C752F0"/>
    <w:rsid w:val="00C778B1"/>
    <w:rsid w:val="00C8209A"/>
    <w:rsid w:val="00C841FB"/>
    <w:rsid w:val="00C84293"/>
    <w:rsid w:val="00C84D9E"/>
    <w:rsid w:val="00C87CD5"/>
    <w:rsid w:val="00C9128E"/>
    <w:rsid w:val="00C916A2"/>
    <w:rsid w:val="00C92FBA"/>
    <w:rsid w:val="00C93D1B"/>
    <w:rsid w:val="00C948BF"/>
    <w:rsid w:val="00CA1670"/>
    <w:rsid w:val="00CA2379"/>
    <w:rsid w:val="00CA23AB"/>
    <w:rsid w:val="00CA468A"/>
    <w:rsid w:val="00CA61E8"/>
    <w:rsid w:val="00CA641A"/>
    <w:rsid w:val="00CA6A65"/>
    <w:rsid w:val="00CA7DE0"/>
    <w:rsid w:val="00CB0681"/>
    <w:rsid w:val="00CB0D9B"/>
    <w:rsid w:val="00CB15BE"/>
    <w:rsid w:val="00CB6176"/>
    <w:rsid w:val="00CB7E06"/>
    <w:rsid w:val="00CC02BE"/>
    <w:rsid w:val="00CC04D5"/>
    <w:rsid w:val="00CC0B1B"/>
    <w:rsid w:val="00CC1561"/>
    <w:rsid w:val="00CC4802"/>
    <w:rsid w:val="00CC5111"/>
    <w:rsid w:val="00CD1E76"/>
    <w:rsid w:val="00CD30B6"/>
    <w:rsid w:val="00CD479C"/>
    <w:rsid w:val="00CD796C"/>
    <w:rsid w:val="00CE1B6F"/>
    <w:rsid w:val="00CE2D22"/>
    <w:rsid w:val="00CE2E5C"/>
    <w:rsid w:val="00CE3DA2"/>
    <w:rsid w:val="00CE4084"/>
    <w:rsid w:val="00CE6A13"/>
    <w:rsid w:val="00CF2D7A"/>
    <w:rsid w:val="00CF4956"/>
    <w:rsid w:val="00CF6634"/>
    <w:rsid w:val="00D034F5"/>
    <w:rsid w:val="00D051FA"/>
    <w:rsid w:val="00D07AD0"/>
    <w:rsid w:val="00D10EF7"/>
    <w:rsid w:val="00D11203"/>
    <w:rsid w:val="00D11441"/>
    <w:rsid w:val="00D13034"/>
    <w:rsid w:val="00D15098"/>
    <w:rsid w:val="00D1730C"/>
    <w:rsid w:val="00D17900"/>
    <w:rsid w:val="00D21736"/>
    <w:rsid w:val="00D217B7"/>
    <w:rsid w:val="00D23CAC"/>
    <w:rsid w:val="00D247A1"/>
    <w:rsid w:val="00D27E94"/>
    <w:rsid w:val="00D34262"/>
    <w:rsid w:val="00D35AC4"/>
    <w:rsid w:val="00D36F7A"/>
    <w:rsid w:val="00D402E5"/>
    <w:rsid w:val="00D42F6B"/>
    <w:rsid w:val="00D43EF1"/>
    <w:rsid w:val="00D45A77"/>
    <w:rsid w:val="00D46FA5"/>
    <w:rsid w:val="00D47103"/>
    <w:rsid w:val="00D476CB"/>
    <w:rsid w:val="00D5002C"/>
    <w:rsid w:val="00D50321"/>
    <w:rsid w:val="00D533DF"/>
    <w:rsid w:val="00D53A8C"/>
    <w:rsid w:val="00D53DB6"/>
    <w:rsid w:val="00D551AE"/>
    <w:rsid w:val="00D557D1"/>
    <w:rsid w:val="00D666C1"/>
    <w:rsid w:val="00D66784"/>
    <w:rsid w:val="00D67261"/>
    <w:rsid w:val="00D677F0"/>
    <w:rsid w:val="00D67EE2"/>
    <w:rsid w:val="00D70281"/>
    <w:rsid w:val="00D709DB"/>
    <w:rsid w:val="00D713F9"/>
    <w:rsid w:val="00D74FAA"/>
    <w:rsid w:val="00D769D7"/>
    <w:rsid w:val="00D77608"/>
    <w:rsid w:val="00D800D7"/>
    <w:rsid w:val="00D832A3"/>
    <w:rsid w:val="00D85148"/>
    <w:rsid w:val="00D8591C"/>
    <w:rsid w:val="00D8628D"/>
    <w:rsid w:val="00D866EE"/>
    <w:rsid w:val="00D90A24"/>
    <w:rsid w:val="00D90B5E"/>
    <w:rsid w:val="00D96108"/>
    <w:rsid w:val="00D96124"/>
    <w:rsid w:val="00D972A8"/>
    <w:rsid w:val="00DA04A1"/>
    <w:rsid w:val="00DA0863"/>
    <w:rsid w:val="00DA0B05"/>
    <w:rsid w:val="00DA2D38"/>
    <w:rsid w:val="00DA5D73"/>
    <w:rsid w:val="00DA60C0"/>
    <w:rsid w:val="00DA700C"/>
    <w:rsid w:val="00DB08B0"/>
    <w:rsid w:val="00DB1E84"/>
    <w:rsid w:val="00DB26D8"/>
    <w:rsid w:val="00DB28DA"/>
    <w:rsid w:val="00DB61E6"/>
    <w:rsid w:val="00DB6A63"/>
    <w:rsid w:val="00DB726C"/>
    <w:rsid w:val="00DC4FE2"/>
    <w:rsid w:val="00DC5D3C"/>
    <w:rsid w:val="00DD282B"/>
    <w:rsid w:val="00DD36DA"/>
    <w:rsid w:val="00DD4A9F"/>
    <w:rsid w:val="00DD4AC4"/>
    <w:rsid w:val="00DD56AA"/>
    <w:rsid w:val="00DD6592"/>
    <w:rsid w:val="00DD70C2"/>
    <w:rsid w:val="00DD7C74"/>
    <w:rsid w:val="00DE09BE"/>
    <w:rsid w:val="00DE0E36"/>
    <w:rsid w:val="00DE1AD6"/>
    <w:rsid w:val="00DE1D3D"/>
    <w:rsid w:val="00DE330A"/>
    <w:rsid w:val="00DE3DE7"/>
    <w:rsid w:val="00DE3F21"/>
    <w:rsid w:val="00DE66A7"/>
    <w:rsid w:val="00DE67CA"/>
    <w:rsid w:val="00DE7D42"/>
    <w:rsid w:val="00DF0988"/>
    <w:rsid w:val="00DF2B94"/>
    <w:rsid w:val="00DF3229"/>
    <w:rsid w:val="00DF4EC0"/>
    <w:rsid w:val="00DF5C09"/>
    <w:rsid w:val="00E01AB2"/>
    <w:rsid w:val="00E03123"/>
    <w:rsid w:val="00E1368A"/>
    <w:rsid w:val="00E138DF"/>
    <w:rsid w:val="00E152F4"/>
    <w:rsid w:val="00E15635"/>
    <w:rsid w:val="00E16CE0"/>
    <w:rsid w:val="00E21FBD"/>
    <w:rsid w:val="00E22D02"/>
    <w:rsid w:val="00E254F8"/>
    <w:rsid w:val="00E26445"/>
    <w:rsid w:val="00E2676E"/>
    <w:rsid w:val="00E26EC5"/>
    <w:rsid w:val="00E35283"/>
    <w:rsid w:val="00E36200"/>
    <w:rsid w:val="00E36948"/>
    <w:rsid w:val="00E43841"/>
    <w:rsid w:val="00E44E4D"/>
    <w:rsid w:val="00E44EC9"/>
    <w:rsid w:val="00E470D5"/>
    <w:rsid w:val="00E47ED0"/>
    <w:rsid w:val="00E50996"/>
    <w:rsid w:val="00E51751"/>
    <w:rsid w:val="00E5179B"/>
    <w:rsid w:val="00E51C12"/>
    <w:rsid w:val="00E532EF"/>
    <w:rsid w:val="00E55123"/>
    <w:rsid w:val="00E5657F"/>
    <w:rsid w:val="00E644F6"/>
    <w:rsid w:val="00E6654E"/>
    <w:rsid w:val="00E73717"/>
    <w:rsid w:val="00E746F9"/>
    <w:rsid w:val="00E75124"/>
    <w:rsid w:val="00E769E7"/>
    <w:rsid w:val="00E81D28"/>
    <w:rsid w:val="00E828D7"/>
    <w:rsid w:val="00E841CD"/>
    <w:rsid w:val="00E84820"/>
    <w:rsid w:val="00E849D9"/>
    <w:rsid w:val="00E865F1"/>
    <w:rsid w:val="00E8777F"/>
    <w:rsid w:val="00E90B41"/>
    <w:rsid w:val="00E94352"/>
    <w:rsid w:val="00E95B08"/>
    <w:rsid w:val="00E973E4"/>
    <w:rsid w:val="00EA068F"/>
    <w:rsid w:val="00EA1311"/>
    <w:rsid w:val="00EA19AE"/>
    <w:rsid w:val="00EA29E8"/>
    <w:rsid w:val="00EA5480"/>
    <w:rsid w:val="00EB061C"/>
    <w:rsid w:val="00EB2D99"/>
    <w:rsid w:val="00EB37AE"/>
    <w:rsid w:val="00EB4630"/>
    <w:rsid w:val="00EB500A"/>
    <w:rsid w:val="00EB584A"/>
    <w:rsid w:val="00EB5D90"/>
    <w:rsid w:val="00EB5EA5"/>
    <w:rsid w:val="00EB5EBD"/>
    <w:rsid w:val="00EB6EFE"/>
    <w:rsid w:val="00EC0ADD"/>
    <w:rsid w:val="00EC2E39"/>
    <w:rsid w:val="00EC489B"/>
    <w:rsid w:val="00EC4A93"/>
    <w:rsid w:val="00EC4DD0"/>
    <w:rsid w:val="00EC5F79"/>
    <w:rsid w:val="00ED15F6"/>
    <w:rsid w:val="00ED360E"/>
    <w:rsid w:val="00ED6584"/>
    <w:rsid w:val="00EE09AA"/>
    <w:rsid w:val="00EE1202"/>
    <w:rsid w:val="00EE7DEC"/>
    <w:rsid w:val="00EF17DB"/>
    <w:rsid w:val="00EF1B1C"/>
    <w:rsid w:val="00EF5823"/>
    <w:rsid w:val="00EF745B"/>
    <w:rsid w:val="00EF7C43"/>
    <w:rsid w:val="00EF7E12"/>
    <w:rsid w:val="00F011DD"/>
    <w:rsid w:val="00F02C89"/>
    <w:rsid w:val="00F031A2"/>
    <w:rsid w:val="00F039AF"/>
    <w:rsid w:val="00F0653A"/>
    <w:rsid w:val="00F065C0"/>
    <w:rsid w:val="00F110FD"/>
    <w:rsid w:val="00F11932"/>
    <w:rsid w:val="00F15B86"/>
    <w:rsid w:val="00F16597"/>
    <w:rsid w:val="00F17931"/>
    <w:rsid w:val="00F21475"/>
    <w:rsid w:val="00F21C84"/>
    <w:rsid w:val="00F21E00"/>
    <w:rsid w:val="00F246A5"/>
    <w:rsid w:val="00F27E33"/>
    <w:rsid w:val="00F37FED"/>
    <w:rsid w:val="00F43187"/>
    <w:rsid w:val="00F4468B"/>
    <w:rsid w:val="00F507E2"/>
    <w:rsid w:val="00F509E2"/>
    <w:rsid w:val="00F51A30"/>
    <w:rsid w:val="00F52738"/>
    <w:rsid w:val="00F530DB"/>
    <w:rsid w:val="00F53D66"/>
    <w:rsid w:val="00F5474B"/>
    <w:rsid w:val="00F54CF3"/>
    <w:rsid w:val="00F55EF7"/>
    <w:rsid w:val="00F57838"/>
    <w:rsid w:val="00F57D3C"/>
    <w:rsid w:val="00F636EA"/>
    <w:rsid w:val="00F646FE"/>
    <w:rsid w:val="00F665EB"/>
    <w:rsid w:val="00F66BD0"/>
    <w:rsid w:val="00F70C11"/>
    <w:rsid w:val="00F720FA"/>
    <w:rsid w:val="00F72843"/>
    <w:rsid w:val="00F72A82"/>
    <w:rsid w:val="00F72BF3"/>
    <w:rsid w:val="00F72F5D"/>
    <w:rsid w:val="00F7353B"/>
    <w:rsid w:val="00F75A41"/>
    <w:rsid w:val="00F7668C"/>
    <w:rsid w:val="00F76DCC"/>
    <w:rsid w:val="00F7739A"/>
    <w:rsid w:val="00F774DB"/>
    <w:rsid w:val="00F8069B"/>
    <w:rsid w:val="00F80EC5"/>
    <w:rsid w:val="00F83C93"/>
    <w:rsid w:val="00F84406"/>
    <w:rsid w:val="00F85E27"/>
    <w:rsid w:val="00F8714F"/>
    <w:rsid w:val="00F90F87"/>
    <w:rsid w:val="00F93BAE"/>
    <w:rsid w:val="00F93E45"/>
    <w:rsid w:val="00FA0790"/>
    <w:rsid w:val="00FA1A48"/>
    <w:rsid w:val="00FA2B17"/>
    <w:rsid w:val="00FA2E6A"/>
    <w:rsid w:val="00FA3783"/>
    <w:rsid w:val="00FA4CB8"/>
    <w:rsid w:val="00FA4FD9"/>
    <w:rsid w:val="00FB0EAD"/>
    <w:rsid w:val="00FB0F85"/>
    <w:rsid w:val="00FB3507"/>
    <w:rsid w:val="00FB40C7"/>
    <w:rsid w:val="00FB617B"/>
    <w:rsid w:val="00FB61DF"/>
    <w:rsid w:val="00FB7F98"/>
    <w:rsid w:val="00FC6262"/>
    <w:rsid w:val="00FC76E2"/>
    <w:rsid w:val="00FD00B7"/>
    <w:rsid w:val="00FD2AC9"/>
    <w:rsid w:val="00FD47B5"/>
    <w:rsid w:val="00FD5619"/>
    <w:rsid w:val="00FD5E9E"/>
    <w:rsid w:val="00FD634C"/>
    <w:rsid w:val="00FE180A"/>
    <w:rsid w:val="00FE2CDF"/>
    <w:rsid w:val="00FE2E5C"/>
    <w:rsid w:val="00FF1F15"/>
    <w:rsid w:val="00FF4C6C"/>
    <w:rsid w:val="00FF6892"/>
    <w:rsid w:val="00FF6F1E"/>
    <w:rsid w:val="00FF7552"/>
    <w:rsid w:val="00FF7718"/>
    <w:rsid w:val="00FF7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F5AA"/>
  <w15:chartTrackingRefBased/>
  <w15:docId w15:val="{BFEA0225-8C48-4BB8-8B68-F5903805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766F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Virsraksts3">
    <w:name w:val="heading 3"/>
    <w:basedOn w:val="Parasts"/>
    <w:next w:val="Parasts"/>
    <w:link w:val="Virsraksts3Rakstz"/>
    <w:uiPriority w:val="9"/>
    <w:unhideWhenUsed/>
    <w:qFormat/>
    <w:rsid w:val="00CA16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3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60CA7"/>
    <w:rPr>
      <w:color w:val="0563C1" w:themeColor="hyperlink"/>
      <w:u w:val="single"/>
    </w:rPr>
  </w:style>
  <w:style w:type="paragraph" w:styleId="Vresteksts">
    <w:name w:val="footnote text"/>
    <w:basedOn w:val="Parasts"/>
    <w:link w:val="VrestekstsRakstz"/>
    <w:uiPriority w:val="99"/>
    <w:semiHidden/>
    <w:unhideWhenUsed/>
    <w:rsid w:val="00160CA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60CA7"/>
    <w:rPr>
      <w:sz w:val="20"/>
      <w:szCs w:val="20"/>
    </w:rPr>
  </w:style>
  <w:style w:type="character" w:styleId="Vresatsauce">
    <w:name w:val="footnote reference"/>
    <w:basedOn w:val="Noklusjumarindkopasfonts"/>
    <w:uiPriority w:val="99"/>
    <w:semiHidden/>
    <w:unhideWhenUsed/>
    <w:rsid w:val="00160CA7"/>
    <w:rPr>
      <w:vertAlign w:val="superscript"/>
    </w:rPr>
  </w:style>
  <w:style w:type="table" w:styleId="Reatabula2-izclums3">
    <w:name w:val="Grid Table 2 Accent 3"/>
    <w:basedOn w:val="Parastatabula"/>
    <w:uiPriority w:val="47"/>
    <w:rsid w:val="00160CA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Virsraksts1Rakstz">
    <w:name w:val="Virsraksts 1 Rakstz."/>
    <w:basedOn w:val="Noklusjumarindkopasfonts"/>
    <w:link w:val="Virsraksts1"/>
    <w:uiPriority w:val="9"/>
    <w:rsid w:val="00766FD1"/>
    <w:rPr>
      <w:rFonts w:ascii="Times New Roman" w:eastAsia="Times New Roman" w:hAnsi="Times New Roman" w:cs="Times New Roman"/>
      <w:b/>
      <w:bCs/>
      <w:kern w:val="36"/>
      <w:sz w:val="48"/>
      <w:szCs w:val="48"/>
      <w:lang w:eastAsia="lv-LV"/>
    </w:rPr>
  </w:style>
  <w:style w:type="paragraph" w:styleId="Sarakstarindkopa">
    <w:name w:val="List Paragraph"/>
    <w:basedOn w:val="Parasts"/>
    <w:link w:val="SarakstarindkopaRakstz"/>
    <w:uiPriority w:val="34"/>
    <w:qFormat/>
    <w:rsid w:val="00766FD1"/>
    <w:pPr>
      <w:spacing w:after="200" w:line="276" w:lineRule="auto"/>
      <w:ind w:left="720"/>
      <w:contextualSpacing/>
    </w:pPr>
    <w:rPr>
      <w:rFonts w:eastAsiaTheme="minorEastAsia"/>
      <w:lang w:eastAsia="lv-LV"/>
    </w:rPr>
  </w:style>
  <w:style w:type="character" w:styleId="Komentraatsauce">
    <w:name w:val="annotation reference"/>
    <w:basedOn w:val="Noklusjumarindkopasfonts"/>
    <w:uiPriority w:val="99"/>
    <w:semiHidden/>
    <w:unhideWhenUsed/>
    <w:rsid w:val="00C20735"/>
    <w:rPr>
      <w:sz w:val="16"/>
      <w:szCs w:val="16"/>
    </w:rPr>
  </w:style>
  <w:style w:type="paragraph" w:styleId="Komentrateksts">
    <w:name w:val="annotation text"/>
    <w:basedOn w:val="Parasts"/>
    <w:link w:val="KomentratekstsRakstz"/>
    <w:uiPriority w:val="99"/>
    <w:unhideWhenUsed/>
    <w:rsid w:val="00C20735"/>
    <w:pPr>
      <w:spacing w:line="240" w:lineRule="auto"/>
    </w:pPr>
    <w:rPr>
      <w:sz w:val="20"/>
      <w:szCs w:val="20"/>
    </w:rPr>
  </w:style>
  <w:style w:type="character" w:customStyle="1" w:styleId="KomentratekstsRakstz">
    <w:name w:val="Komentāra teksts Rakstz."/>
    <w:basedOn w:val="Noklusjumarindkopasfonts"/>
    <w:link w:val="Komentrateksts"/>
    <w:uiPriority w:val="99"/>
    <w:rsid w:val="00C20735"/>
    <w:rPr>
      <w:sz w:val="20"/>
      <w:szCs w:val="20"/>
    </w:rPr>
  </w:style>
  <w:style w:type="paragraph" w:styleId="Balonteksts">
    <w:name w:val="Balloon Text"/>
    <w:basedOn w:val="Parasts"/>
    <w:link w:val="BalontekstsRakstz"/>
    <w:uiPriority w:val="99"/>
    <w:semiHidden/>
    <w:unhideWhenUsed/>
    <w:rsid w:val="00C2073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20735"/>
    <w:rPr>
      <w:rFonts w:ascii="Segoe UI" w:hAnsi="Segoe UI" w:cs="Segoe UI"/>
      <w:sz w:val="18"/>
      <w:szCs w:val="18"/>
    </w:rPr>
  </w:style>
  <w:style w:type="character" w:styleId="Izmantotahipersaite">
    <w:name w:val="FollowedHyperlink"/>
    <w:basedOn w:val="Noklusjumarindkopasfonts"/>
    <w:uiPriority w:val="99"/>
    <w:semiHidden/>
    <w:unhideWhenUsed/>
    <w:rsid w:val="0039131A"/>
    <w:rPr>
      <w:color w:val="954F72" w:themeColor="followedHyperlink"/>
      <w:u w:val="single"/>
    </w:rPr>
  </w:style>
  <w:style w:type="character" w:customStyle="1" w:styleId="citation">
    <w:name w:val="citation"/>
    <w:basedOn w:val="Noklusjumarindkopasfonts"/>
    <w:rsid w:val="006C73DB"/>
  </w:style>
  <w:style w:type="paragraph" w:customStyle="1" w:styleId="reference">
    <w:name w:val="reference"/>
    <w:basedOn w:val="Parasts"/>
    <w:rsid w:val="00A70D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Komentratma">
    <w:name w:val="annotation subject"/>
    <w:basedOn w:val="Komentrateksts"/>
    <w:next w:val="Komentrateksts"/>
    <w:link w:val="KomentratmaRakstz"/>
    <w:uiPriority w:val="99"/>
    <w:semiHidden/>
    <w:unhideWhenUsed/>
    <w:rsid w:val="007371A7"/>
    <w:rPr>
      <w:b/>
      <w:bCs/>
    </w:rPr>
  </w:style>
  <w:style w:type="character" w:customStyle="1" w:styleId="KomentratmaRakstz">
    <w:name w:val="Komentāra tēma Rakstz."/>
    <w:basedOn w:val="KomentratekstsRakstz"/>
    <w:link w:val="Komentratma"/>
    <w:uiPriority w:val="99"/>
    <w:semiHidden/>
    <w:rsid w:val="007371A7"/>
    <w:rPr>
      <w:b/>
      <w:bCs/>
      <w:sz w:val="20"/>
      <w:szCs w:val="20"/>
    </w:rPr>
  </w:style>
  <w:style w:type="paragraph" w:styleId="Prskatjums">
    <w:name w:val="Revision"/>
    <w:hidden/>
    <w:uiPriority w:val="99"/>
    <w:semiHidden/>
    <w:rsid w:val="00897B98"/>
    <w:pPr>
      <w:spacing w:after="0" w:line="240" w:lineRule="auto"/>
    </w:pPr>
  </w:style>
  <w:style w:type="character" w:styleId="Izteiksmgs">
    <w:name w:val="Strong"/>
    <w:qFormat/>
    <w:rsid w:val="004755BF"/>
    <w:rPr>
      <w:b/>
      <w:bCs/>
    </w:rPr>
  </w:style>
  <w:style w:type="character" w:customStyle="1" w:styleId="phrase">
    <w:name w:val="phrase"/>
    <w:basedOn w:val="Noklusjumarindkopasfonts"/>
    <w:rsid w:val="007B611A"/>
  </w:style>
  <w:style w:type="character" w:customStyle="1" w:styleId="word">
    <w:name w:val="word"/>
    <w:basedOn w:val="Noklusjumarindkopasfonts"/>
    <w:rsid w:val="007B611A"/>
  </w:style>
  <w:style w:type="paragraph" w:styleId="Paraststmeklis">
    <w:name w:val="Normal (Web)"/>
    <w:basedOn w:val="Parasts"/>
    <w:uiPriority w:val="99"/>
    <w:unhideWhenUsed/>
    <w:rsid w:val="002D64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basedOn w:val="Noklusjumarindkopasfonts"/>
    <w:link w:val="Sarakstarindkopa"/>
    <w:uiPriority w:val="34"/>
    <w:rsid w:val="00F530DB"/>
    <w:rPr>
      <w:rFonts w:eastAsiaTheme="minorEastAsia"/>
      <w:lang w:eastAsia="lv-LV"/>
    </w:rPr>
  </w:style>
  <w:style w:type="character" w:customStyle="1" w:styleId="Virsraksts3Rakstz">
    <w:name w:val="Virsraksts 3 Rakstz."/>
    <w:basedOn w:val="Noklusjumarindkopasfonts"/>
    <w:link w:val="Virsraksts3"/>
    <w:uiPriority w:val="9"/>
    <w:rsid w:val="00CA1670"/>
    <w:rPr>
      <w:rFonts w:asciiTheme="majorHAnsi" w:eastAsiaTheme="majorEastAsia" w:hAnsiTheme="majorHAnsi" w:cstheme="majorBidi"/>
      <w:color w:val="1F4D78" w:themeColor="accent1" w:themeShade="7F"/>
      <w:sz w:val="24"/>
      <w:szCs w:val="24"/>
    </w:rPr>
  </w:style>
  <w:style w:type="paragraph" w:styleId="Galvene">
    <w:name w:val="header"/>
    <w:basedOn w:val="Parasts"/>
    <w:link w:val="GalveneRakstz"/>
    <w:uiPriority w:val="99"/>
    <w:unhideWhenUsed/>
    <w:rsid w:val="00AA0D8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A0D8A"/>
  </w:style>
  <w:style w:type="paragraph" w:styleId="Kjene">
    <w:name w:val="footer"/>
    <w:basedOn w:val="Parasts"/>
    <w:link w:val="KjeneRakstz"/>
    <w:uiPriority w:val="99"/>
    <w:unhideWhenUsed/>
    <w:rsid w:val="00AA0D8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A0D8A"/>
  </w:style>
  <w:style w:type="character" w:styleId="Neatrisintapieminana">
    <w:name w:val="Unresolved Mention"/>
    <w:basedOn w:val="Noklusjumarindkopasfonts"/>
    <w:uiPriority w:val="99"/>
    <w:semiHidden/>
    <w:unhideWhenUsed/>
    <w:rsid w:val="005270E9"/>
    <w:rPr>
      <w:color w:val="605E5C"/>
      <w:shd w:val="clear" w:color="auto" w:fill="E1DFDD"/>
    </w:rPr>
  </w:style>
  <w:style w:type="paragraph" w:customStyle="1" w:styleId="Default">
    <w:name w:val="Default"/>
    <w:rsid w:val="00D67E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338578">
      <w:bodyDiv w:val="1"/>
      <w:marLeft w:val="0"/>
      <w:marRight w:val="0"/>
      <w:marTop w:val="0"/>
      <w:marBottom w:val="0"/>
      <w:divBdr>
        <w:top w:val="none" w:sz="0" w:space="0" w:color="auto"/>
        <w:left w:val="none" w:sz="0" w:space="0" w:color="auto"/>
        <w:bottom w:val="none" w:sz="0" w:space="0" w:color="auto"/>
        <w:right w:val="none" w:sz="0" w:space="0" w:color="auto"/>
      </w:divBdr>
    </w:div>
    <w:div w:id="870655880">
      <w:bodyDiv w:val="1"/>
      <w:marLeft w:val="0"/>
      <w:marRight w:val="0"/>
      <w:marTop w:val="0"/>
      <w:marBottom w:val="0"/>
      <w:divBdr>
        <w:top w:val="none" w:sz="0" w:space="0" w:color="auto"/>
        <w:left w:val="none" w:sz="0" w:space="0" w:color="auto"/>
        <w:bottom w:val="none" w:sz="0" w:space="0" w:color="auto"/>
        <w:right w:val="none" w:sz="0" w:space="0" w:color="auto"/>
      </w:divBdr>
    </w:div>
    <w:div w:id="874125335">
      <w:bodyDiv w:val="1"/>
      <w:marLeft w:val="0"/>
      <w:marRight w:val="0"/>
      <w:marTop w:val="0"/>
      <w:marBottom w:val="0"/>
      <w:divBdr>
        <w:top w:val="none" w:sz="0" w:space="0" w:color="auto"/>
        <w:left w:val="none" w:sz="0" w:space="0" w:color="auto"/>
        <w:bottom w:val="none" w:sz="0" w:space="0" w:color="auto"/>
        <w:right w:val="none" w:sz="0" w:space="0" w:color="auto"/>
      </w:divBdr>
      <w:divsChild>
        <w:div w:id="1226914298">
          <w:marLeft w:val="0"/>
          <w:marRight w:val="0"/>
          <w:marTop w:val="0"/>
          <w:marBottom w:val="0"/>
          <w:divBdr>
            <w:top w:val="none" w:sz="0" w:space="0" w:color="auto"/>
            <w:left w:val="none" w:sz="0" w:space="0" w:color="auto"/>
            <w:bottom w:val="none" w:sz="0" w:space="0" w:color="auto"/>
            <w:right w:val="none" w:sz="0" w:space="0" w:color="auto"/>
          </w:divBdr>
          <w:divsChild>
            <w:div w:id="370811558">
              <w:marLeft w:val="0"/>
              <w:marRight w:val="0"/>
              <w:marTop w:val="0"/>
              <w:marBottom w:val="0"/>
              <w:divBdr>
                <w:top w:val="none" w:sz="0" w:space="0" w:color="auto"/>
                <w:left w:val="none" w:sz="0" w:space="0" w:color="auto"/>
                <w:bottom w:val="none" w:sz="0" w:space="0" w:color="auto"/>
                <w:right w:val="none" w:sz="0" w:space="0" w:color="auto"/>
              </w:divBdr>
              <w:divsChild>
                <w:div w:id="376701616">
                  <w:marLeft w:val="0"/>
                  <w:marRight w:val="0"/>
                  <w:marTop w:val="0"/>
                  <w:marBottom w:val="0"/>
                  <w:divBdr>
                    <w:top w:val="none" w:sz="0" w:space="0" w:color="auto"/>
                    <w:left w:val="none" w:sz="0" w:space="0" w:color="auto"/>
                    <w:bottom w:val="none" w:sz="0" w:space="0" w:color="auto"/>
                    <w:right w:val="none" w:sz="0" w:space="0" w:color="auto"/>
                  </w:divBdr>
                  <w:divsChild>
                    <w:div w:id="945621674">
                      <w:marLeft w:val="0"/>
                      <w:marRight w:val="0"/>
                      <w:marTop w:val="0"/>
                      <w:marBottom w:val="0"/>
                      <w:divBdr>
                        <w:top w:val="none" w:sz="0" w:space="0" w:color="auto"/>
                        <w:left w:val="none" w:sz="0" w:space="0" w:color="auto"/>
                        <w:bottom w:val="none" w:sz="0" w:space="0" w:color="auto"/>
                        <w:right w:val="none" w:sz="0" w:space="0" w:color="auto"/>
                      </w:divBdr>
                      <w:divsChild>
                        <w:div w:id="998311761">
                          <w:marLeft w:val="0"/>
                          <w:marRight w:val="0"/>
                          <w:marTop w:val="0"/>
                          <w:marBottom w:val="0"/>
                          <w:divBdr>
                            <w:top w:val="none" w:sz="0" w:space="0" w:color="auto"/>
                            <w:left w:val="none" w:sz="0" w:space="0" w:color="auto"/>
                            <w:bottom w:val="none" w:sz="0" w:space="0" w:color="auto"/>
                            <w:right w:val="none" w:sz="0" w:space="0" w:color="auto"/>
                          </w:divBdr>
                          <w:divsChild>
                            <w:div w:id="894972042">
                              <w:marLeft w:val="0"/>
                              <w:marRight w:val="300"/>
                              <w:marTop w:val="180"/>
                              <w:marBottom w:val="0"/>
                              <w:divBdr>
                                <w:top w:val="none" w:sz="0" w:space="0" w:color="auto"/>
                                <w:left w:val="none" w:sz="0" w:space="0" w:color="auto"/>
                                <w:bottom w:val="none" w:sz="0" w:space="0" w:color="auto"/>
                                <w:right w:val="none" w:sz="0" w:space="0" w:color="auto"/>
                              </w:divBdr>
                              <w:divsChild>
                                <w:div w:id="3786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717205">
          <w:marLeft w:val="0"/>
          <w:marRight w:val="0"/>
          <w:marTop w:val="0"/>
          <w:marBottom w:val="0"/>
          <w:divBdr>
            <w:top w:val="none" w:sz="0" w:space="0" w:color="auto"/>
            <w:left w:val="none" w:sz="0" w:space="0" w:color="auto"/>
            <w:bottom w:val="none" w:sz="0" w:space="0" w:color="auto"/>
            <w:right w:val="none" w:sz="0" w:space="0" w:color="auto"/>
          </w:divBdr>
          <w:divsChild>
            <w:div w:id="352268131">
              <w:marLeft w:val="0"/>
              <w:marRight w:val="0"/>
              <w:marTop w:val="0"/>
              <w:marBottom w:val="0"/>
              <w:divBdr>
                <w:top w:val="none" w:sz="0" w:space="0" w:color="auto"/>
                <w:left w:val="none" w:sz="0" w:space="0" w:color="auto"/>
                <w:bottom w:val="none" w:sz="0" w:space="0" w:color="auto"/>
                <w:right w:val="none" w:sz="0" w:space="0" w:color="auto"/>
              </w:divBdr>
              <w:divsChild>
                <w:div w:id="289554400">
                  <w:marLeft w:val="0"/>
                  <w:marRight w:val="0"/>
                  <w:marTop w:val="0"/>
                  <w:marBottom w:val="0"/>
                  <w:divBdr>
                    <w:top w:val="none" w:sz="0" w:space="0" w:color="auto"/>
                    <w:left w:val="none" w:sz="0" w:space="0" w:color="auto"/>
                    <w:bottom w:val="none" w:sz="0" w:space="0" w:color="auto"/>
                    <w:right w:val="none" w:sz="0" w:space="0" w:color="auto"/>
                  </w:divBdr>
                  <w:divsChild>
                    <w:div w:id="881132007">
                      <w:marLeft w:val="0"/>
                      <w:marRight w:val="0"/>
                      <w:marTop w:val="0"/>
                      <w:marBottom w:val="0"/>
                      <w:divBdr>
                        <w:top w:val="none" w:sz="0" w:space="0" w:color="auto"/>
                        <w:left w:val="none" w:sz="0" w:space="0" w:color="auto"/>
                        <w:bottom w:val="none" w:sz="0" w:space="0" w:color="auto"/>
                        <w:right w:val="none" w:sz="0" w:space="0" w:color="auto"/>
                      </w:divBdr>
                      <w:divsChild>
                        <w:div w:id="10643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29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ucngisd.org/gisd/speciesname/Impatiens+glandulifer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banis.org/globalassets/speciesinfo/i/impatiens-glandulifera/impatiens_glandulifera.pdf" TargetMode="External"/><Relationship Id="rId17" Type="http://schemas.openxmlformats.org/officeDocument/2006/relationships/hyperlink" Target="https://www.fs.usda.gov/Internet/FSE_DOCUMENTS/stelprdb5410113.pdf" TargetMode="External"/><Relationship Id="rId2" Type="http://schemas.openxmlformats.org/officeDocument/2006/relationships/customXml" Target="../customXml/item2.xml"/><Relationship Id="rId16" Type="http://schemas.openxmlformats.org/officeDocument/2006/relationships/hyperlink" Target="https://www.cabi.org/isc/datasheet/287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bi.org/isc/datasheet/28766" TargetMode="External"/><Relationship Id="rId5" Type="http://schemas.openxmlformats.org/officeDocument/2006/relationships/numbering" Target="numbering.xml"/><Relationship Id="rId15" Type="http://schemas.openxmlformats.org/officeDocument/2006/relationships/hyperlink" Target="https://www.cabi.org/isc/datasheet/2876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E7AC6BA0B78E7489ABD81DAB412694E" ma:contentTypeVersion="16" ma:contentTypeDescription="Izveidot jaunu dokumentu." ma:contentTypeScope="" ma:versionID="219db0561195d21e96bd52e2a8b2e201">
  <xsd:schema xmlns:xsd="http://www.w3.org/2001/XMLSchema" xmlns:xs="http://www.w3.org/2001/XMLSchema" xmlns:p="http://schemas.microsoft.com/office/2006/metadata/properties" xmlns:ns2="81cd52ae-2ab2-4881-ba89-1a31ef145d36" xmlns:ns3="4f75e75d-abcb-4ddb-b085-5e1145db8c12" targetNamespace="http://schemas.microsoft.com/office/2006/metadata/properties" ma:root="true" ma:fieldsID="f52cc7bd6b1a8b1b6c50af403c383ffd" ns2:_="" ns3:_="">
    <xsd:import namespace="81cd52ae-2ab2-4881-ba89-1a31ef145d36"/>
    <xsd:import namespace="4f75e75d-abcb-4ddb-b085-5e1145db8c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d52ae-2ab2-4881-ba89-1a31ef145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75e75d-abcb-4ddb-b085-5e1145db8c12"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1a565fc7-5d3a-4720-b98f-bc544c536d9d}" ma:internalName="TaxCatchAll" ma:showField="CatchAllData" ma:web="4f75e75d-abcb-4ddb-b085-5e1145db8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cd52ae-2ab2-4881-ba89-1a31ef145d36">
      <Terms xmlns="http://schemas.microsoft.com/office/infopath/2007/PartnerControls"/>
    </lcf76f155ced4ddcb4097134ff3c332f>
    <TaxCatchAll xmlns="4f75e75d-abcb-4ddb-b085-5e1145db8c12" xsi:nil="true"/>
  </documentManagement>
</p:properties>
</file>

<file path=customXml/itemProps1.xml><?xml version="1.0" encoding="utf-8"?>
<ds:datastoreItem xmlns:ds="http://schemas.openxmlformats.org/officeDocument/2006/customXml" ds:itemID="{19F70B1A-93D7-4BDB-A39E-25E339805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d52ae-2ab2-4881-ba89-1a31ef145d36"/>
    <ds:schemaRef ds:uri="4f75e75d-abcb-4ddb-b085-5e1145db8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69FEB1-3E34-463B-91BE-7A099C931054}">
  <ds:schemaRefs>
    <ds:schemaRef ds:uri="http://schemas.openxmlformats.org/officeDocument/2006/bibliography"/>
  </ds:schemaRefs>
</ds:datastoreItem>
</file>

<file path=customXml/itemProps3.xml><?xml version="1.0" encoding="utf-8"?>
<ds:datastoreItem xmlns:ds="http://schemas.openxmlformats.org/officeDocument/2006/customXml" ds:itemID="{281C91C2-938C-4E20-98B9-962388554998}">
  <ds:schemaRefs>
    <ds:schemaRef ds:uri="http://schemas.microsoft.com/sharepoint/v3/contenttype/forms"/>
  </ds:schemaRefs>
</ds:datastoreItem>
</file>

<file path=customXml/itemProps4.xml><?xml version="1.0" encoding="utf-8"?>
<ds:datastoreItem xmlns:ds="http://schemas.openxmlformats.org/officeDocument/2006/customXml" ds:itemID="{378D271F-D00E-44F9-9135-28F497DF32A4}">
  <ds:schemaRefs>
    <ds:schemaRef ds:uri="http://schemas.microsoft.com/office/2006/metadata/properties"/>
    <ds:schemaRef ds:uri="http://schemas.microsoft.com/office/infopath/2007/PartnerControls"/>
    <ds:schemaRef ds:uri="81cd52ae-2ab2-4881-ba89-1a31ef145d36"/>
    <ds:schemaRef ds:uri="4f75e75d-abcb-4ddb-b085-5e1145db8c1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20781</Words>
  <Characters>11846</Characters>
  <Application>Microsoft Office Word</Application>
  <DocSecurity>0</DocSecurity>
  <Lines>98</Lines>
  <Paragraphs>65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Rutkovska</dc:creator>
  <cp:keywords/>
  <dc:description/>
  <cp:lastModifiedBy>Santa Rutkovska</cp:lastModifiedBy>
  <cp:revision>21</cp:revision>
  <cp:lastPrinted>2020-09-30T10:59:00Z</cp:lastPrinted>
  <dcterms:created xsi:type="dcterms:W3CDTF">2021-12-08T10:02:00Z</dcterms:created>
  <dcterms:modified xsi:type="dcterms:W3CDTF">2022-10-05T05:33:00Z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0x0101002E7AC6BA0B78E7489ABD81DAB412694E</vt:lpwstr>
  </property>
</Properties>
</file>