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7B3904" w14:textId="1C218C65" w:rsidR="006F3231" w:rsidRPr="00E9515E" w:rsidRDefault="00977525" w:rsidP="00074338">
      <w:pPr>
        <w:jc w:val="center"/>
        <w:rPr>
          <w:b/>
          <w:sz w:val="36"/>
          <w:szCs w:val="36"/>
        </w:rPr>
      </w:pPr>
      <w:r w:rsidRPr="00977525">
        <w:rPr>
          <w:rFonts w:ascii="Calibri" w:eastAsia="Times New Roman" w:hAnsi="Calibri" w:cs="Arial"/>
          <w:noProof/>
          <w:color w:val="2B579A"/>
          <w:shd w:val="clear" w:color="auto" w:fill="E6E6E6"/>
          <w:lang w:eastAsia="lv-LV"/>
        </w:rPr>
        <w:drawing>
          <wp:inline distT="0" distB="0" distL="0" distR="0" wp14:anchorId="4E13BADC" wp14:editId="65F45E4A">
            <wp:extent cx="920496" cy="938784"/>
            <wp:effectExtent l="0" t="0" r="0" b="0"/>
            <wp:docPr id="13" name="Picture 13" descr="A picture containing text, crest, emblem,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crest, emblem,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0496" cy="938784"/>
                    </a:xfrm>
                    <a:prstGeom prst="rect">
                      <a:avLst/>
                    </a:prstGeom>
                  </pic:spPr>
                </pic:pic>
              </a:graphicData>
            </a:graphic>
          </wp:inline>
        </w:drawing>
      </w:r>
    </w:p>
    <w:p w14:paraId="5D472C69" w14:textId="77777777" w:rsidR="006F3231" w:rsidRDefault="006F3231" w:rsidP="00074338">
      <w:pPr>
        <w:jc w:val="center"/>
        <w:rPr>
          <w:b/>
          <w:sz w:val="36"/>
          <w:szCs w:val="36"/>
        </w:rPr>
      </w:pPr>
    </w:p>
    <w:p w14:paraId="0304841E" w14:textId="77777777" w:rsidR="00654364" w:rsidRDefault="00654364" w:rsidP="004646CB">
      <w:pPr>
        <w:spacing w:after="0" w:line="276" w:lineRule="auto"/>
        <w:jc w:val="center"/>
        <w:rPr>
          <w:rFonts w:ascii="Times New Roman" w:eastAsia="Times New Roman" w:hAnsi="Times New Roman" w:cs="Times New Roman"/>
          <w:sz w:val="44"/>
          <w:szCs w:val="24"/>
          <w:lang w:eastAsia="lv-LV"/>
        </w:rPr>
      </w:pPr>
    </w:p>
    <w:p w14:paraId="0AD1383E" w14:textId="77777777" w:rsidR="008E1E9B" w:rsidRDefault="008E1E9B" w:rsidP="004646CB">
      <w:pPr>
        <w:spacing w:after="0" w:line="276" w:lineRule="auto"/>
        <w:jc w:val="center"/>
        <w:rPr>
          <w:rFonts w:ascii="Times New Roman" w:eastAsia="Times New Roman" w:hAnsi="Times New Roman" w:cs="Times New Roman"/>
          <w:b/>
          <w:bCs/>
          <w:sz w:val="44"/>
          <w:szCs w:val="24"/>
          <w:lang w:eastAsia="lv-LV"/>
        </w:rPr>
      </w:pPr>
    </w:p>
    <w:p w14:paraId="44273F3B" w14:textId="77777777" w:rsidR="008E1E9B" w:rsidRDefault="008E1E9B" w:rsidP="004646CB">
      <w:pPr>
        <w:spacing w:after="0" w:line="276" w:lineRule="auto"/>
        <w:jc w:val="center"/>
        <w:rPr>
          <w:rFonts w:ascii="Times New Roman" w:eastAsia="Times New Roman" w:hAnsi="Times New Roman" w:cs="Times New Roman"/>
          <w:b/>
          <w:bCs/>
          <w:sz w:val="44"/>
          <w:szCs w:val="24"/>
          <w:lang w:eastAsia="lv-LV"/>
        </w:rPr>
      </w:pPr>
    </w:p>
    <w:p w14:paraId="13DACA09" w14:textId="4DC14718" w:rsidR="004646CB" w:rsidRPr="004646CB" w:rsidRDefault="004646CB" w:rsidP="004646CB">
      <w:pPr>
        <w:spacing w:after="0" w:line="276" w:lineRule="auto"/>
        <w:jc w:val="center"/>
        <w:rPr>
          <w:rFonts w:ascii="Times New Roman" w:eastAsia="Times New Roman" w:hAnsi="Times New Roman" w:cs="Times New Roman"/>
          <w:b/>
          <w:bCs/>
          <w:sz w:val="44"/>
          <w:szCs w:val="24"/>
          <w:lang w:eastAsia="lv-LV"/>
        </w:rPr>
      </w:pPr>
      <w:r w:rsidRPr="004646CB">
        <w:rPr>
          <w:rFonts w:ascii="Times New Roman" w:eastAsia="Times New Roman" w:hAnsi="Times New Roman" w:cs="Times New Roman"/>
          <w:b/>
          <w:bCs/>
          <w:sz w:val="44"/>
          <w:szCs w:val="24"/>
          <w:lang w:eastAsia="lv-LV"/>
        </w:rPr>
        <w:t>Dabas aizsardzības pārvaldes</w:t>
      </w:r>
    </w:p>
    <w:p w14:paraId="178BA76E" w14:textId="77777777" w:rsidR="00977525" w:rsidRPr="00E9515E" w:rsidRDefault="00977525" w:rsidP="00074338">
      <w:pPr>
        <w:jc w:val="center"/>
        <w:rPr>
          <w:b/>
          <w:sz w:val="36"/>
          <w:szCs w:val="36"/>
        </w:rPr>
      </w:pPr>
    </w:p>
    <w:p w14:paraId="0E7FAFCF" w14:textId="77777777" w:rsidR="006F3231" w:rsidRPr="00654364" w:rsidRDefault="006F3231" w:rsidP="00074338">
      <w:pPr>
        <w:jc w:val="center"/>
        <w:rPr>
          <w:rFonts w:ascii="Times New Roman" w:hAnsi="Times New Roman" w:cs="Times New Roman"/>
          <w:b/>
          <w:sz w:val="40"/>
          <w:szCs w:val="40"/>
        </w:rPr>
      </w:pPr>
      <w:r w:rsidRPr="00654364">
        <w:rPr>
          <w:rFonts w:ascii="Times New Roman" w:hAnsi="Times New Roman" w:cs="Times New Roman"/>
          <w:b/>
          <w:sz w:val="40"/>
          <w:szCs w:val="40"/>
        </w:rPr>
        <w:t>DARBĪBAS STRATĒĢIJA</w:t>
      </w:r>
    </w:p>
    <w:p w14:paraId="59D36F75" w14:textId="1BA7F423" w:rsidR="00074338" w:rsidRPr="00E9515E" w:rsidRDefault="006F3231" w:rsidP="77E099B9">
      <w:pPr>
        <w:jc w:val="center"/>
        <w:rPr>
          <w:rFonts w:ascii="Times New Roman" w:hAnsi="Times New Roman" w:cs="Times New Roman"/>
          <w:b/>
          <w:bCs/>
          <w:sz w:val="36"/>
          <w:szCs w:val="36"/>
        </w:rPr>
      </w:pPr>
      <w:r w:rsidRPr="77E099B9">
        <w:rPr>
          <w:rFonts w:ascii="Times New Roman" w:hAnsi="Times New Roman" w:cs="Times New Roman"/>
          <w:b/>
          <w:bCs/>
          <w:sz w:val="36"/>
          <w:szCs w:val="36"/>
        </w:rPr>
        <w:t>202</w:t>
      </w:r>
      <w:r w:rsidR="003001D2">
        <w:rPr>
          <w:rFonts w:ascii="Times New Roman" w:hAnsi="Times New Roman" w:cs="Times New Roman"/>
          <w:b/>
          <w:bCs/>
          <w:sz w:val="36"/>
          <w:szCs w:val="36"/>
        </w:rPr>
        <w:t>4</w:t>
      </w:r>
      <w:r w:rsidRPr="77E099B9">
        <w:rPr>
          <w:rFonts w:ascii="Times New Roman" w:hAnsi="Times New Roman" w:cs="Times New Roman"/>
          <w:b/>
          <w:bCs/>
          <w:sz w:val="36"/>
          <w:szCs w:val="36"/>
        </w:rPr>
        <w:t>.</w:t>
      </w:r>
      <w:r w:rsidR="3970A2C1" w:rsidRPr="77E099B9">
        <w:rPr>
          <w:rFonts w:ascii="Times New Roman" w:hAnsi="Times New Roman" w:cs="Times New Roman"/>
          <w:b/>
          <w:bCs/>
          <w:sz w:val="36"/>
          <w:szCs w:val="36"/>
        </w:rPr>
        <w:t xml:space="preserve"> </w:t>
      </w:r>
      <w:r w:rsidR="1ADAD7FA" w:rsidRPr="77E099B9">
        <w:rPr>
          <w:rFonts w:ascii="Times New Roman" w:eastAsia="Times New Roman" w:hAnsi="Times New Roman" w:cs="Times New Roman"/>
          <w:b/>
          <w:bCs/>
          <w:color w:val="242424"/>
          <w:sz w:val="36"/>
          <w:szCs w:val="36"/>
        </w:rPr>
        <w:t>–</w:t>
      </w:r>
      <w:r w:rsidR="3BDBA3A2" w:rsidRPr="77E099B9">
        <w:rPr>
          <w:rFonts w:ascii="Times New Roman" w:hAnsi="Times New Roman" w:cs="Times New Roman"/>
          <w:b/>
          <w:bCs/>
          <w:sz w:val="36"/>
          <w:szCs w:val="36"/>
        </w:rPr>
        <w:t xml:space="preserve"> </w:t>
      </w:r>
      <w:r w:rsidRPr="77E099B9">
        <w:rPr>
          <w:rFonts w:ascii="Times New Roman" w:hAnsi="Times New Roman" w:cs="Times New Roman"/>
          <w:b/>
          <w:bCs/>
          <w:sz w:val="36"/>
          <w:szCs w:val="36"/>
        </w:rPr>
        <w:t>202</w:t>
      </w:r>
      <w:r w:rsidR="003001D2">
        <w:rPr>
          <w:rFonts w:ascii="Times New Roman" w:hAnsi="Times New Roman" w:cs="Times New Roman"/>
          <w:b/>
          <w:bCs/>
          <w:sz w:val="36"/>
          <w:szCs w:val="36"/>
        </w:rPr>
        <w:t>7</w:t>
      </w:r>
      <w:r w:rsidRPr="77E099B9">
        <w:rPr>
          <w:rFonts w:ascii="Times New Roman" w:hAnsi="Times New Roman" w:cs="Times New Roman"/>
          <w:b/>
          <w:bCs/>
          <w:sz w:val="36"/>
          <w:szCs w:val="36"/>
        </w:rPr>
        <w:t>. gadam</w:t>
      </w:r>
    </w:p>
    <w:p w14:paraId="6F4BBF70" w14:textId="76618F43" w:rsidR="006F3231" w:rsidRDefault="006F3231" w:rsidP="00074338">
      <w:pPr>
        <w:jc w:val="center"/>
      </w:pPr>
    </w:p>
    <w:p w14:paraId="17C206C3" w14:textId="4AD42409" w:rsidR="00074338" w:rsidRDefault="00074338" w:rsidP="00074338">
      <w:pPr>
        <w:jc w:val="center"/>
      </w:pPr>
    </w:p>
    <w:p w14:paraId="477754F8" w14:textId="480396EB" w:rsidR="00074338" w:rsidRDefault="00074338" w:rsidP="00074338">
      <w:pPr>
        <w:jc w:val="center"/>
      </w:pPr>
    </w:p>
    <w:p w14:paraId="4CC193A1" w14:textId="394974A9" w:rsidR="00074338" w:rsidRDefault="00074338" w:rsidP="00074338">
      <w:pPr>
        <w:jc w:val="center"/>
      </w:pPr>
    </w:p>
    <w:p w14:paraId="520D43D2" w14:textId="61EFB39E" w:rsidR="00074338" w:rsidRDefault="00074338" w:rsidP="00074338">
      <w:pPr>
        <w:jc w:val="center"/>
      </w:pPr>
    </w:p>
    <w:p w14:paraId="43CA968E" w14:textId="4DFE9D7A" w:rsidR="00074338" w:rsidRDefault="00074338" w:rsidP="00074338">
      <w:pPr>
        <w:jc w:val="center"/>
      </w:pPr>
    </w:p>
    <w:p w14:paraId="3BEC2DA2" w14:textId="6E9F714C" w:rsidR="00074338" w:rsidRDefault="00074338" w:rsidP="00074338">
      <w:pPr>
        <w:jc w:val="center"/>
      </w:pPr>
    </w:p>
    <w:p w14:paraId="75CA5B74" w14:textId="6F23723D" w:rsidR="00074338" w:rsidRDefault="00074338" w:rsidP="00074338">
      <w:pPr>
        <w:jc w:val="center"/>
      </w:pPr>
    </w:p>
    <w:p w14:paraId="3DE28D2A" w14:textId="374E599A" w:rsidR="00074338" w:rsidRDefault="00074338" w:rsidP="00074338">
      <w:pPr>
        <w:jc w:val="center"/>
      </w:pPr>
    </w:p>
    <w:p w14:paraId="53D03E83" w14:textId="76FB120F" w:rsidR="00074338" w:rsidRDefault="00074338" w:rsidP="00074338">
      <w:pPr>
        <w:jc w:val="center"/>
      </w:pPr>
    </w:p>
    <w:p w14:paraId="18F0CDED" w14:textId="6918B5F7" w:rsidR="00074338" w:rsidRDefault="00074338" w:rsidP="00074338">
      <w:pPr>
        <w:jc w:val="center"/>
      </w:pPr>
    </w:p>
    <w:p w14:paraId="083B1526" w14:textId="77777777" w:rsidR="00074338" w:rsidRPr="006F3231" w:rsidRDefault="00074338" w:rsidP="00074338">
      <w:pPr>
        <w:jc w:val="center"/>
      </w:pPr>
    </w:p>
    <w:p w14:paraId="71BA16E9" w14:textId="77777777" w:rsidR="008E1E9B" w:rsidRDefault="008E1E9B" w:rsidP="00074338">
      <w:pPr>
        <w:jc w:val="center"/>
        <w:rPr>
          <w:rFonts w:ascii="Times New Roman" w:hAnsi="Times New Roman" w:cs="Times New Roman"/>
          <w:sz w:val="24"/>
          <w:szCs w:val="24"/>
        </w:rPr>
      </w:pPr>
    </w:p>
    <w:p w14:paraId="2FB05E52" w14:textId="77777777" w:rsidR="008E1E9B" w:rsidRDefault="008E1E9B" w:rsidP="00074338">
      <w:pPr>
        <w:jc w:val="center"/>
        <w:rPr>
          <w:rFonts w:ascii="Times New Roman" w:hAnsi="Times New Roman" w:cs="Times New Roman"/>
          <w:sz w:val="24"/>
          <w:szCs w:val="24"/>
        </w:rPr>
      </w:pPr>
    </w:p>
    <w:p w14:paraId="77165A22" w14:textId="77777777" w:rsidR="008E1E9B" w:rsidRDefault="008E1E9B" w:rsidP="00074338">
      <w:pPr>
        <w:jc w:val="center"/>
        <w:rPr>
          <w:rFonts w:ascii="Times New Roman" w:hAnsi="Times New Roman" w:cs="Times New Roman"/>
          <w:sz w:val="24"/>
          <w:szCs w:val="24"/>
        </w:rPr>
      </w:pPr>
    </w:p>
    <w:p w14:paraId="342D8478" w14:textId="5EDAACB3" w:rsidR="008D01D2" w:rsidRDefault="006F3231" w:rsidP="00A82FB9">
      <w:pPr>
        <w:spacing w:after="0"/>
        <w:jc w:val="center"/>
      </w:pPr>
      <w:r w:rsidRPr="3693A704">
        <w:rPr>
          <w:rFonts w:ascii="Times New Roman" w:hAnsi="Times New Roman" w:cs="Times New Roman"/>
          <w:sz w:val="24"/>
          <w:szCs w:val="24"/>
        </w:rPr>
        <w:t>Sigulda, 202</w:t>
      </w:r>
      <w:r w:rsidR="003001D2">
        <w:rPr>
          <w:rFonts w:ascii="Times New Roman" w:hAnsi="Times New Roman" w:cs="Times New Roman"/>
          <w:sz w:val="24"/>
          <w:szCs w:val="24"/>
        </w:rPr>
        <w:t>4</w:t>
      </w:r>
      <w:r w:rsidRPr="3693A704">
        <w:rPr>
          <w:b/>
          <w:bCs/>
        </w:rPr>
        <w:br w:type="page"/>
      </w:r>
    </w:p>
    <w:sdt>
      <w:sdtPr>
        <w:rPr>
          <w:rFonts w:asciiTheme="minorHAnsi" w:eastAsiaTheme="minorEastAsia" w:hAnsiTheme="minorHAnsi" w:cstheme="minorBidi"/>
          <w:color w:val="auto"/>
          <w:sz w:val="22"/>
          <w:szCs w:val="22"/>
          <w:shd w:val="clear" w:color="auto" w:fill="E6E6E6"/>
          <w:lang w:eastAsia="en-US"/>
        </w:rPr>
        <w:id w:val="-1826271970"/>
        <w:docPartObj>
          <w:docPartGallery w:val="Table of Contents"/>
          <w:docPartUnique/>
        </w:docPartObj>
      </w:sdtPr>
      <w:sdtEndPr>
        <w:rPr>
          <w:b/>
          <w:bCs/>
        </w:rPr>
      </w:sdtEndPr>
      <w:sdtContent>
        <w:p w14:paraId="68B34745" w14:textId="41E5832E" w:rsidR="00CA7924" w:rsidRPr="00A71452" w:rsidRDefault="00E3219B" w:rsidP="00725FFE">
          <w:pPr>
            <w:pStyle w:val="TOCHeading"/>
            <w:jc w:val="center"/>
            <w:rPr>
              <w:b/>
              <w:bCs/>
            </w:rPr>
          </w:pPr>
          <w:r w:rsidRPr="00A71452">
            <w:rPr>
              <w:b/>
              <w:bCs/>
            </w:rPr>
            <w:t>SATURA RĀDĪTĀJS</w:t>
          </w:r>
        </w:p>
        <w:p w14:paraId="455A1536" w14:textId="77777777" w:rsidR="00725FFE" w:rsidRPr="00725FFE" w:rsidRDefault="00725FFE" w:rsidP="00725FFE">
          <w:pPr>
            <w:rPr>
              <w:lang w:eastAsia="lv-LV"/>
            </w:rPr>
          </w:pPr>
        </w:p>
        <w:p w14:paraId="2911433A" w14:textId="1E717718" w:rsidR="00717792" w:rsidRDefault="00CA7924">
          <w:pPr>
            <w:pStyle w:val="TOC1"/>
            <w:tabs>
              <w:tab w:val="right" w:leader="underscore" w:pos="9202"/>
            </w:tabs>
            <w:rPr>
              <w:rFonts w:eastAsiaTheme="minorEastAsia" w:cstheme="minorBidi"/>
              <w:b w:val="0"/>
              <w:bCs w:val="0"/>
              <w:i w:val="0"/>
              <w:iCs w:val="0"/>
              <w:noProof/>
              <w:kern w:val="2"/>
              <w:lang w:eastAsia="lv-LV"/>
              <w14:ligatures w14:val="standardContextua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66661976" w:history="1">
            <w:r w:rsidR="00717792" w:rsidRPr="00BA5B7F">
              <w:rPr>
                <w:rStyle w:val="Hyperlink"/>
                <w:noProof/>
              </w:rPr>
              <w:t>LIETOTIE SAĪSINĀJUMI</w:t>
            </w:r>
            <w:r w:rsidR="00717792">
              <w:rPr>
                <w:noProof/>
                <w:webHidden/>
              </w:rPr>
              <w:tab/>
            </w:r>
            <w:r w:rsidR="00717792">
              <w:rPr>
                <w:noProof/>
                <w:webHidden/>
              </w:rPr>
              <w:fldChar w:fldCharType="begin"/>
            </w:r>
            <w:r w:rsidR="00717792">
              <w:rPr>
                <w:noProof/>
                <w:webHidden/>
              </w:rPr>
              <w:instrText xml:space="preserve"> PAGEREF _Toc166661976 \h </w:instrText>
            </w:r>
            <w:r w:rsidR="00717792">
              <w:rPr>
                <w:noProof/>
                <w:webHidden/>
              </w:rPr>
            </w:r>
            <w:r w:rsidR="00717792">
              <w:rPr>
                <w:noProof/>
                <w:webHidden/>
              </w:rPr>
              <w:fldChar w:fldCharType="separate"/>
            </w:r>
            <w:r w:rsidR="00C71E58">
              <w:rPr>
                <w:noProof/>
                <w:webHidden/>
              </w:rPr>
              <w:t>3</w:t>
            </w:r>
            <w:r w:rsidR="00717792">
              <w:rPr>
                <w:noProof/>
                <w:webHidden/>
              </w:rPr>
              <w:fldChar w:fldCharType="end"/>
            </w:r>
          </w:hyperlink>
        </w:p>
        <w:p w14:paraId="164CE31C" w14:textId="509781B6" w:rsidR="00717792" w:rsidRDefault="00C71E58">
          <w:pPr>
            <w:pStyle w:val="TOC1"/>
            <w:tabs>
              <w:tab w:val="right" w:leader="underscore" w:pos="9202"/>
            </w:tabs>
            <w:rPr>
              <w:rFonts w:eastAsiaTheme="minorEastAsia" w:cstheme="minorBidi"/>
              <w:b w:val="0"/>
              <w:bCs w:val="0"/>
              <w:i w:val="0"/>
              <w:iCs w:val="0"/>
              <w:noProof/>
              <w:kern w:val="2"/>
              <w:lang w:eastAsia="lv-LV"/>
              <w14:ligatures w14:val="standardContextual"/>
            </w:rPr>
          </w:pPr>
          <w:hyperlink w:anchor="_Toc166661977" w:history="1">
            <w:r w:rsidR="00717792" w:rsidRPr="00BA5B7F">
              <w:rPr>
                <w:rStyle w:val="Hyperlink"/>
                <w:noProof/>
              </w:rPr>
              <w:t>IEVADS</w:t>
            </w:r>
            <w:r w:rsidR="00717792">
              <w:rPr>
                <w:noProof/>
                <w:webHidden/>
              </w:rPr>
              <w:tab/>
            </w:r>
            <w:r w:rsidR="00717792">
              <w:rPr>
                <w:noProof/>
                <w:webHidden/>
              </w:rPr>
              <w:fldChar w:fldCharType="begin"/>
            </w:r>
            <w:r w:rsidR="00717792">
              <w:rPr>
                <w:noProof/>
                <w:webHidden/>
              </w:rPr>
              <w:instrText xml:space="preserve"> PAGEREF _Toc166661977 \h </w:instrText>
            </w:r>
            <w:r w:rsidR="00717792">
              <w:rPr>
                <w:noProof/>
                <w:webHidden/>
              </w:rPr>
            </w:r>
            <w:r w:rsidR="00717792">
              <w:rPr>
                <w:noProof/>
                <w:webHidden/>
              </w:rPr>
              <w:fldChar w:fldCharType="separate"/>
            </w:r>
            <w:r>
              <w:rPr>
                <w:noProof/>
                <w:webHidden/>
              </w:rPr>
              <w:t>4</w:t>
            </w:r>
            <w:r w:rsidR="00717792">
              <w:rPr>
                <w:noProof/>
                <w:webHidden/>
              </w:rPr>
              <w:fldChar w:fldCharType="end"/>
            </w:r>
          </w:hyperlink>
        </w:p>
        <w:p w14:paraId="1EB17740" w14:textId="624412D6" w:rsidR="00717792" w:rsidRDefault="00C71E58">
          <w:pPr>
            <w:pStyle w:val="TOC1"/>
            <w:tabs>
              <w:tab w:val="right" w:leader="underscore" w:pos="9202"/>
            </w:tabs>
            <w:rPr>
              <w:rFonts w:eastAsiaTheme="minorEastAsia" w:cstheme="minorBidi"/>
              <w:b w:val="0"/>
              <w:bCs w:val="0"/>
              <w:i w:val="0"/>
              <w:iCs w:val="0"/>
              <w:noProof/>
              <w:kern w:val="2"/>
              <w:lang w:eastAsia="lv-LV"/>
              <w14:ligatures w14:val="standardContextual"/>
            </w:rPr>
          </w:pPr>
          <w:hyperlink w:anchor="_Toc166661978" w:history="1">
            <w:r w:rsidR="00717792" w:rsidRPr="00BA5B7F">
              <w:rPr>
                <w:rStyle w:val="Hyperlink"/>
                <w:noProof/>
              </w:rPr>
              <w:t>KOPSAVILKUMS</w:t>
            </w:r>
            <w:r w:rsidR="00717792">
              <w:rPr>
                <w:noProof/>
                <w:webHidden/>
              </w:rPr>
              <w:tab/>
            </w:r>
            <w:r w:rsidR="00717792">
              <w:rPr>
                <w:noProof/>
                <w:webHidden/>
              </w:rPr>
              <w:fldChar w:fldCharType="begin"/>
            </w:r>
            <w:r w:rsidR="00717792">
              <w:rPr>
                <w:noProof/>
                <w:webHidden/>
              </w:rPr>
              <w:instrText xml:space="preserve"> PAGEREF _Toc166661978 \h </w:instrText>
            </w:r>
            <w:r w:rsidR="00717792">
              <w:rPr>
                <w:noProof/>
                <w:webHidden/>
              </w:rPr>
            </w:r>
            <w:r w:rsidR="00717792">
              <w:rPr>
                <w:noProof/>
                <w:webHidden/>
              </w:rPr>
              <w:fldChar w:fldCharType="separate"/>
            </w:r>
            <w:r>
              <w:rPr>
                <w:noProof/>
                <w:webHidden/>
              </w:rPr>
              <w:t>5</w:t>
            </w:r>
            <w:r w:rsidR="00717792">
              <w:rPr>
                <w:noProof/>
                <w:webHidden/>
              </w:rPr>
              <w:fldChar w:fldCharType="end"/>
            </w:r>
          </w:hyperlink>
        </w:p>
        <w:p w14:paraId="19389012" w14:textId="599394E5" w:rsidR="00717792" w:rsidRDefault="00C71E58">
          <w:pPr>
            <w:pStyle w:val="TOC1"/>
            <w:tabs>
              <w:tab w:val="right" w:leader="underscore" w:pos="9202"/>
            </w:tabs>
            <w:rPr>
              <w:rFonts w:eastAsiaTheme="minorEastAsia" w:cstheme="minorBidi"/>
              <w:b w:val="0"/>
              <w:bCs w:val="0"/>
              <w:i w:val="0"/>
              <w:iCs w:val="0"/>
              <w:noProof/>
              <w:kern w:val="2"/>
              <w:lang w:eastAsia="lv-LV"/>
              <w14:ligatures w14:val="standardContextual"/>
            </w:rPr>
          </w:pPr>
          <w:hyperlink w:anchor="_Toc166661979" w:history="1">
            <w:r w:rsidR="00717792" w:rsidRPr="00BA5B7F">
              <w:rPr>
                <w:rStyle w:val="Hyperlink"/>
                <w:noProof/>
              </w:rPr>
              <w:t>GALVENIE POLITIKAS MĒRĶI</w:t>
            </w:r>
            <w:r w:rsidR="00717792">
              <w:rPr>
                <w:noProof/>
                <w:webHidden/>
              </w:rPr>
              <w:tab/>
            </w:r>
            <w:r w:rsidR="00717792">
              <w:rPr>
                <w:noProof/>
                <w:webHidden/>
              </w:rPr>
              <w:fldChar w:fldCharType="begin"/>
            </w:r>
            <w:r w:rsidR="00717792">
              <w:rPr>
                <w:noProof/>
                <w:webHidden/>
              </w:rPr>
              <w:instrText xml:space="preserve"> PAGEREF _Toc166661979 \h </w:instrText>
            </w:r>
            <w:r w:rsidR="00717792">
              <w:rPr>
                <w:noProof/>
                <w:webHidden/>
              </w:rPr>
            </w:r>
            <w:r w:rsidR="00717792">
              <w:rPr>
                <w:noProof/>
                <w:webHidden/>
              </w:rPr>
              <w:fldChar w:fldCharType="separate"/>
            </w:r>
            <w:r>
              <w:rPr>
                <w:noProof/>
                <w:webHidden/>
              </w:rPr>
              <w:t>7</w:t>
            </w:r>
            <w:r w:rsidR="00717792">
              <w:rPr>
                <w:noProof/>
                <w:webHidden/>
              </w:rPr>
              <w:fldChar w:fldCharType="end"/>
            </w:r>
          </w:hyperlink>
        </w:p>
        <w:p w14:paraId="29FBB066" w14:textId="10B6EEDA" w:rsidR="00717792" w:rsidRDefault="00C71E58">
          <w:pPr>
            <w:pStyle w:val="TOC3"/>
            <w:rPr>
              <w:rFonts w:eastAsiaTheme="minorEastAsia" w:cstheme="minorBidi"/>
              <w:kern w:val="2"/>
              <w:sz w:val="24"/>
              <w:szCs w:val="24"/>
              <w:lang w:eastAsia="lv-LV"/>
              <w14:ligatures w14:val="standardContextual"/>
            </w:rPr>
          </w:pPr>
          <w:hyperlink w:anchor="_Toc166661980" w:history="1">
            <w:r w:rsidR="00717792" w:rsidRPr="00BA5B7F">
              <w:rPr>
                <w:rStyle w:val="Hyperlink"/>
                <w:b/>
                <w:bCs/>
              </w:rPr>
              <w:t>ES Biodaudzveidības stratēģija 2030. gadam</w:t>
            </w:r>
            <w:r w:rsidR="00717792">
              <w:rPr>
                <w:webHidden/>
              </w:rPr>
              <w:tab/>
            </w:r>
            <w:r w:rsidR="00717792">
              <w:rPr>
                <w:webHidden/>
              </w:rPr>
              <w:fldChar w:fldCharType="begin"/>
            </w:r>
            <w:r w:rsidR="00717792">
              <w:rPr>
                <w:webHidden/>
              </w:rPr>
              <w:instrText xml:space="preserve"> PAGEREF _Toc166661980 \h </w:instrText>
            </w:r>
            <w:r w:rsidR="00717792">
              <w:rPr>
                <w:webHidden/>
              </w:rPr>
            </w:r>
            <w:r w:rsidR="00717792">
              <w:rPr>
                <w:webHidden/>
              </w:rPr>
              <w:fldChar w:fldCharType="separate"/>
            </w:r>
            <w:r>
              <w:rPr>
                <w:webHidden/>
              </w:rPr>
              <w:t>7</w:t>
            </w:r>
            <w:r w:rsidR="00717792">
              <w:rPr>
                <w:webHidden/>
              </w:rPr>
              <w:fldChar w:fldCharType="end"/>
            </w:r>
          </w:hyperlink>
        </w:p>
        <w:p w14:paraId="37AAF2D3" w14:textId="51AF3957" w:rsidR="00717792" w:rsidRDefault="00C71E58">
          <w:pPr>
            <w:pStyle w:val="TOC3"/>
            <w:rPr>
              <w:rFonts w:eastAsiaTheme="minorEastAsia" w:cstheme="minorBidi"/>
              <w:kern w:val="2"/>
              <w:sz w:val="24"/>
              <w:szCs w:val="24"/>
              <w:lang w:eastAsia="lv-LV"/>
              <w14:ligatures w14:val="standardContextual"/>
            </w:rPr>
          </w:pPr>
          <w:hyperlink w:anchor="_Toc166661981" w:history="1">
            <w:r w:rsidR="00717792" w:rsidRPr="00BA5B7F">
              <w:rPr>
                <w:rStyle w:val="Hyperlink"/>
                <w:b/>
                <w:bCs/>
              </w:rPr>
              <w:t>Dabas atjaunošanas regula</w:t>
            </w:r>
            <w:r w:rsidR="00717792">
              <w:rPr>
                <w:webHidden/>
              </w:rPr>
              <w:tab/>
            </w:r>
            <w:r w:rsidR="00717792">
              <w:rPr>
                <w:webHidden/>
              </w:rPr>
              <w:fldChar w:fldCharType="begin"/>
            </w:r>
            <w:r w:rsidR="00717792">
              <w:rPr>
                <w:webHidden/>
              </w:rPr>
              <w:instrText xml:space="preserve"> PAGEREF _Toc166661981 \h </w:instrText>
            </w:r>
            <w:r w:rsidR="00717792">
              <w:rPr>
                <w:webHidden/>
              </w:rPr>
            </w:r>
            <w:r w:rsidR="00717792">
              <w:rPr>
                <w:webHidden/>
              </w:rPr>
              <w:fldChar w:fldCharType="separate"/>
            </w:r>
            <w:r>
              <w:rPr>
                <w:webHidden/>
              </w:rPr>
              <w:t>8</w:t>
            </w:r>
            <w:r w:rsidR="00717792">
              <w:rPr>
                <w:webHidden/>
              </w:rPr>
              <w:fldChar w:fldCharType="end"/>
            </w:r>
          </w:hyperlink>
        </w:p>
        <w:p w14:paraId="34326437" w14:textId="5B6528A1" w:rsidR="00717792" w:rsidRDefault="00C71E58">
          <w:pPr>
            <w:pStyle w:val="TOC3"/>
            <w:rPr>
              <w:rFonts w:eastAsiaTheme="minorEastAsia" w:cstheme="minorBidi"/>
              <w:kern w:val="2"/>
              <w:sz w:val="24"/>
              <w:szCs w:val="24"/>
              <w:lang w:eastAsia="lv-LV"/>
              <w14:ligatures w14:val="standardContextual"/>
            </w:rPr>
          </w:pPr>
          <w:hyperlink w:anchor="_Toc166661982" w:history="1">
            <w:r w:rsidR="00717792" w:rsidRPr="00BA5B7F">
              <w:rPr>
                <w:rStyle w:val="Hyperlink"/>
                <w:b/>
                <w:bCs/>
              </w:rPr>
              <w:t>Latvija 2030</w:t>
            </w:r>
            <w:r w:rsidR="00717792">
              <w:rPr>
                <w:webHidden/>
              </w:rPr>
              <w:tab/>
            </w:r>
            <w:r w:rsidR="00717792">
              <w:rPr>
                <w:webHidden/>
              </w:rPr>
              <w:fldChar w:fldCharType="begin"/>
            </w:r>
            <w:r w:rsidR="00717792">
              <w:rPr>
                <w:webHidden/>
              </w:rPr>
              <w:instrText xml:space="preserve"> PAGEREF _Toc166661982 \h </w:instrText>
            </w:r>
            <w:r w:rsidR="00717792">
              <w:rPr>
                <w:webHidden/>
              </w:rPr>
            </w:r>
            <w:r w:rsidR="00717792">
              <w:rPr>
                <w:webHidden/>
              </w:rPr>
              <w:fldChar w:fldCharType="separate"/>
            </w:r>
            <w:r>
              <w:rPr>
                <w:webHidden/>
              </w:rPr>
              <w:t>9</w:t>
            </w:r>
            <w:r w:rsidR="00717792">
              <w:rPr>
                <w:webHidden/>
              </w:rPr>
              <w:fldChar w:fldCharType="end"/>
            </w:r>
          </w:hyperlink>
        </w:p>
        <w:p w14:paraId="0C3B6A79" w14:textId="5AB997D4" w:rsidR="00717792" w:rsidRDefault="00C71E58">
          <w:pPr>
            <w:pStyle w:val="TOC3"/>
            <w:rPr>
              <w:rFonts w:eastAsiaTheme="minorEastAsia" w:cstheme="minorBidi"/>
              <w:kern w:val="2"/>
              <w:sz w:val="24"/>
              <w:szCs w:val="24"/>
              <w:lang w:eastAsia="lv-LV"/>
              <w14:ligatures w14:val="standardContextual"/>
            </w:rPr>
          </w:pPr>
          <w:hyperlink w:anchor="_Toc166661983" w:history="1">
            <w:r w:rsidR="00717792" w:rsidRPr="00BA5B7F">
              <w:rPr>
                <w:rStyle w:val="Hyperlink"/>
                <w:b/>
                <w:bCs/>
              </w:rPr>
              <w:t>NAP2027</w:t>
            </w:r>
            <w:r w:rsidR="00717792">
              <w:rPr>
                <w:webHidden/>
              </w:rPr>
              <w:tab/>
            </w:r>
            <w:r w:rsidR="00717792">
              <w:rPr>
                <w:webHidden/>
              </w:rPr>
              <w:fldChar w:fldCharType="begin"/>
            </w:r>
            <w:r w:rsidR="00717792">
              <w:rPr>
                <w:webHidden/>
              </w:rPr>
              <w:instrText xml:space="preserve"> PAGEREF _Toc166661983 \h </w:instrText>
            </w:r>
            <w:r w:rsidR="00717792">
              <w:rPr>
                <w:webHidden/>
              </w:rPr>
            </w:r>
            <w:r w:rsidR="00717792">
              <w:rPr>
                <w:webHidden/>
              </w:rPr>
              <w:fldChar w:fldCharType="separate"/>
            </w:r>
            <w:r>
              <w:rPr>
                <w:webHidden/>
              </w:rPr>
              <w:t>10</w:t>
            </w:r>
            <w:r w:rsidR="00717792">
              <w:rPr>
                <w:webHidden/>
              </w:rPr>
              <w:fldChar w:fldCharType="end"/>
            </w:r>
          </w:hyperlink>
        </w:p>
        <w:p w14:paraId="5E706B4A" w14:textId="0EEF7425" w:rsidR="00717792" w:rsidRDefault="00C71E58">
          <w:pPr>
            <w:pStyle w:val="TOC3"/>
            <w:rPr>
              <w:rFonts w:eastAsiaTheme="minorEastAsia" w:cstheme="minorBidi"/>
              <w:kern w:val="2"/>
              <w:sz w:val="24"/>
              <w:szCs w:val="24"/>
              <w:lang w:eastAsia="lv-LV"/>
              <w14:ligatures w14:val="standardContextual"/>
            </w:rPr>
          </w:pPr>
          <w:hyperlink w:anchor="_Toc166661984" w:history="1">
            <w:r w:rsidR="00717792" w:rsidRPr="00BA5B7F">
              <w:rPr>
                <w:rStyle w:val="Hyperlink"/>
                <w:b/>
                <w:bCs/>
              </w:rPr>
              <w:t>VPP2027</w:t>
            </w:r>
            <w:r w:rsidR="00717792">
              <w:rPr>
                <w:webHidden/>
              </w:rPr>
              <w:tab/>
            </w:r>
            <w:r w:rsidR="00717792">
              <w:rPr>
                <w:webHidden/>
              </w:rPr>
              <w:fldChar w:fldCharType="begin"/>
            </w:r>
            <w:r w:rsidR="00717792">
              <w:rPr>
                <w:webHidden/>
              </w:rPr>
              <w:instrText xml:space="preserve"> PAGEREF _Toc166661984 \h </w:instrText>
            </w:r>
            <w:r w:rsidR="00717792">
              <w:rPr>
                <w:webHidden/>
              </w:rPr>
            </w:r>
            <w:r w:rsidR="00717792">
              <w:rPr>
                <w:webHidden/>
              </w:rPr>
              <w:fldChar w:fldCharType="separate"/>
            </w:r>
            <w:r>
              <w:rPr>
                <w:webHidden/>
              </w:rPr>
              <w:t>10</w:t>
            </w:r>
            <w:r w:rsidR="00717792">
              <w:rPr>
                <w:webHidden/>
              </w:rPr>
              <w:fldChar w:fldCharType="end"/>
            </w:r>
          </w:hyperlink>
        </w:p>
        <w:p w14:paraId="19D0CCBA" w14:textId="7A598160" w:rsidR="00717792" w:rsidRDefault="00C71E58">
          <w:pPr>
            <w:pStyle w:val="TOC1"/>
            <w:tabs>
              <w:tab w:val="right" w:leader="underscore" w:pos="9202"/>
            </w:tabs>
            <w:rPr>
              <w:rFonts w:eastAsiaTheme="minorEastAsia" w:cstheme="minorBidi"/>
              <w:b w:val="0"/>
              <w:bCs w:val="0"/>
              <w:i w:val="0"/>
              <w:iCs w:val="0"/>
              <w:noProof/>
              <w:kern w:val="2"/>
              <w:lang w:eastAsia="lv-LV"/>
              <w14:ligatures w14:val="standardContextual"/>
            </w:rPr>
          </w:pPr>
          <w:hyperlink w:anchor="_Toc166661985" w:history="1">
            <w:r w:rsidR="00717792" w:rsidRPr="00BA5B7F">
              <w:rPr>
                <w:rStyle w:val="Hyperlink"/>
                <w:noProof/>
              </w:rPr>
              <w:t>MISIJA, VĪZIJA, VĒRTĪBAS</w:t>
            </w:r>
            <w:r w:rsidR="00717792">
              <w:rPr>
                <w:noProof/>
                <w:webHidden/>
              </w:rPr>
              <w:tab/>
            </w:r>
            <w:r w:rsidR="00717792">
              <w:rPr>
                <w:noProof/>
                <w:webHidden/>
              </w:rPr>
              <w:fldChar w:fldCharType="begin"/>
            </w:r>
            <w:r w:rsidR="00717792">
              <w:rPr>
                <w:noProof/>
                <w:webHidden/>
              </w:rPr>
              <w:instrText xml:space="preserve"> PAGEREF _Toc166661985 \h </w:instrText>
            </w:r>
            <w:r w:rsidR="00717792">
              <w:rPr>
                <w:noProof/>
                <w:webHidden/>
              </w:rPr>
            </w:r>
            <w:r w:rsidR="00717792">
              <w:rPr>
                <w:noProof/>
                <w:webHidden/>
              </w:rPr>
              <w:fldChar w:fldCharType="separate"/>
            </w:r>
            <w:r>
              <w:rPr>
                <w:noProof/>
                <w:webHidden/>
              </w:rPr>
              <w:t>11</w:t>
            </w:r>
            <w:r w:rsidR="00717792">
              <w:rPr>
                <w:noProof/>
                <w:webHidden/>
              </w:rPr>
              <w:fldChar w:fldCharType="end"/>
            </w:r>
          </w:hyperlink>
        </w:p>
        <w:p w14:paraId="7A4AC30C" w14:textId="50D985E1" w:rsidR="00717792" w:rsidRDefault="00C71E58">
          <w:pPr>
            <w:pStyle w:val="TOC1"/>
            <w:tabs>
              <w:tab w:val="right" w:leader="underscore" w:pos="9202"/>
            </w:tabs>
            <w:rPr>
              <w:rFonts w:eastAsiaTheme="minorEastAsia" w:cstheme="minorBidi"/>
              <w:b w:val="0"/>
              <w:bCs w:val="0"/>
              <w:i w:val="0"/>
              <w:iCs w:val="0"/>
              <w:noProof/>
              <w:kern w:val="2"/>
              <w:lang w:eastAsia="lv-LV"/>
              <w14:ligatures w14:val="standardContextual"/>
            </w:rPr>
          </w:pPr>
          <w:hyperlink w:anchor="_Toc166661986" w:history="1">
            <w:r w:rsidR="00717792" w:rsidRPr="00BA5B7F">
              <w:rPr>
                <w:rStyle w:val="Hyperlink"/>
                <w:noProof/>
              </w:rPr>
              <w:t>PĀRVALDES MĒRĶGRUPAS, TO INTERESES UN VAJADZĪBAS</w:t>
            </w:r>
            <w:r w:rsidR="00717792">
              <w:rPr>
                <w:noProof/>
                <w:webHidden/>
              </w:rPr>
              <w:tab/>
            </w:r>
            <w:r w:rsidR="00717792">
              <w:rPr>
                <w:noProof/>
                <w:webHidden/>
              </w:rPr>
              <w:fldChar w:fldCharType="begin"/>
            </w:r>
            <w:r w:rsidR="00717792">
              <w:rPr>
                <w:noProof/>
                <w:webHidden/>
              </w:rPr>
              <w:instrText xml:space="preserve"> PAGEREF _Toc166661986 \h </w:instrText>
            </w:r>
            <w:r w:rsidR="00717792">
              <w:rPr>
                <w:noProof/>
                <w:webHidden/>
              </w:rPr>
            </w:r>
            <w:r w:rsidR="00717792">
              <w:rPr>
                <w:noProof/>
                <w:webHidden/>
              </w:rPr>
              <w:fldChar w:fldCharType="separate"/>
            </w:r>
            <w:r>
              <w:rPr>
                <w:noProof/>
                <w:webHidden/>
              </w:rPr>
              <w:t>12</w:t>
            </w:r>
            <w:r w:rsidR="00717792">
              <w:rPr>
                <w:noProof/>
                <w:webHidden/>
              </w:rPr>
              <w:fldChar w:fldCharType="end"/>
            </w:r>
          </w:hyperlink>
        </w:p>
        <w:p w14:paraId="2129AE81" w14:textId="0FF95B34" w:rsidR="00717792" w:rsidRDefault="00C71E58">
          <w:pPr>
            <w:pStyle w:val="TOC1"/>
            <w:tabs>
              <w:tab w:val="right" w:leader="underscore" w:pos="9202"/>
            </w:tabs>
            <w:rPr>
              <w:rFonts w:eastAsiaTheme="minorEastAsia" w:cstheme="minorBidi"/>
              <w:b w:val="0"/>
              <w:bCs w:val="0"/>
              <w:i w:val="0"/>
              <w:iCs w:val="0"/>
              <w:noProof/>
              <w:kern w:val="2"/>
              <w:lang w:eastAsia="lv-LV"/>
              <w14:ligatures w14:val="standardContextual"/>
            </w:rPr>
          </w:pPr>
          <w:hyperlink w:anchor="_Toc166661987" w:history="1">
            <w:r w:rsidR="00717792" w:rsidRPr="00BA5B7F">
              <w:rPr>
                <w:rStyle w:val="Hyperlink"/>
                <w:noProof/>
              </w:rPr>
              <w:t>STRATĒĢISKĀS PRIORITĀTES UN STRATĒĢISKIE MĒRĶI</w:t>
            </w:r>
            <w:r w:rsidR="00717792">
              <w:rPr>
                <w:noProof/>
                <w:webHidden/>
              </w:rPr>
              <w:tab/>
            </w:r>
            <w:r w:rsidR="00717792">
              <w:rPr>
                <w:noProof/>
                <w:webHidden/>
              </w:rPr>
              <w:fldChar w:fldCharType="begin"/>
            </w:r>
            <w:r w:rsidR="00717792">
              <w:rPr>
                <w:noProof/>
                <w:webHidden/>
              </w:rPr>
              <w:instrText xml:space="preserve"> PAGEREF _Toc166661987 \h </w:instrText>
            </w:r>
            <w:r w:rsidR="00717792">
              <w:rPr>
                <w:noProof/>
                <w:webHidden/>
              </w:rPr>
            </w:r>
            <w:r w:rsidR="00717792">
              <w:rPr>
                <w:noProof/>
                <w:webHidden/>
              </w:rPr>
              <w:fldChar w:fldCharType="separate"/>
            </w:r>
            <w:r>
              <w:rPr>
                <w:noProof/>
                <w:webHidden/>
              </w:rPr>
              <w:t>13</w:t>
            </w:r>
            <w:r w:rsidR="00717792">
              <w:rPr>
                <w:noProof/>
                <w:webHidden/>
              </w:rPr>
              <w:fldChar w:fldCharType="end"/>
            </w:r>
          </w:hyperlink>
        </w:p>
        <w:p w14:paraId="57184A2D" w14:textId="0A24FB74" w:rsidR="00717792" w:rsidRDefault="00C71E58">
          <w:pPr>
            <w:pStyle w:val="TOC3"/>
            <w:rPr>
              <w:rFonts w:eastAsiaTheme="minorEastAsia" w:cstheme="minorBidi"/>
              <w:kern w:val="2"/>
              <w:sz w:val="24"/>
              <w:szCs w:val="24"/>
              <w:lang w:eastAsia="lv-LV"/>
              <w14:ligatures w14:val="standardContextual"/>
            </w:rPr>
          </w:pPr>
          <w:hyperlink w:anchor="_Toc166661988" w:history="1">
            <w:r w:rsidR="00717792" w:rsidRPr="00BA5B7F">
              <w:rPr>
                <w:rStyle w:val="Hyperlink"/>
                <w:b/>
                <w:bCs/>
              </w:rPr>
              <w:t>1. STRATĒĢISKAIS MĒRĶIS. Uz dabas daudzveidības saglabāšanu vērsti un klientu vajadzībām atbilstoši pakalpojumi</w:t>
            </w:r>
            <w:r w:rsidR="00717792">
              <w:rPr>
                <w:webHidden/>
              </w:rPr>
              <w:tab/>
            </w:r>
            <w:r w:rsidR="00717792">
              <w:rPr>
                <w:webHidden/>
              </w:rPr>
              <w:fldChar w:fldCharType="begin"/>
            </w:r>
            <w:r w:rsidR="00717792">
              <w:rPr>
                <w:webHidden/>
              </w:rPr>
              <w:instrText xml:space="preserve"> PAGEREF _Toc166661988 \h </w:instrText>
            </w:r>
            <w:r w:rsidR="00717792">
              <w:rPr>
                <w:webHidden/>
              </w:rPr>
            </w:r>
            <w:r w:rsidR="00717792">
              <w:rPr>
                <w:webHidden/>
              </w:rPr>
              <w:fldChar w:fldCharType="separate"/>
            </w:r>
            <w:r>
              <w:rPr>
                <w:webHidden/>
              </w:rPr>
              <w:t>14</w:t>
            </w:r>
            <w:r w:rsidR="00717792">
              <w:rPr>
                <w:webHidden/>
              </w:rPr>
              <w:fldChar w:fldCharType="end"/>
            </w:r>
          </w:hyperlink>
        </w:p>
        <w:p w14:paraId="59E28CD8" w14:textId="4DCFBD1F" w:rsidR="00717792" w:rsidRDefault="00C71E58">
          <w:pPr>
            <w:pStyle w:val="TOC3"/>
            <w:rPr>
              <w:rFonts w:eastAsiaTheme="minorEastAsia" w:cstheme="minorBidi"/>
              <w:kern w:val="2"/>
              <w:sz w:val="24"/>
              <w:szCs w:val="24"/>
              <w:lang w:eastAsia="lv-LV"/>
              <w14:ligatures w14:val="standardContextual"/>
            </w:rPr>
          </w:pPr>
          <w:hyperlink w:anchor="_Toc166661989" w:history="1">
            <w:r w:rsidR="00717792" w:rsidRPr="00BA5B7F">
              <w:rPr>
                <w:rStyle w:val="Hyperlink"/>
                <w:b/>
                <w:bCs/>
              </w:rPr>
              <w:t>2. STRATĒĢISKAIS MĒRĶIS. Komandas darbam motivēti, profesionāli un novērtēti darbinieki</w:t>
            </w:r>
            <w:r w:rsidR="00717792">
              <w:rPr>
                <w:webHidden/>
              </w:rPr>
              <w:tab/>
            </w:r>
            <w:r w:rsidR="00717792">
              <w:rPr>
                <w:webHidden/>
              </w:rPr>
              <w:fldChar w:fldCharType="begin"/>
            </w:r>
            <w:r w:rsidR="00717792">
              <w:rPr>
                <w:webHidden/>
              </w:rPr>
              <w:instrText xml:space="preserve"> PAGEREF _Toc166661989 \h </w:instrText>
            </w:r>
            <w:r w:rsidR="00717792">
              <w:rPr>
                <w:webHidden/>
              </w:rPr>
            </w:r>
            <w:r w:rsidR="00717792">
              <w:rPr>
                <w:webHidden/>
              </w:rPr>
              <w:fldChar w:fldCharType="separate"/>
            </w:r>
            <w:r>
              <w:rPr>
                <w:webHidden/>
              </w:rPr>
              <w:t>14</w:t>
            </w:r>
            <w:r w:rsidR="00717792">
              <w:rPr>
                <w:webHidden/>
              </w:rPr>
              <w:fldChar w:fldCharType="end"/>
            </w:r>
          </w:hyperlink>
        </w:p>
        <w:p w14:paraId="634214E8" w14:textId="75B437BD" w:rsidR="00717792" w:rsidRDefault="00C71E58">
          <w:pPr>
            <w:pStyle w:val="TOC3"/>
            <w:rPr>
              <w:rFonts w:eastAsiaTheme="minorEastAsia" w:cstheme="minorBidi"/>
              <w:kern w:val="2"/>
              <w:sz w:val="24"/>
              <w:szCs w:val="24"/>
              <w:lang w:eastAsia="lv-LV"/>
              <w14:ligatures w14:val="standardContextual"/>
            </w:rPr>
          </w:pPr>
          <w:hyperlink w:anchor="_Toc166661990" w:history="1">
            <w:r w:rsidR="00717792" w:rsidRPr="00BA5B7F">
              <w:rPr>
                <w:rStyle w:val="Hyperlink"/>
                <w:b/>
                <w:bCs/>
              </w:rPr>
              <w:t>3. STRATĒĢISKAIS MĒRĶIS. Uz uzticēšanos vērsta sadarbība un komunikācija</w:t>
            </w:r>
            <w:r w:rsidR="00717792">
              <w:rPr>
                <w:webHidden/>
              </w:rPr>
              <w:tab/>
            </w:r>
            <w:r w:rsidR="00717792">
              <w:rPr>
                <w:webHidden/>
              </w:rPr>
              <w:fldChar w:fldCharType="begin"/>
            </w:r>
            <w:r w:rsidR="00717792">
              <w:rPr>
                <w:webHidden/>
              </w:rPr>
              <w:instrText xml:space="preserve"> PAGEREF _Toc166661990 \h </w:instrText>
            </w:r>
            <w:r w:rsidR="00717792">
              <w:rPr>
                <w:webHidden/>
              </w:rPr>
            </w:r>
            <w:r w:rsidR="00717792">
              <w:rPr>
                <w:webHidden/>
              </w:rPr>
              <w:fldChar w:fldCharType="separate"/>
            </w:r>
            <w:r>
              <w:rPr>
                <w:webHidden/>
              </w:rPr>
              <w:t>15</w:t>
            </w:r>
            <w:r w:rsidR="00717792">
              <w:rPr>
                <w:webHidden/>
              </w:rPr>
              <w:fldChar w:fldCharType="end"/>
            </w:r>
          </w:hyperlink>
        </w:p>
        <w:p w14:paraId="7928EB55" w14:textId="1BC4E15F" w:rsidR="00717792" w:rsidRDefault="00C71E58">
          <w:pPr>
            <w:pStyle w:val="TOC3"/>
            <w:rPr>
              <w:rFonts w:eastAsiaTheme="minorEastAsia" w:cstheme="minorBidi"/>
              <w:kern w:val="2"/>
              <w:sz w:val="24"/>
              <w:szCs w:val="24"/>
              <w:lang w:eastAsia="lv-LV"/>
              <w14:ligatures w14:val="standardContextual"/>
            </w:rPr>
          </w:pPr>
          <w:hyperlink w:anchor="_Toc166661991" w:history="1">
            <w:r w:rsidR="00717792" w:rsidRPr="00BA5B7F">
              <w:rPr>
                <w:rStyle w:val="Hyperlink"/>
                <w:b/>
                <w:bCs/>
              </w:rPr>
              <w:t>4. STRATĒĢISKAIS MĒRĶIS. Atbalstoša, inovatīva un ilgtspējīga darba vide</w:t>
            </w:r>
            <w:r w:rsidR="00717792">
              <w:rPr>
                <w:webHidden/>
              </w:rPr>
              <w:tab/>
            </w:r>
            <w:r w:rsidR="00717792">
              <w:rPr>
                <w:webHidden/>
              </w:rPr>
              <w:fldChar w:fldCharType="begin"/>
            </w:r>
            <w:r w:rsidR="00717792">
              <w:rPr>
                <w:webHidden/>
              </w:rPr>
              <w:instrText xml:space="preserve"> PAGEREF _Toc166661991 \h </w:instrText>
            </w:r>
            <w:r w:rsidR="00717792">
              <w:rPr>
                <w:webHidden/>
              </w:rPr>
            </w:r>
            <w:r w:rsidR="00717792">
              <w:rPr>
                <w:webHidden/>
              </w:rPr>
              <w:fldChar w:fldCharType="separate"/>
            </w:r>
            <w:r>
              <w:rPr>
                <w:webHidden/>
              </w:rPr>
              <w:t>15</w:t>
            </w:r>
            <w:r w:rsidR="00717792">
              <w:rPr>
                <w:webHidden/>
              </w:rPr>
              <w:fldChar w:fldCharType="end"/>
            </w:r>
          </w:hyperlink>
        </w:p>
        <w:p w14:paraId="31D92107" w14:textId="1FF84C40" w:rsidR="00717792" w:rsidRDefault="00C71E58">
          <w:pPr>
            <w:pStyle w:val="TOC1"/>
            <w:tabs>
              <w:tab w:val="right" w:leader="underscore" w:pos="9202"/>
            </w:tabs>
            <w:rPr>
              <w:rFonts w:eastAsiaTheme="minorEastAsia" w:cstheme="minorBidi"/>
              <w:b w:val="0"/>
              <w:bCs w:val="0"/>
              <w:i w:val="0"/>
              <w:iCs w:val="0"/>
              <w:noProof/>
              <w:kern w:val="2"/>
              <w:lang w:eastAsia="lv-LV"/>
              <w14:ligatures w14:val="standardContextual"/>
            </w:rPr>
          </w:pPr>
          <w:hyperlink w:anchor="_Toc166661992" w:history="1">
            <w:r w:rsidR="00717792" w:rsidRPr="00BA5B7F">
              <w:rPr>
                <w:rStyle w:val="Hyperlink"/>
                <w:noProof/>
              </w:rPr>
              <w:t>SASNIEDZAMIE REZULTĀTI UN SNIEGUMA RĀDĪTĀJI</w:t>
            </w:r>
            <w:r w:rsidR="00717792">
              <w:rPr>
                <w:noProof/>
                <w:webHidden/>
              </w:rPr>
              <w:tab/>
            </w:r>
            <w:r w:rsidR="00717792">
              <w:rPr>
                <w:noProof/>
                <w:webHidden/>
              </w:rPr>
              <w:fldChar w:fldCharType="begin"/>
            </w:r>
            <w:r w:rsidR="00717792">
              <w:rPr>
                <w:noProof/>
                <w:webHidden/>
              </w:rPr>
              <w:instrText xml:space="preserve"> PAGEREF _Toc166661992 \h </w:instrText>
            </w:r>
            <w:r w:rsidR="00717792">
              <w:rPr>
                <w:noProof/>
                <w:webHidden/>
              </w:rPr>
            </w:r>
            <w:r w:rsidR="00717792">
              <w:rPr>
                <w:noProof/>
                <w:webHidden/>
              </w:rPr>
              <w:fldChar w:fldCharType="separate"/>
            </w:r>
            <w:r>
              <w:rPr>
                <w:noProof/>
                <w:webHidden/>
              </w:rPr>
              <w:t>16</w:t>
            </w:r>
            <w:r w:rsidR="00717792">
              <w:rPr>
                <w:noProof/>
                <w:webHidden/>
              </w:rPr>
              <w:fldChar w:fldCharType="end"/>
            </w:r>
          </w:hyperlink>
        </w:p>
        <w:p w14:paraId="71D4DAD6" w14:textId="253C4D4A" w:rsidR="00717792" w:rsidRDefault="00C71E58">
          <w:pPr>
            <w:pStyle w:val="TOC1"/>
            <w:tabs>
              <w:tab w:val="right" w:leader="underscore" w:pos="9202"/>
            </w:tabs>
            <w:rPr>
              <w:rFonts w:eastAsiaTheme="minorEastAsia" w:cstheme="minorBidi"/>
              <w:b w:val="0"/>
              <w:bCs w:val="0"/>
              <w:i w:val="0"/>
              <w:iCs w:val="0"/>
              <w:noProof/>
              <w:kern w:val="2"/>
              <w:lang w:eastAsia="lv-LV"/>
              <w14:ligatures w14:val="standardContextual"/>
            </w:rPr>
          </w:pPr>
          <w:hyperlink w:anchor="_Toc166661993" w:history="1">
            <w:r w:rsidR="00717792" w:rsidRPr="00BA5B7F">
              <w:rPr>
                <w:rStyle w:val="Hyperlink"/>
                <w:noProof/>
              </w:rPr>
              <w:t>PĀRVALDES PIEEJAMO RESURSU UN TO PLĀNOTĀ IZLIETOJUMA ANALĪZE</w:t>
            </w:r>
            <w:r w:rsidR="00717792">
              <w:rPr>
                <w:noProof/>
                <w:webHidden/>
              </w:rPr>
              <w:tab/>
            </w:r>
            <w:r w:rsidR="00717792">
              <w:rPr>
                <w:noProof/>
                <w:webHidden/>
              </w:rPr>
              <w:fldChar w:fldCharType="begin"/>
            </w:r>
            <w:r w:rsidR="00717792">
              <w:rPr>
                <w:noProof/>
                <w:webHidden/>
              </w:rPr>
              <w:instrText xml:space="preserve"> PAGEREF _Toc166661993 \h </w:instrText>
            </w:r>
            <w:r w:rsidR="00717792">
              <w:rPr>
                <w:noProof/>
                <w:webHidden/>
              </w:rPr>
            </w:r>
            <w:r w:rsidR="00717792">
              <w:rPr>
                <w:noProof/>
                <w:webHidden/>
              </w:rPr>
              <w:fldChar w:fldCharType="separate"/>
            </w:r>
            <w:r>
              <w:rPr>
                <w:noProof/>
                <w:webHidden/>
              </w:rPr>
              <w:t>18</w:t>
            </w:r>
            <w:r w:rsidR="00717792">
              <w:rPr>
                <w:noProof/>
                <w:webHidden/>
              </w:rPr>
              <w:fldChar w:fldCharType="end"/>
            </w:r>
          </w:hyperlink>
        </w:p>
        <w:p w14:paraId="0DDC4705" w14:textId="1F9E9771" w:rsidR="00717792" w:rsidRDefault="00C71E58">
          <w:pPr>
            <w:pStyle w:val="TOC3"/>
            <w:rPr>
              <w:rFonts w:eastAsiaTheme="minorEastAsia" w:cstheme="minorBidi"/>
              <w:kern w:val="2"/>
              <w:sz w:val="24"/>
              <w:szCs w:val="24"/>
              <w:lang w:eastAsia="lv-LV"/>
              <w14:ligatures w14:val="standardContextual"/>
            </w:rPr>
          </w:pPr>
          <w:hyperlink w:anchor="_Toc166661994" w:history="1">
            <w:r w:rsidR="00717792" w:rsidRPr="00BA5B7F">
              <w:rPr>
                <w:rStyle w:val="Hyperlink"/>
                <w:b/>
                <w:bCs/>
              </w:rPr>
              <w:t>Cilvēkresursi</w:t>
            </w:r>
            <w:r w:rsidR="00717792">
              <w:rPr>
                <w:webHidden/>
              </w:rPr>
              <w:tab/>
            </w:r>
            <w:r w:rsidR="00717792">
              <w:rPr>
                <w:webHidden/>
              </w:rPr>
              <w:fldChar w:fldCharType="begin"/>
            </w:r>
            <w:r w:rsidR="00717792">
              <w:rPr>
                <w:webHidden/>
              </w:rPr>
              <w:instrText xml:space="preserve"> PAGEREF _Toc166661994 \h </w:instrText>
            </w:r>
            <w:r w:rsidR="00717792">
              <w:rPr>
                <w:webHidden/>
              </w:rPr>
            </w:r>
            <w:r w:rsidR="00717792">
              <w:rPr>
                <w:webHidden/>
              </w:rPr>
              <w:fldChar w:fldCharType="separate"/>
            </w:r>
            <w:r>
              <w:rPr>
                <w:webHidden/>
              </w:rPr>
              <w:t>18</w:t>
            </w:r>
            <w:r w:rsidR="00717792">
              <w:rPr>
                <w:webHidden/>
              </w:rPr>
              <w:fldChar w:fldCharType="end"/>
            </w:r>
          </w:hyperlink>
        </w:p>
        <w:p w14:paraId="569D4748" w14:textId="0BB8E294" w:rsidR="00717792" w:rsidRDefault="00C71E58">
          <w:pPr>
            <w:pStyle w:val="TOC3"/>
            <w:rPr>
              <w:rFonts w:eastAsiaTheme="minorEastAsia" w:cstheme="minorBidi"/>
              <w:kern w:val="2"/>
              <w:sz w:val="24"/>
              <w:szCs w:val="24"/>
              <w:lang w:eastAsia="lv-LV"/>
              <w14:ligatures w14:val="standardContextual"/>
            </w:rPr>
          </w:pPr>
          <w:hyperlink w:anchor="_Toc166661995" w:history="1">
            <w:r w:rsidR="00717792" w:rsidRPr="00BA5B7F">
              <w:rPr>
                <w:rStyle w:val="Hyperlink"/>
                <w:b/>
                <w:bCs/>
              </w:rPr>
              <w:t>Finanšu resursi</w:t>
            </w:r>
            <w:r w:rsidR="00717792">
              <w:rPr>
                <w:webHidden/>
              </w:rPr>
              <w:tab/>
            </w:r>
            <w:r w:rsidR="00717792">
              <w:rPr>
                <w:webHidden/>
              </w:rPr>
              <w:fldChar w:fldCharType="begin"/>
            </w:r>
            <w:r w:rsidR="00717792">
              <w:rPr>
                <w:webHidden/>
              </w:rPr>
              <w:instrText xml:space="preserve"> PAGEREF _Toc166661995 \h </w:instrText>
            </w:r>
            <w:r w:rsidR="00717792">
              <w:rPr>
                <w:webHidden/>
              </w:rPr>
            </w:r>
            <w:r w:rsidR="00717792">
              <w:rPr>
                <w:webHidden/>
              </w:rPr>
              <w:fldChar w:fldCharType="separate"/>
            </w:r>
            <w:r>
              <w:rPr>
                <w:webHidden/>
              </w:rPr>
              <w:t>18</w:t>
            </w:r>
            <w:r w:rsidR="00717792">
              <w:rPr>
                <w:webHidden/>
              </w:rPr>
              <w:fldChar w:fldCharType="end"/>
            </w:r>
          </w:hyperlink>
        </w:p>
        <w:p w14:paraId="6AC48566" w14:textId="4D77B1D7" w:rsidR="00717792" w:rsidRDefault="00C71E58">
          <w:pPr>
            <w:pStyle w:val="TOC3"/>
            <w:rPr>
              <w:rFonts w:eastAsiaTheme="minorEastAsia" w:cstheme="minorBidi"/>
              <w:kern w:val="2"/>
              <w:sz w:val="24"/>
              <w:szCs w:val="24"/>
              <w:lang w:eastAsia="lv-LV"/>
              <w14:ligatures w14:val="standardContextual"/>
            </w:rPr>
          </w:pPr>
          <w:hyperlink w:anchor="_Toc166661996" w:history="1">
            <w:r w:rsidR="00717792" w:rsidRPr="00BA5B7F">
              <w:rPr>
                <w:rStyle w:val="Hyperlink"/>
                <w:b/>
                <w:bCs/>
              </w:rPr>
              <w:t>Infrastruktūra un tehnoloģijas</w:t>
            </w:r>
            <w:r w:rsidR="00717792">
              <w:rPr>
                <w:webHidden/>
              </w:rPr>
              <w:tab/>
            </w:r>
            <w:r w:rsidR="00717792">
              <w:rPr>
                <w:webHidden/>
              </w:rPr>
              <w:fldChar w:fldCharType="begin"/>
            </w:r>
            <w:r w:rsidR="00717792">
              <w:rPr>
                <w:webHidden/>
              </w:rPr>
              <w:instrText xml:space="preserve"> PAGEREF _Toc166661996 \h </w:instrText>
            </w:r>
            <w:r w:rsidR="00717792">
              <w:rPr>
                <w:webHidden/>
              </w:rPr>
            </w:r>
            <w:r w:rsidR="00717792">
              <w:rPr>
                <w:webHidden/>
              </w:rPr>
              <w:fldChar w:fldCharType="separate"/>
            </w:r>
            <w:r>
              <w:rPr>
                <w:webHidden/>
              </w:rPr>
              <w:t>19</w:t>
            </w:r>
            <w:r w:rsidR="00717792">
              <w:rPr>
                <w:webHidden/>
              </w:rPr>
              <w:fldChar w:fldCharType="end"/>
            </w:r>
          </w:hyperlink>
        </w:p>
        <w:p w14:paraId="103E77A5" w14:textId="632B4109" w:rsidR="00717792" w:rsidRDefault="00C71E58">
          <w:pPr>
            <w:pStyle w:val="TOC1"/>
            <w:tabs>
              <w:tab w:val="right" w:leader="underscore" w:pos="9202"/>
            </w:tabs>
            <w:rPr>
              <w:rFonts w:eastAsiaTheme="minorEastAsia" w:cstheme="minorBidi"/>
              <w:b w:val="0"/>
              <w:bCs w:val="0"/>
              <w:i w:val="0"/>
              <w:iCs w:val="0"/>
              <w:noProof/>
              <w:kern w:val="2"/>
              <w:lang w:eastAsia="lv-LV"/>
              <w14:ligatures w14:val="standardContextual"/>
            </w:rPr>
          </w:pPr>
          <w:hyperlink w:anchor="_Toc166661997" w:history="1">
            <w:r w:rsidR="00717792" w:rsidRPr="00BA5B7F">
              <w:rPr>
                <w:rStyle w:val="Hyperlink"/>
                <w:noProof/>
              </w:rPr>
              <w:t>PĀRVALDES DARBĪBAS SPĒJU UN RISKU ANALĪZE</w:t>
            </w:r>
            <w:r w:rsidR="00717792">
              <w:rPr>
                <w:noProof/>
                <w:webHidden/>
              </w:rPr>
              <w:tab/>
            </w:r>
            <w:r w:rsidR="00717792">
              <w:rPr>
                <w:noProof/>
                <w:webHidden/>
              </w:rPr>
              <w:fldChar w:fldCharType="begin"/>
            </w:r>
            <w:r w:rsidR="00717792">
              <w:rPr>
                <w:noProof/>
                <w:webHidden/>
              </w:rPr>
              <w:instrText xml:space="preserve"> PAGEREF _Toc166661997 \h </w:instrText>
            </w:r>
            <w:r w:rsidR="00717792">
              <w:rPr>
                <w:noProof/>
                <w:webHidden/>
              </w:rPr>
            </w:r>
            <w:r w:rsidR="00717792">
              <w:rPr>
                <w:noProof/>
                <w:webHidden/>
              </w:rPr>
              <w:fldChar w:fldCharType="separate"/>
            </w:r>
            <w:r>
              <w:rPr>
                <w:noProof/>
                <w:webHidden/>
              </w:rPr>
              <w:t>20</w:t>
            </w:r>
            <w:r w:rsidR="00717792">
              <w:rPr>
                <w:noProof/>
                <w:webHidden/>
              </w:rPr>
              <w:fldChar w:fldCharType="end"/>
            </w:r>
          </w:hyperlink>
        </w:p>
        <w:p w14:paraId="4780A379" w14:textId="2D5CB855" w:rsidR="00717792" w:rsidRDefault="00C71E58">
          <w:pPr>
            <w:pStyle w:val="TOC3"/>
            <w:rPr>
              <w:rFonts w:eastAsiaTheme="minorEastAsia" w:cstheme="minorBidi"/>
              <w:kern w:val="2"/>
              <w:sz w:val="24"/>
              <w:szCs w:val="24"/>
              <w:lang w:eastAsia="lv-LV"/>
              <w14:ligatures w14:val="standardContextual"/>
            </w:rPr>
          </w:pPr>
          <w:hyperlink w:anchor="_Toc166661998" w:history="1">
            <w:r w:rsidR="00717792" w:rsidRPr="00BA5B7F">
              <w:rPr>
                <w:rStyle w:val="Hyperlink"/>
                <w:b/>
                <w:bCs/>
              </w:rPr>
              <w:t>Stratēģiskie riski</w:t>
            </w:r>
            <w:r w:rsidR="00717792">
              <w:rPr>
                <w:webHidden/>
              </w:rPr>
              <w:tab/>
            </w:r>
            <w:r w:rsidR="00717792">
              <w:rPr>
                <w:webHidden/>
              </w:rPr>
              <w:fldChar w:fldCharType="begin"/>
            </w:r>
            <w:r w:rsidR="00717792">
              <w:rPr>
                <w:webHidden/>
              </w:rPr>
              <w:instrText xml:space="preserve"> PAGEREF _Toc166661998 \h </w:instrText>
            </w:r>
            <w:r w:rsidR="00717792">
              <w:rPr>
                <w:webHidden/>
              </w:rPr>
            </w:r>
            <w:r w:rsidR="00717792">
              <w:rPr>
                <w:webHidden/>
              </w:rPr>
              <w:fldChar w:fldCharType="separate"/>
            </w:r>
            <w:r>
              <w:rPr>
                <w:webHidden/>
              </w:rPr>
              <w:t>22</w:t>
            </w:r>
            <w:r w:rsidR="00717792">
              <w:rPr>
                <w:webHidden/>
              </w:rPr>
              <w:fldChar w:fldCharType="end"/>
            </w:r>
          </w:hyperlink>
        </w:p>
        <w:p w14:paraId="2D0C2B14" w14:textId="38BB1838" w:rsidR="00717792" w:rsidRDefault="00C71E58">
          <w:pPr>
            <w:pStyle w:val="TOC3"/>
            <w:rPr>
              <w:rFonts w:eastAsiaTheme="minorEastAsia" w:cstheme="minorBidi"/>
              <w:kern w:val="2"/>
              <w:sz w:val="24"/>
              <w:szCs w:val="24"/>
              <w:lang w:eastAsia="lv-LV"/>
              <w14:ligatures w14:val="standardContextual"/>
            </w:rPr>
          </w:pPr>
          <w:hyperlink w:anchor="_Toc166661999" w:history="1">
            <w:r w:rsidR="00717792" w:rsidRPr="00BA5B7F">
              <w:rPr>
                <w:rStyle w:val="Hyperlink"/>
                <w:b/>
                <w:bCs/>
              </w:rPr>
              <w:t>Finanšu riski</w:t>
            </w:r>
            <w:r w:rsidR="00717792">
              <w:rPr>
                <w:webHidden/>
              </w:rPr>
              <w:tab/>
            </w:r>
            <w:r w:rsidR="00717792">
              <w:rPr>
                <w:webHidden/>
              </w:rPr>
              <w:fldChar w:fldCharType="begin"/>
            </w:r>
            <w:r w:rsidR="00717792">
              <w:rPr>
                <w:webHidden/>
              </w:rPr>
              <w:instrText xml:space="preserve"> PAGEREF _Toc166661999 \h </w:instrText>
            </w:r>
            <w:r w:rsidR="00717792">
              <w:rPr>
                <w:webHidden/>
              </w:rPr>
            </w:r>
            <w:r w:rsidR="00717792">
              <w:rPr>
                <w:webHidden/>
              </w:rPr>
              <w:fldChar w:fldCharType="separate"/>
            </w:r>
            <w:r>
              <w:rPr>
                <w:webHidden/>
              </w:rPr>
              <w:t>22</w:t>
            </w:r>
            <w:r w:rsidR="00717792">
              <w:rPr>
                <w:webHidden/>
              </w:rPr>
              <w:fldChar w:fldCharType="end"/>
            </w:r>
          </w:hyperlink>
        </w:p>
        <w:p w14:paraId="46DD7B1A" w14:textId="43368F2A" w:rsidR="00717792" w:rsidRDefault="00C71E58">
          <w:pPr>
            <w:pStyle w:val="TOC3"/>
            <w:rPr>
              <w:rFonts w:eastAsiaTheme="minorEastAsia" w:cstheme="minorBidi"/>
              <w:kern w:val="2"/>
              <w:sz w:val="24"/>
              <w:szCs w:val="24"/>
              <w:lang w:eastAsia="lv-LV"/>
              <w14:ligatures w14:val="standardContextual"/>
            </w:rPr>
          </w:pPr>
          <w:hyperlink w:anchor="_Toc166662000" w:history="1">
            <w:r w:rsidR="00717792" w:rsidRPr="00BA5B7F">
              <w:rPr>
                <w:rStyle w:val="Hyperlink"/>
                <w:b/>
                <w:bCs/>
              </w:rPr>
              <w:t>Atbilstības riski</w:t>
            </w:r>
            <w:r w:rsidR="00717792">
              <w:rPr>
                <w:webHidden/>
              </w:rPr>
              <w:tab/>
            </w:r>
            <w:r w:rsidR="00717792">
              <w:rPr>
                <w:webHidden/>
              </w:rPr>
              <w:fldChar w:fldCharType="begin"/>
            </w:r>
            <w:r w:rsidR="00717792">
              <w:rPr>
                <w:webHidden/>
              </w:rPr>
              <w:instrText xml:space="preserve"> PAGEREF _Toc166662000 \h </w:instrText>
            </w:r>
            <w:r w:rsidR="00717792">
              <w:rPr>
                <w:webHidden/>
              </w:rPr>
            </w:r>
            <w:r w:rsidR="00717792">
              <w:rPr>
                <w:webHidden/>
              </w:rPr>
              <w:fldChar w:fldCharType="separate"/>
            </w:r>
            <w:r>
              <w:rPr>
                <w:webHidden/>
              </w:rPr>
              <w:t>22</w:t>
            </w:r>
            <w:r w:rsidR="00717792">
              <w:rPr>
                <w:webHidden/>
              </w:rPr>
              <w:fldChar w:fldCharType="end"/>
            </w:r>
          </w:hyperlink>
        </w:p>
        <w:p w14:paraId="39C8704F" w14:textId="4EA72D74" w:rsidR="00717792" w:rsidRDefault="00C71E58">
          <w:pPr>
            <w:pStyle w:val="TOC3"/>
            <w:rPr>
              <w:rFonts w:eastAsiaTheme="minorEastAsia" w:cstheme="minorBidi"/>
              <w:kern w:val="2"/>
              <w:sz w:val="24"/>
              <w:szCs w:val="24"/>
              <w:lang w:eastAsia="lv-LV"/>
              <w14:ligatures w14:val="standardContextual"/>
            </w:rPr>
          </w:pPr>
          <w:hyperlink w:anchor="_Toc166662001" w:history="1">
            <w:r w:rsidR="00717792" w:rsidRPr="00BA5B7F">
              <w:rPr>
                <w:rStyle w:val="Hyperlink"/>
                <w:b/>
                <w:bCs/>
              </w:rPr>
              <w:t>Darbības (operacionālie) riski</w:t>
            </w:r>
            <w:r w:rsidR="00717792">
              <w:rPr>
                <w:webHidden/>
              </w:rPr>
              <w:tab/>
            </w:r>
            <w:r w:rsidR="00717792">
              <w:rPr>
                <w:webHidden/>
              </w:rPr>
              <w:fldChar w:fldCharType="begin"/>
            </w:r>
            <w:r w:rsidR="00717792">
              <w:rPr>
                <w:webHidden/>
              </w:rPr>
              <w:instrText xml:space="preserve"> PAGEREF _Toc166662001 \h </w:instrText>
            </w:r>
            <w:r w:rsidR="00717792">
              <w:rPr>
                <w:webHidden/>
              </w:rPr>
            </w:r>
            <w:r w:rsidR="00717792">
              <w:rPr>
                <w:webHidden/>
              </w:rPr>
              <w:fldChar w:fldCharType="separate"/>
            </w:r>
            <w:r>
              <w:rPr>
                <w:webHidden/>
              </w:rPr>
              <w:t>22</w:t>
            </w:r>
            <w:r w:rsidR="00717792">
              <w:rPr>
                <w:webHidden/>
              </w:rPr>
              <w:fldChar w:fldCharType="end"/>
            </w:r>
          </w:hyperlink>
        </w:p>
        <w:p w14:paraId="598954B3" w14:textId="1D578225" w:rsidR="00717792" w:rsidRDefault="00C71E58">
          <w:pPr>
            <w:pStyle w:val="TOC3"/>
            <w:rPr>
              <w:rFonts w:eastAsiaTheme="minorEastAsia" w:cstheme="minorBidi"/>
              <w:kern w:val="2"/>
              <w:sz w:val="24"/>
              <w:szCs w:val="24"/>
              <w:lang w:eastAsia="lv-LV"/>
              <w14:ligatures w14:val="standardContextual"/>
            </w:rPr>
          </w:pPr>
          <w:hyperlink w:anchor="_Toc166662002" w:history="1">
            <w:r w:rsidR="00717792" w:rsidRPr="00BA5B7F">
              <w:rPr>
                <w:rStyle w:val="Hyperlink"/>
                <w:b/>
                <w:bCs/>
              </w:rPr>
              <w:t>Ārējie riski</w:t>
            </w:r>
            <w:r w:rsidR="00717792">
              <w:rPr>
                <w:webHidden/>
              </w:rPr>
              <w:tab/>
            </w:r>
            <w:r w:rsidR="00717792">
              <w:rPr>
                <w:webHidden/>
              </w:rPr>
              <w:fldChar w:fldCharType="begin"/>
            </w:r>
            <w:r w:rsidR="00717792">
              <w:rPr>
                <w:webHidden/>
              </w:rPr>
              <w:instrText xml:space="preserve"> PAGEREF _Toc166662002 \h </w:instrText>
            </w:r>
            <w:r w:rsidR="00717792">
              <w:rPr>
                <w:webHidden/>
              </w:rPr>
            </w:r>
            <w:r w:rsidR="00717792">
              <w:rPr>
                <w:webHidden/>
              </w:rPr>
              <w:fldChar w:fldCharType="separate"/>
            </w:r>
            <w:r>
              <w:rPr>
                <w:webHidden/>
              </w:rPr>
              <w:t>24</w:t>
            </w:r>
            <w:r w:rsidR="00717792">
              <w:rPr>
                <w:webHidden/>
              </w:rPr>
              <w:fldChar w:fldCharType="end"/>
            </w:r>
          </w:hyperlink>
        </w:p>
        <w:p w14:paraId="0483343E" w14:textId="24930AFF" w:rsidR="00717792" w:rsidRDefault="00C71E58">
          <w:pPr>
            <w:pStyle w:val="TOC3"/>
            <w:rPr>
              <w:rFonts w:eastAsiaTheme="minorEastAsia" w:cstheme="minorBidi"/>
              <w:kern w:val="2"/>
              <w:sz w:val="24"/>
              <w:szCs w:val="24"/>
              <w:lang w:eastAsia="lv-LV"/>
              <w14:ligatures w14:val="standardContextual"/>
            </w:rPr>
          </w:pPr>
          <w:hyperlink w:anchor="_Toc166662003" w:history="1">
            <w:r w:rsidR="00717792" w:rsidRPr="00BA5B7F">
              <w:rPr>
                <w:rStyle w:val="Hyperlink"/>
                <w:b/>
                <w:bCs/>
              </w:rPr>
              <w:t>Reputācijas riski</w:t>
            </w:r>
            <w:r w:rsidR="00717792">
              <w:rPr>
                <w:webHidden/>
              </w:rPr>
              <w:tab/>
            </w:r>
            <w:r w:rsidR="00717792">
              <w:rPr>
                <w:webHidden/>
              </w:rPr>
              <w:fldChar w:fldCharType="begin"/>
            </w:r>
            <w:r w:rsidR="00717792">
              <w:rPr>
                <w:webHidden/>
              </w:rPr>
              <w:instrText xml:space="preserve"> PAGEREF _Toc166662003 \h </w:instrText>
            </w:r>
            <w:r w:rsidR="00717792">
              <w:rPr>
                <w:webHidden/>
              </w:rPr>
            </w:r>
            <w:r w:rsidR="00717792">
              <w:rPr>
                <w:webHidden/>
              </w:rPr>
              <w:fldChar w:fldCharType="separate"/>
            </w:r>
            <w:r>
              <w:rPr>
                <w:webHidden/>
              </w:rPr>
              <w:t>24</w:t>
            </w:r>
            <w:r w:rsidR="00717792">
              <w:rPr>
                <w:webHidden/>
              </w:rPr>
              <w:fldChar w:fldCharType="end"/>
            </w:r>
          </w:hyperlink>
        </w:p>
        <w:p w14:paraId="3877E080" w14:textId="4FD48162" w:rsidR="00717792" w:rsidRDefault="00C71E58">
          <w:pPr>
            <w:pStyle w:val="TOC1"/>
            <w:tabs>
              <w:tab w:val="right" w:leader="underscore" w:pos="9202"/>
            </w:tabs>
            <w:rPr>
              <w:rFonts w:eastAsiaTheme="minorEastAsia" w:cstheme="minorBidi"/>
              <w:b w:val="0"/>
              <w:bCs w:val="0"/>
              <w:i w:val="0"/>
              <w:iCs w:val="0"/>
              <w:noProof/>
              <w:kern w:val="2"/>
              <w:lang w:eastAsia="lv-LV"/>
              <w14:ligatures w14:val="standardContextual"/>
            </w:rPr>
          </w:pPr>
          <w:hyperlink w:anchor="_Toc166662004" w:history="1">
            <w:r w:rsidR="00717792" w:rsidRPr="00BA5B7F">
              <w:rPr>
                <w:rStyle w:val="Hyperlink"/>
                <w:noProof/>
              </w:rPr>
              <w:t>STRATĒĢIJAS KARTE</w:t>
            </w:r>
            <w:r w:rsidR="00717792">
              <w:rPr>
                <w:noProof/>
                <w:webHidden/>
              </w:rPr>
              <w:tab/>
            </w:r>
            <w:r w:rsidR="00717792">
              <w:rPr>
                <w:noProof/>
                <w:webHidden/>
              </w:rPr>
              <w:fldChar w:fldCharType="begin"/>
            </w:r>
            <w:r w:rsidR="00717792">
              <w:rPr>
                <w:noProof/>
                <w:webHidden/>
              </w:rPr>
              <w:instrText xml:space="preserve"> PAGEREF _Toc166662004 \h </w:instrText>
            </w:r>
            <w:r w:rsidR="00717792">
              <w:rPr>
                <w:noProof/>
                <w:webHidden/>
              </w:rPr>
            </w:r>
            <w:r w:rsidR="00717792">
              <w:rPr>
                <w:noProof/>
                <w:webHidden/>
              </w:rPr>
              <w:fldChar w:fldCharType="separate"/>
            </w:r>
            <w:r>
              <w:rPr>
                <w:noProof/>
                <w:webHidden/>
              </w:rPr>
              <w:t>25</w:t>
            </w:r>
            <w:r w:rsidR="00717792">
              <w:rPr>
                <w:noProof/>
                <w:webHidden/>
              </w:rPr>
              <w:fldChar w:fldCharType="end"/>
            </w:r>
          </w:hyperlink>
        </w:p>
        <w:p w14:paraId="69EC6E42" w14:textId="52BC4CBA" w:rsidR="00717792" w:rsidRDefault="00C71E58">
          <w:pPr>
            <w:pStyle w:val="TOC1"/>
            <w:tabs>
              <w:tab w:val="right" w:leader="underscore" w:pos="9202"/>
            </w:tabs>
            <w:rPr>
              <w:rFonts w:eastAsiaTheme="minorEastAsia" w:cstheme="minorBidi"/>
              <w:b w:val="0"/>
              <w:bCs w:val="0"/>
              <w:i w:val="0"/>
              <w:iCs w:val="0"/>
              <w:noProof/>
              <w:kern w:val="2"/>
              <w:lang w:eastAsia="lv-LV"/>
              <w14:ligatures w14:val="standardContextual"/>
            </w:rPr>
          </w:pPr>
          <w:hyperlink w:anchor="_Toc166662005" w:history="1">
            <w:r w:rsidR="00717792" w:rsidRPr="00BA5B7F">
              <w:rPr>
                <w:rStyle w:val="Hyperlink"/>
                <w:noProof/>
              </w:rPr>
              <w:t>Pielikums. Uzdevumi Dabas aizsardzības pārvaldes darbības stratēģijas 2024.-2027. gadam ieviešanai</w:t>
            </w:r>
            <w:r w:rsidR="00717792">
              <w:rPr>
                <w:noProof/>
                <w:webHidden/>
              </w:rPr>
              <w:tab/>
            </w:r>
            <w:r w:rsidR="00717792">
              <w:rPr>
                <w:noProof/>
                <w:webHidden/>
              </w:rPr>
              <w:fldChar w:fldCharType="begin"/>
            </w:r>
            <w:r w:rsidR="00717792">
              <w:rPr>
                <w:noProof/>
                <w:webHidden/>
              </w:rPr>
              <w:instrText xml:space="preserve"> PAGEREF _Toc166662005 \h </w:instrText>
            </w:r>
            <w:r w:rsidR="00717792">
              <w:rPr>
                <w:noProof/>
                <w:webHidden/>
              </w:rPr>
            </w:r>
            <w:r w:rsidR="00717792">
              <w:rPr>
                <w:noProof/>
                <w:webHidden/>
              </w:rPr>
              <w:fldChar w:fldCharType="separate"/>
            </w:r>
            <w:r>
              <w:rPr>
                <w:noProof/>
                <w:webHidden/>
              </w:rPr>
              <w:t>26</w:t>
            </w:r>
            <w:r w:rsidR="00717792">
              <w:rPr>
                <w:noProof/>
                <w:webHidden/>
              </w:rPr>
              <w:fldChar w:fldCharType="end"/>
            </w:r>
          </w:hyperlink>
        </w:p>
        <w:p w14:paraId="40C21036" w14:textId="2E4EB910" w:rsidR="00CA7924" w:rsidRDefault="00CA7924">
          <w:r>
            <w:rPr>
              <w:b/>
              <w:bCs/>
              <w:color w:val="2B579A"/>
              <w:shd w:val="clear" w:color="auto" w:fill="E6E6E6"/>
            </w:rPr>
            <w:fldChar w:fldCharType="end"/>
          </w:r>
        </w:p>
      </w:sdtContent>
    </w:sdt>
    <w:p w14:paraId="10E0D0D6" w14:textId="1BB8628F" w:rsidR="00797D19" w:rsidRDefault="00797D19" w:rsidP="00C14917">
      <w:pPr>
        <w:pStyle w:val="NoSpacing"/>
      </w:pPr>
    </w:p>
    <w:p w14:paraId="0BA9C000" w14:textId="0A376E62" w:rsidR="00797D19" w:rsidRDefault="00797D19" w:rsidP="00C14917">
      <w:pPr>
        <w:pStyle w:val="NoSpacing"/>
      </w:pPr>
    </w:p>
    <w:p w14:paraId="0A064751" w14:textId="10C5BF9A" w:rsidR="003F6314" w:rsidRPr="00597C95" w:rsidRDefault="008D3174" w:rsidP="007E22B9">
      <w:pPr>
        <w:pStyle w:val="Heading1"/>
        <w:jc w:val="center"/>
        <w:rPr>
          <w:sz w:val="28"/>
          <w:szCs w:val="28"/>
        </w:rPr>
      </w:pPr>
      <w:r>
        <w:br w:type="page"/>
      </w:r>
      <w:bookmarkStart w:id="0" w:name="_Toc137660693"/>
      <w:bookmarkStart w:id="1" w:name="_Toc138875341"/>
      <w:bookmarkStart w:id="2" w:name="_Toc166661976"/>
      <w:r w:rsidRPr="007E22B9">
        <w:rPr>
          <w:b/>
          <w:bCs/>
        </w:rPr>
        <w:lastRenderedPageBreak/>
        <w:t>LIETOTIE</w:t>
      </w:r>
      <w:r w:rsidR="00C67092" w:rsidRPr="007E22B9">
        <w:rPr>
          <w:b/>
          <w:bCs/>
        </w:rPr>
        <w:t xml:space="preserve"> SAĪSINĀJUMI</w:t>
      </w:r>
      <w:bookmarkEnd w:id="0"/>
      <w:bookmarkEnd w:id="1"/>
      <w:bookmarkEnd w:id="2"/>
    </w:p>
    <w:p w14:paraId="681E771D" w14:textId="3FEA1674" w:rsidR="00E97D9F" w:rsidRDefault="00E97D9F" w:rsidP="005063E5">
      <w:pPr>
        <w:spacing w:after="0"/>
        <w:rPr>
          <w:rFonts w:ascii="Times New Roman" w:hAnsi="Times New Roman"/>
          <w:color w:val="FF0000"/>
          <w:sz w:val="28"/>
          <w:szCs w:val="28"/>
        </w:rPr>
      </w:pPr>
      <w:r w:rsidRPr="00E97D9F">
        <w:rPr>
          <w:rFonts w:ascii="Times New Roman" w:hAnsi="Times New Roman"/>
          <w:color w:val="FF0000"/>
          <w:sz w:val="28"/>
          <w:szCs w:val="28"/>
        </w:rPr>
        <w:t xml:space="preserve"> </w:t>
      </w:r>
    </w:p>
    <w:tbl>
      <w:tblPr>
        <w:tblW w:w="9786" w:type="dxa"/>
        <w:tblInd w:w="-5" w:type="dxa"/>
        <w:tblLook w:val="04A0" w:firstRow="1" w:lastRow="0" w:firstColumn="1" w:lastColumn="0" w:noHBand="0" w:noVBand="1"/>
      </w:tblPr>
      <w:tblGrid>
        <w:gridCol w:w="2835"/>
        <w:gridCol w:w="6951"/>
      </w:tblGrid>
      <w:tr w:rsidR="006E11E4" w:rsidRPr="00377E12" w14:paraId="63CA6690" w14:textId="77777777" w:rsidTr="77138A3B">
        <w:tc>
          <w:tcPr>
            <w:tcW w:w="2835" w:type="dxa"/>
          </w:tcPr>
          <w:p w14:paraId="71B35678" w14:textId="77777777" w:rsidR="006E11E4" w:rsidRPr="00D12D01" w:rsidRDefault="006E11E4" w:rsidP="000B3121">
            <w:pPr>
              <w:spacing w:after="0" w:line="240" w:lineRule="auto"/>
              <w:rPr>
                <w:rFonts w:ascii="Times New Roman" w:hAnsi="Times New Roman" w:cs="Times New Roman"/>
                <w:sz w:val="24"/>
                <w:szCs w:val="24"/>
              </w:rPr>
            </w:pPr>
            <w:r w:rsidRPr="00865ED7">
              <w:rPr>
                <w:rFonts w:ascii="Times New Roman" w:hAnsi="Times New Roman" w:cs="Times New Roman"/>
                <w:sz w:val="24"/>
                <w:szCs w:val="24"/>
              </w:rPr>
              <w:t>ANO</w:t>
            </w:r>
          </w:p>
        </w:tc>
        <w:tc>
          <w:tcPr>
            <w:tcW w:w="6951" w:type="dxa"/>
          </w:tcPr>
          <w:p w14:paraId="080931DB" w14:textId="77777777" w:rsidR="006E11E4" w:rsidRDefault="006E11E4" w:rsidP="00AB1EA0">
            <w:pPr>
              <w:spacing w:after="0" w:line="240" w:lineRule="auto"/>
              <w:rPr>
                <w:rFonts w:ascii="Times New Roman" w:hAnsi="Times New Roman" w:cs="Times New Roman"/>
                <w:sz w:val="24"/>
                <w:szCs w:val="24"/>
              </w:rPr>
            </w:pPr>
            <w:r w:rsidRPr="00B234F7">
              <w:rPr>
                <w:rFonts w:ascii="Times New Roman" w:hAnsi="Times New Roman" w:cs="Times New Roman"/>
                <w:sz w:val="24"/>
                <w:szCs w:val="24"/>
              </w:rPr>
              <w:t>Apvienoto Nāciju Organizācija</w:t>
            </w:r>
          </w:p>
        </w:tc>
      </w:tr>
      <w:tr w:rsidR="006E11E4" w:rsidRPr="009923F6" w14:paraId="6A50B555" w14:textId="77777777" w:rsidTr="77138A3B">
        <w:tc>
          <w:tcPr>
            <w:tcW w:w="2835" w:type="dxa"/>
            <w:vAlign w:val="center"/>
          </w:tcPr>
          <w:p w14:paraId="66CD9181" w14:textId="77777777" w:rsidR="006E11E4" w:rsidRPr="00377E12" w:rsidRDefault="006E11E4" w:rsidP="00567D50">
            <w:pPr>
              <w:spacing w:after="0" w:line="240" w:lineRule="auto"/>
              <w:rPr>
                <w:rFonts w:ascii="Times New Roman" w:hAnsi="Times New Roman" w:cs="Times New Roman"/>
                <w:sz w:val="24"/>
                <w:szCs w:val="24"/>
              </w:rPr>
            </w:pPr>
            <w:r w:rsidRPr="00492B50">
              <w:rPr>
                <w:rFonts w:ascii="Times New Roman" w:eastAsia="Times New Roman" w:hAnsi="Times New Roman" w:cs="Times New Roman"/>
                <w:color w:val="000000"/>
                <w:sz w:val="24"/>
                <w:szCs w:val="24"/>
                <w:lang w:eastAsia="lv-LV"/>
              </w:rPr>
              <w:t>BNN</w:t>
            </w:r>
          </w:p>
        </w:tc>
        <w:tc>
          <w:tcPr>
            <w:tcW w:w="6951" w:type="dxa"/>
            <w:vAlign w:val="center"/>
          </w:tcPr>
          <w:p w14:paraId="7753F0FB" w14:textId="0A916C47" w:rsidR="006E11E4" w:rsidRPr="00377E12" w:rsidRDefault="005D7F95" w:rsidP="00567D50">
            <w:pPr>
              <w:spacing w:after="0" w:line="240" w:lineRule="auto"/>
              <w:rPr>
                <w:rFonts w:ascii="Times New Roman" w:hAnsi="Times New Roman" w:cs="Times New Roman"/>
                <w:sz w:val="24"/>
                <w:szCs w:val="24"/>
              </w:rPr>
            </w:pPr>
            <w:r w:rsidRPr="005D7F95">
              <w:rPr>
                <w:rFonts w:ascii="Times New Roman" w:eastAsia="Times New Roman" w:hAnsi="Times New Roman" w:cs="Times New Roman"/>
                <w:color w:val="000000"/>
                <w:sz w:val="24"/>
                <w:szCs w:val="24"/>
                <w:lang w:eastAsia="lv-LV"/>
              </w:rPr>
              <w:t>Dabas aizsardzības pārvalde</w:t>
            </w:r>
            <w:r>
              <w:rPr>
                <w:rFonts w:ascii="Times New Roman" w:eastAsia="Times New Roman" w:hAnsi="Times New Roman" w:cs="Times New Roman"/>
                <w:color w:val="000000"/>
                <w:sz w:val="24"/>
                <w:szCs w:val="24"/>
                <w:lang w:eastAsia="lv-LV"/>
              </w:rPr>
              <w:t>s</w:t>
            </w:r>
            <w:r w:rsidRPr="005D7F95">
              <w:rPr>
                <w:rFonts w:ascii="Times New Roman" w:eastAsia="Times New Roman" w:hAnsi="Times New Roman" w:cs="Times New Roman"/>
                <w:color w:val="000000"/>
                <w:sz w:val="24"/>
                <w:szCs w:val="24"/>
                <w:lang w:eastAsia="lv-LV"/>
              </w:rPr>
              <w:t xml:space="preserve"> </w:t>
            </w:r>
            <w:r w:rsidR="006E11E4" w:rsidRPr="00492B50">
              <w:rPr>
                <w:rFonts w:ascii="Times New Roman" w:eastAsia="Times New Roman" w:hAnsi="Times New Roman" w:cs="Times New Roman"/>
                <w:color w:val="000000"/>
                <w:sz w:val="24"/>
                <w:szCs w:val="24"/>
                <w:lang w:eastAsia="lv-LV"/>
              </w:rPr>
              <w:t>Budžeta un nodrošinājuma nodaļa</w:t>
            </w:r>
          </w:p>
        </w:tc>
      </w:tr>
      <w:tr w:rsidR="006E11E4" w:rsidRPr="00E60CAF" w14:paraId="30ABD93A" w14:textId="77777777" w:rsidTr="77138A3B">
        <w:tc>
          <w:tcPr>
            <w:tcW w:w="2835" w:type="dxa"/>
          </w:tcPr>
          <w:p w14:paraId="35496A4D" w14:textId="77777777" w:rsidR="006E11E4" w:rsidRPr="00470CDD" w:rsidRDefault="006E11E4" w:rsidP="000B3121">
            <w:pPr>
              <w:spacing w:after="0" w:line="240" w:lineRule="auto"/>
              <w:rPr>
                <w:rFonts w:asciiTheme="majorBidi" w:hAnsiTheme="majorBidi" w:cstheme="majorBidi"/>
                <w:sz w:val="24"/>
                <w:szCs w:val="24"/>
              </w:rPr>
            </w:pPr>
            <w:r w:rsidRPr="00470CDD">
              <w:rPr>
                <w:rFonts w:asciiTheme="majorBidi" w:hAnsiTheme="majorBidi" w:cstheme="majorBidi"/>
                <w:sz w:val="24"/>
                <w:szCs w:val="24"/>
              </w:rPr>
              <w:t>Dabas atjaunošanas regula</w:t>
            </w:r>
          </w:p>
        </w:tc>
        <w:tc>
          <w:tcPr>
            <w:tcW w:w="6951" w:type="dxa"/>
          </w:tcPr>
          <w:p w14:paraId="5C7FDF71" w14:textId="77777777" w:rsidR="006E11E4" w:rsidRPr="00A656B6" w:rsidRDefault="006E11E4" w:rsidP="00AB1EA0">
            <w:pPr>
              <w:spacing w:after="0" w:line="240" w:lineRule="auto"/>
              <w:rPr>
                <w:rFonts w:asciiTheme="majorBidi" w:hAnsiTheme="majorBidi" w:cstheme="majorBidi"/>
                <w:sz w:val="24"/>
                <w:szCs w:val="24"/>
              </w:rPr>
            </w:pPr>
            <w:r w:rsidRPr="00470CDD">
              <w:rPr>
                <w:rFonts w:asciiTheme="majorBidi" w:hAnsiTheme="majorBidi" w:cstheme="majorBidi"/>
                <w:sz w:val="24"/>
                <w:szCs w:val="24"/>
              </w:rPr>
              <w:t>Eiropas Komisijas priekšlikums “Eiropas parlamenta un Padomes regula par dabas atjaunošanu”</w:t>
            </w:r>
          </w:p>
        </w:tc>
      </w:tr>
      <w:tr w:rsidR="006E11E4" w:rsidRPr="009923F6" w14:paraId="08CE1B26" w14:textId="77777777" w:rsidTr="77138A3B">
        <w:tc>
          <w:tcPr>
            <w:tcW w:w="2835" w:type="dxa"/>
            <w:vAlign w:val="center"/>
          </w:tcPr>
          <w:p w14:paraId="4BB9647B" w14:textId="77777777" w:rsidR="006E11E4" w:rsidRPr="00377E12" w:rsidRDefault="006E11E4" w:rsidP="00567D50">
            <w:pPr>
              <w:spacing w:after="0" w:line="240" w:lineRule="auto"/>
              <w:rPr>
                <w:rFonts w:ascii="Times New Roman" w:hAnsi="Times New Roman" w:cs="Times New Roman"/>
                <w:sz w:val="24"/>
                <w:szCs w:val="24"/>
              </w:rPr>
            </w:pPr>
            <w:r w:rsidRPr="00492B50">
              <w:rPr>
                <w:rFonts w:ascii="Times New Roman" w:eastAsia="Times New Roman" w:hAnsi="Times New Roman" w:cs="Times New Roman"/>
                <w:color w:val="000000"/>
                <w:sz w:val="24"/>
                <w:szCs w:val="24"/>
                <w:lang w:eastAsia="lv-LV"/>
              </w:rPr>
              <w:t>DAD</w:t>
            </w:r>
          </w:p>
        </w:tc>
        <w:tc>
          <w:tcPr>
            <w:tcW w:w="6951" w:type="dxa"/>
            <w:vAlign w:val="center"/>
          </w:tcPr>
          <w:p w14:paraId="2250976E" w14:textId="253C6B65" w:rsidR="006E11E4" w:rsidRPr="00377E12" w:rsidRDefault="005D7F95" w:rsidP="00567D50">
            <w:pPr>
              <w:spacing w:after="0" w:line="240" w:lineRule="auto"/>
              <w:rPr>
                <w:rFonts w:ascii="Times New Roman" w:hAnsi="Times New Roman" w:cs="Times New Roman"/>
                <w:sz w:val="24"/>
                <w:szCs w:val="24"/>
              </w:rPr>
            </w:pPr>
            <w:r w:rsidRPr="005D7F95">
              <w:rPr>
                <w:rFonts w:ascii="Times New Roman" w:eastAsia="Times New Roman" w:hAnsi="Times New Roman" w:cs="Times New Roman"/>
                <w:color w:val="000000"/>
                <w:sz w:val="24"/>
                <w:szCs w:val="24"/>
                <w:lang w:eastAsia="lv-LV"/>
              </w:rPr>
              <w:t xml:space="preserve">Dabas aizsardzības pārvaldes </w:t>
            </w:r>
            <w:r w:rsidR="006E11E4" w:rsidRPr="00492B50">
              <w:rPr>
                <w:rFonts w:ascii="Times New Roman" w:eastAsia="Times New Roman" w:hAnsi="Times New Roman" w:cs="Times New Roman"/>
                <w:color w:val="000000"/>
                <w:sz w:val="24"/>
                <w:szCs w:val="24"/>
                <w:lang w:eastAsia="lv-LV"/>
              </w:rPr>
              <w:t>Dabas aizsardzības departaments</w:t>
            </w:r>
          </w:p>
        </w:tc>
      </w:tr>
      <w:tr w:rsidR="006E11E4" w:rsidRPr="00377E12" w14:paraId="3424CD01" w14:textId="77777777" w:rsidTr="77138A3B">
        <w:tc>
          <w:tcPr>
            <w:tcW w:w="2835" w:type="dxa"/>
          </w:tcPr>
          <w:p w14:paraId="65F43F85" w14:textId="77777777" w:rsidR="006E11E4" w:rsidRPr="00377E12" w:rsidRDefault="006E11E4" w:rsidP="000B3121">
            <w:pPr>
              <w:spacing w:after="0" w:line="240" w:lineRule="auto"/>
              <w:rPr>
                <w:rFonts w:ascii="Times New Roman" w:hAnsi="Times New Roman" w:cs="Times New Roman"/>
                <w:sz w:val="24"/>
                <w:szCs w:val="24"/>
              </w:rPr>
            </w:pPr>
            <w:r w:rsidRPr="00D12D01">
              <w:rPr>
                <w:rFonts w:ascii="Times New Roman" w:hAnsi="Times New Roman" w:cs="Times New Roman"/>
                <w:sz w:val="24"/>
                <w:szCs w:val="24"/>
              </w:rPr>
              <w:t>DDPS “Ozols”</w:t>
            </w:r>
          </w:p>
        </w:tc>
        <w:tc>
          <w:tcPr>
            <w:tcW w:w="6951" w:type="dxa"/>
          </w:tcPr>
          <w:p w14:paraId="6635AC6D" w14:textId="469613ED" w:rsidR="006E11E4" w:rsidRPr="00377E12" w:rsidRDefault="005D7F95" w:rsidP="00AB1EA0">
            <w:pPr>
              <w:spacing w:after="0" w:line="240" w:lineRule="auto"/>
              <w:rPr>
                <w:rFonts w:ascii="Times New Roman" w:hAnsi="Times New Roman" w:cs="Times New Roman"/>
                <w:sz w:val="24"/>
                <w:szCs w:val="24"/>
              </w:rPr>
            </w:pPr>
            <w:r>
              <w:rPr>
                <w:rFonts w:ascii="Times New Roman" w:hAnsi="Times New Roman" w:cs="Times New Roman"/>
                <w:sz w:val="24"/>
                <w:szCs w:val="24"/>
              </w:rPr>
              <w:t>d</w:t>
            </w:r>
            <w:r w:rsidR="006E11E4">
              <w:rPr>
                <w:rFonts w:ascii="Times New Roman" w:hAnsi="Times New Roman" w:cs="Times New Roman"/>
                <w:sz w:val="24"/>
                <w:szCs w:val="24"/>
              </w:rPr>
              <w:t>abas datu pārvaldības sistēma “Ozols” (valsts informācijas sistēma)</w:t>
            </w:r>
          </w:p>
        </w:tc>
      </w:tr>
      <w:tr w:rsidR="006E11E4" w:rsidRPr="00377E12" w14:paraId="53B06FA1" w14:textId="77777777" w:rsidTr="77138A3B">
        <w:tc>
          <w:tcPr>
            <w:tcW w:w="2835" w:type="dxa"/>
          </w:tcPr>
          <w:p w14:paraId="02D97F6D" w14:textId="77777777" w:rsidR="006E11E4" w:rsidRPr="00377E12" w:rsidRDefault="006E11E4" w:rsidP="000B3121">
            <w:pPr>
              <w:spacing w:after="0" w:line="240" w:lineRule="auto"/>
              <w:rPr>
                <w:rFonts w:ascii="Times New Roman" w:hAnsi="Times New Roman" w:cs="Times New Roman"/>
                <w:sz w:val="24"/>
                <w:szCs w:val="24"/>
              </w:rPr>
            </w:pPr>
            <w:r w:rsidRPr="00377E12">
              <w:rPr>
                <w:rFonts w:ascii="Times New Roman" w:hAnsi="Times New Roman" w:cs="Times New Roman"/>
                <w:sz w:val="24"/>
                <w:szCs w:val="24"/>
              </w:rPr>
              <w:t>EK</w:t>
            </w:r>
          </w:p>
        </w:tc>
        <w:tc>
          <w:tcPr>
            <w:tcW w:w="6951" w:type="dxa"/>
          </w:tcPr>
          <w:p w14:paraId="6CFA26D3" w14:textId="77777777" w:rsidR="006E11E4" w:rsidRPr="00377E12" w:rsidRDefault="006E11E4" w:rsidP="00AB1EA0">
            <w:pPr>
              <w:spacing w:after="0" w:line="240" w:lineRule="auto"/>
              <w:rPr>
                <w:rFonts w:ascii="Times New Roman" w:hAnsi="Times New Roman" w:cs="Times New Roman"/>
                <w:sz w:val="24"/>
                <w:szCs w:val="24"/>
              </w:rPr>
            </w:pPr>
            <w:r w:rsidRPr="00377E12">
              <w:rPr>
                <w:rFonts w:ascii="Times New Roman" w:hAnsi="Times New Roman" w:cs="Times New Roman"/>
                <w:sz w:val="24"/>
                <w:szCs w:val="24"/>
              </w:rPr>
              <w:t>Eiropas Komisija</w:t>
            </w:r>
          </w:p>
        </w:tc>
      </w:tr>
      <w:tr w:rsidR="006E11E4" w:rsidRPr="00377E12" w14:paraId="70EA71B4" w14:textId="77777777" w:rsidTr="77138A3B">
        <w:tc>
          <w:tcPr>
            <w:tcW w:w="2835" w:type="dxa"/>
          </w:tcPr>
          <w:p w14:paraId="32B75186" w14:textId="77777777" w:rsidR="006E11E4" w:rsidRPr="00377E12" w:rsidRDefault="006E11E4" w:rsidP="000B3121">
            <w:pPr>
              <w:spacing w:after="0" w:line="240" w:lineRule="auto"/>
              <w:rPr>
                <w:rFonts w:ascii="Times New Roman" w:hAnsi="Times New Roman" w:cs="Times New Roman"/>
                <w:sz w:val="24"/>
                <w:szCs w:val="24"/>
              </w:rPr>
            </w:pPr>
            <w:r w:rsidRPr="00377E12">
              <w:rPr>
                <w:rFonts w:ascii="Times New Roman" w:hAnsi="Times New Roman" w:cs="Times New Roman"/>
                <w:sz w:val="24"/>
                <w:szCs w:val="24"/>
              </w:rPr>
              <w:t xml:space="preserve">ES </w:t>
            </w:r>
          </w:p>
        </w:tc>
        <w:tc>
          <w:tcPr>
            <w:tcW w:w="6951" w:type="dxa"/>
          </w:tcPr>
          <w:p w14:paraId="3DBF59F2" w14:textId="77777777" w:rsidR="006E11E4" w:rsidRPr="00377E12" w:rsidRDefault="006E11E4" w:rsidP="00AB1EA0">
            <w:pPr>
              <w:spacing w:after="0" w:line="240" w:lineRule="auto"/>
              <w:rPr>
                <w:rFonts w:ascii="Times New Roman" w:hAnsi="Times New Roman" w:cs="Times New Roman"/>
                <w:sz w:val="24"/>
                <w:szCs w:val="24"/>
              </w:rPr>
            </w:pPr>
            <w:r w:rsidRPr="00377E12">
              <w:rPr>
                <w:rFonts w:ascii="Times New Roman" w:hAnsi="Times New Roman" w:cs="Times New Roman"/>
                <w:sz w:val="24"/>
                <w:szCs w:val="24"/>
              </w:rPr>
              <w:t>Eiropas Savienība</w:t>
            </w:r>
          </w:p>
        </w:tc>
      </w:tr>
      <w:tr w:rsidR="006E11E4" w:rsidRPr="00E60CAF" w14:paraId="17BEBE0C" w14:textId="77777777" w:rsidTr="77138A3B">
        <w:tc>
          <w:tcPr>
            <w:tcW w:w="2835" w:type="dxa"/>
          </w:tcPr>
          <w:p w14:paraId="6D18E998" w14:textId="77777777" w:rsidR="006E11E4" w:rsidRPr="00A656B6" w:rsidRDefault="006E11E4" w:rsidP="000B3121">
            <w:pPr>
              <w:spacing w:after="0" w:line="240" w:lineRule="auto"/>
              <w:rPr>
                <w:rFonts w:asciiTheme="majorBidi" w:hAnsiTheme="majorBidi" w:cstheme="majorBidi"/>
                <w:sz w:val="24"/>
                <w:szCs w:val="24"/>
              </w:rPr>
            </w:pPr>
            <w:r w:rsidRPr="00A656B6">
              <w:rPr>
                <w:rFonts w:asciiTheme="majorBidi" w:hAnsiTheme="majorBidi" w:cstheme="majorBidi"/>
                <w:sz w:val="24"/>
                <w:szCs w:val="24"/>
              </w:rPr>
              <w:t>EUROPARC federācija</w:t>
            </w:r>
          </w:p>
        </w:tc>
        <w:tc>
          <w:tcPr>
            <w:tcW w:w="6951" w:type="dxa"/>
          </w:tcPr>
          <w:p w14:paraId="6FC658F0" w14:textId="77777777" w:rsidR="006E11E4" w:rsidRPr="00A656B6" w:rsidRDefault="006E11E4" w:rsidP="00AB1EA0">
            <w:pPr>
              <w:spacing w:after="0" w:line="240" w:lineRule="auto"/>
              <w:rPr>
                <w:rFonts w:asciiTheme="majorBidi" w:hAnsiTheme="majorBidi" w:cstheme="majorBidi"/>
                <w:sz w:val="24"/>
                <w:szCs w:val="24"/>
              </w:rPr>
            </w:pPr>
            <w:r w:rsidRPr="00A656B6">
              <w:rPr>
                <w:rFonts w:asciiTheme="majorBidi" w:hAnsiTheme="majorBidi" w:cstheme="majorBidi"/>
                <w:sz w:val="24"/>
                <w:szCs w:val="24"/>
              </w:rPr>
              <w:t xml:space="preserve">Eiropas dabas un nacionālo parku federācija </w:t>
            </w:r>
          </w:p>
          <w:p w14:paraId="274EDE9C" w14:textId="77777777" w:rsidR="006E11E4" w:rsidRPr="00A656B6" w:rsidRDefault="006E11E4" w:rsidP="00AB1EA0">
            <w:pPr>
              <w:spacing w:after="0" w:line="240" w:lineRule="auto"/>
              <w:rPr>
                <w:rFonts w:asciiTheme="majorBidi" w:hAnsiTheme="majorBidi" w:cstheme="majorBidi"/>
                <w:sz w:val="24"/>
                <w:szCs w:val="24"/>
              </w:rPr>
            </w:pPr>
            <w:r w:rsidRPr="00A656B6">
              <w:rPr>
                <w:rFonts w:asciiTheme="majorBidi" w:hAnsiTheme="majorBidi" w:cstheme="majorBidi"/>
                <w:sz w:val="24"/>
                <w:szCs w:val="24"/>
              </w:rPr>
              <w:t>(</w:t>
            </w:r>
            <w:proofErr w:type="spellStart"/>
            <w:r w:rsidRPr="00A03D13">
              <w:rPr>
                <w:rFonts w:asciiTheme="majorBidi" w:hAnsiTheme="majorBidi" w:cstheme="majorBidi"/>
                <w:i/>
                <w:iCs/>
                <w:sz w:val="24"/>
                <w:szCs w:val="24"/>
              </w:rPr>
              <w:t>Federation</w:t>
            </w:r>
            <w:proofErr w:type="spellEnd"/>
            <w:r w:rsidRPr="00A03D13">
              <w:rPr>
                <w:rFonts w:asciiTheme="majorBidi" w:hAnsiTheme="majorBidi" w:cstheme="majorBidi"/>
                <w:i/>
                <w:iCs/>
                <w:sz w:val="24"/>
                <w:szCs w:val="24"/>
              </w:rPr>
              <w:t xml:space="preserve"> </w:t>
            </w:r>
            <w:proofErr w:type="spellStart"/>
            <w:r w:rsidRPr="00A03D13">
              <w:rPr>
                <w:rFonts w:asciiTheme="majorBidi" w:hAnsiTheme="majorBidi" w:cstheme="majorBidi"/>
                <w:i/>
                <w:iCs/>
                <w:sz w:val="24"/>
                <w:szCs w:val="24"/>
              </w:rPr>
              <w:t>of</w:t>
            </w:r>
            <w:proofErr w:type="spellEnd"/>
            <w:r w:rsidRPr="00A03D13">
              <w:rPr>
                <w:rFonts w:asciiTheme="majorBidi" w:hAnsiTheme="majorBidi" w:cstheme="majorBidi"/>
                <w:i/>
                <w:iCs/>
                <w:sz w:val="24"/>
                <w:szCs w:val="24"/>
              </w:rPr>
              <w:t xml:space="preserve"> Nature </w:t>
            </w:r>
            <w:proofErr w:type="spellStart"/>
            <w:r w:rsidRPr="00A03D13">
              <w:rPr>
                <w:rFonts w:asciiTheme="majorBidi" w:hAnsiTheme="majorBidi" w:cstheme="majorBidi"/>
                <w:i/>
                <w:iCs/>
                <w:sz w:val="24"/>
                <w:szCs w:val="24"/>
              </w:rPr>
              <w:t>and</w:t>
            </w:r>
            <w:proofErr w:type="spellEnd"/>
            <w:r w:rsidRPr="00A03D13">
              <w:rPr>
                <w:rFonts w:asciiTheme="majorBidi" w:hAnsiTheme="majorBidi" w:cstheme="majorBidi"/>
                <w:i/>
                <w:iCs/>
                <w:sz w:val="24"/>
                <w:szCs w:val="24"/>
              </w:rPr>
              <w:t xml:space="preserve"> National Parks </w:t>
            </w:r>
            <w:proofErr w:type="spellStart"/>
            <w:r w:rsidRPr="00A03D13">
              <w:rPr>
                <w:rFonts w:asciiTheme="majorBidi" w:hAnsiTheme="majorBidi" w:cstheme="majorBidi"/>
                <w:i/>
                <w:iCs/>
                <w:sz w:val="24"/>
                <w:szCs w:val="24"/>
              </w:rPr>
              <w:t>of</w:t>
            </w:r>
            <w:proofErr w:type="spellEnd"/>
            <w:r w:rsidRPr="00A03D13">
              <w:rPr>
                <w:rFonts w:asciiTheme="majorBidi" w:hAnsiTheme="majorBidi" w:cstheme="majorBidi"/>
                <w:i/>
                <w:iCs/>
                <w:sz w:val="24"/>
                <w:szCs w:val="24"/>
              </w:rPr>
              <w:t xml:space="preserve"> </w:t>
            </w:r>
            <w:proofErr w:type="spellStart"/>
            <w:r w:rsidRPr="00A03D13">
              <w:rPr>
                <w:rFonts w:asciiTheme="majorBidi" w:hAnsiTheme="majorBidi" w:cstheme="majorBidi"/>
                <w:i/>
                <w:iCs/>
                <w:sz w:val="24"/>
                <w:szCs w:val="24"/>
              </w:rPr>
              <w:t>Europe</w:t>
            </w:r>
            <w:proofErr w:type="spellEnd"/>
            <w:r w:rsidRPr="00A656B6">
              <w:rPr>
                <w:rFonts w:asciiTheme="majorBidi" w:hAnsiTheme="majorBidi" w:cstheme="majorBidi"/>
                <w:sz w:val="24"/>
                <w:szCs w:val="24"/>
              </w:rPr>
              <w:t>)</w:t>
            </w:r>
          </w:p>
        </w:tc>
      </w:tr>
      <w:tr w:rsidR="006E11E4" w:rsidRPr="009923F6" w14:paraId="2F26D8E3" w14:textId="77777777" w:rsidTr="77138A3B">
        <w:tc>
          <w:tcPr>
            <w:tcW w:w="2835" w:type="dxa"/>
            <w:vAlign w:val="center"/>
          </w:tcPr>
          <w:p w14:paraId="0B8D8EC1" w14:textId="638DACB3" w:rsidR="006E11E4" w:rsidRPr="00377E12" w:rsidRDefault="006E11E4" w:rsidP="00567D50">
            <w:pPr>
              <w:spacing w:after="0" w:line="240" w:lineRule="auto"/>
              <w:rPr>
                <w:rFonts w:ascii="Times New Roman" w:hAnsi="Times New Roman" w:cs="Times New Roman"/>
                <w:sz w:val="24"/>
                <w:szCs w:val="24"/>
              </w:rPr>
            </w:pPr>
            <w:r w:rsidRPr="00492B50">
              <w:rPr>
                <w:rFonts w:ascii="Times New Roman" w:eastAsia="Times New Roman" w:hAnsi="Times New Roman" w:cs="Times New Roman"/>
                <w:color w:val="000000"/>
                <w:sz w:val="24"/>
                <w:szCs w:val="24"/>
                <w:lang w:eastAsia="lv-LV"/>
              </w:rPr>
              <w:t>ĒK</w:t>
            </w:r>
          </w:p>
        </w:tc>
        <w:tc>
          <w:tcPr>
            <w:tcW w:w="6951" w:type="dxa"/>
            <w:vAlign w:val="center"/>
          </w:tcPr>
          <w:p w14:paraId="50AA4506" w14:textId="3F2EA224" w:rsidR="006E11E4" w:rsidRPr="006E11E4" w:rsidRDefault="005D7F95" w:rsidP="00567D50">
            <w:pPr>
              <w:spacing w:after="0" w:line="240" w:lineRule="auto"/>
              <w:rPr>
                <w:rFonts w:ascii="Times New Roman" w:hAnsi="Times New Roman" w:cs="Times New Roman"/>
                <w:sz w:val="24"/>
                <w:szCs w:val="24"/>
              </w:rPr>
            </w:pPr>
            <w:r w:rsidRPr="005D7F95">
              <w:rPr>
                <w:rFonts w:ascii="Times New Roman" w:eastAsia="Times New Roman" w:hAnsi="Times New Roman" w:cs="Times New Roman"/>
                <w:color w:val="000000"/>
                <w:sz w:val="24"/>
                <w:szCs w:val="24"/>
                <w:lang w:eastAsia="lv-LV"/>
              </w:rPr>
              <w:t xml:space="preserve">Dabas aizsardzības pārvaldes </w:t>
            </w:r>
            <w:r w:rsidR="006E11E4" w:rsidRPr="006E11E4">
              <w:rPr>
                <w:rFonts w:ascii="Times New Roman" w:eastAsia="Times New Roman" w:hAnsi="Times New Roman" w:cs="Times New Roman"/>
                <w:color w:val="000000"/>
                <w:sz w:val="24"/>
                <w:szCs w:val="24"/>
                <w:lang w:eastAsia="lv-LV"/>
              </w:rPr>
              <w:t>Ētikas komisija</w:t>
            </w:r>
          </w:p>
        </w:tc>
      </w:tr>
      <w:tr w:rsidR="006E11E4" w:rsidRPr="009923F6" w14:paraId="72A71DFD" w14:textId="77777777" w:rsidTr="77138A3B">
        <w:tc>
          <w:tcPr>
            <w:tcW w:w="2835" w:type="dxa"/>
            <w:vAlign w:val="center"/>
          </w:tcPr>
          <w:p w14:paraId="005B50EA" w14:textId="77777777" w:rsidR="006E11E4" w:rsidRPr="00377E12" w:rsidRDefault="006E11E4" w:rsidP="00567D50">
            <w:pPr>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lv-LV"/>
              </w:rPr>
              <w:t>GSR</w:t>
            </w:r>
          </w:p>
        </w:tc>
        <w:tc>
          <w:tcPr>
            <w:tcW w:w="6951" w:type="dxa"/>
            <w:vAlign w:val="center"/>
          </w:tcPr>
          <w:p w14:paraId="4A3BC952" w14:textId="0AD41AF7" w:rsidR="006E11E4" w:rsidRPr="006E11E4" w:rsidRDefault="005D7F95" w:rsidP="00567D50">
            <w:pPr>
              <w:spacing w:after="0" w:line="240" w:lineRule="auto"/>
              <w:rPr>
                <w:rFonts w:ascii="Times New Roman" w:hAnsi="Times New Roman" w:cs="Times New Roman"/>
                <w:sz w:val="24"/>
                <w:szCs w:val="24"/>
              </w:rPr>
            </w:pPr>
            <w:r>
              <w:rPr>
                <w:rFonts w:asciiTheme="majorBidi" w:hAnsiTheme="majorBidi" w:cstheme="majorBidi"/>
                <w:sz w:val="24"/>
                <w:szCs w:val="24"/>
              </w:rPr>
              <w:t>g</w:t>
            </w:r>
            <w:r w:rsidR="006E11E4" w:rsidRPr="006E11E4">
              <w:rPr>
                <w:rFonts w:asciiTheme="majorBidi" w:hAnsiTheme="majorBidi" w:cstheme="majorBidi"/>
                <w:sz w:val="24"/>
                <w:szCs w:val="24"/>
              </w:rPr>
              <w:t>alvenie snieguma rādītāji</w:t>
            </w:r>
          </w:p>
        </w:tc>
      </w:tr>
      <w:tr w:rsidR="006E11E4" w:rsidRPr="009923F6" w14:paraId="145CBCF6" w14:textId="77777777" w:rsidTr="77138A3B">
        <w:tc>
          <w:tcPr>
            <w:tcW w:w="2835" w:type="dxa"/>
            <w:vAlign w:val="center"/>
          </w:tcPr>
          <w:p w14:paraId="10365AEA" w14:textId="77777777" w:rsidR="006E11E4" w:rsidRPr="00377E12" w:rsidRDefault="006E11E4" w:rsidP="00567D50">
            <w:pPr>
              <w:spacing w:after="0" w:line="240" w:lineRule="auto"/>
              <w:rPr>
                <w:rFonts w:ascii="Times New Roman" w:hAnsi="Times New Roman" w:cs="Times New Roman"/>
                <w:sz w:val="24"/>
                <w:szCs w:val="24"/>
              </w:rPr>
            </w:pPr>
            <w:r w:rsidRPr="00492B50">
              <w:rPr>
                <w:rFonts w:ascii="Times New Roman" w:eastAsia="Times New Roman" w:hAnsi="Times New Roman" w:cs="Times New Roman"/>
                <w:color w:val="000000"/>
                <w:sz w:val="24"/>
                <w:szCs w:val="24"/>
                <w:lang w:eastAsia="lv-LV"/>
              </w:rPr>
              <w:t>ĢDV</w:t>
            </w:r>
          </w:p>
        </w:tc>
        <w:tc>
          <w:tcPr>
            <w:tcW w:w="6951" w:type="dxa"/>
            <w:vAlign w:val="center"/>
          </w:tcPr>
          <w:p w14:paraId="104A7AFC" w14:textId="12AC2C55" w:rsidR="006E11E4" w:rsidRPr="006E11E4" w:rsidRDefault="005D7F95" w:rsidP="00567D50">
            <w:pPr>
              <w:spacing w:after="0" w:line="240" w:lineRule="auto"/>
              <w:rPr>
                <w:rFonts w:ascii="Times New Roman" w:hAnsi="Times New Roman" w:cs="Times New Roman"/>
                <w:sz w:val="24"/>
                <w:szCs w:val="24"/>
              </w:rPr>
            </w:pPr>
            <w:r w:rsidRPr="005D7F95">
              <w:rPr>
                <w:rFonts w:ascii="Times New Roman" w:eastAsia="Times New Roman" w:hAnsi="Times New Roman" w:cs="Times New Roman"/>
                <w:color w:val="000000"/>
                <w:sz w:val="24"/>
                <w:szCs w:val="24"/>
                <w:lang w:eastAsia="lv-LV"/>
              </w:rPr>
              <w:t xml:space="preserve">Dabas aizsardzības pārvaldes </w:t>
            </w:r>
            <w:r w:rsidR="006E11E4" w:rsidRPr="006E11E4">
              <w:rPr>
                <w:rFonts w:ascii="Times New Roman" w:eastAsia="Times New Roman" w:hAnsi="Times New Roman" w:cs="Times New Roman"/>
                <w:color w:val="000000"/>
                <w:sz w:val="24"/>
                <w:szCs w:val="24"/>
                <w:lang w:eastAsia="lv-LV"/>
              </w:rPr>
              <w:t>ģenerāldirektora vietnieks</w:t>
            </w:r>
          </w:p>
        </w:tc>
      </w:tr>
      <w:tr w:rsidR="006E11E4" w:rsidRPr="00E60CAF" w14:paraId="1DFD6813" w14:textId="77777777" w:rsidTr="77138A3B">
        <w:tc>
          <w:tcPr>
            <w:tcW w:w="2835" w:type="dxa"/>
          </w:tcPr>
          <w:p w14:paraId="44C9F1AC" w14:textId="77777777" w:rsidR="006E11E4" w:rsidRPr="00A656B6" w:rsidRDefault="006E11E4" w:rsidP="000B3121">
            <w:pPr>
              <w:spacing w:after="0" w:line="240" w:lineRule="auto"/>
              <w:rPr>
                <w:rFonts w:asciiTheme="majorBidi" w:hAnsiTheme="majorBidi" w:cstheme="majorBidi"/>
                <w:sz w:val="24"/>
                <w:szCs w:val="24"/>
              </w:rPr>
            </w:pPr>
            <w:r w:rsidRPr="00A656B6">
              <w:rPr>
                <w:rFonts w:asciiTheme="majorBidi" w:hAnsiTheme="majorBidi" w:cstheme="majorBidi"/>
                <w:sz w:val="24"/>
                <w:szCs w:val="24"/>
              </w:rPr>
              <w:t>I</w:t>
            </w:r>
            <w:r>
              <w:rPr>
                <w:rFonts w:asciiTheme="majorBidi" w:hAnsiTheme="majorBidi" w:cstheme="majorBidi"/>
                <w:sz w:val="24"/>
                <w:szCs w:val="24"/>
              </w:rPr>
              <w:t>Z</w:t>
            </w:r>
            <w:r w:rsidRPr="00A656B6">
              <w:rPr>
                <w:rFonts w:asciiTheme="majorBidi" w:hAnsiTheme="majorBidi" w:cstheme="majorBidi"/>
                <w:sz w:val="24"/>
                <w:szCs w:val="24"/>
              </w:rPr>
              <w:t>M</w:t>
            </w:r>
          </w:p>
        </w:tc>
        <w:tc>
          <w:tcPr>
            <w:tcW w:w="6951" w:type="dxa"/>
          </w:tcPr>
          <w:p w14:paraId="12493831" w14:textId="77777777" w:rsidR="006E11E4" w:rsidRPr="00A656B6" w:rsidRDefault="006E11E4" w:rsidP="00AB1EA0">
            <w:pPr>
              <w:spacing w:after="0" w:line="240" w:lineRule="auto"/>
              <w:rPr>
                <w:rFonts w:asciiTheme="majorBidi" w:hAnsiTheme="majorBidi" w:cstheme="majorBidi"/>
                <w:sz w:val="24"/>
                <w:szCs w:val="24"/>
              </w:rPr>
            </w:pPr>
            <w:r w:rsidRPr="00CD092F">
              <w:rPr>
                <w:rFonts w:asciiTheme="majorBidi" w:hAnsiTheme="majorBidi" w:cstheme="majorBidi"/>
                <w:sz w:val="24"/>
                <w:szCs w:val="24"/>
              </w:rPr>
              <w:t>Izglītības un zinātnes ministrija</w:t>
            </w:r>
          </w:p>
        </w:tc>
      </w:tr>
      <w:tr w:rsidR="006E11E4" w:rsidRPr="009923F6" w14:paraId="5C48B0F6" w14:textId="77777777" w:rsidTr="77138A3B">
        <w:tc>
          <w:tcPr>
            <w:tcW w:w="2835" w:type="dxa"/>
            <w:vAlign w:val="center"/>
          </w:tcPr>
          <w:p w14:paraId="1D8E6431" w14:textId="77777777" w:rsidR="006E11E4" w:rsidRPr="00377E12" w:rsidRDefault="006E11E4" w:rsidP="006E11E4">
            <w:pPr>
              <w:spacing w:after="0" w:line="240" w:lineRule="auto"/>
              <w:rPr>
                <w:rFonts w:ascii="Times New Roman" w:hAnsi="Times New Roman" w:cs="Times New Roman"/>
                <w:sz w:val="24"/>
                <w:szCs w:val="24"/>
              </w:rPr>
            </w:pPr>
            <w:r w:rsidRPr="00492B50">
              <w:rPr>
                <w:rFonts w:ascii="Times New Roman" w:eastAsia="Times New Roman" w:hAnsi="Times New Roman" w:cs="Times New Roman"/>
                <w:color w:val="000000"/>
                <w:sz w:val="24"/>
                <w:szCs w:val="24"/>
                <w:lang w:eastAsia="lv-LV"/>
              </w:rPr>
              <w:t>ĪPN</w:t>
            </w:r>
          </w:p>
        </w:tc>
        <w:tc>
          <w:tcPr>
            <w:tcW w:w="6951" w:type="dxa"/>
            <w:vAlign w:val="center"/>
          </w:tcPr>
          <w:p w14:paraId="7AA6639E" w14:textId="48FEE367" w:rsidR="006E11E4" w:rsidRPr="006E11E4" w:rsidRDefault="005D7F95" w:rsidP="006E11E4">
            <w:pPr>
              <w:spacing w:after="0" w:line="240" w:lineRule="auto"/>
              <w:rPr>
                <w:rFonts w:ascii="Times New Roman" w:hAnsi="Times New Roman" w:cs="Times New Roman"/>
                <w:sz w:val="24"/>
                <w:szCs w:val="24"/>
              </w:rPr>
            </w:pPr>
            <w:r w:rsidRPr="005D7F95">
              <w:rPr>
                <w:rFonts w:ascii="Times New Roman" w:eastAsia="Times New Roman" w:hAnsi="Times New Roman" w:cs="Times New Roman"/>
                <w:color w:val="000000"/>
                <w:sz w:val="24"/>
                <w:szCs w:val="24"/>
                <w:lang w:eastAsia="lv-LV"/>
              </w:rPr>
              <w:t xml:space="preserve">Dabas aizsardzības pārvaldes </w:t>
            </w:r>
            <w:r w:rsidR="006E11E4" w:rsidRPr="006E11E4">
              <w:rPr>
                <w:rFonts w:ascii="Times New Roman" w:eastAsia="Times New Roman" w:hAnsi="Times New Roman" w:cs="Times New Roman"/>
                <w:color w:val="000000"/>
                <w:sz w:val="24"/>
                <w:szCs w:val="24"/>
                <w:lang w:eastAsia="lv-LV"/>
              </w:rPr>
              <w:t>Īpašumu pārvaldības nodaļa</w:t>
            </w:r>
          </w:p>
        </w:tc>
      </w:tr>
      <w:tr w:rsidR="006E11E4" w:rsidRPr="009923F6" w14:paraId="674E7436" w14:textId="77777777" w:rsidTr="77138A3B">
        <w:tc>
          <w:tcPr>
            <w:tcW w:w="2835" w:type="dxa"/>
            <w:vAlign w:val="center"/>
          </w:tcPr>
          <w:p w14:paraId="6BB9C447" w14:textId="77777777" w:rsidR="006E11E4" w:rsidRPr="00377E12" w:rsidRDefault="006E11E4" w:rsidP="006E11E4">
            <w:pPr>
              <w:spacing w:after="0" w:line="240" w:lineRule="auto"/>
              <w:rPr>
                <w:rFonts w:ascii="Times New Roman" w:hAnsi="Times New Roman" w:cs="Times New Roman"/>
                <w:sz w:val="24"/>
                <w:szCs w:val="24"/>
              </w:rPr>
            </w:pPr>
            <w:r w:rsidRPr="00492B50">
              <w:rPr>
                <w:rFonts w:ascii="Times New Roman" w:eastAsia="Times New Roman" w:hAnsi="Times New Roman" w:cs="Times New Roman"/>
                <w:color w:val="000000"/>
                <w:sz w:val="24"/>
                <w:szCs w:val="24"/>
                <w:lang w:eastAsia="lv-LV"/>
              </w:rPr>
              <w:t>KDIN</w:t>
            </w:r>
          </w:p>
        </w:tc>
        <w:tc>
          <w:tcPr>
            <w:tcW w:w="6951" w:type="dxa"/>
            <w:vAlign w:val="center"/>
          </w:tcPr>
          <w:p w14:paraId="50ABBBBF" w14:textId="0058E3FD" w:rsidR="006E11E4" w:rsidRPr="006E11E4" w:rsidRDefault="005D7F95" w:rsidP="006E11E4">
            <w:pPr>
              <w:spacing w:after="0" w:line="240" w:lineRule="auto"/>
              <w:rPr>
                <w:rFonts w:ascii="Times New Roman" w:hAnsi="Times New Roman" w:cs="Times New Roman"/>
                <w:sz w:val="24"/>
                <w:szCs w:val="24"/>
              </w:rPr>
            </w:pPr>
            <w:r w:rsidRPr="005D7F95">
              <w:rPr>
                <w:rFonts w:ascii="Times New Roman" w:eastAsia="Times New Roman" w:hAnsi="Times New Roman" w:cs="Times New Roman"/>
                <w:color w:val="000000"/>
                <w:sz w:val="24"/>
                <w:szCs w:val="24"/>
                <w:lang w:eastAsia="lv-LV"/>
              </w:rPr>
              <w:t xml:space="preserve">Dabas aizsardzības pārvaldes </w:t>
            </w:r>
            <w:r w:rsidR="006E11E4" w:rsidRPr="006E11E4">
              <w:rPr>
                <w:rFonts w:ascii="Times New Roman" w:eastAsia="Times New Roman" w:hAnsi="Times New Roman" w:cs="Times New Roman"/>
                <w:color w:val="000000"/>
                <w:sz w:val="24"/>
                <w:szCs w:val="24"/>
                <w:lang w:eastAsia="lv-LV"/>
              </w:rPr>
              <w:t>Komunikācijas un dabas izglītības nodaļa</w:t>
            </w:r>
          </w:p>
        </w:tc>
      </w:tr>
      <w:tr w:rsidR="006E11E4" w:rsidRPr="009923F6" w14:paraId="4BA2B52D" w14:textId="77777777" w:rsidTr="77138A3B">
        <w:tc>
          <w:tcPr>
            <w:tcW w:w="2835" w:type="dxa"/>
            <w:vAlign w:val="center"/>
          </w:tcPr>
          <w:p w14:paraId="47CD360D" w14:textId="77777777" w:rsidR="006E11E4" w:rsidRPr="00377E12" w:rsidRDefault="006E11E4" w:rsidP="006E11E4">
            <w:pPr>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lv-LV"/>
              </w:rPr>
              <w:t>KSR</w:t>
            </w:r>
          </w:p>
        </w:tc>
        <w:tc>
          <w:tcPr>
            <w:tcW w:w="6951" w:type="dxa"/>
            <w:vAlign w:val="center"/>
          </w:tcPr>
          <w:p w14:paraId="269F62EC" w14:textId="42B7E56E" w:rsidR="006E11E4" w:rsidRPr="006E11E4" w:rsidRDefault="005D7F95" w:rsidP="006E11E4">
            <w:pPr>
              <w:spacing w:after="0" w:line="240" w:lineRule="auto"/>
              <w:rPr>
                <w:rFonts w:ascii="Times New Roman" w:hAnsi="Times New Roman" w:cs="Times New Roman"/>
                <w:sz w:val="24"/>
                <w:szCs w:val="24"/>
              </w:rPr>
            </w:pPr>
            <w:r>
              <w:rPr>
                <w:rFonts w:asciiTheme="majorBidi" w:hAnsiTheme="majorBidi" w:cstheme="majorBidi"/>
                <w:sz w:val="24"/>
                <w:szCs w:val="24"/>
              </w:rPr>
              <w:t>k</w:t>
            </w:r>
            <w:r w:rsidR="006E11E4" w:rsidRPr="006E11E4">
              <w:rPr>
                <w:rFonts w:asciiTheme="majorBidi" w:hAnsiTheme="majorBidi" w:cstheme="majorBidi"/>
                <w:sz w:val="24"/>
                <w:szCs w:val="24"/>
              </w:rPr>
              <w:t>opīgie snieguma rādītāji</w:t>
            </w:r>
          </w:p>
        </w:tc>
      </w:tr>
      <w:tr w:rsidR="006E11E4" w:rsidRPr="00E60CAF" w14:paraId="42446E9F" w14:textId="77777777" w:rsidTr="77138A3B">
        <w:tc>
          <w:tcPr>
            <w:tcW w:w="2835" w:type="dxa"/>
          </w:tcPr>
          <w:p w14:paraId="3C0D5717" w14:textId="77777777" w:rsidR="006E11E4" w:rsidRPr="00A656B6" w:rsidRDefault="006E11E4" w:rsidP="000B3121">
            <w:pPr>
              <w:spacing w:after="0" w:line="240" w:lineRule="auto"/>
              <w:rPr>
                <w:rFonts w:asciiTheme="majorBidi" w:hAnsiTheme="majorBidi" w:cstheme="majorBidi"/>
                <w:sz w:val="24"/>
                <w:szCs w:val="24"/>
              </w:rPr>
            </w:pPr>
            <w:r w:rsidRPr="00A656B6">
              <w:rPr>
                <w:rFonts w:asciiTheme="majorBidi" w:hAnsiTheme="majorBidi" w:cstheme="majorBidi"/>
                <w:sz w:val="24"/>
                <w:szCs w:val="24"/>
              </w:rPr>
              <w:t>LAD</w:t>
            </w:r>
          </w:p>
        </w:tc>
        <w:tc>
          <w:tcPr>
            <w:tcW w:w="6951" w:type="dxa"/>
          </w:tcPr>
          <w:p w14:paraId="66D2DBBA" w14:textId="77777777" w:rsidR="006E11E4" w:rsidRPr="00A656B6" w:rsidRDefault="006E11E4" w:rsidP="00AB1EA0">
            <w:pPr>
              <w:spacing w:after="0" w:line="240" w:lineRule="auto"/>
              <w:rPr>
                <w:rFonts w:asciiTheme="majorBidi" w:hAnsiTheme="majorBidi" w:cstheme="majorBidi"/>
                <w:sz w:val="24"/>
                <w:szCs w:val="24"/>
              </w:rPr>
            </w:pPr>
            <w:r w:rsidRPr="00A656B6">
              <w:rPr>
                <w:rFonts w:asciiTheme="majorBidi" w:hAnsiTheme="majorBidi" w:cstheme="majorBidi"/>
                <w:sz w:val="24"/>
                <w:szCs w:val="24"/>
              </w:rPr>
              <w:t>Lauku atbalsta dienests</w:t>
            </w:r>
          </w:p>
        </w:tc>
      </w:tr>
      <w:tr w:rsidR="006E11E4" w:rsidRPr="00E60CAF" w14:paraId="26A77510" w14:textId="77777777" w:rsidTr="77138A3B">
        <w:tc>
          <w:tcPr>
            <w:tcW w:w="2835" w:type="dxa"/>
          </w:tcPr>
          <w:p w14:paraId="5654B3DC" w14:textId="77777777" w:rsidR="006E11E4" w:rsidRPr="00A656B6" w:rsidRDefault="006E11E4" w:rsidP="000B3121">
            <w:pPr>
              <w:spacing w:after="0" w:line="240" w:lineRule="auto"/>
              <w:rPr>
                <w:rFonts w:asciiTheme="majorBidi" w:hAnsiTheme="majorBidi" w:cstheme="majorBidi"/>
                <w:sz w:val="24"/>
                <w:szCs w:val="24"/>
              </w:rPr>
            </w:pPr>
            <w:r w:rsidRPr="00A656B6">
              <w:rPr>
                <w:rFonts w:asciiTheme="majorBidi" w:hAnsiTheme="majorBidi" w:cstheme="majorBidi"/>
                <w:sz w:val="24"/>
                <w:szCs w:val="24"/>
              </w:rPr>
              <w:t>Latvija2030</w:t>
            </w:r>
          </w:p>
        </w:tc>
        <w:tc>
          <w:tcPr>
            <w:tcW w:w="6951" w:type="dxa"/>
          </w:tcPr>
          <w:p w14:paraId="0A84E08F" w14:textId="77777777" w:rsidR="006E11E4" w:rsidRPr="00A656B6" w:rsidRDefault="006E11E4" w:rsidP="00AB1EA0">
            <w:pPr>
              <w:spacing w:after="0" w:line="240" w:lineRule="auto"/>
              <w:rPr>
                <w:rFonts w:asciiTheme="majorBidi" w:hAnsiTheme="majorBidi" w:cstheme="majorBidi"/>
                <w:sz w:val="24"/>
                <w:szCs w:val="24"/>
              </w:rPr>
            </w:pPr>
            <w:r w:rsidRPr="00A656B6">
              <w:rPr>
                <w:rFonts w:asciiTheme="majorBidi" w:hAnsiTheme="majorBidi" w:cstheme="majorBidi"/>
                <w:sz w:val="24"/>
                <w:szCs w:val="24"/>
              </w:rPr>
              <w:t>Latvijas ilgtspējīgas attīstības stratēģija līdz 2030. gadam</w:t>
            </w:r>
          </w:p>
        </w:tc>
      </w:tr>
      <w:tr w:rsidR="006E11E4" w:rsidRPr="00E60CAF" w14:paraId="1D373947" w14:textId="77777777" w:rsidTr="77138A3B">
        <w:tc>
          <w:tcPr>
            <w:tcW w:w="2835" w:type="dxa"/>
            <w:shd w:val="clear" w:color="auto" w:fill="auto"/>
          </w:tcPr>
          <w:p w14:paraId="0142B99D" w14:textId="77777777" w:rsidR="006E11E4" w:rsidRPr="00A656B6" w:rsidRDefault="006E11E4" w:rsidP="000B3121">
            <w:pPr>
              <w:spacing w:after="0" w:line="240" w:lineRule="auto"/>
              <w:rPr>
                <w:rFonts w:asciiTheme="majorBidi" w:hAnsiTheme="majorBidi" w:cstheme="majorBidi"/>
                <w:sz w:val="24"/>
                <w:szCs w:val="24"/>
              </w:rPr>
            </w:pPr>
            <w:r w:rsidRPr="00A656B6">
              <w:rPr>
                <w:rFonts w:asciiTheme="majorBidi" w:hAnsiTheme="majorBidi" w:cstheme="majorBidi"/>
                <w:sz w:val="24"/>
                <w:szCs w:val="24"/>
              </w:rPr>
              <w:t>MK</w:t>
            </w:r>
          </w:p>
        </w:tc>
        <w:tc>
          <w:tcPr>
            <w:tcW w:w="6951" w:type="dxa"/>
          </w:tcPr>
          <w:p w14:paraId="77D7647E" w14:textId="77777777" w:rsidR="006E11E4" w:rsidRPr="00A656B6" w:rsidRDefault="006E11E4" w:rsidP="00AB1EA0">
            <w:pPr>
              <w:spacing w:after="0" w:line="240" w:lineRule="auto"/>
              <w:rPr>
                <w:rFonts w:asciiTheme="majorBidi" w:hAnsiTheme="majorBidi" w:cstheme="majorBidi"/>
                <w:sz w:val="24"/>
                <w:szCs w:val="24"/>
              </w:rPr>
            </w:pPr>
            <w:r w:rsidRPr="00A656B6">
              <w:rPr>
                <w:rFonts w:asciiTheme="majorBidi" w:hAnsiTheme="majorBidi" w:cstheme="majorBidi"/>
                <w:sz w:val="24"/>
                <w:szCs w:val="24"/>
              </w:rPr>
              <w:t>Ministru kabinets</w:t>
            </w:r>
          </w:p>
        </w:tc>
      </w:tr>
      <w:tr w:rsidR="006E11E4" w:rsidRPr="00E60CAF" w14:paraId="153A7F76" w14:textId="77777777" w:rsidTr="77138A3B">
        <w:tc>
          <w:tcPr>
            <w:tcW w:w="2835" w:type="dxa"/>
            <w:shd w:val="clear" w:color="auto" w:fill="auto"/>
          </w:tcPr>
          <w:p w14:paraId="6A9D0F6A" w14:textId="77777777" w:rsidR="006E11E4" w:rsidRPr="00A656B6" w:rsidRDefault="006E11E4" w:rsidP="000B3121">
            <w:pPr>
              <w:spacing w:after="0" w:line="240" w:lineRule="auto"/>
              <w:rPr>
                <w:rFonts w:asciiTheme="majorBidi" w:hAnsiTheme="majorBidi" w:cstheme="majorBidi"/>
                <w:sz w:val="24"/>
                <w:szCs w:val="24"/>
              </w:rPr>
            </w:pPr>
            <w:r w:rsidRPr="00A656B6">
              <w:rPr>
                <w:rFonts w:asciiTheme="majorBidi" w:hAnsiTheme="majorBidi" w:cstheme="majorBidi"/>
                <w:sz w:val="24"/>
                <w:szCs w:val="24"/>
              </w:rPr>
              <w:t>NAP2027</w:t>
            </w:r>
          </w:p>
        </w:tc>
        <w:tc>
          <w:tcPr>
            <w:tcW w:w="6951" w:type="dxa"/>
          </w:tcPr>
          <w:p w14:paraId="26653F4F" w14:textId="77777777" w:rsidR="006E11E4" w:rsidRPr="00A656B6" w:rsidRDefault="006E11E4" w:rsidP="00AB1EA0">
            <w:pPr>
              <w:spacing w:after="0" w:line="240" w:lineRule="auto"/>
              <w:rPr>
                <w:rFonts w:asciiTheme="majorBidi" w:hAnsiTheme="majorBidi" w:cstheme="majorBidi"/>
                <w:sz w:val="24"/>
                <w:szCs w:val="24"/>
              </w:rPr>
            </w:pPr>
            <w:r w:rsidRPr="00A656B6">
              <w:rPr>
                <w:rFonts w:asciiTheme="majorBidi" w:hAnsiTheme="majorBidi" w:cstheme="majorBidi"/>
                <w:sz w:val="24"/>
                <w:szCs w:val="24"/>
              </w:rPr>
              <w:t>Latvijas Nacionālais attīstības plāns 2021.-2027. gadam</w:t>
            </w:r>
          </w:p>
        </w:tc>
      </w:tr>
      <w:tr w:rsidR="006E11E4" w:rsidRPr="00E60CAF" w14:paraId="226FF6F5" w14:textId="77777777" w:rsidTr="77138A3B">
        <w:tc>
          <w:tcPr>
            <w:tcW w:w="2835" w:type="dxa"/>
          </w:tcPr>
          <w:p w14:paraId="00388978" w14:textId="77777777" w:rsidR="006E11E4" w:rsidRPr="00A656B6" w:rsidRDefault="006E11E4" w:rsidP="000B3121">
            <w:pPr>
              <w:spacing w:after="0" w:line="240" w:lineRule="auto"/>
              <w:rPr>
                <w:rFonts w:asciiTheme="majorBidi" w:hAnsiTheme="majorBidi" w:cstheme="majorBidi"/>
                <w:sz w:val="24"/>
                <w:szCs w:val="24"/>
              </w:rPr>
            </w:pPr>
            <w:proofErr w:type="spellStart"/>
            <w:r w:rsidRPr="005F00B4">
              <w:rPr>
                <w:rFonts w:asciiTheme="majorBidi" w:hAnsiTheme="majorBidi" w:cstheme="majorBidi"/>
                <w:i/>
                <w:iCs/>
                <w:sz w:val="24"/>
                <w:szCs w:val="24"/>
              </w:rPr>
              <w:t>Natura</w:t>
            </w:r>
            <w:proofErr w:type="spellEnd"/>
            <w:r w:rsidRPr="005F00B4">
              <w:rPr>
                <w:rFonts w:asciiTheme="majorBidi" w:hAnsiTheme="majorBidi" w:cstheme="majorBidi"/>
                <w:i/>
                <w:iCs/>
                <w:sz w:val="24"/>
                <w:szCs w:val="24"/>
              </w:rPr>
              <w:t xml:space="preserve"> 2000</w:t>
            </w:r>
            <w:r w:rsidRPr="00A656B6">
              <w:rPr>
                <w:rFonts w:asciiTheme="majorBidi" w:hAnsiTheme="majorBidi" w:cstheme="majorBidi"/>
                <w:sz w:val="24"/>
                <w:szCs w:val="24"/>
              </w:rPr>
              <w:t xml:space="preserve"> teritorija</w:t>
            </w:r>
          </w:p>
        </w:tc>
        <w:tc>
          <w:tcPr>
            <w:tcW w:w="6951" w:type="dxa"/>
          </w:tcPr>
          <w:p w14:paraId="13FE6B88" w14:textId="77777777" w:rsidR="006E11E4" w:rsidRPr="00A656B6" w:rsidRDefault="006E11E4" w:rsidP="00AB1EA0">
            <w:pPr>
              <w:spacing w:after="0" w:line="240" w:lineRule="auto"/>
              <w:rPr>
                <w:rFonts w:asciiTheme="majorBidi" w:hAnsiTheme="majorBidi" w:cstheme="majorBidi"/>
                <w:sz w:val="24"/>
                <w:szCs w:val="24"/>
              </w:rPr>
            </w:pPr>
            <w:r w:rsidRPr="00A656B6">
              <w:rPr>
                <w:rFonts w:asciiTheme="majorBidi" w:hAnsiTheme="majorBidi" w:cstheme="majorBidi"/>
                <w:sz w:val="24"/>
                <w:szCs w:val="24"/>
              </w:rPr>
              <w:t>Eiropas nozīmes aizsargājama dabas teritorija (</w:t>
            </w:r>
            <w:proofErr w:type="spellStart"/>
            <w:r w:rsidRPr="005F00B4">
              <w:rPr>
                <w:rFonts w:asciiTheme="majorBidi" w:hAnsiTheme="majorBidi" w:cstheme="majorBidi"/>
                <w:i/>
                <w:iCs/>
                <w:sz w:val="24"/>
                <w:szCs w:val="24"/>
              </w:rPr>
              <w:t>Natura</w:t>
            </w:r>
            <w:proofErr w:type="spellEnd"/>
            <w:r w:rsidRPr="005F00B4">
              <w:rPr>
                <w:rFonts w:asciiTheme="majorBidi" w:hAnsiTheme="majorBidi" w:cstheme="majorBidi"/>
                <w:i/>
                <w:iCs/>
                <w:sz w:val="24"/>
                <w:szCs w:val="24"/>
              </w:rPr>
              <w:t xml:space="preserve"> 2000</w:t>
            </w:r>
            <w:r w:rsidRPr="00A656B6">
              <w:rPr>
                <w:rFonts w:asciiTheme="majorBidi" w:hAnsiTheme="majorBidi" w:cstheme="majorBidi"/>
                <w:sz w:val="24"/>
                <w:szCs w:val="24"/>
              </w:rPr>
              <w:t>)</w:t>
            </w:r>
          </w:p>
        </w:tc>
      </w:tr>
      <w:tr w:rsidR="006E11E4" w:rsidRPr="00E60CAF" w14:paraId="34A2EFD5" w14:textId="77777777" w:rsidTr="77138A3B">
        <w:tc>
          <w:tcPr>
            <w:tcW w:w="2835" w:type="dxa"/>
          </w:tcPr>
          <w:p w14:paraId="3C61DFD7" w14:textId="77777777" w:rsidR="006E11E4" w:rsidRPr="00A656B6" w:rsidRDefault="006E11E4" w:rsidP="000B3121">
            <w:pPr>
              <w:spacing w:after="0" w:line="240" w:lineRule="auto"/>
              <w:rPr>
                <w:rFonts w:asciiTheme="majorBidi" w:hAnsiTheme="majorBidi" w:cstheme="majorBidi"/>
                <w:sz w:val="24"/>
                <w:szCs w:val="24"/>
              </w:rPr>
            </w:pPr>
            <w:r w:rsidRPr="00A656B6">
              <w:rPr>
                <w:rFonts w:asciiTheme="majorBidi" w:hAnsiTheme="majorBidi" w:cstheme="majorBidi"/>
                <w:sz w:val="24"/>
                <w:szCs w:val="24"/>
              </w:rPr>
              <w:t>Pārvalde</w:t>
            </w:r>
          </w:p>
        </w:tc>
        <w:tc>
          <w:tcPr>
            <w:tcW w:w="6951" w:type="dxa"/>
          </w:tcPr>
          <w:p w14:paraId="11D5080F" w14:textId="68904F78" w:rsidR="006E11E4" w:rsidRPr="00A656B6" w:rsidRDefault="006E11E4" w:rsidP="77138A3B">
            <w:pPr>
              <w:spacing w:after="0" w:line="240" w:lineRule="auto"/>
              <w:rPr>
                <w:rFonts w:asciiTheme="majorBidi" w:hAnsiTheme="majorBidi" w:cstheme="majorBidi"/>
                <w:sz w:val="24"/>
                <w:szCs w:val="24"/>
              </w:rPr>
            </w:pPr>
            <w:r w:rsidRPr="77138A3B">
              <w:rPr>
                <w:rFonts w:asciiTheme="majorBidi" w:hAnsiTheme="majorBidi" w:cstheme="majorBidi"/>
                <w:sz w:val="24"/>
                <w:szCs w:val="24"/>
              </w:rPr>
              <w:t>Dabas aizsardzības pārvalde</w:t>
            </w:r>
          </w:p>
        </w:tc>
      </w:tr>
      <w:tr w:rsidR="006E11E4" w:rsidRPr="009923F6" w14:paraId="3DE712CD" w14:textId="77777777" w:rsidTr="77138A3B">
        <w:tc>
          <w:tcPr>
            <w:tcW w:w="2835" w:type="dxa"/>
            <w:vAlign w:val="center"/>
          </w:tcPr>
          <w:p w14:paraId="69D783AF" w14:textId="77777777" w:rsidR="006E11E4" w:rsidRPr="00377E12" w:rsidRDefault="006E11E4" w:rsidP="006E11E4">
            <w:pPr>
              <w:spacing w:after="0" w:line="240" w:lineRule="auto"/>
              <w:rPr>
                <w:rFonts w:ascii="Times New Roman" w:hAnsi="Times New Roman" w:cs="Times New Roman"/>
                <w:sz w:val="24"/>
                <w:szCs w:val="24"/>
              </w:rPr>
            </w:pPr>
            <w:r w:rsidRPr="00492B50">
              <w:rPr>
                <w:rFonts w:ascii="Times New Roman" w:eastAsia="Times New Roman" w:hAnsi="Times New Roman" w:cs="Times New Roman"/>
                <w:color w:val="000000"/>
                <w:sz w:val="24"/>
                <w:szCs w:val="24"/>
                <w:lang w:eastAsia="lv-LV"/>
              </w:rPr>
              <w:t>PLN</w:t>
            </w:r>
          </w:p>
        </w:tc>
        <w:tc>
          <w:tcPr>
            <w:tcW w:w="6951" w:type="dxa"/>
            <w:vAlign w:val="center"/>
          </w:tcPr>
          <w:p w14:paraId="0BE3D174" w14:textId="5461A9EB" w:rsidR="006E11E4" w:rsidRPr="00377E12" w:rsidRDefault="005D7F95" w:rsidP="006E11E4">
            <w:pPr>
              <w:spacing w:after="0" w:line="240" w:lineRule="auto"/>
              <w:rPr>
                <w:rFonts w:ascii="Times New Roman" w:hAnsi="Times New Roman" w:cs="Times New Roman"/>
                <w:sz w:val="24"/>
                <w:szCs w:val="24"/>
              </w:rPr>
            </w:pPr>
            <w:r w:rsidRPr="005D7F95">
              <w:rPr>
                <w:rFonts w:ascii="Times New Roman" w:eastAsia="Times New Roman" w:hAnsi="Times New Roman" w:cs="Times New Roman"/>
                <w:color w:val="000000"/>
                <w:sz w:val="24"/>
                <w:szCs w:val="24"/>
                <w:lang w:eastAsia="lv-LV"/>
              </w:rPr>
              <w:t xml:space="preserve">Dabas aizsardzības pārvaldes </w:t>
            </w:r>
            <w:r w:rsidR="006E11E4" w:rsidRPr="00492B50">
              <w:rPr>
                <w:rFonts w:ascii="Times New Roman" w:eastAsia="Times New Roman" w:hAnsi="Times New Roman" w:cs="Times New Roman"/>
                <w:color w:val="000000"/>
                <w:sz w:val="24"/>
                <w:szCs w:val="24"/>
                <w:lang w:eastAsia="lv-LV"/>
              </w:rPr>
              <w:t>Personāla un lietvedības nodaļa</w:t>
            </w:r>
          </w:p>
        </w:tc>
      </w:tr>
      <w:tr w:rsidR="006E11E4" w:rsidRPr="00E60CAF" w14:paraId="5E59647B" w14:textId="77777777" w:rsidTr="77138A3B">
        <w:tc>
          <w:tcPr>
            <w:tcW w:w="2835" w:type="dxa"/>
          </w:tcPr>
          <w:p w14:paraId="64C91D22" w14:textId="77777777" w:rsidR="006E11E4" w:rsidRPr="00A656B6" w:rsidRDefault="006E11E4" w:rsidP="000B3121">
            <w:pPr>
              <w:spacing w:after="0" w:line="240" w:lineRule="auto"/>
              <w:rPr>
                <w:rFonts w:asciiTheme="majorBidi" w:hAnsiTheme="majorBidi" w:cstheme="majorBidi"/>
                <w:sz w:val="24"/>
                <w:szCs w:val="24"/>
              </w:rPr>
            </w:pPr>
            <w:r w:rsidRPr="00A656B6">
              <w:rPr>
                <w:rFonts w:asciiTheme="majorBidi" w:hAnsiTheme="majorBidi" w:cstheme="majorBidi"/>
                <w:sz w:val="24"/>
                <w:szCs w:val="24"/>
              </w:rPr>
              <w:t>PVD</w:t>
            </w:r>
          </w:p>
        </w:tc>
        <w:tc>
          <w:tcPr>
            <w:tcW w:w="6951" w:type="dxa"/>
          </w:tcPr>
          <w:p w14:paraId="126F9951" w14:textId="77777777" w:rsidR="006E11E4" w:rsidRPr="00A656B6" w:rsidRDefault="006E11E4" w:rsidP="00AB1EA0">
            <w:pPr>
              <w:spacing w:after="0" w:line="240" w:lineRule="auto"/>
              <w:rPr>
                <w:rFonts w:asciiTheme="majorBidi" w:hAnsiTheme="majorBidi" w:cstheme="majorBidi"/>
                <w:sz w:val="24"/>
                <w:szCs w:val="24"/>
              </w:rPr>
            </w:pPr>
            <w:r w:rsidRPr="00312A6D">
              <w:rPr>
                <w:rFonts w:asciiTheme="majorBidi" w:hAnsiTheme="majorBidi" w:cstheme="majorBidi"/>
                <w:sz w:val="24"/>
                <w:szCs w:val="24"/>
              </w:rPr>
              <w:t>Pārtikas un veterinārais dienests</w:t>
            </w:r>
          </w:p>
        </w:tc>
      </w:tr>
      <w:tr w:rsidR="006E11E4" w:rsidRPr="009923F6" w14:paraId="071ACB0B" w14:textId="77777777" w:rsidTr="77138A3B">
        <w:tc>
          <w:tcPr>
            <w:tcW w:w="2835" w:type="dxa"/>
            <w:vAlign w:val="center"/>
          </w:tcPr>
          <w:p w14:paraId="2670BB65" w14:textId="77777777" w:rsidR="006E11E4" w:rsidRPr="00377E12" w:rsidRDefault="006E11E4" w:rsidP="006E11E4">
            <w:pPr>
              <w:spacing w:after="0" w:line="240" w:lineRule="auto"/>
              <w:rPr>
                <w:rFonts w:ascii="Times New Roman" w:hAnsi="Times New Roman" w:cs="Times New Roman"/>
                <w:sz w:val="24"/>
                <w:szCs w:val="24"/>
              </w:rPr>
            </w:pPr>
            <w:r w:rsidRPr="00492B50">
              <w:rPr>
                <w:rFonts w:ascii="Times New Roman" w:eastAsia="Times New Roman" w:hAnsi="Times New Roman" w:cs="Times New Roman"/>
                <w:color w:val="000000"/>
                <w:sz w:val="24"/>
                <w:szCs w:val="24"/>
                <w:lang w:eastAsia="lv-LV"/>
              </w:rPr>
              <w:t>RA</w:t>
            </w:r>
          </w:p>
        </w:tc>
        <w:tc>
          <w:tcPr>
            <w:tcW w:w="6951" w:type="dxa"/>
            <w:vAlign w:val="center"/>
          </w:tcPr>
          <w:p w14:paraId="4DD1DD12" w14:textId="6267C73C" w:rsidR="006E11E4" w:rsidRPr="00377E12" w:rsidRDefault="005D7F95" w:rsidP="006E11E4">
            <w:pPr>
              <w:spacing w:after="0" w:line="240" w:lineRule="auto"/>
              <w:rPr>
                <w:rFonts w:ascii="Times New Roman" w:hAnsi="Times New Roman" w:cs="Times New Roman"/>
                <w:sz w:val="24"/>
                <w:szCs w:val="24"/>
              </w:rPr>
            </w:pPr>
            <w:r w:rsidRPr="005D7F95">
              <w:rPr>
                <w:rFonts w:ascii="Times New Roman" w:eastAsia="Times New Roman" w:hAnsi="Times New Roman" w:cs="Times New Roman"/>
                <w:color w:val="000000"/>
                <w:sz w:val="24"/>
                <w:szCs w:val="24"/>
                <w:lang w:eastAsia="lv-LV"/>
              </w:rPr>
              <w:t xml:space="preserve">Dabas aizsardzības pārvaldes </w:t>
            </w:r>
            <w:r w:rsidR="006E11E4" w:rsidRPr="00492B50">
              <w:rPr>
                <w:rFonts w:ascii="Times New Roman" w:eastAsia="Times New Roman" w:hAnsi="Times New Roman" w:cs="Times New Roman"/>
                <w:color w:val="000000"/>
                <w:sz w:val="24"/>
                <w:szCs w:val="24"/>
                <w:lang w:eastAsia="lv-LV"/>
              </w:rPr>
              <w:t>reģionālās(ā) administrācijas(a)</w:t>
            </w:r>
          </w:p>
        </w:tc>
      </w:tr>
      <w:tr w:rsidR="006E11E4" w:rsidRPr="009923F6" w14:paraId="1436F284" w14:textId="77777777" w:rsidTr="77138A3B">
        <w:tc>
          <w:tcPr>
            <w:tcW w:w="2835" w:type="dxa"/>
            <w:vAlign w:val="center"/>
          </w:tcPr>
          <w:p w14:paraId="29EC0DC2" w14:textId="77777777" w:rsidR="006E11E4" w:rsidRPr="00377E12" w:rsidRDefault="006E11E4" w:rsidP="006E11E4">
            <w:pPr>
              <w:spacing w:after="0" w:line="240" w:lineRule="auto"/>
              <w:rPr>
                <w:rFonts w:ascii="Times New Roman" w:hAnsi="Times New Roman" w:cs="Times New Roman"/>
                <w:sz w:val="24"/>
                <w:szCs w:val="24"/>
              </w:rPr>
            </w:pPr>
            <w:r w:rsidRPr="00492B50">
              <w:rPr>
                <w:rFonts w:ascii="Times New Roman" w:eastAsia="Times New Roman" w:hAnsi="Times New Roman" w:cs="Times New Roman"/>
                <w:color w:val="000000"/>
                <w:sz w:val="24"/>
                <w:szCs w:val="24"/>
                <w:lang w:eastAsia="lv-LV"/>
              </w:rPr>
              <w:t>STR</w:t>
            </w:r>
          </w:p>
        </w:tc>
        <w:tc>
          <w:tcPr>
            <w:tcW w:w="6951" w:type="dxa"/>
            <w:vAlign w:val="center"/>
          </w:tcPr>
          <w:p w14:paraId="5FD89E1F" w14:textId="38580550" w:rsidR="006E11E4" w:rsidRPr="00377E12" w:rsidRDefault="005D7F95" w:rsidP="006E11E4">
            <w:pPr>
              <w:spacing w:after="0" w:line="240" w:lineRule="auto"/>
              <w:rPr>
                <w:rFonts w:ascii="Times New Roman" w:hAnsi="Times New Roman" w:cs="Times New Roman"/>
                <w:sz w:val="24"/>
                <w:szCs w:val="24"/>
              </w:rPr>
            </w:pPr>
            <w:r w:rsidRPr="005D7F95">
              <w:rPr>
                <w:rFonts w:ascii="Times New Roman" w:eastAsia="Times New Roman" w:hAnsi="Times New Roman" w:cs="Times New Roman"/>
                <w:color w:val="000000"/>
                <w:sz w:val="24"/>
                <w:szCs w:val="24"/>
                <w:lang w:eastAsia="lv-LV"/>
              </w:rPr>
              <w:t xml:space="preserve">Dabas aizsardzības pārvaldes </w:t>
            </w:r>
            <w:r w:rsidR="006E11E4" w:rsidRPr="00492B50">
              <w:rPr>
                <w:rFonts w:ascii="Times New Roman" w:eastAsia="Times New Roman" w:hAnsi="Times New Roman" w:cs="Times New Roman"/>
                <w:color w:val="000000"/>
                <w:sz w:val="24"/>
                <w:szCs w:val="24"/>
                <w:lang w:eastAsia="lv-LV"/>
              </w:rPr>
              <w:t>struktūrvienība</w:t>
            </w:r>
          </w:p>
        </w:tc>
      </w:tr>
      <w:tr w:rsidR="006E11E4" w:rsidRPr="00E60CAF" w14:paraId="79061966" w14:textId="77777777" w:rsidTr="77138A3B">
        <w:tc>
          <w:tcPr>
            <w:tcW w:w="2835" w:type="dxa"/>
          </w:tcPr>
          <w:p w14:paraId="1B0270F8" w14:textId="77777777" w:rsidR="006E11E4" w:rsidRPr="00A656B6" w:rsidRDefault="006E11E4" w:rsidP="000B3121">
            <w:pPr>
              <w:spacing w:after="0" w:line="240" w:lineRule="auto"/>
              <w:rPr>
                <w:rFonts w:asciiTheme="majorBidi" w:hAnsiTheme="majorBidi" w:cstheme="majorBidi"/>
                <w:sz w:val="24"/>
                <w:szCs w:val="24"/>
              </w:rPr>
            </w:pPr>
            <w:r w:rsidRPr="00A656B6">
              <w:rPr>
                <w:rFonts w:asciiTheme="majorBidi" w:hAnsiTheme="majorBidi" w:cstheme="majorBidi"/>
                <w:sz w:val="24"/>
                <w:szCs w:val="24"/>
              </w:rPr>
              <w:t xml:space="preserve">Stratēģija </w:t>
            </w:r>
          </w:p>
        </w:tc>
        <w:tc>
          <w:tcPr>
            <w:tcW w:w="6951" w:type="dxa"/>
          </w:tcPr>
          <w:p w14:paraId="47B4AAB7" w14:textId="77777777" w:rsidR="006E11E4" w:rsidRPr="00A656B6" w:rsidRDefault="006E11E4" w:rsidP="00AB1EA0">
            <w:pPr>
              <w:spacing w:after="0" w:line="240" w:lineRule="auto"/>
              <w:rPr>
                <w:rFonts w:asciiTheme="majorBidi" w:hAnsiTheme="majorBidi" w:cstheme="majorBidi"/>
                <w:sz w:val="24"/>
                <w:szCs w:val="24"/>
              </w:rPr>
            </w:pPr>
            <w:r w:rsidRPr="00A656B6">
              <w:rPr>
                <w:rFonts w:asciiTheme="majorBidi" w:hAnsiTheme="majorBidi" w:cstheme="majorBidi"/>
                <w:sz w:val="24"/>
                <w:szCs w:val="24"/>
              </w:rPr>
              <w:t>Dabas aizsardzības pārvaldes darbības stratēģija 202</w:t>
            </w:r>
            <w:r>
              <w:rPr>
                <w:rFonts w:asciiTheme="majorBidi" w:hAnsiTheme="majorBidi" w:cstheme="majorBidi"/>
                <w:sz w:val="24"/>
                <w:szCs w:val="24"/>
              </w:rPr>
              <w:t>4</w:t>
            </w:r>
            <w:r w:rsidRPr="00A656B6">
              <w:rPr>
                <w:rFonts w:asciiTheme="majorBidi" w:hAnsiTheme="majorBidi" w:cstheme="majorBidi"/>
                <w:sz w:val="24"/>
                <w:szCs w:val="24"/>
              </w:rPr>
              <w:t>.-202</w:t>
            </w:r>
            <w:r>
              <w:rPr>
                <w:rFonts w:asciiTheme="majorBidi" w:hAnsiTheme="majorBidi" w:cstheme="majorBidi"/>
                <w:sz w:val="24"/>
                <w:szCs w:val="24"/>
              </w:rPr>
              <w:t>7</w:t>
            </w:r>
            <w:r w:rsidRPr="00A656B6">
              <w:rPr>
                <w:rFonts w:asciiTheme="majorBidi" w:hAnsiTheme="majorBidi" w:cstheme="majorBidi"/>
                <w:sz w:val="24"/>
                <w:szCs w:val="24"/>
              </w:rPr>
              <w:t>. gadam</w:t>
            </w:r>
          </w:p>
        </w:tc>
      </w:tr>
      <w:tr w:rsidR="006E11E4" w:rsidRPr="009923F6" w14:paraId="0D5EA341" w14:textId="77777777" w:rsidTr="77138A3B">
        <w:tc>
          <w:tcPr>
            <w:tcW w:w="2835" w:type="dxa"/>
            <w:vAlign w:val="center"/>
          </w:tcPr>
          <w:p w14:paraId="7A0965F9" w14:textId="77777777" w:rsidR="006E11E4" w:rsidRPr="00377E12" w:rsidRDefault="006E11E4" w:rsidP="006E11E4">
            <w:pPr>
              <w:spacing w:after="0" w:line="240" w:lineRule="auto"/>
              <w:rPr>
                <w:rFonts w:ascii="Times New Roman" w:hAnsi="Times New Roman" w:cs="Times New Roman"/>
                <w:sz w:val="24"/>
                <w:szCs w:val="24"/>
              </w:rPr>
            </w:pPr>
            <w:r w:rsidRPr="00492B50">
              <w:rPr>
                <w:rFonts w:ascii="Times New Roman" w:eastAsia="Times New Roman" w:hAnsi="Times New Roman" w:cs="Times New Roman"/>
                <w:color w:val="000000"/>
                <w:sz w:val="24"/>
                <w:szCs w:val="24"/>
                <w:lang w:eastAsia="lv-LV"/>
              </w:rPr>
              <w:t>STRV</w:t>
            </w:r>
          </w:p>
        </w:tc>
        <w:tc>
          <w:tcPr>
            <w:tcW w:w="6951" w:type="dxa"/>
            <w:vAlign w:val="center"/>
          </w:tcPr>
          <w:p w14:paraId="5599EE7A" w14:textId="5F2D35E5" w:rsidR="006E11E4" w:rsidRPr="00377E12" w:rsidRDefault="005D7F95" w:rsidP="006E11E4">
            <w:pPr>
              <w:spacing w:after="0" w:line="240" w:lineRule="auto"/>
              <w:rPr>
                <w:rFonts w:ascii="Times New Roman" w:hAnsi="Times New Roman" w:cs="Times New Roman"/>
                <w:sz w:val="24"/>
                <w:szCs w:val="24"/>
              </w:rPr>
            </w:pPr>
            <w:r w:rsidRPr="005D7F95">
              <w:rPr>
                <w:rFonts w:ascii="Times New Roman" w:eastAsia="Times New Roman" w:hAnsi="Times New Roman" w:cs="Times New Roman"/>
                <w:color w:val="000000"/>
                <w:sz w:val="24"/>
                <w:szCs w:val="24"/>
                <w:lang w:eastAsia="lv-LV"/>
              </w:rPr>
              <w:t xml:space="preserve">Dabas aizsardzības pārvaldes </w:t>
            </w:r>
            <w:r w:rsidR="006E11E4" w:rsidRPr="00492B50">
              <w:rPr>
                <w:rFonts w:ascii="Times New Roman" w:eastAsia="Times New Roman" w:hAnsi="Times New Roman" w:cs="Times New Roman"/>
                <w:color w:val="000000"/>
                <w:sz w:val="24"/>
                <w:szCs w:val="24"/>
                <w:lang w:eastAsia="lv-LV"/>
              </w:rPr>
              <w:t>struktūrvienību vadītāji</w:t>
            </w:r>
          </w:p>
        </w:tc>
      </w:tr>
      <w:tr w:rsidR="006E11E4" w:rsidRPr="009923F6" w14:paraId="3DCF9A6A" w14:textId="77777777" w:rsidTr="77138A3B">
        <w:tc>
          <w:tcPr>
            <w:tcW w:w="2835" w:type="dxa"/>
            <w:vAlign w:val="center"/>
          </w:tcPr>
          <w:p w14:paraId="02A99B6E" w14:textId="77777777" w:rsidR="006E11E4" w:rsidRPr="00377E12" w:rsidRDefault="006E11E4" w:rsidP="006E11E4">
            <w:pPr>
              <w:spacing w:after="0" w:line="240" w:lineRule="auto"/>
              <w:rPr>
                <w:rFonts w:ascii="Times New Roman" w:hAnsi="Times New Roman" w:cs="Times New Roman"/>
                <w:sz w:val="24"/>
                <w:szCs w:val="24"/>
              </w:rPr>
            </w:pPr>
            <w:r w:rsidRPr="00492B50">
              <w:rPr>
                <w:rFonts w:ascii="Times New Roman" w:eastAsia="Times New Roman" w:hAnsi="Times New Roman" w:cs="Times New Roman"/>
                <w:color w:val="000000"/>
                <w:sz w:val="24"/>
                <w:szCs w:val="24"/>
                <w:lang w:eastAsia="lv-LV"/>
              </w:rPr>
              <w:t>SVKD</w:t>
            </w:r>
          </w:p>
        </w:tc>
        <w:tc>
          <w:tcPr>
            <w:tcW w:w="6951" w:type="dxa"/>
          </w:tcPr>
          <w:p w14:paraId="3FBC81E2" w14:textId="61D12D0A" w:rsidR="006E11E4" w:rsidRPr="00377E12" w:rsidRDefault="005D7F95" w:rsidP="006E11E4">
            <w:pPr>
              <w:spacing w:after="0" w:line="240" w:lineRule="auto"/>
              <w:rPr>
                <w:rFonts w:ascii="Times New Roman" w:hAnsi="Times New Roman" w:cs="Times New Roman"/>
                <w:sz w:val="24"/>
                <w:szCs w:val="24"/>
              </w:rPr>
            </w:pPr>
            <w:r w:rsidRPr="005D7F95">
              <w:rPr>
                <w:rFonts w:ascii="Times New Roman" w:eastAsia="Times New Roman" w:hAnsi="Times New Roman" w:cs="Times New Roman"/>
                <w:color w:val="000000"/>
                <w:sz w:val="24"/>
                <w:szCs w:val="24"/>
                <w:lang w:eastAsia="lv-LV"/>
              </w:rPr>
              <w:t xml:space="preserve">Dabas aizsardzības pārvaldes </w:t>
            </w:r>
            <w:r w:rsidR="006E11E4" w:rsidRPr="00492B50">
              <w:rPr>
                <w:rFonts w:ascii="Times New Roman" w:eastAsia="Times New Roman" w:hAnsi="Times New Roman" w:cs="Times New Roman"/>
                <w:color w:val="000000"/>
                <w:sz w:val="24"/>
                <w:szCs w:val="24"/>
                <w:lang w:eastAsia="lv-LV"/>
              </w:rPr>
              <w:t>Stratēģiskās vadības un koordinācijas departaments</w:t>
            </w:r>
          </w:p>
        </w:tc>
      </w:tr>
      <w:tr w:rsidR="006E11E4" w:rsidRPr="00E60CAF" w14:paraId="756E478A" w14:textId="77777777" w:rsidTr="77138A3B">
        <w:tc>
          <w:tcPr>
            <w:tcW w:w="2835" w:type="dxa"/>
          </w:tcPr>
          <w:p w14:paraId="6063A0C8" w14:textId="77777777" w:rsidR="006E11E4" w:rsidRPr="00A656B6" w:rsidRDefault="006E11E4" w:rsidP="000B3121">
            <w:pPr>
              <w:spacing w:after="0" w:line="240" w:lineRule="auto"/>
              <w:rPr>
                <w:rFonts w:asciiTheme="majorBidi" w:hAnsiTheme="majorBidi" w:cstheme="majorBidi"/>
                <w:sz w:val="24"/>
                <w:szCs w:val="24"/>
              </w:rPr>
            </w:pPr>
            <w:r w:rsidRPr="00A656B6">
              <w:rPr>
                <w:rFonts w:asciiTheme="majorBidi" w:hAnsiTheme="majorBidi" w:cstheme="majorBidi"/>
                <w:sz w:val="24"/>
                <w:szCs w:val="24"/>
              </w:rPr>
              <w:t>UNESCO</w:t>
            </w:r>
          </w:p>
        </w:tc>
        <w:tc>
          <w:tcPr>
            <w:tcW w:w="6951" w:type="dxa"/>
          </w:tcPr>
          <w:p w14:paraId="60B2AA19" w14:textId="77777777" w:rsidR="005D7F95" w:rsidRDefault="006E11E4" w:rsidP="00AB1EA0">
            <w:pPr>
              <w:spacing w:after="0" w:line="240" w:lineRule="auto"/>
              <w:rPr>
                <w:rFonts w:asciiTheme="majorBidi" w:hAnsiTheme="majorBidi" w:cstheme="majorBidi"/>
                <w:sz w:val="24"/>
                <w:szCs w:val="24"/>
              </w:rPr>
            </w:pPr>
            <w:r w:rsidRPr="00A656B6">
              <w:rPr>
                <w:rFonts w:asciiTheme="majorBidi" w:hAnsiTheme="majorBidi" w:cstheme="majorBidi"/>
                <w:sz w:val="24"/>
                <w:szCs w:val="24"/>
              </w:rPr>
              <w:t xml:space="preserve">Apvienoto Nāciju Izglītības, zinātnes un kultūras organizācija </w:t>
            </w:r>
          </w:p>
          <w:p w14:paraId="691C1569" w14:textId="30B9BDCA" w:rsidR="006E11E4" w:rsidRPr="00A656B6" w:rsidRDefault="006E11E4" w:rsidP="00AB1EA0">
            <w:pPr>
              <w:spacing w:after="0" w:line="240" w:lineRule="auto"/>
              <w:rPr>
                <w:rFonts w:asciiTheme="majorBidi" w:hAnsiTheme="majorBidi" w:cstheme="majorBidi"/>
                <w:sz w:val="24"/>
                <w:szCs w:val="24"/>
              </w:rPr>
            </w:pPr>
            <w:r w:rsidRPr="00A656B6">
              <w:rPr>
                <w:rFonts w:asciiTheme="majorBidi" w:hAnsiTheme="majorBidi" w:cstheme="majorBidi"/>
                <w:sz w:val="24"/>
                <w:szCs w:val="24"/>
              </w:rPr>
              <w:t>(</w:t>
            </w:r>
            <w:proofErr w:type="spellStart"/>
            <w:r w:rsidRPr="00A03D13">
              <w:rPr>
                <w:rFonts w:asciiTheme="majorBidi" w:hAnsiTheme="majorBidi" w:cstheme="majorBidi"/>
                <w:i/>
                <w:iCs/>
                <w:sz w:val="24"/>
                <w:szCs w:val="24"/>
              </w:rPr>
              <w:t>United</w:t>
            </w:r>
            <w:proofErr w:type="spellEnd"/>
            <w:r w:rsidRPr="00A03D13">
              <w:rPr>
                <w:rFonts w:asciiTheme="majorBidi" w:hAnsiTheme="majorBidi" w:cstheme="majorBidi"/>
                <w:i/>
                <w:iCs/>
                <w:sz w:val="24"/>
                <w:szCs w:val="24"/>
              </w:rPr>
              <w:t xml:space="preserve"> </w:t>
            </w:r>
            <w:proofErr w:type="spellStart"/>
            <w:r w:rsidRPr="00A03D13">
              <w:rPr>
                <w:rFonts w:asciiTheme="majorBidi" w:hAnsiTheme="majorBidi" w:cstheme="majorBidi"/>
                <w:i/>
                <w:iCs/>
                <w:sz w:val="24"/>
                <w:szCs w:val="24"/>
              </w:rPr>
              <w:t>Nations</w:t>
            </w:r>
            <w:proofErr w:type="spellEnd"/>
            <w:r w:rsidRPr="00A03D13">
              <w:rPr>
                <w:rFonts w:asciiTheme="majorBidi" w:hAnsiTheme="majorBidi" w:cstheme="majorBidi"/>
                <w:i/>
                <w:iCs/>
                <w:sz w:val="24"/>
                <w:szCs w:val="24"/>
              </w:rPr>
              <w:t xml:space="preserve"> </w:t>
            </w:r>
            <w:proofErr w:type="spellStart"/>
            <w:r w:rsidRPr="00A03D13">
              <w:rPr>
                <w:rFonts w:asciiTheme="majorBidi" w:hAnsiTheme="majorBidi" w:cstheme="majorBidi"/>
                <w:i/>
                <w:iCs/>
                <w:sz w:val="24"/>
                <w:szCs w:val="24"/>
              </w:rPr>
              <w:t>Educational</w:t>
            </w:r>
            <w:proofErr w:type="spellEnd"/>
            <w:r w:rsidRPr="00A03D13">
              <w:rPr>
                <w:rFonts w:asciiTheme="majorBidi" w:hAnsiTheme="majorBidi" w:cstheme="majorBidi"/>
                <w:i/>
                <w:iCs/>
                <w:sz w:val="24"/>
                <w:szCs w:val="24"/>
              </w:rPr>
              <w:t xml:space="preserve">, </w:t>
            </w:r>
            <w:proofErr w:type="spellStart"/>
            <w:r w:rsidRPr="00A03D13">
              <w:rPr>
                <w:rFonts w:asciiTheme="majorBidi" w:hAnsiTheme="majorBidi" w:cstheme="majorBidi"/>
                <w:i/>
                <w:iCs/>
                <w:sz w:val="24"/>
                <w:szCs w:val="24"/>
              </w:rPr>
              <w:t>Scientific</w:t>
            </w:r>
            <w:proofErr w:type="spellEnd"/>
            <w:r w:rsidRPr="00A03D13">
              <w:rPr>
                <w:rFonts w:asciiTheme="majorBidi" w:hAnsiTheme="majorBidi" w:cstheme="majorBidi"/>
                <w:i/>
                <w:iCs/>
                <w:sz w:val="24"/>
                <w:szCs w:val="24"/>
              </w:rPr>
              <w:t xml:space="preserve"> </w:t>
            </w:r>
            <w:proofErr w:type="spellStart"/>
            <w:r w:rsidRPr="00A03D13">
              <w:rPr>
                <w:rFonts w:asciiTheme="majorBidi" w:hAnsiTheme="majorBidi" w:cstheme="majorBidi"/>
                <w:i/>
                <w:iCs/>
                <w:sz w:val="24"/>
                <w:szCs w:val="24"/>
              </w:rPr>
              <w:t>and</w:t>
            </w:r>
            <w:proofErr w:type="spellEnd"/>
            <w:r w:rsidRPr="00A03D13">
              <w:rPr>
                <w:rFonts w:asciiTheme="majorBidi" w:hAnsiTheme="majorBidi" w:cstheme="majorBidi"/>
                <w:i/>
                <w:iCs/>
                <w:sz w:val="24"/>
                <w:szCs w:val="24"/>
              </w:rPr>
              <w:t xml:space="preserve"> </w:t>
            </w:r>
            <w:proofErr w:type="spellStart"/>
            <w:r w:rsidRPr="00A03D13">
              <w:rPr>
                <w:rFonts w:asciiTheme="majorBidi" w:hAnsiTheme="majorBidi" w:cstheme="majorBidi"/>
                <w:i/>
                <w:iCs/>
                <w:sz w:val="24"/>
                <w:szCs w:val="24"/>
              </w:rPr>
              <w:t>Cultural</w:t>
            </w:r>
            <w:proofErr w:type="spellEnd"/>
            <w:r w:rsidRPr="00A03D13">
              <w:rPr>
                <w:rFonts w:asciiTheme="majorBidi" w:hAnsiTheme="majorBidi" w:cstheme="majorBidi"/>
                <w:i/>
                <w:iCs/>
                <w:sz w:val="24"/>
                <w:szCs w:val="24"/>
              </w:rPr>
              <w:t xml:space="preserve"> </w:t>
            </w:r>
            <w:proofErr w:type="spellStart"/>
            <w:r w:rsidRPr="00A03D13">
              <w:rPr>
                <w:rFonts w:asciiTheme="majorBidi" w:hAnsiTheme="majorBidi" w:cstheme="majorBidi"/>
                <w:i/>
                <w:iCs/>
                <w:sz w:val="24"/>
                <w:szCs w:val="24"/>
              </w:rPr>
              <w:t>Organization</w:t>
            </w:r>
            <w:proofErr w:type="spellEnd"/>
            <w:r w:rsidRPr="00A656B6">
              <w:rPr>
                <w:rFonts w:asciiTheme="majorBidi" w:hAnsiTheme="majorBidi" w:cstheme="majorBidi"/>
                <w:sz w:val="24"/>
                <w:szCs w:val="24"/>
              </w:rPr>
              <w:t>)</w:t>
            </w:r>
          </w:p>
        </w:tc>
      </w:tr>
      <w:tr w:rsidR="006E11E4" w:rsidRPr="00E60CAF" w14:paraId="36E14B34" w14:textId="77777777" w:rsidTr="77138A3B">
        <w:tc>
          <w:tcPr>
            <w:tcW w:w="2835" w:type="dxa"/>
            <w:shd w:val="clear" w:color="auto" w:fill="auto"/>
          </w:tcPr>
          <w:p w14:paraId="22BB76A4" w14:textId="77777777" w:rsidR="006E11E4" w:rsidRPr="00A656B6" w:rsidRDefault="006E11E4" w:rsidP="000B3121">
            <w:pPr>
              <w:spacing w:after="0" w:line="240" w:lineRule="auto"/>
              <w:rPr>
                <w:rFonts w:asciiTheme="majorBidi" w:hAnsiTheme="majorBidi" w:cstheme="majorBidi"/>
                <w:sz w:val="24"/>
                <w:szCs w:val="24"/>
              </w:rPr>
            </w:pPr>
            <w:r w:rsidRPr="00A656B6">
              <w:rPr>
                <w:rFonts w:asciiTheme="majorBidi" w:hAnsiTheme="majorBidi" w:cstheme="majorBidi"/>
                <w:sz w:val="24"/>
                <w:szCs w:val="24"/>
              </w:rPr>
              <w:t>VAAD</w:t>
            </w:r>
          </w:p>
        </w:tc>
        <w:tc>
          <w:tcPr>
            <w:tcW w:w="6951" w:type="dxa"/>
          </w:tcPr>
          <w:p w14:paraId="0CC32EA6" w14:textId="77777777" w:rsidR="006E11E4" w:rsidRPr="00A656B6" w:rsidRDefault="006E11E4" w:rsidP="00AB1EA0">
            <w:pPr>
              <w:spacing w:after="0" w:line="240" w:lineRule="auto"/>
              <w:rPr>
                <w:rFonts w:asciiTheme="majorBidi" w:hAnsiTheme="majorBidi" w:cstheme="majorBidi"/>
                <w:sz w:val="24"/>
                <w:szCs w:val="24"/>
              </w:rPr>
            </w:pPr>
            <w:r w:rsidRPr="00A656B6">
              <w:rPr>
                <w:rFonts w:asciiTheme="majorBidi" w:hAnsiTheme="majorBidi" w:cstheme="majorBidi"/>
                <w:sz w:val="24"/>
                <w:szCs w:val="24"/>
              </w:rPr>
              <w:t>Valsts augu aizsardzības dienests</w:t>
            </w:r>
          </w:p>
        </w:tc>
      </w:tr>
      <w:tr w:rsidR="006E11E4" w:rsidRPr="00E60CAF" w14:paraId="58B9E05C" w14:textId="77777777" w:rsidTr="77138A3B">
        <w:tc>
          <w:tcPr>
            <w:tcW w:w="2835" w:type="dxa"/>
          </w:tcPr>
          <w:p w14:paraId="7C0EECDE" w14:textId="77777777" w:rsidR="006E11E4" w:rsidRPr="00A656B6" w:rsidRDefault="006E11E4" w:rsidP="000B3121">
            <w:pPr>
              <w:spacing w:after="0" w:line="240" w:lineRule="auto"/>
              <w:rPr>
                <w:rFonts w:asciiTheme="majorBidi" w:hAnsiTheme="majorBidi" w:cstheme="majorBidi"/>
                <w:sz w:val="24"/>
                <w:szCs w:val="24"/>
              </w:rPr>
            </w:pPr>
            <w:r w:rsidRPr="00A656B6">
              <w:rPr>
                <w:rFonts w:asciiTheme="majorBidi" w:hAnsiTheme="majorBidi" w:cstheme="majorBidi"/>
                <w:sz w:val="24"/>
                <w:szCs w:val="24"/>
              </w:rPr>
              <w:t>VARAM</w:t>
            </w:r>
          </w:p>
        </w:tc>
        <w:tc>
          <w:tcPr>
            <w:tcW w:w="6951" w:type="dxa"/>
          </w:tcPr>
          <w:p w14:paraId="63A1FED3" w14:textId="7E865295" w:rsidR="006E11E4" w:rsidRPr="00A656B6" w:rsidRDefault="006E11E4" w:rsidP="00F6434A">
            <w:pPr>
              <w:spacing w:after="0" w:line="240" w:lineRule="auto"/>
              <w:jc w:val="both"/>
              <w:rPr>
                <w:rFonts w:asciiTheme="majorBidi" w:hAnsiTheme="majorBidi" w:cstheme="majorBidi"/>
                <w:sz w:val="24"/>
                <w:szCs w:val="24"/>
              </w:rPr>
            </w:pPr>
            <w:r w:rsidRPr="00A656B6">
              <w:rPr>
                <w:rFonts w:asciiTheme="majorBidi" w:hAnsiTheme="majorBidi" w:cstheme="majorBidi"/>
                <w:sz w:val="24"/>
                <w:szCs w:val="24"/>
              </w:rPr>
              <w:t>Vides aizsardzības un reģionālās attīstības ministrija</w:t>
            </w:r>
            <w:r w:rsidR="00905399">
              <w:rPr>
                <w:rFonts w:asciiTheme="majorBidi" w:hAnsiTheme="majorBidi" w:cstheme="majorBidi"/>
                <w:sz w:val="24"/>
                <w:szCs w:val="24"/>
              </w:rPr>
              <w:t xml:space="preserve"> </w:t>
            </w:r>
            <w:r w:rsidR="00207F34">
              <w:rPr>
                <w:rFonts w:asciiTheme="majorBidi" w:hAnsiTheme="majorBidi" w:cstheme="majorBidi"/>
                <w:sz w:val="24"/>
                <w:szCs w:val="24"/>
              </w:rPr>
              <w:t>(</w:t>
            </w:r>
            <w:r w:rsidR="00905399">
              <w:rPr>
                <w:rFonts w:asciiTheme="majorBidi" w:hAnsiTheme="majorBidi" w:cstheme="majorBidi"/>
                <w:sz w:val="24"/>
                <w:szCs w:val="24"/>
              </w:rPr>
              <w:t>līdz 30.06.2024</w:t>
            </w:r>
            <w:r w:rsidR="00207F34">
              <w:rPr>
                <w:rFonts w:asciiTheme="majorBidi" w:hAnsiTheme="majorBidi" w:cstheme="majorBidi"/>
                <w:sz w:val="24"/>
                <w:szCs w:val="24"/>
              </w:rPr>
              <w:t>.), Viedās administrācijas un</w:t>
            </w:r>
            <w:r w:rsidR="00207F34" w:rsidRPr="00207F34">
              <w:rPr>
                <w:rFonts w:asciiTheme="majorBidi" w:hAnsiTheme="majorBidi" w:cstheme="majorBidi"/>
                <w:sz w:val="24"/>
                <w:szCs w:val="24"/>
              </w:rPr>
              <w:t xml:space="preserve"> reģionālās attīstības ministrija</w:t>
            </w:r>
            <w:r w:rsidR="00207F34">
              <w:rPr>
                <w:rFonts w:asciiTheme="majorBidi" w:hAnsiTheme="majorBidi" w:cstheme="majorBidi"/>
                <w:sz w:val="24"/>
                <w:szCs w:val="24"/>
              </w:rPr>
              <w:t xml:space="preserve"> (no 01.07.2024.)</w:t>
            </w:r>
          </w:p>
        </w:tc>
      </w:tr>
      <w:tr w:rsidR="006E11E4" w:rsidRPr="00E60CAF" w14:paraId="626BE254" w14:textId="77777777" w:rsidTr="77138A3B">
        <w:tc>
          <w:tcPr>
            <w:tcW w:w="2835" w:type="dxa"/>
          </w:tcPr>
          <w:p w14:paraId="5E5CA84C" w14:textId="77777777" w:rsidR="006E11E4" w:rsidRPr="00A656B6" w:rsidRDefault="006E11E4" w:rsidP="000B3121">
            <w:pPr>
              <w:spacing w:after="0" w:line="240" w:lineRule="auto"/>
              <w:rPr>
                <w:rFonts w:asciiTheme="majorBidi" w:hAnsiTheme="majorBidi" w:cstheme="majorBidi"/>
                <w:sz w:val="24"/>
                <w:szCs w:val="24"/>
              </w:rPr>
            </w:pPr>
            <w:r w:rsidRPr="00A656B6">
              <w:rPr>
                <w:rFonts w:asciiTheme="majorBidi" w:hAnsiTheme="majorBidi" w:cstheme="majorBidi"/>
                <w:sz w:val="24"/>
                <w:szCs w:val="24"/>
              </w:rPr>
              <w:t>VMD</w:t>
            </w:r>
          </w:p>
        </w:tc>
        <w:tc>
          <w:tcPr>
            <w:tcW w:w="6951" w:type="dxa"/>
          </w:tcPr>
          <w:p w14:paraId="23B14334" w14:textId="77777777" w:rsidR="006E11E4" w:rsidRPr="00A656B6" w:rsidRDefault="006E11E4" w:rsidP="00AB1EA0">
            <w:pPr>
              <w:spacing w:after="0" w:line="240" w:lineRule="auto"/>
              <w:rPr>
                <w:rFonts w:asciiTheme="majorBidi" w:hAnsiTheme="majorBidi" w:cstheme="majorBidi"/>
                <w:sz w:val="24"/>
                <w:szCs w:val="24"/>
              </w:rPr>
            </w:pPr>
            <w:r w:rsidRPr="00A656B6">
              <w:rPr>
                <w:rFonts w:asciiTheme="majorBidi" w:hAnsiTheme="majorBidi" w:cstheme="majorBidi"/>
                <w:sz w:val="24"/>
                <w:szCs w:val="24"/>
              </w:rPr>
              <w:t>Valsts meža dienests</w:t>
            </w:r>
          </w:p>
        </w:tc>
      </w:tr>
      <w:tr w:rsidR="006E11E4" w:rsidRPr="00E60CAF" w14:paraId="00060985" w14:textId="77777777" w:rsidTr="77138A3B">
        <w:tc>
          <w:tcPr>
            <w:tcW w:w="2835" w:type="dxa"/>
            <w:shd w:val="clear" w:color="auto" w:fill="auto"/>
          </w:tcPr>
          <w:p w14:paraId="5FD69272" w14:textId="77777777" w:rsidR="006E11E4" w:rsidRPr="00A656B6" w:rsidRDefault="006E11E4" w:rsidP="000B3121">
            <w:pPr>
              <w:spacing w:after="0" w:line="240" w:lineRule="auto"/>
              <w:rPr>
                <w:rFonts w:asciiTheme="majorBidi" w:hAnsiTheme="majorBidi" w:cstheme="majorBidi"/>
                <w:sz w:val="24"/>
                <w:szCs w:val="24"/>
              </w:rPr>
            </w:pPr>
            <w:r w:rsidRPr="00A656B6">
              <w:rPr>
                <w:rFonts w:asciiTheme="majorBidi" w:hAnsiTheme="majorBidi" w:cstheme="majorBidi"/>
                <w:sz w:val="24"/>
                <w:szCs w:val="24"/>
              </w:rPr>
              <w:t>VPP202</w:t>
            </w:r>
            <w:r>
              <w:rPr>
                <w:rFonts w:asciiTheme="majorBidi" w:hAnsiTheme="majorBidi" w:cstheme="majorBidi"/>
                <w:sz w:val="24"/>
                <w:szCs w:val="24"/>
              </w:rPr>
              <w:t>7</w:t>
            </w:r>
          </w:p>
        </w:tc>
        <w:tc>
          <w:tcPr>
            <w:tcW w:w="6951" w:type="dxa"/>
            <w:shd w:val="clear" w:color="auto" w:fill="auto"/>
          </w:tcPr>
          <w:p w14:paraId="45BD08C3" w14:textId="77777777" w:rsidR="006E11E4" w:rsidRPr="00A656B6" w:rsidRDefault="006E11E4" w:rsidP="00AB1EA0">
            <w:pPr>
              <w:spacing w:after="0" w:line="240" w:lineRule="auto"/>
              <w:rPr>
                <w:rFonts w:asciiTheme="majorBidi" w:hAnsiTheme="majorBidi" w:cstheme="majorBidi"/>
                <w:sz w:val="24"/>
                <w:szCs w:val="24"/>
              </w:rPr>
            </w:pPr>
            <w:r w:rsidRPr="00A656B6">
              <w:rPr>
                <w:rFonts w:asciiTheme="majorBidi" w:hAnsiTheme="majorBidi" w:cstheme="majorBidi"/>
                <w:sz w:val="24"/>
                <w:szCs w:val="24"/>
              </w:rPr>
              <w:t>Vides politikas pamatnostādnes 2021.-2027. gadam</w:t>
            </w:r>
          </w:p>
        </w:tc>
      </w:tr>
      <w:tr w:rsidR="006E11E4" w:rsidRPr="00E60CAF" w14:paraId="549326CD" w14:textId="77777777" w:rsidTr="77138A3B">
        <w:tc>
          <w:tcPr>
            <w:tcW w:w="2835" w:type="dxa"/>
            <w:shd w:val="clear" w:color="auto" w:fill="auto"/>
          </w:tcPr>
          <w:p w14:paraId="02A7DD48" w14:textId="77777777" w:rsidR="006E11E4" w:rsidRPr="00A656B6" w:rsidRDefault="006E11E4" w:rsidP="000B3121">
            <w:pPr>
              <w:spacing w:after="0" w:line="240" w:lineRule="auto"/>
              <w:rPr>
                <w:rFonts w:asciiTheme="majorBidi" w:hAnsiTheme="majorBidi" w:cstheme="majorBidi"/>
                <w:sz w:val="24"/>
                <w:szCs w:val="24"/>
              </w:rPr>
            </w:pPr>
            <w:r w:rsidRPr="00A656B6">
              <w:rPr>
                <w:rFonts w:asciiTheme="majorBidi" w:hAnsiTheme="majorBidi" w:cstheme="majorBidi"/>
                <w:sz w:val="24"/>
                <w:szCs w:val="24"/>
              </w:rPr>
              <w:t>VPVB</w:t>
            </w:r>
          </w:p>
        </w:tc>
        <w:tc>
          <w:tcPr>
            <w:tcW w:w="6951" w:type="dxa"/>
          </w:tcPr>
          <w:p w14:paraId="7CE0BBD7" w14:textId="77777777" w:rsidR="006E11E4" w:rsidRPr="00A656B6" w:rsidRDefault="006E11E4" w:rsidP="00AB1EA0">
            <w:pPr>
              <w:spacing w:after="0" w:line="240" w:lineRule="auto"/>
              <w:rPr>
                <w:rFonts w:asciiTheme="majorBidi" w:hAnsiTheme="majorBidi" w:cstheme="majorBidi"/>
                <w:sz w:val="24"/>
                <w:szCs w:val="24"/>
              </w:rPr>
            </w:pPr>
            <w:r w:rsidRPr="00A656B6">
              <w:rPr>
                <w:rFonts w:asciiTheme="majorBidi" w:hAnsiTheme="majorBidi" w:cstheme="majorBidi"/>
                <w:sz w:val="24"/>
                <w:szCs w:val="24"/>
              </w:rPr>
              <w:t>Vides pārraudzības valsts birojs</w:t>
            </w:r>
          </w:p>
        </w:tc>
      </w:tr>
      <w:tr w:rsidR="006E11E4" w:rsidRPr="00E60CAF" w14:paraId="6A516A31" w14:textId="77777777" w:rsidTr="77138A3B">
        <w:tc>
          <w:tcPr>
            <w:tcW w:w="2835" w:type="dxa"/>
            <w:shd w:val="clear" w:color="auto" w:fill="auto"/>
          </w:tcPr>
          <w:p w14:paraId="2C446C4D" w14:textId="77777777" w:rsidR="006E11E4" w:rsidRPr="00A656B6" w:rsidRDefault="006E11E4" w:rsidP="000B3121">
            <w:pPr>
              <w:spacing w:after="0" w:line="240" w:lineRule="auto"/>
              <w:rPr>
                <w:rFonts w:asciiTheme="majorBidi" w:hAnsiTheme="majorBidi" w:cstheme="majorBidi"/>
                <w:sz w:val="24"/>
                <w:szCs w:val="24"/>
              </w:rPr>
            </w:pPr>
            <w:r w:rsidRPr="00A656B6">
              <w:rPr>
                <w:rFonts w:asciiTheme="majorBidi" w:hAnsiTheme="majorBidi" w:cstheme="majorBidi"/>
                <w:sz w:val="24"/>
                <w:szCs w:val="24"/>
              </w:rPr>
              <w:t>VRAA</w:t>
            </w:r>
          </w:p>
        </w:tc>
        <w:tc>
          <w:tcPr>
            <w:tcW w:w="6951" w:type="dxa"/>
          </w:tcPr>
          <w:p w14:paraId="57FB9A0B" w14:textId="77777777" w:rsidR="006E11E4" w:rsidRPr="00A656B6" w:rsidRDefault="006E11E4" w:rsidP="00AB1EA0">
            <w:pPr>
              <w:spacing w:after="0" w:line="240" w:lineRule="auto"/>
              <w:rPr>
                <w:rFonts w:asciiTheme="majorBidi" w:hAnsiTheme="majorBidi" w:cstheme="majorBidi"/>
                <w:sz w:val="24"/>
                <w:szCs w:val="24"/>
              </w:rPr>
            </w:pPr>
            <w:r w:rsidRPr="000A2ABC">
              <w:rPr>
                <w:rFonts w:asciiTheme="majorBidi" w:hAnsiTheme="majorBidi" w:cstheme="majorBidi"/>
                <w:sz w:val="24"/>
                <w:szCs w:val="24"/>
              </w:rPr>
              <w:t>Valsts reģionālās attīstības aģentūra</w:t>
            </w:r>
          </w:p>
        </w:tc>
      </w:tr>
      <w:tr w:rsidR="006E11E4" w:rsidRPr="00E60CAF" w14:paraId="15ADB01A" w14:textId="77777777" w:rsidTr="77138A3B">
        <w:tc>
          <w:tcPr>
            <w:tcW w:w="2835" w:type="dxa"/>
            <w:shd w:val="clear" w:color="auto" w:fill="auto"/>
          </w:tcPr>
          <w:p w14:paraId="5063BD9B" w14:textId="77777777" w:rsidR="006E11E4" w:rsidRPr="00A656B6" w:rsidRDefault="006E11E4" w:rsidP="000B3121">
            <w:pPr>
              <w:spacing w:after="0" w:line="240" w:lineRule="auto"/>
              <w:rPr>
                <w:rFonts w:asciiTheme="majorBidi" w:hAnsiTheme="majorBidi" w:cstheme="majorBidi"/>
                <w:sz w:val="24"/>
                <w:szCs w:val="24"/>
              </w:rPr>
            </w:pPr>
            <w:r w:rsidRPr="00A656B6">
              <w:rPr>
                <w:rFonts w:asciiTheme="majorBidi" w:hAnsiTheme="majorBidi" w:cstheme="majorBidi"/>
                <w:sz w:val="24"/>
                <w:szCs w:val="24"/>
              </w:rPr>
              <w:t>VVD</w:t>
            </w:r>
          </w:p>
        </w:tc>
        <w:tc>
          <w:tcPr>
            <w:tcW w:w="6951" w:type="dxa"/>
          </w:tcPr>
          <w:p w14:paraId="1D6DBB0D" w14:textId="77777777" w:rsidR="006E11E4" w:rsidRPr="00A656B6" w:rsidRDefault="006E11E4" w:rsidP="00AB1EA0">
            <w:pPr>
              <w:spacing w:after="0" w:line="240" w:lineRule="auto"/>
              <w:rPr>
                <w:rFonts w:asciiTheme="majorBidi" w:hAnsiTheme="majorBidi" w:cstheme="majorBidi"/>
                <w:sz w:val="24"/>
                <w:szCs w:val="24"/>
              </w:rPr>
            </w:pPr>
            <w:r w:rsidRPr="00A656B6">
              <w:rPr>
                <w:rFonts w:asciiTheme="majorBidi" w:hAnsiTheme="majorBidi" w:cstheme="majorBidi"/>
                <w:sz w:val="24"/>
                <w:szCs w:val="24"/>
              </w:rPr>
              <w:t>Valsts vides dienests</w:t>
            </w:r>
          </w:p>
        </w:tc>
      </w:tr>
      <w:tr w:rsidR="006E11E4" w:rsidRPr="00377E12" w14:paraId="5C2E7663" w14:textId="77777777" w:rsidTr="77138A3B">
        <w:tc>
          <w:tcPr>
            <w:tcW w:w="2835" w:type="dxa"/>
            <w:shd w:val="clear" w:color="auto" w:fill="auto"/>
          </w:tcPr>
          <w:p w14:paraId="434988C5" w14:textId="77777777" w:rsidR="006E11E4" w:rsidRPr="00377E12" w:rsidRDefault="006E11E4" w:rsidP="000B3121">
            <w:pPr>
              <w:spacing w:after="0" w:line="240" w:lineRule="auto"/>
              <w:rPr>
                <w:rFonts w:ascii="Times New Roman" w:hAnsi="Times New Roman" w:cs="Times New Roman"/>
                <w:sz w:val="24"/>
                <w:szCs w:val="24"/>
              </w:rPr>
            </w:pPr>
            <w:r>
              <w:rPr>
                <w:rFonts w:ascii="Times New Roman" w:hAnsi="Times New Roman" w:cs="Times New Roman"/>
                <w:sz w:val="24"/>
                <w:szCs w:val="24"/>
              </w:rPr>
              <w:t>VZD</w:t>
            </w:r>
          </w:p>
        </w:tc>
        <w:tc>
          <w:tcPr>
            <w:tcW w:w="6951" w:type="dxa"/>
          </w:tcPr>
          <w:p w14:paraId="7710D7A9" w14:textId="77777777" w:rsidR="006E11E4" w:rsidRPr="00377E12" w:rsidRDefault="006E11E4" w:rsidP="00AB1EA0">
            <w:pPr>
              <w:spacing w:after="0" w:line="240" w:lineRule="auto"/>
              <w:rPr>
                <w:rFonts w:ascii="Times New Roman" w:hAnsi="Times New Roman" w:cs="Times New Roman"/>
                <w:sz w:val="24"/>
                <w:szCs w:val="24"/>
              </w:rPr>
            </w:pPr>
            <w:r>
              <w:rPr>
                <w:rFonts w:ascii="Times New Roman" w:hAnsi="Times New Roman" w:cs="Times New Roman"/>
                <w:sz w:val="24"/>
                <w:szCs w:val="24"/>
              </w:rPr>
              <w:t>Valsts zemes dienests</w:t>
            </w:r>
          </w:p>
        </w:tc>
      </w:tr>
      <w:tr w:rsidR="006E11E4" w:rsidRPr="009923F6" w14:paraId="02DEEBB9" w14:textId="77777777" w:rsidTr="77138A3B">
        <w:tc>
          <w:tcPr>
            <w:tcW w:w="2835" w:type="dxa"/>
          </w:tcPr>
          <w:p w14:paraId="7D80A7E0" w14:textId="77777777" w:rsidR="006E11E4" w:rsidRPr="00377E12" w:rsidRDefault="006E11E4" w:rsidP="000B3121">
            <w:pPr>
              <w:spacing w:after="0" w:line="240" w:lineRule="auto"/>
              <w:rPr>
                <w:rFonts w:ascii="Times New Roman" w:hAnsi="Times New Roman" w:cs="Times New Roman"/>
                <w:sz w:val="24"/>
                <w:szCs w:val="24"/>
              </w:rPr>
            </w:pPr>
            <w:r w:rsidRPr="00377E12">
              <w:rPr>
                <w:rFonts w:ascii="Times New Roman" w:hAnsi="Times New Roman" w:cs="Times New Roman"/>
                <w:sz w:val="24"/>
                <w:szCs w:val="24"/>
              </w:rPr>
              <w:t>ZM</w:t>
            </w:r>
          </w:p>
        </w:tc>
        <w:tc>
          <w:tcPr>
            <w:tcW w:w="6951" w:type="dxa"/>
          </w:tcPr>
          <w:p w14:paraId="4BB53C81" w14:textId="77777777" w:rsidR="006E11E4" w:rsidRPr="00E97D9F" w:rsidRDefault="006E11E4" w:rsidP="00AB1EA0">
            <w:pPr>
              <w:spacing w:after="0" w:line="240" w:lineRule="auto"/>
              <w:rPr>
                <w:rFonts w:ascii="Times New Roman" w:hAnsi="Times New Roman" w:cs="Times New Roman"/>
                <w:sz w:val="24"/>
                <w:szCs w:val="24"/>
              </w:rPr>
            </w:pPr>
            <w:r w:rsidRPr="00377E12">
              <w:rPr>
                <w:rFonts w:ascii="Times New Roman" w:hAnsi="Times New Roman" w:cs="Times New Roman"/>
                <w:sz w:val="24"/>
                <w:szCs w:val="24"/>
              </w:rPr>
              <w:t>Zemkopības ministrija</w:t>
            </w:r>
          </w:p>
        </w:tc>
      </w:tr>
    </w:tbl>
    <w:p w14:paraId="3C345DEB" w14:textId="409BA428" w:rsidR="003F6314" w:rsidRPr="00ED5163" w:rsidRDefault="00BD7E9F" w:rsidP="007E22B9">
      <w:pPr>
        <w:pStyle w:val="Heading1"/>
        <w:jc w:val="center"/>
        <w:rPr>
          <w:rFonts w:asciiTheme="majorBidi" w:hAnsiTheme="majorBidi"/>
          <w:b/>
          <w:bCs/>
          <w:sz w:val="28"/>
          <w:szCs w:val="28"/>
        </w:rPr>
      </w:pPr>
      <w:r>
        <w:br w:type="page"/>
      </w:r>
      <w:bookmarkStart w:id="3" w:name="_Toc138875342"/>
      <w:bookmarkStart w:id="4" w:name="_Toc166661977"/>
      <w:r w:rsidR="007973AA" w:rsidRPr="007E22B9">
        <w:rPr>
          <w:b/>
          <w:bCs/>
        </w:rPr>
        <w:lastRenderedPageBreak/>
        <w:t>IEVADS</w:t>
      </w:r>
      <w:bookmarkEnd w:id="3"/>
      <w:bookmarkEnd w:id="4"/>
    </w:p>
    <w:p w14:paraId="05F12B09" w14:textId="77777777" w:rsidR="00DE43FE" w:rsidRDefault="00DE43FE" w:rsidP="00C14917">
      <w:pPr>
        <w:pStyle w:val="NoSpacing"/>
      </w:pPr>
    </w:p>
    <w:p w14:paraId="0592573C" w14:textId="77777777" w:rsidR="004E7CE2" w:rsidRPr="00697BD8" w:rsidRDefault="004E7CE2" w:rsidP="00C14917">
      <w:pPr>
        <w:pStyle w:val="NoSpacing"/>
      </w:pPr>
    </w:p>
    <w:p w14:paraId="491A7086" w14:textId="4B92C2C7" w:rsidR="00DD69C5" w:rsidRDefault="00A92597" w:rsidP="005063E5">
      <w:pPr>
        <w:spacing w:after="0"/>
        <w:ind w:firstLine="567"/>
        <w:jc w:val="both"/>
        <w:rPr>
          <w:rFonts w:ascii="Times New Roman" w:hAnsi="Times New Roman" w:cs="Times New Roman"/>
          <w:sz w:val="24"/>
          <w:szCs w:val="24"/>
        </w:rPr>
      </w:pPr>
      <w:r w:rsidRPr="00E97D9F">
        <w:rPr>
          <w:rFonts w:ascii="Times New Roman" w:hAnsi="Times New Roman" w:cs="Times New Roman"/>
          <w:sz w:val="24"/>
          <w:szCs w:val="24"/>
        </w:rPr>
        <w:t>K</w:t>
      </w:r>
      <w:r w:rsidR="00A066FD" w:rsidRPr="00E97D9F">
        <w:rPr>
          <w:rFonts w:ascii="Times New Roman" w:hAnsi="Times New Roman" w:cs="Times New Roman"/>
          <w:sz w:val="24"/>
          <w:szCs w:val="24"/>
        </w:rPr>
        <w:t>olēģi un domubiedri!</w:t>
      </w:r>
    </w:p>
    <w:p w14:paraId="6B2BAA55" w14:textId="77777777" w:rsidR="00F04C43" w:rsidRPr="00E97D9F" w:rsidRDefault="00F04C43" w:rsidP="005063E5">
      <w:pPr>
        <w:spacing w:after="0"/>
        <w:ind w:firstLine="567"/>
        <w:jc w:val="both"/>
        <w:rPr>
          <w:rFonts w:ascii="Times New Roman" w:hAnsi="Times New Roman" w:cs="Times New Roman"/>
          <w:sz w:val="24"/>
          <w:szCs w:val="24"/>
        </w:rPr>
      </w:pPr>
    </w:p>
    <w:p w14:paraId="06A651EC" w14:textId="50C75DC6" w:rsidR="00C96150" w:rsidRPr="00E97D9F" w:rsidRDefault="00A60687" w:rsidP="005063E5">
      <w:pPr>
        <w:spacing w:after="0"/>
        <w:ind w:firstLine="567"/>
        <w:jc w:val="both"/>
        <w:rPr>
          <w:rFonts w:ascii="Times New Roman" w:hAnsi="Times New Roman" w:cs="Times New Roman"/>
          <w:sz w:val="24"/>
          <w:szCs w:val="24"/>
        </w:rPr>
      </w:pPr>
      <w:r w:rsidRPr="00E97D9F">
        <w:rPr>
          <w:rFonts w:ascii="Times New Roman" w:hAnsi="Times New Roman" w:cs="Times New Roman"/>
          <w:sz w:val="24"/>
          <w:szCs w:val="24"/>
        </w:rPr>
        <w:t>P</w:t>
      </w:r>
      <w:r w:rsidR="00C96150" w:rsidRPr="00E97D9F">
        <w:rPr>
          <w:rFonts w:ascii="Times New Roman" w:hAnsi="Times New Roman" w:cs="Times New Roman"/>
          <w:sz w:val="24"/>
          <w:szCs w:val="24"/>
        </w:rPr>
        <w:t xml:space="preserve">ārvaldes stratēģija ir mūsu nākamo četru gadu “ceļa karte”, kurā izceltas četras svarīgākās mūsu darbības prioritātes un kuras mērķis ir mums palīdzēt attīstīt mūsu </w:t>
      </w:r>
      <w:r w:rsidR="008A0E18">
        <w:rPr>
          <w:rFonts w:ascii="Times New Roman" w:hAnsi="Times New Roman" w:cs="Times New Roman"/>
          <w:sz w:val="24"/>
          <w:szCs w:val="24"/>
        </w:rPr>
        <w:t>iestādi</w:t>
      </w:r>
      <w:r w:rsidR="00C96150" w:rsidRPr="00E97D9F">
        <w:rPr>
          <w:rFonts w:ascii="Times New Roman" w:hAnsi="Times New Roman" w:cs="Times New Roman"/>
          <w:sz w:val="24"/>
          <w:szCs w:val="24"/>
        </w:rPr>
        <w:t xml:space="preserve"> un pašiem attīstīties šajā dinamiskajā un izaicinājumiem pilnajā vidē un laikā. Stratēģija atspoguļo mūsu </w:t>
      </w:r>
      <w:r w:rsidR="00B510FF">
        <w:rPr>
          <w:rFonts w:ascii="Times New Roman" w:hAnsi="Times New Roman" w:cs="Times New Roman"/>
          <w:sz w:val="24"/>
          <w:szCs w:val="24"/>
        </w:rPr>
        <w:t>P</w:t>
      </w:r>
      <w:r w:rsidR="00C96150" w:rsidRPr="00E97D9F">
        <w:rPr>
          <w:rFonts w:ascii="Times New Roman" w:hAnsi="Times New Roman" w:cs="Times New Roman"/>
          <w:sz w:val="24"/>
          <w:szCs w:val="24"/>
        </w:rPr>
        <w:t>ārvaldes misiju un vīziju, kā arī pauž mūsu visu kopīgi noteiktās vērtības, uz kurām mēs balstāmies mūsu ikdienas darbā. </w:t>
      </w:r>
    </w:p>
    <w:p w14:paraId="35A18B79" w14:textId="03BB64F3" w:rsidR="00C96150" w:rsidRPr="00C70F1F" w:rsidRDefault="7501E45E" w:rsidP="005063E5">
      <w:pPr>
        <w:spacing w:after="0"/>
        <w:ind w:firstLine="567"/>
        <w:jc w:val="both"/>
        <w:rPr>
          <w:rFonts w:ascii="Times New Roman" w:hAnsi="Times New Roman" w:cs="Times New Roman"/>
          <w:sz w:val="24"/>
          <w:szCs w:val="24"/>
        </w:rPr>
      </w:pPr>
      <w:r w:rsidRPr="00C70F1F">
        <w:rPr>
          <w:rFonts w:ascii="Times New Roman" w:hAnsi="Times New Roman" w:cs="Times New Roman"/>
          <w:sz w:val="24"/>
          <w:szCs w:val="24"/>
        </w:rPr>
        <w:t>P</w:t>
      </w:r>
      <w:r w:rsidR="5B1C675B" w:rsidRPr="00C70F1F">
        <w:rPr>
          <w:rFonts w:ascii="Times New Roman" w:hAnsi="Times New Roman" w:cs="Times New Roman"/>
          <w:sz w:val="24"/>
          <w:szCs w:val="24"/>
        </w:rPr>
        <w:t>ārvaldes misija ir līdzsvarot dabas un cilvēku vajadzības, saglabājot dabas vērtības kā kvalitatīvas cilvēka dzīves vides neatņemamu sastāvdaļu</w:t>
      </w:r>
      <w:r w:rsidR="7BF5A4C3" w:rsidRPr="00C70F1F">
        <w:rPr>
          <w:rFonts w:ascii="Times New Roman" w:hAnsi="Times New Roman" w:cs="Times New Roman"/>
          <w:sz w:val="24"/>
          <w:szCs w:val="24"/>
        </w:rPr>
        <w:t>.</w:t>
      </w:r>
      <w:r w:rsidR="5B1C675B" w:rsidRPr="00C70F1F">
        <w:rPr>
          <w:rFonts w:ascii="Times New Roman" w:hAnsi="Times New Roman" w:cs="Times New Roman"/>
          <w:sz w:val="24"/>
          <w:szCs w:val="24"/>
        </w:rPr>
        <w:t xml:space="preserve"> </w:t>
      </w:r>
      <w:r w:rsidR="002D51F5">
        <w:rPr>
          <w:rFonts w:ascii="Times New Roman" w:hAnsi="Times New Roman" w:cs="Times New Roman"/>
          <w:sz w:val="24"/>
          <w:szCs w:val="24"/>
        </w:rPr>
        <w:t>S</w:t>
      </w:r>
      <w:r w:rsidR="5B1C675B" w:rsidRPr="00C70F1F">
        <w:rPr>
          <w:rFonts w:ascii="Times New Roman" w:hAnsi="Times New Roman" w:cs="Times New Roman"/>
          <w:sz w:val="24"/>
          <w:szCs w:val="24"/>
        </w:rPr>
        <w:t>askaņā ar vīziju</w:t>
      </w:r>
      <w:r w:rsidR="003E600D">
        <w:rPr>
          <w:rFonts w:ascii="Times New Roman" w:hAnsi="Times New Roman" w:cs="Times New Roman"/>
          <w:sz w:val="24"/>
          <w:szCs w:val="24"/>
        </w:rPr>
        <w:t xml:space="preserve"> – </w:t>
      </w:r>
      <w:r w:rsidR="75E3B809" w:rsidRPr="00C70F1F">
        <w:rPr>
          <w:rFonts w:ascii="Times New Roman" w:hAnsi="Times New Roman" w:cs="Times New Roman"/>
          <w:sz w:val="24"/>
          <w:szCs w:val="24"/>
        </w:rPr>
        <w:t>tiecamies</w:t>
      </w:r>
      <w:r w:rsidR="003E600D">
        <w:rPr>
          <w:rFonts w:ascii="Times New Roman" w:hAnsi="Times New Roman" w:cs="Times New Roman"/>
          <w:sz w:val="24"/>
          <w:szCs w:val="24"/>
        </w:rPr>
        <w:t xml:space="preserve"> </w:t>
      </w:r>
      <w:r w:rsidR="75E3B809" w:rsidRPr="00C70F1F">
        <w:rPr>
          <w:rFonts w:ascii="Times New Roman" w:hAnsi="Times New Roman" w:cs="Times New Roman"/>
          <w:sz w:val="24"/>
          <w:szCs w:val="24"/>
        </w:rPr>
        <w:t>būt</w:t>
      </w:r>
      <w:r w:rsidR="5B1C675B" w:rsidRPr="00C70F1F">
        <w:rPr>
          <w:rFonts w:ascii="Times New Roman" w:hAnsi="Times New Roman" w:cs="Times New Roman"/>
          <w:sz w:val="24"/>
          <w:szCs w:val="24"/>
        </w:rPr>
        <w:t xml:space="preserve"> kompetences centrs un nozares līderis dabas saglabāšanā ar profesionālu, motivētu un radošu komandu. Sadarbība, cieņa, profesionalitāte, lojalitāte</w:t>
      </w:r>
      <w:r w:rsidR="374819C2" w:rsidRPr="00C70F1F">
        <w:rPr>
          <w:rFonts w:ascii="Times New Roman" w:hAnsi="Times New Roman" w:cs="Times New Roman"/>
          <w:sz w:val="24"/>
          <w:szCs w:val="24"/>
        </w:rPr>
        <w:t xml:space="preserve"> un </w:t>
      </w:r>
      <w:r w:rsidR="5B1C675B" w:rsidRPr="00C70F1F">
        <w:rPr>
          <w:rFonts w:ascii="Times New Roman" w:hAnsi="Times New Roman" w:cs="Times New Roman"/>
          <w:sz w:val="24"/>
          <w:szCs w:val="24"/>
        </w:rPr>
        <w:t>izaugsme ir mūsu vērtības, kuras raksturo mūsu attieksmi un rīcību ikdienā.  </w:t>
      </w:r>
    </w:p>
    <w:p w14:paraId="11707867" w14:textId="106A0837" w:rsidR="00C96150" w:rsidRPr="00E97D9F" w:rsidRDefault="00C96150" w:rsidP="005063E5">
      <w:pPr>
        <w:spacing w:after="0"/>
        <w:ind w:firstLine="567"/>
        <w:jc w:val="both"/>
        <w:rPr>
          <w:rFonts w:ascii="Times New Roman" w:hAnsi="Times New Roman" w:cs="Times New Roman"/>
          <w:sz w:val="24"/>
          <w:szCs w:val="24"/>
        </w:rPr>
      </w:pPr>
      <w:r w:rsidRPr="77E099B9">
        <w:rPr>
          <w:rFonts w:ascii="Times New Roman" w:hAnsi="Times New Roman" w:cs="Times New Roman"/>
          <w:sz w:val="24"/>
          <w:szCs w:val="24"/>
        </w:rPr>
        <w:t xml:space="preserve">Stratēģija ir </w:t>
      </w:r>
      <w:r w:rsidR="00B510FF">
        <w:rPr>
          <w:rFonts w:ascii="Times New Roman" w:hAnsi="Times New Roman" w:cs="Times New Roman"/>
          <w:sz w:val="24"/>
          <w:szCs w:val="24"/>
        </w:rPr>
        <w:t>P</w:t>
      </w:r>
      <w:r w:rsidRPr="77E099B9">
        <w:rPr>
          <w:rFonts w:ascii="Times New Roman" w:hAnsi="Times New Roman" w:cs="Times New Roman"/>
          <w:sz w:val="24"/>
          <w:szCs w:val="24"/>
        </w:rPr>
        <w:t xml:space="preserve">ārvaldes vadības dokuments, kurā noteiktos mērķus un sasniedzamos rezultātus mēs ieviesīsim ar ikgadējā darba plāna palīdzību  un novērtēsim publiskajā </w:t>
      </w:r>
      <w:r w:rsidR="005A1DBE" w:rsidRPr="77E099B9">
        <w:rPr>
          <w:rFonts w:ascii="Times New Roman" w:hAnsi="Times New Roman" w:cs="Times New Roman"/>
          <w:sz w:val="24"/>
          <w:szCs w:val="24"/>
        </w:rPr>
        <w:t xml:space="preserve">gada </w:t>
      </w:r>
      <w:r w:rsidRPr="77E099B9">
        <w:rPr>
          <w:rFonts w:ascii="Times New Roman" w:hAnsi="Times New Roman" w:cs="Times New Roman"/>
          <w:sz w:val="24"/>
          <w:szCs w:val="24"/>
        </w:rPr>
        <w:t xml:space="preserve">pārskatā. Šeit atradīsiet arī izvirzītos galvenos snieguma rādītājus, kas raksturos </w:t>
      </w:r>
      <w:r w:rsidR="00B510FF">
        <w:rPr>
          <w:rFonts w:ascii="Times New Roman" w:hAnsi="Times New Roman" w:cs="Times New Roman"/>
          <w:sz w:val="24"/>
          <w:szCs w:val="24"/>
        </w:rPr>
        <w:t>P</w:t>
      </w:r>
      <w:r w:rsidRPr="77E099B9">
        <w:rPr>
          <w:rFonts w:ascii="Times New Roman" w:hAnsi="Times New Roman" w:cs="Times New Roman"/>
          <w:sz w:val="24"/>
          <w:szCs w:val="24"/>
        </w:rPr>
        <w:t>ārvaldes darbības rezultātu ilgtermiņā. Esam iekļāvuši arī stratēģijas karti, minētos aspektus atspoguļojot pārskatāmākā veidā. </w:t>
      </w:r>
    </w:p>
    <w:p w14:paraId="3FC2F045" w14:textId="3581D3AD" w:rsidR="77E099B9" w:rsidRDefault="77E099B9" w:rsidP="77E099B9">
      <w:pPr>
        <w:spacing w:after="0"/>
        <w:ind w:firstLine="567"/>
        <w:jc w:val="both"/>
        <w:rPr>
          <w:rFonts w:ascii="Times New Roman" w:hAnsi="Times New Roman" w:cs="Times New Roman"/>
          <w:sz w:val="24"/>
          <w:szCs w:val="24"/>
        </w:rPr>
      </w:pPr>
    </w:p>
    <w:p w14:paraId="22C7B9EC" w14:textId="77777777" w:rsidR="00C96150" w:rsidRPr="00E97D9F" w:rsidRDefault="00C96150" w:rsidP="005063E5">
      <w:pPr>
        <w:spacing w:after="0"/>
        <w:ind w:firstLine="567"/>
        <w:rPr>
          <w:rFonts w:ascii="Times New Roman" w:hAnsi="Times New Roman" w:cs="Times New Roman"/>
          <w:sz w:val="24"/>
          <w:szCs w:val="24"/>
        </w:rPr>
      </w:pPr>
      <w:r w:rsidRPr="00E97D9F">
        <w:rPr>
          <w:rFonts w:ascii="Times New Roman" w:hAnsi="Times New Roman" w:cs="Times New Roman"/>
          <w:sz w:val="24"/>
          <w:szCs w:val="24"/>
        </w:rPr>
        <w:t>   </w:t>
      </w:r>
    </w:p>
    <w:p w14:paraId="542B7BEE" w14:textId="77777777" w:rsidR="00B912CF" w:rsidRDefault="00C96150" w:rsidP="005063E5">
      <w:pPr>
        <w:spacing w:after="0"/>
        <w:ind w:firstLine="567"/>
        <w:rPr>
          <w:rFonts w:ascii="Times New Roman" w:hAnsi="Times New Roman" w:cs="Times New Roman"/>
          <w:sz w:val="24"/>
          <w:szCs w:val="24"/>
        </w:rPr>
      </w:pPr>
      <w:r w:rsidRPr="00E97D9F">
        <w:rPr>
          <w:rFonts w:ascii="Times New Roman" w:hAnsi="Times New Roman" w:cs="Times New Roman"/>
          <w:sz w:val="24"/>
          <w:szCs w:val="24"/>
        </w:rPr>
        <w:t xml:space="preserve">Aicinot uz sadarbību un vēlot mums izdošanos, </w:t>
      </w:r>
    </w:p>
    <w:p w14:paraId="533C3801" w14:textId="77777777" w:rsidR="00DE43FE" w:rsidRDefault="00DE43FE" w:rsidP="005063E5">
      <w:pPr>
        <w:spacing w:after="0"/>
        <w:ind w:firstLine="567"/>
        <w:rPr>
          <w:rFonts w:ascii="Times New Roman" w:hAnsi="Times New Roman" w:cs="Times New Roman"/>
          <w:sz w:val="24"/>
          <w:szCs w:val="24"/>
        </w:rPr>
      </w:pPr>
    </w:p>
    <w:p w14:paraId="0C9ABD23" w14:textId="03C8166D" w:rsidR="00625E68" w:rsidRDefault="00625E68" w:rsidP="7ECCAEC6">
      <w:pPr>
        <w:spacing w:after="0"/>
        <w:ind w:firstLine="567"/>
        <w:rPr>
          <w:rFonts w:ascii="Times New Roman" w:hAnsi="Times New Roman" w:cs="Times New Roman"/>
          <w:sz w:val="24"/>
          <w:szCs w:val="24"/>
        </w:rPr>
      </w:pPr>
      <w:r w:rsidRPr="7ECCAEC6">
        <w:rPr>
          <w:rFonts w:ascii="Times New Roman" w:hAnsi="Times New Roman" w:cs="Times New Roman"/>
          <w:sz w:val="24"/>
          <w:szCs w:val="24"/>
        </w:rPr>
        <w:t xml:space="preserve">Pārvaldes </w:t>
      </w:r>
      <w:r w:rsidR="00272A74" w:rsidRPr="7ECCAEC6">
        <w:rPr>
          <w:rFonts w:ascii="Times New Roman" w:hAnsi="Times New Roman" w:cs="Times New Roman"/>
          <w:sz w:val="24"/>
          <w:szCs w:val="24"/>
        </w:rPr>
        <w:t>ģ</w:t>
      </w:r>
      <w:r w:rsidR="00B912CF" w:rsidRPr="7ECCAEC6">
        <w:rPr>
          <w:rFonts w:ascii="Times New Roman" w:hAnsi="Times New Roman" w:cs="Times New Roman"/>
          <w:sz w:val="24"/>
          <w:szCs w:val="24"/>
        </w:rPr>
        <w:t>enerāldirektora p</w:t>
      </w:r>
      <w:r w:rsidR="424CAEAE" w:rsidRPr="7ECCAEC6">
        <w:rPr>
          <w:rFonts w:ascii="Times New Roman" w:hAnsi="Times New Roman" w:cs="Times New Roman"/>
          <w:sz w:val="24"/>
          <w:szCs w:val="24"/>
        </w:rPr>
        <w:t>ienākumu izpildītājs</w:t>
      </w:r>
      <w:r w:rsidR="00B912CF" w:rsidRPr="7ECCAEC6">
        <w:rPr>
          <w:rFonts w:ascii="Times New Roman" w:hAnsi="Times New Roman" w:cs="Times New Roman"/>
          <w:sz w:val="24"/>
          <w:szCs w:val="24"/>
        </w:rPr>
        <w:t>,</w:t>
      </w:r>
    </w:p>
    <w:p w14:paraId="786D05E6" w14:textId="593485D0" w:rsidR="00625E68" w:rsidRDefault="00B912CF" w:rsidP="005063E5">
      <w:pPr>
        <w:spacing w:after="0"/>
        <w:ind w:firstLine="567"/>
        <w:rPr>
          <w:rFonts w:ascii="Times New Roman" w:hAnsi="Times New Roman" w:cs="Times New Roman"/>
          <w:sz w:val="24"/>
          <w:szCs w:val="24"/>
        </w:rPr>
      </w:pPr>
      <w:r w:rsidRPr="7ECCAEC6">
        <w:rPr>
          <w:rFonts w:ascii="Times New Roman" w:hAnsi="Times New Roman" w:cs="Times New Roman"/>
          <w:sz w:val="24"/>
          <w:szCs w:val="24"/>
        </w:rPr>
        <w:t>ģenerāldirektora vietniek</w:t>
      </w:r>
      <w:r w:rsidR="00625E68" w:rsidRPr="7ECCAEC6">
        <w:rPr>
          <w:rFonts w:ascii="Times New Roman" w:hAnsi="Times New Roman" w:cs="Times New Roman"/>
          <w:sz w:val="24"/>
          <w:szCs w:val="24"/>
        </w:rPr>
        <w:t>s</w:t>
      </w:r>
    </w:p>
    <w:p w14:paraId="6334568B" w14:textId="437847F3" w:rsidR="00C96150" w:rsidRPr="00E97D9F" w:rsidRDefault="00C96150" w:rsidP="005063E5">
      <w:pPr>
        <w:spacing w:after="0"/>
        <w:ind w:firstLine="567"/>
        <w:rPr>
          <w:rFonts w:ascii="Times New Roman" w:hAnsi="Times New Roman" w:cs="Times New Roman"/>
          <w:sz w:val="24"/>
          <w:szCs w:val="24"/>
        </w:rPr>
      </w:pPr>
      <w:r w:rsidRPr="00E97D9F">
        <w:rPr>
          <w:rFonts w:ascii="Times New Roman" w:hAnsi="Times New Roman" w:cs="Times New Roman"/>
          <w:sz w:val="24"/>
          <w:szCs w:val="24"/>
        </w:rPr>
        <w:t>Andris Širovs </w:t>
      </w:r>
    </w:p>
    <w:p w14:paraId="3A9894F3" w14:textId="16E70354" w:rsidR="00CF0529" w:rsidRDefault="003F6314" w:rsidP="00CF0529">
      <w:pPr>
        <w:pStyle w:val="Heading1"/>
        <w:jc w:val="center"/>
        <w:rPr>
          <w:sz w:val="28"/>
          <w:szCs w:val="28"/>
        </w:rPr>
      </w:pPr>
      <w:r w:rsidRPr="712286EB">
        <w:rPr>
          <w:rFonts w:ascii="Times New Roman" w:hAnsi="Times New Roman" w:cs="Times New Roman"/>
          <w:sz w:val="24"/>
          <w:szCs w:val="24"/>
        </w:rPr>
        <w:br w:type="page"/>
      </w:r>
      <w:bookmarkStart w:id="5" w:name="_Toc166661978"/>
      <w:bookmarkStart w:id="6" w:name="_Toc138875343"/>
      <w:bookmarkStart w:id="7" w:name="_Toc137660694"/>
      <w:r w:rsidR="001D7C18" w:rsidRPr="001D7C18">
        <w:rPr>
          <w:b/>
          <w:bCs/>
        </w:rPr>
        <w:lastRenderedPageBreak/>
        <w:t>KOPSAVILKUMS</w:t>
      </w:r>
      <w:bookmarkEnd w:id="5"/>
    </w:p>
    <w:p w14:paraId="0A96F084" w14:textId="77777777" w:rsidR="00CF0529" w:rsidRDefault="00CF0529" w:rsidP="00CF0529">
      <w:pPr>
        <w:pStyle w:val="NoSpacing"/>
      </w:pPr>
    </w:p>
    <w:p w14:paraId="6FD31F1C" w14:textId="28EEB3CF" w:rsidR="00D820C8" w:rsidRDefault="554B2A42" w:rsidP="004A30C0">
      <w:pPr>
        <w:spacing w:after="0" w:line="276" w:lineRule="auto"/>
        <w:ind w:firstLine="567"/>
        <w:jc w:val="both"/>
        <w:rPr>
          <w:rFonts w:ascii="Times New Roman" w:eastAsia="Times New Roman" w:hAnsi="Times New Roman" w:cs="Times New Roman"/>
          <w:color w:val="2F5496" w:themeColor="accent1" w:themeShade="BF"/>
          <w:sz w:val="24"/>
          <w:szCs w:val="24"/>
        </w:rPr>
      </w:pPr>
      <w:r w:rsidRPr="77E099B9">
        <w:rPr>
          <w:rFonts w:ascii="Times New Roman" w:eastAsia="Times New Roman" w:hAnsi="Times New Roman" w:cs="Times New Roman"/>
          <w:sz w:val="24"/>
          <w:szCs w:val="24"/>
          <w:lang w:eastAsia="lv-LV"/>
        </w:rPr>
        <w:t>P</w:t>
      </w:r>
      <w:r w:rsidR="6953D635" w:rsidRPr="77E099B9">
        <w:rPr>
          <w:rFonts w:ascii="Times New Roman" w:eastAsia="Times New Roman" w:hAnsi="Times New Roman" w:cs="Times New Roman"/>
          <w:sz w:val="24"/>
          <w:szCs w:val="24"/>
          <w:lang w:eastAsia="lv-LV"/>
        </w:rPr>
        <w:t>ārvaldes darbības stratēģija 202</w:t>
      </w:r>
      <w:r w:rsidR="00780BE8">
        <w:rPr>
          <w:rFonts w:ascii="Times New Roman" w:eastAsia="Times New Roman" w:hAnsi="Times New Roman" w:cs="Times New Roman"/>
          <w:sz w:val="24"/>
          <w:szCs w:val="24"/>
          <w:lang w:eastAsia="lv-LV"/>
        </w:rPr>
        <w:t>4</w:t>
      </w:r>
      <w:r w:rsidR="6953D635" w:rsidRPr="77E099B9">
        <w:rPr>
          <w:rFonts w:ascii="Times New Roman" w:eastAsia="Times New Roman" w:hAnsi="Times New Roman" w:cs="Times New Roman"/>
          <w:sz w:val="24"/>
          <w:szCs w:val="24"/>
          <w:lang w:eastAsia="lv-LV"/>
        </w:rPr>
        <w:t>.</w:t>
      </w:r>
      <w:r w:rsidR="007C4A94">
        <w:rPr>
          <w:rFonts w:ascii="Times New Roman" w:eastAsia="Times New Roman" w:hAnsi="Times New Roman" w:cs="Times New Roman"/>
          <w:color w:val="242424"/>
          <w:sz w:val="24"/>
          <w:szCs w:val="24"/>
        </w:rPr>
        <w:t>-</w:t>
      </w:r>
      <w:r w:rsidR="6953D635" w:rsidRPr="77E099B9">
        <w:rPr>
          <w:rFonts w:ascii="Times New Roman" w:eastAsia="Times New Roman" w:hAnsi="Times New Roman" w:cs="Times New Roman"/>
          <w:sz w:val="24"/>
          <w:szCs w:val="24"/>
          <w:lang w:eastAsia="lv-LV"/>
        </w:rPr>
        <w:t>202</w:t>
      </w:r>
      <w:r w:rsidR="00780BE8">
        <w:rPr>
          <w:rFonts w:ascii="Times New Roman" w:eastAsia="Times New Roman" w:hAnsi="Times New Roman" w:cs="Times New Roman"/>
          <w:sz w:val="24"/>
          <w:szCs w:val="24"/>
          <w:lang w:eastAsia="lv-LV"/>
        </w:rPr>
        <w:t>7</w:t>
      </w:r>
      <w:r w:rsidR="6953D635" w:rsidRPr="77E099B9">
        <w:rPr>
          <w:rFonts w:ascii="Times New Roman" w:eastAsia="Times New Roman" w:hAnsi="Times New Roman" w:cs="Times New Roman"/>
          <w:sz w:val="24"/>
          <w:szCs w:val="24"/>
          <w:lang w:eastAsia="lv-LV"/>
        </w:rPr>
        <w:t xml:space="preserve">. </w:t>
      </w:r>
      <w:r w:rsidR="130FF684" w:rsidRPr="77E099B9">
        <w:rPr>
          <w:rFonts w:ascii="Times New Roman" w:eastAsia="Times New Roman" w:hAnsi="Times New Roman" w:cs="Times New Roman"/>
          <w:sz w:val="24"/>
          <w:szCs w:val="24"/>
          <w:lang w:eastAsia="lv-LV"/>
        </w:rPr>
        <w:t>g</w:t>
      </w:r>
      <w:r w:rsidR="6953D635" w:rsidRPr="77E099B9">
        <w:rPr>
          <w:rFonts w:ascii="Times New Roman" w:eastAsia="Times New Roman" w:hAnsi="Times New Roman" w:cs="Times New Roman"/>
          <w:sz w:val="24"/>
          <w:szCs w:val="24"/>
          <w:lang w:eastAsia="lv-LV"/>
        </w:rPr>
        <w:t xml:space="preserve">adam ir </w:t>
      </w:r>
      <w:r w:rsidR="00730652" w:rsidRPr="77E099B9">
        <w:rPr>
          <w:rFonts w:ascii="Times New Roman" w:eastAsia="Times New Roman" w:hAnsi="Times New Roman" w:cs="Times New Roman"/>
          <w:b/>
          <w:bCs/>
          <w:sz w:val="24"/>
          <w:szCs w:val="24"/>
        </w:rPr>
        <w:t>Pārvaldes kapacitātes attīstības un pārvaldības instruments</w:t>
      </w:r>
      <w:r w:rsidR="00207193" w:rsidRPr="00207193">
        <w:rPr>
          <w:rFonts w:ascii="Times New Roman" w:eastAsia="Times New Roman" w:hAnsi="Times New Roman" w:cs="Times New Roman"/>
          <w:sz w:val="24"/>
          <w:szCs w:val="24"/>
        </w:rPr>
        <w:t>,</w:t>
      </w:r>
      <w:r w:rsidR="00730652" w:rsidRPr="77E099B9">
        <w:rPr>
          <w:rFonts w:ascii="Times New Roman" w:eastAsia="Times New Roman" w:hAnsi="Times New Roman" w:cs="Times New Roman"/>
          <w:sz w:val="24"/>
          <w:szCs w:val="24"/>
          <w:lang w:eastAsia="lv-LV"/>
        </w:rPr>
        <w:t xml:space="preserve"> </w:t>
      </w:r>
      <w:r w:rsidR="00730652">
        <w:rPr>
          <w:rFonts w:ascii="Times New Roman" w:eastAsia="Times New Roman" w:hAnsi="Times New Roman" w:cs="Times New Roman"/>
          <w:sz w:val="24"/>
          <w:szCs w:val="24"/>
          <w:lang w:eastAsia="lv-LV"/>
        </w:rPr>
        <w:t xml:space="preserve">un </w:t>
      </w:r>
      <w:r w:rsidR="00207193">
        <w:rPr>
          <w:rFonts w:ascii="Times New Roman" w:eastAsia="Times New Roman" w:hAnsi="Times New Roman" w:cs="Times New Roman"/>
          <w:sz w:val="24"/>
          <w:szCs w:val="24"/>
          <w:lang w:eastAsia="lv-LV"/>
        </w:rPr>
        <w:t xml:space="preserve">tā </w:t>
      </w:r>
      <w:r w:rsidR="00730652">
        <w:rPr>
          <w:rFonts w:ascii="Times New Roman" w:eastAsia="Times New Roman" w:hAnsi="Times New Roman" w:cs="Times New Roman"/>
          <w:sz w:val="24"/>
          <w:szCs w:val="24"/>
          <w:lang w:eastAsia="lv-LV"/>
        </w:rPr>
        <w:t xml:space="preserve">ir </w:t>
      </w:r>
      <w:r w:rsidR="6953D635" w:rsidRPr="77E099B9">
        <w:rPr>
          <w:rFonts w:ascii="Times New Roman" w:eastAsia="Times New Roman" w:hAnsi="Times New Roman" w:cs="Times New Roman"/>
          <w:sz w:val="24"/>
          <w:szCs w:val="24"/>
          <w:lang w:eastAsia="lv-LV"/>
        </w:rPr>
        <w:t>iz</w:t>
      </w:r>
      <w:r w:rsidR="1AC82DC3" w:rsidRPr="77E099B9">
        <w:rPr>
          <w:rFonts w:ascii="Times New Roman" w:eastAsia="Times New Roman" w:hAnsi="Times New Roman" w:cs="Times New Roman"/>
          <w:sz w:val="24"/>
          <w:szCs w:val="24"/>
          <w:lang w:eastAsia="lv-LV"/>
        </w:rPr>
        <w:t xml:space="preserve">strādāta </w:t>
      </w:r>
      <w:r w:rsidR="00253B75">
        <w:rPr>
          <w:rFonts w:ascii="Times New Roman" w:eastAsia="Times New Roman" w:hAnsi="Times New Roman" w:cs="Times New Roman"/>
          <w:sz w:val="24"/>
          <w:szCs w:val="24"/>
          <w:lang w:eastAsia="lv-LV"/>
        </w:rPr>
        <w:t>atbilstoši</w:t>
      </w:r>
      <w:r w:rsidR="1AC82DC3" w:rsidRPr="77E099B9">
        <w:rPr>
          <w:rFonts w:ascii="Times New Roman" w:eastAsia="Times New Roman" w:hAnsi="Times New Roman" w:cs="Times New Roman"/>
          <w:sz w:val="24"/>
          <w:szCs w:val="24"/>
          <w:lang w:eastAsia="lv-LV"/>
        </w:rPr>
        <w:t xml:space="preserve"> </w:t>
      </w:r>
      <w:r w:rsidR="3829AA4C" w:rsidRPr="77E099B9">
        <w:rPr>
          <w:rFonts w:ascii="Times New Roman" w:eastAsia="Times New Roman" w:hAnsi="Times New Roman" w:cs="Times New Roman"/>
          <w:sz w:val="24"/>
          <w:szCs w:val="24"/>
          <w:lang w:eastAsia="lv-LV"/>
        </w:rPr>
        <w:t>M</w:t>
      </w:r>
      <w:r w:rsidR="234B74C5" w:rsidRPr="77E099B9">
        <w:rPr>
          <w:rFonts w:ascii="Times New Roman" w:eastAsia="Times New Roman" w:hAnsi="Times New Roman" w:cs="Times New Roman"/>
          <w:sz w:val="24"/>
          <w:szCs w:val="24"/>
          <w:lang w:eastAsia="lv-LV"/>
        </w:rPr>
        <w:t>K</w:t>
      </w:r>
      <w:r w:rsidR="3829AA4C" w:rsidRPr="77E099B9">
        <w:rPr>
          <w:rFonts w:ascii="Times New Roman" w:eastAsia="Times New Roman" w:hAnsi="Times New Roman" w:cs="Times New Roman"/>
          <w:sz w:val="24"/>
          <w:szCs w:val="24"/>
          <w:lang w:eastAsia="lv-LV"/>
        </w:rPr>
        <w:t xml:space="preserve"> 2002.</w:t>
      </w:r>
      <w:r w:rsidR="00730652">
        <w:rPr>
          <w:rFonts w:ascii="Times New Roman" w:eastAsia="Times New Roman" w:hAnsi="Times New Roman" w:cs="Times New Roman"/>
          <w:sz w:val="24"/>
          <w:szCs w:val="24"/>
          <w:lang w:eastAsia="lv-LV"/>
        </w:rPr>
        <w:t> </w:t>
      </w:r>
      <w:r w:rsidR="3829AA4C" w:rsidRPr="77E099B9">
        <w:rPr>
          <w:rFonts w:ascii="Times New Roman" w:eastAsia="Times New Roman" w:hAnsi="Times New Roman" w:cs="Times New Roman"/>
          <w:sz w:val="24"/>
          <w:szCs w:val="24"/>
          <w:lang w:eastAsia="lv-LV"/>
        </w:rPr>
        <w:t xml:space="preserve">gada </w:t>
      </w:r>
      <w:r w:rsidR="51B4DBB5" w:rsidRPr="77E099B9">
        <w:rPr>
          <w:rFonts w:ascii="Times New Roman" w:eastAsia="Times New Roman" w:hAnsi="Times New Roman" w:cs="Times New Roman"/>
          <w:sz w:val="24"/>
          <w:szCs w:val="24"/>
          <w:lang w:eastAsia="lv-LV"/>
        </w:rPr>
        <w:t>1. februāra instrukcij</w:t>
      </w:r>
      <w:r w:rsidR="00253B75">
        <w:rPr>
          <w:rFonts w:ascii="Times New Roman" w:eastAsia="Times New Roman" w:hAnsi="Times New Roman" w:cs="Times New Roman"/>
          <w:sz w:val="24"/>
          <w:szCs w:val="24"/>
          <w:lang w:eastAsia="lv-LV"/>
        </w:rPr>
        <w:t>ai</w:t>
      </w:r>
      <w:r w:rsidR="51B4DBB5" w:rsidRPr="77E099B9">
        <w:rPr>
          <w:rFonts w:ascii="Times New Roman" w:eastAsia="Times New Roman" w:hAnsi="Times New Roman" w:cs="Times New Roman"/>
          <w:sz w:val="24"/>
          <w:szCs w:val="24"/>
          <w:lang w:eastAsia="lv-LV"/>
        </w:rPr>
        <w:t xml:space="preserve"> Nr. 1 “</w:t>
      </w:r>
      <w:r w:rsidR="51B4DBB5" w:rsidRPr="77E099B9">
        <w:rPr>
          <w:rFonts w:ascii="Times New Roman" w:eastAsia="Times New Roman" w:hAnsi="Times New Roman" w:cs="Times New Roman"/>
          <w:color w:val="414142"/>
          <w:sz w:val="24"/>
          <w:szCs w:val="24"/>
        </w:rPr>
        <w:t>K</w:t>
      </w:r>
      <w:r w:rsidR="51B4DBB5" w:rsidRPr="77E099B9">
        <w:rPr>
          <w:rFonts w:ascii="Times New Roman" w:eastAsia="Times New Roman" w:hAnsi="Times New Roman" w:cs="Times New Roman"/>
          <w:sz w:val="24"/>
          <w:szCs w:val="24"/>
        </w:rPr>
        <w:t>ārtība, kādā izstrādā un aktualizē institūcijas darbības stratēģiju un novērtē tās ieviešanu</w:t>
      </w:r>
      <w:r w:rsidR="45F01331" w:rsidRPr="77E099B9">
        <w:rPr>
          <w:rFonts w:ascii="Times New Roman" w:eastAsia="Times New Roman" w:hAnsi="Times New Roman" w:cs="Times New Roman"/>
          <w:sz w:val="24"/>
          <w:szCs w:val="24"/>
        </w:rPr>
        <w:t>”.</w:t>
      </w:r>
    </w:p>
    <w:p w14:paraId="768B6E40" w14:textId="4A897B63" w:rsidR="003F6314" w:rsidRDefault="00026290" w:rsidP="004A30C0">
      <w:pPr>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78FB1D48" w:rsidRPr="77E099B9">
        <w:rPr>
          <w:rFonts w:ascii="Times New Roman" w:eastAsia="Times New Roman" w:hAnsi="Times New Roman" w:cs="Times New Roman"/>
          <w:sz w:val="24"/>
          <w:szCs w:val="24"/>
        </w:rPr>
        <w:t>tratēģija</w:t>
      </w:r>
      <w:r w:rsidR="0A0BFC37" w:rsidRPr="77E099B9">
        <w:rPr>
          <w:rFonts w:ascii="Times New Roman" w:eastAsia="Times New Roman" w:hAnsi="Times New Roman" w:cs="Times New Roman"/>
          <w:sz w:val="24"/>
          <w:szCs w:val="24"/>
        </w:rPr>
        <w:t>s darbība</w:t>
      </w:r>
      <w:r w:rsidR="00AA6BA8">
        <w:rPr>
          <w:rFonts w:ascii="Times New Roman" w:eastAsia="Times New Roman" w:hAnsi="Times New Roman" w:cs="Times New Roman"/>
          <w:sz w:val="24"/>
          <w:szCs w:val="24"/>
        </w:rPr>
        <w:t>s periods</w:t>
      </w:r>
      <w:r w:rsidR="78FB1D48" w:rsidRPr="77E099B9">
        <w:rPr>
          <w:rFonts w:ascii="Times New Roman" w:eastAsia="Times New Roman" w:hAnsi="Times New Roman" w:cs="Times New Roman"/>
          <w:sz w:val="24"/>
          <w:szCs w:val="24"/>
        </w:rPr>
        <w:t xml:space="preserve"> 202</w:t>
      </w:r>
      <w:r w:rsidR="00780BE8">
        <w:rPr>
          <w:rFonts w:ascii="Times New Roman" w:eastAsia="Times New Roman" w:hAnsi="Times New Roman" w:cs="Times New Roman"/>
          <w:sz w:val="24"/>
          <w:szCs w:val="24"/>
        </w:rPr>
        <w:t>4</w:t>
      </w:r>
      <w:r w:rsidR="78FB1D48" w:rsidRPr="77E099B9">
        <w:rPr>
          <w:rFonts w:ascii="Times New Roman" w:eastAsia="Times New Roman" w:hAnsi="Times New Roman" w:cs="Times New Roman"/>
          <w:sz w:val="24"/>
          <w:szCs w:val="24"/>
        </w:rPr>
        <w:t>.</w:t>
      </w:r>
      <w:r w:rsidR="007C4A94">
        <w:rPr>
          <w:rFonts w:ascii="Times New Roman" w:eastAsia="Times New Roman" w:hAnsi="Times New Roman" w:cs="Times New Roman"/>
          <w:sz w:val="24"/>
          <w:szCs w:val="24"/>
        </w:rPr>
        <w:t>-</w:t>
      </w:r>
      <w:r w:rsidR="78FB1D48" w:rsidRPr="77E099B9">
        <w:rPr>
          <w:rFonts w:ascii="Times New Roman" w:eastAsia="Times New Roman" w:hAnsi="Times New Roman" w:cs="Times New Roman"/>
          <w:sz w:val="24"/>
          <w:szCs w:val="24"/>
        </w:rPr>
        <w:t>202</w:t>
      </w:r>
      <w:r w:rsidR="00780BE8">
        <w:rPr>
          <w:rFonts w:ascii="Times New Roman" w:eastAsia="Times New Roman" w:hAnsi="Times New Roman" w:cs="Times New Roman"/>
          <w:sz w:val="24"/>
          <w:szCs w:val="24"/>
        </w:rPr>
        <w:t>7</w:t>
      </w:r>
      <w:r w:rsidR="78FB1D48" w:rsidRPr="77E099B9">
        <w:rPr>
          <w:rFonts w:ascii="Times New Roman" w:eastAsia="Times New Roman" w:hAnsi="Times New Roman" w:cs="Times New Roman"/>
          <w:sz w:val="24"/>
          <w:szCs w:val="24"/>
        </w:rPr>
        <w:t xml:space="preserve">. </w:t>
      </w:r>
      <w:r w:rsidR="66CFBE60" w:rsidRPr="77E099B9">
        <w:rPr>
          <w:rFonts w:ascii="Times New Roman" w:eastAsia="Times New Roman" w:hAnsi="Times New Roman" w:cs="Times New Roman"/>
          <w:sz w:val="24"/>
          <w:szCs w:val="24"/>
        </w:rPr>
        <w:t>g</w:t>
      </w:r>
      <w:r w:rsidR="78FB1D48" w:rsidRPr="77E099B9">
        <w:rPr>
          <w:rFonts w:ascii="Times New Roman" w:eastAsia="Times New Roman" w:hAnsi="Times New Roman" w:cs="Times New Roman"/>
          <w:sz w:val="24"/>
          <w:szCs w:val="24"/>
        </w:rPr>
        <w:t>ad</w:t>
      </w:r>
      <w:r w:rsidR="00AA6BA8">
        <w:rPr>
          <w:rFonts w:ascii="Times New Roman" w:eastAsia="Times New Roman" w:hAnsi="Times New Roman" w:cs="Times New Roman"/>
          <w:sz w:val="24"/>
          <w:szCs w:val="24"/>
        </w:rPr>
        <w:t>s</w:t>
      </w:r>
      <w:r w:rsidR="78FB1D48" w:rsidRPr="77E099B9">
        <w:rPr>
          <w:rFonts w:ascii="Times New Roman" w:eastAsia="Times New Roman" w:hAnsi="Times New Roman" w:cs="Times New Roman"/>
          <w:sz w:val="24"/>
          <w:szCs w:val="24"/>
        </w:rPr>
        <w:t xml:space="preserve"> sakrīt </w:t>
      </w:r>
      <w:r w:rsidR="72B46968" w:rsidRPr="77E099B9">
        <w:rPr>
          <w:rFonts w:ascii="Times New Roman" w:eastAsia="Times New Roman" w:hAnsi="Times New Roman" w:cs="Times New Roman"/>
          <w:sz w:val="24"/>
          <w:szCs w:val="24"/>
        </w:rPr>
        <w:t>ar laiku, ka</w:t>
      </w:r>
      <w:r w:rsidR="46C973F9" w:rsidRPr="77E099B9">
        <w:rPr>
          <w:rFonts w:ascii="Times New Roman" w:eastAsia="Times New Roman" w:hAnsi="Times New Roman" w:cs="Times New Roman"/>
          <w:sz w:val="24"/>
          <w:szCs w:val="24"/>
        </w:rPr>
        <w:t>d</w:t>
      </w:r>
      <w:r w:rsidR="72B46968" w:rsidRPr="77E099B9">
        <w:rPr>
          <w:rFonts w:ascii="Times New Roman" w:eastAsia="Times New Roman" w:hAnsi="Times New Roman" w:cs="Times New Roman"/>
          <w:sz w:val="24"/>
          <w:szCs w:val="24"/>
        </w:rPr>
        <w:t xml:space="preserve"> E</w:t>
      </w:r>
      <w:r w:rsidR="27E15366" w:rsidRPr="77E099B9">
        <w:rPr>
          <w:rFonts w:ascii="Times New Roman" w:eastAsia="Times New Roman" w:hAnsi="Times New Roman" w:cs="Times New Roman"/>
          <w:sz w:val="24"/>
          <w:szCs w:val="24"/>
        </w:rPr>
        <w:t>S</w:t>
      </w:r>
      <w:r w:rsidR="72B46968" w:rsidRPr="77E099B9">
        <w:rPr>
          <w:rFonts w:ascii="Times New Roman" w:eastAsia="Times New Roman" w:hAnsi="Times New Roman" w:cs="Times New Roman"/>
          <w:sz w:val="24"/>
          <w:szCs w:val="24"/>
        </w:rPr>
        <w:t xml:space="preserve"> dalībvalstis ievieš ES </w:t>
      </w:r>
      <w:proofErr w:type="spellStart"/>
      <w:r w:rsidR="72B46968" w:rsidRPr="77E099B9">
        <w:rPr>
          <w:rFonts w:ascii="Times New Roman" w:eastAsia="Times New Roman" w:hAnsi="Times New Roman" w:cs="Times New Roman"/>
          <w:sz w:val="24"/>
          <w:szCs w:val="24"/>
        </w:rPr>
        <w:t>Biodaudzveidības</w:t>
      </w:r>
      <w:proofErr w:type="spellEnd"/>
      <w:r w:rsidR="72B46968" w:rsidRPr="77E099B9">
        <w:rPr>
          <w:rFonts w:ascii="Times New Roman" w:eastAsia="Times New Roman" w:hAnsi="Times New Roman" w:cs="Times New Roman"/>
          <w:sz w:val="24"/>
          <w:szCs w:val="24"/>
        </w:rPr>
        <w:t xml:space="preserve"> </w:t>
      </w:r>
      <w:r w:rsidR="111010D1" w:rsidRPr="77E099B9">
        <w:rPr>
          <w:rFonts w:ascii="Times New Roman" w:eastAsia="Times New Roman" w:hAnsi="Times New Roman" w:cs="Times New Roman"/>
          <w:sz w:val="24"/>
          <w:szCs w:val="24"/>
        </w:rPr>
        <w:t>stratēģiju</w:t>
      </w:r>
      <w:r w:rsidR="72B46968" w:rsidRPr="77E099B9">
        <w:rPr>
          <w:rFonts w:ascii="Times New Roman" w:eastAsia="Times New Roman" w:hAnsi="Times New Roman" w:cs="Times New Roman"/>
          <w:sz w:val="24"/>
          <w:szCs w:val="24"/>
        </w:rPr>
        <w:t xml:space="preserve"> 2030</w:t>
      </w:r>
      <w:r w:rsidR="5DEAF47F" w:rsidRPr="77E099B9">
        <w:rPr>
          <w:rFonts w:ascii="Times New Roman" w:eastAsia="Times New Roman" w:hAnsi="Times New Roman" w:cs="Times New Roman"/>
          <w:sz w:val="24"/>
          <w:szCs w:val="24"/>
        </w:rPr>
        <w:t>.</w:t>
      </w:r>
      <w:r w:rsidR="0FD2A400" w:rsidRPr="77E099B9">
        <w:rPr>
          <w:rFonts w:ascii="Times New Roman" w:eastAsia="Times New Roman" w:hAnsi="Times New Roman" w:cs="Times New Roman"/>
          <w:sz w:val="24"/>
          <w:szCs w:val="24"/>
        </w:rPr>
        <w:t xml:space="preserve"> gadam</w:t>
      </w:r>
      <w:r w:rsidR="7516788E" w:rsidRPr="77E099B9">
        <w:rPr>
          <w:rFonts w:ascii="Times New Roman" w:eastAsia="Times New Roman" w:hAnsi="Times New Roman" w:cs="Times New Roman"/>
          <w:sz w:val="24"/>
          <w:szCs w:val="24"/>
        </w:rPr>
        <w:t xml:space="preserve">, nosakot </w:t>
      </w:r>
      <w:r w:rsidR="0CA739F5" w:rsidRPr="77E099B9">
        <w:rPr>
          <w:rFonts w:ascii="Times New Roman" w:eastAsia="Times New Roman" w:hAnsi="Times New Roman" w:cs="Times New Roman"/>
          <w:sz w:val="24"/>
          <w:szCs w:val="24"/>
        </w:rPr>
        <w:t xml:space="preserve">plašu </w:t>
      </w:r>
      <w:r w:rsidR="7516788E" w:rsidRPr="77E099B9">
        <w:rPr>
          <w:rFonts w:ascii="Times New Roman" w:eastAsia="Times New Roman" w:hAnsi="Times New Roman" w:cs="Times New Roman"/>
          <w:sz w:val="24"/>
          <w:szCs w:val="24"/>
        </w:rPr>
        <w:t>aizsargāto dabas teritoriju tīklu,</w:t>
      </w:r>
      <w:r w:rsidR="0FD2A400" w:rsidRPr="77E099B9">
        <w:rPr>
          <w:rFonts w:ascii="Times New Roman" w:eastAsia="Times New Roman" w:hAnsi="Times New Roman" w:cs="Times New Roman"/>
          <w:sz w:val="24"/>
          <w:szCs w:val="24"/>
        </w:rPr>
        <w:t xml:space="preserve"> un </w:t>
      </w:r>
      <w:r w:rsidR="00524B81">
        <w:rPr>
          <w:rFonts w:ascii="Times New Roman" w:eastAsia="Times New Roman" w:hAnsi="Times New Roman" w:cs="Times New Roman"/>
          <w:sz w:val="24"/>
          <w:szCs w:val="24"/>
        </w:rPr>
        <w:t>turpina</w:t>
      </w:r>
      <w:r w:rsidR="0FD2A400" w:rsidRPr="77E099B9">
        <w:rPr>
          <w:rFonts w:ascii="Times New Roman" w:eastAsia="Times New Roman" w:hAnsi="Times New Roman" w:cs="Times New Roman"/>
          <w:sz w:val="24"/>
          <w:szCs w:val="24"/>
        </w:rPr>
        <w:t xml:space="preserve"> </w:t>
      </w:r>
      <w:r w:rsidR="5840E0AA" w:rsidRPr="77E099B9">
        <w:rPr>
          <w:rFonts w:ascii="Times New Roman" w:eastAsia="Times New Roman" w:hAnsi="Times New Roman" w:cs="Times New Roman"/>
          <w:sz w:val="24"/>
          <w:szCs w:val="24"/>
        </w:rPr>
        <w:t>diskusij</w:t>
      </w:r>
      <w:r w:rsidR="438F0C3A" w:rsidRPr="77E099B9">
        <w:rPr>
          <w:rFonts w:ascii="Times New Roman" w:eastAsia="Times New Roman" w:hAnsi="Times New Roman" w:cs="Times New Roman"/>
          <w:sz w:val="24"/>
          <w:szCs w:val="24"/>
        </w:rPr>
        <w:t>u</w:t>
      </w:r>
      <w:r w:rsidR="5840E0AA" w:rsidRPr="77E099B9">
        <w:rPr>
          <w:rFonts w:ascii="Times New Roman" w:eastAsia="Times New Roman" w:hAnsi="Times New Roman" w:cs="Times New Roman"/>
          <w:sz w:val="24"/>
          <w:szCs w:val="24"/>
        </w:rPr>
        <w:t xml:space="preserve"> par Dabas </w:t>
      </w:r>
      <w:r w:rsidR="74FCF905" w:rsidRPr="77E099B9">
        <w:rPr>
          <w:rFonts w:ascii="Times New Roman" w:eastAsia="Times New Roman" w:hAnsi="Times New Roman" w:cs="Times New Roman"/>
          <w:sz w:val="24"/>
          <w:szCs w:val="24"/>
        </w:rPr>
        <w:t>atjaunošanas</w:t>
      </w:r>
      <w:r w:rsidR="5840E0AA" w:rsidRPr="77E099B9">
        <w:rPr>
          <w:rFonts w:ascii="Times New Roman" w:eastAsia="Times New Roman" w:hAnsi="Times New Roman" w:cs="Times New Roman"/>
          <w:sz w:val="24"/>
          <w:szCs w:val="24"/>
        </w:rPr>
        <w:t xml:space="preserve"> </w:t>
      </w:r>
      <w:r w:rsidR="00C82FC0">
        <w:rPr>
          <w:rFonts w:ascii="Times New Roman" w:eastAsia="Times New Roman" w:hAnsi="Times New Roman" w:cs="Times New Roman"/>
          <w:sz w:val="24"/>
          <w:szCs w:val="24"/>
        </w:rPr>
        <w:t>regulu</w:t>
      </w:r>
      <w:r w:rsidR="50904E20" w:rsidRPr="77E099B9">
        <w:rPr>
          <w:rFonts w:ascii="Times New Roman" w:eastAsia="Times New Roman" w:hAnsi="Times New Roman" w:cs="Times New Roman"/>
          <w:sz w:val="24"/>
          <w:szCs w:val="24"/>
        </w:rPr>
        <w:t xml:space="preserve">, </w:t>
      </w:r>
      <w:r w:rsidR="6617484B" w:rsidRPr="77E099B9">
        <w:rPr>
          <w:rFonts w:ascii="Times New Roman" w:eastAsia="Times New Roman" w:hAnsi="Times New Roman" w:cs="Times New Roman"/>
          <w:sz w:val="24"/>
          <w:szCs w:val="24"/>
        </w:rPr>
        <w:t xml:space="preserve">paredzot </w:t>
      </w:r>
      <w:r w:rsidR="06C4D5B3" w:rsidRPr="77E099B9">
        <w:rPr>
          <w:rFonts w:ascii="Times New Roman" w:eastAsia="Times New Roman" w:hAnsi="Times New Roman" w:cs="Times New Roman"/>
          <w:sz w:val="24"/>
          <w:szCs w:val="24"/>
        </w:rPr>
        <w:t>atjauno</w:t>
      </w:r>
      <w:r w:rsidR="51B2B58A" w:rsidRPr="77E099B9">
        <w:rPr>
          <w:rFonts w:ascii="Times New Roman" w:eastAsia="Times New Roman" w:hAnsi="Times New Roman" w:cs="Times New Roman"/>
          <w:sz w:val="24"/>
          <w:szCs w:val="24"/>
        </w:rPr>
        <w:t>t</w:t>
      </w:r>
      <w:r w:rsidR="06C4D5B3" w:rsidRPr="77E099B9">
        <w:rPr>
          <w:rFonts w:ascii="Times New Roman" w:eastAsia="Times New Roman" w:hAnsi="Times New Roman" w:cs="Times New Roman"/>
          <w:sz w:val="24"/>
          <w:szCs w:val="24"/>
        </w:rPr>
        <w:t xml:space="preserve"> ekosistēmas cīņai pret klimata pārmaiņām un bioloģiskās daudzveidības samazināšanos</w:t>
      </w:r>
      <w:r w:rsidR="1D1EB2F0" w:rsidRPr="77E099B9">
        <w:rPr>
          <w:rFonts w:ascii="Times New Roman" w:eastAsia="Times New Roman" w:hAnsi="Times New Roman" w:cs="Times New Roman"/>
          <w:sz w:val="24"/>
          <w:szCs w:val="24"/>
        </w:rPr>
        <w:t xml:space="preserve">. </w:t>
      </w:r>
      <w:r w:rsidR="57181808" w:rsidRPr="77E099B9">
        <w:rPr>
          <w:rFonts w:ascii="Times New Roman" w:eastAsia="Times New Roman" w:hAnsi="Times New Roman" w:cs="Times New Roman"/>
          <w:sz w:val="24"/>
          <w:szCs w:val="24"/>
        </w:rPr>
        <w:t>Līdz ar to globāl</w:t>
      </w:r>
      <w:r w:rsidR="6C6FA595" w:rsidRPr="77E099B9">
        <w:rPr>
          <w:rFonts w:ascii="Times New Roman" w:eastAsia="Times New Roman" w:hAnsi="Times New Roman" w:cs="Times New Roman"/>
          <w:sz w:val="24"/>
          <w:szCs w:val="24"/>
        </w:rPr>
        <w:t>o</w:t>
      </w:r>
      <w:r w:rsidR="57181808" w:rsidRPr="77E099B9">
        <w:rPr>
          <w:rFonts w:ascii="Times New Roman" w:eastAsia="Times New Roman" w:hAnsi="Times New Roman" w:cs="Times New Roman"/>
          <w:sz w:val="24"/>
          <w:szCs w:val="24"/>
        </w:rPr>
        <w:t xml:space="preserve"> dabas aizsardzības un atjaunošanas </w:t>
      </w:r>
      <w:r w:rsidR="01586A79" w:rsidRPr="77E099B9">
        <w:rPr>
          <w:rFonts w:ascii="Times New Roman" w:eastAsia="Times New Roman" w:hAnsi="Times New Roman" w:cs="Times New Roman"/>
          <w:sz w:val="24"/>
          <w:szCs w:val="24"/>
        </w:rPr>
        <w:t xml:space="preserve">iniciatīvu ieviešana, ņemot vērā Pārvaldes ierobežoto kapacitāti un resursus, nav iedomājama bez plašas sabiedrības, vietējo </w:t>
      </w:r>
      <w:r w:rsidR="2D4DBEA0" w:rsidRPr="77E099B9">
        <w:rPr>
          <w:rFonts w:ascii="Times New Roman" w:eastAsia="Times New Roman" w:hAnsi="Times New Roman" w:cs="Times New Roman"/>
          <w:sz w:val="24"/>
          <w:szCs w:val="24"/>
        </w:rPr>
        <w:t>pašvaldību un citu iestāžu un organizāciju iesaistes</w:t>
      </w:r>
      <w:r w:rsidR="4EEE46D3" w:rsidRPr="77E099B9">
        <w:rPr>
          <w:rFonts w:ascii="Times New Roman" w:eastAsia="Times New Roman" w:hAnsi="Times New Roman" w:cs="Times New Roman"/>
          <w:sz w:val="24"/>
          <w:szCs w:val="24"/>
        </w:rPr>
        <w:t xml:space="preserve"> un pilnvarošanas kopējo mērķu sasniegšanai. </w:t>
      </w:r>
    </w:p>
    <w:p w14:paraId="0B70AA22" w14:textId="276CC1E8" w:rsidR="003F6314" w:rsidRPr="004A30C0" w:rsidRDefault="3D471A0D" w:rsidP="004A30C0">
      <w:pPr>
        <w:spacing w:after="0" w:line="276" w:lineRule="auto"/>
        <w:ind w:firstLine="567"/>
        <w:jc w:val="both"/>
        <w:rPr>
          <w:rFonts w:ascii="Times New Roman" w:eastAsia="Times New Roman" w:hAnsi="Times New Roman" w:cs="Times New Roman"/>
          <w:color w:val="000000" w:themeColor="text1"/>
          <w:sz w:val="24"/>
          <w:szCs w:val="24"/>
        </w:rPr>
      </w:pPr>
      <w:r w:rsidRPr="77E099B9">
        <w:rPr>
          <w:rFonts w:ascii="Times New Roman" w:eastAsia="Times New Roman" w:hAnsi="Times New Roman" w:cs="Times New Roman"/>
          <w:sz w:val="24"/>
          <w:szCs w:val="24"/>
        </w:rPr>
        <w:t xml:space="preserve">Ņemot vērā iepriekš minētos izaicinājumus, </w:t>
      </w:r>
      <w:r w:rsidR="00060637">
        <w:rPr>
          <w:rFonts w:ascii="Times New Roman" w:eastAsia="Times New Roman" w:hAnsi="Times New Roman" w:cs="Times New Roman"/>
          <w:sz w:val="24"/>
          <w:szCs w:val="24"/>
        </w:rPr>
        <w:t>S</w:t>
      </w:r>
      <w:r w:rsidR="2B8A83CF" w:rsidRPr="77E099B9">
        <w:rPr>
          <w:rFonts w:ascii="Times New Roman" w:eastAsia="Times New Roman" w:hAnsi="Times New Roman" w:cs="Times New Roman"/>
          <w:sz w:val="24"/>
          <w:szCs w:val="24"/>
        </w:rPr>
        <w:t>tratēģija</w:t>
      </w:r>
      <w:r w:rsidRPr="77E099B9">
        <w:rPr>
          <w:rFonts w:ascii="Times New Roman" w:eastAsia="Times New Roman" w:hAnsi="Times New Roman" w:cs="Times New Roman"/>
          <w:sz w:val="24"/>
          <w:szCs w:val="24"/>
        </w:rPr>
        <w:t xml:space="preserve"> tika izstrādāta</w:t>
      </w:r>
      <w:r w:rsidR="2D4DBEA0" w:rsidRPr="77E099B9">
        <w:rPr>
          <w:rFonts w:ascii="Times New Roman" w:eastAsia="Times New Roman" w:hAnsi="Times New Roman" w:cs="Times New Roman"/>
          <w:sz w:val="24"/>
          <w:szCs w:val="24"/>
        </w:rPr>
        <w:t xml:space="preserve"> </w:t>
      </w:r>
      <w:r w:rsidR="3A90E470" w:rsidRPr="77E099B9">
        <w:rPr>
          <w:rFonts w:ascii="Times New Roman" w:eastAsia="Times New Roman" w:hAnsi="Times New Roman" w:cs="Times New Roman"/>
          <w:sz w:val="24"/>
          <w:szCs w:val="24"/>
        </w:rPr>
        <w:t>ciešā sadarbībā ar tās klientiem</w:t>
      </w:r>
      <w:r w:rsidR="5EDDEF4B" w:rsidRPr="77E099B9">
        <w:rPr>
          <w:rFonts w:ascii="Times New Roman" w:eastAsia="Times New Roman" w:hAnsi="Times New Roman" w:cs="Times New Roman"/>
          <w:sz w:val="24"/>
          <w:szCs w:val="24"/>
        </w:rPr>
        <w:t xml:space="preserve"> </w:t>
      </w:r>
      <w:r w:rsidR="5EDDEF4B" w:rsidRPr="77E099B9">
        <w:rPr>
          <w:rFonts w:ascii="Times New Roman" w:eastAsia="Times New Roman" w:hAnsi="Times New Roman" w:cs="Times New Roman"/>
          <w:color w:val="242424"/>
          <w:sz w:val="24"/>
          <w:szCs w:val="24"/>
        </w:rPr>
        <w:t>–</w:t>
      </w:r>
      <w:r w:rsidR="3A90E470" w:rsidRPr="77E099B9">
        <w:rPr>
          <w:rFonts w:ascii="Times New Roman" w:eastAsia="Times New Roman" w:hAnsi="Times New Roman" w:cs="Times New Roman"/>
          <w:sz w:val="24"/>
          <w:szCs w:val="24"/>
        </w:rPr>
        <w:t xml:space="preserve"> gan iekšējiem klientiem</w:t>
      </w:r>
      <w:r w:rsidR="0E490D81" w:rsidRPr="77E099B9">
        <w:rPr>
          <w:rFonts w:ascii="Times New Roman" w:eastAsia="Times New Roman" w:hAnsi="Times New Roman" w:cs="Times New Roman"/>
          <w:sz w:val="24"/>
          <w:szCs w:val="24"/>
        </w:rPr>
        <w:t xml:space="preserve">, </w:t>
      </w:r>
      <w:r w:rsidR="7A2D4A92" w:rsidRPr="77E099B9">
        <w:rPr>
          <w:rFonts w:ascii="Times New Roman" w:eastAsia="Times New Roman" w:hAnsi="Times New Roman" w:cs="Times New Roman"/>
          <w:sz w:val="24"/>
          <w:szCs w:val="24"/>
        </w:rPr>
        <w:t>proti</w:t>
      </w:r>
      <w:r w:rsidR="0E490D81" w:rsidRPr="77E099B9">
        <w:rPr>
          <w:rFonts w:ascii="Times New Roman" w:eastAsia="Times New Roman" w:hAnsi="Times New Roman" w:cs="Times New Roman"/>
          <w:sz w:val="24"/>
          <w:szCs w:val="24"/>
        </w:rPr>
        <w:t xml:space="preserve">, </w:t>
      </w:r>
      <w:r w:rsidR="3A90E470" w:rsidRPr="77E099B9">
        <w:rPr>
          <w:rFonts w:ascii="Times New Roman" w:eastAsia="Times New Roman" w:hAnsi="Times New Roman" w:cs="Times New Roman"/>
          <w:sz w:val="24"/>
          <w:szCs w:val="24"/>
        </w:rPr>
        <w:t>Pārvaldes darbiniekiem, gan ārējiem klientiem</w:t>
      </w:r>
      <w:r w:rsidR="6F823A36" w:rsidRPr="77E099B9">
        <w:rPr>
          <w:rFonts w:ascii="Times New Roman" w:eastAsia="Times New Roman" w:hAnsi="Times New Roman" w:cs="Times New Roman"/>
          <w:sz w:val="24"/>
          <w:szCs w:val="24"/>
        </w:rPr>
        <w:t xml:space="preserve">, kā arī sadarbības partneriem. </w:t>
      </w:r>
      <w:r w:rsidR="11E52C94" w:rsidRPr="77E099B9">
        <w:rPr>
          <w:rFonts w:ascii="Times New Roman" w:eastAsia="Times New Roman" w:hAnsi="Times New Roman" w:cs="Times New Roman"/>
          <w:sz w:val="24"/>
          <w:szCs w:val="24"/>
        </w:rPr>
        <w:t>Veiktajās a</w:t>
      </w:r>
      <w:r w:rsidR="6F823A36" w:rsidRPr="77E099B9">
        <w:rPr>
          <w:rFonts w:ascii="Times New Roman" w:eastAsia="Times New Roman" w:hAnsi="Times New Roman" w:cs="Times New Roman"/>
          <w:sz w:val="24"/>
          <w:szCs w:val="24"/>
        </w:rPr>
        <w:t>ptauj</w:t>
      </w:r>
      <w:r w:rsidR="4C292E24" w:rsidRPr="77E099B9">
        <w:rPr>
          <w:rFonts w:ascii="Times New Roman" w:eastAsia="Times New Roman" w:hAnsi="Times New Roman" w:cs="Times New Roman"/>
          <w:sz w:val="24"/>
          <w:szCs w:val="24"/>
        </w:rPr>
        <w:t>ās</w:t>
      </w:r>
      <w:r w:rsidR="6F823A36" w:rsidRPr="77E099B9">
        <w:rPr>
          <w:rFonts w:ascii="Times New Roman" w:eastAsia="Times New Roman" w:hAnsi="Times New Roman" w:cs="Times New Roman"/>
          <w:sz w:val="24"/>
          <w:szCs w:val="24"/>
        </w:rPr>
        <w:t xml:space="preserve"> un intervij</w:t>
      </w:r>
      <w:r w:rsidR="7E5F0D00" w:rsidRPr="77E099B9">
        <w:rPr>
          <w:rFonts w:ascii="Times New Roman" w:eastAsia="Times New Roman" w:hAnsi="Times New Roman" w:cs="Times New Roman"/>
          <w:sz w:val="24"/>
          <w:szCs w:val="24"/>
        </w:rPr>
        <w:t>ās iesaistījās 99 Pārvaldes darbinieki, 133 Pārvaldes klienti</w:t>
      </w:r>
      <w:r w:rsidR="71379F2C" w:rsidRPr="77E099B9">
        <w:rPr>
          <w:rFonts w:ascii="Times New Roman" w:eastAsia="Times New Roman" w:hAnsi="Times New Roman" w:cs="Times New Roman"/>
          <w:sz w:val="24"/>
          <w:szCs w:val="24"/>
        </w:rPr>
        <w:t xml:space="preserve"> (zem</w:t>
      </w:r>
      <w:r w:rsidR="00740F4D">
        <w:rPr>
          <w:rFonts w:ascii="Times New Roman" w:eastAsia="Times New Roman" w:hAnsi="Times New Roman" w:cs="Times New Roman"/>
          <w:sz w:val="24"/>
          <w:szCs w:val="24"/>
        </w:rPr>
        <w:t>es</w:t>
      </w:r>
      <w:r w:rsidR="71379F2C" w:rsidRPr="77E099B9">
        <w:rPr>
          <w:rFonts w:ascii="Times New Roman" w:eastAsia="Times New Roman" w:hAnsi="Times New Roman" w:cs="Times New Roman"/>
          <w:sz w:val="24"/>
          <w:szCs w:val="24"/>
        </w:rPr>
        <w:t xml:space="preserve"> īpašnieki, komersanti u.c.), </w:t>
      </w:r>
      <w:r w:rsidR="00BB6329">
        <w:rPr>
          <w:rFonts w:ascii="Times New Roman" w:eastAsia="Times New Roman" w:hAnsi="Times New Roman" w:cs="Times New Roman"/>
          <w:sz w:val="24"/>
          <w:szCs w:val="24"/>
        </w:rPr>
        <w:t>kuri sa</w:t>
      </w:r>
      <w:r w:rsidR="00740F4D">
        <w:rPr>
          <w:rFonts w:ascii="Times New Roman" w:eastAsia="Times New Roman" w:hAnsi="Times New Roman" w:cs="Times New Roman"/>
          <w:sz w:val="24"/>
          <w:szCs w:val="24"/>
        </w:rPr>
        <w:t xml:space="preserve">ņem Pārvaldes pakalpojumus, </w:t>
      </w:r>
      <w:r w:rsidR="0076025D">
        <w:rPr>
          <w:rFonts w:ascii="Times New Roman" w:eastAsia="Times New Roman" w:hAnsi="Times New Roman" w:cs="Times New Roman"/>
          <w:sz w:val="24"/>
          <w:szCs w:val="24"/>
        </w:rPr>
        <w:t xml:space="preserve">septiņi </w:t>
      </w:r>
      <w:r w:rsidR="71379F2C" w:rsidRPr="77E099B9">
        <w:rPr>
          <w:rFonts w:ascii="Times New Roman" w:eastAsia="Times New Roman" w:hAnsi="Times New Roman" w:cs="Times New Roman"/>
          <w:sz w:val="24"/>
          <w:szCs w:val="24"/>
        </w:rPr>
        <w:t xml:space="preserve">sadarbības partneri </w:t>
      </w:r>
      <w:r w:rsidR="722A99F8" w:rsidRPr="77E099B9">
        <w:rPr>
          <w:rFonts w:ascii="Times New Roman" w:eastAsia="Times New Roman" w:hAnsi="Times New Roman" w:cs="Times New Roman"/>
          <w:sz w:val="24"/>
          <w:szCs w:val="24"/>
        </w:rPr>
        <w:t xml:space="preserve">un to struktūrvienības </w:t>
      </w:r>
      <w:r w:rsidR="71379F2C" w:rsidRPr="77E099B9">
        <w:rPr>
          <w:rFonts w:ascii="Times New Roman" w:eastAsia="Times New Roman" w:hAnsi="Times New Roman" w:cs="Times New Roman"/>
          <w:sz w:val="24"/>
          <w:szCs w:val="24"/>
        </w:rPr>
        <w:t>(VVD, VPVB</w:t>
      </w:r>
      <w:r w:rsidR="5B9918D9" w:rsidRPr="77E099B9">
        <w:rPr>
          <w:rFonts w:ascii="Times New Roman" w:eastAsia="Times New Roman" w:hAnsi="Times New Roman" w:cs="Times New Roman"/>
          <w:sz w:val="24"/>
          <w:szCs w:val="24"/>
        </w:rPr>
        <w:t xml:space="preserve">, </w:t>
      </w:r>
      <w:r w:rsidR="0076025D">
        <w:rPr>
          <w:rFonts w:ascii="Times New Roman" w:eastAsia="Times New Roman" w:hAnsi="Times New Roman" w:cs="Times New Roman"/>
          <w:sz w:val="24"/>
          <w:szCs w:val="24"/>
        </w:rPr>
        <w:t xml:space="preserve">VRAA, </w:t>
      </w:r>
      <w:r w:rsidR="5B9918D9" w:rsidRPr="77E099B9">
        <w:rPr>
          <w:rFonts w:ascii="Times New Roman" w:eastAsia="Times New Roman" w:hAnsi="Times New Roman" w:cs="Times New Roman"/>
          <w:sz w:val="24"/>
          <w:szCs w:val="24"/>
        </w:rPr>
        <w:t>VMD, LAD, PVD un VZD)</w:t>
      </w:r>
      <w:r w:rsidR="0BF48F38" w:rsidRPr="77E099B9">
        <w:rPr>
          <w:rFonts w:ascii="Times New Roman" w:eastAsia="Times New Roman" w:hAnsi="Times New Roman" w:cs="Times New Roman"/>
          <w:sz w:val="24"/>
          <w:szCs w:val="24"/>
        </w:rPr>
        <w:t xml:space="preserve">, kā arī </w:t>
      </w:r>
      <w:r w:rsidR="7AA04A9B" w:rsidRPr="77E099B9">
        <w:rPr>
          <w:rFonts w:ascii="Times New Roman" w:eastAsia="Times New Roman" w:hAnsi="Times New Roman" w:cs="Times New Roman"/>
          <w:sz w:val="24"/>
          <w:szCs w:val="24"/>
        </w:rPr>
        <w:t xml:space="preserve">padziļinātajās intervijās iesaistījās </w:t>
      </w:r>
      <w:r w:rsidR="003E5F91" w:rsidRPr="77E099B9">
        <w:rPr>
          <w:rFonts w:ascii="Times New Roman" w:eastAsia="Times New Roman" w:hAnsi="Times New Roman" w:cs="Times New Roman"/>
          <w:sz w:val="24"/>
          <w:szCs w:val="24"/>
        </w:rPr>
        <w:t>2</w:t>
      </w:r>
      <w:r w:rsidR="00791A79">
        <w:rPr>
          <w:rFonts w:ascii="Times New Roman" w:eastAsia="Times New Roman" w:hAnsi="Times New Roman" w:cs="Times New Roman"/>
          <w:sz w:val="24"/>
          <w:szCs w:val="24"/>
        </w:rPr>
        <w:t xml:space="preserve">3 </w:t>
      </w:r>
      <w:r w:rsidR="7AA04A9B" w:rsidRPr="77E099B9">
        <w:rPr>
          <w:rFonts w:ascii="Times New Roman" w:eastAsia="Times New Roman" w:hAnsi="Times New Roman" w:cs="Times New Roman"/>
          <w:sz w:val="24"/>
          <w:szCs w:val="24"/>
        </w:rPr>
        <w:t>ciešākie un nozīmīgākie Pārvaldes sadarbības partneri</w:t>
      </w:r>
      <w:r w:rsidR="5A76EF56" w:rsidRPr="77E099B9">
        <w:rPr>
          <w:rFonts w:ascii="Times New Roman" w:eastAsia="Times New Roman" w:hAnsi="Times New Roman" w:cs="Times New Roman"/>
          <w:sz w:val="24"/>
          <w:szCs w:val="24"/>
        </w:rPr>
        <w:t>:</w:t>
      </w:r>
      <w:r w:rsidR="7AA04A9B" w:rsidRPr="77E099B9">
        <w:rPr>
          <w:rFonts w:ascii="Times New Roman" w:eastAsia="Times New Roman" w:hAnsi="Times New Roman" w:cs="Times New Roman"/>
          <w:sz w:val="24"/>
          <w:szCs w:val="24"/>
        </w:rPr>
        <w:t xml:space="preserve"> VARAM </w:t>
      </w:r>
      <w:r w:rsidR="6874EBB3" w:rsidRPr="77E099B9">
        <w:rPr>
          <w:rFonts w:ascii="Times New Roman" w:eastAsia="Times New Roman" w:hAnsi="Times New Roman" w:cs="Times New Roman"/>
          <w:sz w:val="24"/>
          <w:szCs w:val="24"/>
        </w:rPr>
        <w:t>Dabas aizsardzības</w:t>
      </w:r>
      <w:r w:rsidR="00221880">
        <w:rPr>
          <w:rFonts w:ascii="Times New Roman" w:eastAsia="Times New Roman" w:hAnsi="Times New Roman" w:cs="Times New Roman"/>
          <w:sz w:val="24"/>
          <w:szCs w:val="24"/>
        </w:rPr>
        <w:t xml:space="preserve"> departaments</w:t>
      </w:r>
      <w:r w:rsidR="574D2B05" w:rsidRPr="77E099B9">
        <w:rPr>
          <w:rFonts w:ascii="Times New Roman" w:eastAsia="Times New Roman" w:hAnsi="Times New Roman" w:cs="Times New Roman"/>
          <w:sz w:val="24"/>
          <w:szCs w:val="24"/>
        </w:rPr>
        <w:t>,</w:t>
      </w:r>
      <w:r w:rsidR="6874EBB3" w:rsidRPr="77E099B9">
        <w:rPr>
          <w:rFonts w:ascii="Times New Roman" w:eastAsia="Times New Roman" w:hAnsi="Times New Roman" w:cs="Times New Roman"/>
          <w:sz w:val="24"/>
          <w:szCs w:val="24"/>
        </w:rPr>
        <w:t xml:space="preserve"> Budžeta un finanšu departament</w:t>
      </w:r>
      <w:r w:rsidR="77EA14FE" w:rsidRPr="77E099B9">
        <w:rPr>
          <w:rFonts w:ascii="Times New Roman" w:eastAsia="Times New Roman" w:hAnsi="Times New Roman" w:cs="Times New Roman"/>
          <w:sz w:val="24"/>
          <w:szCs w:val="24"/>
        </w:rPr>
        <w:t>s</w:t>
      </w:r>
      <w:r w:rsidR="6874EBB3" w:rsidRPr="77E099B9">
        <w:rPr>
          <w:rFonts w:ascii="Times New Roman" w:eastAsia="Times New Roman" w:hAnsi="Times New Roman" w:cs="Times New Roman"/>
          <w:sz w:val="24"/>
          <w:szCs w:val="24"/>
        </w:rPr>
        <w:t xml:space="preserve"> un Sabiedrisko attiecību nodaļa</w:t>
      </w:r>
      <w:r w:rsidR="573C8797" w:rsidRPr="77E099B9">
        <w:rPr>
          <w:rFonts w:ascii="Times New Roman" w:eastAsia="Times New Roman" w:hAnsi="Times New Roman" w:cs="Times New Roman"/>
          <w:sz w:val="24"/>
          <w:szCs w:val="24"/>
        </w:rPr>
        <w:t>;</w:t>
      </w:r>
      <w:r w:rsidR="6874EBB3" w:rsidRPr="77E099B9">
        <w:rPr>
          <w:rFonts w:ascii="Times New Roman" w:eastAsia="Times New Roman" w:hAnsi="Times New Roman" w:cs="Times New Roman"/>
          <w:sz w:val="24"/>
          <w:szCs w:val="24"/>
        </w:rPr>
        <w:t xml:space="preserve"> </w:t>
      </w:r>
      <w:r w:rsidR="48A896AD" w:rsidRPr="77E099B9">
        <w:rPr>
          <w:rFonts w:ascii="Times New Roman" w:eastAsia="Times New Roman" w:hAnsi="Times New Roman" w:cs="Times New Roman"/>
          <w:sz w:val="24"/>
          <w:szCs w:val="24"/>
        </w:rPr>
        <w:t>astoņas</w:t>
      </w:r>
      <w:r w:rsidR="0625B5B6" w:rsidRPr="77E099B9">
        <w:rPr>
          <w:rFonts w:ascii="Times New Roman" w:eastAsia="Times New Roman" w:hAnsi="Times New Roman" w:cs="Times New Roman"/>
          <w:sz w:val="24"/>
          <w:szCs w:val="24"/>
        </w:rPr>
        <w:t xml:space="preserve"> vietējās pašvaldības</w:t>
      </w:r>
      <w:r w:rsidR="67706128" w:rsidRPr="77E099B9">
        <w:rPr>
          <w:rFonts w:ascii="Times New Roman" w:eastAsia="Times New Roman" w:hAnsi="Times New Roman" w:cs="Times New Roman"/>
          <w:sz w:val="24"/>
          <w:szCs w:val="24"/>
        </w:rPr>
        <w:t xml:space="preserve"> (</w:t>
      </w:r>
      <w:r w:rsidR="433E5B42" w:rsidRPr="77E099B9">
        <w:rPr>
          <w:rFonts w:ascii="Times New Roman" w:eastAsia="Times New Roman" w:hAnsi="Times New Roman" w:cs="Times New Roman"/>
          <w:sz w:val="24"/>
          <w:szCs w:val="24"/>
        </w:rPr>
        <w:t>divas</w:t>
      </w:r>
      <w:r w:rsidR="67706128" w:rsidRPr="77E099B9">
        <w:rPr>
          <w:rFonts w:ascii="Times New Roman" w:eastAsia="Times New Roman" w:hAnsi="Times New Roman" w:cs="Times New Roman"/>
          <w:sz w:val="24"/>
          <w:szCs w:val="24"/>
        </w:rPr>
        <w:t xml:space="preserve"> no katra </w:t>
      </w:r>
      <w:r w:rsidR="184EEA2C" w:rsidRPr="77E099B9">
        <w:rPr>
          <w:rFonts w:ascii="Times New Roman" w:eastAsia="Times New Roman" w:hAnsi="Times New Roman" w:cs="Times New Roman"/>
          <w:sz w:val="24"/>
          <w:szCs w:val="24"/>
        </w:rPr>
        <w:t>Pārvaldes pārraudzības reģiona</w:t>
      </w:r>
      <w:r w:rsidR="004A30C0">
        <w:rPr>
          <w:rFonts w:ascii="Times New Roman" w:eastAsia="Times New Roman" w:hAnsi="Times New Roman" w:cs="Times New Roman"/>
          <w:sz w:val="24"/>
          <w:szCs w:val="24"/>
        </w:rPr>
        <w:t xml:space="preserve"> </w:t>
      </w:r>
      <w:r w:rsidR="0088030B">
        <w:rPr>
          <w:rFonts w:ascii="Times New Roman" w:eastAsia="Times New Roman" w:hAnsi="Times New Roman" w:cs="Times New Roman"/>
          <w:sz w:val="24"/>
          <w:szCs w:val="24"/>
        </w:rPr>
        <w:t>–</w:t>
      </w:r>
      <w:r w:rsidR="004A30C0">
        <w:rPr>
          <w:rFonts w:ascii="Times New Roman" w:eastAsia="Times New Roman" w:hAnsi="Times New Roman" w:cs="Times New Roman"/>
          <w:sz w:val="24"/>
          <w:szCs w:val="24"/>
        </w:rPr>
        <w:t xml:space="preserve"> </w:t>
      </w:r>
      <w:r w:rsidR="004A30C0" w:rsidRPr="004A30C0">
        <w:rPr>
          <w:rFonts w:ascii="Times New Roman" w:eastAsia="Times New Roman" w:hAnsi="Times New Roman" w:cs="Times New Roman"/>
          <w:color w:val="000000" w:themeColor="text1"/>
          <w:sz w:val="24"/>
          <w:szCs w:val="24"/>
        </w:rPr>
        <w:t>Tukuma novad</w:t>
      </w:r>
      <w:r w:rsidR="004A30C0">
        <w:rPr>
          <w:rFonts w:ascii="Times New Roman" w:eastAsia="Times New Roman" w:hAnsi="Times New Roman" w:cs="Times New Roman"/>
          <w:color w:val="000000" w:themeColor="text1"/>
          <w:sz w:val="24"/>
          <w:szCs w:val="24"/>
        </w:rPr>
        <w:t xml:space="preserve">a, </w:t>
      </w:r>
      <w:r w:rsidR="004A30C0" w:rsidRPr="004A30C0">
        <w:rPr>
          <w:rFonts w:ascii="Times New Roman" w:eastAsia="Times New Roman" w:hAnsi="Times New Roman" w:cs="Times New Roman"/>
          <w:color w:val="000000" w:themeColor="text1"/>
          <w:sz w:val="24"/>
          <w:szCs w:val="24"/>
        </w:rPr>
        <w:t>Jelgavas novad</w:t>
      </w:r>
      <w:r w:rsidR="004A30C0">
        <w:rPr>
          <w:rFonts w:ascii="Times New Roman" w:eastAsia="Times New Roman" w:hAnsi="Times New Roman" w:cs="Times New Roman"/>
          <w:color w:val="000000" w:themeColor="text1"/>
          <w:sz w:val="24"/>
          <w:szCs w:val="24"/>
        </w:rPr>
        <w:t xml:space="preserve">a, </w:t>
      </w:r>
      <w:r w:rsidR="004A30C0" w:rsidRPr="004A30C0">
        <w:rPr>
          <w:rFonts w:ascii="Times New Roman" w:eastAsia="Times New Roman" w:hAnsi="Times New Roman" w:cs="Times New Roman"/>
          <w:color w:val="000000" w:themeColor="text1"/>
          <w:sz w:val="24"/>
          <w:szCs w:val="24"/>
        </w:rPr>
        <w:t>Ventspils novad</w:t>
      </w:r>
      <w:r w:rsidR="004A30C0">
        <w:rPr>
          <w:rFonts w:ascii="Times New Roman" w:eastAsia="Times New Roman" w:hAnsi="Times New Roman" w:cs="Times New Roman"/>
          <w:color w:val="000000" w:themeColor="text1"/>
          <w:sz w:val="24"/>
          <w:szCs w:val="24"/>
        </w:rPr>
        <w:t xml:space="preserve">a, </w:t>
      </w:r>
      <w:r w:rsidR="004A30C0" w:rsidRPr="004A30C0">
        <w:rPr>
          <w:rFonts w:ascii="Times New Roman" w:eastAsia="Times New Roman" w:hAnsi="Times New Roman" w:cs="Times New Roman"/>
          <w:color w:val="000000" w:themeColor="text1"/>
          <w:sz w:val="24"/>
          <w:szCs w:val="24"/>
        </w:rPr>
        <w:t>Kuldīgas novad</w:t>
      </w:r>
      <w:r w:rsidR="004A30C0">
        <w:rPr>
          <w:rFonts w:ascii="Times New Roman" w:eastAsia="Times New Roman" w:hAnsi="Times New Roman" w:cs="Times New Roman"/>
          <w:color w:val="000000" w:themeColor="text1"/>
          <w:sz w:val="24"/>
          <w:szCs w:val="24"/>
        </w:rPr>
        <w:t xml:space="preserve">a, </w:t>
      </w:r>
      <w:proofErr w:type="spellStart"/>
      <w:r w:rsidR="004A30C0" w:rsidRPr="004A30C0">
        <w:rPr>
          <w:rFonts w:ascii="Times New Roman" w:eastAsia="Times New Roman" w:hAnsi="Times New Roman" w:cs="Times New Roman"/>
          <w:color w:val="000000" w:themeColor="text1"/>
          <w:sz w:val="24"/>
          <w:szCs w:val="24"/>
        </w:rPr>
        <w:t>Cēsu</w:t>
      </w:r>
      <w:proofErr w:type="spellEnd"/>
      <w:r w:rsidR="004A30C0" w:rsidRPr="004A30C0">
        <w:rPr>
          <w:rFonts w:ascii="Times New Roman" w:eastAsia="Times New Roman" w:hAnsi="Times New Roman" w:cs="Times New Roman"/>
          <w:color w:val="000000" w:themeColor="text1"/>
          <w:sz w:val="24"/>
          <w:szCs w:val="24"/>
        </w:rPr>
        <w:t xml:space="preserve"> novad</w:t>
      </w:r>
      <w:r w:rsidR="004A30C0">
        <w:rPr>
          <w:rFonts w:ascii="Times New Roman" w:eastAsia="Times New Roman" w:hAnsi="Times New Roman" w:cs="Times New Roman"/>
          <w:color w:val="000000" w:themeColor="text1"/>
          <w:sz w:val="24"/>
          <w:szCs w:val="24"/>
        </w:rPr>
        <w:t xml:space="preserve">a, </w:t>
      </w:r>
      <w:r w:rsidR="004A30C0" w:rsidRPr="004A30C0">
        <w:rPr>
          <w:rFonts w:ascii="Times New Roman" w:eastAsia="Times New Roman" w:hAnsi="Times New Roman" w:cs="Times New Roman"/>
          <w:color w:val="000000" w:themeColor="text1"/>
          <w:sz w:val="24"/>
          <w:szCs w:val="24"/>
        </w:rPr>
        <w:t>Ogres novad</w:t>
      </w:r>
      <w:r w:rsidR="004A30C0">
        <w:rPr>
          <w:rFonts w:ascii="Times New Roman" w:eastAsia="Times New Roman" w:hAnsi="Times New Roman" w:cs="Times New Roman"/>
          <w:color w:val="000000" w:themeColor="text1"/>
          <w:sz w:val="24"/>
          <w:szCs w:val="24"/>
        </w:rPr>
        <w:t xml:space="preserve">a, </w:t>
      </w:r>
      <w:r w:rsidR="004A30C0" w:rsidRPr="004A30C0">
        <w:rPr>
          <w:rFonts w:ascii="Times New Roman" w:eastAsia="Times New Roman" w:hAnsi="Times New Roman" w:cs="Times New Roman"/>
          <w:color w:val="000000" w:themeColor="text1"/>
          <w:sz w:val="24"/>
          <w:szCs w:val="24"/>
        </w:rPr>
        <w:t>Balvu novad</w:t>
      </w:r>
      <w:r w:rsidR="004A30C0">
        <w:rPr>
          <w:rFonts w:ascii="Times New Roman" w:eastAsia="Times New Roman" w:hAnsi="Times New Roman" w:cs="Times New Roman"/>
          <w:color w:val="000000" w:themeColor="text1"/>
          <w:sz w:val="24"/>
          <w:szCs w:val="24"/>
        </w:rPr>
        <w:t xml:space="preserve">a un </w:t>
      </w:r>
      <w:r w:rsidR="004A30C0" w:rsidRPr="004A30C0">
        <w:rPr>
          <w:rFonts w:ascii="Times New Roman" w:eastAsia="Times New Roman" w:hAnsi="Times New Roman" w:cs="Times New Roman"/>
          <w:color w:val="000000" w:themeColor="text1"/>
          <w:sz w:val="24"/>
          <w:szCs w:val="24"/>
        </w:rPr>
        <w:t>Krāslavas novad</w:t>
      </w:r>
      <w:r w:rsidR="004A30C0">
        <w:rPr>
          <w:rFonts w:ascii="Times New Roman" w:eastAsia="Times New Roman" w:hAnsi="Times New Roman" w:cs="Times New Roman"/>
          <w:color w:val="000000" w:themeColor="text1"/>
          <w:sz w:val="24"/>
          <w:szCs w:val="24"/>
        </w:rPr>
        <w:t>a pašvaldība</w:t>
      </w:r>
      <w:r w:rsidR="184EEA2C" w:rsidRPr="77E099B9">
        <w:rPr>
          <w:rFonts w:ascii="Times New Roman" w:eastAsia="Times New Roman" w:hAnsi="Times New Roman" w:cs="Times New Roman"/>
          <w:sz w:val="24"/>
          <w:szCs w:val="24"/>
        </w:rPr>
        <w:t>)</w:t>
      </w:r>
      <w:r w:rsidR="25D397D8" w:rsidRPr="77E099B9">
        <w:rPr>
          <w:rFonts w:ascii="Times New Roman" w:eastAsia="Times New Roman" w:hAnsi="Times New Roman" w:cs="Times New Roman"/>
          <w:sz w:val="24"/>
          <w:szCs w:val="24"/>
        </w:rPr>
        <w:t xml:space="preserve">; </w:t>
      </w:r>
      <w:r w:rsidR="009A7BC1">
        <w:rPr>
          <w:rFonts w:ascii="Times New Roman" w:eastAsia="Times New Roman" w:hAnsi="Times New Roman" w:cs="Times New Roman"/>
          <w:sz w:val="24"/>
          <w:szCs w:val="24"/>
        </w:rPr>
        <w:t>septiņas</w:t>
      </w:r>
      <w:r w:rsidR="006308E1">
        <w:rPr>
          <w:rFonts w:ascii="Times New Roman" w:eastAsia="Times New Roman" w:hAnsi="Times New Roman" w:cs="Times New Roman"/>
          <w:sz w:val="24"/>
          <w:szCs w:val="24"/>
        </w:rPr>
        <w:t xml:space="preserve"> </w:t>
      </w:r>
      <w:r w:rsidR="25D397D8" w:rsidRPr="77E099B9">
        <w:rPr>
          <w:rFonts w:ascii="Times New Roman" w:eastAsia="Times New Roman" w:hAnsi="Times New Roman" w:cs="Times New Roman"/>
          <w:sz w:val="24"/>
          <w:szCs w:val="24"/>
        </w:rPr>
        <w:t>nevalstiskās organizācijas (</w:t>
      </w:r>
      <w:r w:rsidR="0FFF0887" w:rsidRPr="77E099B9">
        <w:rPr>
          <w:rFonts w:ascii="Times New Roman" w:eastAsia="Times New Roman" w:hAnsi="Times New Roman" w:cs="Times New Roman"/>
          <w:sz w:val="24"/>
          <w:szCs w:val="24"/>
        </w:rPr>
        <w:t>P</w:t>
      </w:r>
      <w:r w:rsidR="25D397D8" w:rsidRPr="77E099B9">
        <w:rPr>
          <w:rFonts w:ascii="Times New Roman" w:eastAsia="Times New Roman" w:hAnsi="Times New Roman" w:cs="Times New Roman"/>
          <w:sz w:val="24"/>
          <w:szCs w:val="24"/>
        </w:rPr>
        <w:t>as</w:t>
      </w:r>
      <w:r w:rsidR="23149DE8" w:rsidRPr="77E099B9">
        <w:rPr>
          <w:rFonts w:ascii="Times New Roman" w:eastAsia="Times New Roman" w:hAnsi="Times New Roman" w:cs="Times New Roman"/>
          <w:sz w:val="24"/>
          <w:szCs w:val="24"/>
        </w:rPr>
        <w:t xml:space="preserve">aules </w:t>
      </w:r>
      <w:r w:rsidR="003E710B">
        <w:rPr>
          <w:rFonts w:ascii="Times New Roman" w:eastAsia="Times New Roman" w:hAnsi="Times New Roman" w:cs="Times New Roman"/>
          <w:sz w:val="24"/>
          <w:szCs w:val="24"/>
        </w:rPr>
        <w:t>D</w:t>
      </w:r>
      <w:r w:rsidR="25D397D8" w:rsidRPr="77E099B9">
        <w:rPr>
          <w:rFonts w:ascii="Times New Roman" w:eastAsia="Times New Roman" w:hAnsi="Times New Roman" w:cs="Times New Roman"/>
          <w:sz w:val="24"/>
          <w:szCs w:val="24"/>
        </w:rPr>
        <w:t xml:space="preserve">abas </w:t>
      </w:r>
      <w:r w:rsidR="003E710B">
        <w:rPr>
          <w:rFonts w:ascii="Times New Roman" w:eastAsia="Times New Roman" w:hAnsi="Times New Roman" w:cs="Times New Roman"/>
          <w:sz w:val="24"/>
          <w:szCs w:val="24"/>
        </w:rPr>
        <w:t>F</w:t>
      </w:r>
      <w:r w:rsidR="25D397D8" w:rsidRPr="77E099B9">
        <w:rPr>
          <w:rFonts w:ascii="Times New Roman" w:eastAsia="Times New Roman" w:hAnsi="Times New Roman" w:cs="Times New Roman"/>
          <w:sz w:val="24"/>
          <w:szCs w:val="24"/>
        </w:rPr>
        <w:t>onds</w:t>
      </w:r>
      <w:r w:rsidR="25D397D8" w:rsidRPr="003D0636">
        <w:rPr>
          <w:rFonts w:ascii="Times New Roman" w:eastAsia="Times New Roman" w:hAnsi="Times New Roman" w:cs="Times New Roman"/>
          <w:sz w:val="24"/>
          <w:szCs w:val="24"/>
        </w:rPr>
        <w:t xml:space="preserve">, </w:t>
      </w:r>
      <w:r w:rsidR="57C0B9B9" w:rsidRPr="003D0636">
        <w:rPr>
          <w:rFonts w:ascii="Times New Roman" w:eastAsia="Times New Roman" w:hAnsi="Times New Roman" w:cs="Times New Roman"/>
          <w:sz w:val="24"/>
          <w:szCs w:val="24"/>
        </w:rPr>
        <w:t>Latvijas</w:t>
      </w:r>
      <w:r w:rsidR="25D397D8" w:rsidRPr="003D0636">
        <w:rPr>
          <w:rFonts w:ascii="Times New Roman" w:eastAsia="Times New Roman" w:hAnsi="Times New Roman" w:cs="Times New Roman"/>
          <w:sz w:val="24"/>
          <w:szCs w:val="24"/>
        </w:rPr>
        <w:t xml:space="preserve"> </w:t>
      </w:r>
      <w:r w:rsidR="000768C0" w:rsidRPr="003D0636">
        <w:rPr>
          <w:rFonts w:ascii="Times New Roman" w:eastAsia="Times New Roman" w:hAnsi="Times New Roman" w:cs="Times New Roman"/>
          <w:sz w:val="24"/>
          <w:szCs w:val="24"/>
        </w:rPr>
        <w:t>D</w:t>
      </w:r>
      <w:r w:rsidR="25D397D8" w:rsidRPr="003D0636">
        <w:rPr>
          <w:rFonts w:ascii="Times New Roman" w:eastAsia="Times New Roman" w:hAnsi="Times New Roman" w:cs="Times New Roman"/>
          <w:sz w:val="24"/>
          <w:szCs w:val="24"/>
        </w:rPr>
        <w:t xml:space="preserve">abas fonds, </w:t>
      </w:r>
      <w:r w:rsidR="00FF1510" w:rsidRPr="00FF1510">
        <w:rPr>
          <w:rFonts w:ascii="Times New Roman" w:eastAsia="Times New Roman" w:hAnsi="Times New Roman" w:cs="Times New Roman"/>
          <w:sz w:val="24"/>
          <w:szCs w:val="24"/>
        </w:rPr>
        <w:t>Latvijas Ornitoloģijas biedrība</w:t>
      </w:r>
      <w:r w:rsidR="00FF1510">
        <w:rPr>
          <w:rFonts w:ascii="Times New Roman" w:eastAsia="Times New Roman" w:hAnsi="Times New Roman" w:cs="Times New Roman"/>
          <w:sz w:val="24"/>
          <w:szCs w:val="24"/>
        </w:rPr>
        <w:t xml:space="preserve">, </w:t>
      </w:r>
      <w:r w:rsidR="00D208E7" w:rsidRPr="003D0636">
        <w:rPr>
          <w:rFonts w:ascii="Times New Roman" w:eastAsia="Times New Roman" w:hAnsi="Times New Roman" w:cs="Times New Roman"/>
          <w:sz w:val="24"/>
          <w:szCs w:val="24"/>
        </w:rPr>
        <w:t xml:space="preserve">Latvijas </w:t>
      </w:r>
      <w:r w:rsidR="25D397D8" w:rsidRPr="003D0636">
        <w:rPr>
          <w:rFonts w:ascii="Times New Roman" w:eastAsia="Times New Roman" w:hAnsi="Times New Roman" w:cs="Times New Roman"/>
          <w:sz w:val="24"/>
          <w:szCs w:val="24"/>
        </w:rPr>
        <w:t>Me</w:t>
      </w:r>
      <w:r w:rsidR="490AB8EF" w:rsidRPr="003D0636">
        <w:rPr>
          <w:rFonts w:ascii="Times New Roman" w:eastAsia="Times New Roman" w:hAnsi="Times New Roman" w:cs="Times New Roman"/>
          <w:sz w:val="24"/>
          <w:szCs w:val="24"/>
        </w:rPr>
        <w:t>ža īpašnieku biedrība,</w:t>
      </w:r>
      <w:r w:rsidR="5295AF08" w:rsidRPr="003D0636">
        <w:rPr>
          <w:rFonts w:ascii="Times New Roman" w:eastAsia="Times New Roman" w:hAnsi="Times New Roman" w:cs="Times New Roman"/>
          <w:sz w:val="24"/>
          <w:szCs w:val="24"/>
        </w:rPr>
        <w:t xml:space="preserve"> </w:t>
      </w:r>
      <w:r w:rsidR="009D0B66">
        <w:rPr>
          <w:rFonts w:ascii="Times New Roman" w:eastAsia="Times New Roman" w:hAnsi="Times New Roman" w:cs="Times New Roman"/>
          <w:sz w:val="24"/>
          <w:szCs w:val="24"/>
        </w:rPr>
        <w:t>biedrība “</w:t>
      </w:r>
      <w:r w:rsidR="25D397D8" w:rsidRPr="003D0636">
        <w:rPr>
          <w:rFonts w:ascii="Times New Roman" w:eastAsia="Times New Roman" w:hAnsi="Times New Roman" w:cs="Times New Roman"/>
          <w:color w:val="000000" w:themeColor="text1"/>
          <w:sz w:val="24"/>
          <w:szCs w:val="24"/>
        </w:rPr>
        <w:t>Zemnieku saeima</w:t>
      </w:r>
      <w:r w:rsidR="009D0B66">
        <w:rPr>
          <w:rFonts w:ascii="Times New Roman" w:eastAsia="Times New Roman" w:hAnsi="Times New Roman" w:cs="Times New Roman"/>
          <w:color w:val="000000" w:themeColor="text1"/>
          <w:sz w:val="24"/>
          <w:szCs w:val="24"/>
        </w:rPr>
        <w:t>”</w:t>
      </w:r>
      <w:r w:rsidR="25D397D8" w:rsidRPr="003D0636">
        <w:rPr>
          <w:rFonts w:ascii="Times New Roman" w:eastAsia="Times New Roman" w:hAnsi="Times New Roman" w:cs="Times New Roman"/>
          <w:color w:val="000000" w:themeColor="text1"/>
          <w:sz w:val="24"/>
          <w:szCs w:val="24"/>
        </w:rPr>
        <w:t xml:space="preserve">, </w:t>
      </w:r>
      <w:r w:rsidR="00BF6005" w:rsidRPr="003D0636">
        <w:rPr>
          <w:rFonts w:ascii="Times New Roman" w:eastAsia="Times New Roman" w:hAnsi="Times New Roman" w:cs="Times New Roman"/>
          <w:color w:val="000000" w:themeColor="text1"/>
          <w:sz w:val="24"/>
          <w:szCs w:val="24"/>
        </w:rPr>
        <w:t>Gaujas Nacionālā</w:t>
      </w:r>
      <w:r w:rsidR="003D0636" w:rsidRPr="003D0636">
        <w:rPr>
          <w:rFonts w:ascii="Times New Roman" w:eastAsia="Times New Roman" w:hAnsi="Times New Roman" w:cs="Times New Roman"/>
          <w:color w:val="000000" w:themeColor="text1"/>
          <w:sz w:val="24"/>
          <w:szCs w:val="24"/>
        </w:rPr>
        <w:t xml:space="preserve"> </w:t>
      </w:r>
      <w:r w:rsidR="00BF6005" w:rsidRPr="003D0636">
        <w:rPr>
          <w:rFonts w:ascii="Times New Roman" w:eastAsia="Times New Roman" w:hAnsi="Times New Roman" w:cs="Times New Roman"/>
          <w:color w:val="000000" w:themeColor="text1"/>
          <w:sz w:val="24"/>
          <w:szCs w:val="24"/>
        </w:rPr>
        <w:t>parka </w:t>
      </w:r>
      <w:r w:rsidR="00AD5AA4" w:rsidRPr="003D0636">
        <w:rPr>
          <w:rFonts w:ascii="Times New Roman" w:eastAsia="Times New Roman" w:hAnsi="Times New Roman" w:cs="Times New Roman"/>
          <w:color w:val="000000" w:themeColor="text1"/>
          <w:sz w:val="24"/>
          <w:szCs w:val="24"/>
        </w:rPr>
        <w:t>tūrisma</w:t>
      </w:r>
      <w:r w:rsidR="00BF6005" w:rsidRPr="003D0636">
        <w:rPr>
          <w:rFonts w:ascii="Times New Roman" w:eastAsia="Times New Roman" w:hAnsi="Times New Roman" w:cs="Times New Roman"/>
          <w:color w:val="000000" w:themeColor="text1"/>
          <w:sz w:val="24"/>
          <w:szCs w:val="24"/>
        </w:rPr>
        <w:t xml:space="preserve"> biedrība, </w:t>
      </w:r>
      <w:r w:rsidR="003D0636">
        <w:rPr>
          <w:rFonts w:ascii="Times New Roman" w:eastAsia="Times New Roman" w:hAnsi="Times New Roman" w:cs="Times New Roman"/>
          <w:color w:val="000000" w:themeColor="text1"/>
          <w:sz w:val="24"/>
          <w:szCs w:val="24"/>
        </w:rPr>
        <w:t>biedrība “</w:t>
      </w:r>
      <w:r w:rsidR="25D397D8" w:rsidRPr="003D0636">
        <w:rPr>
          <w:rFonts w:ascii="Times New Roman" w:eastAsia="Times New Roman" w:hAnsi="Times New Roman" w:cs="Times New Roman"/>
          <w:color w:val="000000" w:themeColor="text1"/>
          <w:sz w:val="24"/>
          <w:szCs w:val="24"/>
        </w:rPr>
        <w:t>Rāznas ezers</w:t>
      </w:r>
      <w:r w:rsidR="13F00F74" w:rsidRPr="003D0636">
        <w:rPr>
          <w:rFonts w:ascii="Times New Roman" w:eastAsia="Times New Roman" w:hAnsi="Times New Roman" w:cs="Times New Roman"/>
          <w:color w:val="000000" w:themeColor="text1"/>
          <w:sz w:val="24"/>
          <w:szCs w:val="24"/>
        </w:rPr>
        <w:t xml:space="preserve"> </w:t>
      </w:r>
      <w:r w:rsidR="6347B9CA" w:rsidRPr="003D0636">
        <w:rPr>
          <w:rFonts w:ascii="Times New Roman" w:eastAsia="Times New Roman" w:hAnsi="Times New Roman" w:cs="Times New Roman"/>
          <w:color w:val="242424"/>
          <w:sz w:val="24"/>
          <w:szCs w:val="24"/>
        </w:rPr>
        <w:t>–</w:t>
      </w:r>
      <w:r w:rsidR="499EDB17" w:rsidRPr="003D0636">
        <w:rPr>
          <w:rFonts w:ascii="Times New Roman" w:eastAsia="Times New Roman" w:hAnsi="Times New Roman" w:cs="Times New Roman"/>
          <w:color w:val="000000" w:themeColor="text1"/>
          <w:sz w:val="24"/>
          <w:szCs w:val="24"/>
        </w:rPr>
        <w:t xml:space="preserve"> </w:t>
      </w:r>
      <w:r w:rsidR="25D397D8" w:rsidRPr="003D0636">
        <w:rPr>
          <w:rFonts w:ascii="Times New Roman" w:eastAsia="Times New Roman" w:hAnsi="Times New Roman" w:cs="Times New Roman"/>
          <w:color w:val="000000" w:themeColor="text1"/>
          <w:sz w:val="24"/>
          <w:szCs w:val="24"/>
        </w:rPr>
        <w:t>cilvēkam un dabai</w:t>
      </w:r>
      <w:r w:rsidR="003D0636">
        <w:rPr>
          <w:rFonts w:ascii="Times New Roman" w:eastAsia="Times New Roman" w:hAnsi="Times New Roman" w:cs="Times New Roman"/>
          <w:color w:val="000000" w:themeColor="text1"/>
          <w:sz w:val="24"/>
          <w:szCs w:val="24"/>
        </w:rPr>
        <w:t>”</w:t>
      </w:r>
      <w:r w:rsidR="38C6C885" w:rsidRPr="003D0636">
        <w:rPr>
          <w:rFonts w:ascii="Times New Roman" w:eastAsia="Times New Roman" w:hAnsi="Times New Roman" w:cs="Times New Roman"/>
          <w:color w:val="000000" w:themeColor="text1"/>
          <w:sz w:val="24"/>
          <w:szCs w:val="24"/>
        </w:rPr>
        <w:t xml:space="preserve">), </w:t>
      </w:r>
      <w:r w:rsidR="00983DDF" w:rsidRPr="77E099B9">
        <w:rPr>
          <w:rFonts w:ascii="Times New Roman" w:eastAsia="Times New Roman" w:hAnsi="Times New Roman" w:cs="Times New Roman"/>
          <w:color w:val="000000" w:themeColor="text1"/>
          <w:sz w:val="24"/>
          <w:szCs w:val="24"/>
        </w:rPr>
        <w:t xml:space="preserve">akciju sabiedrība “Latvijas </w:t>
      </w:r>
      <w:r w:rsidR="00983DDF">
        <w:rPr>
          <w:rFonts w:ascii="Times New Roman" w:eastAsia="Times New Roman" w:hAnsi="Times New Roman" w:cs="Times New Roman"/>
          <w:color w:val="000000" w:themeColor="text1"/>
          <w:sz w:val="24"/>
          <w:szCs w:val="24"/>
        </w:rPr>
        <w:t>v</w:t>
      </w:r>
      <w:r w:rsidR="00983DDF" w:rsidRPr="77E099B9">
        <w:rPr>
          <w:rFonts w:ascii="Times New Roman" w:eastAsia="Times New Roman" w:hAnsi="Times New Roman" w:cs="Times New Roman"/>
          <w:color w:val="000000" w:themeColor="text1"/>
          <w:sz w:val="24"/>
          <w:szCs w:val="24"/>
        </w:rPr>
        <w:t>alsts meži”</w:t>
      </w:r>
      <w:r w:rsidR="00983DDF">
        <w:rPr>
          <w:rFonts w:ascii="Times New Roman" w:eastAsia="Times New Roman" w:hAnsi="Times New Roman" w:cs="Times New Roman"/>
          <w:color w:val="000000" w:themeColor="text1"/>
          <w:sz w:val="24"/>
          <w:szCs w:val="24"/>
        </w:rPr>
        <w:t xml:space="preserve">, </w:t>
      </w:r>
      <w:r w:rsidR="38C6C885" w:rsidRPr="003D0636">
        <w:rPr>
          <w:rFonts w:ascii="Times New Roman" w:eastAsia="Times New Roman" w:hAnsi="Times New Roman" w:cs="Times New Roman"/>
          <w:color w:val="000000" w:themeColor="text1"/>
          <w:sz w:val="24"/>
          <w:szCs w:val="24"/>
        </w:rPr>
        <w:t>medij</w:t>
      </w:r>
      <w:r w:rsidR="38C6C885" w:rsidRPr="77E099B9">
        <w:rPr>
          <w:rFonts w:ascii="Times New Roman" w:eastAsia="Times New Roman" w:hAnsi="Times New Roman" w:cs="Times New Roman"/>
          <w:color w:val="000000" w:themeColor="text1"/>
          <w:sz w:val="24"/>
          <w:szCs w:val="24"/>
        </w:rPr>
        <w:t xml:space="preserve">u pārstāvji (ziņu aģentūra LETA un </w:t>
      </w:r>
      <w:proofErr w:type="spellStart"/>
      <w:r w:rsidR="38C6C885" w:rsidRPr="77E099B9">
        <w:rPr>
          <w:rFonts w:ascii="Times New Roman" w:eastAsia="Times New Roman" w:hAnsi="Times New Roman" w:cs="Times New Roman"/>
          <w:color w:val="000000" w:themeColor="text1"/>
          <w:sz w:val="24"/>
          <w:szCs w:val="24"/>
        </w:rPr>
        <w:t>influencere</w:t>
      </w:r>
      <w:proofErr w:type="spellEnd"/>
      <w:r w:rsidR="38C6C885" w:rsidRPr="77E099B9">
        <w:rPr>
          <w:rFonts w:ascii="Times New Roman" w:eastAsia="Times New Roman" w:hAnsi="Times New Roman" w:cs="Times New Roman"/>
          <w:color w:val="000000" w:themeColor="text1"/>
          <w:sz w:val="24"/>
          <w:szCs w:val="24"/>
        </w:rPr>
        <w:t xml:space="preserve"> K.</w:t>
      </w:r>
      <w:r w:rsidR="003850F8">
        <w:rPr>
          <w:rFonts w:ascii="Times New Roman" w:eastAsia="Times New Roman" w:hAnsi="Times New Roman" w:cs="Times New Roman"/>
          <w:color w:val="000000" w:themeColor="text1"/>
          <w:sz w:val="24"/>
          <w:szCs w:val="24"/>
        </w:rPr>
        <w:t> </w:t>
      </w:r>
      <w:r w:rsidR="18193B1E" w:rsidRPr="77E099B9">
        <w:rPr>
          <w:rFonts w:ascii="Times New Roman" w:eastAsia="Times New Roman" w:hAnsi="Times New Roman" w:cs="Times New Roman"/>
          <w:color w:val="000000" w:themeColor="text1"/>
          <w:sz w:val="24"/>
          <w:szCs w:val="24"/>
        </w:rPr>
        <w:t>Garklāva</w:t>
      </w:r>
      <w:r w:rsidR="38C6C885" w:rsidRPr="77E099B9">
        <w:rPr>
          <w:rFonts w:ascii="Times New Roman" w:eastAsia="Times New Roman" w:hAnsi="Times New Roman" w:cs="Times New Roman"/>
          <w:color w:val="000000" w:themeColor="text1"/>
          <w:sz w:val="24"/>
          <w:szCs w:val="24"/>
        </w:rPr>
        <w:t>)</w:t>
      </w:r>
      <w:r w:rsidR="6D30467E" w:rsidRPr="77E099B9">
        <w:rPr>
          <w:rFonts w:ascii="Times New Roman" w:eastAsia="Times New Roman" w:hAnsi="Times New Roman" w:cs="Times New Roman"/>
          <w:color w:val="000000" w:themeColor="text1"/>
          <w:sz w:val="24"/>
          <w:szCs w:val="24"/>
        </w:rPr>
        <w:t xml:space="preserve">. </w:t>
      </w:r>
    </w:p>
    <w:p w14:paraId="3A0FAC89" w14:textId="0F1769EF" w:rsidR="003F6314" w:rsidRDefault="4C1BD3CC" w:rsidP="004A30C0">
      <w:pPr>
        <w:spacing w:after="0" w:line="276" w:lineRule="auto"/>
        <w:ind w:firstLine="567"/>
        <w:jc w:val="both"/>
        <w:rPr>
          <w:rFonts w:ascii="Times New Roman" w:hAnsi="Times New Roman" w:cs="Times New Roman"/>
          <w:sz w:val="24"/>
          <w:szCs w:val="24"/>
        </w:rPr>
      </w:pPr>
      <w:r w:rsidRPr="351412AA">
        <w:rPr>
          <w:rFonts w:ascii="Times New Roman" w:eastAsia="Times New Roman" w:hAnsi="Times New Roman" w:cs="Times New Roman"/>
          <w:color w:val="000000" w:themeColor="text1"/>
          <w:sz w:val="24"/>
          <w:szCs w:val="24"/>
        </w:rPr>
        <w:t xml:space="preserve">Balstoties uz </w:t>
      </w:r>
      <w:r w:rsidR="6DC38C5D" w:rsidRPr="351412AA">
        <w:rPr>
          <w:rFonts w:ascii="Times New Roman" w:eastAsia="Times New Roman" w:hAnsi="Times New Roman" w:cs="Times New Roman"/>
          <w:color w:val="000000" w:themeColor="text1"/>
          <w:sz w:val="24"/>
          <w:szCs w:val="24"/>
        </w:rPr>
        <w:t xml:space="preserve">iekšējās un ārējās vides izaicinājumu </w:t>
      </w:r>
      <w:r w:rsidRPr="351412AA">
        <w:rPr>
          <w:rFonts w:ascii="Times New Roman" w:eastAsia="Times New Roman" w:hAnsi="Times New Roman" w:cs="Times New Roman"/>
          <w:color w:val="000000" w:themeColor="text1"/>
          <w:sz w:val="24"/>
          <w:szCs w:val="24"/>
        </w:rPr>
        <w:t xml:space="preserve">analīzi, </w:t>
      </w:r>
      <w:r w:rsidR="6FF58FD8" w:rsidRPr="351412AA">
        <w:rPr>
          <w:rFonts w:ascii="Times New Roman" w:eastAsia="Times New Roman" w:hAnsi="Times New Roman" w:cs="Times New Roman"/>
          <w:color w:val="000000" w:themeColor="text1"/>
          <w:sz w:val="24"/>
          <w:szCs w:val="24"/>
        </w:rPr>
        <w:t>iekšējo</w:t>
      </w:r>
      <w:r w:rsidR="00577363">
        <w:rPr>
          <w:rFonts w:ascii="Times New Roman" w:eastAsia="Times New Roman" w:hAnsi="Times New Roman" w:cs="Times New Roman"/>
          <w:color w:val="000000" w:themeColor="text1"/>
          <w:sz w:val="24"/>
          <w:szCs w:val="24"/>
        </w:rPr>
        <w:t xml:space="preserve"> un</w:t>
      </w:r>
      <w:r w:rsidR="6FF58FD8" w:rsidRPr="351412AA">
        <w:rPr>
          <w:rFonts w:ascii="Times New Roman" w:eastAsia="Times New Roman" w:hAnsi="Times New Roman" w:cs="Times New Roman"/>
          <w:color w:val="000000" w:themeColor="text1"/>
          <w:sz w:val="24"/>
          <w:szCs w:val="24"/>
        </w:rPr>
        <w:t xml:space="preserve"> ārējo klientu un sadarbības partneru </w:t>
      </w:r>
      <w:r w:rsidR="1C6F1622" w:rsidRPr="351412AA">
        <w:rPr>
          <w:rFonts w:ascii="Times New Roman" w:eastAsia="Times New Roman" w:hAnsi="Times New Roman" w:cs="Times New Roman"/>
          <w:color w:val="000000" w:themeColor="text1"/>
          <w:sz w:val="24"/>
          <w:szCs w:val="24"/>
        </w:rPr>
        <w:t>viedokļiem</w:t>
      </w:r>
      <w:r w:rsidR="6FF58FD8" w:rsidRPr="351412AA">
        <w:rPr>
          <w:rFonts w:ascii="Times New Roman" w:eastAsia="Times New Roman" w:hAnsi="Times New Roman" w:cs="Times New Roman"/>
          <w:color w:val="000000" w:themeColor="text1"/>
          <w:sz w:val="24"/>
          <w:szCs w:val="24"/>
        </w:rPr>
        <w:t>, rezultātiem no darbseminār</w:t>
      </w:r>
      <w:r w:rsidR="13124810" w:rsidRPr="351412AA">
        <w:rPr>
          <w:rFonts w:ascii="Times New Roman" w:eastAsia="Times New Roman" w:hAnsi="Times New Roman" w:cs="Times New Roman"/>
          <w:color w:val="000000" w:themeColor="text1"/>
          <w:sz w:val="24"/>
          <w:szCs w:val="24"/>
        </w:rPr>
        <w:t>iem un darba grupu darba</w:t>
      </w:r>
      <w:r w:rsidR="2C68718F" w:rsidRPr="351412AA">
        <w:rPr>
          <w:rFonts w:ascii="Times New Roman" w:eastAsia="Times New Roman" w:hAnsi="Times New Roman" w:cs="Times New Roman"/>
          <w:color w:val="000000" w:themeColor="text1"/>
          <w:sz w:val="24"/>
          <w:szCs w:val="24"/>
        </w:rPr>
        <w:t>,</w:t>
      </w:r>
      <w:r w:rsidR="17869552" w:rsidRPr="351412AA">
        <w:rPr>
          <w:rFonts w:ascii="Times New Roman" w:eastAsia="Times New Roman" w:hAnsi="Times New Roman" w:cs="Times New Roman"/>
          <w:color w:val="000000" w:themeColor="text1"/>
          <w:sz w:val="24"/>
          <w:szCs w:val="24"/>
        </w:rPr>
        <w:t xml:space="preserve"> tika definēta Pārvaldes misija, vīzija un </w:t>
      </w:r>
      <w:r w:rsidR="0E7119C5" w:rsidRPr="351412AA">
        <w:rPr>
          <w:rFonts w:ascii="Times New Roman" w:eastAsia="Times New Roman" w:hAnsi="Times New Roman" w:cs="Times New Roman"/>
          <w:color w:val="000000" w:themeColor="text1"/>
          <w:sz w:val="24"/>
          <w:szCs w:val="24"/>
        </w:rPr>
        <w:t xml:space="preserve">vērtības, kā arī </w:t>
      </w:r>
      <w:r w:rsidR="00380CA9">
        <w:rPr>
          <w:rFonts w:ascii="Times New Roman" w:eastAsia="Times New Roman" w:hAnsi="Times New Roman" w:cs="Times New Roman"/>
          <w:color w:val="000000" w:themeColor="text1"/>
          <w:sz w:val="24"/>
          <w:szCs w:val="24"/>
        </w:rPr>
        <w:t>darbības prioritātes</w:t>
      </w:r>
      <w:r w:rsidR="1D1DCBF4" w:rsidRPr="351412AA">
        <w:rPr>
          <w:rFonts w:ascii="Times New Roman" w:eastAsia="Times New Roman" w:hAnsi="Times New Roman" w:cs="Times New Roman"/>
          <w:color w:val="000000" w:themeColor="text1"/>
          <w:sz w:val="24"/>
          <w:szCs w:val="24"/>
        </w:rPr>
        <w:t xml:space="preserve">. </w:t>
      </w:r>
    </w:p>
    <w:p w14:paraId="2260DD3D" w14:textId="5CEB038C" w:rsidR="003F6314" w:rsidRPr="003774B5" w:rsidRDefault="22238DE3" w:rsidP="00936B41">
      <w:pPr>
        <w:spacing w:after="0" w:line="276" w:lineRule="auto"/>
        <w:ind w:firstLine="567"/>
        <w:jc w:val="both"/>
        <w:rPr>
          <w:rFonts w:ascii="Times New Roman" w:hAnsi="Times New Roman" w:cs="Times New Roman"/>
          <w:sz w:val="24"/>
          <w:szCs w:val="24"/>
        </w:rPr>
      </w:pPr>
      <w:r w:rsidRPr="351412AA">
        <w:rPr>
          <w:rFonts w:ascii="Times New Roman" w:eastAsia="Times New Roman" w:hAnsi="Times New Roman" w:cs="Times New Roman"/>
          <w:color w:val="000000" w:themeColor="text1"/>
          <w:sz w:val="24"/>
          <w:szCs w:val="24"/>
        </w:rPr>
        <w:t xml:space="preserve">Pārvaldes </w:t>
      </w:r>
      <w:r w:rsidRPr="351412AA">
        <w:rPr>
          <w:rFonts w:ascii="Times New Roman" w:eastAsia="Times New Roman" w:hAnsi="Times New Roman" w:cs="Times New Roman"/>
          <w:b/>
          <w:bCs/>
          <w:color w:val="000000" w:themeColor="text1"/>
          <w:sz w:val="24"/>
          <w:szCs w:val="24"/>
        </w:rPr>
        <w:t>m</w:t>
      </w:r>
      <w:r w:rsidR="1D1DCBF4" w:rsidRPr="351412AA">
        <w:rPr>
          <w:rFonts w:ascii="Times New Roman" w:eastAsia="Times New Roman" w:hAnsi="Times New Roman" w:cs="Times New Roman"/>
          <w:b/>
          <w:bCs/>
          <w:color w:val="000000" w:themeColor="text1"/>
          <w:sz w:val="24"/>
          <w:szCs w:val="24"/>
        </w:rPr>
        <w:t xml:space="preserve">isijas </w:t>
      </w:r>
      <w:r w:rsidR="1D1DCBF4" w:rsidRPr="351412AA">
        <w:rPr>
          <w:rFonts w:ascii="Times New Roman" w:eastAsia="Times New Roman" w:hAnsi="Times New Roman" w:cs="Times New Roman"/>
          <w:color w:val="000000" w:themeColor="text1"/>
          <w:sz w:val="24"/>
          <w:szCs w:val="24"/>
        </w:rPr>
        <w:t xml:space="preserve">centrā </w:t>
      </w:r>
      <w:r w:rsidR="64A6C05C" w:rsidRPr="351412AA">
        <w:rPr>
          <w:rFonts w:ascii="Times New Roman" w:eastAsia="Times New Roman" w:hAnsi="Times New Roman" w:cs="Times New Roman"/>
          <w:color w:val="000000" w:themeColor="text1"/>
          <w:sz w:val="24"/>
          <w:szCs w:val="24"/>
        </w:rPr>
        <w:t xml:space="preserve">ir </w:t>
      </w:r>
      <w:r w:rsidR="64A6C05C" w:rsidRPr="351412AA">
        <w:rPr>
          <w:rFonts w:ascii="Times New Roman" w:hAnsi="Times New Roman" w:cs="Times New Roman"/>
          <w:sz w:val="24"/>
          <w:szCs w:val="24"/>
        </w:rPr>
        <w:t xml:space="preserve">dabas un cilvēku vajadzību līdzsvarošana, saglabājot dabas vērtības kā </w:t>
      </w:r>
      <w:r w:rsidR="7C3781C2" w:rsidRPr="351412AA">
        <w:rPr>
          <w:rFonts w:ascii="Times New Roman" w:hAnsi="Times New Roman" w:cs="Times New Roman"/>
          <w:sz w:val="24"/>
          <w:szCs w:val="24"/>
        </w:rPr>
        <w:t xml:space="preserve">būtisku sastāvdaļu </w:t>
      </w:r>
      <w:r w:rsidR="64A6C05C" w:rsidRPr="351412AA">
        <w:rPr>
          <w:rFonts w:ascii="Times New Roman" w:hAnsi="Times New Roman" w:cs="Times New Roman"/>
          <w:sz w:val="24"/>
          <w:szCs w:val="24"/>
        </w:rPr>
        <w:t xml:space="preserve">cilvēka </w:t>
      </w:r>
      <w:r w:rsidR="76551D80" w:rsidRPr="351412AA">
        <w:rPr>
          <w:rFonts w:ascii="Times New Roman" w:hAnsi="Times New Roman" w:cs="Times New Roman"/>
          <w:sz w:val="24"/>
          <w:szCs w:val="24"/>
        </w:rPr>
        <w:t xml:space="preserve">eksistencei. </w:t>
      </w:r>
      <w:r w:rsidR="0C30DD30" w:rsidRPr="351412AA">
        <w:rPr>
          <w:rFonts w:ascii="Times New Roman" w:hAnsi="Times New Roman" w:cs="Times New Roman"/>
          <w:sz w:val="24"/>
          <w:szCs w:val="24"/>
        </w:rPr>
        <w:t xml:space="preserve">Tas nozīmē, ka Pārvaldes sūtība ir ne tikai </w:t>
      </w:r>
      <w:r w:rsidR="153F7017" w:rsidRPr="351412AA">
        <w:rPr>
          <w:rFonts w:ascii="Times New Roman" w:hAnsi="Times New Roman" w:cs="Times New Roman"/>
          <w:sz w:val="24"/>
          <w:szCs w:val="24"/>
        </w:rPr>
        <w:t xml:space="preserve">pašai </w:t>
      </w:r>
      <w:r w:rsidR="0314112F" w:rsidRPr="351412AA">
        <w:rPr>
          <w:rFonts w:ascii="Times New Roman" w:hAnsi="Times New Roman" w:cs="Times New Roman"/>
          <w:sz w:val="24"/>
          <w:szCs w:val="24"/>
        </w:rPr>
        <w:t xml:space="preserve">iesaistīties dabas kapitāla saglabāšanā un atjaunošanā, bet </w:t>
      </w:r>
      <w:r w:rsidR="5C841F85" w:rsidRPr="351412AA">
        <w:rPr>
          <w:rFonts w:ascii="Times New Roman" w:hAnsi="Times New Roman" w:cs="Times New Roman"/>
          <w:sz w:val="24"/>
          <w:szCs w:val="24"/>
        </w:rPr>
        <w:t xml:space="preserve">veicināt sabiedrības domas maiņu, </w:t>
      </w:r>
      <w:r w:rsidR="32B9C61D" w:rsidRPr="351412AA">
        <w:rPr>
          <w:rFonts w:ascii="Times New Roman" w:hAnsi="Times New Roman" w:cs="Times New Roman"/>
          <w:sz w:val="24"/>
          <w:szCs w:val="24"/>
        </w:rPr>
        <w:t>lai tā</w:t>
      </w:r>
      <w:r w:rsidR="6034804C" w:rsidRPr="351412AA">
        <w:rPr>
          <w:rFonts w:ascii="Times New Roman" w:hAnsi="Times New Roman" w:cs="Times New Roman"/>
          <w:sz w:val="24"/>
          <w:szCs w:val="24"/>
        </w:rPr>
        <w:t xml:space="preserve"> būtu ieinteresēta</w:t>
      </w:r>
      <w:r w:rsidR="2771FF5D" w:rsidRPr="351412AA">
        <w:rPr>
          <w:rFonts w:ascii="Times New Roman" w:hAnsi="Times New Roman" w:cs="Times New Roman"/>
          <w:sz w:val="24"/>
          <w:szCs w:val="24"/>
        </w:rPr>
        <w:t xml:space="preserve"> </w:t>
      </w:r>
      <w:r w:rsidR="4F575F44" w:rsidRPr="351412AA">
        <w:rPr>
          <w:rFonts w:ascii="Times New Roman" w:hAnsi="Times New Roman" w:cs="Times New Roman"/>
          <w:sz w:val="24"/>
          <w:szCs w:val="24"/>
        </w:rPr>
        <w:t>uzņemt</w:t>
      </w:r>
      <w:r w:rsidR="7D1D5156" w:rsidRPr="351412AA">
        <w:rPr>
          <w:rFonts w:ascii="Times New Roman" w:hAnsi="Times New Roman" w:cs="Times New Roman"/>
          <w:sz w:val="24"/>
          <w:szCs w:val="24"/>
        </w:rPr>
        <w:t>ie</w:t>
      </w:r>
      <w:r w:rsidR="4F575F44" w:rsidRPr="351412AA">
        <w:rPr>
          <w:rFonts w:ascii="Times New Roman" w:hAnsi="Times New Roman" w:cs="Times New Roman"/>
          <w:sz w:val="24"/>
          <w:szCs w:val="24"/>
        </w:rPr>
        <w:t>s</w:t>
      </w:r>
      <w:r w:rsidR="2771FF5D" w:rsidRPr="351412AA">
        <w:rPr>
          <w:rFonts w:ascii="Times New Roman" w:hAnsi="Times New Roman" w:cs="Times New Roman"/>
          <w:sz w:val="24"/>
          <w:szCs w:val="24"/>
        </w:rPr>
        <w:t xml:space="preserve"> atbildību un pienākumu</w:t>
      </w:r>
      <w:r w:rsidR="329F3DF4" w:rsidRPr="351412AA">
        <w:rPr>
          <w:rFonts w:ascii="Times New Roman" w:hAnsi="Times New Roman" w:cs="Times New Roman"/>
          <w:sz w:val="24"/>
          <w:szCs w:val="24"/>
        </w:rPr>
        <w:t>s</w:t>
      </w:r>
      <w:r w:rsidR="2771FF5D" w:rsidRPr="351412AA">
        <w:rPr>
          <w:rFonts w:ascii="Times New Roman" w:hAnsi="Times New Roman" w:cs="Times New Roman"/>
          <w:sz w:val="24"/>
          <w:szCs w:val="24"/>
        </w:rPr>
        <w:t xml:space="preserve"> dabas aizsardzības jomā.</w:t>
      </w:r>
      <w:r w:rsidR="00936B41">
        <w:rPr>
          <w:rFonts w:ascii="Times New Roman" w:hAnsi="Times New Roman" w:cs="Times New Roman"/>
          <w:sz w:val="24"/>
          <w:szCs w:val="24"/>
        </w:rPr>
        <w:t xml:space="preserve"> </w:t>
      </w:r>
      <w:r w:rsidR="1872CF1A" w:rsidRPr="351412AA">
        <w:rPr>
          <w:rFonts w:ascii="Times New Roman" w:hAnsi="Times New Roman" w:cs="Times New Roman"/>
          <w:sz w:val="24"/>
          <w:szCs w:val="24"/>
        </w:rPr>
        <w:t xml:space="preserve">Tādēļ Pārvaldes </w:t>
      </w:r>
      <w:r w:rsidR="1872CF1A" w:rsidRPr="351412AA">
        <w:rPr>
          <w:rFonts w:ascii="Times New Roman" w:hAnsi="Times New Roman" w:cs="Times New Roman"/>
          <w:b/>
          <w:bCs/>
          <w:sz w:val="24"/>
          <w:szCs w:val="24"/>
        </w:rPr>
        <w:t xml:space="preserve">vīzija </w:t>
      </w:r>
      <w:r w:rsidR="1872CF1A" w:rsidRPr="351412AA">
        <w:rPr>
          <w:rFonts w:ascii="Times New Roman" w:hAnsi="Times New Roman" w:cs="Times New Roman"/>
          <w:sz w:val="24"/>
          <w:szCs w:val="24"/>
        </w:rPr>
        <w:t xml:space="preserve">ir </w:t>
      </w:r>
      <w:r w:rsidR="6360AEF1" w:rsidRPr="351412AA">
        <w:rPr>
          <w:rFonts w:ascii="Times New Roman" w:hAnsi="Times New Roman" w:cs="Times New Roman"/>
          <w:sz w:val="24"/>
          <w:szCs w:val="24"/>
        </w:rPr>
        <w:t>attīstīties</w:t>
      </w:r>
      <w:r w:rsidR="1872CF1A" w:rsidRPr="351412AA">
        <w:rPr>
          <w:rFonts w:ascii="Times New Roman" w:hAnsi="Times New Roman" w:cs="Times New Roman"/>
          <w:sz w:val="24"/>
          <w:szCs w:val="24"/>
        </w:rPr>
        <w:t xml:space="preserve"> kā </w:t>
      </w:r>
      <w:r w:rsidR="00936B41">
        <w:rPr>
          <w:rFonts w:ascii="Times New Roman" w:hAnsi="Times New Roman" w:cs="Times New Roman"/>
          <w:sz w:val="24"/>
          <w:szCs w:val="24"/>
        </w:rPr>
        <w:t>kompetences</w:t>
      </w:r>
      <w:r w:rsidR="040E3C59" w:rsidRPr="351412AA">
        <w:rPr>
          <w:rFonts w:ascii="Times New Roman" w:hAnsi="Times New Roman" w:cs="Times New Roman"/>
          <w:sz w:val="24"/>
          <w:szCs w:val="24"/>
        </w:rPr>
        <w:t xml:space="preserve"> </w:t>
      </w:r>
      <w:r w:rsidR="1872CF1A" w:rsidRPr="351412AA">
        <w:rPr>
          <w:rFonts w:ascii="Times New Roman" w:hAnsi="Times New Roman" w:cs="Times New Roman"/>
          <w:sz w:val="24"/>
          <w:szCs w:val="24"/>
        </w:rPr>
        <w:t>centr</w:t>
      </w:r>
      <w:r w:rsidR="03FC9DDD" w:rsidRPr="351412AA">
        <w:rPr>
          <w:rFonts w:ascii="Times New Roman" w:hAnsi="Times New Roman" w:cs="Times New Roman"/>
          <w:sz w:val="24"/>
          <w:szCs w:val="24"/>
        </w:rPr>
        <w:t>am</w:t>
      </w:r>
      <w:r w:rsidR="1872CF1A" w:rsidRPr="351412AA">
        <w:rPr>
          <w:rFonts w:ascii="Times New Roman" w:hAnsi="Times New Roman" w:cs="Times New Roman"/>
          <w:sz w:val="24"/>
          <w:szCs w:val="24"/>
        </w:rPr>
        <w:t xml:space="preserve"> un </w:t>
      </w:r>
      <w:r w:rsidR="1499DA2B" w:rsidRPr="351412AA">
        <w:rPr>
          <w:rFonts w:ascii="Times New Roman" w:hAnsi="Times New Roman" w:cs="Times New Roman"/>
          <w:sz w:val="24"/>
          <w:szCs w:val="24"/>
        </w:rPr>
        <w:t xml:space="preserve">dabas aizsardzības </w:t>
      </w:r>
      <w:r w:rsidR="1872CF1A" w:rsidRPr="351412AA">
        <w:rPr>
          <w:rFonts w:ascii="Times New Roman" w:hAnsi="Times New Roman" w:cs="Times New Roman"/>
          <w:sz w:val="24"/>
          <w:szCs w:val="24"/>
        </w:rPr>
        <w:t>nozares līderi</w:t>
      </w:r>
      <w:r w:rsidR="73B91998" w:rsidRPr="351412AA">
        <w:rPr>
          <w:rFonts w:ascii="Times New Roman" w:hAnsi="Times New Roman" w:cs="Times New Roman"/>
          <w:sz w:val="24"/>
          <w:szCs w:val="24"/>
        </w:rPr>
        <w:t>m</w:t>
      </w:r>
      <w:r w:rsidR="5A43E2F0" w:rsidRPr="351412AA">
        <w:rPr>
          <w:rFonts w:ascii="Times New Roman" w:hAnsi="Times New Roman" w:cs="Times New Roman"/>
          <w:sz w:val="24"/>
          <w:szCs w:val="24"/>
        </w:rPr>
        <w:t xml:space="preserve"> valstī</w:t>
      </w:r>
      <w:r w:rsidR="73B91998" w:rsidRPr="351412AA">
        <w:rPr>
          <w:rFonts w:ascii="Times New Roman" w:hAnsi="Times New Roman" w:cs="Times New Roman"/>
          <w:sz w:val="24"/>
          <w:szCs w:val="24"/>
        </w:rPr>
        <w:t xml:space="preserve">, lai nodrošinātu augsti profesionālu </w:t>
      </w:r>
      <w:r w:rsidR="15BC997D" w:rsidRPr="351412AA">
        <w:rPr>
          <w:rFonts w:ascii="Times New Roman" w:hAnsi="Times New Roman" w:cs="Times New Roman"/>
          <w:sz w:val="24"/>
          <w:szCs w:val="24"/>
        </w:rPr>
        <w:t xml:space="preserve">atbalstu jebkuram sabiedrības pārstāvim, kas ir iestāstījies </w:t>
      </w:r>
      <w:r w:rsidR="6CF373FA" w:rsidRPr="351412AA">
        <w:rPr>
          <w:rFonts w:ascii="Times New Roman" w:hAnsi="Times New Roman" w:cs="Times New Roman"/>
          <w:sz w:val="24"/>
          <w:szCs w:val="24"/>
        </w:rPr>
        <w:t xml:space="preserve">dabas aizsardzības un </w:t>
      </w:r>
      <w:r w:rsidR="6CF373FA" w:rsidRPr="003774B5">
        <w:rPr>
          <w:rFonts w:ascii="Times New Roman" w:hAnsi="Times New Roman" w:cs="Times New Roman"/>
          <w:sz w:val="24"/>
          <w:szCs w:val="24"/>
        </w:rPr>
        <w:t xml:space="preserve">atjaunošanas aktivitātēs un procesos. </w:t>
      </w:r>
    </w:p>
    <w:p w14:paraId="79B1BF92" w14:textId="7CC98213" w:rsidR="003F6314" w:rsidRDefault="151125F1" w:rsidP="004A30C0">
      <w:pPr>
        <w:spacing w:after="0" w:line="276" w:lineRule="auto"/>
        <w:ind w:firstLine="567"/>
        <w:jc w:val="both"/>
        <w:rPr>
          <w:rFonts w:ascii="Times New Roman" w:hAnsi="Times New Roman" w:cs="Times New Roman"/>
          <w:sz w:val="24"/>
          <w:szCs w:val="24"/>
        </w:rPr>
      </w:pPr>
      <w:r w:rsidRPr="003774B5">
        <w:rPr>
          <w:rFonts w:ascii="Times New Roman" w:hAnsi="Times New Roman" w:cs="Times New Roman"/>
          <w:sz w:val="24"/>
          <w:szCs w:val="24"/>
        </w:rPr>
        <w:t xml:space="preserve">Lai tiektos uz misijas un vīzijas īstenošanu, </w:t>
      </w:r>
      <w:r w:rsidR="476D107C" w:rsidRPr="003774B5">
        <w:rPr>
          <w:rFonts w:ascii="Times New Roman" w:hAnsi="Times New Roman" w:cs="Times New Roman"/>
          <w:sz w:val="24"/>
          <w:szCs w:val="24"/>
        </w:rPr>
        <w:t xml:space="preserve">Pārvaldes kapacitāte un resursi tiks mērķtiecīgi virzīti četros </w:t>
      </w:r>
      <w:r w:rsidR="476D107C" w:rsidRPr="003774B5">
        <w:rPr>
          <w:rFonts w:ascii="Times New Roman" w:hAnsi="Times New Roman" w:cs="Times New Roman"/>
          <w:b/>
          <w:bCs/>
          <w:sz w:val="24"/>
          <w:szCs w:val="24"/>
        </w:rPr>
        <w:t>prioritārajos virzienos</w:t>
      </w:r>
      <w:r w:rsidR="476D107C" w:rsidRPr="003774B5">
        <w:rPr>
          <w:rFonts w:ascii="Times New Roman" w:hAnsi="Times New Roman" w:cs="Times New Roman"/>
          <w:sz w:val="24"/>
          <w:szCs w:val="24"/>
        </w:rPr>
        <w:t xml:space="preserve">: </w:t>
      </w:r>
      <w:r w:rsidR="17A0703B" w:rsidRPr="003774B5">
        <w:rPr>
          <w:rFonts w:ascii="Times New Roman" w:hAnsi="Times New Roman" w:cs="Times New Roman"/>
          <w:sz w:val="24"/>
          <w:szCs w:val="24"/>
        </w:rPr>
        <w:t xml:space="preserve">1) </w:t>
      </w:r>
      <w:r w:rsidR="778FC72E" w:rsidRPr="003774B5">
        <w:rPr>
          <w:rFonts w:ascii="Times New Roman" w:hAnsi="Times New Roman" w:cs="Times New Roman"/>
          <w:sz w:val="24"/>
          <w:szCs w:val="24"/>
        </w:rPr>
        <w:t xml:space="preserve">pakalpojumu </w:t>
      </w:r>
      <w:r w:rsidR="2632CD68" w:rsidRPr="003774B5">
        <w:rPr>
          <w:rFonts w:ascii="Times New Roman" w:hAnsi="Times New Roman" w:cs="Times New Roman"/>
          <w:sz w:val="24"/>
          <w:szCs w:val="24"/>
        </w:rPr>
        <w:t xml:space="preserve">attīstīšana, kas </w:t>
      </w:r>
      <w:r w:rsidR="00DF31A1" w:rsidRPr="003774B5">
        <w:rPr>
          <w:rFonts w:ascii="Times New Roman" w:hAnsi="Times New Roman" w:cs="Times New Roman"/>
          <w:sz w:val="24"/>
          <w:szCs w:val="24"/>
        </w:rPr>
        <w:t xml:space="preserve">ir </w:t>
      </w:r>
      <w:r w:rsidR="2632CD68" w:rsidRPr="003774B5">
        <w:rPr>
          <w:rFonts w:ascii="Times New Roman" w:hAnsi="Times New Roman" w:cs="Times New Roman"/>
          <w:sz w:val="24"/>
          <w:szCs w:val="24"/>
        </w:rPr>
        <w:t>klientiem</w:t>
      </w:r>
      <w:r w:rsidR="00DF31A1" w:rsidRPr="003774B5">
        <w:rPr>
          <w:rFonts w:ascii="Times New Roman" w:hAnsi="Times New Roman" w:cs="Times New Roman"/>
          <w:sz w:val="24"/>
          <w:szCs w:val="24"/>
        </w:rPr>
        <w:t xml:space="preserve"> </w:t>
      </w:r>
      <w:r w:rsidR="2632CD68" w:rsidRPr="003774B5">
        <w:rPr>
          <w:rFonts w:ascii="Times New Roman" w:hAnsi="Times New Roman" w:cs="Times New Roman"/>
          <w:sz w:val="24"/>
          <w:szCs w:val="24"/>
        </w:rPr>
        <w:t>ērti</w:t>
      </w:r>
      <w:r w:rsidR="00F73DB9" w:rsidRPr="00F73DB9">
        <w:rPr>
          <w:rFonts w:ascii="Times New Roman" w:hAnsi="Times New Roman" w:cs="Times New Roman"/>
          <w:sz w:val="24"/>
          <w:szCs w:val="24"/>
        </w:rPr>
        <w:t xml:space="preserve"> </w:t>
      </w:r>
      <w:r w:rsidR="00F73DB9" w:rsidRPr="003774B5">
        <w:rPr>
          <w:rFonts w:ascii="Times New Roman" w:hAnsi="Times New Roman" w:cs="Times New Roman"/>
          <w:sz w:val="24"/>
          <w:szCs w:val="24"/>
        </w:rPr>
        <w:t>pieejami</w:t>
      </w:r>
      <w:r w:rsidR="2632CD68" w:rsidRPr="003774B5">
        <w:rPr>
          <w:rFonts w:ascii="Times New Roman" w:hAnsi="Times New Roman" w:cs="Times New Roman"/>
          <w:sz w:val="24"/>
          <w:szCs w:val="24"/>
        </w:rPr>
        <w:t xml:space="preserve">, saprotami </w:t>
      </w:r>
      <w:r w:rsidR="00DF31A1" w:rsidRPr="003774B5">
        <w:rPr>
          <w:rFonts w:ascii="Times New Roman" w:hAnsi="Times New Roman" w:cs="Times New Roman"/>
          <w:sz w:val="24"/>
          <w:szCs w:val="24"/>
        </w:rPr>
        <w:t>un atbilstoši klientu vajadzībām</w:t>
      </w:r>
      <w:r w:rsidR="2632CD68" w:rsidRPr="003774B5">
        <w:rPr>
          <w:rFonts w:ascii="Times New Roman" w:hAnsi="Times New Roman" w:cs="Times New Roman"/>
          <w:sz w:val="24"/>
          <w:szCs w:val="24"/>
        </w:rPr>
        <w:t xml:space="preserve">; </w:t>
      </w:r>
      <w:r w:rsidR="7EA63BF1" w:rsidRPr="003774B5">
        <w:rPr>
          <w:rFonts w:ascii="Times New Roman" w:hAnsi="Times New Roman" w:cs="Times New Roman"/>
          <w:sz w:val="24"/>
          <w:szCs w:val="24"/>
        </w:rPr>
        <w:t xml:space="preserve">2) </w:t>
      </w:r>
      <w:r w:rsidR="778FC72E" w:rsidRPr="003774B5">
        <w:rPr>
          <w:rFonts w:ascii="Times New Roman" w:hAnsi="Times New Roman" w:cs="Times New Roman"/>
          <w:sz w:val="24"/>
          <w:szCs w:val="24"/>
        </w:rPr>
        <w:t xml:space="preserve">darbinieku profesionalitātes un veiktspējas </w:t>
      </w:r>
      <w:r w:rsidR="4E499FE8" w:rsidRPr="003774B5">
        <w:rPr>
          <w:rFonts w:ascii="Times New Roman" w:hAnsi="Times New Roman" w:cs="Times New Roman"/>
          <w:sz w:val="24"/>
          <w:szCs w:val="24"/>
        </w:rPr>
        <w:t>pilnveide</w:t>
      </w:r>
      <w:r w:rsidR="5BEBEFC4" w:rsidRPr="003774B5">
        <w:rPr>
          <w:rFonts w:ascii="Times New Roman" w:hAnsi="Times New Roman" w:cs="Times New Roman"/>
          <w:sz w:val="24"/>
          <w:szCs w:val="24"/>
        </w:rPr>
        <w:t xml:space="preserve">, lai nodrošinātu </w:t>
      </w:r>
      <w:r w:rsidR="64FA82AB" w:rsidRPr="003774B5">
        <w:rPr>
          <w:rFonts w:ascii="Times New Roman" w:hAnsi="Times New Roman" w:cs="Times New Roman"/>
          <w:sz w:val="24"/>
          <w:szCs w:val="24"/>
        </w:rPr>
        <w:t xml:space="preserve">izvirzīto mērķi pakalpojumu jomā; </w:t>
      </w:r>
      <w:r w:rsidR="71D58146" w:rsidRPr="003774B5">
        <w:rPr>
          <w:rFonts w:ascii="Times New Roman" w:hAnsi="Times New Roman" w:cs="Times New Roman"/>
          <w:sz w:val="24"/>
          <w:szCs w:val="24"/>
        </w:rPr>
        <w:t xml:space="preserve">3) </w:t>
      </w:r>
      <w:r w:rsidR="778FC72E" w:rsidRPr="003774B5">
        <w:rPr>
          <w:rFonts w:ascii="Times New Roman" w:hAnsi="Times New Roman" w:cs="Times New Roman"/>
          <w:sz w:val="24"/>
          <w:szCs w:val="24"/>
        </w:rPr>
        <w:t xml:space="preserve">komunikācija, kas </w:t>
      </w:r>
      <w:r w:rsidR="6BCAFEAA" w:rsidRPr="003774B5">
        <w:rPr>
          <w:rFonts w:ascii="Times New Roman" w:hAnsi="Times New Roman" w:cs="Times New Roman"/>
          <w:sz w:val="24"/>
          <w:szCs w:val="24"/>
        </w:rPr>
        <w:t>iedrošina, iesaista un atbalsta</w:t>
      </w:r>
      <w:r w:rsidR="00183879" w:rsidRPr="003774B5">
        <w:rPr>
          <w:rFonts w:ascii="Times New Roman" w:hAnsi="Times New Roman" w:cs="Times New Roman"/>
          <w:sz w:val="24"/>
          <w:szCs w:val="24"/>
        </w:rPr>
        <w:t xml:space="preserve"> </w:t>
      </w:r>
      <w:r w:rsidR="00DB0ECE" w:rsidRPr="003774B5">
        <w:rPr>
          <w:rFonts w:ascii="Times New Roman" w:hAnsi="Times New Roman" w:cs="Times New Roman"/>
          <w:sz w:val="24"/>
          <w:szCs w:val="24"/>
        </w:rPr>
        <w:t xml:space="preserve">gan </w:t>
      </w:r>
      <w:r w:rsidR="009C195A" w:rsidRPr="003774B5">
        <w:rPr>
          <w:rFonts w:ascii="Times New Roman" w:hAnsi="Times New Roman" w:cs="Times New Roman"/>
          <w:sz w:val="24"/>
          <w:szCs w:val="24"/>
        </w:rPr>
        <w:t>sabiedrību</w:t>
      </w:r>
      <w:r w:rsidR="00183879" w:rsidRPr="003774B5">
        <w:rPr>
          <w:rFonts w:ascii="Times New Roman" w:hAnsi="Times New Roman" w:cs="Times New Roman"/>
          <w:sz w:val="24"/>
          <w:szCs w:val="24"/>
        </w:rPr>
        <w:t xml:space="preserve"> un sadarbības partnerus</w:t>
      </w:r>
      <w:r w:rsidR="00DB0ECE" w:rsidRPr="003774B5">
        <w:rPr>
          <w:rFonts w:ascii="Times New Roman" w:hAnsi="Times New Roman" w:cs="Times New Roman"/>
          <w:sz w:val="24"/>
          <w:szCs w:val="24"/>
        </w:rPr>
        <w:t xml:space="preserve">, gan </w:t>
      </w:r>
      <w:r w:rsidR="009C195A" w:rsidRPr="003774B5">
        <w:rPr>
          <w:rFonts w:ascii="Times New Roman" w:hAnsi="Times New Roman" w:cs="Times New Roman"/>
          <w:sz w:val="24"/>
          <w:szCs w:val="24"/>
        </w:rPr>
        <w:t>darbiniekus</w:t>
      </w:r>
      <w:r w:rsidR="00F168D5" w:rsidRPr="003774B5">
        <w:rPr>
          <w:rFonts w:ascii="Times New Roman" w:hAnsi="Times New Roman" w:cs="Times New Roman"/>
          <w:sz w:val="24"/>
          <w:szCs w:val="24"/>
        </w:rPr>
        <w:t xml:space="preserve">; </w:t>
      </w:r>
      <w:r w:rsidR="76F2E2D3" w:rsidRPr="003774B5">
        <w:rPr>
          <w:rFonts w:ascii="Times New Roman" w:hAnsi="Times New Roman" w:cs="Times New Roman"/>
          <w:sz w:val="24"/>
          <w:szCs w:val="24"/>
        </w:rPr>
        <w:t>4</w:t>
      </w:r>
      <w:r w:rsidR="76F2E2D3" w:rsidRPr="00CC7768">
        <w:rPr>
          <w:rFonts w:ascii="Times New Roman" w:hAnsi="Times New Roman" w:cs="Times New Roman"/>
          <w:sz w:val="24"/>
          <w:szCs w:val="24"/>
        </w:rPr>
        <w:t>)</w:t>
      </w:r>
      <w:r w:rsidR="005E3354">
        <w:rPr>
          <w:rFonts w:ascii="Times New Roman" w:hAnsi="Times New Roman" w:cs="Times New Roman"/>
          <w:sz w:val="24"/>
          <w:szCs w:val="24"/>
        </w:rPr>
        <w:t> </w:t>
      </w:r>
      <w:r w:rsidR="6BCAFEAA" w:rsidRPr="00CC7768">
        <w:rPr>
          <w:rFonts w:ascii="Times New Roman" w:hAnsi="Times New Roman" w:cs="Times New Roman"/>
          <w:sz w:val="24"/>
          <w:szCs w:val="24"/>
        </w:rPr>
        <w:t>darba vid</w:t>
      </w:r>
      <w:r w:rsidR="39E50D27" w:rsidRPr="00CC7768">
        <w:rPr>
          <w:rFonts w:ascii="Times New Roman" w:hAnsi="Times New Roman" w:cs="Times New Roman"/>
          <w:sz w:val="24"/>
          <w:szCs w:val="24"/>
        </w:rPr>
        <w:t xml:space="preserve">e, kas ir </w:t>
      </w:r>
      <w:r w:rsidR="7BF7DD63" w:rsidRPr="00CC7768">
        <w:rPr>
          <w:rFonts w:ascii="Times New Roman" w:hAnsi="Times New Roman" w:cs="Times New Roman"/>
          <w:sz w:val="24"/>
          <w:szCs w:val="24"/>
        </w:rPr>
        <w:t xml:space="preserve">videi draudzīga, uz iekšējo sadarbību vērsta un </w:t>
      </w:r>
      <w:r w:rsidR="2E53C7EF" w:rsidRPr="00CC7768">
        <w:rPr>
          <w:rFonts w:ascii="Times New Roman" w:hAnsi="Times New Roman" w:cs="Times New Roman"/>
          <w:sz w:val="24"/>
          <w:szCs w:val="24"/>
        </w:rPr>
        <w:t xml:space="preserve">nodrošina </w:t>
      </w:r>
      <w:proofErr w:type="spellStart"/>
      <w:r w:rsidR="2E53C7EF" w:rsidRPr="00CC7768">
        <w:rPr>
          <w:rFonts w:ascii="Times New Roman" w:hAnsi="Times New Roman" w:cs="Times New Roman"/>
          <w:sz w:val="24"/>
          <w:szCs w:val="24"/>
        </w:rPr>
        <w:t>cieņpilnu</w:t>
      </w:r>
      <w:proofErr w:type="spellEnd"/>
      <w:r w:rsidR="2E53C7EF" w:rsidRPr="00CC7768">
        <w:rPr>
          <w:rFonts w:ascii="Times New Roman" w:hAnsi="Times New Roman" w:cs="Times New Roman"/>
          <w:sz w:val="24"/>
          <w:szCs w:val="24"/>
        </w:rPr>
        <w:t>, lojālu un profesionālu darbinieku darbu.</w:t>
      </w:r>
    </w:p>
    <w:p w14:paraId="2BDE006A" w14:textId="65E5476E" w:rsidR="003F6314" w:rsidRPr="003774B5" w:rsidRDefault="6CF8AD20" w:rsidP="004A30C0">
      <w:pPr>
        <w:spacing w:after="0" w:line="276" w:lineRule="auto"/>
        <w:ind w:firstLine="567"/>
        <w:jc w:val="both"/>
        <w:rPr>
          <w:rFonts w:ascii="Times New Roman" w:hAnsi="Times New Roman" w:cs="Times New Roman"/>
          <w:sz w:val="24"/>
          <w:szCs w:val="24"/>
        </w:rPr>
      </w:pPr>
      <w:r w:rsidRPr="77E099B9">
        <w:rPr>
          <w:rFonts w:ascii="Times New Roman" w:hAnsi="Times New Roman" w:cs="Times New Roman"/>
          <w:sz w:val="24"/>
          <w:szCs w:val="24"/>
        </w:rPr>
        <w:lastRenderedPageBreak/>
        <w:t>Stratēģijas ieviešana</w:t>
      </w:r>
      <w:r w:rsidR="7C238423" w:rsidRPr="77E099B9">
        <w:rPr>
          <w:rFonts w:ascii="Times New Roman" w:hAnsi="Times New Roman" w:cs="Times New Roman"/>
          <w:sz w:val="24"/>
          <w:szCs w:val="24"/>
        </w:rPr>
        <w:t xml:space="preserve">i ir definēti četri </w:t>
      </w:r>
      <w:r w:rsidR="7C238423" w:rsidRPr="0047393D">
        <w:rPr>
          <w:rFonts w:ascii="Times New Roman" w:hAnsi="Times New Roman" w:cs="Times New Roman"/>
          <w:b/>
          <w:bCs/>
          <w:sz w:val="24"/>
          <w:szCs w:val="24"/>
        </w:rPr>
        <w:t>stratēģiskie mērķi</w:t>
      </w:r>
      <w:r w:rsidR="58BFC11F" w:rsidRPr="0047393D">
        <w:rPr>
          <w:rFonts w:ascii="Times New Roman" w:hAnsi="Times New Roman" w:cs="Times New Roman"/>
          <w:sz w:val="24"/>
          <w:szCs w:val="24"/>
        </w:rPr>
        <w:t>, bet tās</w:t>
      </w:r>
      <w:r w:rsidR="7C238423" w:rsidRPr="0047393D">
        <w:rPr>
          <w:rFonts w:ascii="Times New Roman" w:hAnsi="Times New Roman" w:cs="Times New Roman"/>
          <w:sz w:val="24"/>
          <w:szCs w:val="24"/>
        </w:rPr>
        <w:t xml:space="preserve"> ieviešanas progresa </w:t>
      </w:r>
      <w:r w:rsidR="7F4FB2C8" w:rsidRPr="0047393D">
        <w:rPr>
          <w:rFonts w:ascii="Times New Roman" w:hAnsi="Times New Roman" w:cs="Times New Roman"/>
          <w:sz w:val="24"/>
          <w:szCs w:val="24"/>
        </w:rPr>
        <w:t>kontrolei</w:t>
      </w:r>
      <w:r w:rsidR="7C238423" w:rsidRPr="0047393D">
        <w:rPr>
          <w:rFonts w:ascii="Times New Roman" w:hAnsi="Times New Roman" w:cs="Times New Roman"/>
          <w:sz w:val="24"/>
          <w:szCs w:val="24"/>
        </w:rPr>
        <w:t xml:space="preserve"> </w:t>
      </w:r>
      <w:r w:rsidR="5EA22561" w:rsidRPr="0047393D">
        <w:rPr>
          <w:rFonts w:ascii="Times New Roman" w:hAnsi="Times New Roman" w:cs="Times New Roman"/>
          <w:sz w:val="24"/>
          <w:szCs w:val="24"/>
        </w:rPr>
        <w:t xml:space="preserve">izvirzīti </w:t>
      </w:r>
      <w:r w:rsidR="2FC835A6" w:rsidRPr="0047393D">
        <w:rPr>
          <w:rFonts w:ascii="Times New Roman" w:hAnsi="Times New Roman" w:cs="Times New Roman"/>
          <w:b/>
          <w:bCs/>
          <w:sz w:val="24"/>
          <w:szCs w:val="24"/>
        </w:rPr>
        <w:t>sasniedzamie rezultāti</w:t>
      </w:r>
      <w:r w:rsidR="00906B16" w:rsidRPr="0047393D">
        <w:rPr>
          <w:rFonts w:ascii="Times New Roman" w:hAnsi="Times New Roman" w:cs="Times New Roman"/>
          <w:b/>
          <w:bCs/>
          <w:sz w:val="24"/>
          <w:szCs w:val="24"/>
        </w:rPr>
        <w:t xml:space="preserve">, </w:t>
      </w:r>
      <w:r w:rsidR="7C238423" w:rsidRPr="0047393D">
        <w:rPr>
          <w:rFonts w:ascii="Times New Roman" w:hAnsi="Times New Roman" w:cs="Times New Roman"/>
          <w:b/>
          <w:bCs/>
          <w:sz w:val="24"/>
          <w:szCs w:val="24"/>
        </w:rPr>
        <w:t>snieguma rādītāji</w:t>
      </w:r>
      <w:r w:rsidR="00906B16" w:rsidRPr="0047393D">
        <w:rPr>
          <w:rFonts w:ascii="Times New Roman" w:hAnsi="Times New Roman" w:cs="Times New Roman"/>
          <w:b/>
          <w:bCs/>
          <w:sz w:val="24"/>
          <w:szCs w:val="24"/>
        </w:rPr>
        <w:t xml:space="preserve"> un</w:t>
      </w:r>
      <w:r w:rsidR="00906B16" w:rsidRPr="0047393D">
        <w:rPr>
          <w:rFonts w:ascii="Times New Roman" w:hAnsi="Times New Roman" w:cs="Times New Roman"/>
          <w:sz w:val="24"/>
          <w:szCs w:val="24"/>
        </w:rPr>
        <w:t xml:space="preserve"> </w:t>
      </w:r>
      <w:r w:rsidR="005E6C22" w:rsidRPr="0047393D">
        <w:rPr>
          <w:rFonts w:ascii="Times New Roman" w:hAnsi="Times New Roman" w:cs="Times New Roman"/>
          <w:b/>
          <w:bCs/>
          <w:sz w:val="24"/>
          <w:szCs w:val="24"/>
        </w:rPr>
        <w:t>uzdevumi</w:t>
      </w:r>
      <w:r w:rsidR="7632E6C7" w:rsidRPr="0047393D">
        <w:rPr>
          <w:rFonts w:ascii="Times New Roman" w:hAnsi="Times New Roman" w:cs="Times New Roman"/>
          <w:sz w:val="24"/>
          <w:szCs w:val="24"/>
        </w:rPr>
        <w:t xml:space="preserve">. Saskaņotai </w:t>
      </w:r>
      <w:r w:rsidR="4CECBF81" w:rsidRPr="0047393D">
        <w:rPr>
          <w:rFonts w:ascii="Times New Roman" w:hAnsi="Times New Roman" w:cs="Times New Roman"/>
          <w:sz w:val="24"/>
          <w:szCs w:val="24"/>
        </w:rPr>
        <w:t>Pārvaldes stratēģisko mērķu sasniegšanai</w:t>
      </w:r>
      <w:r w:rsidR="0FBF073E" w:rsidRPr="0047393D">
        <w:rPr>
          <w:rFonts w:ascii="Times New Roman" w:hAnsi="Times New Roman" w:cs="Times New Roman"/>
          <w:sz w:val="24"/>
          <w:szCs w:val="24"/>
        </w:rPr>
        <w:t xml:space="preserve"> </w:t>
      </w:r>
      <w:r w:rsidR="4CECBF81" w:rsidRPr="0047393D">
        <w:rPr>
          <w:rFonts w:ascii="Times New Roman" w:hAnsi="Times New Roman" w:cs="Times New Roman"/>
          <w:sz w:val="24"/>
          <w:szCs w:val="24"/>
        </w:rPr>
        <w:t>tiks nodrošināta uzraudzība iestādes vadības l</w:t>
      </w:r>
      <w:r w:rsidR="70C67B8D" w:rsidRPr="0047393D">
        <w:rPr>
          <w:rFonts w:ascii="Times New Roman" w:hAnsi="Times New Roman" w:cs="Times New Roman"/>
          <w:sz w:val="24"/>
          <w:szCs w:val="24"/>
        </w:rPr>
        <w:t>īmenī</w:t>
      </w:r>
      <w:r w:rsidR="00FA16F7" w:rsidRPr="0047393D">
        <w:rPr>
          <w:rFonts w:ascii="Times New Roman" w:hAnsi="Times New Roman" w:cs="Times New Roman"/>
          <w:sz w:val="24"/>
          <w:szCs w:val="24"/>
        </w:rPr>
        <w:t xml:space="preserve">, </w:t>
      </w:r>
      <w:r w:rsidR="008B5173" w:rsidRPr="0047393D">
        <w:rPr>
          <w:rFonts w:ascii="Times New Roman" w:hAnsi="Times New Roman" w:cs="Times New Roman"/>
          <w:sz w:val="24"/>
          <w:szCs w:val="24"/>
        </w:rPr>
        <w:t xml:space="preserve">un </w:t>
      </w:r>
      <w:r w:rsidR="00B337BF" w:rsidRPr="0047393D">
        <w:rPr>
          <w:rFonts w:ascii="Times New Roman" w:hAnsi="Times New Roman" w:cs="Times New Roman"/>
          <w:sz w:val="24"/>
          <w:szCs w:val="24"/>
        </w:rPr>
        <w:t xml:space="preserve">konkrētajā gadā veicamie uzdevumi </w:t>
      </w:r>
      <w:r w:rsidR="006F32A1" w:rsidRPr="0047393D">
        <w:rPr>
          <w:rFonts w:ascii="Times New Roman" w:hAnsi="Times New Roman" w:cs="Times New Roman"/>
          <w:sz w:val="24"/>
          <w:szCs w:val="24"/>
        </w:rPr>
        <w:t>tiks ietverti gada</w:t>
      </w:r>
      <w:r w:rsidR="006F32A1" w:rsidRPr="003774B5">
        <w:rPr>
          <w:rFonts w:ascii="Times New Roman" w:hAnsi="Times New Roman" w:cs="Times New Roman"/>
          <w:sz w:val="24"/>
          <w:szCs w:val="24"/>
        </w:rPr>
        <w:t xml:space="preserve"> darba plānā</w:t>
      </w:r>
      <w:r w:rsidR="00B337BF" w:rsidRPr="003774B5">
        <w:rPr>
          <w:rFonts w:ascii="Times New Roman" w:hAnsi="Times New Roman" w:cs="Times New Roman"/>
          <w:sz w:val="24"/>
          <w:szCs w:val="24"/>
        </w:rPr>
        <w:t xml:space="preserve">, </w:t>
      </w:r>
      <w:r w:rsidR="70C67B8D" w:rsidRPr="003774B5">
        <w:rPr>
          <w:rFonts w:ascii="Times New Roman" w:hAnsi="Times New Roman" w:cs="Times New Roman"/>
          <w:sz w:val="24"/>
          <w:szCs w:val="24"/>
        </w:rPr>
        <w:t xml:space="preserve">kā arī radīti ārējās un </w:t>
      </w:r>
      <w:r w:rsidR="612CCA70" w:rsidRPr="003774B5">
        <w:rPr>
          <w:rFonts w:ascii="Times New Roman" w:hAnsi="Times New Roman" w:cs="Times New Roman"/>
          <w:sz w:val="24"/>
          <w:szCs w:val="24"/>
        </w:rPr>
        <w:t>iekšējās</w:t>
      </w:r>
      <w:r w:rsidR="70C67B8D" w:rsidRPr="003774B5">
        <w:rPr>
          <w:rFonts w:ascii="Times New Roman" w:hAnsi="Times New Roman" w:cs="Times New Roman"/>
          <w:sz w:val="24"/>
          <w:szCs w:val="24"/>
        </w:rPr>
        <w:t xml:space="preserve"> komunikācijas rīki</w:t>
      </w:r>
      <w:r w:rsidR="79F0EFC5" w:rsidRPr="003774B5">
        <w:rPr>
          <w:rFonts w:ascii="Times New Roman" w:hAnsi="Times New Roman" w:cs="Times New Roman"/>
          <w:sz w:val="24"/>
          <w:szCs w:val="24"/>
        </w:rPr>
        <w:t xml:space="preserve"> </w:t>
      </w:r>
      <w:r w:rsidR="00E67B3F" w:rsidRPr="003774B5">
        <w:rPr>
          <w:rFonts w:ascii="Times New Roman" w:hAnsi="Times New Roman" w:cs="Times New Roman"/>
          <w:sz w:val="24"/>
          <w:szCs w:val="24"/>
        </w:rPr>
        <w:t>sadarbībai</w:t>
      </w:r>
      <w:r w:rsidR="79F0EFC5" w:rsidRPr="003774B5">
        <w:rPr>
          <w:rFonts w:ascii="Times New Roman" w:hAnsi="Times New Roman" w:cs="Times New Roman"/>
          <w:sz w:val="24"/>
          <w:szCs w:val="24"/>
        </w:rPr>
        <w:t xml:space="preserve"> ar mērķauditorijām.</w:t>
      </w:r>
    </w:p>
    <w:p w14:paraId="2EF66DF4" w14:textId="445A6B4D" w:rsidR="77E099B9" w:rsidRPr="00D4571C" w:rsidRDefault="77E099B9" w:rsidP="77E099B9">
      <w:pPr>
        <w:spacing w:after="0" w:line="276" w:lineRule="auto"/>
        <w:ind w:firstLine="567"/>
        <w:jc w:val="center"/>
        <w:rPr>
          <w:rFonts w:ascii="Calibri Light" w:eastAsia="Calibri Light" w:hAnsi="Calibri Light" w:cs="Calibri Light"/>
          <w:b/>
          <w:bCs/>
          <w:color w:val="2F5496" w:themeColor="accent1" w:themeShade="BF"/>
          <w:sz w:val="24"/>
          <w:szCs w:val="24"/>
        </w:rPr>
      </w:pPr>
    </w:p>
    <w:p w14:paraId="32C1AACC" w14:textId="77777777" w:rsidR="00D4571C" w:rsidRPr="00D4571C" w:rsidRDefault="00D4571C" w:rsidP="77E099B9">
      <w:pPr>
        <w:spacing w:after="0" w:line="276" w:lineRule="auto"/>
        <w:ind w:firstLine="567"/>
        <w:jc w:val="center"/>
        <w:rPr>
          <w:rFonts w:ascii="Calibri Light" w:eastAsia="Calibri Light" w:hAnsi="Calibri Light" w:cs="Calibri Light"/>
          <w:b/>
          <w:bCs/>
          <w:color w:val="2F5496" w:themeColor="accent1" w:themeShade="BF"/>
          <w:sz w:val="24"/>
          <w:szCs w:val="24"/>
        </w:rPr>
      </w:pPr>
    </w:p>
    <w:p w14:paraId="5B17086F" w14:textId="6A93D304" w:rsidR="003F6314" w:rsidRDefault="00C310C6" w:rsidP="351412AA">
      <w:pPr>
        <w:spacing w:after="0" w:line="276" w:lineRule="auto"/>
        <w:ind w:firstLine="567"/>
        <w:jc w:val="center"/>
        <w:rPr>
          <w:rFonts w:ascii="Calibri Light" w:eastAsia="Calibri Light" w:hAnsi="Calibri Light" w:cs="Calibri Light"/>
          <w:sz w:val="32"/>
          <w:szCs w:val="32"/>
        </w:rPr>
      </w:pPr>
      <w:r w:rsidRPr="77E099B9">
        <w:rPr>
          <w:rFonts w:ascii="Calibri Light" w:eastAsia="Calibri Light" w:hAnsi="Calibri Light" w:cs="Calibri Light"/>
          <w:b/>
          <w:bCs/>
          <w:color w:val="2F5496" w:themeColor="accent1" w:themeShade="BF"/>
          <w:sz w:val="32"/>
          <w:szCs w:val="32"/>
        </w:rPr>
        <w:t>DARBĪBAS PILNVAROJUMS</w:t>
      </w:r>
      <w:bookmarkEnd w:id="6"/>
      <w:r w:rsidR="236405D4" w:rsidRPr="77E099B9">
        <w:rPr>
          <w:rFonts w:ascii="Calibri Light" w:eastAsia="Calibri Light" w:hAnsi="Calibri Light" w:cs="Calibri Light"/>
          <w:b/>
          <w:bCs/>
          <w:sz w:val="32"/>
          <w:szCs w:val="32"/>
        </w:rPr>
        <w:t xml:space="preserve"> </w:t>
      </w:r>
      <w:bookmarkEnd w:id="7"/>
    </w:p>
    <w:p w14:paraId="1F7DCFF2" w14:textId="4C14346E" w:rsidR="7ECCAEC6" w:rsidRDefault="7ECCAEC6" w:rsidP="00C14917">
      <w:pPr>
        <w:pStyle w:val="NoSpacing"/>
      </w:pPr>
    </w:p>
    <w:p w14:paraId="7A541F7E" w14:textId="30F613F0" w:rsidR="004D4C00" w:rsidRPr="00456D42" w:rsidRDefault="00A60687" w:rsidP="005063E5">
      <w:pPr>
        <w:spacing w:after="0"/>
        <w:ind w:firstLine="567"/>
        <w:jc w:val="both"/>
        <w:rPr>
          <w:rFonts w:ascii="Times New Roman" w:hAnsi="Times New Roman" w:cs="Times New Roman"/>
          <w:sz w:val="24"/>
          <w:szCs w:val="24"/>
        </w:rPr>
      </w:pPr>
      <w:r w:rsidRPr="58EBF120">
        <w:rPr>
          <w:rFonts w:ascii="Times New Roman" w:hAnsi="Times New Roman" w:cs="Times New Roman"/>
          <w:sz w:val="24"/>
          <w:szCs w:val="24"/>
        </w:rPr>
        <w:t>Pārvalde</w:t>
      </w:r>
      <w:r w:rsidR="00400421" w:rsidRPr="58EBF120">
        <w:rPr>
          <w:rFonts w:ascii="Times New Roman" w:hAnsi="Times New Roman" w:cs="Times New Roman"/>
          <w:sz w:val="24"/>
          <w:szCs w:val="24"/>
        </w:rPr>
        <w:t xml:space="preserve"> </w:t>
      </w:r>
      <w:r w:rsidR="003F6314" w:rsidRPr="58EBF120">
        <w:rPr>
          <w:rFonts w:ascii="Times New Roman" w:hAnsi="Times New Roman" w:cs="Times New Roman"/>
          <w:sz w:val="24"/>
          <w:szCs w:val="24"/>
        </w:rPr>
        <w:t xml:space="preserve">ir </w:t>
      </w:r>
      <w:r w:rsidR="0076439B" w:rsidRPr="58EBF120">
        <w:rPr>
          <w:rFonts w:ascii="Times New Roman" w:hAnsi="Times New Roman" w:cs="Times New Roman"/>
          <w:sz w:val="24"/>
          <w:szCs w:val="24"/>
        </w:rPr>
        <w:t>v</w:t>
      </w:r>
      <w:r w:rsidR="003F6314" w:rsidRPr="58EBF120">
        <w:rPr>
          <w:rFonts w:ascii="Times New Roman" w:hAnsi="Times New Roman" w:cs="Times New Roman"/>
          <w:sz w:val="24"/>
          <w:szCs w:val="24"/>
        </w:rPr>
        <w:t xml:space="preserve">ides aizsardzības un reģionālās attīstības ministra pakļautībā esoša tiešās </w:t>
      </w:r>
      <w:r w:rsidR="00E97D9F" w:rsidRPr="58EBF120">
        <w:rPr>
          <w:rFonts w:ascii="Times New Roman" w:hAnsi="Times New Roman" w:cs="Times New Roman"/>
          <w:sz w:val="24"/>
          <w:szCs w:val="24"/>
        </w:rPr>
        <w:t>p</w:t>
      </w:r>
      <w:r w:rsidR="003F6314" w:rsidRPr="58EBF120">
        <w:rPr>
          <w:rFonts w:ascii="Times New Roman" w:hAnsi="Times New Roman" w:cs="Times New Roman"/>
          <w:sz w:val="24"/>
          <w:szCs w:val="24"/>
        </w:rPr>
        <w:t>ārvaldes iestāde, kura nodrošina vienotas dabas aizsardzības politikas īstenošanu Latvijā</w:t>
      </w:r>
      <w:r w:rsidR="00CD1AB5" w:rsidRPr="58EBF120">
        <w:rPr>
          <w:rFonts w:ascii="Times New Roman" w:hAnsi="Times New Roman" w:cs="Times New Roman"/>
          <w:sz w:val="24"/>
          <w:szCs w:val="24"/>
        </w:rPr>
        <w:t xml:space="preserve"> un </w:t>
      </w:r>
      <w:r w:rsidR="004D4C00" w:rsidRPr="58EBF120">
        <w:rPr>
          <w:rFonts w:ascii="Times New Roman" w:hAnsi="Times New Roman" w:cs="Times New Roman"/>
          <w:sz w:val="24"/>
          <w:szCs w:val="24"/>
        </w:rPr>
        <w:t xml:space="preserve">īsteno īpaši aizsargājamo dabas teritoriju pārvaldīšanu, lai sekmētu mūsu dabas vērtību saglabāšanu un to ilgtspējīgu izmantošanu sabiedrības labklājības un veselīgas vides nodrošināšanai. </w:t>
      </w:r>
    </w:p>
    <w:p w14:paraId="636820EB" w14:textId="4A65ABA5" w:rsidR="005055E8" w:rsidRPr="00EA59A0" w:rsidRDefault="005055E8" w:rsidP="005063E5">
      <w:pPr>
        <w:spacing w:after="0"/>
        <w:ind w:firstLine="567"/>
        <w:jc w:val="both"/>
        <w:rPr>
          <w:rFonts w:ascii="Times New Roman" w:hAnsi="Times New Roman" w:cs="Times New Roman"/>
          <w:sz w:val="24"/>
          <w:szCs w:val="24"/>
        </w:rPr>
      </w:pPr>
      <w:r w:rsidRPr="7ECCAEC6">
        <w:rPr>
          <w:rFonts w:ascii="Times New Roman" w:hAnsi="Times New Roman" w:cs="Times New Roman"/>
          <w:sz w:val="24"/>
          <w:szCs w:val="24"/>
        </w:rPr>
        <w:t xml:space="preserve">Pārvaldes </w:t>
      </w:r>
      <w:r w:rsidR="00353B66" w:rsidRPr="7ECCAEC6">
        <w:rPr>
          <w:rFonts w:ascii="Times New Roman" w:hAnsi="Times New Roman" w:cs="Times New Roman"/>
          <w:sz w:val="24"/>
          <w:szCs w:val="24"/>
        </w:rPr>
        <w:t>kompetence</w:t>
      </w:r>
      <w:r w:rsidRPr="7ECCAEC6">
        <w:rPr>
          <w:rFonts w:ascii="Times New Roman" w:hAnsi="Times New Roman" w:cs="Times New Roman"/>
          <w:sz w:val="24"/>
          <w:szCs w:val="24"/>
        </w:rPr>
        <w:t xml:space="preserve"> noteikt</w:t>
      </w:r>
      <w:r w:rsidR="00353B66" w:rsidRPr="7ECCAEC6">
        <w:rPr>
          <w:rFonts w:ascii="Times New Roman" w:hAnsi="Times New Roman" w:cs="Times New Roman"/>
          <w:sz w:val="24"/>
          <w:szCs w:val="24"/>
        </w:rPr>
        <w:t>a</w:t>
      </w:r>
      <w:r w:rsidRPr="7ECCAEC6">
        <w:rPr>
          <w:rFonts w:ascii="Times New Roman" w:hAnsi="Times New Roman" w:cs="Times New Roman"/>
          <w:sz w:val="24"/>
          <w:szCs w:val="24"/>
        </w:rPr>
        <w:t xml:space="preserve"> </w:t>
      </w:r>
      <w:r w:rsidR="00F411E0" w:rsidRPr="7ECCAEC6">
        <w:rPr>
          <w:rFonts w:ascii="Times New Roman" w:hAnsi="Times New Roman" w:cs="Times New Roman"/>
          <w:sz w:val="24"/>
          <w:szCs w:val="24"/>
        </w:rPr>
        <w:t>MK</w:t>
      </w:r>
      <w:r w:rsidRPr="7ECCAEC6">
        <w:rPr>
          <w:rFonts w:ascii="Times New Roman" w:hAnsi="Times New Roman" w:cs="Times New Roman"/>
          <w:sz w:val="24"/>
          <w:szCs w:val="24"/>
        </w:rPr>
        <w:t xml:space="preserve"> 2009. gada 2. jūnija noteikumos Nr.</w:t>
      </w:r>
      <w:r w:rsidR="000459C9" w:rsidRPr="7ECCAEC6">
        <w:rPr>
          <w:rFonts w:ascii="Times New Roman" w:hAnsi="Times New Roman" w:cs="Times New Roman"/>
          <w:sz w:val="24"/>
          <w:szCs w:val="24"/>
        </w:rPr>
        <w:t> </w:t>
      </w:r>
      <w:r w:rsidRPr="7ECCAEC6">
        <w:rPr>
          <w:rFonts w:ascii="Times New Roman" w:hAnsi="Times New Roman" w:cs="Times New Roman"/>
          <w:sz w:val="24"/>
          <w:szCs w:val="24"/>
        </w:rPr>
        <w:t xml:space="preserve">507 “Dabas aizsardzības pārvaldes nolikums” un citos normatīvajos aktos. </w:t>
      </w:r>
    </w:p>
    <w:p w14:paraId="3BA58DF5" w14:textId="4320B0F8" w:rsidR="004D4C00" w:rsidRPr="00456D42" w:rsidRDefault="004D4C00" w:rsidP="7ECCAEC6">
      <w:pPr>
        <w:spacing w:after="0"/>
        <w:ind w:firstLine="567"/>
        <w:jc w:val="both"/>
        <w:rPr>
          <w:rFonts w:ascii="Times New Roman" w:hAnsi="Times New Roman" w:cs="Times New Roman"/>
          <w:sz w:val="24"/>
          <w:szCs w:val="24"/>
          <w:highlight w:val="yellow"/>
        </w:rPr>
      </w:pPr>
    </w:p>
    <w:p w14:paraId="54423DD8" w14:textId="28EABCAF" w:rsidR="004D4C00" w:rsidRPr="005535B3" w:rsidRDefault="466BC405" w:rsidP="7ECCAEC6">
      <w:pPr>
        <w:spacing w:after="0"/>
        <w:ind w:firstLine="567"/>
        <w:jc w:val="both"/>
        <w:rPr>
          <w:rFonts w:ascii="Times New Roman" w:hAnsi="Times New Roman" w:cs="Times New Roman"/>
          <w:sz w:val="24"/>
          <w:szCs w:val="24"/>
        </w:rPr>
      </w:pPr>
      <w:r w:rsidRPr="0050324A">
        <w:rPr>
          <w:rFonts w:ascii="Times New Roman" w:hAnsi="Times New Roman" w:cs="Times New Roman"/>
          <w:sz w:val="24"/>
          <w:szCs w:val="24"/>
        </w:rPr>
        <w:t>Pārvaldes</w:t>
      </w:r>
      <w:r w:rsidRPr="005535B3">
        <w:rPr>
          <w:rFonts w:ascii="Times New Roman" w:hAnsi="Times New Roman" w:cs="Times New Roman"/>
          <w:b/>
          <w:bCs/>
          <w:sz w:val="24"/>
          <w:szCs w:val="24"/>
        </w:rPr>
        <w:t xml:space="preserve"> </w:t>
      </w:r>
      <w:r w:rsidR="0081676C">
        <w:rPr>
          <w:rFonts w:ascii="Times New Roman" w:hAnsi="Times New Roman" w:cs="Times New Roman"/>
          <w:b/>
          <w:bCs/>
          <w:sz w:val="24"/>
          <w:szCs w:val="24"/>
        </w:rPr>
        <w:t xml:space="preserve">galvenās </w:t>
      </w:r>
      <w:r w:rsidRPr="005535B3">
        <w:rPr>
          <w:rFonts w:ascii="Times New Roman" w:hAnsi="Times New Roman" w:cs="Times New Roman"/>
          <w:b/>
          <w:bCs/>
          <w:sz w:val="24"/>
          <w:szCs w:val="24"/>
        </w:rPr>
        <w:t>darbības jomas</w:t>
      </w:r>
      <w:r w:rsidRPr="005535B3">
        <w:rPr>
          <w:rFonts w:ascii="Times New Roman" w:hAnsi="Times New Roman" w:cs="Times New Roman"/>
          <w:sz w:val="24"/>
          <w:szCs w:val="24"/>
        </w:rPr>
        <w:t>:</w:t>
      </w:r>
    </w:p>
    <w:p w14:paraId="43EC1E41" w14:textId="77777777" w:rsidR="005535B3" w:rsidRPr="00837FC7" w:rsidRDefault="005535B3" w:rsidP="7ECCAEC6">
      <w:pPr>
        <w:spacing w:after="0"/>
        <w:ind w:firstLine="567"/>
        <w:jc w:val="both"/>
        <w:rPr>
          <w:rFonts w:ascii="Times New Roman" w:hAnsi="Times New Roman" w:cs="Times New Roman"/>
          <w:sz w:val="24"/>
          <w:szCs w:val="24"/>
        </w:rPr>
      </w:pPr>
    </w:p>
    <w:p w14:paraId="4F7F1736" w14:textId="110C5593" w:rsidR="00F85B02" w:rsidRDefault="00B13732" w:rsidP="00F85B02">
      <w:pPr>
        <w:shd w:val="clear" w:color="auto" w:fill="92D050"/>
        <w:spacing w:after="0"/>
        <w:ind w:firstLine="567"/>
        <w:rPr>
          <w:rFonts w:asciiTheme="majorBidi" w:hAnsiTheme="majorBidi" w:cstheme="majorBidi"/>
          <w:b/>
          <w:bCs/>
          <w:sz w:val="24"/>
          <w:szCs w:val="24"/>
        </w:rPr>
      </w:pPr>
      <w:r>
        <w:rPr>
          <w:rFonts w:asciiTheme="majorBidi" w:hAnsiTheme="majorBidi" w:cstheme="majorBidi"/>
          <w:b/>
          <w:bCs/>
          <w:sz w:val="24"/>
          <w:szCs w:val="24"/>
        </w:rPr>
        <w:t xml:space="preserve"> </w:t>
      </w:r>
      <w:r w:rsidR="00A547D0">
        <w:rPr>
          <w:noProof/>
        </w:rPr>
        <w:drawing>
          <wp:inline distT="0" distB="0" distL="0" distR="0" wp14:anchorId="6196D589" wp14:editId="728AD3D7">
            <wp:extent cx="133350" cy="228600"/>
            <wp:effectExtent l="0" t="0" r="0" b="0"/>
            <wp:docPr id="1503383900"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383900"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133350" cy="228600"/>
                    </a:xfrm>
                    <a:prstGeom prst="rect">
                      <a:avLst/>
                    </a:prstGeom>
                  </pic:spPr>
                </pic:pic>
              </a:graphicData>
            </a:graphic>
          </wp:inline>
        </w:drawing>
      </w:r>
      <w:r w:rsidR="007750E8">
        <w:rPr>
          <w:rFonts w:asciiTheme="majorBidi" w:hAnsiTheme="majorBidi" w:cstheme="majorBidi"/>
          <w:b/>
          <w:bCs/>
          <w:sz w:val="24"/>
          <w:szCs w:val="24"/>
        </w:rPr>
        <w:t xml:space="preserve">    </w:t>
      </w:r>
      <w:r w:rsidR="003E4B30" w:rsidRPr="00F85B02">
        <w:rPr>
          <w:rFonts w:asciiTheme="majorBidi" w:hAnsiTheme="majorBidi" w:cstheme="majorBidi"/>
          <w:b/>
          <w:bCs/>
          <w:sz w:val="24"/>
          <w:szCs w:val="24"/>
        </w:rPr>
        <w:t>ĪPAŠI AIZSARGĀJAMO DABAS TERITORIJU PĀRVALDĪBA</w:t>
      </w:r>
    </w:p>
    <w:p w14:paraId="647687DF" w14:textId="77777777" w:rsidR="008D061D" w:rsidRPr="005D66DB" w:rsidRDefault="008D061D" w:rsidP="00F85B02">
      <w:pPr>
        <w:shd w:val="clear" w:color="auto" w:fill="92D050"/>
        <w:spacing w:after="0"/>
        <w:ind w:firstLine="567"/>
        <w:rPr>
          <w:rFonts w:asciiTheme="majorBidi" w:hAnsiTheme="majorBidi" w:cstheme="majorBidi"/>
          <w:sz w:val="16"/>
          <w:szCs w:val="16"/>
        </w:rPr>
      </w:pPr>
    </w:p>
    <w:p w14:paraId="35A6807E" w14:textId="7258C352" w:rsidR="003E4B30" w:rsidRDefault="00B7344B" w:rsidP="00DE1826">
      <w:pPr>
        <w:shd w:val="clear" w:color="auto" w:fill="B1FD83"/>
        <w:spacing w:after="0"/>
        <w:ind w:firstLine="567"/>
        <w:rPr>
          <w:rFonts w:asciiTheme="majorBidi" w:hAnsiTheme="majorBidi" w:cstheme="majorBidi"/>
          <w:b/>
          <w:bCs/>
          <w:sz w:val="24"/>
          <w:szCs w:val="24"/>
        </w:rPr>
      </w:pPr>
      <w:r>
        <w:rPr>
          <w:noProof/>
        </w:rPr>
        <w:drawing>
          <wp:inline distT="0" distB="0" distL="0" distR="0" wp14:anchorId="3565A24D" wp14:editId="1DD49728">
            <wp:extent cx="191135" cy="191135"/>
            <wp:effectExtent l="0" t="0" r="0" b="0"/>
            <wp:docPr id="68475677" name="Attēls 1" descr="Attēls, kurā ir klipkopa, grafika, simbo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75677" name="Attēls 1" descr="Attēls, kurā ir klipkopa, grafika, simbols&#10;&#10;Apraksts ģenerēts automātiski"/>
                    <pic:cNvPicPr/>
                  </pic:nvPicPr>
                  <pic:blipFill>
                    <a:blip r:embed="rId14"/>
                    <a:stretch>
                      <a:fillRect/>
                    </a:stretch>
                  </pic:blipFill>
                  <pic:spPr>
                    <a:xfrm>
                      <a:off x="0" y="0"/>
                      <a:ext cx="191135" cy="191135"/>
                    </a:xfrm>
                    <a:prstGeom prst="rect">
                      <a:avLst/>
                    </a:prstGeom>
                  </pic:spPr>
                </pic:pic>
              </a:graphicData>
            </a:graphic>
          </wp:inline>
        </w:drawing>
      </w:r>
      <w:r w:rsidR="007750E8">
        <w:rPr>
          <w:rFonts w:asciiTheme="majorBidi" w:hAnsiTheme="majorBidi" w:cstheme="majorBidi"/>
          <w:b/>
          <w:bCs/>
          <w:sz w:val="24"/>
          <w:szCs w:val="24"/>
        </w:rPr>
        <w:t xml:space="preserve">   </w:t>
      </w:r>
      <w:r w:rsidR="003E4B30" w:rsidRPr="00A03CDD">
        <w:rPr>
          <w:rFonts w:asciiTheme="majorBidi" w:hAnsiTheme="majorBidi" w:cstheme="majorBidi"/>
          <w:b/>
          <w:bCs/>
          <w:sz w:val="24"/>
          <w:szCs w:val="24"/>
        </w:rPr>
        <w:t>SUGU UN BIOTOPU AIZSARDZĪBA</w:t>
      </w:r>
    </w:p>
    <w:p w14:paraId="53825D7A" w14:textId="77777777" w:rsidR="008D061D" w:rsidRPr="005D66DB" w:rsidRDefault="008D061D" w:rsidP="00DE1826">
      <w:pPr>
        <w:shd w:val="clear" w:color="auto" w:fill="B1FD83"/>
        <w:spacing w:after="0"/>
        <w:ind w:firstLine="567"/>
        <w:rPr>
          <w:rFonts w:asciiTheme="majorBidi" w:hAnsiTheme="majorBidi" w:cstheme="majorBidi"/>
          <w:b/>
          <w:bCs/>
          <w:sz w:val="16"/>
          <w:szCs w:val="16"/>
        </w:rPr>
      </w:pPr>
    </w:p>
    <w:p w14:paraId="457676FC" w14:textId="2A6C261B" w:rsidR="002B676E" w:rsidRDefault="002102ED" w:rsidP="001F6D71">
      <w:pPr>
        <w:shd w:val="clear" w:color="auto" w:fill="FFE599" w:themeFill="accent4" w:themeFillTint="66"/>
        <w:spacing w:after="0"/>
        <w:ind w:firstLine="567"/>
        <w:rPr>
          <w:rFonts w:asciiTheme="majorBidi" w:hAnsiTheme="majorBidi" w:cstheme="majorBidi"/>
          <w:b/>
          <w:bCs/>
          <w:sz w:val="24"/>
          <w:szCs w:val="24"/>
        </w:rPr>
      </w:pPr>
      <w:r>
        <w:rPr>
          <w:noProof/>
        </w:rPr>
        <w:drawing>
          <wp:inline distT="0" distB="0" distL="0" distR="0" wp14:anchorId="22B34168" wp14:editId="6ED225D6">
            <wp:extent cx="191135" cy="210820"/>
            <wp:effectExtent l="0" t="0" r="0" b="0"/>
            <wp:docPr id="2117869488" name="Attēls 2" descr="Attēls, kurā ir simbols, grafika, apl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869488" name="Attēls 2" descr="Attēls, kurā ir simbols, grafika, aplis&#10;&#10;Apraksts ģenerēts automātiski"/>
                    <pic:cNvPicPr/>
                  </pic:nvPicPr>
                  <pic:blipFill>
                    <a:blip r:embed="rId15"/>
                    <a:stretch>
                      <a:fillRect/>
                    </a:stretch>
                  </pic:blipFill>
                  <pic:spPr>
                    <a:xfrm>
                      <a:off x="0" y="0"/>
                      <a:ext cx="191135" cy="210820"/>
                    </a:xfrm>
                    <a:prstGeom prst="rect">
                      <a:avLst/>
                    </a:prstGeom>
                  </pic:spPr>
                </pic:pic>
              </a:graphicData>
            </a:graphic>
          </wp:inline>
        </w:drawing>
      </w:r>
      <w:r w:rsidR="007750E8">
        <w:rPr>
          <w:rFonts w:asciiTheme="majorBidi" w:hAnsiTheme="majorBidi" w:cstheme="majorBidi"/>
          <w:b/>
          <w:bCs/>
          <w:sz w:val="24"/>
          <w:szCs w:val="24"/>
        </w:rPr>
        <w:t xml:space="preserve">   </w:t>
      </w:r>
      <w:r w:rsidR="002B676E" w:rsidRPr="002B676E">
        <w:rPr>
          <w:rFonts w:asciiTheme="majorBidi" w:hAnsiTheme="majorBidi" w:cstheme="majorBidi"/>
          <w:b/>
          <w:bCs/>
          <w:sz w:val="24"/>
          <w:szCs w:val="24"/>
        </w:rPr>
        <w:t xml:space="preserve">DABAS IZGLĪTĪBA UN </w:t>
      </w:r>
      <w:r w:rsidR="00A37103">
        <w:rPr>
          <w:rFonts w:asciiTheme="majorBidi" w:hAnsiTheme="majorBidi" w:cstheme="majorBidi"/>
          <w:b/>
          <w:bCs/>
          <w:sz w:val="24"/>
          <w:szCs w:val="24"/>
        </w:rPr>
        <w:t>SABIEDRĪBAS IESAISTE</w:t>
      </w:r>
    </w:p>
    <w:p w14:paraId="0CB27DF6" w14:textId="77777777" w:rsidR="008D061D" w:rsidRPr="005D66DB" w:rsidRDefault="008D061D" w:rsidP="001F6D71">
      <w:pPr>
        <w:shd w:val="clear" w:color="auto" w:fill="FFE599" w:themeFill="accent4" w:themeFillTint="66"/>
        <w:spacing w:after="0"/>
        <w:ind w:firstLine="567"/>
        <w:rPr>
          <w:rFonts w:asciiTheme="majorBidi" w:hAnsiTheme="majorBidi" w:cstheme="majorBidi"/>
          <w:b/>
          <w:bCs/>
          <w:sz w:val="16"/>
          <w:szCs w:val="16"/>
        </w:rPr>
      </w:pPr>
    </w:p>
    <w:p w14:paraId="07E8B276" w14:textId="4F124286" w:rsidR="002B676E" w:rsidRDefault="002B676E" w:rsidP="00C037EC">
      <w:pPr>
        <w:shd w:val="clear" w:color="auto" w:fill="FFD966" w:themeFill="accent4" w:themeFillTint="99"/>
        <w:spacing w:after="0"/>
        <w:ind w:firstLine="567"/>
        <w:rPr>
          <w:rFonts w:asciiTheme="majorBidi" w:hAnsiTheme="majorBidi" w:cstheme="majorBidi"/>
          <w:b/>
          <w:bCs/>
          <w:sz w:val="24"/>
          <w:szCs w:val="24"/>
        </w:rPr>
      </w:pPr>
      <w:r>
        <w:rPr>
          <w:rFonts w:asciiTheme="majorBidi" w:hAnsiTheme="majorBidi" w:cstheme="majorBidi"/>
          <w:b/>
          <w:bCs/>
          <w:sz w:val="24"/>
          <w:szCs w:val="24"/>
        </w:rPr>
        <w:t xml:space="preserve"> </w:t>
      </w:r>
      <w:r w:rsidR="00EE316A">
        <w:rPr>
          <w:noProof/>
        </w:rPr>
        <w:drawing>
          <wp:inline distT="0" distB="0" distL="0" distR="0" wp14:anchorId="30D13952" wp14:editId="4043F289">
            <wp:extent cx="209550" cy="198889"/>
            <wp:effectExtent l="0" t="0" r="0" b="0"/>
            <wp:docPr id="802117548" name="Attēls 3" descr="Attēls, kurā ir grafika, fonts, simbols,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117548" name="Attēls 3" descr="Attēls, kurā ir grafika, fonts, simbols, dizains&#10;&#10;Apraksts ģenerēts automātiski"/>
                    <pic:cNvPicPr/>
                  </pic:nvPicPr>
                  <pic:blipFill>
                    <a:blip r:embed="rId16"/>
                    <a:stretch>
                      <a:fillRect/>
                    </a:stretch>
                  </pic:blipFill>
                  <pic:spPr>
                    <a:xfrm>
                      <a:off x="0" y="0"/>
                      <a:ext cx="209550" cy="198755"/>
                    </a:xfrm>
                    <a:prstGeom prst="rect">
                      <a:avLst/>
                    </a:prstGeom>
                  </pic:spPr>
                </pic:pic>
              </a:graphicData>
            </a:graphic>
          </wp:inline>
        </w:drawing>
      </w:r>
      <w:r w:rsidR="007750E8">
        <w:rPr>
          <w:rFonts w:asciiTheme="majorBidi" w:hAnsiTheme="majorBidi" w:cstheme="majorBidi"/>
          <w:b/>
          <w:bCs/>
          <w:sz w:val="24"/>
          <w:szCs w:val="24"/>
        </w:rPr>
        <w:t xml:space="preserve">  </w:t>
      </w:r>
      <w:r w:rsidRPr="002B676E">
        <w:rPr>
          <w:rFonts w:asciiTheme="majorBidi" w:hAnsiTheme="majorBidi" w:cstheme="majorBidi"/>
          <w:b/>
          <w:bCs/>
          <w:sz w:val="24"/>
          <w:szCs w:val="24"/>
        </w:rPr>
        <w:t>ILGTSPĒJĪGS DABAS TŪRISMS</w:t>
      </w:r>
      <w:r w:rsidRPr="00F85B02">
        <w:rPr>
          <w:rFonts w:asciiTheme="majorBidi" w:hAnsiTheme="majorBidi" w:cstheme="majorBidi"/>
          <w:b/>
          <w:bCs/>
          <w:sz w:val="24"/>
          <w:szCs w:val="24"/>
        </w:rPr>
        <w:t xml:space="preserve">  </w:t>
      </w:r>
    </w:p>
    <w:p w14:paraId="65F2B668" w14:textId="77777777" w:rsidR="008D061D" w:rsidRPr="005D66DB" w:rsidRDefault="008D061D" w:rsidP="00C037EC">
      <w:pPr>
        <w:shd w:val="clear" w:color="auto" w:fill="FFD966" w:themeFill="accent4" w:themeFillTint="99"/>
        <w:spacing w:after="0"/>
        <w:ind w:firstLine="567"/>
        <w:rPr>
          <w:rFonts w:asciiTheme="majorBidi" w:hAnsiTheme="majorBidi" w:cstheme="majorBidi"/>
          <w:b/>
          <w:bCs/>
          <w:sz w:val="16"/>
          <w:szCs w:val="16"/>
        </w:rPr>
      </w:pPr>
    </w:p>
    <w:p w14:paraId="6EAD2B3C" w14:textId="68A5510E" w:rsidR="00C54CB3" w:rsidRDefault="00B05733" w:rsidP="00F42009">
      <w:pPr>
        <w:shd w:val="clear" w:color="auto" w:fill="C5E0B3" w:themeFill="accent6" w:themeFillTint="66"/>
        <w:spacing w:after="0"/>
        <w:ind w:firstLine="567"/>
        <w:rPr>
          <w:rFonts w:asciiTheme="majorBidi" w:hAnsiTheme="majorBidi" w:cstheme="majorBidi"/>
          <w:b/>
          <w:bCs/>
          <w:sz w:val="24"/>
          <w:szCs w:val="24"/>
        </w:rPr>
      </w:pPr>
      <w:r>
        <w:rPr>
          <w:noProof/>
        </w:rPr>
        <w:drawing>
          <wp:inline distT="0" distB="0" distL="0" distR="0" wp14:anchorId="0CC1A92E" wp14:editId="7C83F0AC">
            <wp:extent cx="209550" cy="209550"/>
            <wp:effectExtent l="0" t="0" r="0" b="0"/>
            <wp:docPr id="1431724346" name="Picture 1" descr="A green circle with a letter c&#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24346" name="Picture 1" descr="A green circle with a letter c&#10;&#10;Description automatically generated with low confidence"/>
                    <pic:cNvPicPr/>
                  </pic:nvPicPr>
                  <pic:blipFill>
                    <a:blip r:embed="rId17"/>
                    <a:stretch>
                      <a:fillRect/>
                    </a:stretch>
                  </pic:blipFill>
                  <pic:spPr>
                    <a:xfrm>
                      <a:off x="0" y="0"/>
                      <a:ext cx="209550" cy="209550"/>
                    </a:xfrm>
                    <a:prstGeom prst="rect">
                      <a:avLst/>
                    </a:prstGeom>
                  </pic:spPr>
                </pic:pic>
              </a:graphicData>
            </a:graphic>
          </wp:inline>
        </w:drawing>
      </w:r>
      <w:r w:rsidR="007750E8">
        <w:rPr>
          <w:rFonts w:asciiTheme="majorBidi" w:hAnsiTheme="majorBidi" w:cstheme="majorBidi"/>
          <w:b/>
          <w:bCs/>
          <w:sz w:val="24"/>
          <w:szCs w:val="24"/>
        </w:rPr>
        <w:t xml:space="preserve">   </w:t>
      </w:r>
      <w:r w:rsidR="00C54CB3" w:rsidRPr="0068614F">
        <w:rPr>
          <w:rFonts w:asciiTheme="majorBidi" w:hAnsiTheme="majorBidi" w:cstheme="majorBidi"/>
          <w:b/>
          <w:bCs/>
          <w:sz w:val="24"/>
          <w:szCs w:val="24"/>
        </w:rPr>
        <w:t>KOMPENSĀCIJU IZMAKSU ADMINISTRĒŠANA</w:t>
      </w:r>
    </w:p>
    <w:p w14:paraId="3770E9EE" w14:textId="77777777" w:rsidR="008D061D" w:rsidRPr="005D66DB" w:rsidRDefault="008D061D" w:rsidP="00F42009">
      <w:pPr>
        <w:shd w:val="clear" w:color="auto" w:fill="C5E0B3" w:themeFill="accent6" w:themeFillTint="66"/>
        <w:spacing w:after="0"/>
        <w:ind w:firstLine="567"/>
        <w:rPr>
          <w:rFonts w:asciiTheme="majorBidi" w:hAnsiTheme="majorBidi" w:cstheme="majorBidi"/>
          <w:b/>
          <w:bCs/>
          <w:sz w:val="16"/>
          <w:szCs w:val="16"/>
        </w:rPr>
      </w:pPr>
    </w:p>
    <w:p w14:paraId="23935CE4" w14:textId="29236CD0" w:rsidR="00E8775B" w:rsidRDefault="007750E8" w:rsidP="00F42009">
      <w:pPr>
        <w:shd w:val="clear" w:color="auto" w:fill="A8D08D" w:themeFill="accent6" w:themeFillTint="99"/>
        <w:spacing w:after="0"/>
        <w:ind w:firstLine="567"/>
        <w:rPr>
          <w:rFonts w:asciiTheme="majorBidi" w:hAnsiTheme="majorBidi" w:cstheme="majorBidi"/>
          <w:b/>
          <w:bCs/>
          <w:sz w:val="24"/>
          <w:szCs w:val="24"/>
        </w:rPr>
      </w:pPr>
      <w:r>
        <w:rPr>
          <w:noProof/>
        </w:rPr>
        <w:drawing>
          <wp:inline distT="0" distB="0" distL="0" distR="0" wp14:anchorId="14F3508F" wp14:editId="556646DA">
            <wp:extent cx="209550" cy="209550"/>
            <wp:effectExtent l="0" t="0" r="0" b="0"/>
            <wp:docPr id="146639946"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39946"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209550" cy="209550"/>
                    </a:xfrm>
                    <a:prstGeom prst="rect">
                      <a:avLst/>
                    </a:prstGeom>
                  </pic:spPr>
                </pic:pic>
              </a:graphicData>
            </a:graphic>
          </wp:inline>
        </w:drawing>
      </w:r>
      <w:r>
        <w:rPr>
          <w:rFonts w:asciiTheme="majorBidi" w:hAnsiTheme="majorBidi" w:cstheme="majorBidi"/>
          <w:b/>
          <w:bCs/>
          <w:sz w:val="24"/>
          <w:szCs w:val="24"/>
        </w:rPr>
        <w:t xml:space="preserve">  </w:t>
      </w:r>
      <w:r w:rsidR="00E8775B" w:rsidRPr="00E8775B">
        <w:rPr>
          <w:rFonts w:asciiTheme="majorBidi" w:hAnsiTheme="majorBidi" w:cstheme="majorBidi"/>
          <w:b/>
          <w:bCs/>
          <w:sz w:val="24"/>
          <w:szCs w:val="24"/>
        </w:rPr>
        <w:t>VALSTS ĪPAŠUMA APSAIMNIEKOŠANA</w:t>
      </w:r>
    </w:p>
    <w:p w14:paraId="08C79C3F" w14:textId="77777777" w:rsidR="008D061D" w:rsidRPr="005D66DB" w:rsidRDefault="008D061D" w:rsidP="005D66DB">
      <w:pPr>
        <w:shd w:val="clear" w:color="auto" w:fill="A8D08D" w:themeFill="accent6" w:themeFillTint="99"/>
        <w:spacing w:after="0"/>
        <w:rPr>
          <w:rFonts w:asciiTheme="majorBidi" w:hAnsiTheme="majorBidi" w:cstheme="majorBidi"/>
          <w:b/>
          <w:bCs/>
          <w:sz w:val="16"/>
          <w:szCs w:val="16"/>
        </w:rPr>
      </w:pPr>
    </w:p>
    <w:p w14:paraId="1D6AF340" w14:textId="77777777" w:rsidR="00F85B02" w:rsidRDefault="00F85B02" w:rsidP="7ECCAEC6">
      <w:pPr>
        <w:spacing w:after="0"/>
        <w:ind w:firstLine="567"/>
        <w:jc w:val="both"/>
        <w:rPr>
          <w:rFonts w:ascii="Times New Roman" w:hAnsi="Times New Roman" w:cs="Times New Roman"/>
          <w:sz w:val="24"/>
          <w:szCs w:val="24"/>
        </w:rPr>
      </w:pPr>
    </w:p>
    <w:p w14:paraId="7FD13740" w14:textId="57BE5739" w:rsidR="004D4C00" w:rsidRPr="00456D42" w:rsidRDefault="004D4C00" w:rsidP="7ECCAEC6">
      <w:pPr>
        <w:spacing w:after="0"/>
        <w:ind w:firstLine="567"/>
        <w:jc w:val="both"/>
        <w:rPr>
          <w:rFonts w:ascii="Times New Roman" w:hAnsi="Times New Roman" w:cs="Times New Roman"/>
          <w:sz w:val="24"/>
          <w:szCs w:val="24"/>
        </w:rPr>
      </w:pPr>
      <w:r w:rsidRPr="7ECCAEC6">
        <w:rPr>
          <w:rFonts w:ascii="Times New Roman" w:hAnsi="Times New Roman" w:cs="Times New Roman"/>
          <w:sz w:val="24"/>
          <w:szCs w:val="24"/>
        </w:rPr>
        <w:t xml:space="preserve">Gan ikdienas pienākumos, gan īstenojot dažādus projektus, tostarp inovatīvus un gana drosmīgus, </w:t>
      </w:r>
      <w:r w:rsidR="00A60687" w:rsidRPr="7ECCAEC6">
        <w:rPr>
          <w:rFonts w:ascii="Times New Roman" w:hAnsi="Times New Roman" w:cs="Times New Roman"/>
          <w:sz w:val="24"/>
          <w:szCs w:val="24"/>
        </w:rPr>
        <w:t xml:space="preserve">Pārvalde </w:t>
      </w:r>
      <w:r w:rsidRPr="7ECCAEC6">
        <w:rPr>
          <w:rFonts w:ascii="Times New Roman" w:hAnsi="Times New Roman" w:cs="Times New Roman"/>
          <w:sz w:val="24"/>
          <w:szCs w:val="24"/>
        </w:rPr>
        <w:t xml:space="preserve">nodrošina </w:t>
      </w:r>
      <w:r w:rsidR="5633BC69" w:rsidRPr="7ECCAEC6">
        <w:rPr>
          <w:rFonts w:ascii="Times New Roman" w:hAnsi="Times New Roman" w:cs="Times New Roman"/>
          <w:sz w:val="24"/>
          <w:szCs w:val="24"/>
        </w:rPr>
        <w:t xml:space="preserve">sugu un </w:t>
      </w:r>
      <w:r w:rsidRPr="7ECCAEC6">
        <w:rPr>
          <w:rFonts w:ascii="Times New Roman" w:hAnsi="Times New Roman" w:cs="Times New Roman"/>
          <w:sz w:val="24"/>
          <w:szCs w:val="24"/>
        </w:rPr>
        <w:t>biotopu atjaunošanas un saglabāšanas pasākumus, izstrādā vadlīnijas un rekomendē veicam</w:t>
      </w:r>
      <w:r w:rsidR="007628FF" w:rsidRPr="7ECCAEC6">
        <w:rPr>
          <w:rFonts w:ascii="Times New Roman" w:hAnsi="Times New Roman" w:cs="Times New Roman"/>
          <w:sz w:val="24"/>
          <w:szCs w:val="24"/>
        </w:rPr>
        <w:t>o</w:t>
      </w:r>
      <w:r w:rsidRPr="7ECCAEC6">
        <w:rPr>
          <w:rFonts w:ascii="Times New Roman" w:hAnsi="Times New Roman" w:cs="Times New Roman"/>
          <w:sz w:val="24"/>
          <w:szCs w:val="24"/>
        </w:rPr>
        <w:t xml:space="preserve">s apsaimniekošanas </w:t>
      </w:r>
      <w:r w:rsidR="004F0D3A" w:rsidRPr="7ECCAEC6">
        <w:rPr>
          <w:rFonts w:ascii="Times New Roman" w:hAnsi="Times New Roman" w:cs="Times New Roman"/>
          <w:sz w:val="24"/>
          <w:szCs w:val="24"/>
        </w:rPr>
        <w:t>veidus</w:t>
      </w:r>
      <w:r w:rsidRPr="7ECCAEC6">
        <w:rPr>
          <w:rFonts w:ascii="Times New Roman" w:hAnsi="Times New Roman" w:cs="Times New Roman"/>
          <w:sz w:val="24"/>
          <w:szCs w:val="24"/>
        </w:rPr>
        <w:t xml:space="preserve">, analizē dažādu saimniekošanas metožu ietekmi uz dabas daudzveidību, </w:t>
      </w:r>
      <w:proofErr w:type="spellStart"/>
      <w:r w:rsidRPr="7ECCAEC6">
        <w:rPr>
          <w:rFonts w:ascii="Times New Roman" w:hAnsi="Times New Roman" w:cs="Times New Roman"/>
          <w:sz w:val="24"/>
          <w:szCs w:val="24"/>
        </w:rPr>
        <w:t>monitorē</w:t>
      </w:r>
      <w:proofErr w:type="spellEnd"/>
      <w:r w:rsidRPr="7ECCAEC6">
        <w:rPr>
          <w:rFonts w:ascii="Times New Roman" w:hAnsi="Times New Roman" w:cs="Times New Roman"/>
          <w:sz w:val="24"/>
          <w:szCs w:val="24"/>
        </w:rPr>
        <w:t xml:space="preserve"> dažādu sugu izplatību Latvijā.  </w:t>
      </w:r>
    </w:p>
    <w:p w14:paraId="734C345F" w14:textId="5CAD8572" w:rsidR="00607C6C" w:rsidRPr="00607C6C" w:rsidRDefault="6D503134" w:rsidP="00607C6C">
      <w:pPr>
        <w:spacing w:after="0"/>
        <w:ind w:firstLine="567"/>
        <w:jc w:val="both"/>
        <w:rPr>
          <w:rFonts w:ascii="Times New Roman" w:hAnsi="Times New Roman" w:cs="Times New Roman"/>
          <w:b/>
          <w:bCs/>
          <w:sz w:val="24"/>
          <w:szCs w:val="24"/>
        </w:rPr>
      </w:pPr>
      <w:r w:rsidRPr="351412AA">
        <w:rPr>
          <w:rFonts w:ascii="Times New Roman" w:hAnsi="Times New Roman" w:cs="Times New Roman"/>
          <w:sz w:val="24"/>
          <w:szCs w:val="24"/>
        </w:rPr>
        <w:t xml:space="preserve">Lai veicinātu sabiedrības iesaisti un izpratni dabas saglabāšanas jautājumos, </w:t>
      </w:r>
      <w:r w:rsidR="007628FF" w:rsidRPr="351412AA">
        <w:rPr>
          <w:rFonts w:ascii="Times New Roman" w:hAnsi="Times New Roman" w:cs="Times New Roman"/>
          <w:sz w:val="24"/>
          <w:szCs w:val="24"/>
        </w:rPr>
        <w:t xml:space="preserve">Pārvalde </w:t>
      </w:r>
      <w:r w:rsidRPr="351412AA">
        <w:rPr>
          <w:rFonts w:ascii="Times New Roman" w:hAnsi="Times New Roman" w:cs="Times New Roman"/>
          <w:sz w:val="24"/>
          <w:szCs w:val="24"/>
        </w:rPr>
        <w:t xml:space="preserve">nodrošina neformālo dabas izglītību </w:t>
      </w:r>
      <w:r w:rsidR="35840F79" w:rsidRPr="351412AA">
        <w:rPr>
          <w:rFonts w:ascii="Times New Roman" w:hAnsi="Times New Roman" w:cs="Times New Roman"/>
          <w:sz w:val="24"/>
          <w:szCs w:val="24"/>
        </w:rPr>
        <w:t>piecos</w:t>
      </w:r>
      <w:r w:rsidRPr="351412AA">
        <w:rPr>
          <w:rFonts w:ascii="Times New Roman" w:hAnsi="Times New Roman" w:cs="Times New Roman"/>
          <w:sz w:val="24"/>
          <w:szCs w:val="24"/>
        </w:rPr>
        <w:t xml:space="preserve"> </w:t>
      </w:r>
      <w:r w:rsidR="006F28FE">
        <w:rPr>
          <w:rFonts w:ascii="Times New Roman" w:hAnsi="Times New Roman" w:cs="Times New Roman"/>
          <w:sz w:val="24"/>
          <w:szCs w:val="24"/>
        </w:rPr>
        <w:t>d</w:t>
      </w:r>
      <w:r w:rsidRPr="351412AA">
        <w:rPr>
          <w:rFonts w:ascii="Times New Roman" w:hAnsi="Times New Roman" w:cs="Times New Roman"/>
          <w:sz w:val="24"/>
          <w:szCs w:val="24"/>
        </w:rPr>
        <w:t>abas centros visā Latvijā, rīko izglītojošus pasākumus, kā arī izbūvē un uztur infrastruktūru izzinošām un dabas tūrismu veicinošām aktivitātēm.</w:t>
      </w:r>
      <w:r w:rsidR="7F3A9681" w:rsidRPr="351412AA">
        <w:rPr>
          <w:rFonts w:ascii="Times New Roman" w:hAnsi="Times New Roman" w:cs="Times New Roman"/>
          <w:b/>
          <w:bCs/>
          <w:sz w:val="24"/>
          <w:szCs w:val="24"/>
        </w:rPr>
        <w:t xml:space="preserve"> </w:t>
      </w:r>
      <w:bookmarkStart w:id="8" w:name="_Toc138875344"/>
      <w:r w:rsidR="00607C6C">
        <w:rPr>
          <w:b/>
          <w:bCs/>
        </w:rPr>
        <w:br w:type="page"/>
      </w:r>
    </w:p>
    <w:p w14:paraId="2CD329B0" w14:textId="1B3E3E03" w:rsidR="00D12D01" w:rsidRPr="007E22B9" w:rsidRDefault="00AD1636" w:rsidP="007E22B9">
      <w:pPr>
        <w:pStyle w:val="Heading1"/>
        <w:jc w:val="center"/>
        <w:rPr>
          <w:b/>
          <w:bCs/>
        </w:rPr>
      </w:pPr>
      <w:bookmarkStart w:id="9" w:name="_Toc166661979"/>
      <w:r w:rsidRPr="007E22B9">
        <w:rPr>
          <w:b/>
          <w:bCs/>
        </w:rPr>
        <w:lastRenderedPageBreak/>
        <w:t>GALVENIE POLITIKAS MĒRĶI</w:t>
      </w:r>
      <w:bookmarkEnd w:id="8"/>
      <w:bookmarkEnd w:id="9"/>
    </w:p>
    <w:p w14:paraId="3DCB3834" w14:textId="77777777" w:rsidR="002C2A6A" w:rsidRPr="00E901D6" w:rsidRDefault="002C2A6A" w:rsidP="002C2A6A">
      <w:pPr>
        <w:spacing w:after="0"/>
        <w:jc w:val="center"/>
        <w:rPr>
          <w:rFonts w:asciiTheme="majorBidi" w:hAnsiTheme="majorBidi" w:cstheme="majorBidi"/>
          <w:sz w:val="28"/>
          <w:szCs w:val="28"/>
        </w:rPr>
      </w:pPr>
    </w:p>
    <w:p w14:paraId="2D8BF975" w14:textId="37A0E8B2" w:rsidR="00A464FA" w:rsidRDefault="00C20809" w:rsidP="005063E5">
      <w:pPr>
        <w:spacing w:after="0"/>
        <w:ind w:firstLine="567"/>
        <w:jc w:val="both"/>
        <w:rPr>
          <w:rFonts w:ascii="Times New Roman" w:hAnsi="Times New Roman" w:cs="Times New Roman"/>
          <w:sz w:val="24"/>
          <w:szCs w:val="24"/>
        </w:rPr>
      </w:pPr>
      <w:r>
        <w:rPr>
          <w:rFonts w:ascii="Times New Roman" w:hAnsi="Times New Roman" w:cs="Times New Roman"/>
          <w:sz w:val="24"/>
          <w:szCs w:val="24"/>
        </w:rPr>
        <w:t>Pārvaldei</w:t>
      </w:r>
      <w:r w:rsidR="00A464FA" w:rsidRPr="00C20809">
        <w:rPr>
          <w:rFonts w:ascii="Times New Roman" w:hAnsi="Times New Roman" w:cs="Times New Roman"/>
          <w:sz w:val="24"/>
          <w:szCs w:val="24"/>
        </w:rPr>
        <w:t xml:space="preserve"> saistošie politikas mērķi, kas ņemti vērā </w:t>
      </w:r>
      <w:r w:rsidR="002D7B10">
        <w:rPr>
          <w:rFonts w:ascii="Times New Roman" w:hAnsi="Times New Roman" w:cs="Times New Roman"/>
          <w:sz w:val="24"/>
          <w:szCs w:val="24"/>
        </w:rPr>
        <w:t>S</w:t>
      </w:r>
      <w:r w:rsidR="00A464FA" w:rsidRPr="00C20809">
        <w:rPr>
          <w:rFonts w:ascii="Times New Roman" w:hAnsi="Times New Roman" w:cs="Times New Roman"/>
          <w:sz w:val="24"/>
          <w:szCs w:val="24"/>
        </w:rPr>
        <w:t>tratēģijas izstrādē, iekļauti šādos galvenajos politikas plānošanas dokumentos</w:t>
      </w:r>
      <w:r w:rsidR="00F04C43">
        <w:rPr>
          <w:rFonts w:ascii="Times New Roman" w:hAnsi="Times New Roman" w:cs="Times New Roman"/>
          <w:sz w:val="24"/>
          <w:szCs w:val="24"/>
        </w:rPr>
        <w:t>.</w:t>
      </w:r>
    </w:p>
    <w:p w14:paraId="417E6D87" w14:textId="77777777" w:rsidR="00F04C43" w:rsidRPr="00C20809" w:rsidRDefault="00F04C43" w:rsidP="005063E5">
      <w:pPr>
        <w:spacing w:after="0"/>
        <w:ind w:firstLine="567"/>
        <w:jc w:val="both"/>
        <w:rPr>
          <w:rFonts w:ascii="Times New Roman" w:hAnsi="Times New Roman" w:cs="Times New Roman"/>
          <w:sz w:val="24"/>
          <w:szCs w:val="24"/>
        </w:rPr>
      </w:pPr>
      <w:bookmarkStart w:id="10" w:name="_Hlk157081871"/>
    </w:p>
    <w:p w14:paraId="56389A57" w14:textId="73D9991B" w:rsidR="00856259" w:rsidRPr="0064334A" w:rsidRDefault="00856259" w:rsidP="0051437B">
      <w:pPr>
        <w:pStyle w:val="Heading3"/>
        <w:shd w:val="clear" w:color="auto" w:fill="C5E0B3" w:themeFill="accent6" w:themeFillTint="66"/>
        <w:rPr>
          <w:b/>
          <w:bCs/>
          <w:sz w:val="28"/>
          <w:szCs w:val="28"/>
        </w:rPr>
      </w:pPr>
      <w:bookmarkStart w:id="11" w:name="_Toc138875345"/>
      <w:bookmarkStart w:id="12" w:name="_Toc166661980"/>
      <w:bookmarkStart w:id="13" w:name="_Hlk137569336"/>
      <w:r w:rsidRPr="0064334A">
        <w:rPr>
          <w:b/>
          <w:bCs/>
          <w:sz w:val="28"/>
          <w:szCs w:val="28"/>
        </w:rPr>
        <w:t xml:space="preserve">ES </w:t>
      </w:r>
      <w:proofErr w:type="spellStart"/>
      <w:r w:rsidRPr="0064334A">
        <w:rPr>
          <w:b/>
          <w:bCs/>
          <w:sz w:val="28"/>
          <w:szCs w:val="28"/>
        </w:rPr>
        <w:t>Biodaudzveidības</w:t>
      </w:r>
      <w:proofErr w:type="spellEnd"/>
      <w:r w:rsidRPr="0064334A">
        <w:rPr>
          <w:b/>
          <w:bCs/>
          <w:sz w:val="28"/>
          <w:szCs w:val="28"/>
        </w:rPr>
        <w:t xml:space="preserve"> stratēģija 2030. gadam</w:t>
      </w:r>
      <w:bookmarkEnd w:id="11"/>
      <w:bookmarkEnd w:id="12"/>
    </w:p>
    <w:bookmarkEnd w:id="13"/>
    <w:p w14:paraId="388498EB" w14:textId="77777777" w:rsidR="00F309F0" w:rsidRDefault="00F309F0" w:rsidP="00796170">
      <w:pPr>
        <w:pStyle w:val="NormalWeb"/>
        <w:shd w:val="clear" w:color="auto" w:fill="FFFFFF"/>
        <w:spacing w:before="0" w:beforeAutospacing="0" w:after="0" w:afterAutospacing="0" w:line="293" w:lineRule="atLeast"/>
        <w:ind w:firstLine="567"/>
        <w:jc w:val="both"/>
        <w:rPr>
          <w:lang w:val="lv-LV"/>
        </w:rPr>
      </w:pPr>
    </w:p>
    <w:bookmarkEnd w:id="10"/>
    <w:p w14:paraId="33856016" w14:textId="5B00E626" w:rsidR="000C30BC" w:rsidRPr="000C30BC" w:rsidRDefault="000C30BC" w:rsidP="77138A3B">
      <w:pPr>
        <w:pStyle w:val="NormalWeb"/>
        <w:shd w:val="clear" w:color="auto" w:fill="FFFFFF" w:themeFill="background1"/>
        <w:spacing w:before="0" w:beforeAutospacing="0" w:after="0" w:afterAutospacing="0" w:line="293" w:lineRule="atLeast"/>
        <w:ind w:firstLine="567"/>
        <w:jc w:val="both"/>
        <w:rPr>
          <w:lang w:val="lv-LV"/>
        </w:rPr>
      </w:pPr>
      <w:r w:rsidRPr="000C30BC">
        <w:rPr>
          <w:lang w:val="lv-LV"/>
        </w:rPr>
        <w:t xml:space="preserve">ES </w:t>
      </w:r>
      <w:proofErr w:type="spellStart"/>
      <w:r w:rsidRPr="000C30BC">
        <w:rPr>
          <w:lang w:val="lv-LV"/>
        </w:rPr>
        <w:t>Biodaudzveidības</w:t>
      </w:r>
      <w:proofErr w:type="spellEnd"/>
      <w:r w:rsidRPr="000C30BC">
        <w:rPr>
          <w:lang w:val="lv-LV"/>
        </w:rPr>
        <w:t xml:space="preserve"> stratēģij</w:t>
      </w:r>
      <w:r>
        <w:rPr>
          <w:lang w:val="lv-LV"/>
        </w:rPr>
        <w:t>ā</w:t>
      </w:r>
      <w:r w:rsidRPr="000C30BC">
        <w:rPr>
          <w:lang w:val="lv-LV"/>
        </w:rPr>
        <w:t xml:space="preserve"> 2030. gadam</w:t>
      </w:r>
      <w:bookmarkStart w:id="14" w:name="_Ref160095630"/>
      <w:r w:rsidRPr="00F51D15">
        <w:rPr>
          <w:vertAlign w:val="superscript"/>
        </w:rPr>
        <w:footnoteReference w:id="2"/>
      </w:r>
      <w:bookmarkEnd w:id="14"/>
      <w:r w:rsidRPr="000C30BC">
        <w:rPr>
          <w:lang w:val="lv-LV"/>
        </w:rPr>
        <w:t xml:space="preserve"> izvirzīto mērķu sasniegšana </w:t>
      </w:r>
      <w:r w:rsidR="00A76F3F">
        <w:rPr>
          <w:lang w:val="lv-LV"/>
        </w:rPr>
        <w:t>dotu</w:t>
      </w:r>
      <w:r w:rsidRPr="000C30BC">
        <w:rPr>
          <w:lang w:val="lv-LV"/>
        </w:rPr>
        <w:t xml:space="preserve"> būtisku ieguldījumu valsts virzībai uz </w:t>
      </w:r>
      <w:r w:rsidR="007940BB">
        <w:rPr>
          <w:lang w:val="lv-LV"/>
        </w:rPr>
        <w:t xml:space="preserve">Eiropas </w:t>
      </w:r>
      <w:r w:rsidR="00313AB6">
        <w:rPr>
          <w:lang w:val="lv-LV"/>
        </w:rPr>
        <w:t>z</w:t>
      </w:r>
      <w:r w:rsidR="001C3F27">
        <w:rPr>
          <w:lang w:val="lv-LV"/>
        </w:rPr>
        <w:t>aļo kursu</w:t>
      </w:r>
      <w:r w:rsidR="000B2C5B" w:rsidRPr="00F51D15">
        <w:rPr>
          <w:vertAlign w:val="superscript"/>
        </w:rPr>
        <w:footnoteReference w:id="3"/>
      </w:r>
      <w:r w:rsidR="00577307">
        <w:rPr>
          <w:lang w:val="lv-LV"/>
        </w:rPr>
        <w:t>.</w:t>
      </w:r>
      <w:r w:rsidR="004C38A9">
        <w:rPr>
          <w:lang w:val="lv-LV"/>
        </w:rPr>
        <w:t xml:space="preserve"> </w:t>
      </w:r>
      <w:r w:rsidR="00313AB6" w:rsidRPr="00313AB6">
        <w:rPr>
          <w:lang w:val="lv-LV"/>
        </w:rPr>
        <w:t xml:space="preserve">Eiropas </w:t>
      </w:r>
      <w:r w:rsidR="00313AB6">
        <w:rPr>
          <w:lang w:val="lv-LV"/>
        </w:rPr>
        <w:t>z</w:t>
      </w:r>
      <w:r w:rsidR="00313AB6" w:rsidRPr="00313AB6">
        <w:rPr>
          <w:lang w:val="lv-LV"/>
        </w:rPr>
        <w:t>aļais kurss ir ES stratēģija 2050.</w:t>
      </w:r>
      <w:r w:rsidR="00D430D7">
        <w:rPr>
          <w:lang w:val="lv-LV"/>
        </w:rPr>
        <w:t> </w:t>
      </w:r>
      <w:r w:rsidR="00313AB6" w:rsidRPr="00313AB6">
        <w:rPr>
          <w:lang w:val="lv-LV"/>
        </w:rPr>
        <w:t>gada klimata mērķa sasniegšanai – politikas iniciatīvu kopums, kura mērķis ir līdz 2050.</w:t>
      </w:r>
      <w:r w:rsidR="00313AB6">
        <w:rPr>
          <w:lang w:val="lv-LV"/>
        </w:rPr>
        <w:t> </w:t>
      </w:r>
      <w:r w:rsidR="00313AB6" w:rsidRPr="00313AB6">
        <w:rPr>
          <w:lang w:val="lv-LV"/>
        </w:rPr>
        <w:t xml:space="preserve">gadam panākt </w:t>
      </w:r>
      <w:proofErr w:type="spellStart"/>
      <w:r w:rsidR="00313AB6" w:rsidRPr="00313AB6">
        <w:rPr>
          <w:lang w:val="lv-LV"/>
        </w:rPr>
        <w:t>klimatneitralitāti</w:t>
      </w:r>
      <w:proofErr w:type="spellEnd"/>
      <w:r w:rsidR="00313AB6">
        <w:rPr>
          <w:lang w:val="lv-LV"/>
        </w:rPr>
        <w:t xml:space="preserve">. </w:t>
      </w:r>
      <w:r w:rsidRPr="000C30BC">
        <w:rPr>
          <w:lang w:val="lv-LV"/>
        </w:rPr>
        <w:t xml:space="preserve">Lai to panāktu, </w:t>
      </w:r>
      <w:r w:rsidR="00A33D97" w:rsidRPr="00A33D97">
        <w:rPr>
          <w:lang w:val="lv-LV"/>
        </w:rPr>
        <w:t xml:space="preserve">ES </w:t>
      </w:r>
      <w:proofErr w:type="spellStart"/>
      <w:r w:rsidR="00A33D97" w:rsidRPr="00A33D97">
        <w:rPr>
          <w:lang w:val="lv-LV"/>
        </w:rPr>
        <w:t>Biodaudzveidības</w:t>
      </w:r>
      <w:proofErr w:type="spellEnd"/>
      <w:r w:rsidR="00A33D97" w:rsidRPr="00A33D97">
        <w:rPr>
          <w:lang w:val="lv-LV"/>
        </w:rPr>
        <w:t xml:space="preserve"> stratēģijā 2030.</w:t>
      </w:r>
      <w:r w:rsidR="00313AB6">
        <w:rPr>
          <w:lang w:val="lv-LV"/>
        </w:rPr>
        <w:t> </w:t>
      </w:r>
      <w:r w:rsidR="00A33D97" w:rsidRPr="00A33D97">
        <w:rPr>
          <w:lang w:val="lv-LV"/>
        </w:rPr>
        <w:t xml:space="preserve">gadam </w:t>
      </w:r>
      <w:r w:rsidRPr="000C30BC">
        <w:rPr>
          <w:lang w:val="lv-LV"/>
        </w:rPr>
        <w:t xml:space="preserve">ir </w:t>
      </w:r>
      <w:r w:rsidR="004C38A9">
        <w:rPr>
          <w:lang w:val="lv-LV"/>
        </w:rPr>
        <w:t>izvirzīti pasākumi</w:t>
      </w:r>
      <w:r w:rsidRPr="000C30BC">
        <w:rPr>
          <w:lang w:val="lv-LV"/>
        </w:rPr>
        <w:t xml:space="preserve">, lai novērstu galvenos </w:t>
      </w:r>
      <w:proofErr w:type="spellStart"/>
      <w:r w:rsidRPr="000C30BC">
        <w:rPr>
          <w:lang w:val="lv-LV"/>
        </w:rPr>
        <w:t>biodaudzveidības</w:t>
      </w:r>
      <w:proofErr w:type="spellEnd"/>
      <w:r w:rsidRPr="000C30BC">
        <w:rPr>
          <w:lang w:val="lv-LV"/>
        </w:rPr>
        <w:t xml:space="preserve"> zuduma cēloņus:</w:t>
      </w:r>
    </w:p>
    <w:p w14:paraId="1EC40589" w14:textId="77777777" w:rsidR="000C30BC" w:rsidRPr="00A33D97" w:rsidRDefault="000C30BC" w:rsidP="00194C5B">
      <w:pPr>
        <w:pStyle w:val="NormalWeb"/>
        <w:numPr>
          <w:ilvl w:val="0"/>
          <w:numId w:val="15"/>
        </w:numPr>
        <w:shd w:val="clear" w:color="auto" w:fill="FFFFFF"/>
        <w:spacing w:before="0" w:beforeAutospacing="0" w:after="0" w:afterAutospacing="0" w:line="293" w:lineRule="atLeast"/>
        <w:ind w:left="1134"/>
        <w:jc w:val="both"/>
        <w:rPr>
          <w:lang w:val="lv-LV"/>
        </w:rPr>
      </w:pPr>
      <w:r w:rsidRPr="000C30BC">
        <w:rPr>
          <w:lang w:val="lv-LV"/>
        </w:rPr>
        <w:t xml:space="preserve">izmaiņas </w:t>
      </w:r>
      <w:r w:rsidRPr="00A33D97">
        <w:rPr>
          <w:lang w:val="lv-LV"/>
        </w:rPr>
        <w:t>zemes un jūras izmantojumā;</w:t>
      </w:r>
    </w:p>
    <w:p w14:paraId="61150E91" w14:textId="77777777" w:rsidR="000C30BC" w:rsidRPr="00A33D97" w:rsidRDefault="000C30BC" w:rsidP="00194C5B">
      <w:pPr>
        <w:pStyle w:val="NormalWeb"/>
        <w:numPr>
          <w:ilvl w:val="0"/>
          <w:numId w:val="15"/>
        </w:numPr>
        <w:shd w:val="clear" w:color="auto" w:fill="FFFFFF"/>
        <w:spacing w:before="0" w:beforeAutospacing="0" w:after="0" w:afterAutospacing="0" w:line="293" w:lineRule="atLeast"/>
        <w:ind w:left="1134"/>
        <w:jc w:val="both"/>
        <w:rPr>
          <w:lang w:val="lv-LV"/>
        </w:rPr>
      </w:pPr>
      <w:r w:rsidRPr="00A33D97">
        <w:rPr>
          <w:lang w:val="lv-LV"/>
        </w:rPr>
        <w:t>bioloģisko resursu pārmērīgu izmantošanu;</w:t>
      </w:r>
    </w:p>
    <w:p w14:paraId="7FDCBA8C" w14:textId="77777777" w:rsidR="000C30BC" w:rsidRPr="00A33D97" w:rsidRDefault="000C30BC" w:rsidP="00194C5B">
      <w:pPr>
        <w:pStyle w:val="NormalWeb"/>
        <w:numPr>
          <w:ilvl w:val="0"/>
          <w:numId w:val="15"/>
        </w:numPr>
        <w:shd w:val="clear" w:color="auto" w:fill="FFFFFF"/>
        <w:spacing w:before="0" w:beforeAutospacing="0" w:after="0" w:afterAutospacing="0" w:line="293" w:lineRule="atLeast"/>
        <w:ind w:left="1134"/>
        <w:jc w:val="both"/>
        <w:rPr>
          <w:lang w:val="lv-LV"/>
        </w:rPr>
      </w:pPr>
      <w:r w:rsidRPr="00A33D97">
        <w:rPr>
          <w:lang w:val="lv-LV"/>
        </w:rPr>
        <w:t>klimata pārmaiņas;</w:t>
      </w:r>
    </w:p>
    <w:p w14:paraId="51ED7FF3" w14:textId="77777777" w:rsidR="000C30BC" w:rsidRPr="00A33D97" w:rsidRDefault="000C30BC" w:rsidP="00194C5B">
      <w:pPr>
        <w:pStyle w:val="NormalWeb"/>
        <w:numPr>
          <w:ilvl w:val="0"/>
          <w:numId w:val="15"/>
        </w:numPr>
        <w:shd w:val="clear" w:color="auto" w:fill="FFFFFF"/>
        <w:spacing w:before="0" w:beforeAutospacing="0" w:after="0" w:afterAutospacing="0" w:line="293" w:lineRule="atLeast"/>
        <w:ind w:left="1134"/>
        <w:jc w:val="both"/>
        <w:rPr>
          <w:lang w:val="lv-LV"/>
        </w:rPr>
      </w:pPr>
      <w:r w:rsidRPr="00A33D97">
        <w:rPr>
          <w:lang w:val="lv-LV"/>
        </w:rPr>
        <w:t>piesārņojumu;</w:t>
      </w:r>
    </w:p>
    <w:p w14:paraId="17019919" w14:textId="1F52671E" w:rsidR="000C30BC" w:rsidRPr="00A33D97" w:rsidRDefault="000C30BC" w:rsidP="00194C5B">
      <w:pPr>
        <w:pStyle w:val="NormalWeb"/>
        <w:numPr>
          <w:ilvl w:val="0"/>
          <w:numId w:val="15"/>
        </w:numPr>
        <w:shd w:val="clear" w:color="auto" w:fill="FFFFFF"/>
        <w:spacing w:before="0" w:beforeAutospacing="0" w:after="0" w:afterAutospacing="0" w:line="293" w:lineRule="atLeast"/>
        <w:ind w:left="1134"/>
        <w:jc w:val="both"/>
        <w:rPr>
          <w:lang w:val="lv-LV"/>
        </w:rPr>
      </w:pPr>
      <w:proofErr w:type="spellStart"/>
      <w:r w:rsidRPr="00A33D97">
        <w:rPr>
          <w:lang w:val="lv-LV"/>
        </w:rPr>
        <w:t>invazīvas</w:t>
      </w:r>
      <w:proofErr w:type="spellEnd"/>
      <w:r w:rsidRPr="00A33D97">
        <w:rPr>
          <w:lang w:val="lv-LV"/>
        </w:rPr>
        <w:t xml:space="preserve"> svešzemju sugas.</w:t>
      </w:r>
    </w:p>
    <w:p w14:paraId="56DC79D8" w14:textId="02176F87" w:rsidR="00011AB4" w:rsidRDefault="000B2C5B" w:rsidP="0069624A">
      <w:pPr>
        <w:pStyle w:val="NormalWeb"/>
        <w:shd w:val="clear" w:color="auto" w:fill="FFFFFF"/>
        <w:spacing w:before="0" w:beforeAutospacing="0" w:after="0" w:afterAutospacing="0" w:line="293" w:lineRule="atLeast"/>
        <w:ind w:firstLine="567"/>
        <w:jc w:val="both"/>
        <w:rPr>
          <w:lang w:val="lv-LV"/>
        </w:rPr>
      </w:pPr>
      <w:r w:rsidRPr="00CF418E">
        <w:rPr>
          <w:lang w:val="lv-LV"/>
        </w:rPr>
        <w:t xml:space="preserve">ES </w:t>
      </w:r>
      <w:proofErr w:type="spellStart"/>
      <w:r w:rsidRPr="00CF418E">
        <w:rPr>
          <w:lang w:val="lv-LV"/>
        </w:rPr>
        <w:t>Biodaudzveidības</w:t>
      </w:r>
      <w:proofErr w:type="spellEnd"/>
      <w:r w:rsidRPr="00CF418E">
        <w:rPr>
          <w:lang w:val="lv-LV"/>
        </w:rPr>
        <w:t xml:space="preserve"> stratēģija 2030. gadam</w:t>
      </w:r>
      <w:r>
        <w:rPr>
          <w:lang w:val="lv-LV"/>
        </w:rPr>
        <w:t xml:space="preserve"> dalībvalstīm nosaka</w:t>
      </w:r>
      <w:r w:rsidRPr="00823544">
        <w:rPr>
          <w:lang w:val="lv-LV"/>
        </w:rPr>
        <w:t xml:space="preserve"> </w:t>
      </w:r>
      <w:r>
        <w:rPr>
          <w:lang w:val="lv-LV"/>
        </w:rPr>
        <w:t xml:space="preserve">šādas </w:t>
      </w:r>
      <w:r w:rsidRPr="00823544">
        <w:rPr>
          <w:lang w:val="lv-LV"/>
        </w:rPr>
        <w:t xml:space="preserve">galvenās apņemšanās, </w:t>
      </w:r>
      <w:r>
        <w:rPr>
          <w:lang w:val="lv-LV"/>
        </w:rPr>
        <w:t xml:space="preserve">kas </w:t>
      </w:r>
      <w:r w:rsidRPr="00823544">
        <w:rPr>
          <w:lang w:val="lv-LV"/>
        </w:rPr>
        <w:t>izpildāmas līdz 2030. gadam</w:t>
      </w:r>
      <w:r>
        <w:rPr>
          <w:lang w:val="lv-LV"/>
        </w:rPr>
        <w:t>:</w:t>
      </w:r>
    </w:p>
    <w:p w14:paraId="5C8CBA87" w14:textId="77777777" w:rsidR="00B00B83" w:rsidRDefault="00493F96" w:rsidP="00194C5B">
      <w:pPr>
        <w:pStyle w:val="NormalWeb"/>
        <w:numPr>
          <w:ilvl w:val="0"/>
          <w:numId w:val="6"/>
        </w:numPr>
        <w:shd w:val="clear" w:color="auto" w:fill="FFFFFF"/>
        <w:spacing w:before="0" w:beforeAutospacing="0" w:after="0" w:afterAutospacing="0" w:line="293" w:lineRule="atLeast"/>
        <w:ind w:left="993" w:hanging="426"/>
        <w:jc w:val="both"/>
        <w:rPr>
          <w:lang w:val="lv-LV"/>
        </w:rPr>
      </w:pPr>
      <w:bookmarkStart w:id="15" w:name="_Ref160095608"/>
      <w:r>
        <w:rPr>
          <w:lang w:val="lv-LV"/>
        </w:rPr>
        <w:t>V</w:t>
      </w:r>
      <w:r w:rsidRPr="00493F96">
        <w:rPr>
          <w:lang w:val="lv-LV"/>
        </w:rPr>
        <w:t>ienots aizsargājamo teritoriju tīkls</w:t>
      </w:r>
      <w:r>
        <w:rPr>
          <w:lang w:val="lv-LV"/>
        </w:rPr>
        <w:t>:</w:t>
      </w:r>
      <w:bookmarkEnd w:id="15"/>
    </w:p>
    <w:p w14:paraId="38B98353" w14:textId="77777777" w:rsidR="004B34C3" w:rsidRDefault="00B00B83" w:rsidP="00194C5B">
      <w:pPr>
        <w:pStyle w:val="NormalWeb"/>
        <w:numPr>
          <w:ilvl w:val="1"/>
          <w:numId w:val="16"/>
        </w:numPr>
        <w:shd w:val="clear" w:color="auto" w:fill="FFFFFF"/>
        <w:spacing w:before="0" w:beforeAutospacing="0" w:after="0" w:afterAutospacing="0" w:line="293" w:lineRule="atLeast"/>
        <w:ind w:left="1134" w:hanging="283"/>
        <w:jc w:val="both"/>
        <w:rPr>
          <w:lang w:val="lv-LV"/>
        </w:rPr>
      </w:pPr>
      <w:r w:rsidRPr="00B00B83">
        <w:rPr>
          <w:lang w:val="lv-LV"/>
        </w:rPr>
        <w:t>juridiski aizsargā</w:t>
      </w:r>
      <w:r>
        <w:rPr>
          <w:lang w:val="lv-LV"/>
        </w:rPr>
        <w:t>t</w:t>
      </w:r>
      <w:r w:rsidRPr="00B00B83">
        <w:rPr>
          <w:lang w:val="lv-LV"/>
        </w:rPr>
        <w:t xml:space="preserve"> vismaz 30 % ES sauszemes un 30 % jūras teritorijas un </w:t>
      </w:r>
      <w:r w:rsidR="004B34C3">
        <w:rPr>
          <w:lang w:val="lv-LV"/>
        </w:rPr>
        <w:t xml:space="preserve">tajā </w:t>
      </w:r>
      <w:r w:rsidRPr="00B00B83">
        <w:rPr>
          <w:lang w:val="lv-LV"/>
        </w:rPr>
        <w:t>integrē</w:t>
      </w:r>
      <w:r>
        <w:rPr>
          <w:lang w:val="lv-LV"/>
        </w:rPr>
        <w:t>t</w:t>
      </w:r>
      <w:r w:rsidRPr="00B00B83">
        <w:rPr>
          <w:lang w:val="lv-LV"/>
        </w:rPr>
        <w:t xml:space="preserve"> ekoloģiskos koridorus kā daļu no Eiropas dabas tīkla;</w:t>
      </w:r>
    </w:p>
    <w:p w14:paraId="06CB3579" w14:textId="77777777" w:rsidR="00B137E6" w:rsidRDefault="00B00B83" w:rsidP="77138A3B">
      <w:pPr>
        <w:pStyle w:val="NormalWeb"/>
        <w:numPr>
          <w:ilvl w:val="1"/>
          <w:numId w:val="16"/>
        </w:numPr>
        <w:shd w:val="clear" w:color="auto" w:fill="FFFFFF" w:themeFill="background1"/>
        <w:spacing w:before="0" w:beforeAutospacing="0" w:after="0" w:afterAutospacing="0" w:line="293" w:lineRule="atLeast"/>
        <w:ind w:left="1134" w:hanging="283"/>
        <w:jc w:val="both"/>
        <w:rPr>
          <w:lang w:val="lv-LV"/>
        </w:rPr>
      </w:pPr>
      <w:r w:rsidRPr="77138A3B">
        <w:rPr>
          <w:lang w:val="lv-LV"/>
        </w:rPr>
        <w:t>stingri aizsargā</w:t>
      </w:r>
      <w:r w:rsidR="004B34C3" w:rsidRPr="77138A3B">
        <w:rPr>
          <w:lang w:val="lv-LV"/>
        </w:rPr>
        <w:t>t</w:t>
      </w:r>
      <w:r w:rsidRPr="77138A3B">
        <w:rPr>
          <w:lang w:val="lv-LV"/>
        </w:rPr>
        <w:t xml:space="preserve"> vismaz 30 % ES aizsargājamās teritorijas, tostarp visus pirmatnējos un senos mežus;</w:t>
      </w:r>
    </w:p>
    <w:p w14:paraId="185A25CC" w14:textId="2F87DD3D" w:rsidR="00493F96" w:rsidRPr="00B137E6" w:rsidRDefault="00B00B83" w:rsidP="00194C5B">
      <w:pPr>
        <w:pStyle w:val="NormalWeb"/>
        <w:numPr>
          <w:ilvl w:val="1"/>
          <w:numId w:val="16"/>
        </w:numPr>
        <w:shd w:val="clear" w:color="auto" w:fill="FFFFFF"/>
        <w:spacing w:before="0" w:beforeAutospacing="0" w:after="0" w:afterAutospacing="0" w:line="293" w:lineRule="atLeast"/>
        <w:ind w:left="1134" w:hanging="283"/>
        <w:jc w:val="both"/>
        <w:rPr>
          <w:lang w:val="lv-LV"/>
        </w:rPr>
      </w:pPr>
      <w:r w:rsidRPr="00B137E6">
        <w:rPr>
          <w:lang w:val="lv-LV"/>
        </w:rPr>
        <w:t>efektīvi pārvald</w:t>
      </w:r>
      <w:r w:rsidR="00B137E6">
        <w:rPr>
          <w:lang w:val="lv-LV"/>
        </w:rPr>
        <w:t>īt</w:t>
      </w:r>
      <w:r w:rsidRPr="00B137E6">
        <w:rPr>
          <w:lang w:val="lv-LV"/>
        </w:rPr>
        <w:t xml:space="preserve"> visas aizsargājamās teritorijas, nosakot skaidrus saglabāšanas mērķus un pasākumus un pienācīgi tos uzrau</w:t>
      </w:r>
      <w:r w:rsidR="00B137E6">
        <w:rPr>
          <w:lang w:val="lv-LV"/>
        </w:rPr>
        <w:t>dzīt</w:t>
      </w:r>
      <w:r w:rsidR="00EF60DF">
        <w:rPr>
          <w:lang w:val="lv-LV"/>
        </w:rPr>
        <w:t>, tostarp</w:t>
      </w:r>
      <w:r w:rsidR="00B137E6">
        <w:rPr>
          <w:lang w:val="lv-LV"/>
        </w:rPr>
        <w:t xml:space="preserve"> </w:t>
      </w:r>
      <w:r w:rsidR="00B137E6" w:rsidRPr="005F57D8">
        <w:rPr>
          <w:lang w:val="lv-LV"/>
        </w:rPr>
        <w:t>nodrošināt tajās pienācīgu monitoringu</w:t>
      </w:r>
      <w:r w:rsidRPr="00B137E6">
        <w:rPr>
          <w:lang w:val="lv-LV"/>
        </w:rPr>
        <w:t>.</w:t>
      </w:r>
    </w:p>
    <w:p w14:paraId="7D9A4FBE" w14:textId="6289DD7F" w:rsidR="0069624A" w:rsidRPr="0069624A" w:rsidRDefault="0069624A" w:rsidP="77138A3B">
      <w:pPr>
        <w:pStyle w:val="NormalWeb"/>
        <w:numPr>
          <w:ilvl w:val="0"/>
          <w:numId w:val="6"/>
        </w:numPr>
        <w:shd w:val="clear" w:color="auto" w:fill="FFFFFF" w:themeFill="background1"/>
        <w:spacing w:before="0" w:beforeAutospacing="0" w:after="0" w:afterAutospacing="0" w:line="293" w:lineRule="atLeast"/>
        <w:ind w:left="993" w:hanging="426"/>
        <w:jc w:val="both"/>
        <w:rPr>
          <w:lang w:val="lv-LV"/>
        </w:rPr>
      </w:pPr>
      <w:r w:rsidRPr="77138A3B">
        <w:rPr>
          <w:lang w:val="lv-LV"/>
        </w:rPr>
        <w:t>ES Dabas atjaunošanas plāns</w:t>
      </w:r>
      <w:r w:rsidR="0055760A" w:rsidRPr="77138A3B">
        <w:rPr>
          <w:lang w:val="lv-LV"/>
        </w:rPr>
        <w:t>:</w:t>
      </w:r>
    </w:p>
    <w:p w14:paraId="03007A7B" w14:textId="77777777" w:rsidR="005D184A" w:rsidRDefault="005D184A" w:rsidP="00194C5B">
      <w:pPr>
        <w:pStyle w:val="NormalWeb"/>
        <w:numPr>
          <w:ilvl w:val="1"/>
          <w:numId w:val="17"/>
        </w:numPr>
        <w:shd w:val="clear" w:color="auto" w:fill="FFFFFF"/>
        <w:spacing w:before="0" w:beforeAutospacing="0" w:after="0" w:afterAutospacing="0" w:line="293" w:lineRule="atLeast"/>
        <w:ind w:left="1134" w:hanging="283"/>
        <w:jc w:val="both"/>
        <w:rPr>
          <w:lang w:val="lv-LV"/>
        </w:rPr>
      </w:pPr>
      <w:r>
        <w:rPr>
          <w:lang w:val="lv-LV"/>
        </w:rPr>
        <w:t>i</w:t>
      </w:r>
      <w:r w:rsidR="0055760A">
        <w:rPr>
          <w:lang w:val="lv-LV"/>
        </w:rPr>
        <w:t xml:space="preserve">erosināt </w:t>
      </w:r>
      <w:r w:rsidR="0069624A" w:rsidRPr="0069624A">
        <w:rPr>
          <w:lang w:val="lv-LV"/>
        </w:rPr>
        <w:t>juridiski saistošus ES dabas atjaunošanas mērķus, pamatojoties uz ietekmes novērtējumu;</w:t>
      </w:r>
    </w:p>
    <w:p w14:paraId="6E8D7473" w14:textId="77777777" w:rsidR="005D184A" w:rsidRDefault="0069624A" w:rsidP="00194C5B">
      <w:pPr>
        <w:pStyle w:val="NormalWeb"/>
        <w:numPr>
          <w:ilvl w:val="1"/>
          <w:numId w:val="17"/>
        </w:numPr>
        <w:shd w:val="clear" w:color="auto" w:fill="FFFFFF"/>
        <w:spacing w:before="0" w:beforeAutospacing="0" w:after="0" w:afterAutospacing="0" w:line="293" w:lineRule="atLeast"/>
        <w:ind w:left="1134" w:hanging="283"/>
        <w:jc w:val="both"/>
        <w:rPr>
          <w:lang w:val="lv-LV"/>
        </w:rPr>
      </w:pPr>
      <w:r w:rsidRPr="005D184A">
        <w:rPr>
          <w:lang w:val="lv-LV"/>
        </w:rPr>
        <w:t>atjaunot nozīmīgas teritorijas, kurās ir degradētas un ar oglekli bagātas ekosistēmas;</w:t>
      </w:r>
    </w:p>
    <w:p w14:paraId="06684A3C" w14:textId="220ACEDE" w:rsidR="000479EA" w:rsidRDefault="0069624A" w:rsidP="77138A3B">
      <w:pPr>
        <w:pStyle w:val="NormalWeb"/>
        <w:numPr>
          <w:ilvl w:val="1"/>
          <w:numId w:val="17"/>
        </w:numPr>
        <w:shd w:val="clear" w:color="auto" w:fill="FFFFFF" w:themeFill="background1"/>
        <w:spacing w:before="0" w:beforeAutospacing="0" w:after="0" w:afterAutospacing="0" w:line="293" w:lineRule="atLeast"/>
        <w:ind w:left="1134" w:hanging="283"/>
        <w:jc w:val="both"/>
        <w:rPr>
          <w:lang w:val="lv-LV"/>
        </w:rPr>
      </w:pPr>
      <w:r w:rsidRPr="77138A3B">
        <w:rPr>
          <w:lang w:val="lv-LV"/>
        </w:rPr>
        <w:t>nodrošināt, ka biotop</w:t>
      </w:r>
      <w:r w:rsidR="000479EA" w:rsidRPr="77138A3B">
        <w:rPr>
          <w:lang w:val="lv-LV"/>
        </w:rPr>
        <w:t>u</w:t>
      </w:r>
      <w:r w:rsidRPr="77138A3B">
        <w:rPr>
          <w:lang w:val="lv-LV"/>
        </w:rPr>
        <w:t xml:space="preserve"> un sug</w:t>
      </w:r>
      <w:r w:rsidR="000479EA" w:rsidRPr="77138A3B">
        <w:rPr>
          <w:lang w:val="lv-LV"/>
        </w:rPr>
        <w:t>u</w:t>
      </w:r>
      <w:r w:rsidRPr="77138A3B">
        <w:rPr>
          <w:lang w:val="lv-LV"/>
        </w:rPr>
        <w:t xml:space="preserve"> saglabāšanās tendences un stāvoklis nepasliktinās un ka vismaz 30 % sugu un biotopu, kuru stāvoklis patlaban nav labvēlīgs, nonāk labvēlīgā stāvoklī vai uzrāda ļoti pārliecinošu virzību uz to;</w:t>
      </w:r>
    </w:p>
    <w:p w14:paraId="2E4FD75F" w14:textId="3F1D293F" w:rsidR="000479EA" w:rsidRDefault="0069624A" w:rsidP="77138A3B">
      <w:pPr>
        <w:pStyle w:val="NormalWeb"/>
        <w:numPr>
          <w:ilvl w:val="1"/>
          <w:numId w:val="17"/>
        </w:numPr>
        <w:shd w:val="clear" w:color="auto" w:fill="FFFFFF" w:themeFill="background1"/>
        <w:spacing w:before="0" w:beforeAutospacing="0" w:after="0" w:afterAutospacing="0" w:line="293" w:lineRule="atLeast"/>
        <w:ind w:left="1134" w:hanging="283"/>
        <w:jc w:val="both"/>
        <w:rPr>
          <w:lang w:val="lv-LV"/>
        </w:rPr>
      </w:pPr>
      <w:r w:rsidRPr="77138A3B">
        <w:rPr>
          <w:lang w:val="lv-LV"/>
        </w:rPr>
        <w:t>apvērst apputeksnētāju skaita samazināšanās tendenci;</w:t>
      </w:r>
    </w:p>
    <w:p w14:paraId="0BF30B60" w14:textId="77777777" w:rsidR="00F0352D" w:rsidRDefault="0069624A" w:rsidP="00194C5B">
      <w:pPr>
        <w:pStyle w:val="NormalWeb"/>
        <w:numPr>
          <w:ilvl w:val="1"/>
          <w:numId w:val="17"/>
        </w:numPr>
        <w:shd w:val="clear" w:color="auto" w:fill="FFFFFF"/>
        <w:spacing w:before="0" w:beforeAutospacing="0" w:after="0" w:afterAutospacing="0" w:line="293" w:lineRule="atLeast"/>
        <w:ind w:left="1134" w:hanging="283"/>
        <w:jc w:val="both"/>
        <w:rPr>
          <w:lang w:val="lv-LV"/>
        </w:rPr>
      </w:pPr>
      <w:r w:rsidRPr="000479EA">
        <w:rPr>
          <w:lang w:val="lv-LV"/>
        </w:rPr>
        <w:t xml:space="preserve">vismaz 25 % lauksaimniecības zemes apsaimniekot bioloģiskās lauksaimniecības ietvaros un ievērojami palielināt </w:t>
      </w:r>
      <w:proofErr w:type="spellStart"/>
      <w:r w:rsidRPr="000479EA">
        <w:rPr>
          <w:lang w:val="lv-LV"/>
        </w:rPr>
        <w:t>agroekoloģisku</w:t>
      </w:r>
      <w:proofErr w:type="spellEnd"/>
      <w:r w:rsidRPr="000479EA">
        <w:rPr>
          <w:lang w:val="lv-LV"/>
        </w:rPr>
        <w:t xml:space="preserve"> metožu izmantojumu;</w:t>
      </w:r>
    </w:p>
    <w:p w14:paraId="568A51D3" w14:textId="77777777" w:rsidR="00F0352D" w:rsidRDefault="00F0352D" w:rsidP="00194C5B">
      <w:pPr>
        <w:pStyle w:val="NormalWeb"/>
        <w:numPr>
          <w:ilvl w:val="1"/>
          <w:numId w:val="17"/>
        </w:numPr>
        <w:shd w:val="clear" w:color="auto" w:fill="FFFFFF"/>
        <w:spacing w:before="0" w:beforeAutospacing="0" w:after="0" w:afterAutospacing="0" w:line="293" w:lineRule="atLeast"/>
        <w:ind w:left="1134" w:hanging="283"/>
        <w:jc w:val="both"/>
        <w:rPr>
          <w:lang w:val="lv-LV"/>
        </w:rPr>
      </w:pPr>
      <w:r>
        <w:rPr>
          <w:lang w:val="lv-LV"/>
        </w:rPr>
        <w:t>v</w:t>
      </w:r>
      <w:r w:rsidRPr="00934146">
        <w:rPr>
          <w:lang w:val="lv-LV"/>
        </w:rPr>
        <w:t>ismaz 10 % lauksaimniecības platību padarīt par tādām, kurās ir daudzveidības ziņā augstvērtīgi ainavas elementi</w:t>
      </w:r>
      <w:r>
        <w:rPr>
          <w:lang w:val="lv-LV"/>
        </w:rPr>
        <w:t>;</w:t>
      </w:r>
    </w:p>
    <w:p w14:paraId="3B9D49FC" w14:textId="0B07031D" w:rsidR="00F0352D" w:rsidRDefault="0069624A" w:rsidP="77138A3B">
      <w:pPr>
        <w:pStyle w:val="NormalWeb"/>
        <w:numPr>
          <w:ilvl w:val="1"/>
          <w:numId w:val="17"/>
        </w:numPr>
        <w:shd w:val="clear" w:color="auto" w:fill="FFFFFF" w:themeFill="background1"/>
        <w:spacing w:before="0" w:beforeAutospacing="0" w:after="0" w:afterAutospacing="0" w:line="293" w:lineRule="atLeast"/>
        <w:ind w:left="1134" w:hanging="283"/>
        <w:jc w:val="both"/>
        <w:rPr>
          <w:lang w:val="lv-LV"/>
        </w:rPr>
      </w:pPr>
      <w:r w:rsidRPr="77138A3B">
        <w:rPr>
          <w:lang w:val="lv-LV"/>
        </w:rPr>
        <w:t>vismaz 25 000 km upju atkal padarīt brīvi plūstošas;</w:t>
      </w:r>
    </w:p>
    <w:p w14:paraId="2D3065EC" w14:textId="77777777" w:rsidR="00F0352D" w:rsidRDefault="00F0352D" w:rsidP="00194C5B">
      <w:pPr>
        <w:pStyle w:val="NormalWeb"/>
        <w:numPr>
          <w:ilvl w:val="1"/>
          <w:numId w:val="18"/>
        </w:numPr>
        <w:shd w:val="clear" w:color="auto" w:fill="FFFFFF"/>
        <w:spacing w:before="0" w:beforeAutospacing="0" w:after="0" w:afterAutospacing="0" w:line="293" w:lineRule="atLeast"/>
        <w:ind w:left="1134"/>
        <w:jc w:val="both"/>
        <w:rPr>
          <w:lang w:val="lv-LV"/>
        </w:rPr>
      </w:pPr>
      <w:r w:rsidRPr="65D77A4D">
        <w:rPr>
          <w:lang w:val="lv-LV"/>
        </w:rPr>
        <w:t xml:space="preserve">par 50 % samazināt </w:t>
      </w:r>
      <w:proofErr w:type="spellStart"/>
      <w:r w:rsidRPr="65D77A4D">
        <w:rPr>
          <w:lang w:val="lv-LV"/>
        </w:rPr>
        <w:t>invazīvo</w:t>
      </w:r>
      <w:proofErr w:type="spellEnd"/>
      <w:r w:rsidRPr="65D77A4D">
        <w:rPr>
          <w:lang w:val="lv-LV"/>
        </w:rPr>
        <w:t xml:space="preserve"> svešzemju sugu ietekmi uz apdraudētajām  sugām</w:t>
      </w:r>
      <w:r w:rsidR="0069624A" w:rsidRPr="00F0352D">
        <w:rPr>
          <w:lang w:val="lv-LV"/>
        </w:rPr>
        <w:t>;</w:t>
      </w:r>
    </w:p>
    <w:p w14:paraId="1A160B68" w14:textId="77777777" w:rsidR="00F0352D" w:rsidRDefault="0069624A" w:rsidP="00194C5B">
      <w:pPr>
        <w:pStyle w:val="NormalWeb"/>
        <w:numPr>
          <w:ilvl w:val="1"/>
          <w:numId w:val="18"/>
        </w:numPr>
        <w:shd w:val="clear" w:color="auto" w:fill="FFFFFF"/>
        <w:spacing w:before="0" w:beforeAutospacing="0" w:after="0" w:afterAutospacing="0" w:line="293" w:lineRule="atLeast"/>
        <w:ind w:left="1134"/>
        <w:jc w:val="both"/>
        <w:rPr>
          <w:lang w:val="lv-LV"/>
        </w:rPr>
      </w:pPr>
      <w:r w:rsidRPr="00F0352D">
        <w:rPr>
          <w:lang w:val="lv-LV"/>
        </w:rPr>
        <w:lastRenderedPageBreak/>
        <w:t xml:space="preserve">novērst vai līdz minimumam samazināt zvejas un </w:t>
      </w:r>
      <w:r w:rsidR="00F0352D">
        <w:rPr>
          <w:lang w:val="lv-LV"/>
        </w:rPr>
        <w:t xml:space="preserve">derīgo </w:t>
      </w:r>
      <w:r w:rsidRPr="00F0352D">
        <w:rPr>
          <w:lang w:val="lv-LV"/>
        </w:rPr>
        <w:t>izrakteņu ieguves kaitīgo ietekmi uz jutīgajām sugām un biotopiem;</w:t>
      </w:r>
    </w:p>
    <w:p w14:paraId="42C635DA" w14:textId="28A2C4BB" w:rsidR="00173ED4" w:rsidRPr="00BB5F00" w:rsidRDefault="0069624A" w:rsidP="00194C5B">
      <w:pPr>
        <w:pStyle w:val="NormalWeb"/>
        <w:numPr>
          <w:ilvl w:val="1"/>
          <w:numId w:val="18"/>
        </w:numPr>
        <w:shd w:val="clear" w:color="auto" w:fill="FFFFFF"/>
        <w:spacing w:before="0" w:beforeAutospacing="0" w:after="0" w:afterAutospacing="0" w:line="293" w:lineRule="atLeast"/>
        <w:ind w:left="1134"/>
        <w:jc w:val="both"/>
        <w:rPr>
          <w:lang w:val="lv-LV"/>
        </w:rPr>
      </w:pPr>
      <w:r w:rsidRPr="00F0352D">
        <w:rPr>
          <w:lang w:val="lv-LV"/>
        </w:rPr>
        <w:t>izskaust vai līdz sugas atjaunošanos un saglabāšanos pieļaujošam līmenim samazināt jūras sugu piezveju.</w:t>
      </w:r>
    </w:p>
    <w:p w14:paraId="5B78421C" w14:textId="77777777" w:rsidR="0046347C" w:rsidRDefault="00856259" w:rsidP="00856259">
      <w:pPr>
        <w:pStyle w:val="NormalWeb"/>
        <w:shd w:val="clear" w:color="auto" w:fill="FFFFFF"/>
        <w:spacing w:before="0" w:beforeAutospacing="0" w:after="0" w:afterAutospacing="0" w:line="293" w:lineRule="atLeast"/>
        <w:ind w:firstLine="567"/>
        <w:jc w:val="both"/>
        <w:rPr>
          <w:lang w:val="lv-LV"/>
        </w:rPr>
      </w:pPr>
      <w:r w:rsidRPr="00FD1E3D">
        <w:rPr>
          <w:lang w:val="lv-LV"/>
        </w:rPr>
        <w:t xml:space="preserve">ES </w:t>
      </w:r>
      <w:proofErr w:type="spellStart"/>
      <w:r w:rsidRPr="00FD1E3D">
        <w:rPr>
          <w:lang w:val="lv-LV"/>
        </w:rPr>
        <w:t>Biodaudzveidības</w:t>
      </w:r>
      <w:proofErr w:type="spellEnd"/>
      <w:r w:rsidRPr="00FD1E3D">
        <w:rPr>
          <w:lang w:val="lv-LV"/>
        </w:rPr>
        <w:t xml:space="preserve"> stratēģij</w:t>
      </w:r>
      <w:r>
        <w:rPr>
          <w:lang w:val="lv-LV"/>
        </w:rPr>
        <w:t>ā</w:t>
      </w:r>
      <w:r w:rsidRPr="00FD1E3D">
        <w:rPr>
          <w:lang w:val="lv-LV"/>
        </w:rPr>
        <w:t xml:space="preserve"> 2030. gadam</w:t>
      </w:r>
      <w:r>
        <w:rPr>
          <w:lang w:val="lv-LV"/>
        </w:rPr>
        <w:t xml:space="preserve"> uzsvērts</w:t>
      </w:r>
      <w:r w:rsidR="009047CD">
        <w:rPr>
          <w:lang w:val="lv-LV"/>
        </w:rPr>
        <w:t xml:space="preserve"> –</w:t>
      </w:r>
      <w:r w:rsidR="006B45F2">
        <w:rPr>
          <w:lang w:val="lv-LV"/>
        </w:rPr>
        <w:t xml:space="preserve"> </w:t>
      </w:r>
      <w:r w:rsidR="001A0D89">
        <w:rPr>
          <w:lang w:val="lv-LV"/>
        </w:rPr>
        <w:t>l</w:t>
      </w:r>
      <w:r>
        <w:rPr>
          <w:lang w:val="lv-LV"/>
        </w:rPr>
        <w:t>ai</w:t>
      </w:r>
      <w:r w:rsidR="001A0D89">
        <w:rPr>
          <w:lang w:val="lv-LV"/>
        </w:rPr>
        <w:t xml:space="preserve"> </w:t>
      </w:r>
      <w:r>
        <w:rPr>
          <w:lang w:val="lv-LV"/>
        </w:rPr>
        <w:t>nosargātu</w:t>
      </w:r>
      <w:r w:rsidRPr="00A95A74">
        <w:rPr>
          <w:lang w:val="lv-LV"/>
        </w:rPr>
        <w:t xml:space="preserve"> un atjauno</w:t>
      </w:r>
      <w:r>
        <w:rPr>
          <w:lang w:val="lv-LV"/>
        </w:rPr>
        <w:t>tu</w:t>
      </w:r>
      <w:r w:rsidRPr="00A95A74">
        <w:rPr>
          <w:lang w:val="lv-LV"/>
        </w:rPr>
        <w:t xml:space="preserve"> </w:t>
      </w:r>
      <w:r>
        <w:rPr>
          <w:lang w:val="lv-LV"/>
        </w:rPr>
        <w:t>ES</w:t>
      </w:r>
      <w:r w:rsidRPr="00A95A74">
        <w:rPr>
          <w:lang w:val="lv-LV"/>
        </w:rPr>
        <w:t xml:space="preserve"> dab</w:t>
      </w:r>
      <w:r>
        <w:rPr>
          <w:lang w:val="lv-LV"/>
        </w:rPr>
        <w:t>u</w:t>
      </w:r>
      <w:r w:rsidR="0046347C">
        <w:rPr>
          <w:lang w:val="lv-LV"/>
        </w:rPr>
        <w:t>:</w:t>
      </w:r>
    </w:p>
    <w:p w14:paraId="3B60A4BC" w14:textId="49FB9078" w:rsidR="0046347C" w:rsidRDefault="00856259" w:rsidP="77138A3B">
      <w:pPr>
        <w:pStyle w:val="NormalWeb"/>
        <w:numPr>
          <w:ilvl w:val="0"/>
          <w:numId w:val="19"/>
        </w:numPr>
        <w:shd w:val="clear" w:color="auto" w:fill="FFFFFF" w:themeFill="background1"/>
        <w:spacing w:before="0" w:beforeAutospacing="0" w:after="0" w:afterAutospacing="0" w:line="293" w:lineRule="atLeast"/>
        <w:ind w:left="1134"/>
        <w:jc w:val="both"/>
        <w:rPr>
          <w:lang w:val="lv-LV"/>
        </w:rPr>
      </w:pPr>
      <w:r w:rsidRPr="77138A3B">
        <w:rPr>
          <w:lang w:val="lv-LV"/>
        </w:rPr>
        <w:t>jāstiprina ES vides tiesīb</w:t>
      </w:r>
      <w:r w:rsidR="5AA034F9" w:rsidRPr="77138A3B">
        <w:rPr>
          <w:lang w:val="lv-LV"/>
        </w:rPr>
        <w:t xml:space="preserve">u </w:t>
      </w:r>
      <w:r w:rsidRPr="77138A3B">
        <w:rPr>
          <w:lang w:val="lv-LV"/>
        </w:rPr>
        <w:t xml:space="preserve">aktu īstenošana un izpildes panākšana; </w:t>
      </w:r>
    </w:p>
    <w:p w14:paraId="29FB5861" w14:textId="77777777" w:rsidR="00B2379B" w:rsidRDefault="0046347C" w:rsidP="00194C5B">
      <w:pPr>
        <w:pStyle w:val="NormalWeb"/>
        <w:numPr>
          <w:ilvl w:val="0"/>
          <w:numId w:val="19"/>
        </w:numPr>
        <w:shd w:val="clear" w:color="auto" w:fill="FFFFFF"/>
        <w:spacing w:before="0" w:beforeAutospacing="0" w:after="0" w:afterAutospacing="0" w:line="293" w:lineRule="atLeast"/>
        <w:ind w:left="1134"/>
        <w:jc w:val="both"/>
        <w:rPr>
          <w:lang w:val="lv-LV"/>
        </w:rPr>
      </w:pPr>
      <w:r>
        <w:rPr>
          <w:lang w:val="lv-LV"/>
        </w:rPr>
        <w:t>j</w:t>
      </w:r>
      <w:r w:rsidR="00856259" w:rsidRPr="009C76CC">
        <w:rPr>
          <w:lang w:val="lv-LV"/>
        </w:rPr>
        <w:t>āattīsta integrēta un visu sabiedrību aptveroša pieeja</w:t>
      </w:r>
      <w:r w:rsidR="00856259">
        <w:rPr>
          <w:lang w:val="lv-LV"/>
        </w:rPr>
        <w:t xml:space="preserve"> </w:t>
      </w:r>
      <w:proofErr w:type="spellStart"/>
      <w:r w:rsidR="009047CD" w:rsidRPr="009047CD">
        <w:rPr>
          <w:lang w:val="lv-LV"/>
        </w:rPr>
        <w:t>biodaudzveidības</w:t>
      </w:r>
      <w:proofErr w:type="spellEnd"/>
      <w:r w:rsidR="009047CD" w:rsidRPr="009047CD">
        <w:rPr>
          <w:lang w:val="lv-LV"/>
        </w:rPr>
        <w:t xml:space="preserve"> aizsardzībā</w:t>
      </w:r>
      <w:r w:rsidR="00B2379B">
        <w:rPr>
          <w:lang w:val="lv-LV"/>
        </w:rPr>
        <w:t>:</w:t>
      </w:r>
    </w:p>
    <w:p w14:paraId="7A5BF343" w14:textId="77777777" w:rsidR="00552F31" w:rsidRDefault="00856259" w:rsidP="00194C5B">
      <w:pPr>
        <w:pStyle w:val="NormalWeb"/>
        <w:numPr>
          <w:ilvl w:val="0"/>
          <w:numId w:val="20"/>
        </w:numPr>
        <w:shd w:val="clear" w:color="auto" w:fill="FFFFFF"/>
        <w:spacing w:before="0" w:beforeAutospacing="0" w:after="0" w:afterAutospacing="0" w:line="293" w:lineRule="atLeast"/>
        <w:ind w:left="1701"/>
        <w:jc w:val="both"/>
        <w:rPr>
          <w:lang w:val="lv-LV"/>
        </w:rPr>
      </w:pPr>
      <w:r>
        <w:rPr>
          <w:lang w:val="lv-LV"/>
        </w:rPr>
        <w:t xml:space="preserve">veidojot </w:t>
      </w:r>
      <w:proofErr w:type="spellStart"/>
      <w:r>
        <w:rPr>
          <w:lang w:val="lv-LV"/>
        </w:rPr>
        <w:t>b</w:t>
      </w:r>
      <w:r w:rsidRPr="00A80C0E">
        <w:rPr>
          <w:lang w:val="lv-LV"/>
        </w:rPr>
        <w:t>iodaudzveidībai</w:t>
      </w:r>
      <w:proofErr w:type="spellEnd"/>
      <w:r w:rsidRPr="00A80C0E">
        <w:rPr>
          <w:lang w:val="lv-LV"/>
        </w:rPr>
        <w:t xml:space="preserve"> labvēlīg</w:t>
      </w:r>
      <w:r>
        <w:rPr>
          <w:lang w:val="lv-LV"/>
        </w:rPr>
        <w:t>u</w:t>
      </w:r>
      <w:r w:rsidRPr="00A80C0E">
        <w:rPr>
          <w:lang w:val="lv-LV"/>
        </w:rPr>
        <w:t xml:space="preserve"> uzņēmējdarbīb</w:t>
      </w:r>
      <w:r>
        <w:rPr>
          <w:lang w:val="lv-LV"/>
        </w:rPr>
        <w:t>u</w:t>
      </w:r>
      <w:r w:rsidR="00552F31">
        <w:rPr>
          <w:lang w:val="lv-LV"/>
        </w:rPr>
        <w:t>;</w:t>
      </w:r>
    </w:p>
    <w:p w14:paraId="40C7229E" w14:textId="77777777" w:rsidR="00552F31" w:rsidRDefault="009047CD" w:rsidP="00194C5B">
      <w:pPr>
        <w:pStyle w:val="NormalWeb"/>
        <w:numPr>
          <w:ilvl w:val="0"/>
          <w:numId w:val="20"/>
        </w:numPr>
        <w:shd w:val="clear" w:color="auto" w:fill="FFFFFF"/>
        <w:spacing w:before="0" w:beforeAutospacing="0" w:after="0" w:afterAutospacing="0" w:line="293" w:lineRule="atLeast"/>
        <w:ind w:left="1701"/>
        <w:jc w:val="both"/>
        <w:rPr>
          <w:lang w:val="lv-LV"/>
        </w:rPr>
      </w:pPr>
      <w:r w:rsidRPr="009047CD">
        <w:rPr>
          <w:lang w:val="lv-LV"/>
        </w:rPr>
        <w:t>veicin</w:t>
      </w:r>
      <w:r>
        <w:rPr>
          <w:lang w:val="lv-LV"/>
        </w:rPr>
        <w:t>ot</w:t>
      </w:r>
      <w:r w:rsidRPr="009047CD">
        <w:rPr>
          <w:lang w:val="lv-LV"/>
        </w:rPr>
        <w:t xml:space="preserve"> investīcijas videi draudzīgā atveseļošanā un dabā balstītu risinājumu izveidē</w:t>
      </w:r>
      <w:r w:rsidR="00552F31">
        <w:rPr>
          <w:lang w:val="lv-LV"/>
        </w:rPr>
        <w:t>;</w:t>
      </w:r>
    </w:p>
    <w:p w14:paraId="3290DC75" w14:textId="55A89E20" w:rsidR="00856259" w:rsidRDefault="009047CD" w:rsidP="00194C5B">
      <w:pPr>
        <w:pStyle w:val="NormalWeb"/>
        <w:numPr>
          <w:ilvl w:val="0"/>
          <w:numId w:val="20"/>
        </w:numPr>
        <w:shd w:val="clear" w:color="auto" w:fill="FFFFFF"/>
        <w:spacing w:before="0" w:beforeAutospacing="0" w:after="0" w:afterAutospacing="0" w:line="293" w:lineRule="atLeast"/>
        <w:ind w:left="1701"/>
        <w:jc w:val="both"/>
        <w:rPr>
          <w:lang w:val="lv-LV"/>
        </w:rPr>
      </w:pPr>
      <w:r>
        <w:rPr>
          <w:lang w:val="lv-LV"/>
        </w:rPr>
        <w:t xml:space="preserve">nostiprinot </w:t>
      </w:r>
      <w:r w:rsidR="00856259">
        <w:rPr>
          <w:lang w:val="lv-LV"/>
        </w:rPr>
        <w:t>l</w:t>
      </w:r>
      <w:r w:rsidR="00856259" w:rsidRPr="00190BBD">
        <w:rPr>
          <w:lang w:val="lv-LV"/>
        </w:rPr>
        <w:t>abākas zināšanas, izglītīb</w:t>
      </w:r>
      <w:r w:rsidR="00856259">
        <w:rPr>
          <w:lang w:val="lv-LV"/>
        </w:rPr>
        <w:t>u</w:t>
      </w:r>
      <w:r w:rsidR="00856259" w:rsidRPr="00190BBD">
        <w:rPr>
          <w:lang w:val="lv-LV"/>
        </w:rPr>
        <w:t xml:space="preserve"> un prasmes</w:t>
      </w:r>
      <w:r w:rsidR="00856259">
        <w:rPr>
          <w:lang w:val="lv-LV"/>
        </w:rPr>
        <w:t xml:space="preserve"> </w:t>
      </w:r>
      <w:proofErr w:type="spellStart"/>
      <w:r w:rsidRPr="009047CD">
        <w:rPr>
          <w:lang w:val="lv-LV"/>
        </w:rPr>
        <w:t>biodaudzveidības</w:t>
      </w:r>
      <w:proofErr w:type="spellEnd"/>
      <w:r w:rsidRPr="009047CD">
        <w:rPr>
          <w:lang w:val="lv-LV"/>
        </w:rPr>
        <w:t xml:space="preserve"> aizsardzībai un atjaunošanai</w:t>
      </w:r>
      <w:r w:rsidR="00856259">
        <w:rPr>
          <w:lang w:val="lv-LV"/>
        </w:rPr>
        <w:t>.</w:t>
      </w:r>
    </w:p>
    <w:p w14:paraId="5609AD6D" w14:textId="77777777" w:rsidR="00AF3379" w:rsidRDefault="00AF3379" w:rsidP="00184517">
      <w:pPr>
        <w:spacing w:after="0"/>
        <w:jc w:val="both"/>
        <w:rPr>
          <w:rFonts w:ascii="Times New Roman" w:hAnsi="Times New Roman" w:cs="Times New Roman"/>
          <w:sz w:val="24"/>
          <w:szCs w:val="24"/>
        </w:rPr>
      </w:pPr>
    </w:p>
    <w:p w14:paraId="4C4F20DD" w14:textId="54BA5C1E" w:rsidR="00AF3379" w:rsidRPr="0064334A" w:rsidRDefault="00AF3379" w:rsidP="00AF3379">
      <w:pPr>
        <w:pStyle w:val="Heading3"/>
        <w:shd w:val="clear" w:color="auto" w:fill="C5E0B3" w:themeFill="accent6" w:themeFillTint="66"/>
        <w:rPr>
          <w:b/>
          <w:bCs/>
          <w:sz w:val="28"/>
          <w:szCs w:val="28"/>
        </w:rPr>
      </w:pPr>
      <w:bookmarkStart w:id="16" w:name="_Toc166661981"/>
      <w:r>
        <w:rPr>
          <w:b/>
          <w:bCs/>
          <w:sz w:val="28"/>
          <w:szCs w:val="28"/>
        </w:rPr>
        <w:t>Dabas atjaunošanas regula</w:t>
      </w:r>
      <w:bookmarkEnd w:id="16"/>
    </w:p>
    <w:p w14:paraId="6D859D70" w14:textId="77777777" w:rsidR="005D64BA" w:rsidRDefault="005D64BA" w:rsidP="005063E5">
      <w:pPr>
        <w:spacing w:after="0"/>
        <w:rPr>
          <w:rFonts w:ascii="Times New Roman" w:hAnsi="Times New Roman" w:cs="Times New Roman"/>
          <w:sz w:val="24"/>
          <w:szCs w:val="24"/>
        </w:rPr>
      </w:pPr>
    </w:p>
    <w:p w14:paraId="7005A52A" w14:textId="55E7F428" w:rsidR="008F6F88" w:rsidRPr="00517131" w:rsidRDefault="005D64BA" w:rsidP="00F46343">
      <w:pPr>
        <w:spacing w:after="0"/>
        <w:ind w:firstLine="720"/>
        <w:jc w:val="both"/>
        <w:rPr>
          <w:rFonts w:ascii="Times New Roman" w:hAnsi="Times New Roman" w:cs="Times New Roman"/>
          <w:sz w:val="24"/>
          <w:szCs w:val="24"/>
        </w:rPr>
      </w:pPr>
      <w:r w:rsidRPr="005D64BA">
        <w:rPr>
          <w:rFonts w:ascii="Times New Roman" w:hAnsi="Times New Roman" w:cs="Times New Roman"/>
          <w:sz w:val="24"/>
          <w:szCs w:val="24"/>
        </w:rPr>
        <w:t>Dabas atjaunošanas regula</w:t>
      </w:r>
      <w:r w:rsidRPr="00F67A96">
        <w:rPr>
          <w:rFonts w:ascii="Times New Roman" w:hAnsi="Times New Roman" w:cs="Times New Roman"/>
          <w:sz w:val="24"/>
          <w:szCs w:val="24"/>
          <w:vertAlign w:val="superscript"/>
        </w:rPr>
        <w:footnoteReference w:id="4"/>
      </w:r>
      <w:r w:rsidR="005D4DF2" w:rsidRPr="003673D7">
        <w:rPr>
          <w:rFonts w:ascii="Times New Roman" w:hAnsi="Times New Roman" w:cs="Times New Roman"/>
          <w:sz w:val="24"/>
          <w:szCs w:val="24"/>
        </w:rPr>
        <w:t xml:space="preserve"> </w:t>
      </w:r>
      <w:r w:rsidR="003673D7">
        <w:rPr>
          <w:rFonts w:ascii="Times New Roman" w:hAnsi="Times New Roman" w:cs="Times New Roman"/>
          <w:sz w:val="24"/>
          <w:szCs w:val="24"/>
        </w:rPr>
        <w:t>ir</w:t>
      </w:r>
      <w:r w:rsidR="003673D7" w:rsidRPr="003673D7">
        <w:rPr>
          <w:rFonts w:ascii="Times New Roman" w:hAnsi="Times New Roman" w:cs="Times New Roman"/>
          <w:sz w:val="24"/>
          <w:szCs w:val="24"/>
        </w:rPr>
        <w:t xml:space="preserve"> ES</w:t>
      </w:r>
      <w:r w:rsidR="003673D7" w:rsidRPr="00517131">
        <w:rPr>
          <w:rFonts w:ascii="Times New Roman" w:hAnsi="Times New Roman" w:cs="Times New Roman"/>
          <w:sz w:val="24"/>
          <w:szCs w:val="24"/>
        </w:rPr>
        <w:t xml:space="preserve"> </w:t>
      </w:r>
      <w:proofErr w:type="spellStart"/>
      <w:r w:rsidR="003673D7" w:rsidRPr="00517131">
        <w:rPr>
          <w:rFonts w:ascii="Times New Roman" w:hAnsi="Times New Roman" w:cs="Times New Roman"/>
          <w:sz w:val="24"/>
          <w:szCs w:val="24"/>
        </w:rPr>
        <w:t>Biodaudzveidības</w:t>
      </w:r>
      <w:proofErr w:type="spellEnd"/>
      <w:r w:rsidR="003673D7" w:rsidRPr="00517131">
        <w:rPr>
          <w:rFonts w:ascii="Times New Roman" w:hAnsi="Times New Roman" w:cs="Times New Roman"/>
          <w:sz w:val="24"/>
          <w:szCs w:val="24"/>
        </w:rPr>
        <w:t xml:space="preserve"> stratēģijas 2030. gadam neatņemama sastāvdaļa</w:t>
      </w:r>
      <w:r w:rsidR="00043972">
        <w:rPr>
          <w:rFonts w:ascii="Times New Roman" w:hAnsi="Times New Roman" w:cs="Times New Roman"/>
          <w:sz w:val="24"/>
          <w:szCs w:val="24"/>
        </w:rPr>
        <w:t>, kas</w:t>
      </w:r>
      <w:r w:rsidR="003673D7" w:rsidRPr="00517131">
        <w:rPr>
          <w:rFonts w:ascii="Times New Roman" w:hAnsi="Times New Roman" w:cs="Times New Roman"/>
          <w:sz w:val="24"/>
          <w:szCs w:val="24"/>
        </w:rPr>
        <w:t xml:space="preserve"> </w:t>
      </w:r>
      <w:r w:rsidR="03295A9E" w:rsidRPr="00517131">
        <w:rPr>
          <w:rFonts w:ascii="Times New Roman" w:hAnsi="Times New Roman" w:cs="Times New Roman"/>
          <w:sz w:val="24"/>
          <w:szCs w:val="24"/>
        </w:rPr>
        <w:t>veicinās</w:t>
      </w:r>
      <w:r w:rsidR="00473D7F" w:rsidRPr="00517131">
        <w:rPr>
          <w:rFonts w:ascii="Times New Roman" w:hAnsi="Times New Roman" w:cs="Times New Roman"/>
          <w:sz w:val="24"/>
          <w:szCs w:val="24"/>
        </w:rPr>
        <w:t xml:space="preserve"> </w:t>
      </w:r>
      <w:r w:rsidR="008F6F88">
        <w:rPr>
          <w:rFonts w:ascii="Times New Roman" w:hAnsi="Times New Roman" w:cs="Times New Roman"/>
          <w:sz w:val="24"/>
          <w:szCs w:val="24"/>
        </w:rPr>
        <w:t xml:space="preserve">Eiropas </w:t>
      </w:r>
      <w:r w:rsidR="00027388" w:rsidRPr="00517131">
        <w:rPr>
          <w:rFonts w:ascii="Times New Roman" w:hAnsi="Times New Roman" w:cs="Times New Roman"/>
          <w:sz w:val="24"/>
          <w:szCs w:val="24"/>
        </w:rPr>
        <w:t>z</w:t>
      </w:r>
      <w:r w:rsidR="008F6F88" w:rsidRPr="00517131">
        <w:rPr>
          <w:rFonts w:ascii="Times New Roman" w:hAnsi="Times New Roman" w:cs="Times New Roman"/>
          <w:sz w:val="24"/>
          <w:szCs w:val="24"/>
        </w:rPr>
        <w:t>aļā kursa</w:t>
      </w:r>
      <w:r w:rsidR="00F46343" w:rsidRPr="00517131">
        <w:rPr>
          <w:rFonts w:ascii="Times New Roman" w:hAnsi="Times New Roman" w:cs="Times New Roman"/>
          <w:sz w:val="24"/>
          <w:szCs w:val="24"/>
        </w:rPr>
        <w:t xml:space="preserve"> īstenošan</w:t>
      </w:r>
      <w:r w:rsidR="51AC52E7" w:rsidRPr="00517131">
        <w:rPr>
          <w:rFonts w:ascii="Times New Roman" w:hAnsi="Times New Roman" w:cs="Times New Roman"/>
          <w:sz w:val="24"/>
          <w:szCs w:val="24"/>
        </w:rPr>
        <w:t>u</w:t>
      </w:r>
      <w:r w:rsidR="008F6F88" w:rsidRPr="00517131">
        <w:rPr>
          <w:rFonts w:ascii="Times New Roman" w:hAnsi="Times New Roman" w:cs="Times New Roman"/>
          <w:sz w:val="24"/>
          <w:szCs w:val="24"/>
        </w:rPr>
        <w:t xml:space="preserve">. </w:t>
      </w:r>
      <w:r w:rsidR="00473D7F" w:rsidRPr="00517131">
        <w:rPr>
          <w:rFonts w:ascii="Times New Roman" w:hAnsi="Times New Roman" w:cs="Times New Roman"/>
          <w:sz w:val="24"/>
          <w:szCs w:val="24"/>
        </w:rPr>
        <w:t>Ņemot vērā, ka v</w:t>
      </w:r>
      <w:r w:rsidR="008F6F88" w:rsidRPr="00517131">
        <w:rPr>
          <w:rFonts w:ascii="Times New Roman" w:hAnsi="Times New Roman" w:cs="Times New Roman"/>
          <w:sz w:val="24"/>
          <w:szCs w:val="24"/>
        </w:rPr>
        <w:t>airāk nekā 80 % Eiropas dzīvotņu stāvoklis ir slikts</w:t>
      </w:r>
      <w:r w:rsidR="00473D7F" w:rsidRPr="00517131">
        <w:rPr>
          <w:rFonts w:ascii="Times New Roman" w:hAnsi="Times New Roman" w:cs="Times New Roman"/>
          <w:sz w:val="24"/>
          <w:szCs w:val="24"/>
        </w:rPr>
        <w:t>,</w:t>
      </w:r>
      <w:r w:rsidR="00517131">
        <w:rPr>
          <w:rFonts w:ascii="Times New Roman" w:hAnsi="Times New Roman" w:cs="Times New Roman"/>
          <w:sz w:val="24"/>
          <w:szCs w:val="24"/>
        </w:rPr>
        <w:t xml:space="preserve"> </w:t>
      </w:r>
      <w:r w:rsidR="00AF740B" w:rsidRPr="00517131">
        <w:rPr>
          <w:rFonts w:ascii="Times New Roman" w:hAnsi="Times New Roman" w:cs="Times New Roman"/>
          <w:sz w:val="24"/>
          <w:szCs w:val="24"/>
        </w:rPr>
        <w:t xml:space="preserve">un </w:t>
      </w:r>
      <w:r w:rsidR="00517131" w:rsidRPr="00517131">
        <w:rPr>
          <w:rFonts w:ascii="Times New Roman" w:hAnsi="Times New Roman" w:cs="Times New Roman"/>
          <w:sz w:val="24"/>
          <w:szCs w:val="24"/>
        </w:rPr>
        <w:t>l</w:t>
      </w:r>
      <w:r w:rsidR="008F6F88">
        <w:rPr>
          <w:rFonts w:ascii="Times New Roman" w:hAnsi="Times New Roman" w:cs="Times New Roman"/>
          <w:sz w:val="24"/>
          <w:szCs w:val="24"/>
        </w:rPr>
        <w:t xml:space="preserve">īdzšinējie centieni aizsargāt un saglabāt dabu nav spējuši mainīt šo </w:t>
      </w:r>
      <w:r w:rsidR="7F9DD93B">
        <w:rPr>
          <w:rFonts w:ascii="Times New Roman" w:hAnsi="Times New Roman" w:cs="Times New Roman"/>
          <w:sz w:val="24"/>
          <w:szCs w:val="24"/>
        </w:rPr>
        <w:t xml:space="preserve">negatīvo </w:t>
      </w:r>
      <w:r w:rsidR="008F6F88">
        <w:rPr>
          <w:rFonts w:ascii="Times New Roman" w:hAnsi="Times New Roman" w:cs="Times New Roman"/>
          <w:sz w:val="24"/>
          <w:szCs w:val="24"/>
        </w:rPr>
        <w:t>tendenci</w:t>
      </w:r>
      <w:r w:rsidR="00F023B1" w:rsidRPr="00F023B1">
        <w:rPr>
          <w:rFonts w:ascii="Times New Roman" w:hAnsi="Times New Roman" w:cs="Times New Roman"/>
          <w:sz w:val="24"/>
          <w:szCs w:val="24"/>
        </w:rPr>
        <w:t>, t</w:t>
      </w:r>
      <w:r w:rsidR="00F023B1">
        <w:rPr>
          <w:rFonts w:ascii="Times New Roman" w:hAnsi="Times New Roman" w:cs="Times New Roman"/>
          <w:sz w:val="24"/>
          <w:szCs w:val="24"/>
        </w:rPr>
        <w:t xml:space="preserve">āpēc pirmo reizi </w:t>
      </w:r>
      <w:r w:rsidR="00F023B1" w:rsidRPr="00F023B1">
        <w:rPr>
          <w:rFonts w:ascii="Times New Roman" w:hAnsi="Times New Roman" w:cs="Times New Roman"/>
          <w:sz w:val="24"/>
          <w:szCs w:val="24"/>
        </w:rPr>
        <w:t xml:space="preserve">ir izteikts </w:t>
      </w:r>
      <w:r w:rsidR="00F023B1">
        <w:rPr>
          <w:rFonts w:ascii="Times New Roman" w:hAnsi="Times New Roman" w:cs="Times New Roman"/>
          <w:sz w:val="24"/>
          <w:szCs w:val="24"/>
        </w:rPr>
        <w:t>priekšlikum</w:t>
      </w:r>
      <w:r w:rsidR="00F023B1" w:rsidRPr="00F023B1">
        <w:rPr>
          <w:rFonts w:ascii="Times New Roman" w:hAnsi="Times New Roman" w:cs="Times New Roman"/>
          <w:sz w:val="24"/>
          <w:szCs w:val="24"/>
        </w:rPr>
        <w:t>s</w:t>
      </w:r>
      <w:r w:rsidR="00F023B1" w:rsidRPr="77138A3B">
        <w:rPr>
          <w:rFonts w:ascii="Times New Roman" w:hAnsi="Times New Roman" w:cs="Times New Roman"/>
          <w:sz w:val="24"/>
          <w:szCs w:val="24"/>
        </w:rPr>
        <w:t xml:space="preserve"> pieņemt pasākumus ne vien dabas saglabāšanai, bet arī tās atjaunošanai.</w:t>
      </w:r>
    </w:p>
    <w:p w14:paraId="1E4DB8E4" w14:textId="2380971C" w:rsidR="00471D16" w:rsidRPr="00944982" w:rsidRDefault="00DC5901" w:rsidP="003D07C5">
      <w:pPr>
        <w:spacing w:after="0"/>
        <w:ind w:firstLine="720"/>
        <w:jc w:val="both"/>
      </w:pPr>
      <w:r w:rsidRPr="77138A3B">
        <w:rPr>
          <w:rFonts w:ascii="Times New Roman" w:hAnsi="Times New Roman" w:cs="Times New Roman"/>
          <w:sz w:val="24"/>
          <w:szCs w:val="24"/>
        </w:rPr>
        <w:t>Dabas atjaunošanas regula</w:t>
      </w:r>
      <w:r w:rsidR="773F6DDA" w:rsidRPr="77138A3B">
        <w:rPr>
          <w:rFonts w:ascii="Times New Roman" w:hAnsi="Times New Roman" w:cs="Times New Roman"/>
          <w:sz w:val="24"/>
          <w:szCs w:val="24"/>
        </w:rPr>
        <w:t>s mērķis</w:t>
      </w:r>
      <w:r w:rsidR="00147F07" w:rsidRPr="77138A3B">
        <w:rPr>
          <w:rFonts w:ascii="Times New Roman" w:hAnsi="Times New Roman" w:cs="Times New Roman"/>
          <w:sz w:val="24"/>
          <w:szCs w:val="24"/>
        </w:rPr>
        <w:t xml:space="preserve"> </w:t>
      </w:r>
      <w:r w:rsidR="43D36E73" w:rsidRPr="77138A3B">
        <w:rPr>
          <w:rFonts w:ascii="Times New Roman" w:hAnsi="Times New Roman" w:cs="Times New Roman"/>
          <w:sz w:val="24"/>
          <w:szCs w:val="24"/>
        </w:rPr>
        <w:t xml:space="preserve"> ir </w:t>
      </w:r>
      <w:r w:rsidR="00147F07" w:rsidRPr="77138A3B">
        <w:rPr>
          <w:rFonts w:ascii="Times New Roman" w:hAnsi="Times New Roman" w:cs="Times New Roman"/>
          <w:sz w:val="24"/>
          <w:szCs w:val="24"/>
        </w:rPr>
        <w:t xml:space="preserve">atjaunot degradētās ekosistēmas visās dalībvalstu sauszemes un jūras dzīvotnēs, sasniegt ES vispārējos mērķus klimata pārmaiņu mazināšanas un pielāgošanās jomā un uzlabot pārtikas nodrošinājumu. </w:t>
      </w:r>
      <w:r w:rsidR="00643347" w:rsidRPr="77138A3B">
        <w:rPr>
          <w:rFonts w:ascii="Times New Roman" w:hAnsi="Times New Roman" w:cs="Times New Roman"/>
          <w:sz w:val="24"/>
          <w:szCs w:val="24"/>
        </w:rPr>
        <w:t>Tajā</w:t>
      </w:r>
      <w:r w:rsidR="00147F07" w:rsidRPr="77138A3B">
        <w:rPr>
          <w:rFonts w:ascii="Times New Roman" w:hAnsi="Times New Roman" w:cs="Times New Roman"/>
          <w:sz w:val="24"/>
          <w:szCs w:val="24"/>
        </w:rPr>
        <w:t xml:space="preserve"> ir noteikt</w:t>
      </w:r>
      <w:r w:rsidRPr="77138A3B">
        <w:rPr>
          <w:rFonts w:ascii="Times New Roman" w:hAnsi="Times New Roman" w:cs="Times New Roman"/>
          <w:sz w:val="24"/>
          <w:szCs w:val="24"/>
        </w:rPr>
        <w:t>s</w:t>
      </w:r>
      <w:r w:rsidR="00147F07" w:rsidRPr="77138A3B">
        <w:rPr>
          <w:rFonts w:ascii="Times New Roman" w:hAnsi="Times New Roman" w:cs="Times New Roman"/>
          <w:sz w:val="24"/>
          <w:szCs w:val="24"/>
        </w:rPr>
        <w:t>, ka dalībvalstīm ir jāparedz un jāīsteno pasākumi, lai līdz 2030. gadam atjaunotu vismaz 20 % ES sauszemes un jūras teritoriju</w:t>
      </w:r>
      <w:r w:rsidR="00143820" w:rsidRPr="77138A3B">
        <w:rPr>
          <w:rFonts w:ascii="Times New Roman" w:hAnsi="Times New Roman" w:cs="Times New Roman"/>
          <w:sz w:val="24"/>
          <w:szCs w:val="24"/>
        </w:rPr>
        <w:t xml:space="preserve">, </w:t>
      </w:r>
      <w:r w:rsidR="00147F07" w:rsidRPr="77138A3B">
        <w:rPr>
          <w:rFonts w:ascii="Times New Roman" w:hAnsi="Times New Roman" w:cs="Times New Roman"/>
          <w:sz w:val="24"/>
          <w:szCs w:val="24"/>
        </w:rPr>
        <w:t>aptver</w:t>
      </w:r>
      <w:r w:rsidR="00143820" w:rsidRPr="77138A3B">
        <w:rPr>
          <w:rFonts w:ascii="Times New Roman" w:hAnsi="Times New Roman" w:cs="Times New Roman"/>
          <w:sz w:val="24"/>
          <w:szCs w:val="24"/>
        </w:rPr>
        <w:t>ot</w:t>
      </w:r>
      <w:r w:rsidR="00147F07" w:rsidRPr="77138A3B">
        <w:rPr>
          <w:rFonts w:ascii="Times New Roman" w:hAnsi="Times New Roman" w:cs="Times New Roman"/>
          <w:sz w:val="24"/>
          <w:szCs w:val="24"/>
        </w:rPr>
        <w:t xml:space="preserve"> sauszemes, piekrastes un saldūdens </w:t>
      </w:r>
      <w:r w:rsidR="00147F07" w:rsidRPr="00944982">
        <w:rPr>
          <w:rFonts w:ascii="Times New Roman" w:hAnsi="Times New Roman" w:cs="Times New Roman"/>
          <w:sz w:val="24"/>
          <w:szCs w:val="24"/>
        </w:rPr>
        <w:t>ekosistēm</w:t>
      </w:r>
      <w:r w:rsidR="00143820" w:rsidRPr="00944982">
        <w:rPr>
          <w:rFonts w:ascii="Times New Roman" w:hAnsi="Times New Roman" w:cs="Times New Roman"/>
          <w:sz w:val="24"/>
          <w:szCs w:val="24"/>
        </w:rPr>
        <w:t>as</w:t>
      </w:r>
      <w:r w:rsidR="00147F07" w:rsidRPr="00944982">
        <w:rPr>
          <w:rFonts w:ascii="Times New Roman" w:hAnsi="Times New Roman" w:cs="Times New Roman"/>
          <w:sz w:val="24"/>
          <w:szCs w:val="24"/>
        </w:rPr>
        <w:t xml:space="preserve">, tostarp mitrājus, zālājus, mežus, upes un ezerus, kā arī jūras ekosistēmas. </w:t>
      </w:r>
      <w:r w:rsidR="00643347" w:rsidRPr="00944982">
        <w:rPr>
          <w:rFonts w:ascii="Times New Roman" w:hAnsi="Times New Roman" w:cs="Times New Roman"/>
          <w:sz w:val="24"/>
          <w:szCs w:val="24"/>
        </w:rPr>
        <w:t xml:space="preserve">Tāpat </w:t>
      </w:r>
      <w:r w:rsidR="00147F07" w:rsidRPr="00944982">
        <w:rPr>
          <w:rFonts w:ascii="Times New Roman" w:hAnsi="Times New Roman" w:cs="Times New Roman"/>
          <w:sz w:val="24"/>
          <w:szCs w:val="24"/>
        </w:rPr>
        <w:t>dalībvalstīm līdz 2030. gadam ir jāievieš pasākumi, lai atjaunotu vismaz 30 % no dzīvotņu veidiem, kas ir sliktā stāvoklī</w:t>
      </w:r>
      <w:r w:rsidR="00B1292F" w:rsidRPr="00944982">
        <w:rPr>
          <w:rFonts w:ascii="Times New Roman" w:hAnsi="Times New Roman" w:cs="Times New Roman"/>
          <w:sz w:val="24"/>
          <w:szCs w:val="24"/>
        </w:rPr>
        <w:t xml:space="preserve">, un pasākumi prioritāri veicami </w:t>
      </w:r>
      <w:proofErr w:type="spellStart"/>
      <w:r w:rsidR="00B1292F" w:rsidRPr="00944982">
        <w:rPr>
          <w:rFonts w:ascii="Times New Roman" w:hAnsi="Times New Roman" w:cs="Times New Roman"/>
          <w:i/>
          <w:iCs/>
          <w:sz w:val="24"/>
          <w:szCs w:val="24"/>
        </w:rPr>
        <w:t>Natura</w:t>
      </w:r>
      <w:proofErr w:type="spellEnd"/>
      <w:r w:rsidR="00B1292F" w:rsidRPr="00944982">
        <w:rPr>
          <w:rFonts w:ascii="Times New Roman" w:hAnsi="Times New Roman" w:cs="Times New Roman"/>
          <w:i/>
          <w:iCs/>
          <w:sz w:val="24"/>
          <w:szCs w:val="24"/>
        </w:rPr>
        <w:t xml:space="preserve"> 2000</w:t>
      </w:r>
      <w:r w:rsidR="00B1292F" w:rsidRPr="00944982">
        <w:rPr>
          <w:rFonts w:ascii="Times New Roman" w:hAnsi="Times New Roman" w:cs="Times New Roman"/>
          <w:sz w:val="24"/>
          <w:szCs w:val="24"/>
        </w:rPr>
        <w:t xml:space="preserve"> teritorijās.</w:t>
      </w:r>
      <w:r w:rsidR="00B1292F" w:rsidRPr="00944982">
        <w:t xml:space="preserve"> </w:t>
      </w:r>
      <w:r w:rsidR="00147F07" w:rsidRPr="00944982">
        <w:rPr>
          <w:rFonts w:ascii="Times New Roman" w:hAnsi="Times New Roman" w:cs="Times New Roman"/>
          <w:sz w:val="24"/>
          <w:szCs w:val="24"/>
        </w:rPr>
        <w:t>Dalībvalstīm ir arī jāparedz pasākumi, lai līdz 2040. gadam atjaunotu vismaz 60 % un līdz 2050.</w:t>
      </w:r>
      <w:r w:rsidR="00944982" w:rsidRPr="00944982">
        <w:rPr>
          <w:rFonts w:ascii="Times New Roman" w:hAnsi="Times New Roman" w:cs="Times New Roman"/>
          <w:sz w:val="24"/>
          <w:szCs w:val="24"/>
        </w:rPr>
        <w:t> </w:t>
      </w:r>
      <w:r w:rsidR="00147F07" w:rsidRPr="00944982">
        <w:rPr>
          <w:rFonts w:ascii="Times New Roman" w:hAnsi="Times New Roman" w:cs="Times New Roman"/>
          <w:sz w:val="24"/>
          <w:szCs w:val="24"/>
        </w:rPr>
        <w:t xml:space="preserve">gadam – vismaz 90 % dzīvotņu, kas ir sliktā stāvoklī. </w:t>
      </w:r>
    </w:p>
    <w:p w14:paraId="4F87608F" w14:textId="3CCE3DC3" w:rsidR="008B64CF" w:rsidRDefault="00471D16" w:rsidP="00693622">
      <w:pPr>
        <w:spacing w:after="0"/>
        <w:ind w:firstLine="720"/>
        <w:jc w:val="both"/>
        <w:rPr>
          <w:rFonts w:ascii="Times New Roman" w:hAnsi="Times New Roman" w:cs="Times New Roman"/>
          <w:sz w:val="24"/>
          <w:szCs w:val="24"/>
        </w:rPr>
      </w:pPr>
      <w:r w:rsidRPr="00944982">
        <w:rPr>
          <w:rFonts w:ascii="Times New Roman" w:hAnsi="Times New Roman" w:cs="Times New Roman"/>
          <w:sz w:val="24"/>
          <w:szCs w:val="24"/>
        </w:rPr>
        <w:t>Dabas atjaunošanas regul</w:t>
      </w:r>
      <w:r w:rsidR="00944982" w:rsidRPr="00944982">
        <w:rPr>
          <w:rFonts w:ascii="Times New Roman" w:hAnsi="Times New Roman" w:cs="Times New Roman"/>
          <w:sz w:val="24"/>
          <w:szCs w:val="24"/>
        </w:rPr>
        <w:t>a</w:t>
      </w:r>
      <w:r w:rsidRPr="00944982">
        <w:rPr>
          <w:rFonts w:ascii="Times New Roman" w:hAnsi="Times New Roman" w:cs="Times New Roman"/>
          <w:sz w:val="24"/>
          <w:szCs w:val="24"/>
        </w:rPr>
        <w:t xml:space="preserve"> </w:t>
      </w:r>
      <w:r w:rsidR="00944982" w:rsidRPr="00944982">
        <w:rPr>
          <w:rFonts w:ascii="Times New Roman" w:hAnsi="Times New Roman" w:cs="Times New Roman"/>
          <w:sz w:val="24"/>
          <w:szCs w:val="24"/>
        </w:rPr>
        <w:t>paredz</w:t>
      </w:r>
      <w:r w:rsidR="00E02FF0" w:rsidRPr="00944982">
        <w:rPr>
          <w:rFonts w:ascii="Times New Roman" w:hAnsi="Times New Roman" w:cs="Times New Roman"/>
          <w:sz w:val="24"/>
          <w:szCs w:val="24"/>
        </w:rPr>
        <w:t xml:space="preserve"> konkrētas prasības dažād</w:t>
      </w:r>
      <w:r w:rsidR="00AA2287" w:rsidRPr="00944982">
        <w:rPr>
          <w:rFonts w:ascii="Times New Roman" w:hAnsi="Times New Roman" w:cs="Times New Roman"/>
          <w:sz w:val="24"/>
          <w:szCs w:val="24"/>
        </w:rPr>
        <w:t>u</w:t>
      </w:r>
      <w:r w:rsidR="00E02FF0" w:rsidRPr="00944982">
        <w:rPr>
          <w:rFonts w:ascii="Times New Roman" w:hAnsi="Times New Roman" w:cs="Times New Roman"/>
          <w:sz w:val="24"/>
          <w:szCs w:val="24"/>
        </w:rPr>
        <w:t xml:space="preserve"> ekosistēmu veid</w:t>
      </w:r>
      <w:r w:rsidR="00AA2287" w:rsidRPr="00944982">
        <w:rPr>
          <w:rFonts w:ascii="Times New Roman" w:hAnsi="Times New Roman" w:cs="Times New Roman"/>
          <w:sz w:val="24"/>
          <w:szCs w:val="24"/>
        </w:rPr>
        <w:t>u atjaunošanai</w:t>
      </w:r>
      <w:r w:rsidR="008B64CF" w:rsidRPr="00944982">
        <w:rPr>
          <w:rFonts w:ascii="Times New Roman" w:hAnsi="Times New Roman" w:cs="Times New Roman"/>
          <w:sz w:val="24"/>
          <w:szCs w:val="24"/>
        </w:rPr>
        <w:t>:</w:t>
      </w:r>
    </w:p>
    <w:p w14:paraId="2FE44597" w14:textId="19212D06" w:rsidR="00AC4E5B" w:rsidRPr="00264304" w:rsidRDefault="009C0F6D" w:rsidP="00194C5B">
      <w:pPr>
        <w:pStyle w:val="ListParagraph"/>
        <w:numPr>
          <w:ilvl w:val="0"/>
          <w:numId w:val="21"/>
        </w:numPr>
        <w:spacing w:after="0"/>
        <w:ind w:left="1134" w:hanging="283"/>
        <w:jc w:val="both"/>
        <w:rPr>
          <w:rFonts w:ascii="Times New Roman" w:hAnsi="Times New Roman" w:cs="Times New Roman"/>
          <w:sz w:val="24"/>
          <w:szCs w:val="24"/>
        </w:rPr>
      </w:pPr>
      <w:r w:rsidRPr="008B64CF">
        <w:rPr>
          <w:rFonts w:ascii="Times New Roman" w:hAnsi="Times New Roman" w:cs="Times New Roman"/>
          <w:sz w:val="24"/>
          <w:szCs w:val="24"/>
        </w:rPr>
        <w:t xml:space="preserve">lauksaimniecības ekosistēmām, tostarp </w:t>
      </w:r>
      <w:r w:rsidR="00102013" w:rsidRPr="008B64CF">
        <w:rPr>
          <w:rFonts w:ascii="Times New Roman" w:hAnsi="Times New Roman" w:cs="Times New Roman"/>
          <w:sz w:val="24"/>
          <w:szCs w:val="24"/>
        </w:rPr>
        <w:t>zālājiem</w:t>
      </w:r>
      <w:r w:rsidR="008B64CF">
        <w:rPr>
          <w:rFonts w:ascii="Times New Roman" w:hAnsi="Times New Roman" w:cs="Times New Roman"/>
          <w:sz w:val="24"/>
          <w:szCs w:val="24"/>
        </w:rPr>
        <w:t xml:space="preserve">, </w:t>
      </w:r>
      <w:r w:rsidR="008D234A" w:rsidRPr="006F5FC0">
        <w:rPr>
          <w:rFonts w:ascii="Times New Roman" w:hAnsi="Times New Roman" w:cs="Times New Roman"/>
          <w:sz w:val="24"/>
          <w:szCs w:val="24"/>
        </w:rPr>
        <w:t>ainavas element</w:t>
      </w:r>
      <w:r w:rsidR="008D234A">
        <w:rPr>
          <w:rFonts w:ascii="Times New Roman" w:hAnsi="Times New Roman" w:cs="Times New Roman"/>
          <w:sz w:val="24"/>
          <w:szCs w:val="24"/>
        </w:rPr>
        <w:t>u</w:t>
      </w:r>
      <w:r w:rsidR="008D234A" w:rsidRPr="006F5FC0">
        <w:rPr>
          <w:rFonts w:ascii="Times New Roman" w:hAnsi="Times New Roman" w:cs="Times New Roman"/>
          <w:sz w:val="24"/>
          <w:szCs w:val="24"/>
        </w:rPr>
        <w:t xml:space="preserve"> </w:t>
      </w:r>
      <w:r w:rsidR="008D234A">
        <w:rPr>
          <w:rFonts w:ascii="Times New Roman" w:hAnsi="Times New Roman" w:cs="Times New Roman"/>
          <w:sz w:val="24"/>
          <w:szCs w:val="24"/>
        </w:rPr>
        <w:t xml:space="preserve">daudzveidībai </w:t>
      </w:r>
      <w:r w:rsidR="006F5FC0" w:rsidRPr="006F5FC0">
        <w:rPr>
          <w:rFonts w:ascii="Times New Roman" w:hAnsi="Times New Roman" w:cs="Times New Roman"/>
          <w:sz w:val="24"/>
          <w:szCs w:val="24"/>
        </w:rPr>
        <w:t>lauksaimniecības zem</w:t>
      </w:r>
      <w:r w:rsidR="008D234A">
        <w:rPr>
          <w:rFonts w:ascii="Times New Roman" w:hAnsi="Times New Roman" w:cs="Times New Roman"/>
          <w:sz w:val="24"/>
          <w:szCs w:val="24"/>
        </w:rPr>
        <w:t xml:space="preserve">ēs, </w:t>
      </w:r>
      <w:r w:rsidR="00125F56" w:rsidRPr="00125F56">
        <w:rPr>
          <w:rFonts w:ascii="Times New Roman" w:hAnsi="Times New Roman" w:cs="Times New Roman"/>
          <w:sz w:val="24"/>
          <w:szCs w:val="24"/>
        </w:rPr>
        <w:t>organiskā oglekļa uzkrājum</w:t>
      </w:r>
      <w:r w:rsidR="007717EE">
        <w:rPr>
          <w:rFonts w:ascii="Times New Roman" w:hAnsi="Times New Roman" w:cs="Times New Roman"/>
          <w:sz w:val="24"/>
          <w:szCs w:val="24"/>
        </w:rPr>
        <w:t>a</w:t>
      </w:r>
      <w:r w:rsidR="005E4C7C">
        <w:rPr>
          <w:rFonts w:ascii="Times New Roman" w:hAnsi="Times New Roman" w:cs="Times New Roman"/>
          <w:sz w:val="24"/>
          <w:szCs w:val="24"/>
        </w:rPr>
        <w:t>m</w:t>
      </w:r>
      <w:r w:rsidR="00125F56" w:rsidRPr="00125F56">
        <w:rPr>
          <w:rFonts w:ascii="Times New Roman" w:hAnsi="Times New Roman" w:cs="Times New Roman"/>
          <w:sz w:val="24"/>
          <w:szCs w:val="24"/>
        </w:rPr>
        <w:t xml:space="preserve"> aramzemes </w:t>
      </w:r>
      <w:proofErr w:type="spellStart"/>
      <w:r w:rsidR="00125F56" w:rsidRPr="00125F56">
        <w:rPr>
          <w:rFonts w:ascii="Times New Roman" w:hAnsi="Times New Roman" w:cs="Times New Roman"/>
          <w:sz w:val="24"/>
          <w:szCs w:val="24"/>
        </w:rPr>
        <w:t>minerālaugsnē</w:t>
      </w:r>
      <w:proofErr w:type="spellEnd"/>
      <w:r w:rsidR="00AC4E5B">
        <w:rPr>
          <w:rFonts w:ascii="Times New Roman" w:hAnsi="Times New Roman" w:cs="Times New Roman"/>
          <w:sz w:val="24"/>
          <w:szCs w:val="24"/>
        </w:rPr>
        <w:t xml:space="preserve">, kā arī </w:t>
      </w:r>
      <w:r w:rsidR="00AC4E5B" w:rsidRPr="00AC4E5B">
        <w:rPr>
          <w:rFonts w:ascii="Times New Roman" w:hAnsi="Times New Roman" w:cs="Times New Roman"/>
          <w:sz w:val="24"/>
          <w:szCs w:val="24"/>
        </w:rPr>
        <w:t xml:space="preserve">lauku putnu </w:t>
      </w:r>
      <w:r w:rsidR="005407E1">
        <w:rPr>
          <w:rFonts w:ascii="Times New Roman" w:hAnsi="Times New Roman" w:cs="Times New Roman"/>
          <w:sz w:val="24"/>
          <w:szCs w:val="24"/>
        </w:rPr>
        <w:t xml:space="preserve">populācijas </w:t>
      </w:r>
      <w:r w:rsidR="00AC4E5B" w:rsidRPr="00AC4E5B">
        <w:rPr>
          <w:rFonts w:ascii="Times New Roman" w:hAnsi="Times New Roman" w:cs="Times New Roman"/>
          <w:sz w:val="24"/>
          <w:szCs w:val="24"/>
        </w:rPr>
        <w:t>indeks</w:t>
      </w:r>
      <w:r w:rsidR="00AC4E5B">
        <w:rPr>
          <w:rFonts w:ascii="Times New Roman" w:hAnsi="Times New Roman" w:cs="Times New Roman"/>
          <w:sz w:val="24"/>
          <w:szCs w:val="24"/>
        </w:rPr>
        <w:t>a</w:t>
      </w:r>
      <w:r w:rsidR="00AC4E5B" w:rsidRPr="00AC4E5B">
        <w:rPr>
          <w:rFonts w:ascii="Times New Roman" w:hAnsi="Times New Roman" w:cs="Times New Roman"/>
          <w:sz w:val="24"/>
          <w:szCs w:val="24"/>
        </w:rPr>
        <w:t xml:space="preserve"> palielinā</w:t>
      </w:r>
      <w:r w:rsidR="00AC4E5B">
        <w:rPr>
          <w:rFonts w:ascii="Times New Roman" w:hAnsi="Times New Roman" w:cs="Times New Roman"/>
          <w:sz w:val="24"/>
          <w:szCs w:val="24"/>
        </w:rPr>
        <w:t xml:space="preserve">jumam </w:t>
      </w:r>
      <w:r w:rsidR="00AC4E5B" w:rsidRPr="00AC4E5B">
        <w:rPr>
          <w:rFonts w:ascii="Times New Roman" w:hAnsi="Times New Roman" w:cs="Times New Roman"/>
          <w:sz w:val="24"/>
          <w:szCs w:val="24"/>
        </w:rPr>
        <w:t>valsts līmenī</w:t>
      </w:r>
      <w:r w:rsidR="00A10967">
        <w:rPr>
          <w:rFonts w:ascii="Times New Roman" w:hAnsi="Times New Roman" w:cs="Times New Roman"/>
          <w:sz w:val="24"/>
          <w:szCs w:val="24"/>
        </w:rPr>
        <w:t>;</w:t>
      </w:r>
    </w:p>
    <w:p w14:paraId="100D99E1" w14:textId="4D939B8A" w:rsidR="008B64CF" w:rsidRDefault="00102013" w:rsidP="00194C5B">
      <w:pPr>
        <w:pStyle w:val="ListParagraph"/>
        <w:numPr>
          <w:ilvl w:val="0"/>
          <w:numId w:val="21"/>
        </w:numPr>
        <w:spacing w:after="0"/>
        <w:ind w:left="1134" w:hanging="283"/>
        <w:jc w:val="both"/>
        <w:rPr>
          <w:rFonts w:ascii="Times New Roman" w:hAnsi="Times New Roman" w:cs="Times New Roman"/>
          <w:sz w:val="24"/>
          <w:szCs w:val="24"/>
        </w:rPr>
      </w:pPr>
      <w:r w:rsidRPr="008B64CF">
        <w:rPr>
          <w:rFonts w:ascii="Times New Roman" w:hAnsi="Times New Roman" w:cs="Times New Roman"/>
          <w:sz w:val="24"/>
          <w:szCs w:val="24"/>
        </w:rPr>
        <w:t>kūdrāju hidroloģiskā režīma atjaunošan</w:t>
      </w:r>
      <w:r w:rsidR="00DA13B8" w:rsidRPr="008B64CF">
        <w:rPr>
          <w:rFonts w:ascii="Times New Roman" w:hAnsi="Times New Roman" w:cs="Times New Roman"/>
          <w:sz w:val="24"/>
          <w:szCs w:val="24"/>
        </w:rPr>
        <w:t>ai</w:t>
      </w:r>
      <w:r w:rsidR="008A136E">
        <w:rPr>
          <w:rFonts w:ascii="Times New Roman" w:hAnsi="Times New Roman" w:cs="Times New Roman"/>
          <w:sz w:val="24"/>
          <w:szCs w:val="24"/>
        </w:rPr>
        <w:t xml:space="preserve">, </w:t>
      </w:r>
      <w:r w:rsidR="008B64CF" w:rsidRPr="008B64CF">
        <w:rPr>
          <w:rFonts w:ascii="Times New Roman" w:hAnsi="Times New Roman" w:cs="Times New Roman"/>
          <w:sz w:val="24"/>
          <w:szCs w:val="24"/>
        </w:rPr>
        <w:t>atjauno</w:t>
      </w:r>
      <w:r w:rsidR="00DF0DE4">
        <w:rPr>
          <w:rFonts w:ascii="Times New Roman" w:hAnsi="Times New Roman" w:cs="Times New Roman"/>
          <w:sz w:val="24"/>
          <w:szCs w:val="24"/>
        </w:rPr>
        <w:t>jot</w:t>
      </w:r>
      <w:r w:rsidR="008B64CF" w:rsidRPr="008B64CF">
        <w:rPr>
          <w:rFonts w:ascii="Times New Roman" w:hAnsi="Times New Roman" w:cs="Times New Roman"/>
          <w:sz w:val="24"/>
          <w:szCs w:val="24"/>
        </w:rPr>
        <w:t xml:space="preserve"> nosusināt</w:t>
      </w:r>
      <w:r w:rsidR="008A136E">
        <w:rPr>
          <w:rFonts w:ascii="Times New Roman" w:hAnsi="Times New Roman" w:cs="Times New Roman"/>
          <w:sz w:val="24"/>
          <w:szCs w:val="24"/>
        </w:rPr>
        <w:t>os</w:t>
      </w:r>
      <w:r w:rsidR="008B64CF" w:rsidRPr="008B64CF">
        <w:rPr>
          <w:rFonts w:ascii="Times New Roman" w:hAnsi="Times New Roman" w:cs="Times New Roman"/>
          <w:sz w:val="24"/>
          <w:szCs w:val="24"/>
        </w:rPr>
        <w:t xml:space="preserve"> kūdrāj</w:t>
      </w:r>
      <w:r w:rsidR="008A136E">
        <w:rPr>
          <w:rFonts w:ascii="Times New Roman" w:hAnsi="Times New Roman" w:cs="Times New Roman"/>
          <w:sz w:val="24"/>
          <w:szCs w:val="24"/>
        </w:rPr>
        <w:t>us</w:t>
      </w:r>
      <w:r w:rsidR="008B64CF" w:rsidRPr="008B64CF">
        <w:rPr>
          <w:rFonts w:ascii="Times New Roman" w:hAnsi="Times New Roman" w:cs="Times New Roman"/>
          <w:sz w:val="24"/>
          <w:szCs w:val="24"/>
        </w:rPr>
        <w:t>, kurus izmanto lauksaimniecībā</w:t>
      </w:r>
      <w:r w:rsidR="00C154E9">
        <w:rPr>
          <w:rFonts w:ascii="Times New Roman" w:hAnsi="Times New Roman" w:cs="Times New Roman"/>
          <w:sz w:val="24"/>
          <w:szCs w:val="24"/>
        </w:rPr>
        <w:t xml:space="preserve">, ar atrunu, ka </w:t>
      </w:r>
      <w:r w:rsidR="000D2D62">
        <w:rPr>
          <w:rFonts w:ascii="Times New Roman" w:hAnsi="Times New Roman" w:cs="Times New Roman"/>
          <w:sz w:val="24"/>
          <w:szCs w:val="24"/>
        </w:rPr>
        <w:t xml:space="preserve">šo </w:t>
      </w:r>
      <w:proofErr w:type="spellStart"/>
      <w:r w:rsidR="00C154E9" w:rsidRPr="00C154E9">
        <w:rPr>
          <w:rFonts w:ascii="Times New Roman" w:hAnsi="Times New Roman" w:cs="Times New Roman"/>
          <w:sz w:val="24"/>
          <w:szCs w:val="24"/>
        </w:rPr>
        <w:t>mēr</w:t>
      </w:r>
      <w:r w:rsidR="000B70DE">
        <w:rPr>
          <w:rFonts w:ascii="Times New Roman" w:hAnsi="Times New Roman" w:cs="Times New Roman"/>
          <w:sz w:val="24"/>
          <w:szCs w:val="24"/>
        </w:rPr>
        <w:t>ķ</w:t>
      </w:r>
      <w:r w:rsidR="00C154E9" w:rsidRPr="00C154E9">
        <w:rPr>
          <w:rFonts w:ascii="Times New Roman" w:hAnsi="Times New Roman" w:cs="Times New Roman"/>
          <w:sz w:val="24"/>
          <w:szCs w:val="24"/>
        </w:rPr>
        <w:t>rādītāju</w:t>
      </w:r>
      <w:proofErr w:type="spellEnd"/>
      <w:r w:rsidR="00C154E9" w:rsidRPr="00C154E9">
        <w:rPr>
          <w:rFonts w:ascii="Times New Roman" w:hAnsi="Times New Roman" w:cs="Times New Roman"/>
          <w:sz w:val="24"/>
          <w:szCs w:val="24"/>
        </w:rPr>
        <w:t xml:space="preserve"> sasniegšana lauksaimniekiem un privātiem zemes īpašniekiem nav obligāta</w:t>
      </w:r>
      <w:r w:rsidR="000D2D62">
        <w:rPr>
          <w:rFonts w:ascii="Times New Roman" w:hAnsi="Times New Roman" w:cs="Times New Roman"/>
          <w:sz w:val="24"/>
          <w:szCs w:val="24"/>
        </w:rPr>
        <w:t>;</w:t>
      </w:r>
    </w:p>
    <w:p w14:paraId="2A4811B9" w14:textId="0CFCB6EC" w:rsidR="008B64CF" w:rsidRDefault="00DA13B8" w:rsidP="00194C5B">
      <w:pPr>
        <w:pStyle w:val="ListParagraph"/>
        <w:numPr>
          <w:ilvl w:val="0"/>
          <w:numId w:val="21"/>
        </w:numPr>
        <w:spacing w:after="0"/>
        <w:ind w:left="1134" w:hanging="283"/>
        <w:jc w:val="both"/>
        <w:rPr>
          <w:rFonts w:ascii="Times New Roman" w:hAnsi="Times New Roman" w:cs="Times New Roman"/>
          <w:sz w:val="24"/>
          <w:szCs w:val="24"/>
        </w:rPr>
      </w:pPr>
      <w:r w:rsidRPr="008B64CF">
        <w:rPr>
          <w:rFonts w:ascii="Times New Roman" w:hAnsi="Times New Roman" w:cs="Times New Roman"/>
          <w:sz w:val="24"/>
          <w:szCs w:val="24"/>
        </w:rPr>
        <w:t xml:space="preserve">meža ekosistēmu </w:t>
      </w:r>
      <w:proofErr w:type="spellStart"/>
      <w:r w:rsidRPr="008B64CF">
        <w:rPr>
          <w:rFonts w:ascii="Times New Roman" w:hAnsi="Times New Roman" w:cs="Times New Roman"/>
          <w:sz w:val="24"/>
          <w:szCs w:val="24"/>
        </w:rPr>
        <w:t>biodaudzveidības</w:t>
      </w:r>
      <w:proofErr w:type="spellEnd"/>
      <w:r w:rsidRPr="008B64CF">
        <w:rPr>
          <w:rFonts w:ascii="Times New Roman" w:hAnsi="Times New Roman" w:cs="Times New Roman"/>
          <w:sz w:val="24"/>
          <w:szCs w:val="24"/>
        </w:rPr>
        <w:t xml:space="preserve"> uzlabošanai</w:t>
      </w:r>
      <w:r w:rsidR="00EF6D0B">
        <w:rPr>
          <w:rFonts w:ascii="Times New Roman" w:hAnsi="Times New Roman" w:cs="Times New Roman"/>
          <w:sz w:val="24"/>
          <w:szCs w:val="24"/>
        </w:rPr>
        <w:t>, tai skaitā</w:t>
      </w:r>
      <w:r w:rsidR="006B4795">
        <w:rPr>
          <w:rFonts w:ascii="Times New Roman" w:hAnsi="Times New Roman" w:cs="Times New Roman"/>
          <w:sz w:val="24"/>
          <w:szCs w:val="24"/>
        </w:rPr>
        <w:t xml:space="preserve"> s</w:t>
      </w:r>
      <w:r w:rsidR="006B4795" w:rsidRPr="006B4795">
        <w:rPr>
          <w:rFonts w:ascii="Times New Roman" w:hAnsi="Times New Roman" w:cs="Times New Roman"/>
          <w:sz w:val="24"/>
          <w:szCs w:val="24"/>
        </w:rPr>
        <w:t>tāvoša</w:t>
      </w:r>
      <w:r w:rsidR="00EF6D0B">
        <w:rPr>
          <w:rFonts w:ascii="Times New Roman" w:hAnsi="Times New Roman" w:cs="Times New Roman"/>
          <w:sz w:val="24"/>
          <w:szCs w:val="24"/>
        </w:rPr>
        <w:t>s</w:t>
      </w:r>
      <w:r w:rsidR="006B4795" w:rsidRPr="006B4795">
        <w:rPr>
          <w:rFonts w:ascii="Times New Roman" w:hAnsi="Times New Roman" w:cs="Times New Roman"/>
          <w:sz w:val="24"/>
          <w:szCs w:val="24"/>
        </w:rPr>
        <w:t xml:space="preserve"> un guloša</w:t>
      </w:r>
      <w:r w:rsidR="00EF6D0B">
        <w:rPr>
          <w:rFonts w:ascii="Times New Roman" w:hAnsi="Times New Roman" w:cs="Times New Roman"/>
          <w:sz w:val="24"/>
          <w:szCs w:val="24"/>
        </w:rPr>
        <w:t>s</w:t>
      </w:r>
      <w:r w:rsidR="006B4795" w:rsidRPr="006B4795">
        <w:rPr>
          <w:rFonts w:ascii="Times New Roman" w:hAnsi="Times New Roman" w:cs="Times New Roman"/>
          <w:sz w:val="24"/>
          <w:szCs w:val="24"/>
        </w:rPr>
        <w:t xml:space="preserve"> atmiru</w:t>
      </w:r>
      <w:r w:rsidR="00EF6D0B">
        <w:rPr>
          <w:rFonts w:ascii="Times New Roman" w:hAnsi="Times New Roman" w:cs="Times New Roman"/>
          <w:sz w:val="24"/>
          <w:szCs w:val="24"/>
        </w:rPr>
        <w:t xml:space="preserve">šās </w:t>
      </w:r>
      <w:r w:rsidR="006B4795" w:rsidRPr="006B4795">
        <w:rPr>
          <w:rFonts w:ascii="Times New Roman" w:hAnsi="Times New Roman" w:cs="Times New Roman"/>
          <w:sz w:val="24"/>
          <w:szCs w:val="24"/>
        </w:rPr>
        <w:t>koksne</w:t>
      </w:r>
      <w:r w:rsidR="00EF6D0B">
        <w:rPr>
          <w:rFonts w:ascii="Times New Roman" w:hAnsi="Times New Roman" w:cs="Times New Roman"/>
          <w:sz w:val="24"/>
          <w:szCs w:val="24"/>
        </w:rPr>
        <w:t>s</w:t>
      </w:r>
      <w:r w:rsidR="00D775B8">
        <w:rPr>
          <w:rFonts w:ascii="Times New Roman" w:hAnsi="Times New Roman" w:cs="Times New Roman"/>
          <w:sz w:val="24"/>
          <w:szCs w:val="24"/>
        </w:rPr>
        <w:t xml:space="preserve"> palielinājum</w:t>
      </w:r>
      <w:r w:rsidR="008544BB">
        <w:rPr>
          <w:rFonts w:ascii="Times New Roman" w:hAnsi="Times New Roman" w:cs="Times New Roman"/>
          <w:sz w:val="24"/>
          <w:szCs w:val="24"/>
        </w:rPr>
        <w:t>am</w:t>
      </w:r>
      <w:r w:rsidR="00E62B30">
        <w:rPr>
          <w:rFonts w:ascii="Times New Roman" w:hAnsi="Times New Roman" w:cs="Times New Roman"/>
          <w:sz w:val="24"/>
          <w:szCs w:val="24"/>
        </w:rPr>
        <w:t>,</w:t>
      </w:r>
      <w:r w:rsidR="006B4795" w:rsidRPr="006B4795">
        <w:rPr>
          <w:rFonts w:ascii="Times New Roman" w:hAnsi="Times New Roman" w:cs="Times New Roman"/>
          <w:sz w:val="24"/>
          <w:szCs w:val="24"/>
        </w:rPr>
        <w:t xml:space="preserve"> </w:t>
      </w:r>
      <w:r w:rsidR="00E62B30" w:rsidRPr="006B4795">
        <w:rPr>
          <w:rFonts w:ascii="Times New Roman" w:hAnsi="Times New Roman" w:cs="Times New Roman"/>
          <w:sz w:val="24"/>
          <w:szCs w:val="24"/>
        </w:rPr>
        <w:t>ņemot vērā meža ugunsgrēku risku</w:t>
      </w:r>
      <w:r w:rsidR="00E62B30">
        <w:rPr>
          <w:rFonts w:ascii="Times New Roman" w:hAnsi="Times New Roman" w:cs="Times New Roman"/>
          <w:sz w:val="24"/>
          <w:szCs w:val="24"/>
        </w:rPr>
        <w:t>,</w:t>
      </w:r>
      <w:r w:rsidR="00E62B30" w:rsidRPr="006B4795">
        <w:rPr>
          <w:rFonts w:ascii="Times New Roman" w:hAnsi="Times New Roman" w:cs="Times New Roman"/>
          <w:sz w:val="24"/>
          <w:szCs w:val="24"/>
        </w:rPr>
        <w:t xml:space="preserve"> </w:t>
      </w:r>
      <w:r w:rsidR="006B4795" w:rsidRPr="006B4795">
        <w:rPr>
          <w:rFonts w:ascii="Times New Roman" w:hAnsi="Times New Roman" w:cs="Times New Roman"/>
          <w:sz w:val="24"/>
          <w:szCs w:val="24"/>
        </w:rPr>
        <w:t>un meža putnu populāciju indeks</w:t>
      </w:r>
      <w:r w:rsidR="00EF6D0B">
        <w:rPr>
          <w:rFonts w:ascii="Times New Roman" w:hAnsi="Times New Roman" w:cs="Times New Roman"/>
          <w:sz w:val="24"/>
          <w:szCs w:val="24"/>
        </w:rPr>
        <w:t>a</w:t>
      </w:r>
      <w:r w:rsidR="006B4795" w:rsidRPr="006B4795">
        <w:rPr>
          <w:rFonts w:ascii="Times New Roman" w:hAnsi="Times New Roman" w:cs="Times New Roman"/>
          <w:sz w:val="24"/>
          <w:szCs w:val="24"/>
        </w:rPr>
        <w:t xml:space="preserve"> augšup</w:t>
      </w:r>
      <w:r w:rsidR="00E62B30">
        <w:rPr>
          <w:rFonts w:ascii="Times New Roman" w:hAnsi="Times New Roman" w:cs="Times New Roman"/>
          <w:sz w:val="24"/>
          <w:szCs w:val="24"/>
        </w:rPr>
        <w:t>ejoša</w:t>
      </w:r>
      <w:r w:rsidR="008544BB">
        <w:rPr>
          <w:rFonts w:ascii="Times New Roman" w:hAnsi="Times New Roman" w:cs="Times New Roman"/>
          <w:sz w:val="24"/>
          <w:szCs w:val="24"/>
        </w:rPr>
        <w:t>i</w:t>
      </w:r>
      <w:r w:rsidR="006B4795" w:rsidRPr="006B4795">
        <w:rPr>
          <w:rFonts w:ascii="Times New Roman" w:hAnsi="Times New Roman" w:cs="Times New Roman"/>
          <w:sz w:val="24"/>
          <w:szCs w:val="24"/>
        </w:rPr>
        <w:t xml:space="preserve"> tendence</w:t>
      </w:r>
      <w:r w:rsidR="008544BB">
        <w:rPr>
          <w:rFonts w:ascii="Times New Roman" w:hAnsi="Times New Roman" w:cs="Times New Roman"/>
          <w:sz w:val="24"/>
          <w:szCs w:val="24"/>
        </w:rPr>
        <w:t>i</w:t>
      </w:r>
      <w:r w:rsidR="006B4795" w:rsidRPr="006B4795">
        <w:rPr>
          <w:rFonts w:ascii="Times New Roman" w:hAnsi="Times New Roman" w:cs="Times New Roman"/>
          <w:sz w:val="24"/>
          <w:szCs w:val="24"/>
        </w:rPr>
        <w:t xml:space="preserve"> valsts līmenī</w:t>
      </w:r>
      <w:r w:rsidR="008629E9">
        <w:rPr>
          <w:rFonts w:ascii="Times New Roman" w:hAnsi="Times New Roman" w:cs="Times New Roman"/>
          <w:sz w:val="24"/>
          <w:szCs w:val="24"/>
        </w:rPr>
        <w:t>;</w:t>
      </w:r>
    </w:p>
    <w:p w14:paraId="2FC0B860" w14:textId="1E425D18" w:rsidR="00D74057" w:rsidRPr="00E40E81" w:rsidRDefault="00E45D9A" w:rsidP="00194C5B">
      <w:pPr>
        <w:pStyle w:val="ListParagraph"/>
        <w:numPr>
          <w:ilvl w:val="0"/>
          <w:numId w:val="21"/>
        </w:numPr>
        <w:ind w:left="1134" w:hanging="283"/>
        <w:jc w:val="both"/>
        <w:rPr>
          <w:rFonts w:ascii="Times New Roman" w:hAnsi="Times New Roman" w:cs="Times New Roman"/>
          <w:sz w:val="24"/>
          <w:szCs w:val="24"/>
        </w:rPr>
      </w:pPr>
      <w:r w:rsidRPr="0006762F">
        <w:rPr>
          <w:rFonts w:ascii="Times New Roman" w:hAnsi="Times New Roman" w:cs="Times New Roman"/>
          <w:sz w:val="24"/>
          <w:szCs w:val="24"/>
        </w:rPr>
        <w:lastRenderedPageBreak/>
        <w:t>s</w:t>
      </w:r>
      <w:r w:rsidR="00D74057" w:rsidRPr="0006762F">
        <w:rPr>
          <w:rFonts w:ascii="Times New Roman" w:hAnsi="Times New Roman" w:cs="Times New Roman"/>
          <w:sz w:val="24"/>
          <w:szCs w:val="24"/>
        </w:rPr>
        <w:t>auszemes, piekrastes un saldūdens ekosistēmu atjaunošana</w:t>
      </w:r>
      <w:r w:rsidRPr="0006762F">
        <w:rPr>
          <w:rFonts w:ascii="Times New Roman" w:hAnsi="Times New Roman" w:cs="Times New Roman"/>
          <w:sz w:val="24"/>
          <w:szCs w:val="24"/>
        </w:rPr>
        <w:t>i</w:t>
      </w:r>
      <w:r w:rsidR="00FE10A7">
        <w:rPr>
          <w:rFonts w:ascii="Times New Roman" w:hAnsi="Times New Roman" w:cs="Times New Roman"/>
          <w:sz w:val="24"/>
          <w:szCs w:val="24"/>
        </w:rPr>
        <w:t>, tai skaitā</w:t>
      </w:r>
      <w:r w:rsidR="0006762F">
        <w:rPr>
          <w:rFonts w:ascii="Times New Roman" w:hAnsi="Times New Roman" w:cs="Times New Roman"/>
          <w:sz w:val="24"/>
          <w:szCs w:val="24"/>
        </w:rPr>
        <w:t xml:space="preserve"> </w:t>
      </w:r>
      <w:proofErr w:type="spellStart"/>
      <w:r w:rsidR="00FA1DB2" w:rsidRPr="007A7483">
        <w:rPr>
          <w:rFonts w:ascii="Times New Roman" w:hAnsi="Times New Roman" w:cs="Times New Roman"/>
          <w:i/>
          <w:iCs/>
          <w:sz w:val="24"/>
          <w:szCs w:val="24"/>
        </w:rPr>
        <w:t>Natura</w:t>
      </w:r>
      <w:proofErr w:type="spellEnd"/>
      <w:r w:rsidR="00FA1DB2" w:rsidRPr="007A7483">
        <w:rPr>
          <w:rFonts w:ascii="Times New Roman" w:hAnsi="Times New Roman" w:cs="Times New Roman"/>
          <w:i/>
          <w:iCs/>
          <w:sz w:val="24"/>
          <w:szCs w:val="24"/>
        </w:rPr>
        <w:t xml:space="preserve"> 2000</w:t>
      </w:r>
      <w:r w:rsidR="00FA1DB2" w:rsidRPr="00FA1DB2">
        <w:rPr>
          <w:rFonts w:ascii="Times New Roman" w:hAnsi="Times New Roman" w:cs="Times New Roman"/>
          <w:sz w:val="24"/>
          <w:szCs w:val="24"/>
        </w:rPr>
        <w:t xml:space="preserve"> teritorijās īsteno</w:t>
      </w:r>
      <w:r w:rsidR="00E40E81">
        <w:rPr>
          <w:rFonts w:ascii="Times New Roman" w:hAnsi="Times New Roman" w:cs="Times New Roman"/>
          <w:sz w:val="24"/>
          <w:szCs w:val="24"/>
        </w:rPr>
        <w:t>jot</w:t>
      </w:r>
      <w:r w:rsidR="00FA1DB2" w:rsidRPr="00E40E81">
        <w:rPr>
          <w:rFonts w:ascii="Times New Roman" w:hAnsi="Times New Roman" w:cs="Times New Roman"/>
          <w:sz w:val="24"/>
          <w:szCs w:val="24"/>
        </w:rPr>
        <w:t xml:space="preserve"> atjaunošanas pasākumus, kas vajadzīgi, lai sasniegtu labvēlīgu saglabāšanās stāvokli </w:t>
      </w:r>
      <w:r w:rsidR="00DC58F3" w:rsidRPr="00DC58F3">
        <w:rPr>
          <w:rFonts w:ascii="Times New Roman" w:hAnsi="Times New Roman" w:cs="Times New Roman"/>
          <w:sz w:val="24"/>
          <w:szCs w:val="24"/>
        </w:rPr>
        <w:t xml:space="preserve">Dabas atjaunošanas regulā </w:t>
      </w:r>
      <w:r w:rsidR="00E40E81">
        <w:rPr>
          <w:rFonts w:ascii="Times New Roman" w:hAnsi="Times New Roman" w:cs="Times New Roman"/>
          <w:sz w:val="24"/>
          <w:szCs w:val="24"/>
        </w:rPr>
        <w:t>norā</w:t>
      </w:r>
      <w:r w:rsidR="00FA1DB2" w:rsidRPr="00E40E81">
        <w:rPr>
          <w:rFonts w:ascii="Times New Roman" w:hAnsi="Times New Roman" w:cs="Times New Roman"/>
          <w:sz w:val="24"/>
          <w:szCs w:val="24"/>
        </w:rPr>
        <w:t>d</w:t>
      </w:r>
      <w:r w:rsidR="00056C22">
        <w:rPr>
          <w:rFonts w:ascii="Times New Roman" w:hAnsi="Times New Roman" w:cs="Times New Roman"/>
          <w:sz w:val="24"/>
          <w:szCs w:val="24"/>
        </w:rPr>
        <w:t>ītajām d</w:t>
      </w:r>
      <w:r w:rsidR="00FA1DB2" w:rsidRPr="00E40E81">
        <w:rPr>
          <w:rFonts w:ascii="Times New Roman" w:hAnsi="Times New Roman" w:cs="Times New Roman"/>
          <w:sz w:val="24"/>
          <w:szCs w:val="24"/>
        </w:rPr>
        <w:t>zīvot</w:t>
      </w:r>
      <w:r w:rsidR="00056C22">
        <w:rPr>
          <w:rFonts w:ascii="Times New Roman" w:hAnsi="Times New Roman" w:cs="Times New Roman"/>
          <w:sz w:val="24"/>
          <w:szCs w:val="24"/>
        </w:rPr>
        <w:t>nēm</w:t>
      </w:r>
      <w:r w:rsidR="00FA1DB2" w:rsidRPr="00E40E81">
        <w:rPr>
          <w:rFonts w:ascii="Times New Roman" w:hAnsi="Times New Roman" w:cs="Times New Roman"/>
          <w:sz w:val="24"/>
          <w:szCs w:val="24"/>
        </w:rPr>
        <w:t>, kuru stāvoklis nav labs</w:t>
      </w:r>
      <w:r w:rsidR="0006762F" w:rsidRPr="00E40E81">
        <w:rPr>
          <w:rFonts w:ascii="Times New Roman" w:hAnsi="Times New Roman" w:cs="Times New Roman"/>
          <w:sz w:val="24"/>
          <w:szCs w:val="24"/>
        </w:rPr>
        <w:t>;</w:t>
      </w:r>
    </w:p>
    <w:p w14:paraId="2639D8ED" w14:textId="336376EA" w:rsidR="00E45D9A" w:rsidRPr="008B64CF" w:rsidRDefault="00E45D9A" w:rsidP="00194C5B">
      <w:pPr>
        <w:pStyle w:val="ListParagraph"/>
        <w:numPr>
          <w:ilvl w:val="0"/>
          <w:numId w:val="21"/>
        </w:numPr>
        <w:spacing w:after="0"/>
        <w:ind w:left="1134" w:hanging="283"/>
        <w:jc w:val="both"/>
        <w:rPr>
          <w:rFonts w:ascii="Times New Roman" w:hAnsi="Times New Roman" w:cs="Times New Roman"/>
          <w:sz w:val="24"/>
          <w:szCs w:val="24"/>
        </w:rPr>
      </w:pPr>
      <w:r>
        <w:rPr>
          <w:rFonts w:ascii="Times New Roman" w:hAnsi="Times New Roman" w:cs="Times New Roman"/>
          <w:sz w:val="24"/>
          <w:szCs w:val="24"/>
        </w:rPr>
        <w:t>u</w:t>
      </w:r>
      <w:r w:rsidRPr="008D7678">
        <w:rPr>
          <w:rFonts w:ascii="Times New Roman" w:hAnsi="Times New Roman" w:cs="Times New Roman"/>
          <w:sz w:val="24"/>
          <w:szCs w:val="24"/>
        </w:rPr>
        <w:t xml:space="preserve">pju dabiskās </w:t>
      </w:r>
      <w:proofErr w:type="spellStart"/>
      <w:r w:rsidRPr="008D7678">
        <w:rPr>
          <w:rFonts w:ascii="Times New Roman" w:hAnsi="Times New Roman" w:cs="Times New Roman"/>
          <w:sz w:val="24"/>
          <w:szCs w:val="24"/>
        </w:rPr>
        <w:t>savienotības</w:t>
      </w:r>
      <w:proofErr w:type="spellEnd"/>
      <w:r w:rsidRPr="008D7678">
        <w:rPr>
          <w:rFonts w:ascii="Times New Roman" w:hAnsi="Times New Roman" w:cs="Times New Roman"/>
          <w:sz w:val="24"/>
          <w:szCs w:val="24"/>
        </w:rPr>
        <w:t xml:space="preserve"> un </w:t>
      </w:r>
      <w:r w:rsidRPr="00946DB9">
        <w:rPr>
          <w:rFonts w:ascii="Times New Roman" w:hAnsi="Times New Roman" w:cs="Times New Roman"/>
          <w:sz w:val="24"/>
          <w:szCs w:val="24"/>
        </w:rPr>
        <w:t>saistīto palieņu dabisk</w:t>
      </w:r>
      <w:r>
        <w:rPr>
          <w:rFonts w:ascii="Times New Roman" w:hAnsi="Times New Roman" w:cs="Times New Roman"/>
          <w:sz w:val="24"/>
          <w:szCs w:val="24"/>
        </w:rPr>
        <w:t>o</w:t>
      </w:r>
      <w:r w:rsidRPr="00946DB9">
        <w:rPr>
          <w:rFonts w:ascii="Times New Roman" w:hAnsi="Times New Roman" w:cs="Times New Roman"/>
          <w:sz w:val="24"/>
          <w:szCs w:val="24"/>
        </w:rPr>
        <w:t xml:space="preserve"> funkcij</w:t>
      </w:r>
      <w:r>
        <w:rPr>
          <w:rFonts w:ascii="Times New Roman" w:hAnsi="Times New Roman" w:cs="Times New Roman"/>
          <w:sz w:val="24"/>
          <w:szCs w:val="24"/>
        </w:rPr>
        <w:t xml:space="preserve">u atjaunošanai, tostarp </w:t>
      </w:r>
      <w:r w:rsidRPr="008B64CF">
        <w:rPr>
          <w:rFonts w:ascii="Times New Roman" w:hAnsi="Times New Roman" w:cs="Times New Roman"/>
          <w:sz w:val="24"/>
          <w:szCs w:val="24"/>
        </w:rPr>
        <w:t>likvidē</w:t>
      </w:r>
      <w:r>
        <w:rPr>
          <w:rFonts w:ascii="Times New Roman" w:hAnsi="Times New Roman" w:cs="Times New Roman"/>
          <w:sz w:val="24"/>
          <w:szCs w:val="24"/>
        </w:rPr>
        <w:t>jot</w:t>
      </w:r>
      <w:r w:rsidRPr="008B64CF">
        <w:rPr>
          <w:rFonts w:ascii="Times New Roman" w:hAnsi="Times New Roman" w:cs="Times New Roman"/>
          <w:sz w:val="24"/>
          <w:szCs w:val="24"/>
        </w:rPr>
        <w:t xml:space="preserve"> cilvēka radīt</w:t>
      </w:r>
      <w:r>
        <w:rPr>
          <w:rFonts w:ascii="Times New Roman" w:hAnsi="Times New Roman" w:cs="Times New Roman"/>
          <w:sz w:val="24"/>
          <w:szCs w:val="24"/>
        </w:rPr>
        <w:t>os</w:t>
      </w:r>
      <w:r w:rsidRPr="008B64CF">
        <w:rPr>
          <w:rFonts w:ascii="Times New Roman" w:hAnsi="Times New Roman" w:cs="Times New Roman"/>
          <w:sz w:val="24"/>
          <w:szCs w:val="24"/>
        </w:rPr>
        <w:t xml:space="preserve"> šķēršļ</w:t>
      </w:r>
      <w:r>
        <w:rPr>
          <w:rFonts w:ascii="Times New Roman" w:hAnsi="Times New Roman" w:cs="Times New Roman"/>
          <w:sz w:val="24"/>
          <w:szCs w:val="24"/>
        </w:rPr>
        <w:t>us</w:t>
      </w:r>
      <w:r w:rsidRPr="008B64CF">
        <w:rPr>
          <w:rFonts w:ascii="Times New Roman" w:hAnsi="Times New Roman" w:cs="Times New Roman"/>
          <w:sz w:val="24"/>
          <w:szCs w:val="24"/>
        </w:rPr>
        <w:t xml:space="preserve"> virszemes ūdeņu </w:t>
      </w:r>
      <w:proofErr w:type="spellStart"/>
      <w:r w:rsidRPr="008B64CF">
        <w:rPr>
          <w:rFonts w:ascii="Times New Roman" w:hAnsi="Times New Roman" w:cs="Times New Roman"/>
          <w:sz w:val="24"/>
          <w:szCs w:val="24"/>
        </w:rPr>
        <w:t>savienotībai</w:t>
      </w:r>
      <w:proofErr w:type="spellEnd"/>
      <w:r>
        <w:rPr>
          <w:rFonts w:ascii="Times New Roman" w:hAnsi="Times New Roman" w:cs="Times New Roman"/>
          <w:sz w:val="24"/>
          <w:szCs w:val="24"/>
        </w:rPr>
        <w:t>;</w:t>
      </w:r>
    </w:p>
    <w:p w14:paraId="1404177B" w14:textId="5C97EA3A" w:rsidR="00526DA9" w:rsidRDefault="00CC01D7" w:rsidP="00194C5B">
      <w:pPr>
        <w:pStyle w:val="ListParagraph"/>
        <w:numPr>
          <w:ilvl w:val="0"/>
          <w:numId w:val="21"/>
        </w:numPr>
        <w:spacing w:after="0"/>
        <w:ind w:left="1134" w:hanging="283"/>
        <w:jc w:val="both"/>
        <w:rPr>
          <w:rFonts w:ascii="Times New Roman" w:hAnsi="Times New Roman" w:cs="Times New Roman"/>
          <w:sz w:val="24"/>
          <w:szCs w:val="24"/>
        </w:rPr>
      </w:pPr>
      <w:r>
        <w:rPr>
          <w:rFonts w:ascii="Times New Roman" w:hAnsi="Times New Roman" w:cs="Times New Roman"/>
          <w:sz w:val="24"/>
          <w:szCs w:val="24"/>
        </w:rPr>
        <w:t>j</w:t>
      </w:r>
      <w:r w:rsidR="00AA2287" w:rsidRPr="00AA2287">
        <w:rPr>
          <w:rFonts w:ascii="Times New Roman" w:hAnsi="Times New Roman" w:cs="Times New Roman"/>
          <w:sz w:val="24"/>
          <w:szCs w:val="24"/>
        </w:rPr>
        <w:t>ūras ekosistēmu atjaunošana</w:t>
      </w:r>
      <w:r w:rsidR="00CE3193">
        <w:rPr>
          <w:rFonts w:ascii="Times New Roman" w:hAnsi="Times New Roman" w:cs="Times New Roman"/>
          <w:sz w:val="24"/>
          <w:szCs w:val="24"/>
        </w:rPr>
        <w:t xml:space="preserve">i, </w:t>
      </w:r>
      <w:r w:rsidR="006C65BF" w:rsidRPr="006C65BF">
        <w:rPr>
          <w:rFonts w:ascii="Times New Roman" w:hAnsi="Times New Roman" w:cs="Times New Roman"/>
          <w:sz w:val="24"/>
          <w:szCs w:val="24"/>
        </w:rPr>
        <w:t>lai</w:t>
      </w:r>
      <w:r w:rsidR="006C65BF">
        <w:rPr>
          <w:rFonts w:ascii="Times New Roman" w:hAnsi="Times New Roman" w:cs="Times New Roman"/>
          <w:sz w:val="24"/>
          <w:szCs w:val="24"/>
        </w:rPr>
        <w:t xml:space="preserve"> </w:t>
      </w:r>
      <w:r w:rsidR="00DC58F3" w:rsidRPr="00DC58F3">
        <w:rPr>
          <w:rFonts w:ascii="Times New Roman" w:hAnsi="Times New Roman" w:cs="Times New Roman"/>
          <w:sz w:val="24"/>
          <w:szCs w:val="24"/>
        </w:rPr>
        <w:t xml:space="preserve">Dabas atjaunošanas regulā </w:t>
      </w:r>
      <w:r w:rsidR="0006762F">
        <w:rPr>
          <w:rFonts w:ascii="Times New Roman" w:hAnsi="Times New Roman" w:cs="Times New Roman"/>
          <w:sz w:val="24"/>
          <w:szCs w:val="24"/>
        </w:rPr>
        <w:t xml:space="preserve">norādītās </w:t>
      </w:r>
      <w:r w:rsidR="0050228D">
        <w:rPr>
          <w:rFonts w:ascii="Times New Roman" w:hAnsi="Times New Roman" w:cs="Times New Roman"/>
          <w:sz w:val="24"/>
          <w:szCs w:val="24"/>
        </w:rPr>
        <w:t xml:space="preserve">apdraudētās dzīvotnes </w:t>
      </w:r>
      <w:r w:rsidR="006C65BF">
        <w:rPr>
          <w:rFonts w:ascii="Times New Roman" w:hAnsi="Times New Roman" w:cs="Times New Roman"/>
          <w:sz w:val="24"/>
          <w:szCs w:val="24"/>
        </w:rPr>
        <w:t>uzlabotu</w:t>
      </w:r>
      <w:r w:rsidR="006C65BF" w:rsidRPr="006C65BF">
        <w:rPr>
          <w:rFonts w:ascii="Times New Roman" w:hAnsi="Times New Roman" w:cs="Times New Roman"/>
          <w:sz w:val="24"/>
          <w:szCs w:val="24"/>
        </w:rPr>
        <w:t xml:space="preserve"> līdz labam stāvoklim</w:t>
      </w:r>
      <w:r w:rsidR="00A073A1">
        <w:rPr>
          <w:rFonts w:ascii="Times New Roman" w:hAnsi="Times New Roman" w:cs="Times New Roman"/>
          <w:sz w:val="24"/>
          <w:szCs w:val="24"/>
        </w:rPr>
        <w:t>;</w:t>
      </w:r>
    </w:p>
    <w:p w14:paraId="23F85D45" w14:textId="0ACD7991" w:rsidR="003B1D54" w:rsidRDefault="007A6E83" w:rsidP="00194C5B">
      <w:pPr>
        <w:pStyle w:val="ListParagraph"/>
        <w:numPr>
          <w:ilvl w:val="0"/>
          <w:numId w:val="21"/>
        </w:numPr>
        <w:spacing w:after="0"/>
        <w:ind w:left="1134" w:hanging="283"/>
        <w:jc w:val="both"/>
        <w:rPr>
          <w:rFonts w:ascii="Times New Roman" w:hAnsi="Times New Roman" w:cs="Times New Roman"/>
          <w:sz w:val="24"/>
          <w:szCs w:val="24"/>
        </w:rPr>
      </w:pPr>
      <w:r w:rsidRPr="008B64CF">
        <w:rPr>
          <w:rFonts w:ascii="Times New Roman" w:hAnsi="Times New Roman" w:cs="Times New Roman"/>
          <w:sz w:val="24"/>
          <w:szCs w:val="24"/>
        </w:rPr>
        <w:t>attiec</w:t>
      </w:r>
      <w:r w:rsidR="00734E83" w:rsidRPr="008B64CF">
        <w:rPr>
          <w:rFonts w:ascii="Times New Roman" w:hAnsi="Times New Roman" w:cs="Times New Roman"/>
          <w:sz w:val="24"/>
          <w:szCs w:val="24"/>
        </w:rPr>
        <w:t>ī</w:t>
      </w:r>
      <w:r w:rsidRPr="008B64CF">
        <w:rPr>
          <w:rFonts w:ascii="Times New Roman" w:hAnsi="Times New Roman" w:cs="Times New Roman"/>
          <w:sz w:val="24"/>
          <w:szCs w:val="24"/>
        </w:rPr>
        <w:t>bā uz</w:t>
      </w:r>
      <w:r w:rsidR="00DA13B8" w:rsidRPr="008B64CF">
        <w:rPr>
          <w:rFonts w:ascii="Times New Roman" w:hAnsi="Times New Roman" w:cs="Times New Roman"/>
          <w:sz w:val="24"/>
          <w:szCs w:val="24"/>
        </w:rPr>
        <w:t xml:space="preserve"> </w:t>
      </w:r>
      <w:proofErr w:type="spellStart"/>
      <w:r w:rsidRPr="008B64CF">
        <w:rPr>
          <w:rFonts w:ascii="Times New Roman" w:hAnsi="Times New Roman" w:cs="Times New Roman"/>
          <w:sz w:val="24"/>
          <w:szCs w:val="24"/>
        </w:rPr>
        <w:t>urbānām</w:t>
      </w:r>
      <w:proofErr w:type="spellEnd"/>
      <w:r w:rsidRPr="008B64CF">
        <w:rPr>
          <w:rFonts w:ascii="Times New Roman" w:hAnsi="Times New Roman" w:cs="Times New Roman"/>
          <w:sz w:val="24"/>
          <w:szCs w:val="24"/>
        </w:rPr>
        <w:t xml:space="preserve"> ekosistēmām jāpanāk pilsētu zaļo zonu platības palielināšanās</w:t>
      </w:r>
      <w:r w:rsidR="00420261" w:rsidRPr="008B64CF">
        <w:rPr>
          <w:rFonts w:ascii="Times New Roman" w:hAnsi="Times New Roman" w:cs="Times New Roman"/>
          <w:sz w:val="24"/>
          <w:szCs w:val="24"/>
        </w:rPr>
        <w:t xml:space="preserve"> </w:t>
      </w:r>
      <w:r w:rsidR="003B1D54">
        <w:rPr>
          <w:rFonts w:ascii="Times New Roman" w:hAnsi="Times New Roman" w:cs="Times New Roman"/>
          <w:sz w:val="24"/>
          <w:szCs w:val="24"/>
        </w:rPr>
        <w:t>tendence</w:t>
      </w:r>
      <w:r w:rsidR="00E45D9A">
        <w:rPr>
          <w:rFonts w:ascii="Times New Roman" w:hAnsi="Times New Roman" w:cs="Times New Roman"/>
          <w:sz w:val="24"/>
          <w:szCs w:val="24"/>
        </w:rPr>
        <w:t>.</w:t>
      </w:r>
    </w:p>
    <w:p w14:paraId="197BA903" w14:textId="07FD29EF" w:rsidR="00785478" w:rsidRDefault="00542B47" w:rsidP="00574339">
      <w:pPr>
        <w:spacing w:after="0"/>
        <w:ind w:firstLine="720"/>
        <w:jc w:val="both"/>
        <w:rPr>
          <w:rFonts w:ascii="Times New Roman" w:hAnsi="Times New Roman" w:cs="Times New Roman"/>
          <w:sz w:val="24"/>
          <w:szCs w:val="24"/>
        </w:rPr>
      </w:pPr>
      <w:r>
        <w:rPr>
          <w:rFonts w:ascii="Times New Roman" w:hAnsi="Times New Roman" w:cs="Times New Roman"/>
          <w:sz w:val="24"/>
          <w:szCs w:val="24"/>
        </w:rPr>
        <w:t>Akcentēta arī a</w:t>
      </w:r>
      <w:r w:rsidR="00785478" w:rsidRPr="00785478">
        <w:rPr>
          <w:rFonts w:ascii="Times New Roman" w:hAnsi="Times New Roman" w:cs="Times New Roman"/>
          <w:sz w:val="24"/>
          <w:szCs w:val="24"/>
        </w:rPr>
        <w:t>pputeksnētāju atjaunošana</w:t>
      </w:r>
      <w:r>
        <w:rPr>
          <w:rFonts w:ascii="Times New Roman" w:hAnsi="Times New Roman" w:cs="Times New Roman"/>
          <w:sz w:val="24"/>
          <w:szCs w:val="24"/>
        </w:rPr>
        <w:t xml:space="preserve">s </w:t>
      </w:r>
      <w:r w:rsidR="00730B33">
        <w:rPr>
          <w:rFonts w:ascii="Times New Roman" w:hAnsi="Times New Roman" w:cs="Times New Roman"/>
          <w:sz w:val="24"/>
          <w:szCs w:val="24"/>
        </w:rPr>
        <w:t xml:space="preserve">nepieciešamība, </w:t>
      </w:r>
      <w:r w:rsidR="00693622">
        <w:rPr>
          <w:rFonts w:ascii="Times New Roman" w:hAnsi="Times New Roman" w:cs="Times New Roman"/>
          <w:sz w:val="24"/>
          <w:szCs w:val="24"/>
        </w:rPr>
        <w:t>nosakot</w:t>
      </w:r>
      <w:r w:rsidR="00785478" w:rsidRPr="00785478">
        <w:rPr>
          <w:rFonts w:ascii="Times New Roman" w:hAnsi="Times New Roman" w:cs="Times New Roman"/>
          <w:sz w:val="24"/>
          <w:szCs w:val="24"/>
        </w:rPr>
        <w:t xml:space="preserve"> īpašas prasības dalībvalstīm paredzēt pasākumus, </w:t>
      </w:r>
      <w:r w:rsidR="00693622">
        <w:rPr>
          <w:rFonts w:ascii="Times New Roman" w:hAnsi="Times New Roman" w:cs="Times New Roman"/>
          <w:sz w:val="24"/>
          <w:szCs w:val="24"/>
        </w:rPr>
        <w:t xml:space="preserve">lai novērstu </w:t>
      </w:r>
      <w:r w:rsidR="00785478" w:rsidRPr="00785478">
        <w:rPr>
          <w:rFonts w:ascii="Times New Roman" w:hAnsi="Times New Roman" w:cs="Times New Roman"/>
          <w:sz w:val="24"/>
          <w:szCs w:val="24"/>
        </w:rPr>
        <w:t>apputeksnētāju populāciju sarukšanas tendenci.</w:t>
      </w:r>
    </w:p>
    <w:p w14:paraId="6FEB7186" w14:textId="1B49C61A" w:rsidR="003673D7" w:rsidRDefault="00A232EE" w:rsidP="008D03A4">
      <w:pPr>
        <w:spacing w:after="0"/>
        <w:ind w:firstLine="720"/>
        <w:jc w:val="both"/>
        <w:rPr>
          <w:rFonts w:ascii="Times New Roman" w:hAnsi="Times New Roman" w:cs="Times New Roman"/>
          <w:sz w:val="24"/>
          <w:szCs w:val="24"/>
        </w:rPr>
      </w:pPr>
      <w:r w:rsidRPr="77138A3B">
        <w:rPr>
          <w:rFonts w:ascii="Times New Roman" w:hAnsi="Times New Roman" w:cs="Times New Roman"/>
          <w:sz w:val="24"/>
          <w:szCs w:val="24"/>
        </w:rPr>
        <w:t>Lai novērtētu pasākumus, dalībvalstīm</w:t>
      </w:r>
      <w:r w:rsidR="008D03A4" w:rsidRPr="77138A3B">
        <w:rPr>
          <w:rFonts w:ascii="Times New Roman" w:hAnsi="Times New Roman" w:cs="Times New Roman"/>
          <w:sz w:val="24"/>
          <w:szCs w:val="24"/>
        </w:rPr>
        <w:t xml:space="preserve"> </w:t>
      </w:r>
      <w:r w:rsidR="6810EAA4" w:rsidRPr="77138A3B">
        <w:rPr>
          <w:rFonts w:ascii="Times New Roman" w:hAnsi="Times New Roman" w:cs="Times New Roman"/>
          <w:sz w:val="24"/>
          <w:szCs w:val="24"/>
        </w:rPr>
        <w:t xml:space="preserve">būs </w:t>
      </w:r>
      <w:r w:rsidR="008D03A4" w:rsidRPr="77138A3B">
        <w:rPr>
          <w:rFonts w:ascii="Times New Roman" w:hAnsi="Times New Roman" w:cs="Times New Roman"/>
          <w:sz w:val="24"/>
          <w:szCs w:val="24"/>
        </w:rPr>
        <w:t xml:space="preserve">jāizstrādā un EK jāiesniedz </w:t>
      </w:r>
      <w:r w:rsidRPr="77138A3B">
        <w:rPr>
          <w:rFonts w:ascii="Times New Roman" w:hAnsi="Times New Roman" w:cs="Times New Roman"/>
          <w:sz w:val="24"/>
          <w:szCs w:val="24"/>
        </w:rPr>
        <w:t>nacionāl</w:t>
      </w:r>
      <w:r w:rsidR="008D03A4" w:rsidRPr="77138A3B">
        <w:rPr>
          <w:rFonts w:ascii="Times New Roman" w:hAnsi="Times New Roman" w:cs="Times New Roman"/>
          <w:sz w:val="24"/>
          <w:szCs w:val="24"/>
        </w:rPr>
        <w:t>ie</w:t>
      </w:r>
      <w:r w:rsidRPr="77138A3B">
        <w:rPr>
          <w:rFonts w:ascii="Times New Roman" w:hAnsi="Times New Roman" w:cs="Times New Roman"/>
          <w:sz w:val="24"/>
          <w:szCs w:val="24"/>
        </w:rPr>
        <w:t xml:space="preserve"> dabas atjaunošanas plān</w:t>
      </w:r>
      <w:r w:rsidR="008D03A4" w:rsidRPr="77138A3B">
        <w:rPr>
          <w:rFonts w:ascii="Times New Roman" w:hAnsi="Times New Roman" w:cs="Times New Roman"/>
          <w:sz w:val="24"/>
          <w:szCs w:val="24"/>
        </w:rPr>
        <w:t>i</w:t>
      </w:r>
      <w:r w:rsidRPr="77138A3B">
        <w:rPr>
          <w:rFonts w:ascii="Times New Roman" w:hAnsi="Times New Roman" w:cs="Times New Roman"/>
          <w:sz w:val="24"/>
          <w:szCs w:val="24"/>
        </w:rPr>
        <w:t>, plāno</w:t>
      </w:r>
      <w:r w:rsidR="008D03A4" w:rsidRPr="77138A3B">
        <w:rPr>
          <w:rFonts w:ascii="Times New Roman" w:hAnsi="Times New Roman" w:cs="Times New Roman"/>
          <w:sz w:val="24"/>
          <w:szCs w:val="24"/>
        </w:rPr>
        <w:t>jot</w:t>
      </w:r>
      <w:r w:rsidRPr="77138A3B">
        <w:rPr>
          <w:rFonts w:ascii="Times New Roman" w:hAnsi="Times New Roman" w:cs="Times New Roman"/>
          <w:sz w:val="24"/>
          <w:szCs w:val="24"/>
        </w:rPr>
        <w:t xml:space="preserve"> turpmākā</w:t>
      </w:r>
      <w:r w:rsidR="008D03A4" w:rsidRPr="77138A3B">
        <w:rPr>
          <w:rFonts w:ascii="Times New Roman" w:hAnsi="Times New Roman" w:cs="Times New Roman"/>
          <w:sz w:val="24"/>
          <w:szCs w:val="24"/>
        </w:rPr>
        <w:t>s</w:t>
      </w:r>
      <w:r w:rsidRPr="77138A3B">
        <w:rPr>
          <w:rFonts w:ascii="Times New Roman" w:hAnsi="Times New Roman" w:cs="Times New Roman"/>
          <w:sz w:val="24"/>
          <w:szCs w:val="24"/>
        </w:rPr>
        <w:t xml:space="preserve"> rīcība</w:t>
      </w:r>
      <w:r w:rsidR="008D03A4" w:rsidRPr="77138A3B">
        <w:rPr>
          <w:rFonts w:ascii="Times New Roman" w:hAnsi="Times New Roman" w:cs="Times New Roman"/>
          <w:sz w:val="24"/>
          <w:szCs w:val="24"/>
        </w:rPr>
        <w:t>s</w:t>
      </w:r>
      <w:r w:rsidRPr="77138A3B">
        <w:rPr>
          <w:rFonts w:ascii="Times New Roman" w:hAnsi="Times New Roman" w:cs="Times New Roman"/>
          <w:sz w:val="24"/>
          <w:szCs w:val="24"/>
        </w:rPr>
        <w:t xml:space="preserve"> ciešā sadarbībā ar zinātniekiem,</w:t>
      </w:r>
      <w:r w:rsidR="008D03A4" w:rsidRPr="77138A3B">
        <w:rPr>
          <w:rFonts w:ascii="Times New Roman" w:hAnsi="Times New Roman" w:cs="Times New Roman"/>
          <w:sz w:val="24"/>
          <w:szCs w:val="24"/>
        </w:rPr>
        <w:t xml:space="preserve"> i</w:t>
      </w:r>
      <w:r w:rsidRPr="77138A3B">
        <w:rPr>
          <w:rFonts w:ascii="Times New Roman" w:hAnsi="Times New Roman" w:cs="Times New Roman"/>
          <w:sz w:val="24"/>
          <w:szCs w:val="24"/>
        </w:rPr>
        <w:t>einteresētajām personām un sabiedrību</w:t>
      </w:r>
      <w:r w:rsidR="008D03A4" w:rsidRPr="77138A3B">
        <w:rPr>
          <w:rFonts w:ascii="Times New Roman" w:hAnsi="Times New Roman" w:cs="Times New Roman"/>
          <w:sz w:val="24"/>
          <w:szCs w:val="24"/>
        </w:rPr>
        <w:t xml:space="preserve">, un norādot, kā tās sasniegs </w:t>
      </w:r>
      <w:proofErr w:type="spellStart"/>
      <w:r w:rsidR="008D03A4" w:rsidRPr="77138A3B">
        <w:rPr>
          <w:rFonts w:ascii="Times New Roman" w:hAnsi="Times New Roman" w:cs="Times New Roman"/>
          <w:sz w:val="24"/>
          <w:szCs w:val="24"/>
        </w:rPr>
        <w:t>mērķrādītājus</w:t>
      </w:r>
      <w:proofErr w:type="spellEnd"/>
      <w:r w:rsidR="00696627" w:rsidRPr="77138A3B">
        <w:rPr>
          <w:rFonts w:ascii="Times New Roman" w:hAnsi="Times New Roman" w:cs="Times New Roman"/>
          <w:sz w:val="24"/>
          <w:szCs w:val="24"/>
        </w:rPr>
        <w:t xml:space="preserve"> un </w:t>
      </w:r>
      <w:proofErr w:type="spellStart"/>
      <w:r w:rsidR="00696627" w:rsidRPr="77138A3B">
        <w:rPr>
          <w:rFonts w:ascii="Times New Roman" w:hAnsi="Times New Roman" w:cs="Times New Roman"/>
          <w:sz w:val="24"/>
          <w:szCs w:val="24"/>
        </w:rPr>
        <w:t>b</w:t>
      </w:r>
      <w:r w:rsidR="008D03A4" w:rsidRPr="77138A3B">
        <w:rPr>
          <w:rFonts w:ascii="Times New Roman" w:hAnsi="Times New Roman" w:cs="Times New Roman"/>
          <w:sz w:val="24"/>
          <w:szCs w:val="24"/>
        </w:rPr>
        <w:t>iodaudzveidības</w:t>
      </w:r>
      <w:proofErr w:type="spellEnd"/>
      <w:r w:rsidR="008D03A4" w:rsidRPr="77138A3B">
        <w:rPr>
          <w:rFonts w:ascii="Times New Roman" w:hAnsi="Times New Roman" w:cs="Times New Roman"/>
          <w:sz w:val="24"/>
          <w:szCs w:val="24"/>
        </w:rPr>
        <w:t xml:space="preserve"> indikator</w:t>
      </w:r>
      <w:r w:rsidR="00696627" w:rsidRPr="77138A3B">
        <w:rPr>
          <w:rFonts w:ascii="Times New Roman" w:hAnsi="Times New Roman" w:cs="Times New Roman"/>
          <w:sz w:val="24"/>
          <w:szCs w:val="24"/>
        </w:rPr>
        <w:t>us</w:t>
      </w:r>
      <w:r w:rsidR="008D03A4" w:rsidRPr="77138A3B">
        <w:rPr>
          <w:rFonts w:ascii="Times New Roman" w:hAnsi="Times New Roman" w:cs="Times New Roman"/>
          <w:sz w:val="24"/>
          <w:szCs w:val="24"/>
        </w:rPr>
        <w:t xml:space="preserve"> progresa novērtēšanai</w:t>
      </w:r>
      <w:r w:rsidR="00696627" w:rsidRPr="77138A3B">
        <w:rPr>
          <w:rFonts w:ascii="Times New Roman" w:hAnsi="Times New Roman" w:cs="Times New Roman"/>
          <w:sz w:val="24"/>
          <w:szCs w:val="24"/>
        </w:rPr>
        <w:t>. V</w:t>
      </w:r>
      <w:r w:rsidR="008D03A4" w:rsidRPr="77138A3B">
        <w:rPr>
          <w:rFonts w:ascii="Times New Roman" w:hAnsi="Times New Roman" w:cs="Times New Roman"/>
          <w:sz w:val="24"/>
          <w:szCs w:val="24"/>
        </w:rPr>
        <w:t>ispirms jāiesniedz nacionālie atjaunošanas plāni, kas aptver laikposmu līdz 2032. gada jūnijam desmit gadu periodam un līdz 2042. gada jūnijam jāiesniedz plāni atlikušajam laikposmam līdz 2050. gadam.</w:t>
      </w:r>
    </w:p>
    <w:p w14:paraId="4A0FDF17" w14:textId="580DCA6B" w:rsidR="00851DCD" w:rsidRDefault="00C930B6" w:rsidP="008D03A4">
      <w:pPr>
        <w:spacing w:after="0"/>
        <w:ind w:firstLine="720"/>
        <w:jc w:val="both"/>
        <w:rPr>
          <w:rFonts w:ascii="Times New Roman" w:hAnsi="Times New Roman" w:cs="Times New Roman"/>
          <w:sz w:val="24"/>
          <w:szCs w:val="24"/>
        </w:rPr>
      </w:pPr>
      <w:r>
        <w:rPr>
          <w:rFonts w:ascii="Times New Roman" w:hAnsi="Times New Roman" w:cs="Times New Roman"/>
          <w:sz w:val="24"/>
          <w:szCs w:val="24"/>
        </w:rPr>
        <w:t>D</w:t>
      </w:r>
      <w:r w:rsidR="00851DCD" w:rsidRPr="00851DCD">
        <w:rPr>
          <w:rFonts w:ascii="Times New Roman" w:hAnsi="Times New Roman" w:cs="Times New Roman"/>
          <w:sz w:val="24"/>
          <w:szCs w:val="24"/>
        </w:rPr>
        <w:t>alībvalst</w:t>
      </w:r>
      <w:r>
        <w:rPr>
          <w:rFonts w:ascii="Times New Roman" w:hAnsi="Times New Roman" w:cs="Times New Roman"/>
          <w:sz w:val="24"/>
          <w:szCs w:val="24"/>
        </w:rPr>
        <w:t>īm jāveicina</w:t>
      </w:r>
      <w:r w:rsidR="00851DCD" w:rsidRPr="00851DCD">
        <w:rPr>
          <w:rFonts w:ascii="Times New Roman" w:hAnsi="Times New Roman" w:cs="Times New Roman"/>
          <w:sz w:val="24"/>
          <w:szCs w:val="24"/>
        </w:rPr>
        <w:t xml:space="preserve"> esošās privātās un publiskās shēmas, lai atbalstītu ieinteresētās personas, kas īsteno atjaunošanas pasākumus, tostarp zemes </w:t>
      </w:r>
      <w:proofErr w:type="spellStart"/>
      <w:r w:rsidR="00851DCD" w:rsidRPr="00851DCD">
        <w:rPr>
          <w:rFonts w:ascii="Times New Roman" w:hAnsi="Times New Roman" w:cs="Times New Roman"/>
          <w:sz w:val="24"/>
          <w:szCs w:val="24"/>
        </w:rPr>
        <w:t>apsaimniekotājus</w:t>
      </w:r>
      <w:proofErr w:type="spellEnd"/>
      <w:r w:rsidR="00851DCD" w:rsidRPr="00851DCD">
        <w:rPr>
          <w:rFonts w:ascii="Times New Roman" w:hAnsi="Times New Roman" w:cs="Times New Roman"/>
          <w:sz w:val="24"/>
          <w:szCs w:val="24"/>
        </w:rPr>
        <w:t xml:space="preserve"> un īpašniekus, lauksaimniekus, mežsaimniekus un zvejniekus.</w:t>
      </w:r>
    </w:p>
    <w:p w14:paraId="08292518" w14:textId="77777777" w:rsidR="007C0E63" w:rsidRDefault="007C0E63" w:rsidP="005063E5">
      <w:pPr>
        <w:spacing w:after="0"/>
        <w:rPr>
          <w:rFonts w:ascii="Times New Roman" w:hAnsi="Times New Roman" w:cs="Times New Roman"/>
          <w:b/>
          <w:bCs/>
          <w:sz w:val="24"/>
          <w:szCs w:val="24"/>
        </w:rPr>
      </w:pPr>
    </w:p>
    <w:p w14:paraId="731E70E7" w14:textId="369ED243" w:rsidR="00DF20A0" w:rsidRPr="0064334A" w:rsidRDefault="00DF20A0" w:rsidP="0051437B">
      <w:pPr>
        <w:pStyle w:val="Heading3"/>
        <w:shd w:val="clear" w:color="auto" w:fill="C5E0B3" w:themeFill="accent6" w:themeFillTint="66"/>
        <w:spacing w:after="240"/>
        <w:rPr>
          <w:b/>
          <w:bCs/>
          <w:sz w:val="28"/>
          <w:szCs w:val="28"/>
        </w:rPr>
      </w:pPr>
      <w:bookmarkStart w:id="17" w:name="_Toc138875346"/>
      <w:bookmarkStart w:id="18" w:name="_Toc166661982"/>
      <w:r w:rsidRPr="0064334A">
        <w:rPr>
          <w:b/>
          <w:bCs/>
          <w:sz w:val="28"/>
          <w:szCs w:val="28"/>
        </w:rPr>
        <w:t>L</w:t>
      </w:r>
      <w:r w:rsidR="001D1A2D" w:rsidRPr="0064334A">
        <w:rPr>
          <w:b/>
          <w:bCs/>
          <w:sz w:val="28"/>
          <w:szCs w:val="28"/>
        </w:rPr>
        <w:t>atvija</w:t>
      </w:r>
      <w:r w:rsidR="00455A7B" w:rsidRPr="0064334A">
        <w:rPr>
          <w:b/>
          <w:bCs/>
          <w:sz w:val="28"/>
          <w:szCs w:val="28"/>
        </w:rPr>
        <w:t xml:space="preserve"> </w:t>
      </w:r>
      <w:r w:rsidRPr="0064334A">
        <w:rPr>
          <w:b/>
          <w:bCs/>
          <w:sz w:val="28"/>
          <w:szCs w:val="28"/>
        </w:rPr>
        <w:t>2030</w:t>
      </w:r>
      <w:bookmarkEnd w:id="17"/>
      <w:bookmarkEnd w:id="18"/>
    </w:p>
    <w:p w14:paraId="7D6E3D30" w14:textId="331A72CB" w:rsidR="00CD4DCB" w:rsidRPr="000810E3" w:rsidRDefault="00DF20A0" w:rsidP="005063E5">
      <w:pPr>
        <w:spacing w:after="0"/>
        <w:ind w:firstLine="567"/>
        <w:jc w:val="both"/>
        <w:rPr>
          <w:rFonts w:ascii="Times New Roman" w:hAnsi="Times New Roman" w:cs="Times New Roman"/>
          <w:sz w:val="24"/>
          <w:szCs w:val="24"/>
        </w:rPr>
      </w:pPr>
      <w:r w:rsidRPr="000810E3">
        <w:rPr>
          <w:rFonts w:ascii="Times New Roman" w:hAnsi="Times New Roman" w:cs="Times New Roman"/>
          <w:sz w:val="24"/>
          <w:szCs w:val="24"/>
        </w:rPr>
        <w:t>Latvija2030</w:t>
      </w:r>
      <w:r w:rsidR="00797FC7" w:rsidRPr="000810E3">
        <w:rPr>
          <w:rFonts w:ascii="Times New Roman" w:hAnsi="Times New Roman" w:cs="Times New Roman"/>
          <w:sz w:val="24"/>
          <w:szCs w:val="24"/>
          <w:vertAlign w:val="superscript"/>
        </w:rPr>
        <w:footnoteReference w:id="5"/>
      </w:r>
      <w:r w:rsidR="001D667D" w:rsidRPr="000810E3">
        <w:rPr>
          <w:rFonts w:ascii="Times New Roman" w:hAnsi="Times New Roman" w:cs="Times New Roman"/>
          <w:sz w:val="24"/>
          <w:szCs w:val="24"/>
        </w:rPr>
        <w:t xml:space="preserve"> </w:t>
      </w:r>
      <w:r w:rsidR="000810E3" w:rsidRPr="000810E3">
        <w:rPr>
          <w:rFonts w:ascii="Times New Roman" w:hAnsi="Times New Roman" w:cs="Times New Roman"/>
          <w:sz w:val="24"/>
          <w:szCs w:val="24"/>
        </w:rPr>
        <w:t xml:space="preserve">nosaka Latvijas ilgtermiņa attīstības redzējumu </w:t>
      </w:r>
      <w:r w:rsidR="001D667D" w:rsidRPr="000810E3">
        <w:rPr>
          <w:rFonts w:ascii="Times New Roman" w:hAnsi="Times New Roman" w:cs="Times New Roman"/>
          <w:sz w:val="24"/>
          <w:szCs w:val="24"/>
        </w:rPr>
        <w:t>laika periodam līdz 2030.</w:t>
      </w:r>
      <w:r w:rsidR="003F4B69">
        <w:rPr>
          <w:rFonts w:ascii="Times New Roman" w:hAnsi="Times New Roman" w:cs="Times New Roman"/>
          <w:sz w:val="24"/>
          <w:szCs w:val="24"/>
        </w:rPr>
        <w:t> </w:t>
      </w:r>
      <w:r w:rsidR="001D667D" w:rsidRPr="000810E3">
        <w:rPr>
          <w:rFonts w:ascii="Times New Roman" w:hAnsi="Times New Roman" w:cs="Times New Roman"/>
          <w:sz w:val="24"/>
          <w:szCs w:val="24"/>
        </w:rPr>
        <w:t>gadam</w:t>
      </w:r>
      <w:r w:rsidR="00B438E2" w:rsidRPr="000810E3">
        <w:rPr>
          <w:rFonts w:ascii="Times New Roman" w:hAnsi="Times New Roman" w:cs="Times New Roman"/>
          <w:sz w:val="24"/>
          <w:szCs w:val="24"/>
        </w:rPr>
        <w:t xml:space="preserve">, definējot </w:t>
      </w:r>
      <w:r w:rsidR="000810E3" w:rsidRPr="000810E3">
        <w:rPr>
          <w:rFonts w:ascii="Times New Roman" w:hAnsi="Times New Roman" w:cs="Times New Roman"/>
          <w:sz w:val="24"/>
          <w:szCs w:val="24"/>
        </w:rPr>
        <w:t>valsts</w:t>
      </w:r>
      <w:r w:rsidR="0051053E" w:rsidRPr="000810E3">
        <w:rPr>
          <w:rFonts w:ascii="Times New Roman" w:hAnsi="Times New Roman" w:cs="Times New Roman"/>
          <w:sz w:val="24"/>
          <w:szCs w:val="24"/>
        </w:rPr>
        <w:t xml:space="preserve"> izaugsmes iespēja</w:t>
      </w:r>
      <w:r w:rsidR="00B438E2" w:rsidRPr="000810E3">
        <w:rPr>
          <w:rFonts w:ascii="Times New Roman" w:hAnsi="Times New Roman" w:cs="Times New Roman"/>
          <w:sz w:val="24"/>
          <w:szCs w:val="24"/>
        </w:rPr>
        <w:t>s</w:t>
      </w:r>
      <w:r w:rsidR="0051053E" w:rsidRPr="000810E3">
        <w:rPr>
          <w:rFonts w:ascii="Times New Roman" w:hAnsi="Times New Roman" w:cs="Times New Roman"/>
          <w:sz w:val="24"/>
          <w:szCs w:val="24"/>
        </w:rPr>
        <w:t xml:space="preserve"> un ilgtermiņa izaicinājum</w:t>
      </w:r>
      <w:r w:rsidR="005C44A6" w:rsidRPr="000810E3">
        <w:rPr>
          <w:rFonts w:ascii="Times New Roman" w:hAnsi="Times New Roman" w:cs="Times New Roman"/>
          <w:sz w:val="24"/>
          <w:szCs w:val="24"/>
        </w:rPr>
        <w:t>u</w:t>
      </w:r>
      <w:r w:rsidR="0051053E" w:rsidRPr="000810E3">
        <w:rPr>
          <w:rFonts w:ascii="Times New Roman" w:hAnsi="Times New Roman" w:cs="Times New Roman"/>
          <w:sz w:val="24"/>
          <w:szCs w:val="24"/>
        </w:rPr>
        <w:t>s.</w:t>
      </w:r>
    </w:p>
    <w:p w14:paraId="71DE3FB6" w14:textId="76587BD6" w:rsidR="00DF20A0" w:rsidRPr="008371EB" w:rsidRDefault="00B438E2" w:rsidP="005063E5">
      <w:pPr>
        <w:spacing w:after="0"/>
        <w:ind w:firstLine="567"/>
        <w:jc w:val="both"/>
        <w:rPr>
          <w:rFonts w:ascii="Times New Roman" w:hAnsi="Times New Roman" w:cs="Times New Roman"/>
          <w:sz w:val="24"/>
          <w:szCs w:val="24"/>
        </w:rPr>
      </w:pPr>
      <w:r w:rsidRPr="000810E3">
        <w:rPr>
          <w:rFonts w:ascii="Times New Roman" w:hAnsi="Times New Roman" w:cs="Times New Roman"/>
          <w:sz w:val="24"/>
          <w:szCs w:val="24"/>
        </w:rPr>
        <w:t>Latvija2030</w:t>
      </w:r>
      <w:r>
        <w:rPr>
          <w:rFonts w:ascii="Times New Roman" w:hAnsi="Times New Roman" w:cs="Times New Roman"/>
          <w:sz w:val="24"/>
          <w:szCs w:val="24"/>
        </w:rPr>
        <w:t xml:space="preserve"> </w:t>
      </w:r>
      <w:r w:rsidR="00DF20A0" w:rsidRPr="114DE7D4">
        <w:rPr>
          <w:rFonts w:ascii="Times New Roman" w:hAnsi="Times New Roman" w:cs="Times New Roman"/>
          <w:sz w:val="24"/>
          <w:szCs w:val="24"/>
        </w:rPr>
        <w:t xml:space="preserve">ietver septiņas savstarpējā mijiedarbībā esošas prioritātes: “Kultūras telpas attīstība”, “Ilgtermiņa ieguldījumi </w:t>
      </w:r>
      <w:proofErr w:type="spellStart"/>
      <w:r w:rsidR="00DF20A0" w:rsidRPr="114DE7D4">
        <w:rPr>
          <w:rFonts w:ascii="Times New Roman" w:hAnsi="Times New Roman" w:cs="Times New Roman"/>
          <w:sz w:val="24"/>
          <w:szCs w:val="24"/>
        </w:rPr>
        <w:t>cilkvēkkapitālā</w:t>
      </w:r>
      <w:proofErr w:type="spellEnd"/>
      <w:r w:rsidR="00DF20A0" w:rsidRPr="114DE7D4">
        <w:rPr>
          <w:rFonts w:ascii="Times New Roman" w:hAnsi="Times New Roman" w:cs="Times New Roman"/>
          <w:sz w:val="24"/>
          <w:szCs w:val="24"/>
        </w:rPr>
        <w:t xml:space="preserve">”, “Paradigmas maiņa izglītībā”, “Inovatīva un </w:t>
      </w:r>
      <w:proofErr w:type="spellStart"/>
      <w:r w:rsidR="00DF20A0" w:rsidRPr="114DE7D4">
        <w:rPr>
          <w:rFonts w:ascii="Times New Roman" w:hAnsi="Times New Roman" w:cs="Times New Roman"/>
          <w:sz w:val="24"/>
          <w:szCs w:val="24"/>
        </w:rPr>
        <w:t>ekoefektīva</w:t>
      </w:r>
      <w:proofErr w:type="spellEnd"/>
      <w:r w:rsidR="00DF20A0" w:rsidRPr="114DE7D4">
        <w:rPr>
          <w:rFonts w:ascii="Times New Roman" w:hAnsi="Times New Roman" w:cs="Times New Roman"/>
          <w:sz w:val="24"/>
          <w:szCs w:val="24"/>
        </w:rPr>
        <w:t xml:space="preserve"> ekonomika”, “Daba kā nākotnes kapitāls”, “Telpiskās attīstības perspektīva</w:t>
      </w:r>
      <w:r w:rsidR="00DF20A0" w:rsidRPr="008371EB">
        <w:rPr>
          <w:rFonts w:ascii="Times New Roman" w:hAnsi="Times New Roman" w:cs="Times New Roman"/>
          <w:sz w:val="24"/>
          <w:szCs w:val="24"/>
        </w:rPr>
        <w:t>”, “Inovatīva pārvaldība un sabiedrības līdzdalība”. Katra no septiņām prioritātēm ietver vienu vai vairākus galvenos attīstības virzienus un atbilstoš</w:t>
      </w:r>
      <w:r w:rsidR="005C44A6">
        <w:rPr>
          <w:rFonts w:ascii="Times New Roman" w:hAnsi="Times New Roman" w:cs="Times New Roman"/>
          <w:sz w:val="24"/>
          <w:szCs w:val="24"/>
        </w:rPr>
        <w:t xml:space="preserve">us </w:t>
      </w:r>
      <w:r w:rsidR="00DF20A0" w:rsidRPr="008371EB">
        <w:rPr>
          <w:rFonts w:ascii="Times New Roman" w:hAnsi="Times New Roman" w:cs="Times New Roman"/>
          <w:sz w:val="24"/>
          <w:szCs w:val="24"/>
        </w:rPr>
        <w:t xml:space="preserve">ilgtermiņa mērķus.  </w:t>
      </w:r>
    </w:p>
    <w:p w14:paraId="61BCB499" w14:textId="77777777" w:rsidR="00E63A89" w:rsidRDefault="003355DD" w:rsidP="005063E5">
      <w:pPr>
        <w:spacing w:after="0"/>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V</w:t>
      </w:r>
      <w:r w:rsidR="4DEF6AB4" w:rsidRPr="008371EB">
        <w:rPr>
          <w:rFonts w:ascii="Times New Roman" w:eastAsia="Times New Roman" w:hAnsi="Times New Roman" w:cs="Times New Roman"/>
          <w:color w:val="000000" w:themeColor="text1"/>
          <w:sz w:val="24"/>
          <w:szCs w:val="24"/>
        </w:rPr>
        <w:t xml:space="preserve">iena no </w:t>
      </w:r>
      <w:r w:rsidRPr="008371EB">
        <w:rPr>
          <w:rFonts w:ascii="Times New Roman" w:eastAsia="Times New Roman" w:hAnsi="Times New Roman" w:cs="Times New Roman"/>
          <w:color w:val="000000" w:themeColor="text1"/>
          <w:sz w:val="24"/>
          <w:szCs w:val="24"/>
        </w:rPr>
        <w:t xml:space="preserve">Latvija2030 </w:t>
      </w:r>
      <w:r w:rsidR="4DEF6AB4" w:rsidRPr="008371EB">
        <w:rPr>
          <w:rFonts w:ascii="Times New Roman" w:eastAsia="Times New Roman" w:hAnsi="Times New Roman" w:cs="Times New Roman"/>
          <w:color w:val="000000" w:themeColor="text1"/>
          <w:sz w:val="24"/>
          <w:szCs w:val="24"/>
        </w:rPr>
        <w:t xml:space="preserve">ilgtermiņa </w:t>
      </w:r>
      <w:r w:rsidR="00BD7CFA">
        <w:rPr>
          <w:rFonts w:ascii="Times New Roman" w:eastAsia="Times New Roman" w:hAnsi="Times New Roman" w:cs="Times New Roman"/>
          <w:color w:val="000000" w:themeColor="text1"/>
          <w:sz w:val="24"/>
          <w:szCs w:val="24"/>
        </w:rPr>
        <w:t>prioritātēm</w:t>
      </w:r>
      <w:r w:rsidR="4DEF6AB4" w:rsidRPr="008371EB">
        <w:rPr>
          <w:rFonts w:ascii="Times New Roman" w:eastAsia="Times New Roman" w:hAnsi="Times New Roman" w:cs="Times New Roman"/>
          <w:color w:val="000000" w:themeColor="text1"/>
          <w:sz w:val="24"/>
          <w:szCs w:val="24"/>
        </w:rPr>
        <w:t xml:space="preserve"> ir daba kā kapitāls nākotnei, uzsverot, ka viens no būtiskiem izaicinājumiem ir nodrošināt </w:t>
      </w:r>
      <w:r w:rsidR="001774E9" w:rsidRPr="008371EB">
        <w:rPr>
          <w:rFonts w:ascii="Times New Roman" w:eastAsia="Times New Roman" w:hAnsi="Times New Roman" w:cs="Times New Roman"/>
          <w:color w:val="000000" w:themeColor="text1"/>
          <w:sz w:val="24"/>
          <w:szCs w:val="24"/>
        </w:rPr>
        <w:t xml:space="preserve">dabas vērtību un </w:t>
      </w:r>
      <w:r w:rsidR="4DEF6AB4" w:rsidRPr="008371EB">
        <w:rPr>
          <w:rFonts w:ascii="Times New Roman" w:eastAsia="Times New Roman" w:hAnsi="Times New Roman" w:cs="Times New Roman"/>
          <w:color w:val="000000" w:themeColor="text1"/>
          <w:sz w:val="24"/>
          <w:szCs w:val="24"/>
        </w:rPr>
        <w:t xml:space="preserve">dabas </w:t>
      </w:r>
      <w:r w:rsidR="001774E9" w:rsidRPr="008371EB">
        <w:rPr>
          <w:rFonts w:ascii="Times New Roman" w:eastAsia="Times New Roman" w:hAnsi="Times New Roman" w:cs="Times New Roman"/>
          <w:color w:val="000000" w:themeColor="text1"/>
          <w:sz w:val="24"/>
          <w:szCs w:val="24"/>
        </w:rPr>
        <w:t xml:space="preserve">sniegto </w:t>
      </w:r>
      <w:r w:rsidR="4DEF6AB4" w:rsidRPr="008371EB">
        <w:rPr>
          <w:rFonts w:ascii="Times New Roman" w:eastAsia="Times New Roman" w:hAnsi="Times New Roman" w:cs="Times New Roman"/>
          <w:color w:val="000000" w:themeColor="text1"/>
          <w:sz w:val="24"/>
          <w:szCs w:val="24"/>
        </w:rPr>
        <w:t xml:space="preserve">pakalpojumu ilgtspēju. </w:t>
      </w:r>
    </w:p>
    <w:p w14:paraId="22266F3A" w14:textId="77777777" w:rsidR="00E63A89" w:rsidRDefault="4DEF6AB4" w:rsidP="005063E5">
      <w:pPr>
        <w:spacing w:after="0"/>
        <w:ind w:firstLine="567"/>
        <w:jc w:val="both"/>
        <w:rPr>
          <w:rFonts w:ascii="Times New Roman" w:eastAsia="Times New Roman" w:hAnsi="Times New Roman" w:cs="Times New Roman"/>
          <w:color w:val="000000" w:themeColor="text1"/>
          <w:sz w:val="24"/>
          <w:szCs w:val="24"/>
        </w:rPr>
      </w:pPr>
      <w:r w:rsidRPr="008371EB">
        <w:rPr>
          <w:rFonts w:ascii="Times New Roman" w:eastAsia="Times New Roman" w:hAnsi="Times New Roman" w:cs="Times New Roman"/>
          <w:color w:val="000000" w:themeColor="text1"/>
          <w:sz w:val="24"/>
          <w:szCs w:val="24"/>
        </w:rPr>
        <w:t xml:space="preserve">Lai </w:t>
      </w:r>
      <w:r w:rsidR="00E93B13" w:rsidRPr="008371EB">
        <w:rPr>
          <w:rFonts w:ascii="Times New Roman" w:eastAsia="Times New Roman" w:hAnsi="Times New Roman" w:cs="Times New Roman"/>
          <w:color w:val="000000" w:themeColor="text1"/>
          <w:sz w:val="24"/>
          <w:szCs w:val="24"/>
        </w:rPr>
        <w:t>sasniegtu šo mērķi</w:t>
      </w:r>
      <w:r w:rsidR="00745C41" w:rsidRPr="008371EB">
        <w:rPr>
          <w:rFonts w:ascii="Times New Roman" w:eastAsia="Times New Roman" w:hAnsi="Times New Roman" w:cs="Times New Roman"/>
          <w:color w:val="000000" w:themeColor="text1"/>
          <w:sz w:val="24"/>
          <w:szCs w:val="24"/>
        </w:rPr>
        <w:t>,</w:t>
      </w:r>
      <w:r w:rsidR="007D1E6B" w:rsidRPr="008371EB">
        <w:rPr>
          <w:rFonts w:ascii="Times New Roman" w:eastAsia="Times New Roman" w:hAnsi="Times New Roman" w:cs="Times New Roman"/>
          <w:color w:val="000000" w:themeColor="text1"/>
          <w:sz w:val="24"/>
          <w:szCs w:val="24"/>
        </w:rPr>
        <w:t xml:space="preserve"> </w:t>
      </w:r>
      <w:r w:rsidR="00055094" w:rsidRPr="008371EB">
        <w:rPr>
          <w:rFonts w:ascii="Times New Roman" w:eastAsia="Times New Roman" w:hAnsi="Times New Roman" w:cs="Times New Roman"/>
          <w:color w:val="000000" w:themeColor="text1"/>
          <w:sz w:val="24"/>
          <w:szCs w:val="24"/>
        </w:rPr>
        <w:t>izveidojami un attīstāmi</w:t>
      </w:r>
      <w:r w:rsidR="007D1E6B" w:rsidRPr="008371EB">
        <w:rPr>
          <w:rFonts w:ascii="Times New Roman" w:eastAsia="Times New Roman" w:hAnsi="Times New Roman" w:cs="Times New Roman"/>
          <w:color w:val="000000" w:themeColor="text1"/>
          <w:sz w:val="24"/>
          <w:szCs w:val="24"/>
        </w:rPr>
        <w:t xml:space="preserve"> instrumenti</w:t>
      </w:r>
      <w:r w:rsidRPr="008371EB">
        <w:rPr>
          <w:rFonts w:ascii="Times New Roman" w:eastAsia="Times New Roman" w:hAnsi="Times New Roman" w:cs="Times New Roman"/>
          <w:color w:val="000000" w:themeColor="text1"/>
          <w:sz w:val="24"/>
          <w:szCs w:val="24"/>
        </w:rPr>
        <w:t xml:space="preserve"> </w:t>
      </w:r>
      <w:r w:rsidR="0079256D" w:rsidRPr="008371EB">
        <w:rPr>
          <w:rFonts w:ascii="Times New Roman" w:eastAsia="Times New Roman" w:hAnsi="Times New Roman" w:cs="Times New Roman"/>
          <w:color w:val="000000" w:themeColor="text1"/>
          <w:sz w:val="24"/>
          <w:szCs w:val="24"/>
        </w:rPr>
        <w:t>dabas kapitāla pārvaldība</w:t>
      </w:r>
      <w:r w:rsidR="00055094" w:rsidRPr="008371EB">
        <w:rPr>
          <w:rFonts w:ascii="Times New Roman" w:eastAsia="Times New Roman" w:hAnsi="Times New Roman" w:cs="Times New Roman"/>
          <w:color w:val="000000" w:themeColor="text1"/>
          <w:sz w:val="24"/>
          <w:szCs w:val="24"/>
        </w:rPr>
        <w:t>i</w:t>
      </w:r>
      <w:r w:rsidR="00831FE8">
        <w:rPr>
          <w:rFonts w:ascii="Times New Roman" w:eastAsia="Times New Roman" w:hAnsi="Times New Roman" w:cs="Times New Roman"/>
          <w:color w:val="000000" w:themeColor="text1"/>
          <w:sz w:val="24"/>
          <w:szCs w:val="24"/>
        </w:rPr>
        <w:t>, tai skaitā</w:t>
      </w:r>
      <w:r w:rsidR="00D14720" w:rsidRPr="00D14720">
        <w:rPr>
          <w:rFonts w:ascii="Times New Roman" w:eastAsia="Times New Roman" w:hAnsi="Times New Roman" w:cs="Times New Roman"/>
          <w:color w:val="000000" w:themeColor="text1"/>
          <w:sz w:val="24"/>
          <w:szCs w:val="24"/>
        </w:rPr>
        <w:t xml:space="preserve"> </w:t>
      </w:r>
      <w:r w:rsidR="0003126C" w:rsidRPr="0003126C">
        <w:rPr>
          <w:rFonts w:ascii="Times New Roman" w:eastAsia="Times New Roman" w:hAnsi="Times New Roman" w:cs="Times New Roman"/>
          <w:color w:val="000000" w:themeColor="text1"/>
          <w:sz w:val="24"/>
          <w:szCs w:val="24"/>
        </w:rPr>
        <w:t>jārada tirgus</w:t>
      </w:r>
      <w:r w:rsidR="0003126C">
        <w:rPr>
          <w:rFonts w:ascii="Times New Roman" w:eastAsia="Times New Roman" w:hAnsi="Times New Roman" w:cs="Times New Roman"/>
          <w:color w:val="000000" w:themeColor="text1"/>
          <w:sz w:val="24"/>
          <w:szCs w:val="24"/>
        </w:rPr>
        <w:t xml:space="preserve"> </w:t>
      </w:r>
      <w:r w:rsidR="0003126C" w:rsidRPr="0003126C">
        <w:rPr>
          <w:rFonts w:ascii="Times New Roman" w:eastAsia="Times New Roman" w:hAnsi="Times New Roman" w:cs="Times New Roman"/>
          <w:color w:val="000000" w:themeColor="text1"/>
          <w:sz w:val="24"/>
          <w:szCs w:val="24"/>
        </w:rPr>
        <w:t>dabas daudzveidību saglabājošām aktivitātēm</w:t>
      </w:r>
      <w:r w:rsidR="00D14720" w:rsidRPr="00D14720">
        <w:rPr>
          <w:rFonts w:ascii="Times New Roman" w:eastAsia="Times New Roman" w:hAnsi="Times New Roman" w:cs="Times New Roman"/>
          <w:color w:val="000000" w:themeColor="text1"/>
          <w:sz w:val="24"/>
          <w:szCs w:val="24"/>
        </w:rPr>
        <w:t xml:space="preserve">, kas veicinātu uzņēmēju un zemes īpašnieku iesaisti dabas daudzveidības </w:t>
      </w:r>
      <w:r w:rsidR="00831FE8">
        <w:rPr>
          <w:rFonts w:ascii="Times New Roman" w:eastAsia="Times New Roman" w:hAnsi="Times New Roman" w:cs="Times New Roman"/>
          <w:color w:val="000000" w:themeColor="text1"/>
          <w:sz w:val="24"/>
          <w:szCs w:val="24"/>
        </w:rPr>
        <w:t xml:space="preserve">saglabāšanā un </w:t>
      </w:r>
      <w:r w:rsidR="00D14720" w:rsidRPr="00D14720">
        <w:rPr>
          <w:rFonts w:ascii="Times New Roman" w:eastAsia="Times New Roman" w:hAnsi="Times New Roman" w:cs="Times New Roman"/>
          <w:color w:val="000000" w:themeColor="text1"/>
          <w:sz w:val="24"/>
          <w:szCs w:val="24"/>
        </w:rPr>
        <w:t>atjaunošanā</w:t>
      </w:r>
      <w:r w:rsidR="00493AD4">
        <w:rPr>
          <w:rFonts w:ascii="Times New Roman" w:eastAsia="Times New Roman" w:hAnsi="Times New Roman" w:cs="Times New Roman"/>
          <w:color w:val="000000" w:themeColor="text1"/>
          <w:sz w:val="24"/>
          <w:szCs w:val="24"/>
        </w:rPr>
        <w:t xml:space="preserve">. </w:t>
      </w:r>
    </w:p>
    <w:p w14:paraId="44EBC74E" w14:textId="77777777" w:rsidR="00A734EE" w:rsidRDefault="00493AD4" w:rsidP="005063E5">
      <w:pPr>
        <w:spacing w:after="0"/>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w:t>
      </w:r>
      <w:r w:rsidR="00EC3501">
        <w:rPr>
          <w:rFonts w:ascii="Times New Roman" w:eastAsia="Times New Roman" w:hAnsi="Times New Roman" w:cs="Times New Roman"/>
          <w:color w:val="000000" w:themeColor="text1"/>
          <w:sz w:val="24"/>
          <w:szCs w:val="24"/>
        </w:rPr>
        <w:t xml:space="preserve">varīga loma ir </w:t>
      </w:r>
      <w:r w:rsidR="008371EB" w:rsidRPr="008371EB">
        <w:rPr>
          <w:rFonts w:ascii="Times New Roman" w:eastAsia="Times New Roman" w:hAnsi="Times New Roman" w:cs="Times New Roman"/>
          <w:color w:val="000000" w:themeColor="text1"/>
          <w:sz w:val="24"/>
          <w:szCs w:val="24"/>
        </w:rPr>
        <w:t>ilgtspējīga dzīvesveida veicināšanai</w:t>
      </w:r>
      <w:r w:rsidR="00045C76" w:rsidRPr="008371EB">
        <w:rPr>
          <w:rFonts w:ascii="Times New Roman" w:eastAsia="Times New Roman" w:hAnsi="Times New Roman" w:cs="Times New Roman"/>
          <w:color w:val="000000" w:themeColor="text1"/>
          <w:sz w:val="24"/>
          <w:szCs w:val="24"/>
        </w:rPr>
        <w:t>, ko nodrošinātu</w:t>
      </w:r>
      <w:r w:rsidR="00A734EE">
        <w:rPr>
          <w:rFonts w:ascii="Times New Roman" w:eastAsia="Times New Roman" w:hAnsi="Times New Roman" w:cs="Times New Roman"/>
          <w:color w:val="000000" w:themeColor="text1"/>
          <w:sz w:val="24"/>
          <w:szCs w:val="24"/>
        </w:rPr>
        <w:t>:</w:t>
      </w:r>
    </w:p>
    <w:p w14:paraId="4FDEACC4" w14:textId="77777777" w:rsidR="00A734EE" w:rsidRPr="00A734EE" w:rsidRDefault="00045C76" w:rsidP="00194C5B">
      <w:pPr>
        <w:pStyle w:val="ListParagraph"/>
        <w:numPr>
          <w:ilvl w:val="0"/>
          <w:numId w:val="22"/>
        </w:numPr>
        <w:spacing w:after="0"/>
        <w:ind w:left="1134"/>
        <w:jc w:val="both"/>
        <w:rPr>
          <w:rFonts w:ascii="Times New Roman" w:eastAsia="Times New Roman" w:hAnsi="Times New Roman" w:cs="Times New Roman"/>
          <w:color w:val="000000" w:themeColor="text1"/>
          <w:sz w:val="24"/>
          <w:szCs w:val="24"/>
        </w:rPr>
      </w:pPr>
      <w:r w:rsidRPr="00A734EE">
        <w:rPr>
          <w:rFonts w:ascii="Times New Roman" w:eastAsia="Times New Roman" w:hAnsi="Times New Roman" w:cs="Times New Roman"/>
          <w:color w:val="000000" w:themeColor="text1"/>
          <w:sz w:val="24"/>
          <w:szCs w:val="24"/>
        </w:rPr>
        <w:t>pārmaiņas rosinoša vides izglītība</w:t>
      </w:r>
      <w:r w:rsidR="00A734EE" w:rsidRPr="00A734EE">
        <w:rPr>
          <w:rFonts w:ascii="Times New Roman" w:eastAsia="Times New Roman" w:hAnsi="Times New Roman" w:cs="Times New Roman"/>
          <w:color w:val="000000" w:themeColor="text1"/>
          <w:sz w:val="24"/>
          <w:szCs w:val="24"/>
        </w:rPr>
        <w:t>;</w:t>
      </w:r>
    </w:p>
    <w:p w14:paraId="39258555" w14:textId="77777777" w:rsidR="00A734EE" w:rsidRPr="00A734EE" w:rsidRDefault="00B141F3" w:rsidP="00194C5B">
      <w:pPr>
        <w:pStyle w:val="ListParagraph"/>
        <w:numPr>
          <w:ilvl w:val="0"/>
          <w:numId w:val="22"/>
        </w:numPr>
        <w:spacing w:after="0"/>
        <w:ind w:left="1134"/>
        <w:jc w:val="both"/>
        <w:rPr>
          <w:rFonts w:ascii="Times New Roman" w:eastAsia="Times New Roman" w:hAnsi="Times New Roman" w:cs="Times New Roman"/>
          <w:color w:val="000000" w:themeColor="text1"/>
          <w:sz w:val="24"/>
          <w:szCs w:val="24"/>
        </w:rPr>
      </w:pPr>
      <w:r w:rsidRPr="00A734EE">
        <w:rPr>
          <w:rFonts w:ascii="Times New Roman" w:eastAsia="Times New Roman" w:hAnsi="Times New Roman" w:cs="Times New Roman"/>
          <w:color w:val="000000" w:themeColor="text1"/>
          <w:sz w:val="24"/>
          <w:szCs w:val="24"/>
        </w:rPr>
        <w:t xml:space="preserve">ikvienam </w:t>
      </w:r>
      <w:r w:rsidR="00BA279B" w:rsidRPr="00A734EE">
        <w:rPr>
          <w:rFonts w:ascii="Times New Roman" w:eastAsia="Times New Roman" w:hAnsi="Times New Roman" w:cs="Times New Roman"/>
          <w:color w:val="000000" w:themeColor="text1"/>
          <w:sz w:val="24"/>
          <w:szCs w:val="24"/>
        </w:rPr>
        <w:t xml:space="preserve">pieejamas datubāzes </w:t>
      </w:r>
      <w:r w:rsidRPr="00A734EE">
        <w:rPr>
          <w:rFonts w:ascii="Times New Roman" w:eastAsia="Times New Roman" w:hAnsi="Times New Roman" w:cs="Times New Roman"/>
          <w:color w:val="000000" w:themeColor="text1"/>
          <w:sz w:val="24"/>
          <w:szCs w:val="24"/>
        </w:rPr>
        <w:t>par sabiedrībai piederošām dabas vērtībām</w:t>
      </w:r>
      <w:r w:rsidR="00A734EE" w:rsidRPr="00A734EE">
        <w:rPr>
          <w:rFonts w:ascii="Times New Roman" w:eastAsia="Times New Roman" w:hAnsi="Times New Roman" w:cs="Times New Roman"/>
          <w:color w:val="000000" w:themeColor="text1"/>
          <w:sz w:val="24"/>
          <w:szCs w:val="24"/>
        </w:rPr>
        <w:t>;</w:t>
      </w:r>
    </w:p>
    <w:p w14:paraId="4C8DA807" w14:textId="7DE40AD6" w:rsidR="00AA2A65" w:rsidRDefault="00BA279B" w:rsidP="00194C5B">
      <w:pPr>
        <w:pStyle w:val="ListParagraph"/>
        <w:numPr>
          <w:ilvl w:val="0"/>
          <w:numId w:val="22"/>
        </w:numPr>
        <w:spacing w:after="0"/>
        <w:ind w:left="1134"/>
        <w:jc w:val="both"/>
        <w:rPr>
          <w:rFonts w:ascii="Times New Roman" w:eastAsia="Times New Roman" w:hAnsi="Times New Roman" w:cs="Times New Roman"/>
          <w:color w:val="000000" w:themeColor="text1"/>
          <w:sz w:val="24"/>
          <w:szCs w:val="24"/>
        </w:rPr>
      </w:pPr>
      <w:r w:rsidRPr="00A734EE">
        <w:rPr>
          <w:rFonts w:ascii="Times New Roman" w:eastAsia="Times New Roman" w:hAnsi="Times New Roman" w:cs="Times New Roman"/>
          <w:color w:val="000000" w:themeColor="text1"/>
          <w:sz w:val="24"/>
          <w:szCs w:val="24"/>
        </w:rPr>
        <w:t>publiski pieejami dabas objekti</w:t>
      </w:r>
      <w:r w:rsidR="00493AD4" w:rsidRPr="00A734EE">
        <w:rPr>
          <w:rFonts w:ascii="Times New Roman" w:eastAsia="Times New Roman" w:hAnsi="Times New Roman" w:cs="Times New Roman"/>
          <w:color w:val="000000" w:themeColor="text1"/>
          <w:sz w:val="24"/>
          <w:szCs w:val="24"/>
        </w:rPr>
        <w:t>, kas</w:t>
      </w:r>
      <w:r w:rsidRPr="00A734EE">
        <w:rPr>
          <w:rFonts w:ascii="Times New Roman" w:eastAsia="Times New Roman" w:hAnsi="Times New Roman" w:cs="Times New Roman"/>
          <w:color w:val="000000" w:themeColor="text1"/>
          <w:sz w:val="24"/>
          <w:szCs w:val="24"/>
        </w:rPr>
        <w:t xml:space="preserve"> veicinātu</w:t>
      </w:r>
      <w:r w:rsidR="00B141F3" w:rsidRPr="00A734EE">
        <w:rPr>
          <w:rFonts w:ascii="Times New Roman" w:eastAsia="Times New Roman" w:hAnsi="Times New Roman" w:cs="Times New Roman"/>
          <w:color w:val="000000" w:themeColor="text1"/>
          <w:sz w:val="24"/>
          <w:szCs w:val="24"/>
        </w:rPr>
        <w:t xml:space="preserve"> </w:t>
      </w:r>
      <w:r w:rsidRPr="00A734EE">
        <w:rPr>
          <w:rFonts w:ascii="Times New Roman" w:eastAsia="Times New Roman" w:hAnsi="Times New Roman" w:cs="Times New Roman"/>
          <w:color w:val="000000" w:themeColor="text1"/>
          <w:sz w:val="24"/>
          <w:szCs w:val="24"/>
        </w:rPr>
        <w:t>izpratni par dabu kā kopīgu ilgtspējīgas attīstības resursu</w:t>
      </w:r>
      <w:r w:rsidR="00071750" w:rsidRPr="00A734EE">
        <w:rPr>
          <w:rFonts w:ascii="Times New Roman" w:eastAsia="Times New Roman" w:hAnsi="Times New Roman" w:cs="Times New Roman"/>
          <w:color w:val="000000" w:themeColor="text1"/>
          <w:sz w:val="24"/>
          <w:szCs w:val="24"/>
        </w:rPr>
        <w:t>.</w:t>
      </w:r>
    </w:p>
    <w:p w14:paraId="53659B3E" w14:textId="77777777" w:rsidR="0038604A" w:rsidRPr="00A734EE" w:rsidRDefault="0038604A" w:rsidP="0038604A">
      <w:pPr>
        <w:pStyle w:val="ListParagraph"/>
        <w:spacing w:after="0"/>
        <w:ind w:left="1134"/>
        <w:jc w:val="both"/>
        <w:rPr>
          <w:rFonts w:ascii="Times New Roman" w:eastAsia="Times New Roman" w:hAnsi="Times New Roman" w:cs="Times New Roman"/>
          <w:color w:val="000000" w:themeColor="text1"/>
          <w:sz w:val="24"/>
          <w:szCs w:val="24"/>
        </w:rPr>
      </w:pPr>
    </w:p>
    <w:p w14:paraId="160D1CC0" w14:textId="19CE8EA4" w:rsidR="00DF20A0" w:rsidRPr="0064334A" w:rsidRDefault="00DF20A0" w:rsidP="0051437B">
      <w:pPr>
        <w:pStyle w:val="Heading3"/>
        <w:shd w:val="clear" w:color="auto" w:fill="C5E0B3" w:themeFill="accent6" w:themeFillTint="66"/>
        <w:spacing w:after="240"/>
        <w:rPr>
          <w:b/>
          <w:bCs/>
          <w:sz w:val="28"/>
          <w:szCs w:val="28"/>
        </w:rPr>
      </w:pPr>
      <w:bookmarkStart w:id="19" w:name="_Toc138875347"/>
      <w:bookmarkStart w:id="20" w:name="_Toc166661983"/>
      <w:r w:rsidRPr="0064334A">
        <w:rPr>
          <w:b/>
          <w:bCs/>
          <w:sz w:val="28"/>
          <w:szCs w:val="28"/>
        </w:rPr>
        <w:lastRenderedPageBreak/>
        <w:t>NAP2027</w:t>
      </w:r>
      <w:bookmarkEnd w:id="19"/>
      <w:bookmarkEnd w:id="20"/>
    </w:p>
    <w:p w14:paraId="55DF9A13" w14:textId="0486EA1E" w:rsidR="009534FE" w:rsidRDefault="00DF20A0" w:rsidP="00E915D6">
      <w:pPr>
        <w:spacing w:after="0"/>
        <w:ind w:firstLine="567"/>
        <w:jc w:val="both"/>
        <w:rPr>
          <w:rFonts w:ascii="Times New Roman" w:hAnsi="Times New Roman" w:cs="Times New Roman"/>
          <w:sz w:val="24"/>
          <w:szCs w:val="24"/>
        </w:rPr>
      </w:pPr>
      <w:r w:rsidRPr="00DF20A0">
        <w:rPr>
          <w:rFonts w:ascii="Times New Roman" w:hAnsi="Times New Roman" w:cs="Times New Roman"/>
          <w:sz w:val="24"/>
          <w:szCs w:val="24"/>
        </w:rPr>
        <w:t>NAP2027</w:t>
      </w:r>
      <w:r w:rsidR="000459C9" w:rsidRPr="00F67A96">
        <w:rPr>
          <w:rFonts w:ascii="Times New Roman" w:hAnsi="Times New Roman" w:cs="Times New Roman"/>
          <w:sz w:val="24"/>
          <w:szCs w:val="24"/>
          <w:vertAlign w:val="superscript"/>
        </w:rPr>
        <w:footnoteReference w:id="6"/>
      </w:r>
      <w:r w:rsidRPr="00DF20A0">
        <w:rPr>
          <w:rFonts w:ascii="Times New Roman" w:hAnsi="Times New Roman" w:cs="Times New Roman"/>
          <w:sz w:val="24"/>
          <w:szCs w:val="24"/>
        </w:rPr>
        <w:t xml:space="preserve"> </w:t>
      </w:r>
      <w:r w:rsidR="00865ED7">
        <w:rPr>
          <w:rFonts w:ascii="Times New Roman" w:hAnsi="Times New Roman" w:cs="Times New Roman"/>
          <w:sz w:val="24"/>
          <w:szCs w:val="24"/>
        </w:rPr>
        <w:t>ir</w:t>
      </w:r>
      <w:r w:rsidR="00735D63" w:rsidRPr="00884D78">
        <w:rPr>
          <w:rFonts w:ascii="Times New Roman" w:hAnsi="Times New Roman" w:cs="Times New Roman"/>
          <w:sz w:val="24"/>
          <w:szCs w:val="24"/>
        </w:rPr>
        <w:t xml:space="preserve"> vērsts uz Latvija2030 ietvertās vīzijas sasniegšanu</w:t>
      </w:r>
      <w:r w:rsidR="00865ED7" w:rsidRPr="00865ED7">
        <w:rPr>
          <w:rFonts w:ascii="Times New Roman" w:hAnsi="Times New Roman" w:cs="Times New Roman"/>
          <w:sz w:val="24"/>
          <w:szCs w:val="24"/>
        </w:rPr>
        <w:t xml:space="preserve">, īstenojot Latvija2030 un ANO Ilgtspējīgas attīstības mērķus, lai nākamajos septiņos gados ikviens Latvijas iedzīvotājs un Latvijas sabiedrība kopumā panāktu dzīves kvalitātes uzlabošanos. </w:t>
      </w:r>
    </w:p>
    <w:p w14:paraId="164A3EAD" w14:textId="3140DBAD" w:rsidR="00FD5D32" w:rsidRDefault="00FD5D32" w:rsidP="0024122D">
      <w:pPr>
        <w:spacing w:after="0"/>
        <w:ind w:firstLine="567"/>
        <w:jc w:val="both"/>
        <w:rPr>
          <w:rFonts w:ascii="Times New Roman" w:hAnsi="Times New Roman" w:cs="Times New Roman"/>
          <w:sz w:val="24"/>
          <w:szCs w:val="24"/>
        </w:rPr>
      </w:pPr>
      <w:r w:rsidRPr="00FD5D32">
        <w:rPr>
          <w:rFonts w:ascii="Times New Roman" w:hAnsi="Times New Roman" w:cs="Times New Roman"/>
          <w:sz w:val="24"/>
          <w:szCs w:val="24"/>
        </w:rPr>
        <w:t xml:space="preserve">NAP2027 nosaka </w:t>
      </w:r>
      <w:r w:rsidR="008B2BE8">
        <w:rPr>
          <w:rFonts w:ascii="Times New Roman" w:hAnsi="Times New Roman" w:cs="Times New Roman"/>
          <w:sz w:val="24"/>
          <w:szCs w:val="24"/>
        </w:rPr>
        <w:t xml:space="preserve">valsts </w:t>
      </w:r>
      <w:r w:rsidRPr="00FD5D32">
        <w:rPr>
          <w:rFonts w:ascii="Times New Roman" w:hAnsi="Times New Roman" w:cs="Times New Roman"/>
          <w:sz w:val="24"/>
          <w:szCs w:val="24"/>
        </w:rPr>
        <w:t>stratēģiskos mērķus līdz 2027. gadam, iezīmē nozaru politiku virzienus un galvenās reformas, kā arī publisko investīciju virzienus valsts budžeta, pašvaldību budžeta, ES fondu un citu finanšu avotu ieguldījumiem Latvijā.</w:t>
      </w:r>
    </w:p>
    <w:p w14:paraId="51747A48" w14:textId="30D27E76" w:rsidR="00E915D6" w:rsidRDefault="009534FE" w:rsidP="00E915D6">
      <w:pPr>
        <w:spacing w:after="0"/>
        <w:ind w:firstLine="567"/>
        <w:jc w:val="both"/>
        <w:rPr>
          <w:rFonts w:ascii="Times New Roman" w:hAnsi="Times New Roman" w:cs="Times New Roman"/>
          <w:sz w:val="24"/>
          <w:szCs w:val="24"/>
        </w:rPr>
      </w:pPr>
      <w:r w:rsidRPr="009534FE">
        <w:rPr>
          <w:rFonts w:ascii="Times New Roman" w:hAnsi="Times New Roman" w:cs="Times New Roman"/>
          <w:sz w:val="24"/>
          <w:szCs w:val="24"/>
        </w:rPr>
        <w:t>NAP2027</w:t>
      </w:r>
      <w:r>
        <w:rPr>
          <w:rFonts w:ascii="Times New Roman" w:hAnsi="Times New Roman" w:cs="Times New Roman"/>
          <w:sz w:val="24"/>
          <w:szCs w:val="24"/>
        </w:rPr>
        <w:t xml:space="preserve"> </w:t>
      </w:r>
      <w:r w:rsidR="00DF20A0" w:rsidRPr="00DF20A0">
        <w:rPr>
          <w:rFonts w:ascii="Times New Roman" w:hAnsi="Times New Roman" w:cs="Times New Roman"/>
          <w:sz w:val="24"/>
          <w:szCs w:val="24"/>
        </w:rPr>
        <w:t xml:space="preserve">ietvaru veido četri stratēģiskie mērķi: “Vienlīdzīgas iespējas”, “Produktivitāte un ienākumi”, “Sociālā uzticēšanās” un “Reģionālā attīstība”. Tos visā darbības periodā izmanto, vērtējot </w:t>
      </w:r>
      <w:proofErr w:type="spellStart"/>
      <w:r w:rsidR="00DF20A0" w:rsidRPr="00DF20A0">
        <w:rPr>
          <w:rFonts w:ascii="Times New Roman" w:hAnsi="Times New Roman" w:cs="Times New Roman"/>
          <w:sz w:val="24"/>
          <w:szCs w:val="24"/>
        </w:rPr>
        <w:t>rīcībpolitikas</w:t>
      </w:r>
      <w:proofErr w:type="spellEnd"/>
      <w:r w:rsidR="00DF20A0" w:rsidRPr="00DF20A0">
        <w:rPr>
          <w:rFonts w:ascii="Times New Roman" w:hAnsi="Times New Roman" w:cs="Times New Roman"/>
          <w:sz w:val="24"/>
          <w:szCs w:val="24"/>
        </w:rPr>
        <w:t xml:space="preserve"> un budžeta pieprasījumus, izvēloties pārvaldības procesus un nozaru stratēģijas</w:t>
      </w:r>
      <w:r w:rsidR="00946DB3">
        <w:rPr>
          <w:rFonts w:ascii="Times New Roman" w:hAnsi="Times New Roman" w:cs="Times New Roman"/>
          <w:sz w:val="24"/>
          <w:szCs w:val="24"/>
        </w:rPr>
        <w:t>.</w:t>
      </w:r>
      <w:r w:rsidR="008D7E71">
        <w:rPr>
          <w:rFonts w:ascii="Times New Roman" w:hAnsi="Times New Roman" w:cs="Times New Roman"/>
          <w:sz w:val="24"/>
          <w:szCs w:val="24"/>
        </w:rPr>
        <w:t xml:space="preserve"> </w:t>
      </w:r>
    </w:p>
    <w:p w14:paraId="3A875AD7" w14:textId="230D54A1" w:rsidR="00C31ED3" w:rsidRPr="00326433" w:rsidRDefault="00DF20A0" w:rsidP="00E915D6">
      <w:pPr>
        <w:spacing w:after="0"/>
        <w:ind w:firstLine="567"/>
        <w:jc w:val="both"/>
        <w:rPr>
          <w:rFonts w:ascii="Times New Roman" w:hAnsi="Times New Roman" w:cs="Times New Roman"/>
          <w:sz w:val="24"/>
          <w:szCs w:val="24"/>
        </w:rPr>
      </w:pPr>
      <w:r w:rsidRPr="00DF20A0">
        <w:rPr>
          <w:rFonts w:ascii="Times New Roman" w:hAnsi="Times New Roman" w:cs="Times New Roman"/>
          <w:sz w:val="24"/>
          <w:szCs w:val="24"/>
        </w:rPr>
        <w:t xml:space="preserve">NAP2027 nosaka arī sešas prioritātes, kurās sagrupēti </w:t>
      </w:r>
      <w:r w:rsidR="00D47574">
        <w:rPr>
          <w:rFonts w:ascii="Times New Roman" w:hAnsi="Times New Roman" w:cs="Times New Roman"/>
          <w:sz w:val="24"/>
          <w:szCs w:val="24"/>
        </w:rPr>
        <w:t>18</w:t>
      </w:r>
      <w:r w:rsidRPr="00DF20A0">
        <w:rPr>
          <w:rFonts w:ascii="Times New Roman" w:hAnsi="Times New Roman" w:cs="Times New Roman"/>
          <w:sz w:val="24"/>
          <w:szCs w:val="24"/>
        </w:rPr>
        <w:t xml:space="preserve"> rīcības virzieni. Katra rīcības virziena sasniegšanai ir </w:t>
      </w:r>
      <w:r w:rsidRPr="00326433">
        <w:rPr>
          <w:rFonts w:ascii="Times New Roman" w:hAnsi="Times New Roman" w:cs="Times New Roman"/>
          <w:sz w:val="24"/>
          <w:szCs w:val="24"/>
        </w:rPr>
        <w:t xml:space="preserve">noteikti politikas rezultātu rādītāji jeb indikatori, veicamie uzdevumi, kā arī norādīta vismaz viena atbildīgā institūcija. </w:t>
      </w:r>
    </w:p>
    <w:p w14:paraId="26565A88" w14:textId="77777777" w:rsidR="004E0118" w:rsidRDefault="003E395B" w:rsidP="005063E5">
      <w:pPr>
        <w:spacing w:after="0" w:line="257" w:lineRule="auto"/>
        <w:ind w:firstLine="567"/>
        <w:jc w:val="both"/>
        <w:rPr>
          <w:rFonts w:ascii="Times New Roman" w:eastAsia="Times New Roman" w:hAnsi="Times New Roman" w:cs="Times New Roman"/>
          <w:sz w:val="24"/>
          <w:szCs w:val="24"/>
        </w:rPr>
      </w:pPr>
      <w:r w:rsidRPr="00326433">
        <w:rPr>
          <w:rFonts w:ascii="Times New Roman" w:eastAsia="Times New Roman" w:hAnsi="Times New Roman" w:cs="Times New Roman"/>
          <w:sz w:val="24"/>
          <w:szCs w:val="24"/>
        </w:rPr>
        <w:t xml:space="preserve">NAP2027 uzsvērts, ka </w:t>
      </w:r>
      <w:r w:rsidR="0086429C" w:rsidRPr="00326433">
        <w:rPr>
          <w:rFonts w:ascii="Times New Roman" w:eastAsia="Times New Roman" w:hAnsi="Times New Roman" w:cs="Times New Roman"/>
          <w:sz w:val="24"/>
          <w:szCs w:val="24"/>
        </w:rPr>
        <w:t xml:space="preserve">kvalitatīvas dzīves vides un </w:t>
      </w:r>
      <w:r w:rsidRPr="00326433">
        <w:rPr>
          <w:rFonts w:ascii="Times New Roman" w:eastAsia="Times New Roman" w:hAnsi="Times New Roman" w:cs="Times New Roman"/>
          <w:sz w:val="24"/>
          <w:szCs w:val="24"/>
        </w:rPr>
        <w:t xml:space="preserve">veselīga dzīvesveida veicināšanā nozīmīga ir bioloģiski daudzveidīgas un tīras vides ilgtspēja. </w:t>
      </w:r>
    </w:p>
    <w:p w14:paraId="702FDBC5" w14:textId="77777777" w:rsidR="004E0118" w:rsidRDefault="003E395B" w:rsidP="005063E5">
      <w:pPr>
        <w:spacing w:after="0" w:line="257" w:lineRule="auto"/>
        <w:ind w:firstLine="567"/>
        <w:jc w:val="both"/>
        <w:rPr>
          <w:rFonts w:ascii="Times New Roman" w:eastAsia="Times New Roman" w:hAnsi="Times New Roman" w:cs="Times New Roman"/>
          <w:sz w:val="24"/>
          <w:szCs w:val="24"/>
        </w:rPr>
      </w:pPr>
      <w:r w:rsidRPr="00326433">
        <w:rPr>
          <w:rFonts w:ascii="Times New Roman" w:eastAsia="Times New Roman" w:hAnsi="Times New Roman" w:cs="Times New Roman"/>
          <w:sz w:val="24"/>
          <w:szCs w:val="24"/>
        </w:rPr>
        <w:t>Lai sekmētu rīcības virziena “Daba un vide – “Zaļais kurss”” mērķu sasniegšanu</w:t>
      </w:r>
      <w:r w:rsidR="00395B83" w:rsidRPr="00326433">
        <w:rPr>
          <w:rFonts w:ascii="Times New Roman" w:eastAsia="Times New Roman" w:hAnsi="Times New Roman" w:cs="Times New Roman"/>
          <w:sz w:val="24"/>
          <w:szCs w:val="24"/>
        </w:rPr>
        <w:t>,</w:t>
      </w:r>
      <w:r w:rsidRPr="00326433">
        <w:rPr>
          <w:rFonts w:ascii="Times New Roman" w:eastAsia="Times New Roman" w:hAnsi="Times New Roman" w:cs="Times New Roman"/>
          <w:sz w:val="24"/>
          <w:szCs w:val="24"/>
        </w:rPr>
        <w:t xml:space="preserve"> </w:t>
      </w:r>
      <w:r w:rsidR="00627BE1">
        <w:rPr>
          <w:rFonts w:ascii="Times New Roman" w:eastAsia="Times New Roman" w:hAnsi="Times New Roman" w:cs="Times New Roman"/>
          <w:sz w:val="24"/>
          <w:szCs w:val="24"/>
        </w:rPr>
        <w:t>būtiski</w:t>
      </w:r>
      <w:r w:rsidRPr="00326433">
        <w:rPr>
          <w:rFonts w:ascii="Times New Roman" w:eastAsia="Times New Roman" w:hAnsi="Times New Roman" w:cs="Times New Roman"/>
          <w:sz w:val="24"/>
          <w:szCs w:val="24"/>
        </w:rPr>
        <w:t xml:space="preserve"> ir </w:t>
      </w:r>
      <w:r w:rsidR="00963E54" w:rsidRPr="00326433">
        <w:rPr>
          <w:rFonts w:ascii="Times New Roman" w:eastAsia="Times New Roman" w:hAnsi="Times New Roman" w:cs="Times New Roman"/>
          <w:sz w:val="24"/>
          <w:szCs w:val="24"/>
        </w:rPr>
        <w:t>valsts attīstībā nodrošināt</w:t>
      </w:r>
      <w:r w:rsidR="004E0118">
        <w:rPr>
          <w:rFonts w:ascii="Times New Roman" w:eastAsia="Times New Roman" w:hAnsi="Times New Roman" w:cs="Times New Roman"/>
          <w:sz w:val="24"/>
          <w:szCs w:val="24"/>
        </w:rPr>
        <w:t>:</w:t>
      </w:r>
    </w:p>
    <w:p w14:paraId="185AC266" w14:textId="77777777" w:rsidR="004E0118" w:rsidRPr="004E0118" w:rsidRDefault="00D45AB4" w:rsidP="00194C5B">
      <w:pPr>
        <w:pStyle w:val="ListParagraph"/>
        <w:numPr>
          <w:ilvl w:val="0"/>
          <w:numId w:val="23"/>
        </w:numPr>
        <w:spacing w:after="0" w:line="257" w:lineRule="auto"/>
        <w:ind w:left="1134"/>
        <w:jc w:val="both"/>
        <w:rPr>
          <w:rFonts w:ascii="Times New Roman" w:eastAsia="Times New Roman" w:hAnsi="Times New Roman" w:cs="Times New Roman"/>
          <w:sz w:val="24"/>
          <w:szCs w:val="24"/>
        </w:rPr>
      </w:pPr>
      <w:r w:rsidRPr="004E0118">
        <w:rPr>
          <w:rFonts w:ascii="Times New Roman" w:eastAsia="Times New Roman" w:hAnsi="Times New Roman" w:cs="Times New Roman"/>
          <w:sz w:val="24"/>
          <w:szCs w:val="24"/>
        </w:rPr>
        <w:t xml:space="preserve">vides kvalitātes mērķu </w:t>
      </w:r>
      <w:r w:rsidR="00C133F0" w:rsidRPr="004E0118">
        <w:rPr>
          <w:rFonts w:ascii="Times New Roman" w:eastAsia="Times New Roman" w:hAnsi="Times New Roman" w:cs="Times New Roman"/>
          <w:sz w:val="24"/>
          <w:szCs w:val="24"/>
        </w:rPr>
        <w:t>ievērošanu</w:t>
      </w:r>
      <w:r w:rsidR="004E0118" w:rsidRPr="004E0118">
        <w:rPr>
          <w:rFonts w:ascii="Times New Roman" w:eastAsia="Times New Roman" w:hAnsi="Times New Roman" w:cs="Times New Roman"/>
          <w:sz w:val="24"/>
          <w:szCs w:val="24"/>
        </w:rPr>
        <w:t>;</w:t>
      </w:r>
    </w:p>
    <w:p w14:paraId="5DD61E74" w14:textId="77777777" w:rsidR="004E0118" w:rsidRPr="004E0118" w:rsidRDefault="00395B83" w:rsidP="00194C5B">
      <w:pPr>
        <w:pStyle w:val="ListParagraph"/>
        <w:numPr>
          <w:ilvl w:val="0"/>
          <w:numId w:val="23"/>
        </w:numPr>
        <w:spacing w:after="0" w:line="257" w:lineRule="auto"/>
        <w:ind w:left="1134"/>
        <w:jc w:val="both"/>
        <w:rPr>
          <w:rFonts w:ascii="Times New Roman" w:eastAsia="Times New Roman" w:hAnsi="Times New Roman" w:cs="Times New Roman"/>
          <w:sz w:val="24"/>
          <w:szCs w:val="24"/>
        </w:rPr>
      </w:pPr>
      <w:r w:rsidRPr="004E0118">
        <w:rPr>
          <w:rFonts w:ascii="Times New Roman" w:eastAsia="Times New Roman" w:hAnsi="Times New Roman" w:cs="Times New Roman"/>
          <w:sz w:val="24"/>
          <w:szCs w:val="24"/>
        </w:rPr>
        <w:t>dabas resursu ilgtspējīg</w:t>
      </w:r>
      <w:r w:rsidR="00C133F0" w:rsidRPr="004E0118">
        <w:rPr>
          <w:rFonts w:ascii="Times New Roman" w:eastAsia="Times New Roman" w:hAnsi="Times New Roman" w:cs="Times New Roman"/>
          <w:sz w:val="24"/>
          <w:szCs w:val="24"/>
        </w:rPr>
        <w:t>u</w:t>
      </w:r>
      <w:r w:rsidRPr="004E0118">
        <w:rPr>
          <w:rFonts w:ascii="Times New Roman" w:eastAsia="Times New Roman" w:hAnsi="Times New Roman" w:cs="Times New Roman"/>
          <w:sz w:val="24"/>
          <w:szCs w:val="24"/>
        </w:rPr>
        <w:t xml:space="preserve"> izmantošan</w:t>
      </w:r>
      <w:r w:rsidR="00C133F0" w:rsidRPr="004E0118">
        <w:rPr>
          <w:rFonts w:ascii="Times New Roman" w:eastAsia="Times New Roman" w:hAnsi="Times New Roman" w:cs="Times New Roman"/>
          <w:sz w:val="24"/>
          <w:szCs w:val="24"/>
        </w:rPr>
        <w:t>u</w:t>
      </w:r>
      <w:r w:rsidR="004E0118" w:rsidRPr="004E0118">
        <w:rPr>
          <w:rFonts w:ascii="Times New Roman" w:eastAsia="Times New Roman" w:hAnsi="Times New Roman" w:cs="Times New Roman"/>
          <w:sz w:val="24"/>
          <w:szCs w:val="24"/>
        </w:rPr>
        <w:t xml:space="preserve"> un </w:t>
      </w:r>
      <w:r w:rsidR="0098190B" w:rsidRPr="004E0118">
        <w:rPr>
          <w:rFonts w:ascii="Times New Roman" w:eastAsia="Times New Roman" w:hAnsi="Times New Roman" w:cs="Times New Roman"/>
          <w:sz w:val="24"/>
          <w:szCs w:val="24"/>
        </w:rPr>
        <w:t>bioloģiskās daudzveidības saglabāšanu, kas balstīta zinātniskajos pētījumos</w:t>
      </w:r>
      <w:r w:rsidR="00D14AD5" w:rsidRPr="004E0118">
        <w:rPr>
          <w:rFonts w:ascii="Times New Roman" w:eastAsia="Times New Roman" w:hAnsi="Times New Roman" w:cs="Times New Roman"/>
          <w:sz w:val="24"/>
          <w:szCs w:val="24"/>
        </w:rPr>
        <w:t xml:space="preserve"> un sabiedrības atbalst</w:t>
      </w:r>
      <w:r w:rsidR="000334AE" w:rsidRPr="004E0118">
        <w:rPr>
          <w:rFonts w:ascii="Times New Roman" w:eastAsia="Times New Roman" w:hAnsi="Times New Roman" w:cs="Times New Roman"/>
          <w:sz w:val="24"/>
          <w:szCs w:val="24"/>
        </w:rPr>
        <w:t>ā</w:t>
      </w:r>
      <w:r w:rsidR="00D14AD5" w:rsidRPr="004E0118">
        <w:rPr>
          <w:rFonts w:ascii="Times New Roman" w:eastAsia="Times New Roman" w:hAnsi="Times New Roman" w:cs="Times New Roman"/>
          <w:sz w:val="24"/>
          <w:szCs w:val="24"/>
        </w:rPr>
        <w:t xml:space="preserve"> </w:t>
      </w:r>
      <w:r w:rsidR="000334AE" w:rsidRPr="004E0118">
        <w:rPr>
          <w:rFonts w:ascii="Times New Roman" w:eastAsia="Times New Roman" w:hAnsi="Times New Roman" w:cs="Times New Roman"/>
          <w:sz w:val="24"/>
          <w:szCs w:val="24"/>
        </w:rPr>
        <w:t>un iesaistē lēmumu pieņemšanā</w:t>
      </w:r>
      <w:r w:rsidR="004E0118" w:rsidRPr="004E0118">
        <w:rPr>
          <w:rFonts w:ascii="Times New Roman" w:eastAsia="Times New Roman" w:hAnsi="Times New Roman" w:cs="Times New Roman"/>
          <w:sz w:val="24"/>
          <w:szCs w:val="24"/>
        </w:rPr>
        <w:t>;</w:t>
      </w:r>
    </w:p>
    <w:p w14:paraId="14464913" w14:textId="23CC9754" w:rsidR="003E395B" w:rsidRPr="004E0118" w:rsidRDefault="003E395B" w:rsidP="00194C5B">
      <w:pPr>
        <w:pStyle w:val="ListParagraph"/>
        <w:numPr>
          <w:ilvl w:val="0"/>
          <w:numId w:val="23"/>
        </w:numPr>
        <w:spacing w:after="0" w:line="257" w:lineRule="auto"/>
        <w:ind w:left="1134"/>
        <w:jc w:val="both"/>
        <w:rPr>
          <w:rFonts w:ascii="Times New Roman" w:eastAsia="Times New Roman" w:hAnsi="Times New Roman" w:cs="Times New Roman"/>
          <w:sz w:val="24"/>
          <w:szCs w:val="24"/>
        </w:rPr>
      </w:pPr>
      <w:r w:rsidRPr="004E0118">
        <w:rPr>
          <w:rFonts w:ascii="Times New Roman" w:eastAsia="Times New Roman" w:hAnsi="Times New Roman" w:cs="Times New Roman"/>
          <w:sz w:val="24"/>
          <w:szCs w:val="24"/>
        </w:rPr>
        <w:t>sabiedrības uzvedības modeļu un paradumu maiņas veicināšan</w:t>
      </w:r>
      <w:r w:rsidR="004E0118" w:rsidRPr="004E0118">
        <w:rPr>
          <w:rFonts w:ascii="Times New Roman" w:eastAsia="Times New Roman" w:hAnsi="Times New Roman" w:cs="Times New Roman"/>
          <w:sz w:val="24"/>
          <w:szCs w:val="24"/>
        </w:rPr>
        <w:t>u</w:t>
      </w:r>
      <w:r w:rsidRPr="004E0118">
        <w:rPr>
          <w:rFonts w:ascii="Times New Roman" w:eastAsia="Times New Roman" w:hAnsi="Times New Roman" w:cs="Times New Roman"/>
          <w:sz w:val="24"/>
          <w:szCs w:val="24"/>
        </w:rPr>
        <w:t xml:space="preserve">, </w:t>
      </w:r>
      <w:r w:rsidR="00570321">
        <w:rPr>
          <w:rFonts w:ascii="Times New Roman" w:eastAsia="Times New Roman" w:hAnsi="Times New Roman" w:cs="Times New Roman"/>
          <w:sz w:val="24"/>
          <w:szCs w:val="24"/>
        </w:rPr>
        <w:t xml:space="preserve">veidojot </w:t>
      </w:r>
      <w:r w:rsidRPr="004E0118">
        <w:rPr>
          <w:rFonts w:ascii="Times New Roman" w:eastAsia="Times New Roman" w:hAnsi="Times New Roman" w:cs="Times New Roman"/>
          <w:sz w:val="24"/>
          <w:szCs w:val="24"/>
        </w:rPr>
        <w:t>izpratn</w:t>
      </w:r>
      <w:r w:rsidR="00570321">
        <w:rPr>
          <w:rFonts w:ascii="Times New Roman" w:eastAsia="Times New Roman" w:hAnsi="Times New Roman" w:cs="Times New Roman"/>
          <w:sz w:val="24"/>
          <w:szCs w:val="24"/>
        </w:rPr>
        <w:t>i</w:t>
      </w:r>
      <w:r w:rsidR="006856A1">
        <w:rPr>
          <w:rFonts w:ascii="Times New Roman" w:eastAsia="Times New Roman" w:hAnsi="Times New Roman" w:cs="Times New Roman"/>
          <w:sz w:val="24"/>
          <w:szCs w:val="24"/>
        </w:rPr>
        <w:t xml:space="preserve"> </w:t>
      </w:r>
      <w:r w:rsidRPr="004E0118">
        <w:rPr>
          <w:rFonts w:ascii="Times New Roman" w:eastAsia="Times New Roman" w:hAnsi="Times New Roman" w:cs="Times New Roman"/>
          <w:sz w:val="24"/>
          <w:szCs w:val="24"/>
        </w:rPr>
        <w:t>par vidi un ilgtspējīg</w:t>
      </w:r>
      <w:r w:rsidR="006856A1">
        <w:rPr>
          <w:rFonts w:ascii="Times New Roman" w:eastAsia="Times New Roman" w:hAnsi="Times New Roman" w:cs="Times New Roman"/>
          <w:sz w:val="24"/>
          <w:szCs w:val="24"/>
        </w:rPr>
        <w:t>u</w:t>
      </w:r>
      <w:r w:rsidRPr="004E0118">
        <w:rPr>
          <w:rFonts w:ascii="Times New Roman" w:eastAsia="Times New Roman" w:hAnsi="Times New Roman" w:cs="Times New Roman"/>
          <w:sz w:val="24"/>
          <w:szCs w:val="24"/>
        </w:rPr>
        <w:t xml:space="preserve"> dabas resursu apsaimniekošan</w:t>
      </w:r>
      <w:r w:rsidR="006856A1">
        <w:rPr>
          <w:rFonts w:ascii="Times New Roman" w:eastAsia="Times New Roman" w:hAnsi="Times New Roman" w:cs="Times New Roman"/>
          <w:sz w:val="24"/>
          <w:szCs w:val="24"/>
        </w:rPr>
        <w:t>u</w:t>
      </w:r>
      <w:r w:rsidRPr="004E0118">
        <w:rPr>
          <w:rFonts w:ascii="Times New Roman" w:eastAsia="Times New Roman" w:hAnsi="Times New Roman" w:cs="Times New Roman"/>
          <w:sz w:val="24"/>
          <w:szCs w:val="24"/>
        </w:rPr>
        <w:t xml:space="preserve">. </w:t>
      </w:r>
    </w:p>
    <w:p w14:paraId="5D97CFD5" w14:textId="77777777" w:rsidR="00F04C43" w:rsidRPr="00F51D15" w:rsidRDefault="00F04C43" w:rsidP="005063E5">
      <w:pPr>
        <w:spacing w:after="0" w:line="257" w:lineRule="auto"/>
        <w:ind w:firstLine="567"/>
        <w:jc w:val="both"/>
        <w:rPr>
          <w:rFonts w:ascii="Times New Roman" w:eastAsia="Times New Roman" w:hAnsi="Times New Roman" w:cs="Times New Roman"/>
          <w:sz w:val="24"/>
          <w:szCs w:val="24"/>
        </w:rPr>
      </w:pPr>
    </w:p>
    <w:p w14:paraId="46F7F2DA" w14:textId="23361686" w:rsidR="00DF20A0" w:rsidRPr="0064334A" w:rsidRDefault="00587EC7" w:rsidP="0051437B">
      <w:pPr>
        <w:pStyle w:val="Heading3"/>
        <w:shd w:val="clear" w:color="auto" w:fill="C5E0B3" w:themeFill="accent6" w:themeFillTint="66"/>
        <w:rPr>
          <w:b/>
          <w:bCs/>
          <w:sz w:val="28"/>
          <w:szCs w:val="28"/>
        </w:rPr>
      </w:pPr>
      <w:bookmarkStart w:id="21" w:name="_Toc138875348"/>
      <w:bookmarkStart w:id="22" w:name="_Toc166661984"/>
      <w:r w:rsidRPr="0064334A">
        <w:rPr>
          <w:b/>
          <w:bCs/>
          <w:sz w:val="28"/>
          <w:szCs w:val="28"/>
        </w:rPr>
        <w:t>VPP2027</w:t>
      </w:r>
      <w:bookmarkEnd w:id="21"/>
      <w:bookmarkEnd w:id="22"/>
    </w:p>
    <w:p w14:paraId="514FCD3C" w14:textId="77777777" w:rsidR="00804496" w:rsidRDefault="00804496" w:rsidP="005063E5">
      <w:pPr>
        <w:spacing w:after="0"/>
        <w:ind w:firstLine="567"/>
        <w:jc w:val="both"/>
        <w:rPr>
          <w:rFonts w:ascii="Times New Roman" w:hAnsi="Times New Roman" w:cs="Times New Roman"/>
          <w:sz w:val="24"/>
          <w:szCs w:val="24"/>
        </w:rPr>
      </w:pPr>
    </w:p>
    <w:p w14:paraId="0E2936EE" w14:textId="5F63267B" w:rsidR="001B3774" w:rsidRPr="00D81B01" w:rsidRDefault="00E97D9F" w:rsidP="001B3774">
      <w:pPr>
        <w:spacing w:after="0"/>
        <w:ind w:firstLine="567"/>
        <w:jc w:val="both"/>
        <w:rPr>
          <w:rFonts w:ascii="Times New Roman" w:hAnsi="Times New Roman" w:cs="Times New Roman"/>
          <w:sz w:val="24"/>
          <w:szCs w:val="24"/>
        </w:rPr>
      </w:pPr>
      <w:r w:rsidRPr="00D81B01">
        <w:rPr>
          <w:rFonts w:ascii="Times New Roman" w:hAnsi="Times New Roman" w:cs="Times New Roman"/>
          <w:sz w:val="24"/>
          <w:szCs w:val="24"/>
        </w:rPr>
        <w:t>VPP2027</w:t>
      </w:r>
      <w:r w:rsidR="001D39B0" w:rsidRPr="00F51D15">
        <w:rPr>
          <w:rFonts w:ascii="Times New Roman" w:hAnsi="Times New Roman" w:cs="Times New Roman"/>
          <w:sz w:val="24"/>
          <w:szCs w:val="24"/>
          <w:vertAlign w:val="superscript"/>
        </w:rPr>
        <w:footnoteReference w:id="7"/>
      </w:r>
      <w:r w:rsidRPr="00D81B01">
        <w:rPr>
          <w:rFonts w:ascii="Times New Roman" w:hAnsi="Times New Roman" w:cs="Times New Roman"/>
          <w:sz w:val="24"/>
          <w:szCs w:val="24"/>
        </w:rPr>
        <w:t xml:space="preserve"> politikas mērķi izriet no </w:t>
      </w:r>
      <w:r w:rsidR="00E82CBF" w:rsidRPr="00D81B01">
        <w:rPr>
          <w:rFonts w:ascii="Times New Roman" w:hAnsi="Times New Roman" w:cs="Times New Roman"/>
          <w:sz w:val="24"/>
          <w:szCs w:val="24"/>
        </w:rPr>
        <w:t xml:space="preserve">Latvija2030 </w:t>
      </w:r>
      <w:r w:rsidR="00E82CBF">
        <w:rPr>
          <w:rFonts w:ascii="Times New Roman" w:hAnsi="Times New Roman" w:cs="Times New Roman"/>
          <w:sz w:val="24"/>
          <w:szCs w:val="24"/>
        </w:rPr>
        <w:t xml:space="preserve">un </w:t>
      </w:r>
      <w:r w:rsidRPr="00D81B01">
        <w:rPr>
          <w:rFonts w:ascii="Times New Roman" w:hAnsi="Times New Roman" w:cs="Times New Roman"/>
          <w:sz w:val="24"/>
          <w:szCs w:val="24"/>
        </w:rPr>
        <w:t xml:space="preserve">NAP2027 </w:t>
      </w:r>
      <w:r w:rsidR="00E82CBF" w:rsidRPr="00D81B01">
        <w:rPr>
          <w:rFonts w:ascii="Times New Roman" w:hAnsi="Times New Roman" w:cs="Times New Roman"/>
          <w:sz w:val="24"/>
          <w:szCs w:val="24"/>
        </w:rPr>
        <w:t xml:space="preserve">noteiktajām prioritātēm un Eiropas </w:t>
      </w:r>
      <w:r w:rsidR="00D8679F">
        <w:rPr>
          <w:rFonts w:ascii="Times New Roman" w:hAnsi="Times New Roman" w:cs="Times New Roman"/>
          <w:sz w:val="24"/>
          <w:szCs w:val="24"/>
        </w:rPr>
        <w:t>z</w:t>
      </w:r>
      <w:r w:rsidR="00E82CBF" w:rsidRPr="00D81B01">
        <w:rPr>
          <w:rFonts w:ascii="Times New Roman" w:hAnsi="Times New Roman" w:cs="Times New Roman"/>
          <w:sz w:val="24"/>
          <w:szCs w:val="24"/>
        </w:rPr>
        <w:t>aļā kursa stratēģiskiem mērķiem</w:t>
      </w:r>
      <w:r w:rsidR="009B4870">
        <w:rPr>
          <w:rFonts w:ascii="Times New Roman" w:hAnsi="Times New Roman" w:cs="Times New Roman"/>
          <w:sz w:val="24"/>
          <w:szCs w:val="24"/>
        </w:rPr>
        <w:t>,</w:t>
      </w:r>
      <w:r w:rsidR="00E82CBF">
        <w:rPr>
          <w:rFonts w:ascii="Times New Roman" w:hAnsi="Times New Roman" w:cs="Times New Roman"/>
          <w:sz w:val="24"/>
          <w:szCs w:val="24"/>
        </w:rPr>
        <w:t xml:space="preserve"> un</w:t>
      </w:r>
      <w:r w:rsidRPr="00D81B01">
        <w:rPr>
          <w:rFonts w:ascii="Times New Roman" w:hAnsi="Times New Roman" w:cs="Times New Roman"/>
          <w:sz w:val="24"/>
          <w:szCs w:val="24"/>
        </w:rPr>
        <w:t xml:space="preserve"> tie ir:</w:t>
      </w:r>
    </w:p>
    <w:p w14:paraId="43199A48" w14:textId="167882CC" w:rsidR="009D10B0" w:rsidRPr="00D81B01" w:rsidRDefault="00706B83" w:rsidP="00194C5B">
      <w:pPr>
        <w:numPr>
          <w:ilvl w:val="0"/>
          <w:numId w:val="26"/>
        </w:numPr>
        <w:spacing w:after="0"/>
        <w:ind w:left="1134" w:hanging="425"/>
        <w:jc w:val="both"/>
        <w:rPr>
          <w:rFonts w:ascii="Times New Roman" w:hAnsi="Times New Roman" w:cs="Times New Roman"/>
          <w:sz w:val="24"/>
          <w:szCs w:val="24"/>
        </w:rPr>
      </w:pPr>
      <w:r>
        <w:rPr>
          <w:rFonts w:ascii="Times New Roman" w:hAnsi="Times New Roman" w:cs="Times New Roman"/>
          <w:sz w:val="24"/>
          <w:szCs w:val="24"/>
        </w:rPr>
        <w:t>v</w:t>
      </w:r>
      <w:r w:rsidR="009D10B0" w:rsidRPr="00D81B01">
        <w:rPr>
          <w:rFonts w:ascii="Times New Roman" w:hAnsi="Times New Roman" w:cs="Times New Roman"/>
          <w:sz w:val="24"/>
          <w:szCs w:val="24"/>
        </w:rPr>
        <w:t xml:space="preserve">irzīties uz </w:t>
      </w:r>
      <w:proofErr w:type="spellStart"/>
      <w:r w:rsidR="009D10B0" w:rsidRPr="00D81B01">
        <w:rPr>
          <w:rFonts w:ascii="Times New Roman" w:hAnsi="Times New Roman" w:cs="Times New Roman"/>
          <w:sz w:val="24"/>
          <w:szCs w:val="24"/>
        </w:rPr>
        <w:t>klimatneitralitāti</w:t>
      </w:r>
      <w:proofErr w:type="spellEnd"/>
      <w:r w:rsidR="009D10B0" w:rsidRPr="00D81B01">
        <w:rPr>
          <w:rFonts w:ascii="Times New Roman" w:hAnsi="Times New Roman" w:cs="Times New Roman"/>
          <w:sz w:val="24"/>
          <w:szCs w:val="24"/>
        </w:rPr>
        <w:t xml:space="preserve"> un </w:t>
      </w:r>
      <w:proofErr w:type="spellStart"/>
      <w:r w:rsidR="009D10B0" w:rsidRPr="00D81B01">
        <w:rPr>
          <w:rFonts w:ascii="Times New Roman" w:hAnsi="Times New Roman" w:cs="Times New Roman"/>
          <w:sz w:val="24"/>
          <w:szCs w:val="24"/>
        </w:rPr>
        <w:t>klimatnoturīgumu</w:t>
      </w:r>
      <w:proofErr w:type="spellEnd"/>
      <w:r w:rsidR="009D10B0" w:rsidRPr="00D81B01">
        <w:rPr>
          <w:rFonts w:ascii="Times New Roman" w:hAnsi="Times New Roman" w:cs="Times New Roman"/>
          <w:sz w:val="24"/>
          <w:szCs w:val="24"/>
        </w:rPr>
        <w:t>;</w:t>
      </w:r>
    </w:p>
    <w:p w14:paraId="48408DE7" w14:textId="00FF0BAD" w:rsidR="009D10B0" w:rsidRPr="00D81B01" w:rsidRDefault="00706B83" w:rsidP="00194C5B">
      <w:pPr>
        <w:numPr>
          <w:ilvl w:val="0"/>
          <w:numId w:val="26"/>
        </w:numPr>
        <w:spacing w:after="0"/>
        <w:ind w:left="1134" w:hanging="425"/>
        <w:jc w:val="both"/>
        <w:rPr>
          <w:rFonts w:ascii="Times New Roman" w:hAnsi="Times New Roman" w:cs="Times New Roman"/>
          <w:sz w:val="24"/>
          <w:szCs w:val="24"/>
        </w:rPr>
      </w:pPr>
      <w:r>
        <w:rPr>
          <w:rFonts w:ascii="Times New Roman" w:hAnsi="Times New Roman" w:cs="Times New Roman"/>
          <w:sz w:val="24"/>
          <w:szCs w:val="24"/>
        </w:rPr>
        <w:t>v</w:t>
      </w:r>
      <w:r w:rsidR="009D10B0" w:rsidRPr="00D81B01">
        <w:rPr>
          <w:rFonts w:ascii="Times New Roman" w:hAnsi="Times New Roman" w:cs="Times New Roman"/>
          <w:sz w:val="24"/>
          <w:szCs w:val="24"/>
        </w:rPr>
        <w:t>eicināt ilgtspējīgu resursu izmantošanu un pāreju uz aprites ekonomiku;</w:t>
      </w:r>
    </w:p>
    <w:p w14:paraId="6F90B746" w14:textId="7CC15F01" w:rsidR="009D10B0" w:rsidRPr="00D81B01" w:rsidRDefault="00706B83" w:rsidP="00194C5B">
      <w:pPr>
        <w:numPr>
          <w:ilvl w:val="0"/>
          <w:numId w:val="26"/>
        </w:numPr>
        <w:spacing w:after="0"/>
        <w:ind w:left="1134" w:hanging="425"/>
        <w:jc w:val="both"/>
        <w:rPr>
          <w:rFonts w:ascii="Times New Roman" w:hAnsi="Times New Roman" w:cs="Times New Roman"/>
          <w:sz w:val="24"/>
          <w:szCs w:val="24"/>
        </w:rPr>
      </w:pPr>
      <w:r>
        <w:rPr>
          <w:rFonts w:ascii="Times New Roman" w:hAnsi="Times New Roman" w:cs="Times New Roman"/>
          <w:sz w:val="24"/>
          <w:szCs w:val="24"/>
        </w:rPr>
        <w:t>s</w:t>
      </w:r>
      <w:r w:rsidR="009D10B0" w:rsidRPr="00D81B01">
        <w:rPr>
          <w:rFonts w:ascii="Times New Roman" w:hAnsi="Times New Roman" w:cs="Times New Roman"/>
          <w:sz w:val="24"/>
          <w:szCs w:val="24"/>
        </w:rPr>
        <w:t>aglabāt un atjaunot ekosistēmas un bioloģisko daudzveidību;</w:t>
      </w:r>
    </w:p>
    <w:p w14:paraId="1DD3E8E6" w14:textId="775F15A1" w:rsidR="009D10B0" w:rsidRPr="00D81B01" w:rsidRDefault="00706B83" w:rsidP="00194C5B">
      <w:pPr>
        <w:numPr>
          <w:ilvl w:val="0"/>
          <w:numId w:val="26"/>
        </w:numPr>
        <w:spacing w:after="0"/>
        <w:ind w:left="1134" w:hanging="425"/>
        <w:jc w:val="both"/>
        <w:rPr>
          <w:rFonts w:ascii="Times New Roman" w:hAnsi="Times New Roman" w:cs="Times New Roman"/>
          <w:sz w:val="24"/>
          <w:szCs w:val="24"/>
        </w:rPr>
      </w:pPr>
      <w:r>
        <w:rPr>
          <w:rFonts w:ascii="Times New Roman" w:hAnsi="Times New Roman" w:cs="Times New Roman"/>
          <w:sz w:val="24"/>
          <w:szCs w:val="24"/>
        </w:rPr>
        <w:t>s</w:t>
      </w:r>
      <w:r w:rsidR="009D10B0" w:rsidRPr="00D81B01">
        <w:rPr>
          <w:rFonts w:ascii="Times New Roman" w:hAnsi="Times New Roman" w:cs="Times New Roman"/>
          <w:sz w:val="24"/>
          <w:szCs w:val="24"/>
        </w:rPr>
        <w:t>amazināt piesārņojumu.</w:t>
      </w:r>
    </w:p>
    <w:p w14:paraId="31D32F19" w14:textId="4A99E214" w:rsidR="00227079" w:rsidRPr="00227079" w:rsidRDefault="00951358" w:rsidP="007B1ABE">
      <w:pPr>
        <w:pStyle w:val="NormalWeb"/>
        <w:shd w:val="clear" w:color="auto" w:fill="FFFFFF"/>
        <w:spacing w:before="0" w:beforeAutospacing="0" w:after="0" w:afterAutospacing="0" w:line="293" w:lineRule="atLeast"/>
        <w:ind w:firstLine="567"/>
        <w:jc w:val="both"/>
        <w:rPr>
          <w:lang w:val="lv-LV"/>
        </w:rPr>
      </w:pPr>
      <w:r w:rsidRPr="00431DCF">
        <w:rPr>
          <w:lang w:val="lv-LV"/>
        </w:rPr>
        <w:t xml:space="preserve">VPP2027 </w:t>
      </w:r>
      <w:r w:rsidR="00965AF1" w:rsidRPr="00431DCF">
        <w:rPr>
          <w:lang w:val="lv-LV"/>
        </w:rPr>
        <w:t>ietv</w:t>
      </w:r>
      <w:r w:rsidR="006373B3" w:rsidRPr="00431DCF">
        <w:rPr>
          <w:lang w:val="lv-LV"/>
        </w:rPr>
        <w:t>er</w:t>
      </w:r>
      <w:r w:rsidR="00C673B2" w:rsidRPr="00431DCF">
        <w:rPr>
          <w:lang w:val="lv-LV"/>
        </w:rPr>
        <w:t xml:space="preserve"> </w:t>
      </w:r>
      <w:r w:rsidR="00965AF1" w:rsidRPr="00431DCF">
        <w:rPr>
          <w:lang w:val="lv-LV"/>
        </w:rPr>
        <w:t>deviņas</w:t>
      </w:r>
      <w:r w:rsidR="002F57FE" w:rsidRPr="00431DCF">
        <w:rPr>
          <w:lang w:val="lv-LV"/>
        </w:rPr>
        <w:t xml:space="preserve"> vides politikas jomas</w:t>
      </w:r>
      <w:r w:rsidR="00390A5D">
        <w:rPr>
          <w:lang w:val="lv-LV"/>
        </w:rPr>
        <w:t>,</w:t>
      </w:r>
      <w:r w:rsidR="003507A7" w:rsidRPr="00431DCF">
        <w:rPr>
          <w:lang w:val="lv-LV"/>
        </w:rPr>
        <w:t xml:space="preserve"> </w:t>
      </w:r>
      <w:r w:rsidR="00E26A82">
        <w:rPr>
          <w:lang w:val="lv-LV"/>
        </w:rPr>
        <w:t>kur</w:t>
      </w:r>
      <w:r w:rsidR="003507A7" w:rsidRPr="00431DCF">
        <w:rPr>
          <w:lang w:val="lv-LV"/>
        </w:rPr>
        <w:t xml:space="preserve"> vien</w:t>
      </w:r>
      <w:r w:rsidR="00390A5D">
        <w:rPr>
          <w:lang w:val="lv-LV"/>
        </w:rPr>
        <w:t>a</w:t>
      </w:r>
      <w:r w:rsidR="003507A7" w:rsidRPr="00431DCF">
        <w:rPr>
          <w:lang w:val="lv-LV"/>
        </w:rPr>
        <w:t xml:space="preserve"> no t</w:t>
      </w:r>
      <w:r w:rsidR="00390A5D">
        <w:rPr>
          <w:lang w:val="lv-LV"/>
        </w:rPr>
        <w:t>ām</w:t>
      </w:r>
      <w:r w:rsidR="003507A7" w:rsidRPr="00431DCF">
        <w:rPr>
          <w:lang w:val="lv-LV"/>
        </w:rPr>
        <w:t xml:space="preserve"> ir bioloģiskā </w:t>
      </w:r>
      <w:r w:rsidR="004C4133" w:rsidRPr="00431DCF">
        <w:rPr>
          <w:lang w:val="lv-LV"/>
        </w:rPr>
        <w:t>daudzveidība</w:t>
      </w:r>
      <w:r w:rsidR="00390A5D">
        <w:rPr>
          <w:lang w:val="lv-LV"/>
        </w:rPr>
        <w:t>.</w:t>
      </w:r>
      <w:r w:rsidR="003507A7" w:rsidRPr="00431DCF">
        <w:rPr>
          <w:lang w:val="lv-LV"/>
        </w:rPr>
        <w:t xml:space="preserve"> </w:t>
      </w:r>
      <w:r w:rsidR="00227079" w:rsidRPr="00227079">
        <w:rPr>
          <w:lang w:val="lv-LV"/>
        </w:rPr>
        <w:t xml:space="preserve">Vides politikas efektivitātes paaugstināšanai VPP2027 tiek izvirzīti šādi pieci </w:t>
      </w:r>
      <w:proofErr w:type="spellStart"/>
      <w:r w:rsidR="00227079" w:rsidRPr="00227079">
        <w:rPr>
          <w:lang w:val="lv-LV"/>
        </w:rPr>
        <w:t>apakšmērķi</w:t>
      </w:r>
      <w:proofErr w:type="spellEnd"/>
      <w:r w:rsidR="00227079" w:rsidRPr="00227079">
        <w:rPr>
          <w:lang w:val="lv-LV"/>
        </w:rPr>
        <w:t>:</w:t>
      </w:r>
    </w:p>
    <w:p w14:paraId="2E57FCCD" w14:textId="3D2B7C21" w:rsidR="008B4ADB" w:rsidRPr="007B1ABE" w:rsidRDefault="008B4ADB" w:rsidP="00194C5B">
      <w:pPr>
        <w:pStyle w:val="NormalWeb"/>
        <w:numPr>
          <w:ilvl w:val="0"/>
          <w:numId w:val="2"/>
        </w:numPr>
        <w:shd w:val="clear" w:color="auto" w:fill="FFFFFF"/>
        <w:spacing w:before="0" w:beforeAutospacing="0" w:after="0" w:afterAutospacing="0" w:line="293" w:lineRule="atLeast"/>
        <w:jc w:val="both"/>
        <w:rPr>
          <w:lang w:val="lv-LV"/>
        </w:rPr>
      </w:pPr>
      <w:r>
        <w:rPr>
          <w:lang w:val="lv-LV"/>
        </w:rPr>
        <w:t>s</w:t>
      </w:r>
      <w:r w:rsidR="00227079" w:rsidRPr="00227079">
        <w:rPr>
          <w:lang w:val="lv-LV"/>
        </w:rPr>
        <w:t>abiedrības informētības un izpratnes veicināšana par vides jautājumiem un vides institūciju</w:t>
      </w:r>
      <w:r>
        <w:rPr>
          <w:lang w:val="lv-LV"/>
        </w:rPr>
        <w:t xml:space="preserve"> </w:t>
      </w:r>
      <w:r w:rsidR="00227079" w:rsidRPr="008B4ADB">
        <w:rPr>
          <w:lang w:val="lv-LV"/>
        </w:rPr>
        <w:t>darbību</w:t>
      </w:r>
      <w:r w:rsidR="00FE0DE0">
        <w:rPr>
          <w:lang w:val="lv-LV"/>
        </w:rPr>
        <w:t xml:space="preserve">, īstenojot </w:t>
      </w:r>
      <w:r w:rsidR="00277923">
        <w:rPr>
          <w:lang w:val="lv-LV"/>
        </w:rPr>
        <w:t xml:space="preserve">tieši mērķētas kampaņas un </w:t>
      </w:r>
      <w:r w:rsidR="00FE0DE0">
        <w:rPr>
          <w:lang w:val="lv-LV"/>
        </w:rPr>
        <w:t>regulāru komun</w:t>
      </w:r>
      <w:r w:rsidR="00277923">
        <w:rPr>
          <w:lang w:val="lv-LV"/>
        </w:rPr>
        <w:t>ikāciju</w:t>
      </w:r>
      <w:r w:rsidR="00560EDA">
        <w:rPr>
          <w:lang w:val="lv-LV"/>
        </w:rPr>
        <w:t>;</w:t>
      </w:r>
    </w:p>
    <w:p w14:paraId="09849D49" w14:textId="59EF34DC" w:rsidR="008B4ADB" w:rsidRPr="00561AEB" w:rsidRDefault="008B4ADB" w:rsidP="00194C5B">
      <w:pPr>
        <w:pStyle w:val="NormalWeb"/>
        <w:numPr>
          <w:ilvl w:val="0"/>
          <w:numId w:val="2"/>
        </w:numPr>
        <w:shd w:val="clear" w:color="auto" w:fill="FFFFFF"/>
        <w:spacing w:line="293" w:lineRule="atLeast"/>
        <w:jc w:val="both"/>
        <w:rPr>
          <w:lang w:val="lv-LV"/>
        </w:rPr>
      </w:pPr>
      <w:r w:rsidRPr="001B76E1">
        <w:rPr>
          <w:lang w:val="lv-LV"/>
        </w:rPr>
        <w:t>a</w:t>
      </w:r>
      <w:r w:rsidR="00227079" w:rsidRPr="001B76E1">
        <w:rPr>
          <w:lang w:val="lv-LV"/>
        </w:rPr>
        <w:t>ttīstīt profesionālo kompetenci vides jautājumos</w:t>
      </w:r>
      <w:r w:rsidR="001B76E1" w:rsidRPr="001B76E1">
        <w:rPr>
          <w:lang w:val="lv-LV"/>
        </w:rPr>
        <w:t>, sagatavojot i</w:t>
      </w:r>
      <w:r w:rsidR="005E7960" w:rsidRPr="001B76E1">
        <w:rPr>
          <w:lang w:val="lv-LV"/>
        </w:rPr>
        <w:t>nformācij</w:t>
      </w:r>
      <w:r w:rsidR="001B76E1" w:rsidRPr="001B76E1">
        <w:rPr>
          <w:lang w:val="lv-LV"/>
        </w:rPr>
        <w:t xml:space="preserve">u </w:t>
      </w:r>
      <w:r w:rsidR="005E7960" w:rsidRPr="001B76E1">
        <w:rPr>
          <w:lang w:val="lv-LV"/>
        </w:rPr>
        <w:t>dažādu</w:t>
      </w:r>
      <w:r w:rsidR="001B76E1">
        <w:rPr>
          <w:lang w:val="lv-LV"/>
        </w:rPr>
        <w:t xml:space="preserve"> </w:t>
      </w:r>
      <w:r w:rsidR="005E7960" w:rsidRPr="001B76E1">
        <w:rPr>
          <w:lang w:val="lv-LV"/>
        </w:rPr>
        <w:t>nozaru profesionāliem</w:t>
      </w:r>
      <w:r w:rsidR="001B76E1">
        <w:rPr>
          <w:lang w:val="lv-LV"/>
        </w:rPr>
        <w:t xml:space="preserve"> </w:t>
      </w:r>
      <w:r w:rsidR="005E7960" w:rsidRPr="001B76E1">
        <w:rPr>
          <w:lang w:val="lv-LV"/>
        </w:rPr>
        <w:t>lietotājiem par vides</w:t>
      </w:r>
      <w:r w:rsidR="001B76E1">
        <w:rPr>
          <w:lang w:val="lv-LV"/>
        </w:rPr>
        <w:t xml:space="preserve"> </w:t>
      </w:r>
      <w:r w:rsidR="005E7960" w:rsidRPr="001B76E1">
        <w:rPr>
          <w:lang w:val="lv-LV"/>
        </w:rPr>
        <w:t>aizsardzīb</w:t>
      </w:r>
      <w:r w:rsidR="00561AEB">
        <w:rPr>
          <w:lang w:val="lv-LV"/>
        </w:rPr>
        <w:t xml:space="preserve">u un </w:t>
      </w:r>
      <w:r w:rsidR="005E7960" w:rsidRPr="001B76E1">
        <w:rPr>
          <w:lang w:val="lv-LV"/>
        </w:rPr>
        <w:t>daba</w:t>
      </w:r>
      <w:r w:rsidR="00561AEB">
        <w:rPr>
          <w:lang w:val="lv-LV"/>
        </w:rPr>
        <w:t xml:space="preserve">s </w:t>
      </w:r>
      <w:r w:rsidR="005E7960" w:rsidRPr="00561AEB">
        <w:rPr>
          <w:lang w:val="lv-LV"/>
        </w:rPr>
        <w:t>resursu apsaimniekošanu;</w:t>
      </w:r>
    </w:p>
    <w:p w14:paraId="12B2B4AF" w14:textId="3A958598" w:rsidR="008B4ADB" w:rsidRPr="001C443F" w:rsidRDefault="008B4ADB" w:rsidP="00194C5B">
      <w:pPr>
        <w:pStyle w:val="NormalWeb"/>
        <w:numPr>
          <w:ilvl w:val="0"/>
          <w:numId w:val="2"/>
        </w:numPr>
        <w:shd w:val="clear" w:color="auto" w:fill="FFFFFF"/>
        <w:spacing w:before="0" w:beforeAutospacing="0" w:after="0" w:afterAutospacing="0" w:line="293" w:lineRule="atLeast"/>
        <w:jc w:val="both"/>
        <w:rPr>
          <w:lang w:val="lv-LV"/>
        </w:rPr>
      </w:pPr>
      <w:r>
        <w:rPr>
          <w:lang w:val="lv-LV"/>
        </w:rPr>
        <w:t>a</w:t>
      </w:r>
      <w:r w:rsidR="00227079" w:rsidRPr="008B4ADB">
        <w:rPr>
          <w:lang w:val="lv-LV"/>
        </w:rPr>
        <w:t xml:space="preserve">ttīstīt vides izglītību un pētniecību vides </w:t>
      </w:r>
      <w:r w:rsidR="00227079" w:rsidRPr="001C443F">
        <w:rPr>
          <w:lang w:val="lv-LV"/>
        </w:rPr>
        <w:t>jautājumos</w:t>
      </w:r>
      <w:r w:rsidR="00A6142F">
        <w:rPr>
          <w:lang w:val="lv-LV"/>
        </w:rPr>
        <w:t>,</w:t>
      </w:r>
      <w:r w:rsidR="00A6142F" w:rsidRPr="00A6142F">
        <w:rPr>
          <w:color w:val="000000" w:themeColor="text1"/>
          <w:lang w:val="lv-LV"/>
        </w:rPr>
        <w:t xml:space="preserve"> </w:t>
      </w:r>
      <w:r w:rsidR="00A6142F" w:rsidRPr="001C443F">
        <w:rPr>
          <w:color w:val="000000" w:themeColor="text1"/>
          <w:lang w:val="lv-LV"/>
        </w:rPr>
        <w:t xml:space="preserve">paredzot </w:t>
      </w:r>
      <w:r w:rsidR="00A6142F" w:rsidRPr="001C443F">
        <w:rPr>
          <w:lang w:val="lv-LV"/>
        </w:rPr>
        <w:t>izstrādāt un ieviest vides/dabas izglītības stratēģiju un pilnveidot dabas un vides informācijas centru infrastruktūru</w:t>
      </w:r>
      <w:r w:rsidRPr="001C443F">
        <w:rPr>
          <w:lang w:val="lv-LV"/>
        </w:rPr>
        <w:t>;</w:t>
      </w:r>
    </w:p>
    <w:p w14:paraId="363AD84F" w14:textId="46EB42A5" w:rsidR="00751249" w:rsidRDefault="008B4ADB" w:rsidP="00194C5B">
      <w:pPr>
        <w:pStyle w:val="NormalWeb"/>
        <w:numPr>
          <w:ilvl w:val="0"/>
          <w:numId w:val="2"/>
        </w:numPr>
        <w:shd w:val="clear" w:color="auto" w:fill="FFFFFF"/>
        <w:spacing w:before="0" w:beforeAutospacing="0" w:after="0" w:afterAutospacing="0" w:line="293" w:lineRule="atLeast"/>
        <w:jc w:val="both"/>
        <w:rPr>
          <w:color w:val="000000" w:themeColor="text1"/>
          <w:lang w:val="lv-LV"/>
        </w:rPr>
      </w:pPr>
      <w:r w:rsidRPr="001C443F">
        <w:rPr>
          <w:lang w:val="lv-LV"/>
        </w:rPr>
        <w:lastRenderedPageBreak/>
        <w:t>at</w:t>
      </w:r>
      <w:r w:rsidR="00227079" w:rsidRPr="001C443F">
        <w:rPr>
          <w:lang w:val="lv-LV"/>
        </w:rPr>
        <w:t>tīstīt instrumentus privātā sektora iesaistei un līdzdalībai vides jautājumu risināšanā</w:t>
      </w:r>
      <w:r w:rsidR="00A064D8" w:rsidRPr="001C443F">
        <w:rPr>
          <w:lang w:val="lv-LV"/>
        </w:rPr>
        <w:t>,</w:t>
      </w:r>
      <w:r w:rsidR="00A064D8" w:rsidRPr="001C443F">
        <w:rPr>
          <w:color w:val="000000" w:themeColor="text1"/>
          <w:lang w:val="lv-LV"/>
        </w:rPr>
        <w:t xml:space="preserve"> </w:t>
      </w:r>
      <w:r w:rsidR="00A6142F">
        <w:rPr>
          <w:color w:val="000000" w:themeColor="text1"/>
          <w:lang w:val="lv-LV"/>
        </w:rPr>
        <w:t>tostarp b</w:t>
      </w:r>
      <w:r w:rsidR="009164F6" w:rsidRPr="009164F6">
        <w:rPr>
          <w:color w:val="000000" w:themeColor="text1"/>
          <w:lang w:val="lv-LV"/>
        </w:rPr>
        <w:t>rīvprātīgās</w:t>
      </w:r>
      <w:r w:rsidR="00A6142F">
        <w:rPr>
          <w:color w:val="000000" w:themeColor="text1"/>
          <w:lang w:val="lv-LV"/>
        </w:rPr>
        <w:t xml:space="preserve"> </w:t>
      </w:r>
      <w:r w:rsidR="009164F6" w:rsidRPr="00A6142F">
        <w:rPr>
          <w:color w:val="000000" w:themeColor="text1"/>
          <w:lang w:val="lv-LV"/>
        </w:rPr>
        <w:t>vienošanās augstāku vides</w:t>
      </w:r>
      <w:r w:rsidR="00A6142F">
        <w:rPr>
          <w:color w:val="000000" w:themeColor="text1"/>
          <w:lang w:val="lv-LV"/>
        </w:rPr>
        <w:t xml:space="preserve"> </w:t>
      </w:r>
      <w:r w:rsidR="009164F6" w:rsidRPr="00A6142F">
        <w:rPr>
          <w:color w:val="000000" w:themeColor="text1"/>
          <w:lang w:val="lv-LV"/>
        </w:rPr>
        <w:t>mērķu sasniegšanai</w:t>
      </w:r>
      <w:r w:rsidRPr="00A6142F">
        <w:rPr>
          <w:lang w:val="lv-LV"/>
        </w:rPr>
        <w:t>;</w:t>
      </w:r>
    </w:p>
    <w:p w14:paraId="6C495796" w14:textId="77777777" w:rsidR="00751249" w:rsidRDefault="008B4ADB" w:rsidP="00194C5B">
      <w:pPr>
        <w:pStyle w:val="NormalWeb"/>
        <w:numPr>
          <w:ilvl w:val="0"/>
          <w:numId w:val="2"/>
        </w:numPr>
        <w:shd w:val="clear" w:color="auto" w:fill="FFFFFF"/>
        <w:spacing w:before="0" w:beforeAutospacing="0" w:after="0" w:afterAutospacing="0" w:line="293" w:lineRule="atLeast"/>
        <w:jc w:val="both"/>
        <w:rPr>
          <w:color w:val="000000" w:themeColor="text1"/>
          <w:lang w:val="lv-LV"/>
        </w:rPr>
      </w:pPr>
      <w:r w:rsidRPr="00751249">
        <w:rPr>
          <w:lang w:val="lv-LV"/>
        </w:rPr>
        <w:t>i</w:t>
      </w:r>
      <w:r w:rsidR="00227079" w:rsidRPr="00751249">
        <w:rPr>
          <w:lang w:val="lv-LV"/>
        </w:rPr>
        <w:t>ntegrēt ilgtspējīga finansējuma pieeju vides politikas plānošanā.</w:t>
      </w:r>
    </w:p>
    <w:p w14:paraId="5D96F770" w14:textId="16B2449D" w:rsidR="00AE1FC6" w:rsidRDefault="003B6D45" w:rsidP="008E5D3D">
      <w:pPr>
        <w:pStyle w:val="NormalWeb"/>
        <w:shd w:val="clear" w:color="auto" w:fill="FFFFFF"/>
        <w:spacing w:before="0" w:beforeAutospacing="0" w:after="0" w:afterAutospacing="0" w:line="293" w:lineRule="atLeast"/>
        <w:ind w:firstLine="567"/>
        <w:jc w:val="both"/>
        <w:rPr>
          <w:lang w:val="lv-LV"/>
        </w:rPr>
      </w:pPr>
      <w:r>
        <w:rPr>
          <w:lang w:val="lv-LV"/>
        </w:rPr>
        <w:t>V</w:t>
      </w:r>
      <w:r w:rsidR="00751249" w:rsidRPr="00751249">
        <w:rPr>
          <w:lang w:val="lv-LV"/>
        </w:rPr>
        <w:t xml:space="preserve">alsts vides monitoringa jomā </w:t>
      </w:r>
      <w:r w:rsidRPr="00751249">
        <w:rPr>
          <w:lang w:val="lv-LV"/>
        </w:rPr>
        <w:t>VPP2027</w:t>
      </w:r>
      <w:r>
        <w:rPr>
          <w:lang w:val="lv-LV"/>
        </w:rPr>
        <w:t xml:space="preserve"> </w:t>
      </w:r>
      <w:r w:rsidR="002943CE">
        <w:rPr>
          <w:lang w:val="lv-LV"/>
        </w:rPr>
        <w:t xml:space="preserve">nosaka </w:t>
      </w:r>
      <w:proofErr w:type="spellStart"/>
      <w:r w:rsidR="002943CE">
        <w:rPr>
          <w:lang w:val="lv-LV"/>
        </w:rPr>
        <w:t>a</w:t>
      </w:r>
      <w:r w:rsidR="00D31F2E" w:rsidRPr="00D31F2E">
        <w:rPr>
          <w:lang w:val="lv-LV"/>
        </w:rPr>
        <w:t>pakšmērķ</w:t>
      </w:r>
      <w:r w:rsidR="002943CE">
        <w:rPr>
          <w:lang w:val="lv-LV"/>
        </w:rPr>
        <w:t>i</w:t>
      </w:r>
      <w:proofErr w:type="spellEnd"/>
      <w:r w:rsidR="00AE1FC6">
        <w:rPr>
          <w:lang w:val="lv-LV"/>
        </w:rPr>
        <w:t>:</w:t>
      </w:r>
    </w:p>
    <w:p w14:paraId="63CE95EF" w14:textId="0673FB52" w:rsidR="000B14F0" w:rsidRDefault="00B744EC" w:rsidP="00AE1FC6">
      <w:pPr>
        <w:pStyle w:val="NormalWeb"/>
        <w:numPr>
          <w:ilvl w:val="0"/>
          <w:numId w:val="27"/>
        </w:numPr>
        <w:shd w:val="clear" w:color="auto" w:fill="FFFFFF"/>
        <w:spacing w:before="0" w:beforeAutospacing="0" w:after="0" w:afterAutospacing="0" w:line="293" w:lineRule="atLeast"/>
        <w:ind w:left="1134" w:hanging="283"/>
        <w:jc w:val="both"/>
        <w:rPr>
          <w:lang w:val="lv-LV"/>
        </w:rPr>
      </w:pPr>
      <w:r>
        <w:rPr>
          <w:lang w:val="lv-LV"/>
        </w:rPr>
        <w:t>ie</w:t>
      </w:r>
      <w:r w:rsidR="00D31F2E" w:rsidRPr="00D31F2E">
        <w:rPr>
          <w:lang w:val="lv-LV"/>
        </w:rPr>
        <w:t>gūt</w:t>
      </w:r>
      <w:r>
        <w:rPr>
          <w:lang w:val="lv-LV"/>
        </w:rPr>
        <w:t xml:space="preserve"> </w:t>
      </w:r>
      <w:r w:rsidR="00D31F2E" w:rsidRPr="00D31F2E">
        <w:rPr>
          <w:lang w:val="lv-LV"/>
        </w:rPr>
        <w:t>visaptverošu informāciju par bioloģisko daudzveidību, nodrošinot ES prasības monitoringa</w:t>
      </w:r>
      <w:r w:rsidR="002943CE">
        <w:rPr>
          <w:lang w:val="lv-LV"/>
        </w:rPr>
        <w:t xml:space="preserve"> </w:t>
      </w:r>
      <w:r w:rsidR="00D31F2E" w:rsidRPr="00D31F2E">
        <w:rPr>
          <w:lang w:val="lv-LV"/>
        </w:rPr>
        <w:t>īstenošanā</w:t>
      </w:r>
      <w:r w:rsidR="001A7510">
        <w:rPr>
          <w:lang w:val="lv-LV"/>
        </w:rPr>
        <w:t xml:space="preserve">, paredzot iegūt </w:t>
      </w:r>
      <w:r w:rsidR="00575C0D">
        <w:rPr>
          <w:lang w:val="lv-LV"/>
        </w:rPr>
        <w:t>dabas datus</w:t>
      </w:r>
      <w:r w:rsidR="006C725B">
        <w:rPr>
          <w:lang w:val="lv-LV"/>
        </w:rPr>
        <w:t xml:space="preserve"> par sugām</w:t>
      </w:r>
      <w:r w:rsidR="0083412D">
        <w:rPr>
          <w:lang w:val="lv-LV"/>
        </w:rPr>
        <w:t>, tai skaitā</w:t>
      </w:r>
      <w:r w:rsidR="0083412D" w:rsidRPr="0083412D">
        <w:rPr>
          <w:lang w:val="lv-LV"/>
        </w:rPr>
        <w:t xml:space="preserve"> </w:t>
      </w:r>
      <w:proofErr w:type="spellStart"/>
      <w:r w:rsidR="0083412D" w:rsidRPr="0083412D">
        <w:rPr>
          <w:lang w:val="lv-LV"/>
        </w:rPr>
        <w:t>invazīv</w:t>
      </w:r>
      <w:r w:rsidR="0083412D">
        <w:rPr>
          <w:lang w:val="lv-LV"/>
        </w:rPr>
        <w:t>ajām</w:t>
      </w:r>
      <w:proofErr w:type="spellEnd"/>
      <w:r w:rsidR="0083412D" w:rsidRPr="0083412D">
        <w:rPr>
          <w:lang w:val="lv-LV"/>
        </w:rPr>
        <w:t xml:space="preserve"> svešzemju sug</w:t>
      </w:r>
      <w:r w:rsidR="0083412D">
        <w:rPr>
          <w:lang w:val="lv-LV"/>
        </w:rPr>
        <w:t>ām,</w:t>
      </w:r>
      <w:r w:rsidR="006C725B">
        <w:rPr>
          <w:lang w:val="lv-LV"/>
        </w:rPr>
        <w:t xml:space="preserve"> un biotopiem </w:t>
      </w:r>
      <w:proofErr w:type="spellStart"/>
      <w:r w:rsidR="006C725B" w:rsidRPr="007A7483">
        <w:rPr>
          <w:i/>
          <w:iCs/>
          <w:lang w:val="lv-LV"/>
        </w:rPr>
        <w:t>Natura</w:t>
      </w:r>
      <w:proofErr w:type="spellEnd"/>
      <w:r w:rsidR="006C725B" w:rsidRPr="007A7483">
        <w:rPr>
          <w:i/>
          <w:iCs/>
          <w:lang w:val="lv-LV"/>
        </w:rPr>
        <w:t xml:space="preserve"> 2000</w:t>
      </w:r>
      <w:r w:rsidR="006C725B">
        <w:rPr>
          <w:lang w:val="lv-LV"/>
        </w:rPr>
        <w:t xml:space="preserve"> teritorijās un valstī kopumā</w:t>
      </w:r>
      <w:r w:rsidR="002420D5">
        <w:rPr>
          <w:lang w:val="lv-LV"/>
        </w:rPr>
        <w:t>.</w:t>
      </w:r>
      <w:r w:rsidR="0079178B">
        <w:rPr>
          <w:lang w:val="lv-LV"/>
        </w:rPr>
        <w:t xml:space="preserve"> </w:t>
      </w:r>
    </w:p>
    <w:p w14:paraId="3D1A1D45" w14:textId="50012439" w:rsidR="00384BD3" w:rsidRPr="00384BD3" w:rsidRDefault="00565538" w:rsidP="008E5D3D">
      <w:pPr>
        <w:pStyle w:val="NormalWeb"/>
        <w:shd w:val="clear" w:color="auto" w:fill="FFFFFF"/>
        <w:spacing w:before="0" w:beforeAutospacing="0" w:after="0" w:afterAutospacing="0" w:line="293" w:lineRule="atLeast"/>
        <w:ind w:firstLine="567"/>
        <w:jc w:val="both"/>
        <w:rPr>
          <w:lang w:val="lv-LV"/>
        </w:rPr>
      </w:pPr>
      <w:r w:rsidRPr="00565538">
        <w:rPr>
          <w:lang w:val="lv-LV"/>
        </w:rPr>
        <w:t>Bioloģiskā</w:t>
      </w:r>
      <w:r w:rsidR="00627BE1">
        <w:rPr>
          <w:lang w:val="lv-LV"/>
        </w:rPr>
        <w:t>s</w:t>
      </w:r>
      <w:r w:rsidRPr="00565538">
        <w:rPr>
          <w:lang w:val="lv-LV"/>
        </w:rPr>
        <w:t xml:space="preserve"> daudzveidība</w:t>
      </w:r>
      <w:r>
        <w:rPr>
          <w:lang w:val="lv-LV"/>
        </w:rPr>
        <w:t>s jomā VPP2027</w:t>
      </w:r>
      <w:r w:rsidR="00384BD3" w:rsidRPr="00384BD3">
        <w:rPr>
          <w:lang w:val="lv-LV"/>
        </w:rPr>
        <w:t xml:space="preserve"> tiek izvirzīti </w:t>
      </w:r>
      <w:r w:rsidR="00627BE1">
        <w:rPr>
          <w:lang w:val="lv-LV"/>
        </w:rPr>
        <w:t>šādi</w:t>
      </w:r>
      <w:r w:rsidR="00384BD3" w:rsidRPr="00384BD3">
        <w:rPr>
          <w:lang w:val="lv-LV"/>
        </w:rPr>
        <w:t xml:space="preserve"> divi </w:t>
      </w:r>
      <w:proofErr w:type="spellStart"/>
      <w:r w:rsidR="00384BD3" w:rsidRPr="00384BD3">
        <w:rPr>
          <w:lang w:val="lv-LV"/>
        </w:rPr>
        <w:t>apakšmērķi</w:t>
      </w:r>
      <w:proofErr w:type="spellEnd"/>
      <w:r w:rsidR="00384BD3" w:rsidRPr="00384BD3">
        <w:rPr>
          <w:lang w:val="lv-LV"/>
        </w:rPr>
        <w:t>:</w:t>
      </w:r>
    </w:p>
    <w:p w14:paraId="649BA06A" w14:textId="3C61809D" w:rsidR="00E745ED" w:rsidRDefault="00B744EC" w:rsidP="00194C5B">
      <w:pPr>
        <w:pStyle w:val="NormalWeb"/>
        <w:numPr>
          <w:ilvl w:val="0"/>
          <w:numId w:val="3"/>
        </w:numPr>
        <w:shd w:val="clear" w:color="auto" w:fill="FFFFFF"/>
        <w:spacing w:before="0" w:beforeAutospacing="0" w:after="0" w:afterAutospacing="0" w:line="293" w:lineRule="atLeast"/>
        <w:jc w:val="both"/>
        <w:rPr>
          <w:lang w:val="lv-LV"/>
        </w:rPr>
      </w:pPr>
      <w:r>
        <w:rPr>
          <w:lang w:val="lv-LV"/>
        </w:rPr>
        <w:t>b</w:t>
      </w:r>
      <w:r w:rsidR="00384BD3" w:rsidRPr="00384BD3">
        <w:rPr>
          <w:lang w:val="lv-LV"/>
        </w:rPr>
        <w:t xml:space="preserve">ioloģiskās daudzveidības, tajā skaitā </w:t>
      </w:r>
      <w:bookmarkStart w:id="23" w:name="_Hlk137567749"/>
      <w:r w:rsidR="00384BD3" w:rsidRPr="00384BD3">
        <w:rPr>
          <w:lang w:val="lv-LV"/>
        </w:rPr>
        <w:t xml:space="preserve">īpaši aizsargājamo sugu </w:t>
      </w:r>
      <w:bookmarkEnd w:id="23"/>
      <w:r w:rsidR="00384BD3" w:rsidRPr="00384BD3">
        <w:rPr>
          <w:lang w:val="lv-LV"/>
        </w:rPr>
        <w:t>un biotopu, un vērtīgo ainavu</w:t>
      </w:r>
      <w:r w:rsidR="00384BD3">
        <w:rPr>
          <w:lang w:val="lv-LV"/>
        </w:rPr>
        <w:t xml:space="preserve"> </w:t>
      </w:r>
      <w:r w:rsidRPr="00384BD3">
        <w:rPr>
          <w:lang w:val="lv-LV"/>
        </w:rPr>
        <w:t>saglabāšana</w:t>
      </w:r>
      <w:r w:rsidR="00EF1093">
        <w:rPr>
          <w:lang w:val="lv-LV"/>
        </w:rPr>
        <w:t>, paredzot</w:t>
      </w:r>
      <w:r w:rsidR="00E745ED">
        <w:rPr>
          <w:lang w:val="lv-LV"/>
        </w:rPr>
        <w:t>:</w:t>
      </w:r>
    </w:p>
    <w:p w14:paraId="77127C89" w14:textId="08C5257D" w:rsidR="00B744EC" w:rsidRPr="000F61CB" w:rsidRDefault="003408C3" w:rsidP="00194C5B">
      <w:pPr>
        <w:pStyle w:val="NormalWeb"/>
        <w:numPr>
          <w:ilvl w:val="0"/>
          <w:numId w:val="24"/>
        </w:numPr>
        <w:shd w:val="clear" w:color="auto" w:fill="FFFFFF"/>
        <w:spacing w:before="0" w:beforeAutospacing="0" w:after="0" w:afterAutospacing="0" w:line="293" w:lineRule="atLeast"/>
        <w:jc w:val="both"/>
        <w:rPr>
          <w:lang w:val="lv-LV"/>
        </w:rPr>
      </w:pPr>
      <w:r w:rsidRPr="000F61CB">
        <w:rPr>
          <w:lang w:val="lv-LV"/>
        </w:rPr>
        <w:t>labvēlīg</w:t>
      </w:r>
      <w:r>
        <w:rPr>
          <w:lang w:val="lv-LV"/>
        </w:rPr>
        <w:t>ā</w:t>
      </w:r>
      <w:r w:rsidRPr="000F61CB">
        <w:rPr>
          <w:lang w:val="lv-LV"/>
        </w:rPr>
        <w:t xml:space="preserve"> aizsardzības stāvok</w:t>
      </w:r>
      <w:r>
        <w:rPr>
          <w:lang w:val="lv-LV"/>
        </w:rPr>
        <w:t>lī esošu</w:t>
      </w:r>
      <w:r w:rsidRPr="000F61CB">
        <w:rPr>
          <w:lang w:val="lv-LV"/>
        </w:rPr>
        <w:t xml:space="preserve"> </w:t>
      </w:r>
      <w:r w:rsidR="00E714B7" w:rsidRPr="000F61CB">
        <w:rPr>
          <w:lang w:val="lv-LV"/>
        </w:rPr>
        <w:t xml:space="preserve">īpaši aizsargājamo sugu un </w:t>
      </w:r>
      <w:r w:rsidR="006732E5" w:rsidRPr="000F61CB">
        <w:rPr>
          <w:lang w:val="lv-LV"/>
        </w:rPr>
        <w:t xml:space="preserve">ES nozīmes biotopu </w:t>
      </w:r>
      <w:r w:rsidR="00017F05">
        <w:rPr>
          <w:lang w:val="lv-LV"/>
        </w:rPr>
        <w:t>īpatsvar</w:t>
      </w:r>
      <w:r w:rsidR="00D416F0">
        <w:rPr>
          <w:lang w:val="lv-LV"/>
        </w:rPr>
        <w:t>a saglabāšanu</w:t>
      </w:r>
      <w:r w:rsidR="00B744EC" w:rsidRPr="000F61CB">
        <w:rPr>
          <w:lang w:val="lv-LV"/>
        </w:rPr>
        <w:t>;</w:t>
      </w:r>
    </w:p>
    <w:p w14:paraId="70440360" w14:textId="2BA3E6A5" w:rsidR="00165AD3" w:rsidRDefault="00165AD3" w:rsidP="00194C5B">
      <w:pPr>
        <w:pStyle w:val="NormalWeb"/>
        <w:numPr>
          <w:ilvl w:val="0"/>
          <w:numId w:val="24"/>
        </w:numPr>
        <w:shd w:val="clear" w:color="auto" w:fill="FFFFFF"/>
        <w:spacing w:before="0" w:beforeAutospacing="0" w:after="0" w:afterAutospacing="0" w:line="293" w:lineRule="atLeast"/>
        <w:jc w:val="both"/>
        <w:rPr>
          <w:lang w:val="lv-LV"/>
        </w:rPr>
      </w:pPr>
      <w:r w:rsidRPr="00165AD3">
        <w:rPr>
          <w:lang w:val="lv-LV"/>
        </w:rPr>
        <w:t>zinātniski</w:t>
      </w:r>
      <w:r>
        <w:rPr>
          <w:lang w:val="lv-LV"/>
        </w:rPr>
        <w:t xml:space="preserve"> </w:t>
      </w:r>
      <w:r w:rsidRPr="00165AD3">
        <w:rPr>
          <w:lang w:val="lv-LV"/>
        </w:rPr>
        <w:t>pamatot</w:t>
      </w:r>
      <w:r>
        <w:rPr>
          <w:lang w:val="lv-LV"/>
        </w:rPr>
        <w:t>u</w:t>
      </w:r>
      <w:r w:rsidRPr="00165AD3">
        <w:rPr>
          <w:lang w:val="lv-LV"/>
        </w:rPr>
        <w:t xml:space="preserve"> aizsardzības</w:t>
      </w:r>
      <w:r>
        <w:rPr>
          <w:lang w:val="lv-LV"/>
        </w:rPr>
        <w:t xml:space="preserve"> </w:t>
      </w:r>
      <w:r w:rsidRPr="00165AD3">
        <w:rPr>
          <w:lang w:val="lv-LV"/>
        </w:rPr>
        <w:t>mērķ</w:t>
      </w:r>
      <w:r>
        <w:rPr>
          <w:lang w:val="lv-LV"/>
        </w:rPr>
        <w:t>u noteikšan</w:t>
      </w:r>
      <w:r w:rsidR="00114645">
        <w:rPr>
          <w:lang w:val="lv-LV"/>
        </w:rPr>
        <w:t>u</w:t>
      </w:r>
      <w:r>
        <w:rPr>
          <w:lang w:val="lv-LV"/>
        </w:rPr>
        <w:t xml:space="preserve"> </w:t>
      </w:r>
      <w:r w:rsidRPr="00165AD3">
        <w:rPr>
          <w:lang w:val="lv-LV"/>
        </w:rPr>
        <w:t>ES nozīmes sugām</w:t>
      </w:r>
      <w:r>
        <w:rPr>
          <w:lang w:val="lv-LV"/>
        </w:rPr>
        <w:t xml:space="preserve"> </w:t>
      </w:r>
      <w:r w:rsidRPr="00165AD3">
        <w:rPr>
          <w:lang w:val="lv-LV"/>
        </w:rPr>
        <w:t>un biotopiem</w:t>
      </w:r>
      <w:r>
        <w:rPr>
          <w:lang w:val="lv-LV"/>
        </w:rPr>
        <w:t>;</w:t>
      </w:r>
    </w:p>
    <w:p w14:paraId="2145C1C6" w14:textId="4002B9CA" w:rsidR="00300BBB" w:rsidRDefault="00165AD3" w:rsidP="00194C5B">
      <w:pPr>
        <w:pStyle w:val="NormalWeb"/>
        <w:numPr>
          <w:ilvl w:val="0"/>
          <w:numId w:val="24"/>
        </w:numPr>
        <w:shd w:val="clear" w:color="auto" w:fill="FFFFFF"/>
        <w:spacing w:before="0" w:beforeAutospacing="0" w:after="0" w:afterAutospacing="0" w:line="293" w:lineRule="atLeast"/>
        <w:jc w:val="both"/>
        <w:rPr>
          <w:lang w:val="lv-LV"/>
        </w:rPr>
      </w:pPr>
      <w:proofErr w:type="spellStart"/>
      <w:r w:rsidRPr="007A7483">
        <w:rPr>
          <w:i/>
          <w:iCs/>
          <w:lang w:val="lv-LV"/>
        </w:rPr>
        <w:t>Natura</w:t>
      </w:r>
      <w:proofErr w:type="spellEnd"/>
      <w:r w:rsidRPr="007A7483">
        <w:rPr>
          <w:i/>
          <w:iCs/>
          <w:lang w:val="lv-LV"/>
        </w:rPr>
        <w:t xml:space="preserve"> 2000</w:t>
      </w:r>
      <w:r w:rsidRPr="00165AD3">
        <w:rPr>
          <w:lang w:val="lv-LV"/>
        </w:rPr>
        <w:t xml:space="preserve"> teritoriju tīkla izveide</w:t>
      </w:r>
      <w:r>
        <w:rPr>
          <w:lang w:val="lv-LV"/>
        </w:rPr>
        <w:t>s p</w:t>
      </w:r>
      <w:r w:rsidRPr="00165AD3">
        <w:rPr>
          <w:lang w:val="lv-LV"/>
        </w:rPr>
        <w:t>abeig</w:t>
      </w:r>
      <w:r>
        <w:rPr>
          <w:lang w:val="lv-LV"/>
        </w:rPr>
        <w:t>šan</w:t>
      </w:r>
      <w:r w:rsidR="00EF1093">
        <w:rPr>
          <w:lang w:val="lv-LV"/>
        </w:rPr>
        <w:t>u</w:t>
      </w:r>
      <w:r>
        <w:rPr>
          <w:lang w:val="lv-LV"/>
        </w:rPr>
        <w:t>;</w:t>
      </w:r>
    </w:p>
    <w:p w14:paraId="70586ECB" w14:textId="39323008" w:rsidR="00300BBB" w:rsidRPr="00F11611" w:rsidRDefault="00300BBB" w:rsidP="00194C5B">
      <w:pPr>
        <w:pStyle w:val="NormalWeb"/>
        <w:numPr>
          <w:ilvl w:val="0"/>
          <w:numId w:val="24"/>
        </w:numPr>
        <w:shd w:val="clear" w:color="auto" w:fill="FFFFFF"/>
        <w:spacing w:before="0" w:beforeAutospacing="0" w:after="0" w:afterAutospacing="0" w:line="293" w:lineRule="atLeast"/>
        <w:jc w:val="both"/>
        <w:rPr>
          <w:rFonts w:asciiTheme="majorBidi" w:hAnsiTheme="majorBidi" w:cstheme="majorBidi"/>
          <w:lang w:val="lv-LV"/>
        </w:rPr>
      </w:pPr>
      <w:r w:rsidRPr="00300BBB">
        <w:rPr>
          <w:lang w:val="lv-LV"/>
        </w:rPr>
        <w:t>rīcības plān</w:t>
      </w:r>
      <w:r>
        <w:rPr>
          <w:lang w:val="lv-LV"/>
        </w:rPr>
        <w:t>u</w:t>
      </w:r>
      <w:r w:rsidRPr="00300BBB">
        <w:rPr>
          <w:lang w:val="lv-LV"/>
        </w:rPr>
        <w:t xml:space="preserve"> </w:t>
      </w:r>
      <w:r>
        <w:rPr>
          <w:lang w:val="lv-LV"/>
        </w:rPr>
        <w:t>sagatavošan</w:t>
      </w:r>
      <w:r w:rsidR="00EF1093">
        <w:rPr>
          <w:lang w:val="lv-LV"/>
        </w:rPr>
        <w:t>u</w:t>
      </w:r>
      <w:r>
        <w:rPr>
          <w:lang w:val="lv-LV"/>
        </w:rPr>
        <w:t xml:space="preserve"> </w:t>
      </w:r>
      <w:r w:rsidRPr="00300BBB">
        <w:rPr>
          <w:lang w:val="lv-LV"/>
        </w:rPr>
        <w:t>par</w:t>
      </w:r>
      <w:r>
        <w:rPr>
          <w:lang w:val="lv-LV"/>
        </w:rPr>
        <w:t xml:space="preserve"> </w:t>
      </w:r>
      <w:proofErr w:type="spellStart"/>
      <w:r w:rsidRPr="00300BBB">
        <w:rPr>
          <w:lang w:val="lv-LV"/>
        </w:rPr>
        <w:t>invazīvu</w:t>
      </w:r>
      <w:proofErr w:type="spellEnd"/>
      <w:r w:rsidRPr="00300BBB">
        <w:rPr>
          <w:lang w:val="lv-LV"/>
        </w:rPr>
        <w:t xml:space="preserve"> svešzemju sugu</w:t>
      </w:r>
      <w:r>
        <w:rPr>
          <w:lang w:val="lv-LV"/>
        </w:rPr>
        <w:t xml:space="preserve"> </w:t>
      </w:r>
      <w:r w:rsidRPr="00300BBB">
        <w:rPr>
          <w:lang w:val="lv-LV"/>
        </w:rPr>
        <w:t>izplatības ceļiem</w:t>
      </w:r>
      <w:r w:rsidRPr="00F11611">
        <w:rPr>
          <w:rFonts w:asciiTheme="majorBidi" w:hAnsiTheme="majorBidi" w:cstheme="majorBidi"/>
          <w:lang w:val="lv-LV"/>
        </w:rPr>
        <w:t>;</w:t>
      </w:r>
    </w:p>
    <w:p w14:paraId="71303778" w14:textId="4A11A680" w:rsidR="00B27D3F" w:rsidRPr="00F11611" w:rsidRDefault="00B744EC" w:rsidP="00194C5B">
      <w:pPr>
        <w:pStyle w:val="NormalWeb"/>
        <w:numPr>
          <w:ilvl w:val="0"/>
          <w:numId w:val="3"/>
        </w:numPr>
        <w:shd w:val="clear" w:color="auto" w:fill="FFFFFF"/>
        <w:spacing w:before="0" w:beforeAutospacing="0" w:after="0" w:afterAutospacing="0" w:line="293" w:lineRule="atLeast"/>
        <w:jc w:val="both"/>
        <w:rPr>
          <w:rFonts w:asciiTheme="majorBidi" w:hAnsiTheme="majorBidi" w:cstheme="majorBidi"/>
          <w:lang w:val="lv-LV"/>
        </w:rPr>
      </w:pPr>
      <w:r w:rsidRPr="00F11611">
        <w:rPr>
          <w:rFonts w:asciiTheme="majorBidi" w:hAnsiTheme="majorBidi" w:cstheme="majorBidi"/>
          <w:lang w:val="lv-LV"/>
        </w:rPr>
        <w:t>d</w:t>
      </w:r>
      <w:r w:rsidR="00384BD3" w:rsidRPr="00F11611">
        <w:rPr>
          <w:rFonts w:asciiTheme="majorBidi" w:hAnsiTheme="majorBidi" w:cstheme="majorBidi"/>
          <w:lang w:val="lv-LV"/>
        </w:rPr>
        <w:t>abas kapitāla saglabāšana un pārvaldība</w:t>
      </w:r>
      <w:r w:rsidR="007A1BD1">
        <w:rPr>
          <w:rFonts w:asciiTheme="majorBidi" w:hAnsiTheme="majorBidi" w:cstheme="majorBidi"/>
          <w:lang w:val="lv-LV"/>
        </w:rPr>
        <w:t xml:space="preserve">, </w:t>
      </w:r>
      <w:r w:rsidR="00C45863">
        <w:rPr>
          <w:rFonts w:asciiTheme="majorBidi" w:hAnsiTheme="majorBidi" w:cstheme="majorBidi"/>
          <w:lang w:val="lv-LV"/>
        </w:rPr>
        <w:t>kas ietver</w:t>
      </w:r>
      <w:r w:rsidR="008E5D3D" w:rsidRPr="00F11611">
        <w:rPr>
          <w:rFonts w:asciiTheme="majorBidi" w:hAnsiTheme="majorBidi" w:cstheme="majorBidi"/>
          <w:lang w:val="lv-LV"/>
        </w:rPr>
        <w:t>:</w:t>
      </w:r>
    </w:p>
    <w:p w14:paraId="11AE90D7" w14:textId="3F5C0487" w:rsidR="00C45863" w:rsidRPr="00C45863" w:rsidRDefault="00C45863" w:rsidP="00194C5B">
      <w:pPr>
        <w:pStyle w:val="NormalWeb"/>
        <w:numPr>
          <w:ilvl w:val="0"/>
          <w:numId w:val="25"/>
        </w:numPr>
        <w:shd w:val="clear" w:color="auto" w:fill="FFFFFF"/>
        <w:spacing w:before="0" w:beforeAutospacing="0" w:after="0" w:afterAutospacing="0" w:line="293" w:lineRule="atLeast"/>
        <w:jc w:val="both"/>
        <w:rPr>
          <w:rFonts w:asciiTheme="majorBidi" w:hAnsiTheme="majorBidi" w:cstheme="majorBidi"/>
          <w:lang w:val="lv-LV"/>
        </w:rPr>
      </w:pPr>
      <w:r w:rsidRPr="00C45863">
        <w:rPr>
          <w:rFonts w:asciiTheme="majorBidi" w:hAnsiTheme="majorBidi" w:cstheme="majorBidi"/>
          <w:lang w:val="lv-LV"/>
        </w:rPr>
        <w:t xml:space="preserve">degradētu ekosistēmu </w:t>
      </w:r>
      <w:r>
        <w:rPr>
          <w:rFonts w:asciiTheme="majorBidi" w:hAnsiTheme="majorBidi" w:cstheme="majorBidi"/>
          <w:lang w:val="lv-LV"/>
        </w:rPr>
        <w:t xml:space="preserve">un </w:t>
      </w:r>
      <w:r w:rsidRPr="00C45863">
        <w:rPr>
          <w:rFonts w:asciiTheme="majorBidi" w:hAnsiTheme="majorBidi" w:cstheme="majorBidi"/>
          <w:lang w:val="lv-LV"/>
        </w:rPr>
        <w:t xml:space="preserve">pārveidoto upju brīva plūduma </w:t>
      </w:r>
      <w:r w:rsidR="00F11611" w:rsidRPr="00C45863">
        <w:rPr>
          <w:rFonts w:asciiTheme="majorBidi" w:hAnsiTheme="majorBidi" w:cstheme="majorBidi"/>
          <w:lang w:val="lv-LV"/>
        </w:rPr>
        <w:t>a</w:t>
      </w:r>
      <w:r w:rsidR="00BA49D9" w:rsidRPr="00C45863">
        <w:rPr>
          <w:rFonts w:asciiTheme="majorBidi" w:hAnsiTheme="majorBidi" w:cstheme="majorBidi"/>
          <w:lang w:val="lv-LV"/>
        </w:rPr>
        <w:t>tjauno</w:t>
      </w:r>
      <w:r w:rsidRPr="00C45863">
        <w:rPr>
          <w:rFonts w:asciiTheme="majorBidi" w:hAnsiTheme="majorBidi" w:cstheme="majorBidi"/>
          <w:lang w:val="lv-LV"/>
        </w:rPr>
        <w:t>šanu</w:t>
      </w:r>
      <w:r w:rsidR="00F11611" w:rsidRPr="00C45863">
        <w:rPr>
          <w:rFonts w:asciiTheme="majorBidi" w:hAnsiTheme="majorBidi" w:cstheme="majorBidi"/>
          <w:lang w:val="lv-LV"/>
        </w:rPr>
        <w:t>;</w:t>
      </w:r>
    </w:p>
    <w:p w14:paraId="78855FDC" w14:textId="051E1DE0" w:rsidR="0010798E" w:rsidRPr="001A3D32" w:rsidRDefault="00C45863" w:rsidP="0010798E">
      <w:pPr>
        <w:pStyle w:val="NormalWeb"/>
        <w:numPr>
          <w:ilvl w:val="0"/>
          <w:numId w:val="25"/>
        </w:numPr>
        <w:shd w:val="clear" w:color="auto" w:fill="FFFFFF"/>
        <w:spacing w:before="0" w:beforeAutospacing="0" w:after="0" w:afterAutospacing="0" w:line="293" w:lineRule="atLeast"/>
        <w:jc w:val="both"/>
        <w:rPr>
          <w:rFonts w:asciiTheme="majorBidi" w:hAnsiTheme="majorBidi" w:cstheme="majorBidi"/>
          <w:lang w:val="lv-LV"/>
        </w:rPr>
      </w:pPr>
      <w:r w:rsidRPr="00C45863">
        <w:rPr>
          <w:rFonts w:asciiTheme="majorBidi" w:hAnsiTheme="majorBidi" w:cstheme="majorBidi"/>
          <w:lang w:val="lv-LV"/>
        </w:rPr>
        <w:t>ekosistēmu pakalpojumu kartējum</w:t>
      </w:r>
      <w:r>
        <w:rPr>
          <w:rFonts w:asciiTheme="majorBidi" w:hAnsiTheme="majorBidi" w:cstheme="majorBidi"/>
          <w:lang w:val="lv-LV"/>
        </w:rPr>
        <w:t>a</w:t>
      </w:r>
      <w:r w:rsidRPr="00C45863">
        <w:rPr>
          <w:rFonts w:asciiTheme="majorBidi" w:hAnsiTheme="majorBidi" w:cstheme="majorBidi"/>
          <w:lang w:val="lv-LV"/>
        </w:rPr>
        <w:t xml:space="preserve"> </w:t>
      </w:r>
      <w:r>
        <w:rPr>
          <w:rFonts w:asciiTheme="majorBidi" w:hAnsiTheme="majorBidi" w:cstheme="majorBidi"/>
          <w:lang w:val="lv-LV"/>
        </w:rPr>
        <w:t>s</w:t>
      </w:r>
      <w:r w:rsidRPr="00C45863">
        <w:rPr>
          <w:rFonts w:asciiTheme="majorBidi" w:hAnsiTheme="majorBidi" w:cstheme="majorBidi"/>
          <w:lang w:val="lv-LV"/>
        </w:rPr>
        <w:t>agatavo</w:t>
      </w:r>
      <w:r>
        <w:rPr>
          <w:rFonts w:asciiTheme="majorBidi" w:hAnsiTheme="majorBidi" w:cstheme="majorBidi"/>
          <w:lang w:val="lv-LV"/>
        </w:rPr>
        <w:t>šanu</w:t>
      </w:r>
      <w:r w:rsidRPr="00C45863">
        <w:rPr>
          <w:rFonts w:asciiTheme="majorBidi" w:hAnsiTheme="majorBidi" w:cstheme="majorBidi"/>
          <w:lang w:val="lv-LV"/>
        </w:rPr>
        <w:t xml:space="preserve"> Latvijas teritorijai</w:t>
      </w:r>
      <w:r>
        <w:rPr>
          <w:lang w:val="lv-LV"/>
        </w:rPr>
        <w:t>.</w:t>
      </w:r>
    </w:p>
    <w:p w14:paraId="3BB263DE" w14:textId="77777777" w:rsidR="00156B51" w:rsidRDefault="00156B51" w:rsidP="0010798E">
      <w:pPr>
        <w:pStyle w:val="NormalWeb"/>
        <w:shd w:val="clear" w:color="auto" w:fill="FFFFFF"/>
        <w:spacing w:before="0" w:beforeAutospacing="0" w:after="0" w:afterAutospacing="0" w:line="293" w:lineRule="atLeast"/>
        <w:jc w:val="both"/>
        <w:rPr>
          <w:lang w:val="lv-LV"/>
        </w:rPr>
      </w:pPr>
    </w:p>
    <w:p w14:paraId="172CDA2C" w14:textId="70605E65" w:rsidR="005E48F9" w:rsidRDefault="00B27D3F" w:rsidP="00D24A63">
      <w:pPr>
        <w:pStyle w:val="Heading1"/>
        <w:jc w:val="center"/>
        <w:rPr>
          <w:b/>
          <w:bCs/>
        </w:rPr>
      </w:pPr>
      <w:bookmarkStart w:id="24" w:name="_Toc137660695"/>
      <w:bookmarkStart w:id="25" w:name="_Toc138875349"/>
      <w:bookmarkStart w:id="26" w:name="_Toc166661985"/>
      <w:r w:rsidRPr="007E22B9">
        <w:rPr>
          <w:b/>
          <w:bCs/>
        </w:rPr>
        <w:t>MISIJA, VĪZIJA, VĒRTĪBAS</w:t>
      </w:r>
      <w:bookmarkEnd w:id="24"/>
      <w:bookmarkEnd w:id="25"/>
      <w:bookmarkEnd w:id="26"/>
    </w:p>
    <w:p w14:paraId="3D5867E7" w14:textId="77777777" w:rsidR="001A3D32" w:rsidRPr="001A3D32" w:rsidRDefault="001A3D32" w:rsidP="001A3D32"/>
    <w:p w14:paraId="21AF6AAF" w14:textId="47767866" w:rsidR="00C96520" w:rsidRPr="00B22B72" w:rsidRDefault="0070251C" w:rsidP="00B22B72">
      <w:pPr>
        <w:shd w:val="clear" w:color="auto" w:fill="92D050"/>
        <w:tabs>
          <w:tab w:val="left" w:pos="993"/>
        </w:tabs>
        <w:spacing w:after="0"/>
        <w:ind w:left="426"/>
        <w:rPr>
          <w:rFonts w:ascii="Times New Roman" w:hAnsi="Times New Roman" w:cs="Times New Roman"/>
          <w:b/>
          <w:bCs/>
          <w:sz w:val="24"/>
          <w:szCs w:val="24"/>
        </w:rPr>
      </w:pPr>
      <w:r>
        <w:t xml:space="preserve">   </w:t>
      </w:r>
      <w:r w:rsidR="00C71E58">
        <w:pict w14:anchorId="4967E6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pt;height:15.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" o:bullet="t">
            <v:imagedata r:id="rId20" o:title="" cropbottom="-440f" cropright="-244f"/>
          </v:shape>
        </w:pict>
      </w:r>
      <w:r w:rsidR="00EF4055" w:rsidRPr="00EF4055">
        <w:rPr>
          <w:rFonts w:ascii="Times New Roman" w:hAnsi="Times New Roman" w:cs="Times New Roman"/>
          <w:b/>
          <w:bCs/>
          <w:sz w:val="24"/>
          <w:szCs w:val="24"/>
        </w:rPr>
        <w:t xml:space="preserve"> MISIJA</w:t>
      </w:r>
    </w:p>
    <w:p w14:paraId="3FAEA677" w14:textId="30436003" w:rsidR="00C179CE" w:rsidRDefault="007C2D30" w:rsidP="00B22B72">
      <w:pPr>
        <w:spacing w:after="0" w:line="240" w:lineRule="auto"/>
        <w:ind w:left="993"/>
        <w:jc w:val="both"/>
        <w:rPr>
          <w:rFonts w:ascii="Times New Roman" w:hAnsi="Times New Roman" w:cs="Times New Roman"/>
          <w:b/>
          <w:bCs/>
          <w:sz w:val="24"/>
          <w:szCs w:val="24"/>
        </w:rPr>
      </w:pPr>
      <w:bookmarkStart w:id="27" w:name="_Hlk131604774"/>
      <w:r w:rsidRPr="000522FF">
        <w:rPr>
          <w:rFonts w:ascii="Times New Roman" w:hAnsi="Times New Roman" w:cs="Times New Roman"/>
          <w:b/>
          <w:bCs/>
          <w:sz w:val="24"/>
          <w:szCs w:val="24"/>
        </w:rPr>
        <w:t>Līdzsvarot dabas un cilvēku vajadzības, saglabājot dabas vērtības kā kvalitatīvas cilvēka dzīves vides neatņemamu sastāvdaļu</w:t>
      </w:r>
      <w:bookmarkEnd w:id="27"/>
    </w:p>
    <w:p w14:paraId="28D0B6AA" w14:textId="450ACC7B" w:rsidR="003434A8" w:rsidRPr="00B22B72" w:rsidRDefault="0070251C" w:rsidP="00B22B72">
      <w:pPr>
        <w:shd w:val="clear" w:color="auto" w:fill="B1FD83"/>
        <w:tabs>
          <w:tab w:val="left" w:pos="993"/>
        </w:tabs>
        <w:spacing w:after="0"/>
        <w:ind w:left="426"/>
        <w:rPr>
          <w:rFonts w:ascii="Times New Roman" w:hAnsi="Times New Roman" w:cs="Times New Roman"/>
          <w:b/>
          <w:bCs/>
          <w:sz w:val="24"/>
          <w:szCs w:val="24"/>
          <w:lang w:val="fr-FR"/>
        </w:rPr>
      </w:pPr>
      <w:r>
        <w:t xml:space="preserve">   </w:t>
      </w:r>
      <w:r w:rsidR="00C71E58">
        <w:pict w14:anchorId="3764AD07">
          <v:shape id="_x0000_i1026" type="#_x0000_t75" alt="Attēls, kurā ir aplis, grafika&#10;&#10;Apraksts ģenerēts automātiski" style="width:15.95pt;height:10.5pt;visibility:visible" o:bullet="t">
            <v:imagedata r:id="rId21" o:title="Attēls, kurā ir aplis, grafika&#10;&#10;Apraksts ģenerēts automātiski"/>
          </v:shape>
        </w:pict>
      </w:r>
      <w:r w:rsidR="003434A8" w:rsidRPr="003434A8">
        <w:rPr>
          <w:rFonts w:ascii="Times New Roman" w:hAnsi="Times New Roman" w:cs="Times New Roman"/>
          <w:b/>
          <w:bCs/>
          <w:sz w:val="24"/>
          <w:szCs w:val="24"/>
          <w:lang w:val="fr-FR"/>
        </w:rPr>
        <w:t xml:space="preserve"> VĪZIJA</w:t>
      </w:r>
    </w:p>
    <w:p w14:paraId="2F1378AB" w14:textId="3D1D7AAF" w:rsidR="00C179CE" w:rsidRDefault="00600119" w:rsidP="00B22B72">
      <w:pPr>
        <w:spacing w:after="0" w:line="240" w:lineRule="auto"/>
        <w:ind w:left="993"/>
        <w:jc w:val="both"/>
        <w:rPr>
          <w:rFonts w:ascii="Times New Roman" w:hAnsi="Times New Roman" w:cs="Times New Roman"/>
          <w:b/>
          <w:bCs/>
          <w:sz w:val="24"/>
          <w:szCs w:val="24"/>
        </w:rPr>
      </w:pPr>
      <w:r w:rsidRPr="000522FF">
        <w:rPr>
          <w:rFonts w:ascii="Times New Roman" w:hAnsi="Times New Roman" w:cs="Times New Roman"/>
          <w:b/>
          <w:bCs/>
          <w:sz w:val="24"/>
          <w:szCs w:val="24"/>
        </w:rPr>
        <w:t>Kompetences centrs un nozares līderis dabas saglabāšanā ar profesionālu, motivētu un radošu komandu</w:t>
      </w:r>
    </w:p>
    <w:p w14:paraId="1BE86601" w14:textId="56E65810" w:rsidR="00977793" w:rsidRPr="00B22B72" w:rsidRDefault="0070251C" w:rsidP="00B22B72">
      <w:pPr>
        <w:pStyle w:val="ListParagraph"/>
        <w:shd w:val="clear" w:color="auto" w:fill="FFE599" w:themeFill="accent4" w:themeFillTint="66"/>
        <w:tabs>
          <w:tab w:val="left" w:pos="993"/>
        </w:tabs>
        <w:ind w:left="426"/>
        <w:rPr>
          <w:rFonts w:ascii="Times New Roman" w:hAnsi="Times New Roman" w:cs="Times New Roman"/>
          <w:b/>
          <w:bCs/>
          <w:sz w:val="24"/>
          <w:szCs w:val="24"/>
          <w:lang w:val="fr-FR"/>
        </w:rPr>
      </w:pPr>
      <w:r>
        <w:rPr>
          <w:rFonts w:ascii="Times New Roman" w:hAnsi="Times New Roman" w:cs="Times New Roman"/>
          <w:b/>
          <w:bCs/>
          <w:sz w:val="24"/>
          <w:szCs w:val="24"/>
          <w:lang w:val="fr-FR"/>
        </w:rPr>
        <w:t xml:space="preserve">   </w:t>
      </w:r>
      <w:r>
        <w:rPr>
          <w:noProof/>
        </w:rPr>
        <w:drawing>
          <wp:inline distT="0" distB="0" distL="0" distR="0" wp14:anchorId="156CC70B" wp14:editId="091CA72C">
            <wp:extent cx="209550" cy="209550"/>
            <wp:effectExtent l="0" t="0" r="0" b="0"/>
            <wp:docPr id="715948283"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948283"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209550" cy="209550"/>
                    </a:xfrm>
                    <a:prstGeom prst="rect">
                      <a:avLst/>
                    </a:prstGeom>
                  </pic:spPr>
                </pic:pic>
              </a:graphicData>
            </a:graphic>
          </wp:inline>
        </w:drawing>
      </w:r>
      <w:r w:rsidRPr="0070251C">
        <w:rPr>
          <w:rFonts w:ascii="Times New Roman" w:hAnsi="Times New Roman" w:cs="Times New Roman"/>
          <w:b/>
          <w:bCs/>
          <w:sz w:val="24"/>
          <w:szCs w:val="24"/>
          <w:lang w:val="fr-FR"/>
        </w:rPr>
        <w:t xml:space="preserve"> </w:t>
      </w:r>
      <w:r w:rsidRPr="00EB3AEB">
        <w:rPr>
          <w:rFonts w:ascii="Times New Roman" w:hAnsi="Times New Roman" w:cs="Times New Roman"/>
          <w:b/>
          <w:bCs/>
          <w:sz w:val="24"/>
          <w:szCs w:val="24"/>
          <w:lang w:val="fr-FR"/>
        </w:rPr>
        <w:t>VĒRTĪBAS</w:t>
      </w:r>
    </w:p>
    <w:p w14:paraId="78E96F5A" w14:textId="4408BDE0" w:rsidR="00D15509" w:rsidRPr="00B34D8A" w:rsidRDefault="00E90AAC" w:rsidP="00977793">
      <w:pPr>
        <w:pStyle w:val="ListParagraph"/>
        <w:numPr>
          <w:ilvl w:val="1"/>
          <w:numId w:val="7"/>
        </w:numPr>
        <w:spacing w:after="0" w:line="240" w:lineRule="auto"/>
        <w:rPr>
          <w:rFonts w:ascii="Times New Roman" w:hAnsi="Times New Roman" w:cs="Times New Roman"/>
          <w:b/>
          <w:bCs/>
          <w:sz w:val="24"/>
          <w:szCs w:val="24"/>
        </w:rPr>
      </w:pPr>
      <w:r w:rsidRPr="00B34D8A">
        <w:rPr>
          <w:rFonts w:ascii="Times New Roman" w:hAnsi="Times New Roman" w:cs="Times New Roman"/>
          <w:b/>
          <w:bCs/>
          <w:sz w:val="24"/>
          <w:szCs w:val="24"/>
        </w:rPr>
        <w:t xml:space="preserve">Profesionalitāte </w:t>
      </w:r>
    </w:p>
    <w:p w14:paraId="1117EE1F" w14:textId="76320B53" w:rsidR="00E90AAC" w:rsidRPr="00B34D8A" w:rsidRDefault="00E90AAC" w:rsidP="00977793">
      <w:pPr>
        <w:pStyle w:val="ListParagraph"/>
        <w:numPr>
          <w:ilvl w:val="2"/>
          <w:numId w:val="7"/>
        </w:numPr>
        <w:spacing w:after="0" w:line="240" w:lineRule="auto"/>
        <w:jc w:val="both"/>
        <w:rPr>
          <w:rFonts w:ascii="Times New Roman" w:hAnsi="Times New Roman" w:cs="Times New Roman"/>
          <w:sz w:val="24"/>
          <w:szCs w:val="24"/>
        </w:rPr>
      </w:pPr>
      <w:r w:rsidRPr="00B34D8A">
        <w:rPr>
          <w:rFonts w:ascii="Times New Roman" w:hAnsi="Times New Roman" w:cs="Times New Roman"/>
          <w:sz w:val="24"/>
          <w:szCs w:val="24"/>
        </w:rPr>
        <w:t>motivēti, mērķtiecīgi un uz rezultātu orientēti darbinieki, kuri nepārtraukti mācās un attīsta zināšanas, dalās ar tām un gūst pieredzi</w:t>
      </w:r>
    </w:p>
    <w:p w14:paraId="783B0A44" w14:textId="77777777" w:rsidR="00D15509" w:rsidRPr="00B34D8A" w:rsidRDefault="000A6700" w:rsidP="00977793">
      <w:pPr>
        <w:pStyle w:val="ListParagraph"/>
        <w:numPr>
          <w:ilvl w:val="1"/>
          <w:numId w:val="7"/>
        </w:numPr>
        <w:spacing w:before="240" w:after="0" w:line="240" w:lineRule="auto"/>
        <w:jc w:val="both"/>
        <w:rPr>
          <w:rFonts w:ascii="Times New Roman" w:hAnsi="Times New Roman" w:cs="Times New Roman"/>
          <w:b/>
          <w:bCs/>
          <w:sz w:val="24"/>
          <w:szCs w:val="24"/>
        </w:rPr>
      </w:pPr>
      <w:r w:rsidRPr="00B34D8A">
        <w:rPr>
          <w:rFonts w:ascii="Times New Roman" w:hAnsi="Times New Roman" w:cs="Times New Roman"/>
          <w:b/>
          <w:bCs/>
          <w:sz w:val="24"/>
          <w:szCs w:val="24"/>
        </w:rPr>
        <w:t xml:space="preserve">Izaugsme </w:t>
      </w:r>
    </w:p>
    <w:p w14:paraId="1A823E7D" w14:textId="2E61C7CF" w:rsidR="000A6700" w:rsidRPr="00B34D8A" w:rsidRDefault="000A6700" w:rsidP="00977793">
      <w:pPr>
        <w:pStyle w:val="ListParagraph"/>
        <w:numPr>
          <w:ilvl w:val="2"/>
          <w:numId w:val="7"/>
        </w:numPr>
        <w:spacing w:after="0" w:line="240" w:lineRule="auto"/>
        <w:jc w:val="both"/>
        <w:rPr>
          <w:rFonts w:ascii="Times New Roman" w:hAnsi="Times New Roman" w:cs="Times New Roman"/>
          <w:sz w:val="24"/>
          <w:szCs w:val="24"/>
        </w:rPr>
      </w:pPr>
      <w:r w:rsidRPr="00B34D8A">
        <w:rPr>
          <w:rFonts w:ascii="Times New Roman" w:hAnsi="Times New Roman" w:cs="Times New Roman"/>
          <w:sz w:val="24"/>
          <w:szCs w:val="24"/>
        </w:rPr>
        <w:t>nepārtraukta iestādes un katra darbinieka attīstība un pilnveidošanās kopējo mērķu sasniegšanai</w:t>
      </w:r>
    </w:p>
    <w:p w14:paraId="4914ABFC" w14:textId="77777777" w:rsidR="00D15509" w:rsidRPr="00B34D8A" w:rsidRDefault="000A6700" w:rsidP="00977793">
      <w:pPr>
        <w:pStyle w:val="ListParagraph"/>
        <w:numPr>
          <w:ilvl w:val="1"/>
          <w:numId w:val="7"/>
        </w:numPr>
        <w:spacing w:before="240" w:after="0" w:line="240" w:lineRule="auto"/>
        <w:jc w:val="both"/>
        <w:rPr>
          <w:rFonts w:ascii="Times New Roman" w:hAnsi="Times New Roman" w:cs="Times New Roman"/>
          <w:b/>
          <w:bCs/>
          <w:sz w:val="24"/>
          <w:szCs w:val="24"/>
        </w:rPr>
      </w:pPr>
      <w:r w:rsidRPr="00B34D8A">
        <w:rPr>
          <w:rFonts w:ascii="Times New Roman" w:hAnsi="Times New Roman" w:cs="Times New Roman"/>
          <w:b/>
          <w:bCs/>
          <w:sz w:val="24"/>
          <w:szCs w:val="24"/>
        </w:rPr>
        <w:t xml:space="preserve">Sadarbība </w:t>
      </w:r>
    </w:p>
    <w:p w14:paraId="7A455791" w14:textId="66192715" w:rsidR="000A6700" w:rsidRPr="00B34D8A" w:rsidRDefault="000A6700" w:rsidP="00977793">
      <w:pPr>
        <w:pStyle w:val="ListParagraph"/>
        <w:numPr>
          <w:ilvl w:val="2"/>
          <w:numId w:val="7"/>
        </w:numPr>
        <w:spacing w:after="0" w:line="240" w:lineRule="auto"/>
        <w:jc w:val="both"/>
        <w:rPr>
          <w:rFonts w:ascii="Times New Roman" w:hAnsi="Times New Roman" w:cs="Times New Roman"/>
          <w:sz w:val="24"/>
          <w:szCs w:val="24"/>
        </w:rPr>
      </w:pPr>
      <w:r w:rsidRPr="00306D40">
        <w:rPr>
          <w:rFonts w:ascii="Times New Roman" w:hAnsi="Times New Roman" w:cs="Times New Roman"/>
          <w:sz w:val="24"/>
          <w:szCs w:val="24"/>
        </w:rPr>
        <w:t xml:space="preserve">sabiedrības iesaiste, atvērta un </w:t>
      </w:r>
      <w:proofErr w:type="spellStart"/>
      <w:r w:rsidRPr="00306D40">
        <w:rPr>
          <w:rFonts w:ascii="Times New Roman" w:hAnsi="Times New Roman" w:cs="Times New Roman"/>
          <w:sz w:val="24"/>
          <w:szCs w:val="24"/>
        </w:rPr>
        <w:t>cieņpilna</w:t>
      </w:r>
      <w:proofErr w:type="spellEnd"/>
      <w:r w:rsidRPr="00306D40">
        <w:rPr>
          <w:rFonts w:ascii="Times New Roman" w:hAnsi="Times New Roman" w:cs="Times New Roman"/>
          <w:sz w:val="24"/>
          <w:szCs w:val="24"/>
        </w:rPr>
        <w:t xml:space="preserve"> komunikācija komandā un ar klientiem</w:t>
      </w:r>
      <w:r w:rsidR="00097DE3" w:rsidRPr="00306D40">
        <w:rPr>
          <w:rFonts w:ascii="Times New Roman" w:hAnsi="Times New Roman" w:cs="Times New Roman"/>
          <w:sz w:val="24"/>
          <w:szCs w:val="24"/>
        </w:rPr>
        <w:t xml:space="preserve"> un sadarbības partneriem</w:t>
      </w:r>
      <w:r w:rsidRPr="00306D40">
        <w:rPr>
          <w:rFonts w:ascii="Times New Roman" w:hAnsi="Times New Roman" w:cs="Times New Roman"/>
          <w:sz w:val="24"/>
          <w:szCs w:val="24"/>
        </w:rPr>
        <w:t xml:space="preserve">, </w:t>
      </w:r>
      <w:r w:rsidRPr="00097DE3">
        <w:rPr>
          <w:rFonts w:ascii="Times New Roman" w:hAnsi="Times New Roman" w:cs="Times New Roman"/>
          <w:sz w:val="24"/>
          <w:szCs w:val="24"/>
        </w:rPr>
        <w:t>spēja iedziļināties un izprast atšķirīgus viedokļus, savstarpēji saskaņot</w:t>
      </w:r>
      <w:r w:rsidR="00472B06" w:rsidRPr="00097DE3">
        <w:rPr>
          <w:rFonts w:ascii="Times New Roman" w:hAnsi="Times New Roman" w:cs="Times New Roman"/>
          <w:sz w:val="24"/>
          <w:szCs w:val="24"/>
        </w:rPr>
        <w:t>a</w:t>
      </w:r>
      <w:r w:rsidRPr="77E099B9">
        <w:rPr>
          <w:rFonts w:ascii="Times New Roman" w:hAnsi="Times New Roman" w:cs="Times New Roman"/>
          <w:sz w:val="24"/>
          <w:szCs w:val="24"/>
        </w:rPr>
        <w:t xml:space="preserve"> rīcīb</w:t>
      </w:r>
      <w:r w:rsidR="00472B06" w:rsidRPr="77E099B9">
        <w:rPr>
          <w:rFonts w:ascii="Times New Roman" w:hAnsi="Times New Roman" w:cs="Times New Roman"/>
          <w:sz w:val="24"/>
          <w:szCs w:val="24"/>
        </w:rPr>
        <w:t>a</w:t>
      </w:r>
      <w:r w:rsidRPr="77E099B9">
        <w:rPr>
          <w:rFonts w:ascii="Times New Roman" w:hAnsi="Times New Roman" w:cs="Times New Roman"/>
          <w:color w:val="000000" w:themeColor="text1"/>
          <w:sz w:val="24"/>
          <w:szCs w:val="24"/>
        </w:rPr>
        <w:t xml:space="preserve"> </w:t>
      </w:r>
      <w:r w:rsidR="00F83241" w:rsidRPr="77E099B9">
        <w:rPr>
          <w:rFonts w:ascii="Times New Roman" w:hAnsi="Times New Roman" w:cs="Times New Roman"/>
          <w:color w:val="000000" w:themeColor="text1"/>
          <w:sz w:val="24"/>
          <w:szCs w:val="24"/>
        </w:rPr>
        <w:t>Pārvaldes un nozares politikas</w:t>
      </w:r>
      <w:r w:rsidR="00F83241" w:rsidRPr="77E099B9">
        <w:rPr>
          <w:rFonts w:ascii="Times New Roman" w:hAnsi="Times New Roman" w:cs="Times New Roman"/>
          <w:color w:val="FF0000"/>
          <w:sz w:val="24"/>
          <w:szCs w:val="24"/>
        </w:rPr>
        <w:t xml:space="preserve"> </w:t>
      </w:r>
      <w:r w:rsidR="00F83241" w:rsidRPr="77E099B9">
        <w:rPr>
          <w:rFonts w:ascii="Times New Roman" w:hAnsi="Times New Roman" w:cs="Times New Roman"/>
          <w:sz w:val="24"/>
          <w:szCs w:val="24"/>
        </w:rPr>
        <w:t>mērķu sasniegšanai</w:t>
      </w:r>
    </w:p>
    <w:p w14:paraId="089508A1" w14:textId="77777777" w:rsidR="00B34D8A" w:rsidRPr="00B34D8A" w:rsidRDefault="00B34D8A" w:rsidP="00977793">
      <w:pPr>
        <w:pStyle w:val="ListParagraph"/>
        <w:numPr>
          <w:ilvl w:val="1"/>
          <w:numId w:val="7"/>
        </w:numPr>
        <w:spacing w:before="240" w:after="0" w:line="240" w:lineRule="auto"/>
        <w:jc w:val="both"/>
        <w:rPr>
          <w:rFonts w:ascii="Times New Roman" w:hAnsi="Times New Roman" w:cs="Times New Roman"/>
          <w:b/>
          <w:bCs/>
          <w:sz w:val="24"/>
          <w:szCs w:val="24"/>
        </w:rPr>
      </w:pPr>
      <w:r w:rsidRPr="00B34D8A">
        <w:rPr>
          <w:rFonts w:ascii="Times New Roman" w:hAnsi="Times New Roman" w:cs="Times New Roman"/>
          <w:b/>
          <w:bCs/>
          <w:sz w:val="24"/>
          <w:szCs w:val="24"/>
        </w:rPr>
        <w:t xml:space="preserve">Lojalitāte </w:t>
      </w:r>
    </w:p>
    <w:p w14:paraId="24D3E348" w14:textId="3FDB5C2D" w:rsidR="00B34D8A" w:rsidRPr="00B34D8A" w:rsidRDefault="00B34D8A" w:rsidP="00977793">
      <w:pPr>
        <w:pStyle w:val="ListParagraph"/>
        <w:numPr>
          <w:ilvl w:val="2"/>
          <w:numId w:val="7"/>
        </w:numPr>
        <w:spacing w:after="0" w:line="240" w:lineRule="auto"/>
        <w:jc w:val="both"/>
        <w:rPr>
          <w:rFonts w:ascii="Times New Roman" w:hAnsi="Times New Roman" w:cs="Times New Roman"/>
          <w:sz w:val="24"/>
          <w:szCs w:val="24"/>
        </w:rPr>
      </w:pPr>
      <w:r w:rsidRPr="77138A3B">
        <w:rPr>
          <w:rFonts w:ascii="Times New Roman" w:hAnsi="Times New Roman" w:cs="Times New Roman"/>
          <w:sz w:val="24"/>
          <w:szCs w:val="24"/>
        </w:rPr>
        <w:t>godprātīga,</w:t>
      </w:r>
      <w:r w:rsidR="00306D40" w:rsidRPr="77138A3B">
        <w:rPr>
          <w:rFonts w:ascii="Times New Roman" w:hAnsi="Times New Roman" w:cs="Times New Roman"/>
          <w:sz w:val="24"/>
          <w:szCs w:val="24"/>
        </w:rPr>
        <w:t xml:space="preserve"> </w:t>
      </w:r>
      <w:r w:rsidR="00A81E39" w:rsidRPr="77138A3B">
        <w:rPr>
          <w:rFonts w:ascii="Times New Roman" w:hAnsi="Times New Roman" w:cs="Times New Roman"/>
          <w:sz w:val="24"/>
          <w:szCs w:val="24"/>
        </w:rPr>
        <w:t>korekta</w:t>
      </w:r>
      <w:r w:rsidRPr="77138A3B">
        <w:rPr>
          <w:rFonts w:ascii="Times New Roman" w:hAnsi="Times New Roman" w:cs="Times New Roman"/>
          <w:sz w:val="24"/>
          <w:szCs w:val="24"/>
        </w:rPr>
        <w:t xml:space="preserve"> </w:t>
      </w:r>
      <w:r w:rsidR="00660E89" w:rsidRPr="77138A3B">
        <w:rPr>
          <w:rFonts w:ascii="Times New Roman" w:hAnsi="Times New Roman" w:cs="Times New Roman"/>
          <w:sz w:val="24"/>
          <w:szCs w:val="24"/>
        </w:rPr>
        <w:t xml:space="preserve">un pozitīva </w:t>
      </w:r>
      <w:r w:rsidRPr="77138A3B">
        <w:rPr>
          <w:rFonts w:ascii="Times New Roman" w:hAnsi="Times New Roman" w:cs="Times New Roman"/>
          <w:sz w:val="24"/>
          <w:szCs w:val="24"/>
        </w:rPr>
        <w:t xml:space="preserve">attieksme pret Pārvaldi, tās vērtībām un interesēm, </w:t>
      </w:r>
      <w:r w:rsidR="00B24AEB">
        <w:rPr>
          <w:rFonts w:ascii="Times New Roman" w:hAnsi="Times New Roman" w:cs="Times New Roman"/>
          <w:sz w:val="24"/>
          <w:szCs w:val="24"/>
        </w:rPr>
        <w:t xml:space="preserve">publiski </w:t>
      </w:r>
      <w:r w:rsidRPr="77138A3B">
        <w:rPr>
          <w:rFonts w:ascii="Times New Roman" w:hAnsi="Times New Roman" w:cs="Times New Roman"/>
          <w:sz w:val="24"/>
          <w:szCs w:val="24"/>
        </w:rPr>
        <w:t xml:space="preserve">paužot viedokli, kas </w:t>
      </w:r>
      <w:r w:rsidR="00B24AEB">
        <w:rPr>
          <w:rFonts w:ascii="Times New Roman" w:hAnsi="Times New Roman" w:cs="Times New Roman"/>
          <w:sz w:val="24"/>
          <w:szCs w:val="24"/>
        </w:rPr>
        <w:t>atbilst</w:t>
      </w:r>
      <w:r w:rsidRPr="77138A3B">
        <w:rPr>
          <w:rFonts w:ascii="Times New Roman" w:hAnsi="Times New Roman" w:cs="Times New Roman"/>
          <w:sz w:val="24"/>
          <w:szCs w:val="24"/>
        </w:rPr>
        <w:t xml:space="preserve"> Pārvaldes lēmumiem un interesēm </w:t>
      </w:r>
    </w:p>
    <w:p w14:paraId="2AD59B79" w14:textId="77777777" w:rsidR="00B34D8A" w:rsidRPr="00B34D8A" w:rsidRDefault="00B34D8A" w:rsidP="00977793">
      <w:pPr>
        <w:pStyle w:val="ListParagraph"/>
        <w:numPr>
          <w:ilvl w:val="1"/>
          <w:numId w:val="7"/>
        </w:numPr>
        <w:spacing w:before="240" w:after="0" w:line="240" w:lineRule="auto"/>
        <w:jc w:val="both"/>
        <w:rPr>
          <w:rFonts w:ascii="Times New Roman" w:hAnsi="Times New Roman" w:cs="Times New Roman"/>
          <w:b/>
          <w:bCs/>
          <w:sz w:val="24"/>
          <w:szCs w:val="24"/>
        </w:rPr>
      </w:pPr>
      <w:r w:rsidRPr="00B34D8A">
        <w:rPr>
          <w:rFonts w:ascii="Times New Roman" w:hAnsi="Times New Roman" w:cs="Times New Roman"/>
          <w:b/>
          <w:bCs/>
          <w:sz w:val="24"/>
          <w:szCs w:val="24"/>
        </w:rPr>
        <w:t xml:space="preserve">Cieņa </w:t>
      </w:r>
    </w:p>
    <w:p w14:paraId="4C6B6B09" w14:textId="7C24A4AD" w:rsidR="00E90AAC" w:rsidRDefault="00FB6B11" w:rsidP="00977793">
      <w:pPr>
        <w:pStyle w:val="ListParagraph"/>
        <w:numPr>
          <w:ilvl w:val="2"/>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00B34D8A" w:rsidRPr="77138A3B">
        <w:rPr>
          <w:rFonts w:ascii="Times New Roman" w:hAnsi="Times New Roman" w:cs="Times New Roman"/>
          <w:sz w:val="24"/>
          <w:szCs w:val="24"/>
        </w:rPr>
        <w:t>ienlīdzīga</w:t>
      </w:r>
      <w:r>
        <w:rPr>
          <w:rFonts w:ascii="Times New Roman" w:hAnsi="Times New Roman" w:cs="Times New Roman"/>
          <w:sz w:val="24"/>
          <w:szCs w:val="24"/>
        </w:rPr>
        <w:t>,</w:t>
      </w:r>
      <w:r w:rsidR="00B34D8A" w:rsidRPr="77138A3B">
        <w:rPr>
          <w:rFonts w:ascii="Times New Roman" w:hAnsi="Times New Roman" w:cs="Times New Roman"/>
          <w:sz w:val="24"/>
          <w:szCs w:val="24"/>
        </w:rPr>
        <w:t xml:space="preserve"> iecietīga </w:t>
      </w:r>
      <w:r>
        <w:rPr>
          <w:rFonts w:ascii="Times New Roman" w:hAnsi="Times New Roman" w:cs="Times New Roman"/>
          <w:sz w:val="24"/>
          <w:szCs w:val="24"/>
        </w:rPr>
        <w:t xml:space="preserve">un </w:t>
      </w:r>
      <w:proofErr w:type="spellStart"/>
      <w:r>
        <w:rPr>
          <w:rFonts w:ascii="Times New Roman" w:hAnsi="Times New Roman" w:cs="Times New Roman"/>
          <w:sz w:val="24"/>
          <w:szCs w:val="24"/>
        </w:rPr>
        <w:t>cieņpilna</w:t>
      </w:r>
      <w:proofErr w:type="spellEnd"/>
      <w:r>
        <w:rPr>
          <w:rFonts w:ascii="Times New Roman" w:hAnsi="Times New Roman" w:cs="Times New Roman"/>
          <w:sz w:val="24"/>
          <w:szCs w:val="24"/>
        </w:rPr>
        <w:t xml:space="preserve"> </w:t>
      </w:r>
      <w:r w:rsidR="00B34D8A" w:rsidRPr="77138A3B">
        <w:rPr>
          <w:rFonts w:ascii="Times New Roman" w:hAnsi="Times New Roman" w:cs="Times New Roman"/>
          <w:sz w:val="24"/>
          <w:szCs w:val="24"/>
        </w:rPr>
        <w:t xml:space="preserve">attieksme </w:t>
      </w:r>
      <w:r w:rsidR="001C5C16" w:rsidRPr="77138A3B">
        <w:rPr>
          <w:rFonts w:ascii="Times New Roman" w:hAnsi="Times New Roman" w:cs="Times New Roman"/>
          <w:sz w:val="24"/>
          <w:szCs w:val="24"/>
        </w:rPr>
        <w:t xml:space="preserve">pret kolēģiem, klientiem un sadarbības partneriem </w:t>
      </w:r>
      <w:r w:rsidR="00B34D8A" w:rsidRPr="77138A3B">
        <w:rPr>
          <w:rFonts w:ascii="Times New Roman" w:hAnsi="Times New Roman" w:cs="Times New Roman"/>
          <w:sz w:val="24"/>
          <w:szCs w:val="24"/>
        </w:rPr>
        <w:t>neatkarīgi no</w:t>
      </w:r>
      <w:r w:rsidR="75B2E101" w:rsidRPr="77138A3B">
        <w:rPr>
          <w:rFonts w:ascii="Times New Roman" w:hAnsi="Times New Roman" w:cs="Times New Roman"/>
          <w:sz w:val="24"/>
          <w:szCs w:val="24"/>
        </w:rPr>
        <w:t xml:space="preserve"> </w:t>
      </w:r>
      <w:r w:rsidR="3911DF6A" w:rsidRPr="77138A3B">
        <w:rPr>
          <w:rFonts w:ascii="Times New Roman" w:hAnsi="Times New Roman" w:cs="Times New Roman"/>
          <w:sz w:val="24"/>
          <w:szCs w:val="24"/>
        </w:rPr>
        <w:t>amata</w:t>
      </w:r>
      <w:r w:rsidR="00B34D8A" w:rsidRPr="77138A3B">
        <w:rPr>
          <w:rFonts w:ascii="Times New Roman" w:hAnsi="Times New Roman" w:cs="Times New Roman"/>
          <w:sz w:val="24"/>
          <w:szCs w:val="24"/>
        </w:rPr>
        <w:t>, pārliecības un viedokļu atšķirības </w:t>
      </w:r>
    </w:p>
    <w:p w14:paraId="2195FB72" w14:textId="58D9A000" w:rsidR="00756DAF" w:rsidRPr="007E22B9" w:rsidRDefault="00F725B9" w:rsidP="007E22B9">
      <w:pPr>
        <w:pStyle w:val="Heading1"/>
        <w:jc w:val="center"/>
        <w:rPr>
          <w:b/>
          <w:bCs/>
        </w:rPr>
      </w:pPr>
      <w:bookmarkStart w:id="28" w:name="_Toc138875350"/>
      <w:bookmarkStart w:id="29" w:name="_Toc166661986"/>
      <w:r w:rsidRPr="007E22B9">
        <w:rPr>
          <w:b/>
          <w:bCs/>
        </w:rPr>
        <w:lastRenderedPageBreak/>
        <w:t>PĀRVALDES MĒRĶGRUPAS, TO INTERESES UN VAJADZĪBAS</w:t>
      </w:r>
      <w:bookmarkEnd w:id="28"/>
      <w:bookmarkEnd w:id="29"/>
    </w:p>
    <w:p w14:paraId="4EC941BE" w14:textId="77777777" w:rsidR="00697BD8" w:rsidRPr="009E3ADE" w:rsidRDefault="00697BD8" w:rsidP="005063E5">
      <w:pPr>
        <w:spacing w:after="0"/>
        <w:ind w:firstLine="720"/>
        <w:jc w:val="both"/>
        <w:rPr>
          <w:rFonts w:ascii="Times New Roman" w:hAnsi="Times New Roman" w:cs="Times New Roman"/>
          <w:sz w:val="28"/>
          <w:szCs w:val="28"/>
        </w:rPr>
      </w:pPr>
    </w:p>
    <w:p w14:paraId="41EA9F25" w14:textId="6C129618" w:rsidR="008808FC" w:rsidRDefault="00AC22AA" w:rsidP="00BF5F8B">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darbības pilnvarojumam </w:t>
      </w:r>
      <w:r w:rsidR="009526A2">
        <w:rPr>
          <w:rFonts w:ascii="Times New Roman" w:hAnsi="Times New Roman" w:cs="Times New Roman"/>
          <w:sz w:val="24"/>
          <w:szCs w:val="24"/>
        </w:rPr>
        <w:t>Pārvaldes</w:t>
      </w:r>
      <w:r>
        <w:rPr>
          <w:rFonts w:ascii="Times New Roman" w:hAnsi="Times New Roman" w:cs="Times New Roman"/>
          <w:sz w:val="24"/>
          <w:szCs w:val="24"/>
        </w:rPr>
        <w:t xml:space="preserve"> atbildīb</w:t>
      </w:r>
      <w:r w:rsidR="00F61623">
        <w:rPr>
          <w:rFonts w:ascii="Times New Roman" w:hAnsi="Times New Roman" w:cs="Times New Roman"/>
          <w:sz w:val="24"/>
          <w:szCs w:val="24"/>
        </w:rPr>
        <w:t xml:space="preserve">ā </w:t>
      </w:r>
      <w:r>
        <w:rPr>
          <w:rFonts w:ascii="Times New Roman" w:hAnsi="Times New Roman" w:cs="Times New Roman"/>
          <w:sz w:val="24"/>
          <w:szCs w:val="24"/>
        </w:rPr>
        <w:t xml:space="preserve">ir plašs </w:t>
      </w:r>
      <w:proofErr w:type="spellStart"/>
      <w:r>
        <w:rPr>
          <w:rFonts w:ascii="Times New Roman" w:hAnsi="Times New Roman" w:cs="Times New Roman"/>
          <w:sz w:val="24"/>
          <w:szCs w:val="24"/>
        </w:rPr>
        <w:t>mēr</w:t>
      </w:r>
      <w:r w:rsidR="00FB1C63">
        <w:rPr>
          <w:rFonts w:ascii="Times New Roman" w:hAnsi="Times New Roman" w:cs="Times New Roman"/>
          <w:sz w:val="24"/>
          <w:szCs w:val="24"/>
        </w:rPr>
        <w:t>ķ</w:t>
      </w:r>
      <w:r>
        <w:rPr>
          <w:rFonts w:ascii="Times New Roman" w:hAnsi="Times New Roman" w:cs="Times New Roman"/>
          <w:sz w:val="24"/>
          <w:szCs w:val="24"/>
        </w:rPr>
        <w:t>grupu</w:t>
      </w:r>
      <w:proofErr w:type="spellEnd"/>
      <w:r>
        <w:rPr>
          <w:rFonts w:ascii="Times New Roman" w:hAnsi="Times New Roman" w:cs="Times New Roman"/>
          <w:sz w:val="24"/>
          <w:szCs w:val="24"/>
        </w:rPr>
        <w:t xml:space="preserve"> loks – gan iekšējās, gan ārējās ieinteresētās puses. </w:t>
      </w:r>
      <w:r w:rsidR="00BF5F8B" w:rsidRPr="75C778BB">
        <w:rPr>
          <w:rFonts w:ascii="Times New Roman" w:hAnsi="Times New Roman" w:cs="Times New Roman"/>
          <w:sz w:val="24"/>
          <w:szCs w:val="24"/>
        </w:rPr>
        <w:t xml:space="preserve">Atkarībā no </w:t>
      </w:r>
      <w:r w:rsidR="00BF5F8B">
        <w:rPr>
          <w:rFonts w:ascii="Times New Roman" w:hAnsi="Times New Roman" w:cs="Times New Roman"/>
          <w:sz w:val="24"/>
          <w:szCs w:val="24"/>
        </w:rPr>
        <w:t xml:space="preserve">Pārvaldes </w:t>
      </w:r>
      <w:r w:rsidR="00BF5F8B" w:rsidRPr="75C778BB">
        <w:rPr>
          <w:rFonts w:ascii="Times New Roman" w:hAnsi="Times New Roman" w:cs="Times New Roman"/>
          <w:sz w:val="24"/>
          <w:szCs w:val="24"/>
        </w:rPr>
        <w:t xml:space="preserve">funkcijām un </w:t>
      </w:r>
      <w:r w:rsidR="00BF5F8B">
        <w:rPr>
          <w:rFonts w:ascii="Times New Roman" w:hAnsi="Times New Roman" w:cs="Times New Roman"/>
          <w:sz w:val="24"/>
          <w:szCs w:val="24"/>
        </w:rPr>
        <w:t xml:space="preserve">uzdevumiem </w:t>
      </w:r>
      <w:r w:rsidR="00BF5F8B" w:rsidRPr="00E95C26">
        <w:rPr>
          <w:rFonts w:ascii="Times New Roman" w:hAnsi="Times New Roman" w:cs="Times New Roman"/>
          <w:sz w:val="24"/>
          <w:szCs w:val="24"/>
        </w:rPr>
        <w:t xml:space="preserve">katrai darbības jomai ir identificēts savs klientu un sadarbības partneru loks, jo katrā darbības jomā ir jāņem vērā konkrētas </w:t>
      </w:r>
      <w:proofErr w:type="spellStart"/>
      <w:r w:rsidR="00BF5F8B" w:rsidRPr="00E95C26">
        <w:rPr>
          <w:rFonts w:ascii="Times New Roman" w:hAnsi="Times New Roman" w:cs="Times New Roman"/>
          <w:sz w:val="24"/>
          <w:szCs w:val="24"/>
        </w:rPr>
        <w:t>mērķgrupas</w:t>
      </w:r>
      <w:proofErr w:type="spellEnd"/>
      <w:r w:rsidR="00BF5F8B" w:rsidRPr="00E95C26">
        <w:rPr>
          <w:rFonts w:ascii="Times New Roman" w:hAnsi="Times New Roman" w:cs="Times New Roman"/>
          <w:sz w:val="24"/>
          <w:szCs w:val="24"/>
        </w:rPr>
        <w:t xml:space="preserve"> vajadzības, gaidas un intereses. </w:t>
      </w:r>
    </w:p>
    <w:p w14:paraId="6C96B559" w14:textId="46E9D594" w:rsidR="001D731B" w:rsidRPr="00330274" w:rsidRDefault="00EF70E7" w:rsidP="00D82E72">
      <w:pPr>
        <w:spacing w:after="0"/>
        <w:ind w:firstLine="567"/>
        <w:jc w:val="both"/>
        <w:rPr>
          <w:rFonts w:ascii="Times New Roman" w:hAnsi="Times New Roman" w:cs="Times New Roman"/>
          <w:sz w:val="24"/>
          <w:szCs w:val="24"/>
        </w:rPr>
      </w:pPr>
      <w:proofErr w:type="spellStart"/>
      <w:r w:rsidRPr="00330274">
        <w:rPr>
          <w:rFonts w:ascii="Times New Roman" w:hAnsi="Times New Roman" w:cs="Times New Roman"/>
          <w:sz w:val="24"/>
          <w:szCs w:val="24"/>
        </w:rPr>
        <w:t>Klientorientēta</w:t>
      </w:r>
      <w:proofErr w:type="spellEnd"/>
      <w:r w:rsidRPr="00330274">
        <w:rPr>
          <w:rFonts w:ascii="Times New Roman" w:hAnsi="Times New Roman" w:cs="Times New Roman"/>
          <w:sz w:val="24"/>
          <w:szCs w:val="24"/>
        </w:rPr>
        <w:t xml:space="preserve"> komunikācija un </w:t>
      </w:r>
      <w:proofErr w:type="spellStart"/>
      <w:r w:rsidRPr="00330274">
        <w:rPr>
          <w:rFonts w:ascii="Times New Roman" w:hAnsi="Times New Roman" w:cs="Times New Roman"/>
          <w:sz w:val="24"/>
          <w:szCs w:val="24"/>
        </w:rPr>
        <w:t>m</w:t>
      </w:r>
      <w:r w:rsidR="0095290D" w:rsidRPr="00330274">
        <w:rPr>
          <w:rFonts w:ascii="Times New Roman" w:hAnsi="Times New Roman" w:cs="Times New Roman"/>
          <w:sz w:val="24"/>
          <w:szCs w:val="24"/>
        </w:rPr>
        <w:t>ērķgrupu</w:t>
      </w:r>
      <w:proofErr w:type="spellEnd"/>
      <w:r w:rsidR="0095290D" w:rsidRPr="00330274">
        <w:rPr>
          <w:rFonts w:ascii="Times New Roman" w:hAnsi="Times New Roman" w:cs="Times New Roman"/>
          <w:sz w:val="24"/>
          <w:szCs w:val="24"/>
        </w:rPr>
        <w:t xml:space="preserve"> iesaiste ir svarīga attiecību uzturēšanā, lai veicinātu savlaicīgu informācijas nodošanu par Pārvaldes </w:t>
      </w:r>
      <w:r w:rsidR="00BE0ED9" w:rsidRPr="00330274">
        <w:rPr>
          <w:rFonts w:ascii="Times New Roman" w:hAnsi="Times New Roman" w:cs="Times New Roman"/>
          <w:sz w:val="24"/>
          <w:szCs w:val="24"/>
        </w:rPr>
        <w:t xml:space="preserve">un dabas aizsardzības nozares </w:t>
      </w:r>
      <w:r w:rsidR="0095290D" w:rsidRPr="00330274">
        <w:rPr>
          <w:rFonts w:ascii="Times New Roman" w:hAnsi="Times New Roman" w:cs="Times New Roman"/>
          <w:sz w:val="24"/>
          <w:szCs w:val="24"/>
        </w:rPr>
        <w:t xml:space="preserve">attīstības virzieniem, plānotajiem jaunumiem, izmaiņām un aktivitātēm, </w:t>
      </w:r>
      <w:r w:rsidR="00176A73" w:rsidRPr="00330274">
        <w:rPr>
          <w:rFonts w:ascii="Times New Roman" w:hAnsi="Times New Roman" w:cs="Times New Roman"/>
          <w:sz w:val="24"/>
          <w:szCs w:val="24"/>
        </w:rPr>
        <w:t>kā arī</w:t>
      </w:r>
      <w:r w:rsidR="0095290D" w:rsidRPr="00330274">
        <w:rPr>
          <w:rFonts w:ascii="Times New Roman" w:hAnsi="Times New Roman" w:cs="Times New Roman"/>
          <w:sz w:val="24"/>
          <w:szCs w:val="24"/>
        </w:rPr>
        <w:t xml:space="preserve"> uzturētu regulāru atgriezenisko saiti, tostarp sniedzot atbildes uz uzdotajiem jautājumiem. Tādējādi </w:t>
      </w:r>
      <w:proofErr w:type="spellStart"/>
      <w:r w:rsidR="0095290D" w:rsidRPr="00330274">
        <w:rPr>
          <w:rFonts w:ascii="Times New Roman" w:hAnsi="Times New Roman" w:cs="Times New Roman"/>
          <w:sz w:val="24"/>
          <w:szCs w:val="24"/>
        </w:rPr>
        <w:t>mērķgrupām</w:t>
      </w:r>
      <w:proofErr w:type="spellEnd"/>
      <w:r w:rsidR="0095290D" w:rsidRPr="00330274">
        <w:rPr>
          <w:rFonts w:ascii="Times New Roman" w:hAnsi="Times New Roman" w:cs="Times New Roman"/>
          <w:sz w:val="24"/>
          <w:szCs w:val="24"/>
        </w:rPr>
        <w:t xml:space="preserve"> ir iespēja sekot līdzi nozarē un Pārvaldē notiekošajam, bet Pārvaldei ir iespēja izveidot </w:t>
      </w:r>
      <w:r w:rsidR="002358EB" w:rsidRPr="00330274">
        <w:rPr>
          <w:rFonts w:ascii="Times New Roman" w:hAnsi="Times New Roman" w:cs="Times New Roman"/>
          <w:sz w:val="24"/>
          <w:szCs w:val="24"/>
        </w:rPr>
        <w:t xml:space="preserve">konkrētam sadarbības partnera segmentam atbilstošu </w:t>
      </w:r>
      <w:r w:rsidR="0095290D" w:rsidRPr="00330274">
        <w:rPr>
          <w:rFonts w:ascii="Times New Roman" w:hAnsi="Times New Roman" w:cs="Times New Roman"/>
          <w:sz w:val="24"/>
          <w:szCs w:val="24"/>
        </w:rPr>
        <w:t xml:space="preserve">sadarbības modeli </w:t>
      </w:r>
      <w:r w:rsidR="00414462" w:rsidRPr="00330274">
        <w:rPr>
          <w:rFonts w:ascii="Times New Roman" w:hAnsi="Times New Roman" w:cs="Times New Roman"/>
          <w:sz w:val="24"/>
          <w:szCs w:val="24"/>
        </w:rPr>
        <w:t>(piemēram, aptaujas, diskusijas, regulāras tikšanās, konsultatīvās padomes</w:t>
      </w:r>
      <w:r w:rsidR="00EA1602" w:rsidRPr="00330274">
        <w:rPr>
          <w:rFonts w:ascii="Times New Roman" w:hAnsi="Times New Roman" w:cs="Times New Roman"/>
          <w:sz w:val="24"/>
          <w:szCs w:val="24"/>
        </w:rPr>
        <w:t>, sadarbības līgumi</w:t>
      </w:r>
      <w:r w:rsidR="00414462" w:rsidRPr="00330274">
        <w:rPr>
          <w:rFonts w:ascii="Times New Roman" w:hAnsi="Times New Roman" w:cs="Times New Roman"/>
          <w:sz w:val="24"/>
          <w:szCs w:val="24"/>
        </w:rPr>
        <w:t>)</w:t>
      </w:r>
      <w:r w:rsidR="0095290D" w:rsidRPr="00330274">
        <w:rPr>
          <w:rFonts w:ascii="Times New Roman" w:hAnsi="Times New Roman" w:cs="Times New Roman"/>
          <w:sz w:val="24"/>
          <w:szCs w:val="24"/>
        </w:rPr>
        <w:t>.</w:t>
      </w:r>
      <w:r w:rsidR="004E1943" w:rsidRPr="00330274">
        <w:rPr>
          <w:rFonts w:ascii="Times New Roman" w:hAnsi="Times New Roman" w:cs="Times New Roman"/>
          <w:sz w:val="24"/>
          <w:szCs w:val="24"/>
        </w:rPr>
        <w:t xml:space="preserve"> </w:t>
      </w:r>
    </w:p>
    <w:p w14:paraId="08AB13C4" w14:textId="623EAF55" w:rsidR="00B177F6" w:rsidRPr="00330274" w:rsidRDefault="00C949F0" w:rsidP="00272651">
      <w:pPr>
        <w:spacing w:after="0"/>
        <w:ind w:firstLine="567"/>
        <w:jc w:val="both"/>
        <w:rPr>
          <w:rFonts w:ascii="Times New Roman" w:hAnsi="Times New Roman" w:cs="Times New Roman"/>
          <w:sz w:val="24"/>
          <w:szCs w:val="24"/>
        </w:rPr>
      </w:pPr>
      <w:r w:rsidRPr="77138A3B">
        <w:rPr>
          <w:rFonts w:ascii="Times New Roman" w:hAnsi="Times New Roman" w:cs="Times New Roman"/>
          <w:sz w:val="24"/>
          <w:szCs w:val="24"/>
        </w:rPr>
        <w:t xml:space="preserve">Būtiska loma ir ārējo </w:t>
      </w:r>
      <w:proofErr w:type="spellStart"/>
      <w:r w:rsidRPr="77138A3B">
        <w:rPr>
          <w:rFonts w:ascii="Times New Roman" w:hAnsi="Times New Roman" w:cs="Times New Roman"/>
          <w:sz w:val="24"/>
          <w:szCs w:val="24"/>
        </w:rPr>
        <w:t>mērķgrupu</w:t>
      </w:r>
      <w:proofErr w:type="spellEnd"/>
      <w:r w:rsidR="00272651" w:rsidRPr="77138A3B">
        <w:rPr>
          <w:rFonts w:ascii="Times New Roman" w:hAnsi="Times New Roman" w:cs="Times New Roman"/>
          <w:sz w:val="24"/>
          <w:szCs w:val="24"/>
        </w:rPr>
        <w:t xml:space="preserve">, tostarp pašvaldību, zemes īpašnieku, </w:t>
      </w:r>
      <w:r w:rsidR="00E71568" w:rsidRPr="77138A3B">
        <w:rPr>
          <w:rFonts w:ascii="Times New Roman" w:hAnsi="Times New Roman" w:cs="Times New Roman"/>
          <w:sz w:val="24"/>
          <w:szCs w:val="24"/>
        </w:rPr>
        <w:t>komersantu</w:t>
      </w:r>
      <w:r w:rsidR="00272651" w:rsidRPr="77138A3B">
        <w:rPr>
          <w:rFonts w:ascii="Times New Roman" w:hAnsi="Times New Roman" w:cs="Times New Roman"/>
          <w:sz w:val="24"/>
          <w:szCs w:val="24"/>
        </w:rPr>
        <w:t>, nevalstisko organizāciju</w:t>
      </w:r>
      <w:r w:rsidR="77AC4C8B" w:rsidRPr="77138A3B">
        <w:rPr>
          <w:rFonts w:ascii="Times New Roman" w:hAnsi="Times New Roman" w:cs="Times New Roman"/>
          <w:sz w:val="24"/>
          <w:szCs w:val="24"/>
        </w:rPr>
        <w:t xml:space="preserve"> u.c. dalībnieku</w:t>
      </w:r>
      <w:r w:rsidR="00272651" w:rsidRPr="77138A3B">
        <w:rPr>
          <w:rFonts w:ascii="Times New Roman" w:hAnsi="Times New Roman" w:cs="Times New Roman"/>
          <w:sz w:val="24"/>
          <w:szCs w:val="24"/>
        </w:rPr>
        <w:t xml:space="preserve">, </w:t>
      </w:r>
      <w:r w:rsidR="04307C64" w:rsidRPr="77138A3B">
        <w:rPr>
          <w:rFonts w:ascii="Times New Roman" w:hAnsi="Times New Roman" w:cs="Times New Roman"/>
          <w:sz w:val="24"/>
          <w:szCs w:val="24"/>
        </w:rPr>
        <w:t>konstruktīvai</w:t>
      </w:r>
      <w:r w:rsidR="00097DF4">
        <w:rPr>
          <w:rFonts w:ascii="Times New Roman" w:hAnsi="Times New Roman" w:cs="Times New Roman"/>
          <w:sz w:val="24"/>
          <w:szCs w:val="24"/>
        </w:rPr>
        <w:t xml:space="preserve"> </w:t>
      </w:r>
      <w:r w:rsidRPr="77138A3B">
        <w:rPr>
          <w:rFonts w:ascii="Times New Roman" w:hAnsi="Times New Roman" w:cs="Times New Roman"/>
          <w:sz w:val="24"/>
          <w:szCs w:val="24"/>
        </w:rPr>
        <w:t xml:space="preserve">iesaistei Pārvaldes darbībā, lai Pārvalde un valsts kopumā ar sabiedrības atbalstu varētu nodrošināt arvien pieaugošos uzdevumus </w:t>
      </w:r>
      <w:r w:rsidR="00C6589B" w:rsidRPr="77138A3B">
        <w:rPr>
          <w:rFonts w:ascii="Times New Roman" w:hAnsi="Times New Roman" w:cs="Times New Roman"/>
          <w:sz w:val="24"/>
          <w:szCs w:val="24"/>
        </w:rPr>
        <w:t>dabas</w:t>
      </w:r>
      <w:r w:rsidRPr="77138A3B">
        <w:rPr>
          <w:rFonts w:ascii="Times New Roman" w:hAnsi="Times New Roman" w:cs="Times New Roman"/>
          <w:sz w:val="24"/>
          <w:szCs w:val="24"/>
        </w:rPr>
        <w:t xml:space="preserve"> daudzveidības saglabāšanā, īpaši, lai sasniegtu ES </w:t>
      </w:r>
      <w:proofErr w:type="spellStart"/>
      <w:r w:rsidRPr="77138A3B">
        <w:rPr>
          <w:rFonts w:ascii="Times New Roman" w:hAnsi="Times New Roman" w:cs="Times New Roman"/>
          <w:sz w:val="24"/>
          <w:szCs w:val="24"/>
        </w:rPr>
        <w:t>Biodaudzveidības</w:t>
      </w:r>
      <w:proofErr w:type="spellEnd"/>
      <w:r w:rsidRPr="77138A3B">
        <w:rPr>
          <w:rFonts w:ascii="Times New Roman" w:hAnsi="Times New Roman" w:cs="Times New Roman"/>
          <w:sz w:val="24"/>
          <w:szCs w:val="24"/>
        </w:rPr>
        <w:t xml:space="preserve"> stratēģijā 2030. gadam noteiktos mērķus.</w:t>
      </w:r>
      <w:r w:rsidR="00F05741" w:rsidRPr="77138A3B">
        <w:rPr>
          <w:rFonts w:ascii="Times New Roman" w:hAnsi="Times New Roman" w:cs="Times New Roman"/>
          <w:sz w:val="24"/>
          <w:szCs w:val="24"/>
        </w:rPr>
        <w:t xml:space="preserve"> </w:t>
      </w:r>
    </w:p>
    <w:p w14:paraId="19014281" w14:textId="685464C7" w:rsidR="00F84AA8" w:rsidRDefault="004E1943" w:rsidP="00F05741">
      <w:pPr>
        <w:spacing w:after="0"/>
        <w:ind w:firstLine="567"/>
        <w:jc w:val="both"/>
        <w:rPr>
          <w:rFonts w:ascii="Times New Roman" w:hAnsi="Times New Roman" w:cs="Times New Roman"/>
          <w:sz w:val="24"/>
          <w:szCs w:val="24"/>
        </w:rPr>
      </w:pPr>
      <w:r w:rsidRPr="7ECCAEC6">
        <w:rPr>
          <w:rFonts w:ascii="Times New Roman" w:hAnsi="Times New Roman" w:cs="Times New Roman"/>
          <w:sz w:val="24"/>
          <w:szCs w:val="24"/>
        </w:rPr>
        <w:t xml:space="preserve">Pārvalde turpinās attīstīt sadarbību ar </w:t>
      </w:r>
      <w:r w:rsidR="009F72C6" w:rsidRPr="7ECCAEC6">
        <w:rPr>
          <w:rFonts w:ascii="Times New Roman" w:hAnsi="Times New Roman" w:cs="Times New Roman"/>
          <w:sz w:val="24"/>
          <w:szCs w:val="24"/>
        </w:rPr>
        <w:t xml:space="preserve">ārējiem </w:t>
      </w:r>
      <w:r w:rsidRPr="7ECCAEC6">
        <w:rPr>
          <w:rFonts w:ascii="Times New Roman" w:hAnsi="Times New Roman" w:cs="Times New Roman"/>
          <w:sz w:val="24"/>
          <w:szCs w:val="24"/>
        </w:rPr>
        <w:t xml:space="preserve">klientiem, vietējiem un starptautiskiem partneriem, sabiedrību kopumā, kā arī stiprināt iekšējo komunikāciju un sadarbību Pārvaldē. Tiks uzturētas un pilnveidotas jau esošās veiksmīgās sadarbības platformas, kā arī tiks meklēti inovatīvi risinājumi un labās prakses piemēri </w:t>
      </w:r>
      <w:proofErr w:type="spellStart"/>
      <w:r w:rsidRPr="7ECCAEC6">
        <w:rPr>
          <w:rFonts w:ascii="Times New Roman" w:hAnsi="Times New Roman" w:cs="Times New Roman"/>
          <w:sz w:val="24"/>
          <w:szCs w:val="24"/>
        </w:rPr>
        <w:t>klientorientētai</w:t>
      </w:r>
      <w:proofErr w:type="spellEnd"/>
      <w:r w:rsidRPr="7ECCAEC6">
        <w:rPr>
          <w:rFonts w:ascii="Times New Roman" w:hAnsi="Times New Roman" w:cs="Times New Roman"/>
          <w:sz w:val="24"/>
          <w:szCs w:val="24"/>
        </w:rPr>
        <w:t xml:space="preserve"> sadarbībai un viedokļu apmaiņai.</w:t>
      </w:r>
    </w:p>
    <w:p w14:paraId="0C36CF4E" w14:textId="77777777" w:rsidR="00C941F9" w:rsidRDefault="00C941F9" w:rsidP="00D82E72">
      <w:pPr>
        <w:spacing w:after="0"/>
        <w:ind w:firstLine="567"/>
        <w:jc w:val="both"/>
        <w:rPr>
          <w:rFonts w:ascii="Times New Roman" w:hAnsi="Times New Roman" w:cs="Times New Roman"/>
          <w:sz w:val="24"/>
          <w:szCs w:val="24"/>
        </w:rPr>
      </w:pPr>
    </w:p>
    <w:p w14:paraId="19D45DA3" w14:textId="432790CE" w:rsidR="00F84AA8" w:rsidRDefault="46B15D1B" w:rsidP="00D82E72">
      <w:pPr>
        <w:spacing w:after="0"/>
        <w:ind w:firstLine="567"/>
        <w:jc w:val="both"/>
        <w:rPr>
          <w:rFonts w:ascii="Times New Roman" w:hAnsi="Times New Roman" w:cs="Times New Roman"/>
          <w:sz w:val="24"/>
          <w:szCs w:val="24"/>
        </w:rPr>
      </w:pPr>
      <w:r w:rsidRPr="7ECCAEC6">
        <w:rPr>
          <w:rFonts w:ascii="Times New Roman" w:hAnsi="Times New Roman" w:cs="Times New Roman"/>
          <w:sz w:val="24"/>
          <w:szCs w:val="24"/>
        </w:rPr>
        <w:t xml:space="preserve">Pārvalde ir identificējusi šādas </w:t>
      </w:r>
      <w:proofErr w:type="spellStart"/>
      <w:r w:rsidRPr="7ECCAEC6">
        <w:rPr>
          <w:rFonts w:ascii="Times New Roman" w:hAnsi="Times New Roman" w:cs="Times New Roman"/>
          <w:sz w:val="24"/>
          <w:szCs w:val="24"/>
        </w:rPr>
        <w:t>mērķgrupas</w:t>
      </w:r>
      <w:proofErr w:type="spellEnd"/>
      <w:r w:rsidR="003A1E7C">
        <w:rPr>
          <w:rFonts w:ascii="Times New Roman" w:hAnsi="Times New Roman" w:cs="Times New Roman"/>
          <w:sz w:val="24"/>
          <w:szCs w:val="24"/>
        </w:rPr>
        <w:t>,</w:t>
      </w:r>
      <w:r w:rsidRPr="7ECCAEC6">
        <w:rPr>
          <w:rFonts w:ascii="Times New Roman" w:hAnsi="Times New Roman" w:cs="Times New Roman"/>
          <w:sz w:val="24"/>
          <w:szCs w:val="24"/>
        </w:rPr>
        <w:t xml:space="preserve"> to </w:t>
      </w:r>
      <w:r w:rsidR="72A6B142" w:rsidRPr="7ECCAEC6">
        <w:rPr>
          <w:rFonts w:ascii="Times New Roman" w:hAnsi="Times New Roman" w:cs="Times New Roman"/>
          <w:sz w:val="24"/>
          <w:szCs w:val="24"/>
        </w:rPr>
        <w:t>intereses</w:t>
      </w:r>
      <w:r w:rsidRPr="7ECCAEC6">
        <w:rPr>
          <w:rFonts w:ascii="Times New Roman" w:hAnsi="Times New Roman" w:cs="Times New Roman"/>
          <w:sz w:val="24"/>
          <w:szCs w:val="24"/>
        </w:rPr>
        <w:t xml:space="preserve"> un vajadzī</w:t>
      </w:r>
      <w:r w:rsidR="34FBF889" w:rsidRPr="7ECCAEC6">
        <w:rPr>
          <w:rFonts w:ascii="Times New Roman" w:hAnsi="Times New Roman" w:cs="Times New Roman"/>
          <w:sz w:val="24"/>
          <w:szCs w:val="24"/>
        </w:rPr>
        <w:t>bas:</w:t>
      </w:r>
    </w:p>
    <w:tbl>
      <w:tblPr>
        <w:tblStyle w:val="TableGrid"/>
        <w:tblW w:w="8926" w:type="dxa"/>
        <w:tblLayout w:type="fixed"/>
        <w:tblLook w:val="04A0" w:firstRow="1" w:lastRow="0" w:firstColumn="1" w:lastColumn="0" w:noHBand="0" w:noVBand="1"/>
      </w:tblPr>
      <w:tblGrid>
        <w:gridCol w:w="4390"/>
        <w:gridCol w:w="4536"/>
      </w:tblGrid>
      <w:tr w:rsidR="007E00CF" w14:paraId="3CCC6249" w14:textId="77777777" w:rsidTr="77138A3B">
        <w:trPr>
          <w:trHeight w:val="567"/>
        </w:trPr>
        <w:tc>
          <w:tcPr>
            <w:tcW w:w="4390"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8D08D" w:themeFill="accent6" w:themeFillTint="99"/>
            <w:vAlign w:val="center"/>
          </w:tcPr>
          <w:p w14:paraId="4FEEA595" w14:textId="2E3539BE" w:rsidR="007E00CF" w:rsidRPr="00DD66E0" w:rsidRDefault="00C71E58" w:rsidP="00DD66E0">
            <w:pPr>
              <w:rPr>
                <w:rFonts w:ascii="Times New Roman" w:hAnsi="Times New Roman" w:cs="Times New Roman"/>
                <w:b/>
                <w:bCs/>
                <w:sz w:val="24"/>
                <w:szCs w:val="24"/>
              </w:rPr>
            </w:pPr>
            <w:r>
              <w:pict w14:anchorId="5C34F3E7">
                <v:shape id="_x0000_i1027" type="#_x0000_t75" style="width:15.5pt;height:15.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">
                  <v:imagedata r:id="rId24" o:title="" cropbottom="-440f" cropright="-440f"/>
                </v:shape>
              </w:pict>
            </w:r>
            <w:r w:rsidR="00DD66E0">
              <w:t xml:space="preserve"> </w:t>
            </w:r>
            <w:r w:rsidR="00AA48EE" w:rsidRPr="00DD66E0">
              <w:rPr>
                <w:rFonts w:ascii="Times New Roman" w:hAnsi="Times New Roman" w:cs="Times New Roman"/>
                <w:b/>
                <w:bCs/>
                <w:sz w:val="24"/>
                <w:szCs w:val="24"/>
              </w:rPr>
              <w:t xml:space="preserve">Iekšējās </w:t>
            </w:r>
            <w:proofErr w:type="spellStart"/>
            <w:r w:rsidR="00AA48EE" w:rsidRPr="00DD66E0">
              <w:rPr>
                <w:rFonts w:ascii="Times New Roman" w:hAnsi="Times New Roman" w:cs="Times New Roman"/>
                <w:b/>
                <w:bCs/>
                <w:sz w:val="24"/>
                <w:szCs w:val="24"/>
              </w:rPr>
              <w:t>m</w:t>
            </w:r>
            <w:r w:rsidR="007E00CF" w:rsidRPr="00DD66E0">
              <w:rPr>
                <w:rFonts w:ascii="Times New Roman" w:hAnsi="Times New Roman" w:cs="Times New Roman"/>
                <w:b/>
                <w:bCs/>
                <w:sz w:val="24"/>
                <w:szCs w:val="24"/>
              </w:rPr>
              <w:t>ērķgrupas</w:t>
            </w:r>
            <w:proofErr w:type="spellEnd"/>
          </w:p>
        </w:tc>
        <w:tc>
          <w:tcPr>
            <w:tcW w:w="453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8D08D" w:themeFill="accent6" w:themeFillTint="99"/>
            <w:vAlign w:val="center"/>
          </w:tcPr>
          <w:p w14:paraId="11531EAC" w14:textId="6B54EEBF" w:rsidR="007E00CF" w:rsidRPr="007E00CF" w:rsidRDefault="00C71E58" w:rsidP="002C67F5">
            <w:pPr>
              <w:ind w:left="34"/>
              <w:rPr>
                <w:rFonts w:ascii="Times New Roman" w:hAnsi="Times New Roman" w:cs="Times New Roman"/>
                <w:b/>
                <w:bCs/>
                <w:sz w:val="24"/>
                <w:szCs w:val="24"/>
              </w:rPr>
            </w:pPr>
            <w:r>
              <w:pict w14:anchorId="5D290076">
                <v:shape id="_x0000_i1028" type="#_x0000_t75" style="width:15.5pt;height:15.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">
                  <v:imagedata r:id="rId25" o:title="" cropbottom="-804f" cropright="-440f"/>
                </v:shape>
              </w:pict>
            </w:r>
            <w:r w:rsidR="007F436A" w:rsidRPr="00414462">
              <w:rPr>
                <w:rFonts w:ascii="Times New Roman" w:hAnsi="Times New Roman" w:cs="Times New Roman"/>
                <w:b/>
                <w:bCs/>
                <w:sz w:val="24"/>
                <w:szCs w:val="24"/>
              </w:rPr>
              <w:t xml:space="preserve"> </w:t>
            </w:r>
            <w:r w:rsidR="007E00CF" w:rsidRPr="00414462">
              <w:rPr>
                <w:rFonts w:ascii="Times New Roman" w:hAnsi="Times New Roman" w:cs="Times New Roman"/>
                <w:b/>
                <w:bCs/>
                <w:sz w:val="24"/>
                <w:szCs w:val="24"/>
              </w:rPr>
              <w:t>Intereses un vajadzības</w:t>
            </w:r>
          </w:p>
        </w:tc>
      </w:tr>
      <w:tr w:rsidR="006E26C4" w14:paraId="5FD72A86" w14:textId="24382660" w:rsidTr="77138A3B">
        <w:tc>
          <w:tcPr>
            <w:tcW w:w="4390"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2EFD9" w:themeFill="accent6" w:themeFillTint="33"/>
          </w:tcPr>
          <w:p w14:paraId="0675B7F1" w14:textId="4DF87F9B" w:rsidR="00357102" w:rsidRPr="00960B2C" w:rsidRDefault="00230F12" w:rsidP="00194C5B">
            <w:pPr>
              <w:pStyle w:val="ListParagraph"/>
              <w:numPr>
                <w:ilvl w:val="2"/>
                <w:numId w:val="7"/>
              </w:numPr>
              <w:spacing w:line="259" w:lineRule="auto"/>
              <w:ind w:left="711" w:hanging="284"/>
              <w:rPr>
                <w:rFonts w:ascii="Times New Roman" w:hAnsi="Times New Roman" w:cs="Times New Roman"/>
                <w:sz w:val="24"/>
                <w:szCs w:val="24"/>
              </w:rPr>
            </w:pPr>
            <w:r w:rsidRPr="00960B2C">
              <w:rPr>
                <w:rFonts w:ascii="Times New Roman" w:hAnsi="Times New Roman" w:cs="Times New Roman"/>
                <w:sz w:val="24"/>
                <w:szCs w:val="24"/>
              </w:rPr>
              <w:t>d</w:t>
            </w:r>
            <w:r w:rsidR="00357102" w:rsidRPr="00960B2C">
              <w:rPr>
                <w:rFonts w:ascii="Times New Roman" w:hAnsi="Times New Roman" w:cs="Times New Roman"/>
                <w:sz w:val="24"/>
                <w:szCs w:val="24"/>
              </w:rPr>
              <w:t>arbinieki</w:t>
            </w:r>
          </w:p>
          <w:p w14:paraId="6F77BE94" w14:textId="0EC5B5CD" w:rsidR="00357102" w:rsidRPr="00960B2C" w:rsidRDefault="00230F12" w:rsidP="00194C5B">
            <w:pPr>
              <w:pStyle w:val="ListParagraph"/>
              <w:numPr>
                <w:ilvl w:val="2"/>
                <w:numId w:val="7"/>
              </w:numPr>
              <w:spacing w:line="259" w:lineRule="auto"/>
              <w:ind w:left="711" w:hanging="284"/>
              <w:rPr>
                <w:rFonts w:ascii="Times New Roman" w:hAnsi="Times New Roman" w:cs="Times New Roman"/>
                <w:sz w:val="24"/>
                <w:szCs w:val="24"/>
              </w:rPr>
            </w:pPr>
            <w:r w:rsidRPr="00960B2C">
              <w:rPr>
                <w:rFonts w:ascii="Times New Roman" w:hAnsi="Times New Roman" w:cs="Times New Roman"/>
                <w:sz w:val="24"/>
                <w:szCs w:val="24"/>
              </w:rPr>
              <w:t>v</w:t>
            </w:r>
            <w:r w:rsidR="00357102" w:rsidRPr="00960B2C">
              <w:rPr>
                <w:rFonts w:ascii="Times New Roman" w:hAnsi="Times New Roman" w:cs="Times New Roman"/>
                <w:sz w:val="24"/>
                <w:szCs w:val="24"/>
              </w:rPr>
              <w:t xml:space="preserve">adība </w:t>
            </w:r>
          </w:p>
        </w:tc>
        <w:tc>
          <w:tcPr>
            <w:tcW w:w="453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2EFD9" w:themeFill="accent6" w:themeFillTint="33"/>
          </w:tcPr>
          <w:p w14:paraId="1949DCC2" w14:textId="62DEA062" w:rsidR="00EB534E" w:rsidRDefault="00EB534E" w:rsidP="00194C5B">
            <w:pPr>
              <w:pStyle w:val="ListParagraph"/>
              <w:numPr>
                <w:ilvl w:val="2"/>
                <w:numId w:val="7"/>
              </w:numPr>
              <w:spacing w:line="259" w:lineRule="auto"/>
              <w:ind w:left="711" w:hanging="284"/>
              <w:rPr>
                <w:rFonts w:ascii="Times New Roman" w:hAnsi="Times New Roman" w:cs="Times New Roman"/>
                <w:sz w:val="24"/>
                <w:szCs w:val="24"/>
              </w:rPr>
            </w:pPr>
            <w:r w:rsidRPr="00E04EA1">
              <w:rPr>
                <w:rFonts w:ascii="Times New Roman" w:hAnsi="Times New Roman" w:cs="Times New Roman"/>
                <w:sz w:val="24"/>
                <w:szCs w:val="24"/>
              </w:rPr>
              <w:t>atbalstoša un iesaistoša darba vide</w:t>
            </w:r>
            <w:r w:rsidR="004D1C5F" w:rsidRPr="00E04EA1">
              <w:rPr>
                <w:rFonts w:ascii="Times New Roman" w:hAnsi="Times New Roman" w:cs="Times New Roman"/>
                <w:sz w:val="24"/>
                <w:szCs w:val="24"/>
              </w:rPr>
              <w:t xml:space="preserve"> </w:t>
            </w:r>
          </w:p>
          <w:p w14:paraId="7D504DF0" w14:textId="1C52EA16" w:rsidR="00FD5BB0" w:rsidRPr="002C67F5" w:rsidRDefault="00FD5BB0" w:rsidP="00194C5B">
            <w:pPr>
              <w:pStyle w:val="ListParagraph"/>
              <w:numPr>
                <w:ilvl w:val="2"/>
                <w:numId w:val="7"/>
              </w:numPr>
              <w:spacing w:line="259" w:lineRule="auto"/>
              <w:ind w:left="711" w:hanging="284"/>
              <w:rPr>
                <w:rFonts w:ascii="Times New Roman" w:hAnsi="Times New Roman" w:cs="Times New Roman"/>
                <w:sz w:val="24"/>
                <w:szCs w:val="24"/>
              </w:rPr>
            </w:pPr>
            <w:r w:rsidRPr="002C67F5">
              <w:rPr>
                <w:rFonts w:ascii="Times New Roman" w:hAnsi="Times New Roman" w:cs="Times New Roman"/>
                <w:sz w:val="24"/>
                <w:szCs w:val="24"/>
              </w:rPr>
              <w:t>profesionalitāte</w:t>
            </w:r>
            <w:r w:rsidR="00333701" w:rsidRPr="002C67F5">
              <w:rPr>
                <w:rFonts w:ascii="Times New Roman" w:hAnsi="Times New Roman" w:cs="Times New Roman"/>
                <w:sz w:val="24"/>
                <w:szCs w:val="24"/>
              </w:rPr>
              <w:t>, atbildība, precizitāte</w:t>
            </w:r>
          </w:p>
          <w:p w14:paraId="6BB3E150" w14:textId="0F5404F5" w:rsidR="002A2E2C" w:rsidRPr="00E04EA1" w:rsidRDefault="413DC183" w:rsidP="00194C5B">
            <w:pPr>
              <w:pStyle w:val="ListParagraph"/>
              <w:numPr>
                <w:ilvl w:val="2"/>
                <w:numId w:val="7"/>
              </w:numPr>
              <w:spacing w:line="259" w:lineRule="auto"/>
              <w:ind w:left="711" w:hanging="284"/>
              <w:rPr>
                <w:rFonts w:ascii="Times New Roman" w:hAnsi="Times New Roman" w:cs="Times New Roman"/>
                <w:sz w:val="24"/>
                <w:szCs w:val="24"/>
              </w:rPr>
            </w:pPr>
            <w:r w:rsidRPr="002C67F5">
              <w:rPr>
                <w:rFonts w:ascii="Times New Roman" w:hAnsi="Times New Roman" w:cs="Times New Roman"/>
                <w:sz w:val="24"/>
                <w:szCs w:val="24"/>
              </w:rPr>
              <w:t>skaidri saprotami</w:t>
            </w:r>
            <w:r w:rsidRPr="7ECCAEC6">
              <w:rPr>
                <w:rFonts w:ascii="Times New Roman" w:hAnsi="Times New Roman" w:cs="Times New Roman"/>
                <w:sz w:val="24"/>
                <w:szCs w:val="24"/>
              </w:rPr>
              <w:t xml:space="preserve"> procesi</w:t>
            </w:r>
            <w:r w:rsidR="5278D802" w:rsidRPr="7ECCAEC6">
              <w:rPr>
                <w:rFonts w:ascii="Times New Roman" w:hAnsi="Times New Roman" w:cs="Times New Roman"/>
                <w:sz w:val="24"/>
                <w:szCs w:val="24"/>
              </w:rPr>
              <w:t>,</w:t>
            </w:r>
            <w:r w:rsidRPr="7ECCAEC6">
              <w:rPr>
                <w:rFonts w:ascii="Times New Roman" w:hAnsi="Times New Roman" w:cs="Times New Roman"/>
                <w:sz w:val="24"/>
                <w:szCs w:val="24"/>
              </w:rPr>
              <w:t xml:space="preserve"> </w:t>
            </w:r>
            <w:r w:rsidR="2C9B8F49" w:rsidRPr="7ECCAEC6">
              <w:rPr>
                <w:rFonts w:ascii="Times New Roman" w:hAnsi="Times New Roman" w:cs="Times New Roman"/>
                <w:sz w:val="24"/>
                <w:szCs w:val="24"/>
              </w:rPr>
              <w:t>proces</w:t>
            </w:r>
            <w:r w:rsidR="5278D802" w:rsidRPr="7ECCAEC6">
              <w:rPr>
                <w:rFonts w:ascii="Times New Roman" w:hAnsi="Times New Roman" w:cs="Times New Roman"/>
                <w:sz w:val="24"/>
                <w:szCs w:val="24"/>
              </w:rPr>
              <w:t>os</w:t>
            </w:r>
            <w:r w:rsidR="2C9B8F49" w:rsidRPr="7ECCAEC6">
              <w:rPr>
                <w:rFonts w:ascii="Times New Roman" w:hAnsi="Times New Roman" w:cs="Times New Roman"/>
                <w:sz w:val="24"/>
                <w:szCs w:val="24"/>
              </w:rPr>
              <w:t xml:space="preserve"> izmantojot </w:t>
            </w:r>
            <w:proofErr w:type="spellStart"/>
            <w:r w:rsidR="2C9B8F49" w:rsidRPr="7ECCAEC6">
              <w:rPr>
                <w:rFonts w:ascii="Times New Roman" w:hAnsi="Times New Roman" w:cs="Times New Roman"/>
                <w:sz w:val="24"/>
                <w:szCs w:val="24"/>
              </w:rPr>
              <w:t>d</w:t>
            </w:r>
            <w:r w:rsidR="4AC60BC4" w:rsidRPr="7ECCAEC6">
              <w:rPr>
                <w:rFonts w:ascii="Times New Roman" w:hAnsi="Times New Roman" w:cs="Times New Roman"/>
                <w:sz w:val="24"/>
                <w:szCs w:val="24"/>
              </w:rPr>
              <w:t>igitalizācijas</w:t>
            </w:r>
            <w:proofErr w:type="spellEnd"/>
            <w:r w:rsidR="4AC60BC4" w:rsidRPr="7ECCAEC6">
              <w:rPr>
                <w:rFonts w:ascii="Times New Roman" w:hAnsi="Times New Roman" w:cs="Times New Roman"/>
                <w:sz w:val="24"/>
                <w:szCs w:val="24"/>
              </w:rPr>
              <w:t xml:space="preserve"> </w:t>
            </w:r>
            <w:r w:rsidR="2C9B8F49" w:rsidRPr="7ECCAEC6">
              <w:rPr>
                <w:rFonts w:ascii="Times New Roman" w:hAnsi="Times New Roman" w:cs="Times New Roman"/>
                <w:sz w:val="24"/>
                <w:szCs w:val="24"/>
              </w:rPr>
              <w:t>un informāciju tehnoloģiju iespējas</w:t>
            </w:r>
          </w:p>
          <w:p w14:paraId="554F2CA3" w14:textId="06A6F7AD" w:rsidR="003705EF" w:rsidRDefault="003705EF" w:rsidP="00194C5B">
            <w:pPr>
              <w:pStyle w:val="ListParagraph"/>
              <w:numPr>
                <w:ilvl w:val="2"/>
                <w:numId w:val="7"/>
              </w:numPr>
              <w:spacing w:line="259" w:lineRule="auto"/>
              <w:ind w:left="711" w:hanging="284"/>
              <w:rPr>
                <w:rFonts w:ascii="Times New Roman" w:hAnsi="Times New Roman" w:cs="Times New Roman"/>
                <w:sz w:val="24"/>
                <w:szCs w:val="24"/>
              </w:rPr>
            </w:pPr>
            <w:r w:rsidRPr="003705EF">
              <w:rPr>
                <w:rFonts w:ascii="Times New Roman" w:hAnsi="Times New Roman" w:cs="Times New Roman"/>
                <w:sz w:val="24"/>
                <w:szCs w:val="24"/>
              </w:rPr>
              <w:t>savlaicīg</w:t>
            </w:r>
            <w:r w:rsidR="00DF1D8F">
              <w:rPr>
                <w:rFonts w:ascii="Times New Roman" w:hAnsi="Times New Roman" w:cs="Times New Roman"/>
                <w:sz w:val="24"/>
                <w:szCs w:val="24"/>
              </w:rPr>
              <w:t>a</w:t>
            </w:r>
            <w:r w:rsidR="0053687F">
              <w:rPr>
                <w:rFonts w:ascii="Times New Roman" w:hAnsi="Times New Roman" w:cs="Times New Roman"/>
                <w:sz w:val="24"/>
                <w:szCs w:val="24"/>
              </w:rPr>
              <w:t xml:space="preserve"> un</w:t>
            </w:r>
            <w:r w:rsidR="00DF1D8F">
              <w:rPr>
                <w:rFonts w:ascii="Times New Roman" w:hAnsi="Times New Roman" w:cs="Times New Roman"/>
                <w:sz w:val="24"/>
                <w:szCs w:val="24"/>
              </w:rPr>
              <w:t xml:space="preserve"> </w:t>
            </w:r>
            <w:r w:rsidR="00DF1D8F" w:rsidRPr="003705EF">
              <w:rPr>
                <w:rFonts w:ascii="Times New Roman" w:hAnsi="Times New Roman" w:cs="Times New Roman"/>
                <w:sz w:val="24"/>
                <w:szCs w:val="24"/>
              </w:rPr>
              <w:t xml:space="preserve">saprotama </w:t>
            </w:r>
            <w:r w:rsidRPr="003705EF">
              <w:rPr>
                <w:rFonts w:ascii="Times New Roman" w:hAnsi="Times New Roman" w:cs="Times New Roman"/>
                <w:sz w:val="24"/>
                <w:szCs w:val="24"/>
              </w:rPr>
              <w:t>informācija</w:t>
            </w:r>
          </w:p>
          <w:p w14:paraId="5F5B940D" w14:textId="77777777" w:rsidR="00301FF9" w:rsidRDefault="002A2E2C" w:rsidP="00194C5B">
            <w:pPr>
              <w:pStyle w:val="ListParagraph"/>
              <w:numPr>
                <w:ilvl w:val="2"/>
                <w:numId w:val="7"/>
              </w:numPr>
              <w:spacing w:line="259" w:lineRule="auto"/>
              <w:ind w:left="711" w:hanging="284"/>
              <w:rPr>
                <w:rFonts w:ascii="Times New Roman" w:hAnsi="Times New Roman" w:cs="Times New Roman"/>
                <w:sz w:val="24"/>
                <w:szCs w:val="24"/>
              </w:rPr>
            </w:pPr>
            <w:r w:rsidRPr="00E04EA1">
              <w:rPr>
                <w:rFonts w:ascii="Times New Roman" w:hAnsi="Times New Roman" w:cs="Times New Roman"/>
                <w:sz w:val="24"/>
                <w:szCs w:val="24"/>
              </w:rPr>
              <w:t xml:space="preserve">sadarbība, </w:t>
            </w:r>
            <w:r w:rsidR="001D26FA">
              <w:rPr>
                <w:rFonts w:ascii="Times New Roman" w:hAnsi="Times New Roman" w:cs="Times New Roman"/>
                <w:sz w:val="24"/>
                <w:szCs w:val="24"/>
              </w:rPr>
              <w:t xml:space="preserve">viedokļu un </w:t>
            </w:r>
            <w:r w:rsidRPr="00E04EA1">
              <w:rPr>
                <w:rFonts w:ascii="Times New Roman" w:hAnsi="Times New Roman" w:cs="Times New Roman"/>
                <w:sz w:val="24"/>
                <w:szCs w:val="24"/>
              </w:rPr>
              <w:t>pieredzes apmaiņa</w:t>
            </w:r>
          </w:p>
          <w:p w14:paraId="221770DE" w14:textId="77777777" w:rsidR="00427064" w:rsidRDefault="00427064" w:rsidP="00194C5B">
            <w:pPr>
              <w:pStyle w:val="ListParagraph"/>
              <w:numPr>
                <w:ilvl w:val="2"/>
                <w:numId w:val="7"/>
              </w:numPr>
              <w:spacing w:line="259" w:lineRule="auto"/>
              <w:ind w:left="711" w:hanging="284"/>
              <w:rPr>
                <w:rFonts w:ascii="Times New Roman" w:hAnsi="Times New Roman" w:cs="Times New Roman"/>
                <w:sz w:val="24"/>
                <w:szCs w:val="24"/>
              </w:rPr>
            </w:pPr>
            <w:r>
              <w:rPr>
                <w:rFonts w:ascii="Times New Roman" w:hAnsi="Times New Roman" w:cs="Times New Roman"/>
                <w:sz w:val="24"/>
                <w:szCs w:val="24"/>
              </w:rPr>
              <w:t>izaugsmes iespējas</w:t>
            </w:r>
          </w:p>
          <w:p w14:paraId="1924FA4F" w14:textId="3B504035" w:rsidR="00427064" w:rsidRPr="00E04EA1" w:rsidRDefault="00427064" w:rsidP="00194C5B">
            <w:pPr>
              <w:pStyle w:val="ListParagraph"/>
              <w:numPr>
                <w:ilvl w:val="2"/>
                <w:numId w:val="7"/>
              </w:numPr>
              <w:spacing w:line="259" w:lineRule="auto"/>
              <w:ind w:left="711" w:hanging="284"/>
              <w:rPr>
                <w:rFonts w:ascii="Times New Roman" w:hAnsi="Times New Roman" w:cs="Times New Roman"/>
                <w:sz w:val="24"/>
                <w:szCs w:val="24"/>
              </w:rPr>
            </w:pPr>
            <w:r>
              <w:rPr>
                <w:rFonts w:ascii="Times New Roman" w:hAnsi="Times New Roman" w:cs="Times New Roman"/>
                <w:sz w:val="24"/>
                <w:szCs w:val="24"/>
              </w:rPr>
              <w:t>darba novērtējums</w:t>
            </w:r>
          </w:p>
        </w:tc>
      </w:tr>
      <w:tr w:rsidR="00AA48EE" w14:paraId="5DABF8FD" w14:textId="77777777" w:rsidTr="77138A3B">
        <w:trPr>
          <w:trHeight w:val="567"/>
        </w:trPr>
        <w:tc>
          <w:tcPr>
            <w:tcW w:w="4390"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8D08D" w:themeFill="accent6" w:themeFillTint="99"/>
            <w:vAlign w:val="center"/>
          </w:tcPr>
          <w:p w14:paraId="7360F0A9" w14:textId="006171A9" w:rsidR="00AA48EE" w:rsidRPr="003F6FA2" w:rsidRDefault="00DD66E0">
            <w:pPr>
              <w:ind w:left="28"/>
              <w:rPr>
                <w:rFonts w:ascii="Times New Roman" w:hAnsi="Times New Roman" w:cs="Times New Roman"/>
                <w:b/>
                <w:bCs/>
                <w:sz w:val="24"/>
                <w:szCs w:val="24"/>
              </w:rPr>
            </w:pPr>
            <w:r w:rsidRPr="00541179">
              <w:rPr>
                <w:noProof/>
              </w:rPr>
              <w:drawing>
                <wp:inline distT="0" distB="0" distL="0" distR="0" wp14:anchorId="4E59ACE9" wp14:editId="32B5B805">
                  <wp:extent cx="191135" cy="191135"/>
                  <wp:effectExtent l="0" t="0" r="0" b="0"/>
                  <wp:docPr id="19881660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446657" name=""/>
                          <pic:cNvPicPr/>
                        </pic:nvPicPr>
                        <pic:blipFill>
                          <a:blip r:embed="rId26"/>
                          <a:stretch>
                            <a:fillRect/>
                          </a:stretch>
                        </pic:blipFill>
                        <pic:spPr>
                          <a:xfrm>
                            <a:off x="0" y="0"/>
                            <a:ext cx="191135" cy="191135"/>
                          </a:xfrm>
                          <a:prstGeom prst="rect">
                            <a:avLst/>
                          </a:prstGeom>
                        </pic:spPr>
                      </pic:pic>
                    </a:graphicData>
                  </a:graphic>
                </wp:inline>
              </w:drawing>
            </w:r>
            <w:r w:rsidR="00AA48EE">
              <w:rPr>
                <w:rFonts w:ascii="Times New Roman" w:hAnsi="Times New Roman" w:cs="Times New Roman"/>
                <w:b/>
                <w:bCs/>
                <w:sz w:val="24"/>
                <w:szCs w:val="24"/>
              </w:rPr>
              <w:t xml:space="preserve"> </w:t>
            </w:r>
            <w:r w:rsidR="00AA48EE" w:rsidRPr="003F6FA2">
              <w:rPr>
                <w:rFonts w:ascii="Times New Roman" w:hAnsi="Times New Roman" w:cs="Times New Roman"/>
                <w:b/>
                <w:bCs/>
                <w:sz w:val="24"/>
                <w:szCs w:val="24"/>
              </w:rPr>
              <w:t>Ārējās</w:t>
            </w:r>
            <w:r w:rsidR="00AA48EE" w:rsidRPr="00960B2C">
              <w:rPr>
                <w:rFonts w:ascii="Times New Roman" w:hAnsi="Times New Roman" w:cs="Times New Roman"/>
                <w:b/>
                <w:bCs/>
                <w:sz w:val="24"/>
                <w:szCs w:val="24"/>
              </w:rPr>
              <w:t xml:space="preserve"> </w:t>
            </w:r>
            <w:proofErr w:type="spellStart"/>
            <w:r w:rsidR="00AA48EE">
              <w:rPr>
                <w:rFonts w:ascii="Times New Roman" w:hAnsi="Times New Roman" w:cs="Times New Roman"/>
                <w:b/>
                <w:bCs/>
                <w:sz w:val="24"/>
                <w:szCs w:val="24"/>
              </w:rPr>
              <w:t>m</w:t>
            </w:r>
            <w:r w:rsidR="00AA48EE" w:rsidRPr="003F6FA2">
              <w:rPr>
                <w:rFonts w:ascii="Times New Roman" w:hAnsi="Times New Roman" w:cs="Times New Roman"/>
                <w:b/>
                <w:bCs/>
                <w:sz w:val="24"/>
                <w:szCs w:val="24"/>
              </w:rPr>
              <w:t>ērķgrupas</w:t>
            </w:r>
            <w:proofErr w:type="spellEnd"/>
          </w:p>
        </w:tc>
        <w:tc>
          <w:tcPr>
            <w:tcW w:w="453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8D08D" w:themeFill="accent6" w:themeFillTint="99"/>
            <w:vAlign w:val="center"/>
          </w:tcPr>
          <w:p w14:paraId="68FD6F84" w14:textId="09E0A60C" w:rsidR="00AA48EE" w:rsidRPr="007E00CF" w:rsidRDefault="00F107C6">
            <w:pPr>
              <w:ind w:left="34"/>
              <w:rPr>
                <w:rFonts w:ascii="Times New Roman" w:hAnsi="Times New Roman" w:cs="Times New Roman"/>
                <w:b/>
                <w:bCs/>
                <w:sz w:val="24"/>
                <w:szCs w:val="24"/>
              </w:rPr>
            </w:pPr>
            <w:r w:rsidRPr="00541179">
              <w:rPr>
                <w:noProof/>
              </w:rPr>
              <w:drawing>
                <wp:inline distT="0" distB="0" distL="0" distR="0" wp14:anchorId="7CDBEA58" wp14:editId="6377E6DD">
                  <wp:extent cx="191135" cy="210820"/>
                  <wp:effectExtent l="0" t="0" r="0" b="0"/>
                  <wp:docPr id="1983326373"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397360" name=""/>
                          <pic:cNvPicPr/>
                        </pic:nvPicPr>
                        <pic:blipFill>
                          <a:blip r:embed="rId27"/>
                          <a:stretch>
                            <a:fillRect/>
                          </a:stretch>
                        </pic:blipFill>
                        <pic:spPr>
                          <a:xfrm>
                            <a:off x="0" y="0"/>
                            <a:ext cx="191135" cy="210820"/>
                          </a:xfrm>
                          <a:prstGeom prst="rect">
                            <a:avLst/>
                          </a:prstGeom>
                        </pic:spPr>
                      </pic:pic>
                    </a:graphicData>
                  </a:graphic>
                </wp:inline>
              </w:drawing>
            </w:r>
            <w:r w:rsidR="00AA48EE" w:rsidRPr="00414462">
              <w:rPr>
                <w:rFonts w:ascii="Times New Roman" w:hAnsi="Times New Roman" w:cs="Times New Roman"/>
                <w:b/>
                <w:bCs/>
                <w:sz w:val="24"/>
                <w:szCs w:val="24"/>
              </w:rPr>
              <w:t xml:space="preserve"> Intereses un vajadzības</w:t>
            </w:r>
          </w:p>
        </w:tc>
      </w:tr>
      <w:tr w:rsidR="007E00CF" w14:paraId="50889C1B" w14:textId="77777777" w:rsidTr="77138A3B">
        <w:tc>
          <w:tcPr>
            <w:tcW w:w="4390"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2EFD9" w:themeFill="accent6" w:themeFillTint="33"/>
          </w:tcPr>
          <w:p w14:paraId="1CADDECF" w14:textId="2EAF244C" w:rsidR="007E00CF" w:rsidRPr="00330274" w:rsidRDefault="007E00CF" w:rsidP="00194C5B">
            <w:pPr>
              <w:pStyle w:val="ListParagraph"/>
              <w:numPr>
                <w:ilvl w:val="2"/>
                <w:numId w:val="7"/>
              </w:numPr>
              <w:spacing w:line="259" w:lineRule="auto"/>
              <w:ind w:left="711" w:hanging="284"/>
              <w:rPr>
                <w:rFonts w:ascii="Times New Roman" w:hAnsi="Times New Roman" w:cs="Times New Roman"/>
                <w:sz w:val="24"/>
                <w:szCs w:val="24"/>
              </w:rPr>
            </w:pPr>
            <w:r w:rsidRPr="00330274">
              <w:rPr>
                <w:rFonts w:ascii="Times New Roman" w:hAnsi="Times New Roman" w:cs="Times New Roman"/>
                <w:sz w:val="24"/>
                <w:szCs w:val="24"/>
              </w:rPr>
              <w:t>tiešie klienti (</w:t>
            </w:r>
            <w:r w:rsidR="00364B84" w:rsidRPr="00330274">
              <w:rPr>
                <w:rFonts w:ascii="Times New Roman" w:hAnsi="Times New Roman" w:cs="Times New Roman"/>
                <w:sz w:val="24"/>
                <w:szCs w:val="24"/>
              </w:rPr>
              <w:t xml:space="preserve">tai skaitā </w:t>
            </w:r>
            <w:bookmarkStart w:id="30" w:name="_Hlk141170818"/>
            <w:r w:rsidRPr="00330274">
              <w:rPr>
                <w:rFonts w:ascii="Times New Roman" w:hAnsi="Times New Roman" w:cs="Times New Roman"/>
                <w:sz w:val="24"/>
                <w:szCs w:val="24"/>
              </w:rPr>
              <w:t>zemes īpašnieki</w:t>
            </w:r>
            <w:r w:rsidR="00FF3DF0" w:rsidRPr="00330274">
              <w:rPr>
                <w:rFonts w:ascii="Times New Roman" w:hAnsi="Times New Roman" w:cs="Times New Roman"/>
                <w:sz w:val="24"/>
                <w:szCs w:val="24"/>
              </w:rPr>
              <w:t xml:space="preserve"> </w:t>
            </w:r>
            <w:r w:rsidR="00272651" w:rsidRPr="00330274">
              <w:rPr>
                <w:rFonts w:ascii="Times New Roman" w:hAnsi="Times New Roman" w:cs="Times New Roman"/>
                <w:sz w:val="24"/>
                <w:szCs w:val="24"/>
              </w:rPr>
              <w:t>(</w:t>
            </w:r>
            <w:r w:rsidR="00FF3DF0" w:rsidRPr="00330274">
              <w:rPr>
                <w:rFonts w:ascii="Times New Roman" w:hAnsi="Times New Roman" w:cs="Times New Roman"/>
                <w:sz w:val="24"/>
                <w:szCs w:val="24"/>
              </w:rPr>
              <w:t>lietotāji</w:t>
            </w:r>
            <w:r w:rsidR="00272651" w:rsidRPr="00330274">
              <w:rPr>
                <w:rFonts w:ascii="Times New Roman" w:hAnsi="Times New Roman" w:cs="Times New Roman"/>
                <w:sz w:val="24"/>
                <w:szCs w:val="24"/>
              </w:rPr>
              <w:t>)</w:t>
            </w:r>
            <w:r w:rsidRPr="00330274">
              <w:rPr>
                <w:rFonts w:ascii="Times New Roman" w:hAnsi="Times New Roman" w:cs="Times New Roman"/>
                <w:sz w:val="24"/>
                <w:szCs w:val="24"/>
              </w:rPr>
              <w:t xml:space="preserve">, </w:t>
            </w:r>
            <w:r w:rsidR="00676584" w:rsidRPr="00330274">
              <w:rPr>
                <w:rFonts w:ascii="Times New Roman" w:hAnsi="Times New Roman" w:cs="Times New Roman"/>
                <w:sz w:val="24"/>
                <w:szCs w:val="24"/>
              </w:rPr>
              <w:t>uzņēmēji tūrisma</w:t>
            </w:r>
            <w:r w:rsidR="00175571" w:rsidRPr="00330274">
              <w:rPr>
                <w:rFonts w:ascii="Times New Roman" w:hAnsi="Times New Roman" w:cs="Times New Roman"/>
                <w:sz w:val="24"/>
                <w:szCs w:val="24"/>
              </w:rPr>
              <w:t>, aktīvās atpūtas</w:t>
            </w:r>
            <w:r w:rsidR="00676584" w:rsidRPr="00330274">
              <w:rPr>
                <w:rFonts w:ascii="Times New Roman" w:hAnsi="Times New Roman" w:cs="Times New Roman"/>
                <w:sz w:val="24"/>
                <w:szCs w:val="24"/>
              </w:rPr>
              <w:t xml:space="preserve"> un sporta jomā</w:t>
            </w:r>
            <w:r w:rsidRPr="00330274">
              <w:rPr>
                <w:rFonts w:ascii="Times New Roman" w:hAnsi="Times New Roman" w:cs="Times New Roman"/>
                <w:sz w:val="24"/>
                <w:szCs w:val="24"/>
              </w:rPr>
              <w:t>, apmeklētāji</w:t>
            </w:r>
            <w:r w:rsidR="003A4AEA" w:rsidRPr="00330274">
              <w:rPr>
                <w:rFonts w:ascii="Times New Roman" w:hAnsi="Times New Roman" w:cs="Times New Roman"/>
                <w:sz w:val="24"/>
                <w:szCs w:val="24"/>
              </w:rPr>
              <w:t>, skolēni</w:t>
            </w:r>
            <w:r w:rsidRPr="00330274">
              <w:rPr>
                <w:rFonts w:ascii="Times New Roman" w:hAnsi="Times New Roman" w:cs="Times New Roman"/>
                <w:sz w:val="24"/>
                <w:szCs w:val="24"/>
              </w:rPr>
              <w:t>)</w:t>
            </w:r>
          </w:p>
          <w:p w14:paraId="4DDA1A98" w14:textId="77777777" w:rsidR="00676584" w:rsidRPr="00330274" w:rsidRDefault="00676584" w:rsidP="00194C5B">
            <w:pPr>
              <w:pStyle w:val="ListParagraph"/>
              <w:numPr>
                <w:ilvl w:val="2"/>
                <w:numId w:val="7"/>
              </w:numPr>
              <w:spacing w:line="259" w:lineRule="auto"/>
              <w:ind w:left="711" w:hanging="284"/>
              <w:rPr>
                <w:rFonts w:ascii="Times New Roman" w:hAnsi="Times New Roman" w:cs="Times New Roman"/>
                <w:sz w:val="24"/>
                <w:szCs w:val="24"/>
              </w:rPr>
            </w:pPr>
            <w:r w:rsidRPr="00330274">
              <w:rPr>
                <w:rFonts w:ascii="Times New Roman" w:hAnsi="Times New Roman" w:cs="Times New Roman"/>
                <w:sz w:val="24"/>
                <w:szCs w:val="24"/>
              </w:rPr>
              <w:t>nevalstiskās organizācijas</w:t>
            </w:r>
          </w:p>
          <w:p w14:paraId="19540A24" w14:textId="2C9EBB21" w:rsidR="007C7BD4" w:rsidRPr="00330274" w:rsidRDefault="7A9AADB8" w:rsidP="00194C5B">
            <w:pPr>
              <w:pStyle w:val="ListParagraph"/>
              <w:numPr>
                <w:ilvl w:val="2"/>
                <w:numId w:val="7"/>
              </w:numPr>
              <w:spacing w:line="259" w:lineRule="auto"/>
              <w:ind w:left="711" w:hanging="284"/>
              <w:rPr>
                <w:rFonts w:ascii="Times New Roman" w:hAnsi="Times New Roman" w:cs="Times New Roman"/>
                <w:sz w:val="24"/>
                <w:szCs w:val="24"/>
              </w:rPr>
            </w:pPr>
            <w:r w:rsidRPr="77E099B9">
              <w:rPr>
                <w:rFonts w:ascii="Times New Roman" w:hAnsi="Times New Roman" w:cs="Times New Roman"/>
                <w:sz w:val="24"/>
                <w:szCs w:val="24"/>
              </w:rPr>
              <w:t xml:space="preserve">pašvaldības </w:t>
            </w:r>
            <w:bookmarkEnd w:id="30"/>
            <w:r w:rsidRPr="77E099B9">
              <w:rPr>
                <w:rFonts w:ascii="Times New Roman" w:hAnsi="Times New Roman" w:cs="Times New Roman"/>
                <w:sz w:val="24"/>
                <w:szCs w:val="24"/>
              </w:rPr>
              <w:t>un to iestādes</w:t>
            </w:r>
            <w:r w:rsidR="2AE57FF0" w:rsidRPr="77E099B9">
              <w:rPr>
                <w:rFonts w:ascii="Times New Roman" w:hAnsi="Times New Roman" w:cs="Times New Roman"/>
                <w:sz w:val="24"/>
                <w:szCs w:val="24"/>
              </w:rPr>
              <w:t xml:space="preserve"> (</w:t>
            </w:r>
            <w:r w:rsidRPr="77E099B9">
              <w:rPr>
                <w:rFonts w:ascii="Times New Roman" w:hAnsi="Times New Roman" w:cs="Times New Roman"/>
                <w:sz w:val="24"/>
                <w:szCs w:val="24"/>
              </w:rPr>
              <w:t>tai skaitā būvvaldes, pašvaldības policija</w:t>
            </w:r>
            <w:r w:rsidR="002A4EFF" w:rsidRPr="77E099B9">
              <w:rPr>
                <w:rFonts w:ascii="Times New Roman" w:hAnsi="Times New Roman" w:cs="Times New Roman"/>
                <w:sz w:val="24"/>
                <w:szCs w:val="24"/>
              </w:rPr>
              <w:t>s</w:t>
            </w:r>
            <w:r w:rsidR="2AE57FF0" w:rsidRPr="77E099B9">
              <w:rPr>
                <w:rFonts w:ascii="Times New Roman" w:hAnsi="Times New Roman" w:cs="Times New Roman"/>
                <w:sz w:val="24"/>
                <w:szCs w:val="24"/>
              </w:rPr>
              <w:t>)</w:t>
            </w:r>
          </w:p>
          <w:p w14:paraId="4815BFF3" w14:textId="77777777" w:rsidR="007C7BD4" w:rsidRPr="00330274" w:rsidRDefault="007C7BD4" w:rsidP="00194C5B">
            <w:pPr>
              <w:pStyle w:val="ListParagraph"/>
              <w:numPr>
                <w:ilvl w:val="2"/>
                <w:numId w:val="7"/>
              </w:numPr>
              <w:spacing w:line="259" w:lineRule="auto"/>
              <w:ind w:left="711" w:hanging="284"/>
              <w:rPr>
                <w:rFonts w:ascii="Times New Roman" w:hAnsi="Times New Roman" w:cs="Times New Roman"/>
                <w:sz w:val="24"/>
                <w:szCs w:val="24"/>
              </w:rPr>
            </w:pPr>
            <w:r w:rsidRPr="00330274">
              <w:rPr>
                <w:rFonts w:ascii="Times New Roman" w:hAnsi="Times New Roman" w:cs="Times New Roman"/>
                <w:sz w:val="24"/>
                <w:szCs w:val="24"/>
              </w:rPr>
              <w:t>plānošanas reģioni</w:t>
            </w:r>
          </w:p>
          <w:p w14:paraId="59F682CB" w14:textId="23AD7FB7" w:rsidR="006918D4" w:rsidRPr="00330274" w:rsidRDefault="006918D4" w:rsidP="00194C5B">
            <w:pPr>
              <w:pStyle w:val="ListParagraph"/>
              <w:numPr>
                <w:ilvl w:val="2"/>
                <w:numId w:val="7"/>
              </w:numPr>
              <w:spacing w:line="259" w:lineRule="auto"/>
              <w:ind w:left="711" w:hanging="284"/>
              <w:rPr>
                <w:rFonts w:ascii="Times New Roman" w:hAnsi="Times New Roman" w:cs="Times New Roman"/>
                <w:sz w:val="24"/>
                <w:szCs w:val="24"/>
              </w:rPr>
            </w:pPr>
            <w:r w:rsidRPr="00330274">
              <w:rPr>
                <w:rFonts w:ascii="Times New Roman" w:hAnsi="Times New Roman" w:cs="Times New Roman"/>
                <w:sz w:val="24"/>
                <w:szCs w:val="24"/>
              </w:rPr>
              <w:lastRenderedPageBreak/>
              <w:t xml:space="preserve">valsts iestādes (tai skaitā VVD, VPVB, </w:t>
            </w:r>
            <w:r w:rsidR="009906FD" w:rsidRPr="00330274">
              <w:rPr>
                <w:rFonts w:ascii="Times New Roman" w:hAnsi="Times New Roman" w:cs="Times New Roman"/>
                <w:sz w:val="24"/>
                <w:szCs w:val="24"/>
              </w:rPr>
              <w:t xml:space="preserve">VRAA, </w:t>
            </w:r>
            <w:r w:rsidRPr="00330274">
              <w:rPr>
                <w:rFonts w:ascii="Times New Roman" w:hAnsi="Times New Roman" w:cs="Times New Roman"/>
                <w:sz w:val="24"/>
                <w:szCs w:val="24"/>
              </w:rPr>
              <w:t xml:space="preserve">VMD, LAD, </w:t>
            </w:r>
            <w:r w:rsidR="009906FD" w:rsidRPr="00330274">
              <w:rPr>
                <w:rFonts w:ascii="Times New Roman" w:hAnsi="Times New Roman" w:cs="Times New Roman"/>
                <w:sz w:val="24"/>
                <w:szCs w:val="24"/>
              </w:rPr>
              <w:t xml:space="preserve">PVD, </w:t>
            </w:r>
            <w:r w:rsidRPr="00330274">
              <w:rPr>
                <w:rFonts w:ascii="Times New Roman" w:hAnsi="Times New Roman" w:cs="Times New Roman"/>
                <w:sz w:val="24"/>
                <w:szCs w:val="24"/>
              </w:rPr>
              <w:t>VAAD, VZD)</w:t>
            </w:r>
          </w:p>
          <w:p w14:paraId="554959A7" w14:textId="181C0BB6" w:rsidR="007E00CF" w:rsidRPr="00330274" w:rsidRDefault="007E00CF" w:rsidP="00194C5B">
            <w:pPr>
              <w:pStyle w:val="ListParagraph"/>
              <w:numPr>
                <w:ilvl w:val="2"/>
                <w:numId w:val="7"/>
              </w:numPr>
              <w:spacing w:line="259" w:lineRule="auto"/>
              <w:ind w:left="711" w:hanging="284"/>
              <w:rPr>
                <w:rFonts w:ascii="Times New Roman" w:hAnsi="Times New Roman" w:cs="Times New Roman"/>
                <w:sz w:val="24"/>
                <w:szCs w:val="24"/>
              </w:rPr>
            </w:pPr>
            <w:r w:rsidRPr="00330274">
              <w:rPr>
                <w:rFonts w:ascii="Times New Roman" w:hAnsi="Times New Roman" w:cs="Times New Roman"/>
                <w:sz w:val="24"/>
                <w:szCs w:val="24"/>
              </w:rPr>
              <w:t>ministrijas</w:t>
            </w:r>
            <w:r w:rsidR="00462175" w:rsidRPr="00330274">
              <w:rPr>
                <w:rFonts w:ascii="Times New Roman" w:hAnsi="Times New Roman" w:cs="Times New Roman"/>
                <w:sz w:val="24"/>
                <w:szCs w:val="24"/>
              </w:rPr>
              <w:t xml:space="preserve"> (</w:t>
            </w:r>
            <w:r w:rsidRPr="00330274">
              <w:rPr>
                <w:rFonts w:ascii="Times New Roman" w:hAnsi="Times New Roman" w:cs="Times New Roman"/>
                <w:sz w:val="24"/>
                <w:szCs w:val="24"/>
              </w:rPr>
              <w:t>tai skaitā VARAM, ZM</w:t>
            </w:r>
            <w:r w:rsidR="00462175" w:rsidRPr="00330274">
              <w:rPr>
                <w:rFonts w:ascii="Times New Roman" w:hAnsi="Times New Roman" w:cs="Times New Roman"/>
                <w:sz w:val="24"/>
                <w:szCs w:val="24"/>
              </w:rPr>
              <w:t>, I</w:t>
            </w:r>
            <w:r w:rsidR="00EA5F09" w:rsidRPr="00330274">
              <w:rPr>
                <w:rFonts w:ascii="Times New Roman" w:hAnsi="Times New Roman" w:cs="Times New Roman"/>
                <w:sz w:val="24"/>
                <w:szCs w:val="24"/>
              </w:rPr>
              <w:t>Z</w:t>
            </w:r>
            <w:r w:rsidR="00462175" w:rsidRPr="00330274">
              <w:rPr>
                <w:rFonts w:ascii="Times New Roman" w:hAnsi="Times New Roman" w:cs="Times New Roman"/>
                <w:sz w:val="24"/>
                <w:szCs w:val="24"/>
              </w:rPr>
              <w:t>M)</w:t>
            </w:r>
          </w:p>
          <w:p w14:paraId="6E5F96F4" w14:textId="77777777" w:rsidR="007E00CF" w:rsidRPr="00330274" w:rsidRDefault="007E00CF" w:rsidP="00194C5B">
            <w:pPr>
              <w:pStyle w:val="ListParagraph"/>
              <w:numPr>
                <w:ilvl w:val="2"/>
                <w:numId w:val="7"/>
              </w:numPr>
              <w:spacing w:line="259" w:lineRule="auto"/>
              <w:ind w:left="711" w:hanging="284"/>
              <w:rPr>
                <w:rFonts w:ascii="Times New Roman" w:hAnsi="Times New Roman" w:cs="Times New Roman"/>
                <w:sz w:val="24"/>
                <w:szCs w:val="24"/>
              </w:rPr>
            </w:pPr>
            <w:proofErr w:type="spellStart"/>
            <w:r w:rsidRPr="00330274">
              <w:rPr>
                <w:rFonts w:ascii="Times New Roman" w:hAnsi="Times New Roman" w:cs="Times New Roman"/>
                <w:sz w:val="24"/>
                <w:szCs w:val="24"/>
              </w:rPr>
              <w:t>tiesībsargājošās</w:t>
            </w:r>
            <w:proofErr w:type="spellEnd"/>
            <w:r w:rsidRPr="00330274">
              <w:rPr>
                <w:rFonts w:ascii="Times New Roman" w:hAnsi="Times New Roman" w:cs="Times New Roman"/>
                <w:sz w:val="24"/>
                <w:szCs w:val="24"/>
              </w:rPr>
              <w:t xml:space="preserve"> iestādes </w:t>
            </w:r>
          </w:p>
          <w:p w14:paraId="642EF836" w14:textId="77777777" w:rsidR="007E00CF" w:rsidRPr="00330274" w:rsidRDefault="007E00CF" w:rsidP="00194C5B">
            <w:pPr>
              <w:pStyle w:val="ListParagraph"/>
              <w:numPr>
                <w:ilvl w:val="2"/>
                <w:numId w:val="7"/>
              </w:numPr>
              <w:spacing w:line="259" w:lineRule="auto"/>
              <w:ind w:left="711" w:hanging="284"/>
              <w:rPr>
                <w:rFonts w:ascii="Times New Roman" w:hAnsi="Times New Roman" w:cs="Times New Roman"/>
                <w:sz w:val="24"/>
                <w:szCs w:val="24"/>
              </w:rPr>
            </w:pPr>
            <w:r w:rsidRPr="00330274">
              <w:rPr>
                <w:rFonts w:ascii="Times New Roman" w:hAnsi="Times New Roman" w:cs="Times New Roman"/>
                <w:sz w:val="24"/>
                <w:szCs w:val="24"/>
              </w:rPr>
              <w:t>zinātniskās iestādes</w:t>
            </w:r>
          </w:p>
          <w:p w14:paraId="78F52D45" w14:textId="77777777" w:rsidR="007E00CF" w:rsidRPr="00330274" w:rsidRDefault="007E00CF" w:rsidP="00194C5B">
            <w:pPr>
              <w:pStyle w:val="ListParagraph"/>
              <w:numPr>
                <w:ilvl w:val="2"/>
                <w:numId w:val="7"/>
              </w:numPr>
              <w:spacing w:line="259" w:lineRule="auto"/>
              <w:ind w:left="711" w:hanging="284"/>
              <w:rPr>
                <w:rFonts w:ascii="Times New Roman" w:hAnsi="Times New Roman" w:cs="Times New Roman"/>
                <w:sz w:val="24"/>
                <w:szCs w:val="24"/>
              </w:rPr>
            </w:pPr>
            <w:r w:rsidRPr="00330274">
              <w:rPr>
                <w:rFonts w:ascii="Times New Roman" w:hAnsi="Times New Roman" w:cs="Times New Roman"/>
                <w:sz w:val="24"/>
                <w:szCs w:val="24"/>
              </w:rPr>
              <w:t xml:space="preserve">izglītības iestādes  </w:t>
            </w:r>
          </w:p>
          <w:p w14:paraId="70D6A15B" w14:textId="77777777" w:rsidR="007E00CF" w:rsidRPr="00330274" w:rsidRDefault="007E00CF" w:rsidP="00194C5B">
            <w:pPr>
              <w:pStyle w:val="ListParagraph"/>
              <w:numPr>
                <w:ilvl w:val="2"/>
                <w:numId w:val="7"/>
              </w:numPr>
              <w:spacing w:line="259" w:lineRule="auto"/>
              <w:ind w:left="711" w:hanging="284"/>
              <w:rPr>
                <w:rFonts w:ascii="Times New Roman" w:hAnsi="Times New Roman" w:cs="Times New Roman"/>
                <w:sz w:val="24"/>
                <w:szCs w:val="24"/>
              </w:rPr>
            </w:pPr>
            <w:r w:rsidRPr="00330274">
              <w:rPr>
                <w:rFonts w:ascii="Times New Roman" w:hAnsi="Times New Roman" w:cs="Times New Roman"/>
                <w:sz w:val="24"/>
                <w:szCs w:val="24"/>
              </w:rPr>
              <w:t>tūrisma informācijas centri</w:t>
            </w:r>
          </w:p>
          <w:p w14:paraId="2968831B" w14:textId="77777777" w:rsidR="001A063C" w:rsidRPr="00330274" w:rsidRDefault="007E00CF" w:rsidP="00194C5B">
            <w:pPr>
              <w:pStyle w:val="ListParagraph"/>
              <w:numPr>
                <w:ilvl w:val="2"/>
                <w:numId w:val="7"/>
              </w:numPr>
              <w:spacing w:line="259" w:lineRule="auto"/>
              <w:ind w:left="711" w:hanging="284"/>
              <w:rPr>
                <w:rFonts w:ascii="Times New Roman" w:hAnsi="Times New Roman" w:cs="Times New Roman"/>
                <w:sz w:val="24"/>
                <w:szCs w:val="24"/>
              </w:rPr>
            </w:pPr>
            <w:r w:rsidRPr="00330274">
              <w:rPr>
                <w:rFonts w:ascii="Times New Roman" w:hAnsi="Times New Roman" w:cs="Times New Roman"/>
                <w:sz w:val="24"/>
                <w:szCs w:val="24"/>
              </w:rPr>
              <w:t>mediji</w:t>
            </w:r>
          </w:p>
          <w:p w14:paraId="68BA01D0" w14:textId="7D43B44A" w:rsidR="007E00CF" w:rsidRPr="00330274" w:rsidRDefault="007E00CF" w:rsidP="00194C5B">
            <w:pPr>
              <w:pStyle w:val="ListParagraph"/>
              <w:numPr>
                <w:ilvl w:val="2"/>
                <w:numId w:val="7"/>
              </w:numPr>
              <w:spacing w:line="259" w:lineRule="auto"/>
              <w:ind w:left="711" w:hanging="284"/>
              <w:rPr>
                <w:rFonts w:ascii="Times New Roman" w:hAnsi="Times New Roman" w:cs="Times New Roman"/>
                <w:sz w:val="24"/>
                <w:szCs w:val="24"/>
              </w:rPr>
            </w:pPr>
            <w:r w:rsidRPr="00330274">
              <w:rPr>
                <w:rFonts w:ascii="Times New Roman" w:hAnsi="Times New Roman" w:cs="Times New Roman"/>
                <w:sz w:val="24"/>
                <w:szCs w:val="24"/>
              </w:rPr>
              <w:t>starptautiskie partneri (piemēram, EUROPARK federācija, UNESCO)</w:t>
            </w:r>
          </w:p>
        </w:tc>
        <w:tc>
          <w:tcPr>
            <w:tcW w:w="453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2EFD9" w:themeFill="accent6" w:themeFillTint="33"/>
          </w:tcPr>
          <w:p w14:paraId="38B7B038" w14:textId="688278A9" w:rsidR="007B2D66" w:rsidRPr="00330274" w:rsidRDefault="007B2D66" w:rsidP="00194C5B">
            <w:pPr>
              <w:pStyle w:val="ListParagraph"/>
              <w:numPr>
                <w:ilvl w:val="2"/>
                <w:numId w:val="7"/>
              </w:numPr>
              <w:spacing w:line="259" w:lineRule="auto"/>
              <w:ind w:left="711" w:hanging="284"/>
              <w:rPr>
                <w:rFonts w:ascii="Times New Roman" w:hAnsi="Times New Roman" w:cs="Times New Roman"/>
                <w:sz w:val="24"/>
                <w:szCs w:val="24"/>
              </w:rPr>
            </w:pPr>
            <w:r w:rsidRPr="00330274">
              <w:rPr>
                <w:rFonts w:ascii="Times New Roman" w:hAnsi="Times New Roman" w:cs="Times New Roman"/>
                <w:sz w:val="24"/>
                <w:szCs w:val="24"/>
              </w:rPr>
              <w:lastRenderedPageBreak/>
              <w:t>kvalitatīvi, noderīgi, mūsdienu attīstības tendencēm atbilstoši pakalpojumi</w:t>
            </w:r>
          </w:p>
          <w:p w14:paraId="76CE94CB" w14:textId="77777777" w:rsidR="00DF1D8F" w:rsidRPr="00330274" w:rsidRDefault="00DF1D8F" w:rsidP="00194C5B">
            <w:pPr>
              <w:pStyle w:val="ListParagraph"/>
              <w:numPr>
                <w:ilvl w:val="2"/>
                <w:numId w:val="7"/>
              </w:numPr>
              <w:spacing w:line="259" w:lineRule="auto"/>
              <w:ind w:left="711" w:hanging="284"/>
              <w:rPr>
                <w:rFonts w:ascii="Times New Roman" w:hAnsi="Times New Roman" w:cs="Times New Roman"/>
                <w:sz w:val="24"/>
                <w:szCs w:val="24"/>
              </w:rPr>
            </w:pPr>
            <w:r w:rsidRPr="00330274">
              <w:rPr>
                <w:rFonts w:ascii="Times New Roman" w:hAnsi="Times New Roman" w:cs="Times New Roman"/>
                <w:sz w:val="24"/>
                <w:szCs w:val="24"/>
              </w:rPr>
              <w:t>skaidri saprotami procesi</w:t>
            </w:r>
          </w:p>
          <w:p w14:paraId="79F024ED" w14:textId="42635743" w:rsidR="007B2D66" w:rsidRPr="00330274" w:rsidRDefault="007B2D66" w:rsidP="00194C5B">
            <w:pPr>
              <w:pStyle w:val="ListParagraph"/>
              <w:numPr>
                <w:ilvl w:val="2"/>
                <w:numId w:val="7"/>
              </w:numPr>
              <w:spacing w:line="259" w:lineRule="auto"/>
              <w:ind w:left="711" w:hanging="284"/>
              <w:rPr>
                <w:rFonts w:ascii="Times New Roman" w:hAnsi="Times New Roman" w:cs="Times New Roman"/>
                <w:sz w:val="24"/>
                <w:szCs w:val="24"/>
              </w:rPr>
            </w:pPr>
            <w:r w:rsidRPr="00330274">
              <w:rPr>
                <w:rFonts w:ascii="Times New Roman" w:hAnsi="Times New Roman" w:cs="Times New Roman"/>
                <w:sz w:val="24"/>
                <w:szCs w:val="24"/>
              </w:rPr>
              <w:t>savlaicīg</w:t>
            </w:r>
            <w:r w:rsidR="0053687F" w:rsidRPr="00330274">
              <w:rPr>
                <w:rFonts w:ascii="Times New Roman" w:hAnsi="Times New Roman" w:cs="Times New Roman"/>
                <w:sz w:val="24"/>
                <w:szCs w:val="24"/>
              </w:rPr>
              <w:t xml:space="preserve">a </w:t>
            </w:r>
            <w:r w:rsidR="004C0D91" w:rsidRPr="00330274">
              <w:rPr>
                <w:rFonts w:ascii="Times New Roman" w:hAnsi="Times New Roman" w:cs="Times New Roman"/>
                <w:sz w:val="24"/>
                <w:szCs w:val="24"/>
              </w:rPr>
              <w:t xml:space="preserve">un saprotama </w:t>
            </w:r>
            <w:r w:rsidRPr="00330274">
              <w:rPr>
                <w:rFonts w:ascii="Times New Roman" w:hAnsi="Times New Roman" w:cs="Times New Roman"/>
                <w:sz w:val="24"/>
                <w:szCs w:val="24"/>
              </w:rPr>
              <w:t>informācija</w:t>
            </w:r>
          </w:p>
          <w:p w14:paraId="0CC592AF" w14:textId="77777777" w:rsidR="007B2D66" w:rsidRPr="00330274" w:rsidRDefault="007B2D66" w:rsidP="00194C5B">
            <w:pPr>
              <w:pStyle w:val="ListParagraph"/>
              <w:numPr>
                <w:ilvl w:val="2"/>
                <w:numId w:val="7"/>
              </w:numPr>
              <w:spacing w:line="259" w:lineRule="auto"/>
              <w:ind w:left="711" w:hanging="284"/>
              <w:rPr>
                <w:rFonts w:ascii="Times New Roman" w:hAnsi="Times New Roman" w:cs="Times New Roman"/>
                <w:sz w:val="24"/>
                <w:szCs w:val="24"/>
              </w:rPr>
            </w:pPr>
            <w:r w:rsidRPr="00330274">
              <w:rPr>
                <w:rFonts w:ascii="Times New Roman" w:hAnsi="Times New Roman" w:cs="Times New Roman"/>
                <w:sz w:val="24"/>
                <w:szCs w:val="24"/>
              </w:rPr>
              <w:t>konsultācijas, skaidrošana</w:t>
            </w:r>
          </w:p>
          <w:p w14:paraId="1298FD59" w14:textId="79D9C5CE" w:rsidR="007B2D66" w:rsidRPr="00330274" w:rsidRDefault="007B2D66" w:rsidP="00194C5B">
            <w:pPr>
              <w:pStyle w:val="ListParagraph"/>
              <w:numPr>
                <w:ilvl w:val="2"/>
                <w:numId w:val="7"/>
              </w:numPr>
              <w:spacing w:line="259" w:lineRule="auto"/>
              <w:ind w:left="711" w:hanging="284"/>
              <w:rPr>
                <w:rFonts w:ascii="Times New Roman" w:hAnsi="Times New Roman" w:cs="Times New Roman"/>
                <w:sz w:val="24"/>
                <w:szCs w:val="24"/>
              </w:rPr>
            </w:pPr>
            <w:r w:rsidRPr="00330274">
              <w:rPr>
                <w:rFonts w:ascii="Times New Roman" w:hAnsi="Times New Roman" w:cs="Times New Roman"/>
                <w:sz w:val="24"/>
                <w:szCs w:val="24"/>
              </w:rPr>
              <w:t>iespējas un atbalsta instrumenti, tostarp finansiāl</w:t>
            </w:r>
            <w:r w:rsidR="00BC68B9" w:rsidRPr="00330274">
              <w:rPr>
                <w:rFonts w:ascii="Times New Roman" w:hAnsi="Times New Roman" w:cs="Times New Roman"/>
                <w:sz w:val="24"/>
                <w:szCs w:val="24"/>
              </w:rPr>
              <w:t>i</w:t>
            </w:r>
          </w:p>
          <w:p w14:paraId="123BF489" w14:textId="19D940A6" w:rsidR="007B2D66" w:rsidRPr="00330274" w:rsidRDefault="3142DE97" w:rsidP="00194C5B">
            <w:pPr>
              <w:pStyle w:val="ListParagraph"/>
              <w:numPr>
                <w:ilvl w:val="2"/>
                <w:numId w:val="7"/>
              </w:numPr>
              <w:spacing w:line="259" w:lineRule="auto"/>
              <w:ind w:left="711" w:hanging="284"/>
              <w:rPr>
                <w:rFonts w:ascii="Times New Roman" w:hAnsi="Times New Roman" w:cs="Times New Roman"/>
                <w:sz w:val="24"/>
                <w:szCs w:val="24"/>
              </w:rPr>
            </w:pPr>
            <w:r w:rsidRPr="77138A3B">
              <w:rPr>
                <w:rFonts w:ascii="Times New Roman" w:hAnsi="Times New Roman" w:cs="Times New Roman"/>
                <w:sz w:val="24"/>
                <w:szCs w:val="24"/>
              </w:rPr>
              <w:lastRenderedPageBreak/>
              <w:t>kons</w:t>
            </w:r>
            <w:r w:rsidR="005C01BD">
              <w:rPr>
                <w:rFonts w:ascii="Times New Roman" w:hAnsi="Times New Roman" w:cs="Times New Roman"/>
                <w:sz w:val="24"/>
                <w:szCs w:val="24"/>
              </w:rPr>
              <w:t>ekventi</w:t>
            </w:r>
            <w:r w:rsidRPr="77138A3B">
              <w:rPr>
                <w:rFonts w:ascii="Times New Roman" w:hAnsi="Times New Roman" w:cs="Times New Roman"/>
                <w:sz w:val="24"/>
                <w:szCs w:val="24"/>
              </w:rPr>
              <w:t xml:space="preserve"> lēmumi</w:t>
            </w:r>
            <w:r w:rsidR="1F01B672" w:rsidRPr="77138A3B">
              <w:rPr>
                <w:rFonts w:ascii="Times New Roman" w:hAnsi="Times New Roman" w:cs="Times New Roman"/>
                <w:sz w:val="24"/>
                <w:szCs w:val="24"/>
              </w:rPr>
              <w:t>, vienota prakse lēmumos</w:t>
            </w:r>
          </w:p>
          <w:p w14:paraId="2120DDE6" w14:textId="77777777" w:rsidR="007B2D66" w:rsidRPr="00330274" w:rsidRDefault="007B2D66" w:rsidP="00194C5B">
            <w:pPr>
              <w:pStyle w:val="ListParagraph"/>
              <w:numPr>
                <w:ilvl w:val="2"/>
                <w:numId w:val="7"/>
              </w:numPr>
              <w:spacing w:line="259" w:lineRule="auto"/>
              <w:ind w:left="711" w:hanging="284"/>
              <w:rPr>
                <w:rFonts w:ascii="Times New Roman" w:hAnsi="Times New Roman" w:cs="Times New Roman"/>
                <w:sz w:val="24"/>
                <w:szCs w:val="24"/>
              </w:rPr>
            </w:pPr>
            <w:r w:rsidRPr="00330274">
              <w:rPr>
                <w:rFonts w:ascii="Times New Roman" w:hAnsi="Times New Roman" w:cs="Times New Roman"/>
                <w:sz w:val="24"/>
                <w:szCs w:val="24"/>
              </w:rPr>
              <w:t>tiesiskā paļāvība</w:t>
            </w:r>
          </w:p>
          <w:p w14:paraId="608086AE" w14:textId="77777777" w:rsidR="009B14DF" w:rsidRPr="00330274" w:rsidRDefault="007B2D66" w:rsidP="00194C5B">
            <w:pPr>
              <w:pStyle w:val="ListParagraph"/>
              <w:numPr>
                <w:ilvl w:val="2"/>
                <w:numId w:val="7"/>
              </w:numPr>
              <w:spacing w:line="259" w:lineRule="auto"/>
              <w:ind w:left="711" w:hanging="284"/>
              <w:rPr>
                <w:rFonts w:ascii="Times New Roman" w:hAnsi="Times New Roman" w:cs="Times New Roman"/>
                <w:sz w:val="24"/>
                <w:szCs w:val="24"/>
              </w:rPr>
            </w:pPr>
            <w:r w:rsidRPr="00330274">
              <w:rPr>
                <w:rFonts w:ascii="Times New Roman" w:hAnsi="Times New Roman" w:cs="Times New Roman"/>
                <w:sz w:val="24"/>
                <w:szCs w:val="24"/>
              </w:rPr>
              <w:t>konstruktīvs piedāvājums, viedoklis</w:t>
            </w:r>
          </w:p>
          <w:p w14:paraId="2782E64F" w14:textId="3DBBA611" w:rsidR="007B2D66" w:rsidRPr="00330274" w:rsidRDefault="00674156" w:rsidP="00194C5B">
            <w:pPr>
              <w:pStyle w:val="ListParagraph"/>
              <w:numPr>
                <w:ilvl w:val="2"/>
                <w:numId w:val="7"/>
              </w:numPr>
              <w:spacing w:line="259" w:lineRule="auto"/>
              <w:ind w:left="711" w:hanging="284"/>
              <w:rPr>
                <w:rFonts w:ascii="Times New Roman" w:hAnsi="Times New Roman" w:cs="Times New Roman"/>
                <w:sz w:val="24"/>
                <w:szCs w:val="24"/>
              </w:rPr>
            </w:pPr>
            <w:r w:rsidRPr="00330274">
              <w:rPr>
                <w:rFonts w:ascii="Times New Roman" w:hAnsi="Times New Roman" w:cs="Times New Roman"/>
                <w:sz w:val="24"/>
                <w:szCs w:val="24"/>
              </w:rPr>
              <w:t>saistību ievērošana</w:t>
            </w:r>
          </w:p>
          <w:p w14:paraId="7D772349" w14:textId="77777777" w:rsidR="007E00CF" w:rsidRPr="00330274" w:rsidRDefault="007B2D66" w:rsidP="00194C5B">
            <w:pPr>
              <w:pStyle w:val="ListParagraph"/>
              <w:numPr>
                <w:ilvl w:val="2"/>
                <w:numId w:val="7"/>
              </w:numPr>
              <w:spacing w:line="259" w:lineRule="auto"/>
              <w:ind w:left="711" w:hanging="284"/>
              <w:rPr>
                <w:rFonts w:ascii="Times New Roman" w:hAnsi="Times New Roman" w:cs="Times New Roman"/>
                <w:sz w:val="24"/>
                <w:szCs w:val="24"/>
              </w:rPr>
            </w:pPr>
            <w:r w:rsidRPr="00330274">
              <w:rPr>
                <w:rFonts w:ascii="Times New Roman" w:hAnsi="Times New Roman" w:cs="Times New Roman"/>
                <w:sz w:val="24"/>
                <w:szCs w:val="24"/>
              </w:rPr>
              <w:t>atbalsts sadarbībai, regulāra attiecību uzturēšana, saziņas iespējas</w:t>
            </w:r>
          </w:p>
          <w:p w14:paraId="42E46F24" w14:textId="66769F04" w:rsidR="005714F1" w:rsidRPr="00330274" w:rsidRDefault="00B754E3" w:rsidP="00194C5B">
            <w:pPr>
              <w:pStyle w:val="ListParagraph"/>
              <w:numPr>
                <w:ilvl w:val="2"/>
                <w:numId w:val="7"/>
              </w:numPr>
              <w:spacing w:line="259" w:lineRule="auto"/>
              <w:ind w:left="711" w:hanging="284"/>
              <w:rPr>
                <w:rFonts w:ascii="Times New Roman" w:hAnsi="Times New Roman" w:cs="Times New Roman"/>
                <w:sz w:val="24"/>
                <w:szCs w:val="24"/>
              </w:rPr>
            </w:pPr>
            <w:r w:rsidRPr="00330274">
              <w:rPr>
                <w:rFonts w:ascii="Times New Roman" w:hAnsi="Times New Roman" w:cs="Times New Roman"/>
                <w:sz w:val="24"/>
                <w:szCs w:val="24"/>
              </w:rPr>
              <w:t xml:space="preserve">iesaiste un atbildības uzņemšanās </w:t>
            </w:r>
            <w:r w:rsidR="004C0A2E" w:rsidRPr="00330274">
              <w:rPr>
                <w:rFonts w:ascii="Times New Roman" w:hAnsi="Times New Roman" w:cs="Times New Roman"/>
                <w:sz w:val="24"/>
                <w:szCs w:val="24"/>
              </w:rPr>
              <w:t xml:space="preserve">par dabas </w:t>
            </w:r>
            <w:r w:rsidR="00173B40" w:rsidRPr="00330274">
              <w:rPr>
                <w:rFonts w:ascii="Times New Roman" w:hAnsi="Times New Roman" w:cs="Times New Roman"/>
                <w:sz w:val="24"/>
                <w:szCs w:val="24"/>
              </w:rPr>
              <w:t xml:space="preserve">vērtību </w:t>
            </w:r>
            <w:r w:rsidR="004C0A2E" w:rsidRPr="00330274">
              <w:rPr>
                <w:rFonts w:ascii="Times New Roman" w:hAnsi="Times New Roman" w:cs="Times New Roman"/>
                <w:sz w:val="24"/>
                <w:szCs w:val="24"/>
              </w:rPr>
              <w:t xml:space="preserve">saglabāšanu </w:t>
            </w:r>
            <w:r w:rsidR="00B31683" w:rsidRPr="00330274">
              <w:rPr>
                <w:rFonts w:ascii="Times New Roman" w:hAnsi="Times New Roman" w:cs="Times New Roman"/>
                <w:sz w:val="24"/>
                <w:szCs w:val="24"/>
              </w:rPr>
              <w:t>ilgtermiņā</w:t>
            </w:r>
          </w:p>
        </w:tc>
      </w:tr>
    </w:tbl>
    <w:p w14:paraId="56B441A5" w14:textId="68B85D3B" w:rsidR="00C941F9" w:rsidRDefault="00C941F9">
      <w:pPr>
        <w:rPr>
          <w:rFonts w:asciiTheme="majorHAnsi" w:eastAsiaTheme="majorEastAsia" w:hAnsiTheme="majorHAnsi" w:cstheme="majorBidi"/>
          <w:b/>
          <w:bCs/>
          <w:color w:val="2F5496" w:themeColor="accent1" w:themeShade="BF"/>
          <w:sz w:val="32"/>
          <w:szCs w:val="32"/>
        </w:rPr>
      </w:pPr>
      <w:bookmarkStart w:id="31" w:name="_Toc138875351"/>
    </w:p>
    <w:p w14:paraId="2AC457C0" w14:textId="747F678B" w:rsidR="00691EFD" w:rsidRPr="007E22B9" w:rsidRDefault="00691EFD" w:rsidP="007E22B9">
      <w:pPr>
        <w:pStyle w:val="Heading1"/>
        <w:jc w:val="center"/>
        <w:rPr>
          <w:b/>
          <w:bCs/>
        </w:rPr>
      </w:pPr>
      <w:bookmarkStart w:id="32" w:name="_Toc166661987"/>
      <w:r w:rsidRPr="007E22B9">
        <w:rPr>
          <w:b/>
          <w:bCs/>
        </w:rPr>
        <w:t>STRATĒĢISKĀS PRIORITĀTES UN STRATĒĢISKIE MĒRĶI</w:t>
      </w:r>
      <w:bookmarkEnd w:id="31"/>
      <w:bookmarkEnd w:id="32"/>
    </w:p>
    <w:p w14:paraId="6CDA7340" w14:textId="77777777" w:rsidR="00691EFD" w:rsidRPr="009E3ADE" w:rsidRDefault="00691EFD" w:rsidP="00691EFD"/>
    <w:p w14:paraId="6E1E5DE0" w14:textId="77777777" w:rsidR="00E91C54" w:rsidRDefault="00DA029A" w:rsidP="00C25480">
      <w:pPr>
        <w:ind w:firstLine="720"/>
        <w:jc w:val="both"/>
        <w:rPr>
          <w:rFonts w:ascii="Times New Roman" w:eastAsia="Times New Roman" w:hAnsi="Times New Roman" w:cs="Times New Roman"/>
          <w:sz w:val="24"/>
          <w:szCs w:val="24"/>
        </w:rPr>
      </w:pPr>
      <w:bookmarkStart w:id="33" w:name="_Toc137660697"/>
      <w:r w:rsidRPr="712286EB">
        <w:rPr>
          <w:rFonts w:ascii="Times New Roman" w:eastAsia="Times New Roman" w:hAnsi="Times New Roman" w:cs="Times New Roman"/>
          <w:sz w:val="24"/>
          <w:szCs w:val="24"/>
        </w:rPr>
        <w:t xml:space="preserve">Pārvaldes stratēģiskā attīstība </w:t>
      </w:r>
      <w:r w:rsidR="007D5912" w:rsidRPr="712286EB">
        <w:rPr>
          <w:rFonts w:ascii="Times New Roman" w:eastAsia="Times New Roman" w:hAnsi="Times New Roman" w:cs="Times New Roman"/>
          <w:sz w:val="24"/>
          <w:szCs w:val="24"/>
        </w:rPr>
        <w:t>ir</w:t>
      </w:r>
      <w:r w:rsidRPr="712286EB">
        <w:rPr>
          <w:rFonts w:ascii="Times New Roman" w:eastAsia="Times New Roman" w:hAnsi="Times New Roman" w:cs="Times New Roman"/>
          <w:sz w:val="24"/>
          <w:szCs w:val="24"/>
        </w:rPr>
        <w:t xml:space="preserve"> plānota četrās p</w:t>
      </w:r>
      <w:r w:rsidR="00452213" w:rsidRPr="712286EB">
        <w:rPr>
          <w:rFonts w:ascii="Times New Roman" w:eastAsia="Times New Roman" w:hAnsi="Times New Roman" w:cs="Times New Roman"/>
          <w:sz w:val="24"/>
          <w:szCs w:val="24"/>
        </w:rPr>
        <w:t>er</w:t>
      </w:r>
      <w:r w:rsidRPr="712286EB">
        <w:rPr>
          <w:rFonts w:ascii="Times New Roman" w:eastAsia="Times New Roman" w:hAnsi="Times New Roman" w:cs="Times New Roman"/>
          <w:sz w:val="24"/>
          <w:szCs w:val="24"/>
        </w:rPr>
        <w:t>spektīvās</w:t>
      </w:r>
      <w:r w:rsidR="000959BD" w:rsidRPr="712286EB">
        <w:rPr>
          <w:rFonts w:ascii="Times New Roman" w:eastAsia="Times New Roman" w:hAnsi="Times New Roman" w:cs="Times New Roman"/>
          <w:sz w:val="24"/>
          <w:szCs w:val="24"/>
        </w:rPr>
        <w:t xml:space="preserve">, </w:t>
      </w:r>
      <w:r w:rsidR="0018129C" w:rsidRPr="712286EB">
        <w:rPr>
          <w:rFonts w:ascii="Times New Roman" w:eastAsia="Times New Roman" w:hAnsi="Times New Roman" w:cs="Times New Roman"/>
          <w:sz w:val="24"/>
          <w:szCs w:val="24"/>
        </w:rPr>
        <w:t>novērtējot</w:t>
      </w:r>
      <w:r w:rsidR="000959BD" w:rsidRPr="712286EB">
        <w:rPr>
          <w:rFonts w:ascii="Times New Roman" w:eastAsia="Times New Roman" w:hAnsi="Times New Roman" w:cs="Times New Roman"/>
          <w:sz w:val="24"/>
          <w:szCs w:val="24"/>
        </w:rPr>
        <w:t xml:space="preserve"> </w:t>
      </w:r>
      <w:r w:rsidR="00627BE1" w:rsidRPr="712286EB">
        <w:rPr>
          <w:rFonts w:ascii="Times New Roman" w:eastAsia="Times New Roman" w:hAnsi="Times New Roman" w:cs="Times New Roman"/>
          <w:sz w:val="24"/>
          <w:szCs w:val="24"/>
        </w:rPr>
        <w:t>situāciju katr</w:t>
      </w:r>
      <w:r w:rsidR="00D85646" w:rsidRPr="712286EB">
        <w:rPr>
          <w:rFonts w:ascii="Times New Roman" w:eastAsia="Times New Roman" w:hAnsi="Times New Roman" w:cs="Times New Roman"/>
          <w:sz w:val="24"/>
          <w:szCs w:val="24"/>
        </w:rPr>
        <w:t xml:space="preserve">ā </w:t>
      </w:r>
      <w:r w:rsidR="00627BE1" w:rsidRPr="712286EB">
        <w:rPr>
          <w:rFonts w:ascii="Times New Roman" w:eastAsia="Times New Roman" w:hAnsi="Times New Roman" w:cs="Times New Roman"/>
          <w:sz w:val="24"/>
          <w:szCs w:val="24"/>
        </w:rPr>
        <w:t>no tām</w:t>
      </w:r>
      <w:r w:rsidR="00D85646" w:rsidRPr="712286EB">
        <w:rPr>
          <w:rFonts w:ascii="Times New Roman" w:eastAsia="Times New Roman" w:hAnsi="Times New Roman" w:cs="Times New Roman"/>
          <w:sz w:val="24"/>
          <w:szCs w:val="24"/>
        </w:rPr>
        <w:t xml:space="preserve">. </w:t>
      </w:r>
      <w:r w:rsidR="004E71CC" w:rsidRPr="712286EB">
        <w:rPr>
          <w:rFonts w:ascii="Times New Roman" w:eastAsia="Times New Roman" w:hAnsi="Times New Roman" w:cs="Times New Roman"/>
          <w:sz w:val="24"/>
          <w:szCs w:val="24"/>
        </w:rPr>
        <w:t>I</w:t>
      </w:r>
      <w:r w:rsidR="007D5912" w:rsidRPr="712286EB">
        <w:rPr>
          <w:rFonts w:ascii="Times New Roman" w:eastAsia="Times New Roman" w:hAnsi="Times New Roman" w:cs="Times New Roman"/>
          <w:sz w:val="24"/>
          <w:szCs w:val="24"/>
        </w:rPr>
        <w:t>zvirzīt</w:t>
      </w:r>
      <w:r w:rsidR="001A158A" w:rsidRPr="712286EB">
        <w:rPr>
          <w:rFonts w:ascii="Times New Roman" w:eastAsia="Times New Roman" w:hAnsi="Times New Roman" w:cs="Times New Roman"/>
          <w:sz w:val="24"/>
          <w:szCs w:val="24"/>
        </w:rPr>
        <w:t xml:space="preserve">ās prioritātes un </w:t>
      </w:r>
      <w:r w:rsidR="00417DD1" w:rsidRPr="712286EB">
        <w:rPr>
          <w:rFonts w:ascii="Times New Roman" w:eastAsia="Times New Roman" w:hAnsi="Times New Roman" w:cs="Times New Roman"/>
          <w:sz w:val="24"/>
          <w:szCs w:val="24"/>
        </w:rPr>
        <w:t xml:space="preserve">no tām izrietošie </w:t>
      </w:r>
      <w:r w:rsidR="007D5912" w:rsidRPr="712286EB">
        <w:rPr>
          <w:rFonts w:ascii="Times New Roman" w:eastAsia="Times New Roman" w:hAnsi="Times New Roman" w:cs="Times New Roman"/>
          <w:sz w:val="24"/>
          <w:szCs w:val="24"/>
        </w:rPr>
        <w:t>st</w:t>
      </w:r>
      <w:r w:rsidR="00452213" w:rsidRPr="712286EB">
        <w:rPr>
          <w:rFonts w:ascii="Times New Roman" w:eastAsia="Times New Roman" w:hAnsi="Times New Roman" w:cs="Times New Roman"/>
          <w:sz w:val="24"/>
          <w:szCs w:val="24"/>
        </w:rPr>
        <w:t>r</w:t>
      </w:r>
      <w:r w:rsidR="007D5912" w:rsidRPr="712286EB">
        <w:rPr>
          <w:rFonts w:ascii="Times New Roman" w:eastAsia="Times New Roman" w:hAnsi="Times New Roman" w:cs="Times New Roman"/>
          <w:sz w:val="24"/>
          <w:szCs w:val="24"/>
        </w:rPr>
        <w:t xml:space="preserve">atēģiskie mērķi aptver </w:t>
      </w:r>
      <w:r w:rsidR="00452213" w:rsidRPr="712286EB">
        <w:rPr>
          <w:rFonts w:ascii="Times New Roman" w:eastAsia="Times New Roman" w:hAnsi="Times New Roman" w:cs="Times New Roman"/>
          <w:sz w:val="24"/>
          <w:szCs w:val="24"/>
        </w:rPr>
        <w:t>visas p</w:t>
      </w:r>
      <w:r w:rsidR="00CF45A6" w:rsidRPr="712286EB">
        <w:rPr>
          <w:rFonts w:ascii="Times New Roman" w:eastAsia="Times New Roman" w:hAnsi="Times New Roman" w:cs="Times New Roman"/>
          <w:sz w:val="24"/>
          <w:szCs w:val="24"/>
        </w:rPr>
        <w:t>e</w:t>
      </w:r>
      <w:r w:rsidR="00452213" w:rsidRPr="712286EB">
        <w:rPr>
          <w:rFonts w:ascii="Times New Roman" w:eastAsia="Times New Roman" w:hAnsi="Times New Roman" w:cs="Times New Roman"/>
          <w:sz w:val="24"/>
          <w:szCs w:val="24"/>
        </w:rPr>
        <w:t>rspektīvas.</w:t>
      </w:r>
      <w:bookmarkStart w:id="34" w:name="_Toc137660699"/>
      <w:bookmarkEnd w:id="33"/>
    </w:p>
    <w:tbl>
      <w:tblPr>
        <w:tblStyle w:val="TableGrid"/>
        <w:tblW w:w="8926" w:type="dxa"/>
        <w:tblLayout w:type="fixed"/>
        <w:tblLook w:val="04A0" w:firstRow="1" w:lastRow="0" w:firstColumn="1" w:lastColumn="0" w:noHBand="0" w:noVBand="1"/>
      </w:tblPr>
      <w:tblGrid>
        <w:gridCol w:w="4390"/>
        <w:gridCol w:w="4536"/>
      </w:tblGrid>
      <w:tr w:rsidR="005C4973" w14:paraId="17FECBC7" w14:textId="77777777" w:rsidTr="004E22C0">
        <w:trPr>
          <w:trHeight w:val="1418"/>
        </w:trPr>
        <w:tc>
          <w:tcPr>
            <w:tcW w:w="4390"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FE599" w:themeFill="accent4" w:themeFillTint="66"/>
            <w:vAlign w:val="center"/>
          </w:tcPr>
          <w:p w14:paraId="1ACB4870" w14:textId="38636CAB" w:rsidR="005C4973" w:rsidRPr="003F6FA2" w:rsidRDefault="005C4973" w:rsidP="005157FC">
            <w:pPr>
              <w:ind w:left="7"/>
              <w:jc w:val="center"/>
              <w:rPr>
                <w:rFonts w:ascii="Times New Roman" w:hAnsi="Times New Roman" w:cs="Times New Roman"/>
                <w:b/>
                <w:bCs/>
                <w:sz w:val="24"/>
                <w:szCs w:val="24"/>
              </w:rPr>
            </w:pPr>
            <w:r>
              <w:rPr>
                <w:noProof/>
                <w:color w:val="2B579A"/>
                <w:shd w:val="clear" w:color="auto" w:fill="E6E6E6"/>
              </w:rPr>
              <w:drawing>
                <wp:anchor distT="0" distB="0" distL="114300" distR="114300" simplePos="0" relativeHeight="251658240" behindDoc="0" locked="0" layoutInCell="1" allowOverlap="1" wp14:anchorId="1BFBF669" wp14:editId="589A6C51">
                  <wp:simplePos x="0" y="0"/>
                  <wp:positionH relativeFrom="column">
                    <wp:posOffset>1208405</wp:posOffset>
                  </wp:positionH>
                  <wp:positionV relativeFrom="paragraph">
                    <wp:posOffset>-280035</wp:posOffset>
                  </wp:positionV>
                  <wp:extent cx="190500" cy="190500"/>
                  <wp:effectExtent l="0" t="0" r="0" b="0"/>
                  <wp:wrapTopAndBottom/>
                  <wp:docPr id="1171212944" name="Picture 1171212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r="-671" b="-671"/>
                          <a:stretch>
                            <a:fillRect/>
                          </a:stretch>
                        </pic:blipFill>
                        <pic:spPr bwMode="auto">
                          <a:xfrm>
                            <a:off x="0" y="0"/>
                            <a:ext cx="190500" cy="190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sz w:val="24"/>
                <w:szCs w:val="24"/>
              </w:rPr>
              <w:t>Klientu</w:t>
            </w:r>
            <w:r w:rsidRPr="0023393B">
              <w:rPr>
                <w:rFonts w:ascii="Times New Roman" w:hAnsi="Times New Roman" w:cs="Times New Roman"/>
                <w:b/>
                <w:bCs/>
                <w:sz w:val="24"/>
                <w:szCs w:val="24"/>
              </w:rPr>
              <w:t xml:space="preserve"> </w:t>
            </w:r>
            <w:r w:rsidRPr="008A62FA">
              <w:rPr>
                <w:rFonts w:ascii="Times New Roman" w:hAnsi="Times New Roman" w:cs="Times New Roman"/>
                <w:b/>
                <w:bCs/>
                <w:sz w:val="24"/>
                <w:szCs w:val="24"/>
              </w:rPr>
              <w:t>perspektīva</w:t>
            </w:r>
            <w:r w:rsidR="008A62FA" w:rsidRPr="008A62FA">
              <w:rPr>
                <w:rFonts w:ascii="Times New Roman" w:hAnsi="Times New Roman" w:cs="Times New Roman"/>
                <w:b/>
                <w:bCs/>
                <w:sz w:val="24"/>
                <w:szCs w:val="24"/>
              </w:rPr>
              <w:t xml:space="preserve"> –</w:t>
            </w:r>
            <w:r w:rsidR="008A62FA">
              <w:rPr>
                <w:rFonts w:ascii="Times New Roman" w:hAnsi="Times New Roman" w:cs="Times New Roman"/>
                <w:b/>
                <w:bCs/>
                <w:sz w:val="24"/>
                <w:szCs w:val="24"/>
              </w:rPr>
              <w:t xml:space="preserve"> </w:t>
            </w:r>
            <w:r>
              <w:rPr>
                <w:rFonts w:ascii="Times New Roman" w:hAnsi="Times New Roman" w:cs="Times New Roman"/>
                <w:b/>
                <w:bCs/>
                <w:sz w:val="24"/>
                <w:szCs w:val="24"/>
              </w:rPr>
              <w:t>apmierinātība</w:t>
            </w:r>
          </w:p>
        </w:tc>
        <w:tc>
          <w:tcPr>
            <w:tcW w:w="453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8FECA"/>
            <w:vAlign w:val="center"/>
          </w:tcPr>
          <w:p w14:paraId="279B9DBB" w14:textId="27F59FAF" w:rsidR="005C4973" w:rsidRPr="007E00CF" w:rsidRDefault="005C4973" w:rsidP="005157FC">
            <w:pPr>
              <w:ind w:left="34"/>
              <w:jc w:val="center"/>
              <w:rPr>
                <w:rFonts w:ascii="Times New Roman" w:hAnsi="Times New Roman" w:cs="Times New Roman"/>
                <w:b/>
                <w:bCs/>
                <w:sz w:val="24"/>
                <w:szCs w:val="24"/>
              </w:rPr>
            </w:pPr>
            <w:r>
              <w:rPr>
                <w:noProof/>
                <w:color w:val="2B579A"/>
                <w:shd w:val="clear" w:color="auto" w:fill="E6E6E6"/>
              </w:rPr>
              <w:drawing>
                <wp:anchor distT="0" distB="0" distL="114300" distR="114300" simplePos="0" relativeHeight="251658241" behindDoc="0" locked="0" layoutInCell="1" allowOverlap="1" wp14:anchorId="3587715F" wp14:editId="77EFA508">
                  <wp:simplePos x="0" y="0"/>
                  <wp:positionH relativeFrom="column">
                    <wp:posOffset>1246770</wp:posOffset>
                  </wp:positionH>
                  <wp:positionV relativeFrom="paragraph">
                    <wp:posOffset>172113</wp:posOffset>
                  </wp:positionV>
                  <wp:extent cx="266700" cy="209550"/>
                  <wp:effectExtent l="0" t="0" r="0" b="0"/>
                  <wp:wrapTopAndBottom/>
                  <wp:docPr id="367991887" name="Graphic 367991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700938" name=""/>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266700" cy="209550"/>
                          </a:xfrm>
                          <a:prstGeom prst="rect">
                            <a:avLst/>
                          </a:prstGeom>
                        </pic:spPr>
                      </pic:pic>
                    </a:graphicData>
                  </a:graphic>
                </wp:anchor>
              </w:drawing>
            </w:r>
            <w:r w:rsidRPr="00414462">
              <w:rPr>
                <w:rFonts w:ascii="Times New Roman" w:hAnsi="Times New Roman" w:cs="Times New Roman"/>
                <w:b/>
                <w:bCs/>
                <w:sz w:val="24"/>
                <w:szCs w:val="24"/>
              </w:rPr>
              <w:t xml:space="preserve"> </w:t>
            </w:r>
            <w:r>
              <w:rPr>
                <w:rFonts w:ascii="Times New Roman" w:hAnsi="Times New Roman" w:cs="Times New Roman"/>
                <w:b/>
                <w:bCs/>
                <w:sz w:val="24"/>
                <w:szCs w:val="24"/>
              </w:rPr>
              <w:t>Izaugsme</w:t>
            </w:r>
            <w:r w:rsidR="00AD277D">
              <w:rPr>
                <w:rFonts w:ascii="Times New Roman" w:hAnsi="Times New Roman" w:cs="Times New Roman"/>
                <w:b/>
                <w:bCs/>
                <w:sz w:val="24"/>
                <w:szCs w:val="24"/>
              </w:rPr>
              <w:t>s</w:t>
            </w:r>
            <w:r>
              <w:rPr>
                <w:rFonts w:ascii="Times New Roman" w:hAnsi="Times New Roman" w:cs="Times New Roman"/>
                <w:b/>
                <w:bCs/>
                <w:sz w:val="24"/>
                <w:szCs w:val="24"/>
              </w:rPr>
              <w:t xml:space="preserve"> un </w:t>
            </w:r>
            <w:r w:rsidRPr="00770584">
              <w:rPr>
                <w:rFonts w:ascii="Times New Roman" w:hAnsi="Times New Roman" w:cs="Times New Roman"/>
                <w:b/>
                <w:bCs/>
                <w:sz w:val="24"/>
                <w:szCs w:val="24"/>
              </w:rPr>
              <w:t>attīstība</w:t>
            </w:r>
            <w:r w:rsidR="00AD277D" w:rsidRPr="00770584">
              <w:rPr>
                <w:rFonts w:ascii="Times New Roman" w:hAnsi="Times New Roman" w:cs="Times New Roman"/>
                <w:b/>
                <w:bCs/>
                <w:sz w:val="24"/>
                <w:szCs w:val="24"/>
              </w:rPr>
              <w:t xml:space="preserve">s </w:t>
            </w:r>
            <w:r w:rsidR="000C6D80" w:rsidRPr="00770584">
              <w:rPr>
                <w:rFonts w:ascii="Times New Roman" w:hAnsi="Times New Roman" w:cs="Times New Roman"/>
                <w:b/>
                <w:bCs/>
                <w:sz w:val="24"/>
                <w:szCs w:val="24"/>
              </w:rPr>
              <w:t>perspektīva</w:t>
            </w:r>
            <w:r w:rsidR="008A62FA" w:rsidRPr="00770584">
              <w:rPr>
                <w:rFonts w:ascii="Times New Roman" w:hAnsi="Times New Roman" w:cs="Times New Roman"/>
                <w:b/>
                <w:bCs/>
                <w:sz w:val="24"/>
                <w:szCs w:val="24"/>
              </w:rPr>
              <w:t xml:space="preserve"> – </w:t>
            </w:r>
            <w:r w:rsidRPr="00770584">
              <w:rPr>
                <w:rFonts w:ascii="Times New Roman" w:hAnsi="Times New Roman" w:cs="Times New Roman"/>
                <w:b/>
                <w:bCs/>
                <w:sz w:val="24"/>
                <w:szCs w:val="24"/>
              </w:rPr>
              <w:t>radošums un inovā</w:t>
            </w:r>
            <w:r>
              <w:rPr>
                <w:rFonts w:ascii="Times New Roman" w:hAnsi="Times New Roman" w:cs="Times New Roman"/>
                <w:b/>
                <w:bCs/>
                <w:sz w:val="24"/>
                <w:szCs w:val="24"/>
              </w:rPr>
              <w:t>cijas</w:t>
            </w:r>
          </w:p>
        </w:tc>
      </w:tr>
      <w:tr w:rsidR="005C4973" w14:paraId="475827CE" w14:textId="77777777" w:rsidTr="004E22C0">
        <w:trPr>
          <w:trHeight w:val="1418"/>
        </w:trPr>
        <w:tc>
          <w:tcPr>
            <w:tcW w:w="4390"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8ED886"/>
            <w:vAlign w:val="center"/>
          </w:tcPr>
          <w:p w14:paraId="341B6AA6" w14:textId="5C1C2CFD" w:rsidR="005C4973" w:rsidRPr="006A1D48" w:rsidRDefault="005C4973" w:rsidP="005157FC">
            <w:pPr>
              <w:ind w:firstLine="2"/>
              <w:jc w:val="center"/>
              <w:rPr>
                <w:rFonts w:ascii="Times New Roman" w:hAnsi="Times New Roman" w:cs="Times New Roman"/>
                <w:sz w:val="24"/>
                <w:szCs w:val="24"/>
              </w:rPr>
            </w:pPr>
            <w:r>
              <w:rPr>
                <w:noProof/>
                <w:color w:val="2B579A"/>
                <w:shd w:val="clear" w:color="auto" w:fill="E6E6E6"/>
              </w:rPr>
              <w:drawing>
                <wp:anchor distT="0" distB="0" distL="114300" distR="114300" simplePos="0" relativeHeight="251658242" behindDoc="0" locked="0" layoutInCell="1" allowOverlap="1" wp14:anchorId="4EC61C2F" wp14:editId="053211B1">
                  <wp:simplePos x="0" y="0"/>
                  <wp:positionH relativeFrom="column">
                    <wp:posOffset>1193165</wp:posOffset>
                  </wp:positionH>
                  <wp:positionV relativeFrom="paragraph">
                    <wp:posOffset>-154940</wp:posOffset>
                  </wp:positionV>
                  <wp:extent cx="200025" cy="190500"/>
                  <wp:effectExtent l="0" t="0" r="9525" b="0"/>
                  <wp:wrapTopAndBottom/>
                  <wp:docPr id="1520410902" name="Graphic 1520410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50896" name=""/>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200025" cy="190500"/>
                          </a:xfrm>
                          <a:prstGeom prst="rect">
                            <a:avLst/>
                          </a:prstGeom>
                        </pic:spPr>
                      </pic:pic>
                    </a:graphicData>
                  </a:graphic>
                  <wp14:sizeRelH relativeFrom="margin">
                    <wp14:pctWidth>0</wp14:pctWidth>
                  </wp14:sizeRelH>
                  <wp14:sizeRelV relativeFrom="margin">
                    <wp14:pctHeight>0</wp14:pctHeight>
                  </wp14:sizeRelV>
                </wp:anchor>
              </w:drawing>
            </w:r>
            <w:r w:rsidRPr="0023393B">
              <w:rPr>
                <w:rFonts w:ascii="Times New Roman" w:hAnsi="Times New Roman" w:cs="Times New Roman"/>
                <w:b/>
                <w:bCs/>
                <w:sz w:val="24"/>
                <w:szCs w:val="24"/>
              </w:rPr>
              <w:t xml:space="preserve">Iekšējā / procesu </w:t>
            </w:r>
            <w:r>
              <w:rPr>
                <w:rFonts w:ascii="Times New Roman" w:hAnsi="Times New Roman" w:cs="Times New Roman"/>
                <w:b/>
                <w:bCs/>
                <w:sz w:val="24"/>
                <w:szCs w:val="24"/>
              </w:rPr>
              <w:t>perspektīva</w:t>
            </w:r>
            <w:r w:rsidR="008A62FA">
              <w:rPr>
                <w:rFonts w:ascii="Times New Roman" w:hAnsi="Times New Roman" w:cs="Times New Roman"/>
                <w:b/>
                <w:bCs/>
                <w:sz w:val="24"/>
                <w:szCs w:val="24"/>
              </w:rPr>
              <w:t xml:space="preserve"> –</w:t>
            </w:r>
            <w:r>
              <w:rPr>
                <w:rFonts w:ascii="Times New Roman" w:hAnsi="Times New Roman" w:cs="Times New Roman"/>
                <w:b/>
                <w:bCs/>
                <w:sz w:val="24"/>
                <w:szCs w:val="24"/>
              </w:rPr>
              <w:t>efektivitāte</w:t>
            </w:r>
          </w:p>
        </w:tc>
        <w:tc>
          <w:tcPr>
            <w:tcW w:w="453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C5E0B3" w:themeFill="accent6" w:themeFillTint="66"/>
            <w:vAlign w:val="center"/>
          </w:tcPr>
          <w:p w14:paraId="32CC227D" w14:textId="5C53EE59" w:rsidR="00106471" w:rsidRDefault="00106471" w:rsidP="005157FC">
            <w:pPr>
              <w:jc w:val="center"/>
              <w:rPr>
                <w:rFonts w:ascii="Times New Roman" w:hAnsi="Times New Roman" w:cs="Times New Roman"/>
                <w:b/>
                <w:bCs/>
                <w:sz w:val="24"/>
                <w:szCs w:val="24"/>
              </w:rPr>
            </w:pPr>
            <w:r>
              <w:rPr>
                <w:noProof/>
              </w:rPr>
              <w:drawing>
                <wp:inline distT="0" distB="0" distL="0" distR="0" wp14:anchorId="1AEBBD7A" wp14:editId="45E47C8D">
                  <wp:extent cx="209550" cy="209550"/>
                  <wp:effectExtent l="0" t="0" r="0" b="0"/>
                  <wp:docPr id="199755568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p w14:paraId="5147B784" w14:textId="5A921F6B" w:rsidR="005C4973" w:rsidRPr="00632DA5" w:rsidRDefault="005C4973" w:rsidP="005157FC">
            <w:pPr>
              <w:jc w:val="center"/>
              <w:rPr>
                <w:rFonts w:ascii="Times New Roman" w:hAnsi="Times New Roman" w:cs="Times New Roman"/>
                <w:b/>
                <w:bCs/>
                <w:sz w:val="24"/>
                <w:szCs w:val="24"/>
              </w:rPr>
            </w:pPr>
            <w:r>
              <w:rPr>
                <w:rFonts w:ascii="Times New Roman" w:hAnsi="Times New Roman" w:cs="Times New Roman"/>
                <w:b/>
                <w:bCs/>
                <w:sz w:val="24"/>
                <w:szCs w:val="24"/>
              </w:rPr>
              <w:t>Finanšu perspektīva</w:t>
            </w:r>
            <w:r w:rsidR="008A62FA">
              <w:rPr>
                <w:rFonts w:ascii="Times New Roman" w:hAnsi="Times New Roman" w:cs="Times New Roman"/>
                <w:b/>
                <w:bCs/>
                <w:sz w:val="24"/>
                <w:szCs w:val="24"/>
              </w:rPr>
              <w:t xml:space="preserve"> – </w:t>
            </w:r>
            <w:r>
              <w:rPr>
                <w:rFonts w:ascii="Times New Roman" w:hAnsi="Times New Roman" w:cs="Times New Roman"/>
                <w:b/>
                <w:bCs/>
                <w:sz w:val="24"/>
                <w:szCs w:val="24"/>
              </w:rPr>
              <w:t>ieņēmumi</w:t>
            </w:r>
          </w:p>
        </w:tc>
      </w:tr>
      <w:bookmarkEnd w:id="34"/>
    </w:tbl>
    <w:p w14:paraId="0419D797" w14:textId="77777777" w:rsidR="000A06E0" w:rsidRDefault="000A06E0" w:rsidP="00782FFD">
      <w:pPr>
        <w:spacing w:after="0"/>
        <w:jc w:val="both"/>
        <w:rPr>
          <w:rFonts w:asciiTheme="majorBidi" w:hAnsiTheme="majorBidi" w:cstheme="majorBidi"/>
          <w:sz w:val="24"/>
          <w:szCs w:val="24"/>
        </w:rPr>
      </w:pPr>
    </w:p>
    <w:p w14:paraId="5169471C" w14:textId="77777777" w:rsidR="005D7D65" w:rsidRDefault="005D7D65" w:rsidP="00782FFD">
      <w:pPr>
        <w:spacing w:after="0"/>
        <w:jc w:val="both"/>
        <w:rPr>
          <w:rFonts w:asciiTheme="majorBidi" w:hAnsiTheme="majorBidi" w:cstheme="majorBidi"/>
          <w:sz w:val="24"/>
          <w:szCs w:val="24"/>
        </w:rPr>
      </w:pPr>
    </w:p>
    <w:p w14:paraId="2493F711" w14:textId="15663673" w:rsidR="007451C7" w:rsidRDefault="77E30240" w:rsidP="00782FFD">
      <w:pPr>
        <w:spacing w:after="0"/>
        <w:ind w:firstLine="567"/>
        <w:jc w:val="both"/>
        <w:rPr>
          <w:rFonts w:asciiTheme="majorBidi" w:hAnsiTheme="majorBidi" w:cstheme="majorBidi"/>
          <w:sz w:val="24"/>
          <w:szCs w:val="24"/>
        </w:rPr>
      </w:pPr>
      <w:r w:rsidRPr="005D1393">
        <w:rPr>
          <w:rFonts w:asciiTheme="majorBidi" w:hAnsiTheme="majorBidi" w:cstheme="majorBidi"/>
          <w:sz w:val="24"/>
          <w:szCs w:val="24"/>
        </w:rPr>
        <w:t xml:space="preserve">Turpmākajiem gadiem </w:t>
      </w:r>
      <w:r w:rsidR="0090218B" w:rsidRPr="005D1393">
        <w:rPr>
          <w:rFonts w:asciiTheme="majorBidi" w:hAnsiTheme="majorBidi" w:cstheme="majorBidi"/>
          <w:sz w:val="24"/>
          <w:szCs w:val="24"/>
        </w:rPr>
        <w:t>ir</w:t>
      </w:r>
      <w:r w:rsidR="3C415C25" w:rsidRPr="005D1393">
        <w:rPr>
          <w:rFonts w:asciiTheme="majorBidi" w:hAnsiTheme="majorBidi" w:cstheme="majorBidi"/>
          <w:sz w:val="24"/>
          <w:szCs w:val="24"/>
        </w:rPr>
        <w:t xml:space="preserve"> izvirzī</w:t>
      </w:r>
      <w:r w:rsidR="008E2BC7" w:rsidRPr="005D1393">
        <w:rPr>
          <w:rFonts w:asciiTheme="majorBidi" w:hAnsiTheme="majorBidi" w:cstheme="majorBidi"/>
          <w:sz w:val="24"/>
          <w:szCs w:val="24"/>
        </w:rPr>
        <w:t>ti</w:t>
      </w:r>
      <w:r w:rsidR="7CE7DCF8" w:rsidRPr="005D1393">
        <w:rPr>
          <w:rFonts w:asciiTheme="majorBidi" w:hAnsiTheme="majorBidi" w:cstheme="majorBidi"/>
          <w:sz w:val="24"/>
          <w:szCs w:val="24"/>
        </w:rPr>
        <w:t xml:space="preserve"> četr</w:t>
      </w:r>
      <w:r w:rsidR="008E2BC7" w:rsidRPr="005D1393">
        <w:rPr>
          <w:rFonts w:asciiTheme="majorBidi" w:hAnsiTheme="majorBidi" w:cstheme="majorBidi"/>
          <w:sz w:val="24"/>
          <w:szCs w:val="24"/>
        </w:rPr>
        <w:t>i</w:t>
      </w:r>
      <w:r w:rsidR="7CE7DCF8" w:rsidRPr="005D1393">
        <w:rPr>
          <w:rFonts w:asciiTheme="majorBidi" w:hAnsiTheme="majorBidi" w:cstheme="majorBidi"/>
          <w:sz w:val="24"/>
          <w:szCs w:val="24"/>
        </w:rPr>
        <w:t xml:space="preserve"> prioritār</w:t>
      </w:r>
      <w:r w:rsidR="008E2BC7" w:rsidRPr="005D1393">
        <w:rPr>
          <w:rFonts w:asciiTheme="majorBidi" w:hAnsiTheme="majorBidi" w:cstheme="majorBidi"/>
          <w:sz w:val="24"/>
          <w:szCs w:val="24"/>
        </w:rPr>
        <w:t xml:space="preserve">ie </w:t>
      </w:r>
      <w:r w:rsidR="7CE7DCF8" w:rsidRPr="005D1393">
        <w:rPr>
          <w:rFonts w:asciiTheme="majorBidi" w:hAnsiTheme="majorBidi" w:cstheme="majorBidi"/>
          <w:sz w:val="24"/>
          <w:szCs w:val="24"/>
        </w:rPr>
        <w:t>virzien</w:t>
      </w:r>
      <w:r w:rsidR="008E2BC7" w:rsidRPr="005D1393">
        <w:rPr>
          <w:rFonts w:asciiTheme="majorBidi" w:hAnsiTheme="majorBidi" w:cstheme="majorBidi"/>
          <w:sz w:val="24"/>
          <w:szCs w:val="24"/>
        </w:rPr>
        <w:t>i:</w:t>
      </w:r>
    </w:p>
    <w:p w14:paraId="62F14E31" w14:textId="77777777" w:rsidR="00F605E4" w:rsidRPr="00F605E4" w:rsidRDefault="00F605E4" w:rsidP="00782FFD">
      <w:pPr>
        <w:spacing w:after="0"/>
        <w:ind w:firstLine="567"/>
        <w:jc w:val="both"/>
        <w:rPr>
          <w:rFonts w:asciiTheme="majorBidi" w:hAnsiTheme="majorBidi" w:cstheme="majorBidi"/>
          <w:sz w:val="20"/>
          <w:szCs w:val="20"/>
        </w:rPr>
      </w:pPr>
    </w:p>
    <w:p w14:paraId="72F6B3AE" w14:textId="3A312536" w:rsidR="001332D1" w:rsidRDefault="00B70010" w:rsidP="00244537">
      <w:pPr>
        <w:shd w:val="clear" w:color="auto" w:fill="FFF2CC" w:themeFill="accent4" w:themeFillTint="33"/>
        <w:spacing w:after="0"/>
        <w:ind w:firstLine="567"/>
        <w:rPr>
          <w:rFonts w:asciiTheme="majorBidi" w:hAnsiTheme="majorBidi" w:cstheme="majorBidi"/>
          <w:b/>
          <w:bCs/>
          <w:sz w:val="24"/>
          <w:szCs w:val="24"/>
        </w:rPr>
      </w:pPr>
      <w:bookmarkStart w:id="35" w:name="_Hlk139018484"/>
      <w:bookmarkStart w:id="36" w:name="_Hlk139015267"/>
      <w:r>
        <w:rPr>
          <w:noProof/>
        </w:rPr>
        <w:drawing>
          <wp:inline distT="0" distB="0" distL="0" distR="0" wp14:anchorId="498F0623" wp14:editId="0EEB424E">
            <wp:extent cx="285750" cy="323850"/>
            <wp:effectExtent l="0" t="0" r="0" b="0"/>
            <wp:docPr id="48225612"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25612" name=""/>
                    <pic:cNvPicPr/>
                  </pic:nvPicPr>
                  <pic:blipFill>
                    <a:blip r:embed="rId33">
                      <a:extLst>
                        <a:ext uri="{96DAC541-7B7A-43D3-8B79-37D633B846F1}">
                          <asvg:svgBlip xmlns:asvg="http://schemas.microsoft.com/office/drawing/2016/SVG/main" r:embed="rId34"/>
                        </a:ext>
                      </a:extLst>
                    </a:blip>
                    <a:stretch>
                      <a:fillRect/>
                    </a:stretch>
                  </pic:blipFill>
                  <pic:spPr>
                    <a:xfrm>
                      <a:off x="0" y="0"/>
                      <a:ext cx="285750" cy="323850"/>
                    </a:xfrm>
                    <a:prstGeom prst="rect">
                      <a:avLst/>
                    </a:prstGeom>
                  </pic:spPr>
                </pic:pic>
              </a:graphicData>
            </a:graphic>
          </wp:inline>
        </w:drawing>
      </w:r>
      <w:r>
        <w:rPr>
          <w:rFonts w:asciiTheme="majorBidi" w:hAnsiTheme="majorBidi" w:cstheme="majorBidi"/>
          <w:b/>
          <w:bCs/>
          <w:sz w:val="24"/>
          <w:szCs w:val="24"/>
        </w:rPr>
        <w:t xml:space="preserve"> </w:t>
      </w:r>
      <w:r w:rsidR="009972A9" w:rsidRPr="000A06E0">
        <w:rPr>
          <w:rFonts w:asciiTheme="majorBidi" w:hAnsiTheme="majorBidi" w:cstheme="majorBidi"/>
          <w:b/>
          <w:bCs/>
          <w:sz w:val="24"/>
          <w:szCs w:val="24"/>
        </w:rPr>
        <w:t>KLIENTU</w:t>
      </w:r>
      <w:r w:rsidR="005E272A" w:rsidRPr="000A06E0">
        <w:rPr>
          <w:rFonts w:asciiTheme="majorBidi" w:hAnsiTheme="majorBidi" w:cstheme="majorBidi"/>
          <w:b/>
          <w:bCs/>
          <w:sz w:val="24"/>
          <w:szCs w:val="24"/>
        </w:rPr>
        <w:t xml:space="preserve"> VAJADZĪBĀM ATBILSTOŠI </w:t>
      </w:r>
      <w:r w:rsidR="009972A9" w:rsidRPr="000A06E0">
        <w:rPr>
          <w:rFonts w:asciiTheme="majorBidi" w:hAnsiTheme="majorBidi" w:cstheme="majorBidi"/>
          <w:b/>
          <w:bCs/>
          <w:sz w:val="24"/>
          <w:szCs w:val="24"/>
        </w:rPr>
        <w:t>PAKALPOJUMI</w:t>
      </w:r>
    </w:p>
    <w:bookmarkEnd w:id="35"/>
    <w:p w14:paraId="38CC13D1" w14:textId="245C833C" w:rsidR="001332D1" w:rsidRPr="00330274" w:rsidRDefault="00B70010" w:rsidP="00244537">
      <w:pPr>
        <w:shd w:val="clear" w:color="auto" w:fill="FFE599" w:themeFill="accent4" w:themeFillTint="66"/>
        <w:spacing w:after="0"/>
        <w:ind w:firstLine="567"/>
        <w:rPr>
          <w:rFonts w:asciiTheme="majorBidi" w:hAnsiTheme="majorBidi" w:cstheme="majorBidi"/>
          <w:b/>
          <w:bCs/>
          <w:sz w:val="24"/>
          <w:szCs w:val="24"/>
        </w:rPr>
      </w:pPr>
      <w:r>
        <w:rPr>
          <w:noProof/>
        </w:rPr>
        <w:drawing>
          <wp:inline distT="0" distB="0" distL="0" distR="0" wp14:anchorId="0C235CF5" wp14:editId="43B1D368">
            <wp:extent cx="285750" cy="323850"/>
            <wp:effectExtent l="0" t="0" r="0" b="0"/>
            <wp:docPr id="1096143947"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143947" name=""/>
                    <pic:cNvPicPr/>
                  </pic:nvPicPr>
                  <pic:blipFill>
                    <a:blip r:embed="rId35">
                      <a:extLst>
                        <a:ext uri="{96DAC541-7B7A-43D3-8B79-37D633B846F1}">
                          <asvg:svgBlip xmlns:asvg="http://schemas.microsoft.com/office/drawing/2016/SVG/main" r:embed="rId36"/>
                        </a:ext>
                      </a:extLst>
                    </a:blip>
                    <a:stretch>
                      <a:fillRect/>
                    </a:stretch>
                  </pic:blipFill>
                  <pic:spPr>
                    <a:xfrm>
                      <a:off x="0" y="0"/>
                      <a:ext cx="285750" cy="323850"/>
                    </a:xfrm>
                    <a:prstGeom prst="rect">
                      <a:avLst/>
                    </a:prstGeom>
                  </pic:spPr>
                </pic:pic>
              </a:graphicData>
            </a:graphic>
          </wp:inline>
        </w:drawing>
      </w:r>
      <w:r w:rsidR="002452BB">
        <w:rPr>
          <w:rFonts w:asciiTheme="majorBidi" w:hAnsiTheme="majorBidi" w:cstheme="majorBidi"/>
          <w:b/>
          <w:bCs/>
          <w:sz w:val="24"/>
          <w:szCs w:val="24"/>
        </w:rPr>
        <w:t xml:space="preserve"> </w:t>
      </w:r>
      <w:r w:rsidR="009972A9" w:rsidRPr="00330274">
        <w:rPr>
          <w:rFonts w:asciiTheme="majorBidi" w:hAnsiTheme="majorBidi" w:cstheme="majorBidi"/>
          <w:b/>
          <w:bCs/>
          <w:sz w:val="24"/>
          <w:szCs w:val="24"/>
        </w:rPr>
        <w:t>KOMPETENTI DARBINIEKI</w:t>
      </w:r>
    </w:p>
    <w:p w14:paraId="7863B4AA" w14:textId="0C0F6848" w:rsidR="001332D1" w:rsidRPr="00330274" w:rsidRDefault="00AE5FD3" w:rsidP="00244537">
      <w:pPr>
        <w:shd w:val="clear" w:color="auto" w:fill="FFD966" w:themeFill="accent4" w:themeFillTint="99"/>
        <w:spacing w:after="0"/>
        <w:ind w:firstLine="567"/>
        <w:rPr>
          <w:rFonts w:asciiTheme="majorBidi" w:hAnsiTheme="majorBidi" w:cstheme="majorBidi"/>
          <w:b/>
          <w:bCs/>
          <w:sz w:val="24"/>
          <w:szCs w:val="24"/>
        </w:rPr>
      </w:pPr>
      <w:r>
        <w:rPr>
          <w:noProof/>
        </w:rPr>
        <w:drawing>
          <wp:inline distT="0" distB="0" distL="0" distR="0" wp14:anchorId="462047BB" wp14:editId="5F6CA5E7">
            <wp:extent cx="285750" cy="323850"/>
            <wp:effectExtent l="0" t="0" r="0" b="0"/>
            <wp:docPr id="801509734"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509734" name=""/>
                    <pic:cNvPicPr/>
                  </pic:nvPicPr>
                  <pic:blipFill>
                    <a:blip r:embed="rId37">
                      <a:extLst>
                        <a:ext uri="{96DAC541-7B7A-43D3-8B79-37D633B846F1}">
                          <asvg:svgBlip xmlns:asvg="http://schemas.microsoft.com/office/drawing/2016/SVG/main" r:embed="rId38"/>
                        </a:ext>
                      </a:extLst>
                    </a:blip>
                    <a:stretch>
                      <a:fillRect/>
                    </a:stretch>
                  </pic:blipFill>
                  <pic:spPr>
                    <a:xfrm>
                      <a:off x="0" y="0"/>
                      <a:ext cx="285750" cy="323850"/>
                    </a:xfrm>
                    <a:prstGeom prst="rect">
                      <a:avLst/>
                    </a:prstGeom>
                  </pic:spPr>
                </pic:pic>
              </a:graphicData>
            </a:graphic>
          </wp:inline>
        </w:drawing>
      </w:r>
      <w:r w:rsidR="003E7FBD" w:rsidRPr="00330274">
        <w:rPr>
          <w:rFonts w:asciiTheme="majorBidi" w:hAnsiTheme="majorBidi" w:cstheme="majorBidi"/>
          <w:b/>
          <w:bCs/>
          <w:sz w:val="24"/>
          <w:szCs w:val="24"/>
        </w:rPr>
        <w:t xml:space="preserve"> </w:t>
      </w:r>
      <w:r w:rsidR="007E41C5" w:rsidRPr="00330274">
        <w:rPr>
          <w:rFonts w:asciiTheme="majorBidi" w:hAnsiTheme="majorBidi" w:cstheme="majorBidi"/>
          <w:b/>
          <w:bCs/>
          <w:sz w:val="24"/>
          <w:szCs w:val="24"/>
        </w:rPr>
        <w:t>IESAISTOŠA KOMUNIKĀCIJA</w:t>
      </w:r>
    </w:p>
    <w:p w14:paraId="495A6EC9" w14:textId="53C5ACE4" w:rsidR="002517DE" w:rsidRPr="005D1393" w:rsidRDefault="00D631DA" w:rsidP="00244537">
      <w:pPr>
        <w:shd w:val="clear" w:color="auto" w:fill="FFC000" w:themeFill="accent4"/>
        <w:spacing w:after="0"/>
        <w:ind w:firstLine="567"/>
        <w:rPr>
          <w:rFonts w:asciiTheme="majorBidi" w:hAnsiTheme="majorBidi" w:cstheme="majorBidi"/>
          <w:sz w:val="24"/>
          <w:szCs w:val="24"/>
        </w:rPr>
      </w:pPr>
      <w:r>
        <w:rPr>
          <w:noProof/>
        </w:rPr>
        <w:drawing>
          <wp:inline distT="0" distB="0" distL="0" distR="0" wp14:anchorId="61868443" wp14:editId="008CEB97">
            <wp:extent cx="266700" cy="314325"/>
            <wp:effectExtent l="0" t="0" r="0" b="9525"/>
            <wp:docPr id="789612068"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612068" name=""/>
                    <pic:cNvPicPr/>
                  </pic:nvPicPr>
                  <pic:blipFill>
                    <a:blip r:embed="rId39">
                      <a:extLst>
                        <a:ext uri="{96DAC541-7B7A-43D3-8B79-37D633B846F1}">
                          <asvg:svgBlip xmlns:asvg="http://schemas.microsoft.com/office/drawing/2016/SVG/main" r:embed="rId40"/>
                        </a:ext>
                      </a:extLst>
                    </a:blip>
                    <a:stretch>
                      <a:fillRect/>
                    </a:stretch>
                  </pic:blipFill>
                  <pic:spPr>
                    <a:xfrm>
                      <a:off x="0" y="0"/>
                      <a:ext cx="266700" cy="314325"/>
                    </a:xfrm>
                    <a:prstGeom prst="rect">
                      <a:avLst/>
                    </a:prstGeom>
                  </pic:spPr>
                </pic:pic>
              </a:graphicData>
            </a:graphic>
          </wp:inline>
        </w:drawing>
      </w:r>
      <w:r w:rsidR="003E7FBD" w:rsidRPr="00330274">
        <w:rPr>
          <w:rFonts w:asciiTheme="majorBidi" w:hAnsiTheme="majorBidi" w:cstheme="majorBidi"/>
          <w:b/>
          <w:bCs/>
          <w:sz w:val="24"/>
          <w:szCs w:val="24"/>
        </w:rPr>
        <w:t xml:space="preserve"> </w:t>
      </w:r>
      <w:r w:rsidR="007E41C5" w:rsidRPr="00330274">
        <w:rPr>
          <w:rFonts w:asciiTheme="majorBidi" w:hAnsiTheme="majorBidi" w:cstheme="majorBidi"/>
          <w:b/>
          <w:bCs/>
          <w:sz w:val="24"/>
          <w:szCs w:val="24"/>
        </w:rPr>
        <w:t xml:space="preserve">ATBALSTOŠA DARBA </w:t>
      </w:r>
      <w:r w:rsidR="007E41C5" w:rsidRPr="005D1393">
        <w:rPr>
          <w:rFonts w:asciiTheme="majorBidi" w:hAnsiTheme="majorBidi" w:cstheme="majorBidi"/>
          <w:b/>
          <w:bCs/>
          <w:sz w:val="24"/>
          <w:szCs w:val="24"/>
        </w:rPr>
        <w:t>VIDE</w:t>
      </w:r>
      <w:r w:rsidR="00FD56B4">
        <w:rPr>
          <w:rFonts w:asciiTheme="majorBidi" w:hAnsiTheme="majorBidi" w:cstheme="majorBidi"/>
          <w:b/>
          <w:bCs/>
          <w:sz w:val="24"/>
          <w:szCs w:val="24"/>
        </w:rPr>
        <w:softHyphen/>
      </w:r>
    </w:p>
    <w:bookmarkEnd w:id="36"/>
    <w:p w14:paraId="77A0F983" w14:textId="77777777" w:rsidR="00905E2C" w:rsidRDefault="00905E2C" w:rsidP="77E099B9">
      <w:pPr>
        <w:spacing w:after="0"/>
        <w:ind w:firstLine="567"/>
        <w:jc w:val="both"/>
        <w:rPr>
          <w:rFonts w:asciiTheme="majorBidi" w:hAnsiTheme="majorBidi" w:cstheme="majorBidi"/>
          <w:sz w:val="24"/>
          <w:szCs w:val="24"/>
        </w:rPr>
      </w:pPr>
    </w:p>
    <w:p w14:paraId="181CE89D" w14:textId="77777777" w:rsidR="005D7D65" w:rsidRDefault="005D7D65" w:rsidP="77E099B9">
      <w:pPr>
        <w:spacing w:after="0"/>
        <w:ind w:firstLine="567"/>
        <w:jc w:val="both"/>
        <w:rPr>
          <w:rFonts w:asciiTheme="majorBidi" w:hAnsiTheme="majorBidi" w:cstheme="majorBidi"/>
          <w:sz w:val="24"/>
          <w:szCs w:val="24"/>
        </w:rPr>
      </w:pPr>
    </w:p>
    <w:p w14:paraId="1F400D31" w14:textId="7D95B8E2" w:rsidR="00BB35A6" w:rsidRPr="005D1393" w:rsidRDefault="00AA0E33" w:rsidP="77138A3B">
      <w:pPr>
        <w:spacing w:after="0"/>
        <w:ind w:firstLine="567"/>
        <w:jc w:val="both"/>
        <w:rPr>
          <w:rFonts w:asciiTheme="majorBidi" w:hAnsiTheme="majorBidi" w:cstheme="majorBidi"/>
          <w:sz w:val="24"/>
          <w:szCs w:val="24"/>
        </w:rPr>
      </w:pPr>
      <w:r w:rsidRPr="77138A3B">
        <w:rPr>
          <w:rFonts w:asciiTheme="majorBidi" w:hAnsiTheme="majorBidi" w:cstheme="majorBidi"/>
          <w:sz w:val="24"/>
          <w:szCs w:val="24"/>
        </w:rPr>
        <w:t xml:space="preserve">Gan </w:t>
      </w:r>
      <w:r w:rsidR="00801441" w:rsidRPr="77138A3B">
        <w:rPr>
          <w:rFonts w:asciiTheme="majorBidi" w:hAnsiTheme="majorBidi" w:cstheme="majorBidi"/>
          <w:sz w:val="24"/>
          <w:szCs w:val="24"/>
        </w:rPr>
        <w:t>š</w:t>
      </w:r>
      <w:r w:rsidR="00E42F5E" w:rsidRPr="77138A3B">
        <w:rPr>
          <w:rFonts w:asciiTheme="majorBidi" w:hAnsiTheme="majorBidi" w:cstheme="majorBidi"/>
          <w:sz w:val="24"/>
          <w:szCs w:val="24"/>
        </w:rPr>
        <w:t>īs</w:t>
      </w:r>
      <w:r w:rsidRPr="77138A3B">
        <w:rPr>
          <w:rFonts w:asciiTheme="majorBidi" w:hAnsiTheme="majorBidi" w:cstheme="majorBidi"/>
          <w:sz w:val="24"/>
          <w:szCs w:val="24"/>
        </w:rPr>
        <w:t xml:space="preserve"> prioritā</w:t>
      </w:r>
      <w:r w:rsidR="00E42F5E" w:rsidRPr="77138A3B">
        <w:rPr>
          <w:rFonts w:asciiTheme="majorBidi" w:hAnsiTheme="majorBidi" w:cstheme="majorBidi"/>
          <w:sz w:val="24"/>
          <w:szCs w:val="24"/>
        </w:rPr>
        <w:t>tes</w:t>
      </w:r>
      <w:r w:rsidRPr="77138A3B">
        <w:rPr>
          <w:rFonts w:asciiTheme="majorBidi" w:hAnsiTheme="majorBidi" w:cstheme="majorBidi"/>
          <w:sz w:val="24"/>
          <w:szCs w:val="24"/>
        </w:rPr>
        <w:t xml:space="preserve">, gan tajos izvirzītie mērķi papildina cits citu, savstarpējā mijiedarbībā veicinot </w:t>
      </w:r>
      <w:r w:rsidR="00F030BC">
        <w:rPr>
          <w:rFonts w:asciiTheme="majorBidi" w:hAnsiTheme="majorBidi" w:cstheme="majorBidi"/>
          <w:sz w:val="24"/>
          <w:szCs w:val="24"/>
        </w:rPr>
        <w:t>S</w:t>
      </w:r>
      <w:r w:rsidR="420620C6" w:rsidRPr="77138A3B">
        <w:rPr>
          <w:rFonts w:asciiTheme="majorBidi" w:hAnsiTheme="majorBidi" w:cstheme="majorBidi"/>
          <w:sz w:val="24"/>
          <w:szCs w:val="24"/>
        </w:rPr>
        <w:t xml:space="preserve">tratēģijas </w:t>
      </w:r>
      <w:r w:rsidRPr="77138A3B">
        <w:rPr>
          <w:rFonts w:asciiTheme="majorBidi" w:hAnsiTheme="majorBidi" w:cstheme="majorBidi"/>
          <w:sz w:val="24"/>
          <w:szCs w:val="24"/>
        </w:rPr>
        <w:t>veiksmīgāku ieviešanu</w:t>
      </w:r>
      <w:r w:rsidR="1FD05B8E" w:rsidRPr="77138A3B">
        <w:rPr>
          <w:rFonts w:asciiTheme="majorBidi" w:hAnsiTheme="majorBidi" w:cstheme="majorBidi"/>
          <w:sz w:val="24"/>
          <w:szCs w:val="24"/>
        </w:rPr>
        <w:t xml:space="preserve"> un izvirzīto mērķu sasniegšanu</w:t>
      </w:r>
      <w:r w:rsidRPr="77138A3B">
        <w:rPr>
          <w:rFonts w:asciiTheme="majorBidi" w:hAnsiTheme="majorBidi" w:cstheme="majorBidi"/>
          <w:sz w:val="24"/>
          <w:szCs w:val="24"/>
        </w:rPr>
        <w:t xml:space="preserve">. </w:t>
      </w:r>
    </w:p>
    <w:p w14:paraId="4A58C4A5" w14:textId="1E9FE077" w:rsidR="00AA0E33" w:rsidRPr="005D1393" w:rsidRDefault="274480D5" w:rsidP="77138A3B">
      <w:pPr>
        <w:spacing w:after="0"/>
        <w:ind w:firstLine="567"/>
        <w:jc w:val="both"/>
        <w:rPr>
          <w:rFonts w:asciiTheme="majorBidi" w:hAnsiTheme="majorBidi" w:cstheme="majorBidi"/>
          <w:sz w:val="24"/>
          <w:szCs w:val="24"/>
        </w:rPr>
      </w:pPr>
      <w:r w:rsidRPr="22F08AA0">
        <w:rPr>
          <w:rFonts w:asciiTheme="majorBidi" w:hAnsiTheme="majorBidi" w:cstheme="majorBidi"/>
          <w:sz w:val="24"/>
          <w:szCs w:val="24"/>
        </w:rPr>
        <w:t>Stratēģiskās</w:t>
      </w:r>
      <w:r w:rsidR="00B770D5" w:rsidRPr="22F08AA0">
        <w:rPr>
          <w:rFonts w:asciiTheme="majorBidi" w:hAnsiTheme="majorBidi" w:cstheme="majorBidi"/>
          <w:sz w:val="24"/>
          <w:szCs w:val="24"/>
        </w:rPr>
        <w:t xml:space="preserve"> p</w:t>
      </w:r>
      <w:r w:rsidR="00AA0E33" w:rsidRPr="22F08AA0">
        <w:rPr>
          <w:rFonts w:asciiTheme="majorBidi" w:hAnsiTheme="majorBidi" w:cstheme="majorBidi"/>
          <w:sz w:val="24"/>
          <w:szCs w:val="24"/>
        </w:rPr>
        <w:t>rioritā</w:t>
      </w:r>
      <w:r w:rsidR="00B770D5" w:rsidRPr="22F08AA0">
        <w:rPr>
          <w:rFonts w:asciiTheme="majorBidi" w:hAnsiTheme="majorBidi" w:cstheme="majorBidi"/>
          <w:sz w:val="24"/>
          <w:szCs w:val="24"/>
        </w:rPr>
        <w:t xml:space="preserve">tes </w:t>
      </w:r>
      <w:r w:rsidR="00AA0E33" w:rsidRPr="22F08AA0">
        <w:rPr>
          <w:rFonts w:asciiTheme="majorBidi" w:hAnsiTheme="majorBidi" w:cstheme="majorBidi"/>
          <w:sz w:val="24"/>
          <w:szCs w:val="24"/>
        </w:rPr>
        <w:t xml:space="preserve">un to mērķus caurvij </w:t>
      </w:r>
      <w:r w:rsidR="005358A6" w:rsidRPr="22F08AA0">
        <w:rPr>
          <w:rFonts w:asciiTheme="majorBidi" w:hAnsiTheme="majorBidi" w:cstheme="majorBidi"/>
          <w:sz w:val="24"/>
          <w:szCs w:val="24"/>
        </w:rPr>
        <w:t>Pārvaldes</w:t>
      </w:r>
      <w:r w:rsidR="00AA0E33" w:rsidRPr="22F08AA0">
        <w:rPr>
          <w:rFonts w:asciiTheme="majorBidi" w:hAnsiTheme="majorBidi" w:cstheme="majorBidi"/>
          <w:sz w:val="24"/>
          <w:szCs w:val="24"/>
        </w:rPr>
        <w:t xml:space="preserve"> vērtības, savukārt </w:t>
      </w:r>
      <w:r w:rsidR="007B3C73" w:rsidRPr="22F08AA0">
        <w:rPr>
          <w:rFonts w:asciiTheme="majorBidi" w:hAnsiTheme="majorBidi" w:cstheme="majorBidi"/>
          <w:sz w:val="24"/>
          <w:szCs w:val="24"/>
        </w:rPr>
        <w:t>izvirzītie</w:t>
      </w:r>
      <w:r w:rsidR="00AA0E33" w:rsidRPr="22F08AA0">
        <w:rPr>
          <w:rFonts w:asciiTheme="majorBidi" w:hAnsiTheme="majorBidi" w:cstheme="majorBidi"/>
          <w:sz w:val="24"/>
          <w:szCs w:val="24"/>
        </w:rPr>
        <w:t xml:space="preserve"> mērķi atbalstīs vērtību padziļinātu iedzīvināšanu.</w:t>
      </w:r>
    </w:p>
    <w:p w14:paraId="6742B23E" w14:textId="77777777" w:rsidR="002E67D3" w:rsidRDefault="002E67D3" w:rsidP="005901BC">
      <w:pPr>
        <w:spacing w:after="0"/>
        <w:jc w:val="both"/>
        <w:rPr>
          <w:rFonts w:ascii="Times New Roman" w:eastAsia="Times New Roman" w:hAnsi="Times New Roman" w:cs="Times New Roman"/>
          <w:sz w:val="24"/>
          <w:szCs w:val="24"/>
        </w:rPr>
      </w:pPr>
    </w:p>
    <w:p w14:paraId="0756ECBA" w14:textId="0F047607" w:rsidR="00E1478B" w:rsidRPr="006A39D4" w:rsidRDefault="003F1EC0" w:rsidP="00C00D53">
      <w:pPr>
        <w:pStyle w:val="Heading3"/>
        <w:shd w:val="clear" w:color="auto" w:fill="C5E0B3" w:themeFill="accent6" w:themeFillTint="66"/>
        <w:rPr>
          <w:b/>
          <w:bCs/>
          <w:sz w:val="28"/>
          <w:szCs w:val="28"/>
        </w:rPr>
      </w:pPr>
      <w:bookmarkStart w:id="37" w:name="_Toc138875354"/>
      <w:bookmarkStart w:id="38" w:name="_Toc166661988"/>
      <w:r>
        <w:rPr>
          <w:b/>
          <w:bCs/>
          <w:sz w:val="28"/>
          <w:szCs w:val="28"/>
        </w:rPr>
        <w:t>1</w:t>
      </w:r>
      <w:r w:rsidR="00E1478B" w:rsidRPr="006A39D4">
        <w:rPr>
          <w:b/>
          <w:bCs/>
          <w:sz w:val="28"/>
          <w:szCs w:val="28"/>
        </w:rPr>
        <w:t>. STRATĒĢISKAIS MĒRĶIS</w:t>
      </w:r>
      <w:r w:rsidR="00273B7E">
        <w:rPr>
          <w:b/>
          <w:bCs/>
          <w:sz w:val="28"/>
          <w:szCs w:val="28"/>
        </w:rPr>
        <w:t>.</w:t>
      </w:r>
      <w:r w:rsidR="00C00D53">
        <w:rPr>
          <w:b/>
          <w:bCs/>
          <w:sz w:val="28"/>
          <w:szCs w:val="28"/>
        </w:rPr>
        <w:t xml:space="preserve"> </w:t>
      </w:r>
      <w:r w:rsidR="00E1478B" w:rsidRPr="006A39D4">
        <w:rPr>
          <w:b/>
          <w:bCs/>
          <w:sz w:val="28"/>
          <w:szCs w:val="28"/>
        </w:rPr>
        <w:t>Uz dabas daudzveidības saglabāšanu vērsti un klientu vajadzībām atbilstoši pakalpojumi</w:t>
      </w:r>
      <w:bookmarkEnd w:id="37"/>
      <w:bookmarkEnd w:id="38"/>
      <w:r w:rsidR="00E1478B" w:rsidRPr="006A39D4">
        <w:rPr>
          <w:rFonts w:ascii="Times New Roman" w:eastAsia="Times New Roman" w:hAnsi="Times New Roman" w:cs="Times New Roman"/>
          <w:color w:val="000000" w:themeColor="text1"/>
          <w:sz w:val="28"/>
          <w:szCs w:val="28"/>
        </w:rPr>
        <w:t xml:space="preserve"> </w:t>
      </w:r>
    </w:p>
    <w:p w14:paraId="52A59E99" w14:textId="77777777" w:rsidR="00CA7924" w:rsidRDefault="00CA7924" w:rsidP="00E1478B">
      <w:pPr>
        <w:spacing w:after="0" w:line="257" w:lineRule="auto"/>
        <w:ind w:firstLine="567"/>
        <w:jc w:val="both"/>
        <w:rPr>
          <w:rFonts w:ascii="Times New Roman" w:eastAsia="Times New Roman" w:hAnsi="Times New Roman" w:cs="Times New Roman"/>
          <w:color w:val="000000" w:themeColor="text1"/>
          <w:sz w:val="24"/>
          <w:szCs w:val="24"/>
        </w:rPr>
      </w:pPr>
    </w:p>
    <w:p w14:paraId="0FC9DC2F" w14:textId="3EFF9A1F" w:rsidR="001C4D7B" w:rsidRPr="00770584" w:rsidRDefault="004F1377" w:rsidP="00E1478B">
      <w:pPr>
        <w:spacing w:after="0" w:line="257" w:lineRule="auto"/>
        <w:ind w:firstLine="567"/>
        <w:jc w:val="both"/>
        <w:rPr>
          <w:rFonts w:ascii="Times New Roman" w:eastAsia="Times New Roman" w:hAnsi="Times New Roman" w:cs="Times New Roman"/>
          <w:sz w:val="24"/>
          <w:szCs w:val="24"/>
        </w:rPr>
      </w:pPr>
      <w:r w:rsidRPr="77138A3B">
        <w:rPr>
          <w:rFonts w:ascii="Times New Roman" w:eastAsia="Times New Roman" w:hAnsi="Times New Roman" w:cs="Times New Roman"/>
          <w:sz w:val="24"/>
          <w:szCs w:val="24"/>
        </w:rPr>
        <w:t>Pakalpojumu pārvaldība un k</w:t>
      </w:r>
      <w:r w:rsidR="0045426B" w:rsidRPr="77138A3B">
        <w:rPr>
          <w:rFonts w:ascii="Times New Roman" w:eastAsia="Times New Roman" w:hAnsi="Times New Roman" w:cs="Times New Roman"/>
          <w:sz w:val="24"/>
          <w:szCs w:val="24"/>
        </w:rPr>
        <w:t>lientiem ē</w:t>
      </w:r>
      <w:r w:rsidR="001C4D7B" w:rsidRPr="77138A3B">
        <w:rPr>
          <w:rFonts w:ascii="Times New Roman" w:eastAsia="Times New Roman" w:hAnsi="Times New Roman" w:cs="Times New Roman"/>
          <w:sz w:val="24"/>
          <w:szCs w:val="24"/>
        </w:rPr>
        <w:t>rti</w:t>
      </w:r>
      <w:r w:rsidR="003B5695" w:rsidRPr="77138A3B">
        <w:rPr>
          <w:rFonts w:ascii="Times New Roman" w:eastAsia="Times New Roman" w:hAnsi="Times New Roman" w:cs="Times New Roman"/>
          <w:sz w:val="24"/>
          <w:szCs w:val="24"/>
        </w:rPr>
        <w:t xml:space="preserve"> pieejami</w:t>
      </w:r>
      <w:r w:rsidR="00E769BB" w:rsidRPr="77138A3B">
        <w:rPr>
          <w:rFonts w:ascii="Times New Roman" w:eastAsia="Times New Roman" w:hAnsi="Times New Roman" w:cs="Times New Roman"/>
          <w:sz w:val="24"/>
          <w:szCs w:val="24"/>
        </w:rPr>
        <w:t>,</w:t>
      </w:r>
      <w:r w:rsidR="001C4D7B" w:rsidRPr="77138A3B">
        <w:rPr>
          <w:rFonts w:ascii="Times New Roman" w:eastAsia="Times New Roman" w:hAnsi="Times New Roman" w:cs="Times New Roman"/>
          <w:sz w:val="24"/>
          <w:szCs w:val="24"/>
        </w:rPr>
        <w:t xml:space="preserve"> saprotami</w:t>
      </w:r>
      <w:r w:rsidR="00C8777D" w:rsidRPr="77138A3B">
        <w:rPr>
          <w:rFonts w:ascii="Times New Roman" w:eastAsia="Times New Roman" w:hAnsi="Times New Roman" w:cs="Times New Roman"/>
          <w:sz w:val="24"/>
          <w:szCs w:val="24"/>
        </w:rPr>
        <w:t xml:space="preserve"> </w:t>
      </w:r>
      <w:r w:rsidR="00C4329B" w:rsidRPr="77138A3B">
        <w:rPr>
          <w:rFonts w:ascii="Times New Roman" w:eastAsia="Times New Roman" w:hAnsi="Times New Roman" w:cs="Times New Roman"/>
          <w:sz w:val="24"/>
          <w:szCs w:val="24"/>
        </w:rPr>
        <w:t xml:space="preserve">un klientu vajadzībām atbilstoši </w:t>
      </w:r>
      <w:r w:rsidR="001C4D7B" w:rsidRPr="77138A3B">
        <w:rPr>
          <w:rFonts w:ascii="Times New Roman" w:eastAsia="Times New Roman" w:hAnsi="Times New Roman" w:cs="Times New Roman"/>
          <w:sz w:val="24"/>
          <w:szCs w:val="24"/>
        </w:rPr>
        <w:t>pakalpojumi</w:t>
      </w:r>
      <w:r w:rsidR="00725860" w:rsidRPr="77138A3B">
        <w:rPr>
          <w:rFonts w:ascii="Times New Roman" w:eastAsia="Times New Roman" w:hAnsi="Times New Roman" w:cs="Times New Roman"/>
          <w:sz w:val="24"/>
          <w:szCs w:val="24"/>
        </w:rPr>
        <w:t>, kas vienlaikus ir vērsti uz dabas daudzveidības saglabāšanu,</w:t>
      </w:r>
      <w:r w:rsidR="00F4107A" w:rsidRPr="77138A3B">
        <w:rPr>
          <w:rFonts w:ascii="Times New Roman" w:eastAsia="Times New Roman" w:hAnsi="Times New Roman" w:cs="Times New Roman"/>
          <w:sz w:val="24"/>
          <w:szCs w:val="24"/>
        </w:rPr>
        <w:t xml:space="preserve"> ir viens no šī stratēģiskā mērķa īstenošanas virzieniem</w:t>
      </w:r>
      <w:r w:rsidR="00BF1188" w:rsidRPr="77138A3B">
        <w:rPr>
          <w:rFonts w:ascii="Times New Roman" w:eastAsia="Times New Roman" w:hAnsi="Times New Roman" w:cs="Times New Roman"/>
          <w:sz w:val="24"/>
          <w:szCs w:val="24"/>
        </w:rPr>
        <w:t>.</w:t>
      </w:r>
      <w:r w:rsidR="00867CDF" w:rsidRPr="77138A3B">
        <w:rPr>
          <w:rFonts w:ascii="Times New Roman" w:eastAsia="Times New Roman" w:hAnsi="Times New Roman" w:cs="Times New Roman"/>
          <w:sz w:val="24"/>
          <w:szCs w:val="24"/>
        </w:rPr>
        <w:t xml:space="preserve"> </w:t>
      </w:r>
      <w:r w:rsidR="00BF1188" w:rsidRPr="77138A3B">
        <w:rPr>
          <w:rFonts w:ascii="Times New Roman" w:eastAsia="Times New Roman" w:hAnsi="Times New Roman" w:cs="Times New Roman"/>
          <w:sz w:val="24"/>
          <w:szCs w:val="24"/>
        </w:rPr>
        <w:t xml:space="preserve">Tiks </w:t>
      </w:r>
      <w:r w:rsidR="00867CDF" w:rsidRPr="77138A3B">
        <w:rPr>
          <w:rFonts w:ascii="Times New Roman" w:eastAsia="Times New Roman" w:hAnsi="Times New Roman" w:cs="Times New Roman"/>
          <w:sz w:val="24"/>
          <w:szCs w:val="24"/>
        </w:rPr>
        <w:t>pilnveido</w:t>
      </w:r>
      <w:r w:rsidR="00BF1188" w:rsidRPr="77138A3B">
        <w:rPr>
          <w:rFonts w:ascii="Times New Roman" w:eastAsia="Times New Roman" w:hAnsi="Times New Roman" w:cs="Times New Roman"/>
          <w:sz w:val="24"/>
          <w:szCs w:val="24"/>
        </w:rPr>
        <w:t xml:space="preserve">ti </w:t>
      </w:r>
      <w:r w:rsidR="00300FB2" w:rsidRPr="77138A3B">
        <w:rPr>
          <w:rFonts w:ascii="Times New Roman" w:eastAsia="Times New Roman" w:hAnsi="Times New Roman" w:cs="Times New Roman"/>
          <w:sz w:val="24"/>
          <w:szCs w:val="24"/>
        </w:rPr>
        <w:t>šobrīd sniegt</w:t>
      </w:r>
      <w:r w:rsidR="00BF1188" w:rsidRPr="77138A3B">
        <w:rPr>
          <w:rFonts w:ascii="Times New Roman" w:eastAsia="Times New Roman" w:hAnsi="Times New Roman" w:cs="Times New Roman"/>
          <w:sz w:val="24"/>
          <w:szCs w:val="24"/>
        </w:rPr>
        <w:t>ie</w:t>
      </w:r>
      <w:r w:rsidR="00300FB2" w:rsidRPr="77138A3B">
        <w:rPr>
          <w:rFonts w:ascii="Times New Roman" w:eastAsia="Times New Roman" w:hAnsi="Times New Roman" w:cs="Times New Roman"/>
          <w:sz w:val="24"/>
          <w:szCs w:val="24"/>
        </w:rPr>
        <w:t xml:space="preserve"> pakalpojum</w:t>
      </w:r>
      <w:r w:rsidR="00BF1188" w:rsidRPr="77138A3B">
        <w:rPr>
          <w:rFonts w:ascii="Times New Roman" w:eastAsia="Times New Roman" w:hAnsi="Times New Roman" w:cs="Times New Roman"/>
          <w:sz w:val="24"/>
          <w:szCs w:val="24"/>
        </w:rPr>
        <w:t>i</w:t>
      </w:r>
      <w:r w:rsidR="00300FB2" w:rsidRPr="77138A3B">
        <w:rPr>
          <w:rFonts w:ascii="Times New Roman" w:eastAsia="Times New Roman" w:hAnsi="Times New Roman" w:cs="Times New Roman"/>
          <w:sz w:val="24"/>
          <w:szCs w:val="24"/>
        </w:rPr>
        <w:t xml:space="preserve">, </w:t>
      </w:r>
      <w:r w:rsidR="00B7175E" w:rsidRPr="77138A3B">
        <w:rPr>
          <w:rFonts w:ascii="Times New Roman" w:eastAsia="Times New Roman" w:hAnsi="Times New Roman" w:cs="Times New Roman"/>
          <w:sz w:val="24"/>
          <w:szCs w:val="24"/>
        </w:rPr>
        <w:t xml:space="preserve">tostarp </w:t>
      </w:r>
      <w:r w:rsidR="00113C7B" w:rsidRPr="77138A3B">
        <w:rPr>
          <w:rFonts w:ascii="Times New Roman" w:eastAsia="Times New Roman" w:hAnsi="Times New Roman" w:cs="Times New Roman"/>
          <w:sz w:val="24"/>
          <w:szCs w:val="24"/>
        </w:rPr>
        <w:t>maksas pakalpojumi</w:t>
      </w:r>
      <w:r w:rsidR="007518F1" w:rsidRPr="77138A3B">
        <w:rPr>
          <w:rFonts w:ascii="Times New Roman" w:eastAsia="Times New Roman" w:hAnsi="Times New Roman" w:cs="Times New Roman"/>
          <w:sz w:val="24"/>
          <w:szCs w:val="24"/>
        </w:rPr>
        <w:t>. T</w:t>
      </w:r>
      <w:r w:rsidR="00300FB2" w:rsidRPr="77138A3B">
        <w:rPr>
          <w:rFonts w:ascii="Times New Roman" w:eastAsia="Times New Roman" w:hAnsi="Times New Roman" w:cs="Times New Roman"/>
          <w:sz w:val="24"/>
          <w:szCs w:val="24"/>
        </w:rPr>
        <w:t xml:space="preserve">as </w:t>
      </w:r>
      <w:r w:rsidR="00F2712B" w:rsidRPr="77138A3B">
        <w:rPr>
          <w:rFonts w:ascii="Times New Roman" w:eastAsia="Times New Roman" w:hAnsi="Times New Roman" w:cs="Times New Roman"/>
          <w:sz w:val="24"/>
          <w:szCs w:val="24"/>
        </w:rPr>
        <w:t xml:space="preserve">radīs iespēju </w:t>
      </w:r>
      <w:r w:rsidR="00B7175E" w:rsidRPr="77138A3B">
        <w:rPr>
          <w:rFonts w:ascii="Times New Roman" w:eastAsia="Times New Roman" w:hAnsi="Times New Roman" w:cs="Times New Roman"/>
          <w:sz w:val="24"/>
          <w:szCs w:val="24"/>
        </w:rPr>
        <w:t xml:space="preserve">Pārvaldei </w:t>
      </w:r>
      <w:r w:rsidR="00F2712B" w:rsidRPr="77138A3B">
        <w:rPr>
          <w:rFonts w:ascii="Times New Roman" w:eastAsia="Times New Roman" w:hAnsi="Times New Roman" w:cs="Times New Roman"/>
          <w:sz w:val="24"/>
          <w:szCs w:val="24"/>
        </w:rPr>
        <w:t>p</w:t>
      </w:r>
      <w:r w:rsidR="001C4D7B" w:rsidRPr="77138A3B">
        <w:rPr>
          <w:rFonts w:ascii="Times New Roman" w:eastAsia="Times New Roman" w:hAnsi="Times New Roman" w:cs="Times New Roman"/>
          <w:sz w:val="24"/>
          <w:szCs w:val="24"/>
        </w:rPr>
        <w:t>alielināt ieņēmum</w:t>
      </w:r>
      <w:r w:rsidR="00F2712B" w:rsidRPr="77138A3B">
        <w:rPr>
          <w:rFonts w:ascii="Times New Roman" w:eastAsia="Times New Roman" w:hAnsi="Times New Roman" w:cs="Times New Roman"/>
          <w:sz w:val="24"/>
          <w:szCs w:val="24"/>
        </w:rPr>
        <w:t>us</w:t>
      </w:r>
      <w:r w:rsidR="001C4D7B" w:rsidRPr="77138A3B">
        <w:rPr>
          <w:rFonts w:ascii="Times New Roman" w:eastAsia="Times New Roman" w:hAnsi="Times New Roman" w:cs="Times New Roman"/>
          <w:sz w:val="24"/>
          <w:szCs w:val="24"/>
        </w:rPr>
        <w:t xml:space="preserve"> no pakalpojumiem un pašu ieņēmumiem</w:t>
      </w:r>
      <w:r w:rsidR="00637512" w:rsidRPr="77138A3B">
        <w:rPr>
          <w:rFonts w:ascii="Times New Roman" w:eastAsia="Times New Roman" w:hAnsi="Times New Roman" w:cs="Times New Roman"/>
          <w:sz w:val="24"/>
          <w:szCs w:val="24"/>
        </w:rPr>
        <w:t>, lai ieg</w:t>
      </w:r>
      <w:r w:rsidR="00D63EE7" w:rsidRPr="77138A3B">
        <w:rPr>
          <w:rFonts w:ascii="Times New Roman" w:eastAsia="Times New Roman" w:hAnsi="Times New Roman" w:cs="Times New Roman"/>
          <w:sz w:val="24"/>
          <w:szCs w:val="24"/>
        </w:rPr>
        <w:t>ū</w:t>
      </w:r>
      <w:r w:rsidR="00637512" w:rsidRPr="77138A3B">
        <w:rPr>
          <w:rFonts w:ascii="Times New Roman" w:eastAsia="Times New Roman" w:hAnsi="Times New Roman" w:cs="Times New Roman"/>
          <w:sz w:val="24"/>
          <w:szCs w:val="24"/>
        </w:rPr>
        <w:t xml:space="preserve">to finansējumu varētu novirzīt </w:t>
      </w:r>
      <w:r w:rsidR="000314EF" w:rsidRPr="77138A3B">
        <w:rPr>
          <w:rFonts w:ascii="Times New Roman" w:eastAsia="Times New Roman" w:hAnsi="Times New Roman" w:cs="Times New Roman"/>
          <w:sz w:val="24"/>
          <w:szCs w:val="24"/>
        </w:rPr>
        <w:t xml:space="preserve">Pārvaldes </w:t>
      </w:r>
      <w:r w:rsidR="0086643F" w:rsidRPr="77138A3B">
        <w:rPr>
          <w:rFonts w:ascii="Times New Roman" w:eastAsia="Times New Roman" w:hAnsi="Times New Roman" w:cs="Times New Roman"/>
          <w:sz w:val="24"/>
          <w:szCs w:val="24"/>
        </w:rPr>
        <w:t>funkciju nodrošināšanai</w:t>
      </w:r>
      <w:r w:rsidR="003A6297" w:rsidRPr="77138A3B">
        <w:rPr>
          <w:rFonts w:ascii="Times New Roman" w:eastAsia="Times New Roman" w:hAnsi="Times New Roman" w:cs="Times New Roman"/>
          <w:sz w:val="24"/>
          <w:szCs w:val="24"/>
        </w:rPr>
        <w:t xml:space="preserve"> un</w:t>
      </w:r>
      <w:r w:rsidR="000314EF" w:rsidRPr="77138A3B">
        <w:rPr>
          <w:rFonts w:ascii="Times New Roman" w:eastAsia="Times New Roman" w:hAnsi="Times New Roman" w:cs="Times New Roman"/>
          <w:sz w:val="24"/>
          <w:szCs w:val="24"/>
        </w:rPr>
        <w:t xml:space="preserve"> </w:t>
      </w:r>
      <w:r w:rsidR="00D773AE" w:rsidRPr="77138A3B">
        <w:rPr>
          <w:rFonts w:ascii="Times New Roman" w:eastAsia="Times New Roman" w:hAnsi="Times New Roman" w:cs="Times New Roman"/>
          <w:sz w:val="24"/>
          <w:szCs w:val="24"/>
        </w:rPr>
        <w:t>bioloģiskās daudzveidības</w:t>
      </w:r>
      <w:r w:rsidR="000314EF" w:rsidRPr="77138A3B">
        <w:rPr>
          <w:rFonts w:ascii="Times New Roman" w:eastAsia="Times New Roman" w:hAnsi="Times New Roman" w:cs="Times New Roman"/>
          <w:sz w:val="24"/>
          <w:szCs w:val="24"/>
        </w:rPr>
        <w:t xml:space="preserve"> mērķu </w:t>
      </w:r>
      <w:r w:rsidR="00FC65A3" w:rsidRPr="77138A3B">
        <w:rPr>
          <w:rFonts w:ascii="Times New Roman" w:eastAsia="Times New Roman" w:hAnsi="Times New Roman" w:cs="Times New Roman"/>
          <w:sz w:val="24"/>
          <w:szCs w:val="24"/>
        </w:rPr>
        <w:t>īstenošanai</w:t>
      </w:r>
      <w:r w:rsidR="003A6297" w:rsidRPr="77138A3B">
        <w:rPr>
          <w:rFonts w:ascii="Times New Roman" w:eastAsia="Times New Roman" w:hAnsi="Times New Roman" w:cs="Times New Roman"/>
          <w:sz w:val="24"/>
          <w:szCs w:val="24"/>
        </w:rPr>
        <w:t xml:space="preserve">. </w:t>
      </w:r>
    </w:p>
    <w:p w14:paraId="0BD83E64" w14:textId="5B502567" w:rsidR="00CE6B19" w:rsidRPr="00770584" w:rsidRDefault="00F84765" w:rsidP="002E67D3">
      <w:pPr>
        <w:spacing w:after="0" w:line="257" w:lineRule="auto"/>
        <w:ind w:firstLine="567"/>
        <w:jc w:val="both"/>
        <w:rPr>
          <w:rFonts w:ascii="Times New Roman" w:eastAsia="Times New Roman" w:hAnsi="Times New Roman" w:cs="Times New Roman"/>
          <w:sz w:val="24"/>
          <w:szCs w:val="24"/>
        </w:rPr>
      </w:pPr>
      <w:r w:rsidRPr="00770584">
        <w:rPr>
          <w:rFonts w:ascii="Times New Roman" w:eastAsia="Times New Roman" w:hAnsi="Times New Roman" w:cs="Times New Roman"/>
          <w:sz w:val="24"/>
          <w:szCs w:val="24"/>
        </w:rPr>
        <w:t xml:space="preserve">Lai sasniegtu </w:t>
      </w:r>
      <w:r w:rsidR="006D16A0" w:rsidRPr="00770584">
        <w:rPr>
          <w:rFonts w:ascii="Times New Roman" w:eastAsia="Times New Roman" w:hAnsi="Times New Roman" w:cs="Times New Roman"/>
          <w:sz w:val="24"/>
          <w:szCs w:val="24"/>
        </w:rPr>
        <w:t xml:space="preserve">turpmākam periodam </w:t>
      </w:r>
      <w:r w:rsidR="00877501" w:rsidRPr="00770584">
        <w:rPr>
          <w:rFonts w:ascii="Times New Roman" w:eastAsia="Times New Roman" w:hAnsi="Times New Roman" w:cs="Times New Roman"/>
          <w:sz w:val="24"/>
          <w:szCs w:val="24"/>
        </w:rPr>
        <w:t>izvirzītos</w:t>
      </w:r>
      <w:r w:rsidR="00E82196" w:rsidRPr="00770584">
        <w:rPr>
          <w:rFonts w:ascii="Times New Roman" w:eastAsia="Times New Roman" w:hAnsi="Times New Roman" w:cs="Times New Roman"/>
          <w:sz w:val="24"/>
          <w:szCs w:val="24"/>
        </w:rPr>
        <w:t xml:space="preserve"> dabas aizsardzības </w:t>
      </w:r>
      <w:r w:rsidR="00040430" w:rsidRPr="00770584">
        <w:rPr>
          <w:rFonts w:ascii="Times New Roman" w:eastAsia="Times New Roman" w:hAnsi="Times New Roman" w:cs="Times New Roman"/>
          <w:sz w:val="24"/>
          <w:szCs w:val="24"/>
        </w:rPr>
        <w:t xml:space="preserve">politikas </w:t>
      </w:r>
      <w:r w:rsidR="00E82196" w:rsidRPr="00770584">
        <w:rPr>
          <w:rFonts w:ascii="Times New Roman" w:eastAsia="Times New Roman" w:hAnsi="Times New Roman" w:cs="Times New Roman"/>
          <w:sz w:val="24"/>
          <w:szCs w:val="24"/>
        </w:rPr>
        <w:t>mērķus</w:t>
      </w:r>
      <w:r w:rsidR="00563ECF" w:rsidRPr="00770584">
        <w:rPr>
          <w:rFonts w:ascii="Times New Roman" w:eastAsia="Times New Roman" w:hAnsi="Times New Roman" w:cs="Times New Roman"/>
          <w:sz w:val="24"/>
          <w:szCs w:val="24"/>
        </w:rPr>
        <w:t xml:space="preserve">, </w:t>
      </w:r>
      <w:r w:rsidR="007613AE" w:rsidRPr="00770584">
        <w:rPr>
          <w:rFonts w:ascii="Times New Roman" w:eastAsia="Times New Roman" w:hAnsi="Times New Roman" w:cs="Times New Roman"/>
          <w:sz w:val="24"/>
          <w:szCs w:val="24"/>
        </w:rPr>
        <w:t>jāveido ciešāka sadarbība</w:t>
      </w:r>
      <w:r w:rsidR="00F02A3A" w:rsidRPr="00770584">
        <w:rPr>
          <w:rFonts w:ascii="Times New Roman" w:eastAsia="Times New Roman" w:hAnsi="Times New Roman" w:cs="Times New Roman"/>
          <w:sz w:val="24"/>
          <w:szCs w:val="24"/>
        </w:rPr>
        <w:t xml:space="preserve"> </w:t>
      </w:r>
      <w:r w:rsidR="00E832C9" w:rsidRPr="00770584">
        <w:rPr>
          <w:rFonts w:ascii="Times New Roman" w:eastAsia="Times New Roman" w:hAnsi="Times New Roman" w:cs="Times New Roman"/>
          <w:sz w:val="24"/>
          <w:szCs w:val="24"/>
        </w:rPr>
        <w:t>un</w:t>
      </w:r>
      <w:r w:rsidR="007613AE" w:rsidRPr="00770584">
        <w:rPr>
          <w:rFonts w:ascii="Times New Roman" w:eastAsia="Times New Roman" w:hAnsi="Times New Roman" w:cs="Times New Roman"/>
          <w:sz w:val="24"/>
          <w:szCs w:val="24"/>
        </w:rPr>
        <w:t xml:space="preserve"> pašvaldīb</w:t>
      </w:r>
      <w:r w:rsidR="00E832C9" w:rsidRPr="00770584">
        <w:rPr>
          <w:rFonts w:ascii="Times New Roman" w:eastAsia="Times New Roman" w:hAnsi="Times New Roman" w:cs="Times New Roman"/>
          <w:sz w:val="24"/>
          <w:szCs w:val="24"/>
        </w:rPr>
        <w:t>u</w:t>
      </w:r>
      <w:r w:rsidR="00860821" w:rsidRPr="00770584">
        <w:rPr>
          <w:rFonts w:ascii="Times New Roman" w:eastAsia="Times New Roman" w:hAnsi="Times New Roman" w:cs="Times New Roman"/>
          <w:sz w:val="24"/>
          <w:szCs w:val="24"/>
        </w:rPr>
        <w:t>, nevalstisk</w:t>
      </w:r>
      <w:r w:rsidR="00E832C9" w:rsidRPr="00770584">
        <w:rPr>
          <w:rFonts w:ascii="Times New Roman" w:eastAsia="Times New Roman" w:hAnsi="Times New Roman" w:cs="Times New Roman"/>
          <w:sz w:val="24"/>
          <w:szCs w:val="24"/>
        </w:rPr>
        <w:t>o</w:t>
      </w:r>
      <w:r w:rsidR="00860821" w:rsidRPr="00770584">
        <w:rPr>
          <w:rFonts w:ascii="Times New Roman" w:eastAsia="Times New Roman" w:hAnsi="Times New Roman" w:cs="Times New Roman"/>
          <w:sz w:val="24"/>
          <w:szCs w:val="24"/>
        </w:rPr>
        <w:t xml:space="preserve"> organizācij</w:t>
      </w:r>
      <w:r w:rsidR="00E832C9" w:rsidRPr="00770584">
        <w:rPr>
          <w:rFonts w:ascii="Times New Roman" w:eastAsia="Times New Roman" w:hAnsi="Times New Roman" w:cs="Times New Roman"/>
          <w:sz w:val="24"/>
          <w:szCs w:val="24"/>
        </w:rPr>
        <w:t>u</w:t>
      </w:r>
      <w:r w:rsidR="00E66660" w:rsidRPr="00770584">
        <w:rPr>
          <w:rFonts w:ascii="Times New Roman" w:eastAsia="Times New Roman" w:hAnsi="Times New Roman" w:cs="Times New Roman"/>
          <w:sz w:val="24"/>
          <w:szCs w:val="24"/>
        </w:rPr>
        <w:t>, tieš</w:t>
      </w:r>
      <w:r w:rsidR="00E832C9" w:rsidRPr="00770584">
        <w:rPr>
          <w:rFonts w:ascii="Times New Roman" w:eastAsia="Times New Roman" w:hAnsi="Times New Roman" w:cs="Times New Roman"/>
          <w:sz w:val="24"/>
          <w:szCs w:val="24"/>
        </w:rPr>
        <w:t>o</w:t>
      </w:r>
      <w:r w:rsidR="007613AE" w:rsidRPr="00770584">
        <w:rPr>
          <w:rFonts w:ascii="Times New Roman" w:eastAsia="Times New Roman" w:hAnsi="Times New Roman" w:cs="Times New Roman"/>
          <w:sz w:val="24"/>
          <w:szCs w:val="24"/>
        </w:rPr>
        <w:t xml:space="preserve"> </w:t>
      </w:r>
      <w:r w:rsidR="00900DEB" w:rsidRPr="00770584">
        <w:rPr>
          <w:rFonts w:ascii="Times New Roman" w:eastAsia="Times New Roman" w:hAnsi="Times New Roman" w:cs="Times New Roman"/>
          <w:sz w:val="24"/>
          <w:szCs w:val="24"/>
        </w:rPr>
        <w:t>pakalpojumu saņēmēj</w:t>
      </w:r>
      <w:r w:rsidR="00E832C9" w:rsidRPr="00770584">
        <w:rPr>
          <w:rFonts w:ascii="Times New Roman" w:eastAsia="Times New Roman" w:hAnsi="Times New Roman" w:cs="Times New Roman"/>
          <w:sz w:val="24"/>
          <w:szCs w:val="24"/>
        </w:rPr>
        <w:t>u</w:t>
      </w:r>
      <w:r w:rsidR="002B4BA9" w:rsidRPr="00770584">
        <w:rPr>
          <w:rFonts w:ascii="Times New Roman" w:eastAsia="Times New Roman" w:hAnsi="Times New Roman" w:cs="Times New Roman"/>
          <w:sz w:val="24"/>
          <w:szCs w:val="24"/>
        </w:rPr>
        <w:t xml:space="preserve"> </w:t>
      </w:r>
      <w:r w:rsidR="00CE6B19" w:rsidRPr="00770584">
        <w:rPr>
          <w:rFonts w:ascii="Times New Roman" w:eastAsia="Times New Roman" w:hAnsi="Times New Roman" w:cs="Times New Roman"/>
          <w:sz w:val="24"/>
          <w:szCs w:val="24"/>
        </w:rPr>
        <w:t xml:space="preserve">iesaiste </w:t>
      </w:r>
      <w:r w:rsidR="006B1604" w:rsidRPr="00770584">
        <w:rPr>
          <w:rFonts w:ascii="Times New Roman" w:eastAsia="Times New Roman" w:hAnsi="Times New Roman" w:cs="Times New Roman"/>
          <w:sz w:val="24"/>
          <w:szCs w:val="24"/>
        </w:rPr>
        <w:t>pakalpojumu sniegšanas</w:t>
      </w:r>
      <w:r w:rsidR="0058040B" w:rsidRPr="00770584">
        <w:rPr>
          <w:rFonts w:ascii="Times New Roman" w:eastAsia="Times New Roman" w:hAnsi="Times New Roman" w:cs="Times New Roman"/>
          <w:sz w:val="24"/>
          <w:szCs w:val="24"/>
        </w:rPr>
        <w:t xml:space="preserve"> </w:t>
      </w:r>
      <w:r w:rsidR="00185337" w:rsidRPr="00770584">
        <w:rPr>
          <w:rFonts w:ascii="Times New Roman" w:eastAsia="Times New Roman" w:hAnsi="Times New Roman" w:cs="Times New Roman"/>
          <w:sz w:val="24"/>
          <w:szCs w:val="24"/>
        </w:rPr>
        <w:t xml:space="preserve">un saņemšanas </w:t>
      </w:r>
      <w:r w:rsidR="00E832C9" w:rsidRPr="00770584">
        <w:rPr>
          <w:rFonts w:ascii="Times New Roman" w:eastAsia="Times New Roman" w:hAnsi="Times New Roman" w:cs="Times New Roman"/>
          <w:sz w:val="24"/>
          <w:szCs w:val="24"/>
        </w:rPr>
        <w:t xml:space="preserve">procesos, </w:t>
      </w:r>
      <w:r w:rsidR="00BA37F5" w:rsidRPr="00770584">
        <w:rPr>
          <w:rFonts w:ascii="Times New Roman" w:eastAsia="Times New Roman" w:hAnsi="Times New Roman" w:cs="Times New Roman"/>
          <w:sz w:val="24"/>
          <w:szCs w:val="24"/>
        </w:rPr>
        <w:t>kas</w:t>
      </w:r>
      <w:r w:rsidR="00DE08C1" w:rsidRPr="00770584">
        <w:rPr>
          <w:rFonts w:ascii="Times New Roman" w:eastAsia="Times New Roman" w:hAnsi="Times New Roman" w:cs="Times New Roman"/>
          <w:sz w:val="24"/>
          <w:szCs w:val="24"/>
        </w:rPr>
        <w:t xml:space="preserve"> </w:t>
      </w:r>
      <w:r w:rsidR="008E7222" w:rsidRPr="00770584">
        <w:rPr>
          <w:rFonts w:ascii="Times New Roman" w:eastAsia="Times New Roman" w:hAnsi="Times New Roman" w:cs="Times New Roman"/>
          <w:sz w:val="24"/>
          <w:szCs w:val="24"/>
        </w:rPr>
        <w:t xml:space="preserve">veidos </w:t>
      </w:r>
      <w:r w:rsidR="00DE08C1" w:rsidRPr="00770584">
        <w:rPr>
          <w:rFonts w:ascii="Times New Roman" w:eastAsia="Times New Roman" w:hAnsi="Times New Roman" w:cs="Times New Roman"/>
          <w:sz w:val="24"/>
          <w:szCs w:val="24"/>
        </w:rPr>
        <w:t xml:space="preserve">līdzatbildību </w:t>
      </w:r>
      <w:r w:rsidR="00CE6B19" w:rsidRPr="00770584">
        <w:rPr>
          <w:rFonts w:ascii="Times New Roman" w:eastAsia="Times New Roman" w:hAnsi="Times New Roman" w:cs="Times New Roman"/>
          <w:sz w:val="24"/>
          <w:szCs w:val="24"/>
        </w:rPr>
        <w:t xml:space="preserve">par dabas vērtību </w:t>
      </w:r>
      <w:r w:rsidR="00723262" w:rsidRPr="00770584">
        <w:rPr>
          <w:rFonts w:ascii="Times New Roman" w:eastAsia="Times New Roman" w:hAnsi="Times New Roman" w:cs="Times New Roman"/>
          <w:sz w:val="24"/>
          <w:szCs w:val="24"/>
        </w:rPr>
        <w:t>izmantošanu</w:t>
      </w:r>
      <w:r w:rsidR="00CE6B19" w:rsidRPr="00770584">
        <w:rPr>
          <w:rFonts w:ascii="Times New Roman" w:eastAsia="Times New Roman" w:hAnsi="Times New Roman" w:cs="Times New Roman"/>
          <w:sz w:val="24"/>
          <w:szCs w:val="24"/>
        </w:rPr>
        <w:t xml:space="preserve"> </w:t>
      </w:r>
      <w:r w:rsidR="0089467F" w:rsidRPr="00770584">
        <w:rPr>
          <w:rFonts w:ascii="Times New Roman" w:eastAsia="Times New Roman" w:hAnsi="Times New Roman" w:cs="Times New Roman"/>
          <w:sz w:val="24"/>
          <w:szCs w:val="24"/>
        </w:rPr>
        <w:t>un to saglabāšanas nozīmību.</w:t>
      </w:r>
    </w:p>
    <w:p w14:paraId="575B3B16" w14:textId="0ED6CE3D" w:rsidR="49F1CE7A" w:rsidRPr="00770584" w:rsidRDefault="00957E4A" w:rsidP="00E0311D">
      <w:pPr>
        <w:spacing w:after="0" w:line="257" w:lineRule="auto"/>
        <w:ind w:firstLine="567"/>
        <w:jc w:val="both"/>
        <w:rPr>
          <w:rFonts w:ascii="Times New Roman" w:eastAsia="Times New Roman" w:hAnsi="Times New Roman" w:cs="Times New Roman"/>
          <w:sz w:val="24"/>
          <w:szCs w:val="24"/>
        </w:rPr>
      </w:pPr>
      <w:r w:rsidRPr="22F08AA0">
        <w:rPr>
          <w:rFonts w:ascii="Times New Roman" w:eastAsia="Times New Roman" w:hAnsi="Times New Roman" w:cs="Times New Roman"/>
          <w:sz w:val="24"/>
          <w:szCs w:val="24"/>
        </w:rPr>
        <w:t xml:space="preserve">Dabas izglītība ir </w:t>
      </w:r>
      <w:r w:rsidR="001E4C46" w:rsidRPr="22F08AA0">
        <w:rPr>
          <w:rFonts w:ascii="Times New Roman" w:eastAsia="Times New Roman" w:hAnsi="Times New Roman" w:cs="Times New Roman"/>
          <w:sz w:val="24"/>
          <w:szCs w:val="24"/>
        </w:rPr>
        <w:t xml:space="preserve">būtisks </w:t>
      </w:r>
      <w:r w:rsidR="00D85646" w:rsidRPr="22F08AA0">
        <w:rPr>
          <w:rFonts w:ascii="Times New Roman" w:eastAsia="Times New Roman" w:hAnsi="Times New Roman" w:cs="Times New Roman"/>
          <w:sz w:val="24"/>
          <w:szCs w:val="24"/>
        </w:rPr>
        <w:t xml:space="preserve">Pārvaldes sniegtais pakalpojums, kas veido </w:t>
      </w:r>
      <w:r w:rsidRPr="22F08AA0">
        <w:rPr>
          <w:rFonts w:ascii="Times New Roman" w:eastAsia="Times New Roman" w:hAnsi="Times New Roman" w:cs="Times New Roman"/>
          <w:sz w:val="24"/>
          <w:szCs w:val="24"/>
        </w:rPr>
        <w:t xml:space="preserve">sabiedrības vides apziņu. </w:t>
      </w:r>
      <w:bookmarkStart w:id="39" w:name="_Hlk134689187"/>
      <w:r w:rsidR="00886224" w:rsidRPr="22F08AA0">
        <w:rPr>
          <w:rFonts w:ascii="Times New Roman" w:eastAsia="Times New Roman" w:hAnsi="Times New Roman" w:cs="Times New Roman"/>
          <w:sz w:val="24"/>
          <w:szCs w:val="24"/>
        </w:rPr>
        <w:t>M</w:t>
      </w:r>
      <w:r w:rsidR="001C4D7B" w:rsidRPr="22F08AA0">
        <w:rPr>
          <w:rFonts w:ascii="Times New Roman" w:eastAsia="Times New Roman" w:hAnsi="Times New Roman" w:cs="Times New Roman"/>
          <w:sz w:val="24"/>
          <w:szCs w:val="24"/>
        </w:rPr>
        <w:t>ūsdienīg</w:t>
      </w:r>
      <w:r w:rsidR="00556EC4" w:rsidRPr="22F08AA0">
        <w:rPr>
          <w:rFonts w:ascii="Times New Roman" w:eastAsia="Times New Roman" w:hAnsi="Times New Roman" w:cs="Times New Roman"/>
          <w:sz w:val="24"/>
          <w:szCs w:val="24"/>
        </w:rPr>
        <w:t>u</w:t>
      </w:r>
      <w:r w:rsidR="001C4D7B" w:rsidRPr="22F08AA0">
        <w:rPr>
          <w:rFonts w:ascii="Times New Roman" w:eastAsia="Times New Roman" w:hAnsi="Times New Roman" w:cs="Times New Roman"/>
          <w:sz w:val="24"/>
          <w:szCs w:val="24"/>
        </w:rPr>
        <w:t xml:space="preserve"> un interaktīv</w:t>
      </w:r>
      <w:r w:rsidR="00556EC4" w:rsidRPr="22F08AA0">
        <w:rPr>
          <w:rFonts w:ascii="Times New Roman" w:eastAsia="Times New Roman" w:hAnsi="Times New Roman" w:cs="Times New Roman"/>
          <w:sz w:val="24"/>
          <w:szCs w:val="24"/>
        </w:rPr>
        <w:t>u</w:t>
      </w:r>
      <w:r w:rsidR="001C4D7B" w:rsidRPr="22F08AA0">
        <w:rPr>
          <w:rFonts w:ascii="Times New Roman" w:eastAsia="Times New Roman" w:hAnsi="Times New Roman" w:cs="Times New Roman"/>
          <w:sz w:val="24"/>
          <w:szCs w:val="24"/>
        </w:rPr>
        <w:t xml:space="preserve"> </w:t>
      </w:r>
      <w:r w:rsidR="006F28FE" w:rsidRPr="22F08AA0">
        <w:rPr>
          <w:rFonts w:ascii="Times New Roman" w:eastAsia="Times New Roman" w:hAnsi="Times New Roman" w:cs="Times New Roman"/>
          <w:sz w:val="24"/>
          <w:szCs w:val="24"/>
        </w:rPr>
        <w:t>d</w:t>
      </w:r>
      <w:r w:rsidR="001C4D7B" w:rsidRPr="22F08AA0">
        <w:rPr>
          <w:rFonts w:ascii="Times New Roman" w:eastAsia="Times New Roman" w:hAnsi="Times New Roman" w:cs="Times New Roman"/>
          <w:sz w:val="24"/>
          <w:szCs w:val="24"/>
        </w:rPr>
        <w:t>abas centr</w:t>
      </w:r>
      <w:r w:rsidR="00556EC4" w:rsidRPr="22F08AA0">
        <w:rPr>
          <w:rFonts w:ascii="Times New Roman" w:eastAsia="Times New Roman" w:hAnsi="Times New Roman" w:cs="Times New Roman"/>
          <w:sz w:val="24"/>
          <w:szCs w:val="24"/>
        </w:rPr>
        <w:t>u iz</w:t>
      </w:r>
      <w:r w:rsidR="007460C2" w:rsidRPr="22F08AA0">
        <w:rPr>
          <w:rFonts w:ascii="Times New Roman" w:eastAsia="Times New Roman" w:hAnsi="Times New Roman" w:cs="Times New Roman"/>
          <w:sz w:val="24"/>
          <w:szCs w:val="24"/>
        </w:rPr>
        <w:t xml:space="preserve">veide un </w:t>
      </w:r>
      <w:r w:rsidR="001C4D7B" w:rsidRPr="22F08AA0">
        <w:rPr>
          <w:rFonts w:ascii="Times New Roman" w:eastAsia="Times New Roman" w:hAnsi="Times New Roman" w:cs="Times New Roman"/>
          <w:sz w:val="24"/>
          <w:szCs w:val="24"/>
        </w:rPr>
        <w:t>attīstī</w:t>
      </w:r>
      <w:r w:rsidR="007460C2" w:rsidRPr="22F08AA0">
        <w:rPr>
          <w:rFonts w:ascii="Times New Roman" w:eastAsia="Times New Roman" w:hAnsi="Times New Roman" w:cs="Times New Roman"/>
          <w:sz w:val="24"/>
          <w:szCs w:val="24"/>
        </w:rPr>
        <w:t xml:space="preserve">ba ir viens no priekšnoteikumiem </w:t>
      </w:r>
      <w:r w:rsidR="001622C2">
        <w:rPr>
          <w:rFonts w:ascii="Times New Roman" w:eastAsia="Times New Roman" w:hAnsi="Times New Roman" w:cs="Times New Roman"/>
          <w:sz w:val="24"/>
          <w:szCs w:val="24"/>
        </w:rPr>
        <w:t xml:space="preserve">sabiedrības </w:t>
      </w:r>
      <w:r w:rsidR="00EA0997" w:rsidRPr="22F08AA0">
        <w:rPr>
          <w:rFonts w:ascii="Times New Roman" w:eastAsia="Times New Roman" w:hAnsi="Times New Roman" w:cs="Times New Roman"/>
          <w:sz w:val="24"/>
          <w:szCs w:val="24"/>
        </w:rPr>
        <w:t xml:space="preserve">dabas </w:t>
      </w:r>
      <w:r w:rsidR="001622C2">
        <w:rPr>
          <w:rFonts w:ascii="Times New Roman" w:eastAsia="Times New Roman" w:hAnsi="Times New Roman" w:cs="Times New Roman"/>
          <w:sz w:val="24"/>
          <w:szCs w:val="24"/>
        </w:rPr>
        <w:t xml:space="preserve">izpratnes </w:t>
      </w:r>
      <w:r w:rsidR="00B37BBB">
        <w:rPr>
          <w:rFonts w:ascii="Times New Roman" w:eastAsia="Times New Roman" w:hAnsi="Times New Roman" w:cs="Times New Roman"/>
          <w:sz w:val="24"/>
          <w:szCs w:val="24"/>
        </w:rPr>
        <w:t xml:space="preserve"> </w:t>
      </w:r>
      <w:r w:rsidR="000D4E08" w:rsidRPr="22F08AA0">
        <w:rPr>
          <w:rFonts w:ascii="Times New Roman" w:eastAsia="Times New Roman" w:hAnsi="Times New Roman" w:cs="Times New Roman"/>
          <w:sz w:val="24"/>
          <w:szCs w:val="24"/>
        </w:rPr>
        <w:t>pilnveidei.</w:t>
      </w:r>
      <w:r w:rsidR="001956C4" w:rsidRPr="22F08AA0">
        <w:rPr>
          <w:rFonts w:ascii="Times New Roman" w:eastAsia="Times New Roman" w:hAnsi="Times New Roman" w:cs="Times New Roman"/>
          <w:sz w:val="24"/>
          <w:szCs w:val="24"/>
        </w:rPr>
        <w:t xml:space="preserve"> </w:t>
      </w:r>
      <w:bookmarkEnd w:id="39"/>
      <w:r w:rsidR="00ED3415" w:rsidRPr="22F08AA0">
        <w:rPr>
          <w:rFonts w:ascii="Times New Roman" w:eastAsia="Times New Roman" w:hAnsi="Times New Roman" w:cs="Times New Roman"/>
          <w:sz w:val="24"/>
          <w:szCs w:val="24"/>
        </w:rPr>
        <w:t>P</w:t>
      </w:r>
      <w:r w:rsidR="49F1CE7A" w:rsidRPr="22F08AA0">
        <w:rPr>
          <w:rFonts w:ascii="Times New Roman" w:eastAsia="Times New Roman" w:hAnsi="Times New Roman" w:cs="Times New Roman"/>
          <w:sz w:val="24"/>
          <w:szCs w:val="24"/>
        </w:rPr>
        <w:t>ārvalde</w:t>
      </w:r>
      <w:r w:rsidR="00ED3415" w:rsidRPr="22F08AA0">
        <w:rPr>
          <w:rFonts w:ascii="Times New Roman" w:eastAsia="Times New Roman" w:hAnsi="Times New Roman" w:cs="Times New Roman"/>
          <w:sz w:val="24"/>
          <w:szCs w:val="24"/>
        </w:rPr>
        <w:t>s</w:t>
      </w:r>
      <w:r w:rsidR="49F1CE7A" w:rsidRPr="22F08AA0">
        <w:rPr>
          <w:rFonts w:ascii="Times New Roman" w:eastAsia="Times New Roman" w:hAnsi="Times New Roman" w:cs="Times New Roman"/>
          <w:sz w:val="24"/>
          <w:szCs w:val="24"/>
        </w:rPr>
        <w:t xml:space="preserve"> uztur</w:t>
      </w:r>
      <w:r w:rsidR="00ED3415" w:rsidRPr="22F08AA0">
        <w:rPr>
          <w:rFonts w:ascii="Times New Roman" w:eastAsia="Times New Roman" w:hAnsi="Times New Roman" w:cs="Times New Roman"/>
          <w:sz w:val="24"/>
          <w:szCs w:val="24"/>
        </w:rPr>
        <w:t>ētie</w:t>
      </w:r>
      <w:r w:rsidR="49F1CE7A" w:rsidRPr="22F08AA0">
        <w:rPr>
          <w:rFonts w:ascii="Times New Roman" w:eastAsia="Times New Roman" w:hAnsi="Times New Roman" w:cs="Times New Roman"/>
          <w:sz w:val="24"/>
          <w:szCs w:val="24"/>
        </w:rPr>
        <w:t xml:space="preserve"> </w:t>
      </w:r>
      <w:r w:rsidR="006F28FE" w:rsidRPr="22F08AA0">
        <w:rPr>
          <w:rFonts w:ascii="Times New Roman" w:eastAsia="Times New Roman" w:hAnsi="Times New Roman" w:cs="Times New Roman"/>
          <w:sz w:val="24"/>
          <w:szCs w:val="24"/>
        </w:rPr>
        <w:t>d</w:t>
      </w:r>
      <w:r w:rsidR="00ED3415" w:rsidRPr="22F08AA0">
        <w:rPr>
          <w:rFonts w:ascii="Times New Roman" w:eastAsia="Times New Roman" w:hAnsi="Times New Roman" w:cs="Times New Roman"/>
          <w:sz w:val="24"/>
          <w:szCs w:val="24"/>
        </w:rPr>
        <w:t xml:space="preserve">abas centri ir </w:t>
      </w:r>
      <w:r w:rsidR="002F3B8E" w:rsidRPr="002F3B8E">
        <w:rPr>
          <w:rFonts w:ascii="Times New Roman" w:eastAsia="Times New Roman" w:hAnsi="Times New Roman" w:cs="Times New Roman"/>
          <w:sz w:val="24"/>
          <w:szCs w:val="24"/>
        </w:rPr>
        <w:t>mūsdienu interaktīvās iesaistes principiem neatbilstoši</w:t>
      </w:r>
      <w:r w:rsidR="49F1CE7A" w:rsidRPr="22F08AA0">
        <w:rPr>
          <w:rFonts w:ascii="Times New Roman" w:eastAsia="Times New Roman" w:hAnsi="Times New Roman" w:cs="Times New Roman"/>
          <w:sz w:val="24"/>
          <w:szCs w:val="24"/>
        </w:rPr>
        <w:t>. Pārvaldes Dabas izglītības attīstības koncepcij</w:t>
      </w:r>
      <w:r w:rsidR="00586620" w:rsidRPr="22F08AA0">
        <w:rPr>
          <w:rFonts w:ascii="Times New Roman" w:eastAsia="Times New Roman" w:hAnsi="Times New Roman" w:cs="Times New Roman"/>
          <w:sz w:val="24"/>
          <w:szCs w:val="24"/>
        </w:rPr>
        <w:t>a</w:t>
      </w:r>
      <w:r w:rsidR="49F1CE7A" w:rsidRPr="22F08AA0">
        <w:rPr>
          <w:rFonts w:ascii="Times New Roman" w:eastAsia="Times New Roman" w:hAnsi="Times New Roman" w:cs="Times New Roman"/>
          <w:sz w:val="24"/>
          <w:szCs w:val="24"/>
        </w:rPr>
        <w:t xml:space="preserve"> (2021</w:t>
      </w:r>
      <w:r w:rsidR="7E96BF78" w:rsidRPr="22F08AA0">
        <w:rPr>
          <w:rFonts w:ascii="Times New Roman" w:eastAsia="Times New Roman" w:hAnsi="Times New Roman" w:cs="Times New Roman"/>
          <w:sz w:val="24"/>
          <w:szCs w:val="24"/>
        </w:rPr>
        <w:t>.</w:t>
      </w:r>
      <w:r w:rsidR="5DE93211" w:rsidRPr="22F08AA0">
        <w:rPr>
          <w:rFonts w:ascii="Times New Roman" w:eastAsia="Times New Roman" w:hAnsi="Times New Roman" w:cs="Times New Roman"/>
          <w:sz w:val="24"/>
          <w:szCs w:val="24"/>
        </w:rPr>
        <w:t xml:space="preserve"> </w:t>
      </w:r>
      <w:r w:rsidR="49F1CE7A" w:rsidRPr="22F08AA0">
        <w:rPr>
          <w:rFonts w:ascii="Times New Roman" w:eastAsia="Times New Roman" w:hAnsi="Times New Roman" w:cs="Times New Roman"/>
          <w:sz w:val="24"/>
          <w:szCs w:val="24"/>
        </w:rPr>
        <w:t>-</w:t>
      </w:r>
      <w:r w:rsidR="5FB30E8C" w:rsidRPr="22F08AA0">
        <w:rPr>
          <w:rFonts w:ascii="Times New Roman" w:eastAsia="Times New Roman" w:hAnsi="Times New Roman" w:cs="Times New Roman"/>
          <w:sz w:val="24"/>
          <w:szCs w:val="24"/>
        </w:rPr>
        <w:t xml:space="preserve"> </w:t>
      </w:r>
      <w:r w:rsidR="49F1CE7A" w:rsidRPr="22F08AA0">
        <w:rPr>
          <w:rFonts w:ascii="Times New Roman" w:eastAsia="Times New Roman" w:hAnsi="Times New Roman" w:cs="Times New Roman"/>
          <w:sz w:val="24"/>
          <w:szCs w:val="24"/>
        </w:rPr>
        <w:t>2028</w:t>
      </w:r>
      <w:r w:rsidR="1D302D95" w:rsidRPr="22F08AA0">
        <w:rPr>
          <w:rFonts w:ascii="Times New Roman" w:eastAsia="Times New Roman" w:hAnsi="Times New Roman" w:cs="Times New Roman"/>
          <w:sz w:val="24"/>
          <w:szCs w:val="24"/>
        </w:rPr>
        <w:t>.</w:t>
      </w:r>
      <w:r w:rsidR="49F1CE7A" w:rsidRPr="22F08AA0">
        <w:rPr>
          <w:rFonts w:ascii="Times New Roman" w:eastAsia="Times New Roman" w:hAnsi="Times New Roman" w:cs="Times New Roman"/>
          <w:sz w:val="24"/>
          <w:szCs w:val="24"/>
        </w:rPr>
        <w:t xml:space="preserve">) paredz </w:t>
      </w:r>
      <w:r w:rsidR="00661E6E" w:rsidRPr="22F08AA0">
        <w:rPr>
          <w:rFonts w:ascii="Times New Roman" w:eastAsia="Times New Roman" w:hAnsi="Times New Roman" w:cs="Times New Roman"/>
          <w:sz w:val="24"/>
          <w:szCs w:val="24"/>
        </w:rPr>
        <w:t xml:space="preserve">modernizēt esošos un </w:t>
      </w:r>
      <w:r w:rsidR="49F1CE7A" w:rsidRPr="22F08AA0">
        <w:rPr>
          <w:rFonts w:ascii="Times New Roman" w:eastAsia="Times New Roman" w:hAnsi="Times New Roman" w:cs="Times New Roman"/>
          <w:sz w:val="24"/>
          <w:szCs w:val="24"/>
        </w:rPr>
        <w:t xml:space="preserve">veidot jaunus </w:t>
      </w:r>
      <w:r w:rsidR="006F28FE" w:rsidRPr="22F08AA0">
        <w:rPr>
          <w:rFonts w:ascii="Times New Roman" w:eastAsia="Times New Roman" w:hAnsi="Times New Roman" w:cs="Times New Roman"/>
          <w:sz w:val="24"/>
          <w:szCs w:val="24"/>
        </w:rPr>
        <w:t>d</w:t>
      </w:r>
      <w:r w:rsidR="49F1CE7A" w:rsidRPr="22F08AA0">
        <w:rPr>
          <w:rFonts w:ascii="Times New Roman" w:eastAsia="Times New Roman" w:hAnsi="Times New Roman" w:cs="Times New Roman"/>
          <w:sz w:val="24"/>
          <w:szCs w:val="24"/>
        </w:rPr>
        <w:t xml:space="preserve">abas centrus, kas vienlaicīgi </w:t>
      </w:r>
      <w:r w:rsidR="00C853CB" w:rsidRPr="22F08AA0">
        <w:rPr>
          <w:rFonts w:ascii="Times New Roman" w:eastAsia="Times New Roman" w:hAnsi="Times New Roman" w:cs="Times New Roman"/>
          <w:sz w:val="24"/>
          <w:szCs w:val="24"/>
        </w:rPr>
        <w:t xml:space="preserve">veiks </w:t>
      </w:r>
      <w:r w:rsidR="49F1CE7A" w:rsidRPr="22F08AA0">
        <w:rPr>
          <w:rFonts w:ascii="Times New Roman" w:eastAsia="Times New Roman" w:hAnsi="Times New Roman" w:cs="Times New Roman"/>
          <w:sz w:val="24"/>
          <w:szCs w:val="24"/>
        </w:rPr>
        <w:t xml:space="preserve">arī apmeklētāju centra funkcijas. Šādi </w:t>
      </w:r>
      <w:r w:rsidR="006F28FE" w:rsidRPr="22F08AA0">
        <w:rPr>
          <w:rFonts w:ascii="Times New Roman" w:eastAsia="Times New Roman" w:hAnsi="Times New Roman" w:cs="Times New Roman"/>
          <w:sz w:val="24"/>
          <w:szCs w:val="24"/>
        </w:rPr>
        <w:t>d</w:t>
      </w:r>
      <w:r w:rsidR="00661E6E" w:rsidRPr="22F08AA0">
        <w:rPr>
          <w:rFonts w:ascii="Times New Roman" w:eastAsia="Times New Roman" w:hAnsi="Times New Roman" w:cs="Times New Roman"/>
          <w:sz w:val="24"/>
          <w:szCs w:val="24"/>
        </w:rPr>
        <w:t xml:space="preserve">abas </w:t>
      </w:r>
      <w:r w:rsidR="49F1CE7A" w:rsidRPr="22F08AA0">
        <w:rPr>
          <w:rFonts w:ascii="Times New Roman" w:eastAsia="Times New Roman" w:hAnsi="Times New Roman" w:cs="Times New Roman"/>
          <w:sz w:val="24"/>
          <w:szCs w:val="24"/>
        </w:rPr>
        <w:t xml:space="preserve">centri nodrošinās </w:t>
      </w:r>
      <w:r w:rsidR="5F5685B4" w:rsidRPr="22F08AA0">
        <w:rPr>
          <w:rFonts w:ascii="Times New Roman" w:eastAsia="Times New Roman" w:hAnsi="Times New Roman" w:cs="Times New Roman"/>
          <w:sz w:val="24"/>
          <w:szCs w:val="24"/>
        </w:rPr>
        <w:t>mūsdienīg</w:t>
      </w:r>
      <w:r w:rsidR="49F1CE7A" w:rsidRPr="22F08AA0">
        <w:rPr>
          <w:rFonts w:ascii="Times New Roman" w:eastAsia="Times New Roman" w:hAnsi="Times New Roman" w:cs="Times New Roman"/>
          <w:sz w:val="24"/>
          <w:szCs w:val="24"/>
        </w:rPr>
        <w:t xml:space="preserve">as tematiskās iekštelpu un </w:t>
      </w:r>
      <w:proofErr w:type="spellStart"/>
      <w:r w:rsidR="49F1CE7A" w:rsidRPr="22F08AA0">
        <w:rPr>
          <w:rFonts w:ascii="Times New Roman" w:eastAsia="Times New Roman" w:hAnsi="Times New Roman" w:cs="Times New Roman"/>
          <w:sz w:val="24"/>
          <w:szCs w:val="24"/>
        </w:rPr>
        <w:t>ārtelpu</w:t>
      </w:r>
      <w:proofErr w:type="spellEnd"/>
      <w:r w:rsidR="49F1CE7A" w:rsidRPr="22F08AA0">
        <w:rPr>
          <w:rFonts w:ascii="Times New Roman" w:eastAsia="Times New Roman" w:hAnsi="Times New Roman" w:cs="Times New Roman"/>
          <w:sz w:val="24"/>
          <w:szCs w:val="24"/>
        </w:rPr>
        <w:t xml:space="preserve"> ekspozīcijas ikvienam interesentam un </w:t>
      </w:r>
      <w:r w:rsidR="00A520D5" w:rsidRPr="22F08AA0">
        <w:rPr>
          <w:rFonts w:ascii="Times New Roman" w:eastAsia="Times New Roman" w:hAnsi="Times New Roman" w:cs="Times New Roman"/>
          <w:sz w:val="24"/>
          <w:szCs w:val="24"/>
        </w:rPr>
        <w:t>īpaši aizsargājamo dabas teritoriju</w:t>
      </w:r>
      <w:r w:rsidR="49F1CE7A" w:rsidRPr="22F08AA0">
        <w:rPr>
          <w:rFonts w:ascii="Times New Roman" w:eastAsia="Times New Roman" w:hAnsi="Times New Roman" w:cs="Times New Roman"/>
          <w:sz w:val="24"/>
          <w:szCs w:val="24"/>
        </w:rPr>
        <w:t xml:space="preserve"> apmeklētājam, tādējādi sasniedzot vairākkārt plašāku auditoriju. Piemēram, šobrīd ik gadu </w:t>
      </w:r>
      <w:r w:rsidR="006F28FE" w:rsidRPr="22F08AA0">
        <w:rPr>
          <w:rFonts w:ascii="Times New Roman" w:eastAsia="Times New Roman" w:hAnsi="Times New Roman" w:cs="Times New Roman"/>
          <w:sz w:val="24"/>
          <w:szCs w:val="24"/>
        </w:rPr>
        <w:t>d</w:t>
      </w:r>
      <w:r w:rsidR="49F1CE7A" w:rsidRPr="22F08AA0">
        <w:rPr>
          <w:rFonts w:ascii="Times New Roman" w:eastAsia="Times New Roman" w:hAnsi="Times New Roman" w:cs="Times New Roman"/>
          <w:sz w:val="24"/>
          <w:szCs w:val="24"/>
        </w:rPr>
        <w:t>abas centri īsteno ~600 izglītojošas aktivitātes (nodarbības, tematiskās dienas, izzinoš</w:t>
      </w:r>
      <w:r w:rsidR="00A520D5" w:rsidRPr="22F08AA0">
        <w:rPr>
          <w:rFonts w:ascii="Times New Roman" w:eastAsia="Times New Roman" w:hAnsi="Times New Roman" w:cs="Times New Roman"/>
          <w:sz w:val="24"/>
          <w:szCs w:val="24"/>
        </w:rPr>
        <w:t>us</w:t>
      </w:r>
      <w:r w:rsidR="49F1CE7A" w:rsidRPr="22F08AA0">
        <w:rPr>
          <w:rFonts w:ascii="Times New Roman" w:eastAsia="Times New Roman" w:hAnsi="Times New Roman" w:cs="Times New Roman"/>
          <w:sz w:val="24"/>
          <w:szCs w:val="24"/>
        </w:rPr>
        <w:t xml:space="preserve"> pārgājien</w:t>
      </w:r>
      <w:r w:rsidR="00A520D5" w:rsidRPr="22F08AA0">
        <w:rPr>
          <w:rFonts w:ascii="Times New Roman" w:eastAsia="Times New Roman" w:hAnsi="Times New Roman" w:cs="Times New Roman"/>
          <w:sz w:val="24"/>
          <w:szCs w:val="24"/>
        </w:rPr>
        <w:t>us</w:t>
      </w:r>
      <w:r w:rsidR="49F1CE7A" w:rsidRPr="22F08AA0">
        <w:rPr>
          <w:rFonts w:ascii="Times New Roman" w:eastAsia="Times New Roman" w:hAnsi="Times New Roman" w:cs="Times New Roman"/>
          <w:sz w:val="24"/>
          <w:szCs w:val="24"/>
        </w:rPr>
        <w:t xml:space="preserve"> u.c.)</w:t>
      </w:r>
      <w:r w:rsidR="00A520D5" w:rsidRPr="22F08AA0">
        <w:rPr>
          <w:rFonts w:ascii="Times New Roman" w:eastAsia="Times New Roman" w:hAnsi="Times New Roman" w:cs="Times New Roman"/>
          <w:sz w:val="24"/>
          <w:szCs w:val="24"/>
        </w:rPr>
        <w:t>,</w:t>
      </w:r>
      <w:r w:rsidR="49F1CE7A" w:rsidRPr="22F08AA0">
        <w:rPr>
          <w:rFonts w:ascii="Times New Roman" w:eastAsia="Times New Roman" w:hAnsi="Times New Roman" w:cs="Times New Roman"/>
          <w:sz w:val="24"/>
          <w:szCs w:val="24"/>
        </w:rPr>
        <w:t xml:space="preserve"> aptverot 20</w:t>
      </w:r>
      <w:r w:rsidR="1F8C999A" w:rsidRPr="22F08AA0">
        <w:rPr>
          <w:rFonts w:ascii="Times New Roman" w:eastAsia="Times New Roman" w:hAnsi="Times New Roman" w:cs="Times New Roman"/>
          <w:sz w:val="24"/>
          <w:szCs w:val="24"/>
        </w:rPr>
        <w:t xml:space="preserve"> </w:t>
      </w:r>
      <w:r w:rsidR="49F1CE7A" w:rsidRPr="22F08AA0">
        <w:rPr>
          <w:rFonts w:ascii="Times New Roman" w:eastAsia="Times New Roman" w:hAnsi="Times New Roman" w:cs="Times New Roman"/>
          <w:sz w:val="24"/>
          <w:szCs w:val="24"/>
        </w:rPr>
        <w:t>000</w:t>
      </w:r>
      <w:r w:rsidR="637CC4F2" w:rsidRPr="22F08AA0">
        <w:rPr>
          <w:rFonts w:ascii="Times New Roman" w:eastAsia="Times New Roman" w:hAnsi="Times New Roman" w:cs="Times New Roman"/>
          <w:sz w:val="24"/>
          <w:szCs w:val="24"/>
        </w:rPr>
        <w:t xml:space="preserve"> </w:t>
      </w:r>
      <w:r w:rsidR="00AF29E7" w:rsidRPr="22F08AA0">
        <w:rPr>
          <w:rFonts w:ascii="Times New Roman" w:eastAsia="Times New Roman" w:hAnsi="Times New Roman" w:cs="Times New Roman"/>
          <w:sz w:val="24"/>
          <w:szCs w:val="24"/>
        </w:rPr>
        <w:t>-</w:t>
      </w:r>
      <w:r w:rsidR="2E242FF5" w:rsidRPr="22F08AA0">
        <w:rPr>
          <w:rFonts w:ascii="Times New Roman" w:eastAsia="Times New Roman" w:hAnsi="Times New Roman" w:cs="Times New Roman"/>
          <w:sz w:val="24"/>
          <w:szCs w:val="24"/>
        </w:rPr>
        <w:t xml:space="preserve"> </w:t>
      </w:r>
      <w:r w:rsidR="49F1CE7A" w:rsidRPr="22F08AA0">
        <w:rPr>
          <w:rFonts w:ascii="Times New Roman" w:eastAsia="Times New Roman" w:hAnsi="Times New Roman" w:cs="Times New Roman"/>
          <w:sz w:val="24"/>
          <w:szCs w:val="24"/>
        </w:rPr>
        <w:t>25</w:t>
      </w:r>
      <w:r w:rsidR="01EB7CA3" w:rsidRPr="22F08AA0">
        <w:rPr>
          <w:rFonts w:ascii="Times New Roman" w:eastAsia="Times New Roman" w:hAnsi="Times New Roman" w:cs="Times New Roman"/>
          <w:sz w:val="24"/>
          <w:szCs w:val="24"/>
        </w:rPr>
        <w:t xml:space="preserve"> </w:t>
      </w:r>
      <w:r w:rsidR="49F1CE7A" w:rsidRPr="22F08AA0">
        <w:rPr>
          <w:rFonts w:ascii="Times New Roman" w:eastAsia="Times New Roman" w:hAnsi="Times New Roman" w:cs="Times New Roman"/>
          <w:sz w:val="24"/>
          <w:szCs w:val="24"/>
        </w:rPr>
        <w:t xml:space="preserve">000 lielu auditoriju. Ar jauno </w:t>
      </w:r>
      <w:r w:rsidR="006F28FE" w:rsidRPr="22F08AA0">
        <w:rPr>
          <w:rFonts w:ascii="Times New Roman" w:eastAsia="Times New Roman" w:hAnsi="Times New Roman" w:cs="Times New Roman"/>
          <w:sz w:val="24"/>
          <w:szCs w:val="24"/>
        </w:rPr>
        <w:t>d</w:t>
      </w:r>
      <w:r w:rsidR="00C35652" w:rsidRPr="22F08AA0">
        <w:rPr>
          <w:rFonts w:ascii="Times New Roman" w:eastAsia="Times New Roman" w:hAnsi="Times New Roman" w:cs="Times New Roman"/>
          <w:sz w:val="24"/>
          <w:szCs w:val="24"/>
        </w:rPr>
        <w:t xml:space="preserve">abas </w:t>
      </w:r>
      <w:r w:rsidR="49F1CE7A" w:rsidRPr="22F08AA0">
        <w:rPr>
          <w:rFonts w:ascii="Times New Roman" w:eastAsia="Times New Roman" w:hAnsi="Times New Roman" w:cs="Times New Roman"/>
          <w:sz w:val="24"/>
          <w:szCs w:val="24"/>
        </w:rPr>
        <w:t xml:space="preserve">centru palīdzību plānots auditoriju palielināt līdz </w:t>
      </w:r>
      <w:r w:rsidR="597530DF" w:rsidRPr="22F08AA0">
        <w:rPr>
          <w:rFonts w:ascii="Times New Roman" w:eastAsia="Times New Roman" w:hAnsi="Times New Roman" w:cs="Times New Roman"/>
          <w:sz w:val="24"/>
          <w:szCs w:val="24"/>
        </w:rPr>
        <w:t>15</w:t>
      </w:r>
      <w:r w:rsidR="49F1CE7A" w:rsidRPr="22F08AA0">
        <w:rPr>
          <w:rFonts w:ascii="Times New Roman" w:eastAsia="Times New Roman" w:hAnsi="Times New Roman" w:cs="Times New Roman"/>
          <w:sz w:val="24"/>
          <w:szCs w:val="24"/>
        </w:rPr>
        <w:t>0</w:t>
      </w:r>
      <w:r w:rsidR="07215DCE" w:rsidRPr="22F08AA0">
        <w:rPr>
          <w:rFonts w:ascii="Times New Roman" w:eastAsia="Times New Roman" w:hAnsi="Times New Roman" w:cs="Times New Roman"/>
          <w:sz w:val="24"/>
          <w:szCs w:val="24"/>
        </w:rPr>
        <w:t xml:space="preserve"> </w:t>
      </w:r>
      <w:r w:rsidR="597530DF" w:rsidRPr="22F08AA0">
        <w:rPr>
          <w:rFonts w:ascii="Times New Roman" w:eastAsia="Times New Roman" w:hAnsi="Times New Roman" w:cs="Times New Roman"/>
          <w:sz w:val="24"/>
          <w:szCs w:val="24"/>
        </w:rPr>
        <w:t>000</w:t>
      </w:r>
      <w:r w:rsidR="49F1CE7A" w:rsidRPr="22F08AA0">
        <w:rPr>
          <w:rFonts w:ascii="Times New Roman" w:eastAsia="Times New Roman" w:hAnsi="Times New Roman" w:cs="Times New Roman"/>
          <w:sz w:val="24"/>
          <w:szCs w:val="24"/>
        </w:rPr>
        <w:t xml:space="preserve"> cilvēkiem gadā.</w:t>
      </w:r>
    </w:p>
    <w:p w14:paraId="2ABED84D" w14:textId="73B4F1DD" w:rsidR="00CC0488" w:rsidRPr="00770584" w:rsidRDefault="009D1659" w:rsidP="002E67D3">
      <w:pPr>
        <w:spacing w:after="0" w:line="257" w:lineRule="auto"/>
        <w:ind w:firstLine="567"/>
        <w:jc w:val="both"/>
        <w:rPr>
          <w:rFonts w:ascii="Times New Roman" w:eastAsia="Times New Roman" w:hAnsi="Times New Roman" w:cs="Times New Roman"/>
          <w:sz w:val="24"/>
          <w:szCs w:val="24"/>
        </w:rPr>
      </w:pPr>
      <w:r w:rsidRPr="00770584">
        <w:rPr>
          <w:rFonts w:ascii="Times New Roman" w:eastAsia="Times New Roman" w:hAnsi="Times New Roman" w:cs="Times New Roman"/>
          <w:sz w:val="24"/>
          <w:szCs w:val="24"/>
        </w:rPr>
        <w:t xml:space="preserve">Pārvaldes sniegto pakalpojumu attīstība tiks vērsta uz sabiedrības lielāku iesaisti un atbildības pārnesi no vienas iestādes </w:t>
      </w:r>
      <w:r w:rsidR="00700B42" w:rsidRPr="00770584">
        <w:rPr>
          <w:rFonts w:ascii="Times New Roman" w:eastAsia="Times New Roman" w:hAnsi="Times New Roman" w:cs="Times New Roman"/>
          <w:sz w:val="24"/>
          <w:szCs w:val="24"/>
        </w:rPr>
        <w:t>uz sabiedrību kopumā.</w:t>
      </w:r>
    </w:p>
    <w:p w14:paraId="1B83F8A5" w14:textId="25EF2761" w:rsidR="005671FC" w:rsidRPr="00770584" w:rsidRDefault="00CF23F8" w:rsidP="00F26617">
      <w:pPr>
        <w:spacing w:after="0" w:line="257" w:lineRule="auto"/>
        <w:ind w:firstLine="567"/>
        <w:jc w:val="both"/>
        <w:rPr>
          <w:rFonts w:ascii="Times New Roman" w:eastAsia="Times New Roman" w:hAnsi="Times New Roman" w:cs="Times New Roman"/>
          <w:sz w:val="24"/>
          <w:szCs w:val="24"/>
        </w:rPr>
      </w:pPr>
      <w:r w:rsidRPr="77E099B9">
        <w:rPr>
          <w:rFonts w:ascii="Times New Roman" w:eastAsia="Times New Roman" w:hAnsi="Times New Roman" w:cs="Times New Roman"/>
          <w:sz w:val="24"/>
          <w:szCs w:val="24"/>
        </w:rPr>
        <w:t>P</w:t>
      </w:r>
      <w:r w:rsidR="0073535B" w:rsidRPr="77E099B9">
        <w:rPr>
          <w:rFonts w:ascii="Times New Roman" w:eastAsia="Times New Roman" w:hAnsi="Times New Roman" w:cs="Times New Roman"/>
          <w:sz w:val="24"/>
          <w:szCs w:val="24"/>
        </w:rPr>
        <w:t>rogres</w:t>
      </w:r>
      <w:r w:rsidRPr="77E099B9">
        <w:rPr>
          <w:rFonts w:ascii="Times New Roman" w:eastAsia="Times New Roman" w:hAnsi="Times New Roman" w:cs="Times New Roman"/>
          <w:sz w:val="24"/>
          <w:szCs w:val="24"/>
        </w:rPr>
        <w:t>a novērtēšanai</w:t>
      </w:r>
      <w:r w:rsidR="0073535B" w:rsidRPr="77E099B9">
        <w:rPr>
          <w:rFonts w:ascii="Times New Roman" w:eastAsia="Times New Roman" w:hAnsi="Times New Roman" w:cs="Times New Roman"/>
          <w:sz w:val="24"/>
          <w:szCs w:val="24"/>
        </w:rPr>
        <w:t xml:space="preserve"> </w:t>
      </w:r>
      <w:r w:rsidR="009F572E" w:rsidRPr="77E099B9">
        <w:rPr>
          <w:rFonts w:ascii="Times New Roman" w:eastAsia="Times New Roman" w:hAnsi="Times New Roman" w:cs="Times New Roman"/>
          <w:sz w:val="24"/>
          <w:szCs w:val="24"/>
        </w:rPr>
        <w:t>t</w:t>
      </w:r>
      <w:r w:rsidR="005671FC" w:rsidRPr="77E099B9">
        <w:rPr>
          <w:rFonts w:ascii="Times New Roman" w:eastAsia="Times New Roman" w:hAnsi="Times New Roman" w:cs="Times New Roman"/>
          <w:sz w:val="24"/>
          <w:szCs w:val="24"/>
        </w:rPr>
        <w:t xml:space="preserve">iks </w:t>
      </w:r>
      <w:r w:rsidR="006A6177" w:rsidRPr="77E099B9">
        <w:rPr>
          <w:rFonts w:ascii="Times New Roman" w:eastAsia="Times New Roman" w:hAnsi="Times New Roman" w:cs="Times New Roman"/>
          <w:sz w:val="24"/>
          <w:szCs w:val="24"/>
        </w:rPr>
        <w:t>turpināt</w:t>
      </w:r>
      <w:r w:rsidR="00977F11" w:rsidRPr="77E099B9">
        <w:rPr>
          <w:rFonts w:ascii="Times New Roman" w:eastAsia="Times New Roman" w:hAnsi="Times New Roman" w:cs="Times New Roman"/>
          <w:sz w:val="24"/>
          <w:szCs w:val="24"/>
        </w:rPr>
        <w:t xml:space="preserve">i klientu apmierinātības mērījumi un </w:t>
      </w:r>
      <w:r w:rsidR="00FC6BAF" w:rsidRPr="77E099B9">
        <w:rPr>
          <w:rFonts w:ascii="Times New Roman" w:eastAsia="Times New Roman" w:hAnsi="Times New Roman" w:cs="Times New Roman"/>
          <w:sz w:val="24"/>
          <w:szCs w:val="24"/>
        </w:rPr>
        <w:t>pakalpojumu sniegšanas efektivitātes izvērtē</w:t>
      </w:r>
      <w:r w:rsidR="00E0311D">
        <w:rPr>
          <w:rFonts w:ascii="Times New Roman" w:eastAsia="Times New Roman" w:hAnsi="Times New Roman" w:cs="Times New Roman"/>
          <w:sz w:val="24"/>
          <w:szCs w:val="24"/>
        </w:rPr>
        <w:t>šana</w:t>
      </w:r>
      <w:r w:rsidR="00977F11" w:rsidRPr="77E099B9">
        <w:rPr>
          <w:rFonts w:ascii="Times New Roman" w:eastAsia="Times New Roman" w:hAnsi="Times New Roman" w:cs="Times New Roman"/>
          <w:sz w:val="24"/>
          <w:szCs w:val="24"/>
        </w:rPr>
        <w:t xml:space="preserve">, kas </w:t>
      </w:r>
      <w:r w:rsidR="00826DF4" w:rsidRPr="77E099B9">
        <w:rPr>
          <w:rFonts w:ascii="Times New Roman" w:eastAsia="Times New Roman" w:hAnsi="Times New Roman" w:cs="Times New Roman"/>
          <w:sz w:val="24"/>
          <w:szCs w:val="24"/>
        </w:rPr>
        <w:t>sasaistās</w:t>
      </w:r>
      <w:r w:rsidR="00C36C76" w:rsidRPr="77E099B9">
        <w:rPr>
          <w:rFonts w:ascii="Times New Roman" w:eastAsia="Times New Roman" w:hAnsi="Times New Roman" w:cs="Times New Roman"/>
          <w:sz w:val="24"/>
          <w:szCs w:val="24"/>
        </w:rPr>
        <w:t xml:space="preserve"> </w:t>
      </w:r>
      <w:r w:rsidR="00826DF4" w:rsidRPr="77E099B9">
        <w:rPr>
          <w:rFonts w:ascii="Times New Roman" w:eastAsia="Times New Roman" w:hAnsi="Times New Roman" w:cs="Times New Roman"/>
          <w:sz w:val="24"/>
          <w:szCs w:val="24"/>
        </w:rPr>
        <w:t>ar stratēģisk</w:t>
      </w:r>
      <w:r w:rsidR="00DB7E51" w:rsidRPr="77E099B9">
        <w:rPr>
          <w:rFonts w:ascii="Times New Roman" w:eastAsia="Times New Roman" w:hAnsi="Times New Roman" w:cs="Times New Roman"/>
          <w:sz w:val="24"/>
          <w:szCs w:val="24"/>
        </w:rPr>
        <w:t xml:space="preserve">ā </w:t>
      </w:r>
      <w:r w:rsidR="00826DF4" w:rsidRPr="77E099B9">
        <w:rPr>
          <w:rFonts w:ascii="Times New Roman" w:eastAsia="Times New Roman" w:hAnsi="Times New Roman" w:cs="Times New Roman"/>
          <w:sz w:val="24"/>
          <w:szCs w:val="24"/>
        </w:rPr>
        <w:t>mērķ</w:t>
      </w:r>
      <w:r w:rsidR="00DB7E51" w:rsidRPr="77E099B9">
        <w:rPr>
          <w:rFonts w:ascii="Times New Roman" w:eastAsia="Times New Roman" w:hAnsi="Times New Roman" w:cs="Times New Roman"/>
          <w:sz w:val="24"/>
          <w:szCs w:val="24"/>
        </w:rPr>
        <w:t>a “</w:t>
      </w:r>
      <w:r w:rsidR="00826DF4" w:rsidRPr="77E099B9">
        <w:rPr>
          <w:rFonts w:ascii="Times New Roman" w:eastAsia="Times New Roman" w:hAnsi="Times New Roman" w:cs="Times New Roman"/>
          <w:sz w:val="24"/>
          <w:szCs w:val="24"/>
        </w:rPr>
        <w:t>Uz uzticēšanos vērsta sadarbība un komunikācija</w:t>
      </w:r>
      <w:r w:rsidR="00DB7E51" w:rsidRPr="77E099B9">
        <w:rPr>
          <w:rFonts w:ascii="Times New Roman" w:eastAsia="Times New Roman" w:hAnsi="Times New Roman" w:cs="Times New Roman"/>
          <w:sz w:val="24"/>
          <w:szCs w:val="24"/>
        </w:rPr>
        <w:t>”</w:t>
      </w:r>
      <w:r w:rsidR="00C36C76" w:rsidRPr="77E099B9">
        <w:rPr>
          <w:rFonts w:ascii="Times New Roman" w:eastAsia="Times New Roman" w:hAnsi="Times New Roman" w:cs="Times New Roman"/>
          <w:sz w:val="24"/>
          <w:szCs w:val="24"/>
        </w:rPr>
        <w:t xml:space="preserve"> </w:t>
      </w:r>
      <w:r w:rsidR="00B54F55" w:rsidRPr="77E099B9">
        <w:rPr>
          <w:rFonts w:ascii="Times New Roman" w:eastAsia="Times New Roman" w:hAnsi="Times New Roman" w:cs="Times New Roman"/>
          <w:sz w:val="24"/>
          <w:szCs w:val="24"/>
        </w:rPr>
        <w:t>snieguma rādītājiem</w:t>
      </w:r>
      <w:r w:rsidR="005671FC" w:rsidRPr="77E099B9">
        <w:rPr>
          <w:rFonts w:ascii="Times New Roman" w:eastAsia="Times New Roman" w:hAnsi="Times New Roman" w:cs="Times New Roman"/>
          <w:sz w:val="24"/>
          <w:szCs w:val="24"/>
        </w:rPr>
        <w:t>.</w:t>
      </w:r>
      <w:r w:rsidR="00B05092" w:rsidRPr="77E099B9">
        <w:rPr>
          <w:rFonts w:ascii="Times New Roman" w:eastAsia="Times New Roman" w:hAnsi="Times New Roman" w:cs="Times New Roman"/>
          <w:sz w:val="24"/>
          <w:szCs w:val="24"/>
        </w:rPr>
        <w:t xml:space="preserve"> </w:t>
      </w:r>
    </w:p>
    <w:p w14:paraId="0A9C0C4B" w14:textId="1BEE41CE" w:rsidR="0043582E" w:rsidRPr="00770584" w:rsidRDefault="00682562" w:rsidP="00F26617">
      <w:pPr>
        <w:spacing w:after="0" w:line="257" w:lineRule="auto"/>
        <w:ind w:firstLine="567"/>
        <w:jc w:val="both"/>
        <w:rPr>
          <w:rFonts w:ascii="Times New Roman" w:eastAsia="Times New Roman" w:hAnsi="Times New Roman" w:cs="Times New Roman"/>
          <w:sz w:val="24"/>
          <w:szCs w:val="24"/>
        </w:rPr>
      </w:pPr>
      <w:r w:rsidRPr="00770584">
        <w:rPr>
          <w:rFonts w:ascii="Times New Roman" w:eastAsia="Times New Roman" w:hAnsi="Times New Roman" w:cs="Times New Roman"/>
          <w:sz w:val="24"/>
          <w:szCs w:val="24"/>
        </w:rPr>
        <w:t>L</w:t>
      </w:r>
      <w:r w:rsidR="00466CF3" w:rsidRPr="00770584">
        <w:rPr>
          <w:rFonts w:ascii="Times New Roman" w:eastAsia="Times New Roman" w:hAnsi="Times New Roman" w:cs="Times New Roman"/>
          <w:sz w:val="24"/>
          <w:szCs w:val="24"/>
        </w:rPr>
        <w:t xml:space="preserve">ai </w:t>
      </w:r>
      <w:r w:rsidR="00852781" w:rsidRPr="00770584">
        <w:rPr>
          <w:rFonts w:ascii="Times New Roman" w:eastAsia="Times New Roman" w:hAnsi="Times New Roman" w:cs="Times New Roman"/>
          <w:sz w:val="24"/>
          <w:szCs w:val="24"/>
        </w:rPr>
        <w:t xml:space="preserve">Pārvalde varētu nodrošināt </w:t>
      </w:r>
      <w:r w:rsidR="00F94C50" w:rsidRPr="00770584">
        <w:rPr>
          <w:rFonts w:ascii="Times New Roman" w:eastAsia="Times New Roman" w:hAnsi="Times New Roman" w:cs="Times New Roman"/>
          <w:sz w:val="24"/>
          <w:szCs w:val="24"/>
        </w:rPr>
        <w:t xml:space="preserve">šī </w:t>
      </w:r>
      <w:r w:rsidR="00852781" w:rsidRPr="00770584">
        <w:rPr>
          <w:rFonts w:ascii="Times New Roman" w:eastAsia="Times New Roman" w:hAnsi="Times New Roman" w:cs="Times New Roman"/>
          <w:sz w:val="24"/>
          <w:szCs w:val="24"/>
        </w:rPr>
        <w:t>stratēģisk</w:t>
      </w:r>
      <w:r w:rsidR="00F94C50" w:rsidRPr="00770584">
        <w:rPr>
          <w:rFonts w:ascii="Times New Roman" w:eastAsia="Times New Roman" w:hAnsi="Times New Roman" w:cs="Times New Roman"/>
          <w:sz w:val="24"/>
          <w:szCs w:val="24"/>
        </w:rPr>
        <w:t xml:space="preserve">ā </w:t>
      </w:r>
      <w:r w:rsidR="00852781" w:rsidRPr="00770584">
        <w:rPr>
          <w:rFonts w:ascii="Times New Roman" w:eastAsia="Times New Roman" w:hAnsi="Times New Roman" w:cs="Times New Roman"/>
          <w:sz w:val="24"/>
          <w:szCs w:val="24"/>
        </w:rPr>
        <w:t>mērķ</w:t>
      </w:r>
      <w:r w:rsidR="00F94C50" w:rsidRPr="00770584">
        <w:rPr>
          <w:rFonts w:ascii="Times New Roman" w:eastAsia="Times New Roman" w:hAnsi="Times New Roman" w:cs="Times New Roman"/>
          <w:sz w:val="24"/>
          <w:szCs w:val="24"/>
        </w:rPr>
        <w:t xml:space="preserve">a </w:t>
      </w:r>
      <w:r w:rsidR="00F26617" w:rsidRPr="00770584">
        <w:rPr>
          <w:rFonts w:ascii="Times New Roman" w:eastAsia="Times New Roman" w:hAnsi="Times New Roman" w:cs="Times New Roman"/>
          <w:sz w:val="24"/>
          <w:szCs w:val="24"/>
        </w:rPr>
        <w:t xml:space="preserve">rezultātu un sniegt </w:t>
      </w:r>
      <w:r w:rsidR="00BB4C86" w:rsidRPr="00770584">
        <w:rPr>
          <w:rFonts w:ascii="Times New Roman" w:eastAsia="Times New Roman" w:hAnsi="Times New Roman" w:cs="Times New Roman"/>
          <w:sz w:val="24"/>
          <w:szCs w:val="24"/>
        </w:rPr>
        <w:t xml:space="preserve">klientu vajadzībām atbilstošus un </w:t>
      </w:r>
      <w:r w:rsidR="00F26617" w:rsidRPr="00770584">
        <w:rPr>
          <w:rFonts w:ascii="Times New Roman" w:eastAsia="Times New Roman" w:hAnsi="Times New Roman" w:cs="Times New Roman"/>
          <w:sz w:val="24"/>
          <w:szCs w:val="24"/>
        </w:rPr>
        <w:t>u</w:t>
      </w:r>
      <w:r w:rsidR="00852781" w:rsidRPr="00770584">
        <w:rPr>
          <w:rFonts w:ascii="Times New Roman" w:eastAsia="Times New Roman" w:hAnsi="Times New Roman" w:cs="Times New Roman"/>
          <w:sz w:val="24"/>
          <w:szCs w:val="24"/>
        </w:rPr>
        <w:t>z dabas daudzveidības saglabāšanu vērst</w:t>
      </w:r>
      <w:r w:rsidR="00F26617" w:rsidRPr="00770584">
        <w:rPr>
          <w:rFonts w:ascii="Times New Roman" w:eastAsia="Times New Roman" w:hAnsi="Times New Roman" w:cs="Times New Roman"/>
          <w:sz w:val="24"/>
          <w:szCs w:val="24"/>
        </w:rPr>
        <w:t>us</w:t>
      </w:r>
      <w:r w:rsidR="00852781" w:rsidRPr="00770584">
        <w:rPr>
          <w:rFonts w:ascii="Times New Roman" w:eastAsia="Times New Roman" w:hAnsi="Times New Roman" w:cs="Times New Roman"/>
          <w:sz w:val="24"/>
          <w:szCs w:val="24"/>
        </w:rPr>
        <w:t xml:space="preserve"> pakalpojum</w:t>
      </w:r>
      <w:r w:rsidR="00F26617" w:rsidRPr="00770584">
        <w:rPr>
          <w:rFonts w:ascii="Times New Roman" w:eastAsia="Times New Roman" w:hAnsi="Times New Roman" w:cs="Times New Roman"/>
          <w:sz w:val="24"/>
          <w:szCs w:val="24"/>
        </w:rPr>
        <w:t xml:space="preserve">us, </w:t>
      </w:r>
      <w:r w:rsidR="007D7A4D" w:rsidRPr="00770584">
        <w:rPr>
          <w:rFonts w:ascii="Times New Roman" w:eastAsia="Times New Roman" w:hAnsi="Times New Roman" w:cs="Times New Roman"/>
          <w:sz w:val="24"/>
          <w:szCs w:val="24"/>
        </w:rPr>
        <w:t xml:space="preserve">Pārvaldei </w:t>
      </w:r>
      <w:r w:rsidR="00BB4C86" w:rsidRPr="00770584">
        <w:rPr>
          <w:rFonts w:ascii="Times New Roman" w:eastAsia="Times New Roman" w:hAnsi="Times New Roman" w:cs="Times New Roman"/>
          <w:sz w:val="24"/>
          <w:szCs w:val="24"/>
        </w:rPr>
        <w:t>ir vajadzīgi kompetenti</w:t>
      </w:r>
      <w:r w:rsidR="00F0489A" w:rsidRPr="00770584">
        <w:rPr>
          <w:rFonts w:ascii="Times New Roman" w:eastAsia="Times New Roman" w:hAnsi="Times New Roman" w:cs="Times New Roman"/>
          <w:sz w:val="24"/>
          <w:szCs w:val="24"/>
        </w:rPr>
        <w:t xml:space="preserve">, </w:t>
      </w:r>
      <w:r w:rsidR="002F01B9" w:rsidRPr="00770584">
        <w:rPr>
          <w:rFonts w:ascii="Times New Roman" w:eastAsia="Times New Roman" w:hAnsi="Times New Roman" w:cs="Times New Roman"/>
          <w:sz w:val="24"/>
          <w:szCs w:val="24"/>
        </w:rPr>
        <w:t>sadarbī</w:t>
      </w:r>
      <w:r w:rsidR="00C9549B" w:rsidRPr="00770584">
        <w:rPr>
          <w:rFonts w:ascii="Times New Roman" w:eastAsia="Times New Roman" w:hAnsi="Times New Roman" w:cs="Times New Roman"/>
          <w:sz w:val="24"/>
          <w:szCs w:val="24"/>
        </w:rPr>
        <w:t xml:space="preserve">bai atvērti, motivēti </w:t>
      </w:r>
      <w:r w:rsidR="00CF23F8" w:rsidRPr="00770584">
        <w:rPr>
          <w:rFonts w:ascii="Times New Roman" w:eastAsia="Times New Roman" w:hAnsi="Times New Roman" w:cs="Times New Roman"/>
          <w:sz w:val="24"/>
          <w:szCs w:val="24"/>
        </w:rPr>
        <w:t xml:space="preserve">darbinieki, kas </w:t>
      </w:r>
      <w:r w:rsidR="007D5582" w:rsidRPr="00770584">
        <w:rPr>
          <w:rFonts w:ascii="Times New Roman" w:eastAsia="Times New Roman" w:hAnsi="Times New Roman" w:cs="Times New Roman"/>
          <w:sz w:val="24"/>
          <w:szCs w:val="24"/>
        </w:rPr>
        <w:t xml:space="preserve">ir izvirzīts kā viens no </w:t>
      </w:r>
      <w:r w:rsidR="0049170E" w:rsidRPr="00770584">
        <w:rPr>
          <w:rFonts w:ascii="Times New Roman" w:eastAsia="Times New Roman" w:hAnsi="Times New Roman" w:cs="Times New Roman"/>
          <w:sz w:val="24"/>
          <w:szCs w:val="24"/>
        </w:rPr>
        <w:t xml:space="preserve">būtiskiem </w:t>
      </w:r>
      <w:r w:rsidR="007D5582" w:rsidRPr="00770584">
        <w:rPr>
          <w:rFonts w:ascii="Times New Roman" w:eastAsia="Times New Roman" w:hAnsi="Times New Roman" w:cs="Times New Roman"/>
          <w:sz w:val="24"/>
          <w:szCs w:val="24"/>
        </w:rPr>
        <w:t>Pārvaldes stratēģiskajiem mērķ</w:t>
      </w:r>
      <w:r w:rsidR="00F56E40" w:rsidRPr="00770584">
        <w:rPr>
          <w:rFonts w:ascii="Times New Roman" w:eastAsia="Times New Roman" w:hAnsi="Times New Roman" w:cs="Times New Roman"/>
          <w:sz w:val="24"/>
          <w:szCs w:val="24"/>
        </w:rPr>
        <w:t>iem</w:t>
      </w:r>
      <w:r w:rsidR="003A12E3" w:rsidRPr="00770584">
        <w:rPr>
          <w:rFonts w:ascii="Times New Roman" w:eastAsia="Times New Roman" w:hAnsi="Times New Roman" w:cs="Times New Roman"/>
          <w:sz w:val="24"/>
          <w:szCs w:val="24"/>
        </w:rPr>
        <w:t xml:space="preserve"> turpmākajam periodam</w:t>
      </w:r>
      <w:r w:rsidR="00597AB4" w:rsidRPr="00770584">
        <w:rPr>
          <w:rFonts w:ascii="Times New Roman" w:eastAsia="Times New Roman" w:hAnsi="Times New Roman" w:cs="Times New Roman"/>
          <w:sz w:val="24"/>
          <w:szCs w:val="24"/>
        </w:rPr>
        <w:t>.</w:t>
      </w:r>
    </w:p>
    <w:p w14:paraId="65C98B6C" w14:textId="77777777" w:rsidR="00852781" w:rsidRPr="007C6B3F" w:rsidRDefault="00852781" w:rsidP="002E67D3">
      <w:pPr>
        <w:spacing w:after="0" w:line="257" w:lineRule="auto"/>
        <w:ind w:firstLine="567"/>
        <w:jc w:val="both"/>
        <w:rPr>
          <w:rFonts w:ascii="Times New Roman" w:eastAsia="Times New Roman" w:hAnsi="Times New Roman" w:cs="Times New Roman"/>
          <w:color w:val="000000" w:themeColor="text1"/>
          <w:sz w:val="24"/>
          <w:szCs w:val="24"/>
        </w:rPr>
      </w:pPr>
    </w:p>
    <w:p w14:paraId="0A480E7B" w14:textId="76284092" w:rsidR="00CC0488" w:rsidRPr="00FA14CE" w:rsidRDefault="00CC0488" w:rsidP="00CC0488">
      <w:pPr>
        <w:pStyle w:val="Heading3"/>
        <w:shd w:val="clear" w:color="auto" w:fill="C5E0B3" w:themeFill="accent6" w:themeFillTint="66"/>
        <w:rPr>
          <w:b/>
          <w:bCs/>
          <w:sz w:val="28"/>
          <w:szCs w:val="28"/>
        </w:rPr>
      </w:pPr>
      <w:bookmarkStart w:id="40" w:name="_Toc166661989"/>
      <w:r>
        <w:rPr>
          <w:b/>
          <w:bCs/>
          <w:sz w:val="28"/>
          <w:szCs w:val="28"/>
        </w:rPr>
        <w:t>2</w:t>
      </w:r>
      <w:r w:rsidRPr="00FA14CE">
        <w:rPr>
          <w:b/>
          <w:bCs/>
          <w:sz w:val="28"/>
          <w:szCs w:val="28"/>
        </w:rPr>
        <w:t>. STRATĒĢISKAIS MĒRĶIS</w:t>
      </w:r>
      <w:r w:rsidR="00273B7E">
        <w:rPr>
          <w:b/>
          <w:bCs/>
          <w:sz w:val="28"/>
          <w:szCs w:val="28"/>
        </w:rPr>
        <w:t xml:space="preserve">. </w:t>
      </w:r>
      <w:r w:rsidRPr="00FA14CE">
        <w:rPr>
          <w:b/>
          <w:bCs/>
          <w:sz w:val="28"/>
          <w:szCs w:val="28"/>
        </w:rPr>
        <w:t>Komandas darbam motivēti, profesionāli un novērtēti darbinieki</w:t>
      </w:r>
      <w:bookmarkEnd w:id="40"/>
      <w:r w:rsidRPr="00FA14CE">
        <w:rPr>
          <w:rFonts w:asciiTheme="majorBidi" w:hAnsiTheme="majorBidi"/>
          <w:b/>
          <w:bCs/>
          <w:sz w:val="28"/>
          <w:szCs w:val="28"/>
        </w:rPr>
        <w:t xml:space="preserve"> </w:t>
      </w:r>
    </w:p>
    <w:p w14:paraId="096033F8" w14:textId="77777777" w:rsidR="00CC0488" w:rsidRDefault="00CC0488" w:rsidP="00CC0488">
      <w:pPr>
        <w:spacing w:after="0"/>
        <w:ind w:firstLine="567"/>
        <w:jc w:val="both"/>
        <w:rPr>
          <w:rFonts w:asciiTheme="majorBidi" w:hAnsiTheme="majorBidi" w:cstheme="majorBidi"/>
          <w:sz w:val="24"/>
          <w:szCs w:val="24"/>
        </w:rPr>
      </w:pPr>
    </w:p>
    <w:p w14:paraId="4AB655CF" w14:textId="53FA9E49" w:rsidR="00CC0488" w:rsidRDefault="00CC0488" w:rsidP="00CC0488">
      <w:pPr>
        <w:spacing w:after="0"/>
        <w:ind w:firstLine="567"/>
        <w:jc w:val="both"/>
        <w:rPr>
          <w:rFonts w:ascii="Times New Roman" w:hAnsi="Times New Roman" w:cs="Times New Roman"/>
          <w:color w:val="FF0000"/>
          <w:sz w:val="24"/>
          <w:szCs w:val="24"/>
        </w:rPr>
      </w:pPr>
      <w:r w:rsidRPr="63A8CD56">
        <w:rPr>
          <w:rFonts w:asciiTheme="majorBidi" w:hAnsiTheme="majorBidi" w:cstheme="majorBidi"/>
          <w:sz w:val="24"/>
          <w:szCs w:val="24"/>
        </w:rPr>
        <w:t xml:space="preserve">Pārvaldes vissvarīgākais resurss ir darbinieki un komanda. Nepārtraukta attīstība ir priekšnoteikums Pārvaldes profesionalitātei. Vienlaikus ar </w:t>
      </w:r>
      <w:r w:rsidR="00764906" w:rsidRPr="63A8CD56">
        <w:rPr>
          <w:rFonts w:asciiTheme="majorBidi" w:hAnsiTheme="majorBidi" w:cstheme="majorBidi"/>
          <w:sz w:val="24"/>
          <w:szCs w:val="24"/>
        </w:rPr>
        <w:t>S</w:t>
      </w:r>
      <w:r w:rsidRPr="63A8CD56">
        <w:rPr>
          <w:rFonts w:asciiTheme="majorBidi" w:hAnsiTheme="majorBidi" w:cstheme="majorBidi"/>
          <w:sz w:val="24"/>
          <w:szCs w:val="24"/>
        </w:rPr>
        <w:t>tratēģiju ir izstrādāta Pārvaldes personāla attīstības stratēģija 202</w:t>
      </w:r>
      <w:r w:rsidR="00764906" w:rsidRPr="63A8CD56">
        <w:rPr>
          <w:rFonts w:asciiTheme="majorBidi" w:hAnsiTheme="majorBidi" w:cstheme="majorBidi"/>
          <w:sz w:val="24"/>
          <w:szCs w:val="24"/>
        </w:rPr>
        <w:t>4</w:t>
      </w:r>
      <w:r w:rsidRPr="63A8CD56">
        <w:rPr>
          <w:rFonts w:asciiTheme="majorBidi" w:hAnsiTheme="majorBidi" w:cstheme="majorBidi"/>
          <w:sz w:val="24"/>
          <w:szCs w:val="24"/>
        </w:rPr>
        <w:t>.</w:t>
      </w:r>
      <w:r w:rsidR="0E0BE8C4" w:rsidRPr="63A8CD56">
        <w:rPr>
          <w:rFonts w:asciiTheme="majorBidi" w:hAnsiTheme="majorBidi" w:cstheme="majorBidi"/>
          <w:sz w:val="24"/>
          <w:szCs w:val="24"/>
        </w:rPr>
        <w:t xml:space="preserve"> </w:t>
      </w:r>
      <w:r w:rsidRPr="63A8CD56">
        <w:rPr>
          <w:rFonts w:asciiTheme="majorBidi" w:hAnsiTheme="majorBidi" w:cstheme="majorBidi"/>
          <w:sz w:val="24"/>
          <w:szCs w:val="24"/>
        </w:rPr>
        <w:t>-</w:t>
      </w:r>
      <w:r w:rsidR="0E0BE8C4" w:rsidRPr="63A8CD56">
        <w:rPr>
          <w:rFonts w:asciiTheme="majorBidi" w:hAnsiTheme="majorBidi" w:cstheme="majorBidi"/>
          <w:sz w:val="24"/>
          <w:szCs w:val="24"/>
        </w:rPr>
        <w:t xml:space="preserve"> </w:t>
      </w:r>
      <w:r w:rsidRPr="63A8CD56">
        <w:rPr>
          <w:rFonts w:asciiTheme="majorBidi" w:hAnsiTheme="majorBidi" w:cstheme="majorBidi"/>
          <w:sz w:val="24"/>
          <w:szCs w:val="24"/>
        </w:rPr>
        <w:t>202</w:t>
      </w:r>
      <w:r w:rsidR="00764906" w:rsidRPr="63A8CD56">
        <w:rPr>
          <w:rFonts w:asciiTheme="majorBidi" w:hAnsiTheme="majorBidi" w:cstheme="majorBidi"/>
          <w:sz w:val="24"/>
          <w:szCs w:val="24"/>
        </w:rPr>
        <w:t>7</w:t>
      </w:r>
      <w:r w:rsidRPr="63A8CD56">
        <w:rPr>
          <w:rFonts w:asciiTheme="majorBidi" w:hAnsiTheme="majorBidi" w:cstheme="majorBidi"/>
          <w:sz w:val="24"/>
          <w:szCs w:val="24"/>
        </w:rPr>
        <w:t>. gadam un noteikti būtiskākie attīstības virzieni. Tiks attīstītas gan visu līmeņu vadītāju kompetences, gan pilnveidotas ikviena darbinieka</w:t>
      </w:r>
      <w:r w:rsidRPr="63A8CD56">
        <w:rPr>
          <w:rFonts w:ascii="Times New Roman" w:hAnsi="Times New Roman" w:cs="Times New Roman"/>
          <w:sz w:val="24"/>
          <w:szCs w:val="24"/>
        </w:rPr>
        <w:t xml:space="preserve"> profesionālās kompetences, lielu uzmanību veltot digitālo prasmju uzlabošanai. Tiks pilnveidots darbinieku novērtēšanas</w:t>
      </w:r>
      <w:r w:rsidR="0037141A">
        <w:rPr>
          <w:rFonts w:ascii="Times New Roman" w:hAnsi="Times New Roman" w:cs="Times New Roman"/>
          <w:sz w:val="24"/>
          <w:szCs w:val="24"/>
        </w:rPr>
        <w:t>, tostarp darba snieguma novērtēšanas,</w:t>
      </w:r>
      <w:r w:rsidRPr="63A8CD56">
        <w:rPr>
          <w:rFonts w:ascii="Times New Roman" w:hAnsi="Times New Roman" w:cs="Times New Roman"/>
          <w:sz w:val="24"/>
          <w:szCs w:val="24"/>
        </w:rPr>
        <w:t xml:space="preserve"> process, kā arī ieviesta vienota pieeja jauno darbinieku ievadīšanai darbā un mērķtiecīga uzkrāto zināšanu nodošana, tā novēršot profesionālo zināšanu  koncentrēšanos ierobežotā darbinieku lokā.</w:t>
      </w:r>
    </w:p>
    <w:p w14:paraId="5006C030" w14:textId="192ABA47" w:rsidR="00CC0488" w:rsidRPr="00770584" w:rsidRDefault="00CC0488" w:rsidP="00CC0488">
      <w:pPr>
        <w:spacing w:after="0"/>
        <w:ind w:firstLine="567"/>
        <w:jc w:val="both"/>
        <w:rPr>
          <w:rFonts w:ascii="Times New Roman" w:hAnsi="Times New Roman" w:cs="Times New Roman"/>
          <w:sz w:val="24"/>
          <w:szCs w:val="24"/>
        </w:rPr>
      </w:pPr>
      <w:r w:rsidRPr="00770584">
        <w:rPr>
          <w:rFonts w:ascii="Times New Roman" w:hAnsi="Times New Roman" w:cs="Times New Roman"/>
          <w:sz w:val="24"/>
          <w:szCs w:val="24"/>
        </w:rPr>
        <w:lastRenderedPageBreak/>
        <w:t>Stratēģijas darbības periodā būtiskākie izaicinājumi personāl</w:t>
      </w:r>
      <w:r w:rsidR="008E79F1">
        <w:rPr>
          <w:rFonts w:ascii="Times New Roman" w:hAnsi="Times New Roman" w:cs="Times New Roman"/>
          <w:sz w:val="24"/>
          <w:szCs w:val="24"/>
        </w:rPr>
        <w:t xml:space="preserve">a </w:t>
      </w:r>
      <w:r w:rsidRPr="00770584">
        <w:rPr>
          <w:rFonts w:ascii="Times New Roman" w:hAnsi="Times New Roman" w:cs="Times New Roman"/>
          <w:sz w:val="24"/>
          <w:szCs w:val="24"/>
        </w:rPr>
        <w:t>vadības jomā būs darbinieku iesaistīšanās veicināšana un sniegumam atbilstošas darbinieku motivācijas sistēmas pilnveide.</w:t>
      </w:r>
    </w:p>
    <w:p w14:paraId="062EA245" w14:textId="731003C0" w:rsidR="00AD7A39" w:rsidRPr="00770584" w:rsidRDefault="005E484F" w:rsidP="00CC0488">
      <w:pPr>
        <w:spacing w:after="0"/>
        <w:ind w:firstLine="567"/>
        <w:jc w:val="both"/>
        <w:rPr>
          <w:rFonts w:ascii="Times New Roman" w:hAnsi="Times New Roman" w:cs="Times New Roman"/>
          <w:sz w:val="24"/>
          <w:szCs w:val="24"/>
        </w:rPr>
      </w:pPr>
      <w:r w:rsidRPr="00770584">
        <w:rPr>
          <w:rFonts w:ascii="Times New Roman" w:hAnsi="Times New Roman" w:cs="Times New Roman"/>
          <w:sz w:val="24"/>
          <w:szCs w:val="24"/>
        </w:rPr>
        <w:t xml:space="preserve">Šis stratēģiskais mērķis </w:t>
      </w:r>
      <w:r w:rsidR="00A36676" w:rsidRPr="00770584">
        <w:rPr>
          <w:rFonts w:ascii="Times New Roman" w:hAnsi="Times New Roman" w:cs="Times New Roman"/>
          <w:sz w:val="24"/>
          <w:szCs w:val="24"/>
        </w:rPr>
        <w:t xml:space="preserve">ir </w:t>
      </w:r>
      <w:r w:rsidR="00337977" w:rsidRPr="00770584">
        <w:rPr>
          <w:rFonts w:ascii="Times New Roman" w:hAnsi="Times New Roman" w:cs="Times New Roman"/>
          <w:sz w:val="24"/>
          <w:szCs w:val="24"/>
        </w:rPr>
        <w:t xml:space="preserve">svarīga </w:t>
      </w:r>
      <w:r w:rsidR="00A36676" w:rsidRPr="00770584">
        <w:rPr>
          <w:rFonts w:ascii="Times New Roman" w:hAnsi="Times New Roman" w:cs="Times New Roman"/>
          <w:sz w:val="24"/>
          <w:szCs w:val="24"/>
        </w:rPr>
        <w:t>vienojoš</w:t>
      </w:r>
      <w:r w:rsidR="00C81C24" w:rsidRPr="00770584">
        <w:rPr>
          <w:rFonts w:ascii="Times New Roman" w:hAnsi="Times New Roman" w:cs="Times New Roman"/>
          <w:sz w:val="24"/>
          <w:szCs w:val="24"/>
        </w:rPr>
        <w:t>a</w:t>
      </w:r>
      <w:r w:rsidR="00A36676" w:rsidRPr="00770584">
        <w:rPr>
          <w:rFonts w:ascii="Times New Roman" w:hAnsi="Times New Roman" w:cs="Times New Roman"/>
          <w:sz w:val="24"/>
          <w:szCs w:val="24"/>
        </w:rPr>
        <w:t xml:space="preserve"> un sasaistoš</w:t>
      </w:r>
      <w:r w:rsidR="00C81C24" w:rsidRPr="00770584">
        <w:rPr>
          <w:rFonts w:ascii="Times New Roman" w:hAnsi="Times New Roman" w:cs="Times New Roman"/>
          <w:sz w:val="24"/>
          <w:szCs w:val="24"/>
        </w:rPr>
        <w:t xml:space="preserve">a </w:t>
      </w:r>
      <w:r w:rsidR="00A568E5" w:rsidRPr="00770584">
        <w:rPr>
          <w:rFonts w:ascii="Times New Roman" w:hAnsi="Times New Roman" w:cs="Times New Roman"/>
          <w:sz w:val="24"/>
          <w:szCs w:val="24"/>
        </w:rPr>
        <w:t>kompone</w:t>
      </w:r>
      <w:r w:rsidR="00CC5E7F">
        <w:rPr>
          <w:rFonts w:ascii="Times New Roman" w:hAnsi="Times New Roman" w:cs="Times New Roman"/>
          <w:sz w:val="24"/>
          <w:szCs w:val="24"/>
        </w:rPr>
        <w:t>n</w:t>
      </w:r>
      <w:r w:rsidR="00A568E5" w:rsidRPr="00770584">
        <w:rPr>
          <w:rFonts w:ascii="Times New Roman" w:hAnsi="Times New Roman" w:cs="Times New Roman"/>
          <w:sz w:val="24"/>
          <w:szCs w:val="24"/>
        </w:rPr>
        <w:t xml:space="preserve">te </w:t>
      </w:r>
      <w:r w:rsidR="00A36676" w:rsidRPr="00770584">
        <w:rPr>
          <w:rFonts w:ascii="Times New Roman" w:hAnsi="Times New Roman" w:cs="Times New Roman"/>
          <w:sz w:val="24"/>
          <w:szCs w:val="24"/>
        </w:rPr>
        <w:t xml:space="preserve">ar </w:t>
      </w:r>
      <w:r w:rsidR="00A568E5" w:rsidRPr="00770584">
        <w:rPr>
          <w:rFonts w:ascii="Times New Roman" w:hAnsi="Times New Roman" w:cs="Times New Roman"/>
          <w:sz w:val="24"/>
          <w:szCs w:val="24"/>
        </w:rPr>
        <w:t>pārēj</w:t>
      </w:r>
      <w:r w:rsidR="004C0690" w:rsidRPr="00770584">
        <w:rPr>
          <w:rFonts w:ascii="Times New Roman" w:hAnsi="Times New Roman" w:cs="Times New Roman"/>
          <w:sz w:val="24"/>
          <w:szCs w:val="24"/>
        </w:rPr>
        <w:t xml:space="preserve">o </w:t>
      </w:r>
      <w:r w:rsidR="00A568E5" w:rsidRPr="00770584">
        <w:rPr>
          <w:rFonts w:ascii="Times New Roman" w:hAnsi="Times New Roman" w:cs="Times New Roman"/>
          <w:sz w:val="24"/>
          <w:szCs w:val="24"/>
        </w:rPr>
        <w:t>stratēģisk</w:t>
      </w:r>
      <w:r w:rsidR="004C0690" w:rsidRPr="00770584">
        <w:rPr>
          <w:rFonts w:ascii="Times New Roman" w:hAnsi="Times New Roman" w:cs="Times New Roman"/>
          <w:sz w:val="24"/>
          <w:szCs w:val="24"/>
        </w:rPr>
        <w:t>o</w:t>
      </w:r>
      <w:r w:rsidR="00A568E5" w:rsidRPr="00770584">
        <w:rPr>
          <w:rFonts w:ascii="Times New Roman" w:hAnsi="Times New Roman" w:cs="Times New Roman"/>
          <w:sz w:val="24"/>
          <w:szCs w:val="24"/>
        </w:rPr>
        <w:t xml:space="preserve"> mērķ</w:t>
      </w:r>
      <w:r w:rsidR="004C0690" w:rsidRPr="00770584">
        <w:rPr>
          <w:rFonts w:ascii="Times New Roman" w:hAnsi="Times New Roman" w:cs="Times New Roman"/>
          <w:sz w:val="24"/>
          <w:szCs w:val="24"/>
        </w:rPr>
        <w:t xml:space="preserve">u </w:t>
      </w:r>
      <w:r w:rsidR="009F3DDD" w:rsidRPr="00770584">
        <w:rPr>
          <w:rFonts w:ascii="Times New Roman" w:hAnsi="Times New Roman" w:cs="Times New Roman"/>
          <w:sz w:val="24"/>
          <w:szCs w:val="24"/>
        </w:rPr>
        <w:t xml:space="preserve">un dabas aizsardzības politikas mērķu </w:t>
      </w:r>
      <w:r w:rsidR="004C0690" w:rsidRPr="00770584">
        <w:rPr>
          <w:rFonts w:ascii="Times New Roman" w:hAnsi="Times New Roman" w:cs="Times New Roman"/>
          <w:sz w:val="24"/>
          <w:szCs w:val="24"/>
        </w:rPr>
        <w:t>veiksmīgu</w:t>
      </w:r>
      <w:r w:rsidR="00BA7E36" w:rsidRPr="00770584">
        <w:rPr>
          <w:rFonts w:ascii="Times New Roman" w:hAnsi="Times New Roman" w:cs="Times New Roman"/>
          <w:sz w:val="24"/>
          <w:szCs w:val="24"/>
        </w:rPr>
        <w:t xml:space="preserve"> </w:t>
      </w:r>
      <w:r w:rsidR="00E113C3" w:rsidRPr="00770584">
        <w:rPr>
          <w:rFonts w:ascii="Times New Roman" w:hAnsi="Times New Roman" w:cs="Times New Roman"/>
          <w:sz w:val="24"/>
          <w:szCs w:val="24"/>
        </w:rPr>
        <w:t>ieviešanu</w:t>
      </w:r>
      <w:r w:rsidR="00AD7A39" w:rsidRPr="00770584">
        <w:rPr>
          <w:rFonts w:ascii="Times New Roman" w:hAnsi="Times New Roman" w:cs="Times New Roman"/>
          <w:sz w:val="24"/>
          <w:szCs w:val="24"/>
        </w:rPr>
        <w:t xml:space="preserve">. </w:t>
      </w:r>
    </w:p>
    <w:p w14:paraId="22EE8972" w14:textId="03B8802B" w:rsidR="004A6D56" w:rsidRPr="00770584" w:rsidRDefault="2E6727FB" w:rsidP="00CC0488">
      <w:pPr>
        <w:spacing w:after="0"/>
        <w:ind w:firstLine="567"/>
        <w:jc w:val="both"/>
        <w:rPr>
          <w:rFonts w:ascii="Times New Roman" w:hAnsi="Times New Roman" w:cs="Times New Roman"/>
          <w:sz w:val="24"/>
          <w:szCs w:val="24"/>
        </w:rPr>
      </w:pPr>
      <w:r w:rsidRPr="77138A3B">
        <w:rPr>
          <w:rFonts w:ascii="Times New Roman" w:hAnsi="Times New Roman" w:cs="Times New Roman"/>
          <w:sz w:val="24"/>
          <w:szCs w:val="24"/>
        </w:rPr>
        <w:t>Tikai ar</w:t>
      </w:r>
      <w:r w:rsidR="004C0690" w:rsidRPr="77138A3B">
        <w:rPr>
          <w:rFonts w:ascii="Times New Roman" w:hAnsi="Times New Roman" w:cs="Times New Roman"/>
          <w:sz w:val="24"/>
          <w:szCs w:val="24"/>
        </w:rPr>
        <w:t xml:space="preserve"> </w:t>
      </w:r>
      <w:r w:rsidR="004E385B" w:rsidRPr="77138A3B">
        <w:rPr>
          <w:rFonts w:ascii="Times New Roman" w:hAnsi="Times New Roman" w:cs="Times New Roman"/>
          <w:sz w:val="24"/>
          <w:szCs w:val="24"/>
        </w:rPr>
        <w:t xml:space="preserve">profesionāliem, </w:t>
      </w:r>
      <w:r w:rsidR="000D3FFE" w:rsidRPr="77138A3B">
        <w:rPr>
          <w:rFonts w:ascii="Times New Roman" w:hAnsi="Times New Roman" w:cs="Times New Roman"/>
          <w:sz w:val="24"/>
          <w:szCs w:val="24"/>
        </w:rPr>
        <w:t xml:space="preserve">motivētiem un novērtētiem darbiniekiem </w:t>
      </w:r>
      <w:r w:rsidR="77256248" w:rsidRPr="77138A3B">
        <w:rPr>
          <w:rFonts w:ascii="Times New Roman" w:hAnsi="Times New Roman" w:cs="Times New Roman"/>
          <w:sz w:val="24"/>
          <w:szCs w:val="24"/>
        </w:rPr>
        <w:t>ir</w:t>
      </w:r>
      <w:r w:rsidR="004C0690" w:rsidRPr="77138A3B">
        <w:rPr>
          <w:rFonts w:ascii="Times New Roman" w:hAnsi="Times New Roman" w:cs="Times New Roman"/>
          <w:sz w:val="24"/>
          <w:szCs w:val="24"/>
        </w:rPr>
        <w:t xml:space="preserve"> </w:t>
      </w:r>
      <w:r w:rsidR="0052464B" w:rsidRPr="77138A3B">
        <w:rPr>
          <w:rFonts w:ascii="Times New Roman" w:hAnsi="Times New Roman" w:cs="Times New Roman"/>
          <w:sz w:val="24"/>
          <w:szCs w:val="24"/>
        </w:rPr>
        <w:t xml:space="preserve">iespējama Pārvaldes vīzijas </w:t>
      </w:r>
      <w:r w:rsidR="004B2EAC" w:rsidRPr="77138A3B">
        <w:rPr>
          <w:rFonts w:ascii="Times New Roman" w:hAnsi="Times New Roman" w:cs="Times New Roman"/>
          <w:sz w:val="24"/>
          <w:szCs w:val="24"/>
        </w:rPr>
        <w:t xml:space="preserve">kā </w:t>
      </w:r>
      <w:r w:rsidR="006D05F3" w:rsidRPr="77138A3B">
        <w:rPr>
          <w:rFonts w:ascii="Times New Roman" w:hAnsi="Times New Roman" w:cs="Times New Roman"/>
          <w:sz w:val="24"/>
          <w:szCs w:val="24"/>
        </w:rPr>
        <w:t xml:space="preserve">dabas </w:t>
      </w:r>
      <w:r w:rsidR="00826236" w:rsidRPr="77138A3B">
        <w:rPr>
          <w:rFonts w:ascii="Times New Roman" w:hAnsi="Times New Roman" w:cs="Times New Roman"/>
          <w:sz w:val="24"/>
          <w:szCs w:val="24"/>
        </w:rPr>
        <w:t>saglabāšanas</w:t>
      </w:r>
      <w:r w:rsidR="006D05F3" w:rsidRPr="77138A3B">
        <w:rPr>
          <w:rFonts w:ascii="Times New Roman" w:hAnsi="Times New Roman" w:cs="Times New Roman"/>
          <w:sz w:val="24"/>
          <w:szCs w:val="24"/>
        </w:rPr>
        <w:t xml:space="preserve"> </w:t>
      </w:r>
      <w:r w:rsidR="004B2EAC" w:rsidRPr="77138A3B">
        <w:rPr>
          <w:rFonts w:ascii="Times New Roman" w:hAnsi="Times New Roman" w:cs="Times New Roman"/>
          <w:sz w:val="24"/>
          <w:szCs w:val="24"/>
        </w:rPr>
        <w:t>kompetences centra</w:t>
      </w:r>
      <w:r w:rsidR="00BA7E36" w:rsidRPr="77138A3B">
        <w:rPr>
          <w:rFonts w:ascii="Times New Roman" w:hAnsi="Times New Roman" w:cs="Times New Roman"/>
          <w:sz w:val="24"/>
          <w:szCs w:val="24"/>
        </w:rPr>
        <w:t xml:space="preserve"> un </w:t>
      </w:r>
      <w:r w:rsidR="00826236" w:rsidRPr="77138A3B">
        <w:rPr>
          <w:rFonts w:ascii="Times New Roman" w:hAnsi="Times New Roman" w:cs="Times New Roman"/>
          <w:sz w:val="24"/>
          <w:szCs w:val="24"/>
        </w:rPr>
        <w:t xml:space="preserve">nozares </w:t>
      </w:r>
      <w:r w:rsidR="00BA7E36" w:rsidRPr="77138A3B">
        <w:rPr>
          <w:rFonts w:ascii="Times New Roman" w:hAnsi="Times New Roman" w:cs="Times New Roman"/>
          <w:sz w:val="24"/>
          <w:szCs w:val="24"/>
        </w:rPr>
        <w:t>līdera sasniegšana</w:t>
      </w:r>
      <w:r w:rsidR="00592D39" w:rsidRPr="77138A3B">
        <w:rPr>
          <w:rFonts w:ascii="Times New Roman" w:hAnsi="Times New Roman" w:cs="Times New Roman"/>
          <w:sz w:val="24"/>
          <w:szCs w:val="24"/>
        </w:rPr>
        <w:t xml:space="preserve"> un </w:t>
      </w:r>
      <w:r w:rsidR="004B2EAC" w:rsidRPr="77138A3B">
        <w:rPr>
          <w:rFonts w:ascii="Times New Roman" w:hAnsi="Times New Roman" w:cs="Times New Roman"/>
          <w:sz w:val="24"/>
          <w:szCs w:val="24"/>
        </w:rPr>
        <w:t xml:space="preserve">misijas </w:t>
      </w:r>
      <w:r w:rsidR="00E113C3" w:rsidRPr="77138A3B">
        <w:rPr>
          <w:rFonts w:ascii="Times New Roman" w:hAnsi="Times New Roman" w:cs="Times New Roman"/>
          <w:sz w:val="24"/>
          <w:szCs w:val="24"/>
        </w:rPr>
        <w:t xml:space="preserve">īstenošana </w:t>
      </w:r>
      <w:r w:rsidR="002251F4" w:rsidRPr="77138A3B">
        <w:rPr>
          <w:rFonts w:ascii="Times New Roman" w:hAnsi="Times New Roman" w:cs="Times New Roman"/>
          <w:sz w:val="24"/>
          <w:szCs w:val="24"/>
        </w:rPr>
        <w:t xml:space="preserve">Pārvaldes </w:t>
      </w:r>
      <w:r w:rsidR="00E113C3" w:rsidRPr="77138A3B">
        <w:rPr>
          <w:rFonts w:ascii="Times New Roman" w:hAnsi="Times New Roman" w:cs="Times New Roman"/>
          <w:sz w:val="24"/>
          <w:szCs w:val="24"/>
        </w:rPr>
        <w:t xml:space="preserve">ikdienas </w:t>
      </w:r>
      <w:r w:rsidR="002251F4" w:rsidRPr="77138A3B">
        <w:rPr>
          <w:rFonts w:ascii="Times New Roman" w:hAnsi="Times New Roman" w:cs="Times New Roman"/>
          <w:sz w:val="24"/>
          <w:szCs w:val="24"/>
        </w:rPr>
        <w:t>darb</w:t>
      </w:r>
      <w:r w:rsidR="00FC3E1D" w:rsidRPr="77138A3B">
        <w:rPr>
          <w:rFonts w:ascii="Times New Roman" w:hAnsi="Times New Roman" w:cs="Times New Roman"/>
          <w:sz w:val="24"/>
          <w:szCs w:val="24"/>
        </w:rPr>
        <w:t>ā</w:t>
      </w:r>
      <w:r w:rsidR="002251F4" w:rsidRPr="77138A3B">
        <w:rPr>
          <w:rFonts w:ascii="Times New Roman" w:hAnsi="Times New Roman" w:cs="Times New Roman"/>
          <w:sz w:val="24"/>
          <w:szCs w:val="24"/>
        </w:rPr>
        <w:t>.</w:t>
      </w:r>
    </w:p>
    <w:p w14:paraId="427188D8" w14:textId="77777777" w:rsidR="00CA7924" w:rsidRDefault="00CA7924" w:rsidP="005063E5">
      <w:pPr>
        <w:spacing w:after="0"/>
        <w:rPr>
          <w:rFonts w:ascii="Times New Roman" w:hAnsi="Times New Roman" w:cs="Times New Roman"/>
          <w:sz w:val="24"/>
          <w:szCs w:val="24"/>
        </w:rPr>
      </w:pPr>
    </w:p>
    <w:p w14:paraId="64DD1C84" w14:textId="4FD88FA4" w:rsidR="00E1478B" w:rsidRPr="006A39D4" w:rsidRDefault="0055160B" w:rsidP="00257661">
      <w:pPr>
        <w:pStyle w:val="Heading3"/>
        <w:shd w:val="clear" w:color="auto" w:fill="C5E0B3" w:themeFill="accent6" w:themeFillTint="66"/>
        <w:rPr>
          <w:b/>
          <w:bCs/>
          <w:sz w:val="28"/>
          <w:szCs w:val="28"/>
        </w:rPr>
      </w:pPr>
      <w:bookmarkStart w:id="41" w:name="_Toc138875355"/>
      <w:bookmarkStart w:id="42" w:name="_Toc166661990"/>
      <w:r>
        <w:rPr>
          <w:b/>
          <w:bCs/>
          <w:sz w:val="28"/>
          <w:szCs w:val="28"/>
        </w:rPr>
        <w:t>3</w:t>
      </w:r>
      <w:r w:rsidR="00E1478B" w:rsidRPr="006A39D4">
        <w:rPr>
          <w:b/>
          <w:bCs/>
          <w:sz w:val="28"/>
          <w:szCs w:val="28"/>
        </w:rPr>
        <w:t>. STRATĒĢISKAIS MĒRĶIS</w:t>
      </w:r>
      <w:r w:rsidR="00273B7E">
        <w:rPr>
          <w:b/>
          <w:bCs/>
          <w:sz w:val="28"/>
          <w:szCs w:val="28"/>
        </w:rPr>
        <w:t xml:space="preserve">. </w:t>
      </w:r>
      <w:r w:rsidR="00E1478B" w:rsidRPr="006A39D4">
        <w:rPr>
          <w:b/>
          <w:bCs/>
          <w:sz w:val="28"/>
          <w:szCs w:val="28"/>
        </w:rPr>
        <w:t>Uz uzticēšanos vērsta sadarbība un komunikācija</w:t>
      </w:r>
      <w:bookmarkEnd w:id="41"/>
      <w:bookmarkEnd w:id="42"/>
      <w:r w:rsidR="00E1478B" w:rsidRPr="006A39D4">
        <w:rPr>
          <w:rFonts w:ascii="Times New Roman" w:hAnsi="Times New Roman" w:cs="Times New Roman"/>
          <w:sz w:val="28"/>
          <w:szCs w:val="28"/>
        </w:rPr>
        <w:t xml:space="preserve"> </w:t>
      </w:r>
    </w:p>
    <w:p w14:paraId="518E63DA" w14:textId="77777777" w:rsidR="00CA7924" w:rsidRDefault="00CA7924" w:rsidP="00E1478B">
      <w:pPr>
        <w:spacing w:after="0"/>
        <w:ind w:firstLine="567"/>
        <w:jc w:val="both"/>
        <w:rPr>
          <w:rFonts w:ascii="Times New Roman" w:hAnsi="Times New Roman" w:cs="Times New Roman"/>
          <w:sz w:val="24"/>
          <w:szCs w:val="24"/>
        </w:rPr>
      </w:pPr>
    </w:p>
    <w:p w14:paraId="0A38899D" w14:textId="3577D761" w:rsidR="00235E3F" w:rsidRDefault="6D7D07B2" w:rsidP="00E1478B">
      <w:pPr>
        <w:spacing w:after="0"/>
        <w:ind w:firstLine="567"/>
        <w:jc w:val="both"/>
        <w:rPr>
          <w:rFonts w:ascii="Times New Roman" w:hAnsi="Times New Roman" w:cs="Times New Roman"/>
          <w:sz w:val="24"/>
          <w:szCs w:val="24"/>
        </w:rPr>
      </w:pPr>
      <w:r w:rsidRPr="002F0BB9">
        <w:rPr>
          <w:rFonts w:ascii="Times New Roman" w:hAnsi="Times New Roman" w:cs="Times New Roman"/>
          <w:sz w:val="24"/>
          <w:szCs w:val="24"/>
        </w:rPr>
        <w:t xml:space="preserve">Mūsdienās darbu efektivitātes nodrošināšanai viens no priekšnoteikumiem ir ātra, ērta un saprotama komunikācija. Turklāt šie kritēriji ir būtiski ne vien </w:t>
      </w:r>
      <w:r w:rsidR="75989FCD" w:rsidRPr="002F0BB9">
        <w:rPr>
          <w:rFonts w:ascii="Times New Roman" w:hAnsi="Times New Roman" w:cs="Times New Roman"/>
          <w:sz w:val="24"/>
          <w:szCs w:val="24"/>
        </w:rPr>
        <w:t>saziņā ar ārēj</w:t>
      </w:r>
      <w:r w:rsidR="00820AA8">
        <w:rPr>
          <w:rFonts w:ascii="Times New Roman" w:hAnsi="Times New Roman" w:cs="Times New Roman"/>
          <w:sz w:val="24"/>
          <w:szCs w:val="24"/>
        </w:rPr>
        <w:t xml:space="preserve">ām </w:t>
      </w:r>
      <w:proofErr w:type="spellStart"/>
      <w:r w:rsidR="00820AA8">
        <w:rPr>
          <w:rFonts w:ascii="Times New Roman" w:hAnsi="Times New Roman" w:cs="Times New Roman"/>
          <w:sz w:val="24"/>
          <w:szCs w:val="24"/>
        </w:rPr>
        <w:t>mērķgrupām</w:t>
      </w:r>
      <w:proofErr w:type="spellEnd"/>
      <w:r w:rsidR="75989FCD" w:rsidRPr="002F0BB9">
        <w:rPr>
          <w:rFonts w:ascii="Times New Roman" w:hAnsi="Times New Roman" w:cs="Times New Roman"/>
          <w:sz w:val="24"/>
          <w:szCs w:val="24"/>
        </w:rPr>
        <w:t xml:space="preserve">, bet aizvien </w:t>
      </w:r>
      <w:r w:rsidR="3819BAFB" w:rsidRPr="002F0BB9">
        <w:rPr>
          <w:rFonts w:ascii="Times New Roman" w:hAnsi="Times New Roman" w:cs="Times New Roman"/>
          <w:sz w:val="24"/>
          <w:szCs w:val="24"/>
        </w:rPr>
        <w:t>nozīmīgāki ir</w:t>
      </w:r>
      <w:r w:rsidR="75989FCD" w:rsidRPr="002F0BB9">
        <w:rPr>
          <w:rFonts w:ascii="Times New Roman" w:hAnsi="Times New Roman" w:cs="Times New Roman"/>
          <w:sz w:val="24"/>
          <w:szCs w:val="24"/>
        </w:rPr>
        <w:t xml:space="preserve"> tieši iekšējā komunikācijā, lai samazinātu darbam veltīto laiku un iespējamās kļūda</w:t>
      </w:r>
      <w:r w:rsidR="002623C1">
        <w:rPr>
          <w:rFonts w:ascii="Times New Roman" w:hAnsi="Times New Roman" w:cs="Times New Roman"/>
          <w:sz w:val="24"/>
          <w:szCs w:val="24"/>
        </w:rPr>
        <w:t>s,</w:t>
      </w:r>
      <w:r w:rsidR="4095F826" w:rsidRPr="002F0BB9">
        <w:rPr>
          <w:rFonts w:ascii="Times New Roman" w:hAnsi="Times New Roman" w:cs="Times New Roman"/>
          <w:sz w:val="24"/>
          <w:szCs w:val="24"/>
        </w:rPr>
        <w:t xml:space="preserve"> un palielinātu darbinieku efektivitātes rādītājus un apmierinātību ar darbu. </w:t>
      </w:r>
    </w:p>
    <w:p w14:paraId="401D21C5" w14:textId="4235A4B2" w:rsidR="4AEBF9A4" w:rsidRPr="00770584" w:rsidRDefault="4095F826" w:rsidP="00235E3F">
      <w:pPr>
        <w:spacing w:after="0"/>
        <w:ind w:firstLine="567"/>
        <w:jc w:val="both"/>
        <w:rPr>
          <w:rFonts w:ascii="Times New Roman" w:hAnsi="Times New Roman" w:cs="Times New Roman"/>
          <w:sz w:val="24"/>
          <w:szCs w:val="24"/>
        </w:rPr>
      </w:pPr>
      <w:r w:rsidRPr="77E099B9">
        <w:rPr>
          <w:rFonts w:ascii="Times New Roman" w:hAnsi="Times New Roman" w:cs="Times New Roman"/>
          <w:sz w:val="24"/>
          <w:szCs w:val="24"/>
        </w:rPr>
        <w:t xml:space="preserve">Sakārtota iekšējā komunikācija veicina pozitīvu iekšējo klimatu, savstarpējo uzticēšanos un uzlabo organizācijas kultūru. </w:t>
      </w:r>
      <w:r w:rsidR="4AEBF9A4" w:rsidRPr="77E099B9">
        <w:rPr>
          <w:rFonts w:ascii="Times New Roman" w:hAnsi="Times New Roman" w:cs="Times New Roman"/>
          <w:sz w:val="24"/>
          <w:szCs w:val="24"/>
        </w:rPr>
        <w:t>Pārvaldes iekšējā komunikācija ir sarežģīta gan teritoriālās sadrumstalotības (biroju un darbinieku izvietojums pa visu Latviju), gan arī reģionālo kultūr</w:t>
      </w:r>
      <w:r w:rsidR="00D85646" w:rsidRPr="77E099B9">
        <w:rPr>
          <w:rFonts w:ascii="Times New Roman" w:hAnsi="Times New Roman" w:cs="Times New Roman"/>
          <w:sz w:val="24"/>
          <w:szCs w:val="24"/>
        </w:rPr>
        <w:t>as</w:t>
      </w:r>
      <w:r w:rsidR="4AEBF9A4" w:rsidRPr="77E099B9">
        <w:rPr>
          <w:rFonts w:ascii="Times New Roman" w:hAnsi="Times New Roman" w:cs="Times New Roman"/>
          <w:sz w:val="24"/>
          <w:szCs w:val="24"/>
        </w:rPr>
        <w:t xml:space="preserve"> iezīmju dēļ. </w:t>
      </w:r>
      <w:r w:rsidRPr="77E099B9">
        <w:rPr>
          <w:rFonts w:ascii="Times New Roman" w:hAnsi="Times New Roman" w:cs="Times New Roman"/>
          <w:sz w:val="24"/>
          <w:szCs w:val="24"/>
        </w:rPr>
        <w:t xml:space="preserve">Tāpēc </w:t>
      </w:r>
      <w:r w:rsidR="5C680A9E" w:rsidRPr="77E099B9">
        <w:rPr>
          <w:rFonts w:ascii="Times New Roman" w:hAnsi="Times New Roman" w:cs="Times New Roman"/>
          <w:sz w:val="24"/>
          <w:szCs w:val="24"/>
        </w:rPr>
        <w:t xml:space="preserve">primāri </w:t>
      </w:r>
      <w:r w:rsidRPr="77E099B9">
        <w:rPr>
          <w:rFonts w:ascii="Times New Roman" w:hAnsi="Times New Roman" w:cs="Times New Roman"/>
          <w:sz w:val="24"/>
          <w:szCs w:val="24"/>
        </w:rPr>
        <w:t>paredzēts</w:t>
      </w:r>
      <w:r w:rsidR="5596BDD8" w:rsidRPr="77E099B9">
        <w:rPr>
          <w:rFonts w:ascii="Times New Roman" w:hAnsi="Times New Roman" w:cs="Times New Roman"/>
          <w:sz w:val="24"/>
          <w:szCs w:val="24"/>
        </w:rPr>
        <w:t xml:space="preserve"> uzlabot iekšējo saziņu, </w:t>
      </w:r>
      <w:r w:rsidR="61B0BA53" w:rsidRPr="77E099B9">
        <w:rPr>
          <w:rFonts w:ascii="Times New Roman" w:hAnsi="Times New Roman" w:cs="Times New Roman"/>
          <w:sz w:val="24"/>
          <w:szCs w:val="24"/>
        </w:rPr>
        <w:t>ieviešot vienotu un atbalstošu iekšējās komunikācijas kultūru</w:t>
      </w:r>
      <w:r w:rsidR="005E14D1" w:rsidRPr="77E099B9">
        <w:rPr>
          <w:rFonts w:ascii="Times New Roman" w:hAnsi="Times New Roman" w:cs="Times New Roman"/>
          <w:sz w:val="24"/>
          <w:szCs w:val="24"/>
        </w:rPr>
        <w:t xml:space="preserve">. </w:t>
      </w:r>
      <w:r w:rsidR="007F2DF6" w:rsidRPr="77E099B9">
        <w:rPr>
          <w:rFonts w:ascii="Times New Roman" w:hAnsi="Times New Roman" w:cs="Times New Roman"/>
          <w:sz w:val="24"/>
          <w:szCs w:val="24"/>
        </w:rPr>
        <w:t>Lai pārliecinātos p</w:t>
      </w:r>
      <w:r w:rsidR="00BE1CD2" w:rsidRPr="77E099B9">
        <w:rPr>
          <w:rFonts w:ascii="Times New Roman" w:hAnsi="Times New Roman" w:cs="Times New Roman"/>
          <w:sz w:val="24"/>
          <w:szCs w:val="24"/>
        </w:rPr>
        <w:t xml:space="preserve">ar iekšējās komunikācijas uzlabošanos </w:t>
      </w:r>
      <w:r w:rsidR="007F2DF6" w:rsidRPr="77E099B9">
        <w:rPr>
          <w:rFonts w:ascii="Times New Roman" w:hAnsi="Times New Roman" w:cs="Times New Roman"/>
          <w:sz w:val="24"/>
          <w:szCs w:val="24"/>
        </w:rPr>
        <w:t xml:space="preserve">tiks veikti </w:t>
      </w:r>
      <w:r w:rsidR="005E14D1" w:rsidRPr="77E099B9">
        <w:rPr>
          <w:rFonts w:asciiTheme="majorBidi" w:hAnsiTheme="majorBidi" w:cstheme="majorBidi"/>
          <w:sz w:val="24"/>
          <w:szCs w:val="24"/>
        </w:rPr>
        <w:t>darbinieku uzticēšanās un apmierinātības</w:t>
      </w:r>
      <w:r w:rsidR="005E14D1">
        <w:t xml:space="preserve"> </w:t>
      </w:r>
      <w:r w:rsidR="005E14D1" w:rsidRPr="77E099B9">
        <w:rPr>
          <w:rFonts w:asciiTheme="majorBidi" w:hAnsiTheme="majorBidi" w:cstheme="majorBidi"/>
          <w:sz w:val="24"/>
          <w:szCs w:val="24"/>
        </w:rPr>
        <w:t>mērījumi</w:t>
      </w:r>
      <w:r w:rsidR="61B0BA53" w:rsidRPr="77E099B9">
        <w:rPr>
          <w:rFonts w:ascii="Times New Roman" w:hAnsi="Times New Roman" w:cs="Times New Roman"/>
          <w:sz w:val="24"/>
          <w:szCs w:val="24"/>
        </w:rPr>
        <w:t xml:space="preserve">. </w:t>
      </w:r>
    </w:p>
    <w:p w14:paraId="2568DF1A" w14:textId="1DFD3E6D" w:rsidR="00AA6742" w:rsidRPr="00770584" w:rsidRDefault="55C51E10" w:rsidP="77E099B9">
      <w:pPr>
        <w:spacing w:after="0"/>
        <w:ind w:firstLine="567"/>
        <w:jc w:val="both"/>
        <w:rPr>
          <w:rFonts w:asciiTheme="majorBidi" w:hAnsiTheme="majorBidi" w:cstheme="majorBidi"/>
          <w:sz w:val="24"/>
          <w:szCs w:val="24"/>
        </w:rPr>
      </w:pPr>
      <w:r w:rsidRPr="77E099B9">
        <w:rPr>
          <w:rFonts w:ascii="Times New Roman" w:eastAsia="Times New Roman" w:hAnsi="Times New Roman" w:cs="Times New Roman"/>
          <w:sz w:val="24"/>
          <w:szCs w:val="24"/>
        </w:rPr>
        <w:t>Dabas aizsardzības jomā politisko mērķu sasniegšanu veicinās plašas sabiedrības, vietējo pašvaldību un citu iestāžu un organizāciju iesaiste. S</w:t>
      </w:r>
      <w:r w:rsidR="00932300" w:rsidRPr="77E099B9">
        <w:rPr>
          <w:rFonts w:ascii="Times New Roman" w:hAnsi="Times New Roman" w:cs="Times New Roman"/>
          <w:sz w:val="24"/>
          <w:szCs w:val="24"/>
        </w:rPr>
        <w:t>aziņā ar</w:t>
      </w:r>
      <w:r w:rsidR="05E07E0F" w:rsidRPr="77E099B9">
        <w:rPr>
          <w:rFonts w:ascii="Times New Roman" w:hAnsi="Times New Roman" w:cs="Times New Roman"/>
          <w:sz w:val="24"/>
          <w:szCs w:val="24"/>
        </w:rPr>
        <w:t xml:space="preserve"> </w:t>
      </w:r>
      <w:r w:rsidR="41608B4F" w:rsidRPr="77E099B9">
        <w:rPr>
          <w:rFonts w:ascii="Times New Roman" w:hAnsi="Times New Roman" w:cs="Times New Roman"/>
          <w:sz w:val="24"/>
          <w:szCs w:val="24"/>
        </w:rPr>
        <w:t xml:space="preserve">šo, </w:t>
      </w:r>
      <w:r w:rsidR="00D32784" w:rsidRPr="77E099B9">
        <w:rPr>
          <w:rFonts w:ascii="Times New Roman" w:hAnsi="Times New Roman" w:cs="Times New Roman"/>
          <w:sz w:val="24"/>
          <w:szCs w:val="24"/>
        </w:rPr>
        <w:t>ārējo</w:t>
      </w:r>
      <w:r w:rsidR="00721E64" w:rsidRPr="77E099B9">
        <w:rPr>
          <w:rFonts w:ascii="Times New Roman" w:hAnsi="Times New Roman" w:cs="Times New Roman"/>
          <w:sz w:val="24"/>
          <w:szCs w:val="24"/>
        </w:rPr>
        <w:t xml:space="preserve"> </w:t>
      </w:r>
      <w:r w:rsidR="05E07E0F" w:rsidRPr="77E099B9">
        <w:rPr>
          <w:rFonts w:ascii="Times New Roman" w:hAnsi="Times New Roman" w:cs="Times New Roman"/>
          <w:sz w:val="24"/>
          <w:szCs w:val="24"/>
        </w:rPr>
        <w:t>klientu</w:t>
      </w:r>
      <w:r w:rsidR="7977EEC9" w:rsidRPr="77E099B9">
        <w:rPr>
          <w:rFonts w:ascii="Times New Roman" w:hAnsi="Times New Roman" w:cs="Times New Roman"/>
          <w:sz w:val="24"/>
          <w:szCs w:val="24"/>
        </w:rPr>
        <w:t xml:space="preserve"> loku,</w:t>
      </w:r>
      <w:r w:rsidR="05E07E0F" w:rsidRPr="77E099B9">
        <w:rPr>
          <w:rFonts w:ascii="Times New Roman" w:hAnsi="Times New Roman" w:cs="Times New Roman"/>
          <w:sz w:val="24"/>
          <w:szCs w:val="24"/>
        </w:rPr>
        <w:t xml:space="preserve"> </w:t>
      </w:r>
      <w:r w:rsidR="00D74CA9" w:rsidRPr="77E099B9">
        <w:rPr>
          <w:rFonts w:ascii="Times New Roman" w:hAnsi="Times New Roman" w:cs="Times New Roman"/>
          <w:sz w:val="24"/>
          <w:szCs w:val="24"/>
        </w:rPr>
        <w:t>tiks</w:t>
      </w:r>
      <w:r w:rsidR="6E4FBCA8" w:rsidRPr="77E099B9">
        <w:rPr>
          <w:rFonts w:ascii="Times New Roman" w:hAnsi="Times New Roman" w:cs="Times New Roman"/>
          <w:sz w:val="24"/>
          <w:szCs w:val="24"/>
        </w:rPr>
        <w:t xml:space="preserve"> i</w:t>
      </w:r>
      <w:r w:rsidR="4442DD32" w:rsidRPr="77E099B9">
        <w:rPr>
          <w:rFonts w:ascii="Times New Roman" w:hAnsi="Times New Roman" w:cs="Times New Roman"/>
          <w:sz w:val="24"/>
          <w:szCs w:val="24"/>
        </w:rPr>
        <w:t>eviest</w:t>
      </w:r>
      <w:r w:rsidR="00D74CA9" w:rsidRPr="77E099B9">
        <w:rPr>
          <w:rFonts w:ascii="Times New Roman" w:hAnsi="Times New Roman" w:cs="Times New Roman"/>
          <w:sz w:val="24"/>
          <w:szCs w:val="24"/>
        </w:rPr>
        <w:t>a</w:t>
      </w:r>
      <w:r w:rsidR="6E4FBCA8" w:rsidRPr="77E099B9">
        <w:rPr>
          <w:rFonts w:ascii="Times New Roman" w:hAnsi="Times New Roman" w:cs="Times New Roman"/>
          <w:sz w:val="24"/>
          <w:szCs w:val="24"/>
        </w:rPr>
        <w:t xml:space="preserve"> </w:t>
      </w:r>
      <w:proofErr w:type="spellStart"/>
      <w:r w:rsidR="6E4FBCA8" w:rsidRPr="77E099B9">
        <w:rPr>
          <w:rFonts w:ascii="Times New Roman" w:hAnsi="Times New Roman" w:cs="Times New Roman"/>
          <w:sz w:val="24"/>
          <w:szCs w:val="24"/>
        </w:rPr>
        <w:t>klientorientēt</w:t>
      </w:r>
      <w:r w:rsidR="00D74CA9" w:rsidRPr="77E099B9">
        <w:rPr>
          <w:rFonts w:ascii="Times New Roman" w:hAnsi="Times New Roman" w:cs="Times New Roman"/>
          <w:sz w:val="24"/>
          <w:szCs w:val="24"/>
        </w:rPr>
        <w:t>a</w:t>
      </w:r>
      <w:proofErr w:type="spellEnd"/>
      <w:r w:rsidR="6E4FBCA8" w:rsidRPr="77E099B9">
        <w:rPr>
          <w:rFonts w:ascii="Times New Roman" w:hAnsi="Times New Roman" w:cs="Times New Roman"/>
          <w:sz w:val="24"/>
          <w:szCs w:val="24"/>
        </w:rPr>
        <w:t xml:space="preserve"> komunikācij</w:t>
      </w:r>
      <w:r w:rsidR="00D74CA9" w:rsidRPr="77E099B9">
        <w:rPr>
          <w:rFonts w:ascii="Times New Roman" w:hAnsi="Times New Roman" w:cs="Times New Roman"/>
          <w:sz w:val="24"/>
          <w:szCs w:val="24"/>
        </w:rPr>
        <w:t>a</w:t>
      </w:r>
      <w:r w:rsidR="6E4FBCA8" w:rsidRPr="77E099B9">
        <w:rPr>
          <w:rFonts w:ascii="Times New Roman" w:hAnsi="Times New Roman" w:cs="Times New Roman"/>
          <w:sz w:val="24"/>
          <w:szCs w:val="24"/>
        </w:rPr>
        <w:t xml:space="preserve"> visās </w:t>
      </w:r>
      <w:r w:rsidR="00932300" w:rsidRPr="77E099B9">
        <w:rPr>
          <w:rFonts w:asciiTheme="majorBidi" w:hAnsiTheme="majorBidi" w:cstheme="majorBidi"/>
          <w:sz w:val="24"/>
          <w:szCs w:val="24"/>
        </w:rPr>
        <w:t xml:space="preserve">Pārvaldes </w:t>
      </w:r>
      <w:r w:rsidR="6E4FBCA8" w:rsidRPr="77E099B9">
        <w:rPr>
          <w:rFonts w:asciiTheme="majorBidi" w:hAnsiTheme="majorBidi" w:cstheme="majorBidi"/>
          <w:sz w:val="24"/>
          <w:szCs w:val="24"/>
        </w:rPr>
        <w:t>darbības jomās</w:t>
      </w:r>
      <w:r w:rsidR="14DFAE52" w:rsidRPr="77E099B9">
        <w:rPr>
          <w:rFonts w:asciiTheme="majorBidi" w:hAnsiTheme="majorBidi" w:cstheme="majorBidi"/>
          <w:sz w:val="24"/>
          <w:szCs w:val="24"/>
        </w:rPr>
        <w:t xml:space="preserve">, kā arī </w:t>
      </w:r>
      <w:r w:rsidR="00D74CA9" w:rsidRPr="77E099B9">
        <w:rPr>
          <w:rFonts w:asciiTheme="majorBidi" w:hAnsiTheme="majorBidi" w:cstheme="majorBidi"/>
          <w:sz w:val="24"/>
          <w:szCs w:val="24"/>
        </w:rPr>
        <w:t xml:space="preserve">attīstīta </w:t>
      </w:r>
      <w:r w:rsidR="14DFAE52" w:rsidRPr="77E099B9">
        <w:rPr>
          <w:rFonts w:asciiTheme="majorBidi" w:hAnsiTheme="majorBidi" w:cstheme="majorBidi"/>
          <w:sz w:val="24"/>
          <w:szCs w:val="24"/>
        </w:rPr>
        <w:t>atpazīstama un respektabla korporatīvā identitāte</w:t>
      </w:r>
      <w:r w:rsidR="00D74CA9" w:rsidRPr="77E099B9">
        <w:rPr>
          <w:rFonts w:asciiTheme="majorBidi" w:hAnsiTheme="majorBidi" w:cstheme="majorBidi"/>
          <w:sz w:val="24"/>
          <w:szCs w:val="24"/>
        </w:rPr>
        <w:t xml:space="preserve">, </w:t>
      </w:r>
      <w:r w:rsidR="00932300" w:rsidRPr="77E099B9">
        <w:rPr>
          <w:rFonts w:asciiTheme="majorBidi" w:hAnsiTheme="majorBidi" w:cstheme="majorBidi"/>
          <w:sz w:val="24"/>
          <w:szCs w:val="24"/>
        </w:rPr>
        <w:t>tādējādi uzlabojot iestādes tēlu un veicinot atvēru saziņu ar mērķauditorijām</w:t>
      </w:r>
      <w:r w:rsidR="00D74CA9" w:rsidRPr="77E099B9">
        <w:rPr>
          <w:rFonts w:asciiTheme="majorBidi" w:hAnsiTheme="majorBidi" w:cstheme="majorBidi"/>
          <w:sz w:val="24"/>
          <w:szCs w:val="24"/>
        </w:rPr>
        <w:t>.</w:t>
      </w:r>
      <w:r w:rsidR="00BC60C3" w:rsidRPr="77E099B9">
        <w:rPr>
          <w:rFonts w:asciiTheme="majorBidi" w:hAnsiTheme="majorBidi" w:cstheme="majorBidi"/>
          <w:sz w:val="24"/>
          <w:szCs w:val="24"/>
        </w:rPr>
        <w:t xml:space="preserve"> </w:t>
      </w:r>
      <w:r w:rsidR="002C5008" w:rsidRPr="77E099B9">
        <w:rPr>
          <w:rFonts w:asciiTheme="majorBidi" w:hAnsiTheme="majorBidi" w:cstheme="majorBidi"/>
          <w:sz w:val="24"/>
          <w:szCs w:val="24"/>
        </w:rPr>
        <w:t>Sadarb</w:t>
      </w:r>
      <w:r w:rsidR="00BC60C3" w:rsidRPr="77E099B9">
        <w:rPr>
          <w:rFonts w:asciiTheme="majorBidi" w:hAnsiTheme="majorBidi" w:cstheme="majorBidi"/>
          <w:sz w:val="24"/>
          <w:szCs w:val="24"/>
        </w:rPr>
        <w:t xml:space="preserve">ības un </w:t>
      </w:r>
      <w:r w:rsidR="00AE12C0" w:rsidRPr="77E099B9">
        <w:rPr>
          <w:rFonts w:asciiTheme="majorBidi" w:hAnsiTheme="majorBidi" w:cstheme="majorBidi"/>
          <w:sz w:val="24"/>
          <w:szCs w:val="24"/>
        </w:rPr>
        <w:t xml:space="preserve">sabiedrības </w:t>
      </w:r>
      <w:r w:rsidR="00BC60C3" w:rsidRPr="77E099B9">
        <w:rPr>
          <w:rFonts w:asciiTheme="majorBidi" w:hAnsiTheme="majorBidi" w:cstheme="majorBidi"/>
          <w:sz w:val="24"/>
          <w:szCs w:val="24"/>
        </w:rPr>
        <w:t xml:space="preserve">iesaistes </w:t>
      </w:r>
      <w:r w:rsidR="00AA6742" w:rsidRPr="77E099B9">
        <w:rPr>
          <w:rFonts w:asciiTheme="majorBidi" w:hAnsiTheme="majorBidi" w:cstheme="majorBidi"/>
          <w:sz w:val="24"/>
          <w:szCs w:val="24"/>
        </w:rPr>
        <w:t xml:space="preserve">progress tiks novērtēts ar </w:t>
      </w:r>
      <w:r w:rsidR="002D0651" w:rsidRPr="77E099B9">
        <w:rPr>
          <w:rFonts w:asciiTheme="majorBidi" w:hAnsiTheme="majorBidi" w:cstheme="majorBidi"/>
          <w:sz w:val="24"/>
          <w:szCs w:val="24"/>
        </w:rPr>
        <w:t>sadarbības partneru un klientu uzticēšanās un apmierinātības mērījumiem</w:t>
      </w:r>
      <w:r w:rsidR="0015057B" w:rsidRPr="77E099B9">
        <w:rPr>
          <w:rFonts w:asciiTheme="majorBidi" w:hAnsiTheme="majorBidi" w:cstheme="majorBidi"/>
          <w:sz w:val="24"/>
          <w:szCs w:val="24"/>
        </w:rPr>
        <w:t>.</w:t>
      </w:r>
    </w:p>
    <w:p w14:paraId="2F02F8F5" w14:textId="5352BF96" w:rsidR="00FF6E82" w:rsidRDefault="00FF6E82" w:rsidP="77E099B9">
      <w:pPr>
        <w:spacing w:after="0"/>
        <w:ind w:firstLine="567"/>
        <w:jc w:val="both"/>
        <w:rPr>
          <w:rFonts w:asciiTheme="majorBidi" w:hAnsiTheme="majorBidi" w:cstheme="majorBidi"/>
          <w:sz w:val="24"/>
          <w:szCs w:val="24"/>
        </w:rPr>
      </w:pPr>
      <w:r w:rsidRPr="77E099B9">
        <w:rPr>
          <w:rFonts w:asciiTheme="majorBidi" w:hAnsiTheme="majorBidi" w:cstheme="majorBidi"/>
          <w:sz w:val="24"/>
          <w:szCs w:val="24"/>
        </w:rPr>
        <w:t xml:space="preserve">Šis stratēģiskais mērķis </w:t>
      </w:r>
      <w:r w:rsidR="004466AB" w:rsidRPr="77E099B9">
        <w:rPr>
          <w:rFonts w:asciiTheme="majorBidi" w:hAnsiTheme="majorBidi" w:cstheme="majorBidi"/>
          <w:sz w:val="24"/>
          <w:szCs w:val="24"/>
        </w:rPr>
        <w:t>ir pamats</w:t>
      </w:r>
      <w:r w:rsidRPr="77E099B9">
        <w:rPr>
          <w:rFonts w:asciiTheme="majorBidi" w:hAnsiTheme="majorBidi" w:cstheme="majorBidi"/>
          <w:sz w:val="24"/>
          <w:szCs w:val="24"/>
        </w:rPr>
        <w:t xml:space="preserve"> pārējo stratēģisko mērķu </w:t>
      </w:r>
      <w:r w:rsidR="00735859" w:rsidRPr="77E099B9">
        <w:rPr>
          <w:rFonts w:asciiTheme="majorBidi" w:hAnsiTheme="majorBidi" w:cstheme="majorBidi"/>
          <w:sz w:val="24"/>
          <w:szCs w:val="24"/>
        </w:rPr>
        <w:t xml:space="preserve">rezultātu </w:t>
      </w:r>
      <w:r w:rsidR="00605B74" w:rsidRPr="77E099B9">
        <w:rPr>
          <w:rFonts w:asciiTheme="majorBidi" w:hAnsiTheme="majorBidi" w:cstheme="majorBidi"/>
          <w:sz w:val="24"/>
          <w:szCs w:val="24"/>
        </w:rPr>
        <w:t>sasniegšanai</w:t>
      </w:r>
      <w:r w:rsidR="007E5A07" w:rsidRPr="77E099B9">
        <w:rPr>
          <w:rFonts w:asciiTheme="majorBidi" w:hAnsiTheme="majorBidi" w:cstheme="majorBidi"/>
          <w:sz w:val="24"/>
          <w:szCs w:val="24"/>
        </w:rPr>
        <w:t xml:space="preserve">, jo bez </w:t>
      </w:r>
      <w:r w:rsidR="00A77A03" w:rsidRPr="77E099B9">
        <w:rPr>
          <w:rFonts w:asciiTheme="majorBidi" w:hAnsiTheme="majorBidi" w:cstheme="majorBidi"/>
          <w:sz w:val="24"/>
          <w:szCs w:val="24"/>
        </w:rPr>
        <w:t xml:space="preserve">laba iekšējā klimata un </w:t>
      </w:r>
      <w:r w:rsidR="007E5A07" w:rsidRPr="77E099B9">
        <w:rPr>
          <w:rFonts w:asciiTheme="majorBidi" w:hAnsiTheme="majorBidi" w:cstheme="majorBidi"/>
          <w:sz w:val="24"/>
          <w:szCs w:val="24"/>
        </w:rPr>
        <w:t xml:space="preserve">labas savstarpējas </w:t>
      </w:r>
      <w:r w:rsidR="00A77A03" w:rsidRPr="77E099B9">
        <w:rPr>
          <w:rFonts w:asciiTheme="majorBidi" w:hAnsiTheme="majorBidi" w:cstheme="majorBidi"/>
          <w:sz w:val="24"/>
          <w:szCs w:val="24"/>
        </w:rPr>
        <w:t xml:space="preserve">iekšējās un ārējās </w:t>
      </w:r>
      <w:r w:rsidR="007E5A07" w:rsidRPr="77E099B9">
        <w:rPr>
          <w:rFonts w:asciiTheme="majorBidi" w:hAnsiTheme="majorBidi" w:cstheme="majorBidi"/>
          <w:sz w:val="24"/>
          <w:szCs w:val="24"/>
        </w:rPr>
        <w:t>sadarbības</w:t>
      </w:r>
      <w:r w:rsidR="00DE76D6" w:rsidRPr="77E099B9">
        <w:rPr>
          <w:rFonts w:asciiTheme="majorBidi" w:hAnsiTheme="majorBidi" w:cstheme="majorBidi"/>
          <w:sz w:val="24"/>
          <w:szCs w:val="24"/>
        </w:rPr>
        <w:t xml:space="preserve"> nav iespējama</w:t>
      </w:r>
      <w:r w:rsidR="00605B74" w:rsidRPr="77E099B9">
        <w:rPr>
          <w:rFonts w:asciiTheme="majorBidi" w:hAnsiTheme="majorBidi" w:cstheme="majorBidi"/>
          <w:sz w:val="24"/>
          <w:szCs w:val="24"/>
        </w:rPr>
        <w:t xml:space="preserve"> </w:t>
      </w:r>
      <w:r w:rsidR="00891064" w:rsidRPr="77E099B9">
        <w:rPr>
          <w:rFonts w:asciiTheme="majorBidi" w:hAnsiTheme="majorBidi" w:cstheme="majorBidi"/>
          <w:sz w:val="24"/>
          <w:szCs w:val="24"/>
        </w:rPr>
        <w:t xml:space="preserve">kopīga </w:t>
      </w:r>
      <w:r w:rsidR="00605B74" w:rsidRPr="77E099B9">
        <w:rPr>
          <w:rFonts w:asciiTheme="majorBidi" w:hAnsiTheme="majorBidi" w:cstheme="majorBidi"/>
          <w:sz w:val="24"/>
          <w:szCs w:val="24"/>
        </w:rPr>
        <w:t xml:space="preserve">Pārvaldes </w:t>
      </w:r>
      <w:r w:rsidR="00891064" w:rsidRPr="77E099B9">
        <w:rPr>
          <w:rFonts w:asciiTheme="majorBidi" w:hAnsiTheme="majorBidi" w:cstheme="majorBidi"/>
          <w:sz w:val="24"/>
          <w:szCs w:val="24"/>
        </w:rPr>
        <w:t xml:space="preserve">un sabiedrības </w:t>
      </w:r>
      <w:r w:rsidR="00605B74" w:rsidRPr="77E099B9">
        <w:rPr>
          <w:rFonts w:asciiTheme="majorBidi" w:hAnsiTheme="majorBidi" w:cstheme="majorBidi"/>
          <w:sz w:val="24"/>
          <w:szCs w:val="24"/>
        </w:rPr>
        <w:t xml:space="preserve">virzība </w:t>
      </w:r>
      <w:r w:rsidR="006F103B" w:rsidRPr="77E099B9">
        <w:rPr>
          <w:rFonts w:asciiTheme="majorBidi" w:hAnsiTheme="majorBidi" w:cstheme="majorBidi"/>
          <w:sz w:val="24"/>
          <w:szCs w:val="24"/>
        </w:rPr>
        <w:t xml:space="preserve">uz </w:t>
      </w:r>
      <w:r w:rsidR="00891064" w:rsidRPr="77E099B9">
        <w:rPr>
          <w:rFonts w:asciiTheme="majorBidi" w:hAnsiTheme="majorBidi" w:cstheme="majorBidi"/>
          <w:sz w:val="24"/>
          <w:szCs w:val="24"/>
        </w:rPr>
        <w:t xml:space="preserve">vienotu izpratni </w:t>
      </w:r>
      <w:r w:rsidR="0022566A" w:rsidRPr="77E099B9">
        <w:rPr>
          <w:rFonts w:asciiTheme="majorBidi" w:hAnsiTheme="majorBidi" w:cstheme="majorBidi"/>
          <w:sz w:val="24"/>
          <w:szCs w:val="24"/>
        </w:rPr>
        <w:t xml:space="preserve">dabas aizsardzības </w:t>
      </w:r>
      <w:r w:rsidR="00FA1CFC" w:rsidRPr="77E099B9">
        <w:rPr>
          <w:rFonts w:asciiTheme="majorBidi" w:hAnsiTheme="majorBidi" w:cstheme="majorBidi"/>
          <w:sz w:val="24"/>
          <w:szCs w:val="24"/>
        </w:rPr>
        <w:t>politikas</w:t>
      </w:r>
      <w:r w:rsidR="001166B8" w:rsidRPr="77E099B9">
        <w:rPr>
          <w:rFonts w:asciiTheme="majorBidi" w:hAnsiTheme="majorBidi" w:cstheme="majorBidi"/>
          <w:sz w:val="24"/>
          <w:szCs w:val="24"/>
        </w:rPr>
        <w:t xml:space="preserve"> </w:t>
      </w:r>
      <w:r w:rsidR="0022566A" w:rsidRPr="77E099B9">
        <w:rPr>
          <w:rFonts w:asciiTheme="majorBidi" w:hAnsiTheme="majorBidi" w:cstheme="majorBidi"/>
          <w:sz w:val="24"/>
          <w:szCs w:val="24"/>
        </w:rPr>
        <w:t>ieviešanā</w:t>
      </w:r>
      <w:r w:rsidR="00DE76D6" w:rsidRPr="77E099B9">
        <w:rPr>
          <w:rFonts w:asciiTheme="majorBidi" w:hAnsiTheme="majorBidi" w:cstheme="majorBidi"/>
          <w:sz w:val="24"/>
          <w:szCs w:val="24"/>
        </w:rPr>
        <w:t>.</w:t>
      </w:r>
    </w:p>
    <w:p w14:paraId="0F1E8E86" w14:textId="77777777" w:rsidR="00FF16EB" w:rsidRPr="00770584" w:rsidRDefault="00FF16EB" w:rsidP="77E099B9">
      <w:pPr>
        <w:spacing w:after="0"/>
        <w:ind w:firstLine="567"/>
        <w:jc w:val="both"/>
        <w:rPr>
          <w:rFonts w:asciiTheme="majorBidi" w:hAnsiTheme="majorBidi" w:cstheme="majorBidi"/>
          <w:sz w:val="24"/>
          <w:szCs w:val="24"/>
        </w:rPr>
      </w:pPr>
    </w:p>
    <w:p w14:paraId="395384F2" w14:textId="287174C4" w:rsidR="005901BC" w:rsidRPr="006A39D4" w:rsidRDefault="005901BC" w:rsidP="005901BC">
      <w:pPr>
        <w:pStyle w:val="Heading3"/>
        <w:shd w:val="clear" w:color="auto" w:fill="C5E0B3" w:themeFill="accent6" w:themeFillTint="66"/>
        <w:rPr>
          <w:b/>
          <w:bCs/>
          <w:sz w:val="28"/>
          <w:szCs w:val="28"/>
        </w:rPr>
      </w:pPr>
      <w:bookmarkStart w:id="43" w:name="_Toc166661991"/>
      <w:r w:rsidRPr="77E099B9">
        <w:rPr>
          <w:b/>
          <w:bCs/>
          <w:sz w:val="28"/>
          <w:szCs w:val="28"/>
        </w:rPr>
        <w:t>4. STRATĒĢISKAIS MĒRĶIS</w:t>
      </w:r>
      <w:r w:rsidR="00273B7E">
        <w:rPr>
          <w:b/>
          <w:bCs/>
          <w:sz w:val="28"/>
          <w:szCs w:val="28"/>
        </w:rPr>
        <w:t xml:space="preserve">. </w:t>
      </w:r>
      <w:r w:rsidRPr="006A39D4">
        <w:rPr>
          <w:b/>
          <w:bCs/>
          <w:sz w:val="28"/>
          <w:szCs w:val="28"/>
        </w:rPr>
        <w:t>Atbalstoša, inovatīva un ilgtspējīga darba vide</w:t>
      </w:r>
      <w:bookmarkEnd w:id="43"/>
      <w:r w:rsidRPr="006A39D4">
        <w:rPr>
          <w:rFonts w:ascii="Times New Roman" w:eastAsia="Times New Roman" w:hAnsi="Times New Roman" w:cs="Times New Roman"/>
          <w:sz w:val="28"/>
          <w:szCs w:val="28"/>
        </w:rPr>
        <w:t xml:space="preserve"> </w:t>
      </w:r>
    </w:p>
    <w:p w14:paraId="542015E0" w14:textId="77777777" w:rsidR="005901BC" w:rsidRDefault="005901BC" w:rsidP="005901BC">
      <w:pPr>
        <w:spacing w:after="0"/>
        <w:ind w:firstLine="567"/>
        <w:jc w:val="both"/>
        <w:rPr>
          <w:rFonts w:ascii="Times New Roman" w:eastAsia="Times New Roman" w:hAnsi="Times New Roman" w:cs="Times New Roman"/>
          <w:sz w:val="24"/>
          <w:szCs w:val="24"/>
        </w:rPr>
      </w:pPr>
    </w:p>
    <w:p w14:paraId="37D556BA" w14:textId="41B81309" w:rsidR="006901F7" w:rsidRPr="00770584" w:rsidRDefault="00212379" w:rsidP="006901F7">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Šis s</w:t>
      </w:r>
      <w:r w:rsidR="005901BC" w:rsidRPr="00770584">
        <w:rPr>
          <w:rFonts w:ascii="Times New Roman" w:eastAsia="Times New Roman" w:hAnsi="Times New Roman" w:cs="Times New Roman"/>
          <w:sz w:val="24"/>
          <w:szCs w:val="24"/>
        </w:rPr>
        <w:t xml:space="preserve">tratēģiskais mērķis vērsts uz iekšējo procesu pārskatīšanu un vienkāršošanu, lai </w:t>
      </w:r>
      <w:r w:rsidR="00DE7859" w:rsidRPr="00770584">
        <w:rPr>
          <w:rFonts w:ascii="Times New Roman" w:eastAsia="Times New Roman" w:hAnsi="Times New Roman" w:cs="Times New Roman"/>
          <w:sz w:val="24"/>
          <w:szCs w:val="24"/>
        </w:rPr>
        <w:t xml:space="preserve">tie būtu viegli uztverami un saprotami gan </w:t>
      </w:r>
      <w:r w:rsidR="005901BC" w:rsidRPr="00770584">
        <w:rPr>
          <w:rFonts w:ascii="Times New Roman" w:eastAsia="Times New Roman" w:hAnsi="Times New Roman" w:cs="Times New Roman"/>
          <w:sz w:val="24"/>
          <w:szCs w:val="24"/>
        </w:rPr>
        <w:t xml:space="preserve">darbiniekiem, </w:t>
      </w:r>
      <w:r w:rsidR="00CB14A3" w:rsidRPr="00770584">
        <w:rPr>
          <w:rFonts w:ascii="Times New Roman" w:eastAsia="Times New Roman" w:hAnsi="Times New Roman" w:cs="Times New Roman"/>
          <w:sz w:val="24"/>
          <w:szCs w:val="24"/>
        </w:rPr>
        <w:t xml:space="preserve">kas iesaistīti šajos procesos, </w:t>
      </w:r>
      <w:r w:rsidR="00DE7859" w:rsidRPr="00770584">
        <w:rPr>
          <w:rFonts w:ascii="Times New Roman" w:eastAsia="Times New Roman" w:hAnsi="Times New Roman" w:cs="Times New Roman"/>
          <w:sz w:val="24"/>
          <w:szCs w:val="24"/>
        </w:rPr>
        <w:t>gan klientiem</w:t>
      </w:r>
      <w:r w:rsidR="00CB14A3" w:rsidRPr="00770584">
        <w:rPr>
          <w:rFonts w:ascii="Times New Roman" w:eastAsia="Times New Roman" w:hAnsi="Times New Roman" w:cs="Times New Roman"/>
          <w:sz w:val="24"/>
          <w:szCs w:val="24"/>
        </w:rPr>
        <w:t xml:space="preserve">, saņemot </w:t>
      </w:r>
      <w:r w:rsidR="00FF6975" w:rsidRPr="00770584">
        <w:rPr>
          <w:rFonts w:ascii="Times New Roman" w:eastAsia="Times New Roman" w:hAnsi="Times New Roman" w:cs="Times New Roman"/>
          <w:sz w:val="24"/>
          <w:szCs w:val="24"/>
        </w:rPr>
        <w:t xml:space="preserve">procesa rezultātā </w:t>
      </w:r>
      <w:r w:rsidR="00AD1550" w:rsidRPr="00770584">
        <w:rPr>
          <w:rFonts w:ascii="Times New Roman" w:eastAsia="Times New Roman" w:hAnsi="Times New Roman" w:cs="Times New Roman"/>
          <w:sz w:val="24"/>
          <w:szCs w:val="24"/>
        </w:rPr>
        <w:t xml:space="preserve">Pārvaldes </w:t>
      </w:r>
      <w:r w:rsidR="00FF6975" w:rsidRPr="00770584">
        <w:rPr>
          <w:rFonts w:ascii="Times New Roman" w:eastAsia="Times New Roman" w:hAnsi="Times New Roman" w:cs="Times New Roman"/>
          <w:sz w:val="24"/>
          <w:szCs w:val="24"/>
        </w:rPr>
        <w:t>sniegto pakalpojumu</w:t>
      </w:r>
      <w:r w:rsidR="00DE7859" w:rsidRPr="00770584">
        <w:rPr>
          <w:rFonts w:ascii="Times New Roman" w:eastAsia="Times New Roman" w:hAnsi="Times New Roman" w:cs="Times New Roman"/>
          <w:sz w:val="24"/>
          <w:szCs w:val="24"/>
        </w:rPr>
        <w:t>.</w:t>
      </w:r>
      <w:r w:rsidR="005901BC" w:rsidRPr="00770584">
        <w:rPr>
          <w:rFonts w:ascii="Times New Roman" w:eastAsia="Times New Roman" w:hAnsi="Times New Roman" w:cs="Times New Roman"/>
          <w:sz w:val="24"/>
          <w:szCs w:val="24"/>
        </w:rPr>
        <w:t xml:space="preserve"> </w:t>
      </w:r>
      <w:r w:rsidR="007B3F59" w:rsidRPr="00770584">
        <w:rPr>
          <w:rFonts w:ascii="Times New Roman" w:eastAsia="Times New Roman" w:hAnsi="Times New Roman" w:cs="Times New Roman"/>
          <w:sz w:val="24"/>
          <w:szCs w:val="24"/>
        </w:rPr>
        <w:t>Līdz ar to tas savstarpēji mijiedarbojas ar stratēģisk</w:t>
      </w:r>
      <w:r w:rsidR="006901F7" w:rsidRPr="00770584">
        <w:rPr>
          <w:rFonts w:ascii="Times New Roman" w:eastAsia="Times New Roman" w:hAnsi="Times New Roman" w:cs="Times New Roman"/>
          <w:sz w:val="24"/>
          <w:szCs w:val="24"/>
        </w:rPr>
        <w:t>o</w:t>
      </w:r>
      <w:r w:rsidR="007B3F59" w:rsidRPr="00770584">
        <w:rPr>
          <w:rFonts w:ascii="Times New Roman" w:eastAsia="Times New Roman" w:hAnsi="Times New Roman" w:cs="Times New Roman"/>
          <w:sz w:val="24"/>
          <w:szCs w:val="24"/>
        </w:rPr>
        <w:t xml:space="preserve"> mērķ</w:t>
      </w:r>
      <w:r w:rsidR="006901F7" w:rsidRPr="00770584">
        <w:rPr>
          <w:rFonts w:ascii="Times New Roman" w:eastAsia="Times New Roman" w:hAnsi="Times New Roman" w:cs="Times New Roman"/>
          <w:sz w:val="24"/>
          <w:szCs w:val="24"/>
        </w:rPr>
        <w:t>i “</w:t>
      </w:r>
      <w:r w:rsidR="007B3F59" w:rsidRPr="00770584">
        <w:rPr>
          <w:rFonts w:ascii="Times New Roman" w:eastAsia="Times New Roman" w:hAnsi="Times New Roman" w:cs="Times New Roman"/>
          <w:sz w:val="24"/>
          <w:szCs w:val="24"/>
        </w:rPr>
        <w:t>Uz dabas daudzveidības saglabāšanu vērsti un klientu vajadzībām atbilstoši pakalpojumi</w:t>
      </w:r>
      <w:r w:rsidR="006901F7" w:rsidRPr="00770584">
        <w:rPr>
          <w:rFonts w:ascii="Times New Roman" w:eastAsia="Times New Roman" w:hAnsi="Times New Roman" w:cs="Times New Roman"/>
          <w:sz w:val="24"/>
          <w:szCs w:val="24"/>
        </w:rPr>
        <w:t>”.</w:t>
      </w:r>
      <w:r w:rsidR="007B3F59" w:rsidRPr="00770584">
        <w:rPr>
          <w:rFonts w:ascii="Times New Roman" w:eastAsia="Times New Roman" w:hAnsi="Times New Roman" w:cs="Times New Roman"/>
          <w:sz w:val="24"/>
          <w:szCs w:val="24"/>
        </w:rPr>
        <w:t xml:space="preserve"> </w:t>
      </w:r>
    </w:p>
    <w:p w14:paraId="49D8F654" w14:textId="7B0FDD82" w:rsidR="00E02B37" w:rsidRDefault="005901BC" w:rsidP="00E02B37">
      <w:pPr>
        <w:spacing w:after="0"/>
        <w:ind w:firstLine="567"/>
        <w:jc w:val="both"/>
        <w:rPr>
          <w:rFonts w:ascii="Times New Roman" w:eastAsia="Times New Roman" w:hAnsi="Times New Roman" w:cs="Times New Roman"/>
          <w:sz w:val="24"/>
          <w:szCs w:val="24"/>
        </w:rPr>
      </w:pPr>
      <w:r w:rsidRPr="00770584">
        <w:rPr>
          <w:rFonts w:ascii="Times New Roman" w:eastAsia="Times New Roman" w:hAnsi="Times New Roman" w:cs="Times New Roman"/>
          <w:sz w:val="24"/>
          <w:szCs w:val="24"/>
        </w:rPr>
        <w:t xml:space="preserve">Orientācija uz </w:t>
      </w:r>
      <w:r w:rsidR="007805DC">
        <w:rPr>
          <w:rFonts w:ascii="Times New Roman" w:eastAsia="Times New Roman" w:hAnsi="Times New Roman" w:cs="Times New Roman"/>
          <w:sz w:val="24"/>
          <w:szCs w:val="24"/>
        </w:rPr>
        <w:t>Z</w:t>
      </w:r>
      <w:r w:rsidRPr="00770584">
        <w:rPr>
          <w:rFonts w:ascii="Times New Roman" w:eastAsia="Times New Roman" w:hAnsi="Times New Roman" w:cs="Times New Roman"/>
          <w:sz w:val="24"/>
          <w:szCs w:val="24"/>
        </w:rPr>
        <w:t xml:space="preserve">aļā biroja principu pakāpenisku ieviešanu ļaus efektīvāk izmantot resursus, samazinās Pārvaldes ietekmi uz vidi un sekmēs videi draudzīgas saimniekošanas prakses pārnesi no biroja uz katra darbinieka </w:t>
      </w:r>
      <w:r w:rsidRPr="00E02B37">
        <w:rPr>
          <w:rFonts w:ascii="Times New Roman" w:eastAsia="Times New Roman" w:hAnsi="Times New Roman" w:cs="Times New Roman"/>
          <w:sz w:val="24"/>
          <w:szCs w:val="24"/>
        </w:rPr>
        <w:t xml:space="preserve">ikdienas dzīves ieradumiem, kā arī otrādi – darbinieki tiks aicināti sniegt Pārvaldei savu pienesumu, iniciējot </w:t>
      </w:r>
      <w:r w:rsidR="00FE75BD" w:rsidRPr="00E02B37">
        <w:rPr>
          <w:rFonts w:ascii="Times New Roman" w:eastAsia="Times New Roman" w:hAnsi="Times New Roman" w:cs="Times New Roman"/>
          <w:sz w:val="24"/>
          <w:szCs w:val="24"/>
        </w:rPr>
        <w:t>“</w:t>
      </w:r>
      <w:r w:rsidRPr="00E02B37">
        <w:rPr>
          <w:rFonts w:ascii="Times New Roman" w:eastAsia="Times New Roman" w:hAnsi="Times New Roman" w:cs="Times New Roman"/>
          <w:sz w:val="24"/>
          <w:szCs w:val="24"/>
        </w:rPr>
        <w:t>zaļās domāšanas</w:t>
      </w:r>
      <w:r w:rsidR="00FE75BD" w:rsidRPr="00E02B37">
        <w:rPr>
          <w:rFonts w:ascii="Times New Roman" w:eastAsia="Times New Roman" w:hAnsi="Times New Roman" w:cs="Times New Roman"/>
          <w:sz w:val="24"/>
          <w:szCs w:val="24"/>
        </w:rPr>
        <w:t>”</w:t>
      </w:r>
      <w:r w:rsidRPr="00E02B37">
        <w:rPr>
          <w:rFonts w:ascii="Times New Roman" w:eastAsia="Times New Roman" w:hAnsi="Times New Roman" w:cs="Times New Roman"/>
          <w:sz w:val="24"/>
          <w:szCs w:val="24"/>
        </w:rPr>
        <w:t xml:space="preserve"> principu pārnesi no savas prakses un pieredzes uz biroja darbu. </w:t>
      </w:r>
      <w:r w:rsidR="00E02B37" w:rsidRPr="00E02B37">
        <w:rPr>
          <w:rFonts w:ascii="Times New Roman" w:eastAsia="Times New Roman" w:hAnsi="Times New Roman" w:cs="Times New Roman"/>
          <w:sz w:val="24"/>
          <w:szCs w:val="24"/>
        </w:rPr>
        <w:t xml:space="preserve">Zaļā biroja vides pārvaldības sistēmas ieviešanu sekmēs pievienošanās Pasaules Dabas Fonda </w:t>
      </w:r>
      <w:r w:rsidR="003D3282">
        <w:rPr>
          <w:rFonts w:ascii="Times New Roman" w:eastAsia="Times New Roman" w:hAnsi="Times New Roman" w:cs="Times New Roman"/>
          <w:sz w:val="24"/>
          <w:szCs w:val="24"/>
        </w:rPr>
        <w:t xml:space="preserve">Zaļā biroja </w:t>
      </w:r>
      <w:r w:rsidR="00E02B37" w:rsidRPr="00E02B37">
        <w:rPr>
          <w:rFonts w:ascii="Times New Roman" w:eastAsia="Times New Roman" w:hAnsi="Times New Roman" w:cs="Times New Roman"/>
          <w:sz w:val="24"/>
          <w:szCs w:val="24"/>
        </w:rPr>
        <w:t>programmai</w:t>
      </w:r>
      <w:r w:rsidR="005E4049" w:rsidRPr="00F51D15">
        <w:rPr>
          <w:rFonts w:ascii="Times New Roman" w:hAnsi="Times New Roman" w:cs="Times New Roman"/>
          <w:sz w:val="24"/>
          <w:szCs w:val="24"/>
          <w:vertAlign w:val="superscript"/>
        </w:rPr>
        <w:footnoteReference w:id="8"/>
      </w:r>
      <w:r w:rsidR="00E02B37" w:rsidRPr="00E02B37">
        <w:rPr>
          <w:rFonts w:ascii="Times New Roman" w:eastAsia="Times New Roman" w:hAnsi="Times New Roman" w:cs="Times New Roman"/>
          <w:sz w:val="24"/>
          <w:szCs w:val="24"/>
        </w:rPr>
        <w:t>.</w:t>
      </w:r>
    </w:p>
    <w:p w14:paraId="3C57FAE5" w14:textId="58A76B42" w:rsidR="00EC6909" w:rsidRPr="00770584" w:rsidRDefault="00EC6909" w:rsidP="00EC6909">
      <w:pPr>
        <w:spacing w:after="0"/>
        <w:ind w:firstLine="567"/>
        <w:jc w:val="both"/>
        <w:rPr>
          <w:rFonts w:ascii="Times New Roman" w:eastAsia="Times New Roman" w:hAnsi="Times New Roman" w:cs="Times New Roman"/>
          <w:sz w:val="24"/>
          <w:szCs w:val="24"/>
        </w:rPr>
      </w:pPr>
      <w:r w:rsidRPr="00770584">
        <w:rPr>
          <w:rFonts w:ascii="Times New Roman" w:eastAsia="Times New Roman" w:hAnsi="Times New Roman" w:cs="Times New Roman"/>
          <w:sz w:val="24"/>
          <w:szCs w:val="24"/>
        </w:rPr>
        <w:t xml:space="preserve">Kā viens no risinājumiem, </w:t>
      </w:r>
      <w:r w:rsidR="00001497" w:rsidRPr="00770584">
        <w:rPr>
          <w:rFonts w:ascii="Times New Roman" w:eastAsia="Times New Roman" w:hAnsi="Times New Roman" w:cs="Times New Roman"/>
          <w:sz w:val="24"/>
          <w:szCs w:val="24"/>
        </w:rPr>
        <w:t xml:space="preserve">papildus esošajiem Pārvaldes reģionālajiem birojiem </w:t>
      </w:r>
      <w:r w:rsidRPr="00770584">
        <w:rPr>
          <w:rFonts w:ascii="Times New Roman" w:eastAsia="Times New Roman" w:hAnsi="Times New Roman" w:cs="Times New Roman"/>
          <w:sz w:val="24"/>
          <w:szCs w:val="24"/>
        </w:rPr>
        <w:t xml:space="preserve">tiks izmantota iespēja izmantot valsts pārvaldes reģionālās koplietošanas telpas, kas gan samazinās izmaksas darbiniekiem, lai nokļūtu līdz birojam, gan veicinās sadarbību ar Pārvaldes </w:t>
      </w:r>
      <w:r w:rsidRPr="00770584">
        <w:rPr>
          <w:rFonts w:ascii="Times New Roman" w:eastAsia="Times New Roman" w:hAnsi="Times New Roman" w:cs="Times New Roman"/>
          <w:sz w:val="24"/>
          <w:szCs w:val="24"/>
        </w:rPr>
        <w:lastRenderedPageBreak/>
        <w:t xml:space="preserve">pakalpojumu sniegšanas procesos iesaistītajām citām valsts pārvaldes iestādēm (piemēram, VVD, VMD, LAD) un </w:t>
      </w:r>
      <w:r w:rsidR="00EA408E">
        <w:rPr>
          <w:rFonts w:ascii="Times New Roman" w:eastAsia="Times New Roman" w:hAnsi="Times New Roman" w:cs="Times New Roman"/>
          <w:sz w:val="24"/>
          <w:szCs w:val="24"/>
        </w:rPr>
        <w:t xml:space="preserve">vietējām </w:t>
      </w:r>
      <w:r w:rsidRPr="00770584">
        <w:rPr>
          <w:rFonts w:ascii="Times New Roman" w:eastAsia="Times New Roman" w:hAnsi="Times New Roman" w:cs="Times New Roman"/>
          <w:sz w:val="24"/>
          <w:szCs w:val="24"/>
        </w:rPr>
        <w:t>pašvaldībām.</w:t>
      </w:r>
    </w:p>
    <w:p w14:paraId="45D26F57" w14:textId="77777777" w:rsidR="008C2BEB" w:rsidRDefault="005901BC" w:rsidP="005901BC">
      <w:pPr>
        <w:spacing w:after="0"/>
        <w:ind w:firstLine="567"/>
        <w:jc w:val="both"/>
        <w:rPr>
          <w:rFonts w:ascii="Times New Roman" w:eastAsia="Times New Roman" w:hAnsi="Times New Roman" w:cs="Times New Roman"/>
          <w:sz w:val="24"/>
          <w:szCs w:val="24"/>
        </w:rPr>
      </w:pPr>
      <w:r w:rsidRPr="00770584">
        <w:rPr>
          <w:rFonts w:ascii="Times New Roman" w:eastAsia="Times New Roman" w:hAnsi="Times New Roman" w:cs="Times New Roman"/>
          <w:sz w:val="24"/>
          <w:szCs w:val="24"/>
        </w:rPr>
        <w:t xml:space="preserve">Savukārt </w:t>
      </w:r>
      <w:r w:rsidR="009B69C9" w:rsidRPr="00770584">
        <w:rPr>
          <w:rFonts w:ascii="Times New Roman" w:eastAsia="Times New Roman" w:hAnsi="Times New Roman" w:cs="Times New Roman"/>
          <w:sz w:val="24"/>
          <w:szCs w:val="24"/>
        </w:rPr>
        <w:t>ierosinot</w:t>
      </w:r>
      <w:r w:rsidRPr="00770584">
        <w:rPr>
          <w:rFonts w:ascii="Times New Roman" w:eastAsia="Times New Roman" w:hAnsi="Times New Roman" w:cs="Times New Roman"/>
          <w:sz w:val="24"/>
          <w:szCs w:val="24"/>
        </w:rPr>
        <w:t xml:space="preserve"> inovācijas, iesaistoties to izstrādē un </w:t>
      </w:r>
      <w:r w:rsidRPr="1369CE97">
        <w:rPr>
          <w:rFonts w:ascii="Times New Roman" w:eastAsia="Times New Roman" w:hAnsi="Times New Roman" w:cs="Times New Roman"/>
          <w:sz w:val="24"/>
          <w:szCs w:val="24"/>
        </w:rPr>
        <w:t>ieviešanā</w:t>
      </w:r>
      <w:r>
        <w:rPr>
          <w:rFonts w:ascii="Times New Roman" w:eastAsia="Times New Roman" w:hAnsi="Times New Roman" w:cs="Times New Roman"/>
          <w:sz w:val="24"/>
          <w:szCs w:val="24"/>
        </w:rPr>
        <w:t>, tiks</w:t>
      </w:r>
      <w:r w:rsidRPr="1369CE97">
        <w:rPr>
          <w:rFonts w:ascii="Times New Roman" w:eastAsia="Times New Roman" w:hAnsi="Times New Roman" w:cs="Times New Roman"/>
          <w:sz w:val="24"/>
          <w:szCs w:val="24"/>
        </w:rPr>
        <w:t xml:space="preserve"> attīstītas jaunas pieejas ikdienas situāciju risinājumiem, tai skaitā inovācijas digitālo risinājumu un tehnoloģiju plašāk</w:t>
      </w:r>
      <w:r>
        <w:rPr>
          <w:rFonts w:ascii="Times New Roman" w:eastAsia="Times New Roman" w:hAnsi="Times New Roman" w:cs="Times New Roman"/>
          <w:sz w:val="24"/>
          <w:szCs w:val="24"/>
        </w:rPr>
        <w:t>ā</w:t>
      </w:r>
      <w:r w:rsidRPr="1369CE97">
        <w:rPr>
          <w:rFonts w:ascii="Times New Roman" w:eastAsia="Times New Roman" w:hAnsi="Times New Roman" w:cs="Times New Roman"/>
          <w:sz w:val="24"/>
          <w:szCs w:val="24"/>
        </w:rPr>
        <w:t xml:space="preserve"> izmantošanā. </w:t>
      </w:r>
    </w:p>
    <w:p w14:paraId="52D5B98F" w14:textId="77777777" w:rsidR="005901BC" w:rsidRDefault="005901BC" w:rsidP="005901BC">
      <w:pPr>
        <w:spacing w:after="0"/>
        <w:ind w:firstLine="567"/>
        <w:jc w:val="both"/>
        <w:rPr>
          <w:rFonts w:ascii="Times New Roman" w:eastAsia="Times New Roman" w:hAnsi="Times New Roman" w:cs="Times New Roman"/>
          <w:sz w:val="24"/>
          <w:szCs w:val="24"/>
        </w:rPr>
      </w:pPr>
      <w:r w:rsidRPr="7ECCAEC6">
        <w:rPr>
          <w:rFonts w:ascii="Times New Roman" w:eastAsia="Times New Roman" w:hAnsi="Times New Roman" w:cs="Times New Roman"/>
          <w:sz w:val="24"/>
          <w:szCs w:val="24"/>
        </w:rPr>
        <w:t>Atbalstoša, inovatīva un ilgtspējīga darba vide sekmē darba efektivitāti un rezultātu kvalitāti, samazina patērēto resursu apjomu un rada mazāku ietekmi uz dabas resursiem.</w:t>
      </w:r>
    </w:p>
    <w:p w14:paraId="58099C2F" w14:textId="77777777" w:rsidR="00DE658E" w:rsidRDefault="00DE658E" w:rsidP="00C14917">
      <w:pPr>
        <w:pStyle w:val="NoSpacing"/>
      </w:pPr>
    </w:p>
    <w:p w14:paraId="1B326913" w14:textId="77777777" w:rsidR="000A06E0" w:rsidRPr="005A26B7" w:rsidRDefault="000A06E0" w:rsidP="00C14917">
      <w:pPr>
        <w:pStyle w:val="NoSpacing"/>
      </w:pPr>
    </w:p>
    <w:p w14:paraId="70D4DB9A" w14:textId="002B8A24" w:rsidR="00497BCE" w:rsidRPr="007E22B9" w:rsidRDefault="00497BCE" w:rsidP="007E22B9">
      <w:pPr>
        <w:pStyle w:val="Heading1"/>
        <w:jc w:val="center"/>
        <w:rPr>
          <w:b/>
          <w:bCs/>
        </w:rPr>
      </w:pPr>
      <w:bookmarkStart w:id="44" w:name="_Toc138875356"/>
      <w:bookmarkStart w:id="45" w:name="_Toc166661992"/>
      <w:r w:rsidRPr="007E22B9">
        <w:rPr>
          <w:b/>
          <w:bCs/>
        </w:rPr>
        <w:t>SASNIEDZAMIE REZULTĀTI UN SNIEGUMA RĀDĪTĀJI</w:t>
      </w:r>
      <w:bookmarkEnd w:id="44"/>
      <w:bookmarkEnd w:id="45"/>
    </w:p>
    <w:p w14:paraId="61467490" w14:textId="77777777" w:rsidR="008E1E9B" w:rsidRDefault="008E1E9B" w:rsidP="007F385E">
      <w:pPr>
        <w:spacing w:after="0"/>
        <w:jc w:val="center"/>
        <w:rPr>
          <w:rFonts w:asciiTheme="majorBidi" w:hAnsiTheme="majorBidi" w:cstheme="majorBidi"/>
          <w:b/>
          <w:bCs/>
          <w:sz w:val="28"/>
          <w:szCs w:val="28"/>
        </w:rPr>
      </w:pPr>
    </w:p>
    <w:p w14:paraId="3A045033" w14:textId="5A53D625" w:rsidR="008A444E" w:rsidRDefault="00686073" w:rsidP="77E099B9">
      <w:pPr>
        <w:spacing w:after="0"/>
        <w:ind w:firstLine="567"/>
        <w:jc w:val="both"/>
        <w:rPr>
          <w:rFonts w:asciiTheme="majorBidi" w:hAnsiTheme="majorBidi" w:cstheme="majorBidi"/>
          <w:sz w:val="24"/>
          <w:szCs w:val="24"/>
        </w:rPr>
      </w:pPr>
      <w:r w:rsidRPr="77E099B9">
        <w:rPr>
          <w:rFonts w:asciiTheme="majorBidi" w:hAnsiTheme="majorBidi" w:cstheme="majorBidi"/>
          <w:sz w:val="24"/>
          <w:szCs w:val="24"/>
        </w:rPr>
        <w:t xml:space="preserve">Atbilstoši definētajām </w:t>
      </w:r>
      <w:r w:rsidR="00440DC5">
        <w:rPr>
          <w:rFonts w:asciiTheme="majorBidi" w:hAnsiTheme="majorBidi" w:cstheme="majorBidi"/>
          <w:sz w:val="24"/>
          <w:szCs w:val="24"/>
        </w:rPr>
        <w:t xml:space="preserve">stratēģiskajām </w:t>
      </w:r>
      <w:r w:rsidRPr="77E099B9">
        <w:rPr>
          <w:rFonts w:asciiTheme="majorBidi" w:hAnsiTheme="majorBidi" w:cstheme="majorBidi"/>
          <w:sz w:val="24"/>
          <w:szCs w:val="24"/>
        </w:rPr>
        <w:t>prioritātēm un mērķiem ir noteikti sasniedzamie rezultāti jeb pārmaiņas, kuras raksturos noteiktā mērķa sasniegšanas pakāpi, un to snieguma rādītāji, tai skaitā tādi, kuri ir kopīgi visām tiešās pārvaldes institūcijām</w:t>
      </w:r>
      <w:r w:rsidR="005D1CCA" w:rsidRPr="77E099B9">
        <w:rPr>
          <w:rFonts w:asciiTheme="majorBidi" w:hAnsiTheme="majorBidi" w:cstheme="majorBidi"/>
          <w:sz w:val="24"/>
          <w:szCs w:val="24"/>
        </w:rPr>
        <w:t xml:space="preserve">, </w:t>
      </w:r>
      <w:r w:rsidR="008A444E" w:rsidRPr="77E099B9">
        <w:rPr>
          <w:rFonts w:asciiTheme="majorBidi" w:hAnsiTheme="majorBidi" w:cstheme="majorBidi"/>
          <w:sz w:val="24"/>
          <w:szCs w:val="24"/>
        </w:rPr>
        <w:t>par katru no 2021.</w:t>
      </w:r>
      <w:r w:rsidR="50B1A1F5" w:rsidRPr="77E099B9">
        <w:rPr>
          <w:rFonts w:asciiTheme="majorBidi" w:hAnsiTheme="majorBidi" w:cstheme="majorBidi"/>
          <w:sz w:val="24"/>
          <w:szCs w:val="24"/>
        </w:rPr>
        <w:t xml:space="preserve"> </w:t>
      </w:r>
      <w:r w:rsidR="008A444E" w:rsidRPr="77E099B9">
        <w:rPr>
          <w:rFonts w:asciiTheme="majorBidi" w:hAnsiTheme="majorBidi" w:cstheme="majorBidi"/>
          <w:sz w:val="24"/>
          <w:szCs w:val="24"/>
        </w:rPr>
        <w:t>-</w:t>
      </w:r>
      <w:r w:rsidR="7D0C0279" w:rsidRPr="77E099B9">
        <w:rPr>
          <w:rFonts w:asciiTheme="majorBidi" w:hAnsiTheme="majorBidi" w:cstheme="majorBidi"/>
          <w:sz w:val="24"/>
          <w:szCs w:val="24"/>
        </w:rPr>
        <w:t xml:space="preserve"> </w:t>
      </w:r>
      <w:r w:rsidR="008A444E" w:rsidRPr="77E099B9">
        <w:rPr>
          <w:rFonts w:asciiTheme="majorBidi" w:hAnsiTheme="majorBidi" w:cstheme="majorBidi"/>
          <w:sz w:val="24"/>
          <w:szCs w:val="24"/>
        </w:rPr>
        <w:t>2027.</w:t>
      </w:r>
      <w:r w:rsidR="005D1CCA" w:rsidRPr="77E099B9">
        <w:rPr>
          <w:rFonts w:asciiTheme="majorBidi" w:hAnsiTheme="majorBidi" w:cstheme="majorBidi"/>
          <w:sz w:val="24"/>
          <w:szCs w:val="24"/>
        </w:rPr>
        <w:t> </w:t>
      </w:r>
      <w:r w:rsidR="008A444E" w:rsidRPr="77E099B9">
        <w:rPr>
          <w:rFonts w:asciiTheme="majorBidi" w:hAnsiTheme="majorBidi" w:cstheme="majorBidi"/>
          <w:sz w:val="24"/>
          <w:szCs w:val="24"/>
        </w:rPr>
        <w:t>gada plānošanas perioda aktuālajām valsts pārvaldes attīstības tēmām</w:t>
      </w:r>
      <w:r w:rsidR="005D1CCA" w:rsidRPr="77E099B9">
        <w:rPr>
          <w:rFonts w:asciiTheme="majorBidi" w:hAnsiTheme="majorBidi" w:cstheme="majorBidi"/>
          <w:sz w:val="24"/>
          <w:szCs w:val="24"/>
        </w:rPr>
        <w:t>.</w:t>
      </w:r>
    </w:p>
    <w:p w14:paraId="52A30932" w14:textId="77777777" w:rsidR="00D53807" w:rsidRDefault="00D53807" w:rsidP="00B11F31">
      <w:pPr>
        <w:spacing w:after="0"/>
        <w:ind w:firstLine="567"/>
        <w:jc w:val="both"/>
        <w:rPr>
          <w:rFonts w:asciiTheme="majorBidi" w:hAnsiTheme="majorBidi" w:cstheme="majorBidi"/>
          <w:sz w:val="24"/>
          <w:szCs w:val="24"/>
        </w:rPr>
      </w:pPr>
    </w:p>
    <w:p w14:paraId="7A65FA21" w14:textId="25918433" w:rsidR="002F3315" w:rsidRDefault="00A80FB1" w:rsidP="00AE6B0E">
      <w:pPr>
        <w:spacing w:after="0"/>
        <w:ind w:firstLine="567"/>
        <w:rPr>
          <w:rFonts w:asciiTheme="majorBidi" w:hAnsiTheme="majorBidi" w:cstheme="majorBidi"/>
          <w:sz w:val="24"/>
          <w:szCs w:val="24"/>
        </w:rPr>
      </w:pPr>
      <w:r w:rsidRPr="00125E56">
        <w:rPr>
          <w:rFonts w:asciiTheme="majorBidi" w:hAnsiTheme="majorBidi" w:cstheme="majorBidi"/>
          <w:sz w:val="24"/>
          <w:szCs w:val="24"/>
        </w:rPr>
        <w:t>Pārvalde izvirza š</w:t>
      </w:r>
      <w:r>
        <w:rPr>
          <w:rFonts w:asciiTheme="majorBidi" w:hAnsiTheme="majorBidi" w:cstheme="majorBidi"/>
          <w:sz w:val="24"/>
          <w:szCs w:val="24"/>
        </w:rPr>
        <w:t>ā</w:t>
      </w:r>
      <w:r w:rsidRPr="00125E56">
        <w:rPr>
          <w:rFonts w:asciiTheme="majorBidi" w:hAnsiTheme="majorBidi" w:cstheme="majorBidi"/>
          <w:sz w:val="24"/>
          <w:szCs w:val="24"/>
        </w:rPr>
        <w:t xml:space="preserve">dus </w:t>
      </w:r>
      <w:r w:rsidRPr="00B17700">
        <w:rPr>
          <w:rFonts w:asciiTheme="majorBidi" w:hAnsiTheme="majorBidi" w:cstheme="majorBidi"/>
          <w:b/>
          <w:bCs/>
          <w:sz w:val="24"/>
          <w:szCs w:val="24"/>
        </w:rPr>
        <w:t>kopīgos snieguma rādītājus</w:t>
      </w:r>
      <w:r w:rsidR="00C423E0">
        <w:rPr>
          <w:rFonts w:asciiTheme="majorBidi" w:hAnsiTheme="majorBidi" w:cstheme="majorBidi"/>
          <w:b/>
          <w:bCs/>
          <w:sz w:val="24"/>
          <w:szCs w:val="24"/>
        </w:rPr>
        <w:t xml:space="preserve"> </w:t>
      </w:r>
      <w:r w:rsidR="00C423E0" w:rsidRPr="00B11027">
        <w:rPr>
          <w:rFonts w:asciiTheme="majorBidi" w:hAnsiTheme="majorBidi" w:cstheme="majorBidi"/>
          <w:sz w:val="24"/>
          <w:szCs w:val="24"/>
        </w:rPr>
        <w:t>(KSR)</w:t>
      </w:r>
      <w:r w:rsidRPr="00B11027">
        <w:rPr>
          <w:rFonts w:asciiTheme="majorBidi" w:hAnsiTheme="majorBidi" w:cstheme="majorBidi"/>
          <w:sz w:val="24"/>
          <w:szCs w:val="24"/>
        </w:rPr>
        <w:t>:</w:t>
      </w:r>
    </w:p>
    <w:tbl>
      <w:tblPr>
        <w:tblStyle w:val="TableGrid"/>
        <w:tblW w:w="8926" w:type="dxa"/>
        <w:tblLayout w:type="fixed"/>
        <w:tblLook w:val="04A0" w:firstRow="1" w:lastRow="0" w:firstColumn="1" w:lastColumn="0" w:noHBand="0" w:noVBand="1"/>
      </w:tblPr>
      <w:tblGrid>
        <w:gridCol w:w="4365"/>
        <w:gridCol w:w="4561"/>
      </w:tblGrid>
      <w:tr w:rsidR="00AE0C2F" w14:paraId="17493453" w14:textId="77777777" w:rsidTr="77138A3B">
        <w:trPr>
          <w:trHeight w:val="567"/>
        </w:trPr>
        <w:tc>
          <w:tcPr>
            <w:tcW w:w="436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538135" w:themeFill="accent6" w:themeFillShade="BF"/>
            <w:vAlign w:val="center"/>
          </w:tcPr>
          <w:p w14:paraId="093E5C68" w14:textId="77777777" w:rsidR="00AE0C2F" w:rsidRPr="00D47B0A" w:rsidRDefault="00AE0C2F" w:rsidP="00BD1C5C">
            <w:pPr>
              <w:ind w:left="28"/>
              <w:jc w:val="center"/>
              <w:rPr>
                <w:rFonts w:ascii="Times New Roman" w:hAnsi="Times New Roman" w:cs="Times New Roman"/>
                <w:b/>
                <w:bCs/>
                <w:color w:val="FFFFFF" w:themeColor="background1"/>
                <w:sz w:val="24"/>
                <w:szCs w:val="24"/>
              </w:rPr>
            </w:pPr>
            <w:r w:rsidRPr="00D47B0A">
              <w:rPr>
                <w:rFonts w:ascii="Times New Roman" w:hAnsi="Times New Roman" w:cs="Times New Roman"/>
                <w:b/>
                <w:bCs/>
                <w:color w:val="FFFFFF" w:themeColor="background1"/>
                <w:sz w:val="24"/>
                <w:szCs w:val="24"/>
              </w:rPr>
              <w:t>Kopīgie snieguma rādītāji</w:t>
            </w:r>
          </w:p>
        </w:tc>
        <w:tc>
          <w:tcPr>
            <w:tcW w:w="456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538135" w:themeFill="accent6" w:themeFillShade="BF"/>
            <w:vAlign w:val="center"/>
          </w:tcPr>
          <w:p w14:paraId="386BB69B" w14:textId="77777777" w:rsidR="00AE0C2F" w:rsidRPr="00D47B0A" w:rsidRDefault="00AE0C2F" w:rsidP="00BD1C5C">
            <w:pPr>
              <w:ind w:left="34"/>
              <w:jc w:val="center"/>
              <w:rPr>
                <w:rFonts w:ascii="Times New Roman" w:hAnsi="Times New Roman" w:cs="Times New Roman"/>
                <w:b/>
                <w:bCs/>
                <w:color w:val="FFFFFF" w:themeColor="background1"/>
                <w:sz w:val="24"/>
                <w:szCs w:val="24"/>
              </w:rPr>
            </w:pPr>
            <w:r w:rsidRPr="00D47B0A">
              <w:rPr>
                <w:rFonts w:ascii="Times New Roman" w:eastAsia="Times New Roman" w:hAnsi="Times New Roman" w:cs="Times New Roman"/>
                <w:b/>
                <w:bCs/>
                <w:color w:val="FFFFFF" w:themeColor="background1"/>
                <w:sz w:val="24"/>
                <w:szCs w:val="24"/>
                <w:lang w:eastAsia="en-GB"/>
              </w:rPr>
              <w:t>Snieguma rādītāji</w:t>
            </w:r>
          </w:p>
        </w:tc>
      </w:tr>
      <w:tr w:rsidR="00AE0C2F" w14:paraId="3E41AF2A" w14:textId="77777777" w:rsidTr="77138A3B">
        <w:tc>
          <w:tcPr>
            <w:tcW w:w="436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C5E0B3" w:themeFill="accent6" w:themeFillTint="66"/>
          </w:tcPr>
          <w:p w14:paraId="6E6909B9" w14:textId="77777777" w:rsidR="00AE0C2F" w:rsidRPr="00960B2C" w:rsidRDefault="00AE0C2F" w:rsidP="00BD1C5C">
            <w:pPr>
              <w:pStyle w:val="ListParagraph"/>
              <w:spacing w:line="259" w:lineRule="auto"/>
              <w:ind w:left="144"/>
              <w:rPr>
                <w:rFonts w:ascii="Times New Roman" w:hAnsi="Times New Roman" w:cs="Times New Roman"/>
                <w:sz w:val="24"/>
                <w:szCs w:val="24"/>
              </w:rPr>
            </w:pPr>
            <w:r w:rsidRPr="002A54AA">
              <w:rPr>
                <w:rFonts w:ascii="Times New Roman" w:hAnsi="Times New Roman" w:cs="Times New Roman"/>
                <w:b/>
                <w:bCs/>
                <w:sz w:val="24"/>
                <w:szCs w:val="24"/>
              </w:rPr>
              <w:t>Progress nozares politikas ieviešanā</w:t>
            </w:r>
          </w:p>
        </w:tc>
        <w:tc>
          <w:tcPr>
            <w:tcW w:w="456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2EFD9" w:themeFill="accent6" w:themeFillTint="33"/>
          </w:tcPr>
          <w:p w14:paraId="467378CE" w14:textId="07C9BD87" w:rsidR="008F259B" w:rsidRDefault="307DD5D7" w:rsidP="00BD1C5C">
            <w:pPr>
              <w:ind w:left="719" w:hanging="719"/>
              <w:rPr>
                <w:rFonts w:ascii="Times New Roman" w:eastAsia="Times New Roman" w:hAnsi="Times New Roman" w:cs="Times New Roman"/>
                <w:sz w:val="24"/>
                <w:szCs w:val="24"/>
                <w:lang w:eastAsia="en-GB"/>
              </w:rPr>
            </w:pPr>
            <w:r w:rsidRPr="77138A3B">
              <w:rPr>
                <w:rFonts w:ascii="Times New Roman" w:eastAsia="Times New Roman" w:hAnsi="Times New Roman" w:cs="Times New Roman"/>
                <w:sz w:val="24"/>
                <w:szCs w:val="24"/>
                <w:lang w:eastAsia="en-GB"/>
              </w:rPr>
              <w:t>R1.1.1. Ieviesti jauni un pilnveidoti</w:t>
            </w:r>
            <w:r w:rsidR="22772308" w:rsidRPr="77138A3B">
              <w:rPr>
                <w:rFonts w:ascii="Times New Roman" w:eastAsia="Times New Roman" w:hAnsi="Times New Roman" w:cs="Times New Roman"/>
                <w:sz w:val="24"/>
                <w:szCs w:val="24"/>
                <w:lang w:eastAsia="en-GB"/>
              </w:rPr>
              <w:t xml:space="preserve"> esošie</w:t>
            </w:r>
            <w:r w:rsidRPr="77138A3B">
              <w:rPr>
                <w:rFonts w:ascii="Times New Roman" w:eastAsia="Times New Roman" w:hAnsi="Times New Roman" w:cs="Times New Roman"/>
                <w:sz w:val="24"/>
                <w:szCs w:val="24"/>
                <w:lang w:eastAsia="en-GB"/>
              </w:rPr>
              <w:t xml:space="preserve"> pakalpojumi</w:t>
            </w:r>
          </w:p>
          <w:p w14:paraId="76BFFC5F" w14:textId="409AF28D" w:rsidR="00AE0C2F" w:rsidRPr="00EA1C72" w:rsidRDefault="001170B5" w:rsidP="00BD1C5C">
            <w:pPr>
              <w:ind w:left="719" w:hanging="719"/>
              <w:rPr>
                <w:rFonts w:ascii="Times New Roman" w:hAnsi="Times New Roman" w:cs="Times New Roman"/>
                <w:sz w:val="24"/>
                <w:szCs w:val="24"/>
              </w:rPr>
            </w:pPr>
            <w:r w:rsidRPr="001170B5">
              <w:rPr>
                <w:rFonts w:ascii="Times New Roman" w:eastAsia="Times New Roman" w:hAnsi="Times New Roman" w:cs="Times New Roman"/>
                <w:color w:val="000000" w:themeColor="text1"/>
                <w:sz w:val="24"/>
                <w:szCs w:val="24"/>
                <w:lang w:eastAsia="en-GB"/>
              </w:rPr>
              <w:t>R1.2.1. Dabas centri attīstīti atbilstoši Dabas izglītības attīstības koncepcijai</w:t>
            </w:r>
          </w:p>
        </w:tc>
      </w:tr>
      <w:tr w:rsidR="00AE0C2F" w14:paraId="6D001DF6" w14:textId="77777777" w:rsidTr="77138A3B">
        <w:tc>
          <w:tcPr>
            <w:tcW w:w="436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C5E0B3" w:themeFill="accent6" w:themeFillTint="66"/>
          </w:tcPr>
          <w:p w14:paraId="78E9B266" w14:textId="77777777" w:rsidR="00AE0C2F" w:rsidRPr="002A54AA" w:rsidRDefault="00AE0C2F" w:rsidP="00BD1C5C">
            <w:pPr>
              <w:pStyle w:val="ListParagraph"/>
              <w:spacing w:line="259" w:lineRule="auto"/>
              <w:ind w:left="144"/>
              <w:rPr>
                <w:rFonts w:ascii="Times New Roman" w:hAnsi="Times New Roman" w:cs="Times New Roman"/>
                <w:b/>
                <w:bCs/>
                <w:sz w:val="24"/>
                <w:szCs w:val="24"/>
              </w:rPr>
            </w:pPr>
            <w:r w:rsidRPr="002A54AA">
              <w:rPr>
                <w:rFonts w:ascii="Times New Roman" w:hAnsi="Times New Roman" w:cs="Times New Roman"/>
                <w:b/>
                <w:bCs/>
                <w:sz w:val="24"/>
                <w:szCs w:val="24"/>
              </w:rPr>
              <w:t>Iekšējo procesu efektivitāte un atbilstība normatīvo aktu prasībām</w:t>
            </w:r>
          </w:p>
        </w:tc>
        <w:tc>
          <w:tcPr>
            <w:tcW w:w="456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2EFD9" w:themeFill="accent6" w:themeFillTint="33"/>
          </w:tcPr>
          <w:p w14:paraId="386DF295" w14:textId="267E5517" w:rsidR="00AE0C2F" w:rsidRPr="006F580C" w:rsidRDefault="00D82C94" w:rsidP="00BD1C5C">
            <w:pPr>
              <w:tabs>
                <w:tab w:val="left" w:pos="318"/>
              </w:tabs>
              <w:ind w:left="861" w:hanging="851"/>
              <w:rPr>
                <w:rFonts w:ascii="Times New Roman" w:eastAsia="Times New Roman" w:hAnsi="Times New Roman" w:cs="Times New Roman"/>
                <w:color w:val="000000" w:themeColor="text1"/>
                <w:sz w:val="24"/>
                <w:szCs w:val="24"/>
                <w:lang w:eastAsia="en-GB"/>
              </w:rPr>
            </w:pPr>
            <w:r w:rsidRPr="00D82C94">
              <w:rPr>
                <w:rFonts w:ascii="Times New Roman" w:eastAsia="Times New Roman" w:hAnsi="Times New Roman" w:cs="Times New Roman"/>
                <w:color w:val="000000" w:themeColor="text1"/>
                <w:sz w:val="24"/>
                <w:szCs w:val="24"/>
                <w:lang w:eastAsia="en-GB"/>
              </w:rPr>
              <w:t>R4.1.1. Optimizēti procesi, samazinot izmaksas</w:t>
            </w:r>
          </w:p>
        </w:tc>
      </w:tr>
      <w:tr w:rsidR="00AE0C2F" w14:paraId="50DCC978" w14:textId="77777777" w:rsidTr="77138A3B">
        <w:tc>
          <w:tcPr>
            <w:tcW w:w="436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C5E0B3" w:themeFill="accent6" w:themeFillTint="66"/>
          </w:tcPr>
          <w:p w14:paraId="388A4C6C" w14:textId="77777777" w:rsidR="00AE0C2F" w:rsidRPr="002A54AA" w:rsidRDefault="00AE0C2F" w:rsidP="00BD1C5C">
            <w:pPr>
              <w:pStyle w:val="ListParagraph"/>
              <w:spacing w:line="259" w:lineRule="auto"/>
              <w:ind w:left="144"/>
              <w:rPr>
                <w:rFonts w:ascii="Times New Roman" w:hAnsi="Times New Roman" w:cs="Times New Roman"/>
                <w:b/>
                <w:bCs/>
                <w:sz w:val="24"/>
                <w:szCs w:val="24"/>
              </w:rPr>
            </w:pPr>
            <w:r w:rsidRPr="002A54AA">
              <w:rPr>
                <w:rFonts w:ascii="Times New Roman" w:hAnsi="Times New Roman" w:cs="Times New Roman"/>
                <w:b/>
                <w:bCs/>
                <w:sz w:val="24"/>
                <w:szCs w:val="24"/>
              </w:rPr>
              <w:t>Cilvēkresursu prasmju attīstība un iesaistīšanās</w:t>
            </w:r>
          </w:p>
        </w:tc>
        <w:tc>
          <w:tcPr>
            <w:tcW w:w="456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2EFD9" w:themeFill="accent6" w:themeFillTint="33"/>
          </w:tcPr>
          <w:p w14:paraId="66B31EF6" w14:textId="55E99AD7" w:rsidR="00D44F3A" w:rsidRDefault="00D44F3A" w:rsidP="00BD1C5C">
            <w:pPr>
              <w:tabs>
                <w:tab w:val="left" w:pos="318"/>
              </w:tabs>
              <w:ind w:left="861" w:hanging="851"/>
              <w:rPr>
                <w:rFonts w:ascii="Times New Roman" w:eastAsia="Times New Roman" w:hAnsi="Times New Roman" w:cs="Times New Roman"/>
                <w:color w:val="000000" w:themeColor="text1"/>
                <w:sz w:val="24"/>
                <w:szCs w:val="24"/>
                <w:lang w:eastAsia="en-GB"/>
              </w:rPr>
            </w:pPr>
            <w:r w:rsidRPr="00D44F3A">
              <w:rPr>
                <w:rFonts w:ascii="Times New Roman" w:eastAsia="Times New Roman" w:hAnsi="Times New Roman" w:cs="Times New Roman"/>
                <w:color w:val="000000" w:themeColor="text1"/>
                <w:sz w:val="24"/>
                <w:szCs w:val="24"/>
                <w:lang w:eastAsia="en-GB"/>
              </w:rPr>
              <w:t>R2.3.1. Ieviesta mācību plānošanas sistēma</w:t>
            </w:r>
          </w:p>
          <w:p w14:paraId="732E4367" w14:textId="446C3612" w:rsidR="00AE0C2F" w:rsidRPr="006F580C" w:rsidRDefault="003720CC" w:rsidP="00BD1C5C">
            <w:pPr>
              <w:tabs>
                <w:tab w:val="left" w:pos="318"/>
              </w:tabs>
              <w:ind w:left="861" w:hanging="851"/>
              <w:rPr>
                <w:rFonts w:ascii="Times New Roman" w:eastAsia="Times New Roman" w:hAnsi="Times New Roman" w:cs="Times New Roman"/>
                <w:color w:val="000000" w:themeColor="text1"/>
                <w:sz w:val="24"/>
                <w:szCs w:val="24"/>
                <w:lang w:eastAsia="en-GB"/>
              </w:rPr>
            </w:pPr>
            <w:r w:rsidRPr="003720CC">
              <w:rPr>
                <w:rFonts w:ascii="Times New Roman" w:eastAsia="Times New Roman" w:hAnsi="Times New Roman" w:cs="Times New Roman"/>
                <w:color w:val="000000" w:themeColor="text1"/>
                <w:sz w:val="24"/>
                <w:szCs w:val="24"/>
                <w:lang w:eastAsia="en-GB"/>
              </w:rPr>
              <w:t xml:space="preserve">R2.3.2. Ieviesta kompetenču </w:t>
            </w:r>
            <w:proofErr w:type="spellStart"/>
            <w:r w:rsidRPr="003720CC">
              <w:rPr>
                <w:rFonts w:ascii="Times New Roman" w:eastAsia="Times New Roman" w:hAnsi="Times New Roman" w:cs="Times New Roman"/>
                <w:color w:val="000000" w:themeColor="text1"/>
                <w:sz w:val="24"/>
                <w:szCs w:val="24"/>
                <w:lang w:eastAsia="en-GB"/>
              </w:rPr>
              <w:t>pārneses</w:t>
            </w:r>
            <w:proofErr w:type="spellEnd"/>
            <w:r w:rsidRPr="003720CC">
              <w:rPr>
                <w:rFonts w:ascii="Times New Roman" w:eastAsia="Times New Roman" w:hAnsi="Times New Roman" w:cs="Times New Roman"/>
                <w:color w:val="000000" w:themeColor="text1"/>
                <w:sz w:val="24"/>
                <w:szCs w:val="24"/>
                <w:lang w:eastAsia="en-GB"/>
              </w:rPr>
              <w:t xml:space="preserve"> un aizvietojamības sistēma</w:t>
            </w:r>
          </w:p>
        </w:tc>
      </w:tr>
      <w:tr w:rsidR="00AE0C2F" w14:paraId="7A50A64C" w14:textId="77777777" w:rsidTr="77138A3B">
        <w:tc>
          <w:tcPr>
            <w:tcW w:w="436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C5E0B3" w:themeFill="accent6" w:themeFillTint="66"/>
          </w:tcPr>
          <w:p w14:paraId="4129CE98" w14:textId="77777777" w:rsidR="00AE0C2F" w:rsidRPr="002A54AA" w:rsidRDefault="00AE0C2F" w:rsidP="00BD1C5C">
            <w:pPr>
              <w:pStyle w:val="ListParagraph"/>
              <w:spacing w:line="259" w:lineRule="auto"/>
              <w:ind w:left="144"/>
              <w:rPr>
                <w:rFonts w:ascii="Times New Roman" w:hAnsi="Times New Roman" w:cs="Times New Roman"/>
                <w:b/>
                <w:bCs/>
                <w:sz w:val="24"/>
                <w:szCs w:val="24"/>
              </w:rPr>
            </w:pPr>
            <w:proofErr w:type="spellStart"/>
            <w:r w:rsidRPr="002A54AA">
              <w:rPr>
                <w:rFonts w:ascii="Times New Roman" w:hAnsi="Times New Roman" w:cs="Times New Roman"/>
                <w:b/>
                <w:bCs/>
                <w:sz w:val="24"/>
                <w:szCs w:val="24"/>
              </w:rPr>
              <w:t>Klimatneitralitāte</w:t>
            </w:r>
            <w:proofErr w:type="spellEnd"/>
          </w:p>
        </w:tc>
        <w:tc>
          <w:tcPr>
            <w:tcW w:w="456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2EFD9" w:themeFill="accent6" w:themeFillTint="33"/>
          </w:tcPr>
          <w:p w14:paraId="7BE77A6D" w14:textId="7CAF32A7" w:rsidR="00AE0C2F" w:rsidRPr="006F580C" w:rsidRDefault="007703A7" w:rsidP="00BD1C5C">
            <w:pPr>
              <w:tabs>
                <w:tab w:val="left" w:pos="318"/>
              </w:tabs>
              <w:ind w:left="861" w:hanging="851"/>
              <w:rPr>
                <w:rFonts w:ascii="Times New Roman" w:eastAsia="Times New Roman" w:hAnsi="Times New Roman" w:cs="Times New Roman"/>
                <w:color w:val="000000" w:themeColor="text1"/>
                <w:sz w:val="24"/>
                <w:szCs w:val="24"/>
                <w:lang w:eastAsia="en-GB"/>
              </w:rPr>
            </w:pPr>
            <w:r w:rsidRPr="007703A7">
              <w:rPr>
                <w:rFonts w:ascii="Times New Roman" w:eastAsia="Times New Roman" w:hAnsi="Times New Roman" w:cs="Times New Roman"/>
                <w:color w:val="000000" w:themeColor="text1"/>
                <w:sz w:val="24"/>
                <w:szCs w:val="24"/>
                <w:lang w:eastAsia="en-GB"/>
              </w:rPr>
              <w:t>R4.2.1. Ieviesti Zaļā biroja principi</w:t>
            </w:r>
          </w:p>
        </w:tc>
      </w:tr>
      <w:tr w:rsidR="00AE0C2F" w14:paraId="5322B050" w14:textId="77777777" w:rsidTr="77138A3B">
        <w:tc>
          <w:tcPr>
            <w:tcW w:w="436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C5E0B3" w:themeFill="accent6" w:themeFillTint="66"/>
          </w:tcPr>
          <w:p w14:paraId="0308B7CF" w14:textId="77777777" w:rsidR="00AE0C2F" w:rsidRPr="002A54AA" w:rsidRDefault="00AE0C2F" w:rsidP="00BD1C5C">
            <w:pPr>
              <w:pStyle w:val="ListParagraph"/>
              <w:spacing w:line="259" w:lineRule="auto"/>
              <w:ind w:left="144"/>
              <w:rPr>
                <w:rFonts w:ascii="Times New Roman" w:hAnsi="Times New Roman" w:cs="Times New Roman"/>
                <w:b/>
                <w:bCs/>
                <w:sz w:val="24"/>
                <w:szCs w:val="24"/>
              </w:rPr>
            </w:pPr>
            <w:r w:rsidRPr="002A54AA">
              <w:rPr>
                <w:rFonts w:ascii="Times New Roman" w:hAnsi="Times New Roman" w:cs="Times New Roman"/>
                <w:b/>
                <w:bCs/>
                <w:sz w:val="24"/>
                <w:szCs w:val="24"/>
              </w:rPr>
              <w:t>Digitālā transformācija</w:t>
            </w:r>
          </w:p>
        </w:tc>
        <w:tc>
          <w:tcPr>
            <w:tcW w:w="456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2EFD9" w:themeFill="accent6" w:themeFillTint="33"/>
          </w:tcPr>
          <w:p w14:paraId="00803FF8" w14:textId="2A4EC506" w:rsidR="00AE0C2F" w:rsidRPr="006F580C" w:rsidRDefault="009C3D9A" w:rsidP="00BD1C5C">
            <w:pPr>
              <w:tabs>
                <w:tab w:val="left" w:pos="318"/>
              </w:tabs>
              <w:ind w:left="861" w:hanging="851"/>
              <w:rPr>
                <w:rFonts w:ascii="Times New Roman" w:eastAsia="Times New Roman" w:hAnsi="Times New Roman" w:cs="Times New Roman"/>
                <w:color w:val="000000" w:themeColor="text1"/>
                <w:sz w:val="24"/>
                <w:szCs w:val="24"/>
                <w:lang w:eastAsia="en-GB"/>
              </w:rPr>
            </w:pPr>
            <w:r w:rsidRPr="009C3D9A">
              <w:rPr>
                <w:rFonts w:ascii="Times New Roman" w:eastAsia="Times New Roman" w:hAnsi="Times New Roman" w:cs="Times New Roman"/>
                <w:color w:val="000000" w:themeColor="text1"/>
                <w:sz w:val="24"/>
                <w:szCs w:val="24"/>
                <w:lang w:eastAsia="en-GB"/>
              </w:rPr>
              <w:t>R4.3.1. Ieviestas inovācijas, digitālie un tehnoloģiskie risinājumi iestādes stratēģisko mērķu sasniegšanai</w:t>
            </w:r>
          </w:p>
        </w:tc>
      </w:tr>
      <w:tr w:rsidR="00AE0C2F" w14:paraId="16C75215" w14:textId="77777777" w:rsidTr="77138A3B">
        <w:tc>
          <w:tcPr>
            <w:tcW w:w="436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C5E0B3" w:themeFill="accent6" w:themeFillTint="66"/>
          </w:tcPr>
          <w:p w14:paraId="74D2C5C5" w14:textId="77777777" w:rsidR="00AE0C2F" w:rsidRPr="002A54AA" w:rsidRDefault="00AE0C2F" w:rsidP="00BD1C5C">
            <w:pPr>
              <w:pStyle w:val="ListParagraph"/>
              <w:spacing w:line="259" w:lineRule="auto"/>
              <w:ind w:left="144"/>
              <w:rPr>
                <w:rFonts w:ascii="Times New Roman" w:hAnsi="Times New Roman" w:cs="Times New Roman"/>
                <w:b/>
                <w:bCs/>
                <w:sz w:val="24"/>
                <w:szCs w:val="24"/>
              </w:rPr>
            </w:pPr>
            <w:r w:rsidRPr="002A54AA">
              <w:rPr>
                <w:rFonts w:ascii="Times New Roman" w:hAnsi="Times New Roman" w:cs="Times New Roman"/>
                <w:b/>
                <w:bCs/>
                <w:sz w:val="24"/>
                <w:szCs w:val="24"/>
              </w:rPr>
              <w:t>Inovācija</w:t>
            </w:r>
          </w:p>
        </w:tc>
        <w:tc>
          <w:tcPr>
            <w:tcW w:w="4561"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2EFD9" w:themeFill="accent6" w:themeFillTint="33"/>
          </w:tcPr>
          <w:p w14:paraId="54FA060F" w14:textId="0A175B23" w:rsidR="00AE0C2F" w:rsidRPr="006F580C" w:rsidRDefault="009C3D9A" w:rsidP="00BD1C5C">
            <w:pPr>
              <w:tabs>
                <w:tab w:val="left" w:pos="318"/>
              </w:tabs>
              <w:ind w:left="861" w:hanging="851"/>
              <w:rPr>
                <w:rFonts w:ascii="Times New Roman" w:eastAsia="Times New Roman" w:hAnsi="Times New Roman" w:cs="Times New Roman"/>
                <w:color w:val="000000" w:themeColor="text1"/>
                <w:sz w:val="24"/>
                <w:szCs w:val="24"/>
                <w:lang w:eastAsia="en-GB"/>
              </w:rPr>
            </w:pPr>
            <w:r w:rsidRPr="009C3D9A">
              <w:rPr>
                <w:rFonts w:ascii="Times New Roman" w:eastAsia="Times New Roman" w:hAnsi="Times New Roman" w:cs="Times New Roman"/>
                <w:color w:val="000000" w:themeColor="text1"/>
                <w:sz w:val="24"/>
                <w:szCs w:val="24"/>
                <w:lang w:eastAsia="en-GB"/>
              </w:rPr>
              <w:t>R4.3.1. Ieviestas inovācijas, digitālie un tehnoloģiskie risinājumi iestādes stratēģisko mērķu sasniegšanai</w:t>
            </w:r>
          </w:p>
        </w:tc>
      </w:tr>
    </w:tbl>
    <w:p w14:paraId="5AAAAA73" w14:textId="77777777" w:rsidR="00AE0C2F" w:rsidRDefault="00AE0C2F" w:rsidP="00934075">
      <w:pPr>
        <w:spacing w:after="0"/>
        <w:jc w:val="both"/>
        <w:rPr>
          <w:rFonts w:asciiTheme="majorBidi" w:hAnsiTheme="majorBidi" w:cstheme="majorBidi"/>
          <w:sz w:val="24"/>
          <w:szCs w:val="24"/>
        </w:rPr>
      </w:pPr>
    </w:p>
    <w:p w14:paraId="15FF9998" w14:textId="06090644" w:rsidR="3ED47AC1" w:rsidRDefault="005D1CCA" w:rsidP="712286EB">
      <w:pPr>
        <w:spacing w:after="0"/>
        <w:ind w:firstLine="567"/>
        <w:jc w:val="both"/>
        <w:rPr>
          <w:rFonts w:ascii="Times New Roman" w:eastAsia="Times New Roman" w:hAnsi="Times New Roman" w:cs="Times New Roman"/>
          <w:sz w:val="24"/>
          <w:szCs w:val="24"/>
        </w:rPr>
      </w:pPr>
      <w:r w:rsidRPr="712286EB">
        <w:rPr>
          <w:rFonts w:asciiTheme="majorBidi" w:hAnsiTheme="majorBidi" w:cstheme="majorBidi"/>
          <w:sz w:val="24"/>
          <w:szCs w:val="24"/>
        </w:rPr>
        <w:t xml:space="preserve">Kā </w:t>
      </w:r>
      <w:r w:rsidRPr="712286EB">
        <w:rPr>
          <w:rFonts w:asciiTheme="majorBidi" w:hAnsiTheme="majorBidi" w:cstheme="majorBidi"/>
          <w:b/>
          <w:bCs/>
          <w:sz w:val="24"/>
          <w:szCs w:val="24"/>
        </w:rPr>
        <w:t xml:space="preserve">galvenie snieguma rādītāji </w:t>
      </w:r>
      <w:r w:rsidRPr="004E2B6C">
        <w:rPr>
          <w:rFonts w:asciiTheme="majorBidi" w:hAnsiTheme="majorBidi" w:cstheme="majorBidi"/>
          <w:sz w:val="24"/>
          <w:szCs w:val="24"/>
        </w:rPr>
        <w:t>(GSR)</w:t>
      </w:r>
      <w:r w:rsidRPr="712286EB">
        <w:rPr>
          <w:rFonts w:asciiTheme="majorBidi" w:hAnsiTheme="majorBidi" w:cstheme="majorBidi"/>
          <w:sz w:val="24"/>
          <w:szCs w:val="24"/>
        </w:rPr>
        <w:t xml:space="preserve"> ir noteikti rādītāji, kuri </w:t>
      </w:r>
      <w:r w:rsidR="00147914" w:rsidRPr="712286EB">
        <w:rPr>
          <w:rFonts w:asciiTheme="majorBidi" w:hAnsiTheme="majorBidi" w:cstheme="majorBidi"/>
          <w:sz w:val="24"/>
          <w:szCs w:val="24"/>
        </w:rPr>
        <w:t xml:space="preserve">demonstrēs Pārvaldes darbības progresu un </w:t>
      </w:r>
      <w:r w:rsidRPr="712286EB">
        <w:rPr>
          <w:rFonts w:asciiTheme="majorBidi" w:hAnsiTheme="majorBidi" w:cstheme="majorBidi"/>
          <w:sz w:val="24"/>
          <w:szCs w:val="24"/>
        </w:rPr>
        <w:t>attiecas uz vairākām prioritātēm, tādējādi raksturojot svarīgāko mērķu sasniegšanu.</w:t>
      </w:r>
      <w:r w:rsidR="00147914">
        <w:t xml:space="preserve"> </w:t>
      </w:r>
    </w:p>
    <w:p w14:paraId="0CC8FCDD" w14:textId="74E9F38D" w:rsidR="3ED47AC1" w:rsidRDefault="3ED47AC1" w:rsidP="712286EB">
      <w:pPr>
        <w:spacing w:after="0"/>
        <w:ind w:firstLine="567"/>
        <w:jc w:val="both"/>
        <w:rPr>
          <w:rFonts w:ascii="Times New Roman" w:eastAsia="Times New Roman" w:hAnsi="Times New Roman" w:cs="Times New Roman"/>
          <w:sz w:val="24"/>
          <w:szCs w:val="24"/>
        </w:rPr>
      </w:pPr>
      <w:r w:rsidRPr="712286EB">
        <w:rPr>
          <w:rFonts w:ascii="Times New Roman" w:eastAsia="Times New Roman" w:hAnsi="Times New Roman" w:cs="Times New Roman"/>
          <w:sz w:val="24"/>
          <w:szCs w:val="24"/>
        </w:rPr>
        <w:t>Zemāk sniegti Pārvaldes izvirzītie stratēģiskie mēr</w:t>
      </w:r>
      <w:r w:rsidR="5C5D09E1" w:rsidRPr="712286EB">
        <w:rPr>
          <w:rFonts w:ascii="Times New Roman" w:eastAsia="Times New Roman" w:hAnsi="Times New Roman" w:cs="Times New Roman"/>
          <w:sz w:val="24"/>
          <w:szCs w:val="24"/>
        </w:rPr>
        <w:t>ķi, sasniedzamie rezultāti un snieguma rādītāji, tostarp galvenie un kopīgie snieguma rādītāji.</w:t>
      </w:r>
    </w:p>
    <w:p w14:paraId="23BE6FCA" w14:textId="4D11FA1E" w:rsidR="00DA4683" w:rsidRDefault="008B49C1" w:rsidP="00AE6B0E">
      <w:pPr>
        <w:spacing w:after="0"/>
        <w:ind w:firstLine="567"/>
        <w:jc w:val="both"/>
        <w:rPr>
          <w:rFonts w:ascii="Times New Roman" w:eastAsia="Times New Roman" w:hAnsi="Times New Roman" w:cs="Times New Roman"/>
          <w:sz w:val="24"/>
          <w:szCs w:val="24"/>
        </w:rPr>
      </w:pPr>
      <w:r w:rsidRPr="000D0036">
        <w:rPr>
          <w:rFonts w:ascii="Times New Roman" w:eastAsia="Times New Roman" w:hAnsi="Times New Roman" w:cs="Times New Roman"/>
          <w:sz w:val="24"/>
          <w:szCs w:val="24"/>
        </w:rPr>
        <w:t xml:space="preserve">Stratēģijas ieviešanai izvirzīti konkrēti </w:t>
      </w:r>
      <w:r w:rsidRPr="00263C10">
        <w:rPr>
          <w:rFonts w:ascii="Times New Roman" w:eastAsia="Times New Roman" w:hAnsi="Times New Roman" w:cs="Times New Roman"/>
          <w:b/>
          <w:bCs/>
          <w:sz w:val="24"/>
          <w:szCs w:val="24"/>
        </w:rPr>
        <w:t>uzdevumi</w:t>
      </w:r>
      <w:r w:rsidRPr="000D0036">
        <w:rPr>
          <w:rFonts w:ascii="Times New Roman" w:eastAsia="Times New Roman" w:hAnsi="Times New Roman" w:cs="Times New Roman"/>
          <w:sz w:val="24"/>
          <w:szCs w:val="24"/>
        </w:rPr>
        <w:t>, kas sasniedzami Stratēģijas darbības</w:t>
      </w:r>
      <w:r>
        <w:rPr>
          <w:rFonts w:ascii="Times New Roman" w:eastAsia="Times New Roman" w:hAnsi="Times New Roman" w:cs="Times New Roman"/>
          <w:sz w:val="24"/>
          <w:szCs w:val="24"/>
        </w:rPr>
        <w:t xml:space="preserve"> periodā </w:t>
      </w:r>
      <w:r w:rsidR="007B1D92">
        <w:rPr>
          <w:rFonts w:ascii="Times New Roman" w:eastAsia="Times New Roman" w:hAnsi="Times New Roman" w:cs="Times New Roman"/>
          <w:sz w:val="24"/>
          <w:szCs w:val="24"/>
        </w:rPr>
        <w:t xml:space="preserve">un norādīti </w:t>
      </w:r>
      <w:r>
        <w:rPr>
          <w:rFonts w:ascii="Times New Roman" w:eastAsia="Times New Roman" w:hAnsi="Times New Roman" w:cs="Times New Roman"/>
          <w:sz w:val="24"/>
          <w:szCs w:val="24"/>
        </w:rPr>
        <w:t>pielikum</w:t>
      </w:r>
      <w:r w:rsidR="00063A39">
        <w:rPr>
          <w:rFonts w:ascii="Times New Roman" w:eastAsia="Times New Roman" w:hAnsi="Times New Roman" w:cs="Times New Roman"/>
          <w:sz w:val="24"/>
          <w:szCs w:val="24"/>
        </w:rPr>
        <w:t>ā</w:t>
      </w:r>
      <w:r>
        <w:rPr>
          <w:rFonts w:ascii="Times New Roman" w:eastAsia="Times New Roman" w:hAnsi="Times New Roman" w:cs="Times New Roman"/>
          <w:sz w:val="24"/>
          <w:szCs w:val="24"/>
        </w:rPr>
        <w:t>.</w:t>
      </w:r>
    </w:p>
    <w:tbl>
      <w:tblPr>
        <w:tblStyle w:val="TableGrid"/>
        <w:tblW w:w="9042"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ayout w:type="fixed"/>
        <w:tblLook w:val="04A0" w:firstRow="1" w:lastRow="0" w:firstColumn="1" w:lastColumn="0" w:noHBand="0" w:noVBand="1"/>
      </w:tblPr>
      <w:tblGrid>
        <w:gridCol w:w="2380"/>
        <w:gridCol w:w="2835"/>
        <w:gridCol w:w="3827"/>
      </w:tblGrid>
      <w:tr w:rsidR="001C2911" w:rsidRPr="00644BE5" w14:paraId="51A3260E" w14:textId="0656DB1B" w:rsidTr="00A42FA0">
        <w:trPr>
          <w:trHeight w:val="567"/>
          <w:tblHeader/>
        </w:trPr>
        <w:tc>
          <w:tcPr>
            <w:tcW w:w="2380" w:type="dxa"/>
            <w:shd w:val="clear" w:color="auto" w:fill="538135" w:themeFill="accent6" w:themeFillShade="BF"/>
            <w:vAlign w:val="center"/>
          </w:tcPr>
          <w:p w14:paraId="07EC3326" w14:textId="36C826C5" w:rsidR="00E87817" w:rsidRPr="00644BE5" w:rsidRDefault="00E87817" w:rsidP="00E87817">
            <w:pPr>
              <w:ind w:left="28"/>
              <w:jc w:val="center"/>
              <w:rPr>
                <w:rFonts w:ascii="Times New Roman" w:hAnsi="Times New Roman" w:cs="Times New Roman"/>
                <w:b/>
                <w:bCs/>
                <w:color w:val="FFFFFF" w:themeColor="background1"/>
              </w:rPr>
            </w:pPr>
            <w:proofErr w:type="spellStart"/>
            <w:r w:rsidRPr="00644BE5">
              <w:rPr>
                <w:rFonts w:ascii="Times New Roman" w:eastAsia="Times New Roman" w:hAnsi="Times New Roman" w:cs="Times New Roman"/>
                <w:b/>
                <w:bCs/>
                <w:color w:val="FFFFFF" w:themeColor="background1"/>
                <w:lang w:val="en-GB" w:eastAsia="en-GB"/>
              </w:rPr>
              <w:lastRenderedPageBreak/>
              <w:t>Stratēģiskais</w:t>
            </w:r>
            <w:proofErr w:type="spellEnd"/>
            <w:r w:rsidRPr="00644BE5">
              <w:rPr>
                <w:rFonts w:ascii="Times New Roman" w:eastAsia="Times New Roman" w:hAnsi="Times New Roman" w:cs="Times New Roman"/>
                <w:b/>
                <w:bCs/>
                <w:color w:val="FFFFFF" w:themeColor="background1"/>
                <w:lang w:val="en-GB" w:eastAsia="en-GB"/>
              </w:rPr>
              <w:t xml:space="preserve"> </w:t>
            </w:r>
            <w:proofErr w:type="spellStart"/>
            <w:r w:rsidRPr="00644BE5">
              <w:rPr>
                <w:rFonts w:ascii="Times New Roman" w:eastAsia="Times New Roman" w:hAnsi="Times New Roman" w:cs="Times New Roman"/>
                <w:b/>
                <w:bCs/>
                <w:color w:val="FFFFFF" w:themeColor="background1"/>
                <w:lang w:val="en-GB" w:eastAsia="en-GB"/>
              </w:rPr>
              <w:t>mērķis</w:t>
            </w:r>
            <w:proofErr w:type="spellEnd"/>
          </w:p>
        </w:tc>
        <w:tc>
          <w:tcPr>
            <w:tcW w:w="2835" w:type="dxa"/>
            <w:shd w:val="clear" w:color="auto" w:fill="538135" w:themeFill="accent6" w:themeFillShade="BF"/>
            <w:vAlign w:val="center"/>
          </w:tcPr>
          <w:p w14:paraId="3D61B3EC" w14:textId="38755116" w:rsidR="00E87817" w:rsidRPr="00644BE5" w:rsidRDefault="00E87817" w:rsidP="00E87817">
            <w:pPr>
              <w:ind w:left="34"/>
              <w:jc w:val="center"/>
              <w:rPr>
                <w:rFonts w:ascii="Times New Roman" w:eastAsia="Times New Roman" w:hAnsi="Times New Roman" w:cs="Times New Roman"/>
                <w:b/>
                <w:bCs/>
                <w:color w:val="FFFFFF" w:themeColor="background1"/>
                <w:lang w:eastAsia="en-GB"/>
              </w:rPr>
            </w:pPr>
            <w:proofErr w:type="spellStart"/>
            <w:r w:rsidRPr="00644BE5">
              <w:rPr>
                <w:rFonts w:ascii="Times New Roman" w:eastAsia="Times New Roman" w:hAnsi="Times New Roman" w:cs="Times New Roman"/>
                <w:b/>
                <w:bCs/>
                <w:color w:val="FFFFFF" w:themeColor="background1"/>
                <w:lang w:val="en-GB" w:eastAsia="en-GB"/>
              </w:rPr>
              <w:t>Sasniedzamie</w:t>
            </w:r>
            <w:proofErr w:type="spellEnd"/>
            <w:r w:rsidRPr="00644BE5">
              <w:rPr>
                <w:rFonts w:ascii="Times New Roman" w:eastAsia="Times New Roman" w:hAnsi="Times New Roman" w:cs="Times New Roman"/>
                <w:b/>
                <w:bCs/>
                <w:color w:val="FFFFFF" w:themeColor="background1"/>
                <w:lang w:val="en-GB" w:eastAsia="en-GB"/>
              </w:rPr>
              <w:t xml:space="preserve"> </w:t>
            </w:r>
            <w:proofErr w:type="spellStart"/>
            <w:r w:rsidRPr="00644BE5">
              <w:rPr>
                <w:rFonts w:ascii="Times New Roman" w:eastAsia="Times New Roman" w:hAnsi="Times New Roman" w:cs="Times New Roman"/>
                <w:b/>
                <w:bCs/>
                <w:color w:val="FFFFFF" w:themeColor="background1"/>
                <w:lang w:val="en-GB" w:eastAsia="en-GB"/>
              </w:rPr>
              <w:t>rezultāti</w:t>
            </w:r>
            <w:proofErr w:type="spellEnd"/>
          </w:p>
        </w:tc>
        <w:tc>
          <w:tcPr>
            <w:tcW w:w="3827" w:type="dxa"/>
            <w:shd w:val="clear" w:color="auto" w:fill="538135" w:themeFill="accent6" w:themeFillShade="BF"/>
            <w:vAlign w:val="center"/>
          </w:tcPr>
          <w:p w14:paraId="0B72E40B" w14:textId="68C5876B" w:rsidR="00E87817" w:rsidRPr="00644BE5" w:rsidRDefault="00E87817" w:rsidP="00E87817">
            <w:pPr>
              <w:ind w:left="34"/>
              <w:jc w:val="center"/>
              <w:rPr>
                <w:rFonts w:ascii="Times New Roman" w:hAnsi="Times New Roman" w:cs="Times New Roman"/>
                <w:b/>
                <w:bCs/>
                <w:color w:val="FFFFFF" w:themeColor="background1"/>
              </w:rPr>
            </w:pPr>
            <w:proofErr w:type="spellStart"/>
            <w:r w:rsidRPr="00644BE5">
              <w:rPr>
                <w:rFonts w:ascii="Times New Roman" w:eastAsia="Times New Roman" w:hAnsi="Times New Roman" w:cs="Times New Roman"/>
                <w:b/>
                <w:bCs/>
                <w:color w:val="FFFFFF" w:themeColor="background1"/>
                <w:lang w:val="en-GB" w:eastAsia="en-GB"/>
              </w:rPr>
              <w:t>Snieguma</w:t>
            </w:r>
            <w:proofErr w:type="spellEnd"/>
            <w:r w:rsidRPr="00644BE5">
              <w:rPr>
                <w:rFonts w:ascii="Times New Roman" w:eastAsia="Times New Roman" w:hAnsi="Times New Roman" w:cs="Times New Roman"/>
                <w:b/>
                <w:bCs/>
                <w:color w:val="FFFFFF" w:themeColor="background1"/>
                <w:lang w:val="en-GB" w:eastAsia="en-GB"/>
              </w:rPr>
              <w:t xml:space="preserve"> </w:t>
            </w:r>
            <w:proofErr w:type="spellStart"/>
            <w:r w:rsidRPr="00644BE5">
              <w:rPr>
                <w:rFonts w:ascii="Times New Roman" w:eastAsia="Times New Roman" w:hAnsi="Times New Roman" w:cs="Times New Roman"/>
                <w:b/>
                <w:bCs/>
                <w:color w:val="FFFFFF" w:themeColor="background1"/>
                <w:lang w:val="en-GB" w:eastAsia="en-GB"/>
              </w:rPr>
              <w:t>rādītāji</w:t>
            </w:r>
            <w:proofErr w:type="spellEnd"/>
          </w:p>
        </w:tc>
      </w:tr>
      <w:tr w:rsidR="00687C1C" w:rsidRPr="00644BE5" w14:paraId="128A893E" w14:textId="77777777" w:rsidTr="00DF4BBA">
        <w:tc>
          <w:tcPr>
            <w:tcW w:w="2380" w:type="dxa"/>
            <w:vMerge w:val="restart"/>
            <w:shd w:val="clear" w:color="auto" w:fill="A8D08D" w:themeFill="accent6" w:themeFillTint="99"/>
          </w:tcPr>
          <w:p w14:paraId="14169877" w14:textId="2C140768" w:rsidR="00687C1C" w:rsidRPr="00644BE5" w:rsidRDefault="00687C1C">
            <w:pPr>
              <w:rPr>
                <w:rFonts w:ascii="Times New Roman" w:eastAsia="Times New Roman" w:hAnsi="Times New Roman" w:cs="Times New Roman"/>
                <w:b/>
                <w:bCs/>
                <w:lang w:eastAsia="en-GB"/>
              </w:rPr>
            </w:pPr>
            <w:r w:rsidRPr="00644BE5">
              <w:rPr>
                <w:rFonts w:ascii="Times New Roman" w:eastAsia="Times New Roman" w:hAnsi="Times New Roman" w:cs="Times New Roman"/>
                <w:b/>
                <w:bCs/>
                <w:lang w:eastAsia="en-GB"/>
              </w:rPr>
              <w:t>1. Uz dabas daudzveidības saglabāšanu vērsti un klientu vajadzībām atbilstoši pakalpojumi</w:t>
            </w:r>
          </w:p>
        </w:tc>
        <w:tc>
          <w:tcPr>
            <w:tcW w:w="2835" w:type="dxa"/>
            <w:shd w:val="clear" w:color="auto" w:fill="C5E0B3" w:themeFill="accent6" w:themeFillTint="66"/>
          </w:tcPr>
          <w:p w14:paraId="41E3D922" w14:textId="5AD322F3" w:rsidR="00687C1C" w:rsidRPr="00C8777D" w:rsidRDefault="00687C1C" w:rsidP="00C8777D">
            <w:pPr>
              <w:tabs>
                <w:tab w:val="left" w:pos="318"/>
              </w:tabs>
              <w:ind w:left="462" w:hanging="452"/>
              <w:rPr>
                <w:rFonts w:ascii="Times New Roman" w:eastAsia="Times New Roman" w:hAnsi="Times New Roman" w:cs="Times New Roman"/>
                <w:lang w:val="fr-FR" w:eastAsia="en-GB"/>
              </w:rPr>
            </w:pPr>
            <w:r w:rsidRPr="00644BE5">
              <w:rPr>
                <w:rFonts w:ascii="Times New Roman" w:eastAsia="Times New Roman" w:hAnsi="Times New Roman" w:cs="Times New Roman"/>
                <w:lang w:val="fr-FR" w:eastAsia="en-GB"/>
              </w:rPr>
              <w:t xml:space="preserve">1.1. </w:t>
            </w:r>
            <w:proofErr w:type="spellStart"/>
            <w:r w:rsidRPr="00644BE5">
              <w:rPr>
                <w:rFonts w:ascii="Times New Roman" w:eastAsia="Times New Roman" w:hAnsi="Times New Roman" w:cs="Times New Roman"/>
                <w:lang w:val="fr-FR" w:eastAsia="en-GB"/>
              </w:rPr>
              <w:t>Ērti</w:t>
            </w:r>
            <w:proofErr w:type="spellEnd"/>
            <w:r w:rsidR="00C8777D">
              <w:rPr>
                <w:rFonts w:ascii="Times New Roman" w:eastAsia="Times New Roman" w:hAnsi="Times New Roman" w:cs="Times New Roman"/>
                <w:lang w:val="fr-FR" w:eastAsia="en-GB"/>
              </w:rPr>
              <w:t xml:space="preserve"> </w:t>
            </w:r>
            <w:proofErr w:type="spellStart"/>
            <w:r w:rsidR="00C8777D" w:rsidRPr="00644BE5">
              <w:rPr>
                <w:rFonts w:ascii="Times New Roman" w:eastAsia="Times New Roman" w:hAnsi="Times New Roman" w:cs="Times New Roman"/>
                <w:lang w:val="fr-FR" w:eastAsia="en-GB"/>
              </w:rPr>
              <w:t>pieejami</w:t>
            </w:r>
            <w:proofErr w:type="spellEnd"/>
            <w:r w:rsidR="00C8777D">
              <w:rPr>
                <w:rFonts w:ascii="Times New Roman" w:eastAsia="Times New Roman" w:hAnsi="Times New Roman" w:cs="Times New Roman"/>
                <w:lang w:val="fr-FR" w:eastAsia="en-GB"/>
              </w:rPr>
              <w:t xml:space="preserve"> un </w:t>
            </w:r>
            <w:proofErr w:type="spellStart"/>
            <w:r w:rsidRPr="00644BE5">
              <w:rPr>
                <w:rFonts w:ascii="Times New Roman" w:eastAsia="Times New Roman" w:hAnsi="Times New Roman" w:cs="Times New Roman"/>
                <w:lang w:val="fr-FR" w:eastAsia="en-GB"/>
              </w:rPr>
              <w:t>saprotami</w:t>
            </w:r>
            <w:proofErr w:type="spellEnd"/>
            <w:r w:rsidRPr="00644BE5">
              <w:rPr>
                <w:rFonts w:ascii="Times New Roman" w:eastAsia="Times New Roman" w:hAnsi="Times New Roman" w:cs="Times New Roman"/>
                <w:lang w:val="fr-FR" w:eastAsia="en-GB"/>
              </w:rPr>
              <w:t xml:space="preserve"> </w:t>
            </w:r>
            <w:proofErr w:type="spellStart"/>
            <w:r w:rsidRPr="00644BE5">
              <w:rPr>
                <w:rFonts w:ascii="Times New Roman" w:eastAsia="Times New Roman" w:hAnsi="Times New Roman" w:cs="Times New Roman"/>
                <w:lang w:val="fr-FR" w:eastAsia="en-GB"/>
              </w:rPr>
              <w:t>pakalpojumi</w:t>
            </w:r>
            <w:proofErr w:type="spellEnd"/>
          </w:p>
        </w:tc>
        <w:tc>
          <w:tcPr>
            <w:tcW w:w="3827" w:type="dxa"/>
            <w:shd w:val="clear" w:color="auto" w:fill="E2EFD9" w:themeFill="accent6" w:themeFillTint="33"/>
          </w:tcPr>
          <w:p w14:paraId="44D7D947" w14:textId="1EFF0D4A" w:rsidR="004E5163" w:rsidRDefault="00825956" w:rsidP="0060321C">
            <w:pPr>
              <w:tabs>
                <w:tab w:val="left" w:pos="322"/>
              </w:tabs>
              <w:ind w:left="861" w:hanging="851"/>
              <w:rPr>
                <w:rFonts w:ascii="Times New Roman" w:eastAsia="Times New Roman" w:hAnsi="Times New Roman" w:cs="Times New Roman"/>
                <w:lang w:eastAsia="en-GB"/>
              </w:rPr>
            </w:pPr>
            <w:r w:rsidRPr="00825956">
              <w:rPr>
                <w:rFonts w:ascii="Times New Roman" w:eastAsia="Times New Roman" w:hAnsi="Times New Roman" w:cs="Times New Roman"/>
                <w:lang w:eastAsia="en-GB"/>
              </w:rPr>
              <w:t xml:space="preserve">R1.1.1. Ieviesti jauni un pilnveidoti </w:t>
            </w:r>
            <w:r w:rsidR="008025FB">
              <w:rPr>
                <w:rFonts w:ascii="Times New Roman" w:eastAsia="Times New Roman" w:hAnsi="Times New Roman" w:cs="Times New Roman"/>
                <w:lang w:eastAsia="en-GB"/>
              </w:rPr>
              <w:t xml:space="preserve">esošie </w:t>
            </w:r>
            <w:r w:rsidRPr="00825956">
              <w:rPr>
                <w:rFonts w:ascii="Times New Roman" w:eastAsia="Times New Roman" w:hAnsi="Times New Roman" w:cs="Times New Roman"/>
                <w:lang w:eastAsia="en-GB"/>
              </w:rPr>
              <w:t>pakalpojumi (KSR, GSR)</w:t>
            </w:r>
          </w:p>
          <w:p w14:paraId="74A25457" w14:textId="15698886" w:rsidR="00687C1C" w:rsidRPr="00644BE5" w:rsidRDefault="00825956" w:rsidP="00825956">
            <w:pPr>
              <w:tabs>
                <w:tab w:val="left" w:pos="322"/>
              </w:tabs>
              <w:ind w:left="861" w:hanging="851"/>
              <w:rPr>
                <w:rFonts w:ascii="Times New Roman" w:eastAsia="Times New Roman" w:hAnsi="Times New Roman" w:cs="Times New Roman"/>
                <w:lang w:eastAsia="en-GB"/>
              </w:rPr>
            </w:pPr>
            <w:r w:rsidRPr="00825956">
              <w:rPr>
                <w:rFonts w:ascii="Times New Roman" w:eastAsia="Times New Roman" w:hAnsi="Times New Roman" w:cs="Times New Roman"/>
                <w:lang w:eastAsia="en-GB"/>
              </w:rPr>
              <w:t>R1.1.2.  Palielināti pašu ieņēmumi</w:t>
            </w:r>
          </w:p>
        </w:tc>
      </w:tr>
      <w:tr w:rsidR="00687C1C" w:rsidRPr="00644BE5" w14:paraId="7E25AC96" w14:textId="77777777" w:rsidTr="00DF4BBA">
        <w:tc>
          <w:tcPr>
            <w:tcW w:w="2380" w:type="dxa"/>
            <w:vMerge/>
          </w:tcPr>
          <w:p w14:paraId="67BFB7E8" w14:textId="77777777" w:rsidR="00687C1C" w:rsidRPr="00644BE5" w:rsidRDefault="00687C1C">
            <w:pPr>
              <w:pStyle w:val="ListParagraph"/>
              <w:ind w:left="144"/>
              <w:rPr>
                <w:rFonts w:ascii="Times New Roman" w:hAnsi="Times New Roman" w:cs="Times New Roman"/>
                <w:b/>
                <w:bCs/>
              </w:rPr>
            </w:pPr>
          </w:p>
        </w:tc>
        <w:tc>
          <w:tcPr>
            <w:tcW w:w="2835" w:type="dxa"/>
            <w:shd w:val="clear" w:color="auto" w:fill="C5E0B3" w:themeFill="accent6" w:themeFillTint="66"/>
          </w:tcPr>
          <w:p w14:paraId="40FF3BD0" w14:textId="4755933C" w:rsidR="00687C1C" w:rsidRPr="00644BE5" w:rsidRDefault="00687C1C">
            <w:pPr>
              <w:tabs>
                <w:tab w:val="left" w:pos="318"/>
              </w:tabs>
              <w:ind w:left="462" w:hanging="452"/>
              <w:rPr>
                <w:rFonts w:ascii="Times New Roman" w:eastAsia="Times New Roman" w:hAnsi="Times New Roman" w:cs="Times New Roman"/>
                <w:color w:val="000000" w:themeColor="text1"/>
                <w:lang w:eastAsia="en-GB"/>
              </w:rPr>
            </w:pPr>
            <w:r w:rsidRPr="00644BE5">
              <w:rPr>
                <w:rFonts w:ascii="Times New Roman" w:eastAsia="Times New Roman" w:hAnsi="Times New Roman" w:cs="Times New Roman"/>
                <w:lang w:val="fr-FR" w:eastAsia="en-GB"/>
              </w:rPr>
              <w:t xml:space="preserve">1.2. </w:t>
            </w:r>
            <w:proofErr w:type="spellStart"/>
            <w:r w:rsidRPr="00644BE5">
              <w:rPr>
                <w:rFonts w:ascii="Times New Roman" w:eastAsia="Times New Roman" w:hAnsi="Times New Roman" w:cs="Times New Roman"/>
                <w:lang w:val="fr-FR" w:eastAsia="en-GB"/>
              </w:rPr>
              <w:t>Mūsdienīgi</w:t>
            </w:r>
            <w:proofErr w:type="spellEnd"/>
            <w:r w:rsidRPr="00644BE5">
              <w:rPr>
                <w:rFonts w:ascii="Times New Roman" w:eastAsia="Times New Roman" w:hAnsi="Times New Roman" w:cs="Times New Roman"/>
                <w:lang w:val="fr-FR" w:eastAsia="en-GB"/>
              </w:rPr>
              <w:t xml:space="preserve"> un </w:t>
            </w:r>
            <w:proofErr w:type="spellStart"/>
            <w:r w:rsidRPr="00644BE5">
              <w:rPr>
                <w:rFonts w:ascii="Times New Roman" w:eastAsia="Times New Roman" w:hAnsi="Times New Roman" w:cs="Times New Roman"/>
                <w:lang w:val="fr-FR" w:eastAsia="en-GB"/>
              </w:rPr>
              <w:t>interaktīvi</w:t>
            </w:r>
            <w:proofErr w:type="spellEnd"/>
            <w:r w:rsidRPr="00644BE5">
              <w:rPr>
                <w:rFonts w:ascii="Times New Roman" w:eastAsia="Times New Roman" w:hAnsi="Times New Roman" w:cs="Times New Roman"/>
                <w:lang w:val="fr-FR" w:eastAsia="en-GB"/>
              </w:rPr>
              <w:t xml:space="preserve"> </w:t>
            </w:r>
            <w:r w:rsidR="00F27AB0">
              <w:rPr>
                <w:rFonts w:ascii="Times New Roman" w:eastAsia="Times New Roman" w:hAnsi="Times New Roman" w:cs="Times New Roman"/>
                <w:lang w:val="fr-FR" w:eastAsia="en-GB"/>
              </w:rPr>
              <w:t>d</w:t>
            </w:r>
            <w:r w:rsidRPr="00644BE5">
              <w:rPr>
                <w:rFonts w:ascii="Times New Roman" w:eastAsia="Times New Roman" w:hAnsi="Times New Roman" w:cs="Times New Roman"/>
                <w:lang w:val="fr-FR" w:eastAsia="en-GB"/>
              </w:rPr>
              <w:t xml:space="preserve">abas </w:t>
            </w:r>
            <w:proofErr w:type="spellStart"/>
            <w:r w:rsidRPr="00644BE5">
              <w:rPr>
                <w:rFonts w:ascii="Times New Roman" w:eastAsia="Times New Roman" w:hAnsi="Times New Roman" w:cs="Times New Roman"/>
                <w:lang w:val="fr-FR" w:eastAsia="en-GB"/>
              </w:rPr>
              <w:t>centri</w:t>
            </w:r>
            <w:proofErr w:type="spellEnd"/>
          </w:p>
        </w:tc>
        <w:tc>
          <w:tcPr>
            <w:tcW w:w="3827" w:type="dxa"/>
            <w:shd w:val="clear" w:color="auto" w:fill="E2EFD9" w:themeFill="accent6" w:themeFillTint="33"/>
          </w:tcPr>
          <w:p w14:paraId="1AA6700F" w14:textId="1A6FCD85" w:rsidR="00687C1C" w:rsidRPr="00644BE5" w:rsidRDefault="00A361EA">
            <w:pPr>
              <w:tabs>
                <w:tab w:val="left" w:pos="322"/>
              </w:tabs>
              <w:ind w:left="861" w:hanging="851"/>
              <w:rPr>
                <w:rFonts w:ascii="Times New Roman" w:eastAsia="Times New Roman" w:hAnsi="Times New Roman" w:cs="Times New Roman"/>
                <w:lang w:eastAsia="en-GB"/>
              </w:rPr>
            </w:pPr>
            <w:r w:rsidRPr="00A361EA">
              <w:rPr>
                <w:rFonts w:ascii="Times New Roman" w:eastAsia="Times New Roman" w:hAnsi="Times New Roman" w:cs="Times New Roman"/>
                <w:lang w:eastAsia="en-GB"/>
              </w:rPr>
              <w:t>R1.2.1. Dabas centri attīstīti atbilstoši Dabas izglītības attīstības koncepcijai (KSR)</w:t>
            </w:r>
          </w:p>
        </w:tc>
      </w:tr>
      <w:tr w:rsidR="00AD15F5" w:rsidRPr="00644BE5" w14:paraId="214A93B2" w14:textId="1E38FC73" w:rsidTr="00DF4BBA">
        <w:tc>
          <w:tcPr>
            <w:tcW w:w="2380" w:type="dxa"/>
            <w:vMerge w:val="restart"/>
            <w:shd w:val="clear" w:color="auto" w:fill="A8D08D" w:themeFill="accent6" w:themeFillTint="99"/>
          </w:tcPr>
          <w:p w14:paraId="7AF7B96E" w14:textId="54CAB9AF" w:rsidR="00AD15F5" w:rsidRPr="00644BE5" w:rsidRDefault="007E54F5" w:rsidP="00AD15F5">
            <w:pPr>
              <w:rPr>
                <w:rFonts w:ascii="Times New Roman" w:eastAsia="Times New Roman" w:hAnsi="Times New Roman" w:cs="Times New Roman"/>
                <w:b/>
                <w:bCs/>
                <w:color w:val="000000" w:themeColor="text1"/>
                <w:lang w:val="fr-FR" w:eastAsia="en-GB"/>
              </w:rPr>
            </w:pPr>
            <w:r w:rsidRPr="00644BE5">
              <w:rPr>
                <w:rFonts w:ascii="Times New Roman" w:eastAsia="Times New Roman" w:hAnsi="Times New Roman" w:cs="Times New Roman"/>
                <w:b/>
                <w:bCs/>
                <w:lang w:val="fr-FR" w:eastAsia="en-GB"/>
              </w:rPr>
              <w:t>2</w:t>
            </w:r>
            <w:r w:rsidR="00AD15F5" w:rsidRPr="00644BE5">
              <w:rPr>
                <w:rFonts w:ascii="Times New Roman" w:eastAsia="Times New Roman" w:hAnsi="Times New Roman" w:cs="Times New Roman"/>
                <w:b/>
                <w:bCs/>
                <w:lang w:val="fr-FR" w:eastAsia="en-GB"/>
              </w:rPr>
              <w:t>.</w:t>
            </w:r>
            <w:r w:rsidR="00AD15F5" w:rsidRPr="00644BE5">
              <w:rPr>
                <w:rFonts w:ascii="Times New Roman" w:eastAsia="Times New Roman" w:hAnsi="Times New Roman" w:cs="Times New Roman"/>
                <w:b/>
                <w:bCs/>
                <w:color w:val="000000" w:themeColor="text1"/>
                <w:lang w:val="fr-FR" w:eastAsia="en-GB"/>
              </w:rPr>
              <w:t xml:space="preserve"> </w:t>
            </w:r>
            <w:proofErr w:type="spellStart"/>
            <w:r w:rsidR="00AD15F5" w:rsidRPr="00644BE5">
              <w:rPr>
                <w:rFonts w:ascii="Times New Roman" w:eastAsia="Times New Roman" w:hAnsi="Times New Roman" w:cs="Times New Roman"/>
                <w:b/>
                <w:bCs/>
                <w:lang w:val="fr-FR" w:eastAsia="en-GB"/>
              </w:rPr>
              <w:t>Komandas</w:t>
            </w:r>
            <w:proofErr w:type="spellEnd"/>
            <w:r w:rsidR="00AD15F5" w:rsidRPr="00644BE5">
              <w:rPr>
                <w:rFonts w:ascii="Times New Roman" w:eastAsia="Times New Roman" w:hAnsi="Times New Roman" w:cs="Times New Roman"/>
                <w:b/>
                <w:bCs/>
                <w:lang w:val="fr-FR" w:eastAsia="en-GB"/>
              </w:rPr>
              <w:t xml:space="preserve"> </w:t>
            </w:r>
            <w:proofErr w:type="spellStart"/>
            <w:r w:rsidR="00AD15F5" w:rsidRPr="00644BE5">
              <w:rPr>
                <w:rFonts w:ascii="Times New Roman" w:eastAsia="Times New Roman" w:hAnsi="Times New Roman" w:cs="Times New Roman"/>
                <w:b/>
                <w:bCs/>
                <w:lang w:val="fr-FR" w:eastAsia="en-GB"/>
              </w:rPr>
              <w:t>darbam</w:t>
            </w:r>
            <w:proofErr w:type="spellEnd"/>
            <w:r w:rsidR="00AD15F5" w:rsidRPr="00644BE5">
              <w:rPr>
                <w:rFonts w:ascii="Times New Roman" w:eastAsia="Times New Roman" w:hAnsi="Times New Roman" w:cs="Times New Roman"/>
                <w:b/>
                <w:bCs/>
                <w:lang w:val="fr-FR" w:eastAsia="en-GB"/>
              </w:rPr>
              <w:t xml:space="preserve"> </w:t>
            </w:r>
            <w:proofErr w:type="spellStart"/>
            <w:r w:rsidR="00AD15F5" w:rsidRPr="00644BE5">
              <w:rPr>
                <w:rFonts w:ascii="Times New Roman" w:eastAsia="Times New Roman" w:hAnsi="Times New Roman" w:cs="Times New Roman"/>
                <w:b/>
                <w:bCs/>
                <w:lang w:val="fr-FR" w:eastAsia="en-GB"/>
              </w:rPr>
              <w:t>motivēti</w:t>
            </w:r>
            <w:proofErr w:type="spellEnd"/>
            <w:r w:rsidR="00AD15F5" w:rsidRPr="00644BE5">
              <w:rPr>
                <w:rFonts w:ascii="Times New Roman" w:eastAsia="Times New Roman" w:hAnsi="Times New Roman" w:cs="Times New Roman"/>
                <w:b/>
                <w:bCs/>
                <w:lang w:val="fr-FR" w:eastAsia="en-GB"/>
              </w:rPr>
              <w:t xml:space="preserve">, </w:t>
            </w:r>
            <w:proofErr w:type="spellStart"/>
            <w:r w:rsidR="00AD15F5" w:rsidRPr="00644BE5">
              <w:rPr>
                <w:rFonts w:ascii="Times New Roman" w:eastAsia="Times New Roman" w:hAnsi="Times New Roman" w:cs="Times New Roman"/>
                <w:b/>
                <w:bCs/>
                <w:lang w:val="fr-FR" w:eastAsia="en-GB"/>
              </w:rPr>
              <w:t>profesionāli</w:t>
            </w:r>
            <w:proofErr w:type="spellEnd"/>
            <w:r w:rsidR="00AD15F5" w:rsidRPr="00644BE5">
              <w:rPr>
                <w:rFonts w:ascii="Times New Roman" w:eastAsia="Times New Roman" w:hAnsi="Times New Roman" w:cs="Times New Roman"/>
                <w:b/>
                <w:bCs/>
                <w:lang w:val="fr-FR" w:eastAsia="en-GB"/>
              </w:rPr>
              <w:t xml:space="preserve"> un </w:t>
            </w:r>
            <w:proofErr w:type="spellStart"/>
            <w:r w:rsidR="00AD15F5" w:rsidRPr="00644BE5">
              <w:rPr>
                <w:rFonts w:ascii="Times New Roman" w:eastAsia="Times New Roman" w:hAnsi="Times New Roman" w:cs="Times New Roman"/>
                <w:b/>
                <w:bCs/>
                <w:lang w:val="fr-FR" w:eastAsia="en-GB"/>
              </w:rPr>
              <w:t>novērtēti</w:t>
            </w:r>
            <w:proofErr w:type="spellEnd"/>
            <w:r w:rsidR="00AD15F5" w:rsidRPr="00644BE5">
              <w:rPr>
                <w:rFonts w:ascii="Times New Roman" w:eastAsia="Times New Roman" w:hAnsi="Times New Roman" w:cs="Times New Roman"/>
                <w:b/>
                <w:bCs/>
                <w:lang w:val="fr-FR" w:eastAsia="en-GB"/>
              </w:rPr>
              <w:t xml:space="preserve"> darbinieki</w:t>
            </w:r>
          </w:p>
        </w:tc>
        <w:tc>
          <w:tcPr>
            <w:tcW w:w="2835" w:type="dxa"/>
            <w:shd w:val="clear" w:color="auto" w:fill="C5E0B3" w:themeFill="accent6" w:themeFillTint="66"/>
          </w:tcPr>
          <w:p w14:paraId="710452F5" w14:textId="3E092773" w:rsidR="00AD15F5" w:rsidRPr="00644BE5" w:rsidRDefault="00750621" w:rsidP="00462018">
            <w:pPr>
              <w:tabs>
                <w:tab w:val="left" w:pos="318"/>
              </w:tabs>
              <w:ind w:left="462" w:hanging="452"/>
              <w:rPr>
                <w:rFonts w:ascii="Times New Roman" w:eastAsia="Times New Roman" w:hAnsi="Times New Roman" w:cs="Times New Roman"/>
                <w:color w:val="000000" w:themeColor="text1"/>
                <w:lang w:eastAsia="en-GB"/>
              </w:rPr>
            </w:pPr>
            <w:r w:rsidRPr="00750621">
              <w:rPr>
                <w:rFonts w:ascii="Times New Roman" w:eastAsia="Times New Roman" w:hAnsi="Times New Roman" w:cs="Times New Roman"/>
                <w:color w:val="000000" w:themeColor="text1"/>
                <w:lang w:eastAsia="en-GB"/>
              </w:rPr>
              <w:t>2.1. Pilnveidots personāla atlases un darbā ievadīšanas process</w:t>
            </w:r>
          </w:p>
        </w:tc>
        <w:tc>
          <w:tcPr>
            <w:tcW w:w="3827" w:type="dxa"/>
            <w:shd w:val="clear" w:color="auto" w:fill="E2EFD9" w:themeFill="accent6" w:themeFillTint="33"/>
          </w:tcPr>
          <w:p w14:paraId="4A1BA30A" w14:textId="7376A6F0" w:rsidR="00AD15F5" w:rsidRPr="00644BE5" w:rsidRDefault="00170477" w:rsidP="003B36C4">
            <w:pPr>
              <w:tabs>
                <w:tab w:val="left" w:pos="882"/>
                <w:tab w:val="left" w:pos="1023"/>
              </w:tabs>
              <w:ind w:left="861" w:hanging="851"/>
              <w:rPr>
                <w:rFonts w:ascii="Times New Roman" w:eastAsia="Times New Roman" w:hAnsi="Times New Roman" w:cs="Times New Roman"/>
                <w:lang w:eastAsia="en-GB"/>
              </w:rPr>
            </w:pPr>
            <w:r w:rsidRPr="00170477">
              <w:rPr>
                <w:rFonts w:ascii="Times New Roman" w:eastAsia="Times New Roman" w:hAnsi="Times New Roman" w:cs="Times New Roman"/>
                <w:lang w:eastAsia="en-GB"/>
              </w:rPr>
              <w:t>R2.1.1. Samazināts darbinieku atlasei un darbā ievadīšanai nepieciešamais laiks</w:t>
            </w:r>
          </w:p>
        </w:tc>
      </w:tr>
      <w:tr w:rsidR="00AD15F5" w:rsidRPr="00644BE5" w14:paraId="0B0D0EB0" w14:textId="08ACDADC" w:rsidTr="00DF4BBA">
        <w:tc>
          <w:tcPr>
            <w:tcW w:w="2380" w:type="dxa"/>
            <w:vMerge/>
          </w:tcPr>
          <w:p w14:paraId="4510DE11" w14:textId="3E2E22C8" w:rsidR="00AD15F5" w:rsidRPr="00644BE5" w:rsidRDefault="00AD15F5" w:rsidP="00AD15F5">
            <w:pPr>
              <w:pStyle w:val="ListParagraph"/>
              <w:spacing w:line="259" w:lineRule="auto"/>
              <w:ind w:left="144"/>
              <w:rPr>
                <w:rFonts w:ascii="Times New Roman" w:hAnsi="Times New Roman" w:cs="Times New Roman"/>
                <w:b/>
                <w:bCs/>
              </w:rPr>
            </w:pPr>
          </w:p>
        </w:tc>
        <w:tc>
          <w:tcPr>
            <w:tcW w:w="2835" w:type="dxa"/>
            <w:shd w:val="clear" w:color="auto" w:fill="C5E0B3" w:themeFill="accent6" w:themeFillTint="66"/>
          </w:tcPr>
          <w:p w14:paraId="5F40B40B" w14:textId="747A7217" w:rsidR="00AD15F5" w:rsidRPr="00644BE5" w:rsidRDefault="003C1BA8" w:rsidP="00462018">
            <w:pPr>
              <w:tabs>
                <w:tab w:val="left" w:pos="318"/>
              </w:tabs>
              <w:ind w:left="462" w:hanging="452"/>
              <w:rPr>
                <w:rFonts w:ascii="Times New Roman" w:eastAsia="Times New Roman" w:hAnsi="Times New Roman" w:cs="Times New Roman"/>
                <w:color w:val="000000" w:themeColor="text1"/>
                <w:lang w:eastAsia="en-GB"/>
              </w:rPr>
            </w:pPr>
            <w:r w:rsidRPr="003C1BA8">
              <w:rPr>
                <w:rFonts w:ascii="Times New Roman" w:eastAsia="Times New Roman" w:hAnsi="Times New Roman" w:cs="Times New Roman"/>
                <w:color w:val="000000" w:themeColor="text1"/>
                <w:lang w:eastAsia="en-GB"/>
              </w:rPr>
              <w:t>2.2. Ieviesta vienota pieeja darba snieguma novērtēšanā</w:t>
            </w:r>
          </w:p>
        </w:tc>
        <w:tc>
          <w:tcPr>
            <w:tcW w:w="3827" w:type="dxa"/>
            <w:shd w:val="clear" w:color="auto" w:fill="E2EFD9" w:themeFill="accent6" w:themeFillTint="33"/>
          </w:tcPr>
          <w:p w14:paraId="33241A2D" w14:textId="31F5308C" w:rsidR="00AD15F5" w:rsidRPr="00644BE5" w:rsidRDefault="003C1BA8" w:rsidP="004B2C01">
            <w:pPr>
              <w:tabs>
                <w:tab w:val="left" w:pos="882"/>
              </w:tabs>
              <w:ind w:left="861" w:hanging="851"/>
              <w:rPr>
                <w:rFonts w:ascii="Times New Roman" w:eastAsia="Times New Roman" w:hAnsi="Times New Roman" w:cs="Times New Roman"/>
                <w:lang w:eastAsia="en-GB"/>
              </w:rPr>
            </w:pPr>
            <w:r w:rsidRPr="003C1BA8">
              <w:rPr>
                <w:rFonts w:ascii="Times New Roman" w:eastAsia="Times New Roman" w:hAnsi="Times New Roman" w:cs="Times New Roman"/>
                <w:lang w:eastAsia="en-GB"/>
              </w:rPr>
              <w:t>R2.2.1. Pilnveidots darba izpildes novērtēšanas process</w:t>
            </w:r>
          </w:p>
        </w:tc>
      </w:tr>
      <w:tr w:rsidR="00AD15F5" w:rsidRPr="00644BE5" w14:paraId="50C56A06" w14:textId="14E1F820" w:rsidTr="00DF4BBA">
        <w:tc>
          <w:tcPr>
            <w:tcW w:w="2380" w:type="dxa"/>
            <w:vMerge/>
          </w:tcPr>
          <w:p w14:paraId="0EF91D5A" w14:textId="1F54C77C" w:rsidR="00AD15F5" w:rsidRPr="00644BE5" w:rsidRDefault="00AD15F5" w:rsidP="00AD15F5">
            <w:pPr>
              <w:pStyle w:val="ListParagraph"/>
              <w:spacing w:line="259" w:lineRule="auto"/>
              <w:ind w:left="144"/>
              <w:rPr>
                <w:rFonts w:ascii="Times New Roman" w:hAnsi="Times New Roman" w:cs="Times New Roman"/>
                <w:b/>
                <w:bCs/>
              </w:rPr>
            </w:pPr>
          </w:p>
        </w:tc>
        <w:tc>
          <w:tcPr>
            <w:tcW w:w="2835" w:type="dxa"/>
            <w:shd w:val="clear" w:color="auto" w:fill="C5E0B3" w:themeFill="accent6" w:themeFillTint="66"/>
          </w:tcPr>
          <w:p w14:paraId="09BE30A5" w14:textId="047F370B" w:rsidR="00AD15F5" w:rsidRPr="00644BE5" w:rsidRDefault="00D76260" w:rsidP="00462018">
            <w:pPr>
              <w:tabs>
                <w:tab w:val="left" w:pos="318"/>
              </w:tabs>
              <w:ind w:left="462" w:hanging="452"/>
              <w:rPr>
                <w:rFonts w:ascii="Times New Roman" w:eastAsia="Times New Roman" w:hAnsi="Times New Roman" w:cs="Times New Roman"/>
                <w:color w:val="000000" w:themeColor="text1"/>
                <w:lang w:eastAsia="en-GB"/>
              </w:rPr>
            </w:pPr>
            <w:r w:rsidRPr="00D76260">
              <w:rPr>
                <w:rFonts w:ascii="Times New Roman" w:eastAsia="Times New Roman" w:hAnsi="Times New Roman" w:cs="Times New Roman"/>
                <w:color w:val="000000" w:themeColor="text1"/>
                <w:lang w:eastAsia="en-GB"/>
              </w:rPr>
              <w:t xml:space="preserve">2.3. Ieviesta kompetencēs balstīta darbinieku attīstības un zināšanu </w:t>
            </w:r>
            <w:proofErr w:type="spellStart"/>
            <w:r w:rsidRPr="00D76260">
              <w:rPr>
                <w:rFonts w:ascii="Times New Roman" w:eastAsia="Times New Roman" w:hAnsi="Times New Roman" w:cs="Times New Roman"/>
                <w:color w:val="000000" w:themeColor="text1"/>
                <w:lang w:eastAsia="en-GB"/>
              </w:rPr>
              <w:t>pārneses</w:t>
            </w:r>
            <w:proofErr w:type="spellEnd"/>
            <w:r w:rsidRPr="00D76260">
              <w:rPr>
                <w:rFonts w:ascii="Times New Roman" w:eastAsia="Times New Roman" w:hAnsi="Times New Roman" w:cs="Times New Roman"/>
                <w:color w:val="000000" w:themeColor="text1"/>
                <w:lang w:eastAsia="en-GB"/>
              </w:rPr>
              <w:t xml:space="preserve"> sistēma</w:t>
            </w:r>
          </w:p>
        </w:tc>
        <w:tc>
          <w:tcPr>
            <w:tcW w:w="3827" w:type="dxa"/>
            <w:shd w:val="clear" w:color="auto" w:fill="E2EFD9" w:themeFill="accent6" w:themeFillTint="33"/>
          </w:tcPr>
          <w:p w14:paraId="56F43F6E" w14:textId="77777777" w:rsidR="00AD15F5" w:rsidRDefault="004120D1" w:rsidP="003B36C4">
            <w:pPr>
              <w:tabs>
                <w:tab w:val="left" w:pos="885"/>
              </w:tabs>
              <w:ind w:left="861" w:hanging="851"/>
              <w:rPr>
                <w:rFonts w:ascii="Times New Roman" w:eastAsia="Times New Roman" w:hAnsi="Times New Roman" w:cs="Times New Roman"/>
                <w:color w:val="000000" w:themeColor="text1"/>
                <w:lang w:eastAsia="en-GB"/>
              </w:rPr>
            </w:pPr>
            <w:r w:rsidRPr="004120D1">
              <w:rPr>
                <w:rFonts w:ascii="Times New Roman" w:eastAsia="Times New Roman" w:hAnsi="Times New Roman" w:cs="Times New Roman"/>
                <w:color w:val="000000" w:themeColor="text1"/>
                <w:lang w:eastAsia="en-GB"/>
              </w:rPr>
              <w:t>R2.3.1. Ieviesta mācību plānošanas sistēma (KSR)</w:t>
            </w:r>
          </w:p>
          <w:p w14:paraId="28D6BAB5" w14:textId="11F1EDA1" w:rsidR="004120D1" w:rsidRPr="00644BE5" w:rsidRDefault="004120D1" w:rsidP="003B36C4">
            <w:pPr>
              <w:tabs>
                <w:tab w:val="left" w:pos="885"/>
              </w:tabs>
              <w:ind w:left="861" w:hanging="851"/>
              <w:rPr>
                <w:rFonts w:ascii="Times New Roman" w:eastAsia="Times New Roman" w:hAnsi="Times New Roman" w:cs="Times New Roman"/>
                <w:color w:val="000000" w:themeColor="text1"/>
                <w:lang w:eastAsia="en-GB"/>
              </w:rPr>
            </w:pPr>
            <w:r w:rsidRPr="004120D1">
              <w:rPr>
                <w:rFonts w:ascii="Times New Roman" w:eastAsia="Times New Roman" w:hAnsi="Times New Roman" w:cs="Times New Roman"/>
                <w:color w:val="000000" w:themeColor="text1"/>
                <w:lang w:eastAsia="en-GB"/>
              </w:rPr>
              <w:t xml:space="preserve">R2.3.2. Ieviesta kompetenču </w:t>
            </w:r>
            <w:proofErr w:type="spellStart"/>
            <w:r w:rsidRPr="004120D1">
              <w:rPr>
                <w:rFonts w:ascii="Times New Roman" w:eastAsia="Times New Roman" w:hAnsi="Times New Roman" w:cs="Times New Roman"/>
                <w:color w:val="000000" w:themeColor="text1"/>
                <w:lang w:eastAsia="en-GB"/>
              </w:rPr>
              <w:t>pārneses</w:t>
            </w:r>
            <w:proofErr w:type="spellEnd"/>
            <w:r w:rsidRPr="004120D1">
              <w:rPr>
                <w:rFonts w:ascii="Times New Roman" w:eastAsia="Times New Roman" w:hAnsi="Times New Roman" w:cs="Times New Roman"/>
                <w:color w:val="000000" w:themeColor="text1"/>
                <w:lang w:eastAsia="en-GB"/>
              </w:rPr>
              <w:t xml:space="preserve"> un aizvietojamības sistēma (KSR)</w:t>
            </w:r>
          </w:p>
        </w:tc>
      </w:tr>
      <w:tr w:rsidR="00384CDF" w:rsidRPr="00644BE5" w14:paraId="302EF41A" w14:textId="77777777" w:rsidTr="00DF4BBA">
        <w:tc>
          <w:tcPr>
            <w:tcW w:w="2380" w:type="dxa"/>
            <w:vMerge w:val="restart"/>
            <w:shd w:val="clear" w:color="auto" w:fill="A8D08D" w:themeFill="accent6" w:themeFillTint="99"/>
          </w:tcPr>
          <w:p w14:paraId="06AA0329" w14:textId="69877E77" w:rsidR="00384CDF" w:rsidRPr="00644BE5" w:rsidRDefault="007F12D6" w:rsidP="00384CDF">
            <w:pPr>
              <w:rPr>
                <w:rFonts w:ascii="Times New Roman" w:eastAsia="Times New Roman" w:hAnsi="Times New Roman" w:cs="Times New Roman"/>
                <w:b/>
                <w:bCs/>
                <w:lang w:eastAsia="en-GB"/>
              </w:rPr>
            </w:pPr>
            <w:r w:rsidRPr="00644BE5">
              <w:rPr>
                <w:rFonts w:ascii="Times New Roman" w:eastAsia="Times New Roman" w:hAnsi="Times New Roman" w:cs="Times New Roman"/>
                <w:b/>
                <w:bCs/>
                <w:lang w:eastAsia="en-GB"/>
              </w:rPr>
              <w:t>3</w:t>
            </w:r>
            <w:r w:rsidR="00384CDF" w:rsidRPr="00644BE5">
              <w:rPr>
                <w:rFonts w:ascii="Times New Roman" w:eastAsia="Times New Roman" w:hAnsi="Times New Roman" w:cs="Times New Roman"/>
                <w:b/>
                <w:bCs/>
                <w:lang w:eastAsia="en-GB"/>
              </w:rPr>
              <w:t>. Uz uzticēšanos vērsta sadarbība un komunikācija</w:t>
            </w:r>
          </w:p>
        </w:tc>
        <w:tc>
          <w:tcPr>
            <w:tcW w:w="2835" w:type="dxa"/>
            <w:shd w:val="clear" w:color="auto" w:fill="C5E0B3" w:themeFill="accent6" w:themeFillTint="66"/>
          </w:tcPr>
          <w:p w14:paraId="4347E973" w14:textId="759D0521" w:rsidR="00384CDF" w:rsidRPr="00644BE5" w:rsidRDefault="000F2068" w:rsidP="00384CDF">
            <w:pPr>
              <w:tabs>
                <w:tab w:val="left" w:pos="318"/>
              </w:tabs>
              <w:ind w:left="462" w:hanging="452"/>
              <w:rPr>
                <w:rFonts w:ascii="Times New Roman" w:eastAsia="Times New Roman" w:hAnsi="Times New Roman" w:cs="Times New Roman"/>
              </w:rPr>
            </w:pPr>
            <w:r w:rsidRPr="000F2068">
              <w:rPr>
                <w:rFonts w:ascii="Times New Roman" w:eastAsia="Times New Roman" w:hAnsi="Times New Roman" w:cs="Times New Roman"/>
              </w:rPr>
              <w:t xml:space="preserve">3.1. </w:t>
            </w:r>
            <w:proofErr w:type="spellStart"/>
            <w:r w:rsidRPr="000F2068">
              <w:rPr>
                <w:rFonts w:ascii="Times New Roman" w:eastAsia="Times New Roman" w:hAnsi="Times New Roman" w:cs="Times New Roman"/>
              </w:rPr>
              <w:t>Klientorientēta</w:t>
            </w:r>
            <w:proofErr w:type="spellEnd"/>
            <w:r w:rsidRPr="000F2068">
              <w:rPr>
                <w:rFonts w:ascii="Times New Roman" w:eastAsia="Times New Roman" w:hAnsi="Times New Roman" w:cs="Times New Roman"/>
              </w:rPr>
              <w:t xml:space="preserve"> komunikācija</w:t>
            </w:r>
          </w:p>
        </w:tc>
        <w:tc>
          <w:tcPr>
            <w:tcW w:w="3827" w:type="dxa"/>
            <w:shd w:val="clear" w:color="auto" w:fill="E2EFD9" w:themeFill="accent6" w:themeFillTint="33"/>
          </w:tcPr>
          <w:p w14:paraId="1DA698D6" w14:textId="77777777" w:rsidR="00384CDF" w:rsidRDefault="00414CF9" w:rsidP="00F55708">
            <w:pPr>
              <w:tabs>
                <w:tab w:val="left" w:pos="884"/>
              </w:tabs>
              <w:ind w:left="884" w:hanging="884"/>
              <w:rPr>
                <w:rFonts w:ascii="Times New Roman" w:eastAsia="Times New Roman" w:hAnsi="Times New Roman" w:cs="Times New Roman"/>
                <w:lang w:eastAsia="en-GB"/>
              </w:rPr>
            </w:pPr>
            <w:r w:rsidRPr="00414CF9">
              <w:rPr>
                <w:rFonts w:ascii="Times New Roman" w:eastAsia="Times New Roman" w:hAnsi="Times New Roman" w:cs="Times New Roman"/>
                <w:lang w:eastAsia="en-GB"/>
              </w:rPr>
              <w:t>R3.1.1. Īstenota sadarbība ar stratēģiski nozīmīgiem partneriem</w:t>
            </w:r>
          </w:p>
          <w:p w14:paraId="38D3CB67" w14:textId="64575BE9" w:rsidR="00414CF9" w:rsidRPr="00644BE5" w:rsidRDefault="00414CF9" w:rsidP="00F55708">
            <w:pPr>
              <w:tabs>
                <w:tab w:val="left" w:pos="884"/>
              </w:tabs>
              <w:ind w:left="884" w:hanging="884"/>
              <w:rPr>
                <w:rFonts w:ascii="Times New Roman" w:eastAsia="Times New Roman" w:hAnsi="Times New Roman" w:cs="Times New Roman"/>
                <w:lang w:eastAsia="en-GB"/>
              </w:rPr>
            </w:pPr>
            <w:r w:rsidRPr="00414CF9">
              <w:rPr>
                <w:rFonts w:ascii="Times New Roman" w:eastAsia="Times New Roman" w:hAnsi="Times New Roman" w:cs="Times New Roman"/>
                <w:lang w:eastAsia="en-GB"/>
              </w:rPr>
              <w:t>R3.1.2.  Sadarbības partneru un klientu uzticēšanās un apmierinātība (GSR)</w:t>
            </w:r>
          </w:p>
        </w:tc>
      </w:tr>
      <w:tr w:rsidR="00384CDF" w:rsidRPr="00644BE5" w14:paraId="462607D0" w14:textId="77777777" w:rsidTr="00DF4BBA">
        <w:tc>
          <w:tcPr>
            <w:tcW w:w="2380" w:type="dxa"/>
            <w:vMerge/>
          </w:tcPr>
          <w:p w14:paraId="4ECC5784" w14:textId="77777777" w:rsidR="00384CDF" w:rsidRPr="00644BE5" w:rsidDel="00F13AE5" w:rsidRDefault="00384CDF" w:rsidP="00384CDF"/>
        </w:tc>
        <w:tc>
          <w:tcPr>
            <w:tcW w:w="2835" w:type="dxa"/>
            <w:shd w:val="clear" w:color="auto" w:fill="C5E0B3" w:themeFill="accent6" w:themeFillTint="66"/>
          </w:tcPr>
          <w:p w14:paraId="10464603" w14:textId="4EFAF904" w:rsidR="00384CDF" w:rsidRPr="00644BE5" w:rsidRDefault="00414CF9" w:rsidP="00384CDF">
            <w:pPr>
              <w:tabs>
                <w:tab w:val="left" w:pos="318"/>
              </w:tabs>
              <w:ind w:left="462" w:hanging="452"/>
              <w:rPr>
                <w:rFonts w:ascii="Times New Roman" w:eastAsia="Times New Roman" w:hAnsi="Times New Roman" w:cs="Times New Roman"/>
                <w:lang w:eastAsia="en-GB"/>
              </w:rPr>
            </w:pPr>
            <w:r w:rsidRPr="00414CF9">
              <w:rPr>
                <w:rFonts w:ascii="Times New Roman" w:eastAsia="Times New Roman" w:hAnsi="Times New Roman" w:cs="Times New Roman"/>
                <w:lang w:eastAsia="en-GB"/>
              </w:rPr>
              <w:t>3.2. Ieviesta vienota un atbalstoša iekšējās komunikācijas kultūra</w:t>
            </w:r>
          </w:p>
        </w:tc>
        <w:tc>
          <w:tcPr>
            <w:tcW w:w="3827" w:type="dxa"/>
            <w:shd w:val="clear" w:color="auto" w:fill="E2EFD9" w:themeFill="accent6" w:themeFillTint="33"/>
          </w:tcPr>
          <w:p w14:paraId="6C5681E7" w14:textId="77777777" w:rsidR="00384CDF" w:rsidRDefault="001266AE" w:rsidP="00EF0E8F">
            <w:pPr>
              <w:tabs>
                <w:tab w:val="left" w:pos="360"/>
                <w:tab w:val="left" w:pos="747"/>
              </w:tabs>
              <w:ind w:left="744" w:hanging="709"/>
              <w:rPr>
                <w:rFonts w:ascii="Times New Roman" w:eastAsia="Times New Roman" w:hAnsi="Times New Roman" w:cs="Times New Roman"/>
                <w:lang w:eastAsia="en-GB"/>
              </w:rPr>
            </w:pPr>
            <w:r w:rsidRPr="001266AE">
              <w:rPr>
                <w:rFonts w:ascii="Times New Roman" w:eastAsia="Times New Roman" w:hAnsi="Times New Roman" w:cs="Times New Roman"/>
                <w:lang w:eastAsia="en-GB"/>
              </w:rPr>
              <w:t>R3.2.1. Ieviesti iekšējās kultūras un komunikācijas principi</w:t>
            </w:r>
          </w:p>
          <w:p w14:paraId="72F89982" w14:textId="083F4C4D" w:rsidR="001266AE" w:rsidRPr="00644BE5" w:rsidRDefault="001266AE" w:rsidP="00EF0E8F">
            <w:pPr>
              <w:tabs>
                <w:tab w:val="left" w:pos="360"/>
                <w:tab w:val="left" w:pos="747"/>
              </w:tabs>
              <w:ind w:left="744" w:hanging="709"/>
              <w:rPr>
                <w:rFonts w:ascii="Times New Roman" w:eastAsia="Times New Roman" w:hAnsi="Times New Roman" w:cs="Times New Roman"/>
                <w:lang w:eastAsia="en-GB"/>
              </w:rPr>
            </w:pPr>
            <w:r w:rsidRPr="001266AE">
              <w:rPr>
                <w:rFonts w:ascii="Times New Roman" w:eastAsia="Times New Roman" w:hAnsi="Times New Roman" w:cs="Times New Roman"/>
                <w:lang w:eastAsia="en-GB"/>
              </w:rPr>
              <w:t>R3.2.2.  Darbinieku uzticēšanās un apmierinātība (GSR)</w:t>
            </w:r>
          </w:p>
        </w:tc>
      </w:tr>
      <w:tr w:rsidR="00384CDF" w:rsidRPr="00644BE5" w14:paraId="4960C452" w14:textId="77777777" w:rsidTr="00DF4BBA">
        <w:tc>
          <w:tcPr>
            <w:tcW w:w="2380" w:type="dxa"/>
            <w:vMerge/>
          </w:tcPr>
          <w:p w14:paraId="36248D44" w14:textId="77777777" w:rsidR="00384CDF" w:rsidRPr="00644BE5" w:rsidDel="00F13AE5" w:rsidRDefault="00384CDF" w:rsidP="00384CDF"/>
        </w:tc>
        <w:tc>
          <w:tcPr>
            <w:tcW w:w="2835" w:type="dxa"/>
            <w:shd w:val="clear" w:color="auto" w:fill="C5E0B3" w:themeFill="accent6" w:themeFillTint="66"/>
          </w:tcPr>
          <w:p w14:paraId="334C3DD9" w14:textId="3C0E4DDF" w:rsidR="00384CDF" w:rsidRPr="00414CF9" w:rsidRDefault="000A4A15" w:rsidP="00384CDF">
            <w:pPr>
              <w:tabs>
                <w:tab w:val="left" w:pos="318"/>
              </w:tabs>
              <w:ind w:left="462" w:hanging="452"/>
              <w:rPr>
                <w:rFonts w:ascii="Times New Roman" w:eastAsia="Times New Roman" w:hAnsi="Times New Roman" w:cs="Times New Roman"/>
                <w:lang w:eastAsia="en-GB"/>
              </w:rPr>
            </w:pPr>
            <w:r w:rsidRPr="000A4A15">
              <w:rPr>
                <w:rFonts w:ascii="Times New Roman" w:eastAsia="Times New Roman" w:hAnsi="Times New Roman" w:cs="Times New Roman"/>
                <w:lang w:eastAsia="en-GB"/>
              </w:rPr>
              <w:t>3.3. Attīstīta korporatīvā identitāte</w:t>
            </w:r>
          </w:p>
        </w:tc>
        <w:tc>
          <w:tcPr>
            <w:tcW w:w="3827" w:type="dxa"/>
            <w:shd w:val="clear" w:color="auto" w:fill="E2EFD9" w:themeFill="accent6" w:themeFillTint="33"/>
          </w:tcPr>
          <w:p w14:paraId="0EED8700" w14:textId="2B2EEE5A" w:rsidR="00384CDF" w:rsidRPr="00644BE5" w:rsidRDefault="000A4A15" w:rsidP="00EF0E8F">
            <w:pPr>
              <w:tabs>
                <w:tab w:val="left" w:pos="360"/>
                <w:tab w:val="left" w:pos="747"/>
              </w:tabs>
              <w:ind w:left="744" w:hanging="709"/>
              <w:rPr>
                <w:rFonts w:ascii="Times New Roman" w:eastAsia="Times New Roman" w:hAnsi="Times New Roman" w:cs="Times New Roman"/>
                <w:lang w:eastAsia="en-GB"/>
              </w:rPr>
            </w:pPr>
            <w:r w:rsidRPr="000A4A15">
              <w:rPr>
                <w:rFonts w:ascii="Times New Roman" w:eastAsia="Times New Roman" w:hAnsi="Times New Roman" w:cs="Times New Roman"/>
                <w:lang w:eastAsia="en-GB"/>
              </w:rPr>
              <w:t>R3.3.1. Pilnveidota vizuālā identitāte ārējai komunikācijai</w:t>
            </w:r>
          </w:p>
        </w:tc>
      </w:tr>
      <w:tr w:rsidR="004E03E4" w:rsidRPr="00644BE5" w14:paraId="632D19CC" w14:textId="77777777" w:rsidTr="00DF4BBA">
        <w:tc>
          <w:tcPr>
            <w:tcW w:w="2380" w:type="dxa"/>
            <w:vMerge w:val="restart"/>
            <w:shd w:val="clear" w:color="auto" w:fill="A8D08D" w:themeFill="accent6" w:themeFillTint="99"/>
          </w:tcPr>
          <w:p w14:paraId="60C1D776" w14:textId="2E0F10FC" w:rsidR="004E03E4" w:rsidRPr="00644BE5" w:rsidRDefault="007F12D6" w:rsidP="00CD10FE">
            <w:pPr>
              <w:spacing w:line="259" w:lineRule="auto"/>
              <w:rPr>
                <w:rFonts w:ascii="Times New Roman" w:hAnsi="Times New Roman" w:cs="Times New Roman"/>
                <w:b/>
                <w:bCs/>
              </w:rPr>
            </w:pPr>
            <w:r w:rsidRPr="00644BE5">
              <w:rPr>
                <w:rFonts w:ascii="Times New Roman" w:eastAsia="Times New Roman" w:hAnsi="Times New Roman" w:cs="Times New Roman"/>
                <w:b/>
                <w:bCs/>
                <w:lang w:val="fr-FR" w:eastAsia="en-GB"/>
              </w:rPr>
              <w:t>4</w:t>
            </w:r>
            <w:r w:rsidR="004E03E4" w:rsidRPr="00644BE5">
              <w:rPr>
                <w:rFonts w:ascii="Times New Roman" w:eastAsia="Times New Roman" w:hAnsi="Times New Roman" w:cs="Times New Roman"/>
                <w:b/>
                <w:bCs/>
                <w:lang w:val="fr-FR" w:eastAsia="en-GB"/>
              </w:rPr>
              <w:t xml:space="preserve">. </w:t>
            </w:r>
            <w:proofErr w:type="spellStart"/>
            <w:r w:rsidR="004E03E4" w:rsidRPr="00644BE5">
              <w:rPr>
                <w:rFonts w:ascii="Times New Roman" w:eastAsia="Times New Roman" w:hAnsi="Times New Roman" w:cs="Times New Roman"/>
                <w:b/>
                <w:bCs/>
                <w:lang w:val="fr-FR" w:eastAsia="en-GB"/>
              </w:rPr>
              <w:t>Atbalstoša</w:t>
            </w:r>
            <w:proofErr w:type="spellEnd"/>
            <w:r w:rsidR="004E03E4" w:rsidRPr="00644BE5">
              <w:rPr>
                <w:rFonts w:ascii="Times New Roman" w:eastAsia="Times New Roman" w:hAnsi="Times New Roman" w:cs="Times New Roman"/>
                <w:b/>
                <w:bCs/>
                <w:lang w:val="fr-FR" w:eastAsia="en-GB"/>
              </w:rPr>
              <w:t xml:space="preserve">, </w:t>
            </w:r>
            <w:proofErr w:type="spellStart"/>
            <w:r w:rsidR="004E03E4" w:rsidRPr="00644BE5">
              <w:rPr>
                <w:rFonts w:ascii="Times New Roman" w:eastAsia="Times New Roman" w:hAnsi="Times New Roman" w:cs="Times New Roman"/>
                <w:b/>
                <w:bCs/>
                <w:lang w:val="fr-FR" w:eastAsia="en-GB"/>
              </w:rPr>
              <w:t>inovatīva</w:t>
            </w:r>
            <w:proofErr w:type="spellEnd"/>
            <w:r w:rsidR="004E03E4" w:rsidRPr="00644BE5">
              <w:rPr>
                <w:rFonts w:ascii="Times New Roman" w:eastAsia="Times New Roman" w:hAnsi="Times New Roman" w:cs="Times New Roman"/>
                <w:b/>
                <w:bCs/>
                <w:lang w:val="fr-FR" w:eastAsia="en-GB"/>
              </w:rPr>
              <w:t xml:space="preserve"> un </w:t>
            </w:r>
            <w:proofErr w:type="spellStart"/>
            <w:r w:rsidR="004E03E4" w:rsidRPr="00644BE5">
              <w:rPr>
                <w:rFonts w:ascii="Times New Roman" w:eastAsia="Times New Roman" w:hAnsi="Times New Roman" w:cs="Times New Roman"/>
                <w:b/>
                <w:bCs/>
                <w:lang w:val="fr-FR" w:eastAsia="en-GB"/>
              </w:rPr>
              <w:t>ilg</w:t>
            </w:r>
            <w:r w:rsidR="008231C9">
              <w:rPr>
                <w:rFonts w:ascii="Times New Roman" w:eastAsia="Times New Roman" w:hAnsi="Times New Roman" w:cs="Times New Roman"/>
                <w:b/>
                <w:bCs/>
                <w:lang w:val="fr-FR" w:eastAsia="en-GB"/>
              </w:rPr>
              <w:t>t</w:t>
            </w:r>
            <w:r w:rsidR="004E03E4" w:rsidRPr="00644BE5">
              <w:rPr>
                <w:rFonts w:ascii="Times New Roman" w:eastAsia="Times New Roman" w:hAnsi="Times New Roman" w:cs="Times New Roman"/>
                <w:b/>
                <w:bCs/>
                <w:lang w:val="fr-FR" w:eastAsia="en-GB"/>
              </w:rPr>
              <w:t>spējīga</w:t>
            </w:r>
            <w:proofErr w:type="spellEnd"/>
            <w:r w:rsidR="004E03E4" w:rsidRPr="00644BE5">
              <w:rPr>
                <w:rFonts w:ascii="Times New Roman" w:eastAsia="Times New Roman" w:hAnsi="Times New Roman" w:cs="Times New Roman"/>
                <w:b/>
                <w:bCs/>
                <w:lang w:val="fr-FR" w:eastAsia="en-GB"/>
              </w:rPr>
              <w:t xml:space="preserve"> </w:t>
            </w:r>
            <w:proofErr w:type="spellStart"/>
            <w:r w:rsidR="004E03E4" w:rsidRPr="00644BE5">
              <w:rPr>
                <w:rFonts w:ascii="Times New Roman" w:eastAsia="Times New Roman" w:hAnsi="Times New Roman" w:cs="Times New Roman"/>
                <w:b/>
                <w:bCs/>
                <w:lang w:val="fr-FR" w:eastAsia="en-GB"/>
              </w:rPr>
              <w:t>darba</w:t>
            </w:r>
            <w:proofErr w:type="spellEnd"/>
            <w:r w:rsidR="004E03E4" w:rsidRPr="00644BE5">
              <w:rPr>
                <w:rFonts w:ascii="Times New Roman" w:eastAsia="Times New Roman" w:hAnsi="Times New Roman" w:cs="Times New Roman"/>
                <w:b/>
                <w:bCs/>
                <w:lang w:val="fr-FR" w:eastAsia="en-GB"/>
              </w:rPr>
              <w:t xml:space="preserve"> vide</w:t>
            </w:r>
          </w:p>
        </w:tc>
        <w:tc>
          <w:tcPr>
            <w:tcW w:w="2835" w:type="dxa"/>
            <w:shd w:val="clear" w:color="auto" w:fill="C5E0B3" w:themeFill="accent6" w:themeFillTint="66"/>
          </w:tcPr>
          <w:p w14:paraId="0773C14F" w14:textId="40FF1F07" w:rsidR="004E03E4" w:rsidRPr="00644BE5" w:rsidRDefault="003E0114" w:rsidP="00CD10FE">
            <w:pPr>
              <w:tabs>
                <w:tab w:val="left" w:pos="318"/>
              </w:tabs>
              <w:ind w:left="462" w:hanging="452"/>
              <w:rPr>
                <w:rFonts w:ascii="Times New Roman" w:eastAsia="Times New Roman" w:hAnsi="Times New Roman" w:cs="Times New Roman"/>
                <w:color w:val="000000" w:themeColor="text1"/>
                <w:lang w:eastAsia="en-GB"/>
              </w:rPr>
            </w:pPr>
            <w:r w:rsidRPr="003E0114">
              <w:rPr>
                <w:rFonts w:ascii="Times New Roman" w:eastAsia="Times New Roman" w:hAnsi="Times New Roman" w:cs="Times New Roman"/>
                <w:color w:val="000000" w:themeColor="text1"/>
                <w:lang w:eastAsia="en-GB"/>
              </w:rPr>
              <w:t>4.1. Procesi ir vienkārši un saprotami</w:t>
            </w:r>
          </w:p>
        </w:tc>
        <w:tc>
          <w:tcPr>
            <w:tcW w:w="3827" w:type="dxa"/>
            <w:shd w:val="clear" w:color="auto" w:fill="E2EFD9" w:themeFill="accent6" w:themeFillTint="33"/>
          </w:tcPr>
          <w:p w14:paraId="7ECB9557" w14:textId="4822DD4A" w:rsidR="004E03E4" w:rsidRPr="00644BE5" w:rsidRDefault="003E0114" w:rsidP="00CD10FE">
            <w:pPr>
              <w:tabs>
                <w:tab w:val="left" w:pos="322"/>
              </w:tabs>
              <w:ind w:left="861" w:hanging="851"/>
              <w:rPr>
                <w:rFonts w:ascii="Times New Roman" w:eastAsia="Times New Roman" w:hAnsi="Times New Roman" w:cs="Times New Roman"/>
                <w:color w:val="000000" w:themeColor="text1"/>
                <w:lang w:eastAsia="en-GB"/>
              </w:rPr>
            </w:pPr>
            <w:r w:rsidRPr="003E0114">
              <w:rPr>
                <w:rFonts w:ascii="Times New Roman" w:eastAsia="Times New Roman" w:hAnsi="Times New Roman" w:cs="Times New Roman"/>
                <w:color w:val="000000" w:themeColor="text1"/>
                <w:lang w:eastAsia="en-GB"/>
              </w:rPr>
              <w:t>R4.1.1. Optimizēti procesi, samazinot izmaksas (KSR, GSR)</w:t>
            </w:r>
          </w:p>
        </w:tc>
      </w:tr>
      <w:tr w:rsidR="004E03E4" w:rsidRPr="00644BE5" w14:paraId="2DABA24D" w14:textId="77777777" w:rsidTr="00DF4BBA">
        <w:tc>
          <w:tcPr>
            <w:tcW w:w="2380" w:type="dxa"/>
            <w:vMerge/>
          </w:tcPr>
          <w:p w14:paraId="24601058" w14:textId="77777777" w:rsidR="004E03E4" w:rsidRPr="00644BE5" w:rsidRDefault="004E03E4" w:rsidP="00CD10FE">
            <w:pPr>
              <w:pStyle w:val="ListParagraph"/>
              <w:ind w:left="144"/>
              <w:rPr>
                <w:rFonts w:ascii="Times New Roman" w:hAnsi="Times New Roman" w:cs="Times New Roman"/>
                <w:b/>
                <w:bCs/>
              </w:rPr>
            </w:pPr>
          </w:p>
        </w:tc>
        <w:tc>
          <w:tcPr>
            <w:tcW w:w="2835" w:type="dxa"/>
            <w:shd w:val="clear" w:color="auto" w:fill="C5E0B3" w:themeFill="accent6" w:themeFillTint="66"/>
          </w:tcPr>
          <w:p w14:paraId="145FC761" w14:textId="7A0F8836" w:rsidR="004E03E4" w:rsidRPr="00644BE5" w:rsidRDefault="007C3511" w:rsidP="77E099B9">
            <w:pPr>
              <w:tabs>
                <w:tab w:val="left" w:pos="318"/>
              </w:tabs>
              <w:ind w:left="462" w:hanging="452"/>
              <w:rPr>
                <w:rFonts w:ascii="Times New Roman" w:eastAsia="Times New Roman" w:hAnsi="Times New Roman" w:cs="Times New Roman"/>
                <w:color w:val="000000" w:themeColor="text1"/>
                <w:lang w:eastAsia="en-GB"/>
              </w:rPr>
            </w:pPr>
            <w:r w:rsidRPr="007C3511">
              <w:rPr>
                <w:rFonts w:ascii="Times New Roman" w:eastAsia="Times New Roman" w:hAnsi="Times New Roman" w:cs="Times New Roman"/>
                <w:color w:val="000000" w:themeColor="text1"/>
                <w:lang w:eastAsia="en-GB"/>
              </w:rPr>
              <w:t>4.2. Ieviesti Zaļā biroja principi</w:t>
            </w:r>
          </w:p>
        </w:tc>
        <w:tc>
          <w:tcPr>
            <w:tcW w:w="3827" w:type="dxa"/>
            <w:shd w:val="clear" w:color="auto" w:fill="E2EFD9" w:themeFill="accent6" w:themeFillTint="33"/>
          </w:tcPr>
          <w:p w14:paraId="661F1B1D" w14:textId="77777777" w:rsidR="004E03E4" w:rsidRDefault="007C3511" w:rsidP="00CD10FE">
            <w:pPr>
              <w:tabs>
                <w:tab w:val="left" w:pos="322"/>
              </w:tabs>
              <w:ind w:left="861" w:hanging="851"/>
              <w:rPr>
                <w:rFonts w:ascii="Times New Roman" w:eastAsia="Times New Roman" w:hAnsi="Times New Roman" w:cs="Times New Roman"/>
                <w:color w:val="000000" w:themeColor="text1"/>
                <w:lang w:eastAsia="en-GB"/>
              </w:rPr>
            </w:pPr>
            <w:r w:rsidRPr="007C3511">
              <w:rPr>
                <w:rFonts w:ascii="Times New Roman" w:eastAsia="Times New Roman" w:hAnsi="Times New Roman" w:cs="Times New Roman"/>
                <w:color w:val="000000" w:themeColor="text1"/>
                <w:lang w:eastAsia="en-GB"/>
              </w:rPr>
              <w:t>R4.2.1. Ieviesti Zaļā biroja principi (KSR)</w:t>
            </w:r>
          </w:p>
          <w:p w14:paraId="39708BB0" w14:textId="695FB818" w:rsidR="00982280" w:rsidRPr="00644BE5" w:rsidRDefault="00982280" w:rsidP="00CD10FE">
            <w:pPr>
              <w:tabs>
                <w:tab w:val="left" w:pos="322"/>
              </w:tabs>
              <w:ind w:left="861" w:hanging="851"/>
              <w:rPr>
                <w:rFonts w:ascii="Times New Roman" w:eastAsia="Times New Roman" w:hAnsi="Times New Roman" w:cs="Times New Roman"/>
                <w:color w:val="000000" w:themeColor="text1"/>
                <w:lang w:eastAsia="en-GB"/>
              </w:rPr>
            </w:pPr>
            <w:r w:rsidRPr="00982280">
              <w:rPr>
                <w:rFonts w:ascii="Times New Roman" w:eastAsia="Times New Roman" w:hAnsi="Times New Roman" w:cs="Times New Roman"/>
                <w:color w:val="000000" w:themeColor="text1"/>
                <w:lang w:eastAsia="en-GB"/>
              </w:rPr>
              <w:t>R4.2.2. Samazināts resursu patēriņš biroju uzturēšanai</w:t>
            </w:r>
          </w:p>
        </w:tc>
      </w:tr>
      <w:tr w:rsidR="004E03E4" w:rsidRPr="00644BE5" w14:paraId="0DD56069" w14:textId="77777777" w:rsidTr="00DF4BBA">
        <w:tc>
          <w:tcPr>
            <w:tcW w:w="2380" w:type="dxa"/>
            <w:vMerge/>
          </w:tcPr>
          <w:p w14:paraId="4CF2E2A1" w14:textId="77777777" w:rsidR="004E03E4" w:rsidRPr="00644BE5" w:rsidRDefault="004E03E4" w:rsidP="00CD10FE">
            <w:pPr>
              <w:pStyle w:val="ListParagraph"/>
              <w:ind w:left="144"/>
              <w:rPr>
                <w:rFonts w:ascii="Times New Roman" w:hAnsi="Times New Roman" w:cs="Times New Roman"/>
                <w:b/>
                <w:bCs/>
              </w:rPr>
            </w:pPr>
          </w:p>
        </w:tc>
        <w:tc>
          <w:tcPr>
            <w:tcW w:w="2835" w:type="dxa"/>
            <w:shd w:val="clear" w:color="auto" w:fill="C5E0B3" w:themeFill="accent6" w:themeFillTint="66"/>
          </w:tcPr>
          <w:p w14:paraId="1CED1A19" w14:textId="70B14893" w:rsidR="004E03E4" w:rsidRPr="00644BE5" w:rsidRDefault="00553C3A" w:rsidP="00CD10FE">
            <w:pPr>
              <w:tabs>
                <w:tab w:val="left" w:pos="318"/>
              </w:tabs>
              <w:ind w:left="462" w:hanging="452"/>
              <w:rPr>
                <w:rFonts w:ascii="Times New Roman" w:eastAsia="Times New Roman" w:hAnsi="Times New Roman" w:cs="Times New Roman"/>
                <w:color w:val="000000" w:themeColor="text1"/>
                <w:lang w:eastAsia="en-GB"/>
              </w:rPr>
            </w:pPr>
            <w:r w:rsidRPr="00553C3A">
              <w:rPr>
                <w:rFonts w:ascii="Times New Roman" w:eastAsia="Times New Roman" w:hAnsi="Times New Roman" w:cs="Times New Roman"/>
                <w:color w:val="000000" w:themeColor="text1"/>
                <w:lang w:eastAsia="en-GB"/>
              </w:rPr>
              <w:t>4.3. Ieviestas inovācijas un efektīvi digitālie un tehnoloģiskie risinājumi</w:t>
            </w:r>
          </w:p>
        </w:tc>
        <w:tc>
          <w:tcPr>
            <w:tcW w:w="3827" w:type="dxa"/>
            <w:shd w:val="clear" w:color="auto" w:fill="E2EFD9" w:themeFill="accent6" w:themeFillTint="33"/>
          </w:tcPr>
          <w:p w14:paraId="4F0F023B" w14:textId="625D946D" w:rsidR="004E03E4" w:rsidRPr="00644BE5" w:rsidRDefault="00553C3A" w:rsidP="00CD10FE">
            <w:pPr>
              <w:tabs>
                <w:tab w:val="left" w:pos="322"/>
              </w:tabs>
              <w:ind w:left="861" w:hanging="851"/>
              <w:rPr>
                <w:rFonts w:ascii="Times New Roman" w:eastAsia="Times New Roman" w:hAnsi="Times New Roman" w:cs="Times New Roman"/>
                <w:color w:val="000000" w:themeColor="text1"/>
                <w:lang w:eastAsia="en-GB"/>
              </w:rPr>
            </w:pPr>
            <w:r w:rsidRPr="00553C3A">
              <w:rPr>
                <w:rFonts w:ascii="Times New Roman" w:eastAsia="Times New Roman" w:hAnsi="Times New Roman" w:cs="Times New Roman"/>
                <w:color w:val="000000" w:themeColor="text1"/>
                <w:lang w:eastAsia="en-GB"/>
              </w:rPr>
              <w:t>R4.3.1. Ieviestas inovācijas, digitālie un tehnoloģiskie risinājumi iestādes stratēģisko mērķu sasniegšanai (KSR)</w:t>
            </w:r>
          </w:p>
        </w:tc>
      </w:tr>
    </w:tbl>
    <w:p w14:paraId="68E19CB3" w14:textId="77777777" w:rsidR="002A3926" w:rsidRDefault="002A3926" w:rsidP="007E22B9">
      <w:pPr>
        <w:pStyle w:val="Heading1"/>
        <w:jc w:val="center"/>
        <w:rPr>
          <w:b/>
          <w:bCs/>
        </w:rPr>
      </w:pPr>
      <w:bookmarkStart w:id="46" w:name="_Toc138875357"/>
    </w:p>
    <w:p w14:paraId="5C7A7AF2" w14:textId="77777777" w:rsidR="00776346" w:rsidRDefault="00776346">
      <w:pPr>
        <w:rPr>
          <w:rFonts w:asciiTheme="majorHAnsi" w:eastAsiaTheme="majorEastAsia" w:hAnsiTheme="majorHAnsi" w:cstheme="majorBidi"/>
          <w:b/>
          <w:bCs/>
          <w:color w:val="2F5496" w:themeColor="accent1" w:themeShade="BF"/>
          <w:sz w:val="32"/>
          <w:szCs w:val="32"/>
        </w:rPr>
      </w:pPr>
      <w:r>
        <w:rPr>
          <w:b/>
          <w:bCs/>
        </w:rPr>
        <w:br w:type="page"/>
      </w:r>
    </w:p>
    <w:p w14:paraId="1A0E76F7" w14:textId="3BB9A84E" w:rsidR="009923F6" w:rsidRDefault="00AF26DA" w:rsidP="007E22B9">
      <w:pPr>
        <w:pStyle w:val="Heading1"/>
        <w:jc w:val="center"/>
        <w:rPr>
          <w:b/>
          <w:bCs/>
        </w:rPr>
      </w:pPr>
      <w:bookmarkStart w:id="47" w:name="_Toc166661993"/>
      <w:r w:rsidRPr="007E22B9">
        <w:rPr>
          <w:b/>
          <w:bCs/>
        </w:rPr>
        <w:lastRenderedPageBreak/>
        <w:t>PĀRVALDES PIEEJAMO RESURSU UN TO PLĀNOTĀ IZLIETOJUMA ANALĪZE</w:t>
      </w:r>
      <w:bookmarkEnd w:id="46"/>
      <w:bookmarkEnd w:id="47"/>
    </w:p>
    <w:p w14:paraId="71AFFD60" w14:textId="77777777" w:rsidR="00A37527" w:rsidRPr="00F02ECE" w:rsidRDefault="00A37527" w:rsidP="005063E5">
      <w:pPr>
        <w:spacing w:after="0"/>
        <w:rPr>
          <w:rFonts w:ascii="Times New Roman" w:hAnsi="Times New Roman" w:cs="Times New Roman"/>
          <w:color w:val="FF0000"/>
          <w:sz w:val="28"/>
          <w:szCs w:val="28"/>
        </w:rPr>
      </w:pPr>
    </w:p>
    <w:p w14:paraId="3E3C47E4" w14:textId="787E90A8" w:rsidR="006F0CCA" w:rsidRPr="004E2B6C" w:rsidRDefault="53D980BC" w:rsidP="001644AD">
      <w:pPr>
        <w:pStyle w:val="Heading3"/>
        <w:shd w:val="clear" w:color="auto" w:fill="C5E0B3" w:themeFill="accent6" w:themeFillTint="66"/>
        <w:rPr>
          <w:b/>
          <w:bCs/>
          <w:sz w:val="28"/>
          <w:szCs w:val="28"/>
        </w:rPr>
      </w:pPr>
      <w:bookmarkStart w:id="48" w:name="_Toc138875358"/>
      <w:bookmarkStart w:id="49" w:name="_Toc166661994"/>
      <w:bookmarkStart w:id="50" w:name="_Hlk132100693"/>
      <w:r w:rsidRPr="004E2B6C">
        <w:rPr>
          <w:b/>
          <w:bCs/>
          <w:sz w:val="28"/>
          <w:szCs w:val="28"/>
        </w:rPr>
        <w:t>C</w:t>
      </w:r>
      <w:r w:rsidR="00B22EE0" w:rsidRPr="004E2B6C">
        <w:rPr>
          <w:b/>
          <w:bCs/>
          <w:sz w:val="28"/>
          <w:szCs w:val="28"/>
        </w:rPr>
        <w:t>ilvēkresursi</w:t>
      </w:r>
      <w:bookmarkEnd w:id="48"/>
      <w:bookmarkEnd w:id="49"/>
    </w:p>
    <w:p w14:paraId="64FAC1C3" w14:textId="77777777" w:rsidR="00CA7924" w:rsidRDefault="00CA7924" w:rsidP="005063E5">
      <w:pPr>
        <w:spacing w:after="0"/>
        <w:ind w:firstLine="567"/>
        <w:jc w:val="both"/>
        <w:rPr>
          <w:rFonts w:ascii="Times New Roman" w:hAnsi="Times New Roman" w:cs="Times New Roman"/>
          <w:sz w:val="24"/>
          <w:szCs w:val="24"/>
        </w:rPr>
      </w:pPr>
    </w:p>
    <w:p w14:paraId="2C879D9B" w14:textId="221A45F6" w:rsidR="001756AD" w:rsidRPr="00DA5658" w:rsidRDefault="006F0CCA" w:rsidP="005063E5">
      <w:pPr>
        <w:spacing w:after="0"/>
        <w:ind w:firstLine="567"/>
        <w:jc w:val="both"/>
        <w:rPr>
          <w:rFonts w:ascii="Times New Roman" w:hAnsi="Times New Roman" w:cs="Times New Roman"/>
          <w:sz w:val="24"/>
          <w:szCs w:val="24"/>
        </w:rPr>
      </w:pPr>
      <w:r w:rsidRPr="00DA5658">
        <w:rPr>
          <w:rFonts w:ascii="Times New Roman" w:hAnsi="Times New Roman" w:cs="Times New Roman"/>
          <w:sz w:val="24"/>
          <w:szCs w:val="24"/>
        </w:rPr>
        <w:t xml:space="preserve">Pārvaldes </w:t>
      </w:r>
      <w:r w:rsidR="001756AD" w:rsidRPr="00DA5658">
        <w:rPr>
          <w:rFonts w:ascii="Times New Roman" w:hAnsi="Times New Roman" w:cs="Times New Roman"/>
          <w:sz w:val="24"/>
          <w:szCs w:val="24"/>
        </w:rPr>
        <w:t>stratēģisko</w:t>
      </w:r>
      <w:r w:rsidRPr="00DA5658">
        <w:rPr>
          <w:rFonts w:ascii="Times New Roman" w:hAnsi="Times New Roman" w:cs="Times New Roman"/>
          <w:sz w:val="24"/>
          <w:szCs w:val="24"/>
        </w:rPr>
        <w:t xml:space="preserve"> mērķu sasniegšanai</w:t>
      </w:r>
      <w:r w:rsidR="001756AD" w:rsidRPr="00DA5658">
        <w:rPr>
          <w:rFonts w:ascii="Times New Roman" w:hAnsi="Times New Roman" w:cs="Times New Roman"/>
          <w:sz w:val="24"/>
          <w:szCs w:val="24"/>
        </w:rPr>
        <w:t xml:space="preserve"> nozīmīgākais Pārvaldes resurss ir profesionāli un motivēti darbinieki. </w:t>
      </w:r>
    </w:p>
    <w:p w14:paraId="23D42B25" w14:textId="53A99D80" w:rsidR="001756AD" w:rsidRPr="008C07F9" w:rsidRDefault="001756AD" w:rsidP="316BFF4B">
      <w:pPr>
        <w:spacing w:after="0"/>
        <w:ind w:firstLine="567"/>
        <w:jc w:val="both"/>
        <w:rPr>
          <w:rFonts w:asciiTheme="majorBidi" w:hAnsiTheme="majorBidi" w:cstheme="majorBidi"/>
          <w:sz w:val="24"/>
          <w:szCs w:val="24"/>
        </w:rPr>
      </w:pPr>
      <w:r w:rsidRPr="316BFF4B">
        <w:rPr>
          <w:rFonts w:asciiTheme="majorBidi" w:hAnsiTheme="majorBidi" w:cstheme="majorBidi"/>
          <w:sz w:val="24"/>
          <w:szCs w:val="24"/>
        </w:rPr>
        <w:t>202</w:t>
      </w:r>
      <w:r w:rsidR="00317724" w:rsidRPr="316BFF4B">
        <w:rPr>
          <w:rFonts w:asciiTheme="majorBidi" w:hAnsiTheme="majorBidi" w:cstheme="majorBidi"/>
          <w:sz w:val="24"/>
          <w:szCs w:val="24"/>
        </w:rPr>
        <w:t>4</w:t>
      </w:r>
      <w:r w:rsidRPr="316BFF4B">
        <w:rPr>
          <w:rFonts w:asciiTheme="majorBidi" w:hAnsiTheme="majorBidi" w:cstheme="majorBidi"/>
          <w:sz w:val="24"/>
          <w:szCs w:val="24"/>
        </w:rPr>
        <w:t>. gada 1. janvār</w:t>
      </w:r>
      <w:r w:rsidR="3D1357F6" w:rsidRPr="316BFF4B">
        <w:rPr>
          <w:rFonts w:asciiTheme="majorBidi" w:hAnsiTheme="majorBidi" w:cstheme="majorBidi"/>
          <w:sz w:val="24"/>
          <w:szCs w:val="24"/>
        </w:rPr>
        <w:t>ī</w:t>
      </w:r>
      <w:r w:rsidRPr="316BFF4B">
        <w:rPr>
          <w:rFonts w:asciiTheme="majorBidi" w:hAnsiTheme="majorBidi" w:cstheme="majorBidi"/>
          <w:sz w:val="24"/>
          <w:szCs w:val="24"/>
        </w:rPr>
        <w:t xml:space="preserve"> </w:t>
      </w:r>
      <w:r w:rsidR="00A90A9A" w:rsidRPr="316BFF4B">
        <w:rPr>
          <w:rFonts w:asciiTheme="majorBidi" w:hAnsiTheme="majorBidi" w:cstheme="majorBidi"/>
          <w:sz w:val="24"/>
          <w:szCs w:val="24"/>
        </w:rPr>
        <w:t>P</w:t>
      </w:r>
      <w:r w:rsidRPr="316BFF4B">
        <w:rPr>
          <w:rFonts w:asciiTheme="majorBidi" w:hAnsiTheme="majorBidi" w:cstheme="majorBidi"/>
          <w:sz w:val="24"/>
          <w:szCs w:val="24"/>
        </w:rPr>
        <w:t>ārvaldē bija nodarbināti 1</w:t>
      </w:r>
      <w:r w:rsidR="6DB85200" w:rsidRPr="316BFF4B">
        <w:rPr>
          <w:rFonts w:asciiTheme="majorBidi" w:hAnsiTheme="majorBidi" w:cstheme="majorBidi"/>
          <w:sz w:val="24"/>
          <w:szCs w:val="24"/>
        </w:rPr>
        <w:t>7</w:t>
      </w:r>
      <w:r w:rsidR="00497746" w:rsidRPr="316BFF4B">
        <w:rPr>
          <w:rFonts w:asciiTheme="majorBidi" w:hAnsiTheme="majorBidi" w:cstheme="majorBidi"/>
          <w:sz w:val="24"/>
          <w:szCs w:val="24"/>
        </w:rPr>
        <w:t>6</w:t>
      </w:r>
      <w:r w:rsidRPr="316BFF4B">
        <w:rPr>
          <w:rFonts w:asciiTheme="majorBidi" w:hAnsiTheme="majorBidi" w:cstheme="majorBidi"/>
          <w:sz w:val="24"/>
          <w:szCs w:val="24"/>
        </w:rPr>
        <w:t xml:space="preserve"> darbinieki un amatpersonas, ieskaitot arī ilgstošā prombūtnē esošos, un no tiem:</w:t>
      </w:r>
    </w:p>
    <w:p w14:paraId="3F46F18E" w14:textId="55EDBF40" w:rsidR="003E2AE6" w:rsidRPr="008C07F9" w:rsidRDefault="3D1F3710" w:rsidP="316BFF4B">
      <w:pPr>
        <w:pStyle w:val="ListParagraph"/>
        <w:numPr>
          <w:ilvl w:val="0"/>
          <w:numId w:val="4"/>
        </w:numPr>
        <w:tabs>
          <w:tab w:val="left" w:pos="851"/>
        </w:tabs>
        <w:spacing w:after="0"/>
        <w:ind w:left="851" w:hanging="284"/>
        <w:jc w:val="both"/>
        <w:rPr>
          <w:rFonts w:asciiTheme="majorBidi" w:hAnsiTheme="majorBidi" w:cstheme="majorBidi"/>
          <w:sz w:val="24"/>
          <w:szCs w:val="24"/>
        </w:rPr>
      </w:pPr>
      <w:r w:rsidRPr="316BFF4B">
        <w:rPr>
          <w:rFonts w:asciiTheme="majorBidi" w:hAnsiTheme="majorBidi" w:cstheme="majorBidi"/>
          <w:sz w:val="24"/>
          <w:szCs w:val="24"/>
        </w:rPr>
        <w:t>80</w:t>
      </w:r>
      <w:r w:rsidR="003E2AE6" w:rsidRPr="316BFF4B">
        <w:rPr>
          <w:rFonts w:asciiTheme="majorBidi" w:hAnsiTheme="majorBidi" w:cstheme="majorBidi"/>
          <w:sz w:val="24"/>
          <w:szCs w:val="24"/>
        </w:rPr>
        <w:t xml:space="preserve"> % nodarbināt</w:t>
      </w:r>
      <w:r w:rsidR="00A90A9A" w:rsidRPr="316BFF4B">
        <w:rPr>
          <w:rFonts w:asciiTheme="majorBidi" w:hAnsiTheme="majorBidi" w:cstheme="majorBidi"/>
          <w:sz w:val="24"/>
          <w:szCs w:val="24"/>
        </w:rPr>
        <w:t>i</w:t>
      </w:r>
      <w:r w:rsidR="003E2AE6" w:rsidRPr="316BFF4B">
        <w:rPr>
          <w:rFonts w:asciiTheme="majorBidi" w:hAnsiTheme="majorBidi" w:cstheme="majorBidi"/>
          <w:sz w:val="24"/>
          <w:szCs w:val="24"/>
        </w:rPr>
        <w:t xml:space="preserve"> pastāvīgi un 2</w:t>
      </w:r>
      <w:r w:rsidR="2C6E370F" w:rsidRPr="316BFF4B">
        <w:rPr>
          <w:rFonts w:asciiTheme="majorBidi" w:hAnsiTheme="majorBidi" w:cstheme="majorBidi"/>
          <w:sz w:val="24"/>
          <w:szCs w:val="24"/>
        </w:rPr>
        <w:t>0</w:t>
      </w:r>
      <w:r w:rsidR="003E2AE6" w:rsidRPr="316BFF4B">
        <w:rPr>
          <w:rFonts w:asciiTheme="majorBidi" w:hAnsiTheme="majorBidi" w:cstheme="majorBidi"/>
          <w:sz w:val="24"/>
          <w:szCs w:val="24"/>
        </w:rPr>
        <w:t xml:space="preserve"> % nodarbināti </w:t>
      </w:r>
      <w:r w:rsidR="00D436E5" w:rsidRPr="316BFF4B">
        <w:rPr>
          <w:rFonts w:asciiTheme="majorBidi" w:hAnsiTheme="majorBidi" w:cstheme="majorBidi"/>
          <w:sz w:val="24"/>
          <w:szCs w:val="24"/>
        </w:rPr>
        <w:t>ES</w:t>
      </w:r>
      <w:r w:rsidR="003E2AE6" w:rsidRPr="316BFF4B">
        <w:rPr>
          <w:rFonts w:asciiTheme="majorBidi" w:hAnsiTheme="majorBidi" w:cstheme="majorBidi"/>
          <w:sz w:val="24"/>
          <w:szCs w:val="24"/>
        </w:rPr>
        <w:t xml:space="preserve"> fondu līdzfinansēto projektu īstenošanā</w:t>
      </w:r>
      <w:r w:rsidR="005F17B3" w:rsidRPr="316BFF4B">
        <w:rPr>
          <w:rFonts w:asciiTheme="majorBidi" w:hAnsiTheme="majorBidi" w:cstheme="majorBidi"/>
          <w:sz w:val="24"/>
          <w:szCs w:val="24"/>
        </w:rPr>
        <w:t>;</w:t>
      </w:r>
    </w:p>
    <w:p w14:paraId="35F109C0" w14:textId="7405C490" w:rsidR="001756AD" w:rsidRPr="008C07F9" w:rsidRDefault="003E2AE6" w:rsidP="316BFF4B">
      <w:pPr>
        <w:pStyle w:val="ListParagraph"/>
        <w:numPr>
          <w:ilvl w:val="0"/>
          <w:numId w:val="4"/>
        </w:numPr>
        <w:tabs>
          <w:tab w:val="left" w:pos="851"/>
        </w:tabs>
        <w:spacing w:after="0"/>
        <w:ind w:left="851" w:hanging="284"/>
        <w:rPr>
          <w:rFonts w:asciiTheme="majorBidi" w:hAnsiTheme="majorBidi" w:cstheme="majorBidi"/>
          <w:sz w:val="24"/>
          <w:szCs w:val="24"/>
        </w:rPr>
      </w:pPr>
      <w:r w:rsidRPr="316BFF4B">
        <w:rPr>
          <w:rFonts w:asciiTheme="majorBidi" w:hAnsiTheme="majorBidi" w:cstheme="majorBidi"/>
          <w:sz w:val="24"/>
          <w:szCs w:val="24"/>
        </w:rPr>
        <w:t>6</w:t>
      </w:r>
      <w:r w:rsidR="514DBC4E" w:rsidRPr="316BFF4B">
        <w:rPr>
          <w:rFonts w:asciiTheme="majorBidi" w:hAnsiTheme="majorBidi" w:cstheme="majorBidi"/>
          <w:sz w:val="24"/>
          <w:szCs w:val="24"/>
        </w:rPr>
        <w:t>9</w:t>
      </w:r>
      <w:r w:rsidRPr="316BFF4B">
        <w:rPr>
          <w:rFonts w:asciiTheme="majorBidi" w:hAnsiTheme="majorBidi" w:cstheme="majorBidi"/>
          <w:sz w:val="24"/>
          <w:szCs w:val="24"/>
        </w:rPr>
        <w:t xml:space="preserve"> % sievietes un 3</w:t>
      </w:r>
      <w:r w:rsidR="6D37B6C3" w:rsidRPr="316BFF4B">
        <w:rPr>
          <w:rFonts w:asciiTheme="majorBidi" w:hAnsiTheme="majorBidi" w:cstheme="majorBidi"/>
          <w:sz w:val="24"/>
          <w:szCs w:val="24"/>
        </w:rPr>
        <w:t>1</w:t>
      </w:r>
      <w:r w:rsidRPr="316BFF4B">
        <w:rPr>
          <w:rFonts w:asciiTheme="majorBidi" w:hAnsiTheme="majorBidi" w:cstheme="majorBidi"/>
          <w:sz w:val="24"/>
          <w:szCs w:val="24"/>
        </w:rPr>
        <w:t xml:space="preserve"> % vīrieši</w:t>
      </w:r>
      <w:r w:rsidR="005F17B3" w:rsidRPr="316BFF4B">
        <w:rPr>
          <w:rFonts w:asciiTheme="majorBidi" w:hAnsiTheme="majorBidi" w:cstheme="majorBidi"/>
          <w:sz w:val="24"/>
          <w:szCs w:val="24"/>
        </w:rPr>
        <w:t>;</w:t>
      </w:r>
    </w:p>
    <w:p w14:paraId="2FDBCC9E" w14:textId="5FC70D29" w:rsidR="00EC6075" w:rsidRPr="008C07F9" w:rsidRDefault="005F17B3" w:rsidP="316BFF4B">
      <w:pPr>
        <w:pStyle w:val="ListParagraph"/>
        <w:numPr>
          <w:ilvl w:val="0"/>
          <w:numId w:val="4"/>
        </w:numPr>
        <w:tabs>
          <w:tab w:val="left" w:pos="851"/>
        </w:tabs>
        <w:spacing w:after="0"/>
        <w:ind w:left="851" w:hanging="284"/>
        <w:rPr>
          <w:rFonts w:asciiTheme="majorBidi" w:hAnsiTheme="majorBidi" w:cstheme="majorBidi"/>
          <w:sz w:val="24"/>
          <w:szCs w:val="24"/>
        </w:rPr>
      </w:pPr>
      <w:r w:rsidRPr="316BFF4B">
        <w:rPr>
          <w:rFonts w:asciiTheme="majorBidi" w:hAnsiTheme="majorBidi" w:cstheme="majorBidi"/>
          <w:sz w:val="24"/>
          <w:szCs w:val="24"/>
        </w:rPr>
        <w:t>l</w:t>
      </w:r>
      <w:r w:rsidR="00EC6075" w:rsidRPr="316BFF4B">
        <w:rPr>
          <w:rFonts w:asciiTheme="majorBidi" w:hAnsiTheme="majorBidi" w:cstheme="majorBidi"/>
          <w:sz w:val="24"/>
          <w:szCs w:val="24"/>
        </w:rPr>
        <w:t xml:space="preserve">ielākā daļa </w:t>
      </w:r>
      <w:r w:rsidRPr="316BFF4B">
        <w:rPr>
          <w:rFonts w:asciiTheme="majorBidi" w:hAnsiTheme="majorBidi" w:cstheme="majorBidi"/>
          <w:sz w:val="24"/>
          <w:szCs w:val="24"/>
        </w:rPr>
        <w:t>– 8</w:t>
      </w:r>
      <w:r w:rsidR="17FF41F7" w:rsidRPr="316BFF4B">
        <w:rPr>
          <w:rFonts w:asciiTheme="majorBidi" w:hAnsiTheme="majorBidi" w:cstheme="majorBidi"/>
          <w:sz w:val="24"/>
          <w:szCs w:val="24"/>
        </w:rPr>
        <w:t>3</w:t>
      </w:r>
      <w:r w:rsidRPr="316BFF4B">
        <w:rPr>
          <w:rFonts w:asciiTheme="majorBidi" w:hAnsiTheme="majorBidi" w:cstheme="majorBidi"/>
          <w:sz w:val="24"/>
          <w:szCs w:val="24"/>
        </w:rPr>
        <w:t xml:space="preserve"> %</w:t>
      </w:r>
      <w:r w:rsidR="004B319D" w:rsidRPr="316BFF4B">
        <w:rPr>
          <w:rFonts w:asciiTheme="majorBidi" w:hAnsiTheme="majorBidi" w:cstheme="majorBidi"/>
          <w:sz w:val="24"/>
          <w:szCs w:val="24"/>
        </w:rPr>
        <w:t xml:space="preserve"> </w:t>
      </w:r>
      <w:r w:rsidRPr="316BFF4B">
        <w:rPr>
          <w:rFonts w:asciiTheme="majorBidi" w:hAnsiTheme="majorBidi" w:cstheme="majorBidi"/>
          <w:sz w:val="24"/>
          <w:szCs w:val="24"/>
        </w:rPr>
        <w:t xml:space="preserve">ir </w:t>
      </w:r>
      <w:r w:rsidR="00EC6075" w:rsidRPr="316BFF4B">
        <w:rPr>
          <w:rFonts w:asciiTheme="majorBidi" w:hAnsiTheme="majorBidi" w:cstheme="majorBidi"/>
          <w:sz w:val="24"/>
          <w:szCs w:val="24"/>
        </w:rPr>
        <w:t>vecumā no 31-59 gadi</w:t>
      </w:r>
      <w:r w:rsidRPr="316BFF4B">
        <w:rPr>
          <w:rFonts w:asciiTheme="majorBidi" w:hAnsiTheme="majorBidi" w:cstheme="majorBidi"/>
          <w:sz w:val="24"/>
          <w:szCs w:val="24"/>
        </w:rPr>
        <w:t>em.</w:t>
      </w:r>
    </w:p>
    <w:p w14:paraId="6BA6BDBD" w14:textId="619DED04" w:rsidR="4924CDB7" w:rsidRPr="00A90A9A" w:rsidRDefault="4924CDB7" w:rsidP="003317FA">
      <w:pPr>
        <w:spacing w:after="0"/>
        <w:ind w:firstLine="567"/>
        <w:jc w:val="both"/>
        <w:rPr>
          <w:rFonts w:ascii="Times New Roman" w:hAnsi="Times New Roman" w:cs="Times New Roman"/>
          <w:sz w:val="24"/>
          <w:szCs w:val="24"/>
        </w:rPr>
      </w:pPr>
      <w:r w:rsidRPr="63A8CD56">
        <w:rPr>
          <w:rFonts w:asciiTheme="majorBidi" w:hAnsiTheme="majorBidi" w:cstheme="majorBidi"/>
          <w:sz w:val="24"/>
          <w:szCs w:val="24"/>
        </w:rPr>
        <w:t xml:space="preserve">95 % </w:t>
      </w:r>
      <w:r w:rsidR="00255593" w:rsidRPr="63A8CD56">
        <w:rPr>
          <w:rFonts w:asciiTheme="majorBidi" w:hAnsiTheme="majorBidi" w:cstheme="majorBidi"/>
          <w:sz w:val="24"/>
          <w:szCs w:val="24"/>
        </w:rPr>
        <w:t>P</w:t>
      </w:r>
      <w:r w:rsidR="11DDAA42" w:rsidRPr="63A8CD56">
        <w:rPr>
          <w:rFonts w:asciiTheme="majorBidi" w:hAnsiTheme="majorBidi" w:cstheme="majorBidi"/>
          <w:sz w:val="24"/>
          <w:szCs w:val="24"/>
        </w:rPr>
        <w:t>ārvaldes darbiniek</w:t>
      </w:r>
      <w:r w:rsidR="00255593" w:rsidRPr="63A8CD56">
        <w:rPr>
          <w:rFonts w:asciiTheme="majorBidi" w:hAnsiTheme="majorBidi" w:cstheme="majorBidi"/>
          <w:sz w:val="24"/>
          <w:szCs w:val="24"/>
        </w:rPr>
        <w:t>u</w:t>
      </w:r>
      <w:r w:rsidR="284EAE0C" w:rsidRPr="63A8CD56">
        <w:rPr>
          <w:rFonts w:asciiTheme="majorBidi" w:hAnsiTheme="majorBidi" w:cstheme="majorBidi"/>
          <w:sz w:val="24"/>
          <w:szCs w:val="24"/>
        </w:rPr>
        <w:t xml:space="preserve"> ir augstākā izglītība. </w:t>
      </w:r>
      <w:r w:rsidR="1FB2C396" w:rsidRPr="63A8CD56">
        <w:rPr>
          <w:rFonts w:asciiTheme="majorBidi" w:hAnsiTheme="majorBidi" w:cstheme="majorBidi"/>
          <w:sz w:val="24"/>
          <w:szCs w:val="24"/>
        </w:rPr>
        <w:t>Visplašāk pārstāvēt</w:t>
      </w:r>
      <w:r w:rsidR="7F0FBC75" w:rsidRPr="63A8CD56">
        <w:rPr>
          <w:rFonts w:asciiTheme="majorBidi" w:hAnsiTheme="majorBidi" w:cstheme="majorBidi"/>
          <w:sz w:val="24"/>
          <w:szCs w:val="24"/>
        </w:rPr>
        <w:t>ā</w:t>
      </w:r>
      <w:r w:rsidR="08896C07" w:rsidRPr="63A8CD56">
        <w:rPr>
          <w:rFonts w:asciiTheme="majorBidi" w:hAnsiTheme="majorBidi" w:cstheme="majorBidi"/>
          <w:sz w:val="24"/>
          <w:szCs w:val="24"/>
        </w:rPr>
        <w:t xml:space="preserve"> izglītība</w:t>
      </w:r>
      <w:r w:rsidR="704A1637" w:rsidRPr="63A8CD56">
        <w:rPr>
          <w:rFonts w:asciiTheme="majorBidi" w:hAnsiTheme="majorBidi" w:cstheme="majorBidi"/>
          <w:sz w:val="24"/>
          <w:szCs w:val="24"/>
        </w:rPr>
        <w:t xml:space="preserve"> ir</w:t>
      </w:r>
      <w:r w:rsidR="08896C07" w:rsidRPr="63A8CD56">
        <w:rPr>
          <w:rFonts w:asciiTheme="majorBidi" w:hAnsiTheme="majorBidi" w:cstheme="majorBidi"/>
          <w:sz w:val="24"/>
          <w:szCs w:val="24"/>
        </w:rPr>
        <w:t xml:space="preserve"> </w:t>
      </w:r>
      <w:r w:rsidR="00255593" w:rsidRPr="63A8CD56">
        <w:rPr>
          <w:rFonts w:asciiTheme="majorBidi" w:hAnsiTheme="majorBidi" w:cstheme="majorBidi"/>
          <w:sz w:val="24"/>
          <w:szCs w:val="24"/>
        </w:rPr>
        <w:t>P</w:t>
      </w:r>
      <w:r w:rsidR="08896C07" w:rsidRPr="63A8CD56">
        <w:rPr>
          <w:rFonts w:asciiTheme="majorBidi" w:hAnsiTheme="majorBidi" w:cstheme="majorBidi"/>
          <w:sz w:val="24"/>
          <w:szCs w:val="24"/>
        </w:rPr>
        <w:t xml:space="preserve">ārvaldes darbības nozarei atbilstošā jomā </w:t>
      </w:r>
      <w:r w:rsidR="00255593" w:rsidRPr="63A8CD56">
        <w:rPr>
          <w:rFonts w:asciiTheme="majorBidi" w:hAnsiTheme="majorBidi" w:cstheme="majorBidi"/>
          <w:sz w:val="24"/>
          <w:szCs w:val="24"/>
        </w:rPr>
        <w:t>–</w:t>
      </w:r>
      <w:r w:rsidR="775F4104" w:rsidRPr="63A8CD56">
        <w:rPr>
          <w:rFonts w:asciiTheme="majorBidi" w:hAnsiTheme="majorBidi" w:cstheme="majorBidi"/>
          <w:sz w:val="24"/>
          <w:szCs w:val="24"/>
        </w:rPr>
        <w:t xml:space="preserve"> bakalaura</w:t>
      </w:r>
      <w:r w:rsidR="00255593" w:rsidRPr="63A8CD56">
        <w:rPr>
          <w:rFonts w:asciiTheme="majorBidi" w:hAnsiTheme="majorBidi" w:cstheme="majorBidi"/>
          <w:sz w:val="24"/>
          <w:szCs w:val="24"/>
        </w:rPr>
        <w:t xml:space="preserve"> </w:t>
      </w:r>
      <w:r w:rsidR="775F4104" w:rsidRPr="63A8CD56">
        <w:rPr>
          <w:rFonts w:asciiTheme="majorBidi" w:hAnsiTheme="majorBidi" w:cstheme="majorBidi"/>
          <w:sz w:val="24"/>
          <w:szCs w:val="24"/>
        </w:rPr>
        <w:t xml:space="preserve">vai maģistra grāds </w:t>
      </w:r>
      <w:r w:rsidR="00613C71" w:rsidRPr="63A8CD56">
        <w:rPr>
          <w:rFonts w:asciiTheme="majorBidi" w:hAnsiTheme="majorBidi" w:cstheme="majorBidi"/>
          <w:sz w:val="24"/>
          <w:szCs w:val="24"/>
        </w:rPr>
        <w:t>bioloģij</w:t>
      </w:r>
      <w:r w:rsidR="6022F576" w:rsidRPr="63A8CD56">
        <w:rPr>
          <w:rFonts w:asciiTheme="majorBidi" w:hAnsiTheme="majorBidi" w:cstheme="majorBidi"/>
          <w:sz w:val="24"/>
          <w:szCs w:val="24"/>
        </w:rPr>
        <w:t>ā</w:t>
      </w:r>
      <w:r w:rsidR="4F2558F5" w:rsidRPr="63A8CD56">
        <w:rPr>
          <w:rFonts w:asciiTheme="majorBidi" w:hAnsiTheme="majorBidi" w:cstheme="majorBidi"/>
          <w:sz w:val="24"/>
          <w:szCs w:val="24"/>
        </w:rPr>
        <w:t>,</w:t>
      </w:r>
      <w:r w:rsidR="00613C71" w:rsidRPr="63A8CD56">
        <w:rPr>
          <w:rFonts w:ascii="Times New Roman" w:hAnsi="Times New Roman" w:cs="Times New Roman"/>
          <w:sz w:val="24"/>
          <w:szCs w:val="24"/>
        </w:rPr>
        <w:t xml:space="preserve"> mežsaimniecīb</w:t>
      </w:r>
      <w:r w:rsidR="6BA105CC" w:rsidRPr="63A8CD56">
        <w:rPr>
          <w:rFonts w:ascii="Times New Roman" w:hAnsi="Times New Roman" w:cs="Times New Roman"/>
          <w:sz w:val="24"/>
          <w:szCs w:val="24"/>
        </w:rPr>
        <w:t>ā</w:t>
      </w:r>
      <w:r w:rsidR="23E4F00B" w:rsidRPr="63A8CD56">
        <w:rPr>
          <w:rFonts w:ascii="Times New Roman" w:hAnsi="Times New Roman" w:cs="Times New Roman"/>
          <w:sz w:val="24"/>
          <w:szCs w:val="24"/>
        </w:rPr>
        <w:t xml:space="preserve"> un </w:t>
      </w:r>
      <w:r w:rsidR="7A8176D7" w:rsidRPr="63A8CD56">
        <w:rPr>
          <w:rFonts w:ascii="Times New Roman" w:hAnsi="Times New Roman" w:cs="Times New Roman"/>
          <w:sz w:val="24"/>
          <w:szCs w:val="24"/>
        </w:rPr>
        <w:t>ģeogrāfij</w:t>
      </w:r>
      <w:r w:rsidR="67DBDE9F" w:rsidRPr="63A8CD56">
        <w:rPr>
          <w:rFonts w:ascii="Times New Roman" w:hAnsi="Times New Roman" w:cs="Times New Roman"/>
          <w:sz w:val="24"/>
          <w:szCs w:val="24"/>
        </w:rPr>
        <w:t>ā</w:t>
      </w:r>
      <w:r w:rsidR="1567C4B9" w:rsidRPr="63A8CD56">
        <w:rPr>
          <w:rFonts w:ascii="Times New Roman" w:hAnsi="Times New Roman" w:cs="Times New Roman"/>
          <w:sz w:val="24"/>
          <w:szCs w:val="24"/>
        </w:rPr>
        <w:t xml:space="preserve">. </w:t>
      </w:r>
      <w:r w:rsidR="3F12B91D" w:rsidRPr="63A8CD56">
        <w:rPr>
          <w:rFonts w:ascii="Times New Roman" w:hAnsi="Times New Roman" w:cs="Times New Roman"/>
          <w:sz w:val="24"/>
          <w:szCs w:val="24"/>
        </w:rPr>
        <w:t xml:space="preserve">Tāpat </w:t>
      </w:r>
      <w:r w:rsidR="0037355A">
        <w:rPr>
          <w:rFonts w:ascii="Times New Roman" w:hAnsi="Times New Roman" w:cs="Times New Roman"/>
          <w:sz w:val="24"/>
          <w:szCs w:val="24"/>
        </w:rPr>
        <w:t xml:space="preserve">Pārvaldes darbiniekiem ir </w:t>
      </w:r>
      <w:r w:rsidR="00D436E5" w:rsidRPr="63A8CD56">
        <w:rPr>
          <w:rFonts w:ascii="Times New Roman" w:hAnsi="Times New Roman" w:cs="Times New Roman"/>
          <w:sz w:val="24"/>
          <w:szCs w:val="24"/>
        </w:rPr>
        <w:t xml:space="preserve">augstākā izglītība </w:t>
      </w:r>
      <w:r w:rsidR="6C8E656D" w:rsidRPr="63A8CD56">
        <w:rPr>
          <w:rFonts w:ascii="Times New Roman" w:hAnsi="Times New Roman" w:cs="Times New Roman"/>
          <w:sz w:val="24"/>
          <w:szCs w:val="24"/>
        </w:rPr>
        <w:t>t</w:t>
      </w:r>
      <w:r w:rsidR="3F5AD28F" w:rsidRPr="63A8CD56">
        <w:rPr>
          <w:rFonts w:ascii="Times New Roman" w:hAnsi="Times New Roman" w:cs="Times New Roman"/>
          <w:sz w:val="24"/>
          <w:szCs w:val="24"/>
        </w:rPr>
        <w:t>iesību zinātn</w:t>
      </w:r>
      <w:r w:rsidR="00D436E5" w:rsidRPr="63A8CD56">
        <w:rPr>
          <w:rFonts w:ascii="Times New Roman" w:hAnsi="Times New Roman" w:cs="Times New Roman"/>
          <w:sz w:val="24"/>
          <w:szCs w:val="24"/>
        </w:rPr>
        <w:t>ē</w:t>
      </w:r>
      <w:r w:rsidR="3F5AD28F" w:rsidRPr="63A8CD56">
        <w:rPr>
          <w:rFonts w:ascii="Times New Roman" w:hAnsi="Times New Roman" w:cs="Times New Roman"/>
          <w:sz w:val="24"/>
          <w:szCs w:val="24"/>
        </w:rPr>
        <w:t>, ekonomik</w:t>
      </w:r>
      <w:r w:rsidR="00D436E5" w:rsidRPr="63A8CD56">
        <w:rPr>
          <w:rFonts w:ascii="Times New Roman" w:hAnsi="Times New Roman" w:cs="Times New Roman"/>
          <w:sz w:val="24"/>
          <w:szCs w:val="24"/>
        </w:rPr>
        <w:t>ā</w:t>
      </w:r>
      <w:r w:rsidR="5296362C" w:rsidRPr="63A8CD56">
        <w:rPr>
          <w:rFonts w:ascii="Times New Roman" w:hAnsi="Times New Roman" w:cs="Times New Roman"/>
          <w:sz w:val="24"/>
          <w:szCs w:val="24"/>
        </w:rPr>
        <w:t xml:space="preserve">, </w:t>
      </w:r>
      <w:r w:rsidR="102B16A9" w:rsidRPr="63A8CD56">
        <w:rPr>
          <w:rFonts w:ascii="Times New Roman" w:hAnsi="Times New Roman" w:cs="Times New Roman"/>
          <w:sz w:val="24"/>
          <w:szCs w:val="24"/>
        </w:rPr>
        <w:t>pedagoģij</w:t>
      </w:r>
      <w:r w:rsidR="00D436E5" w:rsidRPr="63A8CD56">
        <w:rPr>
          <w:rFonts w:ascii="Times New Roman" w:hAnsi="Times New Roman" w:cs="Times New Roman"/>
          <w:sz w:val="24"/>
          <w:szCs w:val="24"/>
        </w:rPr>
        <w:t>ā</w:t>
      </w:r>
      <w:r w:rsidR="6B73A6B3" w:rsidRPr="63A8CD56">
        <w:rPr>
          <w:rFonts w:ascii="Times New Roman" w:hAnsi="Times New Roman" w:cs="Times New Roman"/>
          <w:sz w:val="24"/>
          <w:szCs w:val="24"/>
        </w:rPr>
        <w:t xml:space="preserve"> un sociāl</w:t>
      </w:r>
      <w:r w:rsidR="004B319D" w:rsidRPr="63A8CD56">
        <w:rPr>
          <w:rFonts w:ascii="Times New Roman" w:hAnsi="Times New Roman" w:cs="Times New Roman"/>
          <w:sz w:val="24"/>
          <w:szCs w:val="24"/>
        </w:rPr>
        <w:t>aj</w:t>
      </w:r>
      <w:r w:rsidR="6B73A6B3" w:rsidRPr="63A8CD56">
        <w:rPr>
          <w:rFonts w:ascii="Times New Roman" w:hAnsi="Times New Roman" w:cs="Times New Roman"/>
          <w:sz w:val="24"/>
          <w:szCs w:val="24"/>
        </w:rPr>
        <w:t>ās zinātn</w:t>
      </w:r>
      <w:r w:rsidR="00D436E5" w:rsidRPr="63A8CD56">
        <w:rPr>
          <w:rFonts w:ascii="Times New Roman" w:hAnsi="Times New Roman" w:cs="Times New Roman"/>
          <w:sz w:val="24"/>
          <w:szCs w:val="24"/>
        </w:rPr>
        <w:t>ē</w:t>
      </w:r>
      <w:r w:rsidR="5C28FB35" w:rsidRPr="63A8CD56">
        <w:rPr>
          <w:rFonts w:ascii="Times New Roman" w:hAnsi="Times New Roman" w:cs="Times New Roman"/>
          <w:sz w:val="24"/>
          <w:szCs w:val="24"/>
        </w:rPr>
        <w:t>s</w:t>
      </w:r>
      <w:r w:rsidR="23667A46" w:rsidRPr="63A8CD56">
        <w:rPr>
          <w:rFonts w:ascii="Times New Roman" w:hAnsi="Times New Roman" w:cs="Times New Roman"/>
          <w:sz w:val="24"/>
          <w:szCs w:val="24"/>
        </w:rPr>
        <w:t>.</w:t>
      </w:r>
      <w:r w:rsidR="4A2676BB" w:rsidRPr="63A8CD56">
        <w:rPr>
          <w:rFonts w:ascii="Times New Roman" w:hAnsi="Times New Roman" w:cs="Times New Roman"/>
          <w:sz w:val="24"/>
          <w:szCs w:val="24"/>
        </w:rPr>
        <w:t xml:space="preserve"> </w:t>
      </w:r>
      <w:r w:rsidR="0112F13F" w:rsidRPr="63A8CD56">
        <w:rPr>
          <w:rFonts w:ascii="Times New Roman" w:hAnsi="Times New Roman" w:cs="Times New Roman"/>
          <w:sz w:val="24"/>
          <w:szCs w:val="24"/>
        </w:rPr>
        <w:t xml:space="preserve">Sešiem </w:t>
      </w:r>
      <w:r w:rsidR="00D436E5" w:rsidRPr="63A8CD56">
        <w:rPr>
          <w:rFonts w:ascii="Times New Roman" w:hAnsi="Times New Roman" w:cs="Times New Roman"/>
          <w:sz w:val="24"/>
          <w:szCs w:val="24"/>
        </w:rPr>
        <w:t>P</w:t>
      </w:r>
      <w:r w:rsidR="4A2676BB" w:rsidRPr="63A8CD56">
        <w:rPr>
          <w:rFonts w:ascii="Times New Roman" w:hAnsi="Times New Roman" w:cs="Times New Roman"/>
          <w:sz w:val="24"/>
          <w:szCs w:val="24"/>
        </w:rPr>
        <w:t>ārvaldes darbiniekiem ir doktora grāds.</w:t>
      </w:r>
    </w:p>
    <w:p w14:paraId="74EFA5A6" w14:textId="363DB833" w:rsidR="009923F6" w:rsidRDefault="000D14AE" w:rsidP="005063E5">
      <w:pPr>
        <w:spacing w:after="0"/>
        <w:ind w:firstLine="720"/>
        <w:jc w:val="both"/>
        <w:rPr>
          <w:rFonts w:ascii="Times New Roman" w:hAnsi="Times New Roman" w:cs="Times New Roman"/>
          <w:sz w:val="24"/>
          <w:szCs w:val="24"/>
        </w:rPr>
      </w:pPr>
      <w:r w:rsidRPr="316BFF4B">
        <w:rPr>
          <w:rFonts w:ascii="Times New Roman" w:hAnsi="Times New Roman" w:cs="Times New Roman"/>
          <w:sz w:val="24"/>
          <w:szCs w:val="24"/>
        </w:rPr>
        <w:t xml:space="preserve">Stratēģijas </w:t>
      </w:r>
      <w:r w:rsidR="00D436E5" w:rsidRPr="316BFF4B">
        <w:rPr>
          <w:rFonts w:ascii="Times New Roman" w:hAnsi="Times New Roman" w:cs="Times New Roman"/>
          <w:sz w:val="24"/>
          <w:szCs w:val="24"/>
        </w:rPr>
        <w:t>darbības</w:t>
      </w:r>
      <w:r w:rsidRPr="316BFF4B">
        <w:rPr>
          <w:rFonts w:ascii="Times New Roman" w:hAnsi="Times New Roman" w:cs="Times New Roman"/>
          <w:sz w:val="24"/>
          <w:szCs w:val="24"/>
        </w:rPr>
        <w:t xml:space="preserve"> periodā būtiskākie izaicinājumi personāl</w:t>
      </w:r>
      <w:r w:rsidR="0058726A">
        <w:rPr>
          <w:rFonts w:ascii="Times New Roman" w:hAnsi="Times New Roman" w:cs="Times New Roman"/>
          <w:sz w:val="24"/>
          <w:szCs w:val="24"/>
        </w:rPr>
        <w:t xml:space="preserve">a </w:t>
      </w:r>
      <w:r w:rsidRPr="316BFF4B">
        <w:rPr>
          <w:rFonts w:ascii="Times New Roman" w:hAnsi="Times New Roman" w:cs="Times New Roman"/>
          <w:sz w:val="24"/>
          <w:szCs w:val="24"/>
        </w:rPr>
        <w:t xml:space="preserve">vadības jomā būs darbinieku iesaistīšanās veicināšana un sniegumam atbilstošas darbinieku motivācijas sistēmas pilnveide, lai nodrošinātu augsti kvalificētu speciālistu motivēšanu un noturēšanu valsts pārvaldē, kā arī savas korporatīvās identitātes attīstīšana piederības un lepnuma par </w:t>
      </w:r>
      <w:r w:rsidR="006351FE" w:rsidRPr="316BFF4B">
        <w:rPr>
          <w:rFonts w:ascii="Times New Roman" w:hAnsi="Times New Roman" w:cs="Times New Roman"/>
          <w:sz w:val="24"/>
          <w:szCs w:val="24"/>
        </w:rPr>
        <w:t>iestādi</w:t>
      </w:r>
      <w:r w:rsidRPr="316BFF4B">
        <w:rPr>
          <w:rFonts w:ascii="Times New Roman" w:hAnsi="Times New Roman" w:cs="Times New Roman"/>
          <w:sz w:val="24"/>
          <w:szCs w:val="24"/>
        </w:rPr>
        <w:t xml:space="preserve">, kurā strādājam, stiprināšanai. </w:t>
      </w:r>
      <w:r w:rsidR="00DE3CAA" w:rsidRPr="316BFF4B">
        <w:rPr>
          <w:rFonts w:ascii="Times New Roman" w:hAnsi="Times New Roman" w:cs="Times New Roman"/>
          <w:sz w:val="24"/>
          <w:szCs w:val="24"/>
        </w:rPr>
        <w:t xml:space="preserve">Plānots nostiprināt jau ieviestos elastīgā darba veidus, kā arī attīstīt jaunus, vienlaikus uzlabojot tehnoloģisko nodrošinājumu un darbinieku digitālās prasmes. </w:t>
      </w:r>
      <w:r w:rsidRPr="316BFF4B">
        <w:rPr>
          <w:rFonts w:ascii="Times New Roman" w:hAnsi="Times New Roman" w:cs="Times New Roman"/>
          <w:sz w:val="24"/>
          <w:szCs w:val="24"/>
        </w:rPr>
        <w:t xml:space="preserve">Arvien plašāk </w:t>
      </w:r>
      <w:r w:rsidR="00C16768" w:rsidRPr="316BFF4B">
        <w:rPr>
          <w:rFonts w:ascii="Times New Roman" w:hAnsi="Times New Roman" w:cs="Times New Roman"/>
          <w:sz w:val="24"/>
          <w:szCs w:val="24"/>
        </w:rPr>
        <w:t>ti</w:t>
      </w:r>
      <w:r w:rsidR="6E595EF0" w:rsidRPr="316BFF4B">
        <w:rPr>
          <w:rFonts w:ascii="Times New Roman" w:hAnsi="Times New Roman" w:cs="Times New Roman"/>
          <w:sz w:val="24"/>
          <w:szCs w:val="24"/>
        </w:rPr>
        <w:t>e</w:t>
      </w:r>
      <w:r w:rsidR="00C16768" w:rsidRPr="316BFF4B">
        <w:rPr>
          <w:rFonts w:ascii="Times New Roman" w:hAnsi="Times New Roman" w:cs="Times New Roman"/>
          <w:sz w:val="24"/>
          <w:szCs w:val="24"/>
        </w:rPr>
        <w:t xml:space="preserve">k </w:t>
      </w:r>
      <w:r w:rsidRPr="316BFF4B">
        <w:rPr>
          <w:rFonts w:ascii="Times New Roman" w:hAnsi="Times New Roman" w:cs="Times New Roman"/>
          <w:sz w:val="24"/>
          <w:szCs w:val="24"/>
        </w:rPr>
        <w:t>ievies</w:t>
      </w:r>
      <w:r w:rsidR="00C16768" w:rsidRPr="316BFF4B">
        <w:rPr>
          <w:rFonts w:ascii="Times New Roman" w:hAnsi="Times New Roman" w:cs="Times New Roman"/>
          <w:sz w:val="24"/>
          <w:szCs w:val="24"/>
        </w:rPr>
        <w:t>tas</w:t>
      </w:r>
      <w:r w:rsidRPr="316BFF4B">
        <w:rPr>
          <w:rFonts w:ascii="Times New Roman" w:hAnsi="Times New Roman" w:cs="Times New Roman"/>
          <w:sz w:val="24"/>
          <w:szCs w:val="24"/>
        </w:rPr>
        <w:t xml:space="preserve"> jaunas sadarbības formas un apgū</w:t>
      </w:r>
      <w:r w:rsidR="00C16768" w:rsidRPr="316BFF4B">
        <w:rPr>
          <w:rFonts w:ascii="Times New Roman" w:hAnsi="Times New Roman" w:cs="Times New Roman"/>
          <w:sz w:val="24"/>
          <w:szCs w:val="24"/>
        </w:rPr>
        <w:t>tas</w:t>
      </w:r>
      <w:r w:rsidRPr="316BFF4B">
        <w:rPr>
          <w:rFonts w:ascii="Times New Roman" w:hAnsi="Times New Roman" w:cs="Times New Roman"/>
          <w:sz w:val="24"/>
          <w:szCs w:val="24"/>
        </w:rPr>
        <w:t xml:space="preserve"> inovācijas. </w:t>
      </w:r>
    </w:p>
    <w:p w14:paraId="03967E29" w14:textId="77777777" w:rsidR="00540ACF" w:rsidRDefault="00540ACF" w:rsidP="005063E5">
      <w:pPr>
        <w:spacing w:after="0"/>
        <w:ind w:firstLine="720"/>
        <w:jc w:val="both"/>
        <w:rPr>
          <w:rFonts w:ascii="Times New Roman" w:hAnsi="Times New Roman" w:cs="Times New Roman"/>
          <w:sz w:val="24"/>
          <w:szCs w:val="24"/>
        </w:rPr>
      </w:pPr>
    </w:p>
    <w:p w14:paraId="0662FE42" w14:textId="222FEAD3" w:rsidR="009526E9" w:rsidRPr="004E2B6C" w:rsidRDefault="00540ACF" w:rsidP="001644AD">
      <w:pPr>
        <w:pStyle w:val="Heading3"/>
        <w:shd w:val="clear" w:color="auto" w:fill="C5E0B3" w:themeFill="accent6" w:themeFillTint="66"/>
        <w:rPr>
          <w:b/>
          <w:bCs/>
          <w:sz w:val="28"/>
          <w:szCs w:val="28"/>
        </w:rPr>
      </w:pPr>
      <w:bookmarkStart w:id="51" w:name="_Toc138875359"/>
      <w:bookmarkStart w:id="52" w:name="_Toc166661995"/>
      <w:r w:rsidRPr="004E2B6C">
        <w:rPr>
          <w:b/>
          <w:bCs/>
          <w:sz w:val="28"/>
          <w:szCs w:val="28"/>
        </w:rPr>
        <w:t>Finanšu resursi</w:t>
      </w:r>
      <w:bookmarkEnd w:id="51"/>
      <w:bookmarkEnd w:id="52"/>
    </w:p>
    <w:bookmarkEnd w:id="50"/>
    <w:p w14:paraId="216E4CE4" w14:textId="77777777" w:rsidR="00CA7924" w:rsidRDefault="00CA7924" w:rsidP="0049291B">
      <w:pPr>
        <w:spacing w:after="0"/>
        <w:ind w:firstLine="567"/>
        <w:jc w:val="both"/>
        <w:rPr>
          <w:rFonts w:ascii="Times New Roman" w:hAnsi="Times New Roman" w:cs="Times New Roman"/>
          <w:sz w:val="24"/>
          <w:szCs w:val="24"/>
        </w:rPr>
      </w:pPr>
    </w:p>
    <w:p w14:paraId="54C39EFC" w14:textId="151C3C6D" w:rsidR="00574849" w:rsidRPr="00574849" w:rsidRDefault="00574849" w:rsidP="0049291B">
      <w:pPr>
        <w:spacing w:after="0"/>
        <w:ind w:firstLine="567"/>
        <w:jc w:val="both"/>
        <w:rPr>
          <w:rFonts w:ascii="Times New Roman" w:hAnsi="Times New Roman" w:cs="Times New Roman"/>
          <w:sz w:val="24"/>
          <w:szCs w:val="24"/>
        </w:rPr>
      </w:pPr>
      <w:r w:rsidRPr="036FACE5">
        <w:rPr>
          <w:rFonts w:ascii="Times New Roman" w:hAnsi="Times New Roman" w:cs="Times New Roman"/>
          <w:sz w:val="24"/>
          <w:szCs w:val="24"/>
        </w:rPr>
        <w:t>Pārvaldes finanšu resursi 202</w:t>
      </w:r>
      <w:r w:rsidR="00317724" w:rsidRPr="036FACE5">
        <w:rPr>
          <w:rFonts w:ascii="Times New Roman" w:hAnsi="Times New Roman" w:cs="Times New Roman"/>
          <w:sz w:val="24"/>
          <w:szCs w:val="24"/>
        </w:rPr>
        <w:t>4</w:t>
      </w:r>
      <w:r w:rsidRPr="036FACE5">
        <w:rPr>
          <w:rFonts w:ascii="Times New Roman" w:hAnsi="Times New Roman" w:cs="Times New Roman"/>
          <w:sz w:val="24"/>
          <w:szCs w:val="24"/>
        </w:rPr>
        <w:t xml:space="preserve">. gadā kopā veido </w:t>
      </w:r>
      <w:r w:rsidR="7E57B411" w:rsidRPr="036FACE5">
        <w:rPr>
          <w:rFonts w:ascii="Times New Roman" w:hAnsi="Times New Roman" w:cs="Times New Roman"/>
          <w:sz w:val="24"/>
          <w:szCs w:val="24"/>
        </w:rPr>
        <w:t>10 680 265</w:t>
      </w:r>
      <w:r w:rsidRPr="036FACE5">
        <w:rPr>
          <w:rFonts w:ascii="Times New Roman" w:hAnsi="Times New Roman" w:cs="Times New Roman"/>
          <w:sz w:val="24"/>
          <w:szCs w:val="24"/>
        </w:rPr>
        <w:t xml:space="preserve"> </w:t>
      </w:r>
      <w:r w:rsidR="00C71F94" w:rsidRPr="036FACE5">
        <w:rPr>
          <w:rFonts w:ascii="Times New Roman" w:hAnsi="Times New Roman" w:cs="Times New Roman"/>
          <w:sz w:val="24"/>
          <w:szCs w:val="24"/>
        </w:rPr>
        <w:t>eiro</w:t>
      </w:r>
      <w:r w:rsidR="00C44A68" w:rsidRPr="036FACE5">
        <w:rPr>
          <w:rFonts w:ascii="Times New Roman" w:hAnsi="Times New Roman" w:cs="Times New Roman"/>
          <w:sz w:val="24"/>
          <w:szCs w:val="24"/>
        </w:rPr>
        <w:t>, un</w:t>
      </w:r>
      <w:r w:rsidRPr="036FACE5">
        <w:rPr>
          <w:rFonts w:ascii="Times New Roman" w:hAnsi="Times New Roman" w:cs="Times New Roman"/>
          <w:sz w:val="24"/>
          <w:szCs w:val="24"/>
        </w:rPr>
        <w:t xml:space="preserve"> to veido dotācijas no vispārējiem ieņēmumiem, ieņēmumi</w:t>
      </w:r>
      <w:r w:rsidR="00C71F94" w:rsidRPr="036FACE5">
        <w:rPr>
          <w:rFonts w:ascii="Times New Roman" w:hAnsi="Times New Roman" w:cs="Times New Roman"/>
          <w:sz w:val="24"/>
          <w:szCs w:val="24"/>
        </w:rPr>
        <w:t>em</w:t>
      </w:r>
      <w:r w:rsidRPr="036FACE5">
        <w:rPr>
          <w:rFonts w:ascii="Times New Roman" w:hAnsi="Times New Roman" w:cs="Times New Roman"/>
          <w:sz w:val="24"/>
          <w:szCs w:val="24"/>
        </w:rPr>
        <w:t xml:space="preserve"> no maksas pakalpojumiem un citi</w:t>
      </w:r>
      <w:r w:rsidR="00DF21AC" w:rsidRPr="036FACE5">
        <w:rPr>
          <w:rFonts w:ascii="Times New Roman" w:hAnsi="Times New Roman" w:cs="Times New Roman"/>
          <w:sz w:val="24"/>
          <w:szCs w:val="24"/>
        </w:rPr>
        <w:t>em</w:t>
      </w:r>
      <w:r w:rsidRPr="036FACE5">
        <w:rPr>
          <w:rFonts w:ascii="Times New Roman" w:hAnsi="Times New Roman" w:cs="Times New Roman"/>
          <w:sz w:val="24"/>
          <w:szCs w:val="24"/>
        </w:rPr>
        <w:t xml:space="preserve"> pašu ieņēmumiem, </w:t>
      </w:r>
      <w:proofErr w:type="spellStart"/>
      <w:r w:rsidRPr="036FACE5">
        <w:rPr>
          <w:rFonts w:ascii="Times New Roman" w:hAnsi="Times New Roman" w:cs="Times New Roman"/>
          <w:sz w:val="24"/>
          <w:szCs w:val="24"/>
        </w:rPr>
        <w:t>transfertiem</w:t>
      </w:r>
      <w:proofErr w:type="spellEnd"/>
      <w:r w:rsidRPr="036FACE5">
        <w:rPr>
          <w:rFonts w:ascii="Times New Roman" w:hAnsi="Times New Roman" w:cs="Times New Roman"/>
          <w:sz w:val="24"/>
          <w:szCs w:val="24"/>
        </w:rPr>
        <w:t xml:space="preserve"> un ārvalstu finanšu palīdzības saskaņā ar apstiprināto gadskārtējo valsts budžetu.</w:t>
      </w:r>
    </w:p>
    <w:p w14:paraId="6FB70D20" w14:textId="204FB119" w:rsidR="00574849" w:rsidRPr="00574849" w:rsidRDefault="00574849" w:rsidP="0049291B">
      <w:pPr>
        <w:spacing w:after="0"/>
        <w:ind w:firstLine="567"/>
        <w:jc w:val="both"/>
        <w:rPr>
          <w:rFonts w:ascii="Times New Roman" w:hAnsi="Times New Roman" w:cs="Times New Roman"/>
          <w:sz w:val="24"/>
          <w:szCs w:val="24"/>
        </w:rPr>
      </w:pPr>
      <w:r w:rsidRPr="00574849">
        <w:rPr>
          <w:rFonts w:ascii="Times New Roman" w:hAnsi="Times New Roman" w:cs="Times New Roman"/>
          <w:sz w:val="24"/>
          <w:szCs w:val="24"/>
        </w:rPr>
        <w:t>Pārvaldes finanšu resursi tiek pārvaldīti šādās budžeta apakšprogrammās:</w:t>
      </w:r>
    </w:p>
    <w:p w14:paraId="1ABF5EE5" w14:textId="43150B83" w:rsidR="00574849" w:rsidRPr="00160CEF" w:rsidRDefault="1291E67E" w:rsidP="00194C5B">
      <w:pPr>
        <w:pStyle w:val="ListParagraph"/>
        <w:numPr>
          <w:ilvl w:val="0"/>
          <w:numId w:val="5"/>
        </w:numPr>
        <w:spacing w:after="0"/>
        <w:jc w:val="both"/>
        <w:rPr>
          <w:rFonts w:ascii="Times New Roman" w:hAnsi="Times New Roman" w:cs="Times New Roman"/>
          <w:sz w:val="24"/>
          <w:szCs w:val="24"/>
        </w:rPr>
      </w:pPr>
      <w:r w:rsidRPr="036FACE5">
        <w:rPr>
          <w:rFonts w:ascii="Times New Roman" w:hAnsi="Times New Roman" w:cs="Times New Roman"/>
          <w:sz w:val="24"/>
          <w:szCs w:val="24"/>
        </w:rPr>
        <w:t xml:space="preserve">7 195 523 </w:t>
      </w:r>
      <w:r w:rsidR="00142896" w:rsidRPr="036FACE5">
        <w:rPr>
          <w:rFonts w:ascii="Times New Roman" w:hAnsi="Times New Roman" w:cs="Times New Roman"/>
          <w:sz w:val="24"/>
          <w:szCs w:val="24"/>
        </w:rPr>
        <w:t xml:space="preserve">eiro </w:t>
      </w:r>
      <w:r w:rsidR="2648504F" w:rsidRPr="036FACE5">
        <w:rPr>
          <w:rFonts w:ascii="Times New Roman" w:hAnsi="Times New Roman" w:cs="Times New Roman"/>
          <w:sz w:val="24"/>
          <w:szCs w:val="24"/>
        </w:rPr>
        <w:t xml:space="preserve">no </w:t>
      </w:r>
      <w:r w:rsidR="00FF49C3" w:rsidRPr="036FACE5">
        <w:rPr>
          <w:rFonts w:ascii="Times New Roman" w:hAnsi="Times New Roman" w:cs="Times New Roman"/>
          <w:sz w:val="24"/>
          <w:szCs w:val="24"/>
        </w:rPr>
        <w:t xml:space="preserve">valsts </w:t>
      </w:r>
      <w:r w:rsidR="3B9FDDDC" w:rsidRPr="036FACE5">
        <w:rPr>
          <w:rFonts w:ascii="Times New Roman" w:hAnsi="Times New Roman" w:cs="Times New Roman"/>
          <w:sz w:val="24"/>
          <w:szCs w:val="24"/>
        </w:rPr>
        <w:t>pamatbudžeta</w:t>
      </w:r>
      <w:r w:rsidR="3E27FE08" w:rsidRPr="036FACE5">
        <w:rPr>
          <w:rFonts w:ascii="Times New Roman" w:hAnsi="Times New Roman" w:cs="Times New Roman"/>
          <w:sz w:val="24"/>
          <w:szCs w:val="24"/>
        </w:rPr>
        <w:t xml:space="preserve"> un</w:t>
      </w:r>
      <w:r w:rsidR="35BD799A" w:rsidRPr="036FACE5">
        <w:rPr>
          <w:rFonts w:ascii="Times New Roman" w:hAnsi="Times New Roman" w:cs="Times New Roman"/>
          <w:sz w:val="24"/>
          <w:szCs w:val="24"/>
        </w:rPr>
        <w:t xml:space="preserve"> nozares vides projektiem;</w:t>
      </w:r>
    </w:p>
    <w:p w14:paraId="7352AE05" w14:textId="211566EC" w:rsidR="00574849" w:rsidRDefault="3BF56D5F" w:rsidP="00194C5B">
      <w:pPr>
        <w:pStyle w:val="ListParagraph"/>
        <w:numPr>
          <w:ilvl w:val="0"/>
          <w:numId w:val="5"/>
        </w:numPr>
        <w:spacing w:after="0"/>
        <w:jc w:val="both"/>
        <w:rPr>
          <w:rFonts w:ascii="Times New Roman" w:hAnsi="Times New Roman" w:cs="Times New Roman"/>
          <w:sz w:val="24"/>
          <w:szCs w:val="24"/>
        </w:rPr>
      </w:pPr>
      <w:r w:rsidRPr="036FACE5">
        <w:rPr>
          <w:rFonts w:ascii="Times New Roman" w:hAnsi="Times New Roman" w:cs="Times New Roman"/>
          <w:sz w:val="24"/>
          <w:szCs w:val="24"/>
        </w:rPr>
        <w:t>3 484</w:t>
      </w:r>
      <w:r w:rsidR="6E5157EA" w:rsidRPr="036FACE5">
        <w:rPr>
          <w:rFonts w:ascii="Times New Roman" w:hAnsi="Times New Roman" w:cs="Times New Roman"/>
          <w:sz w:val="24"/>
          <w:szCs w:val="24"/>
        </w:rPr>
        <w:t xml:space="preserve"> </w:t>
      </w:r>
      <w:r w:rsidRPr="036FACE5">
        <w:rPr>
          <w:rFonts w:ascii="Times New Roman" w:hAnsi="Times New Roman" w:cs="Times New Roman"/>
          <w:sz w:val="24"/>
          <w:szCs w:val="24"/>
        </w:rPr>
        <w:t xml:space="preserve">742 </w:t>
      </w:r>
      <w:r w:rsidR="00142896" w:rsidRPr="036FACE5">
        <w:rPr>
          <w:rFonts w:ascii="Times New Roman" w:hAnsi="Times New Roman" w:cs="Times New Roman"/>
          <w:sz w:val="24"/>
          <w:szCs w:val="24"/>
        </w:rPr>
        <w:t>eiro</w:t>
      </w:r>
      <w:r w:rsidR="00574849" w:rsidRPr="036FACE5">
        <w:rPr>
          <w:rFonts w:ascii="Times New Roman" w:hAnsi="Times New Roman" w:cs="Times New Roman"/>
          <w:sz w:val="24"/>
          <w:szCs w:val="24"/>
        </w:rPr>
        <w:t xml:space="preserve"> </w:t>
      </w:r>
      <w:r w:rsidR="00B63728" w:rsidRPr="036FACE5">
        <w:rPr>
          <w:rFonts w:ascii="Times New Roman" w:hAnsi="Times New Roman" w:cs="Times New Roman"/>
          <w:sz w:val="24"/>
          <w:szCs w:val="24"/>
        </w:rPr>
        <w:t>ES</w:t>
      </w:r>
      <w:r w:rsidR="00574849" w:rsidRPr="036FACE5">
        <w:rPr>
          <w:rFonts w:ascii="Times New Roman" w:hAnsi="Times New Roman" w:cs="Times New Roman"/>
          <w:sz w:val="24"/>
          <w:szCs w:val="24"/>
        </w:rPr>
        <w:t xml:space="preserve"> politiku instrumentu un pārējās ārvalstu finanšu palīdzības līdzfinansēto un finansēto projektu un pasākumu īstenošana</w:t>
      </w:r>
      <w:r w:rsidR="00A542C8" w:rsidRPr="036FACE5">
        <w:rPr>
          <w:rFonts w:ascii="Times New Roman" w:hAnsi="Times New Roman" w:cs="Times New Roman"/>
          <w:sz w:val="24"/>
          <w:szCs w:val="24"/>
        </w:rPr>
        <w:t>i</w:t>
      </w:r>
      <w:r w:rsidR="656A3744" w:rsidRPr="036FACE5">
        <w:rPr>
          <w:rFonts w:ascii="Times New Roman" w:hAnsi="Times New Roman" w:cs="Times New Roman"/>
          <w:sz w:val="24"/>
          <w:szCs w:val="24"/>
        </w:rPr>
        <w:t xml:space="preserve">, piemēram, </w:t>
      </w:r>
      <w:r w:rsidR="00574849" w:rsidRPr="036FACE5">
        <w:rPr>
          <w:rFonts w:ascii="Times New Roman" w:hAnsi="Times New Roman" w:cs="Times New Roman"/>
          <w:sz w:val="24"/>
          <w:szCs w:val="24"/>
        </w:rPr>
        <w:t>Kohēzijas fonda</w:t>
      </w:r>
      <w:r w:rsidR="516A0738" w:rsidRPr="036FACE5">
        <w:rPr>
          <w:rFonts w:ascii="Times New Roman" w:hAnsi="Times New Roman" w:cs="Times New Roman"/>
          <w:sz w:val="24"/>
          <w:szCs w:val="24"/>
        </w:rPr>
        <w:t xml:space="preserve"> </w:t>
      </w:r>
      <w:r w:rsidR="71FAD5D5" w:rsidRPr="036FACE5">
        <w:rPr>
          <w:rFonts w:ascii="Times New Roman" w:hAnsi="Times New Roman" w:cs="Times New Roman"/>
          <w:sz w:val="24"/>
          <w:szCs w:val="24"/>
        </w:rPr>
        <w:t xml:space="preserve">un </w:t>
      </w:r>
      <w:r w:rsidR="00574849" w:rsidRPr="036FACE5">
        <w:rPr>
          <w:rFonts w:ascii="Times New Roman" w:hAnsi="Times New Roman" w:cs="Times New Roman"/>
          <w:sz w:val="24"/>
          <w:szCs w:val="24"/>
        </w:rPr>
        <w:t xml:space="preserve">LIFE programmas projekti </w:t>
      </w:r>
      <w:r w:rsidR="420270C4" w:rsidRPr="036FACE5">
        <w:rPr>
          <w:rFonts w:ascii="Times New Roman" w:hAnsi="Times New Roman" w:cs="Times New Roman"/>
          <w:sz w:val="24"/>
          <w:szCs w:val="24"/>
        </w:rPr>
        <w:t>u.c.</w:t>
      </w:r>
    </w:p>
    <w:p w14:paraId="5CC02F97" w14:textId="77777777" w:rsidR="003D2338" w:rsidRDefault="003D2338" w:rsidP="003D2338">
      <w:pPr>
        <w:pStyle w:val="ListParagraph"/>
        <w:spacing w:after="0"/>
        <w:ind w:left="927"/>
        <w:jc w:val="both"/>
        <w:rPr>
          <w:rFonts w:ascii="Times New Roman" w:hAnsi="Times New Roman" w:cs="Times New Roman"/>
          <w:sz w:val="24"/>
          <w:szCs w:val="24"/>
        </w:rPr>
      </w:pPr>
    </w:p>
    <w:p w14:paraId="3E0210C7" w14:textId="3FBEB8D7" w:rsidR="7ECCAEC6" w:rsidRDefault="51D418E5" w:rsidP="036FACE5">
      <w:pPr>
        <w:spacing w:after="0"/>
        <w:jc w:val="center"/>
      </w:pPr>
      <w:r>
        <w:rPr>
          <w:noProof/>
        </w:rPr>
        <w:lastRenderedPageBreak/>
        <w:drawing>
          <wp:inline distT="0" distB="0" distL="0" distR="0" wp14:anchorId="1FAD1978" wp14:editId="1FFC607C">
            <wp:extent cx="4572000" cy="2667000"/>
            <wp:effectExtent l="0" t="0" r="0" b="0"/>
            <wp:docPr id="451068250" name="Picture 451068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4572000" cy="2667000"/>
                    </a:xfrm>
                    <a:prstGeom prst="rect">
                      <a:avLst/>
                    </a:prstGeom>
                  </pic:spPr>
                </pic:pic>
              </a:graphicData>
            </a:graphic>
          </wp:inline>
        </w:drawing>
      </w:r>
    </w:p>
    <w:p w14:paraId="63A09E7A" w14:textId="32B6408A" w:rsidR="00523928" w:rsidRPr="00C45183" w:rsidRDefault="00523928" w:rsidP="000E7531">
      <w:pPr>
        <w:spacing w:after="0"/>
        <w:jc w:val="center"/>
        <w:rPr>
          <w:rFonts w:ascii="Times New Roman" w:hAnsi="Times New Roman" w:cs="Times New Roman"/>
          <w:b/>
          <w:bCs/>
          <w:sz w:val="24"/>
          <w:szCs w:val="24"/>
          <w:highlight w:val="yellow"/>
        </w:rPr>
      </w:pPr>
    </w:p>
    <w:p w14:paraId="139C3F0F" w14:textId="229AEE1B" w:rsidR="00EA269E" w:rsidRPr="00574849" w:rsidRDefault="00EA269E" w:rsidP="00EA269E">
      <w:pPr>
        <w:spacing w:after="0"/>
        <w:ind w:firstLine="720"/>
        <w:jc w:val="both"/>
        <w:rPr>
          <w:rFonts w:ascii="Times New Roman" w:hAnsi="Times New Roman" w:cs="Times New Roman"/>
          <w:sz w:val="24"/>
          <w:szCs w:val="24"/>
        </w:rPr>
      </w:pPr>
      <w:r w:rsidRPr="00A123C9">
        <w:rPr>
          <w:rFonts w:ascii="Times New Roman" w:hAnsi="Times New Roman" w:cs="Times New Roman"/>
          <w:sz w:val="24"/>
          <w:szCs w:val="24"/>
        </w:rPr>
        <w:t xml:space="preserve">Valsts </w:t>
      </w:r>
      <w:r w:rsidR="00D07C42">
        <w:rPr>
          <w:rFonts w:ascii="Times New Roman" w:hAnsi="Times New Roman" w:cs="Times New Roman"/>
          <w:sz w:val="24"/>
          <w:szCs w:val="24"/>
        </w:rPr>
        <w:t>pamat</w:t>
      </w:r>
      <w:r w:rsidRPr="00A123C9">
        <w:rPr>
          <w:rFonts w:ascii="Times New Roman" w:hAnsi="Times New Roman" w:cs="Times New Roman"/>
          <w:sz w:val="24"/>
          <w:szCs w:val="24"/>
        </w:rPr>
        <w:t xml:space="preserve">budžeta </w:t>
      </w:r>
      <w:r w:rsidR="001C4D2E">
        <w:rPr>
          <w:rFonts w:ascii="Times New Roman" w:hAnsi="Times New Roman" w:cs="Times New Roman"/>
          <w:sz w:val="24"/>
          <w:szCs w:val="24"/>
        </w:rPr>
        <w:t>dotācija</w:t>
      </w:r>
      <w:r w:rsidRPr="00A123C9">
        <w:rPr>
          <w:rFonts w:ascii="Times New Roman" w:hAnsi="Times New Roman" w:cs="Times New Roman"/>
          <w:sz w:val="24"/>
          <w:szCs w:val="24"/>
        </w:rPr>
        <w:t xml:space="preserve"> nav pietiekam</w:t>
      </w:r>
      <w:r w:rsidR="001C4D2E">
        <w:rPr>
          <w:rFonts w:ascii="Times New Roman" w:hAnsi="Times New Roman" w:cs="Times New Roman"/>
          <w:sz w:val="24"/>
          <w:szCs w:val="24"/>
        </w:rPr>
        <w:t>a</w:t>
      </w:r>
      <w:r w:rsidRPr="00A123C9">
        <w:rPr>
          <w:rFonts w:ascii="Times New Roman" w:hAnsi="Times New Roman" w:cs="Times New Roman"/>
          <w:sz w:val="24"/>
          <w:szCs w:val="24"/>
        </w:rPr>
        <w:t xml:space="preserve"> visu </w:t>
      </w:r>
      <w:r>
        <w:rPr>
          <w:rFonts w:ascii="Times New Roman" w:hAnsi="Times New Roman" w:cs="Times New Roman"/>
          <w:sz w:val="24"/>
          <w:szCs w:val="24"/>
        </w:rPr>
        <w:t>P</w:t>
      </w:r>
      <w:r w:rsidRPr="00A123C9">
        <w:rPr>
          <w:rFonts w:ascii="Times New Roman" w:hAnsi="Times New Roman" w:cs="Times New Roman"/>
          <w:sz w:val="24"/>
          <w:szCs w:val="24"/>
        </w:rPr>
        <w:t xml:space="preserve">ārvaldei noteikto </w:t>
      </w:r>
      <w:r>
        <w:rPr>
          <w:rFonts w:ascii="Times New Roman" w:hAnsi="Times New Roman" w:cs="Times New Roman"/>
          <w:sz w:val="24"/>
          <w:szCs w:val="24"/>
        </w:rPr>
        <w:t xml:space="preserve">funkciju un </w:t>
      </w:r>
      <w:r w:rsidRPr="00A123C9">
        <w:rPr>
          <w:rFonts w:ascii="Times New Roman" w:hAnsi="Times New Roman" w:cs="Times New Roman"/>
          <w:sz w:val="24"/>
          <w:szCs w:val="24"/>
        </w:rPr>
        <w:t xml:space="preserve">uzdevumu veikšanai, it sevišķi </w:t>
      </w:r>
      <w:r>
        <w:rPr>
          <w:rFonts w:ascii="Times New Roman" w:hAnsi="Times New Roman" w:cs="Times New Roman"/>
          <w:sz w:val="24"/>
          <w:szCs w:val="24"/>
        </w:rPr>
        <w:t xml:space="preserve">īpaši </w:t>
      </w:r>
      <w:r w:rsidRPr="00A123C9">
        <w:rPr>
          <w:rFonts w:ascii="Times New Roman" w:hAnsi="Times New Roman" w:cs="Times New Roman"/>
          <w:sz w:val="24"/>
          <w:szCs w:val="24"/>
        </w:rPr>
        <w:t xml:space="preserve">aizsargājamo </w:t>
      </w:r>
      <w:r>
        <w:rPr>
          <w:rFonts w:ascii="Times New Roman" w:hAnsi="Times New Roman" w:cs="Times New Roman"/>
          <w:sz w:val="24"/>
          <w:szCs w:val="24"/>
        </w:rPr>
        <w:t xml:space="preserve">dabas </w:t>
      </w:r>
      <w:r w:rsidRPr="00A123C9">
        <w:rPr>
          <w:rFonts w:ascii="Times New Roman" w:hAnsi="Times New Roman" w:cs="Times New Roman"/>
          <w:sz w:val="24"/>
          <w:szCs w:val="24"/>
        </w:rPr>
        <w:t>teritoriju, sugu un biotopu apsaimniekošanas pasākumu īstenošanai</w:t>
      </w:r>
      <w:r>
        <w:rPr>
          <w:rFonts w:ascii="Times New Roman" w:hAnsi="Times New Roman" w:cs="Times New Roman"/>
          <w:sz w:val="24"/>
          <w:szCs w:val="24"/>
        </w:rPr>
        <w:t xml:space="preserve"> un dabas tūrisma infrastruktūras objektu uzturēšanai īpaši aizsargājamās dabas teritorijās</w:t>
      </w:r>
      <w:r w:rsidRPr="00A123C9">
        <w:rPr>
          <w:rFonts w:ascii="Times New Roman" w:hAnsi="Times New Roman" w:cs="Times New Roman"/>
          <w:sz w:val="24"/>
          <w:szCs w:val="24"/>
        </w:rPr>
        <w:t xml:space="preserve">. Līdz ar to </w:t>
      </w:r>
      <w:r>
        <w:rPr>
          <w:rFonts w:ascii="Times New Roman" w:hAnsi="Times New Roman" w:cs="Times New Roman"/>
          <w:sz w:val="24"/>
          <w:szCs w:val="24"/>
        </w:rPr>
        <w:t>P</w:t>
      </w:r>
      <w:r w:rsidRPr="00A123C9">
        <w:rPr>
          <w:rFonts w:ascii="Times New Roman" w:hAnsi="Times New Roman" w:cs="Times New Roman"/>
          <w:sz w:val="24"/>
          <w:szCs w:val="24"/>
        </w:rPr>
        <w:t>ārvalde iniciē gan nacionālo fondu (L</w:t>
      </w:r>
      <w:r>
        <w:rPr>
          <w:rFonts w:ascii="Times New Roman" w:hAnsi="Times New Roman" w:cs="Times New Roman"/>
          <w:sz w:val="24"/>
          <w:szCs w:val="24"/>
        </w:rPr>
        <w:t>atvijas Vides aizsardzības fonds</w:t>
      </w:r>
      <w:r w:rsidRPr="00A123C9">
        <w:rPr>
          <w:rFonts w:ascii="Times New Roman" w:hAnsi="Times New Roman" w:cs="Times New Roman"/>
          <w:sz w:val="24"/>
          <w:szCs w:val="24"/>
        </w:rPr>
        <w:t>, Zivju fonds), gan ES fondu finanšu līdzekļu piesaisti</w:t>
      </w:r>
      <w:r>
        <w:rPr>
          <w:rFonts w:ascii="Times New Roman" w:hAnsi="Times New Roman" w:cs="Times New Roman"/>
          <w:sz w:val="24"/>
          <w:szCs w:val="24"/>
        </w:rPr>
        <w:t xml:space="preserve">, kas ir būtisks papildinājums ierobežotiem </w:t>
      </w:r>
      <w:r w:rsidR="00D87F99">
        <w:rPr>
          <w:rFonts w:ascii="Times New Roman" w:hAnsi="Times New Roman" w:cs="Times New Roman"/>
          <w:sz w:val="24"/>
          <w:szCs w:val="24"/>
        </w:rPr>
        <w:t>Pārvaldes</w:t>
      </w:r>
      <w:r>
        <w:rPr>
          <w:rFonts w:ascii="Times New Roman" w:hAnsi="Times New Roman" w:cs="Times New Roman"/>
          <w:sz w:val="24"/>
          <w:szCs w:val="24"/>
        </w:rPr>
        <w:t xml:space="preserve"> </w:t>
      </w:r>
      <w:r w:rsidR="00D87F99">
        <w:rPr>
          <w:rFonts w:ascii="Times New Roman" w:hAnsi="Times New Roman" w:cs="Times New Roman"/>
          <w:sz w:val="24"/>
          <w:szCs w:val="24"/>
        </w:rPr>
        <w:t>pamat</w:t>
      </w:r>
      <w:r>
        <w:rPr>
          <w:rFonts w:ascii="Times New Roman" w:hAnsi="Times New Roman" w:cs="Times New Roman"/>
          <w:sz w:val="24"/>
          <w:szCs w:val="24"/>
        </w:rPr>
        <w:t>budžeta līdzekļiem.</w:t>
      </w:r>
    </w:p>
    <w:p w14:paraId="6C2BEAC1" w14:textId="77777777" w:rsidR="00EA269E" w:rsidRDefault="00EA269E" w:rsidP="00EA269E">
      <w:pPr>
        <w:spacing w:after="0"/>
        <w:ind w:firstLine="720"/>
        <w:jc w:val="both"/>
        <w:rPr>
          <w:rFonts w:ascii="Times New Roman" w:hAnsi="Times New Roman" w:cs="Times New Roman"/>
          <w:sz w:val="24"/>
          <w:szCs w:val="24"/>
        </w:rPr>
      </w:pPr>
      <w:r w:rsidRPr="00574849">
        <w:rPr>
          <w:rFonts w:ascii="Times New Roman" w:hAnsi="Times New Roman" w:cs="Times New Roman"/>
          <w:sz w:val="24"/>
          <w:szCs w:val="24"/>
        </w:rPr>
        <w:t xml:space="preserve">Lai nodrošinātu efektīvu resursu vadību, </w:t>
      </w:r>
      <w:r>
        <w:rPr>
          <w:rFonts w:ascii="Times New Roman" w:hAnsi="Times New Roman" w:cs="Times New Roman"/>
          <w:sz w:val="24"/>
          <w:szCs w:val="24"/>
        </w:rPr>
        <w:t>tiks turpināta</w:t>
      </w:r>
      <w:r w:rsidRPr="00574849">
        <w:rPr>
          <w:rFonts w:ascii="Times New Roman" w:hAnsi="Times New Roman" w:cs="Times New Roman"/>
          <w:sz w:val="24"/>
          <w:szCs w:val="24"/>
        </w:rPr>
        <w:t xml:space="preserve"> budžeta ieņēmumu un izdevumu uzraudzīb</w:t>
      </w:r>
      <w:r>
        <w:rPr>
          <w:rFonts w:ascii="Times New Roman" w:hAnsi="Times New Roman" w:cs="Times New Roman"/>
          <w:sz w:val="24"/>
          <w:szCs w:val="24"/>
        </w:rPr>
        <w:t>a</w:t>
      </w:r>
      <w:r w:rsidRPr="00574849">
        <w:rPr>
          <w:rFonts w:ascii="Times New Roman" w:hAnsi="Times New Roman" w:cs="Times New Roman"/>
          <w:sz w:val="24"/>
          <w:szCs w:val="24"/>
        </w:rPr>
        <w:t xml:space="preserve">, tādējādi nodrošinot savlaicīgu risku identificēšanu un ierobežotā finansējuma novirzīšanu </w:t>
      </w:r>
      <w:r>
        <w:rPr>
          <w:rFonts w:ascii="Times New Roman" w:hAnsi="Times New Roman" w:cs="Times New Roman"/>
          <w:sz w:val="24"/>
          <w:szCs w:val="24"/>
        </w:rPr>
        <w:t>P</w:t>
      </w:r>
      <w:r w:rsidRPr="00574849">
        <w:rPr>
          <w:rFonts w:ascii="Times New Roman" w:hAnsi="Times New Roman" w:cs="Times New Roman"/>
          <w:sz w:val="24"/>
          <w:szCs w:val="24"/>
        </w:rPr>
        <w:t>ārvaldei nozīmīgu un aktuālu pasākumu īstenošanai.</w:t>
      </w:r>
    </w:p>
    <w:p w14:paraId="2336B5AA" w14:textId="0FDF1B80" w:rsidR="00DA5658" w:rsidRDefault="00DA5658" w:rsidP="005063E5">
      <w:pPr>
        <w:spacing w:after="0"/>
        <w:ind w:firstLine="720"/>
        <w:jc w:val="both"/>
        <w:rPr>
          <w:rFonts w:ascii="Times New Roman" w:hAnsi="Times New Roman" w:cs="Times New Roman"/>
          <w:sz w:val="28"/>
          <w:szCs w:val="28"/>
        </w:rPr>
      </w:pPr>
    </w:p>
    <w:p w14:paraId="3FC2C8CC" w14:textId="3B03F03B" w:rsidR="00B93D23" w:rsidRPr="00BF60B9" w:rsidRDefault="00B93D23" w:rsidP="001644AD">
      <w:pPr>
        <w:pStyle w:val="Heading3"/>
        <w:shd w:val="clear" w:color="auto" w:fill="C5E0B3" w:themeFill="accent6" w:themeFillTint="66"/>
        <w:rPr>
          <w:b/>
          <w:bCs/>
          <w:sz w:val="28"/>
          <w:szCs w:val="28"/>
        </w:rPr>
      </w:pPr>
      <w:bookmarkStart w:id="53" w:name="_Toc138875360"/>
      <w:bookmarkStart w:id="54" w:name="_Toc166661996"/>
      <w:r w:rsidRPr="00BF60B9">
        <w:rPr>
          <w:b/>
          <w:bCs/>
          <w:sz w:val="28"/>
          <w:szCs w:val="28"/>
        </w:rPr>
        <w:t>Infrastruktūra un tehnoloģijas</w:t>
      </w:r>
      <w:bookmarkEnd w:id="53"/>
      <w:bookmarkEnd w:id="54"/>
    </w:p>
    <w:p w14:paraId="56B6D23C" w14:textId="77777777" w:rsidR="00CA7924" w:rsidRDefault="00CA7924" w:rsidP="005063E5">
      <w:pPr>
        <w:spacing w:after="0"/>
        <w:ind w:firstLine="720"/>
        <w:jc w:val="both"/>
        <w:rPr>
          <w:rFonts w:ascii="Times New Roman" w:hAnsi="Times New Roman" w:cs="Times New Roman"/>
          <w:sz w:val="24"/>
          <w:szCs w:val="24"/>
        </w:rPr>
      </w:pPr>
    </w:p>
    <w:p w14:paraId="0628CFFD" w14:textId="2EF29ECA" w:rsidR="001C29A6" w:rsidRPr="006C4B51" w:rsidRDefault="00DD2B15" w:rsidP="005063E5">
      <w:pPr>
        <w:spacing w:after="0"/>
        <w:ind w:firstLine="720"/>
        <w:jc w:val="both"/>
        <w:rPr>
          <w:rFonts w:ascii="Times New Roman" w:hAnsi="Times New Roman" w:cs="Times New Roman"/>
          <w:sz w:val="24"/>
          <w:szCs w:val="24"/>
        </w:rPr>
      </w:pPr>
      <w:r w:rsidRPr="7ECCAEC6">
        <w:rPr>
          <w:rFonts w:ascii="Times New Roman" w:hAnsi="Times New Roman" w:cs="Times New Roman"/>
          <w:sz w:val="24"/>
          <w:szCs w:val="24"/>
        </w:rPr>
        <w:t>Stratēģijas darbības periodā t</w:t>
      </w:r>
      <w:r w:rsidR="00522A13" w:rsidRPr="7ECCAEC6">
        <w:rPr>
          <w:rFonts w:ascii="Times New Roman" w:hAnsi="Times New Roman" w:cs="Times New Roman"/>
          <w:sz w:val="24"/>
          <w:szCs w:val="24"/>
        </w:rPr>
        <w:t>iks</w:t>
      </w:r>
      <w:r w:rsidR="4B66AE19" w:rsidRPr="7ECCAEC6">
        <w:rPr>
          <w:rFonts w:ascii="Times New Roman" w:hAnsi="Times New Roman" w:cs="Times New Roman"/>
          <w:sz w:val="24"/>
          <w:szCs w:val="24"/>
        </w:rPr>
        <w:t xml:space="preserve"> turpinā</w:t>
      </w:r>
      <w:r w:rsidR="00522A13" w:rsidRPr="7ECCAEC6">
        <w:rPr>
          <w:rFonts w:ascii="Times New Roman" w:hAnsi="Times New Roman" w:cs="Times New Roman"/>
          <w:sz w:val="24"/>
          <w:szCs w:val="24"/>
        </w:rPr>
        <w:t>ta</w:t>
      </w:r>
      <w:r w:rsidR="4B66AE19" w:rsidRPr="7ECCAEC6">
        <w:rPr>
          <w:rFonts w:ascii="Times New Roman" w:hAnsi="Times New Roman" w:cs="Times New Roman"/>
          <w:sz w:val="24"/>
          <w:szCs w:val="24"/>
        </w:rPr>
        <w:t xml:space="preserve"> Pārvaldes telp</w:t>
      </w:r>
      <w:r w:rsidR="00522A13" w:rsidRPr="7ECCAEC6">
        <w:rPr>
          <w:rFonts w:ascii="Times New Roman" w:hAnsi="Times New Roman" w:cs="Times New Roman"/>
          <w:sz w:val="24"/>
          <w:szCs w:val="24"/>
        </w:rPr>
        <w:t>u</w:t>
      </w:r>
      <w:r w:rsidR="4B66AE19" w:rsidRPr="7ECCAEC6">
        <w:rPr>
          <w:rFonts w:ascii="Times New Roman" w:hAnsi="Times New Roman" w:cs="Times New Roman"/>
          <w:sz w:val="24"/>
          <w:szCs w:val="24"/>
        </w:rPr>
        <w:t xml:space="preserve"> un darba vid</w:t>
      </w:r>
      <w:r w:rsidR="00522A13" w:rsidRPr="7ECCAEC6">
        <w:rPr>
          <w:rFonts w:ascii="Times New Roman" w:hAnsi="Times New Roman" w:cs="Times New Roman"/>
          <w:sz w:val="24"/>
          <w:szCs w:val="24"/>
        </w:rPr>
        <w:t>es uzlabošana</w:t>
      </w:r>
      <w:r w:rsidR="4B66AE19" w:rsidRPr="7ECCAEC6">
        <w:rPr>
          <w:rFonts w:ascii="Times New Roman" w:hAnsi="Times New Roman" w:cs="Times New Roman"/>
          <w:sz w:val="24"/>
          <w:szCs w:val="24"/>
        </w:rPr>
        <w:t xml:space="preserve">, vienlaikus uzlabojot arī ārējo vidi, piemēram, </w:t>
      </w:r>
      <w:r w:rsidR="006C34DA" w:rsidRPr="7ECCAEC6">
        <w:rPr>
          <w:rFonts w:ascii="Times New Roman" w:hAnsi="Times New Roman" w:cs="Times New Roman"/>
          <w:sz w:val="24"/>
          <w:szCs w:val="24"/>
        </w:rPr>
        <w:t>izveido</w:t>
      </w:r>
      <w:r w:rsidR="00522A13" w:rsidRPr="7ECCAEC6">
        <w:rPr>
          <w:rFonts w:ascii="Times New Roman" w:hAnsi="Times New Roman" w:cs="Times New Roman"/>
          <w:sz w:val="24"/>
          <w:szCs w:val="24"/>
        </w:rPr>
        <w:t>jot</w:t>
      </w:r>
      <w:r w:rsidR="006C34DA" w:rsidRPr="7ECCAEC6">
        <w:rPr>
          <w:rFonts w:ascii="Times New Roman" w:hAnsi="Times New Roman" w:cs="Times New Roman"/>
          <w:sz w:val="24"/>
          <w:szCs w:val="24"/>
        </w:rPr>
        <w:t xml:space="preserve"> </w:t>
      </w:r>
      <w:r w:rsidR="4B66AE19" w:rsidRPr="7ECCAEC6">
        <w:rPr>
          <w:rFonts w:ascii="Times New Roman" w:hAnsi="Times New Roman" w:cs="Times New Roman"/>
          <w:sz w:val="24"/>
          <w:szCs w:val="24"/>
        </w:rPr>
        <w:t>plašāk</w:t>
      </w:r>
      <w:r w:rsidR="006C34DA" w:rsidRPr="7ECCAEC6">
        <w:rPr>
          <w:rFonts w:ascii="Times New Roman" w:hAnsi="Times New Roman" w:cs="Times New Roman"/>
          <w:sz w:val="24"/>
          <w:szCs w:val="24"/>
        </w:rPr>
        <w:t>u</w:t>
      </w:r>
      <w:r w:rsidR="4B66AE19" w:rsidRPr="7ECCAEC6">
        <w:rPr>
          <w:rFonts w:ascii="Times New Roman" w:hAnsi="Times New Roman" w:cs="Times New Roman"/>
          <w:sz w:val="24"/>
          <w:szCs w:val="24"/>
        </w:rPr>
        <w:t xml:space="preserve"> velo novietn</w:t>
      </w:r>
      <w:r w:rsidR="006C34DA" w:rsidRPr="7ECCAEC6">
        <w:rPr>
          <w:rFonts w:ascii="Times New Roman" w:hAnsi="Times New Roman" w:cs="Times New Roman"/>
          <w:sz w:val="24"/>
          <w:szCs w:val="24"/>
        </w:rPr>
        <w:t xml:space="preserve">i un </w:t>
      </w:r>
      <w:proofErr w:type="spellStart"/>
      <w:r w:rsidR="4B66AE19" w:rsidRPr="7ECCAEC6">
        <w:rPr>
          <w:rFonts w:ascii="Times New Roman" w:hAnsi="Times New Roman" w:cs="Times New Roman"/>
          <w:sz w:val="24"/>
          <w:szCs w:val="24"/>
        </w:rPr>
        <w:t>elek</w:t>
      </w:r>
      <w:r w:rsidR="6CEB3180" w:rsidRPr="7ECCAEC6">
        <w:rPr>
          <w:rFonts w:ascii="Times New Roman" w:hAnsi="Times New Roman" w:cs="Times New Roman"/>
          <w:sz w:val="24"/>
          <w:szCs w:val="24"/>
        </w:rPr>
        <w:t>t</w:t>
      </w:r>
      <w:r w:rsidR="4B66AE19" w:rsidRPr="7ECCAEC6">
        <w:rPr>
          <w:rFonts w:ascii="Times New Roman" w:hAnsi="Times New Roman" w:cs="Times New Roman"/>
          <w:sz w:val="24"/>
          <w:szCs w:val="24"/>
        </w:rPr>
        <w:t>ro</w:t>
      </w:r>
      <w:r w:rsidR="006B19B4">
        <w:rPr>
          <w:rFonts w:ascii="Times New Roman" w:hAnsi="Times New Roman" w:cs="Times New Roman"/>
          <w:sz w:val="24"/>
          <w:szCs w:val="24"/>
        </w:rPr>
        <w:t>transportlīdzekļu</w:t>
      </w:r>
      <w:proofErr w:type="spellEnd"/>
      <w:r w:rsidR="4B66AE19" w:rsidRPr="7ECCAEC6">
        <w:rPr>
          <w:rFonts w:ascii="Times New Roman" w:hAnsi="Times New Roman" w:cs="Times New Roman"/>
          <w:sz w:val="24"/>
          <w:szCs w:val="24"/>
        </w:rPr>
        <w:t xml:space="preserve"> uzlādes vietu. Līdz šim pakāpeniski </w:t>
      </w:r>
      <w:r w:rsidR="00522A13" w:rsidRPr="7ECCAEC6">
        <w:rPr>
          <w:rFonts w:ascii="Times New Roman" w:hAnsi="Times New Roman" w:cs="Times New Roman"/>
          <w:sz w:val="24"/>
          <w:szCs w:val="24"/>
        </w:rPr>
        <w:t>ir</w:t>
      </w:r>
      <w:r w:rsidR="4B66AE19" w:rsidRPr="7ECCAEC6">
        <w:rPr>
          <w:rFonts w:ascii="Times New Roman" w:hAnsi="Times New Roman" w:cs="Times New Roman"/>
          <w:sz w:val="24"/>
          <w:szCs w:val="24"/>
        </w:rPr>
        <w:t xml:space="preserve"> atjauno</w:t>
      </w:r>
      <w:r w:rsidR="00522A13" w:rsidRPr="7ECCAEC6">
        <w:rPr>
          <w:rFonts w:ascii="Times New Roman" w:hAnsi="Times New Roman" w:cs="Times New Roman"/>
          <w:sz w:val="24"/>
          <w:szCs w:val="24"/>
        </w:rPr>
        <w:t>tas</w:t>
      </w:r>
      <w:r w:rsidR="4B66AE19" w:rsidRPr="7ECCAEC6">
        <w:rPr>
          <w:rFonts w:ascii="Times New Roman" w:hAnsi="Times New Roman" w:cs="Times New Roman"/>
          <w:sz w:val="24"/>
          <w:szCs w:val="24"/>
        </w:rPr>
        <w:t xml:space="preserve"> darba telpas un radī</w:t>
      </w:r>
      <w:r w:rsidR="00522A13" w:rsidRPr="7ECCAEC6">
        <w:rPr>
          <w:rFonts w:ascii="Times New Roman" w:hAnsi="Times New Roman" w:cs="Times New Roman"/>
          <w:sz w:val="24"/>
          <w:szCs w:val="24"/>
        </w:rPr>
        <w:t>tas</w:t>
      </w:r>
      <w:r w:rsidR="4B66AE19" w:rsidRPr="7ECCAEC6">
        <w:rPr>
          <w:rFonts w:ascii="Times New Roman" w:hAnsi="Times New Roman" w:cs="Times New Roman"/>
          <w:sz w:val="24"/>
          <w:szCs w:val="24"/>
        </w:rPr>
        <w:t xml:space="preserve"> plašākas un modernākas telpas apspriedēm un radošiem pasākumiem, birojos </w:t>
      </w:r>
      <w:r w:rsidR="00522A13" w:rsidRPr="7ECCAEC6">
        <w:rPr>
          <w:rFonts w:ascii="Times New Roman" w:hAnsi="Times New Roman" w:cs="Times New Roman"/>
          <w:sz w:val="24"/>
          <w:szCs w:val="24"/>
        </w:rPr>
        <w:t>ir</w:t>
      </w:r>
      <w:r w:rsidR="4B66AE19" w:rsidRPr="7ECCAEC6">
        <w:rPr>
          <w:rFonts w:ascii="Times New Roman" w:hAnsi="Times New Roman" w:cs="Times New Roman"/>
          <w:sz w:val="24"/>
          <w:szCs w:val="24"/>
        </w:rPr>
        <w:t xml:space="preserve"> uzstādī</w:t>
      </w:r>
      <w:r w:rsidR="00522A13" w:rsidRPr="7ECCAEC6">
        <w:rPr>
          <w:rFonts w:ascii="Times New Roman" w:hAnsi="Times New Roman" w:cs="Times New Roman"/>
          <w:sz w:val="24"/>
          <w:szCs w:val="24"/>
        </w:rPr>
        <w:t>tas</w:t>
      </w:r>
      <w:r w:rsidR="4B66AE19" w:rsidRPr="7ECCAEC6">
        <w:rPr>
          <w:rFonts w:ascii="Times New Roman" w:hAnsi="Times New Roman" w:cs="Times New Roman"/>
          <w:sz w:val="24"/>
          <w:szCs w:val="24"/>
        </w:rPr>
        <w:t xml:space="preserve"> ūdens iekārtas, plastmasas trauk</w:t>
      </w:r>
      <w:r w:rsidR="00522A13" w:rsidRPr="7ECCAEC6">
        <w:rPr>
          <w:rFonts w:ascii="Times New Roman" w:hAnsi="Times New Roman" w:cs="Times New Roman"/>
          <w:sz w:val="24"/>
          <w:szCs w:val="24"/>
        </w:rPr>
        <w:t>i</w:t>
      </w:r>
      <w:r w:rsidR="4B66AE19" w:rsidRPr="7ECCAEC6">
        <w:rPr>
          <w:rFonts w:ascii="Times New Roman" w:hAnsi="Times New Roman" w:cs="Times New Roman"/>
          <w:sz w:val="24"/>
          <w:szCs w:val="24"/>
        </w:rPr>
        <w:t xml:space="preserve"> </w:t>
      </w:r>
      <w:r w:rsidR="00011F1A" w:rsidRPr="7ECCAEC6">
        <w:rPr>
          <w:rFonts w:ascii="Times New Roman" w:hAnsi="Times New Roman" w:cs="Times New Roman"/>
          <w:sz w:val="24"/>
          <w:szCs w:val="24"/>
        </w:rPr>
        <w:t xml:space="preserve">aizstāti </w:t>
      </w:r>
      <w:r w:rsidR="4B66AE19" w:rsidRPr="7ECCAEC6">
        <w:rPr>
          <w:rFonts w:ascii="Times New Roman" w:hAnsi="Times New Roman" w:cs="Times New Roman"/>
          <w:sz w:val="24"/>
          <w:szCs w:val="24"/>
        </w:rPr>
        <w:t>ar papīra. Arī turpmāk virzīsimies uz “zaļās domāšanas</w:t>
      </w:r>
      <w:r w:rsidR="00FE75BD">
        <w:rPr>
          <w:rFonts w:ascii="Times New Roman" w:hAnsi="Times New Roman" w:cs="Times New Roman"/>
          <w:sz w:val="24"/>
          <w:szCs w:val="24"/>
        </w:rPr>
        <w:t>”</w:t>
      </w:r>
      <w:r w:rsidR="4B66AE19" w:rsidRPr="7ECCAEC6">
        <w:rPr>
          <w:rFonts w:ascii="Times New Roman" w:hAnsi="Times New Roman" w:cs="Times New Roman"/>
          <w:sz w:val="24"/>
          <w:szCs w:val="24"/>
        </w:rPr>
        <w:t xml:space="preserve"> principu arvien plašāku iedzīvināšanu savā ikdienā. </w:t>
      </w:r>
      <w:r w:rsidR="005D7AA3" w:rsidRPr="7ECCAEC6">
        <w:rPr>
          <w:rFonts w:ascii="Times New Roman" w:hAnsi="Times New Roman" w:cs="Times New Roman"/>
          <w:sz w:val="24"/>
          <w:szCs w:val="24"/>
        </w:rPr>
        <w:t xml:space="preserve">Ar ES fondu līdzfinansēto </w:t>
      </w:r>
      <w:r w:rsidR="005D7AA3" w:rsidRPr="006C4B51">
        <w:rPr>
          <w:rFonts w:ascii="Times New Roman" w:hAnsi="Times New Roman" w:cs="Times New Roman"/>
          <w:sz w:val="24"/>
          <w:szCs w:val="24"/>
        </w:rPr>
        <w:t xml:space="preserve">projektu atbalstu tiks </w:t>
      </w:r>
      <w:r w:rsidR="4B66AE19" w:rsidRPr="006C4B51">
        <w:rPr>
          <w:rFonts w:ascii="Times New Roman" w:hAnsi="Times New Roman" w:cs="Times New Roman"/>
          <w:sz w:val="24"/>
          <w:szCs w:val="24"/>
        </w:rPr>
        <w:t>turpinā</w:t>
      </w:r>
      <w:r w:rsidR="005D7AA3" w:rsidRPr="006C4B51">
        <w:rPr>
          <w:rFonts w:ascii="Times New Roman" w:hAnsi="Times New Roman" w:cs="Times New Roman"/>
          <w:sz w:val="24"/>
          <w:szCs w:val="24"/>
        </w:rPr>
        <w:t>ta</w:t>
      </w:r>
      <w:r w:rsidR="4B66AE19" w:rsidRPr="006C4B51">
        <w:rPr>
          <w:rFonts w:ascii="Times New Roman" w:hAnsi="Times New Roman" w:cs="Times New Roman"/>
          <w:sz w:val="24"/>
          <w:szCs w:val="24"/>
        </w:rPr>
        <w:t xml:space="preserve"> energoefektivitātes paaugstināšana ēkās. </w:t>
      </w:r>
    </w:p>
    <w:p w14:paraId="2C19FCD0" w14:textId="450C3365" w:rsidR="00DC7CF3" w:rsidRPr="006C4B51" w:rsidRDefault="001C29A6" w:rsidP="005063E5">
      <w:pPr>
        <w:spacing w:after="0"/>
        <w:ind w:firstLine="720"/>
        <w:jc w:val="both"/>
        <w:rPr>
          <w:rFonts w:ascii="Times New Roman" w:hAnsi="Times New Roman" w:cs="Times New Roman"/>
          <w:sz w:val="24"/>
          <w:szCs w:val="24"/>
        </w:rPr>
      </w:pPr>
      <w:r w:rsidRPr="006C4B51">
        <w:rPr>
          <w:rFonts w:ascii="Times New Roman" w:hAnsi="Times New Roman" w:cs="Times New Roman"/>
          <w:sz w:val="24"/>
          <w:szCs w:val="24"/>
        </w:rPr>
        <w:t xml:space="preserve">Ņemot vērā, ka </w:t>
      </w:r>
      <w:r w:rsidR="002C43B4" w:rsidRPr="006C4B51">
        <w:rPr>
          <w:rFonts w:ascii="Times New Roman" w:hAnsi="Times New Roman" w:cs="Times New Roman"/>
          <w:sz w:val="24"/>
          <w:szCs w:val="24"/>
        </w:rPr>
        <w:t xml:space="preserve">Pārvalde </w:t>
      </w:r>
      <w:r w:rsidR="002547CB" w:rsidRPr="006C4B51">
        <w:rPr>
          <w:rFonts w:ascii="Times New Roman" w:hAnsi="Times New Roman" w:cs="Times New Roman"/>
          <w:sz w:val="24"/>
          <w:szCs w:val="24"/>
        </w:rPr>
        <w:t>darbojas visā Latvijā, papildus esošajiem Pārvaldes reģionālajiem birojiem t</w:t>
      </w:r>
      <w:r w:rsidR="00DC7CF3" w:rsidRPr="006C4B51">
        <w:rPr>
          <w:rFonts w:ascii="Times New Roman" w:hAnsi="Times New Roman" w:cs="Times New Roman"/>
          <w:sz w:val="24"/>
          <w:szCs w:val="24"/>
        </w:rPr>
        <w:t>iks izmantota iespēja izmantot valsts pārvaldes reģionālās koplietošanas telpas.</w:t>
      </w:r>
    </w:p>
    <w:p w14:paraId="5438B22A" w14:textId="7C4632DB" w:rsidR="0038119C" w:rsidRDefault="4B66AE19" w:rsidP="005063E5">
      <w:pPr>
        <w:spacing w:after="0"/>
        <w:ind w:firstLine="720"/>
        <w:jc w:val="both"/>
        <w:rPr>
          <w:rFonts w:ascii="Times New Roman" w:hAnsi="Times New Roman" w:cs="Times New Roman"/>
          <w:sz w:val="24"/>
          <w:szCs w:val="24"/>
        </w:rPr>
      </w:pPr>
      <w:r w:rsidRPr="006C4B51">
        <w:rPr>
          <w:rFonts w:ascii="Times New Roman" w:hAnsi="Times New Roman" w:cs="Times New Roman"/>
          <w:sz w:val="24"/>
          <w:szCs w:val="24"/>
        </w:rPr>
        <w:t xml:space="preserve">Turpinot nozares </w:t>
      </w:r>
      <w:r w:rsidRPr="7ECCAEC6">
        <w:rPr>
          <w:rFonts w:ascii="Times New Roman" w:hAnsi="Times New Roman" w:cs="Times New Roman"/>
          <w:sz w:val="24"/>
          <w:szCs w:val="24"/>
        </w:rPr>
        <w:t xml:space="preserve">informācijas un komunikācijas tehnoloģiju centralizāciju, </w:t>
      </w:r>
      <w:r w:rsidR="00A71F4A" w:rsidRPr="7ECCAEC6">
        <w:rPr>
          <w:rFonts w:ascii="Times New Roman" w:hAnsi="Times New Roman" w:cs="Times New Roman"/>
          <w:sz w:val="24"/>
          <w:szCs w:val="24"/>
        </w:rPr>
        <w:t xml:space="preserve">tiks </w:t>
      </w:r>
      <w:r w:rsidRPr="7ECCAEC6">
        <w:rPr>
          <w:rFonts w:ascii="Times New Roman" w:hAnsi="Times New Roman" w:cs="Times New Roman"/>
          <w:sz w:val="24"/>
          <w:szCs w:val="24"/>
        </w:rPr>
        <w:t>sakārto</w:t>
      </w:r>
      <w:r w:rsidR="00A71F4A" w:rsidRPr="7ECCAEC6">
        <w:rPr>
          <w:rFonts w:ascii="Times New Roman" w:hAnsi="Times New Roman" w:cs="Times New Roman"/>
          <w:sz w:val="24"/>
          <w:szCs w:val="24"/>
        </w:rPr>
        <w:t>ta</w:t>
      </w:r>
      <w:r w:rsidRPr="7ECCAEC6">
        <w:rPr>
          <w:rFonts w:ascii="Times New Roman" w:hAnsi="Times New Roman" w:cs="Times New Roman"/>
          <w:sz w:val="24"/>
          <w:szCs w:val="24"/>
        </w:rPr>
        <w:t xml:space="preserve"> to pārvaldīb</w:t>
      </w:r>
      <w:r w:rsidR="00A71F4A" w:rsidRPr="7ECCAEC6">
        <w:rPr>
          <w:rFonts w:ascii="Times New Roman" w:hAnsi="Times New Roman" w:cs="Times New Roman"/>
          <w:sz w:val="24"/>
          <w:szCs w:val="24"/>
        </w:rPr>
        <w:t>a</w:t>
      </w:r>
      <w:r w:rsidRPr="7ECCAEC6">
        <w:rPr>
          <w:rFonts w:ascii="Times New Roman" w:hAnsi="Times New Roman" w:cs="Times New Roman"/>
          <w:sz w:val="24"/>
          <w:szCs w:val="24"/>
        </w:rPr>
        <w:t>, attīstī</w:t>
      </w:r>
      <w:r w:rsidR="3D536DB9" w:rsidRPr="7ECCAEC6">
        <w:rPr>
          <w:rFonts w:ascii="Times New Roman" w:hAnsi="Times New Roman" w:cs="Times New Roman"/>
          <w:sz w:val="24"/>
          <w:szCs w:val="24"/>
        </w:rPr>
        <w:t>ti</w:t>
      </w:r>
      <w:r w:rsidRPr="7ECCAEC6">
        <w:rPr>
          <w:rFonts w:ascii="Times New Roman" w:hAnsi="Times New Roman" w:cs="Times New Roman"/>
          <w:sz w:val="24"/>
          <w:szCs w:val="24"/>
        </w:rPr>
        <w:t xml:space="preserve"> centralizēt</w:t>
      </w:r>
      <w:r w:rsidR="00A71F4A" w:rsidRPr="7ECCAEC6">
        <w:rPr>
          <w:rFonts w:ascii="Times New Roman" w:hAnsi="Times New Roman" w:cs="Times New Roman"/>
          <w:sz w:val="24"/>
          <w:szCs w:val="24"/>
        </w:rPr>
        <w:t>i</w:t>
      </w:r>
      <w:r w:rsidRPr="7ECCAEC6">
        <w:rPr>
          <w:rFonts w:ascii="Times New Roman" w:hAnsi="Times New Roman" w:cs="Times New Roman"/>
          <w:sz w:val="24"/>
          <w:szCs w:val="24"/>
        </w:rPr>
        <w:t xml:space="preserve"> koplietošanas informācijas un komunikācijas tehnoloģiju pakalpojum</w:t>
      </w:r>
      <w:r w:rsidR="00A71F4A" w:rsidRPr="7ECCAEC6">
        <w:rPr>
          <w:rFonts w:ascii="Times New Roman" w:hAnsi="Times New Roman" w:cs="Times New Roman"/>
          <w:sz w:val="24"/>
          <w:szCs w:val="24"/>
        </w:rPr>
        <w:t>i</w:t>
      </w:r>
      <w:r w:rsidRPr="7ECCAEC6">
        <w:rPr>
          <w:rFonts w:ascii="Times New Roman" w:hAnsi="Times New Roman" w:cs="Times New Roman"/>
          <w:sz w:val="24"/>
          <w:szCs w:val="24"/>
        </w:rPr>
        <w:t>, piemēram, centralizēta lietotāju darbstaciju pārvaldība un</w:t>
      </w:r>
      <w:r w:rsidR="3A30448B" w:rsidRPr="7ECCAEC6">
        <w:rPr>
          <w:rFonts w:ascii="Times New Roman" w:hAnsi="Times New Roman" w:cs="Times New Roman"/>
          <w:sz w:val="24"/>
          <w:szCs w:val="24"/>
        </w:rPr>
        <w:t xml:space="preserve"> datu uzkrāšana </w:t>
      </w:r>
      <w:r w:rsidR="1982B724" w:rsidRPr="7ECCAEC6">
        <w:rPr>
          <w:rFonts w:ascii="Times New Roman" w:hAnsi="Times New Roman" w:cs="Times New Roman"/>
          <w:sz w:val="24"/>
          <w:szCs w:val="24"/>
        </w:rPr>
        <w:t xml:space="preserve">un apstrāde </w:t>
      </w:r>
      <w:proofErr w:type="spellStart"/>
      <w:r w:rsidRPr="7ECCAEC6">
        <w:rPr>
          <w:rFonts w:ascii="Times New Roman" w:hAnsi="Times New Roman" w:cs="Times New Roman"/>
          <w:sz w:val="24"/>
          <w:szCs w:val="24"/>
        </w:rPr>
        <w:t>mākoņ</w:t>
      </w:r>
      <w:r w:rsidR="08438348" w:rsidRPr="7ECCAEC6">
        <w:rPr>
          <w:rFonts w:ascii="Times New Roman" w:hAnsi="Times New Roman" w:cs="Times New Roman"/>
          <w:sz w:val="24"/>
          <w:szCs w:val="24"/>
        </w:rPr>
        <w:t>krātuvē</w:t>
      </w:r>
      <w:proofErr w:type="spellEnd"/>
      <w:r w:rsidRPr="7ECCAEC6">
        <w:rPr>
          <w:rFonts w:ascii="Times New Roman" w:hAnsi="Times New Roman" w:cs="Times New Roman"/>
          <w:sz w:val="24"/>
          <w:szCs w:val="24"/>
        </w:rPr>
        <w:t xml:space="preserve">, </w:t>
      </w:r>
      <w:r w:rsidR="00452E63" w:rsidRPr="7ECCAEC6">
        <w:rPr>
          <w:rFonts w:ascii="Times New Roman" w:hAnsi="Times New Roman" w:cs="Times New Roman"/>
          <w:sz w:val="24"/>
          <w:szCs w:val="24"/>
        </w:rPr>
        <w:t xml:space="preserve">tiks </w:t>
      </w:r>
      <w:r w:rsidRPr="7ECCAEC6">
        <w:rPr>
          <w:rFonts w:ascii="Times New Roman" w:hAnsi="Times New Roman" w:cs="Times New Roman"/>
          <w:sz w:val="24"/>
          <w:szCs w:val="24"/>
        </w:rPr>
        <w:t>uzlabo</w:t>
      </w:r>
      <w:r w:rsidR="00452E63" w:rsidRPr="7ECCAEC6">
        <w:rPr>
          <w:rFonts w:ascii="Times New Roman" w:hAnsi="Times New Roman" w:cs="Times New Roman"/>
          <w:sz w:val="24"/>
          <w:szCs w:val="24"/>
        </w:rPr>
        <w:t>ta</w:t>
      </w:r>
      <w:r w:rsidRPr="7ECCAEC6">
        <w:rPr>
          <w:rFonts w:ascii="Times New Roman" w:hAnsi="Times New Roman" w:cs="Times New Roman"/>
          <w:sz w:val="24"/>
          <w:szCs w:val="24"/>
        </w:rPr>
        <w:t xml:space="preserve"> datu kvalitāt</w:t>
      </w:r>
      <w:r w:rsidR="00452E63" w:rsidRPr="7ECCAEC6">
        <w:rPr>
          <w:rFonts w:ascii="Times New Roman" w:hAnsi="Times New Roman" w:cs="Times New Roman"/>
          <w:sz w:val="24"/>
          <w:szCs w:val="24"/>
        </w:rPr>
        <w:t>e</w:t>
      </w:r>
      <w:r w:rsidR="43C30994" w:rsidRPr="7ECCAEC6">
        <w:rPr>
          <w:rFonts w:ascii="Times New Roman" w:hAnsi="Times New Roman" w:cs="Times New Roman"/>
          <w:sz w:val="24"/>
          <w:szCs w:val="24"/>
        </w:rPr>
        <w:t>, drošība</w:t>
      </w:r>
      <w:r w:rsidRPr="7ECCAEC6">
        <w:rPr>
          <w:rFonts w:ascii="Times New Roman" w:hAnsi="Times New Roman" w:cs="Times New Roman"/>
          <w:sz w:val="24"/>
          <w:szCs w:val="24"/>
        </w:rPr>
        <w:t xml:space="preserve"> un pieejamīb</w:t>
      </w:r>
      <w:r w:rsidR="00452E63" w:rsidRPr="7ECCAEC6">
        <w:rPr>
          <w:rFonts w:ascii="Times New Roman" w:hAnsi="Times New Roman" w:cs="Times New Roman"/>
          <w:sz w:val="24"/>
          <w:szCs w:val="24"/>
        </w:rPr>
        <w:t>a</w:t>
      </w:r>
      <w:r w:rsidRPr="7ECCAEC6">
        <w:rPr>
          <w:rFonts w:ascii="Times New Roman" w:hAnsi="Times New Roman" w:cs="Times New Roman"/>
          <w:sz w:val="24"/>
          <w:szCs w:val="24"/>
        </w:rPr>
        <w:t xml:space="preserve">. </w:t>
      </w:r>
    </w:p>
    <w:p w14:paraId="380B96D6" w14:textId="4494213F" w:rsidR="00DA5658" w:rsidRPr="00AB5471" w:rsidRDefault="4B66AE19" w:rsidP="005063E5">
      <w:pPr>
        <w:spacing w:after="0"/>
        <w:ind w:firstLine="720"/>
        <w:jc w:val="both"/>
        <w:rPr>
          <w:rFonts w:ascii="Times New Roman" w:hAnsi="Times New Roman" w:cs="Times New Roman"/>
          <w:sz w:val="24"/>
          <w:szCs w:val="24"/>
        </w:rPr>
      </w:pPr>
      <w:r w:rsidRPr="64306E0D">
        <w:rPr>
          <w:rFonts w:ascii="Times New Roman" w:hAnsi="Times New Roman" w:cs="Times New Roman"/>
          <w:sz w:val="24"/>
          <w:szCs w:val="24"/>
        </w:rPr>
        <w:t xml:space="preserve">Virzoties uz e-pārvaldes ieviešanu, </w:t>
      </w:r>
      <w:r w:rsidR="00C92B7F">
        <w:rPr>
          <w:rFonts w:ascii="Times New Roman" w:hAnsi="Times New Roman" w:cs="Times New Roman"/>
          <w:sz w:val="24"/>
          <w:szCs w:val="24"/>
        </w:rPr>
        <w:t xml:space="preserve">tiks </w:t>
      </w:r>
      <w:r w:rsidRPr="64306E0D">
        <w:rPr>
          <w:rFonts w:ascii="Times New Roman" w:hAnsi="Times New Roman" w:cs="Times New Roman"/>
          <w:sz w:val="24"/>
          <w:szCs w:val="24"/>
        </w:rPr>
        <w:t>pārskatī</w:t>
      </w:r>
      <w:r w:rsidR="00C92B7F">
        <w:rPr>
          <w:rFonts w:ascii="Times New Roman" w:hAnsi="Times New Roman" w:cs="Times New Roman"/>
          <w:sz w:val="24"/>
          <w:szCs w:val="24"/>
        </w:rPr>
        <w:t>ti</w:t>
      </w:r>
      <w:r w:rsidRPr="64306E0D">
        <w:rPr>
          <w:rFonts w:ascii="Times New Roman" w:hAnsi="Times New Roman" w:cs="Times New Roman"/>
          <w:sz w:val="24"/>
          <w:szCs w:val="24"/>
        </w:rPr>
        <w:t xml:space="preserve"> un atbilstoši iespējām modernizē</w:t>
      </w:r>
      <w:r w:rsidR="00C92B7F">
        <w:rPr>
          <w:rFonts w:ascii="Times New Roman" w:hAnsi="Times New Roman" w:cs="Times New Roman"/>
          <w:sz w:val="24"/>
          <w:szCs w:val="24"/>
        </w:rPr>
        <w:t>ti</w:t>
      </w:r>
      <w:r w:rsidRPr="64306E0D">
        <w:rPr>
          <w:rFonts w:ascii="Times New Roman" w:hAnsi="Times New Roman" w:cs="Times New Roman"/>
          <w:sz w:val="24"/>
          <w:szCs w:val="24"/>
        </w:rPr>
        <w:t xml:space="preserve"> </w:t>
      </w:r>
      <w:r w:rsidR="0038119C">
        <w:rPr>
          <w:rFonts w:ascii="Times New Roman" w:hAnsi="Times New Roman" w:cs="Times New Roman"/>
          <w:sz w:val="24"/>
          <w:szCs w:val="24"/>
        </w:rPr>
        <w:t>P</w:t>
      </w:r>
      <w:r w:rsidRPr="64306E0D">
        <w:rPr>
          <w:rFonts w:ascii="Times New Roman" w:hAnsi="Times New Roman" w:cs="Times New Roman"/>
          <w:sz w:val="24"/>
          <w:szCs w:val="24"/>
        </w:rPr>
        <w:t>ārvaldes pakalpojum</w:t>
      </w:r>
      <w:r w:rsidR="00C92B7F">
        <w:rPr>
          <w:rFonts w:ascii="Times New Roman" w:hAnsi="Times New Roman" w:cs="Times New Roman"/>
          <w:sz w:val="24"/>
          <w:szCs w:val="24"/>
        </w:rPr>
        <w:t>i</w:t>
      </w:r>
      <w:r w:rsidR="0CC9357A" w:rsidRPr="64306E0D">
        <w:rPr>
          <w:rFonts w:ascii="Times New Roman" w:hAnsi="Times New Roman" w:cs="Times New Roman"/>
          <w:sz w:val="24"/>
          <w:szCs w:val="24"/>
        </w:rPr>
        <w:t>.</w:t>
      </w:r>
      <w:r w:rsidRPr="64306E0D">
        <w:rPr>
          <w:rFonts w:ascii="Times New Roman" w:hAnsi="Times New Roman" w:cs="Times New Roman"/>
          <w:sz w:val="24"/>
          <w:szCs w:val="24"/>
        </w:rPr>
        <w:t xml:space="preserve"> Turpinoties straujai virtuālās saziņas attīstībai, </w:t>
      </w:r>
      <w:r w:rsidR="00E42C36">
        <w:rPr>
          <w:rFonts w:ascii="Times New Roman" w:hAnsi="Times New Roman" w:cs="Times New Roman"/>
          <w:sz w:val="24"/>
          <w:szCs w:val="24"/>
        </w:rPr>
        <w:t>tiks nodrošinātas</w:t>
      </w:r>
      <w:r w:rsidRPr="64306E0D">
        <w:rPr>
          <w:rFonts w:ascii="Times New Roman" w:hAnsi="Times New Roman" w:cs="Times New Roman"/>
          <w:sz w:val="24"/>
          <w:szCs w:val="24"/>
        </w:rPr>
        <w:t xml:space="preserve"> kvalitatī</w:t>
      </w:r>
      <w:r w:rsidR="00E42C36">
        <w:rPr>
          <w:rFonts w:ascii="Times New Roman" w:hAnsi="Times New Roman" w:cs="Times New Roman"/>
          <w:sz w:val="24"/>
          <w:szCs w:val="24"/>
        </w:rPr>
        <w:t>vas</w:t>
      </w:r>
      <w:r w:rsidRPr="64306E0D">
        <w:rPr>
          <w:rFonts w:ascii="Times New Roman" w:hAnsi="Times New Roman" w:cs="Times New Roman"/>
          <w:sz w:val="24"/>
          <w:szCs w:val="24"/>
        </w:rPr>
        <w:t xml:space="preserve"> un ergonomisk</w:t>
      </w:r>
      <w:r w:rsidR="00E42C36">
        <w:rPr>
          <w:rFonts w:ascii="Times New Roman" w:hAnsi="Times New Roman" w:cs="Times New Roman"/>
          <w:sz w:val="24"/>
          <w:szCs w:val="24"/>
        </w:rPr>
        <w:t>as</w:t>
      </w:r>
      <w:r w:rsidRPr="64306E0D">
        <w:rPr>
          <w:rFonts w:ascii="Times New Roman" w:hAnsi="Times New Roman" w:cs="Times New Roman"/>
          <w:sz w:val="24"/>
          <w:szCs w:val="24"/>
        </w:rPr>
        <w:t xml:space="preserve"> darbinieku komunikācijas iespēj</w:t>
      </w:r>
      <w:r w:rsidR="00E42C36">
        <w:rPr>
          <w:rFonts w:ascii="Times New Roman" w:hAnsi="Times New Roman" w:cs="Times New Roman"/>
          <w:sz w:val="24"/>
          <w:szCs w:val="24"/>
        </w:rPr>
        <w:t>as</w:t>
      </w:r>
      <w:r w:rsidR="006D46E8">
        <w:rPr>
          <w:rFonts w:ascii="Times New Roman" w:hAnsi="Times New Roman" w:cs="Times New Roman"/>
          <w:sz w:val="24"/>
          <w:szCs w:val="24"/>
        </w:rPr>
        <w:t>,</w:t>
      </w:r>
      <w:r w:rsidRPr="64306E0D">
        <w:rPr>
          <w:rFonts w:ascii="Times New Roman" w:hAnsi="Times New Roman" w:cs="Times New Roman"/>
          <w:sz w:val="24"/>
          <w:szCs w:val="24"/>
        </w:rPr>
        <w:t xml:space="preserve"> atbilstoši finansiālajām iespējām atjaunojot nepieciešamo materiāltehnisko nodrošinājumu un </w:t>
      </w:r>
      <w:r w:rsidRPr="00AB5471">
        <w:rPr>
          <w:rFonts w:ascii="Times New Roman" w:hAnsi="Times New Roman" w:cs="Times New Roman"/>
          <w:sz w:val="24"/>
          <w:szCs w:val="24"/>
        </w:rPr>
        <w:t>investējot digitālajos risinājumos.</w:t>
      </w:r>
    </w:p>
    <w:p w14:paraId="0549B6CD" w14:textId="0CBB84A2" w:rsidR="6999A158" w:rsidRPr="00E22A4B" w:rsidRDefault="6999A158" w:rsidP="005063E5">
      <w:pPr>
        <w:spacing w:after="0" w:line="257" w:lineRule="auto"/>
        <w:ind w:firstLine="720"/>
        <w:jc w:val="both"/>
        <w:rPr>
          <w:rFonts w:ascii="Times New Roman" w:eastAsia="Times New Roman" w:hAnsi="Times New Roman" w:cs="Times New Roman"/>
          <w:sz w:val="24"/>
          <w:szCs w:val="24"/>
        </w:rPr>
      </w:pPr>
      <w:r w:rsidRPr="77E099B9">
        <w:rPr>
          <w:rFonts w:ascii="Times New Roman" w:eastAsia="Times New Roman" w:hAnsi="Times New Roman" w:cs="Times New Roman"/>
          <w:color w:val="000000" w:themeColor="text1"/>
          <w:sz w:val="24"/>
          <w:szCs w:val="24"/>
        </w:rPr>
        <w:lastRenderedPageBreak/>
        <w:t xml:space="preserve">Šobrīd </w:t>
      </w:r>
      <w:r w:rsidR="00A759D6" w:rsidRPr="77E099B9">
        <w:rPr>
          <w:rFonts w:ascii="Times New Roman" w:eastAsia="Times New Roman" w:hAnsi="Times New Roman" w:cs="Times New Roman"/>
          <w:color w:val="000000" w:themeColor="text1"/>
          <w:sz w:val="24"/>
          <w:szCs w:val="24"/>
        </w:rPr>
        <w:t>P</w:t>
      </w:r>
      <w:r w:rsidRPr="77E099B9">
        <w:rPr>
          <w:rFonts w:ascii="Times New Roman" w:eastAsia="Times New Roman" w:hAnsi="Times New Roman" w:cs="Times New Roman"/>
          <w:color w:val="000000" w:themeColor="text1"/>
          <w:sz w:val="24"/>
          <w:szCs w:val="24"/>
        </w:rPr>
        <w:t xml:space="preserve">ārvalde nodrošina piecu </w:t>
      </w:r>
      <w:r w:rsidR="00F27AB0">
        <w:rPr>
          <w:rFonts w:ascii="Times New Roman" w:eastAsia="Times New Roman" w:hAnsi="Times New Roman" w:cs="Times New Roman"/>
          <w:color w:val="000000" w:themeColor="text1"/>
          <w:sz w:val="24"/>
          <w:szCs w:val="24"/>
        </w:rPr>
        <w:t>d</w:t>
      </w:r>
      <w:r w:rsidRPr="77E099B9">
        <w:rPr>
          <w:rFonts w:ascii="Times New Roman" w:eastAsia="Times New Roman" w:hAnsi="Times New Roman" w:cs="Times New Roman"/>
          <w:color w:val="000000" w:themeColor="text1"/>
          <w:sz w:val="24"/>
          <w:szCs w:val="24"/>
        </w:rPr>
        <w:t xml:space="preserve">abas centru darbību (katrā </w:t>
      </w:r>
      <w:r w:rsidR="77B5F8AD" w:rsidRPr="77E099B9">
        <w:rPr>
          <w:rFonts w:ascii="Times New Roman" w:eastAsia="Times New Roman" w:hAnsi="Times New Roman" w:cs="Times New Roman"/>
          <w:color w:val="000000" w:themeColor="text1"/>
          <w:sz w:val="24"/>
          <w:szCs w:val="24"/>
        </w:rPr>
        <w:t>n</w:t>
      </w:r>
      <w:r w:rsidRPr="77E099B9">
        <w:rPr>
          <w:rFonts w:ascii="Times New Roman" w:eastAsia="Times New Roman" w:hAnsi="Times New Roman" w:cs="Times New Roman"/>
          <w:color w:val="000000" w:themeColor="text1"/>
          <w:sz w:val="24"/>
          <w:szCs w:val="24"/>
        </w:rPr>
        <w:t xml:space="preserve">acionālajā parkā un Ziemeļvidzemes biosfēras rezervātā). </w:t>
      </w:r>
      <w:r w:rsidR="00A759D6" w:rsidRPr="77E099B9">
        <w:rPr>
          <w:rFonts w:ascii="Times New Roman" w:eastAsia="Times New Roman" w:hAnsi="Times New Roman" w:cs="Times New Roman"/>
          <w:color w:val="000000" w:themeColor="text1"/>
          <w:sz w:val="24"/>
          <w:szCs w:val="24"/>
        </w:rPr>
        <w:t>Dabas c</w:t>
      </w:r>
      <w:r w:rsidRPr="77E099B9">
        <w:rPr>
          <w:rFonts w:ascii="Times New Roman" w:eastAsia="Times New Roman" w:hAnsi="Times New Roman" w:cs="Times New Roman"/>
          <w:color w:val="000000" w:themeColor="text1"/>
          <w:sz w:val="24"/>
          <w:szCs w:val="24"/>
        </w:rPr>
        <w:t>entri izveidoti 2014.</w:t>
      </w:r>
      <w:r w:rsidR="00A759D6" w:rsidRPr="77E099B9">
        <w:rPr>
          <w:rFonts w:ascii="Times New Roman" w:eastAsia="Times New Roman" w:hAnsi="Times New Roman" w:cs="Times New Roman"/>
          <w:color w:val="000000" w:themeColor="text1"/>
          <w:sz w:val="24"/>
          <w:szCs w:val="24"/>
        </w:rPr>
        <w:t xml:space="preserve"> </w:t>
      </w:r>
      <w:r w:rsidRPr="77E099B9">
        <w:rPr>
          <w:rFonts w:ascii="Times New Roman" w:eastAsia="Times New Roman" w:hAnsi="Times New Roman" w:cs="Times New Roman"/>
          <w:color w:val="000000" w:themeColor="text1"/>
          <w:sz w:val="24"/>
          <w:szCs w:val="24"/>
        </w:rPr>
        <w:t xml:space="preserve">gadā un ir tipiski dabas izglītības centri, kuros dabas izglītības speciālisti strādā ar iepriekš </w:t>
      </w:r>
      <w:r w:rsidRPr="77E099B9">
        <w:rPr>
          <w:rFonts w:ascii="Times New Roman" w:eastAsia="Times New Roman" w:hAnsi="Times New Roman" w:cs="Times New Roman"/>
          <w:sz w:val="24"/>
          <w:szCs w:val="24"/>
        </w:rPr>
        <w:t xml:space="preserve">pieteiktām grupām pēc izstrādātas vienotas metodikas. </w:t>
      </w:r>
      <w:r w:rsidR="00E22A4B" w:rsidRPr="77E099B9">
        <w:rPr>
          <w:rFonts w:ascii="Times New Roman" w:eastAsia="Times New Roman" w:hAnsi="Times New Roman" w:cs="Times New Roman"/>
          <w:sz w:val="24"/>
          <w:szCs w:val="24"/>
        </w:rPr>
        <w:t>D</w:t>
      </w:r>
      <w:r w:rsidR="00AB5471" w:rsidRPr="77E099B9">
        <w:rPr>
          <w:rFonts w:ascii="Times New Roman" w:eastAsia="Times New Roman" w:hAnsi="Times New Roman" w:cs="Times New Roman"/>
          <w:sz w:val="24"/>
          <w:szCs w:val="24"/>
        </w:rPr>
        <w:t>abas centru</w:t>
      </w:r>
      <w:r w:rsidR="00E22A4B" w:rsidRPr="77E099B9">
        <w:rPr>
          <w:rFonts w:ascii="Times New Roman" w:eastAsia="Times New Roman" w:hAnsi="Times New Roman" w:cs="Times New Roman"/>
          <w:sz w:val="24"/>
          <w:szCs w:val="24"/>
        </w:rPr>
        <w:t xml:space="preserve"> pārveide</w:t>
      </w:r>
      <w:r w:rsidR="00AB5471" w:rsidRPr="77E099B9">
        <w:rPr>
          <w:rFonts w:ascii="Times New Roman" w:eastAsia="Times New Roman" w:hAnsi="Times New Roman" w:cs="Times New Roman"/>
          <w:sz w:val="24"/>
          <w:szCs w:val="24"/>
        </w:rPr>
        <w:t xml:space="preserve"> </w:t>
      </w:r>
      <w:r w:rsidR="00216CC0" w:rsidRPr="77E099B9">
        <w:rPr>
          <w:rFonts w:ascii="Times New Roman" w:eastAsia="Times New Roman" w:hAnsi="Times New Roman" w:cs="Times New Roman"/>
          <w:sz w:val="24"/>
          <w:szCs w:val="24"/>
        </w:rPr>
        <w:t>par mūsdienīg</w:t>
      </w:r>
      <w:r w:rsidR="006A1811" w:rsidRPr="77E099B9">
        <w:rPr>
          <w:rFonts w:ascii="Times New Roman" w:eastAsia="Times New Roman" w:hAnsi="Times New Roman" w:cs="Times New Roman"/>
          <w:sz w:val="24"/>
          <w:szCs w:val="24"/>
        </w:rPr>
        <w:t>u</w:t>
      </w:r>
      <w:r w:rsidR="00216CC0" w:rsidRPr="77E099B9">
        <w:rPr>
          <w:rFonts w:ascii="Times New Roman" w:eastAsia="Times New Roman" w:hAnsi="Times New Roman" w:cs="Times New Roman"/>
          <w:sz w:val="24"/>
          <w:szCs w:val="24"/>
        </w:rPr>
        <w:t xml:space="preserve"> un interaktīvu </w:t>
      </w:r>
      <w:r w:rsidR="00AB5471" w:rsidRPr="77E099B9">
        <w:rPr>
          <w:rFonts w:ascii="Times New Roman" w:eastAsia="Times New Roman" w:hAnsi="Times New Roman" w:cs="Times New Roman"/>
          <w:sz w:val="24"/>
          <w:szCs w:val="24"/>
        </w:rPr>
        <w:t xml:space="preserve">dabas izglītības </w:t>
      </w:r>
      <w:r w:rsidR="00216CC0" w:rsidRPr="77E099B9">
        <w:rPr>
          <w:rFonts w:ascii="Times New Roman" w:eastAsia="Times New Roman" w:hAnsi="Times New Roman" w:cs="Times New Roman"/>
          <w:sz w:val="24"/>
          <w:szCs w:val="24"/>
        </w:rPr>
        <w:t>komponenti</w:t>
      </w:r>
      <w:r w:rsidR="00475B4B" w:rsidRPr="77E099B9">
        <w:rPr>
          <w:rFonts w:ascii="Times New Roman" w:eastAsia="Times New Roman" w:hAnsi="Times New Roman" w:cs="Times New Roman"/>
          <w:sz w:val="24"/>
          <w:szCs w:val="24"/>
        </w:rPr>
        <w:t xml:space="preserve"> sabiedrībā</w:t>
      </w:r>
      <w:r w:rsidR="00E22A4B" w:rsidRPr="77E099B9">
        <w:rPr>
          <w:rFonts w:ascii="Times New Roman" w:eastAsia="Times New Roman" w:hAnsi="Times New Roman" w:cs="Times New Roman"/>
          <w:sz w:val="24"/>
          <w:szCs w:val="24"/>
        </w:rPr>
        <w:t xml:space="preserve"> radīs </w:t>
      </w:r>
      <w:r w:rsidR="006A1811" w:rsidRPr="77E099B9">
        <w:rPr>
          <w:rFonts w:ascii="Times New Roman" w:eastAsia="Times New Roman" w:hAnsi="Times New Roman" w:cs="Times New Roman"/>
          <w:sz w:val="24"/>
          <w:szCs w:val="24"/>
        </w:rPr>
        <w:t>lielāku interesi par dabas vērtībām un piesaist</w:t>
      </w:r>
      <w:r w:rsidR="00E22A4B" w:rsidRPr="77E099B9">
        <w:rPr>
          <w:rFonts w:ascii="Times New Roman" w:eastAsia="Times New Roman" w:hAnsi="Times New Roman" w:cs="Times New Roman"/>
          <w:sz w:val="24"/>
          <w:szCs w:val="24"/>
        </w:rPr>
        <w:t>īs</w:t>
      </w:r>
      <w:r w:rsidR="006A1811" w:rsidRPr="77E099B9">
        <w:rPr>
          <w:rFonts w:ascii="Times New Roman" w:eastAsia="Times New Roman" w:hAnsi="Times New Roman" w:cs="Times New Roman"/>
          <w:sz w:val="24"/>
          <w:szCs w:val="24"/>
        </w:rPr>
        <w:t xml:space="preserve"> pl</w:t>
      </w:r>
      <w:r w:rsidR="00812A47" w:rsidRPr="77E099B9">
        <w:rPr>
          <w:rFonts w:ascii="Times New Roman" w:eastAsia="Times New Roman" w:hAnsi="Times New Roman" w:cs="Times New Roman"/>
          <w:sz w:val="24"/>
          <w:szCs w:val="24"/>
        </w:rPr>
        <w:t>a</w:t>
      </w:r>
      <w:r w:rsidR="006A1811" w:rsidRPr="77E099B9">
        <w:rPr>
          <w:rFonts w:ascii="Times New Roman" w:eastAsia="Times New Roman" w:hAnsi="Times New Roman" w:cs="Times New Roman"/>
          <w:sz w:val="24"/>
          <w:szCs w:val="24"/>
        </w:rPr>
        <w:t>šāku auditoriju</w:t>
      </w:r>
      <w:r w:rsidR="00AB5471" w:rsidRPr="77E099B9">
        <w:rPr>
          <w:rFonts w:ascii="Times New Roman" w:eastAsia="Times New Roman" w:hAnsi="Times New Roman" w:cs="Times New Roman"/>
          <w:sz w:val="24"/>
          <w:szCs w:val="24"/>
        </w:rPr>
        <w:t>.</w:t>
      </w:r>
    </w:p>
    <w:p w14:paraId="4BC5A37A" w14:textId="3048093F" w:rsidR="00BE6ADA" w:rsidRDefault="511AE0E3" w:rsidP="00547A5B">
      <w:pPr>
        <w:spacing w:after="0" w:line="257" w:lineRule="auto"/>
        <w:ind w:firstLine="720"/>
        <w:jc w:val="both"/>
        <w:rPr>
          <w:rFonts w:ascii="Times New Roman" w:eastAsia="Times New Roman" w:hAnsi="Times New Roman" w:cs="Times New Roman"/>
          <w:color w:val="000000" w:themeColor="text1"/>
          <w:sz w:val="24"/>
          <w:szCs w:val="24"/>
        </w:rPr>
      </w:pPr>
      <w:r w:rsidRPr="77E099B9">
        <w:rPr>
          <w:rFonts w:ascii="Times New Roman" w:eastAsia="Times New Roman" w:hAnsi="Times New Roman" w:cs="Times New Roman"/>
          <w:sz w:val="24"/>
          <w:szCs w:val="24"/>
        </w:rPr>
        <w:t xml:space="preserve">Ar Kohēzijas fonda finansiālu atbalstu </w:t>
      </w:r>
      <w:r w:rsidR="003D3361" w:rsidRPr="77E099B9">
        <w:rPr>
          <w:rFonts w:ascii="Times New Roman" w:eastAsia="Times New Roman" w:hAnsi="Times New Roman" w:cs="Times New Roman"/>
          <w:sz w:val="24"/>
          <w:szCs w:val="24"/>
        </w:rPr>
        <w:t>Pārvalde</w:t>
      </w:r>
      <w:r w:rsidR="009D6EE3" w:rsidRPr="77E099B9">
        <w:rPr>
          <w:rFonts w:ascii="Times New Roman" w:eastAsia="Times New Roman" w:hAnsi="Times New Roman" w:cs="Times New Roman"/>
          <w:sz w:val="24"/>
          <w:szCs w:val="24"/>
        </w:rPr>
        <w:t xml:space="preserve"> īpaši aizsargājamās dabas teritorijās</w:t>
      </w:r>
      <w:r w:rsidRPr="77E099B9">
        <w:rPr>
          <w:rFonts w:ascii="Times New Roman" w:eastAsia="Times New Roman" w:hAnsi="Times New Roman" w:cs="Times New Roman"/>
          <w:sz w:val="24"/>
          <w:szCs w:val="24"/>
        </w:rPr>
        <w:t xml:space="preserve"> </w:t>
      </w:r>
      <w:r w:rsidRPr="77E099B9">
        <w:rPr>
          <w:rFonts w:ascii="Times New Roman" w:eastAsia="Times New Roman" w:hAnsi="Times New Roman" w:cs="Times New Roman"/>
          <w:color w:val="000000" w:themeColor="text1"/>
          <w:sz w:val="24"/>
          <w:szCs w:val="24"/>
        </w:rPr>
        <w:t xml:space="preserve">ir izveidojusi </w:t>
      </w:r>
      <w:r w:rsidR="009D6EE3" w:rsidRPr="77E099B9">
        <w:rPr>
          <w:rFonts w:ascii="Times New Roman" w:eastAsia="Times New Roman" w:hAnsi="Times New Roman" w:cs="Times New Roman"/>
          <w:color w:val="000000" w:themeColor="text1"/>
          <w:sz w:val="24"/>
          <w:szCs w:val="24"/>
        </w:rPr>
        <w:t>dabas tūrisma un atpūtas</w:t>
      </w:r>
      <w:r w:rsidRPr="77E099B9">
        <w:rPr>
          <w:rFonts w:ascii="Times New Roman" w:eastAsia="Times New Roman" w:hAnsi="Times New Roman" w:cs="Times New Roman"/>
          <w:color w:val="000000" w:themeColor="text1"/>
          <w:sz w:val="24"/>
          <w:szCs w:val="24"/>
        </w:rPr>
        <w:t xml:space="preserve"> infrastruktūru </w:t>
      </w:r>
      <w:r w:rsidR="2FF4477B" w:rsidRPr="77E099B9">
        <w:rPr>
          <w:rFonts w:ascii="Times New Roman" w:eastAsia="Times New Roman" w:hAnsi="Times New Roman" w:cs="Times New Roman"/>
          <w:color w:val="000000" w:themeColor="text1"/>
          <w:sz w:val="24"/>
          <w:szCs w:val="24"/>
        </w:rPr>
        <w:t>divu</w:t>
      </w:r>
      <w:r w:rsidRPr="77E099B9">
        <w:rPr>
          <w:rFonts w:ascii="Times New Roman" w:eastAsia="Times New Roman" w:hAnsi="Times New Roman" w:cs="Times New Roman"/>
          <w:color w:val="000000" w:themeColor="text1"/>
          <w:sz w:val="24"/>
          <w:szCs w:val="24"/>
        </w:rPr>
        <w:t xml:space="preserve"> milj</w:t>
      </w:r>
      <w:r w:rsidR="1E5F400D" w:rsidRPr="77E099B9">
        <w:rPr>
          <w:rFonts w:ascii="Times New Roman" w:eastAsia="Times New Roman" w:hAnsi="Times New Roman" w:cs="Times New Roman"/>
          <w:color w:val="000000" w:themeColor="text1"/>
          <w:sz w:val="24"/>
          <w:szCs w:val="24"/>
        </w:rPr>
        <w:t>on</w:t>
      </w:r>
      <w:r w:rsidR="00475B4B" w:rsidRPr="77E099B9">
        <w:rPr>
          <w:rFonts w:ascii="Times New Roman" w:eastAsia="Times New Roman" w:hAnsi="Times New Roman" w:cs="Times New Roman"/>
          <w:color w:val="000000" w:themeColor="text1"/>
          <w:sz w:val="24"/>
          <w:szCs w:val="24"/>
        </w:rPr>
        <w:t>u</w:t>
      </w:r>
      <w:r w:rsidR="1E5F400D" w:rsidRPr="77E099B9">
        <w:rPr>
          <w:rFonts w:ascii="Times New Roman" w:eastAsia="Times New Roman" w:hAnsi="Times New Roman" w:cs="Times New Roman"/>
          <w:color w:val="000000" w:themeColor="text1"/>
          <w:sz w:val="24"/>
          <w:szCs w:val="24"/>
        </w:rPr>
        <w:t xml:space="preserve"> eiro</w:t>
      </w:r>
      <w:r w:rsidRPr="77E099B9">
        <w:rPr>
          <w:rFonts w:ascii="Times New Roman" w:eastAsia="Times New Roman" w:hAnsi="Times New Roman" w:cs="Times New Roman"/>
          <w:color w:val="000000" w:themeColor="text1"/>
          <w:sz w:val="24"/>
          <w:szCs w:val="24"/>
        </w:rPr>
        <w:t xml:space="preserve"> vērtībā. Kopumā</w:t>
      </w:r>
      <w:r w:rsidR="00F14CF3" w:rsidRPr="77E099B9">
        <w:rPr>
          <w:rFonts w:ascii="Times New Roman" w:eastAsia="Times New Roman" w:hAnsi="Times New Roman" w:cs="Times New Roman"/>
          <w:color w:val="000000" w:themeColor="text1"/>
          <w:sz w:val="24"/>
          <w:szCs w:val="24"/>
        </w:rPr>
        <w:t xml:space="preserve"> Pārvalde </w:t>
      </w:r>
      <w:r w:rsidRPr="77E099B9">
        <w:rPr>
          <w:rFonts w:ascii="Times New Roman" w:eastAsia="Times New Roman" w:hAnsi="Times New Roman" w:cs="Times New Roman"/>
          <w:color w:val="000000" w:themeColor="text1"/>
          <w:sz w:val="24"/>
          <w:szCs w:val="24"/>
        </w:rPr>
        <w:t xml:space="preserve">uztur 748 tūrisma un dabas izglītības </w:t>
      </w:r>
      <w:r w:rsidR="00F14CF3" w:rsidRPr="77E099B9">
        <w:rPr>
          <w:rFonts w:ascii="Times New Roman" w:eastAsia="Times New Roman" w:hAnsi="Times New Roman" w:cs="Times New Roman"/>
          <w:color w:val="000000" w:themeColor="text1"/>
          <w:sz w:val="24"/>
          <w:szCs w:val="24"/>
        </w:rPr>
        <w:t xml:space="preserve">infrastruktūras </w:t>
      </w:r>
      <w:r w:rsidRPr="77E099B9">
        <w:rPr>
          <w:rFonts w:ascii="Times New Roman" w:eastAsia="Times New Roman" w:hAnsi="Times New Roman" w:cs="Times New Roman"/>
          <w:color w:val="000000" w:themeColor="text1"/>
          <w:sz w:val="24"/>
          <w:szCs w:val="24"/>
        </w:rPr>
        <w:t>objekt</w:t>
      </w:r>
      <w:r w:rsidR="00F14CF3" w:rsidRPr="77E099B9">
        <w:rPr>
          <w:rFonts w:ascii="Times New Roman" w:eastAsia="Times New Roman" w:hAnsi="Times New Roman" w:cs="Times New Roman"/>
          <w:color w:val="000000" w:themeColor="text1"/>
          <w:sz w:val="24"/>
          <w:szCs w:val="24"/>
        </w:rPr>
        <w:t>us</w:t>
      </w:r>
      <w:r w:rsidRPr="77E099B9">
        <w:rPr>
          <w:rFonts w:ascii="Times New Roman" w:eastAsia="Times New Roman" w:hAnsi="Times New Roman" w:cs="Times New Roman"/>
          <w:color w:val="000000" w:themeColor="text1"/>
          <w:sz w:val="24"/>
          <w:szCs w:val="24"/>
        </w:rPr>
        <w:t xml:space="preserve"> visā Latvijā. Lai arī t</w:t>
      </w:r>
      <w:r w:rsidR="00F14CF3" w:rsidRPr="77E099B9">
        <w:rPr>
          <w:rFonts w:ascii="Times New Roman" w:eastAsia="Times New Roman" w:hAnsi="Times New Roman" w:cs="Times New Roman"/>
          <w:color w:val="000000" w:themeColor="text1"/>
          <w:sz w:val="24"/>
          <w:szCs w:val="24"/>
        </w:rPr>
        <w:t>o</w:t>
      </w:r>
      <w:r w:rsidRPr="77E099B9">
        <w:rPr>
          <w:rFonts w:ascii="Times New Roman" w:eastAsia="Times New Roman" w:hAnsi="Times New Roman" w:cs="Times New Roman"/>
          <w:color w:val="000000" w:themeColor="text1"/>
          <w:sz w:val="24"/>
          <w:szCs w:val="24"/>
        </w:rPr>
        <w:t xml:space="preserve"> pamatmērķis ir antropogēnās slodzes samazināšana, kopumā tā ir ievērojami uzlabojusi dažādu dabas objektu pieejamību, veidojot ievērojamu potenciālu gan dabas izglītības piedāvājuma paplašināšanai, gan vietējās ekonomikas veicināšanai, radot pamatu jaunu tūrisma pakalpojumu un produktu veidošanai.</w:t>
      </w:r>
      <w:r w:rsidRPr="77E099B9">
        <w:rPr>
          <w:rFonts w:ascii="Calibri" w:eastAsia="Calibri" w:hAnsi="Calibri" w:cs="Calibri"/>
          <w:color w:val="000000" w:themeColor="text1"/>
        </w:rPr>
        <w:t xml:space="preserve"> </w:t>
      </w:r>
      <w:r w:rsidR="00FD4FB6" w:rsidRPr="77E099B9">
        <w:rPr>
          <w:rFonts w:ascii="Times New Roman" w:eastAsia="Times New Roman" w:hAnsi="Times New Roman" w:cs="Times New Roman"/>
          <w:color w:val="000000" w:themeColor="text1"/>
          <w:sz w:val="24"/>
          <w:szCs w:val="24"/>
        </w:rPr>
        <w:t>Atbilstoši</w:t>
      </w:r>
      <w:r w:rsidRPr="77E099B9">
        <w:rPr>
          <w:rFonts w:ascii="Times New Roman" w:eastAsia="Times New Roman" w:hAnsi="Times New Roman" w:cs="Times New Roman"/>
          <w:color w:val="000000" w:themeColor="text1"/>
          <w:sz w:val="24"/>
          <w:szCs w:val="24"/>
        </w:rPr>
        <w:t xml:space="preserve"> </w:t>
      </w:r>
      <w:r w:rsidR="00FD4FB6" w:rsidRPr="77E099B9">
        <w:rPr>
          <w:rFonts w:ascii="Times New Roman" w:eastAsia="Times New Roman" w:hAnsi="Times New Roman" w:cs="Times New Roman"/>
          <w:color w:val="000000" w:themeColor="text1"/>
          <w:sz w:val="24"/>
          <w:szCs w:val="24"/>
        </w:rPr>
        <w:t xml:space="preserve">īpaši aizsargājamās dabas teritorijās </w:t>
      </w:r>
      <w:r w:rsidRPr="77E099B9">
        <w:rPr>
          <w:rFonts w:ascii="Times New Roman" w:eastAsia="Times New Roman" w:hAnsi="Times New Roman" w:cs="Times New Roman"/>
          <w:color w:val="000000" w:themeColor="text1"/>
          <w:sz w:val="24"/>
          <w:szCs w:val="24"/>
        </w:rPr>
        <w:t>dabā izvietot</w:t>
      </w:r>
      <w:r w:rsidR="00FD4FB6" w:rsidRPr="77E099B9">
        <w:rPr>
          <w:rFonts w:ascii="Times New Roman" w:eastAsia="Times New Roman" w:hAnsi="Times New Roman" w:cs="Times New Roman"/>
          <w:color w:val="000000" w:themeColor="text1"/>
          <w:sz w:val="24"/>
          <w:szCs w:val="24"/>
        </w:rPr>
        <w:t>ajiem</w:t>
      </w:r>
      <w:r w:rsidRPr="77E099B9">
        <w:rPr>
          <w:rFonts w:ascii="Times New Roman" w:eastAsia="Times New Roman" w:hAnsi="Times New Roman" w:cs="Times New Roman"/>
          <w:color w:val="000000" w:themeColor="text1"/>
          <w:sz w:val="24"/>
          <w:szCs w:val="24"/>
        </w:rPr>
        <w:t xml:space="preserve"> apmeklētāju skaitītāju datiem un Vidzemes Augstskolas veiktajiem aprēķiniem apmeklējumu skaits </w:t>
      </w:r>
      <w:r w:rsidR="004A46AB" w:rsidRPr="77E099B9">
        <w:rPr>
          <w:rFonts w:ascii="Times New Roman" w:eastAsia="Times New Roman" w:hAnsi="Times New Roman" w:cs="Times New Roman"/>
          <w:color w:val="000000" w:themeColor="text1"/>
          <w:sz w:val="24"/>
          <w:szCs w:val="24"/>
        </w:rPr>
        <w:t>īpaši aizsargājamās dabas teritorijās</w:t>
      </w:r>
      <w:r w:rsidRPr="77E099B9">
        <w:rPr>
          <w:rFonts w:ascii="Times New Roman" w:eastAsia="Times New Roman" w:hAnsi="Times New Roman" w:cs="Times New Roman"/>
          <w:color w:val="000000" w:themeColor="text1"/>
          <w:sz w:val="24"/>
          <w:szCs w:val="24"/>
        </w:rPr>
        <w:t xml:space="preserve"> pārsniedz sešus milj</w:t>
      </w:r>
      <w:r w:rsidR="00596044" w:rsidRPr="77E099B9">
        <w:rPr>
          <w:rFonts w:ascii="Times New Roman" w:eastAsia="Times New Roman" w:hAnsi="Times New Roman" w:cs="Times New Roman"/>
          <w:color w:val="000000" w:themeColor="text1"/>
          <w:sz w:val="24"/>
          <w:szCs w:val="24"/>
        </w:rPr>
        <w:t>onus</w:t>
      </w:r>
      <w:r w:rsidRPr="77E099B9">
        <w:rPr>
          <w:rFonts w:ascii="Times New Roman" w:eastAsia="Times New Roman" w:hAnsi="Times New Roman" w:cs="Times New Roman"/>
          <w:color w:val="000000" w:themeColor="text1"/>
          <w:sz w:val="24"/>
          <w:szCs w:val="24"/>
        </w:rPr>
        <w:t xml:space="preserve"> gadā</w:t>
      </w:r>
      <w:r w:rsidR="00861F6A" w:rsidRPr="77E099B9">
        <w:rPr>
          <w:rFonts w:ascii="Times New Roman" w:eastAsia="Times New Roman" w:hAnsi="Times New Roman" w:cs="Times New Roman"/>
          <w:color w:val="000000" w:themeColor="text1"/>
          <w:sz w:val="24"/>
          <w:szCs w:val="24"/>
        </w:rPr>
        <w:t>,</w:t>
      </w:r>
      <w:r w:rsidRPr="77E099B9">
        <w:rPr>
          <w:rFonts w:ascii="Times New Roman" w:eastAsia="Times New Roman" w:hAnsi="Times New Roman" w:cs="Times New Roman"/>
          <w:color w:val="000000" w:themeColor="text1"/>
          <w:sz w:val="24"/>
          <w:szCs w:val="24"/>
        </w:rPr>
        <w:t xml:space="preserve"> un tam ir tendence palielināties</w:t>
      </w:r>
      <w:r w:rsidR="0EEF9FEA" w:rsidRPr="77E099B9">
        <w:rPr>
          <w:rFonts w:ascii="Times New Roman" w:eastAsia="Times New Roman" w:hAnsi="Times New Roman" w:cs="Times New Roman"/>
          <w:color w:val="000000" w:themeColor="text1"/>
          <w:sz w:val="24"/>
          <w:szCs w:val="24"/>
        </w:rPr>
        <w:t>.</w:t>
      </w:r>
    </w:p>
    <w:p w14:paraId="52DF724C" w14:textId="77777777" w:rsidR="000553D3" w:rsidRDefault="000553D3" w:rsidP="00547A5B">
      <w:pPr>
        <w:spacing w:after="0" w:line="257" w:lineRule="auto"/>
        <w:ind w:firstLine="720"/>
        <w:jc w:val="both"/>
        <w:rPr>
          <w:rFonts w:ascii="Times New Roman" w:eastAsia="Times New Roman" w:hAnsi="Times New Roman" w:cs="Times New Roman"/>
          <w:color w:val="000000" w:themeColor="text1"/>
          <w:sz w:val="24"/>
          <w:szCs w:val="24"/>
        </w:rPr>
      </w:pPr>
    </w:p>
    <w:p w14:paraId="37F696DB" w14:textId="6F0FE6EF" w:rsidR="009923F6" w:rsidRPr="007E22B9" w:rsidRDefault="007D2EE7" w:rsidP="007E22B9">
      <w:pPr>
        <w:pStyle w:val="Heading1"/>
        <w:jc w:val="center"/>
        <w:rPr>
          <w:b/>
          <w:bCs/>
        </w:rPr>
      </w:pPr>
      <w:bookmarkStart w:id="55" w:name="_Toc137660700"/>
      <w:bookmarkStart w:id="56" w:name="_Toc138875361"/>
      <w:bookmarkStart w:id="57" w:name="_Toc166661997"/>
      <w:r w:rsidRPr="007E22B9">
        <w:rPr>
          <w:b/>
          <w:bCs/>
        </w:rPr>
        <w:t>PĀRVALDES DARBĪBAS SPĒJU UN RISKU ANALĪZE</w:t>
      </w:r>
      <w:bookmarkEnd w:id="55"/>
      <w:bookmarkEnd w:id="56"/>
      <w:bookmarkEnd w:id="57"/>
    </w:p>
    <w:p w14:paraId="6B2AD92D" w14:textId="6BB5BDDC" w:rsidR="00892A92" w:rsidRDefault="00892A92" w:rsidP="005063E5">
      <w:pPr>
        <w:spacing w:after="0"/>
        <w:jc w:val="center"/>
        <w:rPr>
          <w:rFonts w:ascii="Times New Roman" w:hAnsi="Times New Roman" w:cs="Times New Roman"/>
        </w:rPr>
      </w:pPr>
    </w:p>
    <w:p w14:paraId="72BB225C" w14:textId="31DF231F" w:rsidR="00CA7924" w:rsidRDefault="00643377" w:rsidP="006E0932">
      <w:pPr>
        <w:spacing w:after="0"/>
        <w:ind w:firstLine="567"/>
        <w:jc w:val="both"/>
        <w:rPr>
          <w:rFonts w:ascii="Times New Roman" w:hAnsi="Times New Roman" w:cs="Times New Roman"/>
          <w:sz w:val="24"/>
          <w:szCs w:val="24"/>
        </w:rPr>
      </w:pPr>
      <w:r w:rsidRPr="00643377">
        <w:rPr>
          <w:rFonts w:ascii="Times New Roman" w:hAnsi="Times New Roman" w:cs="Times New Roman"/>
          <w:sz w:val="24"/>
          <w:szCs w:val="24"/>
        </w:rPr>
        <w:t>Ikvienas iestādes darbību ietekmē tās ārējā vide, kas sniedz iespējas un var radīt draudus, kā arī iestādes iekšējā vide, kas raksturo iestādes spējas un resursus tās mērķu sasniegšanā.</w:t>
      </w:r>
    </w:p>
    <w:p w14:paraId="06AC2A88" w14:textId="77777777" w:rsidR="006E0932" w:rsidRDefault="006E0932" w:rsidP="006E0932">
      <w:pPr>
        <w:spacing w:after="0"/>
        <w:ind w:firstLine="567"/>
        <w:jc w:val="both"/>
        <w:rPr>
          <w:rFonts w:ascii="Times New Roman" w:hAnsi="Times New Roman" w:cs="Times New Roman"/>
          <w:sz w:val="24"/>
          <w:szCs w:val="24"/>
        </w:rPr>
      </w:pPr>
    </w:p>
    <w:tbl>
      <w:tblPr>
        <w:tblStyle w:val="TableGrid"/>
        <w:tblW w:w="9042" w:type="dxa"/>
        <w:tblLayout w:type="fixed"/>
        <w:tblLook w:val="04A0" w:firstRow="1" w:lastRow="0" w:firstColumn="1" w:lastColumn="0" w:noHBand="0" w:noVBand="1"/>
      </w:tblPr>
      <w:tblGrid>
        <w:gridCol w:w="4506"/>
        <w:gridCol w:w="4536"/>
      </w:tblGrid>
      <w:tr w:rsidR="002F42EE" w14:paraId="0FEDCC88" w14:textId="77777777" w:rsidTr="77E099B9">
        <w:trPr>
          <w:trHeight w:val="567"/>
        </w:trPr>
        <w:tc>
          <w:tcPr>
            <w:tcW w:w="450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8ED886"/>
            <w:vAlign w:val="center"/>
          </w:tcPr>
          <w:p w14:paraId="2FA11D91" w14:textId="07D33986" w:rsidR="002F42EE" w:rsidRPr="003F6FA2" w:rsidRDefault="002F42EE" w:rsidP="002F42EE">
            <w:pPr>
              <w:ind w:left="28"/>
              <w:jc w:val="center"/>
              <w:rPr>
                <w:rFonts w:ascii="Times New Roman" w:hAnsi="Times New Roman" w:cs="Times New Roman"/>
                <w:b/>
                <w:bCs/>
                <w:sz w:val="24"/>
                <w:szCs w:val="24"/>
              </w:rPr>
            </w:pPr>
            <w:r w:rsidRPr="7ECCAEC6">
              <w:rPr>
                <w:rFonts w:ascii="Times New Roman" w:hAnsi="Times New Roman" w:cs="Times New Roman"/>
                <w:b/>
                <w:bCs/>
                <w:sz w:val="24"/>
                <w:szCs w:val="24"/>
              </w:rPr>
              <w:t>Stiprās puses</w:t>
            </w:r>
          </w:p>
        </w:tc>
        <w:tc>
          <w:tcPr>
            <w:tcW w:w="453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C45911" w:themeFill="accent2" w:themeFillShade="BF"/>
            <w:vAlign w:val="center"/>
          </w:tcPr>
          <w:p w14:paraId="52F8053D" w14:textId="594CC686" w:rsidR="002F42EE" w:rsidRPr="007E00CF" w:rsidRDefault="002F42EE" w:rsidP="002F42EE">
            <w:pPr>
              <w:ind w:left="34"/>
              <w:jc w:val="center"/>
              <w:rPr>
                <w:rFonts w:ascii="Times New Roman" w:hAnsi="Times New Roman" w:cs="Times New Roman"/>
                <w:b/>
                <w:bCs/>
                <w:sz w:val="24"/>
                <w:szCs w:val="24"/>
              </w:rPr>
            </w:pPr>
            <w:r w:rsidRPr="001D3E6D">
              <w:rPr>
                <w:rFonts w:ascii="Times New Roman" w:hAnsi="Times New Roman" w:cs="Times New Roman"/>
                <w:b/>
                <w:bCs/>
                <w:sz w:val="24"/>
                <w:szCs w:val="24"/>
              </w:rPr>
              <w:t>Vājās puses</w:t>
            </w:r>
          </w:p>
        </w:tc>
      </w:tr>
      <w:tr w:rsidR="002F42EE" w14:paraId="7B0BB8B5" w14:textId="77777777" w:rsidTr="77E099B9">
        <w:tc>
          <w:tcPr>
            <w:tcW w:w="450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8FECA"/>
          </w:tcPr>
          <w:p w14:paraId="1B6832EC" w14:textId="11760027" w:rsidR="00D401C5" w:rsidRDefault="002F42EE" w:rsidP="00194C5B">
            <w:pPr>
              <w:pStyle w:val="ListParagraph"/>
              <w:numPr>
                <w:ilvl w:val="2"/>
                <w:numId w:val="9"/>
              </w:numPr>
              <w:spacing w:line="259" w:lineRule="auto"/>
              <w:ind w:left="286" w:hanging="284"/>
              <w:rPr>
                <w:rFonts w:ascii="Times New Roman" w:hAnsi="Times New Roman" w:cs="Times New Roman"/>
                <w:sz w:val="24"/>
                <w:szCs w:val="24"/>
              </w:rPr>
            </w:pPr>
            <w:r>
              <w:rPr>
                <w:rFonts w:ascii="Times New Roman" w:hAnsi="Times New Roman" w:cs="Times New Roman"/>
                <w:sz w:val="24"/>
                <w:szCs w:val="24"/>
              </w:rPr>
              <w:t>s</w:t>
            </w:r>
            <w:r w:rsidRPr="00D12D01">
              <w:rPr>
                <w:rFonts w:ascii="Times New Roman" w:hAnsi="Times New Roman" w:cs="Times New Roman"/>
                <w:sz w:val="24"/>
                <w:szCs w:val="24"/>
              </w:rPr>
              <w:t>pecifiskas zināšanas dabas aizsardzības, bioloģiskās daudzveidības jomā</w:t>
            </w:r>
          </w:p>
          <w:p w14:paraId="2D452D89" w14:textId="74307090" w:rsidR="002F42EE" w:rsidRPr="00D12D01" w:rsidRDefault="002F42EE" w:rsidP="00194C5B">
            <w:pPr>
              <w:pStyle w:val="ListParagraph"/>
              <w:numPr>
                <w:ilvl w:val="2"/>
                <w:numId w:val="9"/>
              </w:numPr>
              <w:spacing w:line="259" w:lineRule="auto"/>
              <w:ind w:left="286" w:hanging="284"/>
              <w:rPr>
                <w:rFonts w:ascii="Times New Roman" w:hAnsi="Times New Roman" w:cs="Times New Roman"/>
                <w:sz w:val="24"/>
                <w:szCs w:val="24"/>
              </w:rPr>
            </w:pPr>
            <w:r w:rsidRPr="00D12D01">
              <w:rPr>
                <w:rFonts w:ascii="Times New Roman" w:hAnsi="Times New Roman" w:cs="Times New Roman"/>
                <w:sz w:val="24"/>
                <w:szCs w:val="24"/>
              </w:rPr>
              <w:t xml:space="preserve">profesionalitāte, </w:t>
            </w:r>
            <w:r w:rsidR="00D401C5">
              <w:rPr>
                <w:rFonts w:ascii="Times New Roman" w:hAnsi="Times New Roman" w:cs="Times New Roman"/>
                <w:sz w:val="24"/>
                <w:szCs w:val="24"/>
              </w:rPr>
              <w:t xml:space="preserve">kompetence, </w:t>
            </w:r>
            <w:r w:rsidRPr="00D12D01">
              <w:rPr>
                <w:rFonts w:ascii="Times New Roman" w:hAnsi="Times New Roman" w:cs="Times New Roman"/>
                <w:sz w:val="24"/>
                <w:szCs w:val="24"/>
              </w:rPr>
              <w:t>reģionāl</w:t>
            </w:r>
            <w:r>
              <w:rPr>
                <w:rFonts w:ascii="Times New Roman" w:hAnsi="Times New Roman" w:cs="Times New Roman"/>
                <w:sz w:val="24"/>
                <w:szCs w:val="24"/>
              </w:rPr>
              <w:t xml:space="preserve">o apstākļu </w:t>
            </w:r>
            <w:r w:rsidRPr="00D12D01">
              <w:rPr>
                <w:rFonts w:ascii="Times New Roman" w:hAnsi="Times New Roman" w:cs="Times New Roman"/>
                <w:sz w:val="24"/>
                <w:szCs w:val="24"/>
              </w:rPr>
              <w:t>pārzināšana</w:t>
            </w:r>
          </w:p>
          <w:p w14:paraId="51F09931" w14:textId="16B1AEF0" w:rsidR="002F42EE" w:rsidRPr="00D12D01" w:rsidRDefault="002F42EE" w:rsidP="00194C5B">
            <w:pPr>
              <w:pStyle w:val="ListParagraph"/>
              <w:numPr>
                <w:ilvl w:val="2"/>
                <w:numId w:val="9"/>
              </w:numPr>
              <w:spacing w:line="259" w:lineRule="auto"/>
              <w:ind w:left="286" w:hanging="284"/>
              <w:rPr>
                <w:rFonts w:ascii="Times New Roman" w:hAnsi="Times New Roman" w:cs="Times New Roman"/>
                <w:sz w:val="24"/>
                <w:szCs w:val="24"/>
              </w:rPr>
            </w:pPr>
            <w:r>
              <w:rPr>
                <w:rFonts w:ascii="Times New Roman" w:hAnsi="Times New Roman" w:cs="Times New Roman"/>
                <w:sz w:val="24"/>
                <w:szCs w:val="24"/>
              </w:rPr>
              <w:t>k</w:t>
            </w:r>
            <w:r w:rsidRPr="00D12D01">
              <w:rPr>
                <w:rFonts w:ascii="Times New Roman" w:hAnsi="Times New Roman" w:cs="Times New Roman"/>
                <w:sz w:val="24"/>
                <w:szCs w:val="24"/>
              </w:rPr>
              <w:t>lientiem ērti pieejami pakalpojumi (</w:t>
            </w:r>
            <w:r w:rsidR="00D401C5">
              <w:rPr>
                <w:rFonts w:ascii="Times New Roman" w:hAnsi="Times New Roman" w:cs="Times New Roman"/>
                <w:sz w:val="24"/>
                <w:szCs w:val="24"/>
              </w:rPr>
              <w:t xml:space="preserve">tai skaitā </w:t>
            </w:r>
            <w:r w:rsidRPr="00D12D01">
              <w:rPr>
                <w:rFonts w:ascii="Times New Roman" w:hAnsi="Times New Roman" w:cs="Times New Roman"/>
                <w:sz w:val="24"/>
                <w:szCs w:val="24"/>
              </w:rPr>
              <w:t>reģionālā pieejamība)</w:t>
            </w:r>
          </w:p>
          <w:p w14:paraId="1631BE07" w14:textId="77777777" w:rsidR="002F42EE" w:rsidRPr="00D12D01" w:rsidRDefault="002F42EE" w:rsidP="00194C5B">
            <w:pPr>
              <w:pStyle w:val="ListParagraph"/>
              <w:numPr>
                <w:ilvl w:val="2"/>
                <w:numId w:val="9"/>
              </w:numPr>
              <w:spacing w:line="259" w:lineRule="auto"/>
              <w:ind w:left="286" w:hanging="284"/>
              <w:rPr>
                <w:rFonts w:ascii="Times New Roman" w:hAnsi="Times New Roman" w:cs="Times New Roman"/>
                <w:sz w:val="24"/>
                <w:szCs w:val="24"/>
              </w:rPr>
            </w:pPr>
            <w:r>
              <w:rPr>
                <w:rFonts w:ascii="Times New Roman" w:hAnsi="Times New Roman" w:cs="Times New Roman"/>
                <w:sz w:val="24"/>
                <w:szCs w:val="24"/>
              </w:rPr>
              <w:t>p</w:t>
            </w:r>
            <w:r w:rsidRPr="00D12D01">
              <w:rPr>
                <w:rFonts w:ascii="Times New Roman" w:hAnsi="Times New Roman" w:cs="Times New Roman"/>
                <w:sz w:val="24"/>
                <w:szCs w:val="24"/>
              </w:rPr>
              <w:t>ubliski pieejams, plašs dabas datu apjoms DDPS “Ozols”</w:t>
            </w:r>
          </w:p>
          <w:p w14:paraId="0D53C220" w14:textId="77777777" w:rsidR="002F42EE" w:rsidRPr="00D12D01" w:rsidRDefault="002F42EE" w:rsidP="00194C5B">
            <w:pPr>
              <w:pStyle w:val="ListParagraph"/>
              <w:numPr>
                <w:ilvl w:val="2"/>
                <w:numId w:val="9"/>
              </w:numPr>
              <w:spacing w:line="259" w:lineRule="auto"/>
              <w:ind w:left="286" w:hanging="284"/>
              <w:rPr>
                <w:rFonts w:ascii="Times New Roman" w:hAnsi="Times New Roman" w:cs="Times New Roman"/>
                <w:sz w:val="24"/>
                <w:szCs w:val="24"/>
              </w:rPr>
            </w:pPr>
            <w:r>
              <w:rPr>
                <w:rFonts w:ascii="Times New Roman" w:hAnsi="Times New Roman" w:cs="Times New Roman"/>
                <w:sz w:val="24"/>
                <w:szCs w:val="24"/>
              </w:rPr>
              <w:t>a</w:t>
            </w:r>
            <w:r w:rsidRPr="00D12D01">
              <w:rPr>
                <w:rFonts w:ascii="Times New Roman" w:hAnsi="Times New Roman" w:cs="Times New Roman"/>
                <w:sz w:val="24"/>
                <w:szCs w:val="24"/>
              </w:rPr>
              <w:t xml:space="preserve">ttīstīts dabas izglītības pakalpojumu klāsts un pieejamība dažādām </w:t>
            </w:r>
            <w:proofErr w:type="spellStart"/>
            <w:r w:rsidRPr="00D12D01">
              <w:rPr>
                <w:rFonts w:ascii="Times New Roman" w:hAnsi="Times New Roman" w:cs="Times New Roman"/>
                <w:sz w:val="24"/>
                <w:szCs w:val="24"/>
              </w:rPr>
              <w:t>mērķgrupām</w:t>
            </w:r>
            <w:proofErr w:type="spellEnd"/>
            <w:r w:rsidRPr="00D12D01">
              <w:rPr>
                <w:rFonts w:ascii="Times New Roman" w:hAnsi="Times New Roman" w:cs="Times New Roman"/>
                <w:sz w:val="24"/>
                <w:szCs w:val="24"/>
              </w:rPr>
              <w:t xml:space="preserve"> visā Latvijā</w:t>
            </w:r>
          </w:p>
          <w:p w14:paraId="614B0636" w14:textId="77777777" w:rsidR="002F42EE" w:rsidRPr="00D12D01" w:rsidRDefault="002F42EE" w:rsidP="00194C5B">
            <w:pPr>
              <w:pStyle w:val="ListParagraph"/>
              <w:numPr>
                <w:ilvl w:val="2"/>
                <w:numId w:val="9"/>
              </w:numPr>
              <w:spacing w:line="259" w:lineRule="auto"/>
              <w:ind w:left="286" w:hanging="284"/>
              <w:rPr>
                <w:rFonts w:ascii="Times New Roman" w:hAnsi="Times New Roman" w:cs="Times New Roman"/>
                <w:sz w:val="24"/>
                <w:szCs w:val="24"/>
              </w:rPr>
            </w:pPr>
            <w:r>
              <w:rPr>
                <w:rFonts w:ascii="Times New Roman" w:hAnsi="Times New Roman" w:cs="Times New Roman"/>
                <w:sz w:val="24"/>
                <w:szCs w:val="24"/>
              </w:rPr>
              <w:t xml:space="preserve">sabiedrībai </w:t>
            </w:r>
            <w:r w:rsidRPr="00D12D01">
              <w:rPr>
                <w:rFonts w:ascii="Times New Roman" w:hAnsi="Times New Roman" w:cs="Times New Roman"/>
                <w:sz w:val="24"/>
                <w:szCs w:val="24"/>
              </w:rPr>
              <w:t xml:space="preserve">pieejama dabas tūrisma infrastruktūra </w:t>
            </w:r>
            <w:r>
              <w:rPr>
                <w:rFonts w:ascii="Times New Roman" w:hAnsi="Times New Roman" w:cs="Times New Roman"/>
                <w:sz w:val="24"/>
                <w:szCs w:val="24"/>
              </w:rPr>
              <w:t>īpaši aizsargājamās dabas teritorijās</w:t>
            </w:r>
            <w:r w:rsidRPr="00D12D01">
              <w:rPr>
                <w:rFonts w:ascii="Times New Roman" w:hAnsi="Times New Roman" w:cs="Times New Roman"/>
                <w:sz w:val="24"/>
                <w:szCs w:val="24"/>
              </w:rPr>
              <w:t xml:space="preserve"> un informācija</w:t>
            </w:r>
            <w:r>
              <w:rPr>
                <w:rFonts w:ascii="Times New Roman" w:hAnsi="Times New Roman" w:cs="Times New Roman"/>
                <w:sz w:val="24"/>
                <w:szCs w:val="24"/>
              </w:rPr>
              <w:t xml:space="preserve"> par dabas tūrismu </w:t>
            </w:r>
            <w:proofErr w:type="spellStart"/>
            <w:r w:rsidRPr="00D12D01">
              <w:rPr>
                <w:rFonts w:ascii="Times New Roman" w:hAnsi="Times New Roman" w:cs="Times New Roman"/>
                <w:sz w:val="24"/>
                <w:szCs w:val="24"/>
              </w:rPr>
              <w:t>viedierīcēs</w:t>
            </w:r>
            <w:proofErr w:type="spellEnd"/>
          </w:p>
          <w:p w14:paraId="234B6D7C" w14:textId="163A357D" w:rsidR="002F42EE" w:rsidRPr="00960B2C" w:rsidRDefault="002F42EE" w:rsidP="00194C5B">
            <w:pPr>
              <w:pStyle w:val="ListParagraph"/>
              <w:numPr>
                <w:ilvl w:val="2"/>
                <w:numId w:val="9"/>
              </w:numPr>
              <w:spacing w:line="259" w:lineRule="auto"/>
              <w:ind w:left="286" w:hanging="284"/>
              <w:rPr>
                <w:rFonts w:ascii="Times New Roman" w:hAnsi="Times New Roman" w:cs="Times New Roman"/>
                <w:sz w:val="24"/>
                <w:szCs w:val="24"/>
              </w:rPr>
            </w:pPr>
            <w:r w:rsidRPr="7ECCAEC6">
              <w:rPr>
                <w:rFonts w:ascii="Times New Roman" w:hAnsi="Times New Roman" w:cs="Times New Roman"/>
                <w:sz w:val="24"/>
                <w:szCs w:val="24"/>
              </w:rPr>
              <w:t>aktīva līdzdalība tiesību aktu pilnveidē, Pārvaldes kompetencē esošo jautājumu noregulēšanai</w:t>
            </w:r>
          </w:p>
        </w:tc>
        <w:tc>
          <w:tcPr>
            <w:tcW w:w="453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7CAAC" w:themeFill="accent2" w:themeFillTint="66"/>
          </w:tcPr>
          <w:p w14:paraId="18D93C98" w14:textId="77777777" w:rsidR="002F42EE" w:rsidRPr="0007039F" w:rsidRDefault="002F42EE" w:rsidP="00194C5B">
            <w:pPr>
              <w:pStyle w:val="ListParagraph"/>
              <w:numPr>
                <w:ilvl w:val="2"/>
                <w:numId w:val="8"/>
              </w:numPr>
              <w:spacing w:line="259" w:lineRule="auto"/>
              <w:ind w:left="294" w:hanging="284"/>
              <w:rPr>
                <w:rFonts w:ascii="Times New Roman" w:hAnsi="Times New Roman" w:cs="Times New Roman"/>
                <w:sz w:val="24"/>
                <w:szCs w:val="24"/>
              </w:rPr>
            </w:pPr>
            <w:r w:rsidRPr="005E3073">
              <w:rPr>
                <w:rFonts w:ascii="Times New Roman" w:hAnsi="Times New Roman" w:cs="Times New Roman"/>
                <w:sz w:val="24"/>
                <w:szCs w:val="24"/>
              </w:rPr>
              <w:t>nepietiekoši cilvēkresursi</w:t>
            </w:r>
            <w:r>
              <w:rPr>
                <w:rFonts w:ascii="Times New Roman" w:hAnsi="Times New Roman" w:cs="Times New Roman"/>
                <w:sz w:val="24"/>
                <w:szCs w:val="24"/>
              </w:rPr>
              <w:t>, darbinieku</w:t>
            </w:r>
            <w:r w:rsidRPr="005E3073">
              <w:rPr>
                <w:rFonts w:ascii="Times New Roman" w:hAnsi="Times New Roman" w:cs="Times New Roman"/>
                <w:sz w:val="24"/>
                <w:szCs w:val="24"/>
              </w:rPr>
              <w:t xml:space="preserve"> pārslodze</w:t>
            </w:r>
            <w:r w:rsidRPr="00D12D01">
              <w:rPr>
                <w:rFonts w:ascii="Times New Roman" w:hAnsi="Times New Roman" w:cs="Times New Roman"/>
                <w:sz w:val="24"/>
                <w:szCs w:val="24"/>
              </w:rPr>
              <w:t xml:space="preserve"> un izdegšana</w:t>
            </w:r>
          </w:p>
          <w:p w14:paraId="60F65C7F" w14:textId="77777777" w:rsidR="002F42EE" w:rsidRPr="00D12D01" w:rsidRDefault="002F42EE" w:rsidP="00194C5B">
            <w:pPr>
              <w:pStyle w:val="ListParagraph"/>
              <w:numPr>
                <w:ilvl w:val="2"/>
                <w:numId w:val="8"/>
              </w:numPr>
              <w:spacing w:line="259" w:lineRule="auto"/>
              <w:ind w:left="294" w:hanging="284"/>
              <w:rPr>
                <w:rFonts w:ascii="Times New Roman" w:hAnsi="Times New Roman" w:cs="Times New Roman"/>
                <w:sz w:val="24"/>
                <w:szCs w:val="24"/>
              </w:rPr>
            </w:pPr>
            <w:r>
              <w:rPr>
                <w:rFonts w:ascii="Times New Roman" w:hAnsi="Times New Roman" w:cs="Times New Roman"/>
                <w:sz w:val="24"/>
                <w:szCs w:val="24"/>
              </w:rPr>
              <w:t>n</w:t>
            </w:r>
            <w:r w:rsidRPr="00D12D01">
              <w:rPr>
                <w:rFonts w:ascii="Times New Roman" w:hAnsi="Times New Roman" w:cs="Times New Roman"/>
                <w:sz w:val="24"/>
                <w:szCs w:val="24"/>
              </w:rPr>
              <w:t>ekonkurētspējīgs atalgojums</w:t>
            </w:r>
          </w:p>
          <w:p w14:paraId="664766B3" w14:textId="77777777" w:rsidR="002F42EE" w:rsidRPr="005E3073" w:rsidRDefault="002F42EE" w:rsidP="00194C5B">
            <w:pPr>
              <w:pStyle w:val="ListParagraph"/>
              <w:numPr>
                <w:ilvl w:val="2"/>
                <w:numId w:val="8"/>
              </w:numPr>
              <w:spacing w:line="259" w:lineRule="auto"/>
              <w:ind w:left="294" w:hanging="284"/>
              <w:rPr>
                <w:rFonts w:ascii="Times New Roman" w:hAnsi="Times New Roman" w:cs="Times New Roman"/>
                <w:sz w:val="24"/>
                <w:szCs w:val="24"/>
              </w:rPr>
            </w:pPr>
            <w:r w:rsidRPr="005E3073">
              <w:rPr>
                <w:rFonts w:ascii="Times New Roman" w:hAnsi="Times New Roman" w:cs="Times New Roman"/>
                <w:sz w:val="24"/>
                <w:szCs w:val="24"/>
              </w:rPr>
              <w:t>n</w:t>
            </w:r>
            <w:r>
              <w:rPr>
                <w:rFonts w:ascii="Times New Roman" w:hAnsi="Times New Roman" w:cs="Times New Roman"/>
                <w:sz w:val="24"/>
                <w:szCs w:val="24"/>
              </w:rPr>
              <w:t>e</w:t>
            </w:r>
            <w:r w:rsidRPr="005E3073">
              <w:rPr>
                <w:rFonts w:ascii="Times New Roman" w:hAnsi="Times New Roman" w:cs="Times New Roman"/>
                <w:sz w:val="24"/>
                <w:szCs w:val="24"/>
              </w:rPr>
              <w:t>pietiekams mūsdienu tehnoloģijām atbilstošs</w:t>
            </w:r>
            <w:r>
              <w:rPr>
                <w:rFonts w:ascii="Times New Roman" w:hAnsi="Times New Roman" w:cs="Times New Roman"/>
                <w:sz w:val="24"/>
                <w:szCs w:val="24"/>
              </w:rPr>
              <w:t>, efektīvs</w:t>
            </w:r>
            <w:r w:rsidRPr="005E3073">
              <w:rPr>
                <w:rFonts w:ascii="Times New Roman" w:hAnsi="Times New Roman" w:cs="Times New Roman"/>
                <w:sz w:val="24"/>
                <w:szCs w:val="24"/>
              </w:rPr>
              <w:t xml:space="preserve"> materiāli tehniskais nodrošinājums</w:t>
            </w:r>
          </w:p>
          <w:p w14:paraId="5C3BD6D0" w14:textId="7E96F2AC" w:rsidR="002F42EE" w:rsidRPr="00D12D01" w:rsidRDefault="002F42EE" w:rsidP="00194C5B">
            <w:pPr>
              <w:pStyle w:val="ListParagraph"/>
              <w:numPr>
                <w:ilvl w:val="2"/>
                <w:numId w:val="8"/>
              </w:numPr>
              <w:spacing w:line="259" w:lineRule="auto"/>
              <w:ind w:left="294" w:hanging="284"/>
              <w:rPr>
                <w:rFonts w:ascii="Times New Roman" w:hAnsi="Times New Roman" w:cs="Times New Roman"/>
                <w:sz w:val="24"/>
                <w:szCs w:val="24"/>
              </w:rPr>
            </w:pPr>
            <w:r>
              <w:rPr>
                <w:rFonts w:ascii="Times New Roman" w:hAnsi="Times New Roman" w:cs="Times New Roman"/>
                <w:sz w:val="24"/>
                <w:szCs w:val="24"/>
              </w:rPr>
              <w:t xml:space="preserve">nav vienotas </w:t>
            </w:r>
            <w:r w:rsidRPr="00D12D01">
              <w:rPr>
                <w:rFonts w:ascii="Times New Roman" w:hAnsi="Times New Roman" w:cs="Times New Roman"/>
                <w:sz w:val="24"/>
                <w:szCs w:val="24"/>
              </w:rPr>
              <w:t>vizuālā</w:t>
            </w:r>
            <w:r>
              <w:rPr>
                <w:rFonts w:ascii="Times New Roman" w:hAnsi="Times New Roman" w:cs="Times New Roman"/>
                <w:sz w:val="24"/>
                <w:szCs w:val="24"/>
              </w:rPr>
              <w:t>s</w:t>
            </w:r>
            <w:r w:rsidRPr="00D12D01">
              <w:rPr>
                <w:rFonts w:ascii="Times New Roman" w:hAnsi="Times New Roman" w:cs="Times New Roman"/>
                <w:sz w:val="24"/>
                <w:szCs w:val="24"/>
              </w:rPr>
              <w:t xml:space="preserve"> identitāte</w:t>
            </w:r>
            <w:r>
              <w:rPr>
                <w:rFonts w:ascii="Times New Roman" w:hAnsi="Times New Roman" w:cs="Times New Roman"/>
                <w:sz w:val="24"/>
                <w:szCs w:val="24"/>
              </w:rPr>
              <w:t>s, īpaši i</w:t>
            </w:r>
            <w:r w:rsidRPr="00D12D01">
              <w:rPr>
                <w:rFonts w:ascii="Times New Roman" w:hAnsi="Times New Roman" w:cs="Times New Roman"/>
                <w:sz w:val="24"/>
                <w:szCs w:val="24"/>
              </w:rPr>
              <w:t xml:space="preserve">nspektoriem, </w:t>
            </w:r>
            <w:r w:rsidR="00A95C28">
              <w:rPr>
                <w:rFonts w:ascii="Times New Roman" w:hAnsi="Times New Roman" w:cs="Times New Roman"/>
                <w:sz w:val="24"/>
                <w:szCs w:val="24"/>
              </w:rPr>
              <w:t>d</w:t>
            </w:r>
            <w:r w:rsidRPr="00D12D01">
              <w:rPr>
                <w:rFonts w:ascii="Times New Roman" w:hAnsi="Times New Roman" w:cs="Times New Roman"/>
                <w:sz w:val="24"/>
                <w:szCs w:val="24"/>
              </w:rPr>
              <w:t>abas centru darbiniekiem</w:t>
            </w:r>
            <w:r>
              <w:rPr>
                <w:rFonts w:ascii="Times New Roman" w:hAnsi="Times New Roman" w:cs="Times New Roman"/>
                <w:sz w:val="24"/>
                <w:szCs w:val="24"/>
              </w:rPr>
              <w:t> – z</w:t>
            </w:r>
            <w:r w:rsidRPr="00D12D01">
              <w:rPr>
                <w:rFonts w:ascii="Times New Roman" w:hAnsi="Times New Roman" w:cs="Times New Roman"/>
                <w:sz w:val="24"/>
                <w:szCs w:val="24"/>
              </w:rPr>
              <w:t>ema</w:t>
            </w:r>
            <w:r>
              <w:rPr>
                <w:rFonts w:ascii="Times New Roman" w:hAnsi="Times New Roman" w:cs="Times New Roman"/>
                <w:sz w:val="24"/>
                <w:szCs w:val="24"/>
              </w:rPr>
              <w:t xml:space="preserve"> Pārvaldes </w:t>
            </w:r>
            <w:r w:rsidRPr="00D12D01">
              <w:rPr>
                <w:rFonts w:ascii="Times New Roman" w:hAnsi="Times New Roman" w:cs="Times New Roman"/>
                <w:sz w:val="24"/>
                <w:szCs w:val="24"/>
              </w:rPr>
              <w:t>darbinieku atpazīstamība</w:t>
            </w:r>
          </w:p>
          <w:p w14:paraId="7EACD814" w14:textId="77777777" w:rsidR="002F42EE" w:rsidRPr="00D12D01" w:rsidRDefault="002F42EE" w:rsidP="00194C5B">
            <w:pPr>
              <w:pStyle w:val="ListParagraph"/>
              <w:numPr>
                <w:ilvl w:val="2"/>
                <w:numId w:val="8"/>
              </w:numPr>
              <w:spacing w:line="259" w:lineRule="auto"/>
              <w:ind w:left="294" w:hanging="284"/>
              <w:rPr>
                <w:rFonts w:ascii="Times New Roman" w:hAnsi="Times New Roman" w:cs="Times New Roman"/>
                <w:sz w:val="24"/>
                <w:szCs w:val="24"/>
              </w:rPr>
            </w:pPr>
            <w:r w:rsidRPr="00D12D01">
              <w:rPr>
                <w:rFonts w:ascii="Times New Roman" w:hAnsi="Times New Roman" w:cs="Times New Roman"/>
                <w:sz w:val="24"/>
                <w:szCs w:val="24"/>
              </w:rPr>
              <w:t xml:space="preserve">DDPS “Ozols” publiskā vide nav pielāgota jaunākajām </w:t>
            </w:r>
            <w:proofErr w:type="spellStart"/>
            <w:r w:rsidRPr="00D12D01">
              <w:rPr>
                <w:rFonts w:ascii="Times New Roman" w:hAnsi="Times New Roman" w:cs="Times New Roman"/>
                <w:sz w:val="24"/>
                <w:szCs w:val="24"/>
              </w:rPr>
              <w:t>viedierīcēm</w:t>
            </w:r>
            <w:proofErr w:type="spellEnd"/>
          </w:p>
          <w:p w14:paraId="47EA7465" w14:textId="2159E6EB" w:rsidR="002F42EE" w:rsidRPr="00D12D01" w:rsidRDefault="545ACB8B" w:rsidP="00194C5B">
            <w:pPr>
              <w:pStyle w:val="ListParagraph"/>
              <w:numPr>
                <w:ilvl w:val="2"/>
                <w:numId w:val="8"/>
              </w:numPr>
              <w:spacing w:line="259" w:lineRule="auto"/>
              <w:ind w:left="294" w:hanging="284"/>
              <w:rPr>
                <w:rFonts w:ascii="Times New Roman" w:hAnsi="Times New Roman" w:cs="Times New Roman"/>
                <w:sz w:val="24"/>
                <w:szCs w:val="24"/>
              </w:rPr>
            </w:pPr>
            <w:r w:rsidRPr="77E099B9">
              <w:rPr>
                <w:rFonts w:ascii="Times New Roman" w:hAnsi="Times New Roman" w:cs="Times New Roman"/>
                <w:sz w:val="24"/>
                <w:szCs w:val="24"/>
              </w:rPr>
              <w:t xml:space="preserve">nereti </w:t>
            </w:r>
            <w:r w:rsidR="534D61B6" w:rsidRPr="77E099B9">
              <w:rPr>
                <w:rFonts w:ascii="Times New Roman" w:hAnsi="Times New Roman" w:cs="Times New Roman"/>
                <w:sz w:val="24"/>
                <w:szCs w:val="24"/>
              </w:rPr>
              <w:t>sarežģīta oficiālā valoda komunikācijā ar sabiedrību</w:t>
            </w:r>
          </w:p>
          <w:p w14:paraId="2DCF0BFD" w14:textId="08802DB9" w:rsidR="002F42EE" w:rsidRPr="002F42EE" w:rsidRDefault="002F42EE" w:rsidP="00194C5B">
            <w:pPr>
              <w:pStyle w:val="ListParagraph"/>
              <w:numPr>
                <w:ilvl w:val="2"/>
                <w:numId w:val="8"/>
              </w:numPr>
              <w:spacing w:line="259" w:lineRule="auto"/>
              <w:ind w:left="294" w:hanging="284"/>
              <w:rPr>
                <w:rFonts w:ascii="Times New Roman" w:hAnsi="Times New Roman" w:cs="Times New Roman"/>
                <w:sz w:val="24"/>
                <w:szCs w:val="24"/>
              </w:rPr>
            </w:pPr>
            <w:r w:rsidRPr="7ECCAEC6">
              <w:rPr>
                <w:rFonts w:ascii="Times New Roman" w:hAnsi="Times New Roman" w:cs="Times New Roman"/>
                <w:sz w:val="24"/>
                <w:szCs w:val="24"/>
              </w:rPr>
              <w:t>nav pietiekami efektīva iekšējā informācijas apmaiņa</w:t>
            </w:r>
            <w:r w:rsidRPr="002F42EE">
              <w:rPr>
                <w:rFonts w:ascii="Times New Roman" w:hAnsi="Times New Roman" w:cs="Times New Roman"/>
                <w:sz w:val="24"/>
                <w:szCs w:val="24"/>
              </w:rPr>
              <w:t xml:space="preserve"> </w:t>
            </w:r>
          </w:p>
        </w:tc>
      </w:tr>
    </w:tbl>
    <w:p w14:paraId="564529E7" w14:textId="77777777" w:rsidR="00653686" w:rsidRDefault="00653686">
      <w:r>
        <w:br w:type="page"/>
      </w:r>
    </w:p>
    <w:tbl>
      <w:tblPr>
        <w:tblStyle w:val="TableGrid"/>
        <w:tblW w:w="9042" w:type="dxa"/>
        <w:tblLayout w:type="fixed"/>
        <w:tblLook w:val="04A0" w:firstRow="1" w:lastRow="0" w:firstColumn="1" w:lastColumn="0" w:noHBand="0" w:noVBand="1"/>
      </w:tblPr>
      <w:tblGrid>
        <w:gridCol w:w="4506"/>
        <w:gridCol w:w="4536"/>
      </w:tblGrid>
      <w:tr w:rsidR="002F42EE" w14:paraId="37DC0E2E" w14:textId="77777777" w:rsidTr="22F08AA0">
        <w:trPr>
          <w:trHeight w:val="567"/>
        </w:trPr>
        <w:tc>
          <w:tcPr>
            <w:tcW w:w="450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8D08D" w:themeFill="accent6" w:themeFillTint="99"/>
            <w:vAlign w:val="center"/>
          </w:tcPr>
          <w:p w14:paraId="0BB9E2C1" w14:textId="65B7C673" w:rsidR="002F42EE" w:rsidRPr="003F6FA2" w:rsidRDefault="002F42EE" w:rsidP="002F42EE">
            <w:pPr>
              <w:ind w:left="28"/>
              <w:jc w:val="center"/>
              <w:rPr>
                <w:rFonts w:ascii="Times New Roman" w:hAnsi="Times New Roman" w:cs="Times New Roman"/>
                <w:b/>
                <w:bCs/>
                <w:sz w:val="24"/>
                <w:szCs w:val="24"/>
              </w:rPr>
            </w:pPr>
            <w:r w:rsidRPr="00F71CD7">
              <w:rPr>
                <w:rFonts w:asciiTheme="majorBidi" w:hAnsiTheme="majorBidi" w:cstheme="majorBidi"/>
                <w:b/>
                <w:bCs/>
                <w:sz w:val="24"/>
                <w:szCs w:val="24"/>
              </w:rPr>
              <w:lastRenderedPageBreak/>
              <w:t>Iespējas</w:t>
            </w:r>
          </w:p>
        </w:tc>
        <w:tc>
          <w:tcPr>
            <w:tcW w:w="453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D7D31" w:themeFill="accent2"/>
            <w:vAlign w:val="center"/>
          </w:tcPr>
          <w:p w14:paraId="753CC846" w14:textId="31A266FC" w:rsidR="002F42EE" w:rsidRPr="007E00CF" w:rsidRDefault="002F42EE" w:rsidP="002F42EE">
            <w:pPr>
              <w:ind w:left="34"/>
              <w:jc w:val="center"/>
              <w:rPr>
                <w:rFonts w:ascii="Times New Roman" w:hAnsi="Times New Roman" w:cs="Times New Roman"/>
                <w:b/>
                <w:bCs/>
                <w:sz w:val="24"/>
                <w:szCs w:val="24"/>
              </w:rPr>
            </w:pPr>
            <w:r w:rsidRPr="00F71CD7">
              <w:rPr>
                <w:rFonts w:asciiTheme="majorBidi" w:hAnsiTheme="majorBidi" w:cstheme="majorBidi"/>
                <w:b/>
                <w:bCs/>
                <w:sz w:val="24"/>
                <w:szCs w:val="24"/>
              </w:rPr>
              <w:t>Draudi</w:t>
            </w:r>
          </w:p>
        </w:tc>
      </w:tr>
      <w:tr w:rsidR="002F42EE" w14:paraId="53005922" w14:textId="77777777" w:rsidTr="22F08AA0">
        <w:tc>
          <w:tcPr>
            <w:tcW w:w="450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E2EFD9" w:themeFill="accent6" w:themeFillTint="33"/>
          </w:tcPr>
          <w:p w14:paraId="083AFC9F" w14:textId="2B8FA3BB" w:rsidR="002F42EE" w:rsidRPr="002F42EE" w:rsidRDefault="002F42EE" w:rsidP="00194C5B">
            <w:pPr>
              <w:pStyle w:val="ListParagraph"/>
              <w:numPr>
                <w:ilvl w:val="2"/>
                <w:numId w:val="10"/>
              </w:numPr>
              <w:spacing w:line="259" w:lineRule="auto"/>
              <w:ind w:left="286" w:hanging="284"/>
              <w:rPr>
                <w:rFonts w:ascii="Times New Roman" w:hAnsi="Times New Roman" w:cs="Times New Roman"/>
                <w:sz w:val="24"/>
                <w:szCs w:val="24"/>
              </w:rPr>
            </w:pPr>
            <w:r w:rsidRPr="002F42EE">
              <w:rPr>
                <w:rFonts w:ascii="Times New Roman" w:hAnsi="Times New Roman" w:cs="Times New Roman"/>
                <w:sz w:val="24"/>
                <w:szCs w:val="24"/>
              </w:rPr>
              <w:t>E</w:t>
            </w:r>
            <w:r w:rsidR="00FE75BD">
              <w:rPr>
                <w:rFonts w:ascii="Times New Roman" w:hAnsi="Times New Roman" w:cs="Times New Roman"/>
                <w:sz w:val="24"/>
                <w:szCs w:val="24"/>
              </w:rPr>
              <w:t>iropas z</w:t>
            </w:r>
            <w:r w:rsidRPr="002F42EE">
              <w:rPr>
                <w:rFonts w:ascii="Times New Roman" w:hAnsi="Times New Roman" w:cs="Times New Roman"/>
                <w:sz w:val="24"/>
                <w:szCs w:val="24"/>
              </w:rPr>
              <w:t>aļais kurss</w:t>
            </w:r>
            <w:r w:rsidR="00FE75BD">
              <w:rPr>
                <w:rFonts w:ascii="Times New Roman" w:hAnsi="Times New Roman" w:cs="Times New Roman"/>
                <w:sz w:val="24"/>
                <w:szCs w:val="24"/>
              </w:rPr>
              <w:t xml:space="preserve"> uz </w:t>
            </w:r>
            <w:proofErr w:type="spellStart"/>
            <w:r w:rsidRPr="002F42EE">
              <w:rPr>
                <w:rFonts w:ascii="Times New Roman" w:hAnsi="Times New Roman" w:cs="Times New Roman"/>
                <w:sz w:val="24"/>
                <w:szCs w:val="24"/>
              </w:rPr>
              <w:t>klimatneitralitāt</w:t>
            </w:r>
            <w:r w:rsidR="00FE75BD">
              <w:rPr>
                <w:rFonts w:ascii="Times New Roman" w:hAnsi="Times New Roman" w:cs="Times New Roman"/>
                <w:sz w:val="24"/>
                <w:szCs w:val="24"/>
              </w:rPr>
              <w:t>i</w:t>
            </w:r>
            <w:proofErr w:type="spellEnd"/>
            <w:r w:rsidR="00FE75BD">
              <w:rPr>
                <w:rFonts w:ascii="Times New Roman" w:hAnsi="Times New Roman" w:cs="Times New Roman"/>
                <w:sz w:val="24"/>
                <w:szCs w:val="24"/>
              </w:rPr>
              <w:t xml:space="preserve"> </w:t>
            </w:r>
            <w:r w:rsidRPr="002F42EE">
              <w:rPr>
                <w:rFonts w:ascii="Times New Roman" w:hAnsi="Times New Roman" w:cs="Times New Roman"/>
                <w:sz w:val="24"/>
                <w:szCs w:val="24"/>
              </w:rPr>
              <w:t>un bioloģiskās daudzveidības saglabāšan</w:t>
            </w:r>
            <w:r w:rsidR="00FE75BD">
              <w:rPr>
                <w:rFonts w:ascii="Times New Roman" w:hAnsi="Times New Roman" w:cs="Times New Roman"/>
                <w:sz w:val="24"/>
                <w:szCs w:val="24"/>
              </w:rPr>
              <w:t>u</w:t>
            </w:r>
            <w:r w:rsidRPr="002F42EE">
              <w:rPr>
                <w:rFonts w:ascii="Times New Roman" w:hAnsi="Times New Roman" w:cs="Times New Roman"/>
                <w:sz w:val="24"/>
                <w:szCs w:val="24"/>
              </w:rPr>
              <w:t xml:space="preserve"> kā ES prioritātes ir pamats Pārvaldes darbības stabilitātei un izaugsmei</w:t>
            </w:r>
          </w:p>
          <w:p w14:paraId="57DDF81D" w14:textId="226071EC" w:rsidR="00B763E9" w:rsidRPr="00FD56B4" w:rsidRDefault="00B763E9" w:rsidP="00194C5B">
            <w:pPr>
              <w:pStyle w:val="ListParagraph"/>
              <w:numPr>
                <w:ilvl w:val="2"/>
                <w:numId w:val="10"/>
              </w:numPr>
              <w:spacing w:line="259" w:lineRule="auto"/>
              <w:ind w:left="286" w:hanging="284"/>
              <w:rPr>
                <w:rFonts w:asciiTheme="majorBidi" w:hAnsiTheme="majorBidi" w:cstheme="majorBidi"/>
                <w:sz w:val="24"/>
                <w:szCs w:val="24"/>
              </w:rPr>
            </w:pPr>
            <w:r>
              <w:rPr>
                <w:rFonts w:ascii="Times New Roman" w:hAnsi="Times New Roman" w:cs="Times New Roman"/>
                <w:sz w:val="24"/>
                <w:szCs w:val="24"/>
              </w:rPr>
              <w:t xml:space="preserve">pašvaldību un </w:t>
            </w:r>
            <w:r w:rsidRPr="00FD56B4">
              <w:rPr>
                <w:rFonts w:asciiTheme="majorBidi" w:hAnsiTheme="majorBidi" w:cstheme="majorBidi"/>
                <w:sz w:val="24"/>
                <w:szCs w:val="24"/>
              </w:rPr>
              <w:t xml:space="preserve">nevalstisko organizāciju </w:t>
            </w:r>
            <w:r w:rsidR="00BC02E4" w:rsidRPr="00FD56B4">
              <w:rPr>
                <w:rFonts w:asciiTheme="majorBidi" w:hAnsiTheme="majorBidi" w:cstheme="majorBidi"/>
                <w:sz w:val="24"/>
                <w:szCs w:val="24"/>
              </w:rPr>
              <w:t xml:space="preserve">plašāka iesaiste un atbildības </w:t>
            </w:r>
            <w:r w:rsidR="00A135B6" w:rsidRPr="00FD56B4">
              <w:rPr>
                <w:rFonts w:asciiTheme="majorBidi" w:hAnsiTheme="majorBidi" w:cstheme="majorBidi"/>
                <w:sz w:val="24"/>
                <w:szCs w:val="24"/>
              </w:rPr>
              <w:t>uzņemšanās</w:t>
            </w:r>
            <w:r w:rsidR="00440B7C" w:rsidRPr="00FD56B4">
              <w:rPr>
                <w:rFonts w:asciiTheme="majorBidi" w:hAnsiTheme="majorBidi" w:cstheme="majorBidi"/>
                <w:sz w:val="24"/>
                <w:szCs w:val="24"/>
              </w:rPr>
              <w:t xml:space="preserve"> par dabas vērtību saglabāšanu</w:t>
            </w:r>
          </w:p>
          <w:p w14:paraId="59FA13C3" w14:textId="655A64E8" w:rsidR="002F42EE" w:rsidRPr="002F42EE" w:rsidRDefault="002F42EE" w:rsidP="00194C5B">
            <w:pPr>
              <w:pStyle w:val="ListParagraph"/>
              <w:numPr>
                <w:ilvl w:val="2"/>
                <w:numId w:val="10"/>
              </w:numPr>
              <w:spacing w:line="259" w:lineRule="auto"/>
              <w:ind w:left="286" w:hanging="284"/>
              <w:rPr>
                <w:rFonts w:ascii="Times New Roman" w:hAnsi="Times New Roman" w:cs="Times New Roman"/>
                <w:sz w:val="24"/>
                <w:szCs w:val="24"/>
              </w:rPr>
            </w:pPr>
            <w:r w:rsidRPr="00FD56B4">
              <w:rPr>
                <w:rFonts w:asciiTheme="majorBidi" w:hAnsiTheme="majorBidi" w:cstheme="majorBidi"/>
                <w:sz w:val="24"/>
                <w:szCs w:val="24"/>
              </w:rPr>
              <w:t xml:space="preserve">jaunāko </w:t>
            </w:r>
            <w:proofErr w:type="spellStart"/>
            <w:r w:rsidRPr="00FD56B4">
              <w:rPr>
                <w:rFonts w:asciiTheme="majorBidi" w:hAnsiTheme="majorBidi" w:cstheme="majorBidi"/>
                <w:sz w:val="24"/>
                <w:szCs w:val="24"/>
              </w:rPr>
              <w:t>digitalizācijas</w:t>
            </w:r>
            <w:proofErr w:type="spellEnd"/>
            <w:r w:rsidRPr="002F42EE">
              <w:rPr>
                <w:rFonts w:ascii="Times New Roman" w:hAnsi="Times New Roman" w:cs="Times New Roman"/>
                <w:sz w:val="24"/>
                <w:szCs w:val="24"/>
              </w:rPr>
              <w:t xml:space="preserve"> risinājumu ieviešana, informācijas tehnoloģiju sistēmu funkcionalitātes un drošības pilnveidei</w:t>
            </w:r>
          </w:p>
          <w:p w14:paraId="69D4FBED" w14:textId="77777777" w:rsidR="002F42EE" w:rsidRPr="002F42EE" w:rsidRDefault="002F42EE" w:rsidP="00194C5B">
            <w:pPr>
              <w:pStyle w:val="ListParagraph"/>
              <w:numPr>
                <w:ilvl w:val="2"/>
                <w:numId w:val="10"/>
              </w:numPr>
              <w:spacing w:line="259" w:lineRule="auto"/>
              <w:ind w:left="286" w:hanging="284"/>
              <w:rPr>
                <w:rFonts w:ascii="Times New Roman" w:hAnsi="Times New Roman" w:cs="Times New Roman"/>
                <w:sz w:val="24"/>
                <w:szCs w:val="24"/>
              </w:rPr>
            </w:pPr>
            <w:r w:rsidRPr="002F42EE">
              <w:rPr>
                <w:rFonts w:ascii="Times New Roman" w:hAnsi="Times New Roman" w:cs="Times New Roman"/>
                <w:sz w:val="24"/>
                <w:szCs w:val="24"/>
              </w:rPr>
              <w:t>jaunāko tendenču, tehnoloģiju un inovāciju ieviešana Pārvaldes darbības jomās, īpaši dabas izglītībā, sugu un biotopu, valsts īpašumu apsaimniekošanā</w:t>
            </w:r>
          </w:p>
          <w:p w14:paraId="2AD19601" w14:textId="2B1ACA32" w:rsidR="002F42EE" w:rsidRPr="002F42EE" w:rsidRDefault="534D61B6" w:rsidP="00194C5B">
            <w:pPr>
              <w:pStyle w:val="ListParagraph"/>
              <w:numPr>
                <w:ilvl w:val="2"/>
                <w:numId w:val="10"/>
              </w:numPr>
              <w:spacing w:line="259" w:lineRule="auto"/>
              <w:ind w:left="286" w:hanging="284"/>
              <w:rPr>
                <w:rFonts w:ascii="Times New Roman" w:hAnsi="Times New Roman" w:cs="Times New Roman"/>
                <w:sz w:val="24"/>
                <w:szCs w:val="24"/>
              </w:rPr>
            </w:pPr>
            <w:r w:rsidRPr="77E099B9">
              <w:rPr>
                <w:rFonts w:ascii="Times New Roman" w:hAnsi="Times New Roman" w:cs="Times New Roman"/>
                <w:sz w:val="24"/>
                <w:szCs w:val="24"/>
              </w:rPr>
              <w:t>cita veida atbalsta risinājumu sugu un biotopu saglabāšanai mežos un zālājos ieviešana (brīvprātīga meža īpašnieku apņemšanās, saņemot konsultatīvu un finansiālu atbalstu; atbalsta apmērs ir sasaistīts ar sasniegto rezultātu)</w:t>
            </w:r>
            <w:r w:rsidR="512063CC" w:rsidRPr="77E099B9">
              <w:rPr>
                <w:rFonts w:ascii="Times New Roman" w:hAnsi="Times New Roman" w:cs="Times New Roman"/>
                <w:sz w:val="24"/>
                <w:szCs w:val="24"/>
              </w:rPr>
              <w:t>,</w:t>
            </w:r>
            <w:r w:rsidRPr="77E099B9">
              <w:rPr>
                <w:rFonts w:ascii="Times New Roman" w:hAnsi="Times New Roman" w:cs="Times New Roman"/>
                <w:sz w:val="24"/>
                <w:szCs w:val="24"/>
              </w:rPr>
              <w:t xml:space="preserve"> </w:t>
            </w:r>
            <w:r w:rsidR="5CF6C352" w:rsidRPr="77E099B9">
              <w:rPr>
                <w:rFonts w:ascii="Times New Roman" w:hAnsi="Times New Roman" w:cs="Times New Roman"/>
                <w:sz w:val="24"/>
                <w:szCs w:val="24"/>
              </w:rPr>
              <w:t>mazinot</w:t>
            </w:r>
            <w:r w:rsidRPr="77E099B9">
              <w:rPr>
                <w:rFonts w:ascii="Times New Roman" w:hAnsi="Times New Roman" w:cs="Times New Roman"/>
                <w:sz w:val="24"/>
                <w:szCs w:val="24"/>
              </w:rPr>
              <w:t xml:space="preserve"> sociāli ekonomisk</w:t>
            </w:r>
            <w:r w:rsidR="553595B6" w:rsidRPr="77E099B9">
              <w:rPr>
                <w:rFonts w:ascii="Times New Roman" w:hAnsi="Times New Roman" w:cs="Times New Roman"/>
                <w:sz w:val="24"/>
                <w:szCs w:val="24"/>
              </w:rPr>
              <w:t>o</w:t>
            </w:r>
            <w:r w:rsidRPr="77E099B9">
              <w:rPr>
                <w:rFonts w:ascii="Times New Roman" w:hAnsi="Times New Roman" w:cs="Times New Roman"/>
                <w:sz w:val="24"/>
                <w:szCs w:val="24"/>
              </w:rPr>
              <w:t xml:space="preserve"> spriedz</w:t>
            </w:r>
            <w:r w:rsidR="5C3DC5AE" w:rsidRPr="77E099B9">
              <w:rPr>
                <w:rFonts w:ascii="Times New Roman" w:hAnsi="Times New Roman" w:cs="Times New Roman"/>
                <w:sz w:val="24"/>
                <w:szCs w:val="24"/>
              </w:rPr>
              <w:t>i</w:t>
            </w:r>
          </w:p>
          <w:p w14:paraId="45747536" w14:textId="77777777" w:rsidR="002F42EE" w:rsidRPr="002F42EE" w:rsidRDefault="002F42EE" w:rsidP="00194C5B">
            <w:pPr>
              <w:pStyle w:val="ListParagraph"/>
              <w:numPr>
                <w:ilvl w:val="2"/>
                <w:numId w:val="10"/>
              </w:numPr>
              <w:spacing w:line="259" w:lineRule="auto"/>
              <w:ind w:left="286" w:hanging="284"/>
              <w:rPr>
                <w:rFonts w:ascii="Times New Roman" w:hAnsi="Times New Roman" w:cs="Times New Roman"/>
                <w:sz w:val="24"/>
                <w:szCs w:val="24"/>
              </w:rPr>
            </w:pPr>
            <w:r w:rsidRPr="002F42EE">
              <w:rPr>
                <w:rFonts w:ascii="Times New Roman" w:hAnsi="Times New Roman" w:cs="Times New Roman"/>
                <w:sz w:val="24"/>
                <w:szCs w:val="24"/>
              </w:rPr>
              <w:t xml:space="preserve">sociālo mediju kā vadošā komunikācijas kanāla plašāka izmantošana </w:t>
            </w:r>
          </w:p>
          <w:p w14:paraId="1FC17215" w14:textId="74CC1C27" w:rsidR="002F42EE" w:rsidRPr="002F42EE" w:rsidRDefault="002F42EE" w:rsidP="00194C5B">
            <w:pPr>
              <w:pStyle w:val="ListParagraph"/>
              <w:numPr>
                <w:ilvl w:val="2"/>
                <w:numId w:val="10"/>
              </w:numPr>
              <w:spacing w:line="259" w:lineRule="auto"/>
              <w:ind w:left="286" w:hanging="284"/>
              <w:rPr>
                <w:rFonts w:ascii="Times New Roman" w:hAnsi="Times New Roman" w:cs="Times New Roman"/>
                <w:sz w:val="24"/>
                <w:szCs w:val="24"/>
              </w:rPr>
            </w:pPr>
            <w:r w:rsidRPr="002F42EE">
              <w:rPr>
                <w:rFonts w:ascii="Times New Roman" w:hAnsi="Times New Roman" w:cs="Times New Roman"/>
                <w:sz w:val="24"/>
                <w:szCs w:val="24"/>
              </w:rPr>
              <w:t xml:space="preserve">brīvprātīgo darbs un ziedojumi – sabiedrības atbalsts </w:t>
            </w:r>
            <w:r w:rsidR="000A6408">
              <w:rPr>
                <w:rFonts w:ascii="Times New Roman" w:hAnsi="Times New Roman" w:cs="Times New Roman"/>
                <w:sz w:val="24"/>
                <w:szCs w:val="24"/>
              </w:rPr>
              <w:t>bioloģiskās daudzveidības</w:t>
            </w:r>
            <w:r w:rsidRPr="002F42EE">
              <w:rPr>
                <w:rFonts w:ascii="Times New Roman" w:hAnsi="Times New Roman" w:cs="Times New Roman"/>
                <w:sz w:val="24"/>
                <w:szCs w:val="24"/>
              </w:rPr>
              <w:t xml:space="preserve"> saglabāšanai</w:t>
            </w:r>
          </w:p>
          <w:p w14:paraId="3D620BA3" w14:textId="5B4264D2" w:rsidR="002F42EE" w:rsidRPr="002F42EE" w:rsidRDefault="002F42EE" w:rsidP="00194C5B">
            <w:pPr>
              <w:pStyle w:val="ListParagraph"/>
              <w:numPr>
                <w:ilvl w:val="2"/>
                <w:numId w:val="10"/>
              </w:numPr>
              <w:spacing w:line="259" w:lineRule="auto"/>
              <w:ind w:left="286" w:hanging="284"/>
              <w:rPr>
                <w:rFonts w:ascii="Times New Roman" w:hAnsi="Times New Roman" w:cs="Times New Roman"/>
                <w:sz w:val="24"/>
                <w:szCs w:val="24"/>
              </w:rPr>
            </w:pPr>
            <w:r w:rsidRPr="002F42EE">
              <w:rPr>
                <w:rFonts w:ascii="Times New Roman" w:hAnsi="Times New Roman" w:cs="Times New Roman"/>
                <w:sz w:val="24"/>
                <w:szCs w:val="24"/>
              </w:rPr>
              <w:t>Pārvaldes maksas pakalpojumu klāsta paplašināšana – papildu finansējuma piesaiste dabas vērtību saglabāšanai un dabas tūrisma infrastruktūras apsaimniekošanai</w:t>
            </w:r>
          </w:p>
        </w:tc>
        <w:tc>
          <w:tcPr>
            <w:tcW w:w="453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BE4D5" w:themeFill="accent2" w:themeFillTint="33"/>
          </w:tcPr>
          <w:p w14:paraId="58514EDF" w14:textId="51E6C4A4" w:rsidR="002F42EE" w:rsidRPr="002F42EE" w:rsidRDefault="7FDF546F" w:rsidP="00194C5B">
            <w:pPr>
              <w:pStyle w:val="ListParagraph"/>
              <w:numPr>
                <w:ilvl w:val="2"/>
                <w:numId w:val="11"/>
              </w:numPr>
              <w:spacing w:line="259" w:lineRule="auto"/>
              <w:ind w:left="294" w:hanging="284"/>
              <w:rPr>
                <w:rFonts w:ascii="Times New Roman" w:hAnsi="Times New Roman" w:cs="Times New Roman"/>
                <w:sz w:val="24"/>
                <w:szCs w:val="24"/>
              </w:rPr>
            </w:pPr>
            <w:r w:rsidRPr="77138A3B">
              <w:rPr>
                <w:rFonts w:ascii="Times New Roman" w:hAnsi="Times New Roman" w:cs="Times New Roman"/>
                <w:sz w:val="24"/>
                <w:szCs w:val="24"/>
              </w:rPr>
              <w:t>valsts politika samazināt darbinieku skaitu valsts pārvaldē</w:t>
            </w:r>
          </w:p>
          <w:p w14:paraId="424B9E5F" w14:textId="77777777" w:rsidR="002F42EE" w:rsidRPr="002F42EE" w:rsidRDefault="002F42EE" w:rsidP="00194C5B">
            <w:pPr>
              <w:pStyle w:val="ListParagraph"/>
              <w:numPr>
                <w:ilvl w:val="2"/>
                <w:numId w:val="11"/>
              </w:numPr>
              <w:spacing w:line="259" w:lineRule="auto"/>
              <w:ind w:left="294" w:hanging="284"/>
              <w:rPr>
                <w:rFonts w:ascii="Times New Roman" w:hAnsi="Times New Roman" w:cs="Times New Roman"/>
                <w:sz w:val="24"/>
                <w:szCs w:val="24"/>
              </w:rPr>
            </w:pPr>
            <w:r w:rsidRPr="002F42EE">
              <w:rPr>
                <w:rFonts w:ascii="Times New Roman" w:hAnsi="Times New Roman" w:cs="Times New Roman"/>
                <w:sz w:val="24"/>
                <w:szCs w:val="24"/>
              </w:rPr>
              <w:t>grūtības aizpildīt vakantās amata vietas ar kvalificētiem profesionāļiem, ņemot vērā nekonkurētspējīgo atalgojumu salīdzinājumā ar privāto sektoru</w:t>
            </w:r>
          </w:p>
          <w:p w14:paraId="6A0788C9" w14:textId="77777777" w:rsidR="002F42EE" w:rsidRPr="002F42EE" w:rsidRDefault="002F42EE" w:rsidP="00194C5B">
            <w:pPr>
              <w:numPr>
                <w:ilvl w:val="2"/>
                <w:numId w:val="11"/>
              </w:numPr>
              <w:spacing w:line="259" w:lineRule="auto"/>
              <w:ind w:left="294" w:hanging="284"/>
              <w:rPr>
                <w:rFonts w:ascii="Times New Roman" w:hAnsi="Times New Roman" w:cs="Times New Roman"/>
                <w:sz w:val="24"/>
                <w:szCs w:val="24"/>
              </w:rPr>
            </w:pPr>
            <w:r w:rsidRPr="002F42EE">
              <w:rPr>
                <w:rFonts w:ascii="Times New Roman" w:hAnsi="Times New Roman" w:cs="Times New Roman"/>
                <w:sz w:val="24"/>
                <w:szCs w:val="24"/>
              </w:rPr>
              <w:t>finansējuma nepietiekamība augstas inflācijas apstākļos</w:t>
            </w:r>
          </w:p>
          <w:p w14:paraId="3E1784E6" w14:textId="036D4C16" w:rsidR="002F42EE" w:rsidRPr="002F42EE" w:rsidRDefault="3B8D805A" w:rsidP="00194C5B">
            <w:pPr>
              <w:numPr>
                <w:ilvl w:val="2"/>
                <w:numId w:val="11"/>
              </w:numPr>
              <w:spacing w:line="259" w:lineRule="auto"/>
              <w:ind w:left="294" w:hanging="284"/>
              <w:rPr>
                <w:rFonts w:ascii="Times New Roman" w:hAnsi="Times New Roman" w:cs="Times New Roman"/>
                <w:sz w:val="24"/>
                <w:szCs w:val="24"/>
              </w:rPr>
            </w:pPr>
            <w:r w:rsidRPr="22F08AA0">
              <w:rPr>
                <w:rFonts w:ascii="Times New Roman" w:hAnsi="Times New Roman" w:cs="Times New Roman"/>
                <w:sz w:val="24"/>
                <w:szCs w:val="24"/>
              </w:rPr>
              <w:t xml:space="preserve">ģeopolitiskā situācija, </w:t>
            </w:r>
            <w:r w:rsidR="00723301">
              <w:rPr>
                <w:rFonts w:ascii="Times New Roman" w:hAnsi="Times New Roman" w:cs="Times New Roman"/>
                <w:sz w:val="24"/>
                <w:szCs w:val="24"/>
              </w:rPr>
              <w:t xml:space="preserve">epidēmijas un </w:t>
            </w:r>
            <w:r w:rsidR="59160123" w:rsidRPr="22F08AA0">
              <w:rPr>
                <w:rFonts w:ascii="Times New Roman" w:hAnsi="Times New Roman" w:cs="Times New Roman"/>
                <w:sz w:val="24"/>
                <w:szCs w:val="24"/>
              </w:rPr>
              <w:t>pan</w:t>
            </w:r>
            <w:r w:rsidRPr="22F08AA0">
              <w:rPr>
                <w:rFonts w:ascii="Times New Roman" w:hAnsi="Times New Roman" w:cs="Times New Roman"/>
                <w:sz w:val="24"/>
                <w:szCs w:val="24"/>
              </w:rPr>
              <w:t>dēmijas</w:t>
            </w:r>
          </w:p>
          <w:p w14:paraId="27524B64" w14:textId="77777777" w:rsidR="002F42EE" w:rsidRPr="002F42EE" w:rsidRDefault="002F42EE" w:rsidP="00194C5B">
            <w:pPr>
              <w:numPr>
                <w:ilvl w:val="2"/>
                <w:numId w:val="11"/>
              </w:numPr>
              <w:spacing w:line="259" w:lineRule="auto"/>
              <w:ind w:left="294" w:hanging="284"/>
              <w:rPr>
                <w:rFonts w:ascii="Times New Roman" w:hAnsi="Times New Roman" w:cs="Times New Roman"/>
                <w:sz w:val="24"/>
                <w:szCs w:val="24"/>
              </w:rPr>
            </w:pPr>
            <w:r w:rsidRPr="002F42EE">
              <w:rPr>
                <w:rFonts w:ascii="Times New Roman" w:hAnsi="Times New Roman" w:cs="Times New Roman"/>
                <w:sz w:val="24"/>
                <w:szCs w:val="24"/>
              </w:rPr>
              <w:t>kiberuzbrukumi, datu noplūde</w:t>
            </w:r>
          </w:p>
          <w:p w14:paraId="1B22FB05" w14:textId="77777777" w:rsidR="002F42EE" w:rsidRPr="002F42EE" w:rsidRDefault="002F42EE" w:rsidP="00194C5B">
            <w:pPr>
              <w:numPr>
                <w:ilvl w:val="2"/>
                <w:numId w:val="11"/>
              </w:numPr>
              <w:spacing w:line="259" w:lineRule="auto"/>
              <w:ind w:left="294" w:hanging="284"/>
              <w:rPr>
                <w:rFonts w:ascii="Times New Roman" w:hAnsi="Times New Roman" w:cs="Times New Roman"/>
                <w:sz w:val="24"/>
                <w:szCs w:val="24"/>
              </w:rPr>
            </w:pPr>
            <w:r w:rsidRPr="002F42EE">
              <w:rPr>
                <w:rFonts w:ascii="Times New Roman" w:hAnsi="Times New Roman" w:cs="Times New Roman"/>
                <w:sz w:val="24"/>
                <w:szCs w:val="24"/>
              </w:rPr>
              <w:t xml:space="preserve">zema iedzīvotāju uzticība valsts pārvaldei, kas negatīvi ietekmē sabiedrības atbalstu pieņemtajiem lēmumiem </w:t>
            </w:r>
          </w:p>
          <w:p w14:paraId="2804B16E" w14:textId="658E6C93" w:rsidR="002F42EE" w:rsidRPr="002F42EE" w:rsidRDefault="00085D84" w:rsidP="00194C5B">
            <w:pPr>
              <w:numPr>
                <w:ilvl w:val="2"/>
                <w:numId w:val="11"/>
              </w:numPr>
              <w:spacing w:line="259" w:lineRule="auto"/>
              <w:ind w:left="294" w:hanging="284"/>
              <w:rPr>
                <w:rFonts w:ascii="Times New Roman" w:hAnsi="Times New Roman" w:cs="Times New Roman"/>
                <w:sz w:val="24"/>
                <w:szCs w:val="24"/>
              </w:rPr>
            </w:pPr>
            <w:r w:rsidRPr="00085D84">
              <w:rPr>
                <w:rFonts w:ascii="Times New Roman" w:hAnsi="Times New Roman" w:cs="Times New Roman"/>
                <w:sz w:val="24"/>
                <w:szCs w:val="24"/>
              </w:rPr>
              <w:t>finansējuma nepietiekamība</w:t>
            </w:r>
            <w:r>
              <w:t xml:space="preserve"> </w:t>
            </w:r>
            <w:r w:rsidRPr="00085D84">
              <w:rPr>
                <w:rFonts w:ascii="Times New Roman" w:hAnsi="Times New Roman" w:cs="Times New Roman"/>
                <w:sz w:val="24"/>
                <w:szCs w:val="24"/>
              </w:rPr>
              <w:t>informācijas tehnoloģiju sistēmu</w:t>
            </w:r>
            <w:r>
              <w:rPr>
                <w:rFonts w:ascii="Times New Roman" w:hAnsi="Times New Roman" w:cs="Times New Roman"/>
                <w:sz w:val="24"/>
                <w:szCs w:val="24"/>
              </w:rPr>
              <w:t xml:space="preserve"> uzturēšanai un attīstībai</w:t>
            </w:r>
          </w:p>
          <w:p w14:paraId="3D53CD86" w14:textId="60EED52C" w:rsidR="002F42EE" w:rsidRPr="002F42EE" w:rsidRDefault="534D61B6" w:rsidP="00194C5B">
            <w:pPr>
              <w:pStyle w:val="ListParagraph"/>
              <w:numPr>
                <w:ilvl w:val="2"/>
                <w:numId w:val="11"/>
              </w:numPr>
              <w:spacing w:line="259" w:lineRule="auto"/>
              <w:ind w:left="294" w:hanging="284"/>
              <w:rPr>
                <w:rFonts w:ascii="Times New Roman" w:hAnsi="Times New Roman" w:cs="Times New Roman"/>
                <w:sz w:val="24"/>
                <w:szCs w:val="24"/>
              </w:rPr>
            </w:pPr>
            <w:r w:rsidRPr="77E099B9">
              <w:rPr>
                <w:rFonts w:ascii="Times New Roman" w:hAnsi="Times New Roman" w:cs="Times New Roman"/>
                <w:sz w:val="24"/>
                <w:szCs w:val="24"/>
              </w:rPr>
              <w:t>mobilo datu pārklājuma pieejamības ierobežojums kavē Pārvaldes darbinieku darba procesu un sabiedrības iespējas izmantot Pārvaldes mobilās lietotnes</w:t>
            </w:r>
          </w:p>
        </w:tc>
      </w:tr>
    </w:tbl>
    <w:p w14:paraId="2DC00548" w14:textId="77777777" w:rsidR="006B7CC1" w:rsidRDefault="006B7CC1" w:rsidP="005063E5">
      <w:pPr>
        <w:spacing w:after="0"/>
        <w:ind w:firstLine="567"/>
        <w:jc w:val="both"/>
        <w:rPr>
          <w:rFonts w:ascii="Times New Roman" w:hAnsi="Times New Roman" w:cs="Times New Roman"/>
          <w:sz w:val="24"/>
          <w:szCs w:val="24"/>
        </w:rPr>
      </w:pPr>
    </w:p>
    <w:p w14:paraId="1CD43BCD" w14:textId="77777777" w:rsidR="00976997" w:rsidRDefault="00976997" w:rsidP="00E42AF3">
      <w:pPr>
        <w:spacing w:after="0"/>
        <w:ind w:firstLine="567"/>
        <w:jc w:val="both"/>
        <w:rPr>
          <w:rFonts w:ascii="Times New Roman" w:hAnsi="Times New Roman" w:cs="Times New Roman"/>
          <w:sz w:val="24"/>
          <w:szCs w:val="24"/>
        </w:rPr>
      </w:pPr>
    </w:p>
    <w:p w14:paraId="05ADB4D6" w14:textId="04A72F75" w:rsidR="008E10CB" w:rsidRDefault="57381F14" w:rsidP="00E42AF3">
      <w:pPr>
        <w:spacing w:after="0"/>
        <w:ind w:firstLine="567"/>
        <w:jc w:val="both"/>
        <w:rPr>
          <w:rFonts w:ascii="Times New Roman" w:hAnsi="Times New Roman" w:cs="Times New Roman"/>
          <w:sz w:val="24"/>
          <w:szCs w:val="24"/>
        </w:rPr>
      </w:pPr>
      <w:r w:rsidRPr="7ECCAEC6">
        <w:rPr>
          <w:rFonts w:ascii="Times New Roman" w:hAnsi="Times New Roman" w:cs="Times New Roman"/>
          <w:sz w:val="24"/>
          <w:szCs w:val="24"/>
        </w:rPr>
        <w:t>Pārvaldes</w:t>
      </w:r>
      <w:r w:rsidR="00371615" w:rsidRPr="7ECCAEC6">
        <w:rPr>
          <w:rFonts w:ascii="Times New Roman" w:hAnsi="Times New Roman" w:cs="Times New Roman"/>
          <w:sz w:val="24"/>
          <w:szCs w:val="24"/>
        </w:rPr>
        <w:t xml:space="preserve"> risku vadība sekmē mērķu sasniegšanu, veicina stratēģisko vadību, darbību  </w:t>
      </w:r>
      <w:proofErr w:type="spellStart"/>
      <w:r w:rsidR="00371615" w:rsidRPr="7ECCAEC6">
        <w:rPr>
          <w:rFonts w:ascii="Times New Roman" w:hAnsi="Times New Roman" w:cs="Times New Roman"/>
          <w:sz w:val="24"/>
          <w:szCs w:val="24"/>
        </w:rPr>
        <w:t>prioritizēšanu</w:t>
      </w:r>
      <w:proofErr w:type="spellEnd"/>
      <w:r w:rsidR="00371615" w:rsidRPr="7ECCAEC6">
        <w:rPr>
          <w:rFonts w:ascii="Times New Roman" w:hAnsi="Times New Roman" w:cs="Times New Roman"/>
          <w:sz w:val="24"/>
          <w:szCs w:val="24"/>
        </w:rPr>
        <w:t>, uzlabo procesu un funkciju īstenošanu, pakalpojumu sniegšanu, kā arī stiprina</w:t>
      </w:r>
      <w:r w:rsidR="00E61875" w:rsidRPr="7ECCAEC6">
        <w:rPr>
          <w:rFonts w:ascii="Times New Roman" w:hAnsi="Times New Roman" w:cs="Times New Roman"/>
          <w:sz w:val="24"/>
          <w:szCs w:val="24"/>
        </w:rPr>
        <w:t xml:space="preserve"> </w:t>
      </w:r>
      <w:r w:rsidR="5D9EB578" w:rsidRPr="7ECCAEC6">
        <w:rPr>
          <w:rFonts w:ascii="Times New Roman" w:hAnsi="Times New Roman" w:cs="Times New Roman"/>
          <w:sz w:val="24"/>
          <w:szCs w:val="24"/>
        </w:rPr>
        <w:t xml:space="preserve">Pārvaldes </w:t>
      </w:r>
      <w:r w:rsidR="00371615" w:rsidRPr="7ECCAEC6">
        <w:rPr>
          <w:rFonts w:ascii="Times New Roman" w:hAnsi="Times New Roman" w:cs="Times New Roman"/>
          <w:sz w:val="24"/>
          <w:szCs w:val="24"/>
        </w:rPr>
        <w:t>spēju elastīgi reaģēt uz riskiem un izmaiņām.</w:t>
      </w:r>
      <w:r w:rsidR="00520CC0" w:rsidRPr="7ECCAEC6">
        <w:rPr>
          <w:rFonts w:ascii="Times New Roman" w:hAnsi="Times New Roman" w:cs="Times New Roman"/>
          <w:sz w:val="24"/>
          <w:szCs w:val="24"/>
        </w:rPr>
        <w:t xml:space="preserve"> Risku vadības piln</w:t>
      </w:r>
      <w:r w:rsidR="004B0647" w:rsidRPr="7ECCAEC6">
        <w:rPr>
          <w:rFonts w:ascii="Times New Roman" w:hAnsi="Times New Roman" w:cs="Times New Roman"/>
          <w:sz w:val="24"/>
          <w:szCs w:val="24"/>
        </w:rPr>
        <w:t>īga</w:t>
      </w:r>
      <w:r w:rsidR="00520CC0" w:rsidRPr="7ECCAEC6">
        <w:rPr>
          <w:rFonts w:ascii="Times New Roman" w:hAnsi="Times New Roman" w:cs="Times New Roman"/>
          <w:sz w:val="24"/>
          <w:szCs w:val="24"/>
        </w:rPr>
        <w:t xml:space="preserve"> ieviešana </w:t>
      </w:r>
      <w:r w:rsidR="00AC1237" w:rsidRPr="7ECCAEC6">
        <w:rPr>
          <w:rFonts w:ascii="Times New Roman" w:hAnsi="Times New Roman" w:cs="Times New Roman"/>
          <w:sz w:val="24"/>
          <w:szCs w:val="24"/>
        </w:rPr>
        <w:t xml:space="preserve">un pārvaldība </w:t>
      </w:r>
      <w:r w:rsidR="00520CC0" w:rsidRPr="7ECCAEC6">
        <w:rPr>
          <w:rFonts w:ascii="Times New Roman" w:hAnsi="Times New Roman" w:cs="Times New Roman"/>
          <w:sz w:val="24"/>
          <w:szCs w:val="24"/>
        </w:rPr>
        <w:t xml:space="preserve">ir </w:t>
      </w:r>
      <w:r w:rsidR="00111AE2" w:rsidRPr="7ECCAEC6">
        <w:rPr>
          <w:rFonts w:ascii="Times New Roman" w:hAnsi="Times New Roman" w:cs="Times New Roman"/>
          <w:sz w:val="24"/>
          <w:szCs w:val="24"/>
        </w:rPr>
        <w:t>izaicinājums turpmākajiem periodiem.</w:t>
      </w:r>
    </w:p>
    <w:p w14:paraId="6874E9B1" w14:textId="77777777" w:rsidR="00090B94" w:rsidRDefault="00090B94" w:rsidP="00E42AF3">
      <w:pPr>
        <w:spacing w:after="0"/>
        <w:ind w:firstLine="567"/>
        <w:jc w:val="both"/>
        <w:rPr>
          <w:rFonts w:ascii="Times New Roman" w:hAnsi="Times New Roman" w:cs="Times New Roman"/>
          <w:sz w:val="24"/>
          <w:szCs w:val="24"/>
        </w:rPr>
      </w:pPr>
    </w:p>
    <w:p w14:paraId="072D8E48" w14:textId="08A81204" w:rsidR="00B458A0" w:rsidRDefault="00B458A0" w:rsidP="00007B1A">
      <w:pPr>
        <w:spacing w:after="0"/>
        <w:ind w:firstLine="567"/>
        <w:jc w:val="both"/>
        <w:rPr>
          <w:rFonts w:ascii="Times New Roman" w:hAnsi="Times New Roman" w:cs="Times New Roman"/>
          <w:sz w:val="24"/>
          <w:szCs w:val="24"/>
        </w:rPr>
      </w:pPr>
      <w:r w:rsidRPr="001E3DD1">
        <w:rPr>
          <w:rFonts w:ascii="Times New Roman" w:hAnsi="Times New Roman" w:cs="Times New Roman"/>
          <w:sz w:val="24"/>
          <w:szCs w:val="24"/>
        </w:rPr>
        <w:t xml:space="preserve">Atbilstoši Risku vadības </w:t>
      </w:r>
      <w:r w:rsidR="00CD3AD5" w:rsidRPr="001E3DD1">
        <w:rPr>
          <w:rFonts w:ascii="Times New Roman" w:hAnsi="Times New Roman" w:cs="Times New Roman"/>
          <w:sz w:val="24"/>
          <w:szCs w:val="24"/>
        </w:rPr>
        <w:t xml:space="preserve">ieviešanas </w:t>
      </w:r>
      <w:r w:rsidRPr="001E3DD1">
        <w:rPr>
          <w:rFonts w:ascii="Times New Roman" w:hAnsi="Times New Roman" w:cs="Times New Roman"/>
          <w:sz w:val="24"/>
          <w:szCs w:val="24"/>
        </w:rPr>
        <w:t>rokasgrāmatā</w:t>
      </w:r>
      <w:r w:rsidR="002240B2" w:rsidRPr="001E3DD1">
        <w:rPr>
          <w:rStyle w:val="FootnoteReference"/>
          <w:rFonts w:ascii="Times New Roman" w:hAnsi="Times New Roman"/>
          <w:sz w:val="24"/>
          <w:szCs w:val="24"/>
        </w:rPr>
        <w:footnoteReference w:id="9"/>
      </w:r>
      <w:r w:rsidR="00C3365A">
        <w:rPr>
          <w:rFonts w:ascii="Times New Roman" w:hAnsi="Times New Roman" w:cs="Times New Roman"/>
          <w:sz w:val="24"/>
          <w:szCs w:val="24"/>
        </w:rPr>
        <w:t xml:space="preserve"> </w:t>
      </w:r>
      <w:r w:rsidRPr="001E3DD1">
        <w:rPr>
          <w:rFonts w:ascii="Times New Roman" w:hAnsi="Times New Roman" w:cs="Times New Roman"/>
          <w:sz w:val="24"/>
          <w:szCs w:val="24"/>
        </w:rPr>
        <w:t xml:space="preserve">identificētajiem riskiem </w:t>
      </w:r>
      <w:r w:rsidR="00A312B2" w:rsidRPr="00A312B2">
        <w:rPr>
          <w:rFonts w:ascii="Times New Roman" w:hAnsi="Times New Roman" w:cs="Times New Roman"/>
          <w:sz w:val="24"/>
          <w:szCs w:val="24"/>
        </w:rPr>
        <w:t>publisk</w:t>
      </w:r>
      <w:r w:rsidR="00A312B2">
        <w:rPr>
          <w:rFonts w:ascii="Times New Roman" w:hAnsi="Times New Roman" w:cs="Times New Roman"/>
          <w:sz w:val="24"/>
          <w:szCs w:val="24"/>
        </w:rPr>
        <w:t xml:space="preserve">ajā </w:t>
      </w:r>
      <w:r w:rsidR="00A312B2" w:rsidRPr="00A312B2">
        <w:rPr>
          <w:rFonts w:ascii="Times New Roman" w:hAnsi="Times New Roman" w:cs="Times New Roman"/>
          <w:sz w:val="24"/>
          <w:szCs w:val="24"/>
        </w:rPr>
        <w:t>pārvald</w:t>
      </w:r>
      <w:r w:rsidR="00A312B2">
        <w:rPr>
          <w:rFonts w:ascii="Times New Roman" w:hAnsi="Times New Roman" w:cs="Times New Roman"/>
          <w:sz w:val="24"/>
          <w:szCs w:val="24"/>
        </w:rPr>
        <w:t xml:space="preserve">ē </w:t>
      </w:r>
      <w:r w:rsidRPr="001E3DD1">
        <w:rPr>
          <w:rFonts w:ascii="Times New Roman" w:hAnsi="Times New Roman" w:cs="Times New Roman"/>
          <w:sz w:val="24"/>
          <w:szCs w:val="24"/>
        </w:rPr>
        <w:t xml:space="preserve">kā </w:t>
      </w:r>
      <w:r w:rsidRPr="001E3DD1">
        <w:rPr>
          <w:rFonts w:ascii="Times New Roman" w:hAnsi="Times New Roman" w:cs="Times New Roman"/>
          <w:b/>
          <w:bCs/>
          <w:sz w:val="24"/>
          <w:szCs w:val="24"/>
        </w:rPr>
        <w:t>būtiskākie riski</w:t>
      </w:r>
      <w:r w:rsidR="0018436B">
        <w:rPr>
          <w:rFonts w:ascii="Times New Roman" w:hAnsi="Times New Roman" w:cs="Times New Roman"/>
          <w:b/>
          <w:bCs/>
          <w:sz w:val="24"/>
          <w:szCs w:val="24"/>
        </w:rPr>
        <w:t>, kas var ietekmēt</w:t>
      </w:r>
      <w:r w:rsidRPr="001E3DD1">
        <w:rPr>
          <w:rFonts w:ascii="Times New Roman" w:hAnsi="Times New Roman" w:cs="Times New Roman"/>
          <w:sz w:val="24"/>
          <w:szCs w:val="24"/>
        </w:rPr>
        <w:t xml:space="preserve"> </w:t>
      </w:r>
      <w:r w:rsidRPr="0018436B">
        <w:rPr>
          <w:rFonts w:ascii="Times New Roman" w:hAnsi="Times New Roman" w:cs="Times New Roman"/>
          <w:b/>
          <w:bCs/>
          <w:sz w:val="24"/>
          <w:szCs w:val="24"/>
        </w:rPr>
        <w:t>Pārvaldes darbīb</w:t>
      </w:r>
      <w:r w:rsidR="0018436B" w:rsidRPr="0018436B">
        <w:rPr>
          <w:rFonts w:ascii="Times New Roman" w:hAnsi="Times New Roman" w:cs="Times New Roman"/>
          <w:b/>
          <w:bCs/>
          <w:sz w:val="24"/>
          <w:szCs w:val="24"/>
        </w:rPr>
        <w:t>u</w:t>
      </w:r>
      <w:r w:rsidR="0018436B" w:rsidRPr="0018436B">
        <w:rPr>
          <w:rFonts w:ascii="Times New Roman" w:hAnsi="Times New Roman" w:cs="Times New Roman"/>
          <w:sz w:val="24"/>
          <w:szCs w:val="24"/>
        </w:rPr>
        <w:t>,</w:t>
      </w:r>
      <w:r w:rsidRPr="001E3DD1">
        <w:rPr>
          <w:rFonts w:ascii="Times New Roman" w:hAnsi="Times New Roman" w:cs="Times New Roman"/>
          <w:sz w:val="24"/>
          <w:szCs w:val="24"/>
        </w:rPr>
        <w:t xml:space="preserve"> saskatāmi:</w:t>
      </w:r>
    </w:p>
    <w:p w14:paraId="592FE68F" w14:textId="77777777" w:rsidR="00905E2C" w:rsidRDefault="00905E2C" w:rsidP="00007B1A">
      <w:pPr>
        <w:spacing w:after="0"/>
        <w:ind w:firstLine="567"/>
        <w:jc w:val="both"/>
        <w:rPr>
          <w:rFonts w:ascii="Times New Roman" w:hAnsi="Times New Roman" w:cs="Times New Roman"/>
          <w:sz w:val="24"/>
          <w:szCs w:val="24"/>
        </w:rPr>
      </w:pPr>
    </w:p>
    <w:p w14:paraId="7A277B08" w14:textId="1BECAEAA" w:rsidR="007C7478" w:rsidRPr="00FA5216" w:rsidRDefault="007C7478" w:rsidP="001644AD">
      <w:pPr>
        <w:pStyle w:val="Heading3"/>
        <w:shd w:val="clear" w:color="auto" w:fill="C5E0B3" w:themeFill="accent6" w:themeFillTint="66"/>
        <w:rPr>
          <w:b/>
          <w:bCs/>
          <w:sz w:val="28"/>
          <w:szCs w:val="28"/>
        </w:rPr>
      </w:pPr>
      <w:bookmarkStart w:id="58" w:name="_Toc138875362"/>
      <w:bookmarkStart w:id="59" w:name="_Toc166661998"/>
      <w:r w:rsidRPr="00FA5216">
        <w:rPr>
          <w:b/>
          <w:bCs/>
          <w:sz w:val="28"/>
          <w:szCs w:val="28"/>
        </w:rPr>
        <w:lastRenderedPageBreak/>
        <w:t>Stratēģiskie riski</w:t>
      </w:r>
      <w:bookmarkEnd w:id="58"/>
      <w:bookmarkEnd w:id="59"/>
    </w:p>
    <w:p w14:paraId="40CBB559" w14:textId="0E9658F1" w:rsidR="00D55DBF" w:rsidRPr="0038225F" w:rsidRDefault="00E813F4" w:rsidP="00194C5B">
      <w:pPr>
        <w:pStyle w:val="ListParagraph"/>
        <w:numPr>
          <w:ilvl w:val="1"/>
          <w:numId w:val="7"/>
        </w:numPr>
        <w:spacing w:after="0"/>
        <w:ind w:left="993" w:hanging="426"/>
        <w:jc w:val="both"/>
        <w:rPr>
          <w:rFonts w:ascii="Times New Roman" w:hAnsi="Times New Roman" w:cs="Times New Roman"/>
          <w:sz w:val="24"/>
          <w:szCs w:val="24"/>
        </w:rPr>
      </w:pPr>
      <w:r w:rsidRPr="0038225F">
        <w:rPr>
          <w:rFonts w:ascii="Times New Roman" w:hAnsi="Times New Roman" w:cs="Times New Roman"/>
          <w:sz w:val="24"/>
          <w:szCs w:val="24"/>
        </w:rPr>
        <w:t xml:space="preserve">politiskās ietekmes rezultātā </w:t>
      </w:r>
      <w:r w:rsidR="008D33B8">
        <w:rPr>
          <w:rFonts w:ascii="Times New Roman" w:hAnsi="Times New Roman" w:cs="Times New Roman"/>
          <w:sz w:val="24"/>
          <w:szCs w:val="24"/>
        </w:rPr>
        <w:t xml:space="preserve">var tikt </w:t>
      </w:r>
      <w:r w:rsidRPr="0038225F">
        <w:rPr>
          <w:rFonts w:ascii="Times New Roman" w:hAnsi="Times New Roman" w:cs="Times New Roman"/>
          <w:sz w:val="24"/>
          <w:szCs w:val="24"/>
        </w:rPr>
        <w:t xml:space="preserve">pieņemti nepārdomāti, subjektīvi, pretrunīgi un nekoordinēti lēmumi, kā rezultātā </w:t>
      </w:r>
      <w:r w:rsidR="099409A0" w:rsidRPr="0038225F">
        <w:rPr>
          <w:rFonts w:ascii="Times New Roman" w:hAnsi="Times New Roman" w:cs="Times New Roman"/>
          <w:sz w:val="24"/>
          <w:szCs w:val="24"/>
        </w:rPr>
        <w:t xml:space="preserve">tiek apgrūtināta </w:t>
      </w:r>
      <w:r w:rsidR="00760506">
        <w:rPr>
          <w:rFonts w:ascii="Times New Roman" w:hAnsi="Times New Roman" w:cs="Times New Roman"/>
          <w:sz w:val="24"/>
          <w:szCs w:val="24"/>
        </w:rPr>
        <w:t xml:space="preserve">dabas aizsardzības </w:t>
      </w:r>
      <w:r w:rsidR="099409A0" w:rsidRPr="0038225F">
        <w:rPr>
          <w:rFonts w:ascii="Times New Roman" w:hAnsi="Times New Roman" w:cs="Times New Roman"/>
          <w:sz w:val="24"/>
          <w:szCs w:val="24"/>
        </w:rPr>
        <w:t xml:space="preserve">nozares politikas ieviešana un </w:t>
      </w:r>
      <w:r w:rsidRPr="0038225F">
        <w:rPr>
          <w:rFonts w:ascii="Times New Roman" w:hAnsi="Times New Roman" w:cs="Times New Roman"/>
          <w:sz w:val="24"/>
          <w:szCs w:val="24"/>
        </w:rPr>
        <w:t xml:space="preserve">nelietderīgi tērēti </w:t>
      </w:r>
      <w:r w:rsidR="4E1B5313" w:rsidRPr="0038225F">
        <w:rPr>
          <w:rFonts w:ascii="Times New Roman" w:hAnsi="Times New Roman" w:cs="Times New Roman"/>
          <w:sz w:val="24"/>
          <w:szCs w:val="24"/>
        </w:rPr>
        <w:t>Pārvaldes</w:t>
      </w:r>
      <w:r w:rsidRPr="0038225F">
        <w:rPr>
          <w:rFonts w:ascii="Times New Roman" w:hAnsi="Times New Roman" w:cs="Times New Roman"/>
          <w:sz w:val="24"/>
          <w:szCs w:val="24"/>
        </w:rPr>
        <w:t xml:space="preserve"> resursi trūkumu novēršanai un skaidrojošā darba veikšanai</w:t>
      </w:r>
    </w:p>
    <w:p w14:paraId="7DFE7330" w14:textId="34FAF122" w:rsidR="00CB7D57" w:rsidRDefault="0041409F" w:rsidP="00194C5B">
      <w:pPr>
        <w:pStyle w:val="ListParagraph"/>
        <w:numPr>
          <w:ilvl w:val="1"/>
          <w:numId w:val="7"/>
        </w:numPr>
        <w:spacing w:after="0"/>
        <w:ind w:left="993" w:hanging="426"/>
        <w:jc w:val="both"/>
        <w:rPr>
          <w:rFonts w:ascii="Times New Roman" w:hAnsi="Times New Roman" w:cs="Times New Roman"/>
          <w:sz w:val="24"/>
          <w:szCs w:val="24"/>
        </w:rPr>
      </w:pPr>
      <w:r w:rsidRPr="0038225F">
        <w:rPr>
          <w:rFonts w:ascii="Times New Roman" w:hAnsi="Times New Roman" w:cs="Times New Roman"/>
          <w:sz w:val="24"/>
          <w:szCs w:val="24"/>
        </w:rPr>
        <w:t>iestādes</w:t>
      </w:r>
      <w:r w:rsidR="00CB7D57" w:rsidRPr="0038225F">
        <w:rPr>
          <w:rFonts w:ascii="Times New Roman" w:hAnsi="Times New Roman" w:cs="Times New Roman"/>
          <w:sz w:val="24"/>
          <w:szCs w:val="24"/>
        </w:rPr>
        <w:t xml:space="preserve"> nespēja nodrošināt nepieciešamos resursus (cilvēkresu</w:t>
      </w:r>
      <w:r w:rsidR="00F50811" w:rsidRPr="0038225F">
        <w:rPr>
          <w:rFonts w:ascii="Times New Roman" w:hAnsi="Times New Roman" w:cs="Times New Roman"/>
          <w:sz w:val="24"/>
          <w:szCs w:val="24"/>
        </w:rPr>
        <w:t>rsus, finanšu re</w:t>
      </w:r>
      <w:r w:rsidR="00E16883" w:rsidRPr="0038225F">
        <w:rPr>
          <w:rFonts w:ascii="Times New Roman" w:hAnsi="Times New Roman" w:cs="Times New Roman"/>
          <w:sz w:val="24"/>
          <w:szCs w:val="24"/>
        </w:rPr>
        <w:t>s</w:t>
      </w:r>
      <w:r w:rsidR="00F50811" w:rsidRPr="0038225F">
        <w:rPr>
          <w:rFonts w:ascii="Times New Roman" w:hAnsi="Times New Roman" w:cs="Times New Roman"/>
          <w:sz w:val="24"/>
          <w:szCs w:val="24"/>
        </w:rPr>
        <w:t>ursus</w:t>
      </w:r>
      <w:r w:rsidR="00197EEF" w:rsidRPr="0038225F">
        <w:rPr>
          <w:rFonts w:ascii="Times New Roman" w:hAnsi="Times New Roman" w:cs="Times New Roman"/>
          <w:sz w:val="24"/>
          <w:szCs w:val="24"/>
        </w:rPr>
        <w:t xml:space="preserve">, </w:t>
      </w:r>
      <w:r w:rsidR="00BC747A" w:rsidRPr="0038225F">
        <w:rPr>
          <w:rFonts w:ascii="Times New Roman" w:hAnsi="Times New Roman" w:cs="Times New Roman"/>
          <w:sz w:val="24"/>
          <w:szCs w:val="24"/>
        </w:rPr>
        <w:t>izmaksu sadārdzinājums</w:t>
      </w:r>
      <w:r w:rsidR="00F50811" w:rsidRPr="0038225F">
        <w:rPr>
          <w:rFonts w:ascii="Times New Roman" w:hAnsi="Times New Roman" w:cs="Times New Roman"/>
          <w:sz w:val="24"/>
          <w:szCs w:val="24"/>
        </w:rPr>
        <w:t xml:space="preserve">) </w:t>
      </w:r>
      <w:r w:rsidR="00212379">
        <w:rPr>
          <w:rFonts w:ascii="Times New Roman" w:hAnsi="Times New Roman" w:cs="Times New Roman"/>
          <w:sz w:val="24"/>
          <w:szCs w:val="24"/>
        </w:rPr>
        <w:t>S</w:t>
      </w:r>
      <w:r w:rsidR="00CB7D57" w:rsidRPr="0038225F">
        <w:rPr>
          <w:rFonts w:ascii="Times New Roman" w:hAnsi="Times New Roman" w:cs="Times New Roman"/>
          <w:sz w:val="24"/>
          <w:szCs w:val="24"/>
        </w:rPr>
        <w:t>tratēģijas ieviešanai</w:t>
      </w:r>
    </w:p>
    <w:p w14:paraId="27C0E919" w14:textId="77777777" w:rsidR="00977793" w:rsidRDefault="00977793" w:rsidP="00977793">
      <w:pPr>
        <w:pStyle w:val="ListParagraph"/>
        <w:spacing w:after="0"/>
        <w:ind w:left="993"/>
        <w:jc w:val="both"/>
        <w:rPr>
          <w:rFonts w:ascii="Times New Roman" w:hAnsi="Times New Roman" w:cs="Times New Roman"/>
          <w:sz w:val="24"/>
          <w:szCs w:val="24"/>
        </w:rPr>
      </w:pPr>
    </w:p>
    <w:p w14:paraId="072DA769" w14:textId="3018080F" w:rsidR="00C85D2E" w:rsidRPr="00FA5216" w:rsidRDefault="00C85D2E" w:rsidP="001644AD">
      <w:pPr>
        <w:pStyle w:val="Heading3"/>
        <w:shd w:val="clear" w:color="auto" w:fill="C5E0B3" w:themeFill="accent6" w:themeFillTint="66"/>
        <w:rPr>
          <w:b/>
          <w:bCs/>
          <w:sz w:val="28"/>
          <w:szCs w:val="28"/>
        </w:rPr>
      </w:pPr>
      <w:bookmarkStart w:id="60" w:name="_Toc138875363"/>
      <w:bookmarkStart w:id="61" w:name="_Toc166661999"/>
      <w:r w:rsidRPr="00FA5216">
        <w:rPr>
          <w:b/>
          <w:bCs/>
          <w:sz w:val="28"/>
          <w:szCs w:val="28"/>
        </w:rPr>
        <w:t>Finanšu riski</w:t>
      </w:r>
      <w:bookmarkEnd w:id="60"/>
      <w:bookmarkEnd w:id="61"/>
    </w:p>
    <w:p w14:paraId="7123EB89" w14:textId="1C5A39BE" w:rsidR="00831B1D" w:rsidRPr="0038225F" w:rsidRDefault="1F6FC94F" w:rsidP="00194C5B">
      <w:pPr>
        <w:pStyle w:val="ListParagraph"/>
        <w:numPr>
          <w:ilvl w:val="1"/>
          <w:numId w:val="7"/>
        </w:numPr>
        <w:spacing w:after="0"/>
        <w:ind w:left="993" w:hanging="426"/>
        <w:jc w:val="both"/>
        <w:rPr>
          <w:rFonts w:ascii="Times New Roman" w:hAnsi="Times New Roman" w:cs="Times New Roman"/>
          <w:sz w:val="24"/>
          <w:szCs w:val="24"/>
        </w:rPr>
      </w:pPr>
      <w:r w:rsidRPr="77138A3B">
        <w:rPr>
          <w:rFonts w:ascii="Times New Roman" w:hAnsi="Times New Roman" w:cs="Times New Roman"/>
          <w:sz w:val="24"/>
          <w:szCs w:val="24"/>
        </w:rPr>
        <w:t>v</w:t>
      </w:r>
      <w:r w:rsidR="00351E5A" w:rsidRPr="77138A3B">
        <w:rPr>
          <w:rFonts w:ascii="Times New Roman" w:hAnsi="Times New Roman" w:cs="Times New Roman"/>
          <w:sz w:val="24"/>
          <w:szCs w:val="24"/>
        </w:rPr>
        <w:t>alsts budžeta konsolidācijas pasākumi tiek izvēlēti un ieviesti</w:t>
      </w:r>
      <w:r w:rsidR="5479BAF6" w:rsidRPr="77138A3B">
        <w:rPr>
          <w:rFonts w:ascii="Times New Roman" w:hAnsi="Times New Roman" w:cs="Times New Roman"/>
          <w:sz w:val="24"/>
          <w:szCs w:val="24"/>
        </w:rPr>
        <w:t xml:space="preserve"> matemātiski</w:t>
      </w:r>
      <w:r w:rsidR="00351E5A" w:rsidRPr="77138A3B">
        <w:rPr>
          <w:rFonts w:ascii="Times New Roman" w:hAnsi="Times New Roman" w:cs="Times New Roman"/>
          <w:sz w:val="24"/>
          <w:szCs w:val="24"/>
        </w:rPr>
        <w:t xml:space="preserve">, neizvērtējot un nepārskatot </w:t>
      </w:r>
      <w:r w:rsidR="0041409F" w:rsidRPr="77138A3B">
        <w:rPr>
          <w:rFonts w:ascii="Times New Roman" w:hAnsi="Times New Roman" w:cs="Times New Roman"/>
          <w:sz w:val="24"/>
          <w:szCs w:val="24"/>
        </w:rPr>
        <w:t>iestādes</w:t>
      </w:r>
      <w:r w:rsidR="00351E5A" w:rsidRPr="77138A3B">
        <w:rPr>
          <w:rFonts w:ascii="Times New Roman" w:hAnsi="Times New Roman" w:cs="Times New Roman"/>
          <w:sz w:val="24"/>
          <w:szCs w:val="24"/>
        </w:rPr>
        <w:t xml:space="preserve"> veicamās funkcijas un tai izvirzītās prasības, kā rezultātā </w:t>
      </w:r>
      <w:r w:rsidR="492BE99D" w:rsidRPr="77138A3B">
        <w:rPr>
          <w:rFonts w:ascii="Times New Roman" w:hAnsi="Times New Roman" w:cs="Times New Roman"/>
          <w:sz w:val="24"/>
          <w:szCs w:val="24"/>
        </w:rPr>
        <w:t xml:space="preserve">Pārvalde </w:t>
      </w:r>
      <w:r w:rsidR="00351E5A" w:rsidRPr="77138A3B">
        <w:rPr>
          <w:rFonts w:ascii="Times New Roman" w:hAnsi="Times New Roman" w:cs="Times New Roman"/>
          <w:sz w:val="24"/>
          <w:szCs w:val="24"/>
        </w:rPr>
        <w:t xml:space="preserve">var nespēt izpildīt tai uzticētās funkcijas </w:t>
      </w:r>
      <w:r w:rsidR="00831B1D" w:rsidRPr="77138A3B">
        <w:rPr>
          <w:rFonts w:ascii="Times New Roman" w:hAnsi="Times New Roman" w:cs="Times New Roman"/>
          <w:sz w:val="24"/>
          <w:szCs w:val="24"/>
        </w:rPr>
        <w:t xml:space="preserve">un uzdevumus </w:t>
      </w:r>
      <w:r w:rsidR="00351E5A" w:rsidRPr="77138A3B">
        <w:rPr>
          <w:rFonts w:ascii="Times New Roman" w:hAnsi="Times New Roman" w:cs="Times New Roman"/>
          <w:sz w:val="24"/>
          <w:szCs w:val="24"/>
        </w:rPr>
        <w:t>pilnā apjomā un sagaidītajā kvalitātē</w:t>
      </w:r>
    </w:p>
    <w:p w14:paraId="1C0503B9" w14:textId="26AE172E" w:rsidR="00C85D2E" w:rsidRPr="0038225F" w:rsidRDefault="00581278" w:rsidP="00194C5B">
      <w:pPr>
        <w:pStyle w:val="ListParagraph"/>
        <w:numPr>
          <w:ilvl w:val="1"/>
          <w:numId w:val="7"/>
        </w:numPr>
        <w:spacing w:after="0"/>
        <w:ind w:left="993" w:hanging="426"/>
        <w:jc w:val="both"/>
        <w:rPr>
          <w:rFonts w:ascii="Times New Roman" w:hAnsi="Times New Roman" w:cs="Times New Roman"/>
          <w:sz w:val="24"/>
          <w:szCs w:val="24"/>
        </w:rPr>
      </w:pPr>
      <w:r w:rsidRPr="0038225F">
        <w:rPr>
          <w:rFonts w:ascii="Times New Roman" w:hAnsi="Times New Roman" w:cs="Times New Roman"/>
          <w:sz w:val="24"/>
          <w:szCs w:val="24"/>
        </w:rPr>
        <w:t xml:space="preserve">nepietiekams </w:t>
      </w:r>
      <w:r w:rsidR="00C85D2E" w:rsidRPr="0038225F">
        <w:rPr>
          <w:rFonts w:ascii="Times New Roman" w:hAnsi="Times New Roman" w:cs="Times New Roman"/>
          <w:sz w:val="24"/>
          <w:szCs w:val="24"/>
        </w:rPr>
        <w:t>finansējum</w:t>
      </w:r>
      <w:r w:rsidRPr="0038225F">
        <w:rPr>
          <w:rFonts w:ascii="Times New Roman" w:hAnsi="Times New Roman" w:cs="Times New Roman"/>
          <w:sz w:val="24"/>
          <w:szCs w:val="24"/>
        </w:rPr>
        <w:t>s</w:t>
      </w:r>
      <w:r w:rsidR="00C85D2E" w:rsidRPr="0038225F">
        <w:rPr>
          <w:rFonts w:ascii="Times New Roman" w:hAnsi="Times New Roman" w:cs="Times New Roman"/>
          <w:sz w:val="24"/>
          <w:szCs w:val="24"/>
        </w:rPr>
        <w:t xml:space="preserve"> konkurētspējīgam atalgojumam</w:t>
      </w:r>
    </w:p>
    <w:p w14:paraId="1F837ED7" w14:textId="13276FD0" w:rsidR="00541476" w:rsidRDefault="00581278" w:rsidP="00194C5B">
      <w:pPr>
        <w:pStyle w:val="ListParagraph"/>
        <w:numPr>
          <w:ilvl w:val="1"/>
          <w:numId w:val="7"/>
        </w:numPr>
        <w:spacing w:after="0"/>
        <w:ind w:left="993" w:hanging="426"/>
        <w:jc w:val="both"/>
        <w:rPr>
          <w:rFonts w:ascii="Times New Roman" w:hAnsi="Times New Roman" w:cs="Times New Roman"/>
          <w:sz w:val="24"/>
          <w:szCs w:val="24"/>
        </w:rPr>
      </w:pPr>
      <w:r w:rsidRPr="001644AD">
        <w:rPr>
          <w:rFonts w:ascii="Times New Roman" w:hAnsi="Times New Roman" w:cs="Times New Roman"/>
          <w:sz w:val="24"/>
          <w:szCs w:val="24"/>
        </w:rPr>
        <w:t xml:space="preserve">nepietiekams </w:t>
      </w:r>
      <w:r w:rsidR="00C85D2E" w:rsidRPr="001644AD">
        <w:rPr>
          <w:rFonts w:ascii="Times New Roman" w:hAnsi="Times New Roman" w:cs="Times New Roman"/>
          <w:sz w:val="24"/>
          <w:szCs w:val="24"/>
        </w:rPr>
        <w:t>finansējum</w:t>
      </w:r>
      <w:r w:rsidRPr="001644AD">
        <w:rPr>
          <w:rFonts w:ascii="Times New Roman" w:hAnsi="Times New Roman" w:cs="Times New Roman"/>
          <w:sz w:val="24"/>
          <w:szCs w:val="24"/>
        </w:rPr>
        <w:t>s</w:t>
      </w:r>
      <w:r w:rsidR="00C85D2E" w:rsidRPr="001644AD">
        <w:rPr>
          <w:rFonts w:ascii="Times New Roman" w:hAnsi="Times New Roman" w:cs="Times New Roman"/>
          <w:sz w:val="24"/>
          <w:szCs w:val="24"/>
        </w:rPr>
        <w:t xml:space="preserve"> materiāli tehniskā nodrošinājuma atjaunošanai un attīstībai</w:t>
      </w:r>
    </w:p>
    <w:p w14:paraId="5FEA3C6A" w14:textId="77777777" w:rsidR="00977793" w:rsidRPr="001644AD" w:rsidRDefault="00977793" w:rsidP="00977793">
      <w:pPr>
        <w:pStyle w:val="ListParagraph"/>
        <w:spacing w:after="0"/>
        <w:ind w:left="993"/>
        <w:jc w:val="both"/>
        <w:rPr>
          <w:rFonts w:ascii="Times New Roman" w:hAnsi="Times New Roman" w:cs="Times New Roman"/>
          <w:sz w:val="24"/>
          <w:szCs w:val="24"/>
        </w:rPr>
      </w:pPr>
    </w:p>
    <w:p w14:paraId="6013ABF5" w14:textId="77777777" w:rsidR="00BD2F25" w:rsidRPr="00FA5216" w:rsidRDefault="00BD2F25" w:rsidP="001644AD">
      <w:pPr>
        <w:pStyle w:val="Heading3"/>
        <w:shd w:val="clear" w:color="auto" w:fill="C5E0B3" w:themeFill="accent6" w:themeFillTint="66"/>
        <w:rPr>
          <w:b/>
          <w:bCs/>
          <w:sz w:val="28"/>
          <w:szCs w:val="28"/>
        </w:rPr>
      </w:pPr>
      <w:bookmarkStart w:id="62" w:name="_Toc138875364"/>
      <w:bookmarkStart w:id="63" w:name="_Toc166662000"/>
      <w:r w:rsidRPr="00FA5216">
        <w:rPr>
          <w:b/>
          <w:bCs/>
          <w:sz w:val="28"/>
          <w:szCs w:val="28"/>
        </w:rPr>
        <w:t>Atbilstības riski</w:t>
      </w:r>
      <w:bookmarkEnd w:id="62"/>
      <w:bookmarkEnd w:id="63"/>
      <w:r w:rsidRPr="00FA5216">
        <w:rPr>
          <w:b/>
          <w:bCs/>
          <w:sz w:val="28"/>
          <w:szCs w:val="28"/>
        </w:rPr>
        <w:t xml:space="preserve"> </w:t>
      </w:r>
    </w:p>
    <w:p w14:paraId="2555E18B" w14:textId="065A4180" w:rsidR="00085585" w:rsidRPr="0038225F" w:rsidRDefault="129E12A6" w:rsidP="00194C5B">
      <w:pPr>
        <w:pStyle w:val="ListParagraph"/>
        <w:numPr>
          <w:ilvl w:val="1"/>
          <w:numId w:val="7"/>
        </w:numPr>
        <w:spacing w:after="0"/>
        <w:ind w:left="993"/>
        <w:rPr>
          <w:rFonts w:ascii="Times New Roman" w:hAnsi="Times New Roman" w:cs="Times New Roman"/>
          <w:sz w:val="24"/>
          <w:szCs w:val="24"/>
        </w:rPr>
      </w:pPr>
      <w:r w:rsidRPr="0038225F">
        <w:rPr>
          <w:rFonts w:ascii="Times New Roman" w:hAnsi="Times New Roman" w:cs="Times New Roman"/>
          <w:sz w:val="24"/>
          <w:szCs w:val="24"/>
        </w:rPr>
        <w:t>t</w:t>
      </w:r>
      <w:r w:rsidR="00F368BB" w:rsidRPr="0038225F">
        <w:rPr>
          <w:rFonts w:ascii="Times New Roman" w:hAnsi="Times New Roman" w:cs="Times New Roman"/>
          <w:sz w:val="24"/>
          <w:szCs w:val="24"/>
        </w:rPr>
        <w:t xml:space="preserve">iesību normu </w:t>
      </w:r>
      <w:r w:rsidR="00085585" w:rsidRPr="0038225F">
        <w:rPr>
          <w:rFonts w:ascii="Times New Roman" w:hAnsi="Times New Roman" w:cs="Times New Roman"/>
          <w:sz w:val="24"/>
          <w:szCs w:val="24"/>
        </w:rPr>
        <w:t>atš</w:t>
      </w:r>
      <w:r w:rsidR="00387785" w:rsidRPr="0038225F">
        <w:rPr>
          <w:rFonts w:ascii="Times New Roman" w:hAnsi="Times New Roman" w:cs="Times New Roman"/>
          <w:sz w:val="24"/>
          <w:szCs w:val="24"/>
        </w:rPr>
        <w:t>ķ</w:t>
      </w:r>
      <w:r w:rsidR="00085585" w:rsidRPr="0038225F">
        <w:rPr>
          <w:rFonts w:ascii="Times New Roman" w:hAnsi="Times New Roman" w:cs="Times New Roman"/>
          <w:sz w:val="24"/>
          <w:szCs w:val="24"/>
        </w:rPr>
        <w:t xml:space="preserve">irīga </w:t>
      </w:r>
      <w:r w:rsidR="00F368BB" w:rsidRPr="0038225F">
        <w:rPr>
          <w:rFonts w:ascii="Times New Roman" w:hAnsi="Times New Roman" w:cs="Times New Roman"/>
          <w:sz w:val="24"/>
          <w:szCs w:val="24"/>
        </w:rPr>
        <w:t>interpretācija</w:t>
      </w:r>
      <w:r w:rsidR="00952F6A">
        <w:rPr>
          <w:rFonts w:ascii="Times New Roman" w:hAnsi="Times New Roman" w:cs="Times New Roman"/>
          <w:sz w:val="24"/>
          <w:szCs w:val="24"/>
        </w:rPr>
        <w:t xml:space="preserve"> </w:t>
      </w:r>
      <w:r w:rsidR="0024662F">
        <w:rPr>
          <w:rFonts w:ascii="Times New Roman" w:hAnsi="Times New Roman" w:cs="Times New Roman"/>
          <w:sz w:val="24"/>
          <w:szCs w:val="24"/>
        </w:rPr>
        <w:t xml:space="preserve">starp Pārvaldes struktūrvienībām un </w:t>
      </w:r>
      <w:r w:rsidR="008A1E67">
        <w:rPr>
          <w:rFonts w:ascii="Times New Roman" w:hAnsi="Times New Roman" w:cs="Times New Roman"/>
          <w:sz w:val="24"/>
          <w:szCs w:val="24"/>
        </w:rPr>
        <w:t xml:space="preserve">citām </w:t>
      </w:r>
      <w:r w:rsidR="00E972A3">
        <w:rPr>
          <w:rFonts w:ascii="Times New Roman" w:hAnsi="Times New Roman" w:cs="Times New Roman"/>
          <w:sz w:val="24"/>
          <w:szCs w:val="24"/>
        </w:rPr>
        <w:t>valsts pārvaldes un pašvaldību iestādēm</w:t>
      </w:r>
    </w:p>
    <w:p w14:paraId="4D5548A9" w14:textId="25CA48D9" w:rsidR="00085585" w:rsidRPr="0038225F" w:rsidRDefault="0019749E" w:rsidP="00194C5B">
      <w:pPr>
        <w:pStyle w:val="ListParagraph"/>
        <w:numPr>
          <w:ilvl w:val="1"/>
          <w:numId w:val="7"/>
        </w:numPr>
        <w:spacing w:after="0"/>
        <w:ind w:left="993"/>
        <w:rPr>
          <w:rFonts w:ascii="Times New Roman" w:hAnsi="Times New Roman" w:cs="Times New Roman"/>
          <w:sz w:val="24"/>
          <w:szCs w:val="24"/>
        </w:rPr>
      </w:pPr>
      <w:r w:rsidRPr="0038225F">
        <w:rPr>
          <w:rFonts w:ascii="Times New Roman" w:hAnsi="Times New Roman" w:cs="Times New Roman"/>
          <w:sz w:val="24"/>
          <w:szCs w:val="24"/>
        </w:rPr>
        <w:t xml:space="preserve">iekšējo un ārējo </w:t>
      </w:r>
      <w:r w:rsidR="00BD2F25" w:rsidRPr="0038225F">
        <w:rPr>
          <w:rFonts w:ascii="Times New Roman" w:hAnsi="Times New Roman" w:cs="Times New Roman"/>
          <w:sz w:val="24"/>
          <w:szCs w:val="24"/>
        </w:rPr>
        <w:t xml:space="preserve">normatīvo aktu </w:t>
      </w:r>
      <w:r w:rsidR="00F23313" w:rsidRPr="0038225F">
        <w:rPr>
          <w:rFonts w:ascii="Times New Roman" w:hAnsi="Times New Roman" w:cs="Times New Roman"/>
          <w:sz w:val="24"/>
          <w:szCs w:val="24"/>
        </w:rPr>
        <w:t>neievērošana</w:t>
      </w:r>
    </w:p>
    <w:p w14:paraId="4F0A0F55" w14:textId="3CCB5B5A" w:rsidR="00085585" w:rsidRPr="0038225F" w:rsidRDefault="00BB6860" w:rsidP="00194C5B">
      <w:pPr>
        <w:pStyle w:val="ListParagraph"/>
        <w:numPr>
          <w:ilvl w:val="1"/>
          <w:numId w:val="7"/>
        </w:numPr>
        <w:spacing w:after="0"/>
        <w:ind w:left="993"/>
        <w:rPr>
          <w:rFonts w:ascii="Times New Roman" w:hAnsi="Times New Roman" w:cs="Times New Roman"/>
          <w:sz w:val="24"/>
          <w:szCs w:val="24"/>
        </w:rPr>
      </w:pPr>
      <w:r w:rsidRPr="0038225F">
        <w:rPr>
          <w:rFonts w:ascii="Times New Roman" w:hAnsi="Times New Roman" w:cs="Times New Roman"/>
          <w:sz w:val="24"/>
          <w:szCs w:val="24"/>
        </w:rPr>
        <w:t xml:space="preserve">darbinieku </w:t>
      </w:r>
      <w:r w:rsidR="00085585" w:rsidRPr="0038225F">
        <w:rPr>
          <w:rFonts w:ascii="Times New Roman" w:hAnsi="Times New Roman" w:cs="Times New Roman"/>
          <w:sz w:val="24"/>
          <w:szCs w:val="24"/>
        </w:rPr>
        <w:t>neētiska rīcība</w:t>
      </w:r>
    </w:p>
    <w:p w14:paraId="765CAE8D" w14:textId="3C7FE05E" w:rsidR="00387785" w:rsidRDefault="00F51B58" w:rsidP="00194C5B">
      <w:pPr>
        <w:pStyle w:val="ListParagraph"/>
        <w:numPr>
          <w:ilvl w:val="1"/>
          <w:numId w:val="7"/>
        </w:numPr>
        <w:spacing w:after="0"/>
        <w:ind w:left="993"/>
        <w:rPr>
          <w:rFonts w:ascii="Times New Roman" w:hAnsi="Times New Roman" w:cs="Times New Roman"/>
          <w:sz w:val="24"/>
          <w:szCs w:val="24"/>
        </w:rPr>
      </w:pPr>
      <w:r w:rsidRPr="0038225F">
        <w:rPr>
          <w:rFonts w:ascii="Times New Roman" w:hAnsi="Times New Roman" w:cs="Times New Roman"/>
          <w:sz w:val="24"/>
          <w:szCs w:val="24"/>
        </w:rPr>
        <w:t>personas datu aizsardzības pārkāpumi</w:t>
      </w:r>
    </w:p>
    <w:p w14:paraId="32848F81" w14:textId="77777777" w:rsidR="00977793" w:rsidRDefault="00977793" w:rsidP="00977793">
      <w:pPr>
        <w:pStyle w:val="ListParagraph"/>
        <w:spacing w:after="0"/>
        <w:ind w:left="993"/>
        <w:rPr>
          <w:rFonts w:ascii="Times New Roman" w:hAnsi="Times New Roman" w:cs="Times New Roman"/>
          <w:sz w:val="24"/>
          <w:szCs w:val="24"/>
        </w:rPr>
      </w:pPr>
    </w:p>
    <w:p w14:paraId="1B419DAB" w14:textId="77AC9654" w:rsidR="00DC0467" w:rsidRPr="00FA5216" w:rsidRDefault="001522D9" w:rsidP="001644AD">
      <w:pPr>
        <w:pStyle w:val="Heading3"/>
        <w:shd w:val="clear" w:color="auto" w:fill="C5E0B3" w:themeFill="accent6" w:themeFillTint="66"/>
        <w:rPr>
          <w:b/>
          <w:bCs/>
          <w:sz w:val="28"/>
          <w:szCs w:val="28"/>
        </w:rPr>
      </w:pPr>
      <w:bookmarkStart w:id="64" w:name="_Toc138875365"/>
      <w:bookmarkStart w:id="65" w:name="_Toc166662001"/>
      <w:r w:rsidRPr="00FA5216">
        <w:rPr>
          <w:b/>
          <w:bCs/>
          <w:sz w:val="28"/>
          <w:szCs w:val="28"/>
        </w:rPr>
        <w:t>Darbības (operacionālie) riski</w:t>
      </w:r>
      <w:bookmarkEnd w:id="64"/>
      <w:bookmarkEnd w:id="65"/>
    </w:p>
    <w:p w14:paraId="7CA8FE90" w14:textId="45D38025" w:rsidR="00817634" w:rsidRPr="00FA5216" w:rsidRDefault="00817634" w:rsidP="00194C5B">
      <w:pPr>
        <w:pStyle w:val="ListParagraph"/>
        <w:numPr>
          <w:ilvl w:val="1"/>
          <w:numId w:val="7"/>
        </w:numPr>
        <w:shd w:val="clear" w:color="auto" w:fill="E2EFD9" w:themeFill="accent6" w:themeFillTint="33"/>
        <w:spacing w:after="0"/>
        <w:ind w:left="993"/>
        <w:rPr>
          <w:rFonts w:ascii="Times New Roman" w:hAnsi="Times New Roman" w:cs="Times New Roman"/>
          <w:b/>
          <w:bCs/>
          <w:sz w:val="24"/>
          <w:szCs w:val="24"/>
        </w:rPr>
      </w:pPr>
      <w:r w:rsidRPr="00FA5216">
        <w:rPr>
          <w:rFonts w:ascii="Times New Roman" w:hAnsi="Times New Roman" w:cs="Times New Roman"/>
          <w:b/>
          <w:bCs/>
          <w:sz w:val="24"/>
          <w:szCs w:val="24"/>
        </w:rPr>
        <w:t xml:space="preserve">Organizatoriskie riski </w:t>
      </w:r>
    </w:p>
    <w:p w14:paraId="5F4C7E03" w14:textId="4D7319E2" w:rsidR="00817634" w:rsidRPr="0038225F" w:rsidRDefault="49A1E2A5" w:rsidP="00194C5B">
      <w:pPr>
        <w:pStyle w:val="ListParagraph"/>
        <w:numPr>
          <w:ilvl w:val="2"/>
          <w:numId w:val="7"/>
        </w:numPr>
        <w:spacing w:after="0"/>
        <w:ind w:left="1418"/>
        <w:jc w:val="both"/>
        <w:rPr>
          <w:rFonts w:ascii="Times New Roman" w:hAnsi="Times New Roman" w:cs="Times New Roman"/>
          <w:sz w:val="24"/>
          <w:szCs w:val="24"/>
        </w:rPr>
      </w:pPr>
      <w:r w:rsidRPr="647FBAB5">
        <w:rPr>
          <w:rFonts w:ascii="Times New Roman" w:hAnsi="Times New Roman" w:cs="Times New Roman"/>
          <w:sz w:val="24"/>
          <w:szCs w:val="24"/>
        </w:rPr>
        <w:t>Pārvaldes</w:t>
      </w:r>
      <w:r w:rsidR="00817634" w:rsidRPr="647FBAB5">
        <w:rPr>
          <w:rFonts w:ascii="Times New Roman" w:hAnsi="Times New Roman" w:cs="Times New Roman"/>
          <w:sz w:val="24"/>
          <w:szCs w:val="24"/>
        </w:rPr>
        <w:t xml:space="preserve"> organizatoriskā struktūra </w:t>
      </w:r>
      <w:r w:rsidR="006F1D39">
        <w:rPr>
          <w:rFonts w:ascii="Times New Roman" w:hAnsi="Times New Roman" w:cs="Times New Roman"/>
          <w:sz w:val="24"/>
          <w:szCs w:val="24"/>
        </w:rPr>
        <w:t xml:space="preserve">un darbinieku skaita sadalījums pa struktūrvienībām </w:t>
      </w:r>
      <w:r w:rsidR="00817634" w:rsidRPr="647FBAB5">
        <w:rPr>
          <w:rFonts w:ascii="Times New Roman" w:hAnsi="Times New Roman" w:cs="Times New Roman"/>
          <w:sz w:val="24"/>
          <w:szCs w:val="24"/>
        </w:rPr>
        <w:t>nav optimāl</w:t>
      </w:r>
      <w:r w:rsidR="006F1D39">
        <w:rPr>
          <w:rFonts w:ascii="Times New Roman" w:hAnsi="Times New Roman" w:cs="Times New Roman"/>
          <w:sz w:val="24"/>
          <w:szCs w:val="24"/>
        </w:rPr>
        <w:t>s</w:t>
      </w:r>
      <w:r w:rsidR="00817634" w:rsidRPr="647FBAB5">
        <w:rPr>
          <w:rFonts w:ascii="Times New Roman" w:hAnsi="Times New Roman" w:cs="Times New Roman"/>
          <w:sz w:val="24"/>
          <w:szCs w:val="24"/>
        </w:rPr>
        <w:t xml:space="preserve"> </w:t>
      </w:r>
      <w:r w:rsidR="006F1D39">
        <w:rPr>
          <w:rFonts w:ascii="Times New Roman" w:hAnsi="Times New Roman" w:cs="Times New Roman"/>
          <w:sz w:val="24"/>
          <w:szCs w:val="24"/>
        </w:rPr>
        <w:t xml:space="preserve">visu </w:t>
      </w:r>
      <w:r w:rsidR="00576D2C">
        <w:rPr>
          <w:rFonts w:ascii="Times New Roman" w:hAnsi="Times New Roman" w:cs="Times New Roman"/>
          <w:sz w:val="24"/>
          <w:szCs w:val="24"/>
        </w:rPr>
        <w:t>iestāde</w:t>
      </w:r>
      <w:r w:rsidR="001C1187">
        <w:rPr>
          <w:rFonts w:ascii="Times New Roman" w:hAnsi="Times New Roman" w:cs="Times New Roman"/>
          <w:sz w:val="24"/>
          <w:szCs w:val="24"/>
        </w:rPr>
        <w:t xml:space="preserve">s </w:t>
      </w:r>
      <w:r w:rsidR="005A4650">
        <w:rPr>
          <w:rFonts w:ascii="Times New Roman" w:hAnsi="Times New Roman" w:cs="Times New Roman"/>
          <w:sz w:val="24"/>
          <w:szCs w:val="24"/>
        </w:rPr>
        <w:t>pamat</w:t>
      </w:r>
      <w:r w:rsidR="00817634" w:rsidRPr="647FBAB5">
        <w:rPr>
          <w:rFonts w:ascii="Times New Roman" w:hAnsi="Times New Roman" w:cs="Times New Roman"/>
          <w:sz w:val="24"/>
          <w:szCs w:val="24"/>
        </w:rPr>
        <w:t xml:space="preserve">funkciju </w:t>
      </w:r>
      <w:r w:rsidR="00BB3DA4">
        <w:rPr>
          <w:rFonts w:ascii="Times New Roman" w:hAnsi="Times New Roman" w:cs="Times New Roman"/>
          <w:sz w:val="24"/>
          <w:szCs w:val="24"/>
        </w:rPr>
        <w:t xml:space="preserve">un </w:t>
      </w:r>
      <w:r w:rsidR="005A4650">
        <w:rPr>
          <w:rFonts w:ascii="Times New Roman" w:hAnsi="Times New Roman" w:cs="Times New Roman"/>
          <w:sz w:val="24"/>
          <w:szCs w:val="24"/>
        </w:rPr>
        <w:t>atbalsta funkciju</w:t>
      </w:r>
      <w:r w:rsidR="000179C1">
        <w:rPr>
          <w:rFonts w:ascii="Times New Roman" w:hAnsi="Times New Roman" w:cs="Times New Roman"/>
          <w:sz w:val="24"/>
          <w:szCs w:val="24"/>
        </w:rPr>
        <w:t xml:space="preserve"> pilnvērtīgai</w:t>
      </w:r>
      <w:r w:rsidR="00BB3DA4">
        <w:rPr>
          <w:rFonts w:ascii="Times New Roman" w:hAnsi="Times New Roman" w:cs="Times New Roman"/>
          <w:sz w:val="24"/>
          <w:szCs w:val="24"/>
        </w:rPr>
        <w:t xml:space="preserve"> izpildei</w:t>
      </w:r>
    </w:p>
    <w:p w14:paraId="37623DAE" w14:textId="69C4A4E6" w:rsidR="00817634" w:rsidRPr="0038225F" w:rsidRDefault="00AB2007" w:rsidP="00194C5B">
      <w:pPr>
        <w:pStyle w:val="ListParagraph"/>
        <w:numPr>
          <w:ilvl w:val="2"/>
          <w:numId w:val="7"/>
        </w:numPr>
        <w:spacing w:after="0"/>
        <w:ind w:left="1418"/>
        <w:jc w:val="both"/>
        <w:rPr>
          <w:rFonts w:ascii="Times New Roman" w:hAnsi="Times New Roman" w:cs="Times New Roman"/>
          <w:sz w:val="24"/>
          <w:szCs w:val="24"/>
        </w:rPr>
      </w:pPr>
      <w:r w:rsidRPr="0038225F">
        <w:rPr>
          <w:rFonts w:ascii="Times New Roman" w:hAnsi="Times New Roman" w:cs="Times New Roman"/>
          <w:sz w:val="24"/>
          <w:szCs w:val="24"/>
        </w:rPr>
        <w:t>nepietiekams amata vietu skaits visu</w:t>
      </w:r>
      <w:r w:rsidR="0061235D" w:rsidRPr="0038225F">
        <w:rPr>
          <w:rFonts w:ascii="Times New Roman" w:hAnsi="Times New Roman" w:cs="Times New Roman"/>
          <w:sz w:val="24"/>
          <w:szCs w:val="24"/>
        </w:rPr>
        <w:t xml:space="preserve"> </w:t>
      </w:r>
      <w:r w:rsidR="0041409F" w:rsidRPr="0038225F">
        <w:rPr>
          <w:rFonts w:ascii="Times New Roman" w:hAnsi="Times New Roman" w:cs="Times New Roman"/>
          <w:sz w:val="24"/>
          <w:szCs w:val="24"/>
        </w:rPr>
        <w:t>iestādes</w:t>
      </w:r>
      <w:r w:rsidR="0061235D" w:rsidRPr="0038225F">
        <w:rPr>
          <w:rFonts w:ascii="Times New Roman" w:hAnsi="Times New Roman" w:cs="Times New Roman"/>
          <w:sz w:val="24"/>
          <w:szCs w:val="24"/>
        </w:rPr>
        <w:t xml:space="preserve"> </w:t>
      </w:r>
      <w:r w:rsidRPr="0038225F">
        <w:rPr>
          <w:rFonts w:ascii="Times New Roman" w:hAnsi="Times New Roman" w:cs="Times New Roman"/>
          <w:sz w:val="24"/>
          <w:szCs w:val="24"/>
        </w:rPr>
        <w:t xml:space="preserve">funkciju īstenošanai </w:t>
      </w:r>
    </w:p>
    <w:p w14:paraId="2F7303B0" w14:textId="659367F3" w:rsidR="00AB4753" w:rsidRDefault="00817634" w:rsidP="00AB4753">
      <w:pPr>
        <w:pStyle w:val="ListParagraph"/>
        <w:numPr>
          <w:ilvl w:val="2"/>
          <w:numId w:val="7"/>
        </w:numPr>
        <w:spacing w:after="0"/>
        <w:ind w:left="1418"/>
        <w:jc w:val="both"/>
        <w:rPr>
          <w:rFonts w:ascii="Times New Roman" w:hAnsi="Times New Roman" w:cs="Times New Roman"/>
          <w:sz w:val="24"/>
          <w:szCs w:val="24"/>
        </w:rPr>
      </w:pPr>
      <w:r w:rsidRPr="0038225F">
        <w:rPr>
          <w:rFonts w:ascii="Times New Roman" w:hAnsi="Times New Roman" w:cs="Times New Roman"/>
          <w:sz w:val="24"/>
          <w:szCs w:val="24"/>
        </w:rPr>
        <w:t>funkciju optimizācija, centralizācija resora ietvaros vai nodošana ārpakalpojumā var nedod sagaidīto ietaupījumu ilgtermiņā un funkciju izpildes</w:t>
      </w:r>
      <w:r w:rsidR="009C3C3A" w:rsidRPr="0038225F">
        <w:rPr>
          <w:rFonts w:ascii="Times New Roman" w:hAnsi="Times New Roman" w:cs="Times New Roman"/>
          <w:sz w:val="24"/>
          <w:szCs w:val="24"/>
        </w:rPr>
        <w:t xml:space="preserve"> nodrošināšanai vai</w:t>
      </w:r>
      <w:r w:rsidRPr="0038225F">
        <w:rPr>
          <w:rFonts w:ascii="Times New Roman" w:hAnsi="Times New Roman" w:cs="Times New Roman"/>
          <w:sz w:val="24"/>
          <w:szCs w:val="24"/>
        </w:rPr>
        <w:t xml:space="preserve"> atjaunošanai ir nepieciešami papildu ieguldījumi</w:t>
      </w:r>
    </w:p>
    <w:p w14:paraId="3E5F03D0" w14:textId="77777777" w:rsidR="00AB4753" w:rsidRDefault="00AB4753" w:rsidP="00AB4753">
      <w:pPr>
        <w:spacing w:after="0"/>
        <w:jc w:val="both"/>
        <w:rPr>
          <w:rFonts w:ascii="Times New Roman" w:hAnsi="Times New Roman" w:cs="Times New Roman"/>
          <w:sz w:val="24"/>
          <w:szCs w:val="24"/>
        </w:rPr>
      </w:pPr>
    </w:p>
    <w:p w14:paraId="7CDDCD27" w14:textId="05B38EDA" w:rsidR="00DC0467" w:rsidRPr="00FA5216" w:rsidRDefault="005D4B1A" w:rsidP="00194C5B">
      <w:pPr>
        <w:pStyle w:val="ListParagraph"/>
        <w:numPr>
          <w:ilvl w:val="1"/>
          <w:numId w:val="7"/>
        </w:numPr>
        <w:shd w:val="clear" w:color="auto" w:fill="E2EFD9" w:themeFill="accent6" w:themeFillTint="33"/>
        <w:spacing w:after="0"/>
        <w:ind w:left="993"/>
        <w:rPr>
          <w:rFonts w:ascii="Times New Roman" w:hAnsi="Times New Roman" w:cs="Times New Roman"/>
          <w:b/>
          <w:bCs/>
          <w:sz w:val="24"/>
          <w:szCs w:val="24"/>
        </w:rPr>
      </w:pPr>
      <w:r w:rsidRPr="00FA5216">
        <w:rPr>
          <w:rFonts w:ascii="Times New Roman" w:hAnsi="Times New Roman" w:cs="Times New Roman"/>
          <w:b/>
          <w:bCs/>
          <w:sz w:val="24"/>
          <w:szCs w:val="24"/>
        </w:rPr>
        <w:t xml:space="preserve">Personāla riski </w:t>
      </w:r>
    </w:p>
    <w:p w14:paraId="78CAF941" w14:textId="3E17B8F2" w:rsidR="000B2922" w:rsidRPr="0038225F" w:rsidRDefault="353D4FE4" w:rsidP="00194C5B">
      <w:pPr>
        <w:pStyle w:val="ListParagraph"/>
        <w:numPr>
          <w:ilvl w:val="2"/>
          <w:numId w:val="7"/>
        </w:numPr>
        <w:spacing w:after="0"/>
        <w:ind w:left="1418" w:hanging="284"/>
        <w:jc w:val="both"/>
        <w:rPr>
          <w:rFonts w:ascii="Times New Roman" w:hAnsi="Times New Roman" w:cs="Times New Roman"/>
          <w:sz w:val="24"/>
          <w:szCs w:val="24"/>
        </w:rPr>
      </w:pPr>
      <w:r w:rsidRPr="0038225F">
        <w:rPr>
          <w:rFonts w:ascii="Times New Roman" w:hAnsi="Times New Roman" w:cs="Times New Roman"/>
          <w:sz w:val="24"/>
          <w:szCs w:val="24"/>
        </w:rPr>
        <w:t>a</w:t>
      </w:r>
      <w:r w:rsidR="000B2922" w:rsidRPr="0038225F">
        <w:rPr>
          <w:rFonts w:ascii="Times New Roman" w:hAnsi="Times New Roman" w:cs="Times New Roman"/>
          <w:sz w:val="24"/>
          <w:szCs w:val="24"/>
        </w:rPr>
        <w:t xml:space="preserve">talgojums ir nesamērīgs ar darba tirgū piedāvāto atalgojumu, kā rezultātā </w:t>
      </w:r>
      <w:r w:rsidR="1AF658E1" w:rsidRPr="0038225F">
        <w:rPr>
          <w:rFonts w:ascii="Times New Roman" w:hAnsi="Times New Roman" w:cs="Times New Roman"/>
          <w:sz w:val="24"/>
          <w:szCs w:val="24"/>
        </w:rPr>
        <w:t xml:space="preserve">Pārvaldei </w:t>
      </w:r>
      <w:r w:rsidR="000B2922" w:rsidRPr="0038225F">
        <w:rPr>
          <w:rFonts w:ascii="Times New Roman" w:hAnsi="Times New Roman" w:cs="Times New Roman"/>
          <w:sz w:val="24"/>
          <w:szCs w:val="24"/>
        </w:rPr>
        <w:t>nav iespējams piesaistīt nepieciešamās kvalifikācijas un specializācijas darbiniekus, kā arī pietiekami viņus motivēt darba attiecībām ilgtermiņā</w:t>
      </w:r>
    </w:p>
    <w:p w14:paraId="68EC21A4" w14:textId="3D97BFCB" w:rsidR="00C36597" w:rsidRPr="0038225F" w:rsidRDefault="00C36597" w:rsidP="00194C5B">
      <w:pPr>
        <w:pStyle w:val="ListParagraph"/>
        <w:numPr>
          <w:ilvl w:val="2"/>
          <w:numId w:val="7"/>
        </w:numPr>
        <w:spacing w:after="0"/>
        <w:ind w:left="1418" w:hanging="284"/>
        <w:jc w:val="both"/>
        <w:rPr>
          <w:rFonts w:ascii="Times New Roman" w:hAnsi="Times New Roman" w:cs="Times New Roman"/>
          <w:sz w:val="24"/>
          <w:szCs w:val="24"/>
        </w:rPr>
      </w:pPr>
      <w:r w:rsidRPr="0038225F">
        <w:rPr>
          <w:rFonts w:ascii="Times New Roman" w:hAnsi="Times New Roman" w:cs="Times New Roman"/>
          <w:sz w:val="24"/>
          <w:szCs w:val="24"/>
        </w:rPr>
        <w:t xml:space="preserve">nav pietiekami personāla resursi savlaicīgai un kvalitatīvai funkciju izpildei </w:t>
      </w:r>
    </w:p>
    <w:p w14:paraId="43E866AD" w14:textId="3E3F314C" w:rsidR="00431825" w:rsidRPr="0038225F" w:rsidRDefault="00431825" w:rsidP="00194C5B">
      <w:pPr>
        <w:pStyle w:val="ListParagraph"/>
        <w:numPr>
          <w:ilvl w:val="2"/>
          <w:numId w:val="7"/>
        </w:numPr>
        <w:spacing w:after="0"/>
        <w:ind w:left="1418" w:hanging="284"/>
        <w:jc w:val="both"/>
        <w:rPr>
          <w:rFonts w:ascii="Times New Roman" w:hAnsi="Times New Roman" w:cs="Times New Roman"/>
          <w:sz w:val="24"/>
          <w:szCs w:val="24"/>
        </w:rPr>
      </w:pPr>
      <w:r w:rsidRPr="0038225F">
        <w:rPr>
          <w:rFonts w:ascii="Times New Roman" w:hAnsi="Times New Roman" w:cs="Times New Roman"/>
          <w:sz w:val="24"/>
          <w:szCs w:val="24"/>
        </w:rPr>
        <w:t xml:space="preserve">esošo darbinieku pārslodze noteiktās funkcijās vai </w:t>
      </w:r>
      <w:r w:rsidR="3AA2B262" w:rsidRPr="0038225F">
        <w:rPr>
          <w:rFonts w:ascii="Times New Roman" w:hAnsi="Times New Roman" w:cs="Times New Roman"/>
          <w:sz w:val="24"/>
          <w:szCs w:val="24"/>
        </w:rPr>
        <w:t>Pārvaldē</w:t>
      </w:r>
      <w:r w:rsidRPr="0038225F">
        <w:rPr>
          <w:rFonts w:ascii="Times New Roman" w:hAnsi="Times New Roman" w:cs="Times New Roman"/>
          <w:sz w:val="24"/>
          <w:szCs w:val="24"/>
        </w:rPr>
        <w:t xml:space="preserve"> kopumā – darbinieku “izdegšana”</w:t>
      </w:r>
    </w:p>
    <w:p w14:paraId="1FE55F43" w14:textId="3DDCB101" w:rsidR="00AB2007" w:rsidRDefault="00AB2007" w:rsidP="58292B88">
      <w:pPr>
        <w:pStyle w:val="ListParagraph"/>
        <w:numPr>
          <w:ilvl w:val="2"/>
          <w:numId w:val="7"/>
        </w:numPr>
        <w:spacing w:after="0"/>
        <w:ind w:left="1418" w:hanging="284"/>
        <w:jc w:val="both"/>
        <w:rPr>
          <w:rFonts w:ascii="Times New Roman" w:hAnsi="Times New Roman" w:cs="Times New Roman"/>
          <w:sz w:val="24"/>
          <w:szCs w:val="24"/>
        </w:rPr>
      </w:pPr>
      <w:r w:rsidRPr="58292B88">
        <w:rPr>
          <w:rFonts w:ascii="Times New Roman" w:hAnsi="Times New Roman" w:cs="Times New Roman"/>
          <w:sz w:val="24"/>
          <w:szCs w:val="24"/>
        </w:rPr>
        <w:t>darbinieku kompetences trūkums konkrētā jomā</w:t>
      </w:r>
      <w:r w:rsidR="56E60BBE" w:rsidRPr="58292B88">
        <w:rPr>
          <w:rFonts w:ascii="Times New Roman" w:hAnsi="Times New Roman" w:cs="Times New Roman"/>
          <w:sz w:val="24"/>
          <w:szCs w:val="24"/>
        </w:rPr>
        <w:t xml:space="preserve"> un</w:t>
      </w:r>
      <w:r w:rsidR="00335789">
        <w:rPr>
          <w:rFonts w:ascii="Times New Roman" w:hAnsi="Times New Roman" w:cs="Times New Roman"/>
          <w:sz w:val="24"/>
          <w:szCs w:val="24"/>
        </w:rPr>
        <w:t xml:space="preserve"> </w:t>
      </w:r>
      <w:r w:rsidR="02940C98" w:rsidRPr="58292B88">
        <w:rPr>
          <w:rFonts w:ascii="Times New Roman" w:hAnsi="Times New Roman" w:cs="Times New Roman"/>
          <w:sz w:val="24"/>
          <w:szCs w:val="24"/>
        </w:rPr>
        <w:t xml:space="preserve">zināšanu/informācijas nepietiekama </w:t>
      </w:r>
      <w:proofErr w:type="spellStart"/>
      <w:r w:rsidR="02940C98" w:rsidRPr="58292B88">
        <w:rPr>
          <w:rFonts w:ascii="Times New Roman" w:hAnsi="Times New Roman" w:cs="Times New Roman"/>
          <w:sz w:val="24"/>
          <w:szCs w:val="24"/>
        </w:rPr>
        <w:t>pārnese</w:t>
      </w:r>
      <w:proofErr w:type="spellEnd"/>
      <w:r w:rsidR="02940C98" w:rsidRPr="58292B88">
        <w:rPr>
          <w:rFonts w:ascii="Times New Roman" w:hAnsi="Times New Roman" w:cs="Times New Roman"/>
          <w:sz w:val="24"/>
          <w:szCs w:val="24"/>
        </w:rPr>
        <w:t xml:space="preserve"> starp darbiniekiem </w:t>
      </w:r>
    </w:p>
    <w:p w14:paraId="7BBC2F17" w14:textId="77777777" w:rsidR="00B13E52" w:rsidRPr="0038225F" w:rsidRDefault="00B13E52" w:rsidP="00B13E52">
      <w:pPr>
        <w:pStyle w:val="ListParagraph"/>
        <w:spacing w:after="0"/>
        <w:ind w:left="1418"/>
        <w:jc w:val="both"/>
        <w:rPr>
          <w:rFonts w:ascii="Times New Roman" w:hAnsi="Times New Roman" w:cs="Times New Roman"/>
          <w:sz w:val="24"/>
          <w:szCs w:val="24"/>
        </w:rPr>
      </w:pPr>
    </w:p>
    <w:p w14:paraId="499B1212" w14:textId="77777777" w:rsidR="00EF3970" w:rsidRPr="00FA5216" w:rsidRDefault="00EF3970" w:rsidP="00194C5B">
      <w:pPr>
        <w:pStyle w:val="ListParagraph"/>
        <w:numPr>
          <w:ilvl w:val="1"/>
          <w:numId w:val="7"/>
        </w:numPr>
        <w:shd w:val="clear" w:color="auto" w:fill="E2EFD9" w:themeFill="accent6" w:themeFillTint="33"/>
        <w:spacing w:after="0"/>
        <w:ind w:left="993"/>
        <w:rPr>
          <w:rFonts w:ascii="Times New Roman" w:hAnsi="Times New Roman" w:cs="Times New Roman"/>
          <w:b/>
          <w:bCs/>
          <w:sz w:val="24"/>
          <w:szCs w:val="24"/>
        </w:rPr>
      </w:pPr>
      <w:r w:rsidRPr="00FA5216">
        <w:rPr>
          <w:rFonts w:ascii="Times New Roman" w:hAnsi="Times New Roman" w:cs="Times New Roman"/>
          <w:b/>
          <w:bCs/>
          <w:sz w:val="24"/>
          <w:szCs w:val="24"/>
        </w:rPr>
        <w:t xml:space="preserve">Procesu riski </w:t>
      </w:r>
    </w:p>
    <w:p w14:paraId="5D111DA5" w14:textId="241158B2" w:rsidR="00EF3970" w:rsidRPr="0038225F" w:rsidRDefault="00BE27BD" w:rsidP="00194C5B">
      <w:pPr>
        <w:pStyle w:val="ListParagraph"/>
        <w:numPr>
          <w:ilvl w:val="2"/>
          <w:numId w:val="7"/>
        </w:numPr>
        <w:spacing w:after="0"/>
        <w:ind w:left="1418" w:hanging="284"/>
        <w:jc w:val="both"/>
        <w:rPr>
          <w:rFonts w:ascii="Times New Roman" w:hAnsi="Times New Roman" w:cs="Times New Roman"/>
          <w:sz w:val="24"/>
          <w:szCs w:val="24"/>
        </w:rPr>
      </w:pPr>
      <w:r>
        <w:rPr>
          <w:rFonts w:ascii="Times New Roman" w:hAnsi="Times New Roman" w:cs="Times New Roman"/>
          <w:sz w:val="24"/>
          <w:szCs w:val="24"/>
        </w:rPr>
        <w:t xml:space="preserve">nepietiekama </w:t>
      </w:r>
      <w:r w:rsidR="0AEE6E43" w:rsidRPr="0038225F">
        <w:rPr>
          <w:rFonts w:ascii="Times New Roman" w:hAnsi="Times New Roman" w:cs="Times New Roman"/>
          <w:sz w:val="24"/>
          <w:szCs w:val="24"/>
        </w:rPr>
        <w:t>d</w:t>
      </w:r>
      <w:r w:rsidR="00EF3970" w:rsidRPr="0038225F">
        <w:rPr>
          <w:rFonts w:ascii="Times New Roman" w:hAnsi="Times New Roman" w:cs="Times New Roman"/>
          <w:sz w:val="24"/>
          <w:szCs w:val="24"/>
        </w:rPr>
        <w:t>arb</w:t>
      </w:r>
      <w:r w:rsidR="0067143A" w:rsidRPr="0038225F">
        <w:rPr>
          <w:rFonts w:ascii="Times New Roman" w:hAnsi="Times New Roman" w:cs="Times New Roman"/>
          <w:sz w:val="24"/>
          <w:szCs w:val="24"/>
        </w:rPr>
        <w:t>a</w:t>
      </w:r>
      <w:r w:rsidR="00EF3970" w:rsidRPr="0038225F">
        <w:rPr>
          <w:rFonts w:ascii="Times New Roman" w:hAnsi="Times New Roman" w:cs="Times New Roman"/>
          <w:sz w:val="24"/>
          <w:szCs w:val="24"/>
        </w:rPr>
        <w:t xml:space="preserve"> plānošanas efektivitāte </w:t>
      </w:r>
      <w:r w:rsidR="00223219" w:rsidRPr="0038225F">
        <w:rPr>
          <w:rFonts w:ascii="Times New Roman" w:hAnsi="Times New Roman" w:cs="Times New Roman"/>
          <w:sz w:val="24"/>
          <w:szCs w:val="24"/>
        </w:rPr>
        <w:t xml:space="preserve">un </w:t>
      </w:r>
      <w:r w:rsidR="00F01C3B" w:rsidRPr="0038225F">
        <w:rPr>
          <w:rFonts w:ascii="Times New Roman" w:hAnsi="Times New Roman" w:cs="Times New Roman"/>
          <w:sz w:val="24"/>
          <w:szCs w:val="24"/>
        </w:rPr>
        <w:t xml:space="preserve">izpildes </w:t>
      </w:r>
      <w:r w:rsidR="00223219" w:rsidRPr="0038225F">
        <w:rPr>
          <w:rFonts w:ascii="Times New Roman" w:hAnsi="Times New Roman" w:cs="Times New Roman"/>
          <w:sz w:val="24"/>
          <w:szCs w:val="24"/>
        </w:rPr>
        <w:t>uzraudzība</w:t>
      </w:r>
    </w:p>
    <w:p w14:paraId="3DF7ECCF" w14:textId="5C2A2E45" w:rsidR="009E5623" w:rsidRPr="0038225F" w:rsidRDefault="009E5623" w:rsidP="00194C5B">
      <w:pPr>
        <w:pStyle w:val="ListParagraph"/>
        <w:numPr>
          <w:ilvl w:val="2"/>
          <w:numId w:val="7"/>
        </w:numPr>
        <w:spacing w:after="0"/>
        <w:ind w:left="1418" w:hanging="284"/>
        <w:jc w:val="both"/>
        <w:rPr>
          <w:rFonts w:ascii="Times New Roman" w:hAnsi="Times New Roman" w:cs="Times New Roman"/>
          <w:sz w:val="24"/>
          <w:szCs w:val="24"/>
        </w:rPr>
      </w:pPr>
      <w:r w:rsidRPr="0038225F">
        <w:rPr>
          <w:rFonts w:ascii="Times New Roman" w:hAnsi="Times New Roman" w:cs="Times New Roman"/>
          <w:sz w:val="24"/>
          <w:szCs w:val="24"/>
        </w:rPr>
        <w:t>nepilnīga mērķu sasniegšanas novērtēšanas sistēma</w:t>
      </w:r>
    </w:p>
    <w:p w14:paraId="5FFA72C7" w14:textId="07783711" w:rsidR="00485944" w:rsidRPr="0038225F" w:rsidRDefault="001F0A55" w:rsidP="00194C5B">
      <w:pPr>
        <w:pStyle w:val="ListParagraph"/>
        <w:numPr>
          <w:ilvl w:val="2"/>
          <w:numId w:val="7"/>
        </w:numPr>
        <w:spacing w:after="0"/>
        <w:ind w:left="1418" w:hanging="284"/>
        <w:jc w:val="both"/>
        <w:rPr>
          <w:rFonts w:ascii="Times New Roman" w:hAnsi="Times New Roman" w:cs="Times New Roman"/>
          <w:sz w:val="24"/>
          <w:szCs w:val="24"/>
        </w:rPr>
      </w:pPr>
      <w:r w:rsidRPr="0038225F">
        <w:rPr>
          <w:rFonts w:ascii="Times New Roman" w:hAnsi="Times New Roman" w:cs="Times New Roman"/>
          <w:sz w:val="24"/>
          <w:szCs w:val="24"/>
        </w:rPr>
        <w:lastRenderedPageBreak/>
        <w:t>nepilnīgi, neefektīvi iekšējie procesi</w:t>
      </w:r>
      <w:r w:rsidR="0F1BD0CE" w:rsidRPr="0038225F">
        <w:rPr>
          <w:rFonts w:ascii="Times New Roman" w:hAnsi="Times New Roman" w:cs="Times New Roman"/>
          <w:sz w:val="24"/>
          <w:szCs w:val="24"/>
        </w:rPr>
        <w:t xml:space="preserve"> un </w:t>
      </w:r>
      <w:r w:rsidR="00485944" w:rsidRPr="0038225F">
        <w:rPr>
          <w:rFonts w:ascii="Times New Roman" w:hAnsi="Times New Roman" w:cs="Times New Roman"/>
          <w:sz w:val="24"/>
          <w:szCs w:val="24"/>
        </w:rPr>
        <w:t>nepietiekama iekšējā sadarbība starp struktūrvienībām procesu izpildē</w:t>
      </w:r>
    </w:p>
    <w:p w14:paraId="458E70C0" w14:textId="35A07034" w:rsidR="00E42AF3" w:rsidRPr="0038225F" w:rsidRDefault="00097F34" w:rsidP="00194C5B">
      <w:pPr>
        <w:pStyle w:val="ListParagraph"/>
        <w:numPr>
          <w:ilvl w:val="2"/>
          <w:numId w:val="7"/>
        </w:numPr>
        <w:spacing w:after="0"/>
        <w:ind w:left="1418" w:hanging="284"/>
        <w:jc w:val="both"/>
        <w:rPr>
          <w:rFonts w:ascii="Times New Roman" w:hAnsi="Times New Roman" w:cs="Times New Roman"/>
          <w:sz w:val="24"/>
          <w:szCs w:val="24"/>
        </w:rPr>
      </w:pPr>
      <w:r w:rsidRPr="0038225F">
        <w:rPr>
          <w:rFonts w:ascii="Times New Roman" w:hAnsi="Times New Roman" w:cs="Times New Roman"/>
          <w:sz w:val="24"/>
          <w:szCs w:val="24"/>
        </w:rPr>
        <w:t>darbības nepārtrauktības riski (</w:t>
      </w:r>
      <w:r w:rsidR="004C7939" w:rsidRPr="0038225F">
        <w:rPr>
          <w:rFonts w:ascii="Times New Roman" w:hAnsi="Times New Roman" w:cs="Times New Roman"/>
          <w:sz w:val="24"/>
          <w:szCs w:val="24"/>
        </w:rPr>
        <w:t>informācijas sistēmu</w:t>
      </w:r>
      <w:r w:rsidRPr="0038225F">
        <w:rPr>
          <w:rFonts w:ascii="Times New Roman" w:hAnsi="Times New Roman" w:cs="Times New Roman"/>
          <w:sz w:val="24"/>
          <w:szCs w:val="24"/>
        </w:rPr>
        <w:t>, sakaru, komunālo pakalpojumu pieejamības apdraudējumi u.tml.)</w:t>
      </w:r>
    </w:p>
    <w:p w14:paraId="72D046AF" w14:textId="79A2DC69" w:rsidR="008061BB" w:rsidRDefault="2C48A645" w:rsidP="00194C5B">
      <w:pPr>
        <w:pStyle w:val="ListParagraph"/>
        <w:numPr>
          <w:ilvl w:val="2"/>
          <w:numId w:val="7"/>
        </w:numPr>
        <w:spacing w:after="0"/>
        <w:ind w:left="1418" w:hanging="284"/>
        <w:jc w:val="both"/>
        <w:rPr>
          <w:rFonts w:ascii="Times New Roman" w:hAnsi="Times New Roman" w:cs="Times New Roman"/>
          <w:sz w:val="24"/>
          <w:szCs w:val="24"/>
        </w:rPr>
      </w:pPr>
      <w:r w:rsidRPr="63A8CD56">
        <w:rPr>
          <w:rFonts w:ascii="Times New Roman" w:hAnsi="Times New Roman" w:cs="Times New Roman"/>
          <w:sz w:val="24"/>
          <w:szCs w:val="24"/>
        </w:rPr>
        <w:t>Pārvald</w:t>
      </w:r>
      <w:r w:rsidR="55598932" w:rsidRPr="63A8CD56">
        <w:rPr>
          <w:rFonts w:ascii="Times New Roman" w:hAnsi="Times New Roman" w:cs="Times New Roman"/>
          <w:sz w:val="24"/>
          <w:szCs w:val="24"/>
        </w:rPr>
        <w:t>e</w:t>
      </w:r>
      <w:r w:rsidRPr="63A8CD56">
        <w:rPr>
          <w:rFonts w:ascii="Times New Roman" w:hAnsi="Times New Roman" w:cs="Times New Roman"/>
          <w:sz w:val="24"/>
          <w:szCs w:val="24"/>
        </w:rPr>
        <w:t>s</w:t>
      </w:r>
      <w:r w:rsidR="00266E72" w:rsidRPr="63A8CD56">
        <w:rPr>
          <w:rFonts w:ascii="Times New Roman" w:hAnsi="Times New Roman" w:cs="Times New Roman"/>
          <w:sz w:val="24"/>
          <w:szCs w:val="24"/>
        </w:rPr>
        <w:t xml:space="preserve"> rīcībā esošie pamatlīdzekļi un tehnoloģijas ir morāli un fiziski novecojušas, lai tās būtu piemērotas iestādes funkciju izpildei</w:t>
      </w:r>
    </w:p>
    <w:p w14:paraId="318F15CC" w14:textId="77777777" w:rsidR="00977793" w:rsidRPr="001F3A07" w:rsidRDefault="00977793" w:rsidP="00977793">
      <w:pPr>
        <w:pStyle w:val="ListParagraph"/>
        <w:spacing w:after="0"/>
        <w:ind w:left="1418"/>
        <w:jc w:val="both"/>
        <w:rPr>
          <w:rFonts w:ascii="Times New Roman" w:hAnsi="Times New Roman" w:cs="Times New Roman"/>
          <w:sz w:val="24"/>
          <w:szCs w:val="24"/>
        </w:rPr>
      </w:pPr>
    </w:p>
    <w:p w14:paraId="399D583D" w14:textId="6277829C" w:rsidR="00D66308" w:rsidRPr="00FA5216" w:rsidRDefault="00D66308" w:rsidP="00194C5B">
      <w:pPr>
        <w:pStyle w:val="ListParagraph"/>
        <w:numPr>
          <w:ilvl w:val="1"/>
          <w:numId w:val="7"/>
        </w:numPr>
        <w:shd w:val="clear" w:color="auto" w:fill="E2EFD9" w:themeFill="accent6" w:themeFillTint="33"/>
        <w:spacing w:after="0"/>
        <w:ind w:left="993"/>
        <w:rPr>
          <w:rFonts w:ascii="Times New Roman" w:hAnsi="Times New Roman" w:cs="Times New Roman"/>
          <w:b/>
          <w:bCs/>
          <w:sz w:val="24"/>
          <w:szCs w:val="24"/>
        </w:rPr>
      </w:pPr>
      <w:r w:rsidRPr="00FA5216">
        <w:rPr>
          <w:rFonts w:ascii="Times New Roman" w:hAnsi="Times New Roman" w:cs="Times New Roman"/>
          <w:b/>
          <w:bCs/>
          <w:sz w:val="24"/>
          <w:szCs w:val="24"/>
        </w:rPr>
        <w:t>Īpašumu pārvaldības riski</w:t>
      </w:r>
    </w:p>
    <w:p w14:paraId="160BA0DA" w14:textId="6387CB51" w:rsidR="0011284E" w:rsidRPr="0038225F" w:rsidRDefault="0EA3A429" w:rsidP="00194C5B">
      <w:pPr>
        <w:pStyle w:val="ListParagraph"/>
        <w:numPr>
          <w:ilvl w:val="2"/>
          <w:numId w:val="7"/>
        </w:numPr>
        <w:spacing w:after="0"/>
        <w:ind w:left="1418" w:hanging="284"/>
        <w:jc w:val="both"/>
        <w:rPr>
          <w:rFonts w:ascii="Times New Roman" w:hAnsi="Times New Roman" w:cs="Times New Roman"/>
          <w:sz w:val="24"/>
          <w:szCs w:val="24"/>
        </w:rPr>
      </w:pPr>
      <w:r w:rsidRPr="0038225F">
        <w:rPr>
          <w:rFonts w:ascii="Times New Roman" w:hAnsi="Times New Roman" w:cs="Times New Roman"/>
          <w:sz w:val="24"/>
          <w:szCs w:val="24"/>
        </w:rPr>
        <w:t xml:space="preserve">Pārvaldei </w:t>
      </w:r>
      <w:r w:rsidR="0011284E" w:rsidRPr="0038225F">
        <w:rPr>
          <w:rFonts w:ascii="Times New Roman" w:hAnsi="Times New Roman" w:cs="Times New Roman"/>
          <w:sz w:val="24"/>
          <w:szCs w:val="24"/>
        </w:rPr>
        <w:t>nav pietiekama finansējuma nekustamā un kustamā īpašuma  uzturēšanai, kā rezultātā īpašuma vērtība var strauji kristies</w:t>
      </w:r>
    </w:p>
    <w:p w14:paraId="12A6F7E7" w14:textId="1DB95384" w:rsidR="002B1E9E" w:rsidRDefault="002B1E9E" w:rsidP="00194C5B">
      <w:pPr>
        <w:pStyle w:val="ListParagraph"/>
        <w:numPr>
          <w:ilvl w:val="2"/>
          <w:numId w:val="7"/>
        </w:numPr>
        <w:spacing w:after="0"/>
        <w:ind w:left="1418" w:hanging="284"/>
        <w:jc w:val="both"/>
        <w:rPr>
          <w:rFonts w:ascii="Times New Roman" w:hAnsi="Times New Roman" w:cs="Times New Roman"/>
          <w:sz w:val="24"/>
          <w:szCs w:val="24"/>
        </w:rPr>
      </w:pPr>
      <w:r w:rsidRPr="0038225F">
        <w:rPr>
          <w:rFonts w:ascii="Times New Roman" w:hAnsi="Times New Roman" w:cs="Times New Roman"/>
          <w:sz w:val="24"/>
          <w:szCs w:val="24"/>
        </w:rPr>
        <w:t>ī</w:t>
      </w:r>
      <w:r w:rsidR="00D66308" w:rsidRPr="0038225F">
        <w:rPr>
          <w:rFonts w:ascii="Times New Roman" w:hAnsi="Times New Roman" w:cs="Times New Roman"/>
          <w:sz w:val="24"/>
          <w:szCs w:val="24"/>
        </w:rPr>
        <w:t>pašum</w:t>
      </w:r>
      <w:r w:rsidR="650B2734" w:rsidRPr="0038225F">
        <w:rPr>
          <w:rFonts w:ascii="Times New Roman" w:hAnsi="Times New Roman" w:cs="Times New Roman"/>
          <w:sz w:val="24"/>
          <w:szCs w:val="24"/>
        </w:rPr>
        <w:t>u</w:t>
      </w:r>
      <w:r w:rsidR="68B4579D" w:rsidRPr="0038225F">
        <w:rPr>
          <w:rFonts w:ascii="Times New Roman" w:hAnsi="Times New Roman" w:cs="Times New Roman"/>
          <w:sz w:val="24"/>
          <w:szCs w:val="24"/>
        </w:rPr>
        <w:t xml:space="preserve"> </w:t>
      </w:r>
      <w:r w:rsidR="00FC2972">
        <w:rPr>
          <w:rFonts w:ascii="Times New Roman" w:hAnsi="Times New Roman" w:cs="Times New Roman"/>
          <w:sz w:val="24"/>
          <w:szCs w:val="24"/>
        </w:rPr>
        <w:t>atsavināšanas</w:t>
      </w:r>
      <w:r w:rsidR="690FAB5D" w:rsidRPr="0038225F">
        <w:rPr>
          <w:rFonts w:ascii="Times New Roman" w:hAnsi="Times New Roman" w:cs="Times New Roman"/>
          <w:sz w:val="24"/>
          <w:szCs w:val="24"/>
        </w:rPr>
        <w:t xml:space="preserve"> process ir lēns un sarežģīts</w:t>
      </w:r>
      <w:r w:rsidR="7480507F" w:rsidRPr="0038225F">
        <w:rPr>
          <w:rFonts w:ascii="Times New Roman" w:hAnsi="Times New Roman" w:cs="Times New Roman"/>
          <w:sz w:val="24"/>
          <w:szCs w:val="24"/>
        </w:rPr>
        <w:t xml:space="preserve">, kas ietekmē </w:t>
      </w:r>
      <w:r w:rsidR="00D66308" w:rsidRPr="0038225F">
        <w:rPr>
          <w:rFonts w:ascii="Times New Roman" w:hAnsi="Times New Roman" w:cs="Times New Roman"/>
          <w:sz w:val="24"/>
          <w:szCs w:val="24"/>
        </w:rPr>
        <w:t>to izmantošan</w:t>
      </w:r>
      <w:r w:rsidR="734A81B2" w:rsidRPr="0038225F">
        <w:rPr>
          <w:rFonts w:ascii="Times New Roman" w:hAnsi="Times New Roman" w:cs="Times New Roman"/>
          <w:sz w:val="24"/>
          <w:szCs w:val="24"/>
        </w:rPr>
        <w:t>as</w:t>
      </w:r>
      <w:r w:rsidR="00D66308" w:rsidRPr="0038225F">
        <w:rPr>
          <w:rFonts w:ascii="Times New Roman" w:hAnsi="Times New Roman" w:cs="Times New Roman"/>
          <w:sz w:val="24"/>
          <w:szCs w:val="24"/>
        </w:rPr>
        <w:t xml:space="preserve"> un uzturēšanas izmaks</w:t>
      </w:r>
      <w:r w:rsidR="4789C872" w:rsidRPr="0038225F">
        <w:rPr>
          <w:rFonts w:ascii="Times New Roman" w:hAnsi="Times New Roman" w:cs="Times New Roman"/>
          <w:sz w:val="24"/>
          <w:szCs w:val="24"/>
        </w:rPr>
        <w:t>as</w:t>
      </w:r>
    </w:p>
    <w:p w14:paraId="21F6C05C" w14:textId="77777777" w:rsidR="00977793" w:rsidRPr="0038225F" w:rsidRDefault="00977793" w:rsidP="00977793">
      <w:pPr>
        <w:pStyle w:val="ListParagraph"/>
        <w:spacing w:after="0"/>
        <w:ind w:left="1418"/>
        <w:jc w:val="both"/>
        <w:rPr>
          <w:rFonts w:ascii="Times New Roman" w:hAnsi="Times New Roman" w:cs="Times New Roman"/>
          <w:sz w:val="24"/>
          <w:szCs w:val="24"/>
        </w:rPr>
      </w:pPr>
    </w:p>
    <w:p w14:paraId="45F525EF" w14:textId="21263286" w:rsidR="00F57BE8" w:rsidRPr="00541476" w:rsidRDefault="00F57BE8" w:rsidP="00194C5B">
      <w:pPr>
        <w:pStyle w:val="ListParagraph"/>
        <w:numPr>
          <w:ilvl w:val="1"/>
          <w:numId w:val="7"/>
        </w:numPr>
        <w:shd w:val="clear" w:color="auto" w:fill="E2EFD9" w:themeFill="accent6" w:themeFillTint="33"/>
        <w:spacing w:after="0"/>
        <w:ind w:left="993"/>
        <w:rPr>
          <w:rFonts w:ascii="Times New Roman" w:hAnsi="Times New Roman" w:cs="Times New Roman"/>
          <w:b/>
          <w:bCs/>
          <w:sz w:val="24"/>
          <w:szCs w:val="24"/>
        </w:rPr>
      </w:pPr>
      <w:bookmarkStart w:id="66" w:name="_Hlk138013441"/>
      <w:r w:rsidRPr="00541476">
        <w:rPr>
          <w:rFonts w:ascii="Times New Roman" w:hAnsi="Times New Roman" w:cs="Times New Roman"/>
          <w:b/>
          <w:bCs/>
          <w:sz w:val="24"/>
          <w:szCs w:val="24"/>
        </w:rPr>
        <w:t xml:space="preserve">Komunikācijas </w:t>
      </w:r>
      <w:r w:rsidR="00AC458A" w:rsidRPr="00541476">
        <w:rPr>
          <w:rFonts w:ascii="Times New Roman" w:hAnsi="Times New Roman" w:cs="Times New Roman"/>
          <w:b/>
          <w:bCs/>
          <w:sz w:val="24"/>
          <w:szCs w:val="24"/>
        </w:rPr>
        <w:t xml:space="preserve">un informācijas apmaiņas </w:t>
      </w:r>
      <w:r w:rsidRPr="00541476">
        <w:rPr>
          <w:rFonts w:ascii="Times New Roman" w:hAnsi="Times New Roman" w:cs="Times New Roman"/>
          <w:b/>
          <w:bCs/>
          <w:sz w:val="24"/>
          <w:szCs w:val="24"/>
        </w:rPr>
        <w:t>riski</w:t>
      </w:r>
    </w:p>
    <w:bookmarkEnd w:id="66"/>
    <w:p w14:paraId="56359527" w14:textId="7CA60A57" w:rsidR="00F75F7E" w:rsidRPr="0038225F" w:rsidRDefault="6037CAED" w:rsidP="00194C5B">
      <w:pPr>
        <w:pStyle w:val="ListParagraph"/>
        <w:numPr>
          <w:ilvl w:val="2"/>
          <w:numId w:val="7"/>
        </w:numPr>
        <w:spacing w:after="0"/>
        <w:ind w:left="1418" w:hanging="284"/>
        <w:jc w:val="both"/>
        <w:rPr>
          <w:rFonts w:ascii="Times New Roman" w:hAnsi="Times New Roman" w:cs="Times New Roman"/>
          <w:sz w:val="24"/>
          <w:szCs w:val="24"/>
        </w:rPr>
      </w:pPr>
      <w:r w:rsidRPr="0038225F">
        <w:rPr>
          <w:rFonts w:ascii="Times New Roman" w:hAnsi="Times New Roman" w:cs="Times New Roman"/>
          <w:sz w:val="24"/>
          <w:szCs w:val="24"/>
        </w:rPr>
        <w:t>n</w:t>
      </w:r>
      <w:r w:rsidR="00FC68CB" w:rsidRPr="0038225F">
        <w:rPr>
          <w:rFonts w:ascii="Times New Roman" w:hAnsi="Times New Roman" w:cs="Times New Roman"/>
          <w:sz w:val="24"/>
          <w:szCs w:val="24"/>
        </w:rPr>
        <w:t>epietiekama iekšējā komunikācija, informācijas apmaiņa un darbinieku informētība</w:t>
      </w:r>
    </w:p>
    <w:p w14:paraId="6589AEA2" w14:textId="06AC96BF" w:rsidR="00E42AF3" w:rsidRPr="0038225F" w:rsidRDefault="00FC68CB" w:rsidP="00194C5B">
      <w:pPr>
        <w:pStyle w:val="ListParagraph"/>
        <w:numPr>
          <w:ilvl w:val="2"/>
          <w:numId w:val="7"/>
        </w:numPr>
        <w:spacing w:after="0"/>
        <w:ind w:left="1418" w:hanging="284"/>
        <w:jc w:val="both"/>
        <w:rPr>
          <w:rFonts w:ascii="Times New Roman" w:hAnsi="Times New Roman" w:cs="Times New Roman"/>
          <w:sz w:val="24"/>
          <w:szCs w:val="24"/>
        </w:rPr>
      </w:pPr>
      <w:r w:rsidRPr="0038225F">
        <w:rPr>
          <w:rFonts w:ascii="Times New Roman" w:hAnsi="Times New Roman" w:cs="Times New Roman"/>
          <w:sz w:val="24"/>
          <w:szCs w:val="24"/>
        </w:rPr>
        <w:t xml:space="preserve">nepietiekama ārējā </w:t>
      </w:r>
      <w:r w:rsidR="00F57BE8" w:rsidRPr="0038225F">
        <w:rPr>
          <w:rFonts w:ascii="Times New Roman" w:hAnsi="Times New Roman" w:cs="Times New Roman"/>
          <w:sz w:val="24"/>
          <w:szCs w:val="24"/>
        </w:rPr>
        <w:t>sadarbība</w:t>
      </w:r>
      <w:r w:rsidR="0004395B" w:rsidRPr="0038225F">
        <w:rPr>
          <w:rFonts w:ascii="Times New Roman" w:hAnsi="Times New Roman" w:cs="Times New Roman"/>
          <w:sz w:val="24"/>
          <w:szCs w:val="24"/>
        </w:rPr>
        <w:t>,</w:t>
      </w:r>
      <w:r w:rsidR="00F57BE8" w:rsidRPr="0038225F">
        <w:rPr>
          <w:rFonts w:ascii="Times New Roman" w:hAnsi="Times New Roman" w:cs="Times New Roman"/>
          <w:sz w:val="24"/>
          <w:szCs w:val="24"/>
        </w:rPr>
        <w:t xml:space="preserve"> </w:t>
      </w:r>
      <w:r w:rsidR="0004395B" w:rsidRPr="0038225F">
        <w:rPr>
          <w:rFonts w:ascii="Times New Roman" w:hAnsi="Times New Roman" w:cs="Times New Roman"/>
          <w:sz w:val="24"/>
          <w:szCs w:val="24"/>
        </w:rPr>
        <w:t xml:space="preserve">lai kopīgi pārvaldītu vienoto procesu, </w:t>
      </w:r>
      <w:r w:rsidR="000314B9" w:rsidRPr="0038225F">
        <w:rPr>
          <w:rFonts w:ascii="Times New Roman" w:hAnsi="Times New Roman" w:cs="Times New Roman"/>
          <w:sz w:val="24"/>
          <w:szCs w:val="24"/>
        </w:rPr>
        <w:t>kā arī aktīvi meklētu un novērstu problēmu cēloni</w:t>
      </w:r>
    </w:p>
    <w:p w14:paraId="7ED3D7C3" w14:textId="567F4256" w:rsidR="000314B9" w:rsidRDefault="00DA3B68" w:rsidP="00194C5B">
      <w:pPr>
        <w:pStyle w:val="ListParagraph"/>
        <w:numPr>
          <w:ilvl w:val="2"/>
          <w:numId w:val="7"/>
        </w:numPr>
        <w:spacing w:after="0"/>
        <w:ind w:left="1418" w:hanging="284"/>
        <w:jc w:val="both"/>
        <w:rPr>
          <w:rFonts w:ascii="Times New Roman" w:hAnsi="Times New Roman" w:cs="Times New Roman"/>
          <w:sz w:val="24"/>
          <w:szCs w:val="24"/>
        </w:rPr>
      </w:pPr>
      <w:r>
        <w:rPr>
          <w:rFonts w:ascii="Times New Roman" w:hAnsi="Times New Roman" w:cs="Times New Roman"/>
          <w:sz w:val="24"/>
          <w:szCs w:val="24"/>
        </w:rPr>
        <w:t xml:space="preserve">neefektīva </w:t>
      </w:r>
      <w:r w:rsidRPr="3BA3477E">
        <w:rPr>
          <w:rFonts w:ascii="Times New Roman" w:hAnsi="Times New Roman" w:cs="Times New Roman"/>
          <w:sz w:val="24"/>
          <w:szCs w:val="24"/>
        </w:rPr>
        <w:t>(optimālā apjomā, kvalitatīv</w:t>
      </w:r>
      <w:r>
        <w:rPr>
          <w:rFonts w:ascii="Times New Roman" w:hAnsi="Times New Roman" w:cs="Times New Roman"/>
          <w:sz w:val="24"/>
          <w:szCs w:val="24"/>
        </w:rPr>
        <w:t>a</w:t>
      </w:r>
      <w:r w:rsidRPr="3BA3477E">
        <w:rPr>
          <w:rFonts w:ascii="Times New Roman" w:hAnsi="Times New Roman" w:cs="Times New Roman"/>
          <w:sz w:val="24"/>
          <w:szCs w:val="24"/>
        </w:rPr>
        <w:t>, savlaicīg</w:t>
      </w:r>
      <w:r>
        <w:rPr>
          <w:rFonts w:ascii="Times New Roman" w:hAnsi="Times New Roman" w:cs="Times New Roman"/>
          <w:sz w:val="24"/>
          <w:szCs w:val="24"/>
        </w:rPr>
        <w:t>a</w:t>
      </w:r>
      <w:r w:rsidRPr="3BA3477E">
        <w:rPr>
          <w:rFonts w:ascii="Times New Roman" w:hAnsi="Times New Roman" w:cs="Times New Roman"/>
          <w:sz w:val="24"/>
          <w:szCs w:val="24"/>
        </w:rPr>
        <w:t xml:space="preserve">) </w:t>
      </w:r>
      <w:r>
        <w:rPr>
          <w:rFonts w:ascii="Times New Roman" w:hAnsi="Times New Roman" w:cs="Times New Roman"/>
          <w:sz w:val="24"/>
          <w:szCs w:val="24"/>
        </w:rPr>
        <w:t xml:space="preserve">iekšējā </w:t>
      </w:r>
      <w:r w:rsidR="000314B9" w:rsidRPr="3BA3477E">
        <w:rPr>
          <w:rFonts w:ascii="Times New Roman" w:hAnsi="Times New Roman" w:cs="Times New Roman"/>
          <w:sz w:val="24"/>
          <w:szCs w:val="24"/>
        </w:rPr>
        <w:t>informācija</w:t>
      </w:r>
      <w:r>
        <w:rPr>
          <w:rFonts w:ascii="Times New Roman" w:hAnsi="Times New Roman" w:cs="Times New Roman"/>
          <w:sz w:val="24"/>
          <w:szCs w:val="24"/>
        </w:rPr>
        <w:t>s</w:t>
      </w:r>
      <w:r w:rsidR="000314B9" w:rsidRPr="3BA3477E">
        <w:rPr>
          <w:rFonts w:ascii="Times New Roman" w:hAnsi="Times New Roman" w:cs="Times New Roman"/>
          <w:sz w:val="24"/>
          <w:szCs w:val="24"/>
        </w:rPr>
        <w:t xml:space="preserve"> </w:t>
      </w:r>
      <w:r>
        <w:rPr>
          <w:rFonts w:ascii="Times New Roman" w:hAnsi="Times New Roman" w:cs="Times New Roman"/>
          <w:sz w:val="24"/>
          <w:szCs w:val="24"/>
        </w:rPr>
        <w:t>aprite</w:t>
      </w:r>
      <w:r w:rsidR="000314B9" w:rsidRPr="3BA3477E">
        <w:rPr>
          <w:rFonts w:ascii="Times New Roman" w:hAnsi="Times New Roman" w:cs="Times New Roman"/>
          <w:sz w:val="24"/>
          <w:szCs w:val="24"/>
        </w:rPr>
        <w:t>, lai nodrošinātu pietiekošu sadarbību starp procesā iesaistītajiem</w:t>
      </w:r>
    </w:p>
    <w:p w14:paraId="7887F72A" w14:textId="77777777" w:rsidR="00977793" w:rsidRPr="0038225F" w:rsidRDefault="00977793" w:rsidP="00977793">
      <w:pPr>
        <w:pStyle w:val="ListParagraph"/>
        <w:spacing w:after="0"/>
        <w:ind w:left="1418"/>
        <w:jc w:val="both"/>
        <w:rPr>
          <w:rFonts w:ascii="Times New Roman" w:hAnsi="Times New Roman" w:cs="Times New Roman"/>
          <w:sz w:val="24"/>
          <w:szCs w:val="24"/>
        </w:rPr>
      </w:pPr>
    </w:p>
    <w:p w14:paraId="4D7AA738" w14:textId="4E636C4C" w:rsidR="005B31A6" w:rsidRPr="00541476" w:rsidRDefault="005B31A6" w:rsidP="00194C5B">
      <w:pPr>
        <w:pStyle w:val="ListParagraph"/>
        <w:numPr>
          <w:ilvl w:val="1"/>
          <w:numId w:val="7"/>
        </w:numPr>
        <w:shd w:val="clear" w:color="auto" w:fill="E2EFD9" w:themeFill="accent6" w:themeFillTint="33"/>
        <w:spacing w:after="0"/>
        <w:ind w:left="993"/>
        <w:rPr>
          <w:rFonts w:ascii="Times New Roman" w:hAnsi="Times New Roman" w:cs="Times New Roman"/>
          <w:b/>
          <w:bCs/>
          <w:sz w:val="24"/>
          <w:szCs w:val="24"/>
        </w:rPr>
      </w:pPr>
      <w:bookmarkStart w:id="67" w:name="_Hlk138006640"/>
      <w:r w:rsidRPr="00541476">
        <w:rPr>
          <w:rFonts w:ascii="Times New Roman" w:hAnsi="Times New Roman" w:cs="Times New Roman"/>
          <w:b/>
          <w:bCs/>
          <w:sz w:val="24"/>
          <w:szCs w:val="24"/>
        </w:rPr>
        <w:t>Projektu riski</w:t>
      </w:r>
    </w:p>
    <w:bookmarkEnd w:id="67"/>
    <w:p w14:paraId="31ABEF69" w14:textId="206A1042" w:rsidR="0020234B" w:rsidRPr="0038225F" w:rsidRDefault="4189C815" w:rsidP="00194C5B">
      <w:pPr>
        <w:pStyle w:val="ListParagraph"/>
        <w:numPr>
          <w:ilvl w:val="2"/>
          <w:numId w:val="7"/>
        </w:numPr>
        <w:spacing w:after="0"/>
        <w:ind w:left="1418" w:hanging="284"/>
        <w:jc w:val="both"/>
        <w:rPr>
          <w:rFonts w:ascii="Times New Roman" w:hAnsi="Times New Roman" w:cs="Times New Roman"/>
          <w:sz w:val="24"/>
          <w:szCs w:val="24"/>
        </w:rPr>
      </w:pPr>
      <w:r w:rsidRPr="0038225F">
        <w:rPr>
          <w:rFonts w:ascii="Times New Roman" w:hAnsi="Times New Roman" w:cs="Times New Roman"/>
          <w:sz w:val="24"/>
          <w:szCs w:val="24"/>
        </w:rPr>
        <w:t>p</w:t>
      </w:r>
      <w:r w:rsidR="0020234B" w:rsidRPr="0038225F">
        <w:rPr>
          <w:rFonts w:ascii="Times New Roman" w:hAnsi="Times New Roman" w:cs="Times New Roman"/>
          <w:sz w:val="24"/>
          <w:szCs w:val="24"/>
        </w:rPr>
        <w:t>rojekt</w:t>
      </w:r>
      <w:r w:rsidR="73E5B2A0" w:rsidRPr="0038225F">
        <w:rPr>
          <w:rFonts w:ascii="Times New Roman" w:hAnsi="Times New Roman" w:cs="Times New Roman"/>
          <w:sz w:val="24"/>
          <w:szCs w:val="24"/>
        </w:rPr>
        <w:t>a</w:t>
      </w:r>
      <w:r w:rsidR="0020234B" w:rsidRPr="0038225F">
        <w:rPr>
          <w:rFonts w:ascii="Times New Roman" w:hAnsi="Times New Roman" w:cs="Times New Roman"/>
          <w:sz w:val="24"/>
          <w:szCs w:val="24"/>
        </w:rPr>
        <w:t xml:space="preserve"> vadī</w:t>
      </w:r>
      <w:r w:rsidR="2EDA370B" w:rsidRPr="0038225F">
        <w:rPr>
          <w:rFonts w:ascii="Times New Roman" w:hAnsi="Times New Roman" w:cs="Times New Roman"/>
          <w:sz w:val="24"/>
          <w:szCs w:val="24"/>
        </w:rPr>
        <w:t>šana</w:t>
      </w:r>
      <w:r w:rsidR="0020234B" w:rsidRPr="0038225F">
        <w:rPr>
          <w:rFonts w:ascii="Times New Roman" w:hAnsi="Times New Roman" w:cs="Times New Roman"/>
          <w:sz w:val="24"/>
          <w:szCs w:val="24"/>
        </w:rPr>
        <w:t xml:space="preserve"> notiek ar nepietiekamu informācijas apmaiņu un sadarbīb</w:t>
      </w:r>
      <w:r w:rsidR="3BA763D3" w:rsidRPr="0038225F">
        <w:rPr>
          <w:rFonts w:ascii="Times New Roman" w:hAnsi="Times New Roman" w:cs="Times New Roman"/>
          <w:sz w:val="24"/>
          <w:szCs w:val="24"/>
        </w:rPr>
        <w:t>u ar Pārvaldes struktūrvienībām</w:t>
      </w:r>
    </w:p>
    <w:p w14:paraId="73BE1917" w14:textId="47463240" w:rsidR="002815E5" w:rsidRPr="0038225F" w:rsidRDefault="00EE3634" w:rsidP="00194C5B">
      <w:pPr>
        <w:pStyle w:val="ListParagraph"/>
        <w:numPr>
          <w:ilvl w:val="2"/>
          <w:numId w:val="7"/>
        </w:numPr>
        <w:spacing w:after="0"/>
        <w:ind w:left="1418" w:hanging="284"/>
        <w:jc w:val="both"/>
        <w:rPr>
          <w:rFonts w:ascii="Times New Roman" w:hAnsi="Times New Roman" w:cs="Times New Roman"/>
          <w:sz w:val="24"/>
          <w:szCs w:val="24"/>
        </w:rPr>
      </w:pPr>
      <w:r>
        <w:rPr>
          <w:rFonts w:ascii="Times New Roman" w:hAnsi="Times New Roman" w:cs="Times New Roman"/>
          <w:sz w:val="24"/>
          <w:szCs w:val="24"/>
        </w:rPr>
        <w:t xml:space="preserve">saņemti </w:t>
      </w:r>
      <w:r w:rsidR="0020234B" w:rsidRPr="0038225F">
        <w:rPr>
          <w:rFonts w:ascii="Times New Roman" w:hAnsi="Times New Roman" w:cs="Times New Roman"/>
          <w:sz w:val="24"/>
          <w:szCs w:val="24"/>
        </w:rPr>
        <w:t>n</w:t>
      </w:r>
      <w:r w:rsidR="002815E5" w:rsidRPr="0038225F">
        <w:rPr>
          <w:rFonts w:ascii="Times New Roman" w:hAnsi="Times New Roman" w:cs="Times New Roman"/>
          <w:sz w:val="24"/>
          <w:szCs w:val="24"/>
        </w:rPr>
        <w:t>ekvalitatīvi materiāli</w:t>
      </w:r>
      <w:r w:rsidR="00F84492">
        <w:rPr>
          <w:rFonts w:ascii="Times New Roman" w:hAnsi="Times New Roman" w:cs="Times New Roman"/>
          <w:sz w:val="24"/>
          <w:szCs w:val="24"/>
        </w:rPr>
        <w:t>,</w:t>
      </w:r>
      <w:r w:rsidR="002815E5" w:rsidRPr="0038225F">
        <w:rPr>
          <w:rFonts w:ascii="Times New Roman" w:hAnsi="Times New Roman" w:cs="Times New Roman"/>
          <w:sz w:val="24"/>
          <w:szCs w:val="24"/>
        </w:rPr>
        <w:t xml:space="preserve"> pakalpojumi no trešajām pusēm</w:t>
      </w:r>
    </w:p>
    <w:p w14:paraId="5445DE55" w14:textId="77777777" w:rsidR="00E16928" w:rsidRDefault="0020234B" w:rsidP="00194C5B">
      <w:pPr>
        <w:pStyle w:val="ListParagraph"/>
        <w:numPr>
          <w:ilvl w:val="2"/>
          <w:numId w:val="7"/>
        </w:numPr>
        <w:spacing w:after="0"/>
        <w:ind w:left="1418" w:hanging="284"/>
        <w:jc w:val="both"/>
        <w:rPr>
          <w:rFonts w:ascii="Times New Roman" w:hAnsi="Times New Roman" w:cs="Times New Roman"/>
          <w:sz w:val="24"/>
          <w:szCs w:val="24"/>
        </w:rPr>
      </w:pPr>
      <w:r w:rsidRPr="0038225F">
        <w:rPr>
          <w:rFonts w:ascii="Times New Roman" w:hAnsi="Times New Roman" w:cs="Times New Roman"/>
          <w:sz w:val="24"/>
          <w:szCs w:val="24"/>
        </w:rPr>
        <w:t>j</w:t>
      </w:r>
      <w:r w:rsidR="002815E5" w:rsidRPr="0038225F">
        <w:rPr>
          <w:rFonts w:ascii="Times New Roman" w:hAnsi="Times New Roman" w:cs="Times New Roman"/>
          <w:sz w:val="24"/>
          <w:szCs w:val="24"/>
        </w:rPr>
        <w:t>uridiski, politiski vai tehniski ierobežojumi projekta īstenošanai</w:t>
      </w:r>
    </w:p>
    <w:p w14:paraId="473B5525" w14:textId="15F4D56F" w:rsidR="00E16928" w:rsidRDefault="00E16928" w:rsidP="00194C5B">
      <w:pPr>
        <w:pStyle w:val="ListParagraph"/>
        <w:numPr>
          <w:ilvl w:val="2"/>
          <w:numId w:val="7"/>
        </w:numPr>
        <w:spacing w:after="0"/>
        <w:ind w:left="1418" w:hanging="284"/>
        <w:jc w:val="both"/>
        <w:rPr>
          <w:rFonts w:ascii="Times New Roman" w:hAnsi="Times New Roman" w:cs="Times New Roman"/>
          <w:sz w:val="24"/>
          <w:szCs w:val="24"/>
        </w:rPr>
      </w:pPr>
      <w:r w:rsidRPr="00E16928">
        <w:rPr>
          <w:rFonts w:ascii="Times New Roman" w:hAnsi="Times New Roman" w:cs="Times New Roman"/>
          <w:sz w:val="24"/>
          <w:szCs w:val="24"/>
        </w:rPr>
        <w:t>projekta programmas nosacījumu ierobežojumi resursu piesaistei (cilvēkresursi, finanšu resursi, izmaksu sadārdzinājums u.c.)</w:t>
      </w:r>
    </w:p>
    <w:p w14:paraId="414138CC" w14:textId="77777777" w:rsidR="00977793" w:rsidRPr="00E16928" w:rsidRDefault="00977793" w:rsidP="00977793">
      <w:pPr>
        <w:pStyle w:val="ListParagraph"/>
        <w:spacing w:after="0"/>
        <w:ind w:left="1418"/>
        <w:jc w:val="both"/>
        <w:rPr>
          <w:rFonts w:ascii="Times New Roman" w:hAnsi="Times New Roman" w:cs="Times New Roman"/>
          <w:sz w:val="24"/>
          <w:szCs w:val="24"/>
        </w:rPr>
      </w:pPr>
    </w:p>
    <w:p w14:paraId="4F5F4466" w14:textId="7714C146" w:rsidR="00DC0467" w:rsidRPr="00541476" w:rsidRDefault="0070315A" w:rsidP="00194C5B">
      <w:pPr>
        <w:pStyle w:val="ListParagraph"/>
        <w:numPr>
          <w:ilvl w:val="1"/>
          <w:numId w:val="7"/>
        </w:numPr>
        <w:shd w:val="clear" w:color="auto" w:fill="E2EFD9" w:themeFill="accent6" w:themeFillTint="33"/>
        <w:spacing w:after="0"/>
        <w:ind w:left="993"/>
        <w:rPr>
          <w:rFonts w:ascii="Times New Roman" w:hAnsi="Times New Roman" w:cs="Times New Roman"/>
          <w:b/>
          <w:bCs/>
          <w:sz w:val="24"/>
          <w:szCs w:val="24"/>
        </w:rPr>
      </w:pPr>
      <w:r w:rsidRPr="00541476">
        <w:rPr>
          <w:rFonts w:ascii="Times New Roman" w:hAnsi="Times New Roman" w:cs="Times New Roman"/>
          <w:b/>
          <w:bCs/>
          <w:sz w:val="24"/>
          <w:szCs w:val="24"/>
        </w:rPr>
        <w:t>Informācijas tehnoloģiju</w:t>
      </w:r>
      <w:r w:rsidR="005D4B1A" w:rsidRPr="00541476">
        <w:rPr>
          <w:rFonts w:ascii="Times New Roman" w:hAnsi="Times New Roman" w:cs="Times New Roman"/>
          <w:b/>
          <w:bCs/>
          <w:sz w:val="24"/>
          <w:szCs w:val="24"/>
        </w:rPr>
        <w:t xml:space="preserve"> riski</w:t>
      </w:r>
    </w:p>
    <w:p w14:paraId="32166B2F" w14:textId="74920E71" w:rsidR="009A01B5" w:rsidRPr="0038225F" w:rsidRDefault="758A41E9" w:rsidP="00194C5B">
      <w:pPr>
        <w:pStyle w:val="ListParagraph"/>
        <w:numPr>
          <w:ilvl w:val="2"/>
          <w:numId w:val="7"/>
        </w:numPr>
        <w:spacing w:after="0"/>
        <w:ind w:left="1418" w:hanging="284"/>
        <w:jc w:val="both"/>
        <w:rPr>
          <w:rFonts w:ascii="Times New Roman" w:hAnsi="Times New Roman" w:cs="Times New Roman"/>
          <w:sz w:val="24"/>
          <w:szCs w:val="24"/>
        </w:rPr>
      </w:pPr>
      <w:r w:rsidRPr="0038225F">
        <w:rPr>
          <w:rFonts w:ascii="Times New Roman" w:hAnsi="Times New Roman" w:cs="Times New Roman"/>
          <w:sz w:val="24"/>
          <w:szCs w:val="24"/>
        </w:rPr>
        <w:t>i</w:t>
      </w:r>
      <w:r w:rsidR="009A01B5" w:rsidRPr="0038225F">
        <w:rPr>
          <w:rFonts w:ascii="Times New Roman" w:hAnsi="Times New Roman" w:cs="Times New Roman"/>
          <w:sz w:val="24"/>
          <w:szCs w:val="24"/>
        </w:rPr>
        <w:t>nformācijas sistēmu darbības</w:t>
      </w:r>
      <w:r w:rsidR="000276DF" w:rsidRPr="0038225F">
        <w:rPr>
          <w:rFonts w:ascii="Times New Roman" w:hAnsi="Times New Roman" w:cs="Times New Roman"/>
          <w:sz w:val="24"/>
          <w:szCs w:val="24"/>
        </w:rPr>
        <w:t xml:space="preserve"> </w:t>
      </w:r>
      <w:r w:rsidR="009A01B5" w:rsidRPr="0038225F">
        <w:rPr>
          <w:rFonts w:ascii="Times New Roman" w:hAnsi="Times New Roman" w:cs="Times New Roman"/>
          <w:sz w:val="24"/>
          <w:szCs w:val="24"/>
        </w:rPr>
        <w:t>traucējumi (pieejamība)</w:t>
      </w:r>
      <w:r w:rsidR="000276DF" w:rsidRPr="0038225F">
        <w:rPr>
          <w:rFonts w:ascii="Times New Roman" w:hAnsi="Times New Roman" w:cs="Times New Roman"/>
          <w:sz w:val="24"/>
          <w:szCs w:val="24"/>
        </w:rPr>
        <w:t xml:space="preserve"> – nepārtrauktība </w:t>
      </w:r>
    </w:p>
    <w:p w14:paraId="211AB6F4" w14:textId="4EE8764B" w:rsidR="009A01B5" w:rsidRPr="0038225F" w:rsidRDefault="009A01B5" w:rsidP="00194C5B">
      <w:pPr>
        <w:pStyle w:val="ListParagraph"/>
        <w:numPr>
          <w:ilvl w:val="2"/>
          <w:numId w:val="7"/>
        </w:numPr>
        <w:spacing w:after="0"/>
        <w:ind w:left="1418" w:hanging="284"/>
        <w:jc w:val="both"/>
        <w:rPr>
          <w:rFonts w:ascii="Times New Roman" w:hAnsi="Times New Roman" w:cs="Times New Roman"/>
          <w:sz w:val="24"/>
          <w:szCs w:val="24"/>
        </w:rPr>
      </w:pPr>
      <w:r w:rsidRPr="0038225F">
        <w:rPr>
          <w:rFonts w:ascii="Times New Roman" w:hAnsi="Times New Roman" w:cs="Times New Roman"/>
          <w:sz w:val="24"/>
          <w:szCs w:val="24"/>
        </w:rPr>
        <w:t>datu integritāte</w:t>
      </w:r>
      <w:r w:rsidR="001A65F7" w:rsidRPr="0038225F">
        <w:rPr>
          <w:rFonts w:ascii="Times New Roman" w:hAnsi="Times New Roman" w:cs="Times New Roman"/>
          <w:sz w:val="24"/>
          <w:szCs w:val="24"/>
        </w:rPr>
        <w:t>s</w:t>
      </w:r>
      <w:r w:rsidRPr="0038225F">
        <w:rPr>
          <w:rFonts w:ascii="Times New Roman" w:hAnsi="Times New Roman" w:cs="Times New Roman"/>
          <w:sz w:val="24"/>
          <w:szCs w:val="24"/>
        </w:rPr>
        <w:t xml:space="preserve"> nepietiekamība</w:t>
      </w:r>
      <w:r w:rsidR="004E0FB3" w:rsidRPr="0038225F">
        <w:rPr>
          <w:rFonts w:ascii="Times New Roman" w:hAnsi="Times New Roman" w:cs="Times New Roman"/>
          <w:sz w:val="24"/>
          <w:szCs w:val="24"/>
        </w:rPr>
        <w:t xml:space="preserve"> </w:t>
      </w:r>
      <w:r w:rsidR="00ED6296" w:rsidRPr="0038225F">
        <w:rPr>
          <w:rFonts w:ascii="Times New Roman" w:hAnsi="Times New Roman" w:cs="Times New Roman"/>
          <w:sz w:val="24"/>
          <w:szCs w:val="24"/>
        </w:rPr>
        <w:t>–</w:t>
      </w:r>
      <w:r w:rsidR="004E0FB3" w:rsidRPr="0038225F">
        <w:rPr>
          <w:rFonts w:ascii="Times New Roman" w:hAnsi="Times New Roman" w:cs="Times New Roman"/>
          <w:sz w:val="24"/>
          <w:szCs w:val="24"/>
        </w:rPr>
        <w:t xml:space="preserve"> citu iestāžu rīcībā esošās informācijas sistēmas un dati nav pieejami </w:t>
      </w:r>
      <w:r w:rsidR="00ED6296" w:rsidRPr="0038225F">
        <w:rPr>
          <w:rFonts w:ascii="Times New Roman" w:hAnsi="Times New Roman" w:cs="Times New Roman"/>
          <w:sz w:val="24"/>
          <w:szCs w:val="24"/>
        </w:rPr>
        <w:t>iestādei</w:t>
      </w:r>
      <w:r w:rsidR="004E0FB3" w:rsidRPr="0038225F">
        <w:rPr>
          <w:rFonts w:ascii="Times New Roman" w:hAnsi="Times New Roman" w:cs="Times New Roman"/>
          <w:sz w:val="24"/>
          <w:szCs w:val="24"/>
        </w:rPr>
        <w:t>, kā arī klientiem</w:t>
      </w:r>
    </w:p>
    <w:p w14:paraId="18E9700E" w14:textId="092E3FC4" w:rsidR="009A01B5" w:rsidRPr="0038225F" w:rsidRDefault="009A01B5" w:rsidP="00194C5B">
      <w:pPr>
        <w:pStyle w:val="ListParagraph"/>
        <w:numPr>
          <w:ilvl w:val="2"/>
          <w:numId w:val="7"/>
        </w:numPr>
        <w:spacing w:after="0"/>
        <w:ind w:left="1418" w:hanging="284"/>
        <w:jc w:val="both"/>
        <w:rPr>
          <w:rFonts w:ascii="Times New Roman" w:hAnsi="Times New Roman" w:cs="Times New Roman"/>
          <w:sz w:val="24"/>
          <w:szCs w:val="24"/>
        </w:rPr>
      </w:pPr>
      <w:r w:rsidRPr="0038225F">
        <w:rPr>
          <w:rFonts w:ascii="Times New Roman" w:hAnsi="Times New Roman" w:cs="Times New Roman"/>
          <w:sz w:val="24"/>
          <w:szCs w:val="24"/>
        </w:rPr>
        <w:t>informācijas drošības (konfidencialitāte</w:t>
      </w:r>
      <w:r w:rsidR="009E4F02" w:rsidRPr="0038225F">
        <w:rPr>
          <w:rFonts w:ascii="Times New Roman" w:hAnsi="Times New Roman" w:cs="Times New Roman"/>
          <w:sz w:val="24"/>
          <w:szCs w:val="24"/>
        </w:rPr>
        <w:t>s</w:t>
      </w:r>
      <w:r w:rsidRPr="0038225F">
        <w:rPr>
          <w:rFonts w:ascii="Times New Roman" w:hAnsi="Times New Roman" w:cs="Times New Roman"/>
          <w:sz w:val="24"/>
          <w:szCs w:val="24"/>
        </w:rPr>
        <w:t>) apdraudējumi</w:t>
      </w:r>
      <w:r w:rsidR="009E4F02" w:rsidRPr="0038225F">
        <w:rPr>
          <w:rFonts w:ascii="Times New Roman" w:hAnsi="Times New Roman" w:cs="Times New Roman"/>
          <w:sz w:val="24"/>
          <w:szCs w:val="24"/>
        </w:rPr>
        <w:t xml:space="preserve"> – fizisko personu datu drošība, </w:t>
      </w:r>
      <w:proofErr w:type="spellStart"/>
      <w:r w:rsidR="009E4F02" w:rsidRPr="0038225F">
        <w:rPr>
          <w:rFonts w:ascii="Times New Roman" w:hAnsi="Times New Roman" w:cs="Times New Roman"/>
          <w:sz w:val="24"/>
          <w:szCs w:val="24"/>
        </w:rPr>
        <w:t>kiberdrošība</w:t>
      </w:r>
      <w:proofErr w:type="spellEnd"/>
    </w:p>
    <w:p w14:paraId="320A5076" w14:textId="03CB0022" w:rsidR="00B92411" w:rsidRPr="00AB4753" w:rsidRDefault="009A01B5" w:rsidP="00AB4753">
      <w:pPr>
        <w:pStyle w:val="ListParagraph"/>
        <w:numPr>
          <w:ilvl w:val="2"/>
          <w:numId w:val="7"/>
        </w:numPr>
        <w:spacing w:after="0"/>
        <w:ind w:left="1418" w:hanging="284"/>
        <w:jc w:val="both"/>
        <w:rPr>
          <w:rFonts w:ascii="Times New Roman" w:hAnsi="Times New Roman" w:cs="Times New Roman"/>
          <w:sz w:val="24"/>
          <w:szCs w:val="24"/>
        </w:rPr>
      </w:pPr>
      <w:r w:rsidRPr="0038225F">
        <w:rPr>
          <w:rFonts w:ascii="Times New Roman" w:hAnsi="Times New Roman" w:cs="Times New Roman"/>
          <w:sz w:val="24"/>
          <w:szCs w:val="24"/>
        </w:rPr>
        <w:t xml:space="preserve">nepietiekams informācijas sistēmu </w:t>
      </w:r>
      <w:r w:rsidR="009E4F02" w:rsidRPr="0038225F">
        <w:rPr>
          <w:rFonts w:ascii="Times New Roman" w:hAnsi="Times New Roman" w:cs="Times New Roman"/>
          <w:sz w:val="24"/>
          <w:szCs w:val="24"/>
        </w:rPr>
        <w:t xml:space="preserve">uzturēšanas </w:t>
      </w:r>
      <w:r w:rsidRPr="0038225F">
        <w:rPr>
          <w:rFonts w:ascii="Times New Roman" w:hAnsi="Times New Roman" w:cs="Times New Roman"/>
          <w:sz w:val="24"/>
          <w:szCs w:val="24"/>
        </w:rPr>
        <w:t>atbalsts</w:t>
      </w:r>
      <w:r w:rsidR="0CCE922E" w:rsidRPr="0038225F">
        <w:rPr>
          <w:rFonts w:ascii="Times New Roman" w:hAnsi="Times New Roman" w:cs="Times New Roman"/>
          <w:sz w:val="24"/>
          <w:szCs w:val="24"/>
        </w:rPr>
        <w:t xml:space="preserve"> un </w:t>
      </w:r>
      <w:r w:rsidR="00BA7E1B" w:rsidRPr="0038225F">
        <w:rPr>
          <w:rFonts w:ascii="Times New Roman" w:hAnsi="Times New Roman" w:cs="Times New Roman"/>
          <w:sz w:val="24"/>
          <w:szCs w:val="24"/>
        </w:rPr>
        <w:t xml:space="preserve">resursi </w:t>
      </w:r>
      <w:r w:rsidR="00E87094" w:rsidRPr="0038225F">
        <w:rPr>
          <w:rFonts w:ascii="Times New Roman" w:hAnsi="Times New Roman" w:cs="Times New Roman"/>
          <w:sz w:val="24"/>
          <w:szCs w:val="24"/>
        </w:rPr>
        <w:t>informācijas tehnoloģiju</w:t>
      </w:r>
      <w:r w:rsidR="005D4B1A" w:rsidRPr="0038225F">
        <w:rPr>
          <w:rFonts w:ascii="Times New Roman" w:hAnsi="Times New Roman" w:cs="Times New Roman"/>
          <w:sz w:val="24"/>
          <w:szCs w:val="24"/>
        </w:rPr>
        <w:t xml:space="preserve"> attīstības projektu realizācijai</w:t>
      </w:r>
    </w:p>
    <w:p w14:paraId="12AC9F8B" w14:textId="77777777" w:rsidR="00B92411" w:rsidRPr="0038225F" w:rsidRDefault="00B92411" w:rsidP="00977793">
      <w:pPr>
        <w:pStyle w:val="ListParagraph"/>
        <w:spacing w:after="0"/>
        <w:ind w:left="1418"/>
        <w:jc w:val="both"/>
        <w:rPr>
          <w:rFonts w:ascii="Times New Roman" w:hAnsi="Times New Roman" w:cs="Times New Roman"/>
          <w:sz w:val="24"/>
          <w:szCs w:val="24"/>
        </w:rPr>
      </w:pPr>
    </w:p>
    <w:p w14:paraId="1D106678" w14:textId="2085BB2F" w:rsidR="006D78FF" w:rsidRPr="00541476" w:rsidRDefault="006D78FF" w:rsidP="00194C5B">
      <w:pPr>
        <w:pStyle w:val="ListParagraph"/>
        <w:numPr>
          <w:ilvl w:val="1"/>
          <w:numId w:val="7"/>
        </w:numPr>
        <w:shd w:val="clear" w:color="auto" w:fill="E2EFD9" w:themeFill="accent6" w:themeFillTint="33"/>
        <w:spacing w:after="0"/>
        <w:ind w:left="993"/>
        <w:rPr>
          <w:rFonts w:ascii="Times New Roman" w:hAnsi="Times New Roman" w:cs="Times New Roman"/>
          <w:b/>
          <w:bCs/>
          <w:sz w:val="24"/>
          <w:szCs w:val="24"/>
        </w:rPr>
      </w:pPr>
      <w:r w:rsidRPr="00541476">
        <w:rPr>
          <w:rFonts w:ascii="Times New Roman" w:hAnsi="Times New Roman" w:cs="Times New Roman"/>
          <w:b/>
          <w:bCs/>
          <w:sz w:val="24"/>
          <w:szCs w:val="24"/>
        </w:rPr>
        <w:t>Juridiskie riski</w:t>
      </w:r>
    </w:p>
    <w:p w14:paraId="38BDCA8B" w14:textId="38830FB6" w:rsidR="00305030" w:rsidRPr="0038225F" w:rsidRDefault="0795E5DD" w:rsidP="00194C5B">
      <w:pPr>
        <w:pStyle w:val="ListParagraph"/>
        <w:numPr>
          <w:ilvl w:val="2"/>
          <w:numId w:val="7"/>
        </w:numPr>
        <w:spacing w:after="0"/>
        <w:ind w:left="1418" w:hanging="284"/>
        <w:jc w:val="both"/>
        <w:rPr>
          <w:rFonts w:ascii="Times New Roman" w:hAnsi="Times New Roman" w:cs="Times New Roman"/>
          <w:sz w:val="24"/>
          <w:szCs w:val="24"/>
        </w:rPr>
      </w:pPr>
      <w:r w:rsidRPr="0038225F">
        <w:rPr>
          <w:rFonts w:ascii="Times New Roman" w:hAnsi="Times New Roman" w:cs="Times New Roman"/>
          <w:sz w:val="24"/>
          <w:szCs w:val="24"/>
        </w:rPr>
        <w:t>k</w:t>
      </w:r>
      <w:r w:rsidR="00305030" w:rsidRPr="0038225F">
        <w:rPr>
          <w:rFonts w:ascii="Times New Roman" w:hAnsi="Times New Roman" w:cs="Times New Roman"/>
          <w:sz w:val="24"/>
          <w:szCs w:val="24"/>
        </w:rPr>
        <w:t>ļūdas un trūkumi iekšējo normatīvo aktu un citu dokumentu sagatavošanas juridiskajā tehnikā</w:t>
      </w:r>
    </w:p>
    <w:p w14:paraId="049B0578" w14:textId="0A64A3FA" w:rsidR="00B96DD9" w:rsidRPr="0038225F" w:rsidRDefault="728DBC1B" w:rsidP="00194C5B">
      <w:pPr>
        <w:pStyle w:val="ListParagraph"/>
        <w:numPr>
          <w:ilvl w:val="2"/>
          <w:numId w:val="7"/>
        </w:numPr>
        <w:spacing w:after="0"/>
        <w:ind w:left="1418" w:hanging="284"/>
        <w:jc w:val="both"/>
        <w:rPr>
          <w:rFonts w:ascii="Times New Roman" w:hAnsi="Times New Roman" w:cs="Times New Roman"/>
          <w:sz w:val="24"/>
          <w:szCs w:val="24"/>
        </w:rPr>
      </w:pPr>
      <w:r w:rsidRPr="0038225F">
        <w:rPr>
          <w:rFonts w:ascii="Times New Roman" w:hAnsi="Times New Roman" w:cs="Times New Roman"/>
          <w:sz w:val="24"/>
          <w:szCs w:val="24"/>
        </w:rPr>
        <w:t>n</w:t>
      </w:r>
      <w:r w:rsidR="65E1632E" w:rsidRPr="0038225F">
        <w:rPr>
          <w:rFonts w:ascii="Times New Roman" w:hAnsi="Times New Roman" w:cs="Times New Roman"/>
          <w:sz w:val="24"/>
          <w:szCs w:val="24"/>
        </w:rPr>
        <w:t>epietiekam</w:t>
      </w:r>
      <w:r w:rsidR="25505E28" w:rsidRPr="0038225F">
        <w:rPr>
          <w:rFonts w:ascii="Times New Roman" w:hAnsi="Times New Roman" w:cs="Times New Roman"/>
          <w:sz w:val="24"/>
          <w:szCs w:val="24"/>
        </w:rPr>
        <w:t>a</w:t>
      </w:r>
      <w:r w:rsidR="65E1632E" w:rsidRPr="0038225F">
        <w:rPr>
          <w:rFonts w:ascii="Times New Roman" w:hAnsi="Times New Roman" w:cs="Times New Roman"/>
          <w:sz w:val="24"/>
          <w:szCs w:val="24"/>
        </w:rPr>
        <w:t xml:space="preserve"> </w:t>
      </w:r>
      <w:r w:rsidR="25505E28" w:rsidRPr="0038225F">
        <w:rPr>
          <w:rFonts w:ascii="Times New Roman" w:hAnsi="Times New Roman" w:cs="Times New Roman"/>
          <w:sz w:val="24"/>
          <w:szCs w:val="24"/>
        </w:rPr>
        <w:t xml:space="preserve">kapacitāte </w:t>
      </w:r>
      <w:r w:rsidR="00B96DD9" w:rsidRPr="0038225F">
        <w:rPr>
          <w:rFonts w:ascii="Times New Roman" w:hAnsi="Times New Roman" w:cs="Times New Roman"/>
          <w:sz w:val="24"/>
          <w:szCs w:val="24"/>
        </w:rPr>
        <w:t>juridisk</w:t>
      </w:r>
      <w:r w:rsidR="6C31EBA0" w:rsidRPr="0038225F">
        <w:rPr>
          <w:rFonts w:ascii="Times New Roman" w:hAnsi="Times New Roman" w:cs="Times New Roman"/>
          <w:sz w:val="24"/>
          <w:szCs w:val="24"/>
        </w:rPr>
        <w:t>ā</w:t>
      </w:r>
      <w:r w:rsidR="00B96DD9" w:rsidRPr="0038225F">
        <w:rPr>
          <w:rFonts w:ascii="Times New Roman" w:hAnsi="Times New Roman" w:cs="Times New Roman"/>
          <w:sz w:val="24"/>
          <w:szCs w:val="24"/>
        </w:rPr>
        <w:t xml:space="preserve"> atbalst</w:t>
      </w:r>
      <w:r w:rsidR="042DAC42" w:rsidRPr="0038225F">
        <w:rPr>
          <w:rFonts w:ascii="Times New Roman" w:hAnsi="Times New Roman" w:cs="Times New Roman"/>
          <w:sz w:val="24"/>
          <w:szCs w:val="24"/>
        </w:rPr>
        <w:t xml:space="preserve">a </w:t>
      </w:r>
      <w:r w:rsidR="3F76E73A" w:rsidRPr="0038225F">
        <w:rPr>
          <w:rFonts w:ascii="Times New Roman" w:hAnsi="Times New Roman" w:cs="Times New Roman"/>
          <w:sz w:val="24"/>
          <w:szCs w:val="24"/>
        </w:rPr>
        <w:t>sniegšanai</w:t>
      </w:r>
    </w:p>
    <w:p w14:paraId="12B0C723" w14:textId="671A5281" w:rsidR="00B96DD9" w:rsidRDefault="001100BD" w:rsidP="00194C5B">
      <w:pPr>
        <w:pStyle w:val="ListParagraph"/>
        <w:numPr>
          <w:ilvl w:val="2"/>
          <w:numId w:val="7"/>
        </w:numPr>
        <w:spacing w:after="0"/>
        <w:ind w:left="1418" w:hanging="284"/>
        <w:jc w:val="both"/>
        <w:rPr>
          <w:rFonts w:ascii="Times New Roman" w:hAnsi="Times New Roman" w:cs="Times New Roman"/>
          <w:sz w:val="24"/>
          <w:szCs w:val="24"/>
        </w:rPr>
      </w:pPr>
      <w:r w:rsidRPr="0038225F">
        <w:rPr>
          <w:rFonts w:ascii="Times New Roman" w:hAnsi="Times New Roman" w:cs="Times New Roman"/>
          <w:sz w:val="24"/>
          <w:szCs w:val="24"/>
        </w:rPr>
        <w:t>saistību vai līguma nosacījumu neievērošana</w:t>
      </w:r>
      <w:r w:rsidR="00B96DD9" w:rsidRPr="0038225F">
        <w:rPr>
          <w:rFonts w:ascii="Times New Roman" w:hAnsi="Times New Roman" w:cs="Times New Roman"/>
          <w:sz w:val="24"/>
          <w:szCs w:val="24"/>
        </w:rPr>
        <w:t>, līgumsaistību neizpilde</w:t>
      </w:r>
    </w:p>
    <w:p w14:paraId="0C133CBA" w14:textId="77777777" w:rsidR="00977793" w:rsidRPr="00B92411" w:rsidRDefault="00977793" w:rsidP="00B92411">
      <w:pPr>
        <w:spacing w:after="0"/>
        <w:jc w:val="both"/>
        <w:rPr>
          <w:rFonts w:ascii="Times New Roman" w:hAnsi="Times New Roman" w:cs="Times New Roman"/>
          <w:sz w:val="24"/>
          <w:szCs w:val="24"/>
        </w:rPr>
      </w:pPr>
    </w:p>
    <w:p w14:paraId="0D1C91DB" w14:textId="5F321CBF" w:rsidR="00CA2086" w:rsidRPr="00541476" w:rsidRDefault="0087052B" w:rsidP="00194C5B">
      <w:pPr>
        <w:pStyle w:val="ListParagraph"/>
        <w:numPr>
          <w:ilvl w:val="1"/>
          <w:numId w:val="7"/>
        </w:numPr>
        <w:shd w:val="clear" w:color="auto" w:fill="E2EFD9" w:themeFill="accent6" w:themeFillTint="33"/>
        <w:spacing w:after="0"/>
        <w:ind w:left="993"/>
        <w:rPr>
          <w:rFonts w:ascii="Times New Roman" w:hAnsi="Times New Roman" w:cs="Times New Roman"/>
          <w:b/>
          <w:bCs/>
          <w:sz w:val="24"/>
          <w:szCs w:val="24"/>
        </w:rPr>
      </w:pPr>
      <w:r w:rsidRPr="00541476">
        <w:rPr>
          <w:rFonts w:ascii="Times New Roman" w:hAnsi="Times New Roman" w:cs="Times New Roman"/>
          <w:b/>
          <w:bCs/>
          <w:sz w:val="24"/>
          <w:szCs w:val="24"/>
        </w:rPr>
        <w:t>Interešu konflikta, k</w:t>
      </w:r>
      <w:r w:rsidR="00CA2086" w:rsidRPr="00541476">
        <w:rPr>
          <w:rFonts w:ascii="Times New Roman" w:hAnsi="Times New Roman" w:cs="Times New Roman"/>
          <w:b/>
          <w:bCs/>
          <w:sz w:val="24"/>
          <w:szCs w:val="24"/>
        </w:rPr>
        <w:t>orupcijas un krāpšanas riski</w:t>
      </w:r>
    </w:p>
    <w:p w14:paraId="3A90D7D0" w14:textId="1075E7C5" w:rsidR="008C44C2" w:rsidRPr="0038225F" w:rsidRDefault="6BA4BC58" w:rsidP="00194C5B">
      <w:pPr>
        <w:pStyle w:val="ListParagraph"/>
        <w:numPr>
          <w:ilvl w:val="2"/>
          <w:numId w:val="7"/>
        </w:numPr>
        <w:spacing w:after="0"/>
        <w:ind w:left="1418" w:hanging="284"/>
        <w:jc w:val="both"/>
        <w:rPr>
          <w:rFonts w:ascii="Times New Roman" w:hAnsi="Times New Roman" w:cs="Times New Roman"/>
          <w:sz w:val="24"/>
          <w:szCs w:val="24"/>
        </w:rPr>
      </w:pPr>
      <w:r w:rsidRPr="63A8CD56">
        <w:rPr>
          <w:rFonts w:ascii="Times New Roman" w:hAnsi="Times New Roman" w:cs="Times New Roman"/>
          <w:sz w:val="24"/>
          <w:szCs w:val="24"/>
        </w:rPr>
        <w:t>d</w:t>
      </w:r>
      <w:r w:rsidR="008C44C2" w:rsidRPr="63A8CD56">
        <w:rPr>
          <w:rFonts w:ascii="Times New Roman" w:hAnsi="Times New Roman" w:cs="Times New Roman"/>
          <w:sz w:val="24"/>
          <w:szCs w:val="24"/>
        </w:rPr>
        <w:t>arbinieki var sniegt apzināti nepatiesu vai nepilnīgu informāciju, vai tīši nesnie</w:t>
      </w:r>
      <w:r w:rsidR="6A515AFF" w:rsidRPr="63A8CD56">
        <w:rPr>
          <w:rFonts w:ascii="Times New Roman" w:hAnsi="Times New Roman" w:cs="Times New Roman"/>
          <w:sz w:val="24"/>
          <w:szCs w:val="24"/>
        </w:rPr>
        <w:t>gt</w:t>
      </w:r>
      <w:r w:rsidR="008C44C2" w:rsidRPr="63A8CD56">
        <w:rPr>
          <w:rFonts w:ascii="Times New Roman" w:hAnsi="Times New Roman" w:cs="Times New Roman"/>
          <w:sz w:val="24"/>
          <w:szCs w:val="24"/>
        </w:rPr>
        <w:t xml:space="preserve"> informāciju, lai sagrozītu patieso situāciju</w:t>
      </w:r>
    </w:p>
    <w:p w14:paraId="61B4263F" w14:textId="7CA41CA0" w:rsidR="008C44C2" w:rsidRPr="0038225F" w:rsidRDefault="008C44C2" w:rsidP="00194C5B">
      <w:pPr>
        <w:pStyle w:val="ListParagraph"/>
        <w:numPr>
          <w:ilvl w:val="2"/>
          <w:numId w:val="7"/>
        </w:numPr>
        <w:spacing w:after="0"/>
        <w:ind w:left="1418" w:hanging="284"/>
        <w:jc w:val="both"/>
        <w:rPr>
          <w:rFonts w:ascii="Times New Roman" w:hAnsi="Times New Roman" w:cs="Times New Roman"/>
          <w:sz w:val="24"/>
          <w:szCs w:val="24"/>
        </w:rPr>
      </w:pPr>
      <w:r w:rsidRPr="0038225F">
        <w:rPr>
          <w:rFonts w:ascii="Times New Roman" w:hAnsi="Times New Roman" w:cs="Times New Roman"/>
          <w:sz w:val="24"/>
          <w:szCs w:val="24"/>
        </w:rPr>
        <w:lastRenderedPageBreak/>
        <w:t>lēmumu pieņemšanā iesaistītie darbinieki var kļūt neobjektīvi un pieņemt lēmumus savās vai sev pietuvināto grupu interesēs</w:t>
      </w:r>
    </w:p>
    <w:p w14:paraId="2E2A2F20" w14:textId="29226337" w:rsidR="006F2235" w:rsidRPr="0038225F" w:rsidRDefault="000D37D1" w:rsidP="00194C5B">
      <w:pPr>
        <w:pStyle w:val="ListParagraph"/>
        <w:numPr>
          <w:ilvl w:val="2"/>
          <w:numId w:val="7"/>
        </w:numPr>
        <w:spacing w:after="0"/>
        <w:ind w:left="1418" w:hanging="284"/>
        <w:jc w:val="both"/>
        <w:rPr>
          <w:rFonts w:ascii="Times New Roman" w:hAnsi="Times New Roman" w:cs="Times New Roman"/>
          <w:sz w:val="24"/>
          <w:szCs w:val="24"/>
        </w:rPr>
      </w:pPr>
      <w:r w:rsidRPr="647FBAB5">
        <w:rPr>
          <w:rFonts w:ascii="Times New Roman" w:hAnsi="Times New Roman" w:cs="Times New Roman"/>
          <w:sz w:val="24"/>
          <w:szCs w:val="24"/>
        </w:rPr>
        <w:t xml:space="preserve">klienti var sniegt nepatiesu informāciju, lai iegūtu normatīvajos aktos paredzētos </w:t>
      </w:r>
      <w:r w:rsidR="0070449C">
        <w:rPr>
          <w:rFonts w:ascii="Times New Roman" w:hAnsi="Times New Roman" w:cs="Times New Roman"/>
          <w:sz w:val="24"/>
          <w:szCs w:val="24"/>
        </w:rPr>
        <w:t>iestādes</w:t>
      </w:r>
      <w:r w:rsidR="3025D2A6" w:rsidRPr="647FBAB5">
        <w:rPr>
          <w:rFonts w:ascii="Times New Roman" w:hAnsi="Times New Roman" w:cs="Times New Roman"/>
          <w:sz w:val="24"/>
          <w:szCs w:val="24"/>
        </w:rPr>
        <w:t xml:space="preserve"> lēmumus</w:t>
      </w:r>
      <w:r w:rsidR="001B3E54">
        <w:rPr>
          <w:rFonts w:ascii="Times New Roman" w:hAnsi="Times New Roman" w:cs="Times New Roman"/>
          <w:sz w:val="24"/>
          <w:szCs w:val="24"/>
        </w:rPr>
        <w:t xml:space="preserve"> </w:t>
      </w:r>
      <w:r w:rsidR="3025D2A6" w:rsidRPr="647FBAB5">
        <w:rPr>
          <w:rFonts w:ascii="Times New Roman" w:hAnsi="Times New Roman" w:cs="Times New Roman"/>
          <w:sz w:val="24"/>
          <w:szCs w:val="24"/>
        </w:rPr>
        <w:t>sev</w:t>
      </w:r>
      <w:r w:rsidR="00171F51">
        <w:rPr>
          <w:rFonts w:ascii="Times New Roman" w:hAnsi="Times New Roman" w:cs="Times New Roman"/>
          <w:sz w:val="24"/>
          <w:szCs w:val="24"/>
        </w:rPr>
        <w:t xml:space="preserve"> </w:t>
      </w:r>
      <w:r w:rsidR="3025D2A6" w:rsidRPr="647FBAB5">
        <w:rPr>
          <w:rFonts w:ascii="Times New Roman" w:hAnsi="Times New Roman" w:cs="Times New Roman"/>
          <w:sz w:val="24"/>
          <w:szCs w:val="24"/>
        </w:rPr>
        <w:t xml:space="preserve">vēlamā </w:t>
      </w:r>
      <w:r w:rsidR="368C690A" w:rsidRPr="647FBAB5">
        <w:rPr>
          <w:rFonts w:ascii="Times New Roman" w:hAnsi="Times New Roman" w:cs="Times New Roman"/>
          <w:sz w:val="24"/>
          <w:szCs w:val="24"/>
        </w:rPr>
        <w:t>veidā/</w:t>
      </w:r>
      <w:r w:rsidR="3025D2A6" w:rsidRPr="647FBAB5">
        <w:rPr>
          <w:rFonts w:ascii="Times New Roman" w:hAnsi="Times New Roman" w:cs="Times New Roman"/>
          <w:sz w:val="24"/>
          <w:szCs w:val="24"/>
        </w:rPr>
        <w:t>apjomā</w:t>
      </w:r>
    </w:p>
    <w:p w14:paraId="3025A63B" w14:textId="44B4C7A4" w:rsidR="00333682" w:rsidRDefault="006F2235" w:rsidP="00194C5B">
      <w:pPr>
        <w:pStyle w:val="ListParagraph"/>
        <w:numPr>
          <w:ilvl w:val="2"/>
          <w:numId w:val="7"/>
        </w:numPr>
        <w:spacing w:after="0"/>
        <w:ind w:left="1418" w:hanging="284"/>
        <w:jc w:val="both"/>
        <w:rPr>
          <w:rFonts w:ascii="Times New Roman" w:hAnsi="Times New Roman" w:cs="Times New Roman"/>
          <w:sz w:val="24"/>
          <w:szCs w:val="24"/>
        </w:rPr>
      </w:pPr>
      <w:r w:rsidRPr="0038225F">
        <w:rPr>
          <w:rFonts w:ascii="Times New Roman" w:hAnsi="Times New Roman" w:cs="Times New Roman"/>
          <w:sz w:val="24"/>
          <w:szCs w:val="24"/>
        </w:rPr>
        <w:t xml:space="preserve">publiskajos iepirkumos piegādātāji </w:t>
      </w:r>
      <w:r w:rsidR="00553CCC" w:rsidRPr="0038225F">
        <w:rPr>
          <w:rFonts w:ascii="Times New Roman" w:hAnsi="Times New Roman" w:cs="Times New Roman"/>
          <w:sz w:val="24"/>
          <w:szCs w:val="24"/>
        </w:rPr>
        <w:t xml:space="preserve">var </w:t>
      </w:r>
      <w:r w:rsidRPr="0038225F">
        <w:rPr>
          <w:rFonts w:ascii="Times New Roman" w:hAnsi="Times New Roman" w:cs="Times New Roman"/>
          <w:sz w:val="24"/>
          <w:szCs w:val="24"/>
        </w:rPr>
        <w:t>snie</w:t>
      </w:r>
      <w:r w:rsidR="00553CCC" w:rsidRPr="0038225F">
        <w:rPr>
          <w:rFonts w:ascii="Times New Roman" w:hAnsi="Times New Roman" w:cs="Times New Roman"/>
          <w:sz w:val="24"/>
          <w:szCs w:val="24"/>
        </w:rPr>
        <w:t>gt</w:t>
      </w:r>
      <w:r w:rsidRPr="0038225F">
        <w:rPr>
          <w:rFonts w:ascii="Times New Roman" w:hAnsi="Times New Roman" w:cs="Times New Roman"/>
          <w:sz w:val="24"/>
          <w:szCs w:val="24"/>
        </w:rPr>
        <w:t xml:space="preserve"> maldinošu informāciju vai ar negodīgas konkurences paņēmieniem (dempinga cenas, mākslīgi palielinātas cenas, slēptas vienošanās u.tml.)</w:t>
      </w:r>
      <w:r w:rsidR="00333682" w:rsidRPr="0038225F">
        <w:rPr>
          <w:rFonts w:ascii="Times New Roman" w:hAnsi="Times New Roman" w:cs="Times New Roman"/>
          <w:sz w:val="24"/>
          <w:szCs w:val="24"/>
        </w:rPr>
        <w:t xml:space="preserve"> iegūt pasūtījumu</w:t>
      </w:r>
    </w:p>
    <w:p w14:paraId="4557378A" w14:textId="77777777" w:rsidR="00A24930" w:rsidRPr="0038225F" w:rsidRDefault="00A24930" w:rsidP="00A24930">
      <w:pPr>
        <w:pStyle w:val="ListParagraph"/>
        <w:spacing w:after="0"/>
        <w:ind w:left="1418"/>
        <w:jc w:val="both"/>
        <w:rPr>
          <w:rFonts w:ascii="Times New Roman" w:hAnsi="Times New Roman" w:cs="Times New Roman"/>
          <w:sz w:val="24"/>
          <w:szCs w:val="24"/>
        </w:rPr>
      </w:pPr>
    </w:p>
    <w:p w14:paraId="1A286B08" w14:textId="185BF7C7" w:rsidR="00F91965" w:rsidRPr="00541476" w:rsidRDefault="00F91965" w:rsidP="00194C5B">
      <w:pPr>
        <w:pStyle w:val="ListParagraph"/>
        <w:numPr>
          <w:ilvl w:val="1"/>
          <w:numId w:val="7"/>
        </w:numPr>
        <w:shd w:val="clear" w:color="auto" w:fill="E2EFD9" w:themeFill="accent6" w:themeFillTint="33"/>
        <w:spacing w:after="0"/>
        <w:ind w:left="993"/>
        <w:rPr>
          <w:rFonts w:ascii="Times New Roman" w:hAnsi="Times New Roman" w:cs="Times New Roman"/>
          <w:b/>
          <w:bCs/>
          <w:sz w:val="24"/>
          <w:szCs w:val="24"/>
        </w:rPr>
      </w:pPr>
      <w:r w:rsidRPr="00541476">
        <w:rPr>
          <w:rFonts w:ascii="Times New Roman" w:hAnsi="Times New Roman" w:cs="Times New Roman"/>
          <w:b/>
          <w:bCs/>
          <w:sz w:val="24"/>
          <w:szCs w:val="24"/>
        </w:rPr>
        <w:t>Darba vides drošības riski</w:t>
      </w:r>
    </w:p>
    <w:p w14:paraId="40A2CCEC" w14:textId="3E55EBE5" w:rsidR="00DA4B72" w:rsidRPr="0038225F" w:rsidRDefault="3EAE344B" w:rsidP="00194C5B">
      <w:pPr>
        <w:pStyle w:val="ListParagraph"/>
        <w:numPr>
          <w:ilvl w:val="2"/>
          <w:numId w:val="7"/>
        </w:numPr>
        <w:spacing w:after="0"/>
        <w:ind w:left="1418" w:hanging="284"/>
        <w:jc w:val="both"/>
        <w:rPr>
          <w:rFonts w:ascii="Times New Roman" w:hAnsi="Times New Roman" w:cs="Times New Roman"/>
          <w:sz w:val="24"/>
          <w:szCs w:val="24"/>
        </w:rPr>
      </w:pPr>
      <w:r w:rsidRPr="0038225F">
        <w:rPr>
          <w:rFonts w:ascii="Times New Roman" w:hAnsi="Times New Roman" w:cs="Times New Roman"/>
          <w:sz w:val="24"/>
          <w:szCs w:val="24"/>
        </w:rPr>
        <w:t>d</w:t>
      </w:r>
      <w:r w:rsidR="00DA4B72" w:rsidRPr="0038225F">
        <w:rPr>
          <w:rFonts w:ascii="Times New Roman" w:hAnsi="Times New Roman" w:cs="Times New Roman"/>
          <w:sz w:val="24"/>
          <w:szCs w:val="24"/>
        </w:rPr>
        <w:t xml:space="preserve">arba drošības prasību neievērošana </w:t>
      </w:r>
    </w:p>
    <w:p w14:paraId="1B9EE1A2" w14:textId="7B6669F6" w:rsidR="00F91965" w:rsidRPr="0038225F" w:rsidRDefault="00DA4B72" w:rsidP="00194C5B">
      <w:pPr>
        <w:pStyle w:val="ListParagraph"/>
        <w:numPr>
          <w:ilvl w:val="2"/>
          <w:numId w:val="7"/>
        </w:numPr>
        <w:spacing w:after="0"/>
        <w:ind w:left="1418" w:hanging="284"/>
        <w:jc w:val="both"/>
        <w:rPr>
          <w:rFonts w:ascii="Times New Roman" w:hAnsi="Times New Roman" w:cs="Times New Roman"/>
          <w:sz w:val="24"/>
          <w:szCs w:val="24"/>
        </w:rPr>
      </w:pPr>
      <w:r w:rsidRPr="0038225F">
        <w:rPr>
          <w:rFonts w:ascii="Times New Roman" w:hAnsi="Times New Roman" w:cs="Times New Roman"/>
          <w:sz w:val="24"/>
          <w:szCs w:val="24"/>
        </w:rPr>
        <w:t>n</w:t>
      </w:r>
      <w:r w:rsidR="00F3230F" w:rsidRPr="0038225F">
        <w:rPr>
          <w:rFonts w:ascii="Times New Roman" w:hAnsi="Times New Roman" w:cs="Times New Roman"/>
          <w:sz w:val="24"/>
          <w:szCs w:val="24"/>
        </w:rPr>
        <w:t>eatbilstoša darba vide</w:t>
      </w:r>
      <w:r w:rsidR="00245AF2" w:rsidRPr="0038225F">
        <w:rPr>
          <w:rFonts w:ascii="Times New Roman" w:hAnsi="Times New Roman" w:cs="Times New Roman"/>
          <w:sz w:val="24"/>
          <w:szCs w:val="24"/>
        </w:rPr>
        <w:t>, nav pieejami aizsardzības līdzekļi</w:t>
      </w:r>
    </w:p>
    <w:p w14:paraId="5C4D07E5" w14:textId="19D9BA99" w:rsidR="005869AC" w:rsidRDefault="00F3230F" w:rsidP="00194C5B">
      <w:pPr>
        <w:pStyle w:val="ListParagraph"/>
        <w:numPr>
          <w:ilvl w:val="2"/>
          <w:numId w:val="7"/>
        </w:numPr>
        <w:spacing w:after="0"/>
        <w:ind w:left="1418" w:hanging="284"/>
        <w:jc w:val="both"/>
        <w:rPr>
          <w:rFonts w:ascii="Times New Roman" w:hAnsi="Times New Roman" w:cs="Times New Roman"/>
          <w:sz w:val="24"/>
          <w:szCs w:val="24"/>
        </w:rPr>
      </w:pPr>
      <w:r w:rsidRPr="0038225F">
        <w:rPr>
          <w:rFonts w:ascii="Times New Roman" w:hAnsi="Times New Roman" w:cs="Times New Roman"/>
          <w:sz w:val="24"/>
          <w:szCs w:val="24"/>
        </w:rPr>
        <w:t>atbildīgie darbinieki nav atbilstoši apmācīti</w:t>
      </w:r>
    </w:p>
    <w:p w14:paraId="739C2327" w14:textId="77777777" w:rsidR="00977793" w:rsidRPr="00973DF9" w:rsidRDefault="00977793" w:rsidP="00977793">
      <w:pPr>
        <w:pStyle w:val="ListParagraph"/>
        <w:spacing w:after="0"/>
        <w:ind w:left="1418"/>
        <w:jc w:val="both"/>
        <w:rPr>
          <w:rFonts w:ascii="Times New Roman" w:hAnsi="Times New Roman" w:cs="Times New Roman"/>
          <w:sz w:val="24"/>
          <w:szCs w:val="24"/>
        </w:rPr>
      </w:pPr>
    </w:p>
    <w:p w14:paraId="0AB59B0B" w14:textId="77777777" w:rsidR="006F01AD" w:rsidRPr="00541476" w:rsidRDefault="005D4B1A" w:rsidP="001644AD">
      <w:pPr>
        <w:pStyle w:val="Heading3"/>
        <w:shd w:val="clear" w:color="auto" w:fill="C5E0B3" w:themeFill="accent6" w:themeFillTint="66"/>
        <w:rPr>
          <w:b/>
          <w:bCs/>
          <w:sz w:val="28"/>
          <w:szCs w:val="28"/>
        </w:rPr>
      </w:pPr>
      <w:bookmarkStart w:id="68" w:name="_Toc138875366"/>
      <w:bookmarkStart w:id="69" w:name="_Toc166662002"/>
      <w:r w:rsidRPr="00541476">
        <w:rPr>
          <w:b/>
          <w:bCs/>
          <w:sz w:val="28"/>
          <w:szCs w:val="28"/>
        </w:rPr>
        <w:t>Ārējie riski</w:t>
      </w:r>
      <w:bookmarkEnd w:id="68"/>
      <w:bookmarkEnd w:id="69"/>
      <w:r w:rsidRPr="00541476">
        <w:rPr>
          <w:b/>
          <w:bCs/>
          <w:sz w:val="28"/>
          <w:szCs w:val="28"/>
        </w:rPr>
        <w:t xml:space="preserve"> </w:t>
      </w:r>
    </w:p>
    <w:p w14:paraId="115A66B2" w14:textId="419BB47F" w:rsidR="00700716" w:rsidRPr="0038225F" w:rsidRDefault="03AB74BA" w:rsidP="006209BA">
      <w:pPr>
        <w:pStyle w:val="ListParagraph"/>
        <w:numPr>
          <w:ilvl w:val="1"/>
          <w:numId w:val="7"/>
        </w:numPr>
        <w:spacing w:after="0"/>
        <w:ind w:left="993" w:hanging="284"/>
        <w:jc w:val="both"/>
        <w:rPr>
          <w:rFonts w:ascii="Times New Roman" w:hAnsi="Times New Roman" w:cs="Times New Roman"/>
          <w:sz w:val="24"/>
          <w:szCs w:val="24"/>
        </w:rPr>
      </w:pPr>
      <w:r w:rsidRPr="0038225F">
        <w:rPr>
          <w:rFonts w:ascii="Times New Roman" w:hAnsi="Times New Roman" w:cs="Times New Roman"/>
          <w:sz w:val="24"/>
          <w:szCs w:val="24"/>
        </w:rPr>
        <w:t>m</w:t>
      </w:r>
      <w:r w:rsidR="002478E1" w:rsidRPr="0038225F">
        <w:rPr>
          <w:rFonts w:ascii="Times New Roman" w:hAnsi="Times New Roman" w:cs="Times New Roman"/>
          <w:sz w:val="24"/>
          <w:szCs w:val="24"/>
        </w:rPr>
        <w:t xml:space="preserve">akroekonomiskā </w:t>
      </w:r>
      <w:r w:rsidR="00405008" w:rsidRPr="0038225F">
        <w:rPr>
          <w:rFonts w:ascii="Times New Roman" w:hAnsi="Times New Roman" w:cs="Times New Roman"/>
          <w:sz w:val="24"/>
          <w:szCs w:val="24"/>
        </w:rPr>
        <w:t xml:space="preserve">un ģeopolitiskā </w:t>
      </w:r>
      <w:r w:rsidR="002478E1" w:rsidRPr="0038225F">
        <w:rPr>
          <w:rFonts w:ascii="Times New Roman" w:hAnsi="Times New Roman" w:cs="Times New Roman"/>
          <w:sz w:val="24"/>
          <w:szCs w:val="24"/>
        </w:rPr>
        <w:t>nestabilitāte</w:t>
      </w:r>
    </w:p>
    <w:p w14:paraId="78C84FC6" w14:textId="5EADD066" w:rsidR="00700716" w:rsidRPr="0038225F" w:rsidRDefault="00700716" w:rsidP="006209BA">
      <w:pPr>
        <w:pStyle w:val="ListParagraph"/>
        <w:numPr>
          <w:ilvl w:val="1"/>
          <w:numId w:val="7"/>
        </w:numPr>
        <w:spacing w:after="0"/>
        <w:ind w:left="993" w:hanging="284"/>
        <w:jc w:val="both"/>
        <w:rPr>
          <w:rFonts w:ascii="Times New Roman" w:hAnsi="Times New Roman" w:cs="Times New Roman"/>
          <w:sz w:val="24"/>
          <w:szCs w:val="24"/>
        </w:rPr>
      </w:pPr>
      <w:r w:rsidRPr="77E099B9">
        <w:rPr>
          <w:rFonts w:ascii="Times New Roman" w:hAnsi="Times New Roman" w:cs="Times New Roman"/>
          <w:sz w:val="24"/>
          <w:szCs w:val="24"/>
        </w:rPr>
        <w:t>pandēmija</w:t>
      </w:r>
      <w:r w:rsidR="435F6195" w:rsidRPr="77E099B9">
        <w:rPr>
          <w:rFonts w:ascii="Times New Roman" w:hAnsi="Times New Roman" w:cs="Times New Roman"/>
          <w:sz w:val="24"/>
          <w:szCs w:val="24"/>
        </w:rPr>
        <w:t>s</w:t>
      </w:r>
      <w:r w:rsidRPr="77E099B9">
        <w:rPr>
          <w:rFonts w:ascii="Times New Roman" w:hAnsi="Times New Roman" w:cs="Times New Roman"/>
          <w:sz w:val="24"/>
          <w:szCs w:val="24"/>
        </w:rPr>
        <w:t xml:space="preserve"> un epidēmijas</w:t>
      </w:r>
    </w:p>
    <w:p w14:paraId="1DFF965D" w14:textId="665A72A4" w:rsidR="002478E1" w:rsidRPr="0038225F" w:rsidRDefault="00C25F19" w:rsidP="006209BA">
      <w:pPr>
        <w:pStyle w:val="ListParagraph"/>
        <w:numPr>
          <w:ilvl w:val="1"/>
          <w:numId w:val="7"/>
        </w:numPr>
        <w:spacing w:after="0"/>
        <w:ind w:left="993" w:hanging="284"/>
        <w:jc w:val="both"/>
        <w:rPr>
          <w:rFonts w:ascii="Times New Roman" w:hAnsi="Times New Roman" w:cs="Times New Roman"/>
          <w:sz w:val="24"/>
          <w:szCs w:val="24"/>
        </w:rPr>
      </w:pPr>
      <w:r w:rsidRPr="0038225F">
        <w:rPr>
          <w:rFonts w:ascii="Times New Roman" w:hAnsi="Times New Roman" w:cs="Times New Roman"/>
          <w:sz w:val="24"/>
          <w:szCs w:val="24"/>
        </w:rPr>
        <w:t>p</w:t>
      </w:r>
      <w:r w:rsidR="002478E1" w:rsidRPr="0038225F">
        <w:rPr>
          <w:rFonts w:ascii="Times New Roman" w:hAnsi="Times New Roman" w:cs="Times New Roman"/>
          <w:sz w:val="24"/>
          <w:szCs w:val="24"/>
        </w:rPr>
        <w:t>olitiskie lēmumi</w:t>
      </w:r>
      <w:r w:rsidR="003F71B0" w:rsidRPr="0038225F">
        <w:rPr>
          <w:rFonts w:ascii="Times New Roman" w:hAnsi="Times New Roman" w:cs="Times New Roman"/>
          <w:sz w:val="24"/>
          <w:szCs w:val="24"/>
        </w:rPr>
        <w:t xml:space="preserve">, kas </w:t>
      </w:r>
      <w:r w:rsidR="002478E1" w:rsidRPr="0038225F">
        <w:rPr>
          <w:rFonts w:ascii="Times New Roman" w:hAnsi="Times New Roman" w:cs="Times New Roman"/>
          <w:sz w:val="24"/>
          <w:szCs w:val="24"/>
        </w:rPr>
        <w:t>negatīv</w:t>
      </w:r>
      <w:r w:rsidR="003F71B0" w:rsidRPr="0038225F">
        <w:rPr>
          <w:rFonts w:ascii="Times New Roman" w:hAnsi="Times New Roman" w:cs="Times New Roman"/>
          <w:sz w:val="24"/>
          <w:szCs w:val="24"/>
        </w:rPr>
        <w:t>i</w:t>
      </w:r>
      <w:r w:rsidR="002478E1" w:rsidRPr="0038225F">
        <w:rPr>
          <w:rFonts w:ascii="Times New Roman" w:hAnsi="Times New Roman" w:cs="Times New Roman"/>
          <w:sz w:val="24"/>
          <w:szCs w:val="24"/>
        </w:rPr>
        <w:t xml:space="preserve"> ietekm</w:t>
      </w:r>
      <w:r w:rsidR="003F71B0" w:rsidRPr="0038225F">
        <w:rPr>
          <w:rFonts w:ascii="Times New Roman" w:hAnsi="Times New Roman" w:cs="Times New Roman"/>
          <w:sz w:val="24"/>
          <w:szCs w:val="24"/>
        </w:rPr>
        <w:t>ē</w:t>
      </w:r>
      <w:r w:rsidR="002478E1" w:rsidRPr="0038225F">
        <w:rPr>
          <w:rFonts w:ascii="Times New Roman" w:hAnsi="Times New Roman" w:cs="Times New Roman"/>
          <w:sz w:val="24"/>
          <w:szCs w:val="24"/>
        </w:rPr>
        <w:t xml:space="preserve"> </w:t>
      </w:r>
      <w:r w:rsidR="00BF3172" w:rsidRPr="0038225F">
        <w:rPr>
          <w:rFonts w:ascii="Times New Roman" w:hAnsi="Times New Roman" w:cs="Times New Roman"/>
          <w:sz w:val="24"/>
          <w:szCs w:val="24"/>
        </w:rPr>
        <w:t>iestādes</w:t>
      </w:r>
      <w:r w:rsidR="002478E1" w:rsidRPr="0038225F">
        <w:rPr>
          <w:rFonts w:ascii="Times New Roman" w:hAnsi="Times New Roman" w:cs="Times New Roman"/>
          <w:sz w:val="24"/>
          <w:szCs w:val="24"/>
        </w:rPr>
        <w:t xml:space="preserve"> darbību</w:t>
      </w:r>
      <w:r w:rsidR="003F71B0" w:rsidRPr="0038225F">
        <w:rPr>
          <w:rFonts w:ascii="Times New Roman" w:hAnsi="Times New Roman" w:cs="Times New Roman"/>
          <w:sz w:val="24"/>
          <w:szCs w:val="24"/>
        </w:rPr>
        <w:t>, darbinieku un sabiedrības attieksmi</w:t>
      </w:r>
    </w:p>
    <w:p w14:paraId="1A52BD49" w14:textId="4B23C8EC" w:rsidR="000B53BA" w:rsidRDefault="000B53BA" w:rsidP="006209BA">
      <w:pPr>
        <w:pStyle w:val="ListParagraph"/>
        <w:numPr>
          <w:ilvl w:val="1"/>
          <w:numId w:val="7"/>
        </w:numPr>
        <w:spacing w:after="0"/>
        <w:ind w:left="993" w:hanging="284"/>
        <w:jc w:val="both"/>
        <w:rPr>
          <w:rFonts w:ascii="Times New Roman" w:hAnsi="Times New Roman" w:cs="Times New Roman"/>
          <w:sz w:val="24"/>
          <w:szCs w:val="24"/>
        </w:rPr>
      </w:pPr>
      <w:r w:rsidRPr="0038225F">
        <w:rPr>
          <w:rFonts w:ascii="Times New Roman" w:hAnsi="Times New Roman" w:cs="Times New Roman"/>
          <w:sz w:val="24"/>
          <w:szCs w:val="24"/>
        </w:rPr>
        <w:t>vides riski – pakāpeniskas klimata pārmaiņas, dabas resursu iztrūkums, plūdi, sausums, vētras</w:t>
      </w:r>
    </w:p>
    <w:p w14:paraId="6671D5AC" w14:textId="77777777" w:rsidR="00977793" w:rsidRPr="0038225F" w:rsidRDefault="00977793" w:rsidP="00977793">
      <w:pPr>
        <w:pStyle w:val="ListParagraph"/>
        <w:spacing w:after="0"/>
        <w:ind w:left="993"/>
        <w:rPr>
          <w:rFonts w:ascii="Times New Roman" w:hAnsi="Times New Roman" w:cs="Times New Roman"/>
          <w:sz w:val="24"/>
          <w:szCs w:val="24"/>
        </w:rPr>
      </w:pPr>
    </w:p>
    <w:p w14:paraId="53A9FFF3" w14:textId="0258DFC1" w:rsidR="003C30D9" w:rsidRPr="00541476" w:rsidRDefault="003C30D9" w:rsidP="001644AD">
      <w:pPr>
        <w:pStyle w:val="Heading3"/>
        <w:shd w:val="clear" w:color="auto" w:fill="C5E0B3" w:themeFill="accent6" w:themeFillTint="66"/>
        <w:rPr>
          <w:b/>
          <w:bCs/>
          <w:sz w:val="28"/>
          <w:szCs w:val="28"/>
        </w:rPr>
      </w:pPr>
      <w:bookmarkStart w:id="70" w:name="_Toc138875367"/>
      <w:bookmarkStart w:id="71" w:name="_Toc166662003"/>
      <w:r w:rsidRPr="00541476">
        <w:rPr>
          <w:b/>
          <w:bCs/>
          <w:sz w:val="28"/>
          <w:szCs w:val="28"/>
        </w:rPr>
        <w:t>Reputācijas riski</w:t>
      </w:r>
      <w:bookmarkEnd w:id="70"/>
      <w:bookmarkEnd w:id="71"/>
      <w:r w:rsidRPr="00541476">
        <w:rPr>
          <w:b/>
          <w:bCs/>
          <w:sz w:val="28"/>
          <w:szCs w:val="28"/>
        </w:rPr>
        <w:t xml:space="preserve"> </w:t>
      </w:r>
    </w:p>
    <w:p w14:paraId="1894D6DA" w14:textId="7E00CF3F" w:rsidR="00AF2EAB" w:rsidRPr="0038225F" w:rsidRDefault="604EBC7E" w:rsidP="00BB3244">
      <w:pPr>
        <w:pStyle w:val="ListParagraph"/>
        <w:numPr>
          <w:ilvl w:val="1"/>
          <w:numId w:val="7"/>
        </w:numPr>
        <w:spacing w:after="0"/>
        <w:ind w:left="993" w:hanging="284"/>
        <w:jc w:val="both"/>
        <w:rPr>
          <w:rFonts w:ascii="Times New Roman" w:hAnsi="Times New Roman" w:cs="Times New Roman"/>
          <w:sz w:val="24"/>
          <w:szCs w:val="24"/>
        </w:rPr>
      </w:pPr>
      <w:r w:rsidRPr="0038225F">
        <w:rPr>
          <w:rFonts w:ascii="Times New Roman" w:hAnsi="Times New Roman" w:cs="Times New Roman"/>
          <w:sz w:val="24"/>
          <w:szCs w:val="24"/>
        </w:rPr>
        <w:t>p</w:t>
      </w:r>
      <w:r w:rsidR="00AF2EAB" w:rsidRPr="0038225F">
        <w:rPr>
          <w:rFonts w:ascii="Times New Roman" w:hAnsi="Times New Roman" w:cs="Times New Roman"/>
          <w:sz w:val="24"/>
          <w:szCs w:val="24"/>
        </w:rPr>
        <w:t xml:space="preserve">lašsaziņas līdzekļu neprognozējama rīcība </w:t>
      </w:r>
      <w:r w:rsidR="005B4536" w:rsidRPr="005B4536">
        <w:rPr>
          <w:rFonts w:ascii="Times New Roman" w:hAnsi="Times New Roman" w:cs="Times New Roman"/>
          <w:sz w:val="24"/>
          <w:szCs w:val="24"/>
        </w:rPr>
        <w:t xml:space="preserve">un viltus ziņu izplatīšana </w:t>
      </w:r>
      <w:r w:rsidR="000B7349" w:rsidRPr="0038225F">
        <w:rPr>
          <w:rFonts w:ascii="Times New Roman" w:hAnsi="Times New Roman" w:cs="Times New Roman"/>
          <w:sz w:val="24"/>
          <w:szCs w:val="24"/>
        </w:rPr>
        <w:t>–</w:t>
      </w:r>
      <w:r w:rsidR="00AF2EAB" w:rsidRPr="0038225F">
        <w:rPr>
          <w:rFonts w:ascii="Times New Roman" w:hAnsi="Times New Roman" w:cs="Times New Roman"/>
          <w:sz w:val="24"/>
          <w:szCs w:val="24"/>
        </w:rPr>
        <w:t xml:space="preserve"> provoc</w:t>
      </w:r>
      <w:r w:rsidR="000B7349" w:rsidRPr="0038225F">
        <w:rPr>
          <w:rFonts w:ascii="Times New Roman" w:hAnsi="Times New Roman" w:cs="Times New Roman"/>
          <w:sz w:val="24"/>
          <w:szCs w:val="24"/>
        </w:rPr>
        <w:t xml:space="preserve">ētas </w:t>
      </w:r>
      <w:r w:rsidR="00AF2EAB" w:rsidRPr="0038225F">
        <w:rPr>
          <w:rFonts w:ascii="Times New Roman" w:hAnsi="Times New Roman" w:cs="Times New Roman"/>
          <w:sz w:val="24"/>
          <w:szCs w:val="24"/>
        </w:rPr>
        <w:t>sensācijas</w:t>
      </w:r>
      <w:r w:rsidR="000B7349" w:rsidRPr="0038225F">
        <w:rPr>
          <w:rFonts w:ascii="Times New Roman" w:hAnsi="Times New Roman" w:cs="Times New Roman"/>
          <w:sz w:val="24"/>
          <w:szCs w:val="24"/>
        </w:rPr>
        <w:t>,</w:t>
      </w:r>
      <w:r w:rsidR="00AF2EAB" w:rsidRPr="0038225F">
        <w:rPr>
          <w:rFonts w:ascii="Times New Roman" w:hAnsi="Times New Roman" w:cs="Times New Roman"/>
          <w:sz w:val="24"/>
          <w:szCs w:val="24"/>
        </w:rPr>
        <w:t xml:space="preserve"> ažiotāžas</w:t>
      </w:r>
      <w:r w:rsidR="000B7349" w:rsidRPr="0038225F">
        <w:rPr>
          <w:rFonts w:ascii="Times New Roman" w:hAnsi="Times New Roman" w:cs="Times New Roman"/>
          <w:sz w:val="24"/>
          <w:szCs w:val="24"/>
        </w:rPr>
        <w:t xml:space="preserve">, kas </w:t>
      </w:r>
      <w:r w:rsidR="00AF2EAB" w:rsidRPr="0038225F">
        <w:rPr>
          <w:rFonts w:ascii="Times New Roman" w:hAnsi="Times New Roman" w:cs="Times New Roman"/>
          <w:sz w:val="24"/>
          <w:szCs w:val="24"/>
        </w:rPr>
        <w:t xml:space="preserve"> nebalstās uz patiesiem faktiem</w:t>
      </w:r>
      <w:r w:rsidR="001A3201" w:rsidRPr="0038225F">
        <w:rPr>
          <w:rFonts w:ascii="Times New Roman" w:hAnsi="Times New Roman" w:cs="Times New Roman"/>
          <w:sz w:val="24"/>
          <w:szCs w:val="24"/>
        </w:rPr>
        <w:t xml:space="preserve"> vai fakti ir sagrozīti</w:t>
      </w:r>
      <w:r w:rsidR="00AF2EAB" w:rsidRPr="0038225F">
        <w:rPr>
          <w:rFonts w:ascii="Times New Roman" w:hAnsi="Times New Roman" w:cs="Times New Roman"/>
          <w:sz w:val="24"/>
          <w:szCs w:val="24"/>
        </w:rPr>
        <w:t xml:space="preserve">, apgrūtinot </w:t>
      </w:r>
      <w:r w:rsidR="0E159D74" w:rsidRPr="0038225F">
        <w:rPr>
          <w:rFonts w:ascii="Times New Roman" w:hAnsi="Times New Roman" w:cs="Times New Roman"/>
          <w:sz w:val="24"/>
          <w:szCs w:val="24"/>
        </w:rPr>
        <w:t>Pārvaldes</w:t>
      </w:r>
      <w:r w:rsidR="00C700BD" w:rsidRPr="0038225F">
        <w:rPr>
          <w:rFonts w:ascii="Times New Roman" w:hAnsi="Times New Roman" w:cs="Times New Roman"/>
          <w:sz w:val="24"/>
          <w:szCs w:val="24"/>
        </w:rPr>
        <w:t xml:space="preserve"> </w:t>
      </w:r>
      <w:r w:rsidR="00AF2EAB" w:rsidRPr="0038225F">
        <w:rPr>
          <w:rFonts w:ascii="Times New Roman" w:hAnsi="Times New Roman" w:cs="Times New Roman"/>
          <w:sz w:val="24"/>
          <w:szCs w:val="24"/>
        </w:rPr>
        <w:t>darbību</w:t>
      </w:r>
      <w:r w:rsidR="00442E26" w:rsidRPr="0038225F">
        <w:rPr>
          <w:rFonts w:ascii="Times New Roman" w:hAnsi="Times New Roman" w:cs="Times New Roman"/>
          <w:sz w:val="24"/>
          <w:szCs w:val="24"/>
        </w:rPr>
        <w:t xml:space="preserve">, veidojot negatīvu viedokli </w:t>
      </w:r>
      <w:r w:rsidR="001A3201" w:rsidRPr="0038225F">
        <w:rPr>
          <w:rFonts w:ascii="Times New Roman" w:hAnsi="Times New Roman" w:cs="Times New Roman"/>
          <w:sz w:val="24"/>
          <w:szCs w:val="24"/>
        </w:rPr>
        <w:t xml:space="preserve">par </w:t>
      </w:r>
      <w:r w:rsidR="5765F4A0" w:rsidRPr="0038225F">
        <w:rPr>
          <w:rFonts w:ascii="Times New Roman" w:hAnsi="Times New Roman" w:cs="Times New Roman"/>
          <w:sz w:val="24"/>
          <w:szCs w:val="24"/>
        </w:rPr>
        <w:t>Pārvaldi</w:t>
      </w:r>
    </w:p>
    <w:p w14:paraId="0F1E62CA" w14:textId="55A11F4E" w:rsidR="009B122A" w:rsidRPr="0038225F" w:rsidRDefault="009B122A" w:rsidP="00BB3244">
      <w:pPr>
        <w:pStyle w:val="ListParagraph"/>
        <w:numPr>
          <w:ilvl w:val="1"/>
          <w:numId w:val="7"/>
        </w:numPr>
        <w:spacing w:after="0"/>
        <w:ind w:left="993" w:hanging="284"/>
        <w:jc w:val="both"/>
        <w:rPr>
          <w:rFonts w:ascii="Times New Roman" w:hAnsi="Times New Roman" w:cs="Times New Roman"/>
          <w:sz w:val="24"/>
          <w:szCs w:val="24"/>
        </w:rPr>
      </w:pPr>
      <w:r w:rsidRPr="0038225F">
        <w:rPr>
          <w:rFonts w:ascii="Times New Roman" w:hAnsi="Times New Roman" w:cs="Times New Roman"/>
          <w:sz w:val="24"/>
          <w:szCs w:val="24"/>
        </w:rPr>
        <w:t>s</w:t>
      </w:r>
      <w:r w:rsidR="00AF2EAB" w:rsidRPr="0038225F">
        <w:rPr>
          <w:rFonts w:ascii="Times New Roman" w:hAnsi="Times New Roman" w:cs="Times New Roman"/>
          <w:sz w:val="24"/>
          <w:szCs w:val="24"/>
        </w:rPr>
        <w:t>abiedrības informētības risks</w:t>
      </w:r>
      <w:r w:rsidR="00FC4EC3" w:rsidRPr="0038225F">
        <w:rPr>
          <w:rFonts w:ascii="Times New Roman" w:hAnsi="Times New Roman" w:cs="Times New Roman"/>
          <w:sz w:val="24"/>
          <w:szCs w:val="24"/>
        </w:rPr>
        <w:t xml:space="preserve"> </w:t>
      </w:r>
      <w:r w:rsidR="00C15AB4" w:rsidRPr="0038225F">
        <w:rPr>
          <w:rFonts w:ascii="Times New Roman" w:hAnsi="Times New Roman" w:cs="Times New Roman"/>
          <w:sz w:val="24"/>
          <w:szCs w:val="24"/>
        </w:rPr>
        <w:t>–</w:t>
      </w:r>
      <w:r w:rsidR="00FC4EC3" w:rsidRPr="0038225F">
        <w:rPr>
          <w:rFonts w:ascii="Times New Roman" w:hAnsi="Times New Roman" w:cs="Times New Roman"/>
          <w:sz w:val="24"/>
          <w:szCs w:val="24"/>
        </w:rPr>
        <w:t xml:space="preserve"> nepietiekamas</w:t>
      </w:r>
      <w:r w:rsidR="00C15AB4" w:rsidRPr="0038225F">
        <w:rPr>
          <w:rFonts w:ascii="Times New Roman" w:hAnsi="Times New Roman" w:cs="Times New Roman"/>
          <w:sz w:val="24"/>
          <w:szCs w:val="24"/>
        </w:rPr>
        <w:t xml:space="preserve"> </w:t>
      </w:r>
      <w:r w:rsidR="00FC4EC3" w:rsidRPr="0038225F">
        <w:rPr>
          <w:rFonts w:ascii="Times New Roman" w:hAnsi="Times New Roman" w:cs="Times New Roman"/>
          <w:sz w:val="24"/>
          <w:szCs w:val="24"/>
        </w:rPr>
        <w:t xml:space="preserve">informācijas sniegšana var radīt pret </w:t>
      </w:r>
      <w:r w:rsidR="300E0C16" w:rsidRPr="0038225F">
        <w:rPr>
          <w:rFonts w:ascii="Times New Roman" w:hAnsi="Times New Roman" w:cs="Times New Roman"/>
          <w:sz w:val="24"/>
          <w:szCs w:val="24"/>
        </w:rPr>
        <w:t>Pārvaldi</w:t>
      </w:r>
      <w:r w:rsidR="00FC4EC3" w:rsidRPr="0038225F">
        <w:rPr>
          <w:rFonts w:ascii="Times New Roman" w:hAnsi="Times New Roman" w:cs="Times New Roman"/>
          <w:sz w:val="24"/>
          <w:szCs w:val="24"/>
        </w:rPr>
        <w:t xml:space="preserve"> vērstu negatīvu komunikāciju, neizpratni sabiedrībā</w:t>
      </w:r>
    </w:p>
    <w:p w14:paraId="7F93EDE6" w14:textId="70778DD3" w:rsidR="00810041" w:rsidRPr="0038225F" w:rsidRDefault="009B122A" w:rsidP="00BB3244">
      <w:pPr>
        <w:pStyle w:val="ListParagraph"/>
        <w:numPr>
          <w:ilvl w:val="1"/>
          <w:numId w:val="7"/>
        </w:numPr>
        <w:spacing w:after="0"/>
        <w:ind w:left="993" w:hanging="284"/>
        <w:jc w:val="both"/>
        <w:rPr>
          <w:rFonts w:ascii="Times New Roman" w:hAnsi="Times New Roman" w:cs="Times New Roman"/>
          <w:sz w:val="24"/>
          <w:szCs w:val="24"/>
        </w:rPr>
      </w:pPr>
      <w:r w:rsidRPr="0038225F">
        <w:rPr>
          <w:rFonts w:ascii="Times New Roman" w:hAnsi="Times New Roman" w:cs="Times New Roman"/>
          <w:sz w:val="24"/>
          <w:szCs w:val="24"/>
        </w:rPr>
        <w:t xml:space="preserve">valsts pārvaldes un ierēdniecības negatīvais tēls tiek apzināti popularizēts, tādējādi mazinot darbinieku motivāciju strādāt valsts pārvaldē un apgrūtinot </w:t>
      </w:r>
      <w:r w:rsidR="4BEA29BD" w:rsidRPr="0038225F">
        <w:rPr>
          <w:rFonts w:ascii="Times New Roman" w:hAnsi="Times New Roman" w:cs="Times New Roman"/>
          <w:sz w:val="24"/>
          <w:szCs w:val="24"/>
        </w:rPr>
        <w:t>Pārvaldes</w:t>
      </w:r>
      <w:r w:rsidR="00962AFD" w:rsidRPr="0038225F">
        <w:rPr>
          <w:rFonts w:ascii="Times New Roman" w:hAnsi="Times New Roman" w:cs="Times New Roman"/>
          <w:sz w:val="24"/>
          <w:szCs w:val="24"/>
        </w:rPr>
        <w:t xml:space="preserve"> </w:t>
      </w:r>
      <w:r w:rsidRPr="0038225F">
        <w:rPr>
          <w:rFonts w:ascii="Times New Roman" w:hAnsi="Times New Roman" w:cs="Times New Roman"/>
          <w:sz w:val="24"/>
          <w:szCs w:val="24"/>
        </w:rPr>
        <w:t>sadarbību ar sabiedrību</w:t>
      </w:r>
      <w:bookmarkStart w:id="72" w:name="_Toc137660701"/>
    </w:p>
    <w:p w14:paraId="3F47753C" w14:textId="77777777" w:rsidR="000E6B11" w:rsidRDefault="000E6B11" w:rsidP="00C14917">
      <w:pPr>
        <w:pStyle w:val="NoSpacing"/>
      </w:pPr>
    </w:p>
    <w:p w14:paraId="2A09D827" w14:textId="77777777" w:rsidR="001F0982" w:rsidRDefault="00C7565C" w:rsidP="00796B7B">
      <w:pPr>
        <w:pStyle w:val="Heading1"/>
        <w:jc w:val="center"/>
        <w:sectPr w:rsidR="001F0982" w:rsidSect="00541049">
          <w:headerReference w:type="default" r:id="rId42"/>
          <w:footerReference w:type="default" r:id="rId43"/>
          <w:headerReference w:type="first" r:id="rId44"/>
          <w:footerReference w:type="first" r:id="rId45"/>
          <w:pgSz w:w="11906" w:h="16838"/>
          <w:pgMar w:top="1134" w:right="1276" w:bottom="1135" w:left="1418" w:header="709" w:footer="567" w:gutter="0"/>
          <w:cols w:space="708"/>
          <w:titlePg/>
          <w:docGrid w:linePitch="360"/>
        </w:sectPr>
      </w:pPr>
      <w:r w:rsidRPr="712286EB">
        <w:br w:type="page"/>
      </w:r>
      <w:bookmarkStart w:id="73" w:name="_Toc138875368"/>
    </w:p>
    <w:p w14:paraId="017D2150" w14:textId="06FCD874" w:rsidR="009923F6" w:rsidRDefault="00C7565C" w:rsidP="00796B7B">
      <w:pPr>
        <w:pStyle w:val="Heading1"/>
        <w:jc w:val="center"/>
        <w:rPr>
          <w:b/>
          <w:bCs/>
        </w:rPr>
      </w:pPr>
      <w:bookmarkStart w:id="74" w:name="_Toc166662004"/>
      <w:r w:rsidRPr="5DAB59FB">
        <w:rPr>
          <w:b/>
          <w:bCs/>
        </w:rPr>
        <w:lastRenderedPageBreak/>
        <w:t>STRATĒĢIJAS KARTE</w:t>
      </w:r>
      <w:bookmarkEnd w:id="72"/>
      <w:bookmarkEnd w:id="73"/>
      <w:bookmarkEnd w:id="74"/>
    </w:p>
    <w:p w14:paraId="0234D9EE" w14:textId="77777777" w:rsidR="00EE016E" w:rsidRPr="00EE016E" w:rsidRDefault="00EE016E" w:rsidP="00EE016E"/>
    <w:p w14:paraId="4ADE03B3" w14:textId="5DA12DC8" w:rsidR="00802266" w:rsidRDefault="009B64C1" w:rsidP="00802266">
      <w:pPr>
        <w:spacing w:after="0"/>
        <w:jc w:val="center"/>
      </w:pPr>
      <w:r>
        <w:rPr>
          <w:noProof/>
        </w:rPr>
        <w:drawing>
          <wp:inline distT="0" distB="0" distL="0" distR="0" wp14:anchorId="0B663431" wp14:editId="39C5ED11">
            <wp:extent cx="8515350" cy="4735852"/>
            <wp:effectExtent l="0" t="0" r="0" b="7620"/>
            <wp:docPr id="1094191471"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191471" name=""/>
                    <pic:cNvPicPr/>
                  </pic:nvPicPr>
                  <pic:blipFill>
                    <a:blip r:embed="rId46">
                      <a:extLst>
                        <a:ext uri="{96DAC541-7B7A-43D3-8B79-37D633B846F1}">
                          <asvg:svgBlip xmlns:asvg="http://schemas.microsoft.com/office/drawing/2016/SVG/main" r:embed="rId47"/>
                        </a:ext>
                      </a:extLst>
                    </a:blip>
                    <a:stretch>
                      <a:fillRect/>
                    </a:stretch>
                  </pic:blipFill>
                  <pic:spPr>
                    <a:xfrm>
                      <a:off x="0" y="0"/>
                      <a:ext cx="8539570" cy="4749322"/>
                    </a:xfrm>
                    <a:prstGeom prst="rect">
                      <a:avLst/>
                    </a:prstGeom>
                  </pic:spPr>
                </pic:pic>
              </a:graphicData>
            </a:graphic>
          </wp:inline>
        </w:drawing>
      </w:r>
    </w:p>
    <w:p w14:paraId="4EA54F34" w14:textId="680882DE" w:rsidR="00D7463D" w:rsidRDefault="00D7463D" w:rsidP="0063633A">
      <w:pPr>
        <w:pStyle w:val="Heading1"/>
        <w:jc w:val="center"/>
        <w:rPr>
          <w:b/>
          <w:bCs/>
        </w:rPr>
      </w:pPr>
      <w:bookmarkStart w:id="75" w:name="_Toc166662005"/>
      <w:r>
        <w:rPr>
          <w:b/>
          <w:bCs/>
        </w:rPr>
        <w:lastRenderedPageBreak/>
        <w:t xml:space="preserve">Pielikums. </w:t>
      </w:r>
      <w:r w:rsidRPr="00D7463D">
        <w:rPr>
          <w:b/>
          <w:bCs/>
        </w:rPr>
        <w:t>Uzdevumi Dabas aizsardzības pārvaldes darbības stratēģijas 2024.-2027. gadam ieviešanai</w:t>
      </w:r>
      <w:bookmarkEnd w:id="75"/>
    </w:p>
    <w:p w14:paraId="3F354610" w14:textId="77777777" w:rsidR="00D7463D" w:rsidRDefault="00D7463D" w:rsidP="00D7463D"/>
    <w:tbl>
      <w:tblPr>
        <w:tblW w:w="14458" w:type="dxa"/>
        <w:tblLook w:val="04A0" w:firstRow="1" w:lastRow="0" w:firstColumn="1" w:lastColumn="0" w:noHBand="0" w:noVBand="1"/>
      </w:tblPr>
      <w:tblGrid>
        <w:gridCol w:w="2547"/>
        <w:gridCol w:w="4111"/>
        <w:gridCol w:w="1559"/>
        <w:gridCol w:w="709"/>
        <w:gridCol w:w="708"/>
        <w:gridCol w:w="709"/>
        <w:gridCol w:w="709"/>
        <w:gridCol w:w="1701"/>
        <w:gridCol w:w="1696"/>
        <w:gridCol w:w="9"/>
      </w:tblGrid>
      <w:tr w:rsidR="000D06CF" w:rsidRPr="000D06CF" w14:paraId="627C85B4" w14:textId="77777777" w:rsidTr="00F03C8B">
        <w:trPr>
          <w:gridAfter w:val="1"/>
          <w:wAfter w:w="9" w:type="dxa"/>
          <w:trHeight w:val="357"/>
          <w:tblHeader/>
        </w:trPr>
        <w:tc>
          <w:tcPr>
            <w:tcW w:w="2547" w:type="dxa"/>
            <w:tcBorders>
              <w:top w:val="single" w:sz="4" w:space="0" w:color="auto"/>
              <w:left w:val="single" w:sz="4" w:space="0" w:color="auto"/>
              <w:bottom w:val="nil"/>
              <w:right w:val="single" w:sz="4" w:space="0" w:color="auto"/>
            </w:tcBorders>
            <w:shd w:val="clear" w:color="000000" w:fill="375623"/>
            <w:vAlign w:val="center"/>
            <w:hideMark/>
          </w:tcPr>
          <w:p w14:paraId="518809EC" w14:textId="77777777" w:rsidR="000D06CF" w:rsidRPr="000D06CF" w:rsidRDefault="000D06CF" w:rsidP="000D06CF">
            <w:pPr>
              <w:spacing w:after="0" w:line="240" w:lineRule="auto"/>
              <w:rPr>
                <w:rFonts w:ascii="Times New Roman" w:eastAsia="Times New Roman" w:hAnsi="Times New Roman" w:cs="Times New Roman"/>
                <w:b/>
                <w:bCs/>
                <w:color w:val="FFFFFF"/>
                <w:sz w:val="24"/>
                <w:szCs w:val="24"/>
                <w:lang w:eastAsia="lv-LV"/>
              </w:rPr>
            </w:pPr>
            <w:r w:rsidRPr="000D06CF">
              <w:rPr>
                <w:rFonts w:ascii="Times New Roman" w:eastAsia="Times New Roman" w:hAnsi="Times New Roman" w:cs="Times New Roman"/>
                <w:b/>
                <w:bCs/>
                <w:color w:val="FFFFFF"/>
                <w:sz w:val="24"/>
                <w:szCs w:val="24"/>
                <w:lang w:eastAsia="lv-LV"/>
              </w:rPr>
              <w:t>Stratēģiskais mērķis</w:t>
            </w:r>
          </w:p>
        </w:tc>
        <w:tc>
          <w:tcPr>
            <w:tcW w:w="4111" w:type="dxa"/>
            <w:vMerge w:val="restart"/>
            <w:tcBorders>
              <w:top w:val="single" w:sz="4" w:space="0" w:color="auto"/>
              <w:left w:val="nil"/>
              <w:bottom w:val="single" w:sz="4" w:space="0" w:color="auto"/>
              <w:right w:val="single" w:sz="4" w:space="0" w:color="auto"/>
            </w:tcBorders>
            <w:shd w:val="clear" w:color="000000" w:fill="375623"/>
            <w:vAlign w:val="center"/>
            <w:hideMark/>
          </w:tcPr>
          <w:p w14:paraId="6AF175C1" w14:textId="77777777" w:rsidR="000D06CF" w:rsidRPr="000D06CF" w:rsidRDefault="000D06CF" w:rsidP="000D06CF">
            <w:pPr>
              <w:spacing w:after="0" w:line="240" w:lineRule="auto"/>
              <w:jc w:val="center"/>
              <w:rPr>
                <w:rFonts w:ascii="Times New Roman" w:eastAsia="Times New Roman" w:hAnsi="Times New Roman" w:cs="Times New Roman"/>
                <w:b/>
                <w:bCs/>
                <w:color w:val="FFFFFF"/>
                <w:sz w:val="24"/>
                <w:szCs w:val="24"/>
                <w:lang w:eastAsia="lv-LV"/>
              </w:rPr>
            </w:pPr>
            <w:r w:rsidRPr="000D06CF">
              <w:rPr>
                <w:rFonts w:ascii="Times New Roman" w:eastAsia="Times New Roman" w:hAnsi="Times New Roman" w:cs="Times New Roman"/>
                <w:b/>
                <w:bCs/>
                <w:color w:val="FFFFFF"/>
                <w:sz w:val="24"/>
                <w:szCs w:val="24"/>
                <w:lang w:eastAsia="lv-LV"/>
              </w:rPr>
              <w:t>Uzdevumi</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375623"/>
            <w:vAlign w:val="center"/>
            <w:hideMark/>
          </w:tcPr>
          <w:p w14:paraId="4C3F50D8" w14:textId="77777777" w:rsidR="000D06CF" w:rsidRPr="000D06CF" w:rsidRDefault="000D06CF" w:rsidP="000D06CF">
            <w:pPr>
              <w:spacing w:after="0" w:line="240" w:lineRule="auto"/>
              <w:jc w:val="center"/>
              <w:rPr>
                <w:rFonts w:ascii="Times New Roman" w:eastAsia="Times New Roman" w:hAnsi="Times New Roman" w:cs="Times New Roman"/>
                <w:b/>
                <w:bCs/>
                <w:color w:val="FFFFFF"/>
                <w:lang w:eastAsia="lv-LV"/>
              </w:rPr>
            </w:pPr>
            <w:r w:rsidRPr="000D06CF">
              <w:rPr>
                <w:rFonts w:ascii="Times New Roman" w:eastAsia="Times New Roman" w:hAnsi="Times New Roman" w:cs="Times New Roman"/>
                <w:b/>
                <w:bCs/>
                <w:color w:val="FFFFFF"/>
                <w:lang w:eastAsia="lv-LV"/>
              </w:rPr>
              <w:t>Skaitliskā vērtība                  (ja attiecināms)</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375623"/>
            <w:vAlign w:val="center"/>
            <w:hideMark/>
          </w:tcPr>
          <w:p w14:paraId="340D3F51" w14:textId="77777777" w:rsidR="000D06CF" w:rsidRPr="000D06CF" w:rsidRDefault="000D06CF" w:rsidP="000D06CF">
            <w:pPr>
              <w:spacing w:after="0" w:line="240" w:lineRule="auto"/>
              <w:jc w:val="center"/>
              <w:rPr>
                <w:rFonts w:ascii="Times New Roman" w:eastAsia="Times New Roman" w:hAnsi="Times New Roman" w:cs="Times New Roman"/>
                <w:b/>
                <w:bCs/>
                <w:color w:val="FFFFFF"/>
                <w:sz w:val="24"/>
                <w:szCs w:val="24"/>
                <w:lang w:eastAsia="lv-LV"/>
              </w:rPr>
            </w:pPr>
            <w:r w:rsidRPr="000D06CF">
              <w:rPr>
                <w:rFonts w:ascii="Times New Roman" w:eastAsia="Times New Roman" w:hAnsi="Times New Roman" w:cs="Times New Roman"/>
                <w:b/>
                <w:bCs/>
                <w:color w:val="FFFFFF"/>
                <w:sz w:val="24"/>
                <w:szCs w:val="24"/>
                <w:lang w:eastAsia="lv-LV"/>
              </w:rPr>
              <w:t>2024</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375623"/>
            <w:vAlign w:val="center"/>
            <w:hideMark/>
          </w:tcPr>
          <w:p w14:paraId="7B42DFE3" w14:textId="77777777" w:rsidR="000D06CF" w:rsidRPr="000D06CF" w:rsidRDefault="000D06CF" w:rsidP="000D06CF">
            <w:pPr>
              <w:spacing w:after="0" w:line="240" w:lineRule="auto"/>
              <w:jc w:val="center"/>
              <w:rPr>
                <w:rFonts w:ascii="Times New Roman" w:eastAsia="Times New Roman" w:hAnsi="Times New Roman" w:cs="Times New Roman"/>
                <w:b/>
                <w:bCs/>
                <w:color w:val="FFFFFF"/>
                <w:sz w:val="24"/>
                <w:szCs w:val="24"/>
                <w:lang w:eastAsia="lv-LV"/>
              </w:rPr>
            </w:pPr>
            <w:r w:rsidRPr="000D06CF">
              <w:rPr>
                <w:rFonts w:ascii="Times New Roman" w:eastAsia="Times New Roman" w:hAnsi="Times New Roman" w:cs="Times New Roman"/>
                <w:b/>
                <w:bCs/>
                <w:color w:val="FFFFFF"/>
                <w:sz w:val="24"/>
                <w:szCs w:val="24"/>
                <w:lang w:eastAsia="lv-LV"/>
              </w:rPr>
              <w:t>2025</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375623"/>
            <w:vAlign w:val="center"/>
            <w:hideMark/>
          </w:tcPr>
          <w:p w14:paraId="4F940305" w14:textId="77777777" w:rsidR="000D06CF" w:rsidRPr="000D06CF" w:rsidRDefault="000D06CF" w:rsidP="000D06CF">
            <w:pPr>
              <w:spacing w:after="0" w:line="240" w:lineRule="auto"/>
              <w:jc w:val="center"/>
              <w:rPr>
                <w:rFonts w:ascii="Times New Roman" w:eastAsia="Times New Roman" w:hAnsi="Times New Roman" w:cs="Times New Roman"/>
                <w:b/>
                <w:bCs/>
                <w:color w:val="FFFFFF"/>
                <w:sz w:val="24"/>
                <w:szCs w:val="24"/>
                <w:lang w:eastAsia="lv-LV"/>
              </w:rPr>
            </w:pPr>
            <w:r w:rsidRPr="000D06CF">
              <w:rPr>
                <w:rFonts w:ascii="Times New Roman" w:eastAsia="Times New Roman" w:hAnsi="Times New Roman" w:cs="Times New Roman"/>
                <w:b/>
                <w:bCs/>
                <w:color w:val="FFFFFF"/>
                <w:sz w:val="24"/>
                <w:szCs w:val="24"/>
                <w:lang w:eastAsia="lv-LV"/>
              </w:rPr>
              <w:t>2026</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375623"/>
            <w:vAlign w:val="center"/>
            <w:hideMark/>
          </w:tcPr>
          <w:p w14:paraId="7C44C4E2" w14:textId="77777777" w:rsidR="000D06CF" w:rsidRPr="000D06CF" w:rsidRDefault="000D06CF" w:rsidP="000D06CF">
            <w:pPr>
              <w:spacing w:after="0" w:line="240" w:lineRule="auto"/>
              <w:jc w:val="center"/>
              <w:rPr>
                <w:rFonts w:ascii="Times New Roman" w:eastAsia="Times New Roman" w:hAnsi="Times New Roman" w:cs="Times New Roman"/>
                <w:b/>
                <w:bCs/>
                <w:color w:val="FFFFFF"/>
                <w:sz w:val="24"/>
                <w:szCs w:val="24"/>
                <w:lang w:eastAsia="lv-LV"/>
              </w:rPr>
            </w:pPr>
            <w:r w:rsidRPr="000D06CF">
              <w:rPr>
                <w:rFonts w:ascii="Times New Roman" w:eastAsia="Times New Roman" w:hAnsi="Times New Roman" w:cs="Times New Roman"/>
                <w:b/>
                <w:bCs/>
                <w:color w:val="FFFFFF"/>
                <w:sz w:val="24"/>
                <w:szCs w:val="24"/>
                <w:lang w:eastAsia="lv-LV"/>
              </w:rPr>
              <w:t>2027</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375623"/>
            <w:vAlign w:val="center"/>
            <w:hideMark/>
          </w:tcPr>
          <w:p w14:paraId="75420BC8" w14:textId="77777777" w:rsidR="000D06CF" w:rsidRPr="000D06CF" w:rsidRDefault="000D06CF" w:rsidP="000D06CF">
            <w:pPr>
              <w:spacing w:after="0" w:line="240" w:lineRule="auto"/>
              <w:jc w:val="center"/>
              <w:rPr>
                <w:rFonts w:ascii="Times New Roman" w:eastAsia="Times New Roman" w:hAnsi="Times New Roman" w:cs="Times New Roman"/>
                <w:b/>
                <w:bCs/>
                <w:color w:val="FFFFFF"/>
                <w:lang w:eastAsia="lv-LV"/>
              </w:rPr>
            </w:pPr>
            <w:r w:rsidRPr="000D06CF">
              <w:rPr>
                <w:rFonts w:ascii="Times New Roman" w:eastAsia="Times New Roman" w:hAnsi="Times New Roman" w:cs="Times New Roman"/>
                <w:b/>
                <w:bCs/>
                <w:color w:val="FFFFFF"/>
                <w:lang w:eastAsia="lv-LV"/>
              </w:rPr>
              <w:t>Atbildīgā struktūrvienība</w:t>
            </w:r>
          </w:p>
        </w:tc>
        <w:tc>
          <w:tcPr>
            <w:tcW w:w="1696" w:type="dxa"/>
            <w:vMerge w:val="restart"/>
            <w:tcBorders>
              <w:top w:val="single" w:sz="4" w:space="0" w:color="auto"/>
              <w:left w:val="single" w:sz="4" w:space="0" w:color="auto"/>
              <w:bottom w:val="single" w:sz="4" w:space="0" w:color="auto"/>
              <w:right w:val="single" w:sz="4" w:space="0" w:color="auto"/>
            </w:tcBorders>
            <w:shd w:val="clear" w:color="000000" w:fill="375623"/>
            <w:vAlign w:val="center"/>
            <w:hideMark/>
          </w:tcPr>
          <w:p w14:paraId="01CAF743" w14:textId="77777777" w:rsidR="000D06CF" w:rsidRPr="000D06CF" w:rsidRDefault="000D06CF" w:rsidP="000D06CF">
            <w:pPr>
              <w:spacing w:after="0" w:line="240" w:lineRule="auto"/>
              <w:jc w:val="center"/>
              <w:rPr>
                <w:rFonts w:ascii="Times New Roman" w:eastAsia="Times New Roman" w:hAnsi="Times New Roman" w:cs="Times New Roman"/>
                <w:b/>
                <w:bCs/>
                <w:color w:val="FFFFFF"/>
                <w:lang w:eastAsia="lv-LV"/>
              </w:rPr>
            </w:pPr>
            <w:r w:rsidRPr="000D06CF">
              <w:rPr>
                <w:rFonts w:ascii="Times New Roman" w:eastAsia="Times New Roman" w:hAnsi="Times New Roman" w:cs="Times New Roman"/>
                <w:b/>
                <w:bCs/>
                <w:color w:val="FFFFFF"/>
                <w:lang w:eastAsia="lv-LV"/>
              </w:rPr>
              <w:t>Līdzatbildīgā struktūrvienība</w:t>
            </w:r>
          </w:p>
        </w:tc>
      </w:tr>
      <w:tr w:rsidR="00846720" w:rsidRPr="000D06CF" w14:paraId="19645C4B" w14:textId="77777777" w:rsidTr="00F03C8B">
        <w:trPr>
          <w:gridAfter w:val="1"/>
          <w:wAfter w:w="9" w:type="dxa"/>
          <w:trHeight w:val="372"/>
          <w:tblHeader/>
        </w:trPr>
        <w:tc>
          <w:tcPr>
            <w:tcW w:w="2547" w:type="dxa"/>
            <w:tcBorders>
              <w:top w:val="nil"/>
              <w:left w:val="single" w:sz="4" w:space="0" w:color="auto"/>
              <w:bottom w:val="nil"/>
              <w:right w:val="single" w:sz="4" w:space="0" w:color="auto"/>
            </w:tcBorders>
            <w:shd w:val="clear" w:color="000000" w:fill="375623"/>
            <w:vAlign w:val="center"/>
            <w:hideMark/>
          </w:tcPr>
          <w:p w14:paraId="5E22255B" w14:textId="77777777" w:rsidR="000D06CF" w:rsidRPr="000D06CF" w:rsidRDefault="000D06CF" w:rsidP="000D06CF">
            <w:pPr>
              <w:spacing w:after="0" w:line="240" w:lineRule="auto"/>
              <w:rPr>
                <w:rFonts w:ascii="Times New Roman" w:eastAsia="Times New Roman" w:hAnsi="Times New Roman" w:cs="Times New Roman"/>
                <w:b/>
                <w:bCs/>
                <w:color w:val="FFFFFF"/>
                <w:sz w:val="24"/>
                <w:szCs w:val="24"/>
                <w:lang w:eastAsia="lv-LV"/>
              </w:rPr>
            </w:pPr>
            <w:r w:rsidRPr="000D06CF">
              <w:rPr>
                <w:rFonts w:ascii="Times New Roman" w:eastAsia="Times New Roman" w:hAnsi="Times New Roman" w:cs="Times New Roman"/>
                <w:b/>
                <w:bCs/>
                <w:color w:val="FFFFFF"/>
                <w:sz w:val="24"/>
                <w:szCs w:val="24"/>
                <w:lang w:eastAsia="lv-LV"/>
              </w:rPr>
              <w:t>Sasniedzamie rezultāti</w:t>
            </w:r>
          </w:p>
        </w:tc>
        <w:tc>
          <w:tcPr>
            <w:tcW w:w="4111" w:type="dxa"/>
            <w:vMerge/>
            <w:tcBorders>
              <w:top w:val="single" w:sz="4" w:space="0" w:color="auto"/>
              <w:left w:val="nil"/>
              <w:bottom w:val="single" w:sz="4" w:space="0" w:color="auto"/>
              <w:right w:val="single" w:sz="4" w:space="0" w:color="auto"/>
            </w:tcBorders>
            <w:vAlign w:val="center"/>
            <w:hideMark/>
          </w:tcPr>
          <w:p w14:paraId="5EFFF22B" w14:textId="77777777" w:rsidR="000D06CF" w:rsidRPr="000D06CF" w:rsidRDefault="000D06CF" w:rsidP="000D06CF">
            <w:pPr>
              <w:spacing w:after="0" w:line="240" w:lineRule="auto"/>
              <w:rPr>
                <w:rFonts w:ascii="Times New Roman" w:eastAsia="Times New Roman" w:hAnsi="Times New Roman" w:cs="Times New Roman"/>
                <w:b/>
                <w:bCs/>
                <w:color w:val="FFFFFF"/>
                <w:sz w:val="24"/>
                <w:szCs w:val="24"/>
                <w:lang w:eastAsia="lv-LV"/>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BFA3ADC" w14:textId="77777777" w:rsidR="000D06CF" w:rsidRPr="000D06CF" w:rsidRDefault="000D06CF" w:rsidP="000D06CF">
            <w:pPr>
              <w:spacing w:after="0" w:line="240" w:lineRule="auto"/>
              <w:rPr>
                <w:rFonts w:ascii="Times New Roman" w:eastAsia="Times New Roman" w:hAnsi="Times New Roman" w:cs="Times New Roman"/>
                <w:b/>
                <w:bCs/>
                <w:color w:val="FFFFFF"/>
                <w:lang w:eastAsia="lv-LV"/>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9B0B83A" w14:textId="77777777" w:rsidR="000D06CF" w:rsidRPr="000D06CF" w:rsidRDefault="000D06CF" w:rsidP="000D06CF">
            <w:pPr>
              <w:spacing w:after="0" w:line="240" w:lineRule="auto"/>
              <w:rPr>
                <w:rFonts w:ascii="Times New Roman" w:eastAsia="Times New Roman" w:hAnsi="Times New Roman" w:cs="Times New Roman"/>
                <w:b/>
                <w:bCs/>
                <w:color w:val="FFFFFF"/>
                <w:sz w:val="24"/>
                <w:szCs w:val="24"/>
                <w:lang w:eastAsia="lv-LV"/>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B986CA7" w14:textId="77777777" w:rsidR="000D06CF" w:rsidRPr="000D06CF" w:rsidRDefault="000D06CF" w:rsidP="000D06CF">
            <w:pPr>
              <w:spacing w:after="0" w:line="240" w:lineRule="auto"/>
              <w:rPr>
                <w:rFonts w:ascii="Times New Roman" w:eastAsia="Times New Roman" w:hAnsi="Times New Roman" w:cs="Times New Roman"/>
                <w:b/>
                <w:bCs/>
                <w:color w:val="FFFFFF"/>
                <w:sz w:val="24"/>
                <w:szCs w:val="24"/>
                <w:lang w:eastAsia="lv-LV"/>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18D0581" w14:textId="77777777" w:rsidR="000D06CF" w:rsidRPr="000D06CF" w:rsidRDefault="000D06CF" w:rsidP="000D06CF">
            <w:pPr>
              <w:spacing w:after="0" w:line="240" w:lineRule="auto"/>
              <w:rPr>
                <w:rFonts w:ascii="Times New Roman" w:eastAsia="Times New Roman" w:hAnsi="Times New Roman" w:cs="Times New Roman"/>
                <w:b/>
                <w:bCs/>
                <w:color w:val="FFFFFF"/>
                <w:sz w:val="24"/>
                <w:szCs w:val="24"/>
                <w:lang w:eastAsia="lv-LV"/>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A190099" w14:textId="77777777" w:rsidR="000D06CF" w:rsidRPr="000D06CF" w:rsidRDefault="000D06CF" w:rsidP="000D06CF">
            <w:pPr>
              <w:spacing w:after="0" w:line="240" w:lineRule="auto"/>
              <w:rPr>
                <w:rFonts w:ascii="Times New Roman" w:eastAsia="Times New Roman" w:hAnsi="Times New Roman" w:cs="Times New Roman"/>
                <w:b/>
                <w:bCs/>
                <w:color w:val="FFFFFF"/>
                <w:sz w:val="24"/>
                <w:szCs w:val="24"/>
                <w:lang w:eastAsia="lv-LV"/>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C38EC83" w14:textId="77777777" w:rsidR="000D06CF" w:rsidRPr="000D06CF" w:rsidRDefault="000D06CF" w:rsidP="000D06CF">
            <w:pPr>
              <w:spacing w:after="0" w:line="240" w:lineRule="auto"/>
              <w:rPr>
                <w:rFonts w:ascii="Times New Roman" w:eastAsia="Times New Roman" w:hAnsi="Times New Roman" w:cs="Times New Roman"/>
                <w:b/>
                <w:bCs/>
                <w:color w:val="FFFFFF"/>
                <w:lang w:eastAsia="lv-LV"/>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14:paraId="1ED62C0B" w14:textId="77777777" w:rsidR="000D06CF" w:rsidRPr="000D06CF" w:rsidRDefault="000D06CF" w:rsidP="000D06CF">
            <w:pPr>
              <w:spacing w:after="0" w:line="240" w:lineRule="auto"/>
              <w:rPr>
                <w:rFonts w:ascii="Times New Roman" w:eastAsia="Times New Roman" w:hAnsi="Times New Roman" w:cs="Times New Roman"/>
                <w:b/>
                <w:bCs/>
                <w:color w:val="FFFFFF"/>
                <w:lang w:eastAsia="lv-LV"/>
              </w:rPr>
            </w:pPr>
          </w:p>
        </w:tc>
      </w:tr>
      <w:tr w:rsidR="00846720" w:rsidRPr="000D06CF" w14:paraId="24E71E4F" w14:textId="77777777" w:rsidTr="00F03C8B">
        <w:trPr>
          <w:gridAfter w:val="1"/>
          <w:wAfter w:w="9" w:type="dxa"/>
          <w:trHeight w:val="379"/>
          <w:tblHeader/>
        </w:trPr>
        <w:tc>
          <w:tcPr>
            <w:tcW w:w="2547" w:type="dxa"/>
            <w:tcBorders>
              <w:top w:val="nil"/>
              <w:left w:val="single" w:sz="4" w:space="0" w:color="auto"/>
              <w:bottom w:val="single" w:sz="4" w:space="0" w:color="auto"/>
              <w:right w:val="single" w:sz="4" w:space="0" w:color="auto"/>
            </w:tcBorders>
            <w:shd w:val="clear" w:color="000000" w:fill="375623"/>
            <w:vAlign w:val="center"/>
            <w:hideMark/>
          </w:tcPr>
          <w:p w14:paraId="3A3568DC" w14:textId="77777777" w:rsidR="000D06CF" w:rsidRPr="000D06CF" w:rsidRDefault="000D06CF" w:rsidP="000D06CF">
            <w:pPr>
              <w:spacing w:after="0" w:line="240" w:lineRule="auto"/>
              <w:rPr>
                <w:rFonts w:ascii="Times New Roman" w:eastAsia="Times New Roman" w:hAnsi="Times New Roman" w:cs="Times New Roman"/>
                <w:b/>
                <w:bCs/>
                <w:color w:val="FFFFFF"/>
                <w:sz w:val="24"/>
                <w:szCs w:val="24"/>
                <w:lang w:eastAsia="lv-LV"/>
              </w:rPr>
            </w:pPr>
            <w:r w:rsidRPr="000D06CF">
              <w:rPr>
                <w:rFonts w:ascii="Times New Roman" w:eastAsia="Times New Roman" w:hAnsi="Times New Roman" w:cs="Times New Roman"/>
                <w:b/>
                <w:bCs/>
                <w:color w:val="FFFFFF"/>
                <w:sz w:val="24"/>
                <w:szCs w:val="24"/>
                <w:lang w:eastAsia="lv-LV"/>
              </w:rPr>
              <w:t>Snieguma rādītāji</w:t>
            </w:r>
          </w:p>
        </w:tc>
        <w:tc>
          <w:tcPr>
            <w:tcW w:w="4111" w:type="dxa"/>
            <w:vMerge/>
            <w:tcBorders>
              <w:top w:val="single" w:sz="4" w:space="0" w:color="auto"/>
              <w:left w:val="nil"/>
              <w:bottom w:val="single" w:sz="4" w:space="0" w:color="auto"/>
              <w:right w:val="single" w:sz="4" w:space="0" w:color="auto"/>
            </w:tcBorders>
            <w:vAlign w:val="center"/>
            <w:hideMark/>
          </w:tcPr>
          <w:p w14:paraId="2E04A1EE" w14:textId="77777777" w:rsidR="000D06CF" w:rsidRPr="000D06CF" w:rsidRDefault="000D06CF" w:rsidP="000D06CF">
            <w:pPr>
              <w:spacing w:after="0" w:line="240" w:lineRule="auto"/>
              <w:rPr>
                <w:rFonts w:ascii="Times New Roman" w:eastAsia="Times New Roman" w:hAnsi="Times New Roman" w:cs="Times New Roman"/>
                <w:b/>
                <w:bCs/>
                <w:color w:val="FFFFFF"/>
                <w:sz w:val="24"/>
                <w:szCs w:val="24"/>
                <w:lang w:eastAsia="lv-LV"/>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2C4F16B" w14:textId="77777777" w:rsidR="000D06CF" w:rsidRPr="000D06CF" w:rsidRDefault="000D06CF" w:rsidP="000D06CF">
            <w:pPr>
              <w:spacing w:after="0" w:line="240" w:lineRule="auto"/>
              <w:rPr>
                <w:rFonts w:ascii="Times New Roman" w:eastAsia="Times New Roman" w:hAnsi="Times New Roman" w:cs="Times New Roman"/>
                <w:b/>
                <w:bCs/>
                <w:color w:val="FFFFFF"/>
                <w:lang w:eastAsia="lv-LV"/>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86E540F" w14:textId="77777777" w:rsidR="000D06CF" w:rsidRPr="000D06CF" w:rsidRDefault="000D06CF" w:rsidP="000D06CF">
            <w:pPr>
              <w:spacing w:after="0" w:line="240" w:lineRule="auto"/>
              <w:rPr>
                <w:rFonts w:ascii="Times New Roman" w:eastAsia="Times New Roman" w:hAnsi="Times New Roman" w:cs="Times New Roman"/>
                <w:b/>
                <w:bCs/>
                <w:color w:val="FFFFFF"/>
                <w:sz w:val="24"/>
                <w:szCs w:val="24"/>
                <w:lang w:eastAsia="lv-LV"/>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B9BBA84" w14:textId="77777777" w:rsidR="000D06CF" w:rsidRPr="000D06CF" w:rsidRDefault="000D06CF" w:rsidP="000D06CF">
            <w:pPr>
              <w:spacing w:after="0" w:line="240" w:lineRule="auto"/>
              <w:rPr>
                <w:rFonts w:ascii="Times New Roman" w:eastAsia="Times New Roman" w:hAnsi="Times New Roman" w:cs="Times New Roman"/>
                <w:b/>
                <w:bCs/>
                <w:color w:val="FFFFFF"/>
                <w:sz w:val="24"/>
                <w:szCs w:val="24"/>
                <w:lang w:eastAsia="lv-LV"/>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04F161F" w14:textId="77777777" w:rsidR="000D06CF" w:rsidRPr="000D06CF" w:rsidRDefault="000D06CF" w:rsidP="000D06CF">
            <w:pPr>
              <w:spacing w:after="0" w:line="240" w:lineRule="auto"/>
              <w:rPr>
                <w:rFonts w:ascii="Times New Roman" w:eastAsia="Times New Roman" w:hAnsi="Times New Roman" w:cs="Times New Roman"/>
                <w:b/>
                <w:bCs/>
                <w:color w:val="FFFFFF"/>
                <w:sz w:val="24"/>
                <w:szCs w:val="24"/>
                <w:lang w:eastAsia="lv-LV"/>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51077A2" w14:textId="77777777" w:rsidR="000D06CF" w:rsidRPr="000D06CF" w:rsidRDefault="000D06CF" w:rsidP="000D06CF">
            <w:pPr>
              <w:spacing w:after="0" w:line="240" w:lineRule="auto"/>
              <w:rPr>
                <w:rFonts w:ascii="Times New Roman" w:eastAsia="Times New Roman" w:hAnsi="Times New Roman" w:cs="Times New Roman"/>
                <w:b/>
                <w:bCs/>
                <w:color w:val="FFFFFF"/>
                <w:sz w:val="24"/>
                <w:szCs w:val="24"/>
                <w:lang w:eastAsia="lv-LV"/>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3CA498F" w14:textId="77777777" w:rsidR="000D06CF" w:rsidRPr="000D06CF" w:rsidRDefault="000D06CF" w:rsidP="000D06CF">
            <w:pPr>
              <w:spacing w:after="0" w:line="240" w:lineRule="auto"/>
              <w:rPr>
                <w:rFonts w:ascii="Times New Roman" w:eastAsia="Times New Roman" w:hAnsi="Times New Roman" w:cs="Times New Roman"/>
                <w:b/>
                <w:bCs/>
                <w:color w:val="FFFFFF"/>
                <w:lang w:eastAsia="lv-LV"/>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14:paraId="1274C646" w14:textId="77777777" w:rsidR="000D06CF" w:rsidRPr="000D06CF" w:rsidRDefault="000D06CF" w:rsidP="000D06CF">
            <w:pPr>
              <w:spacing w:after="0" w:line="240" w:lineRule="auto"/>
              <w:rPr>
                <w:rFonts w:ascii="Times New Roman" w:eastAsia="Times New Roman" w:hAnsi="Times New Roman" w:cs="Times New Roman"/>
                <w:b/>
                <w:bCs/>
                <w:color w:val="FFFFFF"/>
                <w:lang w:eastAsia="lv-LV"/>
              </w:rPr>
            </w:pPr>
          </w:p>
        </w:tc>
      </w:tr>
      <w:tr w:rsidR="000D06CF" w:rsidRPr="000D06CF" w14:paraId="1601C9E8" w14:textId="77777777" w:rsidTr="00846720">
        <w:trPr>
          <w:trHeight w:val="375"/>
        </w:trPr>
        <w:tc>
          <w:tcPr>
            <w:tcW w:w="14458" w:type="dxa"/>
            <w:gridSpan w:val="10"/>
            <w:tcBorders>
              <w:top w:val="single" w:sz="4" w:space="0" w:color="auto"/>
              <w:left w:val="single" w:sz="4" w:space="0" w:color="auto"/>
              <w:bottom w:val="single" w:sz="4" w:space="0" w:color="auto"/>
              <w:right w:val="single" w:sz="4" w:space="0" w:color="auto"/>
            </w:tcBorders>
            <w:shd w:val="clear" w:color="000000" w:fill="C6E0B4"/>
            <w:vAlign w:val="center"/>
            <w:hideMark/>
          </w:tcPr>
          <w:p w14:paraId="51827CFD" w14:textId="77777777" w:rsidR="000D06CF" w:rsidRPr="000D06CF" w:rsidRDefault="000D06CF" w:rsidP="000D06CF">
            <w:pPr>
              <w:spacing w:after="0" w:line="240" w:lineRule="auto"/>
              <w:rPr>
                <w:rFonts w:ascii="Times New Roman" w:eastAsia="Times New Roman" w:hAnsi="Times New Roman" w:cs="Times New Roman"/>
                <w:b/>
                <w:bCs/>
                <w:color w:val="000000"/>
                <w:sz w:val="28"/>
                <w:szCs w:val="28"/>
                <w:lang w:eastAsia="lv-LV"/>
              </w:rPr>
            </w:pPr>
            <w:r w:rsidRPr="000D06CF">
              <w:rPr>
                <w:rFonts w:ascii="Times New Roman" w:eastAsia="Times New Roman" w:hAnsi="Times New Roman" w:cs="Times New Roman"/>
                <w:b/>
                <w:bCs/>
                <w:color w:val="000000"/>
                <w:sz w:val="28"/>
                <w:szCs w:val="28"/>
                <w:lang w:eastAsia="lv-LV"/>
              </w:rPr>
              <w:t>1. Uz dabas daudzveidības saglabāšanu vērsti un klientu vajadzībām atbilstoši pakalpojumi</w:t>
            </w:r>
          </w:p>
        </w:tc>
      </w:tr>
      <w:tr w:rsidR="000D06CF" w:rsidRPr="000D06CF" w14:paraId="1A6D2728" w14:textId="77777777" w:rsidTr="00846720">
        <w:trPr>
          <w:trHeight w:val="375"/>
        </w:trPr>
        <w:tc>
          <w:tcPr>
            <w:tcW w:w="14458" w:type="dxa"/>
            <w:gridSpan w:val="10"/>
            <w:tcBorders>
              <w:top w:val="single" w:sz="4" w:space="0" w:color="auto"/>
              <w:left w:val="single" w:sz="4" w:space="0" w:color="auto"/>
              <w:bottom w:val="single" w:sz="4" w:space="0" w:color="auto"/>
              <w:right w:val="single" w:sz="4" w:space="0" w:color="auto"/>
            </w:tcBorders>
            <w:shd w:val="clear" w:color="000000" w:fill="E2EFDA"/>
            <w:vAlign w:val="center"/>
            <w:hideMark/>
          </w:tcPr>
          <w:p w14:paraId="5DAB9482" w14:textId="77777777" w:rsidR="000D06CF" w:rsidRPr="000D06CF" w:rsidRDefault="000D06CF" w:rsidP="000D06CF">
            <w:pPr>
              <w:spacing w:after="0" w:line="240" w:lineRule="auto"/>
              <w:rPr>
                <w:rFonts w:ascii="Times New Roman" w:eastAsia="Times New Roman" w:hAnsi="Times New Roman" w:cs="Times New Roman"/>
                <w:b/>
                <w:bCs/>
                <w:color w:val="000000"/>
                <w:sz w:val="28"/>
                <w:szCs w:val="28"/>
                <w:lang w:eastAsia="lv-LV"/>
              </w:rPr>
            </w:pPr>
            <w:r w:rsidRPr="000D06CF">
              <w:rPr>
                <w:rFonts w:ascii="Times New Roman" w:eastAsia="Times New Roman" w:hAnsi="Times New Roman" w:cs="Times New Roman"/>
                <w:b/>
                <w:bCs/>
                <w:color w:val="000000"/>
                <w:sz w:val="28"/>
                <w:szCs w:val="28"/>
                <w:lang w:eastAsia="lv-LV"/>
              </w:rPr>
              <w:t>1.1. Ērti pieejami un saprotami pakalpojumi</w:t>
            </w:r>
          </w:p>
        </w:tc>
      </w:tr>
      <w:tr w:rsidR="00846720" w:rsidRPr="000D06CF" w14:paraId="63FFB604" w14:textId="77777777" w:rsidTr="00846720">
        <w:trPr>
          <w:gridAfter w:val="1"/>
          <w:wAfter w:w="9" w:type="dxa"/>
          <w:trHeight w:val="630"/>
        </w:trPr>
        <w:tc>
          <w:tcPr>
            <w:tcW w:w="2547" w:type="dxa"/>
            <w:vMerge w:val="restart"/>
            <w:tcBorders>
              <w:top w:val="nil"/>
              <w:left w:val="single" w:sz="4" w:space="0" w:color="auto"/>
              <w:bottom w:val="single" w:sz="4" w:space="0" w:color="auto"/>
              <w:right w:val="single" w:sz="4" w:space="0" w:color="auto"/>
            </w:tcBorders>
            <w:shd w:val="clear" w:color="auto" w:fill="auto"/>
            <w:vAlign w:val="center"/>
            <w:hideMark/>
          </w:tcPr>
          <w:p w14:paraId="6883DA88" w14:textId="61680EB4"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r w:rsidRPr="000D06CF">
              <w:rPr>
                <w:rFonts w:ascii="Times New Roman" w:eastAsia="Times New Roman" w:hAnsi="Times New Roman" w:cs="Times New Roman"/>
                <w:b/>
                <w:bCs/>
                <w:color w:val="000000"/>
                <w:sz w:val="24"/>
                <w:szCs w:val="24"/>
                <w:lang w:eastAsia="lv-LV"/>
              </w:rPr>
              <w:t xml:space="preserve">R1.1.1. Ieviesti jauni un pilnveidoti </w:t>
            </w:r>
            <w:r w:rsidR="008025FB">
              <w:rPr>
                <w:rFonts w:ascii="Times New Roman" w:eastAsia="Times New Roman" w:hAnsi="Times New Roman" w:cs="Times New Roman"/>
                <w:b/>
                <w:bCs/>
                <w:color w:val="000000"/>
                <w:sz w:val="24"/>
                <w:szCs w:val="24"/>
                <w:lang w:eastAsia="lv-LV"/>
              </w:rPr>
              <w:t xml:space="preserve">esošie </w:t>
            </w:r>
            <w:r w:rsidRPr="000D06CF">
              <w:rPr>
                <w:rFonts w:ascii="Times New Roman" w:eastAsia="Times New Roman" w:hAnsi="Times New Roman" w:cs="Times New Roman"/>
                <w:b/>
                <w:bCs/>
                <w:color w:val="000000"/>
                <w:sz w:val="24"/>
                <w:szCs w:val="24"/>
                <w:lang w:eastAsia="lv-LV"/>
              </w:rPr>
              <w:t>pakalpojumi (KSR, GSR)</w:t>
            </w:r>
          </w:p>
        </w:tc>
        <w:tc>
          <w:tcPr>
            <w:tcW w:w="4111" w:type="dxa"/>
            <w:tcBorders>
              <w:top w:val="nil"/>
              <w:left w:val="nil"/>
              <w:bottom w:val="single" w:sz="4" w:space="0" w:color="auto"/>
              <w:right w:val="single" w:sz="4" w:space="0" w:color="auto"/>
            </w:tcBorders>
            <w:shd w:val="clear" w:color="auto" w:fill="auto"/>
            <w:vAlign w:val="center"/>
            <w:hideMark/>
          </w:tcPr>
          <w:p w14:paraId="25638BAB"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U1.1.1.1. Aktualizēt Pārvaldes maksas pakalpojumus un iesniegt priekšlikumus VARAM</w:t>
            </w:r>
          </w:p>
        </w:tc>
        <w:tc>
          <w:tcPr>
            <w:tcW w:w="1559" w:type="dxa"/>
            <w:tcBorders>
              <w:top w:val="nil"/>
              <w:left w:val="nil"/>
              <w:bottom w:val="single" w:sz="4" w:space="0" w:color="auto"/>
              <w:right w:val="single" w:sz="4" w:space="0" w:color="auto"/>
            </w:tcBorders>
            <w:shd w:val="clear" w:color="auto" w:fill="auto"/>
            <w:vAlign w:val="center"/>
            <w:hideMark/>
          </w:tcPr>
          <w:p w14:paraId="76F1E70D"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3939C5F3" w14:textId="3E524BDA"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p>
        </w:tc>
        <w:tc>
          <w:tcPr>
            <w:tcW w:w="708" w:type="dxa"/>
            <w:tcBorders>
              <w:top w:val="nil"/>
              <w:left w:val="nil"/>
              <w:bottom w:val="single" w:sz="4" w:space="0" w:color="auto"/>
              <w:right w:val="single" w:sz="4" w:space="0" w:color="auto"/>
            </w:tcBorders>
            <w:shd w:val="clear" w:color="auto" w:fill="auto"/>
            <w:vAlign w:val="center"/>
            <w:hideMark/>
          </w:tcPr>
          <w:p w14:paraId="786BC83A" w14:textId="7634CE4C"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r w:rsidR="009B5E80" w:rsidRPr="000D06CF">
              <w:rPr>
                <w:rFonts w:ascii="Times New Roman" w:eastAsia="Times New Roman" w:hAnsi="Times New Roman" w:cs="Times New Roman"/>
                <w:color w:val="000000"/>
                <w:sz w:val="24"/>
                <w:szCs w:val="24"/>
                <w:lang w:eastAsia="lv-LV"/>
              </w:rPr>
              <w:t>X</w:t>
            </w:r>
            <w:r w:rsidR="009B5E80">
              <w:rPr>
                <w:rStyle w:val="FootnoteReference"/>
                <w:rFonts w:ascii="Times New Roman" w:eastAsia="Times New Roman" w:hAnsi="Times New Roman" w:cs="Times New Roman"/>
                <w:color w:val="000000"/>
                <w:sz w:val="24"/>
                <w:szCs w:val="24"/>
                <w:lang w:eastAsia="lv-LV"/>
              </w:rPr>
              <w:footnoteReference w:id="10"/>
            </w:r>
          </w:p>
        </w:tc>
        <w:tc>
          <w:tcPr>
            <w:tcW w:w="709" w:type="dxa"/>
            <w:tcBorders>
              <w:top w:val="nil"/>
              <w:left w:val="nil"/>
              <w:bottom w:val="single" w:sz="4" w:space="0" w:color="auto"/>
              <w:right w:val="single" w:sz="4" w:space="0" w:color="auto"/>
            </w:tcBorders>
            <w:shd w:val="clear" w:color="auto" w:fill="auto"/>
            <w:vAlign w:val="center"/>
            <w:hideMark/>
          </w:tcPr>
          <w:p w14:paraId="59ED47D0"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7EE8E261"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1701" w:type="dxa"/>
            <w:tcBorders>
              <w:top w:val="nil"/>
              <w:left w:val="nil"/>
              <w:bottom w:val="single" w:sz="4" w:space="0" w:color="auto"/>
              <w:right w:val="single" w:sz="4" w:space="0" w:color="auto"/>
            </w:tcBorders>
            <w:shd w:val="clear" w:color="auto" w:fill="auto"/>
            <w:noWrap/>
            <w:vAlign w:val="center"/>
            <w:hideMark/>
          </w:tcPr>
          <w:p w14:paraId="4741B20D"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BNN</w:t>
            </w:r>
          </w:p>
        </w:tc>
        <w:tc>
          <w:tcPr>
            <w:tcW w:w="1696" w:type="dxa"/>
            <w:tcBorders>
              <w:top w:val="nil"/>
              <w:left w:val="nil"/>
              <w:bottom w:val="single" w:sz="4" w:space="0" w:color="auto"/>
              <w:right w:val="single" w:sz="4" w:space="0" w:color="auto"/>
            </w:tcBorders>
            <w:shd w:val="clear" w:color="auto" w:fill="auto"/>
            <w:vAlign w:val="center"/>
            <w:hideMark/>
          </w:tcPr>
          <w:p w14:paraId="3E587EA8"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STRV</w:t>
            </w:r>
          </w:p>
        </w:tc>
      </w:tr>
      <w:tr w:rsidR="00846720" w:rsidRPr="000D06CF" w14:paraId="0940F46F" w14:textId="77777777" w:rsidTr="00846720">
        <w:trPr>
          <w:gridAfter w:val="1"/>
          <w:wAfter w:w="9" w:type="dxa"/>
          <w:trHeight w:val="630"/>
        </w:trPr>
        <w:tc>
          <w:tcPr>
            <w:tcW w:w="2547" w:type="dxa"/>
            <w:vMerge/>
            <w:tcBorders>
              <w:top w:val="nil"/>
              <w:left w:val="single" w:sz="4" w:space="0" w:color="auto"/>
              <w:bottom w:val="single" w:sz="4" w:space="0" w:color="auto"/>
              <w:right w:val="single" w:sz="4" w:space="0" w:color="auto"/>
            </w:tcBorders>
            <w:vAlign w:val="center"/>
            <w:hideMark/>
          </w:tcPr>
          <w:p w14:paraId="63F6A020"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p>
        </w:tc>
        <w:tc>
          <w:tcPr>
            <w:tcW w:w="4111" w:type="dxa"/>
            <w:tcBorders>
              <w:top w:val="nil"/>
              <w:left w:val="nil"/>
              <w:bottom w:val="single" w:sz="4" w:space="0" w:color="auto"/>
              <w:right w:val="single" w:sz="4" w:space="0" w:color="auto"/>
            </w:tcBorders>
            <w:shd w:val="clear" w:color="auto" w:fill="auto"/>
            <w:vAlign w:val="center"/>
            <w:hideMark/>
          </w:tcPr>
          <w:p w14:paraId="0769E251"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U1.1.1.2. Pilnveidot maksas pakalpojumu sniegšanas procesu, pakalpojumu skaits</w:t>
            </w:r>
          </w:p>
        </w:tc>
        <w:tc>
          <w:tcPr>
            <w:tcW w:w="1559" w:type="dxa"/>
            <w:tcBorders>
              <w:top w:val="nil"/>
              <w:left w:val="nil"/>
              <w:bottom w:val="single" w:sz="4" w:space="0" w:color="auto"/>
              <w:right w:val="single" w:sz="4" w:space="0" w:color="auto"/>
            </w:tcBorders>
            <w:shd w:val="clear" w:color="auto" w:fill="auto"/>
            <w:vAlign w:val="center"/>
            <w:hideMark/>
          </w:tcPr>
          <w:p w14:paraId="041BE61E"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3</w:t>
            </w:r>
          </w:p>
        </w:tc>
        <w:tc>
          <w:tcPr>
            <w:tcW w:w="709" w:type="dxa"/>
            <w:tcBorders>
              <w:top w:val="nil"/>
              <w:left w:val="nil"/>
              <w:bottom w:val="single" w:sz="4" w:space="0" w:color="auto"/>
              <w:right w:val="single" w:sz="4" w:space="0" w:color="auto"/>
            </w:tcBorders>
            <w:shd w:val="clear" w:color="auto" w:fill="auto"/>
            <w:vAlign w:val="center"/>
            <w:hideMark/>
          </w:tcPr>
          <w:p w14:paraId="3D57B237"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8" w:type="dxa"/>
            <w:tcBorders>
              <w:top w:val="nil"/>
              <w:left w:val="nil"/>
              <w:bottom w:val="single" w:sz="4" w:space="0" w:color="auto"/>
              <w:right w:val="single" w:sz="4" w:space="0" w:color="auto"/>
            </w:tcBorders>
            <w:shd w:val="clear" w:color="auto" w:fill="auto"/>
            <w:vAlign w:val="center"/>
            <w:hideMark/>
          </w:tcPr>
          <w:p w14:paraId="685CACFD"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46654AEA"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36F7C727"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X</w:t>
            </w:r>
          </w:p>
        </w:tc>
        <w:tc>
          <w:tcPr>
            <w:tcW w:w="1701" w:type="dxa"/>
            <w:tcBorders>
              <w:top w:val="nil"/>
              <w:left w:val="nil"/>
              <w:bottom w:val="single" w:sz="4" w:space="0" w:color="auto"/>
              <w:right w:val="single" w:sz="4" w:space="0" w:color="auto"/>
            </w:tcBorders>
            <w:shd w:val="clear" w:color="auto" w:fill="auto"/>
            <w:vAlign w:val="center"/>
            <w:hideMark/>
          </w:tcPr>
          <w:p w14:paraId="5A9FFC55"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kompetentā STR</w:t>
            </w:r>
          </w:p>
        </w:tc>
        <w:tc>
          <w:tcPr>
            <w:tcW w:w="1696" w:type="dxa"/>
            <w:tcBorders>
              <w:top w:val="nil"/>
              <w:left w:val="nil"/>
              <w:bottom w:val="single" w:sz="4" w:space="0" w:color="auto"/>
              <w:right w:val="single" w:sz="4" w:space="0" w:color="auto"/>
            </w:tcBorders>
            <w:shd w:val="clear" w:color="auto" w:fill="auto"/>
            <w:vAlign w:val="center"/>
            <w:hideMark/>
          </w:tcPr>
          <w:p w14:paraId="46A02890"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BNN, STRV</w:t>
            </w:r>
          </w:p>
        </w:tc>
      </w:tr>
      <w:tr w:rsidR="00846720" w:rsidRPr="000D06CF" w14:paraId="547A46B1" w14:textId="77777777" w:rsidTr="00846720">
        <w:trPr>
          <w:gridAfter w:val="1"/>
          <w:wAfter w:w="9" w:type="dxa"/>
          <w:trHeight w:val="630"/>
        </w:trPr>
        <w:tc>
          <w:tcPr>
            <w:tcW w:w="2547" w:type="dxa"/>
            <w:vMerge/>
            <w:tcBorders>
              <w:top w:val="nil"/>
              <w:left w:val="single" w:sz="4" w:space="0" w:color="auto"/>
              <w:bottom w:val="single" w:sz="4" w:space="0" w:color="auto"/>
              <w:right w:val="single" w:sz="4" w:space="0" w:color="auto"/>
            </w:tcBorders>
            <w:vAlign w:val="center"/>
            <w:hideMark/>
          </w:tcPr>
          <w:p w14:paraId="1BEDEAD1"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p>
        </w:tc>
        <w:tc>
          <w:tcPr>
            <w:tcW w:w="4111" w:type="dxa"/>
            <w:tcBorders>
              <w:top w:val="nil"/>
              <w:left w:val="nil"/>
              <w:bottom w:val="single" w:sz="4" w:space="0" w:color="auto"/>
              <w:right w:val="single" w:sz="4" w:space="0" w:color="auto"/>
            </w:tcBorders>
            <w:shd w:val="clear" w:color="auto" w:fill="auto"/>
            <w:vAlign w:val="center"/>
            <w:hideMark/>
          </w:tcPr>
          <w:p w14:paraId="11561903"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U1.1.1.3. Izstrādāt pilnveidojamo valsts pārvaldes pakalpojumu sarakstu un ieviešanas plānu</w:t>
            </w:r>
          </w:p>
        </w:tc>
        <w:tc>
          <w:tcPr>
            <w:tcW w:w="1559" w:type="dxa"/>
            <w:tcBorders>
              <w:top w:val="nil"/>
              <w:left w:val="nil"/>
              <w:bottom w:val="single" w:sz="4" w:space="0" w:color="auto"/>
              <w:right w:val="single" w:sz="4" w:space="0" w:color="auto"/>
            </w:tcBorders>
            <w:shd w:val="clear" w:color="auto" w:fill="auto"/>
            <w:vAlign w:val="center"/>
            <w:hideMark/>
          </w:tcPr>
          <w:p w14:paraId="2F0A4DB3"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39539C0D"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8" w:type="dxa"/>
            <w:tcBorders>
              <w:top w:val="nil"/>
              <w:left w:val="nil"/>
              <w:bottom w:val="single" w:sz="4" w:space="0" w:color="auto"/>
              <w:right w:val="single" w:sz="4" w:space="0" w:color="auto"/>
            </w:tcBorders>
            <w:shd w:val="clear" w:color="auto" w:fill="auto"/>
            <w:vAlign w:val="center"/>
            <w:hideMark/>
          </w:tcPr>
          <w:p w14:paraId="57967843"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X</w:t>
            </w:r>
          </w:p>
        </w:tc>
        <w:tc>
          <w:tcPr>
            <w:tcW w:w="709" w:type="dxa"/>
            <w:tcBorders>
              <w:top w:val="nil"/>
              <w:left w:val="nil"/>
              <w:bottom w:val="single" w:sz="4" w:space="0" w:color="auto"/>
              <w:right w:val="single" w:sz="4" w:space="0" w:color="auto"/>
            </w:tcBorders>
            <w:shd w:val="clear" w:color="auto" w:fill="auto"/>
            <w:vAlign w:val="center"/>
            <w:hideMark/>
          </w:tcPr>
          <w:p w14:paraId="42907E80"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3C51DE60"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1701" w:type="dxa"/>
            <w:tcBorders>
              <w:top w:val="nil"/>
              <w:left w:val="nil"/>
              <w:bottom w:val="single" w:sz="4" w:space="0" w:color="auto"/>
              <w:right w:val="single" w:sz="4" w:space="0" w:color="auto"/>
            </w:tcBorders>
            <w:shd w:val="clear" w:color="auto" w:fill="auto"/>
            <w:noWrap/>
            <w:vAlign w:val="center"/>
            <w:hideMark/>
          </w:tcPr>
          <w:p w14:paraId="2BCCD59A"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SVKD</w:t>
            </w:r>
          </w:p>
        </w:tc>
        <w:tc>
          <w:tcPr>
            <w:tcW w:w="1696" w:type="dxa"/>
            <w:tcBorders>
              <w:top w:val="nil"/>
              <w:left w:val="nil"/>
              <w:bottom w:val="single" w:sz="4" w:space="0" w:color="auto"/>
              <w:right w:val="single" w:sz="4" w:space="0" w:color="auto"/>
            </w:tcBorders>
            <w:shd w:val="clear" w:color="auto" w:fill="auto"/>
            <w:vAlign w:val="center"/>
            <w:hideMark/>
          </w:tcPr>
          <w:p w14:paraId="6C2B4EC8"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STRV</w:t>
            </w:r>
          </w:p>
        </w:tc>
      </w:tr>
      <w:tr w:rsidR="00846720" w:rsidRPr="000D06CF" w14:paraId="692FABC5" w14:textId="77777777" w:rsidTr="001241E9">
        <w:trPr>
          <w:gridAfter w:val="1"/>
          <w:wAfter w:w="9" w:type="dxa"/>
          <w:trHeight w:val="630"/>
        </w:trPr>
        <w:tc>
          <w:tcPr>
            <w:tcW w:w="2547" w:type="dxa"/>
            <w:vMerge/>
            <w:tcBorders>
              <w:top w:val="nil"/>
              <w:left w:val="single" w:sz="4" w:space="0" w:color="auto"/>
              <w:bottom w:val="single" w:sz="4" w:space="0" w:color="auto"/>
              <w:right w:val="single" w:sz="4" w:space="0" w:color="auto"/>
            </w:tcBorders>
            <w:vAlign w:val="center"/>
            <w:hideMark/>
          </w:tcPr>
          <w:p w14:paraId="71F6CDD6"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p>
        </w:tc>
        <w:tc>
          <w:tcPr>
            <w:tcW w:w="4111" w:type="dxa"/>
            <w:tcBorders>
              <w:top w:val="nil"/>
              <w:left w:val="nil"/>
              <w:bottom w:val="single" w:sz="4" w:space="0" w:color="auto"/>
              <w:right w:val="single" w:sz="4" w:space="0" w:color="auto"/>
            </w:tcBorders>
            <w:shd w:val="clear" w:color="auto" w:fill="auto"/>
            <w:vAlign w:val="center"/>
            <w:hideMark/>
          </w:tcPr>
          <w:p w14:paraId="24438D45"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U1.1.1.4. Pilnveidot valsts pārvaldes pakalpojumu sniegšanas procesu, pakalpojumu skaits</w:t>
            </w:r>
          </w:p>
        </w:tc>
        <w:tc>
          <w:tcPr>
            <w:tcW w:w="1559" w:type="dxa"/>
            <w:tcBorders>
              <w:top w:val="nil"/>
              <w:left w:val="nil"/>
              <w:bottom w:val="single" w:sz="4" w:space="0" w:color="auto"/>
              <w:right w:val="single" w:sz="4" w:space="0" w:color="auto"/>
            </w:tcBorders>
            <w:shd w:val="clear" w:color="auto" w:fill="auto"/>
            <w:vAlign w:val="center"/>
            <w:hideMark/>
          </w:tcPr>
          <w:p w14:paraId="4E8F53BA"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2</w:t>
            </w:r>
          </w:p>
        </w:tc>
        <w:tc>
          <w:tcPr>
            <w:tcW w:w="709" w:type="dxa"/>
            <w:tcBorders>
              <w:top w:val="nil"/>
              <w:left w:val="nil"/>
              <w:bottom w:val="single" w:sz="4" w:space="0" w:color="auto"/>
              <w:right w:val="single" w:sz="4" w:space="0" w:color="auto"/>
            </w:tcBorders>
            <w:shd w:val="clear" w:color="auto" w:fill="auto"/>
            <w:vAlign w:val="center"/>
            <w:hideMark/>
          </w:tcPr>
          <w:p w14:paraId="6B8BE13B"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8" w:type="dxa"/>
            <w:tcBorders>
              <w:top w:val="nil"/>
              <w:left w:val="nil"/>
              <w:bottom w:val="single" w:sz="4" w:space="0" w:color="auto"/>
              <w:right w:val="single" w:sz="4" w:space="0" w:color="auto"/>
            </w:tcBorders>
            <w:shd w:val="clear" w:color="auto" w:fill="auto"/>
            <w:vAlign w:val="center"/>
            <w:hideMark/>
          </w:tcPr>
          <w:p w14:paraId="704C8C64"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43B2D130"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3E0FF7D4"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X</w:t>
            </w:r>
          </w:p>
        </w:tc>
        <w:tc>
          <w:tcPr>
            <w:tcW w:w="1701" w:type="dxa"/>
            <w:tcBorders>
              <w:top w:val="nil"/>
              <w:left w:val="nil"/>
              <w:bottom w:val="single" w:sz="4" w:space="0" w:color="auto"/>
              <w:right w:val="single" w:sz="4" w:space="0" w:color="auto"/>
            </w:tcBorders>
            <w:shd w:val="clear" w:color="auto" w:fill="auto"/>
            <w:vAlign w:val="center"/>
            <w:hideMark/>
          </w:tcPr>
          <w:p w14:paraId="05A34E3F"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kompetentā STR</w:t>
            </w:r>
          </w:p>
        </w:tc>
        <w:tc>
          <w:tcPr>
            <w:tcW w:w="1696" w:type="dxa"/>
            <w:tcBorders>
              <w:top w:val="nil"/>
              <w:left w:val="nil"/>
              <w:bottom w:val="single" w:sz="4" w:space="0" w:color="auto"/>
              <w:right w:val="single" w:sz="4" w:space="0" w:color="auto"/>
            </w:tcBorders>
            <w:shd w:val="clear" w:color="auto" w:fill="auto"/>
            <w:vAlign w:val="center"/>
            <w:hideMark/>
          </w:tcPr>
          <w:p w14:paraId="64FD6C46"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STRV</w:t>
            </w:r>
          </w:p>
        </w:tc>
      </w:tr>
      <w:tr w:rsidR="00846720" w:rsidRPr="000D06CF" w14:paraId="007FE226" w14:textId="77777777" w:rsidTr="001241E9">
        <w:trPr>
          <w:gridAfter w:val="1"/>
          <w:wAfter w:w="9" w:type="dxa"/>
          <w:trHeight w:val="612"/>
        </w:trPr>
        <w:tc>
          <w:tcPr>
            <w:tcW w:w="254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4DD8572"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r w:rsidRPr="000D06CF">
              <w:rPr>
                <w:rFonts w:ascii="Times New Roman" w:eastAsia="Times New Roman" w:hAnsi="Times New Roman" w:cs="Times New Roman"/>
                <w:b/>
                <w:bCs/>
                <w:color w:val="000000"/>
                <w:sz w:val="24"/>
                <w:szCs w:val="24"/>
                <w:lang w:eastAsia="lv-LV"/>
              </w:rPr>
              <w:t>R1.1.2.  Palielināti pašu ieņēmumi</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5614C"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U1.1.2.1. Izstrādāt Līgatnes dabas taku koncepciju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827640"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1EFF66B2"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8" w:type="dxa"/>
            <w:tcBorders>
              <w:top w:val="nil"/>
              <w:left w:val="nil"/>
              <w:bottom w:val="single" w:sz="4" w:space="0" w:color="auto"/>
              <w:right w:val="single" w:sz="4" w:space="0" w:color="auto"/>
            </w:tcBorders>
            <w:shd w:val="clear" w:color="auto" w:fill="auto"/>
            <w:vAlign w:val="center"/>
            <w:hideMark/>
          </w:tcPr>
          <w:p w14:paraId="47136E4A"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X</w:t>
            </w:r>
          </w:p>
        </w:tc>
        <w:tc>
          <w:tcPr>
            <w:tcW w:w="709" w:type="dxa"/>
            <w:tcBorders>
              <w:top w:val="nil"/>
              <w:left w:val="nil"/>
              <w:bottom w:val="single" w:sz="4" w:space="0" w:color="auto"/>
              <w:right w:val="single" w:sz="4" w:space="0" w:color="auto"/>
            </w:tcBorders>
            <w:shd w:val="clear" w:color="auto" w:fill="auto"/>
            <w:vAlign w:val="center"/>
            <w:hideMark/>
          </w:tcPr>
          <w:p w14:paraId="4F7AEC7E"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39CF6EEC"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1701" w:type="dxa"/>
            <w:tcBorders>
              <w:top w:val="nil"/>
              <w:left w:val="nil"/>
              <w:bottom w:val="single" w:sz="4" w:space="0" w:color="auto"/>
              <w:right w:val="single" w:sz="4" w:space="0" w:color="auto"/>
            </w:tcBorders>
            <w:shd w:val="clear" w:color="auto" w:fill="auto"/>
            <w:vAlign w:val="center"/>
            <w:hideMark/>
          </w:tcPr>
          <w:p w14:paraId="65DF22B5"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Vidzemes RA</w:t>
            </w:r>
          </w:p>
        </w:tc>
        <w:tc>
          <w:tcPr>
            <w:tcW w:w="1696" w:type="dxa"/>
            <w:tcBorders>
              <w:top w:val="nil"/>
              <w:left w:val="nil"/>
              <w:bottom w:val="single" w:sz="4" w:space="0" w:color="auto"/>
              <w:right w:val="single" w:sz="4" w:space="0" w:color="auto"/>
            </w:tcBorders>
            <w:shd w:val="clear" w:color="auto" w:fill="auto"/>
            <w:noWrap/>
            <w:vAlign w:val="center"/>
            <w:hideMark/>
          </w:tcPr>
          <w:p w14:paraId="3C4364D4"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KDIN</w:t>
            </w:r>
          </w:p>
        </w:tc>
      </w:tr>
      <w:tr w:rsidR="00846720" w:rsidRPr="000D06CF" w14:paraId="7A527865" w14:textId="77777777" w:rsidTr="001241E9">
        <w:trPr>
          <w:gridAfter w:val="1"/>
          <w:wAfter w:w="9" w:type="dxa"/>
          <w:trHeight w:val="600"/>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45138A12"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4AC36"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U1.1.2.2. Ieviest Līgatnes dabas taku koncepciju, % no mērķa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6F4020"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20</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0FFBE16C"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8" w:type="dxa"/>
            <w:tcBorders>
              <w:top w:val="nil"/>
              <w:left w:val="nil"/>
              <w:bottom w:val="single" w:sz="4" w:space="0" w:color="auto"/>
              <w:right w:val="single" w:sz="4" w:space="0" w:color="auto"/>
            </w:tcBorders>
            <w:shd w:val="clear" w:color="auto" w:fill="auto"/>
            <w:vAlign w:val="center"/>
            <w:hideMark/>
          </w:tcPr>
          <w:p w14:paraId="4D039EE3"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1EF33C37"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7459C3F9"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X</w:t>
            </w:r>
          </w:p>
        </w:tc>
        <w:tc>
          <w:tcPr>
            <w:tcW w:w="1701" w:type="dxa"/>
            <w:tcBorders>
              <w:top w:val="nil"/>
              <w:left w:val="nil"/>
              <w:bottom w:val="single" w:sz="4" w:space="0" w:color="auto"/>
              <w:right w:val="single" w:sz="4" w:space="0" w:color="auto"/>
            </w:tcBorders>
            <w:shd w:val="clear" w:color="auto" w:fill="auto"/>
            <w:vAlign w:val="center"/>
            <w:hideMark/>
          </w:tcPr>
          <w:p w14:paraId="32C017ED"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Vidzemes RA</w:t>
            </w:r>
          </w:p>
        </w:tc>
        <w:tc>
          <w:tcPr>
            <w:tcW w:w="1696" w:type="dxa"/>
            <w:tcBorders>
              <w:top w:val="nil"/>
              <w:left w:val="nil"/>
              <w:bottom w:val="single" w:sz="4" w:space="0" w:color="auto"/>
              <w:right w:val="single" w:sz="4" w:space="0" w:color="auto"/>
            </w:tcBorders>
            <w:shd w:val="clear" w:color="auto" w:fill="auto"/>
            <w:noWrap/>
            <w:vAlign w:val="center"/>
            <w:hideMark/>
          </w:tcPr>
          <w:p w14:paraId="0E62AB4E"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KDIN</w:t>
            </w:r>
          </w:p>
        </w:tc>
      </w:tr>
      <w:tr w:rsidR="00846720" w:rsidRPr="000D06CF" w14:paraId="4E083700" w14:textId="77777777" w:rsidTr="001241E9">
        <w:trPr>
          <w:gridAfter w:val="1"/>
          <w:wAfter w:w="9" w:type="dxa"/>
          <w:trHeight w:val="630"/>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48E1A936"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255376"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xml:space="preserve">U1.1.2.3. Izstrādāt valsts mantas apsaimniekošanas ieņēmumu </w:t>
            </w:r>
            <w:proofErr w:type="spellStart"/>
            <w:r w:rsidRPr="000D06CF">
              <w:rPr>
                <w:rFonts w:ascii="Times New Roman" w:eastAsia="Times New Roman" w:hAnsi="Times New Roman" w:cs="Times New Roman"/>
                <w:color w:val="000000"/>
                <w:sz w:val="24"/>
                <w:szCs w:val="24"/>
                <w:lang w:eastAsia="lv-LV"/>
              </w:rPr>
              <w:t>efektivizēšanas</w:t>
            </w:r>
            <w:proofErr w:type="spellEnd"/>
            <w:r w:rsidRPr="000D06CF">
              <w:rPr>
                <w:rFonts w:ascii="Times New Roman" w:eastAsia="Times New Roman" w:hAnsi="Times New Roman" w:cs="Times New Roman"/>
                <w:color w:val="000000"/>
                <w:sz w:val="24"/>
                <w:szCs w:val="24"/>
                <w:lang w:eastAsia="lv-LV"/>
              </w:rPr>
              <w:t xml:space="preserve"> plānu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F9D59"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4744441C"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X</w:t>
            </w:r>
          </w:p>
        </w:tc>
        <w:tc>
          <w:tcPr>
            <w:tcW w:w="708" w:type="dxa"/>
            <w:tcBorders>
              <w:top w:val="nil"/>
              <w:left w:val="nil"/>
              <w:bottom w:val="single" w:sz="4" w:space="0" w:color="auto"/>
              <w:right w:val="single" w:sz="4" w:space="0" w:color="auto"/>
            </w:tcBorders>
            <w:shd w:val="clear" w:color="auto" w:fill="auto"/>
            <w:vAlign w:val="center"/>
            <w:hideMark/>
          </w:tcPr>
          <w:p w14:paraId="20F5CBDA"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109A3055"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063CE0F5"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1701" w:type="dxa"/>
            <w:tcBorders>
              <w:top w:val="nil"/>
              <w:left w:val="nil"/>
              <w:bottom w:val="single" w:sz="4" w:space="0" w:color="auto"/>
              <w:right w:val="single" w:sz="4" w:space="0" w:color="auto"/>
            </w:tcBorders>
            <w:shd w:val="clear" w:color="auto" w:fill="auto"/>
            <w:vAlign w:val="center"/>
            <w:hideMark/>
          </w:tcPr>
          <w:p w14:paraId="688ED3B2"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ĪPN</w:t>
            </w:r>
          </w:p>
        </w:tc>
        <w:tc>
          <w:tcPr>
            <w:tcW w:w="1696" w:type="dxa"/>
            <w:tcBorders>
              <w:top w:val="nil"/>
              <w:left w:val="nil"/>
              <w:bottom w:val="single" w:sz="4" w:space="0" w:color="auto"/>
              <w:right w:val="single" w:sz="4" w:space="0" w:color="auto"/>
            </w:tcBorders>
            <w:shd w:val="clear" w:color="auto" w:fill="auto"/>
            <w:vAlign w:val="center"/>
            <w:hideMark/>
          </w:tcPr>
          <w:p w14:paraId="4A5C3273"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BNN, RA, KDIN</w:t>
            </w:r>
          </w:p>
        </w:tc>
      </w:tr>
      <w:tr w:rsidR="00846720" w:rsidRPr="000D06CF" w14:paraId="54C00157" w14:textId="77777777" w:rsidTr="001241E9">
        <w:trPr>
          <w:gridAfter w:val="1"/>
          <w:wAfter w:w="9" w:type="dxa"/>
          <w:trHeight w:val="630"/>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2C32D0F2"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p>
        </w:tc>
        <w:tc>
          <w:tcPr>
            <w:tcW w:w="4111" w:type="dxa"/>
            <w:tcBorders>
              <w:top w:val="single" w:sz="4" w:space="0" w:color="auto"/>
              <w:left w:val="single" w:sz="4" w:space="0" w:color="auto"/>
              <w:bottom w:val="nil"/>
              <w:right w:val="single" w:sz="4" w:space="0" w:color="auto"/>
            </w:tcBorders>
            <w:shd w:val="clear" w:color="auto" w:fill="auto"/>
            <w:vAlign w:val="center"/>
            <w:hideMark/>
          </w:tcPr>
          <w:p w14:paraId="34869481"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xml:space="preserve">U1.1.2.4. Ieviest valsts mantas apsaimniekošanas ieņēmumu </w:t>
            </w:r>
            <w:proofErr w:type="spellStart"/>
            <w:r w:rsidRPr="000D06CF">
              <w:rPr>
                <w:rFonts w:ascii="Times New Roman" w:eastAsia="Times New Roman" w:hAnsi="Times New Roman" w:cs="Times New Roman"/>
                <w:color w:val="000000"/>
                <w:sz w:val="24"/>
                <w:szCs w:val="24"/>
                <w:lang w:eastAsia="lv-LV"/>
              </w:rPr>
              <w:t>efektivizēšanas</w:t>
            </w:r>
            <w:proofErr w:type="spellEnd"/>
            <w:r w:rsidRPr="000D06CF">
              <w:rPr>
                <w:rFonts w:ascii="Times New Roman" w:eastAsia="Times New Roman" w:hAnsi="Times New Roman" w:cs="Times New Roman"/>
                <w:color w:val="000000"/>
                <w:sz w:val="24"/>
                <w:szCs w:val="24"/>
                <w:lang w:eastAsia="lv-LV"/>
              </w:rPr>
              <w:t xml:space="preserve"> plānu:</w:t>
            </w:r>
          </w:p>
        </w:tc>
        <w:tc>
          <w:tcPr>
            <w:tcW w:w="1559" w:type="dxa"/>
            <w:vMerge w:val="restart"/>
            <w:tcBorders>
              <w:top w:val="single" w:sz="4" w:space="0" w:color="auto"/>
              <w:left w:val="nil"/>
              <w:bottom w:val="single" w:sz="4" w:space="0" w:color="auto"/>
              <w:right w:val="single" w:sz="4" w:space="0" w:color="auto"/>
            </w:tcBorders>
            <w:shd w:val="clear" w:color="auto" w:fill="auto"/>
            <w:noWrap/>
            <w:vAlign w:val="bottom"/>
            <w:hideMark/>
          </w:tcPr>
          <w:p w14:paraId="29FBE25F"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15</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F281142"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F2AD409"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9154CEA"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134795C"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X</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45209BC8"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kompetentā STR</w:t>
            </w:r>
          </w:p>
        </w:tc>
        <w:tc>
          <w:tcPr>
            <w:tcW w:w="1696" w:type="dxa"/>
            <w:vMerge w:val="restart"/>
            <w:tcBorders>
              <w:top w:val="nil"/>
              <w:left w:val="single" w:sz="4" w:space="0" w:color="auto"/>
              <w:bottom w:val="single" w:sz="4" w:space="0" w:color="auto"/>
              <w:right w:val="single" w:sz="4" w:space="0" w:color="auto"/>
            </w:tcBorders>
            <w:shd w:val="clear" w:color="auto" w:fill="auto"/>
            <w:vAlign w:val="center"/>
            <w:hideMark/>
          </w:tcPr>
          <w:p w14:paraId="0F052DF0"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BNN, STRV</w:t>
            </w:r>
          </w:p>
        </w:tc>
      </w:tr>
      <w:tr w:rsidR="00846720" w:rsidRPr="000D06CF" w14:paraId="39C50D86" w14:textId="77777777" w:rsidTr="00846720">
        <w:trPr>
          <w:gridAfter w:val="1"/>
          <w:wAfter w:w="9" w:type="dxa"/>
          <w:trHeight w:val="360"/>
        </w:trPr>
        <w:tc>
          <w:tcPr>
            <w:tcW w:w="2547" w:type="dxa"/>
            <w:vMerge/>
            <w:tcBorders>
              <w:top w:val="nil"/>
              <w:left w:val="single" w:sz="4" w:space="0" w:color="auto"/>
              <w:bottom w:val="single" w:sz="4" w:space="0" w:color="auto"/>
              <w:right w:val="single" w:sz="4" w:space="0" w:color="auto"/>
            </w:tcBorders>
            <w:vAlign w:val="center"/>
            <w:hideMark/>
          </w:tcPr>
          <w:p w14:paraId="65004670"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p>
        </w:tc>
        <w:tc>
          <w:tcPr>
            <w:tcW w:w="4111" w:type="dxa"/>
            <w:tcBorders>
              <w:top w:val="nil"/>
              <w:left w:val="single" w:sz="4" w:space="0" w:color="auto"/>
              <w:bottom w:val="single" w:sz="4" w:space="0" w:color="auto"/>
              <w:right w:val="single" w:sz="4" w:space="0" w:color="auto"/>
            </w:tcBorders>
            <w:shd w:val="clear" w:color="auto" w:fill="auto"/>
            <w:vAlign w:val="center"/>
            <w:hideMark/>
          </w:tcPr>
          <w:p w14:paraId="569B1CBD" w14:textId="77777777" w:rsidR="000D06CF" w:rsidRPr="000D06CF" w:rsidRDefault="000D06CF" w:rsidP="000D06CF">
            <w:pPr>
              <w:spacing w:after="0" w:line="240" w:lineRule="auto"/>
              <w:jc w:val="right"/>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xml:space="preserve"> pašu ieņēmumu palielinājums, % </w:t>
            </w:r>
          </w:p>
        </w:tc>
        <w:tc>
          <w:tcPr>
            <w:tcW w:w="1559" w:type="dxa"/>
            <w:vMerge/>
            <w:tcBorders>
              <w:top w:val="nil"/>
              <w:left w:val="nil"/>
              <w:bottom w:val="single" w:sz="4" w:space="0" w:color="auto"/>
              <w:right w:val="single" w:sz="4" w:space="0" w:color="auto"/>
            </w:tcBorders>
            <w:vAlign w:val="center"/>
            <w:hideMark/>
          </w:tcPr>
          <w:p w14:paraId="17AA67A3"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p>
        </w:tc>
        <w:tc>
          <w:tcPr>
            <w:tcW w:w="709" w:type="dxa"/>
            <w:vMerge/>
            <w:tcBorders>
              <w:top w:val="nil"/>
              <w:left w:val="single" w:sz="4" w:space="0" w:color="auto"/>
              <w:bottom w:val="single" w:sz="4" w:space="0" w:color="auto"/>
              <w:right w:val="single" w:sz="4" w:space="0" w:color="auto"/>
            </w:tcBorders>
            <w:vAlign w:val="center"/>
            <w:hideMark/>
          </w:tcPr>
          <w:p w14:paraId="7F569E0B"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p>
        </w:tc>
        <w:tc>
          <w:tcPr>
            <w:tcW w:w="708" w:type="dxa"/>
            <w:vMerge/>
            <w:tcBorders>
              <w:top w:val="nil"/>
              <w:left w:val="single" w:sz="4" w:space="0" w:color="auto"/>
              <w:bottom w:val="single" w:sz="4" w:space="0" w:color="auto"/>
              <w:right w:val="single" w:sz="4" w:space="0" w:color="auto"/>
            </w:tcBorders>
            <w:vAlign w:val="center"/>
            <w:hideMark/>
          </w:tcPr>
          <w:p w14:paraId="38FA174A"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p>
        </w:tc>
        <w:tc>
          <w:tcPr>
            <w:tcW w:w="709" w:type="dxa"/>
            <w:vMerge/>
            <w:tcBorders>
              <w:top w:val="nil"/>
              <w:left w:val="single" w:sz="4" w:space="0" w:color="auto"/>
              <w:bottom w:val="single" w:sz="4" w:space="0" w:color="auto"/>
              <w:right w:val="single" w:sz="4" w:space="0" w:color="auto"/>
            </w:tcBorders>
            <w:vAlign w:val="center"/>
            <w:hideMark/>
          </w:tcPr>
          <w:p w14:paraId="6D5C3F22"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p>
        </w:tc>
        <w:tc>
          <w:tcPr>
            <w:tcW w:w="709" w:type="dxa"/>
            <w:vMerge/>
            <w:tcBorders>
              <w:top w:val="nil"/>
              <w:left w:val="single" w:sz="4" w:space="0" w:color="auto"/>
              <w:bottom w:val="single" w:sz="4" w:space="0" w:color="auto"/>
              <w:right w:val="single" w:sz="4" w:space="0" w:color="auto"/>
            </w:tcBorders>
            <w:vAlign w:val="center"/>
            <w:hideMark/>
          </w:tcPr>
          <w:p w14:paraId="06EEDF9C"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p>
        </w:tc>
        <w:tc>
          <w:tcPr>
            <w:tcW w:w="1701" w:type="dxa"/>
            <w:vMerge/>
            <w:tcBorders>
              <w:top w:val="nil"/>
              <w:left w:val="single" w:sz="4" w:space="0" w:color="auto"/>
              <w:bottom w:val="single" w:sz="4" w:space="0" w:color="auto"/>
              <w:right w:val="single" w:sz="4" w:space="0" w:color="auto"/>
            </w:tcBorders>
            <w:vAlign w:val="center"/>
            <w:hideMark/>
          </w:tcPr>
          <w:p w14:paraId="150518A6"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p>
        </w:tc>
        <w:tc>
          <w:tcPr>
            <w:tcW w:w="1696" w:type="dxa"/>
            <w:vMerge/>
            <w:tcBorders>
              <w:top w:val="nil"/>
              <w:left w:val="single" w:sz="4" w:space="0" w:color="auto"/>
              <w:bottom w:val="single" w:sz="4" w:space="0" w:color="auto"/>
              <w:right w:val="single" w:sz="4" w:space="0" w:color="auto"/>
            </w:tcBorders>
            <w:vAlign w:val="center"/>
            <w:hideMark/>
          </w:tcPr>
          <w:p w14:paraId="7F8F5BE3"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p>
        </w:tc>
      </w:tr>
      <w:tr w:rsidR="000D06CF" w:rsidRPr="000D06CF" w14:paraId="622031F8" w14:textId="77777777" w:rsidTr="00846720">
        <w:trPr>
          <w:trHeight w:val="375"/>
        </w:trPr>
        <w:tc>
          <w:tcPr>
            <w:tcW w:w="14458" w:type="dxa"/>
            <w:gridSpan w:val="10"/>
            <w:tcBorders>
              <w:top w:val="single" w:sz="4" w:space="0" w:color="auto"/>
              <w:left w:val="single" w:sz="4" w:space="0" w:color="auto"/>
              <w:bottom w:val="single" w:sz="4" w:space="0" w:color="auto"/>
              <w:right w:val="single" w:sz="4" w:space="0" w:color="auto"/>
            </w:tcBorders>
            <w:shd w:val="clear" w:color="000000" w:fill="E2EFDA"/>
            <w:vAlign w:val="center"/>
            <w:hideMark/>
          </w:tcPr>
          <w:p w14:paraId="57A4A379" w14:textId="77777777" w:rsidR="000D06CF" w:rsidRPr="000D06CF" w:rsidRDefault="000D06CF" w:rsidP="000D06CF">
            <w:pPr>
              <w:spacing w:after="0" w:line="240" w:lineRule="auto"/>
              <w:rPr>
                <w:rFonts w:ascii="Times New Roman" w:eastAsia="Times New Roman" w:hAnsi="Times New Roman" w:cs="Times New Roman"/>
                <w:b/>
                <w:bCs/>
                <w:color w:val="000000"/>
                <w:sz w:val="28"/>
                <w:szCs w:val="28"/>
                <w:lang w:eastAsia="lv-LV"/>
              </w:rPr>
            </w:pPr>
            <w:r w:rsidRPr="000D06CF">
              <w:rPr>
                <w:rFonts w:ascii="Times New Roman" w:eastAsia="Times New Roman" w:hAnsi="Times New Roman" w:cs="Times New Roman"/>
                <w:b/>
                <w:bCs/>
                <w:color w:val="000000"/>
                <w:sz w:val="28"/>
                <w:szCs w:val="28"/>
                <w:lang w:eastAsia="lv-LV"/>
              </w:rPr>
              <w:t>1.2. Mūsdienīgi un interaktīvi dabas centri</w:t>
            </w:r>
          </w:p>
        </w:tc>
      </w:tr>
      <w:tr w:rsidR="00846720" w:rsidRPr="000D06CF" w14:paraId="79FAF170" w14:textId="77777777" w:rsidTr="00CA27EB">
        <w:trPr>
          <w:gridAfter w:val="1"/>
          <w:wAfter w:w="9" w:type="dxa"/>
          <w:trHeight w:val="630"/>
        </w:trPr>
        <w:tc>
          <w:tcPr>
            <w:tcW w:w="2547" w:type="dxa"/>
            <w:vMerge w:val="restart"/>
            <w:tcBorders>
              <w:top w:val="nil"/>
              <w:left w:val="single" w:sz="4" w:space="0" w:color="auto"/>
              <w:bottom w:val="single" w:sz="4" w:space="0" w:color="auto"/>
              <w:right w:val="single" w:sz="4" w:space="0" w:color="auto"/>
            </w:tcBorders>
            <w:shd w:val="clear" w:color="auto" w:fill="auto"/>
            <w:hideMark/>
          </w:tcPr>
          <w:p w14:paraId="0829EF35"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r w:rsidRPr="000D06CF">
              <w:rPr>
                <w:rFonts w:ascii="Times New Roman" w:eastAsia="Times New Roman" w:hAnsi="Times New Roman" w:cs="Times New Roman"/>
                <w:b/>
                <w:bCs/>
                <w:color w:val="000000"/>
                <w:sz w:val="24"/>
                <w:szCs w:val="24"/>
                <w:lang w:eastAsia="lv-LV"/>
              </w:rPr>
              <w:t>R1.2.1. Dabas centri attīstīti atbilstoši Dabas izglītības attīstības koncepcijai (KSR)</w:t>
            </w:r>
          </w:p>
        </w:tc>
        <w:tc>
          <w:tcPr>
            <w:tcW w:w="4111" w:type="dxa"/>
            <w:tcBorders>
              <w:top w:val="nil"/>
              <w:left w:val="nil"/>
              <w:bottom w:val="single" w:sz="4" w:space="0" w:color="auto"/>
              <w:right w:val="single" w:sz="4" w:space="0" w:color="auto"/>
            </w:tcBorders>
            <w:shd w:val="clear" w:color="auto" w:fill="auto"/>
            <w:vAlign w:val="center"/>
            <w:hideMark/>
          </w:tcPr>
          <w:p w14:paraId="4BCA7E3F"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U1.2.1.1. Izstrādāt nosacījumus dabas centru attīstībai un sagatavot ES struktūrfondu projektus, projektu skaits</w:t>
            </w:r>
          </w:p>
        </w:tc>
        <w:tc>
          <w:tcPr>
            <w:tcW w:w="1559" w:type="dxa"/>
            <w:tcBorders>
              <w:top w:val="nil"/>
              <w:left w:val="nil"/>
              <w:bottom w:val="single" w:sz="4" w:space="0" w:color="auto"/>
              <w:right w:val="single" w:sz="4" w:space="0" w:color="auto"/>
            </w:tcBorders>
            <w:shd w:val="clear" w:color="auto" w:fill="auto"/>
            <w:vAlign w:val="center"/>
            <w:hideMark/>
          </w:tcPr>
          <w:p w14:paraId="325A275B" w14:textId="519B20D2" w:rsidR="000D06CF" w:rsidRPr="000D06CF" w:rsidRDefault="00372A8B" w:rsidP="000D06CF">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5</w:t>
            </w:r>
          </w:p>
        </w:tc>
        <w:tc>
          <w:tcPr>
            <w:tcW w:w="709" w:type="dxa"/>
            <w:tcBorders>
              <w:top w:val="nil"/>
              <w:left w:val="nil"/>
              <w:bottom w:val="single" w:sz="4" w:space="0" w:color="auto"/>
              <w:right w:val="single" w:sz="4" w:space="0" w:color="auto"/>
            </w:tcBorders>
            <w:shd w:val="clear" w:color="auto" w:fill="auto"/>
            <w:vAlign w:val="center"/>
            <w:hideMark/>
          </w:tcPr>
          <w:p w14:paraId="47A49A30"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X</w:t>
            </w:r>
          </w:p>
        </w:tc>
        <w:tc>
          <w:tcPr>
            <w:tcW w:w="708" w:type="dxa"/>
            <w:tcBorders>
              <w:top w:val="nil"/>
              <w:left w:val="nil"/>
              <w:bottom w:val="single" w:sz="4" w:space="0" w:color="auto"/>
              <w:right w:val="single" w:sz="4" w:space="0" w:color="auto"/>
            </w:tcBorders>
            <w:shd w:val="clear" w:color="auto" w:fill="auto"/>
            <w:vAlign w:val="center"/>
            <w:hideMark/>
          </w:tcPr>
          <w:p w14:paraId="10BBEBE5"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14557C79"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2E94DDFD"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1701" w:type="dxa"/>
            <w:tcBorders>
              <w:top w:val="nil"/>
              <w:left w:val="nil"/>
              <w:bottom w:val="single" w:sz="4" w:space="0" w:color="auto"/>
              <w:right w:val="single" w:sz="4" w:space="0" w:color="auto"/>
            </w:tcBorders>
            <w:shd w:val="clear" w:color="auto" w:fill="auto"/>
            <w:vAlign w:val="center"/>
            <w:hideMark/>
          </w:tcPr>
          <w:p w14:paraId="2014F6F3"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KDIN</w:t>
            </w:r>
          </w:p>
        </w:tc>
        <w:tc>
          <w:tcPr>
            <w:tcW w:w="1696" w:type="dxa"/>
            <w:tcBorders>
              <w:top w:val="nil"/>
              <w:left w:val="nil"/>
              <w:bottom w:val="single" w:sz="4" w:space="0" w:color="auto"/>
              <w:right w:val="single" w:sz="4" w:space="0" w:color="auto"/>
            </w:tcBorders>
            <w:shd w:val="clear" w:color="auto" w:fill="auto"/>
            <w:vAlign w:val="center"/>
            <w:hideMark/>
          </w:tcPr>
          <w:p w14:paraId="5F52790E"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BNN, RA</w:t>
            </w:r>
          </w:p>
        </w:tc>
      </w:tr>
      <w:tr w:rsidR="00846720" w:rsidRPr="000D06CF" w14:paraId="39406F9F" w14:textId="77777777" w:rsidTr="00846720">
        <w:trPr>
          <w:gridAfter w:val="1"/>
          <w:wAfter w:w="9" w:type="dxa"/>
          <w:trHeight w:val="630"/>
        </w:trPr>
        <w:tc>
          <w:tcPr>
            <w:tcW w:w="2547" w:type="dxa"/>
            <w:vMerge/>
            <w:tcBorders>
              <w:top w:val="nil"/>
              <w:left w:val="single" w:sz="4" w:space="0" w:color="auto"/>
              <w:bottom w:val="single" w:sz="4" w:space="0" w:color="auto"/>
              <w:right w:val="single" w:sz="4" w:space="0" w:color="auto"/>
            </w:tcBorders>
            <w:vAlign w:val="center"/>
            <w:hideMark/>
          </w:tcPr>
          <w:p w14:paraId="2B0D5059"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p>
        </w:tc>
        <w:tc>
          <w:tcPr>
            <w:tcW w:w="4111" w:type="dxa"/>
            <w:tcBorders>
              <w:top w:val="nil"/>
              <w:left w:val="nil"/>
              <w:bottom w:val="single" w:sz="4" w:space="0" w:color="auto"/>
              <w:right w:val="single" w:sz="4" w:space="0" w:color="auto"/>
            </w:tcBorders>
            <w:shd w:val="clear" w:color="auto" w:fill="auto"/>
            <w:vAlign w:val="center"/>
            <w:hideMark/>
          </w:tcPr>
          <w:p w14:paraId="38D02725"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U1.2.1.2. Īstenot priekšnoteikumus ES struktūrfondu projektu uzsākšanai</w:t>
            </w:r>
          </w:p>
        </w:tc>
        <w:tc>
          <w:tcPr>
            <w:tcW w:w="1559" w:type="dxa"/>
            <w:tcBorders>
              <w:top w:val="nil"/>
              <w:left w:val="nil"/>
              <w:bottom w:val="single" w:sz="4" w:space="0" w:color="auto"/>
              <w:right w:val="single" w:sz="4" w:space="0" w:color="auto"/>
            </w:tcBorders>
            <w:shd w:val="clear" w:color="auto" w:fill="auto"/>
            <w:vAlign w:val="center"/>
            <w:hideMark/>
          </w:tcPr>
          <w:p w14:paraId="247A94DA"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0DAD43F1" w14:textId="3631DDA2"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p>
        </w:tc>
        <w:tc>
          <w:tcPr>
            <w:tcW w:w="708" w:type="dxa"/>
            <w:tcBorders>
              <w:top w:val="nil"/>
              <w:left w:val="nil"/>
              <w:bottom w:val="single" w:sz="4" w:space="0" w:color="auto"/>
              <w:right w:val="single" w:sz="4" w:space="0" w:color="auto"/>
            </w:tcBorders>
            <w:shd w:val="clear" w:color="auto" w:fill="auto"/>
            <w:vAlign w:val="center"/>
            <w:hideMark/>
          </w:tcPr>
          <w:p w14:paraId="4B1438BC" w14:textId="321050BE" w:rsidR="000D06CF" w:rsidRPr="000D06CF" w:rsidRDefault="00372A8B"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X</w:t>
            </w:r>
            <w:r w:rsidR="000D06CF"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61D16960"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39C462FD"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1701" w:type="dxa"/>
            <w:tcBorders>
              <w:top w:val="nil"/>
              <w:left w:val="nil"/>
              <w:bottom w:val="single" w:sz="4" w:space="0" w:color="auto"/>
              <w:right w:val="single" w:sz="4" w:space="0" w:color="auto"/>
            </w:tcBorders>
            <w:shd w:val="clear" w:color="auto" w:fill="auto"/>
            <w:vAlign w:val="center"/>
            <w:hideMark/>
          </w:tcPr>
          <w:p w14:paraId="3E1658F4"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Vidzemes RA,           Latgales RA</w:t>
            </w:r>
          </w:p>
        </w:tc>
        <w:tc>
          <w:tcPr>
            <w:tcW w:w="1696" w:type="dxa"/>
            <w:tcBorders>
              <w:top w:val="nil"/>
              <w:left w:val="nil"/>
              <w:bottom w:val="single" w:sz="4" w:space="0" w:color="auto"/>
              <w:right w:val="single" w:sz="4" w:space="0" w:color="auto"/>
            </w:tcBorders>
            <w:shd w:val="clear" w:color="auto" w:fill="auto"/>
            <w:vAlign w:val="center"/>
            <w:hideMark/>
          </w:tcPr>
          <w:p w14:paraId="7A5F68B2"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ĪPN</w:t>
            </w:r>
          </w:p>
        </w:tc>
      </w:tr>
      <w:tr w:rsidR="00846720" w:rsidRPr="000D06CF" w14:paraId="08A36A04" w14:textId="77777777" w:rsidTr="00846720">
        <w:trPr>
          <w:gridAfter w:val="1"/>
          <w:wAfter w:w="9" w:type="dxa"/>
          <w:trHeight w:val="945"/>
        </w:trPr>
        <w:tc>
          <w:tcPr>
            <w:tcW w:w="2547" w:type="dxa"/>
            <w:vMerge/>
            <w:tcBorders>
              <w:top w:val="nil"/>
              <w:left w:val="single" w:sz="4" w:space="0" w:color="auto"/>
              <w:bottom w:val="single" w:sz="4" w:space="0" w:color="auto"/>
              <w:right w:val="single" w:sz="4" w:space="0" w:color="auto"/>
            </w:tcBorders>
            <w:vAlign w:val="center"/>
            <w:hideMark/>
          </w:tcPr>
          <w:p w14:paraId="78070372"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p>
        </w:tc>
        <w:tc>
          <w:tcPr>
            <w:tcW w:w="4111" w:type="dxa"/>
            <w:tcBorders>
              <w:top w:val="nil"/>
              <w:left w:val="nil"/>
              <w:bottom w:val="single" w:sz="4" w:space="0" w:color="auto"/>
              <w:right w:val="single" w:sz="4" w:space="0" w:color="auto"/>
            </w:tcBorders>
            <w:shd w:val="clear" w:color="auto" w:fill="auto"/>
            <w:vAlign w:val="center"/>
            <w:hideMark/>
          </w:tcPr>
          <w:p w14:paraId="401C20B4"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U1.2.1.3. Īstenot ES struktūrfondu projektus dabas centru attīstībai, projektu skaits</w:t>
            </w:r>
          </w:p>
        </w:tc>
        <w:tc>
          <w:tcPr>
            <w:tcW w:w="1559" w:type="dxa"/>
            <w:tcBorders>
              <w:top w:val="nil"/>
              <w:left w:val="nil"/>
              <w:bottom w:val="single" w:sz="4" w:space="0" w:color="auto"/>
              <w:right w:val="single" w:sz="4" w:space="0" w:color="auto"/>
            </w:tcBorders>
            <w:shd w:val="clear" w:color="auto" w:fill="auto"/>
            <w:vAlign w:val="center"/>
            <w:hideMark/>
          </w:tcPr>
          <w:p w14:paraId="121F6FA3" w14:textId="0750B2D6" w:rsidR="000D06CF" w:rsidRPr="000D06CF" w:rsidRDefault="00372A8B" w:rsidP="000D06CF">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5</w:t>
            </w:r>
          </w:p>
        </w:tc>
        <w:tc>
          <w:tcPr>
            <w:tcW w:w="709" w:type="dxa"/>
            <w:tcBorders>
              <w:top w:val="nil"/>
              <w:left w:val="nil"/>
              <w:bottom w:val="single" w:sz="4" w:space="0" w:color="auto"/>
              <w:right w:val="single" w:sz="4" w:space="0" w:color="auto"/>
            </w:tcBorders>
            <w:shd w:val="clear" w:color="auto" w:fill="auto"/>
            <w:vAlign w:val="center"/>
            <w:hideMark/>
          </w:tcPr>
          <w:p w14:paraId="5B0A7650"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8" w:type="dxa"/>
            <w:tcBorders>
              <w:top w:val="nil"/>
              <w:left w:val="nil"/>
              <w:bottom w:val="single" w:sz="4" w:space="0" w:color="auto"/>
              <w:right w:val="single" w:sz="4" w:space="0" w:color="auto"/>
            </w:tcBorders>
            <w:shd w:val="clear" w:color="auto" w:fill="auto"/>
            <w:vAlign w:val="center"/>
            <w:hideMark/>
          </w:tcPr>
          <w:p w14:paraId="3B69BA72"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62228A05"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6215BD27"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X</w:t>
            </w:r>
          </w:p>
        </w:tc>
        <w:tc>
          <w:tcPr>
            <w:tcW w:w="1701" w:type="dxa"/>
            <w:tcBorders>
              <w:top w:val="nil"/>
              <w:left w:val="nil"/>
              <w:bottom w:val="single" w:sz="4" w:space="0" w:color="auto"/>
              <w:right w:val="single" w:sz="4" w:space="0" w:color="auto"/>
            </w:tcBorders>
            <w:shd w:val="clear" w:color="auto" w:fill="auto"/>
            <w:noWrap/>
            <w:vAlign w:val="center"/>
            <w:hideMark/>
          </w:tcPr>
          <w:p w14:paraId="77066B1D"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KDIN</w:t>
            </w:r>
          </w:p>
        </w:tc>
        <w:tc>
          <w:tcPr>
            <w:tcW w:w="1696" w:type="dxa"/>
            <w:tcBorders>
              <w:top w:val="nil"/>
              <w:left w:val="nil"/>
              <w:bottom w:val="single" w:sz="4" w:space="0" w:color="auto"/>
              <w:right w:val="single" w:sz="4" w:space="0" w:color="auto"/>
            </w:tcBorders>
            <w:shd w:val="clear" w:color="auto" w:fill="auto"/>
            <w:vAlign w:val="center"/>
            <w:hideMark/>
          </w:tcPr>
          <w:p w14:paraId="1B4EA6F4" w14:textId="77777777" w:rsid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xml:space="preserve"> Vidzemes RA           Latgales RA, BNN, ĪPN</w:t>
            </w:r>
          </w:p>
          <w:p w14:paraId="4C483198" w14:textId="77777777" w:rsidR="00F03C8B" w:rsidRPr="000D06CF" w:rsidRDefault="00F03C8B" w:rsidP="000D06CF">
            <w:pPr>
              <w:spacing w:after="0" w:line="240" w:lineRule="auto"/>
              <w:jc w:val="center"/>
              <w:rPr>
                <w:rFonts w:ascii="Times New Roman" w:eastAsia="Times New Roman" w:hAnsi="Times New Roman" w:cs="Times New Roman"/>
                <w:color w:val="000000"/>
                <w:sz w:val="24"/>
                <w:szCs w:val="24"/>
                <w:lang w:eastAsia="lv-LV"/>
              </w:rPr>
            </w:pPr>
          </w:p>
        </w:tc>
      </w:tr>
      <w:tr w:rsidR="000D06CF" w:rsidRPr="000D06CF" w14:paraId="6BBDB38E" w14:textId="77777777" w:rsidTr="00846720">
        <w:trPr>
          <w:trHeight w:val="375"/>
        </w:trPr>
        <w:tc>
          <w:tcPr>
            <w:tcW w:w="14458" w:type="dxa"/>
            <w:gridSpan w:val="10"/>
            <w:tcBorders>
              <w:top w:val="nil"/>
              <w:left w:val="single" w:sz="4" w:space="0" w:color="auto"/>
              <w:bottom w:val="single" w:sz="4" w:space="0" w:color="auto"/>
              <w:right w:val="single" w:sz="4" w:space="0" w:color="auto"/>
            </w:tcBorders>
            <w:shd w:val="clear" w:color="000000" w:fill="C6E0B4"/>
            <w:vAlign w:val="center"/>
            <w:hideMark/>
          </w:tcPr>
          <w:p w14:paraId="0026CE1C" w14:textId="77777777" w:rsidR="000D06CF" w:rsidRPr="000D06CF" w:rsidRDefault="000D06CF" w:rsidP="000D06CF">
            <w:pPr>
              <w:spacing w:after="0" w:line="240" w:lineRule="auto"/>
              <w:rPr>
                <w:rFonts w:ascii="Times New Roman" w:eastAsia="Times New Roman" w:hAnsi="Times New Roman" w:cs="Times New Roman"/>
                <w:b/>
                <w:bCs/>
                <w:sz w:val="28"/>
                <w:szCs w:val="28"/>
                <w:lang w:eastAsia="lv-LV"/>
              </w:rPr>
            </w:pPr>
            <w:r w:rsidRPr="000D06CF">
              <w:rPr>
                <w:rFonts w:ascii="Times New Roman" w:eastAsia="Times New Roman" w:hAnsi="Times New Roman" w:cs="Times New Roman"/>
                <w:b/>
                <w:bCs/>
                <w:sz w:val="28"/>
                <w:szCs w:val="28"/>
                <w:lang w:eastAsia="lv-LV"/>
              </w:rPr>
              <w:t>2. Komandas darbam motivēti, profesionāli un novērtēti darbinieki</w:t>
            </w:r>
          </w:p>
        </w:tc>
      </w:tr>
      <w:tr w:rsidR="000D06CF" w:rsidRPr="000D06CF" w14:paraId="3A7BD268" w14:textId="77777777" w:rsidTr="00846720">
        <w:trPr>
          <w:trHeight w:val="375"/>
        </w:trPr>
        <w:tc>
          <w:tcPr>
            <w:tcW w:w="14458" w:type="dxa"/>
            <w:gridSpan w:val="10"/>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79E2EF1" w14:textId="77777777" w:rsidR="000D06CF" w:rsidRPr="000D06CF" w:rsidRDefault="000D06CF" w:rsidP="000D06CF">
            <w:pPr>
              <w:spacing w:after="0" w:line="240" w:lineRule="auto"/>
              <w:rPr>
                <w:rFonts w:ascii="Times New Roman" w:eastAsia="Times New Roman" w:hAnsi="Times New Roman" w:cs="Times New Roman"/>
                <w:b/>
                <w:bCs/>
                <w:sz w:val="28"/>
                <w:szCs w:val="28"/>
                <w:lang w:eastAsia="lv-LV"/>
              </w:rPr>
            </w:pPr>
            <w:r w:rsidRPr="000D06CF">
              <w:rPr>
                <w:rFonts w:ascii="Times New Roman" w:eastAsia="Times New Roman" w:hAnsi="Times New Roman" w:cs="Times New Roman"/>
                <w:b/>
                <w:bCs/>
                <w:sz w:val="28"/>
                <w:szCs w:val="28"/>
                <w:lang w:eastAsia="lv-LV"/>
              </w:rPr>
              <w:t>2.1. Pilnveidots personāla atlases un darbā ievadīšanas process</w:t>
            </w:r>
          </w:p>
        </w:tc>
      </w:tr>
      <w:tr w:rsidR="00846720" w:rsidRPr="000D06CF" w14:paraId="536915E3" w14:textId="77777777" w:rsidTr="00CA27EB">
        <w:trPr>
          <w:gridAfter w:val="1"/>
          <w:wAfter w:w="9" w:type="dxa"/>
          <w:trHeight w:val="630"/>
        </w:trPr>
        <w:tc>
          <w:tcPr>
            <w:tcW w:w="2547" w:type="dxa"/>
            <w:vMerge w:val="restart"/>
            <w:tcBorders>
              <w:top w:val="nil"/>
              <w:left w:val="single" w:sz="4" w:space="0" w:color="auto"/>
              <w:bottom w:val="single" w:sz="4" w:space="0" w:color="auto"/>
              <w:right w:val="single" w:sz="4" w:space="0" w:color="auto"/>
            </w:tcBorders>
            <w:shd w:val="clear" w:color="auto" w:fill="auto"/>
            <w:hideMark/>
          </w:tcPr>
          <w:p w14:paraId="3B43A71D"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r w:rsidRPr="000D06CF">
              <w:rPr>
                <w:rFonts w:ascii="Times New Roman" w:eastAsia="Times New Roman" w:hAnsi="Times New Roman" w:cs="Times New Roman"/>
                <w:b/>
                <w:bCs/>
                <w:color w:val="000000"/>
                <w:sz w:val="24"/>
                <w:szCs w:val="24"/>
                <w:lang w:eastAsia="lv-LV"/>
              </w:rPr>
              <w:t xml:space="preserve">R2.1.1. Samazināts darbinieku atlasei un darbā ievadīšanai nepieciešamais laiks </w:t>
            </w:r>
          </w:p>
        </w:tc>
        <w:tc>
          <w:tcPr>
            <w:tcW w:w="4111" w:type="dxa"/>
            <w:tcBorders>
              <w:top w:val="nil"/>
              <w:left w:val="nil"/>
              <w:bottom w:val="single" w:sz="4" w:space="0" w:color="auto"/>
              <w:right w:val="single" w:sz="4" w:space="0" w:color="auto"/>
            </w:tcBorders>
            <w:shd w:val="clear" w:color="auto" w:fill="auto"/>
            <w:vAlign w:val="center"/>
            <w:hideMark/>
          </w:tcPr>
          <w:p w14:paraId="2D6EDA61"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xml:space="preserve">U2.1.1.1. Aktualizēt darbinieku atlases kārtību, iekļaujot  </w:t>
            </w:r>
            <w:proofErr w:type="spellStart"/>
            <w:r w:rsidRPr="000D06CF">
              <w:rPr>
                <w:rFonts w:ascii="Times New Roman" w:eastAsia="Times New Roman" w:hAnsi="Times New Roman" w:cs="Times New Roman"/>
                <w:color w:val="000000"/>
                <w:sz w:val="24"/>
                <w:szCs w:val="24"/>
                <w:lang w:eastAsia="lv-LV"/>
              </w:rPr>
              <w:t>efektivizēšanas</w:t>
            </w:r>
            <w:proofErr w:type="spellEnd"/>
            <w:r w:rsidRPr="000D06CF">
              <w:rPr>
                <w:rFonts w:ascii="Times New Roman" w:eastAsia="Times New Roman" w:hAnsi="Times New Roman" w:cs="Times New Roman"/>
                <w:color w:val="000000"/>
                <w:sz w:val="24"/>
                <w:szCs w:val="24"/>
                <w:lang w:eastAsia="lv-LV"/>
              </w:rPr>
              <w:t xml:space="preserve"> priekšlikumus darbinieka atlases laika samazināšanai</w:t>
            </w:r>
          </w:p>
        </w:tc>
        <w:tc>
          <w:tcPr>
            <w:tcW w:w="1559" w:type="dxa"/>
            <w:tcBorders>
              <w:top w:val="nil"/>
              <w:left w:val="nil"/>
              <w:bottom w:val="single" w:sz="4" w:space="0" w:color="auto"/>
              <w:right w:val="single" w:sz="4" w:space="0" w:color="auto"/>
            </w:tcBorders>
            <w:shd w:val="clear" w:color="auto" w:fill="auto"/>
            <w:vAlign w:val="center"/>
            <w:hideMark/>
          </w:tcPr>
          <w:p w14:paraId="10BC82B9"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2AEFB1A0"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X</w:t>
            </w:r>
          </w:p>
        </w:tc>
        <w:tc>
          <w:tcPr>
            <w:tcW w:w="708" w:type="dxa"/>
            <w:tcBorders>
              <w:top w:val="nil"/>
              <w:left w:val="nil"/>
              <w:bottom w:val="single" w:sz="4" w:space="0" w:color="auto"/>
              <w:right w:val="single" w:sz="4" w:space="0" w:color="auto"/>
            </w:tcBorders>
            <w:shd w:val="clear" w:color="auto" w:fill="auto"/>
            <w:vAlign w:val="center"/>
            <w:hideMark/>
          </w:tcPr>
          <w:p w14:paraId="487E065D"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25C70351"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5ED6F29F"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1701" w:type="dxa"/>
            <w:tcBorders>
              <w:top w:val="nil"/>
              <w:left w:val="nil"/>
              <w:bottom w:val="single" w:sz="4" w:space="0" w:color="auto"/>
              <w:right w:val="single" w:sz="4" w:space="0" w:color="auto"/>
            </w:tcBorders>
            <w:shd w:val="clear" w:color="auto" w:fill="auto"/>
            <w:vAlign w:val="center"/>
            <w:hideMark/>
          </w:tcPr>
          <w:p w14:paraId="7726A070"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PLN</w:t>
            </w:r>
          </w:p>
        </w:tc>
        <w:tc>
          <w:tcPr>
            <w:tcW w:w="1696" w:type="dxa"/>
            <w:tcBorders>
              <w:top w:val="nil"/>
              <w:left w:val="nil"/>
              <w:bottom w:val="single" w:sz="4" w:space="0" w:color="auto"/>
              <w:right w:val="single" w:sz="4" w:space="0" w:color="auto"/>
            </w:tcBorders>
            <w:shd w:val="clear" w:color="auto" w:fill="auto"/>
            <w:vAlign w:val="center"/>
            <w:hideMark/>
          </w:tcPr>
          <w:p w14:paraId="1FE5F15C"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STRV</w:t>
            </w:r>
          </w:p>
        </w:tc>
      </w:tr>
      <w:tr w:rsidR="00846720" w:rsidRPr="000D06CF" w14:paraId="5B66192E" w14:textId="77777777" w:rsidTr="00846720">
        <w:trPr>
          <w:gridAfter w:val="1"/>
          <w:wAfter w:w="9" w:type="dxa"/>
          <w:trHeight w:val="630"/>
        </w:trPr>
        <w:tc>
          <w:tcPr>
            <w:tcW w:w="2547" w:type="dxa"/>
            <w:vMerge/>
            <w:tcBorders>
              <w:top w:val="nil"/>
              <w:left w:val="single" w:sz="4" w:space="0" w:color="auto"/>
              <w:bottom w:val="single" w:sz="4" w:space="0" w:color="auto"/>
              <w:right w:val="single" w:sz="4" w:space="0" w:color="auto"/>
            </w:tcBorders>
            <w:vAlign w:val="center"/>
            <w:hideMark/>
          </w:tcPr>
          <w:p w14:paraId="0179798A"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p>
        </w:tc>
        <w:tc>
          <w:tcPr>
            <w:tcW w:w="4111" w:type="dxa"/>
            <w:tcBorders>
              <w:top w:val="nil"/>
              <w:left w:val="nil"/>
              <w:bottom w:val="single" w:sz="4" w:space="0" w:color="auto"/>
              <w:right w:val="single" w:sz="4" w:space="0" w:color="auto"/>
            </w:tcBorders>
            <w:shd w:val="clear" w:color="auto" w:fill="auto"/>
            <w:vAlign w:val="center"/>
            <w:hideMark/>
          </w:tcPr>
          <w:p w14:paraId="2C384EF8"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xml:space="preserve">U2.1.1.2. Izstrādāt darbā ievadīšanas kārtību, iekļaujot vadlīnijas </w:t>
            </w:r>
            <w:proofErr w:type="spellStart"/>
            <w:r w:rsidRPr="000D06CF">
              <w:rPr>
                <w:rFonts w:ascii="Times New Roman" w:eastAsia="Times New Roman" w:hAnsi="Times New Roman" w:cs="Times New Roman"/>
                <w:color w:val="000000"/>
                <w:sz w:val="24"/>
                <w:szCs w:val="24"/>
                <w:lang w:eastAsia="lv-LV"/>
              </w:rPr>
              <w:t>mentoram</w:t>
            </w:r>
            <w:proofErr w:type="spellEnd"/>
            <w:r w:rsidRPr="000D06CF">
              <w:rPr>
                <w:rFonts w:ascii="Times New Roman" w:eastAsia="Times New Roman" w:hAnsi="Times New Roman" w:cs="Times New Roman"/>
                <w:color w:val="000000"/>
                <w:sz w:val="24"/>
                <w:szCs w:val="24"/>
                <w:lang w:eastAsia="lv-LV"/>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073A3D8A"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60579403"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8" w:type="dxa"/>
            <w:tcBorders>
              <w:top w:val="nil"/>
              <w:left w:val="nil"/>
              <w:bottom w:val="single" w:sz="4" w:space="0" w:color="auto"/>
              <w:right w:val="single" w:sz="4" w:space="0" w:color="auto"/>
            </w:tcBorders>
            <w:shd w:val="clear" w:color="auto" w:fill="auto"/>
            <w:vAlign w:val="center"/>
            <w:hideMark/>
          </w:tcPr>
          <w:p w14:paraId="1AD6141E"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X</w:t>
            </w:r>
          </w:p>
        </w:tc>
        <w:tc>
          <w:tcPr>
            <w:tcW w:w="709" w:type="dxa"/>
            <w:tcBorders>
              <w:top w:val="nil"/>
              <w:left w:val="nil"/>
              <w:bottom w:val="single" w:sz="4" w:space="0" w:color="auto"/>
              <w:right w:val="single" w:sz="4" w:space="0" w:color="auto"/>
            </w:tcBorders>
            <w:shd w:val="clear" w:color="auto" w:fill="auto"/>
            <w:vAlign w:val="center"/>
            <w:hideMark/>
          </w:tcPr>
          <w:p w14:paraId="21CE769A"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08A8B22A"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1701" w:type="dxa"/>
            <w:tcBorders>
              <w:top w:val="nil"/>
              <w:left w:val="nil"/>
              <w:bottom w:val="single" w:sz="4" w:space="0" w:color="auto"/>
              <w:right w:val="single" w:sz="4" w:space="0" w:color="auto"/>
            </w:tcBorders>
            <w:shd w:val="clear" w:color="auto" w:fill="auto"/>
            <w:vAlign w:val="center"/>
            <w:hideMark/>
          </w:tcPr>
          <w:p w14:paraId="4AC79BEC"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PLN</w:t>
            </w:r>
          </w:p>
        </w:tc>
        <w:tc>
          <w:tcPr>
            <w:tcW w:w="1696" w:type="dxa"/>
            <w:tcBorders>
              <w:top w:val="nil"/>
              <w:left w:val="nil"/>
              <w:bottom w:val="single" w:sz="4" w:space="0" w:color="auto"/>
              <w:right w:val="single" w:sz="4" w:space="0" w:color="auto"/>
            </w:tcBorders>
            <w:shd w:val="clear" w:color="auto" w:fill="auto"/>
            <w:vAlign w:val="center"/>
            <w:hideMark/>
          </w:tcPr>
          <w:p w14:paraId="66B57C15"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STRV</w:t>
            </w:r>
          </w:p>
        </w:tc>
      </w:tr>
      <w:tr w:rsidR="00846720" w:rsidRPr="000D06CF" w14:paraId="5D42AEC0" w14:textId="77777777" w:rsidTr="00846720">
        <w:trPr>
          <w:gridAfter w:val="1"/>
          <w:wAfter w:w="9" w:type="dxa"/>
          <w:trHeight w:val="630"/>
        </w:trPr>
        <w:tc>
          <w:tcPr>
            <w:tcW w:w="2547" w:type="dxa"/>
            <w:vMerge/>
            <w:tcBorders>
              <w:top w:val="nil"/>
              <w:left w:val="single" w:sz="4" w:space="0" w:color="auto"/>
              <w:bottom w:val="single" w:sz="4" w:space="0" w:color="auto"/>
              <w:right w:val="single" w:sz="4" w:space="0" w:color="auto"/>
            </w:tcBorders>
            <w:vAlign w:val="center"/>
            <w:hideMark/>
          </w:tcPr>
          <w:p w14:paraId="76E0D499"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p>
        </w:tc>
        <w:tc>
          <w:tcPr>
            <w:tcW w:w="4111" w:type="dxa"/>
            <w:tcBorders>
              <w:top w:val="nil"/>
              <w:left w:val="nil"/>
              <w:bottom w:val="single" w:sz="4" w:space="0" w:color="auto"/>
              <w:right w:val="single" w:sz="4" w:space="0" w:color="auto"/>
            </w:tcBorders>
            <w:shd w:val="clear" w:color="auto" w:fill="auto"/>
            <w:vAlign w:val="center"/>
            <w:hideMark/>
          </w:tcPr>
          <w:p w14:paraId="73AD0D87" w14:textId="633B4B3E" w:rsidR="000B0760"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xml:space="preserve">U2.1.1.3. Apmācīt darbiniekus par </w:t>
            </w:r>
            <w:proofErr w:type="spellStart"/>
            <w:r w:rsidRPr="000D06CF">
              <w:rPr>
                <w:rFonts w:ascii="Times New Roman" w:eastAsia="Times New Roman" w:hAnsi="Times New Roman" w:cs="Times New Roman"/>
                <w:color w:val="000000"/>
                <w:sz w:val="24"/>
                <w:szCs w:val="24"/>
                <w:lang w:eastAsia="lv-LV"/>
              </w:rPr>
              <w:t>mentoringu</w:t>
            </w:r>
            <w:proofErr w:type="spellEnd"/>
            <w:r w:rsidRPr="000D06CF">
              <w:rPr>
                <w:rFonts w:ascii="Times New Roman" w:eastAsia="Times New Roman" w:hAnsi="Times New Roman" w:cs="Times New Roman"/>
                <w:color w:val="000000"/>
                <w:sz w:val="24"/>
                <w:szCs w:val="24"/>
                <w:lang w:eastAsia="lv-LV"/>
              </w:rPr>
              <w:t>, % no darbinieku skaita</w:t>
            </w:r>
          </w:p>
          <w:p w14:paraId="2A48D816" w14:textId="77777777" w:rsidR="000B0760" w:rsidRPr="000D06CF" w:rsidRDefault="000B0760" w:rsidP="000D06CF">
            <w:pPr>
              <w:spacing w:after="0" w:line="240" w:lineRule="auto"/>
              <w:rPr>
                <w:rFonts w:ascii="Times New Roman" w:eastAsia="Times New Roman" w:hAnsi="Times New Roman" w:cs="Times New Roman"/>
                <w:color w:val="000000"/>
                <w:sz w:val="24"/>
                <w:szCs w:val="24"/>
                <w:lang w:eastAsia="lv-LV"/>
              </w:rPr>
            </w:pPr>
          </w:p>
        </w:tc>
        <w:tc>
          <w:tcPr>
            <w:tcW w:w="1559" w:type="dxa"/>
            <w:tcBorders>
              <w:top w:val="nil"/>
              <w:left w:val="nil"/>
              <w:bottom w:val="single" w:sz="4" w:space="0" w:color="auto"/>
              <w:right w:val="single" w:sz="4" w:space="0" w:color="auto"/>
            </w:tcBorders>
            <w:shd w:val="clear" w:color="auto" w:fill="auto"/>
            <w:vAlign w:val="center"/>
            <w:hideMark/>
          </w:tcPr>
          <w:p w14:paraId="47968A0D"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50</w:t>
            </w:r>
          </w:p>
        </w:tc>
        <w:tc>
          <w:tcPr>
            <w:tcW w:w="709" w:type="dxa"/>
            <w:tcBorders>
              <w:top w:val="nil"/>
              <w:left w:val="nil"/>
              <w:bottom w:val="single" w:sz="4" w:space="0" w:color="auto"/>
              <w:right w:val="single" w:sz="4" w:space="0" w:color="auto"/>
            </w:tcBorders>
            <w:shd w:val="clear" w:color="auto" w:fill="auto"/>
            <w:vAlign w:val="center"/>
            <w:hideMark/>
          </w:tcPr>
          <w:p w14:paraId="753AE831"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8" w:type="dxa"/>
            <w:tcBorders>
              <w:top w:val="nil"/>
              <w:left w:val="nil"/>
              <w:bottom w:val="single" w:sz="4" w:space="0" w:color="auto"/>
              <w:right w:val="single" w:sz="4" w:space="0" w:color="auto"/>
            </w:tcBorders>
            <w:shd w:val="clear" w:color="auto" w:fill="auto"/>
            <w:vAlign w:val="center"/>
            <w:hideMark/>
          </w:tcPr>
          <w:p w14:paraId="6FEA86F9"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1349034F"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X</w:t>
            </w:r>
          </w:p>
        </w:tc>
        <w:tc>
          <w:tcPr>
            <w:tcW w:w="709" w:type="dxa"/>
            <w:tcBorders>
              <w:top w:val="nil"/>
              <w:left w:val="nil"/>
              <w:bottom w:val="single" w:sz="4" w:space="0" w:color="auto"/>
              <w:right w:val="single" w:sz="4" w:space="0" w:color="auto"/>
            </w:tcBorders>
            <w:shd w:val="clear" w:color="auto" w:fill="auto"/>
            <w:vAlign w:val="center"/>
            <w:hideMark/>
          </w:tcPr>
          <w:p w14:paraId="7310A31F"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1701" w:type="dxa"/>
            <w:tcBorders>
              <w:top w:val="nil"/>
              <w:left w:val="nil"/>
              <w:bottom w:val="single" w:sz="4" w:space="0" w:color="auto"/>
              <w:right w:val="single" w:sz="4" w:space="0" w:color="auto"/>
            </w:tcBorders>
            <w:shd w:val="clear" w:color="auto" w:fill="auto"/>
            <w:vAlign w:val="center"/>
            <w:hideMark/>
          </w:tcPr>
          <w:p w14:paraId="604EC9A8"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PLN</w:t>
            </w:r>
          </w:p>
        </w:tc>
        <w:tc>
          <w:tcPr>
            <w:tcW w:w="1696" w:type="dxa"/>
            <w:tcBorders>
              <w:top w:val="nil"/>
              <w:left w:val="nil"/>
              <w:bottom w:val="single" w:sz="4" w:space="0" w:color="auto"/>
              <w:right w:val="single" w:sz="4" w:space="0" w:color="auto"/>
            </w:tcBorders>
            <w:shd w:val="clear" w:color="auto" w:fill="auto"/>
            <w:vAlign w:val="center"/>
            <w:hideMark/>
          </w:tcPr>
          <w:p w14:paraId="499B135D" w14:textId="77777777" w:rsidR="000D06CF" w:rsidRPr="000D06CF" w:rsidRDefault="000D06CF" w:rsidP="000D06CF">
            <w:pPr>
              <w:spacing w:after="0" w:line="240" w:lineRule="auto"/>
              <w:jc w:val="center"/>
              <w:rPr>
                <w:rFonts w:ascii="Times New Roman" w:eastAsia="Times New Roman" w:hAnsi="Times New Roman" w:cs="Times New Roman"/>
                <w:b/>
                <w:bCs/>
                <w:color w:val="000000"/>
                <w:sz w:val="24"/>
                <w:szCs w:val="24"/>
                <w:lang w:eastAsia="lv-LV"/>
              </w:rPr>
            </w:pPr>
            <w:r w:rsidRPr="000D06CF">
              <w:rPr>
                <w:rFonts w:ascii="Times New Roman" w:eastAsia="Times New Roman" w:hAnsi="Times New Roman" w:cs="Times New Roman"/>
                <w:b/>
                <w:bCs/>
                <w:color w:val="000000"/>
                <w:sz w:val="24"/>
                <w:szCs w:val="24"/>
                <w:lang w:eastAsia="lv-LV"/>
              </w:rPr>
              <w:t> </w:t>
            </w:r>
          </w:p>
        </w:tc>
      </w:tr>
      <w:tr w:rsidR="000D06CF" w:rsidRPr="000D06CF" w14:paraId="6E17033B" w14:textId="77777777" w:rsidTr="00846720">
        <w:trPr>
          <w:trHeight w:val="375"/>
        </w:trPr>
        <w:tc>
          <w:tcPr>
            <w:tcW w:w="14458" w:type="dxa"/>
            <w:gridSpan w:val="10"/>
            <w:tcBorders>
              <w:top w:val="single" w:sz="4" w:space="0" w:color="auto"/>
              <w:left w:val="single" w:sz="4" w:space="0" w:color="auto"/>
              <w:bottom w:val="single" w:sz="4" w:space="0" w:color="auto"/>
              <w:right w:val="single" w:sz="4" w:space="0" w:color="auto"/>
            </w:tcBorders>
            <w:shd w:val="clear" w:color="000000" w:fill="E2EFDA"/>
            <w:vAlign w:val="center"/>
            <w:hideMark/>
          </w:tcPr>
          <w:p w14:paraId="6236DF07" w14:textId="67094D60" w:rsidR="000D06CF" w:rsidRPr="000D06CF" w:rsidRDefault="000D06CF" w:rsidP="000D06CF">
            <w:pPr>
              <w:spacing w:after="0" w:line="240" w:lineRule="auto"/>
              <w:rPr>
                <w:rFonts w:ascii="Times New Roman" w:eastAsia="Times New Roman" w:hAnsi="Times New Roman" w:cs="Times New Roman"/>
                <w:b/>
                <w:bCs/>
                <w:sz w:val="28"/>
                <w:szCs w:val="28"/>
                <w:lang w:eastAsia="lv-LV"/>
              </w:rPr>
            </w:pPr>
            <w:r w:rsidRPr="000D06CF">
              <w:rPr>
                <w:rFonts w:ascii="Times New Roman" w:eastAsia="Times New Roman" w:hAnsi="Times New Roman" w:cs="Times New Roman"/>
                <w:b/>
                <w:bCs/>
                <w:sz w:val="28"/>
                <w:szCs w:val="28"/>
                <w:lang w:eastAsia="lv-LV"/>
              </w:rPr>
              <w:t>2.2. Ieviesta vienota pieeja darba snieguma novērtēšanā</w:t>
            </w:r>
          </w:p>
        </w:tc>
      </w:tr>
      <w:tr w:rsidR="00846720" w:rsidRPr="000D06CF" w14:paraId="5050E2F3" w14:textId="77777777" w:rsidTr="000A58C3">
        <w:trPr>
          <w:gridAfter w:val="1"/>
          <w:wAfter w:w="9" w:type="dxa"/>
          <w:trHeight w:val="945"/>
        </w:trPr>
        <w:tc>
          <w:tcPr>
            <w:tcW w:w="2547" w:type="dxa"/>
            <w:vMerge w:val="restart"/>
            <w:tcBorders>
              <w:top w:val="nil"/>
              <w:left w:val="single" w:sz="4" w:space="0" w:color="auto"/>
              <w:bottom w:val="single" w:sz="4" w:space="0" w:color="000000"/>
              <w:right w:val="single" w:sz="4" w:space="0" w:color="auto"/>
            </w:tcBorders>
            <w:shd w:val="clear" w:color="auto" w:fill="auto"/>
            <w:hideMark/>
          </w:tcPr>
          <w:p w14:paraId="03E3D9A9"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r w:rsidRPr="000D06CF">
              <w:rPr>
                <w:rFonts w:ascii="Times New Roman" w:eastAsia="Times New Roman" w:hAnsi="Times New Roman" w:cs="Times New Roman"/>
                <w:b/>
                <w:bCs/>
                <w:color w:val="000000"/>
                <w:sz w:val="24"/>
                <w:szCs w:val="24"/>
                <w:lang w:eastAsia="lv-LV"/>
              </w:rPr>
              <w:t>R2.2.1. Pilnveidots darba izpildes novērtēšanas process</w:t>
            </w:r>
          </w:p>
        </w:tc>
        <w:tc>
          <w:tcPr>
            <w:tcW w:w="4111" w:type="dxa"/>
            <w:tcBorders>
              <w:top w:val="nil"/>
              <w:left w:val="nil"/>
              <w:bottom w:val="single" w:sz="4" w:space="0" w:color="auto"/>
              <w:right w:val="single" w:sz="4" w:space="0" w:color="auto"/>
            </w:tcBorders>
            <w:shd w:val="clear" w:color="auto" w:fill="auto"/>
            <w:vAlign w:val="center"/>
            <w:hideMark/>
          </w:tcPr>
          <w:p w14:paraId="5721D92C"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xml:space="preserve">U2.2.1.1. Izstrādāt vienotus kritērijus darba izpildes mērķu un uzdevumu noteikšanai reģionālo administrāciju valsts vides inspektoriem un vecākajiem ekspertiem, amatu grupu skaits  </w:t>
            </w:r>
          </w:p>
        </w:tc>
        <w:tc>
          <w:tcPr>
            <w:tcW w:w="1559" w:type="dxa"/>
            <w:tcBorders>
              <w:top w:val="nil"/>
              <w:left w:val="nil"/>
              <w:bottom w:val="single" w:sz="4" w:space="0" w:color="auto"/>
              <w:right w:val="single" w:sz="4" w:space="0" w:color="auto"/>
            </w:tcBorders>
            <w:shd w:val="clear" w:color="auto" w:fill="auto"/>
            <w:noWrap/>
            <w:vAlign w:val="center"/>
            <w:hideMark/>
          </w:tcPr>
          <w:p w14:paraId="48955057"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2</w:t>
            </w:r>
          </w:p>
        </w:tc>
        <w:tc>
          <w:tcPr>
            <w:tcW w:w="709" w:type="dxa"/>
            <w:tcBorders>
              <w:top w:val="nil"/>
              <w:left w:val="nil"/>
              <w:bottom w:val="single" w:sz="4" w:space="0" w:color="auto"/>
              <w:right w:val="single" w:sz="4" w:space="0" w:color="auto"/>
            </w:tcBorders>
            <w:shd w:val="clear" w:color="auto" w:fill="auto"/>
            <w:noWrap/>
            <w:vAlign w:val="center"/>
            <w:hideMark/>
          </w:tcPr>
          <w:p w14:paraId="2337EDE7"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8" w:type="dxa"/>
            <w:tcBorders>
              <w:top w:val="nil"/>
              <w:left w:val="nil"/>
              <w:bottom w:val="single" w:sz="4" w:space="0" w:color="auto"/>
              <w:right w:val="single" w:sz="4" w:space="0" w:color="auto"/>
            </w:tcBorders>
            <w:shd w:val="clear" w:color="auto" w:fill="auto"/>
            <w:noWrap/>
            <w:vAlign w:val="center"/>
            <w:hideMark/>
          </w:tcPr>
          <w:p w14:paraId="33AE77A8"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X</w:t>
            </w:r>
          </w:p>
        </w:tc>
        <w:tc>
          <w:tcPr>
            <w:tcW w:w="709" w:type="dxa"/>
            <w:tcBorders>
              <w:top w:val="nil"/>
              <w:left w:val="nil"/>
              <w:bottom w:val="single" w:sz="4" w:space="0" w:color="auto"/>
              <w:right w:val="single" w:sz="4" w:space="0" w:color="auto"/>
            </w:tcBorders>
            <w:shd w:val="clear" w:color="auto" w:fill="auto"/>
            <w:noWrap/>
            <w:vAlign w:val="center"/>
            <w:hideMark/>
          </w:tcPr>
          <w:p w14:paraId="47313F79"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noWrap/>
            <w:vAlign w:val="center"/>
            <w:hideMark/>
          </w:tcPr>
          <w:p w14:paraId="475CDDD2"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1701" w:type="dxa"/>
            <w:tcBorders>
              <w:top w:val="nil"/>
              <w:left w:val="nil"/>
              <w:bottom w:val="single" w:sz="4" w:space="0" w:color="auto"/>
              <w:right w:val="single" w:sz="4" w:space="0" w:color="auto"/>
            </w:tcBorders>
            <w:shd w:val="clear" w:color="auto" w:fill="auto"/>
            <w:vAlign w:val="center"/>
            <w:hideMark/>
          </w:tcPr>
          <w:p w14:paraId="50B6AB76"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PLN</w:t>
            </w:r>
          </w:p>
        </w:tc>
        <w:tc>
          <w:tcPr>
            <w:tcW w:w="1696" w:type="dxa"/>
            <w:tcBorders>
              <w:top w:val="nil"/>
              <w:left w:val="nil"/>
              <w:bottom w:val="single" w:sz="4" w:space="0" w:color="auto"/>
              <w:right w:val="single" w:sz="4" w:space="0" w:color="auto"/>
            </w:tcBorders>
            <w:shd w:val="clear" w:color="auto" w:fill="auto"/>
            <w:vAlign w:val="center"/>
            <w:hideMark/>
          </w:tcPr>
          <w:p w14:paraId="0ADCB678"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RA, DAD, SVKD</w:t>
            </w:r>
          </w:p>
        </w:tc>
      </w:tr>
      <w:tr w:rsidR="00846720" w:rsidRPr="000D06CF" w14:paraId="57B10303" w14:textId="77777777" w:rsidTr="00846720">
        <w:trPr>
          <w:gridAfter w:val="1"/>
          <w:wAfter w:w="9" w:type="dxa"/>
          <w:trHeight w:val="672"/>
        </w:trPr>
        <w:tc>
          <w:tcPr>
            <w:tcW w:w="2547" w:type="dxa"/>
            <w:vMerge/>
            <w:tcBorders>
              <w:top w:val="nil"/>
              <w:left w:val="single" w:sz="4" w:space="0" w:color="auto"/>
              <w:bottom w:val="single" w:sz="4" w:space="0" w:color="000000"/>
              <w:right w:val="single" w:sz="4" w:space="0" w:color="auto"/>
            </w:tcBorders>
            <w:vAlign w:val="center"/>
            <w:hideMark/>
          </w:tcPr>
          <w:p w14:paraId="4A1F5773"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p>
        </w:tc>
        <w:tc>
          <w:tcPr>
            <w:tcW w:w="4111" w:type="dxa"/>
            <w:tcBorders>
              <w:top w:val="nil"/>
              <w:left w:val="nil"/>
              <w:bottom w:val="single" w:sz="4" w:space="0" w:color="auto"/>
              <w:right w:val="single" w:sz="4" w:space="0" w:color="auto"/>
            </w:tcBorders>
            <w:shd w:val="clear" w:color="auto" w:fill="auto"/>
            <w:vAlign w:val="center"/>
            <w:hideMark/>
          </w:tcPr>
          <w:p w14:paraId="2F6AA215"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U2.2.1.2. Aktualizēt darbinieku darba izpildes novērtēšanas kārtību</w:t>
            </w:r>
          </w:p>
        </w:tc>
        <w:tc>
          <w:tcPr>
            <w:tcW w:w="1559" w:type="dxa"/>
            <w:tcBorders>
              <w:top w:val="nil"/>
              <w:left w:val="nil"/>
              <w:bottom w:val="single" w:sz="4" w:space="0" w:color="auto"/>
              <w:right w:val="single" w:sz="4" w:space="0" w:color="auto"/>
            </w:tcBorders>
            <w:shd w:val="clear" w:color="auto" w:fill="auto"/>
            <w:vAlign w:val="center"/>
            <w:hideMark/>
          </w:tcPr>
          <w:p w14:paraId="28D8C829"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1F83A024"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 </w:t>
            </w:r>
          </w:p>
        </w:tc>
        <w:tc>
          <w:tcPr>
            <w:tcW w:w="708" w:type="dxa"/>
            <w:tcBorders>
              <w:top w:val="nil"/>
              <w:left w:val="nil"/>
              <w:bottom w:val="single" w:sz="4" w:space="0" w:color="auto"/>
              <w:right w:val="single" w:sz="4" w:space="0" w:color="auto"/>
            </w:tcBorders>
            <w:shd w:val="clear" w:color="auto" w:fill="auto"/>
            <w:vAlign w:val="center"/>
            <w:hideMark/>
          </w:tcPr>
          <w:p w14:paraId="17A3575A"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X</w:t>
            </w:r>
          </w:p>
        </w:tc>
        <w:tc>
          <w:tcPr>
            <w:tcW w:w="709" w:type="dxa"/>
            <w:tcBorders>
              <w:top w:val="nil"/>
              <w:left w:val="nil"/>
              <w:bottom w:val="single" w:sz="4" w:space="0" w:color="auto"/>
              <w:right w:val="single" w:sz="4" w:space="0" w:color="auto"/>
            </w:tcBorders>
            <w:shd w:val="clear" w:color="auto" w:fill="auto"/>
            <w:vAlign w:val="center"/>
            <w:hideMark/>
          </w:tcPr>
          <w:p w14:paraId="705ADC1A"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68BACB6D"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 </w:t>
            </w:r>
          </w:p>
        </w:tc>
        <w:tc>
          <w:tcPr>
            <w:tcW w:w="1701" w:type="dxa"/>
            <w:tcBorders>
              <w:top w:val="nil"/>
              <w:left w:val="nil"/>
              <w:bottom w:val="single" w:sz="4" w:space="0" w:color="auto"/>
              <w:right w:val="single" w:sz="4" w:space="0" w:color="auto"/>
            </w:tcBorders>
            <w:shd w:val="clear" w:color="auto" w:fill="auto"/>
            <w:vAlign w:val="center"/>
            <w:hideMark/>
          </w:tcPr>
          <w:p w14:paraId="611B09B5"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PLN</w:t>
            </w:r>
          </w:p>
        </w:tc>
        <w:tc>
          <w:tcPr>
            <w:tcW w:w="1696" w:type="dxa"/>
            <w:tcBorders>
              <w:top w:val="nil"/>
              <w:left w:val="nil"/>
              <w:bottom w:val="single" w:sz="4" w:space="0" w:color="auto"/>
              <w:right w:val="single" w:sz="4" w:space="0" w:color="auto"/>
            </w:tcBorders>
            <w:shd w:val="clear" w:color="auto" w:fill="auto"/>
            <w:vAlign w:val="center"/>
            <w:hideMark/>
          </w:tcPr>
          <w:p w14:paraId="65506148" w14:textId="77777777" w:rsidR="000D06CF" w:rsidRPr="000D06CF" w:rsidRDefault="000D06CF" w:rsidP="000D06CF">
            <w:pPr>
              <w:spacing w:after="0" w:line="240" w:lineRule="auto"/>
              <w:jc w:val="center"/>
              <w:rPr>
                <w:rFonts w:ascii="Times New Roman" w:eastAsia="Times New Roman" w:hAnsi="Times New Roman" w:cs="Times New Roman"/>
                <w:b/>
                <w:bCs/>
                <w:color w:val="000000"/>
                <w:sz w:val="24"/>
                <w:szCs w:val="24"/>
                <w:lang w:eastAsia="lv-LV"/>
              </w:rPr>
            </w:pPr>
            <w:r w:rsidRPr="000D06CF">
              <w:rPr>
                <w:rFonts w:ascii="Times New Roman" w:eastAsia="Times New Roman" w:hAnsi="Times New Roman" w:cs="Times New Roman"/>
                <w:b/>
                <w:bCs/>
                <w:color w:val="000000"/>
                <w:sz w:val="24"/>
                <w:szCs w:val="24"/>
                <w:lang w:eastAsia="lv-LV"/>
              </w:rPr>
              <w:t> </w:t>
            </w:r>
          </w:p>
        </w:tc>
      </w:tr>
      <w:tr w:rsidR="00846720" w:rsidRPr="000D06CF" w14:paraId="2610B88E" w14:textId="77777777" w:rsidTr="00846720">
        <w:trPr>
          <w:gridAfter w:val="1"/>
          <w:wAfter w:w="9" w:type="dxa"/>
          <w:trHeight w:val="630"/>
        </w:trPr>
        <w:tc>
          <w:tcPr>
            <w:tcW w:w="2547" w:type="dxa"/>
            <w:vMerge/>
            <w:tcBorders>
              <w:top w:val="nil"/>
              <w:left w:val="single" w:sz="4" w:space="0" w:color="auto"/>
              <w:bottom w:val="single" w:sz="4" w:space="0" w:color="000000"/>
              <w:right w:val="single" w:sz="4" w:space="0" w:color="auto"/>
            </w:tcBorders>
            <w:vAlign w:val="center"/>
            <w:hideMark/>
          </w:tcPr>
          <w:p w14:paraId="3CCD6D98"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p>
        </w:tc>
        <w:tc>
          <w:tcPr>
            <w:tcW w:w="4111" w:type="dxa"/>
            <w:tcBorders>
              <w:top w:val="nil"/>
              <w:left w:val="nil"/>
              <w:bottom w:val="single" w:sz="4" w:space="0" w:color="auto"/>
              <w:right w:val="single" w:sz="4" w:space="0" w:color="auto"/>
            </w:tcBorders>
            <w:shd w:val="clear" w:color="auto" w:fill="auto"/>
            <w:vAlign w:val="center"/>
            <w:hideMark/>
          </w:tcPr>
          <w:p w14:paraId="75512D7D" w14:textId="57E5BFDD" w:rsidR="000B0760"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U2.2.1.3. Apmācīt struktūrvienību vadītājus par darbinieku darba izpildes novērtēšanu, % no darbinieku skaita</w:t>
            </w:r>
          </w:p>
          <w:p w14:paraId="2FF24273" w14:textId="77777777" w:rsidR="00E32D34" w:rsidRPr="000D06CF" w:rsidRDefault="00E32D34" w:rsidP="000D06CF">
            <w:pPr>
              <w:spacing w:after="0" w:line="240" w:lineRule="auto"/>
              <w:rPr>
                <w:rFonts w:ascii="Times New Roman" w:eastAsia="Times New Roman" w:hAnsi="Times New Roman" w:cs="Times New Roman"/>
                <w:color w:val="000000"/>
                <w:sz w:val="24"/>
                <w:szCs w:val="24"/>
                <w:lang w:eastAsia="lv-LV"/>
              </w:rPr>
            </w:pPr>
          </w:p>
        </w:tc>
        <w:tc>
          <w:tcPr>
            <w:tcW w:w="1559" w:type="dxa"/>
            <w:tcBorders>
              <w:top w:val="nil"/>
              <w:left w:val="nil"/>
              <w:bottom w:val="single" w:sz="4" w:space="0" w:color="auto"/>
              <w:right w:val="single" w:sz="4" w:space="0" w:color="auto"/>
            </w:tcBorders>
            <w:shd w:val="clear" w:color="auto" w:fill="auto"/>
            <w:vAlign w:val="center"/>
            <w:hideMark/>
          </w:tcPr>
          <w:p w14:paraId="7BEC14A2"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100</w:t>
            </w:r>
          </w:p>
        </w:tc>
        <w:tc>
          <w:tcPr>
            <w:tcW w:w="709" w:type="dxa"/>
            <w:tcBorders>
              <w:top w:val="nil"/>
              <w:left w:val="nil"/>
              <w:bottom w:val="single" w:sz="4" w:space="0" w:color="auto"/>
              <w:right w:val="single" w:sz="4" w:space="0" w:color="auto"/>
            </w:tcBorders>
            <w:shd w:val="clear" w:color="auto" w:fill="auto"/>
            <w:vAlign w:val="center"/>
            <w:hideMark/>
          </w:tcPr>
          <w:p w14:paraId="2AE08968"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 </w:t>
            </w:r>
          </w:p>
        </w:tc>
        <w:tc>
          <w:tcPr>
            <w:tcW w:w="708" w:type="dxa"/>
            <w:tcBorders>
              <w:top w:val="nil"/>
              <w:left w:val="nil"/>
              <w:bottom w:val="nil"/>
              <w:right w:val="nil"/>
            </w:tcBorders>
            <w:shd w:val="clear" w:color="auto" w:fill="auto"/>
            <w:noWrap/>
            <w:vAlign w:val="center"/>
            <w:hideMark/>
          </w:tcPr>
          <w:p w14:paraId="03042CAF"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5232D724"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X</w:t>
            </w:r>
          </w:p>
        </w:tc>
        <w:tc>
          <w:tcPr>
            <w:tcW w:w="709" w:type="dxa"/>
            <w:tcBorders>
              <w:top w:val="nil"/>
              <w:left w:val="nil"/>
              <w:bottom w:val="single" w:sz="4" w:space="0" w:color="auto"/>
              <w:right w:val="single" w:sz="4" w:space="0" w:color="auto"/>
            </w:tcBorders>
            <w:shd w:val="clear" w:color="auto" w:fill="auto"/>
            <w:vAlign w:val="center"/>
            <w:hideMark/>
          </w:tcPr>
          <w:p w14:paraId="0374684F"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 </w:t>
            </w:r>
          </w:p>
        </w:tc>
        <w:tc>
          <w:tcPr>
            <w:tcW w:w="1701" w:type="dxa"/>
            <w:tcBorders>
              <w:top w:val="nil"/>
              <w:left w:val="nil"/>
              <w:bottom w:val="single" w:sz="4" w:space="0" w:color="auto"/>
              <w:right w:val="single" w:sz="4" w:space="0" w:color="auto"/>
            </w:tcBorders>
            <w:shd w:val="clear" w:color="auto" w:fill="auto"/>
            <w:vAlign w:val="center"/>
            <w:hideMark/>
          </w:tcPr>
          <w:p w14:paraId="23D25C38"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PLN</w:t>
            </w:r>
          </w:p>
        </w:tc>
        <w:tc>
          <w:tcPr>
            <w:tcW w:w="1696" w:type="dxa"/>
            <w:tcBorders>
              <w:top w:val="nil"/>
              <w:left w:val="nil"/>
              <w:bottom w:val="single" w:sz="4" w:space="0" w:color="auto"/>
              <w:right w:val="single" w:sz="4" w:space="0" w:color="auto"/>
            </w:tcBorders>
            <w:shd w:val="clear" w:color="auto" w:fill="auto"/>
            <w:vAlign w:val="center"/>
            <w:hideMark/>
          </w:tcPr>
          <w:p w14:paraId="582888B0" w14:textId="77777777" w:rsidR="000D06CF" w:rsidRPr="000D06CF" w:rsidRDefault="000D06CF" w:rsidP="000D06CF">
            <w:pPr>
              <w:spacing w:after="0" w:line="240" w:lineRule="auto"/>
              <w:jc w:val="center"/>
              <w:rPr>
                <w:rFonts w:ascii="Times New Roman" w:eastAsia="Times New Roman" w:hAnsi="Times New Roman" w:cs="Times New Roman"/>
                <w:b/>
                <w:bCs/>
                <w:color w:val="000000"/>
                <w:sz w:val="24"/>
                <w:szCs w:val="24"/>
                <w:lang w:eastAsia="lv-LV"/>
              </w:rPr>
            </w:pPr>
            <w:r w:rsidRPr="000D06CF">
              <w:rPr>
                <w:rFonts w:ascii="Times New Roman" w:eastAsia="Times New Roman" w:hAnsi="Times New Roman" w:cs="Times New Roman"/>
                <w:b/>
                <w:bCs/>
                <w:color w:val="000000"/>
                <w:sz w:val="24"/>
                <w:szCs w:val="24"/>
                <w:lang w:eastAsia="lv-LV"/>
              </w:rPr>
              <w:t> </w:t>
            </w:r>
          </w:p>
        </w:tc>
      </w:tr>
      <w:tr w:rsidR="000D06CF" w:rsidRPr="000D06CF" w14:paraId="0A6A3BE3" w14:textId="77777777" w:rsidTr="00846720">
        <w:trPr>
          <w:trHeight w:val="375"/>
        </w:trPr>
        <w:tc>
          <w:tcPr>
            <w:tcW w:w="14458" w:type="dxa"/>
            <w:gridSpan w:val="10"/>
            <w:tcBorders>
              <w:top w:val="single" w:sz="4" w:space="0" w:color="auto"/>
              <w:left w:val="single" w:sz="4" w:space="0" w:color="auto"/>
              <w:bottom w:val="single" w:sz="4" w:space="0" w:color="auto"/>
              <w:right w:val="single" w:sz="4" w:space="0" w:color="auto"/>
            </w:tcBorders>
            <w:shd w:val="clear" w:color="000000" w:fill="E2EFDA"/>
            <w:vAlign w:val="center"/>
            <w:hideMark/>
          </w:tcPr>
          <w:p w14:paraId="6A84F9A6" w14:textId="77777777" w:rsidR="000D06CF" w:rsidRPr="000D06CF" w:rsidRDefault="000D06CF" w:rsidP="000D06CF">
            <w:pPr>
              <w:spacing w:after="0" w:line="240" w:lineRule="auto"/>
              <w:rPr>
                <w:rFonts w:ascii="Times New Roman" w:eastAsia="Times New Roman" w:hAnsi="Times New Roman" w:cs="Times New Roman"/>
                <w:b/>
                <w:bCs/>
                <w:color w:val="000000"/>
                <w:sz w:val="28"/>
                <w:szCs w:val="28"/>
                <w:lang w:eastAsia="lv-LV"/>
              </w:rPr>
            </w:pPr>
            <w:r w:rsidRPr="000D06CF">
              <w:rPr>
                <w:rFonts w:ascii="Times New Roman" w:eastAsia="Times New Roman" w:hAnsi="Times New Roman" w:cs="Times New Roman"/>
                <w:b/>
                <w:bCs/>
                <w:color w:val="000000"/>
                <w:sz w:val="28"/>
                <w:szCs w:val="28"/>
                <w:lang w:eastAsia="lv-LV"/>
              </w:rPr>
              <w:t xml:space="preserve">2.3. Ieviesta kompetencēs balstīta darbinieku attīstības un zināšanu </w:t>
            </w:r>
            <w:proofErr w:type="spellStart"/>
            <w:r w:rsidRPr="000D06CF">
              <w:rPr>
                <w:rFonts w:ascii="Times New Roman" w:eastAsia="Times New Roman" w:hAnsi="Times New Roman" w:cs="Times New Roman"/>
                <w:b/>
                <w:bCs/>
                <w:color w:val="000000"/>
                <w:sz w:val="28"/>
                <w:szCs w:val="28"/>
                <w:lang w:eastAsia="lv-LV"/>
              </w:rPr>
              <w:t>pārneses</w:t>
            </w:r>
            <w:proofErr w:type="spellEnd"/>
            <w:r w:rsidRPr="000D06CF">
              <w:rPr>
                <w:rFonts w:ascii="Times New Roman" w:eastAsia="Times New Roman" w:hAnsi="Times New Roman" w:cs="Times New Roman"/>
                <w:b/>
                <w:bCs/>
                <w:color w:val="000000"/>
                <w:sz w:val="28"/>
                <w:szCs w:val="28"/>
                <w:lang w:eastAsia="lv-LV"/>
              </w:rPr>
              <w:t xml:space="preserve"> sistēma</w:t>
            </w:r>
          </w:p>
        </w:tc>
      </w:tr>
      <w:tr w:rsidR="00846720" w:rsidRPr="000D06CF" w14:paraId="1AD14611" w14:textId="77777777" w:rsidTr="000A58C3">
        <w:trPr>
          <w:gridAfter w:val="1"/>
          <w:wAfter w:w="9" w:type="dxa"/>
          <w:trHeight w:val="630"/>
        </w:trPr>
        <w:tc>
          <w:tcPr>
            <w:tcW w:w="2547" w:type="dxa"/>
            <w:vMerge w:val="restart"/>
            <w:tcBorders>
              <w:top w:val="nil"/>
              <w:left w:val="single" w:sz="4" w:space="0" w:color="auto"/>
              <w:bottom w:val="single" w:sz="4" w:space="0" w:color="auto"/>
              <w:right w:val="single" w:sz="4" w:space="0" w:color="auto"/>
            </w:tcBorders>
            <w:shd w:val="clear" w:color="auto" w:fill="auto"/>
            <w:hideMark/>
          </w:tcPr>
          <w:p w14:paraId="28881A21"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r w:rsidRPr="000D06CF">
              <w:rPr>
                <w:rFonts w:ascii="Times New Roman" w:eastAsia="Times New Roman" w:hAnsi="Times New Roman" w:cs="Times New Roman"/>
                <w:b/>
                <w:bCs/>
                <w:color w:val="000000"/>
                <w:sz w:val="24"/>
                <w:szCs w:val="24"/>
                <w:lang w:eastAsia="lv-LV"/>
              </w:rPr>
              <w:t>R2.3.1. Ieviesta mācību plānošanas sistēma (KSR)</w:t>
            </w:r>
          </w:p>
        </w:tc>
        <w:tc>
          <w:tcPr>
            <w:tcW w:w="4111" w:type="dxa"/>
            <w:tcBorders>
              <w:top w:val="nil"/>
              <w:left w:val="nil"/>
              <w:bottom w:val="single" w:sz="4" w:space="0" w:color="auto"/>
              <w:right w:val="single" w:sz="4" w:space="0" w:color="auto"/>
            </w:tcBorders>
            <w:shd w:val="clear" w:color="auto" w:fill="auto"/>
            <w:vAlign w:val="center"/>
            <w:hideMark/>
          </w:tcPr>
          <w:p w14:paraId="085F3357"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xml:space="preserve">U2.3.1.1. Noteikt darbiniekiem nepieciešamās profesionālās </w:t>
            </w:r>
            <w:proofErr w:type="spellStart"/>
            <w:r w:rsidRPr="000D06CF">
              <w:rPr>
                <w:rFonts w:ascii="Times New Roman" w:eastAsia="Times New Roman" w:hAnsi="Times New Roman" w:cs="Times New Roman"/>
                <w:color w:val="000000"/>
                <w:sz w:val="24"/>
                <w:szCs w:val="24"/>
                <w:lang w:eastAsia="lv-LV"/>
              </w:rPr>
              <w:t>pamatzināšanas</w:t>
            </w:r>
            <w:proofErr w:type="spellEnd"/>
            <w:r w:rsidRPr="000D06CF">
              <w:rPr>
                <w:rFonts w:ascii="Times New Roman" w:eastAsia="Times New Roman" w:hAnsi="Times New Roman" w:cs="Times New Roman"/>
                <w:color w:val="000000"/>
                <w:sz w:val="24"/>
                <w:szCs w:val="24"/>
                <w:lang w:eastAsia="lv-LV"/>
              </w:rPr>
              <w:t xml:space="preserve"> pa darbības jomām un amatu grupām </w:t>
            </w:r>
          </w:p>
        </w:tc>
        <w:tc>
          <w:tcPr>
            <w:tcW w:w="1559" w:type="dxa"/>
            <w:tcBorders>
              <w:top w:val="nil"/>
              <w:left w:val="nil"/>
              <w:bottom w:val="single" w:sz="4" w:space="0" w:color="auto"/>
              <w:right w:val="single" w:sz="4" w:space="0" w:color="auto"/>
            </w:tcBorders>
            <w:shd w:val="clear" w:color="auto" w:fill="auto"/>
            <w:vAlign w:val="center"/>
            <w:hideMark/>
          </w:tcPr>
          <w:p w14:paraId="474151CB"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2FEBB3A3"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8" w:type="dxa"/>
            <w:tcBorders>
              <w:top w:val="nil"/>
              <w:left w:val="nil"/>
              <w:bottom w:val="single" w:sz="4" w:space="0" w:color="auto"/>
              <w:right w:val="single" w:sz="4" w:space="0" w:color="auto"/>
            </w:tcBorders>
            <w:shd w:val="clear" w:color="auto" w:fill="auto"/>
            <w:vAlign w:val="center"/>
            <w:hideMark/>
          </w:tcPr>
          <w:p w14:paraId="0057345C"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X</w:t>
            </w:r>
          </w:p>
        </w:tc>
        <w:tc>
          <w:tcPr>
            <w:tcW w:w="709" w:type="dxa"/>
            <w:tcBorders>
              <w:top w:val="nil"/>
              <w:left w:val="nil"/>
              <w:bottom w:val="single" w:sz="4" w:space="0" w:color="auto"/>
              <w:right w:val="single" w:sz="4" w:space="0" w:color="auto"/>
            </w:tcBorders>
            <w:shd w:val="clear" w:color="auto" w:fill="auto"/>
            <w:vAlign w:val="center"/>
            <w:hideMark/>
          </w:tcPr>
          <w:p w14:paraId="2C804D1E"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511B4B5F"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1701" w:type="dxa"/>
            <w:tcBorders>
              <w:top w:val="nil"/>
              <w:left w:val="nil"/>
              <w:bottom w:val="single" w:sz="4" w:space="0" w:color="auto"/>
              <w:right w:val="single" w:sz="4" w:space="0" w:color="auto"/>
            </w:tcBorders>
            <w:shd w:val="clear" w:color="auto" w:fill="auto"/>
            <w:vAlign w:val="center"/>
            <w:hideMark/>
          </w:tcPr>
          <w:p w14:paraId="1F274AB7"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PLN</w:t>
            </w:r>
          </w:p>
        </w:tc>
        <w:tc>
          <w:tcPr>
            <w:tcW w:w="1696" w:type="dxa"/>
            <w:tcBorders>
              <w:top w:val="nil"/>
              <w:left w:val="nil"/>
              <w:bottom w:val="single" w:sz="4" w:space="0" w:color="auto"/>
              <w:right w:val="single" w:sz="4" w:space="0" w:color="auto"/>
            </w:tcBorders>
            <w:shd w:val="clear" w:color="auto" w:fill="auto"/>
            <w:vAlign w:val="center"/>
            <w:hideMark/>
          </w:tcPr>
          <w:p w14:paraId="416A01BB"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STRV</w:t>
            </w:r>
          </w:p>
        </w:tc>
      </w:tr>
      <w:tr w:rsidR="00846720" w:rsidRPr="000D06CF" w14:paraId="262245C0" w14:textId="77777777" w:rsidTr="00846720">
        <w:trPr>
          <w:gridAfter w:val="1"/>
          <w:wAfter w:w="9" w:type="dxa"/>
          <w:trHeight w:val="499"/>
        </w:trPr>
        <w:tc>
          <w:tcPr>
            <w:tcW w:w="2547" w:type="dxa"/>
            <w:vMerge/>
            <w:tcBorders>
              <w:top w:val="nil"/>
              <w:left w:val="single" w:sz="4" w:space="0" w:color="auto"/>
              <w:bottom w:val="single" w:sz="4" w:space="0" w:color="auto"/>
              <w:right w:val="single" w:sz="4" w:space="0" w:color="auto"/>
            </w:tcBorders>
            <w:vAlign w:val="center"/>
            <w:hideMark/>
          </w:tcPr>
          <w:p w14:paraId="6979B990"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p>
        </w:tc>
        <w:tc>
          <w:tcPr>
            <w:tcW w:w="4111" w:type="dxa"/>
            <w:tcBorders>
              <w:top w:val="nil"/>
              <w:left w:val="nil"/>
              <w:bottom w:val="single" w:sz="4" w:space="0" w:color="auto"/>
              <w:right w:val="single" w:sz="4" w:space="0" w:color="auto"/>
            </w:tcBorders>
            <w:shd w:val="clear" w:color="auto" w:fill="auto"/>
            <w:vAlign w:val="center"/>
            <w:hideMark/>
          </w:tcPr>
          <w:p w14:paraId="7DD0BCC6"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xml:space="preserve">U2.3.1.2. Izstrādāt darbinieku apmācību plānu </w:t>
            </w:r>
          </w:p>
        </w:tc>
        <w:tc>
          <w:tcPr>
            <w:tcW w:w="1559" w:type="dxa"/>
            <w:tcBorders>
              <w:top w:val="nil"/>
              <w:left w:val="nil"/>
              <w:bottom w:val="single" w:sz="4" w:space="0" w:color="auto"/>
              <w:right w:val="single" w:sz="4" w:space="0" w:color="auto"/>
            </w:tcBorders>
            <w:shd w:val="clear" w:color="auto" w:fill="auto"/>
            <w:vAlign w:val="center"/>
            <w:hideMark/>
          </w:tcPr>
          <w:p w14:paraId="4BE6F49C"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7642E819"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8" w:type="dxa"/>
            <w:tcBorders>
              <w:top w:val="nil"/>
              <w:left w:val="nil"/>
              <w:bottom w:val="single" w:sz="4" w:space="0" w:color="auto"/>
              <w:right w:val="single" w:sz="4" w:space="0" w:color="auto"/>
            </w:tcBorders>
            <w:shd w:val="clear" w:color="auto" w:fill="auto"/>
            <w:vAlign w:val="center"/>
            <w:hideMark/>
          </w:tcPr>
          <w:p w14:paraId="7FCF08B4"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X</w:t>
            </w:r>
          </w:p>
        </w:tc>
        <w:tc>
          <w:tcPr>
            <w:tcW w:w="709" w:type="dxa"/>
            <w:tcBorders>
              <w:top w:val="nil"/>
              <w:left w:val="nil"/>
              <w:bottom w:val="single" w:sz="4" w:space="0" w:color="auto"/>
              <w:right w:val="single" w:sz="4" w:space="0" w:color="auto"/>
            </w:tcBorders>
            <w:shd w:val="clear" w:color="auto" w:fill="auto"/>
            <w:vAlign w:val="center"/>
            <w:hideMark/>
          </w:tcPr>
          <w:p w14:paraId="448DEAE2"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1378C5EF"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1701" w:type="dxa"/>
            <w:tcBorders>
              <w:top w:val="nil"/>
              <w:left w:val="nil"/>
              <w:bottom w:val="single" w:sz="4" w:space="0" w:color="auto"/>
              <w:right w:val="single" w:sz="4" w:space="0" w:color="auto"/>
            </w:tcBorders>
            <w:shd w:val="clear" w:color="auto" w:fill="auto"/>
            <w:vAlign w:val="center"/>
            <w:hideMark/>
          </w:tcPr>
          <w:p w14:paraId="1B4E0F88"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PLN</w:t>
            </w:r>
          </w:p>
        </w:tc>
        <w:tc>
          <w:tcPr>
            <w:tcW w:w="1696" w:type="dxa"/>
            <w:tcBorders>
              <w:top w:val="nil"/>
              <w:left w:val="nil"/>
              <w:bottom w:val="single" w:sz="4" w:space="0" w:color="auto"/>
              <w:right w:val="single" w:sz="4" w:space="0" w:color="auto"/>
            </w:tcBorders>
            <w:shd w:val="clear" w:color="auto" w:fill="auto"/>
            <w:vAlign w:val="center"/>
            <w:hideMark/>
          </w:tcPr>
          <w:p w14:paraId="1CB6A69B"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r>
      <w:tr w:rsidR="00846720" w:rsidRPr="000D06CF" w14:paraId="0B72D919" w14:textId="77777777" w:rsidTr="00846720">
        <w:trPr>
          <w:gridAfter w:val="1"/>
          <w:wAfter w:w="9" w:type="dxa"/>
          <w:trHeight w:val="540"/>
        </w:trPr>
        <w:tc>
          <w:tcPr>
            <w:tcW w:w="2547" w:type="dxa"/>
            <w:vMerge/>
            <w:tcBorders>
              <w:top w:val="nil"/>
              <w:left w:val="single" w:sz="4" w:space="0" w:color="auto"/>
              <w:bottom w:val="single" w:sz="4" w:space="0" w:color="auto"/>
              <w:right w:val="single" w:sz="4" w:space="0" w:color="auto"/>
            </w:tcBorders>
            <w:vAlign w:val="center"/>
            <w:hideMark/>
          </w:tcPr>
          <w:p w14:paraId="0BDAAE7F"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p>
        </w:tc>
        <w:tc>
          <w:tcPr>
            <w:tcW w:w="4111" w:type="dxa"/>
            <w:tcBorders>
              <w:top w:val="nil"/>
              <w:left w:val="nil"/>
              <w:bottom w:val="single" w:sz="4" w:space="0" w:color="auto"/>
              <w:right w:val="single" w:sz="4" w:space="0" w:color="auto"/>
            </w:tcBorders>
            <w:shd w:val="clear" w:color="auto" w:fill="auto"/>
            <w:vAlign w:val="center"/>
            <w:hideMark/>
          </w:tcPr>
          <w:p w14:paraId="5F64E626"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U2.3.1.3. Izstrādāt darbinieku apmācību kārtību</w:t>
            </w:r>
          </w:p>
        </w:tc>
        <w:tc>
          <w:tcPr>
            <w:tcW w:w="1559" w:type="dxa"/>
            <w:tcBorders>
              <w:top w:val="nil"/>
              <w:left w:val="nil"/>
              <w:bottom w:val="single" w:sz="4" w:space="0" w:color="auto"/>
              <w:right w:val="single" w:sz="4" w:space="0" w:color="auto"/>
            </w:tcBorders>
            <w:shd w:val="clear" w:color="auto" w:fill="auto"/>
            <w:vAlign w:val="center"/>
            <w:hideMark/>
          </w:tcPr>
          <w:p w14:paraId="3CDE197F"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2F84E0E0"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 </w:t>
            </w:r>
          </w:p>
        </w:tc>
        <w:tc>
          <w:tcPr>
            <w:tcW w:w="708" w:type="dxa"/>
            <w:tcBorders>
              <w:top w:val="nil"/>
              <w:left w:val="nil"/>
              <w:bottom w:val="single" w:sz="4" w:space="0" w:color="auto"/>
              <w:right w:val="single" w:sz="4" w:space="0" w:color="auto"/>
            </w:tcBorders>
            <w:shd w:val="clear" w:color="auto" w:fill="auto"/>
            <w:vAlign w:val="center"/>
            <w:hideMark/>
          </w:tcPr>
          <w:p w14:paraId="17B3ACA5"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X</w:t>
            </w:r>
          </w:p>
        </w:tc>
        <w:tc>
          <w:tcPr>
            <w:tcW w:w="709" w:type="dxa"/>
            <w:tcBorders>
              <w:top w:val="nil"/>
              <w:left w:val="nil"/>
              <w:bottom w:val="single" w:sz="4" w:space="0" w:color="auto"/>
              <w:right w:val="single" w:sz="4" w:space="0" w:color="auto"/>
            </w:tcBorders>
            <w:shd w:val="clear" w:color="auto" w:fill="auto"/>
            <w:vAlign w:val="center"/>
            <w:hideMark/>
          </w:tcPr>
          <w:p w14:paraId="62F3036A"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1FD6F2AB"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1701" w:type="dxa"/>
            <w:tcBorders>
              <w:top w:val="nil"/>
              <w:left w:val="nil"/>
              <w:bottom w:val="single" w:sz="4" w:space="0" w:color="auto"/>
              <w:right w:val="single" w:sz="4" w:space="0" w:color="auto"/>
            </w:tcBorders>
            <w:shd w:val="clear" w:color="auto" w:fill="auto"/>
            <w:vAlign w:val="center"/>
            <w:hideMark/>
          </w:tcPr>
          <w:p w14:paraId="142858F3"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PLN</w:t>
            </w:r>
          </w:p>
        </w:tc>
        <w:tc>
          <w:tcPr>
            <w:tcW w:w="1696" w:type="dxa"/>
            <w:tcBorders>
              <w:top w:val="nil"/>
              <w:left w:val="nil"/>
              <w:bottom w:val="single" w:sz="4" w:space="0" w:color="auto"/>
              <w:right w:val="single" w:sz="4" w:space="0" w:color="auto"/>
            </w:tcBorders>
            <w:shd w:val="clear" w:color="auto" w:fill="auto"/>
            <w:vAlign w:val="center"/>
            <w:hideMark/>
          </w:tcPr>
          <w:p w14:paraId="6AE9190C"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r>
      <w:tr w:rsidR="00846720" w:rsidRPr="000D06CF" w14:paraId="726ACE27" w14:textId="77777777" w:rsidTr="000A58C3">
        <w:trPr>
          <w:gridAfter w:val="1"/>
          <w:wAfter w:w="9" w:type="dxa"/>
          <w:trHeight w:val="522"/>
        </w:trPr>
        <w:tc>
          <w:tcPr>
            <w:tcW w:w="2547" w:type="dxa"/>
            <w:vMerge w:val="restart"/>
            <w:tcBorders>
              <w:top w:val="nil"/>
              <w:left w:val="single" w:sz="4" w:space="0" w:color="auto"/>
              <w:bottom w:val="single" w:sz="4" w:space="0" w:color="auto"/>
              <w:right w:val="single" w:sz="4" w:space="0" w:color="auto"/>
            </w:tcBorders>
            <w:shd w:val="clear" w:color="auto" w:fill="auto"/>
            <w:hideMark/>
          </w:tcPr>
          <w:p w14:paraId="4FFF51BF"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r w:rsidRPr="000D06CF">
              <w:rPr>
                <w:rFonts w:ascii="Times New Roman" w:eastAsia="Times New Roman" w:hAnsi="Times New Roman" w:cs="Times New Roman"/>
                <w:b/>
                <w:bCs/>
                <w:color w:val="000000"/>
                <w:sz w:val="24"/>
                <w:szCs w:val="24"/>
                <w:lang w:eastAsia="lv-LV"/>
              </w:rPr>
              <w:t xml:space="preserve">R2.3.2. Ieviesta kompetenču </w:t>
            </w:r>
            <w:proofErr w:type="spellStart"/>
            <w:r w:rsidRPr="000D06CF">
              <w:rPr>
                <w:rFonts w:ascii="Times New Roman" w:eastAsia="Times New Roman" w:hAnsi="Times New Roman" w:cs="Times New Roman"/>
                <w:b/>
                <w:bCs/>
                <w:color w:val="000000"/>
                <w:sz w:val="24"/>
                <w:szCs w:val="24"/>
                <w:lang w:eastAsia="lv-LV"/>
              </w:rPr>
              <w:t>pārneses</w:t>
            </w:r>
            <w:proofErr w:type="spellEnd"/>
            <w:r w:rsidRPr="000D06CF">
              <w:rPr>
                <w:rFonts w:ascii="Times New Roman" w:eastAsia="Times New Roman" w:hAnsi="Times New Roman" w:cs="Times New Roman"/>
                <w:b/>
                <w:bCs/>
                <w:color w:val="000000"/>
                <w:sz w:val="24"/>
                <w:szCs w:val="24"/>
                <w:lang w:eastAsia="lv-LV"/>
              </w:rPr>
              <w:t xml:space="preserve"> </w:t>
            </w:r>
            <w:r w:rsidRPr="000D06CF">
              <w:rPr>
                <w:rFonts w:ascii="Times New Roman" w:eastAsia="Times New Roman" w:hAnsi="Times New Roman" w:cs="Times New Roman"/>
                <w:b/>
                <w:bCs/>
                <w:color w:val="000000"/>
                <w:sz w:val="24"/>
                <w:szCs w:val="24"/>
                <w:lang w:eastAsia="lv-LV"/>
              </w:rPr>
              <w:lastRenderedPageBreak/>
              <w:t>un aizvietojamības sistēma (KSR)</w:t>
            </w:r>
          </w:p>
        </w:tc>
        <w:tc>
          <w:tcPr>
            <w:tcW w:w="4111" w:type="dxa"/>
            <w:tcBorders>
              <w:top w:val="nil"/>
              <w:left w:val="nil"/>
              <w:bottom w:val="single" w:sz="4" w:space="0" w:color="auto"/>
              <w:right w:val="single" w:sz="4" w:space="0" w:color="auto"/>
            </w:tcBorders>
            <w:shd w:val="clear" w:color="auto" w:fill="auto"/>
            <w:vAlign w:val="center"/>
            <w:hideMark/>
          </w:tcPr>
          <w:p w14:paraId="10EFF909" w14:textId="20052088"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lastRenderedPageBreak/>
              <w:t xml:space="preserve">U2.3.2.1. Definēt “svarīgos” </w:t>
            </w:r>
            <w:r w:rsidR="00431402">
              <w:rPr>
                <w:rFonts w:ascii="Times New Roman" w:eastAsia="Times New Roman" w:hAnsi="Times New Roman" w:cs="Times New Roman"/>
                <w:color w:val="000000"/>
                <w:sz w:val="24"/>
                <w:szCs w:val="24"/>
                <w:lang w:eastAsia="lv-LV"/>
              </w:rPr>
              <w:t>darbiniekus</w:t>
            </w:r>
          </w:p>
        </w:tc>
        <w:tc>
          <w:tcPr>
            <w:tcW w:w="1559" w:type="dxa"/>
            <w:tcBorders>
              <w:top w:val="nil"/>
              <w:left w:val="nil"/>
              <w:bottom w:val="single" w:sz="4" w:space="0" w:color="auto"/>
              <w:right w:val="single" w:sz="4" w:space="0" w:color="auto"/>
            </w:tcBorders>
            <w:shd w:val="clear" w:color="auto" w:fill="auto"/>
            <w:vAlign w:val="center"/>
            <w:hideMark/>
          </w:tcPr>
          <w:p w14:paraId="61319048"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4578F4F8"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X</w:t>
            </w:r>
          </w:p>
        </w:tc>
        <w:tc>
          <w:tcPr>
            <w:tcW w:w="708" w:type="dxa"/>
            <w:tcBorders>
              <w:top w:val="nil"/>
              <w:left w:val="nil"/>
              <w:bottom w:val="single" w:sz="4" w:space="0" w:color="auto"/>
              <w:right w:val="single" w:sz="4" w:space="0" w:color="auto"/>
            </w:tcBorders>
            <w:shd w:val="clear" w:color="auto" w:fill="auto"/>
            <w:vAlign w:val="center"/>
            <w:hideMark/>
          </w:tcPr>
          <w:p w14:paraId="4C5AADA0"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4DC3C3AB"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6A364A37"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1701" w:type="dxa"/>
            <w:tcBorders>
              <w:top w:val="nil"/>
              <w:left w:val="nil"/>
              <w:bottom w:val="single" w:sz="4" w:space="0" w:color="auto"/>
              <w:right w:val="single" w:sz="4" w:space="0" w:color="auto"/>
            </w:tcBorders>
            <w:shd w:val="clear" w:color="auto" w:fill="auto"/>
            <w:vAlign w:val="center"/>
            <w:hideMark/>
          </w:tcPr>
          <w:p w14:paraId="3FCA0AAE"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PLN</w:t>
            </w:r>
          </w:p>
        </w:tc>
        <w:tc>
          <w:tcPr>
            <w:tcW w:w="1696" w:type="dxa"/>
            <w:tcBorders>
              <w:top w:val="nil"/>
              <w:left w:val="nil"/>
              <w:bottom w:val="single" w:sz="4" w:space="0" w:color="auto"/>
              <w:right w:val="single" w:sz="4" w:space="0" w:color="auto"/>
            </w:tcBorders>
            <w:shd w:val="clear" w:color="auto" w:fill="auto"/>
            <w:vAlign w:val="center"/>
            <w:hideMark/>
          </w:tcPr>
          <w:p w14:paraId="450881DD"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STRV</w:t>
            </w:r>
          </w:p>
        </w:tc>
      </w:tr>
      <w:tr w:rsidR="00846720" w:rsidRPr="000D06CF" w14:paraId="47768880" w14:textId="77777777" w:rsidTr="00846720">
        <w:trPr>
          <w:gridAfter w:val="1"/>
          <w:wAfter w:w="9" w:type="dxa"/>
          <w:trHeight w:val="492"/>
        </w:trPr>
        <w:tc>
          <w:tcPr>
            <w:tcW w:w="2547" w:type="dxa"/>
            <w:vMerge/>
            <w:tcBorders>
              <w:top w:val="nil"/>
              <w:left w:val="single" w:sz="4" w:space="0" w:color="auto"/>
              <w:bottom w:val="single" w:sz="4" w:space="0" w:color="auto"/>
              <w:right w:val="single" w:sz="4" w:space="0" w:color="auto"/>
            </w:tcBorders>
            <w:vAlign w:val="center"/>
            <w:hideMark/>
          </w:tcPr>
          <w:p w14:paraId="0673AA54"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p>
        </w:tc>
        <w:tc>
          <w:tcPr>
            <w:tcW w:w="4111" w:type="dxa"/>
            <w:tcBorders>
              <w:top w:val="nil"/>
              <w:left w:val="nil"/>
              <w:bottom w:val="single" w:sz="4" w:space="0" w:color="auto"/>
              <w:right w:val="single" w:sz="4" w:space="0" w:color="auto"/>
            </w:tcBorders>
            <w:shd w:val="clear" w:color="auto" w:fill="auto"/>
            <w:vAlign w:val="center"/>
            <w:hideMark/>
          </w:tcPr>
          <w:p w14:paraId="413ADEA9" w14:textId="04D0A076" w:rsidR="000B0760"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U2.3.2.2. Izstrādāt darbinieku aizvietošanas kārtību</w:t>
            </w:r>
          </w:p>
          <w:p w14:paraId="1E5A0B3F" w14:textId="77777777" w:rsidR="000B0760" w:rsidRPr="000D06CF" w:rsidRDefault="000B0760" w:rsidP="000D06CF">
            <w:pPr>
              <w:spacing w:after="0" w:line="240" w:lineRule="auto"/>
              <w:rPr>
                <w:rFonts w:ascii="Times New Roman" w:eastAsia="Times New Roman" w:hAnsi="Times New Roman" w:cs="Times New Roman"/>
                <w:color w:val="000000"/>
                <w:sz w:val="24"/>
                <w:szCs w:val="24"/>
                <w:lang w:eastAsia="lv-LV"/>
              </w:rPr>
            </w:pPr>
          </w:p>
        </w:tc>
        <w:tc>
          <w:tcPr>
            <w:tcW w:w="1559" w:type="dxa"/>
            <w:tcBorders>
              <w:top w:val="nil"/>
              <w:left w:val="nil"/>
              <w:bottom w:val="single" w:sz="4" w:space="0" w:color="auto"/>
              <w:right w:val="single" w:sz="4" w:space="0" w:color="auto"/>
            </w:tcBorders>
            <w:shd w:val="clear" w:color="auto" w:fill="auto"/>
            <w:vAlign w:val="center"/>
            <w:hideMark/>
          </w:tcPr>
          <w:p w14:paraId="7F6E223C"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3F245A66"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 </w:t>
            </w:r>
          </w:p>
        </w:tc>
        <w:tc>
          <w:tcPr>
            <w:tcW w:w="708" w:type="dxa"/>
            <w:tcBorders>
              <w:top w:val="nil"/>
              <w:left w:val="nil"/>
              <w:bottom w:val="single" w:sz="4" w:space="0" w:color="auto"/>
              <w:right w:val="single" w:sz="4" w:space="0" w:color="auto"/>
            </w:tcBorders>
            <w:shd w:val="clear" w:color="auto" w:fill="auto"/>
            <w:vAlign w:val="center"/>
            <w:hideMark/>
          </w:tcPr>
          <w:p w14:paraId="70ACC59B"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X</w:t>
            </w:r>
          </w:p>
        </w:tc>
        <w:tc>
          <w:tcPr>
            <w:tcW w:w="709" w:type="dxa"/>
            <w:tcBorders>
              <w:top w:val="nil"/>
              <w:left w:val="nil"/>
              <w:bottom w:val="single" w:sz="4" w:space="0" w:color="auto"/>
              <w:right w:val="single" w:sz="4" w:space="0" w:color="auto"/>
            </w:tcBorders>
            <w:shd w:val="clear" w:color="auto" w:fill="auto"/>
            <w:vAlign w:val="center"/>
            <w:hideMark/>
          </w:tcPr>
          <w:p w14:paraId="2F25C13F"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56736421"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 </w:t>
            </w:r>
          </w:p>
        </w:tc>
        <w:tc>
          <w:tcPr>
            <w:tcW w:w="1701" w:type="dxa"/>
            <w:tcBorders>
              <w:top w:val="nil"/>
              <w:left w:val="nil"/>
              <w:bottom w:val="single" w:sz="4" w:space="0" w:color="auto"/>
              <w:right w:val="single" w:sz="4" w:space="0" w:color="auto"/>
            </w:tcBorders>
            <w:shd w:val="clear" w:color="auto" w:fill="auto"/>
            <w:vAlign w:val="center"/>
            <w:hideMark/>
          </w:tcPr>
          <w:p w14:paraId="23D52274"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PLN</w:t>
            </w:r>
          </w:p>
        </w:tc>
        <w:tc>
          <w:tcPr>
            <w:tcW w:w="1696" w:type="dxa"/>
            <w:tcBorders>
              <w:top w:val="nil"/>
              <w:left w:val="nil"/>
              <w:bottom w:val="single" w:sz="4" w:space="0" w:color="auto"/>
              <w:right w:val="single" w:sz="4" w:space="0" w:color="auto"/>
            </w:tcBorders>
            <w:shd w:val="clear" w:color="auto" w:fill="auto"/>
            <w:vAlign w:val="center"/>
            <w:hideMark/>
          </w:tcPr>
          <w:p w14:paraId="42977529"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r>
      <w:tr w:rsidR="00356C40" w:rsidRPr="000D06CF" w14:paraId="16A50C6C" w14:textId="77777777" w:rsidTr="00BD1C5C">
        <w:trPr>
          <w:trHeight w:val="375"/>
        </w:trPr>
        <w:tc>
          <w:tcPr>
            <w:tcW w:w="14458" w:type="dxa"/>
            <w:gridSpan w:val="10"/>
            <w:tcBorders>
              <w:top w:val="single" w:sz="4" w:space="0" w:color="auto"/>
              <w:left w:val="single" w:sz="4" w:space="0" w:color="auto"/>
              <w:bottom w:val="single" w:sz="4" w:space="0" w:color="auto"/>
              <w:right w:val="single" w:sz="4" w:space="0" w:color="auto"/>
            </w:tcBorders>
            <w:shd w:val="clear" w:color="000000" w:fill="C6E0B4"/>
            <w:vAlign w:val="center"/>
            <w:hideMark/>
          </w:tcPr>
          <w:p w14:paraId="1A9664C8" w14:textId="77777777" w:rsidR="00356C40" w:rsidRPr="000D06CF" w:rsidRDefault="00356C40" w:rsidP="00BD1C5C">
            <w:pPr>
              <w:spacing w:after="0" w:line="240" w:lineRule="auto"/>
              <w:rPr>
                <w:rFonts w:ascii="Times New Roman" w:eastAsia="Times New Roman" w:hAnsi="Times New Roman" w:cs="Times New Roman"/>
                <w:b/>
                <w:bCs/>
                <w:color w:val="000000"/>
                <w:sz w:val="28"/>
                <w:szCs w:val="28"/>
                <w:lang w:eastAsia="lv-LV"/>
              </w:rPr>
            </w:pPr>
            <w:r w:rsidRPr="000D06CF">
              <w:rPr>
                <w:rFonts w:ascii="Times New Roman" w:eastAsia="Times New Roman" w:hAnsi="Times New Roman" w:cs="Times New Roman"/>
                <w:b/>
                <w:bCs/>
                <w:color w:val="000000"/>
                <w:sz w:val="28"/>
                <w:szCs w:val="28"/>
                <w:lang w:eastAsia="lv-LV"/>
              </w:rPr>
              <w:t>3. Uz uzticēšanos vērsta sadarbība un komunikācija</w:t>
            </w:r>
          </w:p>
        </w:tc>
      </w:tr>
      <w:tr w:rsidR="00356C40" w:rsidRPr="000D06CF" w14:paraId="56F497A3" w14:textId="77777777" w:rsidTr="00BD1C5C">
        <w:trPr>
          <w:trHeight w:val="375"/>
        </w:trPr>
        <w:tc>
          <w:tcPr>
            <w:tcW w:w="14458" w:type="dxa"/>
            <w:gridSpan w:val="10"/>
            <w:tcBorders>
              <w:top w:val="single" w:sz="4" w:space="0" w:color="auto"/>
              <w:left w:val="single" w:sz="4" w:space="0" w:color="auto"/>
              <w:bottom w:val="single" w:sz="4" w:space="0" w:color="auto"/>
              <w:right w:val="single" w:sz="4" w:space="0" w:color="auto"/>
            </w:tcBorders>
            <w:shd w:val="clear" w:color="000000" w:fill="E2EFDA"/>
            <w:vAlign w:val="center"/>
            <w:hideMark/>
          </w:tcPr>
          <w:p w14:paraId="54DA54D0" w14:textId="77777777" w:rsidR="00356C40" w:rsidRPr="000D06CF" w:rsidRDefault="00356C40" w:rsidP="00BD1C5C">
            <w:pPr>
              <w:spacing w:after="0" w:line="240" w:lineRule="auto"/>
              <w:rPr>
                <w:rFonts w:ascii="Times New Roman" w:eastAsia="Times New Roman" w:hAnsi="Times New Roman" w:cs="Times New Roman"/>
                <w:b/>
                <w:bCs/>
                <w:color w:val="000000"/>
                <w:sz w:val="28"/>
                <w:szCs w:val="28"/>
                <w:lang w:eastAsia="lv-LV"/>
              </w:rPr>
            </w:pPr>
            <w:r w:rsidRPr="000D06CF">
              <w:rPr>
                <w:rFonts w:ascii="Times New Roman" w:eastAsia="Times New Roman" w:hAnsi="Times New Roman" w:cs="Times New Roman"/>
                <w:b/>
                <w:bCs/>
                <w:color w:val="000000"/>
                <w:sz w:val="28"/>
                <w:szCs w:val="28"/>
                <w:lang w:eastAsia="lv-LV"/>
              </w:rPr>
              <w:t xml:space="preserve">3.1. </w:t>
            </w:r>
            <w:proofErr w:type="spellStart"/>
            <w:r w:rsidRPr="000D06CF">
              <w:rPr>
                <w:rFonts w:ascii="Times New Roman" w:eastAsia="Times New Roman" w:hAnsi="Times New Roman" w:cs="Times New Roman"/>
                <w:b/>
                <w:bCs/>
                <w:color w:val="000000"/>
                <w:sz w:val="28"/>
                <w:szCs w:val="28"/>
                <w:lang w:eastAsia="lv-LV"/>
              </w:rPr>
              <w:t>Klientorientēta</w:t>
            </w:r>
            <w:proofErr w:type="spellEnd"/>
            <w:r w:rsidRPr="000D06CF">
              <w:rPr>
                <w:rFonts w:ascii="Times New Roman" w:eastAsia="Times New Roman" w:hAnsi="Times New Roman" w:cs="Times New Roman"/>
                <w:b/>
                <w:bCs/>
                <w:color w:val="000000"/>
                <w:sz w:val="28"/>
                <w:szCs w:val="28"/>
                <w:lang w:eastAsia="lv-LV"/>
              </w:rPr>
              <w:t xml:space="preserve"> komunikācija</w:t>
            </w:r>
          </w:p>
        </w:tc>
      </w:tr>
      <w:tr w:rsidR="00846720" w:rsidRPr="000D06CF" w14:paraId="1C5A5A9C" w14:textId="77777777" w:rsidTr="000A58C3">
        <w:trPr>
          <w:gridAfter w:val="1"/>
          <w:wAfter w:w="9" w:type="dxa"/>
          <w:trHeight w:val="630"/>
        </w:trPr>
        <w:tc>
          <w:tcPr>
            <w:tcW w:w="2547" w:type="dxa"/>
            <w:vMerge w:val="restart"/>
            <w:tcBorders>
              <w:top w:val="nil"/>
              <w:left w:val="single" w:sz="4" w:space="0" w:color="auto"/>
              <w:bottom w:val="single" w:sz="4" w:space="0" w:color="auto"/>
              <w:right w:val="single" w:sz="4" w:space="0" w:color="auto"/>
            </w:tcBorders>
            <w:shd w:val="clear" w:color="auto" w:fill="auto"/>
            <w:hideMark/>
          </w:tcPr>
          <w:p w14:paraId="155066EA"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r w:rsidRPr="000D06CF">
              <w:rPr>
                <w:rFonts w:ascii="Times New Roman" w:eastAsia="Times New Roman" w:hAnsi="Times New Roman" w:cs="Times New Roman"/>
                <w:b/>
                <w:bCs/>
                <w:color w:val="000000"/>
                <w:sz w:val="24"/>
                <w:szCs w:val="24"/>
                <w:lang w:eastAsia="lv-LV"/>
              </w:rPr>
              <w:t xml:space="preserve">R3.1.1. Īstenota sadarbība ar stratēģiski nozīmīgiem partneriem </w:t>
            </w:r>
          </w:p>
        </w:tc>
        <w:tc>
          <w:tcPr>
            <w:tcW w:w="4111" w:type="dxa"/>
            <w:tcBorders>
              <w:top w:val="nil"/>
              <w:left w:val="nil"/>
              <w:bottom w:val="single" w:sz="4" w:space="0" w:color="auto"/>
              <w:right w:val="single" w:sz="4" w:space="0" w:color="auto"/>
            </w:tcBorders>
            <w:shd w:val="clear" w:color="auto" w:fill="auto"/>
            <w:vAlign w:val="center"/>
            <w:hideMark/>
          </w:tcPr>
          <w:p w14:paraId="4888EC69"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U3.1.1.1. Izstrādāt plānu sadarbībai ar stratēģiski nozīmīgiem partneriem</w:t>
            </w:r>
          </w:p>
        </w:tc>
        <w:tc>
          <w:tcPr>
            <w:tcW w:w="1559" w:type="dxa"/>
            <w:tcBorders>
              <w:top w:val="nil"/>
              <w:left w:val="nil"/>
              <w:bottom w:val="single" w:sz="4" w:space="0" w:color="auto"/>
              <w:right w:val="single" w:sz="4" w:space="0" w:color="auto"/>
            </w:tcBorders>
            <w:shd w:val="clear" w:color="auto" w:fill="auto"/>
            <w:vAlign w:val="center"/>
            <w:hideMark/>
          </w:tcPr>
          <w:p w14:paraId="47E243F9"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4E567A67"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X</w:t>
            </w:r>
          </w:p>
        </w:tc>
        <w:tc>
          <w:tcPr>
            <w:tcW w:w="708" w:type="dxa"/>
            <w:tcBorders>
              <w:top w:val="nil"/>
              <w:left w:val="nil"/>
              <w:bottom w:val="single" w:sz="4" w:space="0" w:color="auto"/>
              <w:right w:val="single" w:sz="4" w:space="0" w:color="auto"/>
            </w:tcBorders>
            <w:shd w:val="clear" w:color="auto" w:fill="auto"/>
            <w:vAlign w:val="center"/>
            <w:hideMark/>
          </w:tcPr>
          <w:p w14:paraId="66A29E2D"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079B1F9C"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65184F6E"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1701" w:type="dxa"/>
            <w:tcBorders>
              <w:top w:val="nil"/>
              <w:left w:val="nil"/>
              <w:bottom w:val="single" w:sz="4" w:space="0" w:color="auto"/>
              <w:right w:val="single" w:sz="4" w:space="0" w:color="auto"/>
            </w:tcBorders>
            <w:shd w:val="clear" w:color="auto" w:fill="auto"/>
            <w:noWrap/>
            <w:vAlign w:val="center"/>
            <w:hideMark/>
          </w:tcPr>
          <w:p w14:paraId="70AC0BCB"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KDIN</w:t>
            </w:r>
          </w:p>
        </w:tc>
        <w:tc>
          <w:tcPr>
            <w:tcW w:w="1696" w:type="dxa"/>
            <w:tcBorders>
              <w:top w:val="nil"/>
              <w:left w:val="nil"/>
              <w:bottom w:val="single" w:sz="4" w:space="0" w:color="auto"/>
              <w:right w:val="single" w:sz="4" w:space="0" w:color="auto"/>
            </w:tcBorders>
            <w:shd w:val="clear" w:color="auto" w:fill="auto"/>
            <w:vAlign w:val="center"/>
            <w:hideMark/>
          </w:tcPr>
          <w:p w14:paraId="134D6CF9"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ĢDV, STRV</w:t>
            </w:r>
          </w:p>
        </w:tc>
      </w:tr>
      <w:tr w:rsidR="00846720" w:rsidRPr="000D06CF" w14:paraId="7AA72732" w14:textId="77777777" w:rsidTr="00846720">
        <w:trPr>
          <w:gridAfter w:val="1"/>
          <w:wAfter w:w="9" w:type="dxa"/>
          <w:trHeight w:val="672"/>
        </w:trPr>
        <w:tc>
          <w:tcPr>
            <w:tcW w:w="2547" w:type="dxa"/>
            <w:vMerge/>
            <w:tcBorders>
              <w:top w:val="nil"/>
              <w:left w:val="single" w:sz="4" w:space="0" w:color="auto"/>
              <w:bottom w:val="single" w:sz="4" w:space="0" w:color="auto"/>
              <w:right w:val="single" w:sz="4" w:space="0" w:color="auto"/>
            </w:tcBorders>
            <w:vAlign w:val="center"/>
            <w:hideMark/>
          </w:tcPr>
          <w:p w14:paraId="5152D775"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p>
        </w:tc>
        <w:tc>
          <w:tcPr>
            <w:tcW w:w="4111" w:type="dxa"/>
            <w:tcBorders>
              <w:top w:val="nil"/>
              <w:left w:val="nil"/>
              <w:bottom w:val="single" w:sz="4" w:space="0" w:color="auto"/>
              <w:right w:val="single" w:sz="4" w:space="0" w:color="auto"/>
            </w:tcBorders>
            <w:shd w:val="clear" w:color="auto" w:fill="auto"/>
            <w:hideMark/>
          </w:tcPr>
          <w:p w14:paraId="72207399"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xml:space="preserve">U3.1.1.2. Īstenot pasākumus sadarbībai ar stratēģiski nozīmīgiem partneriem atbilstoši plānam, % no mērķa </w:t>
            </w:r>
          </w:p>
        </w:tc>
        <w:tc>
          <w:tcPr>
            <w:tcW w:w="1559" w:type="dxa"/>
            <w:tcBorders>
              <w:top w:val="nil"/>
              <w:left w:val="nil"/>
              <w:bottom w:val="single" w:sz="4" w:space="0" w:color="auto"/>
              <w:right w:val="single" w:sz="4" w:space="0" w:color="auto"/>
            </w:tcBorders>
            <w:shd w:val="clear" w:color="auto" w:fill="auto"/>
            <w:vAlign w:val="center"/>
            <w:hideMark/>
          </w:tcPr>
          <w:p w14:paraId="61FFBB74"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100</w:t>
            </w:r>
          </w:p>
        </w:tc>
        <w:tc>
          <w:tcPr>
            <w:tcW w:w="709" w:type="dxa"/>
            <w:tcBorders>
              <w:top w:val="nil"/>
              <w:left w:val="nil"/>
              <w:bottom w:val="single" w:sz="4" w:space="0" w:color="auto"/>
              <w:right w:val="single" w:sz="4" w:space="0" w:color="auto"/>
            </w:tcBorders>
            <w:shd w:val="clear" w:color="auto" w:fill="auto"/>
            <w:vAlign w:val="center"/>
            <w:hideMark/>
          </w:tcPr>
          <w:p w14:paraId="2AC7292F"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8" w:type="dxa"/>
            <w:tcBorders>
              <w:top w:val="nil"/>
              <w:left w:val="nil"/>
              <w:bottom w:val="single" w:sz="4" w:space="0" w:color="auto"/>
              <w:right w:val="single" w:sz="4" w:space="0" w:color="auto"/>
            </w:tcBorders>
            <w:shd w:val="clear" w:color="auto" w:fill="auto"/>
            <w:vAlign w:val="center"/>
            <w:hideMark/>
          </w:tcPr>
          <w:p w14:paraId="3583B3F6"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189BAD93"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275EA5A3"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X</w:t>
            </w:r>
          </w:p>
        </w:tc>
        <w:tc>
          <w:tcPr>
            <w:tcW w:w="1701" w:type="dxa"/>
            <w:tcBorders>
              <w:top w:val="nil"/>
              <w:left w:val="nil"/>
              <w:bottom w:val="single" w:sz="4" w:space="0" w:color="auto"/>
              <w:right w:val="single" w:sz="4" w:space="0" w:color="auto"/>
            </w:tcBorders>
            <w:shd w:val="clear" w:color="auto" w:fill="auto"/>
            <w:vAlign w:val="center"/>
            <w:hideMark/>
          </w:tcPr>
          <w:p w14:paraId="750531C2"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ĢDV</w:t>
            </w:r>
          </w:p>
        </w:tc>
        <w:tc>
          <w:tcPr>
            <w:tcW w:w="1696" w:type="dxa"/>
            <w:tcBorders>
              <w:top w:val="nil"/>
              <w:left w:val="nil"/>
              <w:bottom w:val="single" w:sz="4" w:space="0" w:color="auto"/>
              <w:right w:val="single" w:sz="4" w:space="0" w:color="auto"/>
            </w:tcBorders>
            <w:shd w:val="clear" w:color="auto" w:fill="auto"/>
            <w:vAlign w:val="center"/>
            <w:hideMark/>
          </w:tcPr>
          <w:p w14:paraId="6352CD9F"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KDIN, STRV</w:t>
            </w:r>
          </w:p>
        </w:tc>
      </w:tr>
      <w:tr w:rsidR="00846720" w:rsidRPr="000D06CF" w14:paraId="1C771462" w14:textId="77777777" w:rsidTr="000A58C3">
        <w:trPr>
          <w:gridAfter w:val="1"/>
          <w:wAfter w:w="9" w:type="dxa"/>
          <w:trHeight w:val="630"/>
        </w:trPr>
        <w:tc>
          <w:tcPr>
            <w:tcW w:w="2547" w:type="dxa"/>
            <w:vMerge w:val="restart"/>
            <w:tcBorders>
              <w:top w:val="nil"/>
              <w:left w:val="single" w:sz="4" w:space="0" w:color="auto"/>
              <w:bottom w:val="single" w:sz="4" w:space="0" w:color="000000"/>
              <w:right w:val="single" w:sz="4" w:space="0" w:color="auto"/>
            </w:tcBorders>
            <w:shd w:val="clear" w:color="auto" w:fill="auto"/>
            <w:hideMark/>
          </w:tcPr>
          <w:p w14:paraId="7997B294"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r w:rsidRPr="000D06CF">
              <w:rPr>
                <w:rFonts w:ascii="Times New Roman" w:eastAsia="Times New Roman" w:hAnsi="Times New Roman" w:cs="Times New Roman"/>
                <w:b/>
                <w:bCs/>
                <w:color w:val="000000"/>
                <w:sz w:val="24"/>
                <w:szCs w:val="24"/>
                <w:lang w:eastAsia="lv-LV"/>
              </w:rPr>
              <w:t>R3.1.2.  Sadarbības partneru un klientu uzticēšanās un apmierinātība (GSR)</w:t>
            </w:r>
          </w:p>
        </w:tc>
        <w:tc>
          <w:tcPr>
            <w:tcW w:w="4111" w:type="dxa"/>
            <w:tcBorders>
              <w:top w:val="nil"/>
              <w:left w:val="nil"/>
              <w:bottom w:val="single" w:sz="4" w:space="0" w:color="auto"/>
              <w:right w:val="single" w:sz="4" w:space="0" w:color="auto"/>
            </w:tcBorders>
            <w:shd w:val="clear" w:color="auto" w:fill="auto"/>
            <w:vAlign w:val="center"/>
            <w:hideMark/>
          </w:tcPr>
          <w:p w14:paraId="4BAADD10"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U3.1.2.1. Sagatavot Pārvaldes pakalpojumu saņēmēju un sadarbības partneru aptauju anketas, skaits</w:t>
            </w:r>
          </w:p>
        </w:tc>
        <w:tc>
          <w:tcPr>
            <w:tcW w:w="1559" w:type="dxa"/>
            <w:tcBorders>
              <w:top w:val="nil"/>
              <w:left w:val="nil"/>
              <w:bottom w:val="single" w:sz="4" w:space="0" w:color="auto"/>
              <w:right w:val="single" w:sz="4" w:space="0" w:color="auto"/>
            </w:tcBorders>
            <w:shd w:val="clear" w:color="auto" w:fill="auto"/>
            <w:vAlign w:val="center"/>
            <w:hideMark/>
          </w:tcPr>
          <w:p w14:paraId="74EF8E0B"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3</w:t>
            </w:r>
          </w:p>
        </w:tc>
        <w:tc>
          <w:tcPr>
            <w:tcW w:w="709" w:type="dxa"/>
            <w:tcBorders>
              <w:top w:val="nil"/>
              <w:left w:val="nil"/>
              <w:bottom w:val="single" w:sz="4" w:space="0" w:color="auto"/>
              <w:right w:val="single" w:sz="4" w:space="0" w:color="auto"/>
            </w:tcBorders>
            <w:shd w:val="clear" w:color="auto" w:fill="auto"/>
            <w:vAlign w:val="center"/>
            <w:hideMark/>
          </w:tcPr>
          <w:p w14:paraId="25293708" w14:textId="20EE1302"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p>
        </w:tc>
        <w:tc>
          <w:tcPr>
            <w:tcW w:w="708" w:type="dxa"/>
            <w:tcBorders>
              <w:top w:val="nil"/>
              <w:left w:val="nil"/>
              <w:bottom w:val="single" w:sz="4" w:space="0" w:color="auto"/>
              <w:right w:val="single" w:sz="4" w:space="0" w:color="auto"/>
            </w:tcBorders>
            <w:shd w:val="clear" w:color="auto" w:fill="auto"/>
            <w:vAlign w:val="center"/>
            <w:hideMark/>
          </w:tcPr>
          <w:p w14:paraId="3930EB46" w14:textId="7F88E206"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r w:rsidR="002057B8">
              <w:rPr>
                <w:rFonts w:ascii="Times New Roman" w:eastAsia="Times New Roman" w:hAnsi="Times New Roman" w:cs="Times New Roman"/>
                <w:color w:val="000000"/>
                <w:sz w:val="24"/>
                <w:szCs w:val="24"/>
                <w:lang w:eastAsia="lv-LV"/>
              </w:rPr>
              <w:t>X</w:t>
            </w:r>
          </w:p>
        </w:tc>
        <w:tc>
          <w:tcPr>
            <w:tcW w:w="709" w:type="dxa"/>
            <w:tcBorders>
              <w:top w:val="nil"/>
              <w:left w:val="nil"/>
              <w:bottom w:val="single" w:sz="4" w:space="0" w:color="auto"/>
              <w:right w:val="single" w:sz="4" w:space="0" w:color="auto"/>
            </w:tcBorders>
            <w:shd w:val="clear" w:color="auto" w:fill="auto"/>
            <w:vAlign w:val="center"/>
            <w:hideMark/>
          </w:tcPr>
          <w:p w14:paraId="24BEAD34"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42077663"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1701" w:type="dxa"/>
            <w:tcBorders>
              <w:top w:val="nil"/>
              <w:left w:val="nil"/>
              <w:bottom w:val="single" w:sz="4" w:space="0" w:color="auto"/>
              <w:right w:val="single" w:sz="4" w:space="0" w:color="auto"/>
            </w:tcBorders>
            <w:shd w:val="clear" w:color="auto" w:fill="auto"/>
            <w:vAlign w:val="center"/>
            <w:hideMark/>
          </w:tcPr>
          <w:p w14:paraId="33558D48"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SVKD</w:t>
            </w:r>
          </w:p>
        </w:tc>
        <w:tc>
          <w:tcPr>
            <w:tcW w:w="1696" w:type="dxa"/>
            <w:tcBorders>
              <w:top w:val="nil"/>
              <w:left w:val="nil"/>
              <w:bottom w:val="single" w:sz="4" w:space="0" w:color="auto"/>
              <w:right w:val="single" w:sz="4" w:space="0" w:color="auto"/>
            </w:tcBorders>
            <w:shd w:val="clear" w:color="auto" w:fill="auto"/>
            <w:vAlign w:val="center"/>
            <w:hideMark/>
          </w:tcPr>
          <w:p w14:paraId="7419CA69"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RA, DAD, KDIN</w:t>
            </w:r>
          </w:p>
        </w:tc>
      </w:tr>
      <w:tr w:rsidR="00846720" w:rsidRPr="000D06CF" w14:paraId="292F937A" w14:textId="77777777" w:rsidTr="00846720">
        <w:trPr>
          <w:gridAfter w:val="1"/>
          <w:wAfter w:w="9" w:type="dxa"/>
          <w:trHeight w:val="945"/>
        </w:trPr>
        <w:tc>
          <w:tcPr>
            <w:tcW w:w="2547" w:type="dxa"/>
            <w:vMerge/>
            <w:tcBorders>
              <w:top w:val="nil"/>
              <w:left w:val="single" w:sz="4" w:space="0" w:color="auto"/>
              <w:bottom w:val="single" w:sz="4" w:space="0" w:color="000000"/>
              <w:right w:val="single" w:sz="4" w:space="0" w:color="auto"/>
            </w:tcBorders>
            <w:vAlign w:val="center"/>
            <w:hideMark/>
          </w:tcPr>
          <w:p w14:paraId="1F55BF5B"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p>
        </w:tc>
        <w:tc>
          <w:tcPr>
            <w:tcW w:w="4111" w:type="dxa"/>
            <w:tcBorders>
              <w:top w:val="nil"/>
              <w:left w:val="nil"/>
              <w:bottom w:val="single" w:sz="4" w:space="0" w:color="auto"/>
              <w:right w:val="single" w:sz="4" w:space="0" w:color="auto"/>
            </w:tcBorders>
            <w:shd w:val="clear" w:color="auto" w:fill="auto"/>
            <w:vAlign w:val="center"/>
            <w:hideMark/>
          </w:tcPr>
          <w:p w14:paraId="379AD209"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U3.1.2.2. Sagatavot dabas centru apmeklētāju, Pārvaldes organizēto dabas izglītības nodarbību un pasākumu apmeklētāju aptauju anketas, skaits</w:t>
            </w:r>
          </w:p>
        </w:tc>
        <w:tc>
          <w:tcPr>
            <w:tcW w:w="1559" w:type="dxa"/>
            <w:tcBorders>
              <w:top w:val="nil"/>
              <w:left w:val="nil"/>
              <w:bottom w:val="single" w:sz="4" w:space="0" w:color="auto"/>
              <w:right w:val="single" w:sz="4" w:space="0" w:color="auto"/>
            </w:tcBorders>
            <w:shd w:val="clear" w:color="auto" w:fill="auto"/>
            <w:vAlign w:val="center"/>
            <w:hideMark/>
          </w:tcPr>
          <w:p w14:paraId="49788427"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2</w:t>
            </w:r>
          </w:p>
        </w:tc>
        <w:tc>
          <w:tcPr>
            <w:tcW w:w="709" w:type="dxa"/>
            <w:tcBorders>
              <w:top w:val="nil"/>
              <w:left w:val="nil"/>
              <w:bottom w:val="single" w:sz="4" w:space="0" w:color="auto"/>
              <w:right w:val="single" w:sz="4" w:space="0" w:color="auto"/>
            </w:tcBorders>
            <w:shd w:val="clear" w:color="auto" w:fill="auto"/>
            <w:vAlign w:val="center"/>
            <w:hideMark/>
          </w:tcPr>
          <w:p w14:paraId="2F72A0B0" w14:textId="685C06AC"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p>
        </w:tc>
        <w:tc>
          <w:tcPr>
            <w:tcW w:w="708" w:type="dxa"/>
            <w:tcBorders>
              <w:top w:val="nil"/>
              <w:left w:val="nil"/>
              <w:bottom w:val="single" w:sz="4" w:space="0" w:color="auto"/>
              <w:right w:val="single" w:sz="4" w:space="0" w:color="auto"/>
            </w:tcBorders>
            <w:shd w:val="clear" w:color="auto" w:fill="auto"/>
            <w:vAlign w:val="center"/>
            <w:hideMark/>
          </w:tcPr>
          <w:p w14:paraId="5B8B5594" w14:textId="291A5821"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r w:rsidR="002057B8">
              <w:rPr>
                <w:rFonts w:ascii="Times New Roman" w:eastAsia="Times New Roman" w:hAnsi="Times New Roman" w:cs="Times New Roman"/>
                <w:color w:val="000000"/>
                <w:sz w:val="24"/>
                <w:szCs w:val="24"/>
                <w:lang w:eastAsia="lv-LV"/>
              </w:rPr>
              <w:t>X</w:t>
            </w:r>
          </w:p>
        </w:tc>
        <w:tc>
          <w:tcPr>
            <w:tcW w:w="709" w:type="dxa"/>
            <w:tcBorders>
              <w:top w:val="nil"/>
              <w:left w:val="nil"/>
              <w:bottom w:val="single" w:sz="4" w:space="0" w:color="auto"/>
              <w:right w:val="single" w:sz="4" w:space="0" w:color="auto"/>
            </w:tcBorders>
            <w:shd w:val="clear" w:color="auto" w:fill="auto"/>
            <w:vAlign w:val="center"/>
            <w:hideMark/>
          </w:tcPr>
          <w:p w14:paraId="0B5F0036"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5697CB3E"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1701" w:type="dxa"/>
            <w:tcBorders>
              <w:top w:val="nil"/>
              <w:left w:val="nil"/>
              <w:bottom w:val="single" w:sz="4" w:space="0" w:color="auto"/>
              <w:right w:val="single" w:sz="4" w:space="0" w:color="auto"/>
            </w:tcBorders>
            <w:shd w:val="clear" w:color="auto" w:fill="auto"/>
            <w:vAlign w:val="center"/>
            <w:hideMark/>
          </w:tcPr>
          <w:p w14:paraId="185CE922"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KDIN</w:t>
            </w:r>
          </w:p>
        </w:tc>
        <w:tc>
          <w:tcPr>
            <w:tcW w:w="1696" w:type="dxa"/>
            <w:tcBorders>
              <w:top w:val="nil"/>
              <w:left w:val="nil"/>
              <w:bottom w:val="single" w:sz="4" w:space="0" w:color="auto"/>
              <w:right w:val="single" w:sz="4" w:space="0" w:color="auto"/>
            </w:tcBorders>
            <w:shd w:val="clear" w:color="auto" w:fill="auto"/>
            <w:noWrap/>
            <w:vAlign w:val="center"/>
            <w:hideMark/>
          </w:tcPr>
          <w:p w14:paraId="3F688E80"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RA</w:t>
            </w:r>
          </w:p>
        </w:tc>
      </w:tr>
      <w:tr w:rsidR="00846720" w:rsidRPr="000D06CF" w14:paraId="750A7EA1" w14:textId="77777777" w:rsidTr="00846720">
        <w:trPr>
          <w:gridAfter w:val="1"/>
          <w:wAfter w:w="9" w:type="dxa"/>
          <w:trHeight w:val="945"/>
        </w:trPr>
        <w:tc>
          <w:tcPr>
            <w:tcW w:w="2547" w:type="dxa"/>
            <w:vMerge/>
            <w:tcBorders>
              <w:top w:val="nil"/>
              <w:left w:val="single" w:sz="4" w:space="0" w:color="auto"/>
              <w:bottom w:val="single" w:sz="4" w:space="0" w:color="000000"/>
              <w:right w:val="single" w:sz="4" w:space="0" w:color="auto"/>
            </w:tcBorders>
            <w:vAlign w:val="center"/>
            <w:hideMark/>
          </w:tcPr>
          <w:p w14:paraId="21397408"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p>
        </w:tc>
        <w:tc>
          <w:tcPr>
            <w:tcW w:w="4111" w:type="dxa"/>
            <w:tcBorders>
              <w:top w:val="nil"/>
              <w:left w:val="nil"/>
              <w:bottom w:val="single" w:sz="4" w:space="0" w:color="auto"/>
              <w:right w:val="single" w:sz="4" w:space="0" w:color="auto"/>
            </w:tcBorders>
            <w:shd w:val="clear" w:color="auto" w:fill="auto"/>
            <w:vAlign w:val="center"/>
            <w:hideMark/>
          </w:tcPr>
          <w:p w14:paraId="3425200A"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U3.1.2.3. Veikt Pārvaldes pakalpojumu saņēmēju un sadarbības partneru aptaujas, apkopot rezultātus un veikt to analīzi, aptauju skaits</w:t>
            </w:r>
          </w:p>
        </w:tc>
        <w:tc>
          <w:tcPr>
            <w:tcW w:w="1559" w:type="dxa"/>
            <w:tcBorders>
              <w:top w:val="nil"/>
              <w:left w:val="nil"/>
              <w:bottom w:val="single" w:sz="4" w:space="0" w:color="auto"/>
              <w:right w:val="single" w:sz="4" w:space="0" w:color="auto"/>
            </w:tcBorders>
            <w:shd w:val="clear" w:color="auto" w:fill="auto"/>
            <w:vAlign w:val="center"/>
            <w:hideMark/>
          </w:tcPr>
          <w:p w14:paraId="0F4ADDE7"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3</w:t>
            </w:r>
          </w:p>
        </w:tc>
        <w:tc>
          <w:tcPr>
            <w:tcW w:w="709" w:type="dxa"/>
            <w:tcBorders>
              <w:top w:val="nil"/>
              <w:left w:val="nil"/>
              <w:bottom w:val="single" w:sz="4" w:space="0" w:color="auto"/>
              <w:right w:val="single" w:sz="4" w:space="0" w:color="auto"/>
            </w:tcBorders>
            <w:shd w:val="clear" w:color="auto" w:fill="auto"/>
            <w:vAlign w:val="center"/>
            <w:hideMark/>
          </w:tcPr>
          <w:p w14:paraId="462F9839"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8" w:type="dxa"/>
            <w:tcBorders>
              <w:top w:val="nil"/>
              <w:left w:val="nil"/>
              <w:bottom w:val="single" w:sz="4" w:space="0" w:color="auto"/>
              <w:right w:val="single" w:sz="4" w:space="0" w:color="auto"/>
            </w:tcBorders>
            <w:shd w:val="clear" w:color="auto" w:fill="auto"/>
            <w:vAlign w:val="center"/>
            <w:hideMark/>
          </w:tcPr>
          <w:p w14:paraId="2AEF8A1E" w14:textId="2D78D13F"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p>
        </w:tc>
        <w:tc>
          <w:tcPr>
            <w:tcW w:w="709" w:type="dxa"/>
            <w:tcBorders>
              <w:top w:val="nil"/>
              <w:left w:val="nil"/>
              <w:bottom w:val="single" w:sz="4" w:space="0" w:color="auto"/>
              <w:right w:val="single" w:sz="4" w:space="0" w:color="auto"/>
            </w:tcBorders>
            <w:shd w:val="clear" w:color="auto" w:fill="auto"/>
            <w:vAlign w:val="center"/>
            <w:hideMark/>
          </w:tcPr>
          <w:p w14:paraId="42925858"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035411B2"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X</w:t>
            </w:r>
          </w:p>
        </w:tc>
        <w:tc>
          <w:tcPr>
            <w:tcW w:w="1701" w:type="dxa"/>
            <w:tcBorders>
              <w:top w:val="nil"/>
              <w:left w:val="nil"/>
              <w:bottom w:val="single" w:sz="4" w:space="0" w:color="auto"/>
              <w:right w:val="single" w:sz="4" w:space="0" w:color="auto"/>
            </w:tcBorders>
            <w:shd w:val="clear" w:color="auto" w:fill="auto"/>
            <w:noWrap/>
            <w:vAlign w:val="center"/>
            <w:hideMark/>
          </w:tcPr>
          <w:p w14:paraId="4B379874"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SVKD</w:t>
            </w:r>
          </w:p>
        </w:tc>
        <w:tc>
          <w:tcPr>
            <w:tcW w:w="1696" w:type="dxa"/>
            <w:tcBorders>
              <w:top w:val="nil"/>
              <w:left w:val="nil"/>
              <w:bottom w:val="single" w:sz="4" w:space="0" w:color="auto"/>
              <w:right w:val="single" w:sz="4" w:space="0" w:color="auto"/>
            </w:tcBorders>
            <w:shd w:val="clear" w:color="auto" w:fill="auto"/>
            <w:vAlign w:val="center"/>
            <w:hideMark/>
          </w:tcPr>
          <w:p w14:paraId="2EE07C3A"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RA, DAD, KDIN</w:t>
            </w:r>
          </w:p>
        </w:tc>
      </w:tr>
      <w:tr w:rsidR="00846720" w:rsidRPr="000D06CF" w14:paraId="284F8103" w14:textId="77777777" w:rsidTr="007A082F">
        <w:trPr>
          <w:gridAfter w:val="1"/>
          <w:wAfter w:w="9" w:type="dxa"/>
          <w:trHeight w:val="1703"/>
        </w:trPr>
        <w:tc>
          <w:tcPr>
            <w:tcW w:w="2547" w:type="dxa"/>
            <w:vMerge/>
            <w:tcBorders>
              <w:top w:val="nil"/>
              <w:left w:val="single" w:sz="4" w:space="0" w:color="auto"/>
              <w:bottom w:val="single" w:sz="4" w:space="0" w:color="000000"/>
              <w:right w:val="single" w:sz="4" w:space="0" w:color="auto"/>
            </w:tcBorders>
            <w:vAlign w:val="center"/>
            <w:hideMark/>
          </w:tcPr>
          <w:p w14:paraId="2EA8E438"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p>
        </w:tc>
        <w:tc>
          <w:tcPr>
            <w:tcW w:w="4111" w:type="dxa"/>
            <w:tcBorders>
              <w:top w:val="nil"/>
              <w:left w:val="nil"/>
              <w:bottom w:val="single" w:sz="4" w:space="0" w:color="auto"/>
              <w:right w:val="single" w:sz="4" w:space="0" w:color="auto"/>
            </w:tcBorders>
            <w:shd w:val="clear" w:color="auto" w:fill="auto"/>
            <w:vAlign w:val="center"/>
            <w:hideMark/>
          </w:tcPr>
          <w:p w14:paraId="135AD88F" w14:textId="5A7E9542" w:rsidR="00776346"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U3.1.2.4. Veikt dabas centru apmeklētāju, Pārvaldes organizēto dabas izglītības nodarbību un pasākumu apmeklētāju aptaujas</w:t>
            </w:r>
            <w:r w:rsidR="003E7F16">
              <w:t xml:space="preserve"> </w:t>
            </w:r>
            <w:r w:rsidR="003E7F16" w:rsidRPr="003E7F16">
              <w:rPr>
                <w:rFonts w:ascii="Times New Roman" w:eastAsia="Times New Roman" w:hAnsi="Times New Roman" w:cs="Times New Roman"/>
                <w:color w:val="000000"/>
                <w:sz w:val="24"/>
                <w:szCs w:val="24"/>
                <w:lang w:eastAsia="lv-LV"/>
              </w:rPr>
              <w:t>pēc</w:t>
            </w:r>
            <w:r w:rsidR="007A082F">
              <w:rPr>
                <w:rFonts w:ascii="Times New Roman" w:eastAsia="Times New Roman" w:hAnsi="Times New Roman" w:cs="Times New Roman"/>
                <w:color w:val="000000"/>
                <w:sz w:val="24"/>
                <w:szCs w:val="24"/>
                <w:lang w:eastAsia="lv-LV"/>
              </w:rPr>
              <w:t xml:space="preserve"> dabas centra apmeklējuma,</w:t>
            </w:r>
            <w:r w:rsidR="003E7F16" w:rsidRPr="003E7F16">
              <w:rPr>
                <w:rFonts w:ascii="Times New Roman" w:eastAsia="Times New Roman" w:hAnsi="Times New Roman" w:cs="Times New Roman"/>
                <w:color w:val="000000"/>
                <w:sz w:val="24"/>
                <w:szCs w:val="24"/>
                <w:lang w:eastAsia="lv-LV"/>
              </w:rPr>
              <w:t xml:space="preserve"> nodarbības </w:t>
            </w:r>
            <w:r w:rsidR="007A082F">
              <w:rPr>
                <w:rFonts w:ascii="Times New Roman" w:eastAsia="Times New Roman" w:hAnsi="Times New Roman" w:cs="Times New Roman"/>
                <w:color w:val="000000"/>
                <w:sz w:val="24"/>
                <w:szCs w:val="24"/>
                <w:lang w:eastAsia="lv-LV"/>
              </w:rPr>
              <w:t xml:space="preserve">vai </w:t>
            </w:r>
            <w:r w:rsidR="003E7F16" w:rsidRPr="003E7F16">
              <w:rPr>
                <w:rFonts w:ascii="Times New Roman" w:eastAsia="Times New Roman" w:hAnsi="Times New Roman" w:cs="Times New Roman"/>
                <w:color w:val="000000"/>
                <w:sz w:val="24"/>
                <w:szCs w:val="24"/>
                <w:lang w:eastAsia="lv-LV"/>
              </w:rPr>
              <w:t>pasākuma</w:t>
            </w:r>
            <w:r w:rsidRPr="000D06CF">
              <w:rPr>
                <w:rFonts w:ascii="Times New Roman" w:eastAsia="Times New Roman" w:hAnsi="Times New Roman" w:cs="Times New Roman"/>
                <w:color w:val="000000"/>
                <w:sz w:val="24"/>
                <w:szCs w:val="24"/>
                <w:lang w:eastAsia="lv-LV"/>
              </w:rPr>
              <w:t>, apkopot rezultātus un veikt to analīzi, aptauju skaits</w:t>
            </w:r>
          </w:p>
          <w:p w14:paraId="20480A64" w14:textId="77777777" w:rsidR="00776346" w:rsidRPr="000D06CF" w:rsidRDefault="00776346" w:rsidP="000D06CF">
            <w:pPr>
              <w:spacing w:after="0" w:line="240" w:lineRule="auto"/>
              <w:rPr>
                <w:rFonts w:ascii="Times New Roman" w:eastAsia="Times New Roman" w:hAnsi="Times New Roman" w:cs="Times New Roman"/>
                <w:color w:val="000000"/>
                <w:sz w:val="24"/>
                <w:szCs w:val="24"/>
                <w:lang w:eastAsia="lv-LV"/>
              </w:rPr>
            </w:pPr>
          </w:p>
        </w:tc>
        <w:tc>
          <w:tcPr>
            <w:tcW w:w="1559" w:type="dxa"/>
            <w:tcBorders>
              <w:top w:val="nil"/>
              <w:left w:val="nil"/>
              <w:bottom w:val="single" w:sz="4" w:space="0" w:color="auto"/>
              <w:right w:val="single" w:sz="4" w:space="0" w:color="auto"/>
            </w:tcBorders>
            <w:shd w:val="clear" w:color="auto" w:fill="auto"/>
            <w:vAlign w:val="center"/>
            <w:hideMark/>
          </w:tcPr>
          <w:p w14:paraId="06C37433"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2</w:t>
            </w:r>
          </w:p>
        </w:tc>
        <w:tc>
          <w:tcPr>
            <w:tcW w:w="709" w:type="dxa"/>
            <w:tcBorders>
              <w:top w:val="nil"/>
              <w:left w:val="nil"/>
              <w:bottom w:val="single" w:sz="4" w:space="0" w:color="auto"/>
              <w:right w:val="single" w:sz="4" w:space="0" w:color="auto"/>
            </w:tcBorders>
            <w:shd w:val="clear" w:color="auto" w:fill="auto"/>
            <w:vAlign w:val="center"/>
            <w:hideMark/>
          </w:tcPr>
          <w:p w14:paraId="134D8226"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8" w:type="dxa"/>
            <w:tcBorders>
              <w:top w:val="nil"/>
              <w:left w:val="nil"/>
              <w:bottom w:val="single" w:sz="4" w:space="0" w:color="auto"/>
              <w:right w:val="single" w:sz="4" w:space="0" w:color="auto"/>
            </w:tcBorders>
            <w:shd w:val="clear" w:color="auto" w:fill="auto"/>
            <w:vAlign w:val="center"/>
          </w:tcPr>
          <w:p w14:paraId="1F86B96F" w14:textId="00453991"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p>
        </w:tc>
        <w:tc>
          <w:tcPr>
            <w:tcW w:w="709" w:type="dxa"/>
            <w:tcBorders>
              <w:top w:val="nil"/>
              <w:left w:val="nil"/>
              <w:bottom w:val="single" w:sz="4" w:space="0" w:color="auto"/>
              <w:right w:val="single" w:sz="4" w:space="0" w:color="auto"/>
            </w:tcBorders>
            <w:shd w:val="clear" w:color="auto" w:fill="auto"/>
            <w:vAlign w:val="center"/>
          </w:tcPr>
          <w:p w14:paraId="0E8491B2" w14:textId="4530E81B"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p>
        </w:tc>
        <w:tc>
          <w:tcPr>
            <w:tcW w:w="709" w:type="dxa"/>
            <w:tcBorders>
              <w:top w:val="nil"/>
              <w:left w:val="nil"/>
              <w:bottom w:val="single" w:sz="4" w:space="0" w:color="auto"/>
              <w:right w:val="single" w:sz="4" w:space="0" w:color="auto"/>
            </w:tcBorders>
            <w:shd w:val="clear" w:color="auto" w:fill="auto"/>
            <w:vAlign w:val="center"/>
            <w:hideMark/>
          </w:tcPr>
          <w:p w14:paraId="0ED62040"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X</w:t>
            </w:r>
          </w:p>
        </w:tc>
        <w:tc>
          <w:tcPr>
            <w:tcW w:w="1701" w:type="dxa"/>
            <w:tcBorders>
              <w:top w:val="nil"/>
              <w:left w:val="nil"/>
              <w:bottom w:val="single" w:sz="4" w:space="0" w:color="auto"/>
              <w:right w:val="single" w:sz="4" w:space="0" w:color="auto"/>
            </w:tcBorders>
            <w:shd w:val="clear" w:color="auto" w:fill="auto"/>
            <w:noWrap/>
            <w:vAlign w:val="center"/>
            <w:hideMark/>
          </w:tcPr>
          <w:p w14:paraId="479FEEC6"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KDIN</w:t>
            </w:r>
          </w:p>
        </w:tc>
        <w:tc>
          <w:tcPr>
            <w:tcW w:w="1696" w:type="dxa"/>
            <w:tcBorders>
              <w:top w:val="nil"/>
              <w:left w:val="nil"/>
              <w:bottom w:val="single" w:sz="4" w:space="0" w:color="auto"/>
              <w:right w:val="single" w:sz="4" w:space="0" w:color="auto"/>
            </w:tcBorders>
            <w:shd w:val="clear" w:color="auto" w:fill="auto"/>
            <w:noWrap/>
            <w:vAlign w:val="center"/>
            <w:hideMark/>
          </w:tcPr>
          <w:p w14:paraId="5D97EC42"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RA</w:t>
            </w:r>
          </w:p>
        </w:tc>
      </w:tr>
      <w:tr w:rsidR="000D06CF" w:rsidRPr="000D06CF" w14:paraId="7B813479" w14:textId="77777777" w:rsidTr="00846720">
        <w:trPr>
          <w:trHeight w:val="375"/>
        </w:trPr>
        <w:tc>
          <w:tcPr>
            <w:tcW w:w="14458" w:type="dxa"/>
            <w:gridSpan w:val="10"/>
            <w:tcBorders>
              <w:top w:val="single" w:sz="4" w:space="0" w:color="auto"/>
              <w:left w:val="single" w:sz="4" w:space="0" w:color="auto"/>
              <w:bottom w:val="single" w:sz="4" w:space="0" w:color="auto"/>
              <w:right w:val="single" w:sz="4" w:space="0" w:color="auto"/>
            </w:tcBorders>
            <w:shd w:val="clear" w:color="000000" w:fill="E2EFDA"/>
            <w:vAlign w:val="center"/>
            <w:hideMark/>
          </w:tcPr>
          <w:p w14:paraId="0D150C30" w14:textId="77777777" w:rsidR="000D06CF" w:rsidRPr="000D06CF" w:rsidRDefault="000D06CF" w:rsidP="000D06CF">
            <w:pPr>
              <w:spacing w:after="0" w:line="240" w:lineRule="auto"/>
              <w:rPr>
                <w:rFonts w:ascii="Times New Roman" w:eastAsia="Times New Roman" w:hAnsi="Times New Roman" w:cs="Times New Roman"/>
                <w:b/>
                <w:bCs/>
                <w:color w:val="000000"/>
                <w:sz w:val="28"/>
                <w:szCs w:val="28"/>
                <w:lang w:eastAsia="lv-LV"/>
              </w:rPr>
            </w:pPr>
            <w:r w:rsidRPr="000D06CF">
              <w:rPr>
                <w:rFonts w:ascii="Times New Roman" w:eastAsia="Times New Roman" w:hAnsi="Times New Roman" w:cs="Times New Roman"/>
                <w:b/>
                <w:bCs/>
                <w:color w:val="000000"/>
                <w:sz w:val="28"/>
                <w:szCs w:val="28"/>
                <w:lang w:eastAsia="lv-LV"/>
              </w:rPr>
              <w:t>3.2. Ieviesta vienota un atbalstoša iekšējās komunikācijas kultūra</w:t>
            </w:r>
          </w:p>
        </w:tc>
      </w:tr>
      <w:tr w:rsidR="00846720" w:rsidRPr="000D06CF" w14:paraId="1AE951CC" w14:textId="77777777" w:rsidTr="000A58C3">
        <w:trPr>
          <w:gridAfter w:val="1"/>
          <w:wAfter w:w="9" w:type="dxa"/>
          <w:trHeight w:val="630"/>
        </w:trPr>
        <w:tc>
          <w:tcPr>
            <w:tcW w:w="2547" w:type="dxa"/>
            <w:vMerge w:val="restart"/>
            <w:tcBorders>
              <w:top w:val="nil"/>
              <w:left w:val="single" w:sz="4" w:space="0" w:color="auto"/>
              <w:bottom w:val="single" w:sz="4" w:space="0" w:color="auto"/>
              <w:right w:val="single" w:sz="4" w:space="0" w:color="auto"/>
            </w:tcBorders>
            <w:shd w:val="clear" w:color="auto" w:fill="auto"/>
            <w:hideMark/>
          </w:tcPr>
          <w:p w14:paraId="26C6F826"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r w:rsidRPr="000D06CF">
              <w:rPr>
                <w:rFonts w:ascii="Times New Roman" w:eastAsia="Times New Roman" w:hAnsi="Times New Roman" w:cs="Times New Roman"/>
                <w:b/>
                <w:bCs/>
                <w:color w:val="000000"/>
                <w:sz w:val="24"/>
                <w:szCs w:val="24"/>
                <w:lang w:eastAsia="lv-LV"/>
              </w:rPr>
              <w:t>R3.2.1. Ieviesti iekšējās kultūras un komunikācijas principi</w:t>
            </w:r>
          </w:p>
        </w:tc>
        <w:tc>
          <w:tcPr>
            <w:tcW w:w="4111" w:type="dxa"/>
            <w:tcBorders>
              <w:top w:val="nil"/>
              <w:left w:val="nil"/>
              <w:bottom w:val="single" w:sz="4" w:space="0" w:color="auto"/>
              <w:right w:val="single" w:sz="4" w:space="0" w:color="auto"/>
            </w:tcBorders>
            <w:shd w:val="clear" w:color="auto" w:fill="auto"/>
            <w:vAlign w:val="center"/>
            <w:hideMark/>
          </w:tcPr>
          <w:p w14:paraId="3A2A9CC0"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U3.2.1.1. Izstrādāt Iekšējās kultūras un komunikācijas sadaļu Ētikas kodeksā</w:t>
            </w:r>
          </w:p>
        </w:tc>
        <w:tc>
          <w:tcPr>
            <w:tcW w:w="1559" w:type="dxa"/>
            <w:tcBorders>
              <w:top w:val="nil"/>
              <w:left w:val="nil"/>
              <w:bottom w:val="single" w:sz="4" w:space="0" w:color="auto"/>
              <w:right w:val="single" w:sz="4" w:space="0" w:color="auto"/>
            </w:tcBorders>
            <w:shd w:val="clear" w:color="auto" w:fill="auto"/>
            <w:vAlign w:val="center"/>
            <w:hideMark/>
          </w:tcPr>
          <w:p w14:paraId="0FCC4E84"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2BECCC7C" w14:textId="6B01331C"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p>
        </w:tc>
        <w:tc>
          <w:tcPr>
            <w:tcW w:w="708" w:type="dxa"/>
            <w:tcBorders>
              <w:top w:val="nil"/>
              <w:left w:val="nil"/>
              <w:bottom w:val="single" w:sz="4" w:space="0" w:color="auto"/>
              <w:right w:val="single" w:sz="4" w:space="0" w:color="auto"/>
            </w:tcBorders>
            <w:shd w:val="clear" w:color="auto" w:fill="auto"/>
            <w:vAlign w:val="center"/>
            <w:hideMark/>
          </w:tcPr>
          <w:p w14:paraId="366D832B" w14:textId="2812AFA3" w:rsidR="000D06CF" w:rsidRPr="000D06CF" w:rsidRDefault="00083910"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X</w:t>
            </w:r>
            <w:r w:rsidR="000D06CF"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224DE576"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2168955E"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1701" w:type="dxa"/>
            <w:tcBorders>
              <w:top w:val="nil"/>
              <w:left w:val="nil"/>
              <w:bottom w:val="single" w:sz="4" w:space="0" w:color="auto"/>
              <w:right w:val="single" w:sz="4" w:space="0" w:color="auto"/>
            </w:tcBorders>
            <w:shd w:val="clear" w:color="auto" w:fill="auto"/>
            <w:vAlign w:val="center"/>
            <w:hideMark/>
          </w:tcPr>
          <w:p w14:paraId="44370526"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KDIN</w:t>
            </w:r>
          </w:p>
        </w:tc>
        <w:tc>
          <w:tcPr>
            <w:tcW w:w="1696" w:type="dxa"/>
            <w:tcBorders>
              <w:top w:val="nil"/>
              <w:left w:val="nil"/>
              <w:bottom w:val="single" w:sz="4" w:space="0" w:color="auto"/>
              <w:right w:val="single" w:sz="4" w:space="0" w:color="auto"/>
            </w:tcBorders>
            <w:shd w:val="clear" w:color="auto" w:fill="auto"/>
            <w:vAlign w:val="center"/>
            <w:hideMark/>
          </w:tcPr>
          <w:p w14:paraId="0DCD6005" w14:textId="12CF764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ĒK, STRV</w:t>
            </w:r>
          </w:p>
        </w:tc>
      </w:tr>
      <w:tr w:rsidR="00846720" w:rsidRPr="000D06CF" w14:paraId="61EBB179" w14:textId="77777777" w:rsidTr="000A58C3">
        <w:trPr>
          <w:gridAfter w:val="1"/>
          <w:wAfter w:w="9" w:type="dxa"/>
          <w:trHeight w:val="630"/>
        </w:trPr>
        <w:tc>
          <w:tcPr>
            <w:tcW w:w="2547" w:type="dxa"/>
            <w:vMerge/>
            <w:tcBorders>
              <w:top w:val="nil"/>
              <w:left w:val="single" w:sz="4" w:space="0" w:color="auto"/>
              <w:bottom w:val="single" w:sz="4" w:space="0" w:color="auto"/>
              <w:right w:val="single" w:sz="4" w:space="0" w:color="auto"/>
            </w:tcBorders>
            <w:hideMark/>
          </w:tcPr>
          <w:p w14:paraId="03F3B882"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p>
        </w:tc>
        <w:tc>
          <w:tcPr>
            <w:tcW w:w="4111" w:type="dxa"/>
            <w:tcBorders>
              <w:top w:val="nil"/>
              <w:left w:val="nil"/>
              <w:bottom w:val="single" w:sz="4" w:space="0" w:color="auto"/>
              <w:right w:val="single" w:sz="4" w:space="0" w:color="auto"/>
            </w:tcBorders>
            <w:shd w:val="clear" w:color="auto" w:fill="auto"/>
            <w:vAlign w:val="center"/>
            <w:hideMark/>
          </w:tcPr>
          <w:p w14:paraId="37FA0BF3"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U3.2.1.2. Izstrādāt plānu iekšējās kultūras un komunikācijas principu skaidrošanai un vērtību nostiprināšanai</w:t>
            </w:r>
          </w:p>
        </w:tc>
        <w:tc>
          <w:tcPr>
            <w:tcW w:w="1559" w:type="dxa"/>
            <w:tcBorders>
              <w:top w:val="nil"/>
              <w:left w:val="nil"/>
              <w:bottom w:val="single" w:sz="4" w:space="0" w:color="auto"/>
              <w:right w:val="single" w:sz="4" w:space="0" w:color="auto"/>
            </w:tcBorders>
            <w:shd w:val="clear" w:color="auto" w:fill="auto"/>
            <w:vAlign w:val="center"/>
            <w:hideMark/>
          </w:tcPr>
          <w:p w14:paraId="0EA93003"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0BA3A88D"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8" w:type="dxa"/>
            <w:tcBorders>
              <w:top w:val="nil"/>
              <w:left w:val="nil"/>
              <w:bottom w:val="single" w:sz="4" w:space="0" w:color="auto"/>
              <w:right w:val="single" w:sz="4" w:space="0" w:color="auto"/>
            </w:tcBorders>
            <w:shd w:val="clear" w:color="auto" w:fill="auto"/>
            <w:vAlign w:val="center"/>
            <w:hideMark/>
          </w:tcPr>
          <w:p w14:paraId="2085EB50" w14:textId="3ED8D884"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p>
        </w:tc>
        <w:tc>
          <w:tcPr>
            <w:tcW w:w="709" w:type="dxa"/>
            <w:tcBorders>
              <w:top w:val="nil"/>
              <w:left w:val="nil"/>
              <w:bottom w:val="single" w:sz="4" w:space="0" w:color="auto"/>
              <w:right w:val="single" w:sz="4" w:space="0" w:color="auto"/>
            </w:tcBorders>
            <w:shd w:val="clear" w:color="auto" w:fill="auto"/>
            <w:vAlign w:val="center"/>
            <w:hideMark/>
          </w:tcPr>
          <w:p w14:paraId="4CA1177B" w14:textId="1FF7167F" w:rsidR="000D06CF" w:rsidRPr="000D06CF" w:rsidRDefault="00083910"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X</w:t>
            </w:r>
            <w:r w:rsidR="000D06CF"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5B0EA518"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1701" w:type="dxa"/>
            <w:tcBorders>
              <w:top w:val="nil"/>
              <w:left w:val="nil"/>
              <w:bottom w:val="single" w:sz="4" w:space="0" w:color="auto"/>
              <w:right w:val="single" w:sz="4" w:space="0" w:color="auto"/>
            </w:tcBorders>
            <w:shd w:val="clear" w:color="auto" w:fill="auto"/>
            <w:vAlign w:val="center"/>
            <w:hideMark/>
          </w:tcPr>
          <w:p w14:paraId="5BE07AA2"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KDIN</w:t>
            </w:r>
          </w:p>
        </w:tc>
        <w:tc>
          <w:tcPr>
            <w:tcW w:w="1696" w:type="dxa"/>
            <w:tcBorders>
              <w:top w:val="nil"/>
              <w:left w:val="nil"/>
              <w:bottom w:val="single" w:sz="4" w:space="0" w:color="auto"/>
              <w:right w:val="single" w:sz="4" w:space="0" w:color="auto"/>
            </w:tcBorders>
            <w:shd w:val="clear" w:color="auto" w:fill="auto"/>
            <w:vAlign w:val="center"/>
            <w:hideMark/>
          </w:tcPr>
          <w:p w14:paraId="4DCD8ECA" w14:textId="3BF93771"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ĒK, STRV</w:t>
            </w:r>
          </w:p>
        </w:tc>
      </w:tr>
      <w:tr w:rsidR="00846720" w:rsidRPr="000D06CF" w14:paraId="742657E8" w14:textId="77777777" w:rsidTr="000A58C3">
        <w:trPr>
          <w:gridAfter w:val="1"/>
          <w:wAfter w:w="9" w:type="dxa"/>
          <w:trHeight w:val="630"/>
        </w:trPr>
        <w:tc>
          <w:tcPr>
            <w:tcW w:w="2547" w:type="dxa"/>
            <w:vMerge/>
            <w:tcBorders>
              <w:top w:val="nil"/>
              <w:left w:val="single" w:sz="4" w:space="0" w:color="auto"/>
              <w:bottom w:val="single" w:sz="4" w:space="0" w:color="auto"/>
              <w:right w:val="single" w:sz="4" w:space="0" w:color="auto"/>
            </w:tcBorders>
            <w:hideMark/>
          </w:tcPr>
          <w:p w14:paraId="2A0463D9"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p>
        </w:tc>
        <w:tc>
          <w:tcPr>
            <w:tcW w:w="4111" w:type="dxa"/>
            <w:tcBorders>
              <w:top w:val="nil"/>
              <w:left w:val="nil"/>
              <w:bottom w:val="single" w:sz="4" w:space="0" w:color="auto"/>
              <w:right w:val="single" w:sz="4" w:space="0" w:color="auto"/>
            </w:tcBorders>
            <w:shd w:val="clear" w:color="auto" w:fill="auto"/>
            <w:vAlign w:val="center"/>
            <w:hideMark/>
          </w:tcPr>
          <w:p w14:paraId="05773D19"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U3.2.1.3. Ieviest plānu iekšējās kultūras un komunikācijas principu skaidrošanai un vērtību nostiprināšanai</w:t>
            </w:r>
          </w:p>
        </w:tc>
        <w:tc>
          <w:tcPr>
            <w:tcW w:w="1559" w:type="dxa"/>
            <w:tcBorders>
              <w:top w:val="nil"/>
              <w:left w:val="nil"/>
              <w:bottom w:val="single" w:sz="4" w:space="0" w:color="auto"/>
              <w:right w:val="single" w:sz="4" w:space="0" w:color="auto"/>
            </w:tcBorders>
            <w:shd w:val="clear" w:color="auto" w:fill="auto"/>
            <w:vAlign w:val="center"/>
            <w:hideMark/>
          </w:tcPr>
          <w:p w14:paraId="4A6FA393"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37E320C9"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8" w:type="dxa"/>
            <w:tcBorders>
              <w:top w:val="nil"/>
              <w:left w:val="nil"/>
              <w:bottom w:val="single" w:sz="4" w:space="0" w:color="auto"/>
              <w:right w:val="single" w:sz="4" w:space="0" w:color="auto"/>
            </w:tcBorders>
            <w:shd w:val="clear" w:color="auto" w:fill="auto"/>
            <w:vAlign w:val="center"/>
            <w:hideMark/>
          </w:tcPr>
          <w:p w14:paraId="1F6D8574"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47A58317"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33A2DBED"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X</w:t>
            </w:r>
          </w:p>
        </w:tc>
        <w:tc>
          <w:tcPr>
            <w:tcW w:w="1701" w:type="dxa"/>
            <w:tcBorders>
              <w:top w:val="nil"/>
              <w:left w:val="nil"/>
              <w:bottom w:val="single" w:sz="4" w:space="0" w:color="auto"/>
              <w:right w:val="single" w:sz="4" w:space="0" w:color="auto"/>
            </w:tcBorders>
            <w:shd w:val="clear" w:color="auto" w:fill="auto"/>
            <w:vAlign w:val="center"/>
            <w:hideMark/>
          </w:tcPr>
          <w:p w14:paraId="09DBF362"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STRV</w:t>
            </w:r>
          </w:p>
        </w:tc>
        <w:tc>
          <w:tcPr>
            <w:tcW w:w="1696" w:type="dxa"/>
            <w:tcBorders>
              <w:top w:val="nil"/>
              <w:left w:val="nil"/>
              <w:bottom w:val="single" w:sz="4" w:space="0" w:color="auto"/>
              <w:right w:val="single" w:sz="4" w:space="0" w:color="auto"/>
            </w:tcBorders>
            <w:shd w:val="clear" w:color="auto" w:fill="auto"/>
            <w:noWrap/>
            <w:vAlign w:val="center"/>
            <w:hideMark/>
          </w:tcPr>
          <w:p w14:paraId="5614B9BC"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PLN</w:t>
            </w:r>
          </w:p>
        </w:tc>
      </w:tr>
      <w:tr w:rsidR="00846720" w:rsidRPr="000D06CF" w14:paraId="301F803A" w14:textId="77777777" w:rsidTr="000A58C3">
        <w:trPr>
          <w:gridAfter w:val="1"/>
          <w:wAfter w:w="9" w:type="dxa"/>
          <w:trHeight w:val="480"/>
        </w:trPr>
        <w:tc>
          <w:tcPr>
            <w:tcW w:w="2547" w:type="dxa"/>
            <w:vMerge w:val="restart"/>
            <w:tcBorders>
              <w:top w:val="nil"/>
              <w:left w:val="single" w:sz="4" w:space="0" w:color="auto"/>
              <w:bottom w:val="single" w:sz="4" w:space="0" w:color="auto"/>
              <w:right w:val="single" w:sz="4" w:space="0" w:color="auto"/>
            </w:tcBorders>
            <w:shd w:val="clear" w:color="auto" w:fill="auto"/>
            <w:hideMark/>
          </w:tcPr>
          <w:p w14:paraId="7E074DB9"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r w:rsidRPr="000D06CF">
              <w:rPr>
                <w:rFonts w:ascii="Times New Roman" w:eastAsia="Times New Roman" w:hAnsi="Times New Roman" w:cs="Times New Roman"/>
                <w:b/>
                <w:bCs/>
                <w:color w:val="000000"/>
                <w:sz w:val="24"/>
                <w:szCs w:val="24"/>
                <w:lang w:eastAsia="lv-LV"/>
              </w:rPr>
              <w:t>R3.2.2.  Darbinieku uzticēšanās un apmierinātība (GSR)</w:t>
            </w:r>
          </w:p>
        </w:tc>
        <w:tc>
          <w:tcPr>
            <w:tcW w:w="4111" w:type="dxa"/>
            <w:tcBorders>
              <w:top w:val="nil"/>
              <w:left w:val="nil"/>
              <w:bottom w:val="single" w:sz="4" w:space="0" w:color="auto"/>
              <w:right w:val="single" w:sz="4" w:space="0" w:color="auto"/>
            </w:tcBorders>
            <w:shd w:val="clear" w:color="auto" w:fill="auto"/>
            <w:vAlign w:val="center"/>
            <w:hideMark/>
          </w:tcPr>
          <w:p w14:paraId="793DA884"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U3.2.2.1. Sagatavot darbinieku aptaujas anketu, skaits</w:t>
            </w:r>
          </w:p>
        </w:tc>
        <w:tc>
          <w:tcPr>
            <w:tcW w:w="1559" w:type="dxa"/>
            <w:tcBorders>
              <w:top w:val="nil"/>
              <w:left w:val="nil"/>
              <w:bottom w:val="single" w:sz="4" w:space="0" w:color="auto"/>
              <w:right w:val="single" w:sz="4" w:space="0" w:color="auto"/>
            </w:tcBorders>
            <w:shd w:val="clear" w:color="auto" w:fill="auto"/>
            <w:vAlign w:val="center"/>
            <w:hideMark/>
          </w:tcPr>
          <w:p w14:paraId="4D76C8F6"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1</w:t>
            </w:r>
          </w:p>
        </w:tc>
        <w:tc>
          <w:tcPr>
            <w:tcW w:w="709" w:type="dxa"/>
            <w:tcBorders>
              <w:top w:val="nil"/>
              <w:left w:val="nil"/>
              <w:bottom w:val="single" w:sz="4" w:space="0" w:color="auto"/>
              <w:right w:val="single" w:sz="4" w:space="0" w:color="auto"/>
            </w:tcBorders>
            <w:shd w:val="clear" w:color="auto" w:fill="auto"/>
            <w:vAlign w:val="center"/>
            <w:hideMark/>
          </w:tcPr>
          <w:p w14:paraId="61086CB1" w14:textId="0F0032C9"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p>
        </w:tc>
        <w:tc>
          <w:tcPr>
            <w:tcW w:w="708" w:type="dxa"/>
            <w:tcBorders>
              <w:top w:val="nil"/>
              <w:left w:val="nil"/>
              <w:bottom w:val="single" w:sz="4" w:space="0" w:color="auto"/>
              <w:right w:val="single" w:sz="4" w:space="0" w:color="auto"/>
            </w:tcBorders>
            <w:shd w:val="clear" w:color="auto" w:fill="auto"/>
            <w:vAlign w:val="center"/>
            <w:hideMark/>
          </w:tcPr>
          <w:p w14:paraId="1B3EAEA6" w14:textId="1436A782" w:rsidR="000D06CF" w:rsidRPr="000D06CF" w:rsidRDefault="0060096F" w:rsidP="000D06CF">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X</w:t>
            </w:r>
            <w:r w:rsidR="000D06CF"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4EBEE2CE"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0C0FE423"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1701" w:type="dxa"/>
            <w:tcBorders>
              <w:top w:val="nil"/>
              <w:left w:val="nil"/>
              <w:bottom w:val="single" w:sz="4" w:space="0" w:color="auto"/>
              <w:right w:val="single" w:sz="4" w:space="0" w:color="auto"/>
            </w:tcBorders>
            <w:shd w:val="clear" w:color="auto" w:fill="auto"/>
            <w:vAlign w:val="center"/>
            <w:hideMark/>
          </w:tcPr>
          <w:p w14:paraId="58AFCA63"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PLN</w:t>
            </w:r>
          </w:p>
        </w:tc>
        <w:tc>
          <w:tcPr>
            <w:tcW w:w="1696" w:type="dxa"/>
            <w:tcBorders>
              <w:top w:val="nil"/>
              <w:left w:val="nil"/>
              <w:bottom w:val="single" w:sz="4" w:space="0" w:color="auto"/>
              <w:right w:val="single" w:sz="4" w:space="0" w:color="auto"/>
            </w:tcBorders>
            <w:shd w:val="clear" w:color="auto" w:fill="auto"/>
            <w:noWrap/>
            <w:vAlign w:val="center"/>
            <w:hideMark/>
          </w:tcPr>
          <w:p w14:paraId="6AF4103A"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STRV</w:t>
            </w:r>
          </w:p>
        </w:tc>
      </w:tr>
      <w:tr w:rsidR="00846720" w:rsidRPr="000D06CF" w14:paraId="4AF4A0A4" w14:textId="77777777" w:rsidTr="00846720">
        <w:trPr>
          <w:gridAfter w:val="1"/>
          <w:wAfter w:w="9" w:type="dxa"/>
          <w:trHeight w:val="660"/>
        </w:trPr>
        <w:tc>
          <w:tcPr>
            <w:tcW w:w="2547" w:type="dxa"/>
            <w:vMerge/>
            <w:tcBorders>
              <w:top w:val="nil"/>
              <w:left w:val="single" w:sz="4" w:space="0" w:color="auto"/>
              <w:bottom w:val="single" w:sz="4" w:space="0" w:color="auto"/>
              <w:right w:val="single" w:sz="4" w:space="0" w:color="auto"/>
            </w:tcBorders>
            <w:vAlign w:val="center"/>
            <w:hideMark/>
          </w:tcPr>
          <w:p w14:paraId="4386EDFD"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p>
        </w:tc>
        <w:tc>
          <w:tcPr>
            <w:tcW w:w="4111" w:type="dxa"/>
            <w:tcBorders>
              <w:top w:val="nil"/>
              <w:left w:val="nil"/>
              <w:bottom w:val="single" w:sz="4" w:space="0" w:color="auto"/>
              <w:right w:val="single" w:sz="4" w:space="0" w:color="auto"/>
            </w:tcBorders>
            <w:shd w:val="clear" w:color="auto" w:fill="auto"/>
            <w:vAlign w:val="center"/>
            <w:hideMark/>
          </w:tcPr>
          <w:p w14:paraId="2A64D03D"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U3.2.2.2. Veikt darbinieku aptauju, apkopot rezultātus un veikt to analīzi, aptauju skaits</w:t>
            </w:r>
          </w:p>
        </w:tc>
        <w:tc>
          <w:tcPr>
            <w:tcW w:w="1559" w:type="dxa"/>
            <w:tcBorders>
              <w:top w:val="nil"/>
              <w:left w:val="nil"/>
              <w:bottom w:val="single" w:sz="4" w:space="0" w:color="auto"/>
              <w:right w:val="single" w:sz="4" w:space="0" w:color="auto"/>
            </w:tcBorders>
            <w:shd w:val="clear" w:color="auto" w:fill="auto"/>
            <w:vAlign w:val="center"/>
            <w:hideMark/>
          </w:tcPr>
          <w:p w14:paraId="78957904"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1</w:t>
            </w:r>
          </w:p>
        </w:tc>
        <w:tc>
          <w:tcPr>
            <w:tcW w:w="709" w:type="dxa"/>
            <w:tcBorders>
              <w:top w:val="nil"/>
              <w:left w:val="nil"/>
              <w:bottom w:val="single" w:sz="4" w:space="0" w:color="auto"/>
              <w:right w:val="single" w:sz="4" w:space="0" w:color="auto"/>
            </w:tcBorders>
            <w:shd w:val="clear" w:color="auto" w:fill="auto"/>
            <w:vAlign w:val="center"/>
            <w:hideMark/>
          </w:tcPr>
          <w:p w14:paraId="19508BE3"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8" w:type="dxa"/>
            <w:tcBorders>
              <w:top w:val="nil"/>
              <w:left w:val="nil"/>
              <w:bottom w:val="single" w:sz="4" w:space="0" w:color="auto"/>
              <w:right w:val="single" w:sz="4" w:space="0" w:color="auto"/>
            </w:tcBorders>
            <w:shd w:val="clear" w:color="auto" w:fill="auto"/>
            <w:vAlign w:val="center"/>
            <w:hideMark/>
          </w:tcPr>
          <w:p w14:paraId="421339A3" w14:textId="15A8F4C8"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p>
        </w:tc>
        <w:tc>
          <w:tcPr>
            <w:tcW w:w="709" w:type="dxa"/>
            <w:tcBorders>
              <w:top w:val="nil"/>
              <w:left w:val="nil"/>
              <w:bottom w:val="single" w:sz="4" w:space="0" w:color="auto"/>
              <w:right w:val="single" w:sz="4" w:space="0" w:color="auto"/>
            </w:tcBorders>
            <w:shd w:val="clear" w:color="auto" w:fill="auto"/>
            <w:vAlign w:val="center"/>
            <w:hideMark/>
          </w:tcPr>
          <w:p w14:paraId="76970890"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1B30812A"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X</w:t>
            </w:r>
          </w:p>
        </w:tc>
        <w:tc>
          <w:tcPr>
            <w:tcW w:w="1701" w:type="dxa"/>
            <w:tcBorders>
              <w:top w:val="nil"/>
              <w:left w:val="nil"/>
              <w:bottom w:val="single" w:sz="4" w:space="0" w:color="auto"/>
              <w:right w:val="single" w:sz="4" w:space="0" w:color="auto"/>
            </w:tcBorders>
            <w:shd w:val="clear" w:color="auto" w:fill="auto"/>
            <w:vAlign w:val="center"/>
            <w:hideMark/>
          </w:tcPr>
          <w:p w14:paraId="2ED7DDAF"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PLN</w:t>
            </w:r>
          </w:p>
        </w:tc>
        <w:tc>
          <w:tcPr>
            <w:tcW w:w="1696" w:type="dxa"/>
            <w:tcBorders>
              <w:top w:val="nil"/>
              <w:left w:val="nil"/>
              <w:bottom w:val="single" w:sz="4" w:space="0" w:color="auto"/>
              <w:right w:val="single" w:sz="4" w:space="0" w:color="auto"/>
            </w:tcBorders>
            <w:shd w:val="clear" w:color="auto" w:fill="auto"/>
            <w:noWrap/>
            <w:vAlign w:val="center"/>
            <w:hideMark/>
          </w:tcPr>
          <w:p w14:paraId="2A60499C"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r>
      <w:tr w:rsidR="000D06CF" w:rsidRPr="000D06CF" w14:paraId="59CD36C6" w14:textId="77777777" w:rsidTr="00846720">
        <w:trPr>
          <w:trHeight w:val="375"/>
        </w:trPr>
        <w:tc>
          <w:tcPr>
            <w:tcW w:w="14458" w:type="dxa"/>
            <w:gridSpan w:val="10"/>
            <w:tcBorders>
              <w:top w:val="single" w:sz="4" w:space="0" w:color="auto"/>
              <w:left w:val="single" w:sz="4" w:space="0" w:color="auto"/>
              <w:bottom w:val="single" w:sz="4" w:space="0" w:color="auto"/>
              <w:right w:val="single" w:sz="4" w:space="0" w:color="auto"/>
            </w:tcBorders>
            <w:shd w:val="clear" w:color="000000" w:fill="E2EFDA"/>
            <w:vAlign w:val="center"/>
            <w:hideMark/>
          </w:tcPr>
          <w:p w14:paraId="25C38B8C" w14:textId="77777777" w:rsidR="000D06CF" w:rsidRPr="000D06CF" w:rsidRDefault="000D06CF" w:rsidP="000D06CF">
            <w:pPr>
              <w:spacing w:after="0" w:line="240" w:lineRule="auto"/>
              <w:rPr>
                <w:rFonts w:ascii="Times New Roman" w:eastAsia="Times New Roman" w:hAnsi="Times New Roman" w:cs="Times New Roman"/>
                <w:b/>
                <w:bCs/>
                <w:color w:val="000000"/>
                <w:sz w:val="28"/>
                <w:szCs w:val="28"/>
                <w:lang w:eastAsia="lv-LV"/>
              </w:rPr>
            </w:pPr>
            <w:r w:rsidRPr="000D06CF">
              <w:rPr>
                <w:rFonts w:ascii="Times New Roman" w:eastAsia="Times New Roman" w:hAnsi="Times New Roman" w:cs="Times New Roman"/>
                <w:b/>
                <w:bCs/>
                <w:color w:val="000000"/>
                <w:sz w:val="28"/>
                <w:szCs w:val="28"/>
                <w:lang w:eastAsia="lv-LV"/>
              </w:rPr>
              <w:t>3.3. Attīstīta korporatīvā identitāte</w:t>
            </w:r>
          </w:p>
        </w:tc>
      </w:tr>
      <w:tr w:rsidR="00846720" w:rsidRPr="000D06CF" w14:paraId="277B63D4" w14:textId="77777777" w:rsidTr="000A58C3">
        <w:trPr>
          <w:gridAfter w:val="1"/>
          <w:wAfter w:w="9" w:type="dxa"/>
          <w:trHeight w:val="649"/>
        </w:trPr>
        <w:tc>
          <w:tcPr>
            <w:tcW w:w="2547" w:type="dxa"/>
            <w:vMerge w:val="restart"/>
            <w:tcBorders>
              <w:top w:val="nil"/>
              <w:left w:val="single" w:sz="4" w:space="0" w:color="auto"/>
              <w:bottom w:val="single" w:sz="4" w:space="0" w:color="auto"/>
              <w:right w:val="single" w:sz="4" w:space="0" w:color="auto"/>
            </w:tcBorders>
            <w:shd w:val="clear" w:color="auto" w:fill="auto"/>
            <w:hideMark/>
          </w:tcPr>
          <w:p w14:paraId="30BB3D9F"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r w:rsidRPr="000D06CF">
              <w:rPr>
                <w:rFonts w:ascii="Times New Roman" w:eastAsia="Times New Roman" w:hAnsi="Times New Roman" w:cs="Times New Roman"/>
                <w:b/>
                <w:bCs/>
                <w:color w:val="000000"/>
                <w:sz w:val="24"/>
                <w:szCs w:val="24"/>
                <w:lang w:eastAsia="lv-LV"/>
              </w:rPr>
              <w:t>R3.3.1. Pilnveidota vizuālā identitāte ārējai komunikācijai</w:t>
            </w:r>
          </w:p>
        </w:tc>
        <w:tc>
          <w:tcPr>
            <w:tcW w:w="4111" w:type="dxa"/>
            <w:tcBorders>
              <w:top w:val="nil"/>
              <w:left w:val="nil"/>
              <w:bottom w:val="single" w:sz="4" w:space="0" w:color="auto"/>
              <w:right w:val="single" w:sz="4" w:space="0" w:color="auto"/>
            </w:tcBorders>
            <w:shd w:val="clear" w:color="auto" w:fill="auto"/>
            <w:vAlign w:val="center"/>
            <w:hideMark/>
          </w:tcPr>
          <w:p w14:paraId="1A37C1A0"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U3.3.1.1. Aktualizēt vizuālās identitātes vadlīnijas ārējai komunikācijai</w:t>
            </w:r>
          </w:p>
        </w:tc>
        <w:tc>
          <w:tcPr>
            <w:tcW w:w="1559" w:type="dxa"/>
            <w:tcBorders>
              <w:top w:val="nil"/>
              <w:left w:val="nil"/>
              <w:bottom w:val="single" w:sz="4" w:space="0" w:color="auto"/>
              <w:right w:val="single" w:sz="4" w:space="0" w:color="auto"/>
            </w:tcBorders>
            <w:shd w:val="clear" w:color="auto" w:fill="auto"/>
            <w:vAlign w:val="center"/>
            <w:hideMark/>
          </w:tcPr>
          <w:p w14:paraId="680BC7D4"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26FDEC67"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8" w:type="dxa"/>
            <w:tcBorders>
              <w:top w:val="nil"/>
              <w:left w:val="nil"/>
              <w:bottom w:val="single" w:sz="4" w:space="0" w:color="auto"/>
              <w:right w:val="single" w:sz="4" w:space="0" w:color="auto"/>
            </w:tcBorders>
            <w:shd w:val="clear" w:color="auto" w:fill="auto"/>
            <w:vAlign w:val="center"/>
            <w:hideMark/>
          </w:tcPr>
          <w:p w14:paraId="766303D5"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X</w:t>
            </w:r>
          </w:p>
        </w:tc>
        <w:tc>
          <w:tcPr>
            <w:tcW w:w="709" w:type="dxa"/>
            <w:tcBorders>
              <w:top w:val="nil"/>
              <w:left w:val="nil"/>
              <w:bottom w:val="single" w:sz="4" w:space="0" w:color="auto"/>
              <w:right w:val="single" w:sz="4" w:space="0" w:color="auto"/>
            </w:tcBorders>
            <w:shd w:val="clear" w:color="auto" w:fill="auto"/>
            <w:vAlign w:val="center"/>
            <w:hideMark/>
          </w:tcPr>
          <w:p w14:paraId="4F96E91B"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6B798BD8"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1701" w:type="dxa"/>
            <w:tcBorders>
              <w:top w:val="nil"/>
              <w:left w:val="nil"/>
              <w:bottom w:val="single" w:sz="4" w:space="0" w:color="auto"/>
              <w:right w:val="single" w:sz="4" w:space="0" w:color="auto"/>
            </w:tcBorders>
            <w:shd w:val="clear" w:color="auto" w:fill="auto"/>
            <w:vAlign w:val="center"/>
            <w:hideMark/>
          </w:tcPr>
          <w:p w14:paraId="30F6D1E9"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KDIN</w:t>
            </w:r>
          </w:p>
        </w:tc>
        <w:tc>
          <w:tcPr>
            <w:tcW w:w="1696" w:type="dxa"/>
            <w:tcBorders>
              <w:top w:val="nil"/>
              <w:left w:val="nil"/>
              <w:bottom w:val="single" w:sz="4" w:space="0" w:color="auto"/>
              <w:right w:val="single" w:sz="4" w:space="0" w:color="auto"/>
            </w:tcBorders>
            <w:shd w:val="clear" w:color="auto" w:fill="auto"/>
            <w:vAlign w:val="center"/>
            <w:hideMark/>
          </w:tcPr>
          <w:p w14:paraId="07DF959D"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r>
      <w:tr w:rsidR="00846720" w:rsidRPr="000D06CF" w14:paraId="30F14A10" w14:textId="77777777" w:rsidTr="00846720">
        <w:trPr>
          <w:gridAfter w:val="1"/>
          <w:wAfter w:w="9" w:type="dxa"/>
          <w:trHeight w:val="672"/>
        </w:trPr>
        <w:tc>
          <w:tcPr>
            <w:tcW w:w="2547" w:type="dxa"/>
            <w:vMerge/>
            <w:tcBorders>
              <w:top w:val="nil"/>
              <w:left w:val="single" w:sz="4" w:space="0" w:color="auto"/>
              <w:bottom w:val="single" w:sz="4" w:space="0" w:color="auto"/>
              <w:right w:val="single" w:sz="4" w:space="0" w:color="auto"/>
            </w:tcBorders>
            <w:vAlign w:val="center"/>
            <w:hideMark/>
          </w:tcPr>
          <w:p w14:paraId="43B193E8"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p>
        </w:tc>
        <w:tc>
          <w:tcPr>
            <w:tcW w:w="4111" w:type="dxa"/>
            <w:tcBorders>
              <w:top w:val="nil"/>
              <w:left w:val="nil"/>
              <w:bottom w:val="single" w:sz="4" w:space="0" w:color="auto"/>
              <w:right w:val="single" w:sz="4" w:space="0" w:color="auto"/>
            </w:tcBorders>
            <w:shd w:val="clear" w:color="auto" w:fill="auto"/>
            <w:vAlign w:val="center"/>
            <w:hideMark/>
          </w:tcPr>
          <w:p w14:paraId="6E413CED" w14:textId="77777777" w:rsidR="000D06CF"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U3.3.1.1. Ieviest vizuālās identitātes vadlīnijas ārējai komunikācijai</w:t>
            </w:r>
          </w:p>
          <w:p w14:paraId="2DDD0B68" w14:textId="77777777" w:rsidR="00F03C8B" w:rsidRDefault="00F03C8B" w:rsidP="000D06CF">
            <w:pPr>
              <w:spacing w:after="0" w:line="240" w:lineRule="auto"/>
              <w:rPr>
                <w:rFonts w:ascii="Times New Roman" w:eastAsia="Times New Roman" w:hAnsi="Times New Roman" w:cs="Times New Roman"/>
                <w:color w:val="000000"/>
                <w:sz w:val="24"/>
                <w:szCs w:val="24"/>
                <w:lang w:eastAsia="lv-LV"/>
              </w:rPr>
            </w:pPr>
          </w:p>
          <w:p w14:paraId="0E840799" w14:textId="77777777" w:rsidR="00F03C8B" w:rsidRPr="000D06CF" w:rsidRDefault="00F03C8B" w:rsidP="000D06CF">
            <w:pPr>
              <w:spacing w:after="0" w:line="240" w:lineRule="auto"/>
              <w:rPr>
                <w:rFonts w:ascii="Times New Roman" w:eastAsia="Times New Roman" w:hAnsi="Times New Roman" w:cs="Times New Roman"/>
                <w:color w:val="000000"/>
                <w:sz w:val="24"/>
                <w:szCs w:val="24"/>
                <w:lang w:eastAsia="lv-LV"/>
              </w:rPr>
            </w:pPr>
          </w:p>
        </w:tc>
        <w:tc>
          <w:tcPr>
            <w:tcW w:w="1559" w:type="dxa"/>
            <w:tcBorders>
              <w:top w:val="nil"/>
              <w:left w:val="nil"/>
              <w:bottom w:val="single" w:sz="4" w:space="0" w:color="auto"/>
              <w:right w:val="single" w:sz="4" w:space="0" w:color="auto"/>
            </w:tcBorders>
            <w:shd w:val="clear" w:color="auto" w:fill="auto"/>
            <w:vAlign w:val="center"/>
            <w:hideMark/>
          </w:tcPr>
          <w:p w14:paraId="7A2423AA"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57791B9B"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8" w:type="dxa"/>
            <w:tcBorders>
              <w:top w:val="nil"/>
              <w:left w:val="nil"/>
              <w:bottom w:val="single" w:sz="4" w:space="0" w:color="auto"/>
              <w:right w:val="single" w:sz="4" w:space="0" w:color="auto"/>
            </w:tcBorders>
            <w:shd w:val="clear" w:color="auto" w:fill="auto"/>
            <w:vAlign w:val="center"/>
            <w:hideMark/>
          </w:tcPr>
          <w:p w14:paraId="5C24E40C"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0E4D78EE"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4D24EA66"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X</w:t>
            </w:r>
          </w:p>
        </w:tc>
        <w:tc>
          <w:tcPr>
            <w:tcW w:w="1701" w:type="dxa"/>
            <w:tcBorders>
              <w:top w:val="nil"/>
              <w:left w:val="nil"/>
              <w:bottom w:val="single" w:sz="4" w:space="0" w:color="auto"/>
              <w:right w:val="single" w:sz="4" w:space="0" w:color="auto"/>
            </w:tcBorders>
            <w:shd w:val="clear" w:color="auto" w:fill="auto"/>
            <w:vAlign w:val="center"/>
            <w:hideMark/>
          </w:tcPr>
          <w:p w14:paraId="1C411DC7"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KDIN</w:t>
            </w:r>
          </w:p>
        </w:tc>
        <w:tc>
          <w:tcPr>
            <w:tcW w:w="1696" w:type="dxa"/>
            <w:tcBorders>
              <w:top w:val="nil"/>
              <w:left w:val="nil"/>
              <w:bottom w:val="single" w:sz="4" w:space="0" w:color="auto"/>
              <w:right w:val="single" w:sz="4" w:space="0" w:color="auto"/>
            </w:tcBorders>
            <w:shd w:val="clear" w:color="auto" w:fill="auto"/>
            <w:noWrap/>
            <w:vAlign w:val="center"/>
            <w:hideMark/>
          </w:tcPr>
          <w:p w14:paraId="09202327"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BNN</w:t>
            </w:r>
          </w:p>
        </w:tc>
      </w:tr>
      <w:tr w:rsidR="000D06CF" w:rsidRPr="000D06CF" w14:paraId="78CBA499" w14:textId="77777777" w:rsidTr="00846720">
        <w:trPr>
          <w:trHeight w:val="402"/>
        </w:trPr>
        <w:tc>
          <w:tcPr>
            <w:tcW w:w="14458" w:type="dxa"/>
            <w:gridSpan w:val="10"/>
            <w:tcBorders>
              <w:top w:val="single" w:sz="4" w:space="0" w:color="auto"/>
              <w:left w:val="single" w:sz="4" w:space="0" w:color="auto"/>
              <w:bottom w:val="single" w:sz="4" w:space="0" w:color="auto"/>
              <w:right w:val="single" w:sz="4" w:space="0" w:color="auto"/>
            </w:tcBorders>
            <w:shd w:val="clear" w:color="000000" w:fill="C6E0B4"/>
            <w:vAlign w:val="center"/>
            <w:hideMark/>
          </w:tcPr>
          <w:p w14:paraId="33B318D0" w14:textId="1FDE974F" w:rsidR="000D06CF" w:rsidRPr="000D06CF" w:rsidRDefault="000D06CF" w:rsidP="000D06CF">
            <w:pPr>
              <w:spacing w:after="0" w:line="240" w:lineRule="auto"/>
              <w:rPr>
                <w:rFonts w:ascii="Times New Roman" w:eastAsia="Times New Roman" w:hAnsi="Times New Roman" w:cs="Times New Roman"/>
                <w:b/>
                <w:bCs/>
                <w:sz w:val="28"/>
                <w:szCs w:val="28"/>
                <w:lang w:eastAsia="lv-LV"/>
              </w:rPr>
            </w:pPr>
            <w:r w:rsidRPr="000D06CF">
              <w:rPr>
                <w:rFonts w:ascii="Times New Roman" w:eastAsia="Times New Roman" w:hAnsi="Times New Roman" w:cs="Times New Roman"/>
                <w:b/>
                <w:bCs/>
                <w:sz w:val="28"/>
                <w:szCs w:val="28"/>
                <w:lang w:eastAsia="lv-LV"/>
              </w:rPr>
              <w:t>4. Atbalstoša, inovatīva un ilg</w:t>
            </w:r>
            <w:r w:rsidR="002336B3">
              <w:rPr>
                <w:rFonts w:ascii="Times New Roman" w:eastAsia="Times New Roman" w:hAnsi="Times New Roman" w:cs="Times New Roman"/>
                <w:b/>
                <w:bCs/>
                <w:sz w:val="28"/>
                <w:szCs w:val="28"/>
                <w:lang w:eastAsia="lv-LV"/>
              </w:rPr>
              <w:t>t</w:t>
            </w:r>
            <w:r w:rsidRPr="000D06CF">
              <w:rPr>
                <w:rFonts w:ascii="Times New Roman" w:eastAsia="Times New Roman" w:hAnsi="Times New Roman" w:cs="Times New Roman"/>
                <w:b/>
                <w:bCs/>
                <w:sz w:val="28"/>
                <w:szCs w:val="28"/>
                <w:lang w:eastAsia="lv-LV"/>
              </w:rPr>
              <w:t>spējīga darba vide</w:t>
            </w:r>
          </w:p>
        </w:tc>
      </w:tr>
      <w:tr w:rsidR="000D06CF" w:rsidRPr="000D06CF" w14:paraId="566F6402" w14:textId="77777777" w:rsidTr="00846720">
        <w:trPr>
          <w:trHeight w:val="375"/>
        </w:trPr>
        <w:tc>
          <w:tcPr>
            <w:tcW w:w="14458" w:type="dxa"/>
            <w:gridSpan w:val="10"/>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77674E6" w14:textId="77777777" w:rsidR="000D06CF" w:rsidRPr="000D06CF" w:rsidRDefault="000D06CF" w:rsidP="000D06CF">
            <w:pPr>
              <w:spacing w:after="0" w:line="240" w:lineRule="auto"/>
              <w:rPr>
                <w:rFonts w:ascii="Times New Roman" w:eastAsia="Times New Roman" w:hAnsi="Times New Roman" w:cs="Times New Roman"/>
                <w:b/>
                <w:bCs/>
                <w:sz w:val="28"/>
                <w:szCs w:val="28"/>
                <w:lang w:eastAsia="lv-LV"/>
              </w:rPr>
            </w:pPr>
            <w:r w:rsidRPr="000D06CF">
              <w:rPr>
                <w:rFonts w:ascii="Times New Roman" w:eastAsia="Times New Roman" w:hAnsi="Times New Roman" w:cs="Times New Roman"/>
                <w:b/>
                <w:bCs/>
                <w:sz w:val="28"/>
                <w:szCs w:val="28"/>
                <w:lang w:eastAsia="lv-LV"/>
              </w:rPr>
              <w:t>4.1. Procesi ir vienkārši un saprotami</w:t>
            </w:r>
          </w:p>
        </w:tc>
      </w:tr>
      <w:tr w:rsidR="00846720" w:rsidRPr="000D06CF" w14:paraId="7D38A6D6" w14:textId="77777777" w:rsidTr="000A58C3">
        <w:trPr>
          <w:gridAfter w:val="1"/>
          <w:wAfter w:w="9" w:type="dxa"/>
          <w:trHeight w:val="630"/>
        </w:trPr>
        <w:tc>
          <w:tcPr>
            <w:tcW w:w="2547" w:type="dxa"/>
            <w:vMerge w:val="restart"/>
            <w:tcBorders>
              <w:top w:val="nil"/>
              <w:left w:val="single" w:sz="4" w:space="0" w:color="auto"/>
              <w:bottom w:val="single" w:sz="4" w:space="0" w:color="auto"/>
              <w:right w:val="single" w:sz="4" w:space="0" w:color="auto"/>
            </w:tcBorders>
            <w:shd w:val="clear" w:color="auto" w:fill="auto"/>
            <w:hideMark/>
          </w:tcPr>
          <w:p w14:paraId="0A5C935F"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r w:rsidRPr="000D06CF">
              <w:rPr>
                <w:rFonts w:ascii="Times New Roman" w:eastAsia="Times New Roman" w:hAnsi="Times New Roman" w:cs="Times New Roman"/>
                <w:b/>
                <w:bCs/>
                <w:color w:val="000000"/>
                <w:sz w:val="24"/>
                <w:szCs w:val="24"/>
                <w:lang w:eastAsia="lv-LV"/>
              </w:rPr>
              <w:t>R4.1.1. Optimizēti procesi, samazinot izmaksas (KSR, GSR)</w:t>
            </w:r>
          </w:p>
        </w:tc>
        <w:tc>
          <w:tcPr>
            <w:tcW w:w="4111" w:type="dxa"/>
            <w:tcBorders>
              <w:top w:val="nil"/>
              <w:left w:val="nil"/>
              <w:bottom w:val="nil"/>
              <w:right w:val="single" w:sz="4" w:space="0" w:color="auto"/>
            </w:tcBorders>
            <w:shd w:val="clear" w:color="auto" w:fill="auto"/>
            <w:vAlign w:val="center"/>
            <w:hideMark/>
          </w:tcPr>
          <w:p w14:paraId="1C8E538B"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U4.1.1.1. Izstrādāt optimizējamo procesu sarakstu un ieviešanas plānu</w:t>
            </w:r>
          </w:p>
        </w:tc>
        <w:tc>
          <w:tcPr>
            <w:tcW w:w="1559" w:type="dxa"/>
            <w:tcBorders>
              <w:top w:val="nil"/>
              <w:left w:val="nil"/>
              <w:bottom w:val="single" w:sz="4" w:space="0" w:color="auto"/>
              <w:right w:val="single" w:sz="4" w:space="0" w:color="auto"/>
            </w:tcBorders>
            <w:shd w:val="clear" w:color="auto" w:fill="auto"/>
            <w:vAlign w:val="center"/>
            <w:hideMark/>
          </w:tcPr>
          <w:p w14:paraId="1B27BF89"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5EEB9B8C"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X</w:t>
            </w:r>
          </w:p>
        </w:tc>
        <w:tc>
          <w:tcPr>
            <w:tcW w:w="708" w:type="dxa"/>
            <w:tcBorders>
              <w:top w:val="nil"/>
              <w:left w:val="nil"/>
              <w:bottom w:val="single" w:sz="4" w:space="0" w:color="auto"/>
              <w:right w:val="single" w:sz="4" w:space="0" w:color="auto"/>
            </w:tcBorders>
            <w:shd w:val="clear" w:color="auto" w:fill="auto"/>
            <w:vAlign w:val="center"/>
            <w:hideMark/>
          </w:tcPr>
          <w:p w14:paraId="0FBB2D38"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1AC26B47"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2F9A4388"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 </w:t>
            </w:r>
          </w:p>
        </w:tc>
        <w:tc>
          <w:tcPr>
            <w:tcW w:w="1701" w:type="dxa"/>
            <w:tcBorders>
              <w:top w:val="nil"/>
              <w:left w:val="nil"/>
              <w:bottom w:val="single" w:sz="4" w:space="0" w:color="auto"/>
              <w:right w:val="single" w:sz="4" w:space="0" w:color="auto"/>
            </w:tcBorders>
            <w:shd w:val="clear" w:color="auto" w:fill="auto"/>
            <w:vAlign w:val="center"/>
            <w:hideMark/>
          </w:tcPr>
          <w:p w14:paraId="4C1D8FD9"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ĢDV</w:t>
            </w:r>
          </w:p>
        </w:tc>
        <w:tc>
          <w:tcPr>
            <w:tcW w:w="1696" w:type="dxa"/>
            <w:tcBorders>
              <w:top w:val="nil"/>
              <w:left w:val="nil"/>
              <w:bottom w:val="single" w:sz="4" w:space="0" w:color="auto"/>
              <w:right w:val="single" w:sz="4" w:space="0" w:color="auto"/>
            </w:tcBorders>
            <w:shd w:val="clear" w:color="auto" w:fill="auto"/>
            <w:vAlign w:val="center"/>
            <w:hideMark/>
          </w:tcPr>
          <w:p w14:paraId="252450B3"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STRV</w:t>
            </w:r>
          </w:p>
        </w:tc>
      </w:tr>
      <w:tr w:rsidR="00846720" w:rsidRPr="000D06CF" w14:paraId="562B9D3F" w14:textId="77777777" w:rsidTr="00846720">
        <w:trPr>
          <w:gridAfter w:val="1"/>
          <w:wAfter w:w="9" w:type="dxa"/>
          <w:trHeight w:val="315"/>
        </w:trPr>
        <w:tc>
          <w:tcPr>
            <w:tcW w:w="2547" w:type="dxa"/>
            <w:vMerge/>
            <w:tcBorders>
              <w:top w:val="nil"/>
              <w:left w:val="single" w:sz="4" w:space="0" w:color="auto"/>
              <w:bottom w:val="single" w:sz="4" w:space="0" w:color="auto"/>
              <w:right w:val="single" w:sz="4" w:space="0" w:color="auto"/>
            </w:tcBorders>
            <w:vAlign w:val="center"/>
            <w:hideMark/>
          </w:tcPr>
          <w:p w14:paraId="01654859"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p>
        </w:tc>
        <w:tc>
          <w:tcPr>
            <w:tcW w:w="4111" w:type="dxa"/>
            <w:tcBorders>
              <w:top w:val="single" w:sz="4" w:space="0" w:color="auto"/>
              <w:left w:val="nil"/>
              <w:bottom w:val="nil"/>
              <w:right w:val="single" w:sz="4" w:space="0" w:color="auto"/>
            </w:tcBorders>
            <w:shd w:val="clear" w:color="auto" w:fill="auto"/>
            <w:vAlign w:val="center"/>
            <w:hideMark/>
          </w:tcPr>
          <w:p w14:paraId="25952153"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U4.1.1.2. Optimizēt procesus atbilstoši plānam:</w:t>
            </w:r>
          </w:p>
        </w:tc>
        <w:tc>
          <w:tcPr>
            <w:tcW w:w="1559" w:type="dxa"/>
            <w:vMerge w:val="restart"/>
            <w:tcBorders>
              <w:top w:val="nil"/>
              <w:left w:val="nil"/>
              <w:bottom w:val="single" w:sz="4" w:space="0" w:color="auto"/>
              <w:right w:val="single" w:sz="4" w:space="0" w:color="auto"/>
            </w:tcBorders>
            <w:shd w:val="clear" w:color="auto" w:fill="auto"/>
            <w:vAlign w:val="bottom"/>
            <w:hideMark/>
          </w:tcPr>
          <w:p w14:paraId="652C4052"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3</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DAC86F4"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 </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14:paraId="0EC23C39"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C8D1AAB"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5C44E24B"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X</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59AA3EB9"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kompetentā STR</w:t>
            </w:r>
          </w:p>
        </w:tc>
        <w:tc>
          <w:tcPr>
            <w:tcW w:w="1696" w:type="dxa"/>
            <w:vMerge w:val="restart"/>
            <w:tcBorders>
              <w:top w:val="nil"/>
              <w:left w:val="single" w:sz="4" w:space="0" w:color="auto"/>
              <w:bottom w:val="single" w:sz="4" w:space="0" w:color="auto"/>
              <w:right w:val="single" w:sz="4" w:space="0" w:color="auto"/>
            </w:tcBorders>
            <w:shd w:val="clear" w:color="auto" w:fill="auto"/>
            <w:vAlign w:val="center"/>
            <w:hideMark/>
          </w:tcPr>
          <w:p w14:paraId="73351320"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BNN, STRV</w:t>
            </w:r>
          </w:p>
        </w:tc>
      </w:tr>
      <w:tr w:rsidR="00846720" w:rsidRPr="000D06CF" w14:paraId="73468A7E" w14:textId="77777777" w:rsidTr="00846720">
        <w:trPr>
          <w:gridAfter w:val="1"/>
          <w:wAfter w:w="9" w:type="dxa"/>
          <w:trHeight w:val="379"/>
        </w:trPr>
        <w:tc>
          <w:tcPr>
            <w:tcW w:w="2547" w:type="dxa"/>
            <w:vMerge/>
            <w:tcBorders>
              <w:top w:val="nil"/>
              <w:left w:val="single" w:sz="4" w:space="0" w:color="auto"/>
              <w:bottom w:val="single" w:sz="4" w:space="0" w:color="auto"/>
              <w:right w:val="single" w:sz="4" w:space="0" w:color="auto"/>
            </w:tcBorders>
            <w:vAlign w:val="center"/>
            <w:hideMark/>
          </w:tcPr>
          <w:p w14:paraId="623C6602"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p>
        </w:tc>
        <w:tc>
          <w:tcPr>
            <w:tcW w:w="4111" w:type="dxa"/>
            <w:tcBorders>
              <w:top w:val="nil"/>
              <w:left w:val="nil"/>
              <w:bottom w:val="single" w:sz="4" w:space="0" w:color="auto"/>
              <w:right w:val="single" w:sz="4" w:space="0" w:color="auto"/>
            </w:tcBorders>
            <w:shd w:val="clear" w:color="auto" w:fill="auto"/>
            <w:noWrap/>
            <w:vAlign w:val="center"/>
            <w:hideMark/>
          </w:tcPr>
          <w:p w14:paraId="422238B0" w14:textId="77777777" w:rsidR="000D06CF" w:rsidRPr="000D06CF" w:rsidRDefault="000D06CF" w:rsidP="000D06CF">
            <w:pPr>
              <w:spacing w:after="0" w:line="240" w:lineRule="auto"/>
              <w:jc w:val="right"/>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optimizēto procesu skaits</w:t>
            </w:r>
          </w:p>
        </w:tc>
        <w:tc>
          <w:tcPr>
            <w:tcW w:w="1559" w:type="dxa"/>
            <w:vMerge/>
            <w:tcBorders>
              <w:top w:val="nil"/>
              <w:left w:val="nil"/>
              <w:bottom w:val="single" w:sz="4" w:space="0" w:color="auto"/>
              <w:right w:val="single" w:sz="4" w:space="0" w:color="auto"/>
            </w:tcBorders>
            <w:vAlign w:val="center"/>
            <w:hideMark/>
          </w:tcPr>
          <w:p w14:paraId="35E5893C"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p>
        </w:tc>
        <w:tc>
          <w:tcPr>
            <w:tcW w:w="709" w:type="dxa"/>
            <w:vMerge/>
            <w:tcBorders>
              <w:top w:val="nil"/>
              <w:left w:val="single" w:sz="4" w:space="0" w:color="auto"/>
              <w:bottom w:val="single" w:sz="4" w:space="0" w:color="auto"/>
              <w:right w:val="single" w:sz="4" w:space="0" w:color="auto"/>
            </w:tcBorders>
            <w:vAlign w:val="center"/>
            <w:hideMark/>
          </w:tcPr>
          <w:p w14:paraId="41CE9FB5" w14:textId="77777777" w:rsidR="000D06CF" w:rsidRPr="000D06CF" w:rsidRDefault="000D06CF" w:rsidP="000D06CF">
            <w:pPr>
              <w:spacing w:after="0" w:line="240" w:lineRule="auto"/>
              <w:rPr>
                <w:rFonts w:ascii="Times New Roman" w:eastAsia="Times New Roman" w:hAnsi="Times New Roman" w:cs="Times New Roman"/>
                <w:sz w:val="24"/>
                <w:szCs w:val="24"/>
                <w:lang w:eastAsia="lv-LV"/>
              </w:rPr>
            </w:pPr>
          </w:p>
        </w:tc>
        <w:tc>
          <w:tcPr>
            <w:tcW w:w="708" w:type="dxa"/>
            <w:vMerge/>
            <w:tcBorders>
              <w:top w:val="nil"/>
              <w:left w:val="single" w:sz="4" w:space="0" w:color="auto"/>
              <w:bottom w:val="single" w:sz="4" w:space="0" w:color="auto"/>
              <w:right w:val="single" w:sz="4" w:space="0" w:color="auto"/>
            </w:tcBorders>
            <w:vAlign w:val="center"/>
            <w:hideMark/>
          </w:tcPr>
          <w:p w14:paraId="2ED1C596" w14:textId="77777777" w:rsidR="000D06CF" w:rsidRPr="000D06CF" w:rsidRDefault="000D06CF" w:rsidP="000D06CF">
            <w:pPr>
              <w:spacing w:after="0" w:line="240" w:lineRule="auto"/>
              <w:rPr>
                <w:rFonts w:ascii="Times New Roman" w:eastAsia="Times New Roman" w:hAnsi="Times New Roman" w:cs="Times New Roman"/>
                <w:sz w:val="24"/>
                <w:szCs w:val="24"/>
                <w:lang w:eastAsia="lv-LV"/>
              </w:rPr>
            </w:pPr>
          </w:p>
        </w:tc>
        <w:tc>
          <w:tcPr>
            <w:tcW w:w="709" w:type="dxa"/>
            <w:vMerge/>
            <w:tcBorders>
              <w:top w:val="nil"/>
              <w:left w:val="single" w:sz="4" w:space="0" w:color="auto"/>
              <w:bottom w:val="single" w:sz="4" w:space="0" w:color="auto"/>
              <w:right w:val="single" w:sz="4" w:space="0" w:color="auto"/>
            </w:tcBorders>
            <w:vAlign w:val="center"/>
            <w:hideMark/>
          </w:tcPr>
          <w:p w14:paraId="4095D55F" w14:textId="77777777" w:rsidR="000D06CF" w:rsidRPr="000D06CF" w:rsidRDefault="000D06CF" w:rsidP="000D06CF">
            <w:pPr>
              <w:spacing w:after="0" w:line="240" w:lineRule="auto"/>
              <w:rPr>
                <w:rFonts w:ascii="Times New Roman" w:eastAsia="Times New Roman" w:hAnsi="Times New Roman" w:cs="Times New Roman"/>
                <w:sz w:val="24"/>
                <w:szCs w:val="24"/>
                <w:lang w:eastAsia="lv-LV"/>
              </w:rPr>
            </w:pPr>
          </w:p>
        </w:tc>
        <w:tc>
          <w:tcPr>
            <w:tcW w:w="709" w:type="dxa"/>
            <w:vMerge/>
            <w:tcBorders>
              <w:top w:val="nil"/>
              <w:left w:val="single" w:sz="4" w:space="0" w:color="auto"/>
              <w:bottom w:val="single" w:sz="4" w:space="0" w:color="000000"/>
              <w:right w:val="single" w:sz="4" w:space="0" w:color="auto"/>
            </w:tcBorders>
            <w:vAlign w:val="center"/>
            <w:hideMark/>
          </w:tcPr>
          <w:p w14:paraId="4F277B19" w14:textId="77777777" w:rsidR="000D06CF" w:rsidRPr="000D06CF" w:rsidRDefault="000D06CF" w:rsidP="000D06CF">
            <w:pPr>
              <w:spacing w:after="0" w:line="240" w:lineRule="auto"/>
              <w:rPr>
                <w:rFonts w:ascii="Times New Roman" w:eastAsia="Times New Roman" w:hAnsi="Times New Roman" w:cs="Times New Roman"/>
                <w:sz w:val="24"/>
                <w:szCs w:val="24"/>
                <w:lang w:eastAsia="lv-LV"/>
              </w:rPr>
            </w:pPr>
          </w:p>
        </w:tc>
        <w:tc>
          <w:tcPr>
            <w:tcW w:w="1701" w:type="dxa"/>
            <w:vMerge/>
            <w:tcBorders>
              <w:top w:val="nil"/>
              <w:left w:val="single" w:sz="4" w:space="0" w:color="auto"/>
              <w:bottom w:val="single" w:sz="4" w:space="0" w:color="auto"/>
              <w:right w:val="single" w:sz="4" w:space="0" w:color="auto"/>
            </w:tcBorders>
            <w:vAlign w:val="center"/>
            <w:hideMark/>
          </w:tcPr>
          <w:p w14:paraId="38AA42E7" w14:textId="77777777" w:rsidR="000D06CF" w:rsidRPr="000D06CF" w:rsidRDefault="000D06CF" w:rsidP="000D06CF">
            <w:pPr>
              <w:spacing w:after="0" w:line="240" w:lineRule="auto"/>
              <w:rPr>
                <w:rFonts w:ascii="Times New Roman" w:eastAsia="Times New Roman" w:hAnsi="Times New Roman" w:cs="Times New Roman"/>
                <w:sz w:val="24"/>
                <w:szCs w:val="24"/>
                <w:lang w:eastAsia="lv-LV"/>
              </w:rPr>
            </w:pPr>
          </w:p>
        </w:tc>
        <w:tc>
          <w:tcPr>
            <w:tcW w:w="1696" w:type="dxa"/>
            <w:vMerge/>
            <w:tcBorders>
              <w:top w:val="nil"/>
              <w:left w:val="single" w:sz="4" w:space="0" w:color="auto"/>
              <w:bottom w:val="single" w:sz="4" w:space="0" w:color="auto"/>
              <w:right w:val="single" w:sz="4" w:space="0" w:color="auto"/>
            </w:tcBorders>
            <w:vAlign w:val="center"/>
            <w:hideMark/>
          </w:tcPr>
          <w:p w14:paraId="76D56311"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p>
        </w:tc>
      </w:tr>
      <w:tr w:rsidR="00846720" w:rsidRPr="000D06CF" w14:paraId="2314339F" w14:textId="77777777" w:rsidTr="00846720">
        <w:trPr>
          <w:gridAfter w:val="1"/>
          <w:wAfter w:w="9" w:type="dxa"/>
          <w:trHeight w:val="402"/>
        </w:trPr>
        <w:tc>
          <w:tcPr>
            <w:tcW w:w="2547" w:type="dxa"/>
            <w:vMerge/>
            <w:tcBorders>
              <w:top w:val="nil"/>
              <w:left w:val="single" w:sz="4" w:space="0" w:color="auto"/>
              <w:bottom w:val="single" w:sz="4" w:space="0" w:color="auto"/>
              <w:right w:val="single" w:sz="4" w:space="0" w:color="auto"/>
            </w:tcBorders>
            <w:vAlign w:val="center"/>
            <w:hideMark/>
          </w:tcPr>
          <w:p w14:paraId="743C05C5"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p>
        </w:tc>
        <w:tc>
          <w:tcPr>
            <w:tcW w:w="4111" w:type="dxa"/>
            <w:tcBorders>
              <w:top w:val="nil"/>
              <w:left w:val="nil"/>
              <w:bottom w:val="single" w:sz="4" w:space="0" w:color="auto"/>
              <w:right w:val="single" w:sz="4" w:space="0" w:color="auto"/>
            </w:tcBorders>
            <w:shd w:val="clear" w:color="auto" w:fill="auto"/>
            <w:noWrap/>
            <w:vAlign w:val="center"/>
            <w:hideMark/>
          </w:tcPr>
          <w:p w14:paraId="3DB65C77" w14:textId="77777777" w:rsidR="000D06CF" w:rsidRPr="000D06CF" w:rsidRDefault="000D06CF" w:rsidP="000D06CF">
            <w:pPr>
              <w:spacing w:after="0" w:line="240" w:lineRule="auto"/>
              <w:jc w:val="right"/>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optimizēto procesu izmaksu samazinājums, %</w:t>
            </w:r>
          </w:p>
        </w:tc>
        <w:tc>
          <w:tcPr>
            <w:tcW w:w="1559" w:type="dxa"/>
            <w:tcBorders>
              <w:top w:val="nil"/>
              <w:left w:val="nil"/>
              <w:bottom w:val="single" w:sz="4" w:space="0" w:color="auto"/>
              <w:right w:val="single" w:sz="4" w:space="0" w:color="auto"/>
            </w:tcBorders>
            <w:shd w:val="clear" w:color="auto" w:fill="auto"/>
            <w:noWrap/>
            <w:vAlign w:val="center"/>
            <w:hideMark/>
          </w:tcPr>
          <w:p w14:paraId="18060B7D"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10</w:t>
            </w:r>
          </w:p>
        </w:tc>
        <w:tc>
          <w:tcPr>
            <w:tcW w:w="709" w:type="dxa"/>
            <w:vMerge/>
            <w:tcBorders>
              <w:top w:val="nil"/>
              <w:left w:val="single" w:sz="4" w:space="0" w:color="auto"/>
              <w:bottom w:val="single" w:sz="4" w:space="0" w:color="auto"/>
              <w:right w:val="single" w:sz="4" w:space="0" w:color="auto"/>
            </w:tcBorders>
            <w:vAlign w:val="center"/>
            <w:hideMark/>
          </w:tcPr>
          <w:p w14:paraId="3AF36E1C" w14:textId="77777777" w:rsidR="000D06CF" w:rsidRPr="000D06CF" w:rsidRDefault="000D06CF" w:rsidP="000D06CF">
            <w:pPr>
              <w:spacing w:after="0" w:line="240" w:lineRule="auto"/>
              <w:rPr>
                <w:rFonts w:ascii="Times New Roman" w:eastAsia="Times New Roman" w:hAnsi="Times New Roman" w:cs="Times New Roman"/>
                <w:sz w:val="24"/>
                <w:szCs w:val="24"/>
                <w:lang w:eastAsia="lv-LV"/>
              </w:rPr>
            </w:pPr>
          </w:p>
        </w:tc>
        <w:tc>
          <w:tcPr>
            <w:tcW w:w="708" w:type="dxa"/>
            <w:vMerge/>
            <w:tcBorders>
              <w:top w:val="nil"/>
              <w:left w:val="single" w:sz="4" w:space="0" w:color="auto"/>
              <w:bottom w:val="single" w:sz="4" w:space="0" w:color="auto"/>
              <w:right w:val="single" w:sz="4" w:space="0" w:color="auto"/>
            </w:tcBorders>
            <w:vAlign w:val="center"/>
            <w:hideMark/>
          </w:tcPr>
          <w:p w14:paraId="27D40EC0" w14:textId="77777777" w:rsidR="000D06CF" w:rsidRPr="000D06CF" w:rsidRDefault="000D06CF" w:rsidP="000D06CF">
            <w:pPr>
              <w:spacing w:after="0" w:line="240" w:lineRule="auto"/>
              <w:rPr>
                <w:rFonts w:ascii="Times New Roman" w:eastAsia="Times New Roman" w:hAnsi="Times New Roman" w:cs="Times New Roman"/>
                <w:sz w:val="24"/>
                <w:szCs w:val="24"/>
                <w:lang w:eastAsia="lv-LV"/>
              </w:rPr>
            </w:pPr>
          </w:p>
        </w:tc>
        <w:tc>
          <w:tcPr>
            <w:tcW w:w="709" w:type="dxa"/>
            <w:vMerge/>
            <w:tcBorders>
              <w:top w:val="nil"/>
              <w:left w:val="single" w:sz="4" w:space="0" w:color="auto"/>
              <w:bottom w:val="single" w:sz="4" w:space="0" w:color="auto"/>
              <w:right w:val="single" w:sz="4" w:space="0" w:color="auto"/>
            </w:tcBorders>
            <w:vAlign w:val="center"/>
            <w:hideMark/>
          </w:tcPr>
          <w:p w14:paraId="0D46A8C8" w14:textId="77777777" w:rsidR="000D06CF" w:rsidRPr="000D06CF" w:rsidRDefault="000D06CF" w:rsidP="000D06CF">
            <w:pPr>
              <w:spacing w:after="0" w:line="240" w:lineRule="auto"/>
              <w:rPr>
                <w:rFonts w:ascii="Times New Roman" w:eastAsia="Times New Roman" w:hAnsi="Times New Roman" w:cs="Times New Roman"/>
                <w:sz w:val="24"/>
                <w:szCs w:val="24"/>
                <w:lang w:eastAsia="lv-LV"/>
              </w:rPr>
            </w:pPr>
          </w:p>
        </w:tc>
        <w:tc>
          <w:tcPr>
            <w:tcW w:w="709" w:type="dxa"/>
            <w:vMerge/>
            <w:tcBorders>
              <w:top w:val="nil"/>
              <w:left w:val="single" w:sz="4" w:space="0" w:color="auto"/>
              <w:bottom w:val="single" w:sz="4" w:space="0" w:color="000000"/>
              <w:right w:val="single" w:sz="4" w:space="0" w:color="auto"/>
            </w:tcBorders>
            <w:vAlign w:val="center"/>
            <w:hideMark/>
          </w:tcPr>
          <w:p w14:paraId="6AC5A9A4" w14:textId="77777777" w:rsidR="000D06CF" w:rsidRPr="000D06CF" w:rsidRDefault="000D06CF" w:rsidP="000D06CF">
            <w:pPr>
              <w:spacing w:after="0" w:line="240" w:lineRule="auto"/>
              <w:rPr>
                <w:rFonts w:ascii="Times New Roman" w:eastAsia="Times New Roman" w:hAnsi="Times New Roman" w:cs="Times New Roman"/>
                <w:sz w:val="24"/>
                <w:szCs w:val="24"/>
                <w:lang w:eastAsia="lv-LV"/>
              </w:rPr>
            </w:pPr>
          </w:p>
        </w:tc>
        <w:tc>
          <w:tcPr>
            <w:tcW w:w="1701" w:type="dxa"/>
            <w:vMerge/>
            <w:tcBorders>
              <w:top w:val="nil"/>
              <w:left w:val="single" w:sz="4" w:space="0" w:color="auto"/>
              <w:bottom w:val="single" w:sz="4" w:space="0" w:color="auto"/>
              <w:right w:val="single" w:sz="4" w:space="0" w:color="auto"/>
            </w:tcBorders>
            <w:vAlign w:val="center"/>
            <w:hideMark/>
          </w:tcPr>
          <w:p w14:paraId="3C09E021" w14:textId="77777777" w:rsidR="000D06CF" w:rsidRPr="000D06CF" w:rsidRDefault="000D06CF" w:rsidP="000D06CF">
            <w:pPr>
              <w:spacing w:after="0" w:line="240" w:lineRule="auto"/>
              <w:rPr>
                <w:rFonts w:ascii="Times New Roman" w:eastAsia="Times New Roman" w:hAnsi="Times New Roman" w:cs="Times New Roman"/>
                <w:sz w:val="24"/>
                <w:szCs w:val="24"/>
                <w:lang w:eastAsia="lv-LV"/>
              </w:rPr>
            </w:pPr>
          </w:p>
        </w:tc>
        <w:tc>
          <w:tcPr>
            <w:tcW w:w="1696" w:type="dxa"/>
            <w:vMerge/>
            <w:tcBorders>
              <w:top w:val="nil"/>
              <w:left w:val="single" w:sz="4" w:space="0" w:color="auto"/>
              <w:bottom w:val="single" w:sz="4" w:space="0" w:color="auto"/>
              <w:right w:val="single" w:sz="4" w:space="0" w:color="auto"/>
            </w:tcBorders>
            <w:vAlign w:val="center"/>
            <w:hideMark/>
          </w:tcPr>
          <w:p w14:paraId="61E82D06"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p>
        </w:tc>
      </w:tr>
      <w:tr w:rsidR="000D06CF" w:rsidRPr="000D06CF" w14:paraId="6674B9FC" w14:textId="77777777" w:rsidTr="00846720">
        <w:trPr>
          <w:trHeight w:val="375"/>
        </w:trPr>
        <w:tc>
          <w:tcPr>
            <w:tcW w:w="14458" w:type="dxa"/>
            <w:gridSpan w:val="10"/>
            <w:tcBorders>
              <w:top w:val="single" w:sz="4" w:space="0" w:color="auto"/>
              <w:left w:val="single" w:sz="4" w:space="0" w:color="auto"/>
              <w:bottom w:val="single" w:sz="4" w:space="0" w:color="auto"/>
              <w:right w:val="single" w:sz="4" w:space="0" w:color="auto"/>
            </w:tcBorders>
            <w:shd w:val="clear" w:color="000000" w:fill="E2EFDA"/>
            <w:vAlign w:val="center"/>
            <w:hideMark/>
          </w:tcPr>
          <w:p w14:paraId="590D1894" w14:textId="77777777" w:rsidR="000D06CF" w:rsidRPr="000D06CF" w:rsidRDefault="000D06CF" w:rsidP="000D06CF">
            <w:pPr>
              <w:spacing w:after="0" w:line="240" w:lineRule="auto"/>
              <w:rPr>
                <w:rFonts w:ascii="Times New Roman" w:eastAsia="Times New Roman" w:hAnsi="Times New Roman" w:cs="Times New Roman"/>
                <w:b/>
                <w:bCs/>
                <w:sz w:val="28"/>
                <w:szCs w:val="28"/>
                <w:lang w:eastAsia="lv-LV"/>
              </w:rPr>
            </w:pPr>
            <w:r w:rsidRPr="000D06CF">
              <w:rPr>
                <w:rFonts w:ascii="Times New Roman" w:eastAsia="Times New Roman" w:hAnsi="Times New Roman" w:cs="Times New Roman"/>
                <w:b/>
                <w:bCs/>
                <w:sz w:val="28"/>
                <w:szCs w:val="28"/>
                <w:lang w:eastAsia="lv-LV"/>
              </w:rPr>
              <w:t>4.2. Ieviesti Zaļā biroja principi</w:t>
            </w:r>
          </w:p>
        </w:tc>
      </w:tr>
      <w:tr w:rsidR="00846720" w:rsidRPr="000D06CF" w14:paraId="4962EEF3" w14:textId="77777777" w:rsidTr="000A58C3">
        <w:trPr>
          <w:gridAfter w:val="1"/>
          <w:wAfter w:w="9" w:type="dxa"/>
          <w:trHeight w:val="630"/>
        </w:trPr>
        <w:tc>
          <w:tcPr>
            <w:tcW w:w="2547" w:type="dxa"/>
            <w:vMerge w:val="restart"/>
            <w:tcBorders>
              <w:top w:val="nil"/>
              <w:left w:val="single" w:sz="4" w:space="0" w:color="auto"/>
              <w:bottom w:val="single" w:sz="4" w:space="0" w:color="auto"/>
              <w:right w:val="single" w:sz="4" w:space="0" w:color="auto"/>
            </w:tcBorders>
            <w:shd w:val="clear" w:color="auto" w:fill="auto"/>
            <w:hideMark/>
          </w:tcPr>
          <w:p w14:paraId="270FD8AF"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r w:rsidRPr="000D06CF">
              <w:rPr>
                <w:rFonts w:ascii="Times New Roman" w:eastAsia="Times New Roman" w:hAnsi="Times New Roman" w:cs="Times New Roman"/>
                <w:b/>
                <w:bCs/>
                <w:color w:val="000000"/>
                <w:sz w:val="24"/>
                <w:szCs w:val="24"/>
                <w:lang w:eastAsia="lv-LV"/>
              </w:rPr>
              <w:t>R4.2.1. Ieviesti Zaļā biroja principi (KSR)</w:t>
            </w:r>
          </w:p>
        </w:tc>
        <w:tc>
          <w:tcPr>
            <w:tcW w:w="4111" w:type="dxa"/>
            <w:tcBorders>
              <w:top w:val="nil"/>
              <w:left w:val="nil"/>
              <w:bottom w:val="single" w:sz="4" w:space="0" w:color="auto"/>
              <w:right w:val="single" w:sz="4" w:space="0" w:color="auto"/>
            </w:tcBorders>
            <w:shd w:val="clear" w:color="auto" w:fill="auto"/>
            <w:vAlign w:val="center"/>
            <w:hideMark/>
          </w:tcPr>
          <w:p w14:paraId="25F866C6"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U4.2.1.1. Pievienoties Pasaules Dabas fonda Zaļā biroja programmai</w:t>
            </w:r>
          </w:p>
        </w:tc>
        <w:tc>
          <w:tcPr>
            <w:tcW w:w="1559" w:type="dxa"/>
            <w:tcBorders>
              <w:top w:val="nil"/>
              <w:left w:val="nil"/>
              <w:bottom w:val="single" w:sz="4" w:space="0" w:color="auto"/>
              <w:right w:val="single" w:sz="4" w:space="0" w:color="auto"/>
            </w:tcBorders>
            <w:shd w:val="clear" w:color="auto" w:fill="auto"/>
            <w:vAlign w:val="center"/>
            <w:hideMark/>
          </w:tcPr>
          <w:p w14:paraId="458B926C"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167D0092"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 </w:t>
            </w:r>
          </w:p>
        </w:tc>
        <w:tc>
          <w:tcPr>
            <w:tcW w:w="708" w:type="dxa"/>
            <w:tcBorders>
              <w:top w:val="nil"/>
              <w:left w:val="nil"/>
              <w:bottom w:val="single" w:sz="4" w:space="0" w:color="auto"/>
              <w:right w:val="single" w:sz="4" w:space="0" w:color="auto"/>
            </w:tcBorders>
            <w:shd w:val="clear" w:color="auto" w:fill="auto"/>
            <w:vAlign w:val="center"/>
            <w:hideMark/>
          </w:tcPr>
          <w:p w14:paraId="548B9184"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X</w:t>
            </w:r>
          </w:p>
        </w:tc>
        <w:tc>
          <w:tcPr>
            <w:tcW w:w="709" w:type="dxa"/>
            <w:tcBorders>
              <w:top w:val="nil"/>
              <w:left w:val="nil"/>
              <w:bottom w:val="single" w:sz="4" w:space="0" w:color="auto"/>
              <w:right w:val="single" w:sz="4" w:space="0" w:color="auto"/>
            </w:tcBorders>
            <w:shd w:val="clear" w:color="auto" w:fill="auto"/>
            <w:vAlign w:val="center"/>
            <w:hideMark/>
          </w:tcPr>
          <w:p w14:paraId="095A62CD"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6B8D10E3"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 </w:t>
            </w:r>
          </w:p>
        </w:tc>
        <w:tc>
          <w:tcPr>
            <w:tcW w:w="1701" w:type="dxa"/>
            <w:tcBorders>
              <w:top w:val="nil"/>
              <w:left w:val="nil"/>
              <w:bottom w:val="single" w:sz="4" w:space="0" w:color="auto"/>
              <w:right w:val="single" w:sz="4" w:space="0" w:color="auto"/>
            </w:tcBorders>
            <w:shd w:val="clear" w:color="auto" w:fill="auto"/>
            <w:vAlign w:val="center"/>
            <w:hideMark/>
          </w:tcPr>
          <w:p w14:paraId="1DCDBA12"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ĢDV</w:t>
            </w:r>
          </w:p>
        </w:tc>
        <w:tc>
          <w:tcPr>
            <w:tcW w:w="1696" w:type="dxa"/>
            <w:tcBorders>
              <w:top w:val="nil"/>
              <w:left w:val="nil"/>
              <w:bottom w:val="single" w:sz="4" w:space="0" w:color="auto"/>
              <w:right w:val="single" w:sz="4" w:space="0" w:color="auto"/>
            </w:tcBorders>
            <w:shd w:val="clear" w:color="auto" w:fill="auto"/>
            <w:noWrap/>
            <w:vAlign w:val="center"/>
            <w:hideMark/>
          </w:tcPr>
          <w:p w14:paraId="786803B3"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r>
      <w:tr w:rsidR="00846720" w:rsidRPr="000D06CF" w14:paraId="24B0EF76" w14:textId="77777777" w:rsidTr="000A58C3">
        <w:trPr>
          <w:gridAfter w:val="1"/>
          <w:wAfter w:w="9" w:type="dxa"/>
          <w:trHeight w:val="630"/>
        </w:trPr>
        <w:tc>
          <w:tcPr>
            <w:tcW w:w="2547" w:type="dxa"/>
            <w:vMerge/>
            <w:tcBorders>
              <w:top w:val="nil"/>
              <w:left w:val="single" w:sz="4" w:space="0" w:color="auto"/>
              <w:bottom w:val="single" w:sz="4" w:space="0" w:color="auto"/>
              <w:right w:val="single" w:sz="4" w:space="0" w:color="auto"/>
            </w:tcBorders>
            <w:hideMark/>
          </w:tcPr>
          <w:p w14:paraId="7375C31B"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p>
        </w:tc>
        <w:tc>
          <w:tcPr>
            <w:tcW w:w="4111" w:type="dxa"/>
            <w:tcBorders>
              <w:top w:val="nil"/>
              <w:left w:val="nil"/>
              <w:bottom w:val="single" w:sz="4" w:space="0" w:color="auto"/>
              <w:right w:val="single" w:sz="4" w:space="0" w:color="auto"/>
            </w:tcBorders>
            <w:shd w:val="clear" w:color="auto" w:fill="auto"/>
            <w:vAlign w:val="center"/>
            <w:hideMark/>
          </w:tcPr>
          <w:p w14:paraId="07CAD30E"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U4.2.1.2. Izstrādāt Zaļā biroja vides pārvaldības plānu Pārvaldes birojiem</w:t>
            </w:r>
          </w:p>
        </w:tc>
        <w:tc>
          <w:tcPr>
            <w:tcW w:w="1559" w:type="dxa"/>
            <w:tcBorders>
              <w:top w:val="nil"/>
              <w:left w:val="nil"/>
              <w:bottom w:val="single" w:sz="4" w:space="0" w:color="auto"/>
              <w:right w:val="single" w:sz="4" w:space="0" w:color="auto"/>
            </w:tcBorders>
            <w:shd w:val="clear" w:color="auto" w:fill="auto"/>
            <w:vAlign w:val="center"/>
            <w:hideMark/>
          </w:tcPr>
          <w:p w14:paraId="0B0F7776"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6B66A642"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 </w:t>
            </w:r>
          </w:p>
        </w:tc>
        <w:tc>
          <w:tcPr>
            <w:tcW w:w="708" w:type="dxa"/>
            <w:tcBorders>
              <w:top w:val="nil"/>
              <w:left w:val="nil"/>
              <w:bottom w:val="single" w:sz="4" w:space="0" w:color="auto"/>
              <w:right w:val="single" w:sz="4" w:space="0" w:color="auto"/>
            </w:tcBorders>
            <w:shd w:val="clear" w:color="auto" w:fill="auto"/>
            <w:vAlign w:val="center"/>
            <w:hideMark/>
          </w:tcPr>
          <w:p w14:paraId="5C051B40"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X</w:t>
            </w:r>
          </w:p>
        </w:tc>
        <w:tc>
          <w:tcPr>
            <w:tcW w:w="709" w:type="dxa"/>
            <w:tcBorders>
              <w:top w:val="nil"/>
              <w:left w:val="nil"/>
              <w:bottom w:val="single" w:sz="4" w:space="0" w:color="auto"/>
              <w:right w:val="single" w:sz="4" w:space="0" w:color="auto"/>
            </w:tcBorders>
            <w:shd w:val="clear" w:color="auto" w:fill="auto"/>
            <w:vAlign w:val="center"/>
            <w:hideMark/>
          </w:tcPr>
          <w:p w14:paraId="4AF34808"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721F3651"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 </w:t>
            </w:r>
          </w:p>
        </w:tc>
        <w:tc>
          <w:tcPr>
            <w:tcW w:w="1701" w:type="dxa"/>
            <w:tcBorders>
              <w:top w:val="nil"/>
              <w:left w:val="nil"/>
              <w:bottom w:val="single" w:sz="4" w:space="0" w:color="auto"/>
              <w:right w:val="single" w:sz="4" w:space="0" w:color="auto"/>
            </w:tcBorders>
            <w:shd w:val="clear" w:color="auto" w:fill="auto"/>
            <w:vAlign w:val="center"/>
            <w:hideMark/>
          </w:tcPr>
          <w:p w14:paraId="3273B258"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ĢDV</w:t>
            </w:r>
          </w:p>
        </w:tc>
        <w:tc>
          <w:tcPr>
            <w:tcW w:w="1696" w:type="dxa"/>
            <w:tcBorders>
              <w:top w:val="nil"/>
              <w:left w:val="nil"/>
              <w:bottom w:val="single" w:sz="4" w:space="0" w:color="auto"/>
              <w:right w:val="single" w:sz="4" w:space="0" w:color="auto"/>
            </w:tcBorders>
            <w:shd w:val="clear" w:color="auto" w:fill="auto"/>
            <w:vAlign w:val="center"/>
            <w:hideMark/>
          </w:tcPr>
          <w:p w14:paraId="1B8DA99F"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STRV</w:t>
            </w:r>
          </w:p>
        </w:tc>
      </w:tr>
      <w:tr w:rsidR="00846720" w:rsidRPr="000D06CF" w14:paraId="4E4FC9DC" w14:textId="77777777" w:rsidTr="000A58C3">
        <w:trPr>
          <w:gridAfter w:val="1"/>
          <w:wAfter w:w="9" w:type="dxa"/>
          <w:trHeight w:val="522"/>
        </w:trPr>
        <w:tc>
          <w:tcPr>
            <w:tcW w:w="2547" w:type="dxa"/>
            <w:vMerge/>
            <w:tcBorders>
              <w:top w:val="nil"/>
              <w:left w:val="single" w:sz="4" w:space="0" w:color="auto"/>
              <w:bottom w:val="single" w:sz="4" w:space="0" w:color="auto"/>
              <w:right w:val="single" w:sz="4" w:space="0" w:color="auto"/>
            </w:tcBorders>
            <w:hideMark/>
          </w:tcPr>
          <w:p w14:paraId="32DF4C46"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p>
        </w:tc>
        <w:tc>
          <w:tcPr>
            <w:tcW w:w="4111" w:type="dxa"/>
            <w:tcBorders>
              <w:top w:val="nil"/>
              <w:left w:val="nil"/>
              <w:bottom w:val="single" w:sz="4" w:space="0" w:color="auto"/>
              <w:right w:val="single" w:sz="4" w:space="0" w:color="auto"/>
            </w:tcBorders>
            <w:shd w:val="clear" w:color="auto" w:fill="auto"/>
            <w:vAlign w:val="center"/>
            <w:hideMark/>
          </w:tcPr>
          <w:p w14:paraId="3B7DDB11"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U4.2.1.3. Ieviest Zaļā biroja vides pārvaldības plānu, % no mērķa</w:t>
            </w:r>
          </w:p>
        </w:tc>
        <w:tc>
          <w:tcPr>
            <w:tcW w:w="1559" w:type="dxa"/>
            <w:tcBorders>
              <w:top w:val="nil"/>
              <w:left w:val="nil"/>
              <w:bottom w:val="single" w:sz="4" w:space="0" w:color="auto"/>
              <w:right w:val="single" w:sz="4" w:space="0" w:color="auto"/>
            </w:tcBorders>
            <w:shd w:val="clear" w:color="auto" w:fill="auto"/>
            <w:vAlign w:val="center"/>
            <w:hideMark/>
          </w:tcPr>
          <w:p w14:paraId="6649F982"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100</w:t>
            </w:r>
          </w:p>
        </w:tc>
        <w:tc>
          <w:tcPr>
            <w:tcW w:w="709" w:type="dxa"/>
            <w:tcBorders>
              <w:top w:val="nil"/>
              <w:left w:val="nil"/>
              <w:bottom w:val="single" w:sz="4" w:space="0" w:color="auto"/>
              <w:right w:val="single" w:sz="4" w:space="0" w:color="auto"/>
            </w:tcBorders>
            <w:shd w:val="clear" w:color="auto" w:fill="auto"/>
            <w:vAlign w:val="center"/>
            <w:hideMark/>
          </w:tcPr>
          <w:p w14:paraId="3EF5E45E"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8" w:type="dxa"/>
            <w:tcBorders>
              <w:top w:val="nil"/>
              <w:left w:val="nil"/>
              <w:bottom w:val="single" w:sz="4" w:space="0" w:color="auto"/>
              <w:right w:val="single" w:sz="4" w:space="0" w:color="auto"/>
            </w:tcBorders>
            <w:shd w:val="clear" w:color="auto" w:fill="auto"/>
            <w:vAlign w:val="center"/>
            <w:hideMark/>
          </w:tcPr>
          <w:p w14:paraId="7A46B273"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0538F0D9"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747C6D1A"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X</w:t>
            </w:r>
          </w:p>
        </w:tc>
        <w:tc>
          <w:tcPr>
            <w:tcW w:w="1701" w:type="dxa"/>
            <w:tcBorders>
              <w:top w:val="nil"/>
              <w:left w:val="nil"/>
              <w:bottom w:val="single" w:sz="4" w:space="0" w:color="auto"/>
              <w:right w:val="single" w:sz="4" w:space="0" w:color="auto"/>
            </w:tcBorders>
            <w:shd w:val="clear" w:color="auto" w:fill="auto"/>
            <w:noWrap/>
            <w:vAlign w:val="center"/>
            <w:hideMark/>
          </w:tcPr>
          <w:p w14:paraId="64726818"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STRV</w:t>
            </w:r>
          </w:p>
        </w:tc>
        <w:tc>
          <w:tcPr>
            <w:tcW w:w="1696" w:type="dxa"/>
            <w:tcBorders>
              <w:top w:val="nil"/>
              <w:left w:val="nil"/>
              <w:bottom w:val="single" w:sz="4" w:space="0" w:color="auto"/>
              <w:right w:val="single" w:sz="4" w:space="0" w:color="auto"/>
            </w:tcBorders>
            <w:shd w:val="clear" w:color="auto" w:fill="auto"/>
            <w:noWrap/>
            <w:vAlign w:val="center"/>
            <w:hideMark/>
          </w:tcPr>
          <w:p w14:paraId="14103F0E"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ĢDV</w:t>
            </w:r>
          </w:p>
        </w:tc>
      </w:tr>
      <w:tr w:rsidR="00846720" w:rsidRPr="000D06CF" w14:paraId="127FDD6D" w14:textId="77777777" w:rsidTr="00DE0242">
        <w:trPr>
          <w:gridAfter w:val="1"/>
          <w:wAfter w:w="9" w:type="dxa"/>
          <w:trHeight w:val="630"/>
        </w:trPr>
        <w:tc>
          <w:tcPr>
            <w:tcW w:w="2547" w:type="dxa"/>
            <w:vMerge w:val="restart"/>
            <w:tcBorders>
              <w:top w:val="nil"/>
              <w:left w:val="single" w:sz="4" w:space="0" w:color="auto"/>
              <w:bottom w:val="single" w:sz="4" w:space="0" w:color="auto"/>
              <w:right w:val="single" w:sz="4" w:space="0" w:color="auto"/>
            </w:tcBorders>
            <w:shd w:val="clear" w:color="auto" w:fill="auto"/>
            <w:hideMark/>
          </w:tcPr>
          <w:p w14:paraId="65FFEB97" w14:textId="77777777" w:rsidR="000D06CF" w:rsidRPr="000D06CF" w:rsidRDefault="000D06CF" w:rsidP="000D06CF">
            <w:pPr>
              <w:spacing w:after="0" w:line="240" w:lineRule="auto"/>
              <w:rPr>
                <w:rFonts w:ascii="Times New Roman" w:eastAsia="Times New Roman" w:hAnsi="Times New Roman" w:cs="Times New Roman"/>
                <w:b/>
                <w:bCs/>
                <w:sz w:val="24"/>
                <w:szCs w:val="24"/>
                <w:lang w:eastAsia="lv-LV"/>
              </w:rPr>
            </w:pPr>
            <w:r w:rsidRPr="000D06CF">
              <w:rPr>
                <w:rFonts w:ascii="Times New Roman" w:eastAsia="Times New Roman" w:hAnsi="Times New Roman" w:cs="Times New Roman"/>
                <w:b/>
                <w:bCs/>
                <w:sz w:val="24"/>
                <w:szCs w:val="24"/>
                <w:lang w:eastAsia="lv-LV"/>
              </w:rPr>
              <w:t>R4.2.2. Samazināts resursu patēriņš biroju uzturēšanai</w:t>
            </w:r>
          </w:p>
        </w:tc>
        <w:tc>
          <w:tcPr>
            <w:tcW w:w="4111" w:type="dxa"/>
            <w:tcBorders>
              <w:top w:val="nil"/>
              <w:left w:val="nil"/>
              <w:bottom w:val="single" w:sz="4" w:space="0" w:color="auto"/>
              <w:right w:val="single" w:sz="4" w:space="0" w:color="auto"/>
            </w:tcBorders>
            <w:shd w:val="clear" w:color="auto" w:fill="auto"/>
            <w:vAlign w:val="center"/>
            <w:hideMark/>
          </w:tcPr>
          <w:p w14:paraId="25FDE490" w14:textId="77777777" w:rsidR="000D06CF" w:rsidRPr="000D06CF" w:rsidRDefault="000D06CF" w:rsidP="000D06CF">
            <w:pPr>
              <w:spacing w:after="0" w:line="240" w:lineRule="auto"/>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U4.2.2.1. Izstrādāt plānu Pārvaldes biroju uzturēšanas resursu samazināšanai</w:t>
            </w:r>
          </w:p>
        </w:tc>
        <w:tc>
          <w:tcPr>
            <w:tcW w:w="1559" w:type="dxa"/>
            <w:tcBorders>
              <w:top w:val="nil"/>
              <w:left w:val="nil"/>
              <w:bottom w:val="single" w:sz="4" w:space="0" w:color="auto"/>
              <w:right w:val="single" w:sz="4" w:space="0" w:color="auto"/>
            </w:tcBorders>
            <w:shd w:val="clear" w:color="auto" w:fill="auto"/>
            <w:vAlign w:val="center"/>
            <w:hideMark/>
          </w:tcPr>
          <w:p w14:paraId="18362096"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6F8CDDC6"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X</w:t>
            </w:r>
          </w:p>
        </w:tc>
        <w:tc>
          <w:tcPr>
            <w:tcW w:w="708" w:type="dxa"/>
            <w:tcBorders>
              <w:top w:val="nil"/>
              <w:left w:val="nil"/>
              <w:bottom w:val="single" w:sz="4" w:space="0" w:color="auto"/>
              <w:right w:val="single" w:sz="4" w:space="0" w:color="auto"/>
            </w:tcBorders>
            <w:shd w:val="clear" w:color="auto" w:fill="auto"/>
            <w:vAlign w:val="center"/>
            <w:hideMark/>
          </w:tcPr>
          <w:p w14:paraId="0A24F97B"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noWrap/>
            <w:vAlign w:val="center"/>
            <w:hideMark/>
          </w:tcPr>
          <w:p w14:paraId="4783A399"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noWrap/>
            <w:vAlign w:val="center"/>
            <w:hideMark/>
          </w:tcPr>
          <w:p w14:paraId="2027FC1A"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1701" w:type="dxa"/>
            <w:tcBorders>
              <w:top w:val="nil"/>
              <w:left w:val="nil"/>
              <w:bottom w:val="single" w:sz="4" w:space="0" w:color="auto"/>
              <w:right w:val="single" w:sz="4" w:space="0" w:color="auto"/>
            </w:tcBorders>
            <w:shd w:val="clear" w:color="auto" w:fill="auto"/>
            <w:vAlign w:val="center"/>
            <w:hideMark/>
          </w:tcPr>
          <w:p w14:paraId="38FF2AEB"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ĪPN</w:t>
            </w:r>
          </w:p>
        </w:tc>
        <w:tc>
          <w:tcPr>
            <w:tcW w:w="1696" w:type="dxa"/>
            <w:tcBorders>
              <w:top w:val="nil"/>
              <w:left w:val="nil"/>
              <w:bottom w:val="single" w:sz="4" w:space="0" w:color="auto"/>
              <w:right w:val="single" w:sz="4" w:space="0" w:color="auto"/>
            </w:tcBorders>
            <w:shd w:val="clear" w:color="auto" w:fill="auto"/>
            <w:vAlign w:val="center"/>
            <w:hideMark/>
          </w:tcPr>
          <w:p w14:paraId="301E3910"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BNN, RA</w:t>
            </w:r>
          </w:p>
        </w:tc>
      </w:tr>
      <w:tr w:rsidR="00846720" w:rsidRPr="000D06CF" w14:paraId="179FB0A2" w14:textId="77777777" w:rsidTr="00DE0242">
        <w:trPr>
          <w:gridAfter w:val="1"/>
          <w:wAfter w:w="9" w:type="dxa"/>
          <w:trHeight w:val="630"/>
        </w:trPr>
        <w:tc>
          <w:tcPr>
            <w:tcW w:w="2547" w:type="dxa"/>
            <w:vMerge/>
            <w:tcBorders>
              <w:top w:val="nil"/>
              <w:left w:val="single" w:sz="4" w:space="0" w:color="auto"/>
              <w:bottom w:val="single" w:sz="4" w:space="0" w:color="auto"/>
              <w:right w:val="single" w:sz="4" w:space="0" w:color="auto"/>
            </w:tcBorders>
            <w:vAlign w:val="center"/>
            <w:hideMark/>
          </w:tcPr>
          <w:p w14:paraId="4E5E646E" w14:textId="77777777" w:rsidR="000D06CF" w:rsidRPr="000D06CF" w:rsidRDefault="000D06CF" w:rsidP="000D06CF">
            <w:pPr>
              <w:spacing w:after="0" w:line="240" w:lineRule="auto"/>
              <w:rPr>
                <w:rFonts w:ascii="Times New Roman" w:eastAsia="Times New Roman" w:hAnsi="Times New Roman" w:cs="Times New Roman"/>
                <w:b/>
                <w:bCs/>
                <w:sz w:val="24"/>
                <w:szCs w:val="24"/>
                <w:lang w:eastAsia="lv-LV"/>
              </w:rPr>
            </w:pPr>
          </w:p>
        </w:tc>
        <w:tc>
          <w:tcPr>
            <w:tcW w:w="4111" w:type="dxa"/>
            <w:tcBorders>
              <w:top w:val="nil"/>
              <w:left w:val="nil"/>
              <w:bottom w:val="single" w:sz="4" w:space="0" w:color="auto"/>
              <w:right w:val="single" w:sz="4" w:space="0" w:color="auto"/>
            </w:tcBorders>
            <w:shd w:val="clear" w:color="auto" w:fill="auto"/>
            <w:vAlign w:val="center"/>
            <w:hideMark/>
          </w:tcPr>
          <w:p w14:paraId="163FB4E4" w14:textId="77777777" w:rsidR="000D06CF" w:rsidRPr="000D06CF" w:rsidRDefault="000D06CF" w:rsidP="000D06CF">
            <w:pPr>
              <w:spacing w:after="0" w:line="240" w:lineRule="auto"/>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U4.2.2.2. Ieviest plānu Pārvaldes biroju uzturēšanas resursu samazināšanai:</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50B5C02"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vMerge w:val="restart"/>
            <w:tcBorders>
              <w:top w:val="nil"/>
              <w:left w:val="nil"/>
              <w:bottom w:val="single" w:sz="4" w:space="0" w:color="auto"/>
              <w:right w:val="single" w:sz="4" w:space="0" w:color="auto"/>
            </w:tcBorders>
            <w:shd w:val="clear" w:color="auto" w:fill="auto"/>
            <w:vAlign w:val="center"/>
            <w:hideMark/>
          </w:tcPr>
          <w:p w14:paraId="3FD56FA6"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14:paraId="7A29129C"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4BBECAD"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8736206"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X</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4D8423FF"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RA</w:t>
            </w:r>
          </w:p>
        </w:tc>
        <w:tc>
          <w:tcPr>
            <w:tcW w:w="1696" w:type="dxa"/>
            <w:vMerge w:val="restart"/>
            <w:tcBorders>
              <w:top w:val="nil"/>
              <w:left w:val="single" w:sz="4" w:space="0" w:color="auto"/>
              <w:bottom w:val="single" w:sz="4" w:space="0" w:color="auto"/>
              <w:right w:val="single" w:sz="4" w:space="0" w:color="auto"/>
            </w:tcBorders>
            <w:shd w:val="clear" w:color="auto" w:fill="auto"/>
            <w:vAlign w:val="center"/>
            <w:hideMark/>
          </w:tcPr>
          <w:p w14:paraId="6165C0BB"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ĪPN, BNN</w:t>
            </w:r>
          </w:p>
        </w:tc>
      </w:tr>
      <w:tr w:rsidR="00846720" w:rsidRPr="000D06CF" w14:paraId="740E9FD5" w14:textId="77777777" w:rsidTr="00DE0242">
        <w:trPr>
          <w:gridAfter w:val="1"/>
          <w:wAfter w:w="9" w:type="dxa"/>
          <w:trHeight w:val="420"/>
        </w:trPr>
        <w:tc>
          <w:tcPr>
            <w:tcW w:w="2547" w:type="dxa"/>
            <w:vMerge/>
            <w:tcBorders>
              <w:top w:val="nil"/>
              <w:left w:val="single" w:sz="4" w:space="0" w:color="auto"/>
              <w:bottom w:val="single" w:sz="4" w:space="0" w:color="auto"/>
              <w:right w:val="single" w:sz="4" w:space="0" w:color="auto"/>
            </w:tcBorders>
            <w:vAlign w:val="center"/>
            <w:hideMark/>
          </w:tcPr>
          <w:p w14:paraId="64480380" w14:textId="77777777" w:rsidR="000D06CF" w:rsidRPr="000D06CF" w:rsidRDefault="000D06CF" w:rsidP="000D06CF">
            <w:pPr>
              <w:spacing w:after="0" w:line="240" w:lineRule="auto"/>
              <w:rPr>
                <w:rFonts w:ascii="Times New Roman" w:eastAsia="Times New Roman" w:hAnsi="Times New Roman" w:cs="Times New Roman"/>
                <w:b/>
                <w:bCs/>
                <w:sz w:val="24"/>
                <w:szCs w:val="24"/>
                <w:lang w:eastAsia="lv-LV"/>
              </w:rPr>
            </w:pPr>
          </w:p>
        </w:tc>
        <w:tc>
          <w:tcPr>
            <w:tcW w:w="4111" w:type="dxa"/>
            <w:tcBorders>
              <w:top w:val="nil"/>
              <w:left w:val="nil"/>
              <w:bottom w:val="single" w:sz="4" w:space="0" w:color="auto"/>
              <w:right w:val="single" w:sz="4" w:space="0" w:color="auto"/>
            </w:tcBorders>
            <w:shd w:val="clear" w:color="auto" w:fill="auto"/>
            <w:noWrap/>
            <w:vAlign w:val="center"/>
            <w:hideMark/>
          </w:tcPr>
          <w:p w14:paraId="18D32BF3" w14:textId="215039AE" w:rsidR="00EB6858" w:rsidRDefault="000D06CF" w:rsidP="000D06CF">
            <w:pPr>
              <w:spacing w:after="0" w:line="240" w:lineRule="auto"/>
              <w:jc w:val="right"/>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resursu patēriņa samazinājums Pārvaldes biroju uzturēšanai, %</w:t>
            </w:r>
          </w:p>
          <w:p w14:paraId="39BB3EBC" w14:textId="77777777" w:rsidR="00EB6858" w:rsidRPr="000D06CF" w:rsidRDefault="00EB6858" w:rsidP="000D06CF">
            <w:pPr>
              <w:spacing w:after="0" w:line="240" w:lineRule="auto"/>
              <w:jc w:val="right"/>
              <w:rPr>
                <w:rFonts w:ascii="Times New Roman" w:eastAsia="Times New Roman" w:hAnsi="Times New Roman" w:cs="Times New Roman"/>
                <w:sz w:val="24"/>
                <w:szCs w:val="24"/>
                <w:lang w:eastAsia="lv-LV"/>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F628817"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10</w:t>
            </w:r>
          </w:p>
        </w:tc>
        <w:tc>
          <w:tcPr>
            <w:tcW w:w="709" w:type="dxa"/>
            <w:vMerge/>
            <w:tcBorders>
              <w:top w:val="nil"/>
              <w:left w:val="nil"/>
              <w:bottom w:val="single" w:sz="4" w:space="0" w:color="auto"/>
              <w:right w:val="single" w:sz="4" w:space="0" w:color="auto"/>
            </w:tcBorders>
            <w:vAlign w:val="center"/>
            <w:hideMark/>
          </w:tcPr>
          <w:p w14:paraId="620BB35E"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p>
        </w:tc>
        <w:tc>
          <w:tcPr>
            <w:tcW w:w="708" w:type="dxa"/>
            <w:vMerge/>
            <w:tcBorders>
              <w:top w:val="nil"/>
              <w:left w:val="single" w:sz="4" w:space="0" w:color="auto"/>
              <w:bottom w:val="single" w:sz="4" w:space="0" w:color="auto"/>
              <w:right w:val="single" w:sz="4" w:space="0" w:color="auto"/>
            </w:tcBorders>
            <w:vAlign w:val="center"/>
            <w:hideMark/>
          </w:tcPr>
          <w:p w14:paraId="75ED1541"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p>
        </w:tc>
        <w:tc>
          <w:tcPr>
            <w:tcW w:w="709" w:type="dxa"/>
            <w:vMerge/>
            <w:tcBorders>
              <w:top w:val="nil"/>
              <w:left w:val="single" w:sz="4" w:space="0" w:color="auto"/>
              <w:bottom w:val="single" w:sz="4" w:space="0" w:color="auto"/>
              <w:right w:val="single" w:sz="4" w:space="0" w:color="auto"/>
            </w:tcBorders>
            <w:vAlign w:val="center"/>
            <w:hideMark/>
          </w:tcPr>
          <w:p w14:paraId="23556556"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p>
        </w:tc>
        <w:tc>
          <w:tcPr>
            <w:tcW w:w="709" w:type="dxa"/>
            <w:vMerge/>
            <w:tcBorders>
              <w:top w:val="nil"/>
              <w:left w:val="single" w:sz="4" w:space="0" w:color="auto"/>
              <w:bottom w:val="single" w:sz="4" w:space="0" w:color="auto"/>
              <w:right w:val="single" w:sz="4" w:space="0" w:color="auto"/>
            </w:tcBorders>
            <w:vAlign w:val="center"/>
            <w:hideMark/>
          </w:tcPr>
          <w:p w14:paraId="1E1D5E80"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p>
        </w:tc>
        <w:tc>
          <w:tcPr>
            <w:tcW w:w="1701" w:type="dxa"/>
            <w:vMerge/>
            <w:tcBorders>
              <w:top w:val="nil"/>
              <w:left w:val="single" w:sz="4" w:space="0" w:color="auto"/>
              <w:bottom w:val="single" w:sz="4" w:space="0" w:color="auto"/>
              <w:right w:val="single" w:sz="4" w:space="0" w:color="auto"/>
            </w:tcBorders>
            <w:vAlign w:val="center"/>
            <w:hideMark/>
          </w:tcPr>
          <w:p w14:paraId="67BF0833"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p>
        </w:tc>
        <w:tc>
          <w:tcPr>
            <w:tcW w:w="1696" w:type="dxa"/>
            <w:vMerge/>
            <w:tcBorders>
              <w:top w:val="nil"/>
              <w:left w:val="single" w:sz="4" w:space="0" w:color="auto"/>
              <w:bottom w:val="single" w:sz="4" w:space="0" w:color="auto"/>
              <w:right w:val="single" w:sz="4" w:space="0" w:color="auto"/>
            </w:tcBorders>
            <w:vAlign w:val="center"/>
            <w:hideMark/>
          </w:tcPr>
          <w:p w14:paraId="26AA731B"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p>
        </w:tc>
      </w:tr>
      <w:tr w:rsidR="000D06CF" w:rsidRPr="000D06CF" w14:paraId="2FA1EDFC" w14:textId="77777777" w:rsidTr="00846720">
        <w:trPr>
          <w:trHeight w:val="375"/>
        </w:trPr>
        <w:tc>
          <w:tcPr>
            <w:tcW w:w="14458" w:type="dxa"/>
            <w:gridSpan w:val="10"/>
            <w:tcBorders>
              <w:top w:val="single" w:sz="4" w:space="0" w:color="auto"/>
              <w:left w:val="single" w:sz="4" w:space="0" w:color="auto"/>
              <w:bottom w:val="single" w:sz="4" w:space="0" w:color="auto"/>
              <w:right w:val="single" w:sz="4" w:space="0" w:color="auto"/>
            </w:tcBorders>
            <w:shd w:val="clear" w:color="000000" w:fill="E2EFDA"/>
            <w:vAlign w:val="center"/>
            <w:hideMark/>
          </w:tcPr>
          <w:p w14:paraId="7016A417" w14:textId="77777777" w:rsidR="000D06CF" w:rsidRPr="000D06CF" w:rsidRDefault="000D06CF" w:rsidP="000D06CF">
            <w:pPr>
              <w:spacing w:after="0" w:line="240" w:lineRule="auto"/>
              <w:rPr>
                <w:rFonts w:ascii="Times New Roman" w:eastAsia="Times New Roman" w:hAnsi="Times New Roman" w:cs="Times New Roman"/>
                <w:b/>
                <w:bCs/>
                <w:color w:val="000000"/>
                <w:sz w:val="28"/>
                <w:szCs w:val="28"/>
                <w:lang w:eastAsia="lv-LV"/>
              </w:rPr>
            </w:pPr>
            <w:r w:rsidRPr="000D06CF">
              <w:rPr>
                <w:rFonts w:ascii="Times New Roman" w:eastAsia="Times New Roman" w:hAnsi="Times New Roman" w:cs="Times New Roman"/>
                <w:b/>
                <w:bCs/>
                <w:color w:val="000000"/>
                <w:sz w:val="28"/>
                <w:szCs w:val="28"/>
                <w:lang w:eastAsia="lv-LV"/>
              </w:rPr>
              <w:t>4.3. Ieviestas inovācijas un efektīvi digitālie un tehnoloģiskie risinājumi</w:t>
            </w:r>
          </w:p>
        </w:tc>
      </w:tr>
      <w:tr w:rsidR="00846720" w:rsidRPr="000D06CF" w14:paraId="3EB13EB0" w14:textId="77777777" w:rsidTr="000A58C3">
        <w:trPr>
          <w:gridAfter w:val="1"/>
          <w:wAfter w:w="9" w:type="dxa"/>
          <w:trHeight w:val="769"/>
        </w:trPr>
        <w:tc>
          <w:tcPr>
            <w:tcW w:w="2547" w:type="dxa"/>
            <w:vMerge w:val="restart"/>
            <w:tcBorders>
              <w:top w:val="nil"/>
              <w:left w:val="single" w:sz="4" w:space="0" w:color="auto"/>
              <w:bottom w:val="single" w:sz="4" w:space="0" w:color="auto"/>
              <w:right w:val="single" w:sz="4" w:space="0" w:color="auto"/>
            </w:tcBorders>
            <w:shd w:val="clear" w:color="auto" w:fill="auto"/>
            <w:hideMark/>
          </w:tcPr>
          <w:p w14:paraId="7233981D"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r w:rsidRPr="000D06CF">
              <w:rPr>
                <w:rFonts w:ascii="Times New Roman" w:eastAsia="Times New Roman" w:hAnsi="Times New Roman" w:cs="Times New Roman"/>
                <w:b/>
                <w:bCs/>
                <w:color w:val="000000"/>
                <w:sz w:val="24"/>
                <w:szCs w:val="24"/>
                <w:lang w:eastAsia="lv-LV"/>
              </w:rPr>
              <w:t>R4.3.1. Ieviestas inovācijas, digitālie un tehnoloģiskie risinājumi iestādes stratēģisko mērķu sasniegšanai (KSR)</w:t>
            </w:r>
          </w:p>
        </w:tc>
        <w:tc>
          <w:tcPr>
            <w:tcW w:w="4111" w:type="dxa"/>
            <w:tcBorders>
              <w:top w:val="nil"/>
              <w:left w:val="nil"/>
              <w:bottom w:val="single" w:sz="4" w:space="0" w:color="auto"/>
              <w:right w:val="single" w:sz="4" w:space="0" w:color="auto"/>
            </w:tcBorders>
            <w:shd w:val="clear" w:color="auto" w:fill="auto"/>
            <w:vAlign w:val="center"/>
            <w:hideMark/>
          </w:tcPr>
          <w:p w14:paraId="405F79E2"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U4.3.1.1. Izstrādāt inovāciju, digitālo un tehnoloģisko risinājumu sarakstu un ieviešanas plānu</w:t>
            </w:r>
          </w:p>
        </w:tc>
        <w:tc>
          <w:tcPr>
            <w:tcW w:w="1559" w:type="dxa"/>
            <w:tcBorders>
              <w:top w:val="nil"/>
              <w:left w:val="nil"/>
              <w:bottom w:val="single" w:sz="4" w:space="0" w:color="auto"/>
              <w:right w:val="single" w:sz="4" w:space="0" w:color="auto"/>
            </w:tcBorders>
            <w:shd w:val="clear" w:color="auto" w:fill="auto"/>
            <w:vAlign w:val="center"/>
            <w:hideMark/>
          </w:tcPr>
          <w:p w14:paraId="29D3BBEE"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3ADD515C"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X</w:t>
            </w:r>
          </w:p>
        </w:tc>
        <w:tc>
          <w:tcPr>
            <w:tcW w:w="708" w:type="dxa"/>
            <w:tcBorders>
              <w:top w:val="nil"/>
              <w:left w:val="nil"/>
              <w:bottom w:val="single" w:sz="4" w:space="0" w:color="auto"/>
              <w:right w:val="single" w:sz="4" w:space="0" w:color="auto"/>
            </w:tcBorders>
            <w:shd w:val="clear" w:color="auto" w:fill="auto"/>
            <w:vAlign w:val="center"/>
            <w:hideMark/>
          </w:tcPr>
          <w:p w14:paraId="5786FD3A"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70AD8CDC"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4D01B840"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1701" w:type="dxa"/>
            <w:tcBorders>
              <w:top w:val="nil"/>
              <w:left w:val="nil"/>
              <w:bottom w:val="single" w:sz="4" w:space="0" w:color="auto"/>
              <w:right w:val="single" w:sz="4" w:space="0" w:color="auto"/>
            </w:tcBorders>
            <w:shd w:val="clear" w:color="auto" w:fill="auto"/>
            <w:vAlign w:val="center"/>
            <w:hideMark/>
          </w:tcPr>
          <w:p w14:paraId="5606517B" w14:textId="77777777" w:rsidR="000D06CF" w:rsidRPr="000D06CF" w:rsidRDefault="000D06CF" w:rsidP="000D06CF">
            <w:pPr>
              <w:spacing w:after="0" w:line="240" w:lineRule="auto"/>
              <w:jc w:val="center"/>
              <w:rPr>
                <w:rFonts w:ascii="Times New Roman" w:eastAsia="Times New Roman" w:hAnsi="Times New Roman" w:cs="Times New Roman"/>
                <w:sz w:val="24"/>
                <w:szCs w:val="24"/>
                <w:lang w:eastAsia="lv-LV"/>
              </w:rPr>
            </w:pPr>
            <w:r w:rsidRPr="000D06CF">
              <w:rPr>
                <w:rFonts w:ascii="Times New Roman" w:eastAsia="Times New Roman" w:hAnsi="Times New Roman" w:cs="Times New Roman"/>
                <w:sz w:val="24"/>
                <w:szCs w:val="24"/>
                <w:lang w:eastAsia="lv-LV"/>
              </w:rPr>
              <w:t>ĢDV</w:t>
            </w:r>
          </w:p>
        </w:tc>
        <w:tc>
          <w:tcPr>
            <w:tcW w:w="1696" w:type="dxa"/>
            <w:tcBorders>
              <w:top w:val="nil"/>
              <w:left w:val="nil"/>
              <w:bottom w:val="single" w:sz="4" w:space="0" w:color="auto"/>
              <w:right w:val="single" w:sz="4" w:space="0" w:color="auto"/>
            </w:tcBorders>
            <w:shd w:val="clear" w:color="auto" w:fill="auto"/>
            <w:vAlign w:val="center"/>
            <w:hideMark/>
          </w:tcPr>
          <w:p w14:paraId="4B70BA8B"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STRV</w:t>
            </w:r>
          </w:p>
        </w:tc>
      </w:tr>
      <w:tr w:rsidR="00846720" w:rsidRPr="000D06CF" w14:paraId="220EA9FA" w14:textId="77777777" w:rsidTr="00846720">
        <w:trPr>
          <w:gridAfter w:val="1"/>
          <w:wAfter w:w="9" w:type="dxa"/>
          <w:trHeight w:val="792"/>
        </w:trPr>
        <w:tc>
          <w:tcPr>
            <w:tcW w:w="2547" w:type="dxa"/>
            <w:vMerge/>
            <w:tcBorders>
              <w:top w:val="nil"/>
              <w:left w:val="single" w:sz="4" w:space="0" w:color="auto"/>
              <w:bottom w:val="single" w:sz="4" w:space="0" w:color="auto"/>
              <w:right w:val="single" w:sz="4" w:space="0" w:color="auto"/>
            </w:tcBorders>
            <w:vAlign w:val="center"/>
            <w:hideMark/>
          </w:tcPr>
          <w:p w14:paraId="30BEB7C3" w14:textId="77777777" w:rsidR="000D06CF" w:rsidRPr="000D06CF" w:rsidRDefault="000D06CF" w:rsidP="000D06CF">
            <w:pPr>
              <w:spacing w:after="0" w:line="240" w:lineRule="auto"/>
              <w:rPr>
                <w:rFonts w:ascii="Times New Roman" w:eastAsia="Times New Roman" w:hAnsi="Times New Roman" w:cs="Times New Roman"/>
                <w:b/>
                <w:bCs/>
                <w:color w:val="000000"/>
                <w:sz w:val="24"/>
                <w:szCs w:val="24"/>
                <w:lang w:eastAsia="lv-LV"/>
              </w:rPr>
            </w:pPr>
          </w:p>
        </w:tc>
        <w:tc>
          <w:tcPr>
            <w:tcW w:w="4111" w:type="dxa"/>
            <w:tcBorders>
              <w:top w:val="nil"/>
              <w:left w:val="nil"/>
              <w:bottom w:val="single" w:sz="4" w:space="0" w:color="auto"/>
              <w:right w:val="single" w:sz="4" w:space="0" w:color="auto"/>
            </w:tcBorders>
            <w:shd w:val="clear" w:color="auto" w:fill="auto"/>
            <w:vAlign w:val="center"/>
            <w:hideMark/>
          </w:tcPr>
          <w:p w14:paraId="1F9C74CE" w14:textId="77777777" w:rsidR="000D06CF" w:rsidRPr="000D06CF" w:rsidRDefault="000D06CF" w:rsidP="000D06CF">
            <w:pPr>
              <w:spacing w:after="0" w:line="240" w:lineRule="auto"/>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U4.3.1.2. Ieviest inovācijas, digitālos un tehnoloģiskos risinājumus atbilstoši plānam, skaits</w:t>
            </w:r>
          </w:p>
        </w:tc>
        <w:tc>
          <w:tcPr>
            <w:tcW w:w="1559" w:type="dxa"/>
            <w:tcBorders>
              <w:top w:val="nil"/>
              <w:left w:val="nil"/>
              <w:bottom w:val="single" w:sz="4" w:space="0" w:color="auto"/>
              <w:right w:val="single" w:sz="4" w:space="0" w:color="auto"/>
            </w:tcBorders>
            <w:shd w:val="clear" w:color="auto" w:fill="auto"/>
            <w:vAlign w:val="center"/>
            <w:hideMark/>
          </w:tcPr>
          <w:p w14:paraId="5039C8D1"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10</w:t>
            </w:r>
          </w:p>
        </w:tc>
        <w:tc>
          <w:tcPr>
            <w:tcW w:w="709" w:type="dxa"/>
            <w:tcBorders>
              <w:top w:val="nil"/>
              <w:left w:val="nil"/>
              <w:bottom w:val="single" w:sz="4" w:space="0" w:color="auto"/>
              <w:right w:val="single" w:sz="4" w:space="0" w:color="auto"/>
            </w:tcBorders>
            <w:shd w:val="clear" w:color="auto" w:fill="auto"/>
            <w:vAlign w:val="center"/>
            <w:hideMark/>
          </w:tcPr>
          <w:p w14:paraId="53D9ECCA"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8" w:type="dxa"/>
            <w:tcBorders>
              <w:top w:val="nil"/>
              <w:left w:val="nil"/>
              <w:bottom w:val="single" w:sz="4" w:space="0" w:color="auto"/>
              <w:right w:val="single" w:sz="4" w:space="0" w:color="auto"/>
            </w:tcBorders>
            <w:shd w:val="clear" w:color="auto" w:fill="auto"/>
            <w:vAlign w:val="center"/>
            <w:hideMark/>
          </w:tcPr>
          <w:p w14:paraId="6A5DECAE"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304DAD3F"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2EFC2227"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X</w:t>
            </w:r>
          </w:p>
        </w:tc>
        <w:tc>
          <w:tcPr>
            <w:tcW w:w="1701" w:type="dxa"/>
            <w:tcBorders>
              <w:top w:val="nil"/>
              <w:left w:val="nil"/>
              <w:bottom w:val="single" w:sz="4" w:space="0" w:color="auto"/>
              <w:right w:val="single" w:sz="4" w:space="0" w:color="auto"/>
            </w:tcBorders>
            <w:shd w:val="clear" w:color="auto" w:fill="auto"/>
            <w:vAlign w:val="center"/>
            <w:hideMark/>
          </w:tcPr>
          <w:p w14:paraId="19B70AF6"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kompetentā STR</w:t>
            </w:r>
          </w:p>
        </w:tc>
        <w:tc>
          <w:tcPr>
            <w:tcW w:w="1696" w:type="dxa"/>
            <w:tcBorders>
              <w:top w:val="nil"/>
              <w:left w:val="nil"/>
              <w:bottom w:val="single" w:sz="4" w:space="0" w:color="auto"/>
              <w:right w:val="single" w:sz="4" w:space="0" w:color="auto"/>
            </w:tcBorders>
            <w:shd w:val="clear" w:color="auto" w:fill="auto"/>
            <w:vAlign w:val="center"/>
            <w:hideMark/>
          </w:tcPr>
          <w:p w14:paraId="1E2C3C36" w14:textId="77777777" w:rsidR="000D06CF" w:rsidRPr="000D06CF" w:rsidRDefault="000D06CF" w:rsidP="000D06CF">
            <w:pPr>
              <w:spacing w:after="0" w:line="240" w:lineRule="auto"/>
              <w:jc w:val="center"/>
              <w:rPr>
                <w:rFonts w:ascii="Times New Roman" w:eastAsia="Times New Roman" w:hAnsi="Times New Roman" w:cs="Times New Roman"/>
                <w:color w:val="000000"/>
                <w:sz w:val="24"/>
                <w:szCs w:val="24"/>
                <w:lang w:eastAsia="lv-LV"/>
              </w:rPr>
            </w:pPr>
            <w:r w:rsidRPr="000D06CF">
              <w:rPr>
                <w:rFonts w:ascii="Times New Roman" w:eastAsia="Times New Roman" w:hAnsi="Times New Roman" w:cs="Times New Roman"/>
                <w:color w:val="000000"/>
                <w:sz w:val="24"/>
                <w:szCs w:val="24"/>
                <w:lang w:eastAsia="lv-LV"/>
              </w:rPr>
              <w:t>STRV</w:t>
            </w:r>
          </w:p>
        </w:tc>
      </w:tr>
    </w:tbl>
    <w:p w14:paraId="048C7D81" w14:textId="5E145C28" w:rsidR="00531AF1" w:rsidRPr="00D7463D" w:rsidRDefault="00531AF1" w:rsidP="00E32D34"/>
    <w:sectPr w:rsidR="00531AF1" w:rsidRPr="00D7463D" w:rsidSect="00585ADB">
      <w:pgSz w:w="16838" w:h="11906" w:orient="landscape"/>
      <w:pgMar w:top="851" w:right="1134" w:bottom="1985" w:left="1276"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A96A8E" w14:textId="77777777" w:rsidR="007117E6" w:rsidRDefault="007117E6" w:rsidP="006F3231">
      <w:pPr>
        <w:spacing w:after="0" w:line="240" w:lineRule="auto"/>
      </w:pPr>
      <w:r>
        <w:separator/>
      </w:r>
    </w:p>
  </w:endnote>
  <w:endnote w:type="continuationSeparator" w:id="0">
    <w:p w14:paraId="1AAD8376" w14:textId="77777777" w:rsidR="007117E6" w:rsidRDefault="007117E6" w:rsidP="006F3231">
      <w:pPr>
        <w:spacing w:after="0" w:line="240" w:lineRule="auto"/>
      </w:pPr>
      <w:r>
        <w:continuationSeparator/>
      </w:r>
    </w:p>
  </w:endnote>
  <w:endnote w:type="continuationNotice" w:id="1">
    <w:p w14:paraId="4345F840" w14:textId="77777777" w:rsidR="007117E6" w:rsidRDefault="007117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DejaVu Sans">
    <w:altName w:val="Verdana"/>
    <w:charset w:val="BA"/>
    <w:family w:val="swiss"/>
    <w:pitch w:val="variable"/>
    <w:sig w:usb0="E7002EFF" w:usb1="D200FDFF" w:usb2="0A246029" w:usb3="00000000" w:csb0="000001FF" w:csb1="00000000"/>
  </w:font>
  <w:font w:name="Lohit Hindi">
    <w:altName w:val="Times New Roman"/>
    <w:charset w:val="00"/>
    <w:family w:val="auto"/>
    <w:pitch w:val="default"/>
  </w:font>
  <w:font w:name="Segoe UI">
    <w:panose1 w:val="020B0502040204020203"/>
    <w:charset w:val="BA"/>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9863924"/>
      <w:docPartObj>
        <w:docPartGallery w:val="Page Numbers (Bottom of Page)"/>
        <w:docPartUnique/>
      </w:docPartObj>
    </w:sdtPr>
    <w:sdtEndPr/>
    <w:sdtContent>
      <w:p w14:paraId="422EBDE8" w14:textId="08016D70" w:rsidR="006F3231" w:rsidRDefault="006F3231">
        <w:pPr>
          <w:pStyle w:val="Footer"/>
          <w:jc w:val="center"/>
        </w:pPr>
        <w:r>
          <w:rPr>
            <w:color w:val="2B579A"/>
            <w:shd w:val="clear" w:color="auto" w:fill="E6E6E6"/>
          </w:rPr>
          <w:fldChar w:fldCharType="begin"/>
        </w:r>
        <w:r>
          <w:instrText>PAGE   \* MERGEFORMAT</w:instrText>
        </w:r>
        <w:r>
          <w:rPr>
            <w:color w:val="2B579A"/>
            <w:shd w:val="clear" w:color="auto" w:fill="E6E6E6"/>
          </w:rPr>
          <w:fldChar w:fldCharType="separate"/>
        </w:r>
        <w:r>
          <w:t>2</w:t>
        </w:r>
        <w:r>
          <w:rPr>
            <w:color w:val="2B579A"/>
            <w:shd w:val="clear" w:color="auto" w:fill="E6E6E6"/>
          </w:rPr>
          <w:fldChar w:fldCharType="end"/>
        </w:r>
      </w:p>
    </w:sdtContent>
  </w:sdt>
  <w:p w14:paraId="6414CF53" w14:textId="77777777" w:rsidR="006F3231" w:rsidRDefault="006F32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75"/>
      <w:gridCol w:w="2975"/>
      <w:gridCol w:w="2975"/>
    </w:tblGrid>
    <w:tr w:rsidR="1265E377" w14:paraId="017C8E31" w14:textId="77777777" w:rsidTr="1265E377">
      <w:trPr>
        <w:trHeight w:val="300"/>
      </w:trPr>
      <w:tc>
        <w:tcPr>
          <w:tcW w:w="2975" w:type="dxa"/>
        </w:tcPr>
        <w:p w14:paraId="6AA8DF50" w14:textId="14A1EAFF" w:rsidR="1265E377" w:rsidRDefault="1265E377" w:rsidP="1265E377">
          <w:pPr>
            <w:pStyle w:val="Header"/>
            <w:ind w:left="-115"/>
          </w:pPr>
        </w:p>
      </w:tc>
      <w:tc>
        <w:tcPr>
          <w:tcW w:w="2975" w:type="dxa"/>
        </w:tcPr>
        <w:p w14:paraId="058665F4" w14:textId="3F5FA0A4" w:rsidR="1265E377" w:rsidRDefault="1265E377" w:rsidP="1265E377">
          <w:pPr>
            <w:pStyle w:val="Header"/>
            <w:jc w:val="center"/>
          </w:pPr>
        </w:p>
      </w:tc>
      <w:tc>
        <w:tcPr>
          <w:tcW w:w="2975" w:type="dxa"/>
        </w:tcPr>
        <w:p w14:paraId="6A0F071C" w14:textId="228DA728" w:rsidR="1265E377" w:rsidRDefault="1265E377" w:rsidP="1265E377">
          <w:pPr>
            <w:pStyle w:val="Header"/>
            <w:ind w:right="-115"/>
            <w:jc w:val="right"/>
          </w:pPr>
        </w:p>
      </w:tc>
    </w:tr>
  </w:tbl>
  <w:p w14:paraId="27600BBB" w14:textId="49DCD26D" w:rsidR="1265E377" w:rsidRDefault="1265E377" w:rsidP="1265E3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81D3A2" w14:textId="77777777" w:rsidR="007117E6" w:rsidRDefault="007117E6" w:rsidP="006F3231">
      <w:pPr>
        <w:spacing w:after="0" w:line="240" w:lineRule="auto"/>
      </w:pPr>
      <w:r>
        <w:separator/>
      </w:r>
    </w:p>
  </w:footnote>
  <w:footnote w:type="continuationSeparator" w:id="0">
    <w:p w14:paraId="57FA5B6A" w14:textId="77777777" w:rsidR="007117E6" w:rsidRDefault="007117E6" w:rsidP="006F3231">
      <w:pPr>
        <w:spacing w:after="0" w:line="240" w:lineRule="auto"/>
      </w:pPr>
      <w:r>
        <w:continuationSeparator/>
      </w:r>
    </w:p>
  </w:footnote>
  <w:footnote w:type="continuationNotice" w:id="1">
    <w:p w14:paraId="07DF33BD" w14:textId="77777777" w:rsidR="007117E6" w:rsidRDefault="007117E6">
      <w:pPr>
        <w:spacing w:after="0" w:line="240" w:lineRule="auto"/>
      </w:pPr>
    </w:p>
  </w:footnote>
  <w:footnote w:id="2">
    <w:p w14:paraId="485914C3" w14:textId="0C119201" w:rsidR="000C30BC" w:rsidRPr="00000E7A" w:rsidRDefault="000C30BC" w:rsidP="00C45075">
      <w:pPr>
        <w:pStyle w:val="FootnoteText"/>
        <w:jc w:val="both"/>
        <w:rPr>
          <w:rFonts w:ascii="Times New Roman" w:hAnsi="Times New Roman" w:cs="Times New Roman"/>
        </w:rPr>
      </w:pPr>
      <w:r w:rsidRPr="000B626F">
        <w:rPr>
          <w:rStyle w:val="FootnoteReference"/>
          <w:rFonts w:ascii="Times New Roman" w:hAnsi="Times New Roman" w:cs="Times New Roman"/>
        </w:rPr>
        <w:footnoteRef/>
      </w:r>
      <w:r w:rsidRPr="000B626F">
        <w:rPr>
          <w:rFonts w:ascii="Times New Roman" w:hAnsi="Times New Roman" w:cs="Times New Roman"/>
        </w:rPr>
        <w:t xml:space="preserve"> </w:t>
      </w:r>
      <w:r w:rsidRPr="00FD63E6">
        <w:rPr>
          <w:rFonts w:ascii="Times New Roman" w:hAnsi="Times New Roman" w:cs="Times New Roman"/>
        </w:rPr>
        <w:t>2020</w:t>
      </w:r>
      <w:r>
        <w:rPr>
          <w:rFonts w:ascii="Times New Roman" w:hAnsi="Times New Roman" w:cs="Times New Roman"/>
        </w:rPr>
        <w:t>. gada 20. maija</w:t>
      </w:r>
      <w:r w:rsidRPr="00FD63E6">
        <w:rPr>
          <w:rFonts w:ascii="Times New Roman" w:hAnsi="Times New Roman" w:cs="Times New Roman"/>
        </w:rPr>
        <w:t xml:space="preserve"> </w:t>
      </w:r>
      <w:r>
        <w:rPr>
          <w:rFonts w:ascii="Times New Roman" w:hAnsi="Times New Roman" w:cs="Times New Roman"/>
        </w:rPr>
        <w:t>EK</w:t>
      </w:r>
      <w:r w:rsidRPr="009D0452">
        <w:rPr>
          <w:rFonts w:ascii="Times New Roman" w:hAnsi="Times New Roman" w:cs="Times New Roman"/>
        </w:rPr>
        <w:t xml:space="preserve"> </w:t>
      </w:r>
      <w:r w:rsidRPr="00FD63E6">
        <w:rPr>
          <w:rFonts w:ascii="Times New Roman" w:hAnsi="Times New Roman" w:cs="Times New Roman"/>
        </w:rPr>
        <w:t xml:space="preserve">paziņojums </w:t>
      </w:r>
      <w:r>
        <w:rPr>
          <w:rFonts w:ascii="Times New Roman" w:hAnsi="Times New Roman" w:cs="Times New Roman"/>
        </w:rPr>
        <w:t>E</w:t>
      </w:r>
      <w:r w:rsidRPr="00FD63E6">
        <w:rPr>
          <w:rFonts w:ascii="Times New Roman" w:hAnsi="Times New Roman" w:cs="Times New Roman"/>
        </w:rPr>
        <w:t xml:space="preserve">iropas parlamentam, </w:t>
      </w:r>
      <w:r>
        <w:rPr>
          <w:rFonts w:ascii="Times New Roman" w:hAnsi="Times New Roman" w:cs="Times New Roman"/>
        </w:rPr>
        <w:t>P</w:t>
      </w:r>
      <w:r w:rsidRPr="00FD63E6">
        <w:rPr>
          <w:rFonts w:ascii="Times New Roman" w:hAnsi="Times New Roman" w:cs="Times New Roman"/>
        </w:rPr>
        <w:t xml:space="preserve">adomei, </w:t>
      </w:r>
      <w:r>
        <w:rPr>
          <w:rFonts w:ascii="Times New Roman" w:hAnsi="Times New Roman" w:cs="Times New Roman"/>
        </w:rPr>
        <w:t>E</w:t>
      </w:r>
      <w:r w:rsidRPr="00FD63E6">
        <w:rPr>
          <w:rFonts w:ascii="Times New Roman" w:hAnsi="Times New Roman" w:cs="Times New Roman"/>
        </w:rPr>
        <w:t xml:space="preserve">iropas ekonomikas un sociālo lietu komitejai un </w:t>
      </w:r>
      <w:r>
        <w:rPr>
          <w:rFonts w:ascii="Times New Roman" w:hAnsi="Times New Roman" w:cs="Times New Roman"/>
        </w:rPr>
        <w:t>R</w:t>
      </w:r>
      <w:r w:rsidRPr="00FD63E6">
        <w:rPr>
          <w:rFonts w:ascii="Times New Roman" w:hAnsi="Times New Roman" w:cs="Times New Roman"/>
        </w:rPr>
        <w:t>eģionu komitejai</w:t>
      </w:r>
      <w:r>
        <w:rPr>
          <w:rFonts w:ascii="Times New Roman" w:hAnsi="Times New Roman" w:cs="Times New Roman"/>
        </w:rPr>
        <w:t xml:space="preserve"> “</w:t>
      </w:r>
      <w:r w:rsidRPr="00433335">
        <w:rPr>
          <w:rFonts w:ascii="Times New Roman" w:hAnsi="Times New Roman" w:cs="Times New Roman"/>
        </w:rPr>
        <w:t xml:space="preserve">ES </w:t>
      </w:r>
      <w:proofErr w:type="spellStart"/>
      <w:r w:rsidRPr="00433335">
        <w:rPr>
          <w:rFonts w:ascii="Times New Roman" w:hAnsi="Times New Roman" w:cs="Times New Roman"/>
        </w:rPr>
        <w:t>Biodaudzveidības</w:t>
      </w:r>
      <w:proofErr w:type="spellEnd"/>
      <w:r w:rsidRPr="00433335">
        <w:rPr>
          <w:rFonts w:ascii="Times New Roman" w:hAnsi="Times New Roman" w:cs="Times New Roman"/>
        </w:rPr>
        <w:t xml:space="preserve"> stratēģija 2030. gadam </w:t>
      </w:r>
      <w:r>
        <w:rPr>
          <w:rFonts w:ascii="Times New Roman" w:hAnsi="Times New Roman" w:cs="Times New Roman"/>
        </w:rPr>
        <w:t>“</w:t>
      </w:r>
      <w:r w:rsidRPr="00D561EC">
        <w:rPr>
          <w:rFonts w:ascii="Times New Roman" w:hAnsi="Times New Roman" w:cs="Times New Roman"/>
        </w:rPr>
        <w:t>Atgriezīsim savā dzīvē dabu</w:t>
      </w:r>
      <w:r>
        <w:rPr>
          <w:rFonts w:ascii="Times New Roman" w:hAnsi="Times New Roman" w:cs="Times New Roman"/>
        </w:rPr>
        <w:t xml:space="preserve">””, </w:t>
      </w:r>
      <w:r w:rsidRPr="00FD63E6">
        <w:rPr>
          <w:rFonts w:ascii="Times New Roman" w:hAnsi="Times New Roman" w:cs="Times New Roman"/>
        </w:rPr>
        <w:t>COM</w:t>
      </w:r>
      <w:r w:rsidRPr="00000E7A">
        <w:rPr>
          <w:rFonts w:ascii="Times New Roman" w:hAnsi="Times New Roman" w:cs="Times New Roman"/>
        </w:rPr>
        <w:t xml:space="preserve">(2020)380 </w:t>
      </w:r>
      <w:proofErr w:type="spellStart"/>
      <w:r w:rsidRPr="00000E7A">
        <w:rPr>
          <w:rFonts w:ascii="Times New Roman" w:hAnsi="Times New Roman" w:cs="Times New Roman"/>
        </w:rPr>
        <w:t>final</w:t>
      </w:r>
      <w:proofErr w:type="spellEnd"/>
      <w:r w:rsidRPr="00000E7A">
        <w:rPr>
          <w:rFonts w:ascii="Times New Roman" w:hAnsi="Times New Roman" w:cs="Times New Roman"/>
        </w:rPr>
        <w:t xml:space="preserve">: </w:t>
      </w:r>
      <w:hyperlink r:id="rId1" w:history="1">
        <w:r w:rsidRPr="00000E7A">
          <w:rPr>
            <w:rStyle w:val="Hyperlink"/>
            <w:rFonts w:ascii="Times New Roman" w:hAnsi="Times New Roman" w:cs="Times New Roman"/>
          </w:rPr>
          <w:t>https://eur-lex.europa.eu/legal-content/LV/TXT/?uri=CELEX:52020DC0380</w:t>
        </w:r>
      </w:hyperlink>
      <w:r w:rsidRPr="00000E7A">
        <w:rPr>
          <w:rFonts w:ascii="Times New Roman" w:hAnsi="Times New Roman" w:cs="Times New Roman"/>
        </w:rPr>
        <w:t xml:space="preserve"> </w:t>
      </w:r>
      <w:r w:rsidR="00840F17">
        <w:rPr>
          <w:rFonts w:ascii="Times New Roman" w:hAnsi="Times New Roman" w:cs="Times New Roman"/>
        </w:rPr>
        <w:t xml:space="preserve">un </w:t>
      </w:r>
      <w:hyperlink r:id="rId2" w:history="1">
        <w:r w:rsidR="00840F17" w:rsidRPr="005152B1">
          <w:rPr>
            <w:rStyle w:val="Hyperlink"/>
            <w:rFonts w:ascii="Times New Roman" w:hAnsi="Times New Roman" w:cs="Times New Roman"/>
          </w:rPr>
          <w:t>https://eur-lex.europa.eu/LV/legal-content/summary/eu-biodiversity-strategy-for-2030.html</w:t>
        </w:r>
      </w:hyperlink>
      <w:r w:rsidR="00840F17">
        <w:rPr>
          <w:rFonts w:ascii="Times New Roman" w:hAnsi="Times New Roman" w:cs="Times New Roman"/>
        </w:rPr>
        <w:t xml:space="preserve"> </w:t>
      </w:r>
    </w:p>
  </w:footnote>
  <w:footnote w:id="3">
    <w:p w14:paraId="04166396" w14:textId="4E41E8F7" w:rsidR="000B2C5B" w:rsidRPr="00000E7A" w:rsidRDefault="000B2C5B" w:rsidP="00C45075">
      <w:pPr>
        <w:pStyle w:val="FootnoteText"/>
        <w:jc w:val="both"/>
        <w:rPr>
          <w:rFonts w:ascii="Times New Roman" w:hAnsi="Times New Roman" w:cs="Times New Roman"/>
        </w:rPr>
      </w:pPr>
      <w:r w:rsidRPr="000B626F">
        <w:rPr>
          <w:rStyle w:val="FootnoteReference"/>
          <w:rFonts w:ascii="Times New Roman" w:hAnsi="Times New Roman" w:cs="Times New Roman"/>
        </w:rPr>
        <w:footnoteRef/>
      </w:r>
      <w:r w:rsidRPr="000B626F">
        <w:rPr>
          <w:rFonts w:ascii="Times New Roman" w:hAnsi="Times New Roman" w:cs="Times New Roman"/>
        </w:rPr>
        <w:t xml:space="preserve"> </w:t>
      </w:r>
      <w:r w:rsidR="00067D78" w:rsidRPr="00067D78">
        <w:rPr>
          <w:rFonts w:ascii="Times New Roman" w:hAnsi="Times New Roman" w:cs="Times New Roman"/>
        </w:rPr>
        <w:t xml:space="preserve">2019. gada 11. decembra EK paziņojums Eiropas Parlamentam, Eiropadomei, Eiropas Ekonomikas un sociālo lietu komitejai un Reģionu komitejai “Eiropas zaļai kurss”, COM(2019)640 </w:t>
      </w:r>
      <w:proofErr w:type="spellStart"/>
      <w:r w:rsidR="00067D78" w:rsidRPr="00067D78">
        <w:rPr>
          <w:rFonts w:ascii="Times New Roman" w:hAnsi="Times New Roman" w:cs="Times New Roman"/>
        </w:rPr>
        <w:t>final</w:t>
      </w:r>
      <w:proofErr w:type="spellEnd"/>
      <w:r w:rsidR="00067D78" w:rsidRPr="00067D78">
        <w:rPr>
          <w:rFonts w:ascii="Times New Roman" w:hAnsi="Times New Roman" w:cs="Times New Roman"/>
        </w:rPr>
        <w:t xml:space="preserve">: </w:t>
      </w:r>
      <w:hyperlink r:id="rId3" w:history="1">
        <w:r w:rsidR="00313AB6" w:rsidRPr="005152B1">
          <w:rPr>
            <w:rStyle w:val="Hyperlink"/>
            <w:rFonts w:ascii="Times New Roman" w:hAnsi="Times New Roman" w:cs="Times New Roman"/>
          </w:rPr>
          <w:t>https://eur-lex.europa.eu/legal-content/LV/TXT/?uri=CELEX:52019DC0640</w:t>
        </w:r>
      </w:hyperlink>
    </w:p>
  </w:footnote>
  <w:footnote w:id="4">
    <w:p w14:paraId="435E63B8" w14:textId="598AE460" w:rsidR="005D64BA" w:rsidRPr="00000E7A" w:rsidRDefault="005D64BA" w:rsidP="00000E7A">
      <w:pPr>
        <w:pStyle w:val="FootnoteText"/>
        <w:jc w:val="both"/>
        <w:rPr>
          <w:rFonts w:ascii="Times New Roman" w:hAnsi="Times New Roman" w:cs="Times New Roman"/>
        </w:rPr>
      </w:pPr>
      <w:r w:rsidRPr="00000E7A">
        <w:rPr>
          <w:rStyle w:val="FootnoteReference"/>
          <w:rFonts w:ascii="Times New Roman" w:hAnsi="Times New Roman" w:cs="Times New Roman"/>
        </w:rPr>
        <w:footnoteRef/>
      </w:r>
      <w:r w:rsidR="77138A3B" w:rsidRPr="007B449F">
        <w:rPr>
          <w:rFonts w:ascii="Times New Roman" w:hAnsi="Times New Roman" w:cs="Times New Roman"/>
        </w:rPr>
        <w:t>2023. gada 12. jūlij</w:t>
      </w:r>
      <w:r w:rsidR="77138A3B">
        <w:rPr>
          <w:rFonts w:ascii="Times New Roman" w:hAnsi="Times New Roman" w:cs="Times New Roman"/>
        </w:rPr>
        <w:t>a</w:t>
      </w:r>
      <w:r w:rsidR="77138A3B" w:rsidRPr="007B449F">
        <w:rPr>
          <w:rFonts w:ascii="Times New Roman" w:hAnsi="Times New Roman" w:cs="Times New Roman"/>
        </w:rPr>
        <w:t xml:space="preserve"> Eiropas Parlamenta grozījumi</w:t>
      </w:r>
      <w:r w:rsidR="77138A3B">
        <w:rPr>
          <w:rFonts w:ascii="Times New Roman" w:hAnsi="Times New Roman" w:cs="Times New Roman"/>
        </w:rPr>
        <w:t xml:space="preserve"> EK </w:t>
      </w:r>
      <w:r w:rsidR="77138A3B" w:rsidRPr="007B449F">
        <w:rPr>
          <w:rFonts w:ascii="Times New Roman" w:hAnsi="Times New Roman" w:cs="Times New Roman"/>
        </w:rPr>
        <w:t xml:space="preserve">priekšlikumā </w:t>
      </w:r>
      <w:r w:rsidR="77138A3B">
        <w:rPr>
          <w:rFonts w:ascii="Times New Roman" w:hAnsi="Times New Roman" w:cs="Times New Roman"/>
        </w:rPr>
        <w:t>“</w:t>
      </w:r>
      <w:r w:rsidR="77138A3B" w:rsidRPr="007B449F">
        <w:rPr>
          <w:rFonts w:ascii="Times New Roman" w:hAnsi="Times New Roman" w:cs="Times New Roman"/>
        </w:rPr>
        <w:t>Eiropas Parlamenta un Padomes regula</w:t>
      </w:r>
      <w:r w:rsidR="77138A3B">
        <w:rPr>
          <w:rFonts w:ascii="Times New Roman" w:hAnsi="Times New Roman" w:cs="Times New Roman"/>
        </w:rPr>
        <w:t xml:space="preserve"> </w:t>
      </w:r>
      <w:r w:rsidR="77138A3B" w:rsidRPr="007B449F">
        <w:rPr>
          <w:rFonts w:ascii="Times New Roman" w:hAnsi="Times New Roman" w:cs="Times New Roman"/>
        </w:rPr>
        <w:t>par dabas atjaunošanu</w:t>
      </w:r>
      <w:r w:rsidR="77138A3B">
        <w:rPr>
          <w:rFonts w:ascii="Times New Roman" w:hAnsi="Times New Roman" w:cs="Times New Roman"/>
        </w:rPr>
        <w:t>”</w:t>
      </w:r>
      <w:r w:rsidR="77138A3B" w:rsidRPr="007B449F">
        <w:rPr>
          <w:rFonts w:ascii="Times New Roman" w:hAnsi="Times New Roman" w:cs="Times New Roman"/>
        </w:rPr>
        <w:t xml:space="preserve"> (COM(2022)0304</w:t>
      </w:r>
      <w:r w:rsidR="77138A3B">
        <w:rPr>
          <w:rFonts w:ascii="Times New Roman" w:hAnsi="Times New Roman" w:cs="Times New Roman"/>
        </w:rPr>
        <w:t xml:space="preserve">: </w:t>
      </w:r>
      <w:hyperlink r:id="rId4" w:anchor="title1" w:history="1">
        <w:r w:rsidR="77138A3B" w:rsidRPr="006C7DB3">
          <w:rPr>
            <w:rStyle w:val="Hyperlink"/>
            <w:rFonts w:ascii="Times New Roman" w:hAnsi="Times New Roman" w:cs="Times New Roman"/>
          </w:rPr>
          <w:t>https://www.europarl.europa.eu/doceo/document/TA-9-2023-0277_LV.html#title1</w:t>
        </w:r>
      </w:hyperlink>
      <w:r w:rsidR="77138A3B" w:rsidRPr="0073185F">
        <w:rPr>
          <w:rStyle w:val="Hyperlink"/>
          <w:rFonts w:ascii="Times New Roman" w:hAnsi="Times New Roman" w:cs="Times New Roman"/>
          <w:color w:val="auto"/>
          <w:u w:val="none"/>
        </w:rPr>
        <w:t xml:space="preserve"> un </w:t>
      </w:r>
      <w:r w:rsidR="77138A3B">
        <w:rPr>
          <w:rStyle w:val="Hyperlink"/>
          <w:rFonts w:ascii="Times New Roman" w:hAnsi="Times New Roman" w:cs="Times New Roman"/>
          <w:color w:val="auto"/>
          <w:u w:val="none"/>
        </w:rPr>
        <w:t xml:space="preserve">2023. gada </w:t>
      </w:r>
      <w:r w:rsidR="77138A3B" w:rsidRPr="00DF63C2">
        <w:rPr>
          <w:rStyle w:val="Hyperlink"/>
          <w:rFonts w:ascii="Times New Roman" w:hAnsi="Times New Roman" w:cs="Times New Roman"/>
          <w:color w:val="auto"/>
          <w:u w:val="none"/>
        </w:rPr>
        <w:t>9. novembr</w:t>
      </w:r>
      <w:r w:rsidR="77138A3B">
        <w:rPr>
          <w:rStyle w:val="Hyperlink"/>
          <w:rFonts w:ascii="Times New Roman" w:hAnsi="Times New Roman" w:cs="Times New Roman"/>
          <w:color w:val="auto"/>
          <w:u w:val="none"/>
        </w:rPr>
        <w:t xml:space="preserve">a </w:t>
      </w:r>
      <w:r w:rsidR="77138A3B" w:rsidRPr="00DF63C2">
        <w:rPr>
          <w:rStyle w:val="Hyperlink"/>
          <w:rFonts w:ascii="Times New Roman" w:hAnsi="Times New Roman" w:cs="Times New Roman"/>
          <w:color w:val="auto"/>
          <w:u w:val="none"/>
        </w:rPr>
        <w:t xml:space="preserve">vienošanās starp Eiropas Parlamentu, </w:t>
      </w:r>
      <w:r w:rsidR="77138A3B">
        <w:rPr>
          <w:rStyle w:val="Hyperlink"/>
          <w:rFonts w:ascii="Times New Roman" w:hAnsi="Times New Roman" w:cs="Times New Roman"/>
          <w:color w:val="auto"/>
          <w:u w:val="none"/>
        </w:rPr>
        <w:t>EK</w:t>
      </w:r>
      <w:r w:rsidR="77138A3B" w:rsidRPr="00DF63C2">
        <w:rPr>
          <w:rStyle w:val="Hyperlink"/>
          <w:rFonts w:ascii="Times New Roman" w:hAnsi="Times New Roman" w:cs="Times New Roman"/>
          <w:color w:val="auto"/>
          <w:u w:val="none"/>
        </w:rPr>
        <w:t xml:space="preserve"> un Padomi par Dabas atjaunošanas </w:t>
      </w:r>
      <w:r w:rsidR="77138A3B">
        <w:rPr>
          <w:rStyle w:val="Hyperlink"/>
          <w:rFonts w:ascii="Times New Roman" w:hAnsi="Times New Roman" w:cs="Times New Roman"/>
          <w:color w:val="auto"/>
          <w:u w:val="none"/>
        </w:rPr>
        <w:t>regulu:</w:t>
      </w:r>
      <w:r w:rsidR="77138A3B" w:rsidRPr="00DF63C2">
        <w:rPr>
          <w:rStyle w:val="Hyperlink"/>
          <w:rFonts w:ascii="Times New Roman" w:hAnsi="Times New Roman" w:cs="Times New Roman"/>
          <w:color w:val="auto"/>
          <w:u w:val="none"/>
        </w:rPr>
        <w:t xml:space="preserve"> </w:t>
      </w:r>
      <w:hyperlink r:id="rId5" w:history="1">
        <w:r w:rsidR="77138A3B" w:rsidRPr="00835733">
          <w:rPr>
            <w:rStyle w:val="Hyperlink"/>
            <w:rFonts w:ascii="Times New Roman" w:hAnsi="Times New Roman" w:cs="Times New Roman"/>
          </w:rPr>
          <w:t>https://www.consilium.europa.eu/lv/press/press-releases/2023/11/09/nature-restoration-council-and-parliament-reach-agreement-on-new-rules-to-restore-and-preserve-degraded-habitats-in-the-eu/</w:t>
        </w:r>
      </w:hyperlink>
      <w:r w:rsidR="00BA539F">
        <w:rPr>
          <w:rStyle w:val="Hyperlink"/>
          <w:rFonts w:ascii="Times New Roman" w:hAnsi="Times New Roman" w:cs="Times New Roman"/>
          <w:color w:val="auto"/>
          <w:u w:val="none"/>
        </w:rPr>
        <w:t>;</w:t>
      </w:r>
      <w:r w:rsidR="003639BD">
        <w:rPr>
          <w:rStyle w:val="Hyperlink"/>
          <w:rFonts w:ascii="Times New Roman" w:hAnsi="Times New Roman" w:cs="Times New Roman"/>
          <w:color w:val="auto"/>
          <w:u w:val="none"/>
        </w:rPr>
        <w:t xml:space="preserve"> 2024.</w:t>
      </w:r>
      <w:r w:rsidR="00BA539F">
        <w:rPr>
          <w:rStyle w:val="Hyperlink"/>
          <w:rFonts w:ascii="Times New Roman" w:hAnsi="Times New Roman" w:cs="Times New Roman"/>
          <w:color w:val="auto"/>
          <w:u w:val="none"/>
        </w:rPr>
        <w:t> </w:t>
      </w:r>
      <w:r w:rsidR="003639BD">
        <w:rPr>
          <w:rStyle w:val="Hyperlink"/>
          <w:rFonts w:ascii="Times New Roman" w:hAnsi="Times New Roman" w:cs="Times New Roman"/>
          <w:color w:val="auto"/>
          <w:u w:val="none"/>
        </w:rPr>
        <w:t xml:space="preserve">gada </w:t>
      </w:r>
      <w:r w:rsidR="003639BD" w:rsidRPr="003639BD">
        <w:rPr>
          <w:rStyle w:val="Hyperlink"/>
          <w:rFonts w:ascii="Times New Roman" w:hAnsi="Times New Roman" w:cs="Times New Roman"/>
          <w:color w:val="auto"/>
          <w:u w:val="none"/>
        </w:rPr>
        <w:t>17. jūnijā</w:t>
      </w:r>
      <w:r w:rsidR="003639BD">
        <w:rPr>
          <w:rStyle w:val="Hyperlink"/>
          <w:rFonts w:ascii="Times New Roman" w:hAnsi="Times New Roman" w:cs="Times New Roman"/>
          <w:color w:val="auto"/>
          <w:u w:val="none"/>
        </w:rPr>
        <w:t xml:space="preserve"> pieņemta</w:t>
      </w:r>
      <w:r w:rsidR="003639BD" w:rsidRPr="003639BD">
        <w:rPr>
          <w:rStyle w:val="Hyperlink"/>
          <w:rFonts w:ascii="Times New Roman" w:hAnsi="Times New Roman" w:cs="Times New Roman"/>
          <w:color w:val="auto"/>
          <w:u w:val="none"/>
        </w:rPr>
        <w:t xml:space="preserve"> ES Vides padom</w:t>
      </w:r>
      <w:r w:rsidR="00BA539F">
        <w:rPr>
          <w:rStyle w:val="Hyperlink"/>
          <w:rFonts w:ascii="Times New Roman" w:hAnsi="Times New Roman" w:cs="Times New Roman"/>
          <w:color w:val="auto"/>
          <w:u w:val="none"/>
        </w:rPr>
        <w:t>ē</w:t>
      </w:r>
    </w:p>
  </w:footnote>
  <w:footnote w:id="5">
    <w:p w14:paraId="291D83FF" w14:textId="5275CAAE" w:rsidR="00536AA8" w:rsidRDefault="00797FC7" w:rsidP="003274BB">
      <w:pPr>
        <w:pStyle w:val="FootnoteText"/>
        <w:jc w:val="both"/>
        <w:rPr>
          <w:rFonts w:ascii="Times New Roman" w:hAnsi="Times New Roman" w:cs="Times New Roman"/>
        </w:rPr>
      </w:pPr>
      <w:r w:rsidRPr="00000E7A">
        <w:rPr>
          <w:rStyle w:val="FootnoteReference"/>
          <w:rFonts w:ascii="Times New Roman" w:hAnsi="Times New Roman" w:cs="Times New Roman"/>
        </w:rPr>
        <w:footnoteRef/>
      </w:r>
      <w:r w:rsidRPr="00000E7A">
        <w:rPr>
          <w:rFonts w:ascii="Times New Roman" w:hAnsi="Times New Roman" w:cs="Times New Roman"/>
        </w:rPr>
        <w:t xml:space="preserve"> </w:t>
      </w:r>
      <w:r w:rsidRPr="00000E7A">
        <w:rPr>
          <w:rFonts w:ascii="Times New Roman" w:hAnsi="Times New Roman" w:cs="Times New Roman"/>
        </w:rPr>
        <w:t>Latv</w:t>
      </w:r>
      <w:r w:rsidRPr="00E97D9F">
        <w:rPr>
          <w:rFonts w:ascii="Times New Roman" w:hAnsi="Times New Roman" w:cs="Times New Roman"/>
        </w:rPr>
        <w:t>ija2030 apstiprināts ar 2010.</w:t>
      </w:r>
      <w:r>
        <w:rPr>
          <w:rFonts w:ascii="Times New Roman" w:hAnsi="Times New Roman" w:cs="Times New Roman"/>
        </w:rPr>
        <w:t xml:space="preserve"> </w:t>
      </w:r>
      <w:r w:rsidRPr="00E97D9F">
        <w:rPr>
          <w:rFonts w:ascii="Times New Roman" w:hAnsi="Times New Roman" w:cs="Times New Roman"/>
        </w:rPr>
        <w:t>gada 10.</w:t>
      </w:r>
      <w:r>
        <w:rPr>
          <w:rFonts w:ascii="Times New Roman" w:hAnsi="Times New Roman" w:cs="Times New Roman"/>
        </w:rPr>
        <w:t xml:space="preserve"> </w:t>
      </w:r>
      <w:r w:rsidRPr="00E97D9F">
        <w:rPr>
          <w:rFonts w:ascii="Times New Roman" w:hAnsi="Times New Roman" w:cs="Times New Roman"/>
        </w:rPr>
        <w:t>jūnija Latvijas Republikas Saeimas lēmumu</w:t>
      </w:r>
      <w:r>
        <w:rPr>
          <w:rFonts w:ascii="Times New Roman" w:hAnsi="Times New Roman" w:cs="Times New Roman"/>
        </w:rPr>
        <w:t>:</w:t>
      </w:r>
    </w:p>
    <w:p w14:paraId="6B7F111F" w14:textId="274520D8" w:rsidR="00797FC7" w:rsidRPr="00E97D9F" w:rsidRDefault="00C71E58" w:rsidP="00C77343">
      <w:pPr>
        <w:pStyle w:val="FootnoteText"/>
        <w:jc w:val="both"/>
        <w:rPr>
          <w:rFonts w:ascii="Times New Roman" w:hAnsi="Times New Roman" w:cs="Times New Roman"/>
        </w:rPr>
      </w:pPr>
      <w:hyperlink r:id="rId6" w:history="1">
        <w:r w:rsidR="00536AA8" w:rsidRPr="00F960C1">
          <w:rPr>
            <w:rStyle w:val="Hyperlink"/>
            <w:rFonts w:ascii="Times New Roman" w:hAnsi="Times New Roman" w:cs="Times New Roman"/>
          </w:rPr>
          <w:t>https://www.pkc.gov.lv/sites/default/files/inline-files/Latvija_2030_7.pdf</w:t>
        </w:r>
      </w:hyperlink>
    </w:p>
  </w:footnote>
  <w:footnote w:id="6">
    <w:p w14:paraId="2D15822F" w14:textId="5F68CC63" w:rsidR="000459C9" w:rsidRDefault="000459C9" w:rsidP="000459C9">
      <w:pPr>
        <w:pStyle w:val="FootnoteText"/>
        <w:jc w:val="both"/>
      </w:pPr>
      <w:r w:rsidRPr="00E97D9F">
        <w:rPr>
          <w:rStyle w:val="FootnoteReference"/>
          <w:rFonts w:ascii="Times New Roman" w:hAnsi="Times New Roman" w:cs="Times New Roman"/>
        </w:rPr>
        <w:footnoteRef/>
      </w:r>
      <w:r w:rsidRPr="00E97D9F">
        <w:rPr>
          <w:rFonts w:ascii="Times New Roman" w:hAnsi="Times New Roman" w:cs="Times New Roman"/>
        </w:rPr>
        <w:t xml:space="preserve"> </w:t>
      </w:r>
      <w:r w:rsidRPr="004F5F92">
        <w:rPr>
          <w:rFonts w:ascii="Times New Roman" w:hAnsi="Times New Roman" w:cs="Times New Roman"/>
        </w:rPr>
        <w:t>NAP2027</w:t>
      </w:r>
      <w:r>
        <w:rPr>
          <w:rFonts w:ascii="Times New Roman" w:hAnsi="Times New Roman" w:cs="Times New Roman"/>
        </w:rPr>
        <w:t xml:space="preserve"> a</w:t>
      </w:r>
      <w:r w:rsidRPr="00E97D9F">
        <w:rPr>
          <w:rFonts w:ascii="Times New Roman" w:hAnsi="Times New Roman" w:cs="Times New Roman"/>
        </w:rPr>
        <w:t>pstiprināts ar 2020.</w:t>
      </w:r>
      <w:r>
        <w:rPr>
          <w:rFonts w:ascii="Times New Roman" w:hAnsi="Times New Roman" w:cs="Times New Roman"/>
        </w:rPr>
        <w:t xml:space="preserve"> </w:t>
      </w:r>
      <w:r w:rsidRPr="00E97D9F">
        <w:rPr>
          <w:rFonts w:ascii="Times New Roman" w:hAnsi="Times New Roman" w:cs="Times New Roman"/>
        </w:rPr>
        <w:t>gada 2.</w:t>
      </w:r>
      <w:r>
        <w:rPr>
          <w:rFonts w:ascii="Times New Roman" w:hAnsi="Times New Roman" w:cs="Times New Roman"/>
        </w:rPr>
        <w:t xml:space="preserve"> </w:t>
      </w:r>
      <w:r w:rsidRPr="00E97D9F">
        <w:rPr>
          <w:rFonts w:ascii="Times New Roman" w:hAnsi="Times New Roman" w:cs="Times New Roman"/>
        </w:rPr>
        <w:t>jūlija Latvijas Republikas Saeimas lēmumu Nr.</w:t>
      </w:r>
      <w:r>
        <w:rPr>
          <w:rFonts w:ascii="Times New Roman" w:hAnsi="Times New Roman" w:cs="Times New Roman"/>
        </w:rPr>
        <w:t xml:space="preserve"> </w:t>
      </w:r>
      <w:r w:rsidRPr="00E97D9F">
        <w:rPr>
          <w:rFonts w:ascii="Times New Roman" w:hAnsi="Times New Roman" w:cs="Times New Roman"/>
        </w:rPr>
        <w:t>418/Lm13</w:t>
      </w:r>
      <w:r>
        <w:rPr>
          <w:rFonts w:ascii="Times New Roman" w:hAnsi="Times New Roman" w:cs="Times New Roman"/>
        </w:rPr>
        <w:t xml:space="preserve">: </w:t>
      </w:r>
      <w:hyperlink r:id="rId7" w:history="1">
        <w:r w:rsidR="00536AA8" w:rsidRPr="00F960C1">
          <w:rPr>
            <w:rStyle w:val="Hyperlink"/>
            <w:rFonts w:ascii="Times New Roman" w:hAnsi="Times New Roman" w:cs="Times New Roman"/>
          </w:rPr>
          <w:t>https://likumi.lv/wwwraksti/LIKUMI/NAP/NAP2027.PDF</w:t>
        </w:r>
      </w:hyperlink>
      <w:r w:rsidR="00536AA8">
        <w:rPr>
          <w:rFonts w:ascii="Times New Roman" w:hAnsi="Times New Roman" w:cs="Times New Roman"/>
        </w:rPr>
        <w:t xml:space="preserve"> </w:t>
      </w:r>
    </w:p>
  </w:footnote>
  <w:footnote w:id="7">
    <w:p w14:paraId="5CB9D9CF" w14:textId="1E4320B4" w:rsidR="001D39B0" w:rsidRPr="000B626F" w:rsidRDefault="001D39B0" w:rsidP="001D39B0">
      <w:pPr>
        <w:pStyle w:val="FootnoteText"/>
        <w:jc w:val="both"/>
        <w:rPr>
          <w:rFonts w:ascii="Times New Roman" w:hAnsi="Times New Roman" w:cs="Times New Roman"/>
        </w:rPr>
      </w:pPr>
      <w:r w:rsidRPr="000B626F">
        <w:rPr>
          <w:rStyle w:val="FootnoteReference"/>
          <w:rFonts w:ascii="Times New Roman" w:hAnsi="Times New Roman" w:cs="Times New Roman"/>
        </w:rPr>
        <w:footnoteRef/>
      </w:r>
      <w:r w:rsidRPr="000B626F">
        <w:rPr>
          <w:rFonts w:ascii="Times New Roman" w:hAnsi="Times New Roman" w:cs="Times New Roman"/>
        </w:rPr>
        <w:t xml:space="preserve"> </w:t>
      </w:r>
      <w:r>
        <w:rPr>
          <w:rFonts w:ascii="Times New Roman" w:hAnsi="Times New Roman" w:cs="Times New Roman"/>
        </w:rPr>
        <w:t>VPP2027 apstiprinātas ar</w:t>
      </w:r>
      <w:r w:rsidRPr="000B626F">
        <w:rPr>
          <w:rFonts w:ascii="Times New Roman" w:hAnsi="Times New Roman" w:cs="Times New Roman"/>
        </w:rPr>
        <w:t xml:space="preserve"> </w:t>
      </w:r>
      <w:r w:rsidR="00F411E0">
        <w:rPr>
          <w:rFonts w:ascii="Times New Roman" w:hAnsi="Times New Roman" w:cs="Times New Roman"/>
        </w:rPr>
        <w:t>MK</w:t>
      </w:r>
      <w:r w:rsidRPr="0075335B">
        <w:rPr>
          <w:rFonts w:ascii="Times New Roman" w:hAnsi="Times New Roman" w:cs="Times New Roman"/>
        </w:rPr>
        <w:t xml:space="preserve"> 2022. gada 31. august</w:t>
      </w:r>
      <w:r>
        <w:rPr>
          <w:rFonts w:ascii="Times New Roman" w:hAnsi="Times New Roman" w:cs="Times New Roman"/>
        </w:rPr>
        <w:t>a</w:t>
      </w:r>
      <w:r w:rsidRPr="0075335B">
        <w:rPr>
          <w:rFonts w:ascii="Times New Roman" w:hAnsi="Times New Roman" w:cs="Times New Roman"/>
        </w:rPr>
        <w:t xml:space="preserve"> rīkojum</w:t>
      </w:r>
      <w:r>
        <w:rPr>
          <w:rFonts w:ascii="Times New Roman" w:hAnsi="Times New Roman" w:cs="Times New Roman"/>
        </w:rPr>
        <w:t>u</w:t>
      </w:r>
      <w:r w:rsidRPr="0075335B">
        <w:rPr>
          <w:rFonts w:ascii="Times New Roman" w:hAnsi="Times New Roman" w:cs="Times New Roman"/>
        </w:rPr>
        <w:t xml:space="preserve"> Nr. 583</w:t>
      </w:r>
      <w:r>
        <w:rPr>
          <w:rFonts w:ascii="Times New Roman" w:hAnsi="Times New Roman" w:cs="Times New Roman"/>
        </w:rPr>
        <w:t xml:space="preserve">: </w:t>
      </w:r>
      <w:hyperlink r:id="rId8" w:history="1">
        <w:r w:rsidR="0081505D" w:rsidRPr="00F960C1">
          <w:rPr>
            <w:rStyle w:val="Hyperlink"/>
            <w:rFonts w:ascii="Times New Roman" w:hAnsi="Times New Roman" w:cs="Times New Roman"/>
          </w:rPr>
          <w:t>https://likumi.lv/ta/id/335137-par-vides-politikas-pamatnostadnem-2021-2027-gadam</w:t>
        </w:r>
      </w:hyperlink>
      <w:r w:rsidR="0081505D">
        <w:rPr>
          <w:rFonts w:ascii="Times New Roman" w:hAnsi="Times New Roman" w:cs="Times New Roman"/>
        </w:rPr>
        <w:t xml:space="preserve"> </w:t>
      </w:r>
    </w:p>
  </w:footnote>
  <w:footnote w:id="8">
    <w:p w14:paraId="2AB1B1C6" w14:textId="03BA3983" w:rsidR="005E4049" w:rsidRPr="000B626F" w:rsidRDefault="005E4049" w:rsidP="005E4049">
      <w:pPr>
        <w:pStyle w:val="FootnoteText"/>
        <w:jc w:val="both"/>
        <w:rPr>
          <w:rFonts w:ascii="Times New Roman" w:hAnsi="Times New Roman" w:cs="Times New Roman"/>
        </w:rPr>
      </w:pPr>
      <w:r w:rsidRPr="000B626F">
        <w:rPr>
          <w:rStyle w:val="FootnoteReference"/>
          <w:rFonts w:ascii="Times New Roman" w:hAnsi="Times New Roman" w:cs="Times New Roman"/>
        </w:rPr>
        <w:footnoteRef/>
      </w:r>
      <w:r w:rsidRPr="000B626F">
        <w:rPr>
          <w:rFonts w:ascii="Times New Roman" w:hAnsi="Times New Roman" w:cs="Times New Roman"/>
        </w:rPr>
        <w:t xml:space="preserve"> </w:t>
      </w:r>
      <w:hyperlink r:id="rId9" w:history="1">
        <w:r w:rsidR="006A5F4A" w:rsidRPr="005152B1">
          <w:rPr>
            <w:rStyle w:val="Hyperlink"/>
            <w:rFonts w:ascii="Times New Roman" w:hAnsi="Times New Roman" w:cs="Times New Roman"/>
          </w:rPr>
          <w:t>https://lv-pdf.panda.org/iesaisties/zalais_birojs/</w:t>
        </w:r>
      </w:hyperlink>
      <w:r w:rsidR="006A5F4A">
        <w:rPr>
          <w:rFonts w:ascii="Times New Roman" w:hAnsi="Times New Roman" w:cs="Times New Roman"/>
        </w:rPr>
        <w:t xml:space="preserve"> </w:t>
      </w:r>
    </w:p>
  </w:footnote>
  <w:footnote w:id="9">
    <w:p w14:paraId="4724E184" w14:textId="76575E11" w:rsidR="001E3DD1" w:rsidRPr="00153D1A" w:rsidRDefault="002240B2" w:rsidP="001E3DD1">
      <w:pPr>
        <w:pStyle w:val="FootnoteText"/>
        <w:rPr>
          <w:rFonts w:ascii="Times New Roman" w:hAnsi="Times New Roman"/>
        </w:rPr>
      </w:pPr>
      <w:r w:rsidRPr="00153D1A">
        <w:rPr>
          <w:rStyle w:val="FootnoteReference"/>
          <w:rFonts w:ascii="Times New Roman" w:hAnsi="Times New Roman"/>
        </w:rPr>
        <w:footnoteRef/>
      </w:r>
      <w:r w:rsidRPr="00153D1A">
        <w:rPr>
          <w:rFonts w:ascii="Times New Roman" w:hAnsi="Times New Roman"/>
        </w:rPr>
        <w:t xml:space="preserve"> </w:t>
      </w:r>
      <w:hyperlink r:id="rId10" w:history="1">
        <w:r w:rsidR="001E3DD1" w:rsidRPr="006C7DB3">
          <w:rPr>
            <w:rStyle w:val="Hyperlink"/>
            <w:rFonts w:ascii="Times New Roman" w:hAnsi="Times New Roman"/>
          </w:rPr>
          <w:t>https://www.fm.gov.lv/lv/risku-vadibas-ieviesanas-rokasgramata</w:t>
        </w:r>
      </w:hyperlink>
    </w:p>
  </w:footnote>
  <w:footnote w:id="10">
    <w:p w14:paraId="62DB2D39" w14:textId="77777777" w:rsidR="009B5E80" w:rsidRPr="003A3871" w:rsidRDefault="009B5E80" w:rsidP="009B5E80">
      <w:pPr>
        <w:pStyle w:val="FootnoteText"/>
      </w:pPr>
      <w:r w:rsidRPr="001E5DFD">
        <w:rPr>
          <w:rStyle w:val="FootnoteReference"/>
        </w:rPr>
        <w:footnoteRef/>
      </w:r>
      <w:r w:rsidRPr="001E5DFD">
        <w:t xml:space="preserve"> </w:t>
      </w:r>
      <w:r w:rsidRPr="003A3871">
        <w:rPr>
          <w:rFonts w:ascii="Times New Roman" w:eastAsia="Times New Roman" w:hAnsi="Times New Roman" w:cs="Times New Roman"/>
          <w:color w:val="000000"/>
          <w:lang w:eastAsia="lv-LV"/>
        </w:rPr>
        <w:t>"X" norādīts pie gada, kurā paredzēta uzdevuma pabeigšana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75"/>
      <w:gridCol w:w="2975"/>
      <w:gridCol w:w="2975"/>
    </w:tblGrid>
    <w:tr w:rsidR="1265E377" w14:paraId="33948448" w14:textId="77777777" w:rsidTr="1265E377">
      <w:trPr>
        <w:trHeight w:val="300"/>
      </w:trPr>
      <w:tc>
        <w:tcPr>
          <w:tcW w:w="2975" w:type="dxa"/>
        </w:tcPr>
        <w:p w14:paraId="3A8CFC69" w14:textId="003E4613" w:rsidR="1265E377" w:rsidRDefault="1265E377" w:rsidP="1265E377">
          <w:pPr>
            <w:pStyle w:val="Header"/>
            <w:ind w:left="-115"/>
          </w:pPr>
        </w:p>
      </w:tc>
      <w:tc>
        <w:tcPr>
          <w:tcW w:w="2975" w:type="dxa"/>
        </w:tcPr>
        <w:p w14:paraId="74DF8040" w14:textId="7D2CA1BA" w:rsidR="1265E377" w:rsidRDefault="1265E377" w:rsidP="1265E377">
          <w:pPr>
            <w:pStyle w:val="Header"/>
            <w:jc w:val="center"/>
          </w:pPr>
        </w:p>
      </w:tc>
      <w:tc>
        <w:tcPr>
          <w:tcW w:w="2975" w:type="dxa"/>
        </w:tcPr>
        <w:p w14:paraId="4BDC22BB" w14:textId="173A606F" w:rsidR="1265E377" w:rsidRDefault="1265E377" w:rsidP="1265E377">
          <w:pPr>
            <w:pStyle w:val="Header"/>
            <w:ind w:right="-115"/>
            <w:jc w:val="right"/>
          </w:pPr>
        </w:p>
      </w:tc>
    </w:tr>
  </w:tbl>
  <w:p w14:paraId="3FE31C56" w14:textId="5660D2D5" w:rsidR="1265E377" w:rsidRDefault="1265E377" w:rsidP="1265E3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75"/>
      <w:gridCol w:w="2975"/>
      <w:gridCol w:w="2975"/>
    </w:tblGrid>
    <w:tr w:rsidR="1265E377" w14:paraId="4301DB98" w14:textId="77777777" w:rsidTr="1265E377">
      <w:trPr>
        <w:trHeight w:val="300"/>
      </w:trPr>
      <w:tc>
        <w:tcPr>
          <w:tcW w:w="2975" w:type="dxa"/>
        </w:tcPr>
        <w:p w14:paraId="3BFD3C43" w14:textId="0CD4D2E9" w:rsidR="1265E377" w:rsidRDefault="1265E377" w:rsidP="1265E377">
          <w:pPr>
            <w:pStyle w:val="Header"/>
            <w:ind w:left="-115"/>
          </w:pPr>
        </w:p>
      </w:tc>
      <w:tc>
        <w:tcPr>
          <w:tcW w:w="2975" w:type="dxa"/>
        </w:tcPr>
        <w:p w14:paraId="2DC14ABE" w14:textId="3645CBC8" w:rsidR="1265E377" w:rsidRDefault="1265E377" w:rsidP="1265E377">
          <w:pPr>
            <w:pStyle w:val="Header"/>
            <w:jc w:val="center"/>
          </w:pPr>
        </w:p>
      </w:tc>
      <w:tc>
        <w:tcPr>
          <w:tcW w:w="2975" w:type="dxa"/>
        </w:tcPr>
        <w:p w14:paraId="6F30F545" w14:textId="235E196F" w:rsidR="1265E377" w:rsidRDefault="1265E377" w:rsidP="1265E377">
          <w:pPr>
            <w:pStyle w:val="Header"/>
            <w:ind w:right="-115"/>
            <w:jc w:val="right"/>
          </w:pPr>
        </w:p>
      </w:tc>
    </w:tr>
  </w:tbl>
  <w:p w14:paraId="322E8FFC" w14:textId="5A9EE308" w:rsidR="1265E377" w:rsidRDefault="1265E377" w:rsidP="1265E377">
    <w:pPr>
      <w:pStyle w:val="Header"/>
    </w:pPr>
  </w:p>
</w:hdr>
</file>

<file path=word/intelligence2.xml><?xml version="1.0" encoding="utf-8"?>
<int2:intelligence xmlns:int2="http://schemas.microsoft.com/office/intelligence/2020/intelligence" xmlns:oel="http://schemas.microsoft.com/office/2019/extlst">
  <int2:observations>
    <int2:textHash int2:hashCode="3TnOkiF3I45c8W" int2:id="Sr3Rlic5">
      <int2:state int2:value="Rejected" int2:type="AugLoop_Text_Critique"/>
    </int2:textHash>
    <int2:textHash int2:hashCode="huaNR+cSocINTB" int2:id="XLgTcO05">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50F66"/>
    <w:multiLevelType w:val="hybridMultilevel"/>
    <w:tmpl w:val="A600C8C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887A19BE">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BF7167"/>
    <w:multiLevelType w:val="hybridMultilevel"/>
    <w:tmpl w:val="912E1152"/>
    <w:lvl w:ilvl="0" w:tplc="B2227392">
      <w:start w:val="1"/>
      <w:numFmt w:val="bullet"/>
      <w:lvlText w:val=""/>
      <w:lvlJc w:val="left"/>
      <w:pPr>
        <w:tabs>
          <w:tab w:val="num" w:pos="720"/>
        </w:tabs>
        <w:ind w:left="720" w:hanging="360"/>
      </w:pPr>
      <w:rPr>
        <w:rFonts w:ascii="Symbol" w:hAnsi="Symbol" w:hint="default"/>
      </w:rPr>
    </w:lvl>
    <w:lvl w:ilvl="1" w:tplc="43D00E3C" w:tentative="1">
      <w:start w:val="1"/>
      <w:numFmt w:val="bullet"/>
      <w:lvlText w:val=""/>
      <w:lvlJc w:val="left"/>
      <w:pPr>
        <w:tabs>
          <w:tab w:val="num" w:pos="1440"/>
        </w:tabs>
        <w:ind w:left="1440" w:hanging="360"/>
      </w:pPr>
      <w:rPr>
        <w:rFonts w:ascii="Symbol" w:hAnsi="Symbol" w:hint="default"/>
      </w:rPr>
    </w:lvl>
    <w:lvl w:ilvl="2" w:tplc="93882ED0" w:tentative="1">
      <w:start w:val="1"/>
      <w:numFmt w:val="bullet"/>
      <w:lvlText w:val=""/>
      <w:lvlJc w:val="left"/>
      <w:pPr>
        <w:tabs>
          <w:tab w:val="num" w:pos="2160"/>
        </w:tabs>
        <w:ind w:left="2160" w:hanging="360"/>
      </w:pPr>
      <w:rPr>
        <w:rFonts w:ascii="Symbol" w:hAnsi="Symbol" w:hint="default"/>
      </w:rPr>
    </w:lvl>
    <w:lvl w:ilvl="3" w:tplc="6F86EEE4" w:tentative="1">
      <w:start w:val="1"/>
      <w:numFmt w:val="bullet"/>
      <w:lvlText w:val=""/>
      <w:lvlJc w:val="left"/>
      <w:pPr>
        <w:tabs>
          <w:tab w:val="num" w:pos="2880"/>
        </w:tabs>
        <w:ind w:left="2880" w:hanging="360"/>
      </w:pPr>
      <w:rPr>
        <w:rFonts w:ascii="Symbol" w:hAnsi="Symbol" w:hint="default"/>
      </w:rPr>
    </w:lvl>
    <w:lvl w:ilvl="4" w:tplc="2CD8AF02" w:tentative="1">
      <w:start w:val="1"/>
      <w:numFmt w:val="bullet"/>
      <w:lvlText w:val=""/>
      <w:lvlJc w:val="left"/>
      <w:pPr>
        <w:tabs>
          <w:tab w:val="num" w:pos="3600"/>
        </w:tabs>
        <w:ind w:left="3600" w:hanging="360"/>
      </w:pPr>
      <w:rPr>
        <w:rFonts w:ascii="Symbol" w:hAnsi="Symbol" w:hint="default"/>
      </w:rPr>
    </w:lvl>
    <w:lvl w:ilvl="5" w:tplc="51E8C9D8" w:tentative="1">
      <w:start w:val="1"/>
      <w:numFmt w:val="bullet"/>
      <w:lvlText w:val=""/>
      <w:lvlJc w:val="left"/>
      <w:pPr>
        <w:tabs>
          <w:tab w:val="num" w:pos="4320"/>
        </w:tabs>
        <w:ind w:left="4320" w:hanging="360"/>
      </w:pPr>
      <w:rPr>
        <w:rFonts w:ascii="Symbol" w:hAnsi="Symbol" w:hint="default"/>
      </w:rPr>
    </w:lvl>
    <w:lvl w:ilvl="6" w:tplc="15C45128" w:tentative="1">
      <w:start w:val="1"/>
      <w:numFmt w:val="bullet"/>
      <w:lvlText w:val=""/>
      <w:lvlJc w:val="left"/>
      <w:pPr>
        <w:tabs>
          <w:tab w:val="num" w:pos="5040"/>
        </w:tabs>
        <w:ind w:left="5040" w:hanging="360"/>
      </w:pPr>
      <w:rPr>
        <w:rFonts w:ascii="Symbol" w:hAnsi="Symbol" w:hint="default"/>
      </w:rPr>
    </w:lvl>
    <w:lvl w:ilvl="7" w:tplc="DA1CEE62" w:tentative="1">
      <w:start w:val="1"/>
      <w:numFmt w:val="bullet"/>
      <w:lvlText w:val=""/>
      <w:lvlJc w:val="left"/>
      <w:pPr>
        <w:tabs>
          <w:tab w:val="num" w:pos="5760"/>
        </w:tabs>
        <w:ind w:left="5760" w:hanging="360"/>
      </w:pPr>
      <w:rPr>
        <w:rFonts w:ascii="Symbol" w:hAnsi="Symbol" w:hint="default"/>
      </w:rPr>
    </w:lvl>
    <w:lvl w:ilvl="8" w:tplc="B20C146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69A6B14"/>
    <w:multiLevelType w:val="hybridMultilevel"/>
    <w:tmpl w:val="4ACE16DE"/>
    <w:lvl w:ilvl="0" w:tplc="C0A05806">
      <w:start w:val="1"/>
      <w:numFmt w:val="bullet"/>
      <w:lvlText w:val=""/>
      <w:lvlJc w:val="left"/>
      <w:pPr>
        <w:tabs>
          <w:tab w:val="num" w:pos="720"/>
        </w:tabs>
        <w:ind w:left="720" w:hanging="360"/>
      </w:pPr>
      <w:rPr>
        <w:rFonts w:ascii="Symbol" w:hAnsi="Symbol" w:hint="default"/>
      </w:rPr>
    </w:lvl>
    <w:lvl w:ilvl="1" w:tplc="73DC4C66" w:tentative="1">
      <w:start w:val="1"/>
      <w:numFmt w:val="bullet"/>
      <w:lvlText w:val=""/>
      <w:lvlJc w:val="left"/>
      <w:pPr>
        <w:tabs>
          <w:tab w:val="num" w:pos="1440"/>
        </w:tabs>
        <w:ind w:left="1440" w:hanging="360"/>
      </w:pPr>
      <w:rPr>
        <w:rFonts w:ascii="Symbol" w:hAnsi="Symbol" w:hint="default"/>
      </w:rPr>
    </w:lvl>
    <w:lvl w:ilvl="2" w:tplc="508451A0" w:tentative="1">
      <w:start w:val="1"/>
      <w:numFmt w:val="bullet"/>
      <w:lvlText w:val=""/>
      <w:lvlJc w:val="left"/>
      <w:pPr>
        <w:tabs>
          <w:tab w:val="num" w:pos="2160"/>
        </w:tabs>
        <w:ind w:left="2160" w:hanging="360"/>
      </w:pPr>
      <w:rPr>
        <w:rFonts w:ascii="Symbol" w:hAnsi="Symbol" w:hint="default"/>
      </w:rPr>
    </w:lvl>
    <w:lvl w:ilvl="3" w:tplc="F6F6CE58" w:tentative="1">
      <w:start w:val="1"/>
      <w:numFmt w:val="bullet"/>
      <w:lvlText w:val=""/>
      <w:lvlJc w:val="left"/>
      <w:pPr>
        <w:tabs>
          <w:tab w:val="num" w:pos="2880"/>
        </w:tabs>
        <w:ind w:left="2880" w:hanging="360"/>
      </w:pPr>
      <w:rPr>
        <w:rFonts w:ascii="Symbol" w:hAnsi="Symbol" w:hint="default"/>
      </w:rPr>
    </w:lvl>
    <w:lvl w:ilvl="4" w:tplc="91B453BC" w:tentative="1">
      <w:start w:val="1"/>
      <w:numFmt w:val="bullet"/>
      <w:lvlText w:val=""/>
      <w:lvlJc w:val="left"/>
      <w:pPr>
        <w:tabs>
          <w:tab w:val="num" w:pos="3600"/>
        </w:tabs>
        <w:ind w:left="3600" w:hanging="360"/>
      </w:pPr>
      <w:rPr>
        <w:rFonts w:ascii="Symbol" w:hAnsi="Symbol" w:hint="default"/>
      </w:rPr>
    </w:lvl>
    <w:lvl w:ilvl="5" w:tplc="ECCCDB4C" w:tentative="1">
      <w:start w:val="1"/>
      <w:numFmt w:val="bullet"/>
      <w:lvlText w:val=""/>
      <w:lvlJc w:val="left"/>
      <w:pPr>
        <w:tabs>
          <w:tab w:val="num" w:pos="4320"/>
        </w:tabs>
        <w:ind w:left="4320" w:hanging="360"/>
      </w:pPr>
      <w:rPr>
        <w:rFonts w:ascii="Symbol" w:hAnsi="Symbol" w:hint="default"/>
      </w:rPr>
    </w:lvl>
    <w:lvl w:ilvl="6" w:tplc="A0CA1784" w:tentative="1">
      <w:start w:val="1"/>
      <w:numFmt w:val="bullet"/>
      <w:lvlText w:val=""/>
      <w:lvlJc w:val="left"/>
      <w:pPr>
        <w:tabs>
          <w:tab w:val="num" w:pos="5040"/>
        </w:tabs>
        <w:ind w:left="5040" w:hanging="360"/>
      </w:pPr>
      <w:rPr>
        <w:rFonts w:ascii="Symbol" w:hAnsi="Symbol" w:hint="default"/>
      </w:rPr>
    </w:lvl>
    <w:lvl w:ilvl="7" w:tplc="94809200" w:tentative="1">
      <w:start w:val="1"/>
      <w:numFmt w:val="bullet"/>
      <w:lvlText w:val=""/>
      <w:lvlJc w:val="left"/>
      <w:pPr>
        <w:tabs>
          <w:tab w:val="num" w:pos="5760"/>
        </w:tabs>
        <w:ind w:left="5760" w:hanging="360"/>
      </w:pPr>
      <w:rPr>
        <w:rFonts w:ascii="Symbol" w:hAnsi="Symbol" w:hint="default"/>
      </w:rPr>
    </w:lvl>
    <w:lvl w:ilvl="8" w:tplc="7B0E2ED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83468A1"/>
    <w:multiLevelType w:val="hybridMultilevel"/>
    <w:tmpl w:val="30D23606"/>
    <w:lvl w:ilvl="0" w:tplc="04260001">
      <w:start w:val="1"/>
      <w:numFmt w:val="bullet"/>
      <w:lvlText w:val=""/>
      <w:lvlJc w:val="left"/>
      <w:pPr>
        <w:ind w:left="720" w:hanging="360"/>
      </w:pPr>
      <w:rPr>
        <w:rFonts w:ascii="Symbol" w:hAnsi="Symbol" w:hint="default"/>
      </w:rPr>
    </w:lvl>
    <w:lvl w:ilvl="1" w:tplc="04090009">
      <w:start w:val="1"/>
      <w:numFmt w:val="bullet"/>
      <w:lvlText w:val=""/>
      <w:lvlJc w:val="left"/>
      <w:pPr>
        <w:ind w:left="1211" w:hanging="360"/>
      </w:pPr>
      <w:rPr>
        <w:rFonts w:ascii="Wingdings" w:hAnsi="Wingdings"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85D79B2"/>
    <w:multiLevelType w:val="hybridMultilevel"/>
    <w:tmpl w:val="9FD4027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B7633BE">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99377CD"/>
    <w:multiLevelType w:val="hybridMultilevel"/>
    <w:tmpl w:val="90ACB3DE"/>
    <w:lvl w:ilvl="0" w:tplc="74B25778">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 w15:restartNumberingAfterBreak="0">
    <w:nsid w:val="0C9854AC"/>
    <w:multiLevelType w:val="hybridMultilevel"/>
    <w:tmpl w:val="37144B38"/>
    <w:lvl w:ilvl="0" w:tplc="FFB08642">
      <w:start w:val="1"/>
      <w:numFmt w:val="bullet"/>
      <w:lvlText w:val=""/>
      <w:lvlJc w:val="left"/>
      <w:pPr>
        <w:tabs>
          <w:tab w:val="num" w:pos="720"/>
        </w:tabs>
        <w:ind w:left="720" w:hanging="360"/>
      </w:pPr>
      <w:rPr>
        <w:rFonts w:ascii="Symbol" w:hAnsi="Symbol" w:hint="default"/>
      </w:rPr>
    </w:lvl>
    <w:lvl w:ilvl="1" w:tplc="28409F26" w:tentative="1">
      <w:start w:val="1"/>
      <w:numFmt w:val="bullet"/>
      <w:lvlText w:val=""/>
      <w:lvlJc w:val="left"/>
      <w:pPr>
        <w:tabs>
          <w:tab w:val="num" w:pos="1440"/>
        </w:tabs>
        <w:ind w:left="1440" w:hanging="360"/>
      </w:pPr>
      <w:rPr>
        <w:rFonts w:ascii="Symbol" w:hAnsi="Symbol" w:hint="default"/>
      </w:rPr>
    </w:lvl>
    <w:lvl w:ilvl="2" w:tplc="E0A22BC6" w:tentative="1">
      <w:start w:val="1"/>
      <w:numFmt w:val="bullet"/>
      <w:lvlText w:val=""/>
      <w:lvlJc w:val="left"/>
      <w:pPr>
        <w:tabs>
          <w:tab w:val="num" w:pos="2160"/>
        </w:tabs>
        <w:ind w:left="2160" w:hanging="360"/>
      </w:pPr>
      <w:rPr>
        <w:rFonts w:ascii="Symbol" w:hAnsi="Symbol" w:hint="default"/>
      </w:rPr>
    </w:lvl>
    <w:lvl w:ilvl="3" w:tplc="B46C1740" w:tentative="1">
      <w:start w:val="1"/>
      <w:numFmt w:val="bullet"/>
      <w:lvlText w:val=""/>
      <w:lvlJc w:val="left"/>
      <w:pPr>
        <w:tabs>
          <w:tab w:val="num" w:pos="2880"/>
        </w:tabs>
        <w:ind w:left="2880" w:hanging="360"/>
      </w:pPr>
      <w:rPr>
        <w:rFonts w:ascii="Symbol" w:hAnsi="Symbol" w:hint="default"/>
      </w:rPr>
    </w:lvl>
    <w:lvl w:ilvl="4" w:tplc="3C8637FA" w:tentative="1">
      <w:start w:val="1"/>
      <w:numFmt w:val="bullet"/>
      <w:lvlText w:val=""/>
      <w:lvlJc w:val="left"/>
      <w:pPr>
        <w:tabs>
          <w:tab w:val="num" w:pos="3600"/>
        </w:tabs>
        <w:ind w:left="3600" w:hanging="360"/>
      </w:pPr>
      <w:rPr>
        <w:rFonts w:ascii="Symbol" w:hAnsi="Symbol" w:hint="default"/>
      </w:rPr>
    </w:lvl>
    <w:lvl w:ilvl="5" w:tplc="FC0275CA" w:tentative="1">
      <w:start w:val="1"/>
      <w:numFmt w:val="bullet"/>
      <w:lvlText w:val=""/>
      <w:lvlJc w:val="left"/>
      <w:pPr>
        <w:tabs>
          <w:tab w:val="num" w:pos="4320"/>
        </w:tabs>
        <w:ind w:left="4320" w:hanging="360"/>
      </w:pPr>
      <w:rPr>
        <w:rFonts w:ascii="Symbol" w:hAnsi="Symbol" w:hint="default"/>
      </w:rPr>
    </w:lvl>
    <w:lvl w:ilvl="6" w:tplc="423AF670" w:tentative="1">
      <w:start w:val="1"/>
      <w:numFmt w:val="bullet"/>
      <w:lvlText w:val=""/>
      <w:lvlJc w:val="left"/>
      <w:pPr>
        <w:tabs>
          <w:tab w:val="num" w:pos="5040"/>
        </w:tabs>
        <w:ind w:left="5040" w:hanging="360"/>
      </w:pPr>
      <w:rPr>
        <w:rFonts w:ascii="Symbol" w:hAnsi="Symbol" w:hint="default"/>
      </w:rPr>
    </w:lvl>
    <w:lvl w:ilvl="7" w:tplc="B6DEE976" w:tentative="1">
      <w:start w:val="1"/>
      <w:numFmt w:val="bullet"/>
      <w:lvlText w:val=""/>
      <w:lvlJc w:val="left"/>
      <w:pPr>
        <w:tabs>
          <w:tab w:val="num" w:pos="5760"/>
        </w:tabs>
        <w:ind w:left="5760" w:hanging="360"/>
      </w:pPr>
      <w:rPr>
        <w:rFonts w:ascii="Symbol" w:hAnsi="Symbol" w:hint="default"/>
      </w:rPr>
    </w:lvl>
    <w:lvl w:ilvl="8" w:tplc="15B4F3E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0F235419"/>
    <w:multiLevelType w:val="multilevel"/>
    <w:tmpl w:val="4CD87070"/>
    <w:lvl w:ilvl="0">
      <w:start w:val="1"/>
      <w:numFmt w:val="decimal"/>
      <w:lvlText w:val="%1."/>
      <w:lvlJc w:val="left"/>
      <w:pPr>
        <w:ind w:left="360" w:hanging="360"/>
      </w:pPr>
    </w:lvl>
    <w:lvl w:ilvl="1">
      <w:start w:val="1"/>
      <w:numFmt w:val="bullet"/>
      <w:lvlText w:val=""/>
      <w:lvlJc w:val="left"/>
      <w:pPr>
        <w:ind w:left="720" w:hanging="360"/>
      </w:pPr>
      <w:rPr>
        <w:rFonts w:ascii="Wingdings" w:hAnsi="Wingding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206002"/>
    <w:multiLevelType w:val="hybridMultilevel"/>
    <w:tmpl w:val="B3A0984A"/>
    <w:lvl w:ilvl="0" w:tplc="F16A261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8933E6C"/>
    <w:multiLevelType w:val="hybridMultilevel"/>
    <w:tmpl w:val="E80CB644"/>
    <w:lvl w:ilvl="0" w:tplc="74B25778">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0" w15:restartNumberingAfterBreak="0">
    <w:nsid w:val="459F1F95"/>
    <w:multiLevelType w:val="hybridMultilevel"/>
    <w:tmpl w:val="B856740C"/>
    <w:lvl w:ilvl="0" w:tplc="74B25778">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 w15:restartNumberingAfterBreak="0">
    <w:nsid w:val="46C414A1"/>
    <w:multiLevelType w:val="hybridMultilevel"/>
    <w:tmpl w:val="6F2A1610"/>
    <w:lvl w:ilvl="0" w:tplc="74B25778">
      <w:start w:val="1"/>
      <w:numFmt w:val="bullet"/>
      <w:lvlText w:val=""/>
      <w:lvlJc w:val="left"/>
      <w:pPr>
        <w:ind w:left="2068" w:hanging="360"/>
      </w:pPr>
      <w:rPr>
        <w:rFonts w:ascii="Symbol" w:hAnsi="Symbol" w:hint="default"/>
      </w:rPr>
    </w:lvl>
    <w:lvl w:ilvl="1" w:tplc="FFFFFFFF" w:tentative="1">
      <w:start w:val="1"/>
      <w:numFmt w:val="bullet"/>
      <w:lvlText w:val="o"/>
      <w:lvlJc w:val="left"/>
      <w:pPr>
        <w:ind w:left="2788" w:hanging="360"/>
      </w:pPr>
      <w:rPr>
        <w:rFonts w:ascii="Courier New" w:hAnsi="Courier New" w:cs="Courier New" w:hint="default"/>
      </w:rPr>
    </w:lvl>
    <w:lvl w:ilvl="2" w:tplc="FFFFFFFF" w:tentative="1">
      <w:start w:val="1"/>
      <w:numFmt w:val="bullet"/>
      <w:lvlText w:val=""/>
      <w:lvlJc w:val="left"/>
      <w:pPr>
        <w:ind w:left="3508" w:hanging="360"/>
      </w:pPr>
      <w:rPr>
        <w:rFonts w:ascii="Wingdings" w:hAnsi="Wingdings" w:hint="default"/>
      </w:rPr>
    </w:lvl>
    <w:lvl w:ilvl="3" w:tplc="FFFFFFFF" w:tentative="1">
      <w:start w:val="1"/>
      <w:numFmt w:val="bullet"/>
      <w:lvlText w:val=""/>
      <w:lvlJc w:val="left"/>
      <w:pPr>
        <w:ind w:left="4228" w:hanging="360"/>
      </w:pPr>
      <w:rPr>
        <w:rFonts w:ascii="Symbol" w:hAnsi="Symbol" w:hint="default"/>
      </w:rPr>
    </w:lvl>
    <w:lvl w:ilvl="4" w:tplc="FFFFFFFF" w:tentative="1">
      <w:start w:val="1"/>
      <w:numFmt w:val="bullet"/>
      <w:lvlText w:val="o"/>
      <w:lvlJc w:val="left"/>
      <w:pPr>
        <w:ind w:left="4948" w:hanging="360"/>
      </w:pPr>
      <w:rPr>
        <w:rFonts w:ascii="Courier New" w:hAnsi="Courier New" w:cs="Courier New" w:hint="default"/>
      </w:rPr>
    </w:lvl>
    <w:lvl w:ilvl="5" w:tplc="FFFFFFFF" w:tentative="1">
      <w:start w:val="1"/>
      <w:numFmt w:val="bullet"/>
      <w:lvlText w:val=""/>
      <w:lvlJc w:val="left"/>
      <w:pPr>
        <w:ind w:left="5668" w:hanging="360"/>
      </w:pPr>
      <w:rPr>
        <w:rFonts w:ascii="Wingdings" w:hAnsi="Wingdings" w:hint="default"/>
      </w:rPr>
    </w:lvl>
    <w:lvl w:ilvl="6" w:tplc="FFFFFFFF" w:tentative="1">
      <w:start w:val="1"/>
      <w:numFmt w:val="bullet"/>
      <w:lvlText w:val=""/>
      <w:lvlJc w:val="left"/>
      <w:pPr>
        <w:ind w:left="6388" w:hanging="360"/>
      </w:pPr>
      <w:rPr>
        <w:rFonts w:ascii="Symbol" w:hAnsi="Symbol" w:hint="default"/>
      </w:rPr>
    </w:lvl>
    <w:lvl w:ilvl="7" w:tplc="FFFFFFFF" w:tentative="1">
      <w:start w:val="1"/>
      <w:numFmt w:val="bullet"/>
      <w:lvlText w:val="o"/>
      <w:lvlJc w:val="left"/>
      <w:pPr>
        <w:ind w:left="7108" w:hanging="360"/>
      </w:pPr>
      <w:rPr>
        <w:rFonts w:ascii="Courier New" w:hAnsi="Courier New" w:cs="Courier New" w:hint="default"/>
      </w:rPr>
    </w:lvl>
    <w:lvl w:ilvl="8" w:tplc="FFFFFFFF" w:tentative="1">
      <w:start w:val="1"/>
      <w:numFmt w:val="bullet"/>
      <w:lvlText w:val=""/>
      <w:lvlJc w:val="left"/>
      <w:pPr>
        <w:ind w:left="7828" w:hanging="360"/>
      </w:pPr>
      <w:rPr>
        <w:rFonts w:ascii="Wingdings" w:hAnsi="Wingdings" w:hint="default"/>
      </w:rPr>
    </w:lvl>
  </w:abstractNum>
  <w:abstractNum w:abstractNumId="12" w15:restartNumberingAfterBreak="0">
    <w:nsid w:val="4AC0642C"/>
    <w:multiLevelType w:val="hybridMultilevel"/>
    <w:tmpl w:val="79D45A6C"/>
    <w:lvl w:ilvl="0" w:tplc="74B25778">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3" w15:restartNumberingAfterBreak="0">
    <w:nsid w:val="4AF30C3D"/>
    <w:multiLevelType w:val="multilevel"/>
    <w:tmpl w:val="042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4" w15:restartNumberingAfterBreak="0">
    <w:nsid w:val="4C5A6D3D"/>
    <w:multiLevelType w:val="hybridMultilevel"/>
    <w:tmpl w:val="02501904"/>
    <w:lvl w:ilvl="0" w:tplc="00DE9E5C">
      <w:start w:val="1"/>
      <w:numFmt w:val="bullet"/>
      <w:lvlText w:val=""/>
      <w:lvlJc w:val="left"/>
      <w:pPr>
        <w:tabs>
          <w:tab w:val="num" w:pos="720"/>
        </w:tabs>
        <w:ind w:left="720" w:hanging="360"/>
      </w:pPr>
      <w:rPr>
        <w:rFonts w:ascii="Symbol" w:hAnsi="Symbol" w:hint="default"/>
      </w:rPr>
    </w:lvl>
    <w:lvl w:ilvl="1" w:tplc="B04AA8E6" w:tentative="1">
      <w:start w:val="1"/>
      <w:numFmt w:val="bullet"/>
      <w:lvlText w:val=""/>
      <w:lvlJc w:val="left"/>
      <w:pPr>
        <w:tabs>
          <w:tab w:val="num" w:pos="1440"/>
        </w:tabs>
        <w:ind w:left="1440" w:hanging="360"/>
      </w:pPr>
      <w:rPr>
        <w:rFonts w:ascii="Symbol" w:hAnsi="Symbol" w:hint="default"/>
      </w:rPr>
    </w:lvl>
    <w:lvl w:ilvl="2" w:tplc="207C7786" w:tentative="1">
      <w:start w:val="1"/>
      <w:numFmt w:val="bullet"/>
      <w:lvlText w:val=""/>
      <w:lvlJc w:val="left"/>
      <w:pPr>
        <w:tabs>
          <w:tab w:val="num" w:pos="2160"/>
        </w:tabs>
        <w:ind w:left="2160" w:hanging="360"/>
      </w:pPr>
      <w:rPr>
        <w:rFonts w:ascii="Symbol" w:hAnsi="Symbol" w:hint="default"/>
      </w:rPr>
    </w:lvl>
    <w:lvl w:ilvl="3" w:tplc="EB62A2BA" w:tentative="1">
      <w:start w:val="1"/>
      <w:numFmt w:val="bullet"/>
      <w:lvlText w:val=""/>
      <w:lvlJc w:val="left"/>
      <w:pPr>
        <w:tabs>
          <w:tab w:val="num" w:pos="2880"/>
        </w:tabs>
        <w:ind w:left="2880" w:hanging="360"/>
      </w:pPr>
      <w:rPr>
        <w:rFonts w:ascii="Symbol" w:hAnsi="Symbol" w:hint="default"/>
      </w:rPr>
    </w:lvl>
    <w:lvl w:ilvl="4" w:tplc="36EAFAC0" w:tentative="1">
      <w:start w:val="1"/>
      <w:numFmt w:val="bullet"/>
      <w:lvlText w:val=""/>
      <w:lvlJc w:val="left"/>
      <w:pPr>
        <w:tabs>
          <w:tab w:val="num" w:pos="3600"/>
        </w:tabs>
        <w:ind w:left="3600" w:hanging="360"/>
      </w:pPr>
      <w:rPr>
        <w:rFonts w:ascii="Symbol" w:hAnsi="Symbol" w:hint="default"/>
      </w:rPr>
    </w:lvl>
    <w:lvl w:ilvl="5" w:tplc="2FA4056A" w:tentative="1">
      <w:start w:val="1"/>
      <w:numFmt w:val="bullet"/>
      <w:lvlText w:val=""/>
      <w:lvlJc w:val="left"/>
      <w:pPr>
        <w:tabs>
          <w:tab w:val="num" w:pos="4320"/>
        </w:tabs>
        <w:ind w:left="4320" w:hanging="360"/>
      </w:pPr>
      <w:rPr>
        <w:rFonts w:ascii="Symbol" w:hAnsi="Symbol" w:hint="default"/>
      </w:rPr>
    </w:lvl>
    <w:lvl w:ilvl="6" w:tplc="1C80D3FC" w:tentative="1">
      <w:start w:val="1"/>
      <w:numFmt w:val="bullet"/>
      <w:lvlText w:val=""/>
      <w:lvlJc w:val="left"/>
      <w:pPr>
        <w:tabs>
          <w:tab w:val="num" w:pos="5040"/>
        </w:tabs>
        <w:ind w:left="5040" w:hanging="360"/>
      </w:pPr>
      <w:rPr>
        <w:rFonts w:ascii="Symbol" w:hAnsi="Symbol" w:hint="default"/>
      </w:rPr>
    </w:lvl>
    <w:lvl w:ilvl="7" w:tplc="0756B262" w:tentative="1">
      <w:start w:val="1"/>
      <w:numFmt w:val="bullet"/>
      <w:lvlText w:val=""/>
      <w:lvlJc w:val="left"/>
      <w:pPr>
        <w:tabs>
          <w:tab w:val="num" w:pos="5760"/>
        </w:tabs>
        <w:ind w:left="5760" w:hanging="360"/>
      </w:pPr>
      <w:rPr>
        <w:rFonts w:ascii="Symbol" w:hAnsi="Symbol" w:hint="default"/>
      </w:rPr>
    </w:lvl>
    <w:lvl w:ilvl="8" w:tplc="07BAD464"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4E1302FB"/>
    <w:multiLevelType w:val="hybridMultilevel"/>
    <w:tmpl w:val="0CCE7C6E"/>
    <w:lvl w:ilvl="0" w:tplc="044C1BCC">
      <w:start w:val="1"/>
      <w:numFmt w:val="bullet"/>
      <w:lvlText w:val=""/>
      <w:lvlJc w:val="left"/>
      <w:pPr>
        <w:tabs>
          <w:tab w:val="num" w:pos="720"/>
        </w:tabs>
        <w:ind w:left="720" w:hanging="360"/>
      </w:pPr>
      <w:rPr>
        <w:rFonts w:ascii="Symbol" w:hAnsi="Symbol" w:hint="default"/>
      </w:rPr>
    </w:lvl>
    <w:lvl w:ilvl="1" w:tplc="BCB03C32" w:tentative="1">
      <w:start w:val="1"/>
      <w:numFmt w:val="bullet"/>
      <w:lvlText w:val=""/>
      <w:lvlJc w:val="left"/>
      <w:pPr>
        <w:tabs>
          <w:tab w:val="num" w:pos="1440"/>
        </w:tabs>
        <w:ind w:left="1440" w:hanging="360"/>
      </w:pPr>
      <w:rPr>
        <w:rFonts w:ascii="Symbol" w:hAnsi="Symbol" w:hint="default"/>
      </w:rPr>
    </w:lvl>
    <w:lvl w:ilvl="2" w:tplc="AC607F32" w:tentative="1">
      <w:start w:val="1"/>
      <w:numFmt w:val="bullet"/>
      <w:lvlText w:val=""/>
      <w:lvlJc w:val="left"/>
      <w:pPr>
        <w:tabs>
          <w:tab w:val="num" w:pos="2160"/>
        </w:tabs>
        <w:ind w:left="2160" w:hanging="360"/>
      </w:pPr>
      <w:rPr>
        <w:rFonts w:ascii="Symbol" w:hAnsi="Symbol" w:hint="default"/>
      </w:rPr>
    </w:lvl>
    <w:lvl w:ilvl="3" w:tplc="07825AA6" w:tentative="1">
      <w:start w:val="1"/>
      <w:numFmt w:val="bullet"/>
      <w:lvlText w:val=""/>
      <w:lvlJc w:val="left"/>
      <w:pPr>
        <w:tabs>
          <w:tab w:val="num" w:pos="2880"/>
        </w:tabs>
        <w:ind w:left="2880" w:hanging="360"/>
      </w:pPr>
      <w:rPr>
        <w:rFonts w:ascii="Symbol" w:hAnsi="Symbol" w:hint="default"/>
      </w:rPr>
    </w:lvl>
    <w:lvl w:ilvl="4" w:tplc="17C8AF4C" w:tentative="1">
      <w:start w:val="1"/>
      <w:numFmt w:val="bullet"/>
      <w:lvlText w:val=""/>
      <w:lvlJc w:val="left"/>
      <w:pPr>
        <w:tabs>
          <w:tab w:val="num" w:pos="3600"/>
        </w:tabs>
        <w:ind w:left="3600" w:hanging="360"/>
      </w:pPr>
      <w:rPr>
        <w:rFonts w:ascii="Symbol" w:hAnsi="Symbol" w:hint="default"/>
      </w:rPr>
    </w:lvl>
    <w:lvl w:ilvl="5" w:tplc="A22639DA" w:tentative="1">
      <w:start w:val="1"/>
      <w:numFmt w:val="bullet"/>
      <w:lvlText w:val=""/>
      <w:lvlJc w:val="left"/>
      <w:pPr>
        <w:tabs>
          <w:tab w:val="num" w:pos="4320"/>
        </w:tabs>
        <w:ind w:left="4320" w:hanging="360"/>
      </w:pPr>
      <w:rPr>
        <w:rFonts w:ascii="Symbol" w:hAnsi="Symbol" w:hint="default"/>
      </w:rPr>
    </w:lvl>
    <w:lvl w:ilvl="6" w:tplc="B34AC766" w:tentative="1">
      <w:start w:val="1"/>
      <w:numFmt w:val="bullet"/>
      <w:lvlText w:val=""/>
      <w:lvlJc w:val="left"/>
      <w:pPr>
        <w:tabs>
          <w:tab w:val="num" w:pos="5040"/>
        </w:tabs>
        <w:ind w:left="5040" w:hanging="360"/>
      </w:pPr>
      <w:rPr>
        <w:rFonts w:ascii="Symbol" w:hAnsi="Symbol" w:hint="default"/>
      </w:rPr>
    </w:lvl>
    <w:lvl w:ilvl="7" w:tplc="27F8CE36" w:tentative="1">
      <w:start w:val="1"/>
      <w:numFmt w:val="bullet"/>
      <w:lvlText w:val=""/>
      <w:lvlJc w:val="left"/>
      <w:pPr>
        <w:tabs>
          <w:tab w:val="num" w:pos="5760"/>
        </w:tabs>
        <w:ind w:left="5760" w:hanging="360"/>
      </w:pPr>
      <w:rPr>
        <w:rFonts w:ascii="Symbol" w:hAnsi="Symbol" w:hint="default"/>
      </w:rPr>
    </w:lvl>
    <w:lvl w:ilvl="8" w:tplc="9524F3AE"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4EF605C9"/>
    <w:multiLevelType w:val="hybridMultilevel"/>
    <w:tmpl w:val="5EE25E2C"/>
    <w:lvl w:ilvl="0" w:tplc="158E6200">
      <w:start w:val="1"/>
      <w:numFmt w:val="bullet"/>
      <w:lvlText w:val=""/>
      <w:lvlJc w:val="left"/>
      <w:pPr>
        <w:tabs>
          <w:tab w:val="num" w:pos="720"/>
        </w:tabs>
        <w:ind w:left="720" w:hanging="360"/>
      </w:pPr>
      <w:rPr>
        <w:rFonts w:ascii="Symbol" w:hAnsi="Symbol" w:hint="default"/>
      </w:rPr>
    </w:lvl>
    <w:lvl w:ilvl="1" w:tplc="2164714A" w:tentative="1">
      <w:start w:val="1"/>
      <w:numFmt w:val="bullet"/>
      <w:lvlText w:val=""/>
      <w:lvlJc w:val="left"/>
      <w:pPr>
        <w:tabs>
          <w:tab w:val="num" w:pos="1440"/>
        </w:tabs>
        <w:ind w:left="1440" w:hanging="360"/>
      </w:pPr>
      <w:rPr>
        <w:rFonts w:ascii="Symbol" w:hAnsi="Symbol" w:hint="default"/>
      </w:rPr>
    </w:lvl>
    <w:lvl w:ilvl="2" w:tplc="A89E2176" w:tentative="1">
      <w:start w:val="1"/>
      <w:numFmt w:val="bullet"/>
      <w:lvlText w:val=""/>
      <w:lvlJc w:val="left"/>
      <w:pPr>
        <w:tabs>
          <w:tab w:val="num" w:pos="2160"/>
        </w:tabs>
        <w:ind w:left="2160" w:hanging="360"/>
      </w:pPr>
      <w:rPr>
        <w:rFonts w:ascii="Symbol" w:hAnsi="Symbol" w:hint="default"/>
      </w:rPr>
    </w:lvl>
    <w:lvl w:ilvl="3" w:tplc="25905988" w:tentative="1">
      <w:start w:val="1"/>
      <w:numFmt w:val="bullet"/>
      <w:lvlText w:val=""/>
      <w:lvlJc w:val="left"/>
      <w:pPr>
        <w:tabs>
          <w:tab w:val="num" w:pos="2880"/>
        </w:tabs>
        <w:ind w:left="2880" w:hanging="360"/>
      </w:pPr>
      <w:rPr>
        <w:rFonts w:ascii="Symbol" w:hAnsi="Symbol" w:hint="default"/>
      </w:rPr>
    </w:lvl>
    <w:lvl w:ilvl="4" w:tplc="39223766" w:tentative="1">
      <w:start w:val="1"/>
      <w:numFmt w:val="bullet"/>
      <w:lvlText w:val=""/>
      <w:lvlJc w:val="left"/>
      <w:pPr>
        <w:tabs>
          <w:tab w:val="num" w:pos="3600"/>
        </w:tabs>
        <w:ind w:left="3600" w:hanging="360"/>
      </w:pPr>
      <w:rPr>
        <w:rFonts w:ascii="Symbol" w:hAnsi="Symbol" w:hint="default"/>
      </w:rPr>
    </w:lvl>
    <w:lvl w:ilvl="5" w:tplc="C76CFBA6" w:tentative="1">
      <w:start w:val="1"/>
      <w:numFmt w:val="bullet"/>
      <w:lvlText w:val=""/>
      <w:lvlJc w:val="left"/>
      <w:pPr>
        <w:tabs>
          <w:tab w:val="num" w:pos="4320"/>
        </w:tabs>
        <w:ind w:left="4320" w:hanging="360"/>
      </w:pPr>
      <w:rPr>
        <w:rFonts w:ascii="Symbol" w:hAnsi="Symbol" w:hint="default"/>
      </w:rPr>
    </w:lvl>
    <w:lvl w:ilvl="6" w:tplc="C7D0FFDA" w:tentative="1">
      <w:start w:val="1"/>
      <w:numFmt w:val="bullet"/>
      <w:lvlText w:val=""/>
      <w:lvlJc w:val="left"/>
      <w:pPr>
        <w:tabs>
          <w:tab w:val="num" w:pos="5040"/>
        </w:tabs>
        <w:ind w:left="5040" w:hanging="360"/>
      </w:pPr>
      <w:rPr>
        <w:rFonts w:ascii="Symbol" w:hAnsi="Symbol" w:hint="default"/>
      </w:rPr>
    </w:lvl>
    <w:lvl w:ilvl="7" w:tplc="D51874A4" w:tentative="1">
      <w:start w:val="1"/>
      <w:numFmt w:val="bullet"/>
      <w:lvlText w:val=""/>
      <w:lvlJc w:val="left"/>
      <w:pPr>
        <w:tabs>
          <w:tab w:val="num" w:pos="5760"/>
        </w:tabs>
        <w:ind w:left="5760" w:hanging="360"/>
      </w:pPr>
      <w:rPr>
        <w:rFonts w:ascii="Symbol" w:hAnsi="Symbol" w:hint="default"/>
      </w:rPr>
    </w:lvl>
    <w:lvl w:ilvl="8" w:tplc="364EB916"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4FAF3CAA"/>
    <w:multiLevelType w:val="multilevel"/>
    <w:tmpl w:val="5F20AE58"/>
    <w:lvl w:ilvl="0">
      <w:start w:val="1"/>
      <w:numFmt w:val="decimal"/>
      <w:lvlText w:val="%1."/>
      <w:lvlJc w:val="left"/>
      <w:pPr>
        <w:ind w:left="360" w:hanging="360"/>
      </w:pPr>
    </w:lvl>
    <w:lvl w:ilvl="1">
      <w:start w:val="1"/>
      <w:numFmt w:val="bullet"/>
      <w:lvlText w:val=""/>
      <w:lvlJc w:val="left"/>
      <w:pPr>
        <w:ind w:left="720" w:hanging="360"/>
      </w:pPr>
      <w:rPr>
        <w:rFonts w:ascii="Wingdings" w:hAnsi="Wingding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2C5054E"/>
    <w:multiLevelType w:val="hybridMultilevel"/>
    <w:tmpl w:val="CB24A61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6DB8B58C">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463333F"/>
    <w:multiLevelType w:val="hybridMultilevel"/>
    <w:tmpl w:val="0ABAFAD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54D6FA02">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619356E"/>
    <w:multiLevelType w:val="hybridMultilevel"/>
    <w:tmpl w:val="6B5AD946"/>
    <w:lvl w:ilvl="0" w:tplc="74B25778">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570C2EB6"/>
    <w:multiLevelType w:val="hybridMultilevel"/>
    <w:tmpl w:val="39C0029A"/>
    <w:lvl w:ilvl="0" w:tplc="00B2EF2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573C5F93"/>
    <w:multiLevelType w:val="hybridMultilevel"/>
    <w:tmpl w:val="9C948B4C"/>
    <w:lvl w:ilvl="0" w:tplc="74B25778">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3" w15:restartNumberingAfterBreak="0">
    <w:nsid w:val="5CEE58EC"/>
    <w:multiLevelType w:val="hybridMultilevel"/>
    <w:tmpl w:val="5C20D09E"/>
    <w:lvl w:ilvl="0" w:tplc="D91EF78E">
      <w:start w:val="1"/>
      <w:numFmt w:val="bullet"/>
      <w:lvlText w:val=""/>
      <w:lvlJc w:val="left"/>
      <w:pPr>
        <w:tabs>
          <w:tab w:val="num" w:pos="720"/>
        </w:tabs>
        <w:ind w:left="720" w:hanging="360"/>
      </w:pPr>
      <w:rPr>
        <w:rFonts w:ascii="Symbol" w:hAnsi="Symbol" w:hint="default"/>
      </w:rPr>
    </w:lvl>
    <w:lvl w:ilvl="1" w:tplc="ABEE43B6" w:tentative="1">
      <w:start w:val="1"/>
      <w:numFmt w:val="bullet"/>
      <w:lvlText w:val=""/>
      <w:lvlJc w:val="left"/>
      <w:pPr>
        <w:tabs>
          <w:tab w:val="num" w:pos="1440"/>
        </w:tabs>
        <w:ind w:left="1440" w:hanging="360"/>
      </w:pPr>
      <w:rPr>
        <w:rFonts w:ascii="Symbol" w:hAnsi="Symbol" w:hint="default"/>
      </w:rPr>
    </w:lvl>
    <w:lvl w:ilvl="2" w:tplc="1A0A5A90" w:tentative="1">
      <w:start w:val="1"/>
      <w:numFmt w:val="bullet"/>
      <w:lvlText w:val=""/>
      <w:lvlJc w:val="left"/>
      <w:pPr>
        <w:tabs>
          <w:tab w:val="num" w:pos="2160"/>
        </w:tabs>
        <w:ind w:left="2160" w:hanging="360"/>
      </w:pPr>
      <w:rPr>
        <w:rFonts w:ascii="Symbol" w:hAnsi="Symbol" w:hint="default"/>
      </w:rPr>
    </w:lvl>
    <w:lvl w:ilvl="3" w:tplc="9EB28388" w:tentative="1">
      <w:start w:val="1"/>
      <w:numFmt w:val="bullet"/>
      <w:lvlText w:val=""/>
      <w:lvlJc w:val="left"/>
      <w:pPr>
        <w:tabs>
          <w:tab w:val="num" w:pos="2880"/>
        </w:tabs>
        <w:ind w:left="2880" w:hanging="360"/>
      </w:pPr>
      <w:rPr>
        <w:rFonts w:ascii="Symbol" w:hAnsi="Symbol" w:hint="default"/>
      </w:rPr>
    </w:lvl>
    <w:lvl w:ilvl="4" w:tplc="A17468E2" w:tentative="1">
      <w:start w:val="1"/>
      <w:numFmt w:val="bullet"/>
      <w:lvlText w:val=""/>
      <w:lvlJc w:val="left"/>
      <w:pPr>
        <w:tabs>
          <w:tab w:val="num" w:pos="3600"/>
        </w:tabs>
        <w:ind w:left="3600" w:hanging="360"/>
      </w:pPr>
      <w:rPr>
        <w:rFonts w:ascii="Symbol" w:hAnsi="Symbol" w:hint="default"/>
      </w:rPr>
    </w:lvl>
    <w:lvl w:ilvl="5" w:tplc="1898DB8E" w:tentative="1">
      <w:start w:val="1"/>
      <w:numFmt w:val="bullet"/>
      <w:lvlText w:val=""/>
      <w:lvlJc w:val="left"/>
      <w:pPr>
        <w:tabs>
          <w:tab w:val="num" w:pos="4320"/>
        </w:tabs>
        <w:ind w:left="4320" w:hanging="360"/>
      </w:pPr>
      <w:rPr>
        <w:rFonts w:ascii="Symbol" w:hAnsi="Symbol" w:hint="default"/>
      </w:rPr>
    </w:lvl>
    <w:lvl w:ilvl="6" w:tplc="67826CC6" w:tentative="1">
      <w:start w:val="1"/>
      <w:numFmt w:val="bullet"/>
      <w:lvlText w:val=""/>
      <w:lvlJc w:val="left"/>
      <w:pPr>
        <w:tabs>
          <w:tab w:val="num" w:pos="5040"/>
        </w:tabs>
        <w:ind w:left="5040" w:hanging="360"/>
      </w:pPr>
      <w:rPr>
        <w:rFonts w:ascii="Symbol" w:hAnsi="Symbol" w:hint="default"/>
      </w:rPr>
    </w:lvl>
    <w:lvl w:ilvl="7" w:tplc="7CA2CED4" w:tentative="1">
      <w:start w:val="1"/>
      <w:numFmt w:val="bullet"/>
      <w:lvlText w:val=""/>
      <w:lvlJc w:val="left"/>
      <w:pPr>
        <w:tabs>
          <w:tab w:val="num" w:pos="5760"/>
        </w:tabs>
        <w:ind w:left="5760" w:hanging="360"/>
      </w:pPr>
      <w:rPr>
        <w:rFonts w:ascii="Symbol" w:hAnsi="Symbol" w:hint="default"/>
      </w:rPr>
    </w:lvl>
    <w:lvl w:ilvl="8" w:tplc="4AFE40DA"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5E344292"/>
    <w:multiLevelType w:val="hybridMultilevel"/>
    <w:tmpl w:val="141A903A"/>
    <w:lvl w:ilvl="0" w:tplc="0426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6A726F59"/>
    <w:multiLevelType w:val="multilevel"/>
    <w:tmpl w:val="A452602A"/>
    <w:lvl w:ilvl="0">
      <w:start w:val="1"/>
      <w:numFmt w:val="decimal"/>
      <w:lvlText w:val="%1."/>
      <w:lvlJc w:val="left"/>
      <w:pPr>
        <w:ind w:left="360" w:hanging="360"/>
      </w:pPr>
    </w:lvl>
    <w:lvl w:ilvl="1">
      <w:start w:val="1"/>
      <w:numFmt w:val="bullet"/>
      <w:lvlText w:val=""/>
      <w:lvlJc w:val="left"/>
      <w:pPr>
        <w:ind w:left="720" w:hanging="360"/>
      </w:pPr>
      <w:rPr>
        <w:rFonts w:ascii="Wingdings" w:hAnsi="Wingding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0A1204E"/>
    <w:multiLevelType w:val="hybridMultilevel"/>
    <w:tmpl w:val="4B22E6E6"/>
    <w:lvl w:ilvl="0" w:tplc="74B2577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3F9701E"/>
    <w:multiLevelType w:val="hybridMultilevel"/>
    <w:tmpl w:val="FB800688"/>
    <w:lvl w:ilvl="0" w:tplc="04260005">
      <w:start w:val="1"/>
      <w:numFmt w:val="bullet"/>
      <w:lvlText w:val=""/>
      <w:lvlJc w:val="left"/>
      <w:pPr>
        <w:ind w:left="1287" w:hanging="360"/>
      </w:pPr>
      <w:rPr>
        <w:rFonts w:ascii="Wingdings" w:hAnsi="Wingdings" w:hint="default"/>
      </w:rPr>
    </w:lvl>
    <w:lvl w:ilvl="1" w:tplc="FFFFFFFF">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74A06746"/>
    <w:multiLevelType w:val="hybridMultilevel"/>
    <w:tmpl w:val="47088846"/>
    <w:lvl w:ilvl="0" w:tplc="1E4CCC1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77C047E2"/>
    <w:multiLevelType w:val="hybridMultilevel"/>
    <w:tmpl w:val="FEA00C3A"/>
    <w:lvl w:ilvl="0" w:tplc="04260005">
      <w:start w:val="1"/>
      <w:numFmt w:val="bullet"/>
      <w:lvlText w:val=""/>
      <w:lvlJc w:val="left"/>
      <w:pPr>
        <w:ind w:left="720" w:hanging="360"/>
      </w:pPr>
      <w:rPr>
        <w:rFonts w:ascii="Wingdings" w:hAnsi="Wingdings" w:hint="default"/>
        <w:color w:val="41414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E973A35"/>
    <w:multiLevelType w:val="multilevel"/>
    <w:tmpl w:val="ADD2D856"/>
    <w:lvl w:ilvl="0">
      <w:start w:val="1"/>
      <w:numFmt w:val="decimal"/>
      <w:lvlText w:val="%1."/>
      <w:lvlJc w:val="left"/>
      <w:pPr>
        <w:ind w:left="492" w:hanging="492"/>
      </w:pPr>
      <w:rPr>
        <w:rFonts w:hint="default"/>
      </w:rPr>
    </w:lvl>
    <w:lvl w:ilvl="1">
      <w:start w:val="1"/>
      <w:numFmt w:val="decimal"/>
      <w:pStyle w:val="Heading2"/>
      <w:lvlText w:val="%1.%2."/>
      <w:lvlJc w:val="left"/>
      <w:pPr>
        <w:ind w:left="720" w:hanging="72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816398">
    <w:abstractNumId w:val="30"/>
  </w:num>
  <w:num w:numId="2" w16cid:durableId="1167673488">
    <w:abstractNumId w:val="21"/>
  </w:num>
  <w:num w:numId="3" w16cid:durableId="1603413935">
    <w:abstractNumId w:val="28"/>
  </w:num>
  <w:num w:numId="4" w16cid:durableId="184515382">
    <w:abstractNumId w:val="26"/>
  </w:num>
  <w:num w:numId="5" w16cid:durableId="2123181375">
    <w:abstractNumId w:val="8"/>
  </w:num>
  <w:num w:numId="6" w16cid:durableId="2129081959">
    <w:abstractNumId w:val="13"/>
  </w:num>
  <w:num w:numId="7" w16cid:durableId="888225051">
    <w:abstractNumId w:val="3"/>
  </w:num>
  <w:num w:numId="8" w16cid:durableId="1004086486">
    <w:abstractNumId w:val="18"/>
  </w:num>
  <w:num w:numId="9" w16cid:durableId="2022051852">
    <w:abstractNumId w:val="0"/>
  </w:num>
  <w:num w:numId="10" w16cid:durableId="763847246">
    <w:abstractNumId w:val="19"/>
  </w:num>
  <w:num w:numId="11" w16cid:durableId="12807904">
    <w:abstractNumId w:val="4"/>
  </w:num>
  <w:num w:numId="12" w16cid:durableId="161285650">
    <w:abstractNumId w:val="16"/>
  </w:num>
  <w:num w:numId="13" w16cid:durableId="1950889011">
    <w:abstractNumId w:val="1"/>
  </w:num>
  <w:num w:numId="14" w16cid:durableId="2008089303">
    <w:abstractNumId w:val="15"/>
  </w:num>
  <w:num w:numId="15" w16cid:durableId="200631738">
    <w:abstractNumId w:val="12"/>
  </w:num>
  <w:num w:numId="16" w16cid:durableId="1798597484">
    <w:abstractNumId w:val="25"/>
  </w:num>
  <w:num w:numId="17" w16cid:durableId="260770727">
    <w:abstractNumId w:val="7"/>
  </w:num>
  <w:num w:numId="18" w16cid:durableId="271128164">
    <w:abstractNumId w:val="17"/>
  </w:num>
  <w:num w:numId="19" w16cid:durableId="249433411">
    <w:abstractNumId w:val="27"/>
  </w:num>
  <w:num w:numId="20" w16cid:durableId="318656368">
    <w:abstractNumId w:val="11"/>
  </w:num>
  <w:num w:numId="21" w16cid:durableId="703792775">
    <w:abstractNumId w:val="24"/>
  </w:num>
  <w:num w:numId="22" w16cid:durableId="1548879678">
    <w:abstractNumId w:val="5"/>
  </w:num>
  <w:num w:numId="23" w16cid:durableId="1099135689">
    <w:abstractNumId w:val="10"/>
  </w:num>
  <w:num w:numId="24" w16cid:durableId="92630171">
    <w:abstractNumId w:val="20"/>
  </w:num>
  <w:num w:numId="25" w16cid:durableId="2136680289">
    <w:abstractNumId w:val="9"/>
  </w:num>
  <w:num w:numId="26" w16cid:durableId="1831284525">
    <w:abstractNumId w:val="29"/>
  </w:num>
  <w:num w:numId="27" w16cid:durableId="988824258">
    <w:abstractNumId w:val="22"/>
  </w:num>
  <w:num w:numId="28" w16cid:durableId="1411152638">
    <w:abstractNumId w:val="14"/>
  </w:num>
  <w:num w:numId="29" w16cid:durableId="865098923">
    <w:abstractNumId w:val="23"/>
  </w:num>
  <w:num w:numId="30" w16cid:durableId="541747418">
    <w:abstractNumId w:val="2"/>
  </w:num>
  <w:num w:numId="31" w16cid:durableId="34889629">
    <w:abstractNumId w:val="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9F3"/>
    <w:rsid w:val="00000AC3"/>
    <w:rsid w:val="00000C99"/>
    <w:rsid w:val="00000E7A"/>
    <w:rsid w:val="00001014"/>
    <w:rsid w:val="00001497"/>
    <w:rsid w:val="0000231C"/>
    <w:rsid w:val="000039B8"/>
    <w:rsid w:val="00003D3F"/>
    <w:rsid w:val="00006250"/>
    <w:rsid w:val="00006FEE"/>
    <w:rsid w:val="00007B1A"/>
    <w:rsid w:val="00011AB4"/>
    <w:rsid w:val="00011F1A"/>
    <w:rsid w:val="00012B0E"/>
    <w:rsid w:val="00013AD1"/>
    <w:rsid w:val="00014E5A"/>
    <w:rsid w:val="000179C1"/>
    <w:rsid w:val="00017A33"/>
    <w:rsid w:val="00017EB7"/>
    <w:rsid w:val="00017F05"/>
    <w:rsid w:val="00020C91"/>
    <w:rsid w:val="00021389"/>
    <w:rsid w:val="000215A3"/>
    <w:rsid w:val="00021949"/>
    <w:rsid w:val="00021B70"/>
    <w:rsid w:val="0002231A"/>
    <w:rsid w:val="000246EB"/>
    <w:rsid w:val="00024DB4"/>
    <w:rsid w:val="000254B9"/>
    <w:rsid w:val="00026290"/>
    <w:rsid w:val="0002642E"/>
    <w:rsid w:val="00027388"/>
    <w:rsid w:val="000276DF"/>
    <w:rsid w:val="00027A5F"/>
    <w:rsid w:val="0003024E"/>
    <w:rsid w:val="00030478"/>
    <w:rsid w:val="0003126C"/>
    <w:rsid w:val="00031380"/>
    <w:rsid w:val="000314B9"/>
    <w:rsid w:val="000314EF"/>
    <w:rsid w:val="000334AE"/>
    <w:rsid w:val="00034565"/>
    <w:rsid w:val="00037CEE"/>
    <w:rsid w:val="00040430"/>
    <w:rsid w:val="00040E23"/>
    <w:rsid w:val="000416B0"/>
    <w:rsid w:val="00041BB5"/>
    <w:rsid w:val="00042742"/>
    <w:rsid w:val="0004395B"/>
    <w:rsid w:val="00043972"/>
    <w:rsid w:val="00043D40"/>
    <w:rsid w:val="000459C9"/>
    <w:rsid w:val="00045A4D"/>
    <w:rsid w:val="00045C76"/>
    <w:rsid w:val="000464D5"/>
    <w:rsid w:val="0004659C"/>
    <w:rsid w:val="000479EA"/>
    <w:rsid w:val="0005161E"/>
    <w:rsid w:val="00051B5C"/>
    <w:rsid w:val="000522FF"/>
    <w:rsid w:val="000531B2"/>
    <w:rsid w:val="000539F6"/>
    <w:rsid w:val="00053BBB"/>
    <w:rsid w:val="000547C4"/>
    <w:rsid w:val="00055094"/>
    <w:rsid w:val="00055242"/>
    <w:rsid w:val="000553D3"/>
    <w:rsid w:val="00056C22"/>
    <w:rsid w:val="00057EC4"/>
    <w:rsid w:val="0006038B"/>
    <w:rsid w:val="00060637"/>
    <w:rsid w:val="0006394B"/>
    <w:rsid w:val="00063A39"/>
    <w:rsid w:val="0006632F"/>
    <w:rsid w:val="0006762F"/>
    <w:rsid w:val="00067A1C"/>
    <w:rsid w:val="00067D78"/>
    <w:rsid w:val="0007039F"/>
    <w:rsid w:val="00071750"/>
    <w:rsid w:val="00071B7F"/>
    <w:rsid w:val="00071D98"/>
    <w:rsid w:val="000722CD"/>
    <w:rsid w:val="00073242"/>
    <w:rsid w:val="000732F0"/>
    <w:rsid w:val="000735AB"/>
    <w:rsid w:val="00074338"/>
    <w:rsid w:val="00075041"/>
    <w:rsid w:val="000751FC"/>
    <w:rsid w:val="00075A9B"/>
    <w:rsid w:val="0007606E"/>
    <w:rsid w:val="000768C0"/>
    <w:rsid w:val="00077134"/>
    <w:rsid w:val="00077558"/>
    <w:rsid w:val="0008047F"/>
    <w:rsid w:val="000810E3"/>
    <w:rsid w:val="00081DAC"/>
    <w:rsid w:val="000824B6"/>
    <w:rsid w:val="00082C5B"/>
    <w:rsid w:val="000833B4"/>
    <w:rsid w:val="00083910"/>
    <w:rsid w:val="00084778"/>
    <w:rsid w:val="00085475"/>
    <w:rsid w:val="00085585"/>
    <w:rsid w:val="00085C9B"/>
    <w:rsid w:val="00085D84"/>
    <w:rsid w:val="000867BC"/>
    <w:rsid w:val="000876DE"/>
    <w:rsid w:val="000902BC"/>
    <w:rsid w:val="000906AE"/>
    <w:rsid w:val="00090B94"/>
    <w:rsid w:val="00092038"/>
    <w:rsid w:val="00092654"/>
    <w:rsid w:val="00092789"/>
    <w:rsid w:val="00094F93"/>
    <w:rsid w:val="000959BD"/>
    <w:rsid w:val="000960D8"/>
    <w:rsid w:val="0009616D"/>
    <w:rsid w:val="000961EB"/>
    <w:rsid w:val="00097DE3"/>
    <w:rsid w:val="00097DF4"/>
    <w:rsid w:val="00097F34"/>
    <w:rsid w:val="000A0588"/>
    <w:rsid w:val="000A06E0"/>
    <w:rsid w:val="000A24B7"/>
    <w:rsid w:val="000A2930"/>
    <w:rsid w:val="000A2ABC"/>
    <w:rsid w:val="000A4040"/>
    <w:rsid w:val="000A4617"/>
    <w:rsid w:val="000A4A15"/>
    <w:rsid w:val="000A4F26"/>
    <w:rsid w:val="000A58C3"/>
    <w:rsid w:val="000A6408"/>
    <w:rsid w:val="000A6700"/>
    <w:rsid w:val="000A70BC"/>
    <w:rsid w:val="000B0760"/>
    <w:rsid w:val="000B14F0"/>
    <w:rsid w:val="000B18F7"/>
    <w:rsid w:val="000B1F54"/>
    <w:rsid w:val="000B23D5"/>
    <w:rsid w:val="000B2922"/>
    <w:rsid w:val="000B2C5B"/>
    <w:rsid w:val="000B3121"/>
    <w:rsid w:val="000B312C"/>
    <w:rsid w:val="000B36FB"/>
    <w:rsid w:val="000B3E1B"/>
    <w:rsid w:val="000B53BA"/>
    <w:rsid w:val="000B5438"/>
    <w:rsid w:val="000B626F"/>
    <w:rsid w:val="000B62ED"/>
    <w:rsid w:val="000B70DE"/>
    <w:rsid w:val="000B7349"/>
    <w:rsid w:val="000B7682"/>
    <w:rsid w:val="000C257B"/>
    <w:rsid w:val="000C2926"/>
    <w:rsid w:val="000C30BC"/>
    <w:rsid w:val="000C365D"/>
    <w:rsid w:val="000C366C"/>
    <w:rsid w:val="000C3DB6"/>
    <w:rsid w:val="000C6D80"/>
    <w:rsid w:val="000C7ABC"/>
    <w:rsid w:val="000C7B8E"/>
    <w:rsid w:val="000D0036"/>
    <w:rsid w:val="000D0448"/>
    <w:rsid w:val="000D06CF"/>
    <w:rsid w:val="000D0FD2"/>
    <w:rsid w:val="000D14AE"/>
    <w:rsid w:val="000D2396"/>
    <w:rsid w:val="000D2D62"/>
    <w:rsid w:val="000D37D1"/>
    <w:rsid w:val="000D3FFE"/>
    <w:rsid w:val="000D4E08"/>
    <w:rsid w:val="000D60CE"/>
    <w:rsid w:val="000D7B42"/>
    <w:rsid w:val="000E0B9C"/>
    <w:rsid w:val="000E1513"/>
    <w:rsid w:val="000E2D9B"/>
    <w:rsid w:val="000E3066"/>
    <w:rsid w:val="000E4A65"/>
    <w:rsid w:val="000E5222"/>
    <w:rsid w:val="000E65BC"/>
    <w:rsid w:val="000E6B11"/>
    <w:rsid w:val="000E7531"/>
    <w:rsid w:val="000F03FA"/>
    <w:rsid w:val="000F05B8"/>
    <w:rsid w:val="000F063F"/>
    <w:rsid w:val="000F14D9"/>
    <w:rsid w:val="000F2068"/>
    <w:rsid w:val="000F2904"/>
    <w:rsid w:val="000F3769"/>
    <w:rsid w:val="000F3ED7"/>
    <w:rsid w:val="000F6196"/>
    <w:rsid w:val="000F61CB"/>
    <w:rsid w:val="000F6F1D"/>
    <w:rsid w:val="000F79C5"/>
    <w:rsid w:val="0010013C"/>
    <w:rsid w:val="00102013"/>
    <w:rsid w:val="0010207D"/>
    <w:rsid w:val="00104B2E"/>
    <w:rsid w:val="00105AD7"/>
    <w:rsid w:val="00106471"/>
    <w:rsid w:val="00106EAD"/>
    <w:rsid w:val="0010798E"/>
    <w:rsid w:val="0011007A"/>
    <w:rsid w:val="001100BD"/>
    <w:rsid w:val="00110451"/>
    <w:rsid w:val="00111341"/>
    <w:rsid w:val="00111AE2"/>
    <w:rsid w:val="00111B54"/>
    <w:rsid w:val="00111D0C"/>
    <w:rsid w:val="0011226B"/>
    <w:rsid w:val="0011284E"/>
    <w:rsid w:val="00113801"/>
    <w:rsid w:val="00113C7B"/>
    <w:rsid w:val="00113F8C"/>
    <w:rsid w:val="00114645"/>
    <w:rsid w:val="001156C3"/>
    <w:rsid w:val="001166B8"/>
    <w:rsid w:val="001170B5"/>
    <w:rsid w:val="001174D1"/>
    <w:rsid w:val="0012060C"/>
    <w:rsid w:val="0012280F"/>
    <w:rsid w:val="00122D93"/>
    <w:rsid w:val="001241E9"/>
    <w:rsid w:val="00124679"/>
    <w:rsid w:val="00125562"/>
    <w:rsid w:val="00125572"/>
    <w:rsid w:val="00125776"/>
    <w:rsid w:val="001259F1"/>
    <w:rsid w:val="00125E56"/>
    <w:rsid w:val="00125F56"/>
    <w:rsid w:val="001266AE"/>
    <w:rsid w:val="00130D3A"/>
    <w:rsid w:val="001312DC"/>
    <w:rsid w:val="001332D1"/>
    <w:rsid w:val="00133834"/>
    <w:rsid w:val="00134579"/>
    <w:rsid w:val="001347F4"/>
    <w:rsid w:val="00134B2C"/>
    <w:rsid w:val="00134DD1"/>
    <w:rsid w:val="00135DA8"/>
    <w:rsid w:val="00137EE5"/>
    <w:rsid w:val="00140297"/>
    <w:rsid w:val="0014136E"/>
    <w:rsid w:val="00141C86"/>
    <w:rsid w:val="00141FA4"/>
    <w:rsid w:val="00142211"/>
    <w:rsid w:val="00142449"/>
    <w:rsid w:val="00142780"/>
    <w:rsid w:val="00142896"/>
    <w:rsid w:val="00143820"/>
    <w:rsid w:val="001444B8"/>
    <w:rsid w:val="00147195"/>
    <w:rsid w:val="00147837"/>
    <w:rsid w:val="00147914"/>
    <w:rsid w:val="00147F07"/>
    <w:rsid w:val="00150241"/>
    <w:rsid w:val="0015057B"/>
    <w:rsid w:val="001522D9"/>
    <w:rsid w:val="00152394"/>
    <w:rsid w:val="00152825"/>
    <w:rsid w:val="001531FE"/>
    <w:rsid w:val="00154041"/>
    <w:rsid w:val="00154737"/>
    <w:rsid w:val="0015562B"/>
    <w:rsid w:val="00155CE7"/>
    <w:rsid w:val="0015675E"/>
    <w:rsid w:val="001569AE"/>
    <w:rsid w:val="00156B51"/>
    <w:rsid w:val="00160CEF"/>
    <w:rsid w:val="001622C2"/>
    <w:rsid w:val="00163063"/>
    <w:rsid w:val="00163835"/>
    <w:rsid w:val="001644AD"/>
    <w:rsid w:val="00165A05"/>
    <w:rsid w:val="00165AD3"/>
    <w:rsid w:val="0016746E"/>
    <w:rsid w:val="00170477"/>
    <w:rsid w:val="0017097B"/>
    <w:rsid w:val="00171F51"/>
    <w:rsid w:val="00172191"/>
    <w:rsid w:val="00172474"/>
    <w:rsid w:val="00172956"/>
    <w:rsid w:val="00173B40"/>
    <w:rsid w:val="00173ED4"/>
    <w:rsid w:val="00175571"/>
    <w:rsid w:val="001756AD"/>
    <w:rsid w:val="00176A73"/>
    <w:rsid w:val="00177169"/>
    <w:rsid w:val="001774E9"/>
    <w:rsid w:val="001777E0"/>
    <w:rsid w:val="00177C23"/>
    <w:rsid w:val="0018129C"/>
    <w:rsid w:val="00182136"/>
    <w:rsid w:val="00182169"/>
    <w:rsid w:val="00182388"/>
    <w:rsid w:val="00182DD7"/>
    <w:rsid w:val="00183879"/>
    <w:rsid w:val="0018436B"/>
    <w:rsid w:val="00184517"/>
    <w:rsid w:val="00185337"/>
    <w:rsid w:val="00186834"/>
    <w:rsid w:val="001904FF"/>
    <w:rsid w:val="001905E3"/>
    <w:rsid w:val="00190BBD"/>
    <w:rsid w:val="001934A2"/>
    <w:rsid w:val="00193503"/>
    <w:rsid w:val="00194220"/>
    <w:rsid w:val="00194630"/>
    <w:rsid w:val="00194C5B"/>
    <w:rsid w:val="001956C4"/>
    <w:rsid w:val="00195B44"/>
    <w:rsid w:val="0019749E"/>
    <w:rsid w:val="00197A28"/>
    <w:rsid w:val="00197EEC"/>
    <w:rsid w:val="00197EEF"/>
    <w:rsid w:val="001A063C"/>
    <w:rsid w:val="001A0D20"/>
    <w:rsid w:val="001A0D89"/>
    <w:rsid w:val="001A158A"/>
    <w:rsid w:val="001A17A2"/>
    <w:rsid w:val="001A1E91"/>
    <w:rsid w:val="001A2695"/>
    <w:rsid w:val="001A275C"/>
    <w:rsid w:val="001A3201"/>
    <w:rsid w:val="001A3A8F"/>
    <w:rsid w:val="001A3D32"/>
    <w:rsid w:val="001A41A1"/>
    <w:rsid w:val="001A593E"/>
    <w:rsid w:val="001A63AC"/>
    <w:rsid w:val="001A6484"/>
    <w:rsid w:val="001A65F7"/>
    <w:rsid w:val="001A6DD8"/>
    <w:rsid w:val="001A7510"/>
    <w:rsid w:val="001A7C77"/>
    <w:rsid w:val="001B0F90"/>
    <w:rsid w:val="001B256F"/>
    <w:rsid w:val="001B3774"/>
    <w:rsid w:val="001B3E54"/>
    <w:rsid w:val="001B423C"/>
    <w:rsid w:val="001B4FA4"/>
    <w:rsid w:val="001B59FA"/>
    <w:rsid w:val="001B69F5"/>
    <w:rsid w:val="001B6A36"/>
    <w:rsid w:val="001B76E1"/>
    <w:rsid w:val="001B7EE8"/>
    <w:rsid w:val="001C1187"/>
    <w:rsid w:val="001C13E1"/>
    <w:rsid w:val="001C2911"/>
    <w:rsid w:val="001C29A6"/>
    <w:rsid w:val="001C39F2"/>
    <w:rsid w:val="001C3F27"/>
    <w:rsid w:val="001C3F8D"/>
    <w:rsid w:val="001C443F"/>
    <w:rsid w:val="001C4B56"/>
    <w:rsid w:val="001C4D2E"/>
    <w:rsid w:val="001C4D7B"/>
    <w:rsid w:val="001C5A83"/>
    <w:rsid w:val="001C5C16"/>
    <w:rsid w:val="001C7D23"/>
    <w:rsid w:val="001CFC24"/>
    <w:rsid w:val="001D0CEA"/>
    <w:rsid w:val="001D1A2D"/>
    <w:rsid w:val="001D1EE2"/>
    <w:rsid w:val="001D215B"/>
    <w:rsid w:val="001D26FA"/>
    <w:rsid w:val="001D2CF1"/>
    <w:rsid w:val="001D30E9"/>
    <w:rsid w:val="001D39B0"/>
    <w:rsid w:val="001D3E6D"/>
    <w:rsid w:val="001D6218"/>
    <w:rsid w:val="001D6451"/>
    <w:rsid w:val="001D667D"/>
    <w:rsid w:val="001D6E88"/>
    <w:rsid w:val="001D72B1"/>
    <w:rsid w:val="001D731B"/>
    <w:rsid w:val="001D73E4"/>
    <w:rsid w:val="001D7C18"/>
    <w:rsid w:val="001D7EE8"/>
    <w:rsid w:val="001E1BBE"/>
    <w:rsid w:val="001E31EC"/>
    <w:rsid w:val="001E3DD1"/>
    <w:rsid w:val="001E4348"/>
    <w:rsid w:val="001E4C46"/>
    <w:rsid w:val="001E5DFD"/>
    <w:rsid w:val="001E7906"/>
    <w:rsid w:val="001F0694"/>
    <w:rsid w:val="001F0982"/>
    <w:rsid w:val="001F0A55"/>
    <w:rsid w:val="001F3A07"/>
    <w:rsid w:val="001F4034"/>
    <w:rsid w:val="001F4336"/>
    <w:rsid w:val="001F5492"/>
    <w:rsid w:val="001F5A77"/>
    <w:rsid w:val="001F5ADF"/>
    <w:rsid w:val="001F6BBF"/>
    <w:rsid w:val="001F6D71"/>
    <w:rsid w:val="001F75A6"/>
    <w:rsid w:val="001F7FA5"/>
    <w:rsid w:val="002012D0"/>
    <w:rsid w:val="0020234B"/>
    <w:rsid w:val="002023A9"/>
    <w:rsid w:val="002042F6"/>
    <w:rsid w:val="002043EC"/>
    <w:rsid w:val="002057B8"/>
    <w:rsid w:val="00206A85"/>
    <w:rsid w:val="00206A89"/>
    <w:rsid w:val="00207193"/>
    <w:rsid w:val="00207F34"/>
    <w:rsid w:val="002102ED"/>
    <w:rsid w:val="002113BF"/>
    <w:rsid w:val="002114EF"/>
    <w:rsid w:val="00212379"/>
    <w:rsid w:val="00214AB4"/>
    <w:rsid w:val="002157F5"/>
    <w:rsid w:val="002167BC"/>
    <w:rsid w:val="00216CC0"/>
    <w:rsid w:val="00217004"/>
    <w:rsid w:val="00220040"/>
    <w:rsid w:val="0022054E"/>
    <w:rsid w:val="00221880"/>
    <w:rsid w:val="00223219"/>
    <w:rsid w:val="00223F14"/>
    <w:rsid w:val="002240B2"/>
    <w:rsid w:val="002251F4"/>
    <w:rsid w:val="0022566A"/>
    <w:rsid w:val="00225CAC"/>
    <w:rsid w:val="00225DE8"/>
    <w:rsid w:val="00227079"/>
    <w:rsid w:val="002279C2"/>
    <w:rsid w:val="002304F5"/>
    <w:rsid w:val="00230F12"/>
    <w:rsid w:val="002322E6"/>
    <w:rsid w:val="002336B3"/>
    <w:rsid w:val="0023393B"/>
    <w:rsid w:val="00233BC1"/>
    <w:rsid w:val="0023409C"/>
    <w:rsid w:val="002347EE"/>
    <w:rsid w:val="00234CAE"/>
    <w:rsid w:val="00234F4C"/>
    <w:rsid w:val="002358EB"/>
    <w:rsid w:val="002359F3"/>
    <w:rsid w:val="00235E3F"/>
    <w:rsid w:val="00236167"/>
    <w:rsid w:val="0023647D"/>
    <w:rsid w:val="00237A99"/>
    <w:rsid w:val="0024067B"/>
    <w:rsid w:val="00240DD2"/>
    <w:rsid w:val="0024122D"/>
    <w:rsid w:val="00241531"/>
    <w:rsid w:val="00241D65"/>
    <w:rsid w:val="002420D5"/>
    <w:rsid w:val="0024282A"/>
    <w:rsid w:val="00244537"/>
    <w:rsid w:val="002448F6"/>
    <w:rsid w:val="002452BB"/>
    <w:rsid w:val="00245AF2"/>
    <w:rsid w:val="0024662F"/>
    <w:rsid w:val="0024686B"/>
    <w:rsid w:val="00247856"/>
    <w:rsid w:val="002478E1"/>
    <w:rsid w:val="00250F32"/>
    <w:rsid w:val="00251147"/>
    <w:rsid w:val="002512EB"/>
    <w:rsid w:val="002517DE"/>
    <w:rsid w:val="00253B75"/>
    <w:rsid w:val="002547CB"/>
    <w:rsid w:val="0025542A"/>
    <w:rsid w:val="00255593"/>
    <w:rsid w:val="002557EF"/>
    <w:rsid w:val="002565E5"/>
    <w:rsid w:val="002566C8"/>
    <w:rsid w:val="00257661"/>
    <w:rsid w:val="002614ED"/>
    <w:rsid w:val="00261713"/>
    <w:rsid w:val="002623C1"/>
    <w:rsid w:val="00262920"/>
    <w:rsid w:val="00262B4C"/>
    <w:rsid w:val="00263C10"/>
    <w:rsid w:val="00264304"/>
    <w:rsid w:val="00266E72"/>
    <w:rsid w:val="0026735C"/>
    <w:rsid w:val="00270B7F"/>
    <w:rsid w:val="002718CB"/>
    <w:rsid w:val="00272287"/>
    <w:rsid w:val="00272651"/>
    <w:rsid w:val="00272A74"/>
    <w:rsid w:val="00272C18"/>
    <w:rsid w:val="00272EEA"/>
    <w:rsid w:val="00273B7E"/>
    <w:rsid w:val="00274C49"/>
    <w:rsid w:val="00277923"/>
    <w:rsid w:val="002815E5"/>
    <w:rsid w:val="002853E0"/>
    <w:rsid w:val="002854BE"/>
    <w:rsid w:val="00287726"/>
    <w:rsid w:val="0029053D"/>
    <w:rsid w:val="0029407B"/>
    <w:rsid w:val="002943CE"/>
    <w:rsid w:val="00295716"/>
    <w:rsid w:val="00296280"/>
    <w:rsid w:val="00297B66"/>
    <w:rsid w:val="002A01EE"/>
    <w:rsid w:val="002A0577"/>
    <w:rsid w:val="002A2D2D"/>
    <w:rsid w:val="002A2E2C"/>
    <w:rsid w:val="002A3926"/>
    <w:rsid w:val="002A4EFF"/>
    <w:rsid w:val="002A54AA"/>
    <w:rsid w:val="002A64D9"/>
    <w:rsid w:val="002A6A4E"/>
    <w:rsid w:val="002B0D05"/>
    <w:rsid w:val="002B1582"/>
    <w:rsid w:val="002B1E9E"/>
    <w:rsid w:val="002B3579"/>
    <w:rsid w:val="002B43B1"/>
    <w:rsid w:val="002B4BA9"/>
    <w:rsid w:val="002B59B1"/>
    <w:rsid w:val="002B676E"/>
    <w:rsid w:val="002C215C"/>
    <w:rsid w:val="002C2746"/>
    <w:rsid w:val="002C2A6A"/>
    <w:rsid w:val="002C360C"/>
    <w:rsid w:val="002C38EC"/>
    <w:rsid w:val="002C43B4"/>
    <w:rsid w:val="002C4555"/>
    <w:rsid w:val="002C4D29"/>
    <w:rsid w:val="002C5008"/>
    <w:rsid w:val="002C5E99"/>
    <w:rsid w:val="002C67F5"/>
    <w:rsid w:val="002C6B0A"/>
    <w:rsid w:val="002C7755"/>
    <w:rsid w:val="002D0651"/>
    <w:rsid w:val="002D28AD"/>
    <w:rsid w:val="002D2904"/>
    <w:rsid w:val="002D38D7"/>
    <w:rsid w:val="002D3DF7"/>
    <w:rsid w:val="002D51F5"/>
    <w:rsid w:val="002D68E6"/>
    <w:rsid w:val="002D6B5E"/>
    <w:rsid w:val="002D7B10"/>
    <w:rsid w:val="002E67D3"/>
    <w:rsid w:val="002F01B9"/>
    <w:rsid w:val="002F09F2"/>
    <w:rsid w:val="002F0BB9"/>
    <w:rsid w:val="002F1163"/>
    <w:rsid w:val="002F1288"/>
    <w:rsid w:val="002F3315"/>
    <w:rsid w:val="002F3650"/>
    <w:rsid w:val="002F39CB"/>
    <w:rsid w:val="002F3B8E"/>
    <w:rsid w:val="002F42EE"/>
    <w:rsid w:val="002F5007"/>
    <w:rsid w:val="002F5372"/>
    <w:rsid w:val="002F57FE"/>
    <w:rsid w:val="002F76C9"/>
    <w:rsid w:val="002F7926"/>
    <w:rsid w:val="003001D2"/>
    <w:rsid w:val="00300BBB"/>
    <w:rsid w:val="00300FB2"/>
    <w:rsid w:val="003012B6"/>
    <w:rsid w:val="00301FF9"/>
    <w:rsid w:val="00302646"/>
    <w:rsid w:val="00305030"/>
    <w:rsid w:val="00306D40"/>
    <w:rsid w:val="00306EC7"/>
    <w:rsid w:val="00307249"/>
    <w:rsid w:val="003126C6"/>
    <w:rsid w:val="00312A6D"/>
    <w:rsid w:val="00313AB6"/>
    <w:rsid w:val="003141A6"/>
    <w:rsid w:val="003147FD"/>
    <w:rsid w:val="00314FF1"/>
    <w:rsid w:val="00317724"/>
    <w:rsid w:val="00320449"/>
    <w:rsid w:val="00322009"/>
    <w:rsid w:val="003232AF"/>
    <w:rsid w:val="003235F6"/>
    <w:rsid w:val="00323EEA"/>
    <w:rsid w:val="003243C0"/>
    <w:rsid w:val="003245EA"/>
    <w:rsid w:val="0032567E"/>
    <w:rsid w:val="00325E20"/>
    <w:rsid w:val="00326433"/>
    <w:rsid w:val="003274BB"/>
    <w:rsid w:val="00327E4B"/>
    <w:rsid w:val="00330274"/>
    <w:rsid w:val="003317FA"/>
    <w:rsid w:val="00331C1C"/>
    <w:rsid w:val="00333682"/>
    <w:rsid w:val="00333701"/>
    <w:rsid w:val="00333926"/>
    <w:rsid w:val="00333AB5"/>
    <w:rsid w:val="003355DD"/>
    <w:rsid w:val="00335789"/>
    <w:rsid w:val="00335950"/>
    <w:rsid w:val="00335B2D"/>
    <w:rsid w:val="00335CE4"/>
    <w:rsid w:val="0033616C"/>
    <w:rsid w:val="0033678C"/>
    <w:rsid w:val="00337806"/>
    <w:rsid w:val="00337944"/>
    <w:rsid w:val="00337977"/>
    <w:rsid w:val="0034056B"/>
    <w:rsid w:val="003408C3"/>
    <w:rsid w:val="00340D06"/>
    <w:rsid w:val="00341551"/>
    <w:rsid w:val="00341888"/>
    <w:rsid w:val="00342E8C"/>
    <w:rsid w:val="00342EEF"/>
    <w:rsid w:val="003434A8"/>
    <w:rsid w:val="003434DC"/>
    <w:rsid w:val="00343B91"/>
    <w:rsid w:val="003454D3"/>
    <w:rsid w:val="00345A85"/>
    <w:rsid w:val="00346CE4"/>
    <w:rsid w:val="00347C27"/>
    <w:rsid w:val="003506B5"/>
    <w:rsid w:val="003507A7"/>
    <w:rsid w:val="00351E5A"/>
    <w:rsid w:val="003523EF"/>
    <w:rsid w:val="00352453"/>
    <w:rsid w:val="00352A38"/>
    <w:rsid w:val="00352A4C"/>
    <w:rsid w:val="00352D5A"/>
    <w:rsid w:val="00353B66"/>
    <w:rsid w:val="00354134"/>
    <w:rsid w:val="00354796"/>
    <w:rsid w:val="00355D07"/>
    <w:rsid w:val="00355F9D"/>
    <w:rsid w:val="0035625A"/>
    <w:rsid w:val="00356C40"/>
    <w:rsid w:val="00357102"/>
    <w:rsid w:val="0035733C"/>
    <w:rsid w:val="003621A2"/>
    <w:rsid w:val="003633B9"/>
    <w:rsid w:val="0036358F"/>
    <w:rsid w:val="003639BD"/>
    <w:rsid w:val="00363B0D"/>
    <w:rsid w:val="00364656"/>
    <w:rsid w:val="00364B84"/>
    <w:rsid w:val="0036530F"/>
    <w:rsid w:val="00366B64"/>
    <w:rsid w:val="00366F9A"/>
    <w:rsid w:val="003673D7"/>
    <w:rsid w:val="00367E17"/>
    <w:rsid w:val="00367EF3"/>
    <w:rsid w:val="003705EF"/>
    <w:rsid w:val="0037141A"/>
    <w:rsid w:val="00371615"/>
    <w:rsid w:val="003720CC"/>
    <w:rsid w:val="00372A8B"/>
    <w:rsid w:val="00372EE0"/>
    <w:rsid w:val="0037355A"/>
    <w:rsid w:val="003754A5"/>
    <w:rsid w:val="00375D10"/>
    <w:rsid w:val="003774B5"/>
    <w:rsid w:val="003774D0"/>
    <w:rsid w:val="0037773A"/>
    <w:rsid w:val="00377AB3"/>
    <w:rsid w:val="00377E12"/>
    <w:rsid w:val="00380AEF"/>
    <w:rsid w:val="00380CA9"/>
    <w:rsid w:val="0038119C"/>
    <w:rsid w:val="003821B5"/>
    <w:rsid w:val="0038225F"/>
    <w:rsid w:val="00382432"/>
    <w:rsid w:val="00383448"/>
    <w:rsid w:val="00384BD3"/>
    <w:rsid w:val="00384CDF"/>
    <w:rsid w:val="00384D8C"/>
    <w:rsid w:val="003850F8"/>
    <w:rsid w:val="0038604A"/>
    <w:rsid w:val="0038755E"/>
    <w:rsid w:val="003876B0"/>
    <w:rsid w:val="00387785"/>
    <w:rsid w:val="003905BD"/>
    <w:rsid w:val="00390A5D"/>
    <w:rsid w:val="00391090"/>
    <w:rsid w:val="00391354"/>
    <w:rsid w:val="00392532"/>
    <w:rsid w:val="00394683"/>
    <w:rsid w:val="00395B83"/>
    <w:rsid w:val="00395E9F"/>
    <w:rsid w:val="00396009"/>
    <w:rsid w:val="003A12E3"/>
    <w:rsid w:val="003A199F"/>
    <w:rsid w:val="003A1E7C"/>
    <w:rsid w:val="003A25A5"/>
    <w:rsid w:val="003A27C5"/>
    <w:rsid w:val="003A3871"/>
    <w:rsid w:val="003A4AEA"/>
    <w:rsid w:val="003A563E"/>
    <w:rsid w:val="003A5E94"/>
    <w:rsid w:val="003A6297"/>
    <w:rsid w:val="003A6884"/>
    <w:rsid w:val="003A6A77"/>
    <w:rsid w:val="003A74BD"/>
    <w:rsid w:val="003A74ED"/>
    <w:rsid w:val="003B07B2"/>
    <w:rsid w:val="003B101D"/>
    <w:rsid w:val="003B15BD"/>
    <w:rsid w:val="003B16D2"/>
    <w:rsid w:val="003B1D54"/>
    <w:rsid w:val="003B33BB"/>
    <w:rsid w:val="003B36C4"/>
    <w:rsid w:val="003B491E"/>
    <w:rsid w:val="003B4DDF"/>
    <w:rsid w:val="003B5695"/>
    <w:rsid w:val="003B5B39"/>
    <w:rsid w:val="003B6D45"/>
    <w:rsid w:val="003C08D9"/>
    <w:rsid w:val="003C0AA3"/>
    <w:rsid w:val="003C1BA8"/>
    <w:rsid w:val="003C30D9"/>
    <w:rsid w:val="003C31A6"/>
    <w:rsid w:val="003C3640"/>
    <w:rsid w:val="003C3F57"/>
    <w:rsid w:val="003C44A0"/>
    <w:rsid w:val="003C4D43"/>
    <w:rsid w:val="003C5EB7"/>
    <w:rsid w:val="003C6230"/>
    <w:rsid w:val="003C684B"/>
    <w:rsid w:val="003C69B0"/>
    <w:rsid w:val="003C7337"/>
    <w:rsid w:val="003CC447"/>
    <w:rsid w:val="003D0636"/>
    <w:rsid w:val="003D07C5"/>
    <w:rsid w:val="003D0A38"/>
    <w:rsid w:val="003D1AD9"/>
    <w:rsid w:val="003D2338"/>
    <w:rsid w:val="003D24CC"/>
    <w:rsid w:val="003D2FC2"/>
    <w:rsid w:val="003D3042"/>
    <w:rsid w:val="003D3282"/>
    <w:rsid w:val="003D3361"/>
    <w:rsid w:val="003D6011"/>
    <w:rsid w:val="003D67F1"/>
    <w:rsid w:val="003D73FB"/>
    <w:rsid w:val="003D7ED5"/>
    <w:rsid w:val="003E0114"/>
    <w:rsid w:val="003E2AE6"/>
    <w:rsid w:val="003E2FF8"/>
    <w:rsid w:val="003E395B"/>
    <w:rsid w:val="003E4B30"/>
    <w:rsid w:val="003E4F66"/>
    <w:rsid w:val="003E524F"/>
    <w:rsid w:val="003E5854"/>
    <w:rsid w:val="003E5F91"/>
    <w:rsid w:val="003E600D"/>
    <w:rsid w:val="003E6F0D"/>
    <w:rsid w:val="003E710B"/>
    <w:rsid w:val="003E7F16"/>
    <w:rsid w:val="003E7FBD"/>
    <w:rsid w:val="003F12A1"/>
    <w:rsid w:val="003F1E9D"/>
    <w:rsid w:val="003F1EC0"/>
    <w:rsid w:val="003F28FB"/>
    <w:rsid w:val="003F2B5E"/>
    <w:rsid w:val="003F4B69"/>
    <w:rsid w:val="003F5711"/>
    <w:rsid w:val="003F6314"/>
    <w:rsid w:val="003F65DD"/>
    <w:rsid w:val="003F6FA2"/>
    <w:rsid w:val="003F71B0"/>
    <w:rsid w:val="003F7E70"/>
    <w:rsid w:val="00400421"/>
    <w:rsid w:val="00400846"/>
    <w:rsid w:val="0040158E"/>
    <w:rsid w:val="004025E9"/>
    <w:rsid w:val="0040278B"/>
    <w:rsid w:val="0040465F"/>
    <w:rsid w:val="00404EC3"/>
    <w:rsid w:val="00405008"/>
    <w:rsid w:val="00406582"/>
    <w:rsid w:val="00406886"/>
    <w:rsid w:val="00407880"/>
    <w:rsid w:val="004078E3"/>
    <w:rsid w:val="00410661"/>
    <w:rsid w:val="00411205"/>
    <w:rsid w:val="004120D1"/>
    <w:rsid w:val="00412321"/>
    <w:rsid w:val="0041330F"/>
    <w:rsid w:val="00413363"/>
    <w:rsid w:val="0041409F"/>
    <w:rsid w:val="00414462"/>
    <w:rsid w:val="00414CF9"/>
    <w:rsid w:val="00416510"/>
    <w:rsid w:val="00416EEF"/>
    <w:rsid w:val="00417DD1"/>
    <w:rsid w:val="00417FC3"/>
    <w:rsid w:val="00420261"/>
    <w:rsid w:val="004206E9"/>
    <w:rsid w:val="00422DF6"/>
    <w:rsid w:val="00425128"/>
    <w:rsid w:val="0042568A"/>
    <w:rsid w:val="00426798"/>
    <w:rsid w:val="00427064"/>
    <w:rsid w:val="00427A08"/>
    <w:rsid w:val="00430B79"/>
    <w:rsid w:val="00431402"/>
    <w:rsid w:val="00431825"/>
    <w:rsid w:val="00431DCF"/>
    <w:rsid w:val="004321C0"/>
    <w:rsid w:val="00432F69"/>
    <w:rsid w:val="00433335"/>
    <w:rsid w:val="00435257"/>
    <w:rsid w:val="00435476"/>
    <w:rsid w:val="0043582E"/>
    <w:rsid w:val="00436F18"/>
    <w:rsid w:val="00437E20"/>
    <w:rsid w:val="00440B7C"/>
    <w:rsid w:val="00440DC5"/>
    <w:rsid w:val="00442560"/>
    <w:rsid w:val="00442E26"/>
    <w:rsid w:val="00444522"/>
    <w:rsid w:val="00446425"/>
    <w:rsid w:val="004466AB"/>
    <w:rsid w:val="00446B75"/>
    <w:rsid w:val="00451633"/>
    <w:rsid w:val="00452213"/>
    <w:rsid w:val="00452416"/>
    <w:rsid w:val="00452E63"/>
    <w:rsid w:val="004536F0"/>
    <w:rsid w:val="00453812"/>
    <w:rsid w:val="00453AC2"/>
    <w:rsid w:val="0045426B"/>
    <w:rsid w:val="004549B4"/>
    <w:rsid w:val="00454FDD"/>
    <w:rsid w:val="0045585E"/>
    <w:rsid w:val="00455A7B"/>
    <w:rsid w:val="00455FA4"/>
    <w:rsid w:val="00456D42"/>
    <w:rsid w:val="00457A29"/>
    <w:rsid w:val="00457D83"/>
    <w:rsid w:val="00462018"/>
    <w:rsid w:val="00462175"/>
    <w:rsid w:val="00462244"/>
    <w:rsid w:val="004622B8"/>
    <w:rsid w:val="0046347C"/>
    <w:rsid w:val="004646CB"/>
    <w:rsid w:val="004658F2"/>
    <w:rsid w:val="00466BB7"/>
    <w:rsid w:val="00466CF3"/>
    <w:rsid w:val="00470CDD"/>
    <w:rsid w:val="00471309"/>
    <w:rsid w:val="00471D16"/>
    <w:rsid w:val="00471ED4"/>
    <w:rsid w:val="00472B06"/>
    <w:rsid w:val="004730E4"/>
    <w:rsid w:val="004733B6"/>
    <w:rsid w:val="0047393D"/>
    <w:rsid w:val="00473D7F"/>
    <w:rsid w:val="00474DEB"/>
    <w:rsid w:val="00475B4B"/>
    <w:rsid w:val="0048163D"/>
    <w:rsid w:val="00483E5F"/>
    <w:rsid w:val="00484CAA"/>
    <w:rsid w:val="00485944"/>
    <w:rsid w:val="00485E42"/>
    <w:rsid w:val="004863EC"/>
    <w:rsid w:val="00487E11"/>
    <w:rsid w:val="0049170E"/>
    <w:rsid w:val="0049280F"/>
    <w:rsid w:val="0049291B"/>
    <w:rsid w:val="00492B50"/>
    <w:rsid w:val="00492ED3"/>
    <w:rsid w:val="00493AD4"/>
    <w:rsid w:val="00493F96"/>
    <w:rsid w:val="004968FD"/>
    <w:rsid w:val="00497746"/>
    <w:rsid w:val="00497BCE"/>
    <w:rsid w:val="00497CF4"/>
    <w:rsid w:val="004A01C9"/>
    <w:rsid w:val="004A2862"/>
    <w:rsid w:val="004A303E"/>
    <w:rsid w:val="004A30C0"/>
    <w:rsid w:val="004A38DE"/>
    <w:rsid w:val="004A46A9"/>
    <w:rsid w:val="004A46AB"/>
    <w:rsid w:val="004A579A"/>
    <w:rsid w:val="004A6CD5"/>
    <w:rsid w:val="004A6D29"/>
    <w:rsid w:val="004A6D56"/>
    <w:rsid w:val="004A713A"/>
    <w:rsid w:val="004A769C"/>
    <w:rsid w:val="004B0647"/>
    <w:rsid w:val="004B094B"/>
    <w:rsid w:val="004B1B46"/>
    <w:rsid w:val="004B2A1C"/>
    <w:rsid w:val="004B2AC9"/>
    <w:rsid w:val="004B2C01"/>
    <w:rsid w:val="004B2EAC"/>
    <w:rsid w:val="004B319D"/>
    <w:rsid w:val="004B34C3"/>
    <w:rsid w:val="004B4C1D"/>
    <w:rsid w:val="004B692B"/>
    <w:rsid w:val="004C0690"/>
    <w:rsid w:val="004C0A2E"/>
    <w:rsid w:val="004C0D91"/>
    <w:rsid w:val="004C3739"/>
    <w:rsid w:val="004C38A9"/>
    <w:rsid w:val="004C4133"/>
    <w:rsid w:val="004C6C67"/>
    <w:rsid w:val="004C7939"/>
    <w:rsid w:val="004D02F6"/>
    <w:rsid w:val="004D0D6F"/>
    <w:rsid w:val="004D11D0"/>
    <w:rsid w:val="004D1A27"/>
    <w:rsid w:val="004D1C5F"/>
    <w:rsid w:val="004D3A23"/>
    <w:rsid w:val="004D409C"/>
    <w:rsid w:val="004D42F2"/>
    <w:rsid w:val="004D4C00"/>
    <w:rsid w:val="004D5B14"/>
    <w:rsid w:val="004D67EC"/>
    <w:rsid w:val="004E0118"/>
    <w:rsid w:val="004E03E4"/>
    <w:rsid w:val="004E0E66"/>
    <w:rsid w:val="004E0FB3"/>
    <w:rsid w:val="004E128C"/>
    <w:rsid w:val="004E1905"/>
    <w:rsid w:val="004E1943"/>
    <w:rsid w:val="004E19FA"/>
    <w:rsid w:val="004E22C0"/>
    <w:rsid w:val="004E28ED"/>
    <w:rsid w:val="004E2B6C"/>
    <w:rsid w:val="004E2FBF"/>
    <w:rsid w:val="004E3076"/>
    <w:rsid w:val="004E385B"/>
    <w:rsid w:val="004E3D10"/>
    <w:rsid w:val="004E5163"/>
    <w:rsid w:val="004E559A"/>
    <w:rsid w:val="004E5FD2"/>
    <w:rsid w:val="004E5FE2"/>
    <w:rsid w:val="004E71CC"/>
    <w:rsid w:val="004E7653"/>
    <w:rsid w:val="004E7CE2"/>
    <w:rsid w:val="004F067D"/>
    <w:rsid w:val="004F068B"/>
    <w:rsid w:val="004F0913"/>
    <w:rsid w:val="004F0D3A"/>
    <w:rsid w:val="004F1377"/>
    <w:rsid w:val="004F13C8"/>
    <w:rsid w:val="004F1E7C"/>
    <w:rsid w:val="004F29F0"/>
    <w:rsid w:val="004F2FAF"/>
    <w:rsid w:val="004F39EF"/>
    <w:rsid w:val="004F4F05"/>
    <w:rsid w:val="004F5F92"/>
    <w:rsid w:val="004F6B13"/>
    <w:rsid w:val="004F7334"/>
    <w:rsid w:val="00500120"/>
    <w:rsid w:val="005009A9"/>
    <w:rsid w:val="0050228D"/>
    <w:rsid w:val="005024D6"/>
    <w:rsid w:val="0050324A"/>
    <w:rsid w:val="005034DF"/>
    <w:rsid w:val="005055E8"/>
    <w:rsid w:val="005063E5"/>
    <w:rsid w:val="005077C5"/>
    <w:rsid w:val="00507AC8"/>
    <w:rsid w:val="00507C2C"/>
    <w:rsid w:val="00507E14"/>
    <w:rsid w:val="0051053E"/>
    <w:rsid w:val="00510B7C"/>
    <w:rsid w:val="00510BB6"/>
    <w:rsid w:val="00510F19"/>
    <w:rsid w:val="00511FB9"/>
    <w:rsid w:val="00513AEE"/>
    <w:rsid w:val="0051422B"/>
    <w:rsid w:val="0051437B"/>
    <w:rsid w:val="00514792"/>
    <w:rsid w:val="00514BFB"/>
    <w:rsid w:val="005157FC"/>
    <w:rsid w:val="00515A76"/>
    <w:rsid w:val="00517131"/>
    <w:rsid w:val="005174E9"/>
    <w:rsid w:val="00520CC0"/>
    <w:rsid w:val="00521321"/>
    <w:rsid w:val="00522A13"/>
    <w:rsid w:val="00523119"/>
    <w:rsid w:val="00523928"/>
    <w:rsid w:val="0052464B"/>
    <w:rsid w:val="00524B81"/>
    <w:rsid w:val="005257B7"/>
    <w:rsid w:val="00525F33"/>
    <w:rsid w:val="00526400"/>
    <w:rsid w:val="00526DA9"/>
    <w:rsid w:val="00527010"/>
    <w:rsid w:val="00530231"/>
    <w:rsid w:val="00531795"/>
    <w:rsid w:val="00531AF1"/>
    <w:rsid w:val="00531FDE"/>
    <w:rsid w:val="00531FF3"/>
    <w:rsid w:val="00532C28"/>
    <w:rsid w:val="00533796"/>
    <w:rsid w:val="0053574C"/>
    <w:rsid w:val="005358A6"/>
    <w:rsid w:val="0053687F"/>
    <w:rsid w:val="00536AA8"/>
    <w:rsid w:val="005374A0"/>
    <w:rsid w:val="005376BF"/>
    <w:rsid w:val="005407E1"/>
    <w:rsid w:val="00540ACF"/>
    <w:rsid w:val="00540CF0"/>
    <w:rsid w:val="00541049"/>
    <w:rsid w:val="00541476"/>
    <w:rsid w:val="005422EA"/>
    <w:rsid w:val="00542835"/>
    <w:rsid w:val="00542B2D"/>
    <w:rsid w:val="00542B47"/>
    <w:rsid w:val="00543A60"/>
    <w:rsid w:val="00544B38"/>
    <w:rsid w:val="0054504D"/>
    <w:rsid w:val="00545B71"/>
    <w:rsid w:val="00546BA2"/>
    <w:rsid w:val="005473A2"/>
    <w:rsid w:val="00547A5B"/>
    <w:rsid w:val="0055160B"/>
    <w:rsid w:val="00552141"/>
    <w:rsid w:val="00552580"/>
    <w:rsid w:val="005525C4"/>
    <w:rsid w:val="00552F31"/>
    <w:rsid w:val="005535B3"/>
    <w:rsid w:val="00553C3A"/>
    <w:rsid w:val="00553CCC"/>
    <w:rsid w:val="00556EC4"/>
    <w:rsid w:val="005574C9"/>
    <w:rsid w:val="0055760A"/>
    <w:rsid w:val="00560902"/>
    <w:rsid w:val="00560EDA"/>
    <w:rsid w:val="00561AEB"/>
    <w:rsid w:val="00562DCF"/>
    <w:rsid w:val="00563ECF"/>
    <w:rsid w:val="00564A5F"/>
    <w:rsid w:val="00564EA3"/>
    <w:rsid w:val="00565538"/>
    <w:rsid w:val="00565C7B"/>
    <w:rsid w:val="005671FC"/>
    <w:rsid w:val="005678A2"/>
    <w:rsid w:val="00567D50"/>
    <w:rsid w:val="0057028B"/>
    <w:rsid w:val="00570321"/>
    <w:rsid w:val="005714F1"/>
    <w:rsid w:val="00574339"/>
    <w:rsid w:val="00574849"/>
    <w:rsid w:val="00575793"/>
    <w:rsid w:val="00575C0D"/>
    <w:rsid w:val="00576D2C"/>
    <w:rsid w:val="00577307"/>
    <w:rsid w:val="00577363"/>
    <w:rsid w:val="00577632"/>
    <w:rsid w:val="0058040B"/>
    <w:rsid w:val="00581278"/>
    <w:rsid w:val="00581AD0"/>
    <w:rsid w:val="00581D0A"/>
    <w:rsid w:val="005836FA"/>
    <w:rsid w:val="00584306"/>
    <w:rsid w:val="00585ADB"/>
    <w:rsid w:val="00585FF7"/>
    <w:rsid w:val="00586620"/>
    <w:rsid w:val="005869AC"/>
    <w:rsid w:val="0058726A"/>
    <w:rsid w:val="00587E11"/>
    <w:rsid w:val="00587EAD"/>
    <w:rsid w:val="00587EC7"/>
    <w:rsid w:val="005901BC"/>
    <w:rsid w:val="005907FF"/>
    <w:rsid w:val="00590E6B"/>
    <w:rsid w:val="0059132D"/>
    <w:rsid w:val="0059233A"/>
    <w:rsid w:val="00592D39"/>
    <w:rsid w:val="00592D3E"/>
    <w:rsid w:val="005954ED"/>
    <w:rsid w:val="00595779"/>
    <w:rsid w:val="00595C1E"/>
    <w:rsid w:val="00595DA8"/>
    <w:rsid w:val="00596044"/>
    <w:rsid w:val="00597AB4"/>
    <w:rsid w:val="00597C95"/>
    <w:rsid w:val="005A0635"/>
    <w:rsid w:val="005A18E3"/>
    <w:rsid w:val="005A1DBE"/>
    <w:rsid w:val="005A1F8A"/>
    <w:rsid w:val="005A26B7"/>
    <w:rsid w:val="005A33A0"/>
    <w:rsid w:val="005A40F0"/>
    <w:rsid w:val="005A4650"/>
    <w:rsid w:val="005A4864"/>
    <w:rsid w:val="005A5865"/>
    <w:rsid w:val="005A74B9"/>
    <w:rsid w:val="005A75E1"/>
    <w:rsid w:val="005B1977"/>
    <w:rsid w:val="005B1E46"/>
    <w:rsid w:val="005B3039"/>
    <w:rsid w:val="005B31A6"/>
    <w:rsid w:val="005B4536"/>
    <w:rsid w:val="005B4E7F"/>
    <w:rsid w:val="005B5B1F"/>
    <w:rsid w:val="005B6379"/>
    <w:rsid w:val="005B6452"/>
    <w:rsid w:val="005C01BD"/>
    <w:rsid w:val="005C2134"/>
    <w:rsid w:val="005C44A6"/>
    <w:rsid w:val="005C45CC"/>
    <w:rsid w:val="005C4908"/>
    <w:rsid w:val="005C4973"/>
    <w:rsid w:val="005C78D0"/>
    <w:rsid w:val="005D0162"/>
    <w:rsid w:val="005D1393"/>
    <w:rsid w:val="005D184A"/>
    <w:rsid w:val="005D1CCA"/>
    <w:rsid w:val="005D2944"/>
    <w:rsid w:val="005D436A"/>
    <w:rsid w:val="005D4447"/>
    <w:rsid w:val="005D456A"/>
    <w:rsid w:val="005D4B1A"/>
    <w:rsid w:val="005D4DF2"/>
    <w:rsid w:val="005D52F2"/>
    <w:rsid w:val="005D6102"/>
    <w:rsid w:val="005D6280"/>
    <w:rsid w:val="005D64BA"/>
    <w:rsid w:val="005D66DB"/>
    <w:rsid w:val="005D72B6"/>
    <w:rsid w:val="005D76E6"/>
    <w:rsid w:val="005D7AA3"/>
    <w:rsid w:val="005D7D65"/>
    <w:rsid w:val="005D7F95"/>
    <w:rsid w:val="005E0035"/>
    <w:rsid w:val="005E096D"/>
    <w:rsid w:val="005E14D1"/>
    <w:rsid w:val="005E272A"/>
    <w:rsid w:val="005E2969"/>
    <w:rsid w:val="005E2AD1"/>
    <w:rsid w:val="005E2C1A"/>
    <w:rsid w:val="005E3073"/>
    <w:rsid w:val="005E3354"/>
    <w:rsid w:val="005E4049"/>
    <w:rsid w:val="005E4316"/>
    <w:rsid w:val="005E47D4"/>
    <w:rsid w:val="005E484F"/>
    <w:rsid w:val="005E48F9"/>
    <w:rsid w:val="005E4BBB"/>
    <w:rsid w:val="005E4C7C"/>
    <w:rsid w:val="005E5314"/>
    <w:rsid w:val="005E5A52"/>
    <w:rsid w:val="005E5AE1"/>
    <w:rsid w:val="005E5FC2"/>
    <w:rsid w:val="005E64C2"/>
    <w:rsid w:val="005E6C22"/>
    <w:rsid w:val="005E7960"/>
    <w:rsid w:val="005F007A"/>
    <w:rsid w:val="005F00B4"/>
    <w:rsid w:val="005F0C2A"/>
    <w:rsid w:val="005F17B3"/>
    <w:rsid w:val="005F1AC6"/>
    <w:rsid w:val="005F2504"/>
    <w:rsid w:val="005F4980"/>
    <w:rsid w:val="005F57D8"/>
    <w:rsid w:val="005F5935"/>
    <w:rsid w:val="005F62FE"/>
    <w:rsid w:val="005F671C"/>
    <w:rsid w:val="005F73A4"/>
    <w:rsid w:val="00600119"/>
    <w:rsid w:val="00600723"/>
    <w:rsid w:val="0060096F"/>
    <w:rsid w:val="00600EDE"/>
    <w:rsid w:val="006018A1"/>
    <w:rsid w:val="00602079"/>
    <w:rsid w:val="0060321C"/>
    <w:rsid w:val="0060325C"/>
    <w:rsid w:val="0060347F"/>
    <w:rsid w:val="00605B74"/>
    <w:rsid w:val="00607C6C"/>
    <w:rsid w:val="00610571"/>
    <w:rsid w:val="00610BBE"/>
    <w:rsid w:val="00611576"/>
    <w:rsid w:val="006117CE"/>
    <w:rsid w:val="00611A51"/>
    <w:rsid w:val="006120AF"/>
    <w:rsid w:val="0061235D"/>
    <w:rsid w:val="00613313"/>
    <w:rsid w:val="0061348F"/>
    <w:rsid w:val="00613C71"/>
    <w:rsid w:val="00614896"/>
    <w:rsid w:val="006151FE"/>
    <w:rsid w:val="006209BA"/>
    <w:rsid w:val="00621069"/>
    <w:rsid w:val="00621C9F"/>
    <w:rsid w:val="00622C3E"/>
    <w:rsid w:val="0062345F"/>
    <w:rsid w:val="00625E68"/>
    <w:rsid w:val="00626078"/>
    <w:rsid w:val="00627BE1"/>
    <w:rsid w:val="006308E1"/>
    <w:rsid w:val="006317B3"/>
    <w:rsid w:val="00632091"/>
    <w:rsid w:val="00632DA5"/>
    <w:rsid w:val="00633568"/>
    <w:rsid w:val="00633AE2"/>
    <w:rsid w:val="006351FE"/>
    <w:rsid w:val="00636234"/>
    <w:rsid w:val="0063633A"/>
    <w:rsid w:val="006366C8"/>
    <w:rsid w:val="006373B3"/>
    <w:rsid w:val="00637512"/>
    <w:rsid w:val="00640BC3"/>
    <w:rsid w:val="00641886"/>
    <w:rsid w:val="0064213D"/>
    <w:rsid w:val="0064215A"/>
    <w:rsid w:val="00643347"/>
    <w:rsid w:val="0064334A"/>
    <w:rsid w:val="00643377"/>
    <w:rsid w:val="00644288"/>
    <w:rsid w:val="0064428F"/>
    <w:rsid w:val="00644A91"/>
    <w:rsid w:val="00644BE5"/>
    <w:rsid w:val="00646279"/>
    <w:rsid w:val="006467E1"/>
    <w:rsid w:val="00647A60"/>
    <w:rsid w:val="00647F85"/>
    <w:rsid w:val="006503D6"/>
    <w:rsid w:val="0065059D"/>
    <w:rsid w:val="00650F70"/>
    <w:rsid w:val="006515C3"/>
    <w:rsid w:val="00653272"/>
    <w:rsid w:val="00653686"/>
    <w:rsid w:val="00653C18"/>
    <w:rsid w:val="00653F8B"/>
    <w:rsid w:val="00654364"/>
    <w:rsid w:val="00656BF3"/>
    <w:rsid w:val="006602F0"/>
    <w:rsid w:val="00660C69"/>
    <w:rsid w:val="00660E89"/>
    <w:rsid w:val="0066168C"/>
    <w:rsid w:val="0066180C"/>
    <w:rsid w:val="00661CB7"/>
    <w:rsid w:val="00661E6E"/>
    <w:rsid w:val="00662AD9"/>
    <w:rsid w:val="00662EAA"/>
    <w:rsid w:val="00663966"/>
    <w:rsid w:val="00665730"/>
    <w:rsid w:val="0066643C"/>
    <w:rsid w:val="00667622"/>
    <w:rsid w:val="006701BE"/>
    <w:rsid w:val="0067051F"/>
    <w:rsid w:val="006705CB"/>
    <w:rsid w:val="0067077A"/>
    <w:rsid w:val="0067143A"/>
    <w:rsid w:val="00672A20"/>
    <w:rsid w:val="006732E5"/>
    <w:rsid w:val="00674156"/>
    <w:rsid w:val="00676162"/>
    <w:rsid w:val="00676584"/>
    <w:rsid w:val="00677900"/>
    <w:rsid w:val="00680CAC"/>
    <w:rsid w:val="0068111B"/>
    <w:rsid w:val="00682562"/>
    <w:rsid w:val="00684974"/>
    <w:rsid w:val="006856A1"/>
    <w:rsid w:val="00685BB6"/>
    <w:rsid w:val="00686073"/>
    <w:rsid w:val="0068614F"/>
    <w:rsid w:val="00687523"/>
    <w:rsid w:val="00687C1C"/>
    <w:rsid w:val="006901F7"/>
    <w:rsid w:val="006918D4"/>
    <w:rsid w:val="00691EFD"/>
    <w:rsid w:val="00692C89"/>
    <w:rsid w:val="00692F8E"/>
    <w:rsid w:val="00693622"/>
    <w:rsid w:val="006936FB"/>
    <w:rsid w:val="00693DD7"/>
    <w:rsid w:val="00694D6C"/>
    <w:rsid w:val="0069526C"/>
    <w:rsid w:val="006953AE"/>
    <w:rsid w:val="00695F34"/>
    <w:rsid w:val="0069624A"/>
    <w:rsid w:val="00696514"/>
    <w:rsid w:val="00696627"/>
    <w:rsid w:val="00697024"/>
    <w:rsid w:val="00697BD8"/>
    <w:rsid w:val="006A0493"/>
    <w:rsid w:val="006A1811"/>
    <w:rsid w:val="006A1B50"/>
    <w:rsid w:val="006A1D48"/>
    <w:rsid w:val="006A2866"/>
    <w:rsid w:val="006A39D4"/>
    <w:rsid w:val="006A3F7A"/>
    <w:rsid w:val="006A4B34"/>
    <w:rsid w:val="006A4F5B"/>
    <w:rsid w:val="006A5190"/>
    <w:rsid w:val="006A550C"/>
    <w:rsid w:val="006A5E0D"/>
    <w:rsid w:val="006A5F4A"/>
    <w:rsid w:val="006A5FD2"/>
    <w:rsid w:val="006A6177"/>
    <w:rsid w:val="006A7B33"/>
    <w:rsid w:val="006B1604"/>
    <w:rsid w:val="006B19B4"/>
    <w:rsid w:val="006B21A6"/>
    <w:rsid w:val="006B3174"/>
    <w:rsid w:val="006B45F2"/>
    <w:rsid w:val="006B4795"/>
    <w:rsid w:val="006B4E75"/>
    <w:rsid w:val="006B52A0"/>
    <w:rsid w:val="006B6D5E"/>
    <w:rsid w:val="006B7C1A"/>
    <w:rsid w:val="006B7CC1"/>
    <w:rsid w:val="006C34DA"/>
    <w:rsid w:val="006C4B51"/>
    <w:rsid w:val="006C5EC4"/>
    <w:rsid w:val="006C60CB"/>
    <w:rsid w:val="006C65BF"/>
    <w:rsid w:val="006C7017"/>
    <w:rsid w:val="006C725B"/>
    <w:rsid w:val="006C7988"/>
    <w:rsid w:val="006D026A"/>
    <w:rsid w:val="006D05F3"/>
    <w:rsid w:val="006D088C"/>
    <w:rsid w:val="006D16A0"/>
    <w:rsid w:val="006D27D3"/>
    <w:rsid w:val="006D2A42"/>
    <w:rsid w:val="006D37D1"/>
    <w:rsid w:val="006D45BB"/>
    <w:rsid w:val="006D46E8"/>
    <w:rsid w:val="006D52F4"/>
    <w:rsid w:val="006D6CB8"/>
    <w:rsid w:val="006D78FF"/>
    <w:rsid w:val="006D7CC0"/>
    <w:rsid w:val="006E0153"/>
    <w:rsid w:val="006E0932"/>
    <w:rsid w:val="006E0BA1"/>
    <w:rsid w:val="006E11E4"/>
    <w:rsid w:val="006E19CF"/>
    <w:rsid w:val="006E22E7"/>
    <w:rsid w:val="006E2415"/>
    <w:rsid w:val="006E26C4"/>
    <w:rsid w:val="006E38C8"/>
    <w:rsid w:val="006E4538"/>
    <w:rsid w:val="006E4A58"/>
    <w:rsid w:val="006E58B2"/>
    <w:rsid w:val="006E6238"/>
    <w:rsid w:val="006E7BB4"/>
    <w:rsid w:val="006F01AD"/>
    <w:rsid w:val="006F0CCA"/>
    <w:rsid w:val="006F103B"/>
    <w:rsid w:val="006F11CE"/>
    <w:rsid w:val="006F1D39"/>
    <w:rsid w:val="006F2235"/>
    <w:rsid w:val="006F23AE"/>
    <w:rsid w:val="006F28FE"/>
    <w:rsid w:val="006F3231"/>
    <w:rsid w:val="006F324A"/>
    <w:rsid w:val="006F32A1"/>
    <w:rsid w:val="006F580C"/>
    <w:rsid w:val="006F5FC0"/>
    <w:rsid w:val="006F6B34"/>
    <w:rsid w:val="006F7015"/>
    <w:rsid w:val="006F7194"/>
    <w:rsid w:val="00700716"/>
    <w:rsid w:val="007009ED"/>
    <w:rsid w:val="00700B42"/>
    <w:rsid w:val="00700D7D"/>
    <w:rsid w:val="007012DE"/>
    <w:rsid w:val="0070251C"/>
    <w:rsid w:val="0070315A"/>
    <w:rsid w:val="00703371"/>
    <w:rsid w:val="0070383C"/>
    <w:rsid w:val="0070449C"/>
    <w:rsid w:val="007059FA"/>
    <w:rsid w:val="00705A36"/>
    <w:rsid w:val="00705F30"/>
    <w:rsid w:val="00706024"/>
    <w:rsid w:val="007063B1"/>
    <w:rsid w:val="00706B83"/>
    <w:rsid w:val="00710553"/>
    <w:rsid w:val="007116C4"/>
    <w:rsid w:val="007117E6"/>
    <w:rsid w:val="007118FA"/>
    <w:rsid w:val="00713165"/>
    <w:rsid w:val="00715225"/>
    <w:rsid w:val="007160C1"/>
    <w:rsid w:val="00716D6C"/>
    <w:rsid w:val="00717792"/>
    <w:rsid w:val="00717AD7"/>
    <w:rsid w:val="00717E0F"/>
    <w:rsid w:val="00721E64"/>
    <w:rsid w:val="00723262"/>
    <w:rsid w:val="00723301"/>
    <w:rsid w:val="00723A30"/>
    <w:rsid w:val="00725860"/>
    <w:rsid w:val="00725FFE"/>
    <w:rsid w:val="0072618C"/>
    <w:rsid w:val="00726816"/>
    <w:rsid w:val="00726BA4"/>
    <w:rsid w:val="00730652"/>
    <w:rsid w:val="00730B33"/>
    <w:rsid w:val="00730BF9"/>
    <w:rsid w:val="00730DCE"/>
    <w:rsid w:val="0073185F"/>
    <w:rsid w:val="00731BB4"/>
    <w:rsid w:val="00732C2B"/>
    <w:rsid w:val="00732D7D"/>
    <w:rsid w:val="0073332C"/>
    <w:rsid w:val="00734E83"/>
    <w:rsid w:val="0073532D"/>
    <w:rsid w:val="0073535B"/>
    <w:rsid w:val="00735859"/>
    <w:rsid w:val="00735D63"/>
    <w:rsid w:val="00736AA5"/>
    <w:rsid w:val="00737053"/>
    <w:rsid w:val="00737B1C"/>
    <w:rsid w:val="00740761"/>
    <w:rsid w:val="00740F4D"/>
    <w:rsid w:val="007420EE"/>
    <w:rsid w:val="00742F17"/>
    <w:rsid w:val="00744B4C"/>
    <w:rsid w:val="007451C7"/>
    <w:rsid w:val="00745C41"/>
    <w:rsid w:val="007460C2"/>
    <w:rsid w:val="00746304"/>
    <w:rsid w:val="0074685E"/>
    <w:rsid w:val="007468ED"/>
    <w:rsid w:val="00750621"/>
    <w:rsid w:val="00751249"/>
    <w:rsid w:val="007518F1"/>
    <w:rsid w:val="0075208D"/>
    <w:rsid w:val="00752E97"/>
    <w:rsid w:val="0075335B"/>
    <w:rsid w:val="007554DE"/>
    <w:rsid w:val="0075631E"/>
    <w:rsid w:val="00756DAF"/>
    <w:rsid w:val="00757141"/>
    <w:rsid w:val="00757D44"/>
    <w:rsid w:val="0076025D"/>
    <w:rsid w:val="00760506"/>
    <w:rsid w:val="0076075B"/>
    <w:rsid w:val="00761259"/>
    <w:rsid w:val="007613AE"/>
    <w:rsid w:val="007628FF"/>
    <w:rsid w:val="0076439B"/>
    <w:rsid w:val="00764906"/>
    <w:rsid w:val="00764D8A"/>
    <w:rsid w:val="00764DAF"/>
    <w:rsid w:val="007668A6"/>
    <w:rsid w:val="00766AC3"/>
    <w:rsid w:val="00766B4D"/>
    <w:rsid w:val="007703A7"/>
    <w:rsid w:val="00770584"/>
    <w:rsid w:val="007714B5"/>
    <w:rsid w:val="0077170E"/>
    <w:rsid w:val="007717EE"/>
    <w:rsid w:val="0077180C"/>
    <w:rsid w:val="00772C50"/>
    <w:rsid w:val="00773B4A"/>
    <w:rsid w:val="00774B60"/>
    <w:rsid w:val="00774B63"/>
    <w:rsid w:val="00774CD0"/>
    <w:rsid w:val="007750E8"/>
    <w:rsid w:val="00776346"/>
    <w:rsid w:val="00776973"/>
    <w:rsid w:val="00777E28"/>
    <w:rsid w:val="007805DC"/>
    <w:rsid w:val="0078062A"/>
    <w:rsid w:val="00780BE8"/>
    <w:rsid w:val="00782FFD"/>
    <w:rsid w:val="00783516"/>
    <w:rsid w:val="00784DEF"/>
    <w:rsid w:val="007851EF"/>
    <w:rsid w:val="00785478"/>
    <w:rsid w:val="007855A5"/>
    <w:rsid w:val="00786D9F"/>
    <w:rsid w:val="00786E92"/>
    <w:rsid w:val="00787562"/>
    <w:rsid w:val="00790452"/>
    <w:rsid w:val="007905F4"/>
    <w:rsid w:val="007913F1"/>
    <w:rsid w:val="007915F6"/>
    <w:rsid w:val="0079178B"/>
    <w:rsid w:val="00791A79"/>
    <w:rsid w:val="0079256D"/>
    <w:rsid w:val="00793C58"/>
    <w:rsid w:val="007940BB"/>
    <w:rsid w:val="007940EA"/>
    <w:rsid w:val="00796170"/>
    <w:rsid w:val="00796B7B"/>
    <w:rsid w:val="00797241"/>
    <w:rsid w:val="007973AA"/>
    <w:rsid w:val="007979A5"/>
    <w:rsid w:val="00797D19"/>
    <w:rsid w:val="00797FC7"/>
    <w:rsid w:val="007A082F"/>
    <w:rsid w:val="007A19D5"/>
    <w:rsid w:val="007A1B34"/>
    <w:rsid w:val="007A1BD1"/>
    <w:rsid w:val="007A222F"/>
    <w:rsid w:val="007A25CB"/>
    <w:rsid w:val="007A28E6"/>
    <w:rsid w:val="007A3AC6"/>
    <w:rsid w:val="007A408A"/>
    <w:rsid w:val="007A4FE7"/>
    <w:rsid w:val="007A6E83"/>
    <w:rsid w:val="007A7303"/>
    <w:rsid w:val="007A7389"/>
    <w:rsid w:val="007A7483"/>
    <w:rsid w:val="007A7C33"/>
    <w:rsid w:val="007A7EF9"/>
    <w:rsid w:val="007B0613"/>
    <w:rsid w:val="007B06E1"/>
    <w:rsid w:val="007B08E6"/>
    <w:rsid w:val="007B1A5A"/>
    <w:rsid w:val="007B1ABE"/>
    <w:rsid w:val="007B1D92"/>
    <w:rsid w:val="007B285B"/>
    <w:rsid w:val="007B2D66"/>
    <w:rsid w:val="007B3072"/>
    <w:rsid w:val="007B3AFD"/>
    <w:rsid w:val="007B3C73"/>
    <w:rsid w:val="007B3F59"/>
    <w:rsid w:val="007B4069"/>
    <w:rsid w:val="007B441A"/>
    <w:rsid w:val="007B449F"/>
    <w:rsid w:val="007B5AC5"/>
    <w:rsid w:val="007B722C"/>
    <w:rsid w:val="007B7973"/>
    <w:rsid w:val="007C0E63"/>
    <w:rsid w:val="007C1270"/>
    <w:rsid w:val="007C208C"/>
    <w:rsid w:val="007C237E"/>
    <w:rsid w:val="007C2D30"/>
    <w:rsid w:val="007C2D48"/>
    <w:rsid w:val="007C2F93"/>
    <w:rsid w:val="007C3406"/>
    <w:rsid w:val="007C3511"/>
    <w:rsid w:val="007C4A62"/>
    <w:rsid w:val="007C4A94"/>
    <w:rsid w:val="007C6B3F"/>
    <w:rsid w:val="007C7478"/>
    <w:rsid w:val="007C7BD4"/>
    <w:rsid w:val="007D1301"/>
    <w:rsid w:val="007D1E6B"/>
    <w:rsid w:val="007D2EE7"/>
    <w:rsid w:val="007D36DD"/>
    <w:rsid w:val="007D4858"/>
    <w:rsid w:val="007D5582"/>
    <w:rsid w:val="007D5912"/>
    <w:rsid w:val="007D5BDB"/>
    <w:rsid w:val="007D7A4D"/>
    <w:rsid w:val="007D7EE8"/>
    <w:rsid w:val="007E00CF"/>
    <w:rsid w:val="007E043D"/>
    <w:rsid w:val="007E1591"/>
    <w:rsid w:val="007E1A66"/>
    <w:rsid w:val="007E22B9"/>
    <w:rsid w:val="007E41C5"/>
    <w:rsid w:val="007E54F5"/>
    <w:rsid w:val="007E5A07"/>
    <w:rsid w:val="007E7F44"/>
    <w:rsid w:val="007F12D6"/>
    <w:rsid w:val="007F22D1"/>
    <w:rsid w:val="007F26A0"/>
    <w:rsid w:val="007F2DF6"/>
    <w:rsid w:val="007F385E"/>
    <w:rsid w:val="007F436A"/>
    <w:rsid w:val="007F45C7"/>
    <w:rsid w:val="007F5DC8"/>
    <w:rsid w:val="007F6641"/>
    <w:rsid w:val="007F7A23"/>
    <w:rsid w:val="007F7C72"/>
    <w:rsid w:val="00801441"/>
    <w:rsid w:val="00802266"/>
    <w:rsid w:val="008025FB"/>
    <w:rsid w:val="00803C80"/>
    <w:rsid w:val="00804496"/>
    <w:rsid w:val="00804561"/>
    <w:rsid w:val="00805065"/>
    <w:rsid w:val="008061BB"/>
    <w:rsid w:val="008075CF"/>
    <w:rsid w:val="00810041"/>
    <w:rsid w:val="0081174F"/>
    <w:rsid w:val="00812A47"/>
    <w:rsid w:val="008141F5"/>
    <w:rsid w:val="0081505D"/>
    <w:rsid w:val="0081676C"/>
    <w:rsid w:val="00817634"/>
    <w:rsid w:val="00820AA8"/>
    <w:rsid w:val="00820BAA"/>
    <w:rsid w:val="008211F7"/>
    <w:rsid w:val="00821919"/>
    <w:rsid w:val="00821ABD"/>
    <w:rsid w:val="008223B2"/>
    <w:rsid w:val="00822D5E"/>
    <w:rsid w:val="00822FAA"/>
    <w:rsid w:val="008231C9"/>
    <w:rsid w:val="008233E5"/>
    <w:rsid w:val="00823544"/>
    <w:rsid w:val="00823744"/>
    <w:rsid w:val="00825956"/>
    <w:rsid w:val="00825FA4"/>
    <w:rsid w:val="00826236"/>
    <w:rsid w:val="00826352"/>
    <w:rsid w:val="008266E6"/>
    <w:rsid w:val="00826DF4"/>
    <w:rsid w:val="00827D19"/>
    <w:rsid w:val="00831B1D"/>
    <w:rsid w:val="00831FE8"/>
    <w:rsid w:val="0083281A"/>
    <w:rsid w:val="0083412D"/>
    <w:rsid w:val="008342A7"/>
    <w:rsid w:val="00835010"/>
    <w:rsid w:val="00835222"/>
    <w:rsid w:val="00836A82"/>
    <w:rsid w:val="008371EB"/>
    <w:rsid w:val="00837FC7"/>
    <w:rsid w:val="00840D75"/>
    <w:rsid w:val="00840F17"/>
    <w:rsid w:val="008413BA"/>
    <w:rsid w:val="00842857"/>
    <w:rsid w:val="00846720"/>
    <w:rsid w:val="008502A2"/>
    <w:rsid w:val="00850724"/>
    <w:rsid w:val="008518EE"/>
    <w:rsid w:val="00851DCD"/>
    <w:rsid w:val="00851F0A"/>
    <w:rsid w:val="008520DE"/>
    <w:rsid w:val="00852781"/>
    <w:rsid w:val="00852E93"/>
    <w:rsid w:val="00852FC4"/>
    <w:rsid w:val="0085358F"/>
    <w:rsid w:val="008544BB"/>
    <w:rsid w:val="00854B4B"/>
    <w:rsid w:val="00855B89"/>
    <w:rsid w:val="00856259"/>
    <w:rsid w:val="00856A1C"/>
    <w:rsid w:val="00860821"/>
    <w:rsid w:val="00860BA1"/>
    <w:rsid w:val="008618A9"/>
    <w:rsid w:val="00861968"/>
    <w:rsid w:val="008619D7"/>
    <w:rsid w:val="00861F6A"/>
    <w:rsid w:val="008629E9"/>
    <w:rsid w:val="00862DC0"/>
    <w:rsid w:val="0086319B"/>
    <w:rsid w:val="008632BE"/>
    <w:rsid w:val="00863818"/>
    <w:rsid w:val="00863FDC"/>
    <w:rsid w:val="0086429C"/>
    <w:rsid w:val="008654AF"/>
    <w:rsid w:val="00865ED7"/>
    <w:rsid w:val="0086643F"/>
    <w:rsid w:val="00867CDF"/>
    <w:rsid w:val="0087052B"/>
    <w:rsid w:val="00870B1B"/>
    <w:rsid w:val="0087128B"/>
    <w:rsid w:val="00872EB7"/>
    <w:rsid w:val="00873430"/>
    <w:rsid w:val="00873CD5"/>
    <w:rsid w:val="00875894"/>
    <w:rsid w:val="00877501"/>
    <w:rsid w:val="0088030B"/>
    <w:rsid w:val="008808FC"/>
    <w:rsid w:val="00880B71"/>
    <w:rsid w:val="00881145"/>
    <w:rsid w:val="00881F02"/>
    <w:rsid w:val="00882C08"/>
    <w:rsid w:val="00882E93"/>
    <w:rsid w:val="00884C8D"/>
    <w:rsid w:val="00884D78"/>
    <w:rsid w:val="00886224"/>
    <w:rsid w:val="00886905"/>
    <w:rsid w:val="0089053C"/>
    <w:rsid w:val="00891064"/>
    <w:rsid w:val="008929D1"/>
    <w:rsid w:val="00892A92"/>
    <w:rsid w:val="00892CED"/>
    <w:rsid w:val="00893E99"/>
    <w:rsid w:val="0089467F"/>
    <w:rsid w:val="008973CE"/>
    <w:rsid w:val="0089744C"/>
    <w:rsid w:val="00897C0F"/>
    <w:rsid w:val="008A068A"/>
    <w:rsid w:val="008A0E18"/>
    <w:rsid w:val="008A136E"/>
    <w:rsid w:val="008A1D46"/>
    <w:rsid w:val="008A1E67"/>
    <w:rsid w:val="008A1FD3"/>
    <w:rsid w:val="008A3D92"/>
    <w:rsid w:val="008A444E"/>
    <w:rsid w:val="008A542B"/>
    <w:rsid w:val="008A58A0"/>
    <w:rsid w:val="008A62FA"/>
    <w:rsid w:val="008A66D2"/>
    <w:rsid w:val="008A6879"/>
    <w:rsid w:val="008A6A06"/>
    <w:rsid w:val="008A74F4"/>
    <w:rsid w:val="008ACD98"/>
    <w:rsid w:val="008B00AA"/>
    <w:rsid w:val="008B01F6"/>
    <w:rsid w:val="008B10F9"/>
    <w:rsid w:val="008B239A"/>
    <w:rsid w:val="008B2BE8"/>
    <w:rsid w:val="008B410C"/>
    <w:rsid w:val="008B43DD"/>
    <w:rsid w:val="008B49C1"/>
    <w:rsid w:val="008B4ADB"/>
    <w:rsid w:val="008B5173"/>
    <w:rsid w:val="008B5D6E"/>
    <w:rsid w:val="008B64CF"/>
    <w:rsid w:val="008C07F9"/>
    <w:rsid w:val="008C15A9"/>
    <w:rsid w:val="008C200D"/>
    <w:rsid w:val="008C256D"/>
    <w:rsid w:val="008C27A2"/>
    <w:rsid w:val="008C2BEB"/>
    <w:rsid w:val="008C32DB"/>
    <w:rsid w:val="008C3A47"/>
    <w:rsid w:val="008C44C2"/>
    <w:rsid w:val="008C563E"/>
    <w:rsid w:val="008D01D2"/>
    <w:rsid w:val="008D03A4"/>
    <w:rsid w:val="008D061D"/>
    <w:rsid w:val="008D0A72"/>
    <w:rsid w:val="008D1A8B"/>
    <w:rsid w:val="008D234A"/>
    <w:rsid w:val="008D29ED"/>
    <w:rsid w:val="008D3174"/>
    <w:rsid w:val="008D33B8"/>
    <w:rsid w:val="008D3757"/>
    <w:rsid w:val="008D39F7"/>
    <w:rsid w:val="008D3DCF"/>
    <w:rsid w:val="008D4C87"/>
    <w:rsid w:val="008D7678"/>
    <w:rsid w:val="008D7E71"/>
    <w:rsid w:val="008E08B0"/>
    <w:rsid w:val="008E10CB"/>
    <w:rsid w:val="008E1E9B"/>
    <w:rsid w:val="008E26DB"/>
    <w:rsid w:val="008E2BC7"/>
    <w:rsid w:val="008E390A"/>
    <w:rsid w:val="008E44EB"/>
    <w:rsid w:val="008E493E"/>
    <w:rsid w:val="008E5B6A"/>
    <w:rsid w:val="008E5D3D"/>
    <w:rsid w:val="008E640C"/>
    <w:rsid w:val="008E7222"/>
    <w:rsid w:val="008E79F1"/>
    <w:rsid w:val="008F037B"/>
    <w:rsid w:val="008F18ED"/>
    <w:rsid w:val="008F259B"/>
    <w:rsid w:val="008F33D9"/>
    <w:rsid w:val="008F3E32"/>
    <w:rsid w:val="008F4EE8"/>
    <w:rsid w:val="008F5C2D"/>
    <w:rsid w:val="008F6F88"/>
    <w:rsid w:val="008F70E6"/>
    <w:rsid w:val="008F7A9C"/>
    <w:rsid w:val="00900730"/>
    <w:rsid w:val="00900DEB"/>
    <w:rsid w:val="0090218B"/>
    <w:rsid w:val="00902ABC"/>
    <w:rsid w:val="009030BF"/>
    <w:rsid w:val="00903FDC"/>
    <w:rsid w:val="009047CD"/>
    <w:rsid w:val="00905399"/>
    <w:rsid w:val="00905E2C"/>
    <w:rsid w:val="00906B16"/>
    <w:rsid w:val="0091064A"/>
    <w:rsid w:val="0091076B"/>
    <w:rsid w:val="00910961"/>
    <w:rsid w:val="0091125C"/>
    <w:rsid w:val="00911578"/>
    <w:rsid w:val="00911D0F"/>
    <w:rsid w:val="00911D56"/>
    <w:rsid w:val="00912437"/>
    <w:rsid w:val="00912571"/>
    <w:rsid w:val="009136C4"/>
    <w:rsid w:val="00914D79"/>
    <w:rsid w:val="009164F6"/>
    <w:rsid w:val="00916D38"/>
    <w:rsid w:val="0092086F"/>
    <w:rsid w:val="00920DF9"/>
    <w:rsid w:val="00921813"/>
    <w:rsid w:val="00921C49"/>
    <w:rsid w:val="00924C21"/>
    <w:rsid w:val="00924ED9"/>
    <w:rsid w:val="0093061E"/>
    <w:rsid w:val="00931016"/>
    <w:rsid w:val="00931172"/>
    <w:rsid w:val="009313F3"/>
    <w:rsid w:val="00931979"/>
    <w:rsid w:val="00932300"/>
    <w:rsid w:val="00932A2B"/>
    <w:rsid w:val="00933007"/>
    <w:rsid w:val="00934075"/>
    <w:rsid w:val="00934146"/>
    <w:rsid w:val="00936460"/>
    <w:rsid w:val="00936B41"/>
    <w:rsid w:val="00936EC1"/>
    <w:rsid w:val="00937619"/>
    <w:rsid w:val="009423EA"/>
    <w:rsid w:val="00942983"/>
    <w:rsid w:val="00942C5B"/>
    <w:rsid w:val="00943E5B"/>
    <w:rsid w:val="0094446B"/>
    <w:rsid w:val="009446AC"/>
    <w:rsid w:val="00944982"/>
    <w:rsid w:val="009450ED"/>
    <w:rsid w:val="0094571D"/>
    <w:rsid w:val="00946DB3"/>
    <w:rsid w:val="00946DB9"/>
    <w:rsid w:val="00951358"/>
    <w:rsid w:val="0095182C"/>
    <w:rsid w:val="009526A2"/>
    <w:rsid w:val="009526E9"/>
    <w:rsid w:val="0095290D"/>
    <w:rsid w:val="00952CB1"/>
    <w:rsid w:val="00952F6A"/>
    <w:rsid w:val="009534FE"/>
    <w:rsid w:val="009539FD"/>
    <w:rsid w:val="0095433C"/>
    <w:rsid w:val="0095441D"/>
    <w:rsid w:val="00954936"/>
    <w:rsid w:val="00954B53"/>
    <w:rsid w:val="00955975"/>
    <w:rsid w:val="00955F95"/>
    <w:rsid w:val="0095646A"/>
    <w:rsid w:val="00957E4A"/>
    <w:rsid w:val="00960501"/>
    <w:rsid w:val="00960B2C"/>
    <w:rsid w:val="00962AFD"/>
    <w:rsid w:val="00963E54"/>
    <w:rsid w:val="009641D2"/>
    <w:rsid w:val="00965AF1"/>
    <w:rsid w:val="009717A9"/>
    <w:rsid w:val="00973DF9"/>
    <w:rsid w:val="0097482D"/>
    <w:rsid w:val="00974D56"/>
    <w:rsid w:val="00976997"/>
    <w:rsid w:val="00977525"/>
    <w:rsid w:val="00977793"/>
    <w:rsid w:val="00977941"/>
    <w:rsid w:val="00977EDF"/>
    <w:rsid w:val="00977F11"/>
    <w:rsid w:val="00980083"/>
    <w:rsid w:val="0098190B"/>
    <w:rsid w:val="00981F2C"/>
    <w:rsid w:val="00982280"/>
    <w:rsid w:val="00983DDF"/>
    <w:rsid w:val="009875F4"/>
    <w:rsid w:val="009906FD"/>
    <w:rsid w:val="009923F6"/>
    <w:rsid w:val="0099307D"/>
    <w:rsid w:val="009934ED"/>
    <w:rsid w:val="00994AA7"/>
    <w:rsid w:val="00994F5D"/>
    <w:rsid w:val="009953B2"/>
    <w:rsid w:val="009972A9"/>
    <w:rsid w:val="009A01B5"/>
    <w:rsid w:val="009A059A"/>
    <w:rsid w:val="009A0D17"/>
    <w:rsid w:val="009A4D1B"/>
    <w:rsid w:val="009A6C92"/>
    <w:rsid w:val="009A6DFE"/>
    <w:rsid w:val="009A7BC1"/>
    <w:rsid w:val="009B122A"/>
    <w:rsid w:val="009B14DF"/>
    <w:rsid w:val="009B1A81"/>
    <w:rsid w:val="009B2A6F"/>
    <w:rsid w:val="009B4870"/>
    <w:rsid w:val="009B4A74"/>
    <w:rsid w:val="009B5E80"/>
    <w:rsid w:val="009B5F2D"/>
    <w:rsid w:val="009B64C1"/>
    <w:rsid w:val="009B69C9"/>
    <w:rsid w:val="009C0F6D"/>
    <w:rsid w:val="009C195A"/>
    <w:rsid w:val="009C2424"/>
    <w:rsid w:val="009C3C3A"/>
    <w:rsid w:val="009C3D9A"/>
    <w:rsid w:val="009C4DD3"/>
    <w:rsid w:val="009C5EF1"/>
    <w:rsid w:val="009C6EA9"/>
    <w:rsid w:val="009C74BA"/>
    <w:rsid w:val="009C76CC"/>
    <w:rsid w:val="009D0452"/>
    <w:rsid w:val="009D0B66"/>
    <w:rsid w:val="009D10B0"/>
    <w:rsid w:val="009D1659"/>
    <w:rsid w:val="009D39C6"/>
    <w:rsid w:val="009D3E61"/>
    <w:rsid w:val="009D4D6D"/>
    <w:rsid w:val="009D666D"/>
    <w:rsid w:val="009D6EE3"/>
    <w:rsid w:val="009D71CB"/>
    <w:rsid w:val="009E04DE"/>
    <w:rsid w:val="009E2122"/>
    <w:rsid w:val="009E24B1"/>
    <w:rsid w:val="009E2C30"/>
    <w:rsid w:val="009E3834"/>
    <w:rsid w:val="009E3ADE"/>
    <w:rsid w:val="009E4379"/>
    <w:rsid w:val="009E4F02"/>
    <w:rsid w:val="009E5098"/>
    <w:rsid w:val="009E5623"/>
    <w:rsid w:val="009E5BD1"/>
    <w:rsid w:val="009E5E99"/>
    <w:rsid w:val="009F37C3"/>
    <w:rsid w:val="009F3B41"/>
    <w:rsid w:val="009F3DDD"/>
    <w:rsid w:val="009F41C5"/>
    <w:rsid w:val="009F4B5A"/>
    <w:rsid w:val="009F572E"/>
    <w:rsid w:val="009F72C6"/>
    <w:rsid w:val="00A007D0"/>
    <w:rsid w:val="00A011BE"/>
    <w:rsid w:val="00A027D8"/>
    <w:rsid w:val="00A0304A"/>
    <w:rsid w:val="00A03CDD"/>
    <w:rsid w:val="00A03D13"/>
    <w:rsid w:val="00A04EB0"/>
    <w:rsid w:val="00A062DA"/>
    <w:rsid w:val="00A064D8"/>
    <w:rsid w:val="00A066FD"/>
    <w:rsid w:val="00A06F3A"/>
    <w:rsid w:val="00A073A1"/>
    <w:rsid w:val="00A07E70"/>
    <w:rsid w:val="00A10967"/>
    <w:rsid w:val="00A123C9"/>
    <w:rsid w:val="00A135B6"/>
    <w:rsid w:val="00A159FB"/>
    <w:rsid w:val="00A17091"/>
    <w:rsid w:val="00A20257"/>
    <w:rsid w:val="00A22A42"/>
    <w:rsid w:val="00A232E8"/>
    <w:rsid w:val="00A232EE"/>
    <w:rsid w:val="00A236CE"/>
    <w:rsid w:val="00A24930"/>
    <w:rsid w:val="00A24A0D"/>
    <w:rsid w:val="00A26B77"/>
    <w:rsid w:val="00A26D79"/>
    <w:rsid w:val="00A26D81"/>
    <w:rsid w:val="00A2706E"/>
    <w:rsid w:val="00A2790F"/>
    <w:rsid w:val="00A312B2"/>
    <w:rsid w:val="00A33D97"/>
    <w:rsid w:val="00A3410A"/>
    <w:rsid w:val="00A361EA"/>
    <w:rsid w:val="00A36676"/>
    <w:rsid w:val="00A36969"/>
    <w:rsid w:val="00A36F91"/>
    <w:rsid w:val="00A37103"/>
    <w:rsid w:val="00A37527"/>
    <w:rsid w:val="00A37A05"/>
    <w:rsid w:val="00A37F35"/>
    <w:rsid w:val="00A40460"/>
    <w:rsid w:val="00A40839"/>
    <w:rsid w:val="00A42DA1"/>
    <w:rsid w:val="00A42FA0"/>
    <w:rsid w:val="00A44AA9"/>
    <w:rsid w:val="00A46057"/>
    <w:rsid w:val="00A464FA"/>
    <w:rsid w:val="00A46F76"/>
    <w:rsid w:val="00A5178A"/>
    <w:rsid w:val="00A51BA6"/>
    <w:rsid w:val="00A520D5"/>
    <w:rsid w:val="00A52918"/>
    <w:rsid w:val="00A52BE3"/>
    <w:rsid w:val="00A534F6"/>
    <w:rsid w:val="00A542C8"/>
    <w:rsid w:val="00A547D0"/>
    <w:rsid w:val="00A55081"/>
    <w:rsid w:val="00A56390"/>
    <w:rsid w:val="00A56432"/>
    <w:rsid w:val="00A568E5"/>
    <w:rsid w:val="00A60527"/>
    <w:rsid w:val="00A60687"/>
    <w:rsid w:val="00A6142F"/>
    <w:rsid w:val="00A6172D"/>
    <w:rsid w:val="00A6336E"/>
    <w:rsid w:val="00A65443"/>
    <w:rsid w:val="00A656B6"/>
    <w:rsid w:val="00A65D45"/>
    <w:rsid w:val="00A67530"/>
    <w:rsid w:val="00A703E7"/>
    <w:rsid w:val="00A70906"/>
    <w:rsid w:val="00A7096E"/>
    <w:rsid w:val="00A71452"/>
    <w:rsid w:val="00A71F4A"/>
    <w:rsid w:val="00A734EE"/>
    <w:rsid w:val="00A74064"/>
    <w:rsid w:val="00A74595"/>
    <w:rsid w:val="00A74A55"/>
    <w:rsid w:val="00A759D6"/>
    <w:rsid w:val="00A76727"/>
    <w:rsid w:val="00A76F3F"/>
    <w:rsid w:val="00A77285"/>
    <w:rsid w:val="00A77A03"/>
    <w:rsid w:val="00A77EAD"/>
    <w:rsid w:val="00A80C0E"/>
    <w:rsid w:val="00A80FB1"/>
    <w:rsid w:val="00A81A7A"/>
    <w:rsid w:val="00A81E39"/>
    <w:rsid w:val="00A82FB9"/>
    <w:rsid w:val="00A8573B"/>
    <w:rsid w:val="00A85E74"/>
    <w:rsid w:val="00A86762"/>
    <w:rsid w:val="00A87E04"/>
    <w:rsid w:val="00A90809"/>
    <w:rsid w:val="00A90A9A"/>
    <w:rsid w:val="00A92597"/>
    <w:rsid w:val="00A928B2"/>
    <w:rsid w:val="00A954C1"/>
    <w:rsid w:val="00A95A74"/>
    <w:rsid w:val="00A95C28"/>
    <w:rsid w:val="00A95FFB"/>
    <w:rsid w:val="00AA000A"/>
    <w:rsid w:val="00AA015D"/>
    <w:rsid w:val="00AA0E33"/>
    <w:rsid w:val="00AA2287"/>
    <w:rsid w:val="00AA2A65"/>
    <w:rsid w:val="00AA2DD3"/>
    <w:rsid w:val="00AA39DE"/>
    <w:rsid w:val="00AA48EE"/>
    <w:rsid w:val="00AA4B57"/>
    <w:rsid w:val="00AA541E"/>
    <w:rsid w:val="00AA59A9"/>
    <w:rsid w:val="00AA6742"/>
    <w:rsid w:val="00AA6BA8"/>
    <w:rsid w:val="00AA6FDE"/>
    <w:rsid w:val="00AA7D5E"/>
    <w:rsid w:val="00AB0D76"/>
    <w:rsid w:val="00AB13B6"/>
    <w:rsid w:val="00AB1EA0"/>
    <w:rsid w:val="00AB2007"/>
    <w:rsid w:val="00AB329A"/>
    <w:rsid w:val="00AB3B98"/>
    <w:rsid w:val="00AB3D72"/>
    <w:rsid w:val="00AB4753"/>
    <w:rsid w:val="00AB5471"/>
    <w:rsid w:val="00AB5967"/>
    <w:rsid w:val="00AB6BC9"/>
    <w:rsid w:val="00AC0ABB"/>
    <w:rsid w:val="00AC1237"/>
    <w:rsid w:val="00AC1822"/>
    <w:rsid w:val="00AC22AA"/>
    <w:rsid w:val="00AC235F"/>
    <w:rsid w:val="00AC39E1"/>
    <w:rsid w:val="00AC3A64"/>
    <w:rsid w:val="00AC3C46"/>
    <w:rsid w:val="00AC458A"/>
    <w:rsid w:val="00AC4E5B"/>
    <w:rsid w:val="00AC5738"/>
    <w:rsid w:val="00AC5D05"/>
    <w:rsid w:val="00AC6ADA"/>
    <w:rsid w:val="00AC71E1"/>
    <w:rsid w:val="00AC775D"/>
    <w:rsid w:val="00AD04AC"/>
    <w:rsid w:val="00AD1550"/>
    <w:rsid w:val="00AD15F5"/>
    <w:rsid w:val="00AD1636"/>
    <w:rsid w:val="00AD16F5"/>
    <w:rsid w:val="00AD2550"/>
    <w:rsid w:val="00AD277D"/>
    <w:rsid w:val="00AD2C42"/>
    <w:rsid w:val="00AD2CBB"/>
    <w:rsid w:val="00AD36F3"/>
    <w:rsid w:val="00AD375F"/>
    <w:rsid w:val="00AD4433"/>
    <w:rsid w:val="00AD4776"/>
    <w:rsid w:val="00AD48BB"/>
    <w:rsid w:val="00AD4C89"/>
    <w:rsid w:val="00AD4E16"/>
    <w:rsid w:val="00AD5AA4"/>
    <w:rsid w:val="00AD5BDE"/>
    <w:rsid w:val="00AD6B11"/>
    <w:rsid w:val="00AD7124"/>
    <w:rsid w:val="00AD787F"/>
    <w:rsid w:val="00AD7A39"/>
    <w:rsid w:val="00AD7D5B"/>
    <w:rsid w:val="00AE0A2E"/>
    <w:rsid w:val="00AE0C2F"/>
    <w:rsid w:val="00AE12C0"/>
    <w:rsid w:val="00AE1FC6"/>
    <w:rsid w:val="00AE22F6"/>
    <w:rsid w:val="00AE2890"/>
    <w:rsid w:val="00AE2B18"/>
    <w:rsid w:val="00AE389E"/>
    <w:rsid w:val="00AE3C30"/>
    <w:rsid w:val="00AE5FD3"/>
    <w:rsid w:val="00AE6B0E"/>
    <w:rsid w:val="00AE75EA"/>
    <w:rsid w:val="00AE7DD4"/>
    <w:rsid w:val="00AF05B5"/>
    <w:rsid w:val="00AF18BC"/>
    <w:rsid w:val="00AF26DA"/>
    <w:rsid w:val="00AF29E7"/>
    <w:rsid w:val="00AF2EAB"/>
    <w:rsid w:val="00AF3379"/>
    <w:rsid w:val="00AF3D87"/>
    <w:rsid w:val="00AF40A3"/>
    <w:rsid w:val="00AF534B"/>
    <w:rsid w:val="00AF5D45"/>
    <w:rsid w:val="00AF7094"/>
    <w:rsid w:val="00AF740B"/>
    <w:rsid w:val="00B008D1"/>
    <w:rsid w:val="00B00B83"/>
    <w:rsid w:val="00B01848"/>
    <w:rsid w:val="00B0224E"/>
    <w:rsid w:val="00B03DB1"/>
    <w:rsid w:val="00B049C2"/>
    <w:rsid w:val="00B05092"/>
    <w:rsid w:val="00B05733"/>
    <w:rsid w:val="00B069B0"/>
    <w:rsid w:val="00B071FC"/>
    <w:rsid w:val="00B10AA6"/>
    <w:rsid w:val="00B1100E"/>
    <w:rsid w:val="00B11027"/>
    <w:rsid w:val="00B11050"/>
    <w:rsid w:val="00B11F31"/>
    <w:rsid w:val="00B125BB"/>
    <w:rsid w:val="00B1292F"/>
    <w:rsid w:val="00B12F25"/>
    <w:rsid w:val="00B13732"/>
    <w:rsid w:val="00B137E6"/>
    <w:rsid w:val="00B13E52"/>
    <w:rsid w:val="00B141F3"/>
    <w:rsid w:val="00B150CA"/>
    <w:rsid w:val="00B15813"/>
    <w:rsid w:val="00B17700"/>
    <w:rsid w:val="00B177F6"/>
    <w:rsid w:val="00B20853"/>
    <w:rsid w:val="00B2188F"/>
    <w:rsid w:val="00B219C5"/>
    <w:rsid w:val="00B22259"/>
    <w:rsid w:val="00B22401"/>
    <w:rsid w:val="00B2243C"/>
    <w:rsid w:val="00B22B72"/>
    <w:rsid w:val="00B22EE0"/>
    <w:rsid w:val="00B234F7"/>
    <w:rsid w:val="00B2379B"/>
    <w:rsid w:val="00B24A8F"/>
    <w:rsid w:val="00B24AEB"/>
    <w:rsid w:val="00B259F3"/>
    <w:rsid w:val="00B261F7"/>
    <w:rsid w:val="00B274BE"/>
    <w:rsid w:val="00B278B3"/>
    <w:rsid w:val="00B27D3F"/>
    <w:rsid w:val="00B307CC"/>
    <w:rsid w:val="00B30FB1"/>
    <w:rsid w:val="00B31683"/>
    <w:rsid w:val="00B3254C"/>
    <w:rsid w:val="00B3284E"/>
    <w:rsid w:val="00B328FC"/>
    <w:rsid w:val="00B337BF"/>
    <w:rsid w:val="00B33916"/>
    <w:rsid w:val="00B34B16"/>
    <w:rsid w:val="00B34D8A"/>
    <w:rsid w:val="00B35C6A"/>
    <w:rsid w:val="00B36528"/>
    <w:rsid w:val="00B36914"/>
    <w:rsid w:val="00B3728E"/>
    <w:rsid w:val="00B37BBB"/>
    <w:rsid w:val="00B412B8"/>
    <w:rsid w:val="00B4247A"/>
    <w:rsid w:val="00B42B03"/>
    <w:rsid w:val="00B42BCA"/>
    <w:rsid w:val="00B42F50"/>
    <w:rsid w:val="00B4330C"/>
    <w:rsid w:val="00B435EA"/>
    <w:rsid w:val="00B438E2"/>
    <w:rsid w:val="00B4458F"/>
    <w:rsid w:val="00B4514C"/>
    <w:rsid w:val="00B45279"/>
    <w:rsid w:val="00B45762"/>
    <w:rsid w:val="00B458A0"/>
    <w:rsid w:val="00B47423"/>
    <w:rsid w:val="00B502B1"/>
    <w:rsid w:val="00B50D56"/>
    <w:rsid w:val="00B510FF"/>
    <w:rsid w:val="00B534E7"/>
    <w:rsid w:val="00B54F55"/>
    <w:rsid w:val="00B5547C"/>
    <w:rsid w:val="00B5576D"/>
    <w:rsid w:val="00B5585D"/>
    <w:rsid w:val="00B55CD7"/>
    <w:rsid w:val="00B560DA"/>
    <w:rsid w:val="00B57323"/>
    <w:rsid w:val="00B60712"/>
    <w:rsid w:val="00B61C8A"/>
    <w:rsid w:val="00B6211D"/>
    <w:rsid w:val="00B62334"/>
    <w:rsid w:val="00B63728"/>
    <w:rsid w:val="00B63F74"/>
    <w:rsid w:val="00B64547"/>
    <w:rsid w:val="00B65699"/>
    <w:rsid w:val="00B65FD1"/>
    <w:rsid w:val="00B6614D"/>
    <w:rsid w:val="00B667C5"/>
    <w:rsid w:val="00B70010"/>
    <w:rsid w:val="00B70BD8"/>
    <w:rsid w:val="00B7175E"/>
    <w:rsid w:val="00B73132"/>
    <w:rsid w:val="00B7344B"/>
    <w:rsid w:val="00B743CA"/>
    <w:rsid w:val="00B744EC"/>
    <w:rsid w:val="00B754E3"/>
    <w:rsid w:val="00B755A8"/>
    <w:rsid w:val="00B763E9"/>
    <w:rsid w:val="00B76BEE"/>
    <w:rsid w:val="00B770D5"/>
    <w:rsid w:val="00B80F3D"/>
    <w:rsid w:val="00B82C83"/>
    <w:rsid w:val="00B82D9F"/>
    <w:rsid w:val="00B832A9"/>
    <w:rsid w:val="00B85629"/>
    <w:rsid w:val="00B9041B"/>
    <w:rsid w:val="00B90852"/>
    <w:rsid w:val="00B912CF"/>
    <w:rsid w:val="00B91396"/>
    <w:rsid w:val="00B91F80"/>
    <w:rsid w:val="00B92411"/>
    <w:rsid w:val="00B93CD7"/>
    <w:rsid w:val="00B93D23"/>
    <w:rsid w:val="00B94AD9"/>
    <w:rsid w:val="00B95179"/>
    <w:rsid w:val="00B96DD9"/>
    <w:rsid w:val="00B97870"/>
    <w:rsid w:val="00BA1D83"/>
    <w:rsid w:val="00BA279B"/>
    <w:rsid w:val="00BA3304"/>
    <w:rsid w:val="00BA37F5"/>
    <w:rsid w:val="00BA479D"/>
    <w:rsid w:val="00BA47CF"/>
    <w:rsid w:val="00BA49D9"/>
    <w:rsid w:val="00BA539F"/>
    <w:rsid w:val="00BA7E1B"/>
    <w:rsid w:val="00BA7E36"/>
    <w:rsid w:val="00BB3244"/>
    <w:rsid w:val="00BB35A6"/>
    <w:rsid w:val="00BB393E"/>
    <w:rsid w:val="00BB3DA4"/>
    <w:rsid w:val="00BB3E51"/>
    <w:rsid w:val="00BB431A"/>
    <w:rsid w:val="00BB4C86"/>
    <w:rsid w:val="00BB4E90"/>
    <w:rsid w:val="00BB545B"/>
    <w:rsid w:val="00BB56D1"/>
    <w:rsid w:val="00BB5F00"/>
    <w:rsid w:val="00BB616C"/>
    <w:rsid w:val="00BB6329"/>
    <w:rsid w:val="00BB6860"/>
    <w:rsid w:val="00BB6E25"/>
    <w:rsid w:val="00BC02E4"/>
    <w:rsid w:val="00BC25D8"/>
    <w:rsid w:val="00BC263D"/>
    <w:rsid w:val="00BC2A7A"/>
    <w:rsid w:val="00BC2B13"/>
    <w:rsid w:val="00BC31D1"/>
    <w:rsid w:val="00BC60C3"/>
    <w:rsid w:val="00BC664C"/>
    <w:rsid w:val="00BC68B9"/>
    <w:rsid w:val="00BC747A"/>
    <w:rsid w:val="00BC7BF0"/>
    <w:rsid w:val="00BD1C0E"/>
    <w:rsid w:val="00BD1C5C"/>
    <w:rsid w:val="00BD240D"/>
    <w:rsid w:val="00BD2F25"/>
    <w:rsid w:val="00BD3A7B"/>
    <w:rsid w:val="00BD4A42"/>
    <w:rsid w:val="00BD626B"/>
    <w:rsid w:val="00BD72D2"/>
    <w:rsid w:val="00BD7CFA"/>
    <w:rsid w:val="00BD7E9F"/>
    <w:rsid w:val="00BE0ED9"/>
    <w:rsid w:val="00BE14CF"/>
    <w:rsid w:val="00BE1CD2"/>
    <w:rsid w:val="00BE1E8A"/>
    <w:rsid w:val="00BE27BD"/>
    <w:rsid w:val="00BE4560"/>
    <w:rsid w:val="00BE48AB"/>
    <w:rsid w:val="00BE49B5"/>
    <w:rsid w:val="00BE4EA6"/>
    <w:rsid w:val="00BE6ADA"/>
    <w:rsid w:val="00BF1188"/>
    <w:rsid w:val="00BF1313"/>
    <w:rsid w:val="00BF261D"/>
    <w:rsid w:val="00BF2D5A"/>
    <w:rsid w:val="00BF3172"/>
    <w:rsid w:val="00BF4029"/>
    <w:rsid w:val="00BF479A"/>
    <w:rsid w:val="00BF5F8B"/>
    <w:rsid w:val="00BF6005"/>
    <w:rsid w:val="00BF60B9"/>
    <w:rsid w:val="00C00938"/>
    <w:rsid w:val="00C00D53"/>
    <w:rsid w:val="00C02E3E"/>
    <w:rsid w:val="00C037EC"/>
    <w:rsid w:val="00C04570"/>
    <w:rsid w:val="00C0595F"/>
    <w:rsid w:val="00C11833"/>
    <w:rsid w:val="00C12364"/>
    <w:rsid w:val="00C133F0"/>
    <w:rsid w:val="00C1438A"/>
    <w:rsid w:val="00C14917"/>
    <w:rsid w:val="00C154E9"/>
    <w:rsid w:val="00C15AB4"/>
    <w:rsid w:val="00C15BD0"/>
    <w:rsid w:val="00C16386"/>
    <w:rsid w:val="00C163D4"/>
    <w:rsid w:val="00C16768"/>
    <w:rsid w:val="00C179CE"/>
    <w:rsid w:val="00C203E5"/>
    <w:rsid w:val="00C20809"/>
    <w:rsid w:val="00C208EF"/>
    <w:rsid w:val="00C20C0B"/>
    <w:rsid w:val="00C21AAE"/>
    <w:rsid w:val="00C23AD0"/>
    <w:rsid w:val="00C23FEC"/>
    <w:rsid w:val="00C2525B"/>
    <w:rsid w:val="00C25480"/>
    <w:rsid w:val="00C25F19"/>
    <w:rsid w:val="00C262A5"/>
    <w:rsid w:val="00C26A25"/>
    <w:rsid w:val="00C27DC5"/>
    <w:rsid w:val="00C30366"/>
    <w:rsid w:val="00C310C6"/>
    <w:rsid w:val="00C314FE"/>
    <w:rsid w:val="00C3186A"/>
    <w:rsid w:val="00C318B3"/>
    <w:rsid w:val="00C31ED3"/>
    <w:rsid w:val="00C32E2F"/>
    <w:rsid w:val="00C331BB"/>
    <w:rsid w:val="00C3365A"/>
    <w:rsid w:val="00C34577"/>
    <w:rsid w:val="00C35652"/>
    <w:rsid w:val="00C36597"/>
    <w:rsid w:val="00C36C76"/>
    <w:rsid w:val="00C36F3E"/>
    <w:rsid w:val="00C37F06"/>
    <w:rsid w:val="00C40E00"/>
    <w:rsid w:val="00C410B2"/>
    <w:rsid w:val="00C416B3"/>
    <w:rsid w:val="00C423E0"/>
    <w:rsid w:val="00C42A79"/>
    <w:rsid w:val="00C4329B"/>
    <w:rsid w:val="00C43B47"/>
    <w:rsid w:val="00C44A68"/>
    <w:rsid w:val="00C44EA4"/>
    <w:rsid w:val="00C45075"/>
    <w:rsid w:val="00C45183"/>
    <w:rsid w:val="00C45863"/>
    <w:rsid w:val="00C467C0"/>
    <w:rsid w:val="00C46B3F"/>
    <w:rsid w:val="00C503A7"/>
    <w:rsid w:val="00C532B9"/>
    <w:rsid w:val="00C53359"/>
    <w:rsid w:val="00C54CB3"/>
    <w:rsid w:val="00C57F3C"/>
    <w:rsid w:val="00C65035"/>
    <w:rsid w:val="00C657B6"/>
    <w:rsid w:val="00C6589B"/>
    <w:rsid w:val="00C6598D"/>
    <w:rsid w:val="00C67092"/>
    <w:rsid w:val="00C673B2"/>
    <w:rsid w:val="00C700BD"/>
    <w:rsid w:val="00C70809"/>
    <w:rsid w:val="00C70976"/>
    <w:rsid w:val="00C70F1F"/>
    <w:rsid w:val="00C7102A"/>
    <w:rsid w:val="00C71085"/>
    <w:rsid w:val="00C71E58"/>
    <w:rsid w:val="00C71F94"/>
    <w:rsid w:val="00C748EB"/>
    <w:rsid w:val="00C7565C"/>
    <w:rsid w:val="00C77343"/>
    <w:rsid w:val="00C7C80D"/>
    <w:rsid w:val="00C81C24"/>
    <w:rsid w:val="00C81CFD"/>
    <w:rsid w:val="00C81F87"/>
    <w:rsid w:val="00C82FC0"/>
    <w:rsid w:val="00C838CB"/>
    <w:rsid w:val="00C83FB9"/>
    <w:rsid w:val="00C853CB"/>
    <w:rsid w:val="00C85835"/>
    <w:rsid w:val="00C85D2E"/>
    <w:rsid w:val="00C86E9C"/>
    <w:rsid w:val="00C8777D"/>
    <w:rsid w:val="00C87900"/>
    <w:rsid w:val="00C926D1"/>
    <w:rsid w:val="00C929DE"/>
    <w:rsid w:val="00C92B7F"/>
    <w:rsid w:val="00C930B6"/>
    <w:rsid w:val="00C941F9"/>
    <w:rsid w:val="00C949F0"/>
    <w:rsid w:val="00C94F78"/>
    <w:rsid w:val="00C9549B"/>
    <w:rsid w:val="00C96150"/>
    <w:rsid w:val="00C96520"/>
    <w:rsid w:val="00C97317"/>
    <w:rsid w:val="00C99EB8"/>
    <w:rsid w:val="00CA033A"/>
    <w:rsid w:val="00CA0819"/>
    <w:rsid w:val="00CA2086"/>
    <w:rsid w:val="00CA214B"/>
    <w:rsid w:val="00CA27EB"/>
    <w:rsid w:val="00CA2974"/>
    <w:rsid w:val="00CA3E07"/>
    <w:rsid w:val="00CA54DA"/>
    <w:rsid w:val="00CA567C"/>
    <w:rsid w:val="00CA6C5A"/>
    <w:rsid w:val="00CA7924"/>
    <w:rsid w:val="00CA7BE2"/>
    <w:rsid w:val="00CB14A3"/>
    <w:rsid w:val="00CB2049"/>
    <w:rsid w:val="00CB2958"/>
    <w:rsid w:val="00CB3452"/>
    <w:rsid w:val="00CB4E5D"/>
    <w:rsid w:val="00CB5381"/>
    <w:rsid w:val="00CB68D0"/>
    <w:rsid w:val="00CB78C7"/>
    <w:rsid w:val="00CB7D57"/>
    <w:rsid w:val="00CC01D7"/>
    <w:rsid w:val="00CC0488"/>
    <w:rsid w:val="00CC2064"/>
    <w:rsid w:val="00CC248E"/>
    <w:rsid w:val="00CC27A7"/>
    <w:rsid w:val="00CC36C8"/>
    <w:rsid w:val="00CC401C"/>
    <w:rsid w:val="00CC5B9D"/>
    <w:rsid w:val="00CC5E7F"/>
    <w:rsid w:val="00CC5FD7"/>
    <w:rsid w:val="00CC7241"/>
    <w:rsid w:val="00CC7768"/>
    <w:rsid w:val="00CD092F"/>
    <w:rsid w:val="00CD0D0E"/>
    <w:rsid w:val="00CD10FE"/>
    <w:rsid w:val="00CD1267"/>
    <w:rsid w:val="00CD1AB5"/>
    <w:rsid w:val="00CD2C91"/>
    <w:rsid w:val="00CD3AD5"/>
    <w:rsid w:val="00CD401C"/>
    <w:rsid w:val="00CD45C9"/>
    <w:rsid w:val="00CD4DCB"/>
    <w:rsid w:val="00CE2B57"/>
    <w:rsid w:val="00CE3193"/>
    <w:rsid w:val="00CE4986"/>
    <w:rsid w:val="00CE6B19"/>
    <w:rsid w:val="00CE6CF8"/>
    <w:rsid w:val="00CE71FB"/>
    <w:rsid w:val="00CE7DA5"/>
    <w:rsid w:val="00CF0529"/>
    <w:rsid w:val="00CF0C65"/>
    <w:rsid w:val="00CF0DC3"/>
    <w:rsid w:val="00CF23F8"/>
    <w:rsid w:val="00CF418E"/>
    <w:rsid w:val="00CF45A6"/>
    <w:rsid w:val="00CF48BE"/>
    <w:rsid w:val="00CF511B"/>
    <w:rsid w:val="00CF73C8"/>
    <w:rsid w:val="00D011F9"/>
    <w:rsid w:val="00D01405"/>
    <w:rsid w:val="00D0202F"/>
    <w:rsid w:val="00D02EFE"/>
    <w:rsid w:val="00D0343B"/>
    <w:rsid w:val="00D03821"/>
    <w:rsid w:val="00D04B7C"/>
    <w:rsid w:val="00D050EB"/>
    <w:rsid w:val="00D053B4"/>
    <w:rsid w:val="00D05CFF"/>
    <w:rsid w:val="00D06308"/>
    <w:rsid w:val="00D07990"/>
    <w:rsid w:val="00D07C42"/>
    <w:rsid w:val="00D07D6B"/>
    <w:rsid w:val="00D10D0C"/>
    <w:rsid w:val="00D112AE"/>
    <w:rsid w:val="00D11AAB"/>
    <w:rsid w:val="00D11EF6"/>
    <w:rsid w:val="00D1227C"/>
    <w:rsid w:val="00D12D01"/>
    <w:rsid w:val="00D1468F"/>
    <w:rsid w:val="00D14720"/>
    <w:rsid w:val="00D14AD5"/>
    <w:rsid w:val="00D15509"/>
    <w:rsid w:val="00D175DB"/>
    <w:rsid w:val="00D17D9F"/>
    <w:rsid w:val="00D2039F"/>
    <w:rsid w:val="00D208E7"/>
    <w:rsid w:val="00D21D54"/>
    <w:rsid w:val="00D24A63"/>
    <w:rsid w:val="00D24ADA"/>
    <w:rsid w:val="00D31A98"/>
    <w:rsid w:val="00D31C4A"/>
    <w:rsid w:val="00D31F2E"/>
    <w:rsid w:val="00D3271A"/>
    <w:rsid w:val="00D32784"/>
    <w:rsid w:val="00D34858"/>
    <w:rsid w:val="00D35ABE"/>
    <w:rsid w:val="00D35B24"/>
    <w:rsid w:val="00D401C5"/>
    <w:rsid w:val="00D416F0"/>
    <w:rsid w:val="00D41F42"/>
    <w:rsid w:val="00D430D7"/>
    <w:rsid w:val="00D436E5"/>
    <w:rsid w:val="00D43BD0"/>
    <w:rsid w:val="00D44C6E"/>
    <w:rsid w:val="00D44F3A"/>
    <w:rsid w:val="00D4571C"/>
    <w:rsid w:val="00D45AB4"/>
    <w:rsid w:val="00D46504"/>
    <w:rsid w:val="00D47574"/>
    <w:rsid w:val="00D47B0A"/>
    <w:rsid w:val="00D52184"/>
    <w:rsid w:val="00D52919"/>
    <w:rsid w:val="00D52C9B"/>
    <w:rsid w:val="00D53807"/>
    <w:rsid w:val="00D54E0C"/>
    <w:rsid w:val="00D55DBF"/>
    <w:rsid w:val="00D561EC"/>
    <w:rsid w:val="00D5672E"/>
    <w:rsid w:val="00D60E55"/>
    <w:rsid w:val="00D61F89"/>
    <w:rsid w:val="00D62012"/>
    <w:rsid w:val="00D631DA"/>
    <w:rsid w:val="00D63C5F"/>
    <w:rsid w:val="00D63EE7"/>
    <w:rsid w:val="00D64627"/>
    <w:rsid w:val="00D66308"/>
    <w:rsid w:val="00D66D1F"/>
    <w:rsid w:val="00D70001"/>
    <w:rsid w:val="00D70911"/>
    <w:rsid w:val="00D70CA9"/>
    <w:rsid w:val="00D71AFB"/>
    <w:rsid w:val="00D74057"/>
    <w:rsid w:val="00D7463D"/>
    <w:rsid w:val="00D74BAA"/>
    <w:rsid w:val="00D74CA9"/>
    <w:rsid w:val="00D74FD4"/>
    <w:rsid w:val="00D75226"/>
    <w:rsid w:val="00D758CC"/>
    <w:rsid w:val="00D76260"/>
    <w:rsid w:val="00D765F8"/>
    <w:rsid w:val="00D76771"/>
    <w:rsid w:val="00D773AE"/>
    <w:rsid w:val="00D775B8"/>
    <w:rsid w:val="00D77713"/>
    <w:rsid w:val="00D77E31"/>
    <w:rsid w:val="00D81901"/>
    <w:rsid w:val="00D81B01"/>
    <w:rsid w:val="00D820C8"/>
    <w:rsid w:val="00D82646"/>
    <w:rsid w:val="00D82C94"/>
    <w:rsid w:val="00D82E72"/>
    <w:rsid w:val="00D830FF"/>
    <w:rsid w:val="00D83DA2"/>
    <w:rsid w:val="00D84AE0"/>
    <w:rsid w:val="00D85646"/>
    <w:rsid w:val="00D85ABF"/>
    <w:rsid w:val="00D85EFB"/>
    <w:rsid w:val="00D8679F"/>
    <w:rsid w:val="00D87F99"/>
    <w:rsid w:val="00D904E5"/>
    <w:rsid w:val="00D911BD"/>
    <w:rsid w:val="00D913A2"/>
    <w:rsid w:val="00D9228A"/>
    <w:rsid w:val="00D9404C"/>
    <w:rsid w:val="00D947D5"/>
    <w:rsid w:val="00D94A7E"/>
    <w:rsid w:val="00DA011C"/>
    <w:rsid w:val="00DA01A5"/>
    <w:rsid w:val="00DA029A"/>
    <w:rsid w:val="00DA06C2"/>
    <w:rsid w:val="00DA13B8"/>
    <w:rsid w:val="00DA13D1"/>
    <w:rsid w:val="00DA18C2"/>
    <w:rsid w:val="00DA3B68"/>
    <w:rsid w:val="00DA4594"/>
    <w:rsid w:val="00DA4683"/>
    <w:rsid w:val="00DA4B72"/>
    <w:rsid w:val="00DA5658"/>
    <w:rsid w:val="00DA5722"/>
    <w:rsid w:val="00DA6872"/>
    <w:rsid w:val="00DA7238"/>
    <w:rsid w:val="00DB078C"/>
    <w:rsid w:val="00DB0ECE"/>
    <w:rsid w:val="00DB1140"/>
    <w:rsid w:val="00DB1CE1"/>
    <w:rsid w:val="00DB32B6"/>
    <w:rsid w:val="00DB39C6"/>
    <w:rsid w:val="00DB3EC9"/>
    <w:rsid w:val="00DB426E"/>
    <w:rsid w:val="00DB440A"/>
    <w:rsid w:val="00DB6B8D"/>
    <w:rsid w:val="00DB73B8"/>
    <w:rsid w:val="00DB76FD"/>
    <w:rsid w:val="00DB7E51"/>
    <w:rsid w:val="00DC0467"/>
    <w:rsid w:val="00DC15D6"/>
    <w:rsid w:val="00DC2C64"/>
    <w:rsid w:val="00DC35FE"/>
    <w:rsid w:val="00DC4AFA"/>
    <w:rsid w:val="00DC4F57"/>
    <w:rsid w:val="00DC58F3"/>
    <w:rsid w:val="00DC5901"/>
    <w:rsid w:val="00DC7B9B"/>
    <w:rsid w:val="00DC7CF3"/>
    <w:rsid w:val="00DD083A"/>
    <w:rsid w:val="00DD1B5A"/>
    <w:rsid w:val="00DD2A48"/>
    <w:rsid w:val="00DD2B15"/>
    <w:rsid w:val="00DD31F9"/>
    <w:rsid w:val="00DD3BCA"/>
    <w:rsid w:val="00DD3D1B"/>
    <w:rsid w:val="00DD5FDD"/>
    <w:rsid w:val="00DD66E0"/>
    <w:rsid w:val="00DD69C5"/>
    <w:rsid w:val="00DE0242"/>
    <w:rsid w:val="00DE08C1"/>
    <w:rsid w:val="00DE1826"/>
    <w:rsid w:val="00DE2A70"/>
    <w:rsid w:val="00DE3CAA"/>
    <w:rsid w:val="00DE43FE"/>
    <w:rsid w:val="00DE450B"/>
    <w:rsid w:val="00DE46ED"/>
    <w:rsid w:val="00DE4B90"/>
    <w:rsid w:val="00DE560E"/>
    <w:rsid w:val="00DE58A5"/>
    <w:rsid w:val="00DE658E"/>
    <w:rsid w:val="00DE6874"/>
    <w:rsid w:val="00DE6B88"/>
    <w:rsid w:val="00DE6D6B"/>
    <w:rsid w:val="00DE76D6"/>
    <w:rsid w:val="00DE7859"/>
    <w:rsid w:val="00DF0DE4"/>
    <w:rsid w:val="00DF1D8F"/>
    <w:rsid w:val="00DF20A0"/>
    <w:rsid w:val="00DF21AC"/>
    <w:rsid w:val="00DF31A1"/>
    <w:rsid w:val="00DF4BBA"/>
    <w:rsid w:val="00DF5C6A"/>
    <w:rsid w:val="00DF63C2"/>
    <w:rsid w:val="00DF67F3"/>
    <w:rsid w:val="00E01066"/>
    <w:rsid w:val="00E0126A"/>
    <w:rsid w:val="00E02396"/>
    <w:rsid w:val="00E02B37"/>
    <w:rsid w:val="00E02FF0"/>
    <w:rsid w:val="00E0311D"/>
    <w:rsid w:val="00E04EA1"/>
    <w:rsid w:val="00E05DC6"/>
    <w:rsid w:val="00E060ED"/>
    <w:rsid w:val="00E072AC"/>
    <w:rsid w:val="00E10D6C"/>
    <w:rsid w:val="00E113C3"/>
    <w:rsid w:val="00E13000"/>
    <w:rsid w:val="00E1478B"/>
    <w:rsid w:val="00E14F22"/>
    <w:rsid w:val="00E16883"/>
    <w:rsid w:val="00E16928"/>
    <w:rsid w:val="00E22A4B"/>
    <w:rsid w:val="00E24D88"/>
    <w:rsid w:val="00E26619"/>
    <w:rsid w:val="00E26A82"/>
    <w:rsid w:val="00E2712F"/>
    <w:rsid w:val="00E27372"/>
    <w:rsid w:val="00E2778D"/>
    <w:rsid w:val="00E30353"/>
    <w:rsid w:val="00E309C0"/>
    <w:rsid w:val="00E31619"/>
    <w:rsid w:val="00E3219B"/>
    <w:rsid w:val="00E32D34"/>
    <w:rsid w:val="00E32E54"/>
    <w:rsid w:val="00E33090"/>
    <w:rsid w:val="00E34A1E"/>
    <w:rsid w:val="00E36BD5"/>
    <w:rsid w:val="00E40A90"/>
    <w:rsid w:val="00E40E81"/>
    <w:rsid w:val="00E42AF3"/>
    <w:rsid w:val="00E42C36"/>
    <w:rsid w:val="00E42F5E"/>
    <w:rsid w:val="00E43557"/>
    <w:rsid w:val="00E4528F"/>
    <w:rsid w:val="00E45D9A"/>
    <w:rsid w:val="00E4756F"/>
    <w:rsid w:val="00E475C0"/>
    <w:rsid w:val="00E47D53"/>
    <w:rsid w:val="00E50118"/>
    <w:rsid w:val="00E5080F"/>
    <w:rsid w:val="00E50F96"/>
    <w:rsid w:val="00E51A9D"/>
    <w:rsid w:val="00E51FE8"/>
    <w:rsid w:val="00E52D8B"/>
    <w:rsid w:val="00E54C2C"/>
    <w:rsid w:val="00E555D6"/>
    <w:rsid w:val="00E57AEB"/>
    <w:rsid w:val="00E60CAF"/>
    <w:rsid w:val="00E60D12"/>
    <w:rsid w:val="00E6140E"/>
    <w:rsid w:val="00E614E7"/>
    <w:rsid w:val="00E61875"/>
    <w:rsid w:val="00E62747"/>
    <w:rsid w:val="00E62B30"/>
    <w:rsid w:val="00E63A89"/>
    <w:rsid w:val="00E64083"/>
    <w:rsid w:val="00E66660"/>
    <w:rsid w:val="00E67982"/>
    <w:rsid w:val="00E67B3F"/>
    <w:rsid w:val="00E7049C"/>
    <w:rsid w:val="00E70D15"/>
    <w:rsid w:val="00E71301"/>
    <w:rsid w:val="00E71351"/>
    <w:rsid w:val="00E714B7"/>
    <w:rsid w:val="00E71568"/>
    <w:rsid w:val="00E71D67"/>
    <w:rsid w:val="00E72CAB"/>
    <w:rsid w:val="00E73B36"/>
    <w:rsid w:val="00E745ED"/>
    <w:rsid w:val="00E7525D"/>
    <w:rsid w:val="00E769BB"/>
    <w:rsid w:val="00E77E6A"/>
    <w:rsid w:val="00E813F4"/>
    <w:rsid w:val="00E81B35"/>
    <w:rsid w:val="00E82196"/>
    <w:rsid w:val="00E825EA"/>
    <w:rsid w:val="00E82690"/>
    <w:rsid w:val="00E82CBF"/>
    <w:rsid w:val="00E832C9"/>
    <w:rsid w:val="00E83401"/>
    <w:rsid w:val="00E83E23"/>
    <w:rsid w:val="00E84617"/>
    <w:rsid w:val="00E84882"/>
    <w:rsid w:val="00E85357"/>
    <w:rsid w:val="00E85AE0"/>
    <w:rsid w:val="00E85B0A"/>
    <w:rsid w:val="00E87094"/>
    <w:rsid w:val="00E8775B"/>
    <w:rsid w:val="00E87817"/>
    <w:rsid w:val="00E879CF"/>
    <w:rsid w:val="00E901D6"/>
    <w:rsid w:val="00E90AAC"/>
    <w:rsid w:val="00E90F46"/>
    <w:rsid w:val="00E91413"/>
    <w:rsid w:val="00E915D6"/>
    <w:rsid w:val="00E91B79"/>
    <w:rsid w:val="00E91C54"/>
    <w:rsid w:val="00E925AE"/>
    <w:rsid w:val="00E92BF5"/>
    <w:rsid w:val="00E93B13"/>
    <w:rsid w:val="00E94A21"/>
    <w:rsid w:val="00E94C64"/>
    <w:rsid w:val="00E9515E"/>
    <w:rsid w:val="00E957AB"/>
    <w:rsid w:val="00E95C26"/>
    <w:rsid w:val="00E96CFF"/>
    <w:rsid w:val="00E972A3"/>
    <w:rsid w:val="00E97D9F"/>
    <w:rsid w:val="00EA0859"/>
    <w:rsid w:val="00EA0997"/>
    <w:rsid w:val="00EA1602"/>
    <w:rsid w:val="00EA1C72"/>
    <w:rsid w:val="00EA269E"/>
    <w:rsid w:val="00EA408E"/>
    <w:rsid w:val="00EA43F0"/>
    <w:rsid w:val="00EA4D10"/>
    <w:rsid w:val="00EA59A0"/>
    <w:rsid w:val="00EA5F09"/>
    <w:rsid w:val="00EA69E3"/>
    <w:rsid w:val="00EA6DA9"/>
    <w:rsid w:val="00EA6E96"/>
    <w:rsid w:val="00EB3AEB"/>
    <w:rsid w:val="00EB46DE"/>
    <w:rsid w:val="00EB4F36"/>
    <w:rsid w:val="00EB534E"/>
    <w:rsid w:val="00EB5D70"/>
    <w:rsid w:val="00EB6858"/>
    <w:rsid w:val="00EC16D6"/>
    <w:rsid w:val="00EC18AC"/>
    <w:rsid w:val="00EC23B5"/>
    <w:rsid w:val="00EC3501"/>
    <w:rsid w:val="00EC3CCA"/>
    <w:rsid w:val="00EC504A"/>
    <w:rsid w:val="00EC5EBC"/>
    <w:rsid w:val="00EC6075"/>
    <w:rsid w:val="00EC62F4"/>
    <w:rsid w:val="00EC6909"/>
    <w:rsid w:val="00EC7533"/>
    <w:rsid w:val="00ED0DDE"/>
    <w:rsid w:val="00ED3415"/>
    <w:rsid w:val="00ED5163"/>
    <w:rsid w:val="00ED5857"/>
    <w:rsid w:val="00ED6296"/>
    <w:rsid w:val="00ED76F6"/>
    <w:rsid w:val="00ED7A10"/>
    <w:rsid w:val="00EE016E"/>
    <w:rsid w:val="00EE14E1"/>
    <w:rsid w:val="00EE2D50"/>
    <w:rsid w:val="00EE316A"/>
    <w:rsid w:val="00EE3634"/>
    <w:rsid w:val="00EE371C"/>
    <w:rsid w:val="00EE4A5A"/>
    <w:rsid w:val="00EE4C29"/>
    <w:rsid w:val="00EE57F2"/>
    <w:rsid w:val="00EE5999"/>
    <w:rsid w:val="00EE7099"/>
    <w:rsid w:val="00EE784D"/>
    <w:rsid w:val="00EF0A1A"/>
    <w:rsid w:val="00EF0E8F"/>
    <w:rsid w:val="00EF1093"/>
    <w:rsid w:val="00EF2902"/>
    <w:rsid w:val="00EF3064"/>
    <w:rsid w:val="00EF36F2"/>
    <w:rsid w:val="00EF3970"/>
    <w:rsid w:val="00EF4055"/>
    <w:rsid w:val="00EF48F7"/>
    <w:rsid w:val="00EF4A84"/>
    <w:rsid w:val="00EF4B42"/>
    <w:rsid w:val="00EF51DF"/>
    <w:rsid w:val="00EF5AC2"/>
    <w:rsid w:val="00EF5D27"/>
    <w:rsid w:val="00EF60DF"/>
    <w:rsid w:val="00EF6AC7"/>
    <w:rsid w:val="00EF6D0B"/>
    <w:rsid w:val="00EF70E7"/>
    <w:rsid w:val="00F00AB4"/>
    <w:rsid w:val="00F00EF0"/>
    <w:rsid w:val="00F00FE7"/>
    <w:rsid w:val="00F01BAB"/>
    <w:rsid w:val="00F01C3B"/>
    <w:rsid w:val="00F023B1"/>
    <w:rsid w:val="00F02A3A"/>
    <w:rsid w:val="00F02CFC"/>
    <w:rsid w:val="00F02ECE"/>
    <w:rsid w:val="00F030BC"/>
    <w:rsid w:val="00F0352D"/>
    <w:rsid w:val="00F03C8B"/>
    <w:rsid w:val="00F0489A"/>
    <w:rsid w:val="00F04C43"/>
    <w:rsid w:val="00F05741"/>
    <w:rsid w:val="00F05988"/>
    <w:rsid w:val="00F06DEC"/>
    <w:rsid w:val="00F10429"/>
    <w:rsid w:val="00F10693"/>
    <w:rsid w:val="00F107C6"/>
    <w:rsid w:val="00F10FAC"/>
    <w:rsid w:val="00F11611"/>
    <w:rsid w:val="00F13734"/>
    <w:rsid w:val="00F13AE5"/>
    <w:rsid w:val="00F1407F"/>
    <w:rsid w:val="00F146A8"/>
    <w:rsid w:val="00F14CF3"/>
    <w:rsid w:val="00F168D5"/>
    <w:rsid w:val="00F20107"/>
    <w:rsid w:val="00F22307"/>
    <w:rsid w:val="00F223C7"/>
    <w:rsid w:val="00F22B7D"/>
    <w:rsid w:val="00F23313"/>
    <w:rsid w:val="00F243F4"/>
    <w:rsid w:val="00F24A47"/>
    <w:rsid w:val="00F24F60"/>
    <w:rsid w:val="00F25513"/>
    <w:rsid w:val="00F25E01"/>
    <w:rsid w:val="00F25E84"/>
    <w:rsid w:val="00F26617"/>
    <w:rsid w:val="00F26F8E"/>
    <w:rsid w:val="00F2712B"/>
    <w:rsid w:val="00F27AB0"/>
    <w:rsid w:val="00F27CE2"/>
    <w:rsid w:val="00F309F0"/>
    <w:rsid w:val="00F3209F"/>
    <w:rsid w:val="00F3230F"/>
    <w:rsid w:val="00F334BC"/>
    <w:rsid w:val="00F33595"/>
    <w:rsid w:val="00F33B59"/>
    <w:rsid w:val="00F34AA9"/>
    <w:rsid w:val="00F368BB"/>
    <w:rsid w:val="00F37728"/>
    <w:rsid w:val="00F3777B"/>
    <w:rsid w:val="00F40284"/>
    <w:rsid w:val="00F4107A"/>
    <w:rsid w:val="00F411E0"/>
    <w:rsid w:val="00F42009"/>
    <w:rsid w:val="00F42FA1"/>
    <w:rsid w:val="00F435AC"/>
    <w:rsid w:val="00F44B60"/>
    <w:rsid w:val="00F46071"/>
    <w:rsid w:val="00F46343"/>
    <w:rsid w:val="00F46FAA"/>
    <w:rsid w:val="00F50811"/>
    <w:rsid w:val="00F51B58"/>
    <w:rsid w:val="00F51D15"/>
    <w:rsid w:val="00F528DD"/>
    <w:rsid w:val="00F55057"/>
    <w:rsid w:val="00F55708"/>
    <w:rsid w:val="00F56E40"/>
    <w:rsid w:val="00F57BE8"/>
    <w:rsid w:val="00F57E02"/>
    <w:rsid w:val="00F605E4"/>
    <w:rsid w:val="00F611A6"/>
    <w:rsid w:val="00F61623"/>
    <w:rsid w:val="00F625FE"/>
    <w:rsid w:val="00F63BA4"/>
    <w:rsid w:val="00F63D39"/>
    <w:rsid w:val="00F6434A"/>
    <w:rsid w:val="00F65220"/>
    <w:rsid w:val="00F66133"/>
    <w:rsid w:val="00F66A0A"/>
    <w:rsid w:val="00F67A96"/>
    <w:rsid w:val="00F71CD7"/>
    <w:rsid w:val="00F71D19"/>
    <w:rsid w:val="00F725B9"/>
    <w:rsid w:val="00F7350D"/>
    <w:rsid w:val="00F73DB9"/>
    <w:rsid w:val="00F75F7E"/>
    <w:rsid w:val="00F80713"/>
    <w:rsid w:val="00F81A0D"/>
    <w:rsid w:val="00F8298D"/>
    <w:rsid w:val="00F83241"/>
    <w:rsid w:val="00F83474"/>
    <w:rsid w:val="00F84492"/>
    <w:rsid w:val="00F84765"/>
    <w:rsid w:val="00F84AA8"/>
    <w:rsid w:val="00F84D4F"/>
    <w:rsid w:val="00F8546A"/>
    <w:rsid w:val="00F85498"/>
    <w:rsid w:val="00F85B02"/>
    <w:rsid w:val="00F86E2C"/>
    <w:rsid w:val="00F87C07"/>
    <w:rsid w:val="00F9108C"/>
    <w:rsid w:val="00F91683"/>
    <w:rsid w:val="00F918BD"/>
    <w:rsid w:val="00F91965"/>
    <w:rsid w:val="00F919F3"/>
    <w:rsid w:val="00F9283C"/>
    <w:rsid w:val="00F92B16"/>
    <w:rsid w:val="00F932E3"/>
    <w:rsid w:val="00F94413"/>
    <w:rsid w:val="00F94C50"/>
    <w:rsid w:val="00F95B86"/>
    <w:rsid w:val="00F95BBA"/>
    <w:rsid w:val="00F95F46"/>
    <w:rsid w:val="00F962D4"/>
    <w:rsid w:val="00F967FF"/>
    <w:rsid w:val="00FA049C"/>
    <w:rsid w:val="00FA0AA7"/>
    <w:rsid w:val="00FA0E2B"/>
    <w:rsid w:val="00FA14CE"/>
    <w:rsid w:val="00FA16F7"/>
    <w:rsid w:val="00FA1CFC"/>
    <w:rsid w:val="00FA1DB2"/>
    <w:rsid w:val="00FA1FA7"/>
    <w:rsid w:val="00FA2682"/>
    <w:rsid w:val="00FA5216"/>
    <w:rsid w:val="00FA765D"/>
    <w:rsid w:val="00FA772A"/>
    <w:rsid w:val="00FA7BEE"/>
    <w:rsid w:val="00FA7EA5"/>
    <w:rsid w:val="00FB12BA"/>
    <w:rsid w:val="00FB1C63"/>
    <w:rsid w:val="00FB23A2"/>
    <w:rsid w:val="00FB4BD3"/>
    <w:rsid w:val="00FB6B11"/>
    <w:rsid w:val="00FC0A70"/>
    <w:rsid w:val="00FC10B0"/>
    <w:rsid w:val="00FC1EB2"/>
    <w:rsid w:val="00FC201B"/>
    <w:rsid w:val="00FC2964"/>
    <w:rsid w:val="00FC2972"/>
    <w:rsid w:val="00FC2AA8"/>
    <w:rsid w:val="00FC3E1D"/>
    <w:rsid w:val="00FC4EC3"/>
    <w:rsid w:val="00FC5BDB"/>
    <w:rsid w:val="00FC65A3"/>
    <w:rsid w:val="00FC68CB"/>
    <w:rsid w:val="00FC6BAF"/>
    <w:rsid w:val="00FC6FDB"/>
    <w:rsid w:val="00FD1E3D"/>
    <w:rsid w:val="00FD220B"/>
    <w:rsid w:val="00FD3170"/>
    <w:rsid w:val="00FD346D"/>
    <w:rsid w:val="00FD3C78"/>
    <w:rsid w:val="00FD4FB6"/>
    <w:rsid w:val="00FD56B4"/>
    <w:rsid w:val="00FD5BB0"/>
    <w:rsid w:val="00FD5D32"/>
    <w:rsid w:val="00FD5D75"/>
    <w:rsid w:val="00FD6049"/>
    <w:rsid w:val="00FD63E6"/>
    <w:rsid w:val="00FD7BB4"/>
    <w:rsid w:val="00FE02A1"/>
    <w:rsid w:val="00FE080E"/>
    <w:rsid w:val="00FE0CA6"/>
    <w:rsid w:val="00FE0DE0"/>
    <w:rsid w:val="00FE10A7"/>
    <w:rsid w:val="00FE325D"/>
    <w:rsid w:val="00FE3571"/>
    <w:rsid w:val="00FE4300"/>
    <w:rsid w:val="00FE4E5E"/>
    <w:rsid w:val="00FE4F24"/>
    <w:rsid w:val="00FE5E37"/>
    <w:rsid w:val="00FE7216"/>
    <w:rsid w:val="00FE7564"/>
    <w:rsid w:val="00FE75BD"/>
    <w:rsid w:val="00FF1510"/>
    <w:rsid w:val="00FF16EB"/>
    <w:rsid w:val="00FF1DD6"/>
    <w:rsid w:val="00FF2AB2"/>
    <w:rsid w:val="00FF3DF0"/>
    <w:rsid w:val="00FF4564"/>
    <w:rsid w:val="00FF49C3"/>
    <w:rsid w:val="00FF6975"/>
    <w:rsid w:val="00FF6E82"/>
    <w:rsid w:val="00FF6F83"/>
    <w:rsid w:val="00FF773D"/>
    <w:rsid w:val="010E3A49"/>
    <w:rsid w:val="0112F13F"/>
    <w:rsid w:val="013A7982"/>
    <w:rsid w:val="014052BE"/>
    <w:rsid w:val="0143E382"/>
    <w:rsid w:val="015616CE"/>
    <w:rsid w:val="01586A79"/>
    <w:rsid w:val="01631B63"/>
    <w:rsid w:val="01849297"/>
    <w:rsid w:val="01EB7CA3"/>
    <w:rsid w:val="01FC625B"/>
    <w:rsid w:val="0203A60E"/>
    <w:rsid w:val="021E31F1"/>
    <w:rsid w:val="02940C98"/>
    <w:rsid w:val="02C26010"/>
    <w:rsid w:val="02C655A3"/>
    <w:rsid w:val="02D59823"/>
    <w:rsid w:val="02FEC292"/>
    <w:rsid w:val="03032285"/>
    <w:rsid w:val="0314112F"/>
    <w:rsid w:val="03295A9E"/>
    <w:rsid w:val="03357DBF"/>
    <w:rsid w:val="035C3B0B"/>
    <w:rsid w:val="0368ED2D"/>
    <w:rsid w:val="036FACE5"/>
    <w:rsid w:val="0378946D"/>
    <w:rsid w:val="037900FF"/>
    <w:rsid w:val="03965363"/>
    <w:rsid w:val="03AB74BA"/>
    <w:rsid w:val="03CEF904"/>
    <w:rsid w:val="03D6A17B"/>
    <w:rsid w:val="03FC9DDD"/>
    <w:rsid w:val="040E3C59"/>
    <w:rsid w:val="0422A972"/>
    <w:rsid w:val="042DAC42"/>
    <w:rsid w:val="04307C64"/>
    <w:rsid w:val="0447E531"/>
    <w:rsid w:val="0463DD61"/>
    <w:rsid w:val="0466B8A9"/>
    <w:rsid w:val="04721A44"/>
    <w:rsid w:val="050EF9CA"/>
    <w:rsid w:val="051E2463"/>
    <w:rsid w:val="05243712"/>
    <w:rsid w:val="057EC448"/>
    <w:rsid w:val="0598D361"/>
    <w:rsid w:val="05A21BEA"/>
    <w:rsid w:val="05BF89EC"/>
    <w:rsid w:val="05C4C144"/>
    <w:rsid w:val="05E07E0F"/>
    <w:rsid w:val="05F40C0C"/>
    <w:rsid w:val="0605CDA7"/>
    <w:rsid w:val="0625B5B6"/>
    <w:rsid w:val="06276CC1"/>
    <w:rsid w:val="062AC674"/>
    <w:rsid w:val="068D0C65"/>
    <w:rsid w:val="06B146E7"/>
    <w:rsid w:val="06C4D5B3"/>
    <w:rsid w:val="06C758D1"/>
    <w:rsid w:val="06F78231"/>
    <w:rsid w:val="06FE9360"/>
    <w:rsid w:val="07215DCE"/>
    <w:rsid w:val="07288910"/>
    <w:rsid w:val="074F160F"/>
    <w:rsid w:val="0776014C"/>
    <w:rsid w:val="0795E5DD"/>
    <w:rsid w:val="07AD5106"/>
    <w:rsid w:val="07C231A3"/>
    <w:rsid w:val="07C41987"/>
    <w:rsid w:val="07CC0909"/>
    <w:rsid w:val="07E38F02"/>
    <w:rsid w:val="07F8A4AF"/>
    <w:rsid w:val="083278E8"/>
    <w:rsid w:val="08438348"/>
    <w:rsid w:val="0850F885"/>
    <w:rsid w:val="0859043A"/>
    <w:rsid w:val="085C3EF4"/>
    <w:rsid w:val="08896C07"/>
    <w:rsid w:val="08901185"/>
    <w:rsid w:val="089E5FE9"/>
    <w:rsid w:val="08B63C97"/>
    <w:rsid w:val="099409A0"/>
    <w:rsid w:val="09BF49F4"/>
    <w:rsid w:val="0A051E04"/>
    <w:rsid w:val="0A0BFC37"/>
    <w:rsid w:val="0A2DECBF"/>
    <w:rsid w:val="0A6B22C1"/>
    <w:rsid w:val="0A833C0F"/>
    <w:rsid w:val="0A9C9642"/>
    <w:rsid w:val="0AA1ADDC"/>
    <w:rsid w:val="0AC12789"/>
    <w:rsid w:val="0AC71D1D"/>
    <w:rsid w:val="0AD5FA2D"/>
    <w:rsid w:val="0AEE6E43"/>
    <w:rsid w:val="0AEF228A"/>
    <w:rsid w:val="0AFC868E"/>
    <w:rsid w:val="0B3B18F6"/>
    <w:rsid w:val="0B50C2E1"/>
    <w:rsid w:val="0B5E6774"/>
    <w:rsid w:val="0BBA8D5E"/>
    <w:rsid w:val="0BD0D7A9"/>
    <w:rsid w:val="0BEB13EA"/>
    <w:rsid w:val="0BF48F38"/>
    <w:rsid w:val="0C01A74A"/>
    <w:rsid w:val="0C0D322A"/>
    <w:rsid w:val="0C1FE404"/>
    <w:rsid w:val="0C30DD30"/>
    <w:rsid w:val="0C3C984E"/>
    <w:rsid w:val="0C5C764A"/>
    <w:rsid w:val="0CA4E64A"/>
    <w:rsid w:val="0CA739F5"/>
    <w:rsid w:val="0CC9357A"/>
    <w:rsid w:val="0CCE922E"/>
    <w:rsid w:val="0CDE337B"/>
    <w:rsid w:val="0D60E74F"/>
    <w:rsid w:val="0D784A1F"/>
    <w:rsid w:val="0D787B1A"/>
    <w:rsid w:val="0D86E44B"/>
    <w:rsid w:val="0DC01594"/>
    <w:rsid w:val="0DD43704"/>
    <w:rsid w:val="0DDCD31E"/>
    <w:rsid w:val="0E0BE8C4"/>
    <w:rsid w:val="0E0D9AEF"/>
    <w:rsid w:val="0E159D74"/>
    <w:rsid w:val="0E490D81"/>
    <w:rsid w:val="0E51558B"/>
    <w:rsid w:val="0E7119C5"/>
    <w:rsid w:val="0EA3A429"/>
    <w:rsid w:val="0EEF9FEA"/>
    <w:rsid w:val="0EF58673"/>
    <w:rsid w:val="0F144B7B"/>
    <w:rsid w:val="0F1BD0CE"/>
    <w:rsid w:val="0F356CAC"/>
    <w:rsid w:val="0F5BA926"/>
    <w:rsid w:val="0F78240C"/>
    <w:rsid w:val="0F95C1E5"/>
    <w:rsid w:val="0FA39214"/>
    <w:rsid w:val="0FBEDDF8"/>
    <w:rsid w:val="0FBF073E"/>
    <w:rsid w:val="0FC77D7D"/>
    <w:rsid w:val="0FCB3831"/>
    <w:rsid w:val="0FD2A400"/>
    <w:rsid w:val="0FFF0887"/>
    <w:rsid w:val="102B16A9"/>
    <w:rsid w:val="105DDB8D"/>
    <w:rsid w:val="10988811"/>
    <w:rsid w:val="10A8261F"/>
    <w:rsid w:val="10DDF309"/>
    <w:rsid w:val="111010D1"/>
    <w:rsid w:val="111582BB"/>
    <w:rsid w:val="111E56B8"/>
    <w:rsid w:val="11267D0F"/>
    <w:rsid w:val="113B1CC7"/>
    <w:rsid w:val="114DE7D4"/>
    <w:rsid w:val="119B587C"/>
    <w:rsid w:val="11A32129"/>
    <w:rsid w:val="11BCD90E"/>
    <w:rsid w:val="11DDAA42"/>
    <w:rsid w:val="11E52C94"/>
    <w:rsid w:val="11ED45BC"/>
    <w:rsid w:val="12345872"/>
    <w:rsid w:val="1265E377"/>
    <w:rsid w:val="1291E67E"/>
    <w:rsid w:val="129E12A6"/>
    <w:rsid w:val="12C0B3D1"/>
    <w:rsid w:val="12D88C1C"/>
    <w:rsid w:val="12E8F998"/>
    <w:rsid w:val="12EE7016"/>
    <w:rsid w:val="130FF684"/>
    <w:rsid w:val="13124810"/>
    <w:rsid w:val="1319F09B"/>
    <w:rsid w:val="135F395D"/>
    <w:rsid w:val="1369CE97"/>
    <w:rsid w:val="13812326"/>
    <w:rsid w:val="13879DED"/>
    <w:rsid w:val="13B6BA15"/>
    <w:rsid w:val="13C75E4E"/>
    <w:rsid w:val="13DD84FF"/>
    <w:rsid w:val="13F00F74"/>
    <w:rsid w:val="14211781"/>
    <w:rsid w:val="1499DA2B"/>
    <w:rsid w:val="14D08E70"/>
    <w:rsid w:val="14D49F84"/>
    <w:rsid w:val="14DFAE52"/>
    <w:rsid w:val="1503CB2A"/>
    <w:rsid w:val="151125F1"/>
    <w:rsid w:val="153F7017"/>
    <w:rsid w:val="1567C4B9"/>
    <w:rsid w:val="1592912E"/>
    <w:rsid w:val="159F0227"/>
    <w:rsid w:val="15BC997D"/>
    <w:rsid w:val="15DEDBA3"/>
    <w:rsid w:val="15E26BD9"/>
    <w:rsid w:val="15E63D1B"/>
    <w:rsid w:val="164E7E99"/>
    <w:rsid w:val="166D8C75"/>
    <w:rsid w:val="166EDF7C"/>
    <w:rsid w:val="169F9B8B"/>
    <w:rsid w:val="16A0C6E7"/>
    <w:rsid w:val="16A8B412"/>
    <w:rsid w:val="16AC1F4D"/>
    <w:rsid w:val="16C12B9C"/>
    <w:rsid w:val="175CAE3B"/>
    <w:rsid w:val="17820D7C"/>
    <w:rsid w:val="17869552"/>
    <w:rsid w:val="17A0703B"/>
    <w:rsid w:val="17BAA016"/>
    <w:rsid w:val="17E84091"/>
    <w:rsid w:val="17FAE624"/>
    <w:rsid w:val="17FF41F7"/>
    <w:rsid w:val="180EABEC"/>
    <w:rsid w:val="18193B1E"/>
    <w:rsid w:val="182AC497"/>
    <w:rsid w:val="1841FC52"/>
    <w:rsid w:val="1847EFAE"/>
    <w:rsid w:val="184EEA2C"/>
    <w:rsid w:val="1872CF1A"/>
    <w:rsid w:val="18C3F5CB"/>
    <w:rsid w:val="19194114"/>
    <w:rsid w:val="1927DA4F"/>
    <w:rsid w:val="1940D96C"/>
    <w:rsid w:val="1949C29A"/>
    <w:rsid w:val="19504D96"/>
    <w:rsid w:val="1962AE8F"/>
    <w:rsid w:val="197F2BF3"/>
    <w:rsid w:val="1982B724"/>
    <w:rsid w:val="19A47C7A"/>
    <w:rsid w:val="19E6D8F5"/>
    <w:rsid w:val="19F524FB"/>
    <w:rsid w:val="19F64001"/>
    <w:rsid w:val="1A3F6A57"/>
    <w:rsid w:val="1A4190B0"/>
    <w:rsid w:val="1A42DFCD"/>
    <w:rsid w:val="1A45E170"/>
    <w:rsid w:val="1A6116D8"/>
    <w:rsid w:val="1A74EB85"/>
    <w:rsid w:val="1A77B6B0"/>
    <w:rsid w:val="1A85B1F2"/>
    <w:rsid w:val="1AC450F1"/>
    <w:rsid w:val="1AC82DC3"/>
    <w:rsid w:val="1ACC5EB7"/>
    <w:rsid w:val="1ADAD7FA"/>
    <w:rsid w:val="1AE592FB"/>
    <w:rsid w:val="1AF658E1"/>
    <w:rsid w:val="1B3BEB59"/>
    <w:rsid w:val="1B4E73E0"/>
    <w:rsid w:val="1BA0B4F9"/>
    <w:rsid w:val="1BD39E5A"/>
    <w:rsid w:val="1BDEF3DC"/>
    <w:rsid w:val="1BFABC09"/>
    <w:rsid w:val="1BFBFE6D"/>
    <w:rsid w:val="1C228C03"/>
    <w:rsid w:val="1C356190"/>
    <w:rsid w:val="1C3F42F9"/>
    <w:rsid w:val="1C571CCE"/>
    <w:rsid w:val="1C65CA8F"/>
    <w:rsid w:val="1C6EF9AE"/>
    <w:rsid w:val="1C6F1622"/>
    <w:rsid w:val="1C87EE58"/>
    <w:rsid w:val="1D061BA3"/>
    <w:rsid w:val="1D14B866"/>
    <w:rsid w:val="1D1B60D1"/>
    <w:rsid w:val="1D1DCBF4"/>
    <w:rsid w:val="1D1EB2F0"/>
    <w:rsid w:val="1D302D95"/>
    <w:rsid w:val="1DC1A440"/>
    <w:rsid w:val="1DE0D014"/>
    <w:rsid w:val="1DF5D82C"/>
    <w:rsid w:val="1E1D33BD"/>
    <w:rsid w:val="1E4362D7"/>
    <w:rsid w:val="1E5F400D"/>
    <w:rsid w:val="1EB088C7"/>
    <w:rsid w:val="1EC06E03"/>
    <w:rsid w:val="1EEE2B6D"/>
    <w:rsid w:val="1EF03E2B"/>
    <w:rsid w:val="1F01B672"/>
    <w:rsid w:val="1F16949E"/>
    <w:rsid w:val="1F2365D2"/>
    <w:rsid w:val="1F2A0CE5"/>
    <w:rsid w:val="1F2C08ED"/>
    <w:rsid w:val="1F650DC0"/>
    <w:rsid w:val="1F6FC94F"/>
    <w:rsid w:val="1F7BEA61"/>
    <w:rsid w:val="1F8C999A"/>
    <w:rsid w:val="1FB2C396"/>
    <w:rsid w:val="1FD05B8E"/>
    <w:rsid w:val="20163C7B"/>
    <w:rsid w:val="2029033B"/>
    <w:rsid w:val="2032CC44"/>
    <w:rsid w:val="204C5928"/>
    <w:rsid w:val="20938003"/>
    <w:rsid w:val="209A29B0"/>
    <w:rsid w:val="20BEB240"/>
    <w:rsid w:val="21426AD1"/>
    <w:rsid w:val="216A41E6"/>
    <w:rsid w:val="216DFCDC"/>
    <w:rsid w:val="21861313"/>
    <w:rsid w:val="218F22D7"/>
    <w:rsid w:val="21E02DD4"/>
    <w:rsid w:val="21F6A2D4"/>
    <w:rsid w:val="22238DE3"/>
    <w:rsid w:val="225B1D7B"/>
    <w:rsid w:val="226448A9"/>
    <w:rsid w:val="22772308"/>
    <w:rsid w:val="22951563"/>
    <w:rsid w:val="229ECCE8"/>
    <w:rsid w:val="22AEFE71"/>
    <w:rsid w:val="22B4275C"/>
    <w:rsid w:val="22F08AA0"/>
    <w:rsid w:val="22F72FDC"/>
    <w:rsid w:val="2311B03D"/>
    <w:rsid w:val="23149DE8"/>
    <w:rsid w:val="234B74C5"/>
    <w:rsid w:val="236405D4"/>
    <w:rsid w:val="23667A46"/>
    <w:rsid w:val="236D320E"/>
    <w:rsid w:val="23755D27"/>
    <w:rsid w:val="23927335"/>
    <w:rsid w:val="23E4F00B"/>
    <w:rsid w:val="23FF7A10"/>
    <w:rsid w:val="2415850E"/>
    <w:rsid w:val="2421E287"/>
    <w:rsid w:val="244310A6"/>
    <w:rsid w:val="244FF7BD"/>
    <w:rsid w:val="24553BC6"/>
    <w:rsid w:val="24570444"/>
    <w:rsid w:val="2480F79E"/>
    <w:rsid w:val="24870241"/>
    <w:rsid w:val="2491FA4F"/>
    <w:rsid w:val="2493003D"/>
    <w:rsid w:val="24BC2D7D"/>
    <w:rsid w:val="24E98CAA"/>
    <w:rsid w:val="2525A063"/>
    <w:rsid w:val="252C2518"/>
    <w:rsid w:val="2535D3DD"/>
    <w:rsid w:val="25505E28"/>
    <w:rsid w:val="2565F2CB"/>
    <w:rsid w:val="256B9040"/>
    <w:rsid w:val="256D9AD3"/>
    <w:rsid w:val="25B1556F"/>
    <w:rsid w:val="25BD53AB"/>
    <w:rsid w:val="25C1415C"/>
    <w:rsid w:val="25C95B2C"/>
    <w:rsid w:val="25D38A04"/>
    <w:rsid w:val="25D397D8"/>
    <w:rsid w:val="261F0D81"/>
    <w:rsid w:val="262845A2"/>
    <w:rsid w:val="2632CD68"/>
    <w:rsid w:val="2636835C"/>
    <w:rsid w:val="2648504F"/>
    <w:rsid w:val="266C0DA1"/>
    <w:rsid w:val="26FA1667"/>
    <w:rsid w:val="270CAFD1"/>
    <w:rsid w:val="2713BF44"/>
    <w:rsid w:val="274480D5"/>
    <w:rsid w:val="27660DA7"/>
    <w:rsid w:val="2771FF5D"/>
    <w:rsid w:val="278D06B7"/>
    <w:rsid w:val="27C43800"/>
    <w:rsid w:val="27E15366"/>
    <w:rsid w:val="2805EC3F"/>
    <w:rsid w:val="28391F16"/>
    <w:rsid w:val="284EAE0C"/>
    <w:rsid w:val="289D938D"/>
    <w:rsid w:val="28A53B95"/>
    <w:rsid w:val="28B3EBFE"/>
    <w:rsid w:val="28D7B6C6"/>
    <w:rsid w:val="29393245"/>
    <w:rsid w:val="2956AE43"/>
    <w:rsid w:val="2992AB82"/>
    <w:rsid w:val="29983832"/>
    <w:rsid w:val="29FCFCBF"/>
    <w:rsid w:val="2A28FEA1"/>
    <w:rsid w:val="2A410BF6"/>
    <w:rsid w:val="2AE57FF0"/>
    <w:rsid w:val="2B013BD3"/>
    <w:rsid w:val="2B29FD7F"/>
    <w:rsid w:val="2B627E87"/>
    <w:rsid w:val="2B654DBB"/>
    <w:rsid w:val="2B8A83CF"/>
    <w:rsid w:val="2B8DE3F9"/>
    <w:rsid w:val="2BC3B96E"/>
    <w:rsid w:val="2BD7031B"/>
    <w:rsid w:val="2BF8F9DA"/>
    <w:rsid w:val="2C19798A"/>
    <w:rsid w:val="2C2B0A2A"/>
    <w:rsid w:val="2C48A645"/>
    <w:rsid w:val="2C68718F"/>
    <w:rsid w:val="2C6E370F"/>
    <w:rsid w:val="2C9B8F49"/>
    <w:rsid w:val="2C9D0C34"/>
    <w:rsid w:val="2CD8CDB7"/>
    <w:rsid w:val="2D079FFF"/>
    <w:rsid w:val="2D1240B3"/>
    <w:rsid w:val="2D476574"/>
    <w:rsid w:val="2D4DBEA0"/>
    <w:rsid w:val="2D7221BC"/>
    <w:rsid w:val="2D8E5C74"/>
    <w:rsid w:val="2D9308FA"/>
    <w:rsid w:val="2D9CEBF0"/>
    <w:rsid w:val="2DE0D72B"/>
    <w:rsid w:val="2DF6DA03"/>
    <w:rsid w:val="2E242FF5"/>
    <w:rsid w:val="2E2A1F66"/>
    <w:rsid w:val="2E53C7EF"/>
    <w:rsid w:val="2E670D0B"/>
    <w:rsid w:val="2E6727FB"/>
    <w:rsid w:val="2EDA370B"/>
    <w:rsid w:val="2EFFDC28"/>
    <w:rsid w:val="2F178832"/>
    <w:rsid w:val="2F18E7F0"/>
    <w:rsid w:val="2F242D59"/>
    <w:rsid w:val="2F2F0928"/>
    <w:rsid w:val="2F535864"/>
    <w:rsid w:val="2F92AA64"/>
    <w:rsid w:val="2FC4F4BB"/>
    <w:rsid w:val="2FC835A6"/>
    <w:rsid w:val="2FCF27E8"/>
    <w:rsid w:val="2FDDA06A"/>
    <w:rsid w:val="2FF4477B"/>
    <w:rsid w:val="2FF9070C"/>
    <w:rsid w:val="300E0C16"/>
    <w:rsid w:val="3025D2A6"/>
    <w:rsid w:val="3079AE1A"/>
    <w:rsid w:val="307DD5D7"/>
    <w:rsid w:val="3087AB47"/>
    <w:rsid w:val="308D2BED"/>
    <w:rsid w:val="308E6AB4"/>
    <w:rsid w:val="30A048D7"/>
    <w:rsid w:val="30B67207"/>
    <w:rsid w:val="30B83B00"/>
    <w:rsid w:val="30BB7F9D"/>
    <w:rsid w:val="30D14D68"/>
    <w:rsid w:val="30D922FF"/>
    <w:rsid w:val="30DA2A63"/>
    <w:rsid w:val="312E7AC5"/>
    <w:rsid w:val="3136684B"/>
    <w:rsid w:val="3142DE97"/>
    <w:rsid w:val="314B06F1"/>
    <w:rsid w:val="316BFF4B"/>
    <w:rsid w:val="318CEF1D"/>
    <w:rsid w:val="32032BBF"/>
    <w:rsid w:val="322AF9E8"/>
    <w:rsid w:val="3246449F"/>
    <w:rsid w:val="32574FFE"/>
    <w:rsid w:val="325EBB3C"/>
    <w:rsid w:val="3272D863"/>
    <w:rsid w:val="328D2435"/>
    <w:rsid w:val="329F3DF4"/>
    <w:rsid w:val="32AE56A5"/>
    <w:rsid w:val="32B7D62F"/>
    <w:rsid w:val="32B9C61D"/>
    <w:rsid w:val="32D063F5"/>
    <w:rsid w:val="32D30C92"/>
    <w:rsid w:val="33339E3E"/>
    <w:rsid w:val="333C0851"/>
    <w:rsid w:val="33480F3B"/>
    <w:rsid w:val="33524B77"/>
    <w:rsid w:val="33A2A99A"/>
    <w:rsid w:val="33B1D9B7"/>
    <w:rsid w:val="33B7BE12"/>
    <w:rsid w:val="340085F5"/>
    <w:rsid w:val="348EF5BC"/>
    <w:rsid w:val="34FBF889"/>
    <w:rsid w:val="350FF661"/>
    <w:rsid w:val="351412AA"/>
    <w:rsid w:val="35197D08"/>
    <w:rsid w:val="352B6A07"/>
    <w:rsid w:val="353240E0"/>
    <w:rsid w:val="3535FC73"/>
    <w:rsid w:val="353D4FE4"/>
    <w:rsid w:val="3559DE7A"/>
    <w:rsid w:val="356441C5"/>
    <w:rsid w:val="356634F2"/>
    <w:rsid w:val="357D33A1"/>
    <w:rsid w:val="35840F79"/>
    <w:rsid w:val="358D23DD"/>
    <w:rsid w:val="35A6B637"/>
    <w:rsid w:val="35BD799A"/>
    <w:rsid w:val="35F5AAF7"/>
    <w:rsid w:val="3613091D"/>
    <w:rsid w:val="363E696C"/>
    <w:rsid w:val="368C690A"/>
    <w:rsid w:val="36939F13"/>
    <w:rsid w:val="3693A704"/>
    <w:rsid w:val="36D1CCD4"/>
    <w:rsid w:val="36D4BE66"/>
    <w:rsid w:val="36D9ABFC"/>
    <w:rsid w:val="36F3BA9C"/>
    <w:rsid w:val="3719B5C2"/>
    <w:rsid w:val="3719CF6F"/>
    <w:rsid w:val="3723080A"/>
    <w:rsid w:val="3724BB93"/>
    <w:rsid w:val="37331961"/>
    <w:rsid w:val="374819C2"/>
    <w:rsid w:val="379AC40D"/>
    <w:rsid w:val="379DBC49"/>
    <w:rsid w:val="37B046EC"/>
    <w:rsid w:val="37E20AAD"/>
    <w:rsid w:val="37F60599"/>
    <w:rsid w:val="37FDB64B"/>
    <w:rsid w:val="3805DA39"/>
    <w:rsid w:val="380955F3"/>
    <w:rsid w:val="380D78B5"/>
    <w:rsid w:val="3819BAFB"/>
    <w:rsid w:val="3829AA4C"/>
    <w:rsid w:val="382E2D10"/>
    <w:rsid w:val="384CCAB7"/>
    <w:rsid w:val="3856AEEA"/>
    <w:rsid w:val="38804465"/>
    <w:rsid w:val="38B438A0"/>
    <w:rsid w:val="38BB5F5F"/>
    <w:rsid w:val="38C0E9CE"/>
    <w:rsid w:val="38C4C49F"/>
    <w:rsid w:val="38C6C885"/>
    <w:rsid w:val="38E740C8"/>
    <w:rsid w:val="3909A913"/>
    <w:rsid w:val="390A6E85"/>
    <w:rsid w:val="390AA76A"/>
    <w:rsid w:val="3911DF6A"/>
    <w:rsid w:val="391E6C93"/>
    <w:rsid w:val="39207E28"/>
    <w:rsid w:val="39398CAA"/>
    <w:rsid w:val="394F088D"/>
    <w:rsid w:val="3970A2C1"/>
    <w:rsid w:val="399A0624"/>
    <w:rsid w:val="39A12C18"/>
    <w:rsid w:val="39AF2252"/>
    <w:rsid w:val="39B269A6"/>
    <w:rsid w:val="39E50D27"/>
    <w:rsid w:val="39E6AFCC"/>
    <w:rsid w:val="39ED98F6"/>
    <w:rsid w:val="39FE6D88"/>
    <w:rsid w:val="3A30448B"/>
    <w:rsid w:val="3A4129C1"/>
    <w:rsid w:val="3A5689EE"/>
    <w:rsid w:val="3A90E470"/>
    <w:rsid w:val="3AA2B262"/>
    <w:rsid w:val="3AD45D5A"/>
    <w:rsid w:val="3AFE3740"/>
    <w:rsid w:val="3B71BED9"/>
    <w:rsid w:val="3B8570DF"/>
    <w:rsid w:val="3B8D805A"/>
    <w:rsid w:val="3B9FDDDC"/>
    <w:rsid w:val="3BA3477E"/>
    <w:rsid w:val="3BA763D3"/>
    <w:rsid w:val="3BDBA3A2"/>
    <w:rsid w:val="3BEC1097"/>
    <w:rsid w:val="3BED26E5"/>
    <w:rsid w:val="3BF4DCB4"/>
    <w:rsid w:val="3BF56D5F"/>
    <w:rsid w:val="3BFC4E34"/>
    <w:rsid w:val="3BFD4220"/>
    <w:rsid w:val="3C01E28C"/>
    <w:rsid w:val="3C415C25"/>
    <w:rsid w:val="3C511F54"/>
    <w:rsid w:val="3C600C70"/>
    <w:rsid w:val="3C67F4E5"/>
    <w:rsid w:val="3C7D0418"/>
    <w:rsid w:val="3C80570F"/>
    <w:rsid w:val="3CB59876"/>
    <w:rsid w:val="3CCECD5A"/>
    <w:rsid w:val="3CD8CCDA"/>
    <w:rsid w:val="3CE0E9D8"/>
    <w:rsid w:val="3CE900CB"/>
    <w:rsid w:val="3D1357F6"/>
    <w:rsid w:val="3D1D538F"/>
    <w:rsid w:val="3D1F3710"/>
    <w:rsid w:val="3D27E5FB"/>
    <w:rsid w:val="3D2D095A"/>
    <w:rsid w:val="3D471A0D"/>
    <w:rsid w:val="3D536DB9"/>
    <w:rsid w:val="3D7A9A2B"/>
    <w:rsid w:val="3D9E7755"/>
    <w:rsid w:val="3DA170AC"/>
    <w:rsid w:val="3E1186BC"/>
    <w:rsid w:val="3E1AC6CA"/>
    <w:rsid w:val="3E27FE08"/>
    <w:rsid w:val="3E47A175"/>
    <w:rsid w:val="3E5168D7"/>
    <w:rsid w:val="3E6A38FF"/>
    <w:rsid w:val="3E6AACDF"/>
    <w:rsid w:val="3E71589E"/>
    <w:rsid w:val="3E749D3B"/>
    <w:rsid w:val="3E75140F"/>
    <w:rsid w:val="3E766D09"/>
    <w:rsid w:val="3E80B963"/>
    <w:rsid w:val="3E90BFD2"/>
    <w:rsid w:val="3EAE344B"/>
    <w:rsid w:val="3EC3B65C"/>
    <w:rsid w:val="3ED23DEF"/>
    <w:rsid w:val="3ED47AC1"/>
    <w:rsid w:val="3ED65D8C"/>
    <w:rsid w:val="3EDFD962"/>
    <w:rsid w:val="3EE79863"/>
    <w:rsid w:val="3EEACED4"/>
    <w:rsid w:val="3EEBE3E9"/>
    <w:rsid w:val="3EF27D55"/>
    <w:rsid w:val="3F08AFA1"/>
    <w:rsid w:val="3F12B91D"/>
    <w:rsid w:val="3F3CFEAA"/>
    <w:rsid w:val="3F5AD28F"/>
    <w:rsid w:val="3F6EC5AA"/>
    <w:rsid w:val="3F76E73A"/>
    <w:rsid w:val="3F97AD32"/>
    <w:rsid w:val="3FAF6F3C"/>
    <w:rsid w:val="3FB0BBB4"/>
    <w:rsid w:val="3FC95F98"/>
    <w:rsid w:val="3FD646CD"/>
    <w:rsid w:val="3FD65133"/>
    <w:rsid w:val="40340ADD"/>
    <w:rsid w:val="4064F931"/>
    <w:rsid w:val="4067F2C5"/>
    <w:rsid w:val="4079D277"/>
    <w:rsid w:val="4095F826"/>
    <w:rsid w:val="40C7D4FF"/>
    <w:rsid w:val="4113CF0D"/>
    <w:rsid w:val="4133284A"/>
    <w:rsid w:val="413DC183"/>
    <w:rsid w:val="41608B4F"/>
    <w:rsid w:val="4189C815"/>
    <w:rsid w:val="41B45AFB"/>
    <w:rsid w:val="41BD7B8B"/>
    <w:rsid w:val="420270C4"/>
    <w:rsid w:val="420620C6"/>
    <w:rsid w:val="420DFAA2"/>
    <w:rsid w:val="424CAEAE"/>
    <w:rsid w:val="426455EF"/>
    <w:rsid w:val="42D14D33"/>
    <w:rsid w:val="4324D9FA"/>
    <w:rsid w:val="433E5B42"/>
    <w:rsid w:val="43594BEC"/>
    <w:rsid w:val="435F6195"/>
    <w:rsid w:val="4366208B"/>
    <w:rsid w:val="438F0C3A"/>
    <w:rsid w:val="439D42A5"/>
    <w:rsid w:val="43A506AE"/>
    <w:rsid w:val="43A5AF12"/>
    <w:rsid w:val="43C30994"/>
    <w:rsid w:val="43D36E73"/>
    <w:rsid w:val="43D95830"/>
    <w:rsid w:val="440B2A72"/>
    <w:rsid w:val="4442DD32"/>
    <w:rsid w:val="44949D65"/>
    <w:rsid w:val="44991928"/>
    <w:rsid w:val="44B7723A"/>
    <w:rsid w:val="44E3DEBF"/>
    <w:rsid w:val="451E23E0"/>
    <w:rsid w:val="45908667"/>
    <w:rsid w:val="45E0AB38"/>
    <w:rsid w:val="45F01331"/>
    <w:rsid w:val="4648D76D"/>
    <w:rsid w:val="4664785A"/>
    <w:rsid w:val="466BC405"/>
    <w:rsid w:val="467C6A83"/>
    <w:rsid w:val="46839A32"/>
    <w:rsid w:val="46A02FE4"/>
    <w:rsid w:val="46AD78A4"/>
    <w:rsid w:val="46B15D1B"/>
    <w:rsid w:val="46C973F9"/>
    <w:rsid w:val="46D7EB83"/>
    <w:rsid w:val="46E16F71"/>
    <w:rsid w:val="4713D63D"/>
    <w:rsid w:val="472C6577"/>
    <w:rsid w:val="47308A0F"/>
    <w:rsid w:val="476D107C"/>
    <w:rsid w:val="47722E0B"/>
    <w:rsid w:val="4789C872"/>
    <w:rsid w:val="47BBCD99"/>
    <w:rsid w:val="47F4BD17"/>
    <w:rsid w:val="481BB458"/>
    <w:rsid w:val="4881091B"/>
    <w:rsid w:val="48A896AD"/>
    <w:rsid w:val="48BA375F"/>
    <w:rsid w:val="48DE9B95"/>
    <w:rsid w:val="490AB8EF"/>
    <w:rsid w:val="4924CDB7"/>
    <w:rsid w:val="492BE99D"/>
    <w:rsid w:val="4978E69E"/>
    <w:rsid w:val="49941B7E"/>
    <w:rsid w:val="499EDB17"/>
    <w:rsid w:val="49A1E2A5"/>
    <w:rsid w:val="49D9A749"/>
    <w:rsid w:val="49E01070"/>
    <w:rsid w:val="49F1CE7A"/>
    <w:rsid w:val="4A2676BB"/>
    <w:rsid w:val="4A5D906D"/>
    <w:rsid w:val="4A6C5516"/>
    <w:rsid w:val="4AB09744"/>
    <w:rsid w:val="4AC60BC4"/>
    <w:rsid w:val="4ADA5FD9"/>
    <w:rsid w:val="4AEBF9A4"/>
    <w:rsid w:val="4B66AE19"/>
    <w:rsid w:val="4B9140F5"/>
    <w:rsid w:val="4BAAA56C"/>
    <w:rsid w:val="4BADB584"/>
    <w:rsid w:val="4BB4E094"/>
    <w:rsid w:val="4BC8E985"/>
    <w:rsid w:val="4BEA29BD"/>
    <w:rsid w:val="4C0A92A5"/>
    <w:rsid w:val="4C1BD3CC"/>
    <w:rsid w:val="4C292E24"/>
    <w:rsid w:val="4C3F19F2"/>
    <w:rsid w:val="4C4AD79D"/>
    <w:rsid w:val="4C5217CB"/>
    <w:rsid w:val="4C72726E"/>
    <w:rsid w:val="4C76303A"/>
    <w:rsid w:val="4C96770D"/>
    <w:rsid w:val="4CC0A0D8"/>
    <w:rsid w:val="4CCF7A4B"/>
    <w:rsid w:val="4CEBAC07"/>
    <w:rsid w:val="4CECBF81"/>
    <w:rsid w:val="4CF4DD78"/>
    <w:rsid w:val="4CF63A7F"/>
    <w:rsid w:val="4D03CA16"/>
    <w:rsid w:val="4D18EE36"/>
    <w:rsid w:val="4D2D1156"/>
    <w:rsid w:val="4D38321E"/>
    <w:rsid w:val="4D48DD4A"/>
    <w:rsid w:val="4D50B0F5"/>
    <w:rsid w:val="4D9D7B79"/>
    <w:rsid w:val="4DABFBAA"/>
    <w:rsid w:val="4DEF6AB4"/>
    <w:rsid w:val="4E1B5313"/>
    <w:rsid w:val="4E499FE8"/>
    <w:rsid w:val="4E5DB2FF"/>
    <w:rsid w:val="4E7A65C0"/>
    <w:rsid w:val="4E9FB7B7"/>
    <w:rsid w:val="4EAF3BAD"/>
    <w:rsid w:val="4EBD4E95"/>
    <w:rsid w:val="4EDB22F1"/>
    <w:rsid w:val="4EEE46D3"/>
    <w:rsid w:val="4F2558F5"/>
    <w:rsid w:val="4F394BDA"/>
    <w:rsid w:val="4F575F44"/>
    <w:rsid w:val="4F65DA1D"/>
    <w:rsid w:val="4F7F8764"/>
    <w:rsid w:val="4FD57A48"/>
    <w:rsid w:val="4FD58B5A"/>
    <w:rsid w:val="5030A23E"/>
    <w:rsid w:val="50860A1B"/>
    <w:rsid w:val="508851B7"/>
    <w:rsid w:val="50904E20"/>
    <w:rsid w:val="50B1A1F5"/>
    <w:rsid w:val="50D60A12"/>
    <w:rsid w:val="50FFB473"/>
    <w:rsid w:val="51113898"/>
    <w:rsid w:val="511AE0E3"/>
    <w:rsid w:val="512063CC"/>
    <w:rsid w:val="51226A5D"/>
    <w:rsid w:val="512B3FB9"/>
    <w:rsid w:val="514DBC4E"/>
    <w:rsid w:val="516A0738"/>
    <w:rsid w:val="51AC52E7"/>
    <w:rsid w:val="51B2B58A"/>
    <w:rsid w:val="51B4DBB5"/>
    <w:rsid w:val="51D418E5"/>
    <w:rsid w:val="51E014B7"/>
    <w:rsid w:val="5271DA73"/>
    <w:rsid w:val="5278D802"/>
    <w:rsid w:val="5295AF08"/>
    <w:rsid w:val="5296362C"/>
    <w:rsid w:val="529AEDF4"/>
    <w:rsid w:val="531B1D19"/>
    <w:rsid w:val="532189A0"/>
    <w:rsid w:val="533ED92B"/>
    <w:rsid w:val="534D61B6"/>
    <w:rsid w:val="535E3228"/>
    <w:rsid w:val="53915396"/>
    <w:rsid w:val="53B4D164"/>
    <w:rsid w:val="53BA8B82"/>
    <w:rsid w:val="53BFF279"/>
    <w:rsid w:val="53D980BC"/>
    <w:rsid w:val="541FBE3C"/>
    <w:rsid w:val="545ACB8B"/>
    <w:rsid w:val="54615EF2"/>
    <w:rsid w:val="5479BAF6"/>
    <w:rsid w:val="5491F7A0"/>
    <w:rsid w:val="54998658"/>
    <w:rsid w:val="54A8ED64"/>
    <w:rsid w:val="54ABE1C1"/>
    <w:rsid w:val="553595B6"/>
    <w:rsid w:val="554B079C"/>
    <w:rsid w:val="554B2A42"/>
    <w:rsid w:val="55598932"/>
    <w:rsid w:val="555CAD1D"/>
    <w:rsid w:val="558289AD"/>
    <w:rsid w:val="5582CF97"/>
    <w:rsid w:val="5596BDD8"/>
    <w:rsid w:val="55A79019"/>
    <w:rsid w:val="55B7DE8A"/>
    <w:rsid w:val="55C4F40F"/>
    <w:rsid w:val="55C51E10"/>
    <w:rsid w:val="55D28EB6"/>
    <w:rsid w:val="55E5DAAD"/>
    <w:rsid w:val="55EDC57C"/>
    <w:rsid w:val="55F956B7"/>
    <w:rsid w:val="5633BC69"/>
    <w:rsid w:val="563CC210"/>
    <w:rsid w:val="56442281"/>
    <w:rsid w:val="5690021C"/>
    <w:rsid w:val="5695D1C5"/>
    <w:rsid w:val="56AD696C"/>
    <w:rsid w:val="56BCC65E"/>
    <w:rsid w:val="56CD0C79"/>
    <w:rsid w:val="56D2BC19"/>
    <w:rsid w:val="56E60BBE"/>
    <w:rsid w:val="56E730F5"/>
    <w:rsid w:val="56FF80C1"/>
    <w:rsid w:val="5710BB98"/>
    <w:rsid w:val="57181808"/>
    <w:rsid w:val="57381F14"/>
    <w:rsid w:val="573C8797"/>
    <w:rsid w:val="574D2B05"/>
    <w:rsid w:val="5765F4A0"/>
    <w:rsid w:val="57850547"/>
    <w:rsid w:val="57C0B9B9"/>
    <w:rsid w:val="57D1271A"/>
    <w:rsid w:val="57E09C84"/>
    <w:rsid w:val="57EFCC2D"/>
    <w:rsid w:val="58292B88"/>
    <w:rsid w:val="5840E0AA"/>
    <w:rsid w:val="58415D52"/>
    <w:rsid w:val="5868DCDA"/>
    <w:rsid w:val="586B43B9"/>
    <w:rsid w:val="58A49E73"/>
    <w:rsid w:val="58BFC11F"/>
    <w:rsid w:val="58EBF120"/>
    <w:rsid w:val="58EFB481"/>
    <w:rsid w:val="590DE285"/>
    <w:rsid w:val="59154E60"/>
    <w:rsid w:val="59160123"/>
    <w:rsid w:val="592A500E"/>
    <w:rsid w:val="594F62C6"/>
    <w:rsid w:val="595600F2"/>
    <w:rsid w:val="5969DE95"/>
    <w:rsid w:val="597530DF"/>
    <w:rsid w:val="5977B1E6"/>
    <w:rsid w:val="597D0124"/>
    <w:rsid w:val="59938ECB"/>
    <w:rsid w:val="59E50A2E"/>
    <w:rsid w:val="5A1BEE11"/>
    <w:rsid w:val="5A262AD5"/>
    <w:rsid w:val="5A2F33FD"/>
    <w:rsid w:val="5A43E2F0"/>
    <w:rsid w:val="5A745BE2"/>
    <w:rsid w:val="5A76EF56"/>
    <w:rsid w:val="5AA02373"/>
    <w:rsid w:val="5AA034F9"/>
    <w:rsid w:val="5AA4C9A5"/>
    <w:rsid w:val="5AD05BB0"/>
    <w:rsid w:val="5AE87FDB"/>
    <w:rsid w:val="5B08C7DC"/>
    <w:rsid w:val="5B183D46"/>
    <w:rsid w:val="5B1C675B"/>
    <w:rsid w:val="5B1DA775"/>
    <w:rsid w:val="5B322D89"/>
    <w:rsid w:val="5B3CF333"/>
    <w:rsid w:val="5B65FF70"/>
    <w:rsid w:val="5B79E7CF"/>
    <w:rsid w:val="5B7A86B1"/>
    <w:rsid w:val="5B9918D9"/>
    <w:rsid w:val="5BBC3218"/>
    <w:rsid w:val="5BEBEFC4"/>
    <w:rsid w:val="5BFD7C3A"/>
    <w:rsid w:val="5C0C368F"/>
    <w:rsid w:val="5C193DDC"/>
    <w:rsid w:val="5C28FB35"/>
    <w:rsid w:val="5C3DC5AE"/>
    <w:rsid w:val="5C416AB0"/>
    <w:rsid w:val="5C41D03A"/>
    <w:rsid w:val="5C4D6B43"/>
    <w:rsid w:val="5C530E7A"/>
    <w:rsid w:val="5C5D09E1"/>
    <w:rsid w:val="5C680A9E"/>
    <w:rsid w:val="5C841F85"/>
    <w:rsid w:val="5C9ABD5D"/>
    <w:rsid w:val="5CA4983D"/>
    <w:rsid w:val="5CAF52E2"/>
    <w:rsid w:val="5CB9BD2E"/>
    <w:rsid w:val="5CBEC751"/>
    <w:rsid w:val="5CC6D94A"/>
    <w:rsid w:val="5CCE51FD"/>
    <w:rsid w:val="5CE4E6B6"/>
    <w:rsid w:val="5CF6C352"/>
    <w:rsid w:val="5D1AC31F"/>
    <w:rsid w:val="5D2B5982"/>
    <w:rsid w:val="5D66EE9A"/>
    <w:rsid w:val="5D6EC245"/>
    <w:rsid w:val="5D795BBC"/>
    <w:rsid w:val="5D9EB578"/>
    <w:rsid w:val="5DAB59FB"/>
    <w:rsid w:val="5DAF4394"/>
    <w:rsid w:val="5DD0B270"/>
    <w:rsid w:val="5DD3BF0D"/>
    <w:rsid w:val="5DDAF473"/>
    <w:rsid w:val="5DE93211"/>
    <w:rsid w:val="5DEAF47F"/>
    <w:rsid w:val="5DF0EC92"/>
    <w:rsid w:val="5E2206A2"/>
    <w:rsid w:val="5E26D2E9"/>
    <w:rsid w:val="5E452098"/>
    <w:rsid w:val="5E4B2343"/>
    <w:rsid w:val="5E5CD526"/>
    <w:rsid w:val="5E971536"/>
    <w:rsid w:val="5E9DA032"/>
    <w:rsid w:val="5EA22561"/>
    <w:rsid w:val="5EBDFF0E"/>
    <w:rsid w:val="5EDDEF4B"/>
    <w:rsid w:val="5EDEA68C"/>
    <w:rsid w:val="5F248EE9"/>
    <w:rsid w:val="5F315C78"/>
    <w:rsid w:val="5F4138B6"/>
    <w:rsid w:val="5F5685B4"/>
    <w:rsid w:val="5F584B01"/>
    <w:rsid w:val="5F66543B"/>
    <w:rsid w:val="5F7B7F65"/>
    <w:rsid w:val="5F81756A"/>
    <w:rsid w:val="5F862266"/>
    <w:rsid w:val="5FAD80A8"/>
    <w:rsid w:val="5FB30E8C"/>
    <w:rsid w:val="5FC5A857"/>
    <w:rsid w:val="5FE0F0F9"/>
    <w:rsid w:val="5FE6F3A4"/>
    <w:rsid w:val="6018A02E"/>
    <w:rsid w:val="6022F576"/>
    <w:rsid w:val="6034804C"/>
    <w:rsid w:val="6037CAED"/>
    <w:rsid w:val="603E9B79"/>
    <w:rsid w:val="604EBC7E"/>
    <w:rsid w:val="60635654"/>
    <w:rsid w:val="60BCAB03"/>
    <w:rsid w:val="60CF8ECC"/>
    <w:rsid w:val="60D6A33B"/>
    <w:rsid w:val="60E07813"/>
    <w:rsid w:val="610D04F2"/>
    <w:rsid w:val="612CCA70"/>
    <w:rsid w:val="61495109"/>
    <w:rsid w:val="6156192A"/>
    <w:rsid w:val="615665B7"/>
    <w:rsid w:val="61780960"/>
    <w:rsid w:val="61B0BA53"/>
    <w:rsid w:val="61BF79DA"/>
    <w:rsid w:val="61DFD442"/>
    <w:rsid w:val="61E9C068"/>
    <w:rsid w:val="620A908A"/>
    <w:rsid w:val="62184B1F"/>
    <w:rsid w:val="62740111"/>
    <w:rsid w:val="6280C30B"/>
    <w:rsid w:val="629552EA"/>
    <w:rsid w:val="62E3EA54"/>
    <w:rsid w:val="62E8AF48"/>
    <w:rsid w:val="630AA550"/>
    <w:rsid w:val="631891BB"/>
    <w:rsid w:val="632640BD"/>
    <w:rsid w:val="6347B9CA"/>
    <w:rsid w:val="634E5B59"/>
    <w:rsid w:val="6360AEF1"/>
    <w:rsid w:val="6379481B"/>
    <w:rsid w:val="637CC4F2"/>
    <w:rsid w:val="63A8CD56"/>
    <w:rsid w:val="642DB6AF"/>
    <w:rsid w:val="64306E0D"/>
    <w:rsid w:val="6463E73A"/>
    <w:rsid w:val="647B033B"/>
    <w:rsid w:val="647FBAB5"/>
    <w:rsid w:val="6487346A"/>
    <w:rsid w:val="64A6C05C"/>
    <w:rsid w:val="64FA82AB"/>
    <w:rsid w:val="650B2734"/>
    <w:rsid w:val="650CE1B6"/>
    <w:rsid w:val="654BB269"/>
    <w:rsid w:val="655E0DB9"/>
    <w:rsid w:val="65653EC3"/>
    <w:rsid w:val="656A3744"/>
    <w:rsid w:val="65E1632E"/>
    <w:rsid w:val="66065299"/>
    <w:rsid w:val="6607623B"/>
    <w:rsid w:val="6617484B"/>
    <w:rsid w:val="6623E569"/>
    <w:rsid w:val="663E602E"/>
    <w:rsid w:val="6644A778"/>
    <w:rsid w:val="665BEA5E"/>
    <w:rsid w:val="665C28CB"/>
    <w:rsid w:val="66B1A63B"/>
    <w:rsid w:val="66CFBE60"/>
    <w:rsid w:val="67287CE1"/>
    <w:rsid w:val="673F3D76"/>
    <w:rsid w:val="67706128"/>
    <w:rsid w:val="679F6A30"/>
    <w:rsid w:val="67DBDE9F"/>
    <w:rsid w:val="67DCF6A2"/>
    <w:rsid w:val="67EAECFD"/>
    <w:rsid w:val="67EC1F84"/>
    <w:rsid w:val="67EE4F18"/>
    <w:rsid w:val="67EE7137"/>
    <w:rsid w:val="67F9B1E0"/>
    <w:rsid w:val="6810EAA4"/>
    <w:rsid w:val="68163C33"/>
    <w:rsid w:val="6817DB79"/>
    <w:rsid w:val="681C9804"/>
    <w:rsid w:val="68255BA3"/>
    <w:rsid w:val="68311406"/>
    <w:rsid w:val="683347A1"/>
    <w:rsid w:val="683D79DF"/>
    <w:rsid w:val="6874EBB3"/>
    <w:rsid w:val="6886EE2A"/>
    <w:rsid w:val="689B5730"/>
    <w:rsid w:val="68A9F723"/>
    <w:rsid w:val="68B4579D"/>
    <w:rsid w:val="68D7F4F1"/>
    <w:rsid w:val="690FAB5D"/>
    <w:rsid w:val="6937585D"/>
    <w:rsid w:val="6953D635"/>
    <w:rsid w:val="69599B3A"/>
    <w:rsid w:val="6986BD5E"/>
    <w:rsid w:val="6999A158"/>
    <w:rsid w:val="69CC7E7B"/>
    <w:rsid w:val="69CF08E4"/>
    <w:rsid w:val="69DE4C3D"/>
    <w:rsid w:val="69F2B671"/>
    <w:rsid w:val="6A0E39CF"/>
    <w:rsid w:val="6A16249E"/>
    <w:rsid w:val="6A22BE8B"/>
    <w:rsid w:val="6A4073F4"/>
    <w:rsid w:val="6A515AFF"/>
    <w:rsid w:val="6A875A59"/>
    <w:rsid w:val="6A8C966B"/>
    <w:rsid w:val="6A95379D"/>
    <w:rsid w:val="6AB70E13"/>
    <w:rsid w:val="6AC2DAF5"/>
    <w:rsid w:val="6ACA3C00"/>
    <w:rsid w:val="6AF56B9B"/>
    <w:rsid w:val="6AFC8ED8"/>
    <w:rsid w:val="6B07D928"/>
    <w:rsid w:val="6B523EBD"/>
    <w:rsid w:val="6B5D77AC"/>
    <w:rsid w:val="6B7307A6"/>
    <w:rsid w:val="6B73A6B3"/>
    <w:rsid w:val="6BA105CC"/>
    <w:rsid w:val="6BA4BC58"/>
    <w:rsid w:val="6BAA56C7"/>
    <w:rsid w:val="6BC819A6"/>
    <w:rsid w:val="6BCAFEAA"/>
    <w:rsid w:val="6BD81F17"/>
    <w:rsid w:val="6BE915AE"/>
    <w:rsid w:val="6BFA5085"/>
    <w:rsid w:val="6C077188"/>
    <w:rsid w:val="6C12AE99"/>
    <w:rsid w:val="6C31EBA0"/>
    <w:rsid w:val="6C55D0C2"/>
    <w:rsid w:val="6C619C65"/>
    <w:rsid w:val="6C6FA595"/>
    <w:rsid w:val="6C764735"/>
    <w:rsid w:val="6C8E656D"/>
    <w:rsid w:val="6CE447BE"/>
    <w:rsid w:val="6CEB3180"/>
    <w:rsid w:val="6CEC2143"/>
    <w:rsid w:val="6CF373FA"/>
    <w:rsid w:val="6CF8AD20"/>
    <w:rsid w:val="6D30467E"/>
    <w:rsid w:val="6D37B6C3"/>
    <w:rsid w:val="6D503134"/>
    <w:rsid w:val="6D7CF889"/>
    <w:rsid w:val="6D7D07B2"/>
    <w:rsid w:val="6D84E60F"/>
    <w:rsid w:val="6D9A4CE8"/>
    <w:rsid w:val="6DAE7EFA"/>
    <w:rsid w:val="6DB85200"/>
    <w:rsid w:val="6DC146ED"/>
    <w:rsid w:val="6DC38C5D"/>
    <w:rsid w:val="6DCB88A0"/>
    <w:rsid w:val="6E17D93D"/>
    <w:rsid w:val="6E1E8A01"/>
    <w:rsid w:val="6E203602"/>
    <w:rsid w:val="6E4FBCA8"/>
    <w:rsid w:val="6E50B772"/>
    <w:rsid w:val="6E5157EA"/>
    <w:rsid w:val="6E52D124"/>
    <w:rsid w:val="6E595EF0"/>
    <w:rsid w:val="6E5BF5FF"/>
    <w:rsid w:val="6E5F80A5"/>
    <w:rsid w:val="6E69253A"/>
    <w:rsid w:val="6F236D64"/>
    <w:rsid w:val="6F2AB7E5"/>
    <w:rsid w:val="6F35DEF8"/>
    <w:rsid w:val="6F46EB51"/>
    <w:rsid w:val="6F823A36"/>
    <w:rsid w:val="6F9990B5"/>
    <w:rsid w:val="6FD22691"/>
    <w:rsid w:val="6FF58FD8"/>
    <w:rsid w:val="7002F590"/>
    <w:rsid w:val="7004F59B"/>
    <w:rsid w:val="7016EF28"/>
    <w:rsid w:val="702F7C76"/>
    <w:rsid w:val="704A1637"/>
    <w:rsid w:val="706195B7"/>
    <w:rsid w:val="70859447"/>
    <w:rsid w:val="70C67B8D"/>
    <w:rsid w:val="70D1AF59"/>
    <w:rsid w:val="70DC7A57"/>
    <w:rsid w:val="71110C0A"/>
    <w:rsid w:val="711C38B9"/>
    <w:rsid w:val="712286EB"/>
    <w:rsid w:val="71379F2C"/>
    <w:rsid w:val="7157CE53"/>
    <w:rsid w:val="717BEB4D"/>
    <w:rsid w:val="71B8D521"/>
    <w:rsid w:val="71B947B7"/>
    <w:rsid w:val="71D58146"/>
    <w:rsid w:val="71FAD5D5"/>
    <w:rsid w:val="72110D14"/>
    <w:rsid w:val="722A99F8"/>
    <w:rsid w:val="72401918"/>
    <w:rsid w:val="725F0D2A"/>
    <w:rsid w:val="72894F6A"/>
    <w:rsid w:val="728DBC1B"/>
    <w:rsid w:val="72A3450B"/>
    <w:rsid w:val="72A6B142"/>
    <w:rsid w:val="72AC932C"/>
    <w:rsid w:val="72B46968"/>
    <w:rsid w:val="72D6AAF2"/>
    <w:rsid w:val="72D9FB9A"/>
    <w:rsid w:val="72EBDA7B"/>
    <w:rsid w:val="72F11BA9"/>
    <w:rsid w:val="72FC8F11"/>
    <w:rsid w:val="7332F1C8"/>
    <w:rsid w:val="73454680"/>
    <w:rsid w:val="734A81B2"/>
    <w:rsid w:val="73606A35"/>
    <w:rsid w:val="73671D38"/>
    <w:rsid w:val="73777202"/>
    <w:rsid w:val="7383B9E6"/>
    <w:rsid w:val="739574AE"/>
    <w:rsid w:val="73986CBF"/>
    <w:rsid w:val="73A6C3F1"/>
    <w:rsid w:val="73B91998"/>
    <w:rsid w:val="73DB1911"/>
    <w:rsid w:val="73E5B2A0"/>
    <w:rsid w:val="73EDCB47"/>
    <w:rsid w:val="73F51AD6"/>
    <w:rsid w:val="7421AD38"/>
    <w:rsid w:val="7453D97B"/>
    <w:rsid w:val="746F33B9"/>
    <w:rsid w:val="7480507F"/>
    <w:rsid w:val="74B94B0F"/>
    <w:rsid w:val="74BFD2F0"/>
    <w:rsid w:val="74D99191"/>
    <w:rsid w:val="74FCDA5B"/>
    <w:rsid w:val="74FCF905"/>
    <w:rsid w:val="7501E45E"/>
    <w:rsid w:val="7516788E"/>
    <w:rsid w:val="7527403D"/>
    <w:rsid w:val="754AC524"/>
    <w:rsid w:val="754EA9BA"/>
    <w:rsid w:val="75649E78"/>
    <w:rsid w:val="756B6514"/>
    <w:rsid w:val="75798677"/>
    <w:rsid w:val="758A41E9"/>
    <w:rsid w:val="758C935D"/>
    <w:rsid w:val="759010D4"/>
    <w:rsid w:val="75989FCD"/>
    <w:rsid w:val="75B2E101"/>
    <w:rsid w:val="75C778BB"/>
    <w:rsid w:val="75CCAB71"/>
    <w:rsid w:val="75E3B809"/>
    <w:rsid w:val="75E411FF"/>
    <w:rsid w:val="7632E6C7"/>
    <w:rsid w:val="76381E42"/>
    <w:rsid w:val="76551D80"/>
    <w:rsid w:val="7659D900"/>
    <w:rsid w:val="7667F237"/>
    <w:rsid w:val="766F0889"/>
    <w:rsid w:val="76ECAB62"/>
    <w:rsid w:val="76F2E2D3"/>
    <w:rsid w:val="76F666B1"/>
    <w:rsid w:val="770578B6"/>
    <w:rsid w:val="77138A3B"/>
    <w:rsid w:val="77256248"/>
    <w:rsid w:val="772D291B"/>
    <w:rsid w:val="773F6DDA"/>
    <w:rsid w:val="774BAE4D"/>
    <w:rsid w:val="775F4104"/>
    <w:rsid w:val="778FC72E"/>
    <w:rsid w:val="7793973B"/>
    <w:rsid w:val="779E9B5D"/>
    <w:rsid w:val="77A97D40"/>
    <w:rsid w:val="77AC4C8B"/>
    <w:rsid w:val="77B5F8AD"/>
    <w:rsid w:val="77E099B9"/>
    <w:rsid w:val="77E30240"/>
    <w:rsid w:val="77EA14FE"/>
    <w:rsid w:val="77FE8F40"/>
    <w:rsid w:val="780662EB"/>
    <w:rsid w:val="78265897"/>
    <w:rsid w:val="78435A78"/>
    <w:rsid w:val="786BB3AC"/>
    <w:rsid w:val="7872BD1E"/>
    <w:rsid w:val="78B78017"/>
    <w:rsid w:val="78C4341F"/>
    <w:rsid w:val="78E8E9E4"/>
    <w:rsid w:val="78EE3605"/>
    <w:rsid w:val="78FB1D48"/>
    <w:rsid w:val="7902D11F"/>
    <w:rsid w:val="79274A9E"/>
    <w:rsid w:val="795B050A"/>
    <w:rsid w:val="7968FA7B"/>
    <w:rsid w:val="7977EEC9"/>
    <w:rsid w:val="798CBC32"/>
    <w:rsid w:val="79F0EFC5"/>
    <w:rsid w:val="7A0AB2B6"/>
    <w:rsid w:val="7A2D4A92"/>
    <w:rsid w:val="7A2F0CAB"/>
    <w:rsid w:val="7A3B6D79"/>
    <w:rsid w:val="7A4A5A95"/>
    <w:rsid w:val="7A5D48FD"/>
    <w:rsid w:val="7A654C5A"/>
    <w:rsid w:val="7A8176D7"/>
    <w:rsid w:val="7A9AADB8"/>
    <w:rsid w:val="7A9EA180"/>
    <w:rsid w:val="7A9F4390"/>
    <w:rsid w:val="7AA04A9B"/>
    <w:rsid w:val="7AE6B840"/>
    <w:rsid w:val="7AE7F65A"/>
    <w:rsid w:val="7B076180"/>
    <w:rsid w:val="7B381A11"/>
    <w:rsid w:val="7BC80A3A"/>
    <w:rsid w:val="7BCD0299"/>
    <w:rsid w:val="7BF5A4C3"/>
    <w:rsid w:val="7BF7DD63"/>
    <w:rsid w:val="7C082DBF"/>
    <w:rsid w:val="7C1AC9CE"/>
    <w:rsid w:val="7C238423"/>
    <w:rsid w:val="7C3781C2"/>
    <w:rsid w:val="7C67085E"/>
    <w:rsid w:val="7C7813BD"/>
    <w:rsid w:val="7C98C303"/>
    <w:rsid w:val="7CADE7F4"/>
    <w:rsid w:val="7CD3EA72"/>
    <w:rsid w:val="7CE7DCF8"/>
    <w:rsid w:val="7D0C0279"/>
    <w:rsid w:val="7D165192"/>
    <w:rsid w:val="7D1D5156"/>
    <w:rsid w:val="7D484AC4"/>
    <w:rsid w:val="7DA5E7A9"/>
    <w:rsid w:val="7DBE425A"/>
    <w:rsid w:val="7E0EC4AA"/>
    <w:rsid w:val="7E23092F"/>
    <w:rsid w:val="7E28748F"/>
    <w:rsid w:val="7E3FFED4"/>
    <w:rsid w:val="7E490347"/>
    <w:rsid w:val="7E5240EA"/>
    <w:rsid w:val="7E57B411"/>
    <w:rsid w:val="7E590A18"/>
    <w:rsid w:val="7E5F0D00"/>
    <w:rsid w:val="7E709A4C"/>
    <w:rsid w:val="7E96BF78"/>
    <w:rsid w:val="7EA63BF1"/>
    <w:rsid w:val="7ECCAEC6"/>
    <w:rsid w:val="7F0FBC75"/>
    <w:rsid w:val="7F1D73E3"/>
    <w:rsid w:val="7F272A3F"/>
    <w:rsid w:val="7F3A9681"/>
    <w:rsid w:val="7F474AC8"/>
    <w:rsid w:val="7F4FB2C8"/>
    <w:rsid w:val="7F52250A"/>
    <w:rsid w:val="7F8B5BE6"/>
    <w:rsid w:val="7F9C8C02"/>
    <w:rsid w:val="7F9DD93B"/>
    <w:rsid w:val="7F9EA920"/>
    <w:rsid w:val="7FA5A1CF"/>
    <w:rsid w:val="7FA7C9B0"/>
    <w:rsid w:val="7FAFB47F"/>
    <w:rsid w:val="7FB71FBD"/>
    <w:rsid w:val="7FBED990"/>
    <w:rsid w:val="7FC74B01"/>
    <w:rsid w:val="7FDF546F"/>
    <w:rsid w:val="7FDF80F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471CBC3F"/>
  <w15:chartTrackingRefBased/>
  <w15:docId w15:val="{35ECF7D6-D74A-4936-8561-A57BF013C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973"/>
  </w:style>
  <w:style w:type="paragraph" w:styleId="Heading1">
    <w:name w:val="heading 1"/>
    <w:basedOn w:val="Normal"/>
    <w:next w:val="Normal"/>
    <w:link w:val="Heading1Char"/>
    <w:uiPriority w:val="9"/>
    <w:qFormat/>
    <w:rsid w:val="006F323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ListParagraph"/>
    <w:next w:val="Normal"/>
    <w:link w:val="Heading2Char"/>
    <w:uiPriority w:val="9"/>
    <w:unhideWhenUsed/>
    <w:qFormat/>
    <w:rsid w:val="006F3231"/>
    <w:pPr>
      <w:numPr>
        <w:ilvl w:val="1"/>
        <w:numId w:val="1"/>
      </w:numPr>
      <w:spacing w:after="120" w:line="240" w:lineRule="auto"/>
      <w:outlineLvl w:val="1"/>
    </w:pPr>
    <w:rPr>
      <w:rFonts w:ascii="Times New Roman" w:eastAsia="Calibri" w:hAnsi="Times New Roman" w:cs="Times New Roman"/>
      <w:b/>
      <w:sz w:val="28"/>
      <w:szCs w:val="28"/>
    </w:rPr>
  </w:style>
  <w:style w:type="paragraph" w:styleId="Heading3">
    <w:name w:val="heading 3"/>
    <w:basedOn w:val="Normal"/>
    <w:next w:val="Normal"/>
    <w:link w:val="Heading3Char"/>
    <w:uiPriority w:val="9"/>
    <w:unhideWhenUsed/>
    <w:qFormat/>
    <w:rsid w:val="0007433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62607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323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F3231"/>
    <w:pPr>
      <w:outlineLvl w:val="9"/>
    </w:pPr>
    <w:rPr>
      <w:lang w:eastAsia="lv-LV"/>
    </w:rPr>
  </w:style>
  <w:style w:type="paragraph" w:styleId="TOC1">
    <w:name w:val="toc 1"/>
    <w:basedOn w:val="Normal"/>
    <w:next w:val="Normal"/>
    <w:autoRedefine/>
    <w:uiPriority w:val="39"/>
    <w:unhideWhenUsed/>
    <w:rsid w:val="001F7FA5"/>
    <w:pPr>
      <w:spacing w:before="120" w:after="0"/>
    </w:pPr>
    <w:rPr>
      <w:rFonts w:cstheme="minorHAnsi"/>
      <w:b/>
      <w:bCs/>
      <w:i/>
      <w:iCs/>
      <w:sz w:val="24"/>
      <w:szCs w:val="24"/>
    </w:rPr>
  </w:style>
  <w:style w:type="paragraph" w:styleId="TOC2">
    <w:name w:val="toc 2"/>
    <w:basedOn w:val="Normal"/>
    <w:next w:val="Normal"/>
    <w:autoRedefine/>
    <w:uiPriority w:val="39"/>
    <w:unhideWhenUsed/>
    <w:rsid w:val="006F3231"/>
    <w:pPr>
      <w:spacing w:before="120" w:after="0"/>
      <w:ind w:left="220"/>
    </w:pPr>
    <w:rPr>
      <w:rFonts w:cstheme="minorHAnsi"/>
      <w:b/>
      <w:bCs/>
    </w:rPr>
  </w:style>
  <w:style w:type="character" w:customStyle="1" w:styleId="Heading2Char">
    <w:name w:val="Heading 2 Char"/>
    <w:basedOn w:val="DefaultParagraphFont"/>
    <w:link w:val="Heading2"/>
    <w:uiPriority w:val="9"/>
    <w:rsid w:val="006F3231"/>
    <w:rPr>
      <w:rFonts w:ascii="Times New Roman" w:eastAsia="Calibri" w:hAnsi="Times New Roman" w:cs="Times New Roman"/>
      <w:b/>
      <w:sz w:val="28"/>
      <w:szCs w:val="28"/>
    </w:rPr>
  </w:style>
  <w:style w:type="paragraph" w:styleId="ListParagraph">
    <w:name w:val="List Paragraph"/>
    <w:aliases w:val="2,Strip,Akapit z listą BS,Bullet 1,Bullet Points,Dot pt,F5 List Paragraph,Heading 2_sj,IFCL - List Paragraph,Indicator Text,List Paragraph Char Char Char,List Paragraph1,List Paragraph12,MAIN CONTENT,No Spacing1,Numbered Para 1"/>
    <w:basedOn w:val="Normal"/>
    <w:link w:val="ListParagraphChar"/>
    <w:uiPriority w:val="34"/>
    <w:qFormat/>
    <w:rsid w:val="006F3231"/>
    <w:pPr>
      <w:ind w:left="720"/>
      <w:contextualSpacing/>
    </w:pPr>
  </w:style>
  <w:style w:type="character" w:styleId="Hyperlink">
    <w:name w:val="Hyperlink"/>
    <w:basedOn w:val="DefaultParagraphFont"/>
    <w:uiPriority w:val="99"/>
    <w:unhideWhenUsed/>
    <w:rsid w:val="006F3231"/>
    <w:rPr>
      <w:color w:val="0563C1" w:themeColor="hyperlink"/>
      <w:u w:val="single"/>
    </w:rPr>
  </w:style>
  <w:style w:type="character" w:styleId="UnresolvedMention">
    <w:name w:val="Unresolved Mention"/>
    <w:basedOn w:val="DefaultParagraphFont"/>
    <w:uiPriority w:val="99"/>
    <w:semiHidden/>
    <w:unhideWhenUsed/>
    <w:rsid w:val="006F3231"/>
    <w:rPr>
      <w:color w:val="605E5C"/>
      <w:shd w:val="clear" w:color="auto" w:fill="E1DFDD"/>
    </w:rPr>
  </w:style>
  <w:style w:type="paragraph" w:customStyle="1" w:styleId="tv213">
    <w:name w:val="tv213"/>
    <w:basedOn w:val="Normal"/>
    <w:rsid w:val="006F323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Strip Char,Akapit z listą BS Char,Bullet 1 Char,Bullet Points Char,Dot pt Char,F5 List Paragraph Char,Heading 2_sj Char,IFCL - List Paragraph Char,Indicator Text Char,List Paragraph Char Char Char Char,List Paragraph1 Char"/>
    <w:link w:val="ListParagraph"/>
    <w:uiPriority w:val="99"/>
    <w:qFormat/>
    <w:locked/>
    <w:rsid w:val="006F3231"/>
  </w:style>
  <w:style w:type="paragraph" w:customStyle="1" w:styleId="Standard">
    <w:name w:val="Standard"/>
    <w:rsid w:val="006F3231"/>
    <w:pPr>
      <w:widowControl w:val="0"/>
      <w:suppressAutoHyphens/>
      <w:autoSpaceDN w:val="0"/>
      <w:spacing w:after="0" w:line="240" w:lineRule="auto"/>
      <w:textAlignment w:val="baseline"/>
    </w:pPr>
    <w:rPr>
      <w:rFonts w:ascii="Times New Roman" w:eastAsia="DejaVu Sans" w:hAnsi="Times New Roman" w:cs="Lohit Hindi"/>
      <w:kern w:val="3"/>
      <w:sz w:val="24"/>
      <w:szCs w:val="24"/>
      <w:lang w:eastAsia="zh-CN" w:bidi="hi-IN"/>
    </w:rPr>
  </w:style>
  <w:style w:type="paragraph" w:styleId="Header">
    <w:name w:val="header"/>
    <w:basedOn w:val="Normal"/>
    <w:link w:val="HeaderChar"/>
    <w:uiPriority w:val="99"/>
    <w:unhideWhenUsed/>
    <w:rsid w:val="006F3231"/>
    <w:pPr>
      <w:tabs>
        <w:tab w:val="center" w:pos="4153"/>
        <w:tab w:val="right" w:pos="8306"/>
      </w:tabs>
      <w:spacing w:after="0" w:line="240" w:lineRule="auto"/>
    </w:pPr>
  </w:style>
  <w:style w:type="character" w:customStyle="1" w:styleId="HeaderChar">
    <w:name w:val="Header Char"/>
    <w:basedOn w:val="DefaultParagraphFont"/>
    <w:link w:val="Header"/>
    <w:uiPriority w:val="99"/>
    <w:rsid w:val="006F3231"/>
  </w:style>
  <w:style w:type="paragraph" w:styleId="Footer">
    <w:name w:val="footer"/>
    <w:basedOn w:val="Normal"/>
    <w:link w:val="FooterChar"/>
    <w:uiPriority w:val="99"/>
    <w:unhideWhenUsed/>
    <w:rsid w:val="006F323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F3231"/>
  </w:style>
  <w:style w:type="character" w:customStyle="1" w:styleId="Heading3Char">
    <w:name w:val="Heading 3 Char"/>
    <w:basedOn w:val="DefaultParagraphFont"/>
    <w:link w:val="Heading3"/>
    <w:uiPriority w:val="9"/>
    <w:rsid w:val="00074338"/>
    <w:rPr>
      <w:rFonts w:asciiTheme="majorHAnsi" w:eastAsiaTheme="majorEastAsia" w:hAnsiTheme="majorHAnsi" w:cstheme="majorBidi"/>
      <w:color w:val="1F3763" w:themeColor="accent1" w:themeShade="7F"/>
      <w:sz w:val="24"/>
      <w:szCs w:val="24"/>
    </w:rPr>
  </w:style>
  <w:style w:type="paragraph" w:styleId="NoSpacing">
    <w:name w:val="No Spacing"/>
    <w:basedOn w:val="Normal"/>
    <w:autoRedefine/>
    <w:uiPriority w:val="1"/>
    <w:qFormat/>
    <w:rsid w:val="00C14917"/>
    <w:pPr>
      <w:spacing w:after="0" w:line="240" w:lineRule="auto"/>
      <w:outlineLvl w:val="0"/>
    </w:pPr>
    <w:rPr>
      <w:rFonts w:ascii="Times New Roman" w:hAnsi="Times New Roman" w:cs="Times New Roman"/>
      <w:b/>
      <w:bCs/>
      <w:sz w:val="24"/>
      <w:szCs w:val="24"/>
    </w:rPr>
  </w:style>
  <w:style w:type="paragraph" w:styleId="TOC3">
    <w:name w:val="toc 3"/>
    <w:basedOn w:val="Normal"/>
    <w:next w:val="Normal"/>
    <w:autoRedefine/>
    <w:uiPriority w:val="39"/>
    <w:unhideWhenUsed/>
    <w:rsid w:val="00C83FB9"/>
    <w:pPr>
      <w:tabs>
        <w:tab w:val="right" w:leader="underscore" w:pos="9062"/>
      </w:tabs>
      <w:spacing w:after="0"/>
      <w:ind w:left="440"/>
    </w:pPr>
    <w:rPr>
      <w:rFonts w:cstheme="minorHAnsi"/>
      <w:noProof/>
      <w:sz w:val="20"/>
      <w:szCs w:val="20"/>
    </w:rPr>
  </w:style>
  <w:style w:type="paragraph" w:styleId="NormalWeb">
    <w:name w:val="Normal (Web)"/>
    <w:basedOn w:val="Normal"/>
    <w:uiPriority w:val="99"/>
    <w:unhideWhenUsed/>
    <w:rsid w:val="0059132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styleId="TableGrid">
    <w:name w:val="Table Grid"/>
    <w:basedOn w:val="TableNormal"/>
    <w:uiPriority w:val="39"/>
    <w:rsid w:val="005913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74A55"/>
    <w:pPr>
      <w:spacing w:after="0" w:line="240" w:lineRule="auto"/>
    </w:pPr>
    <w:rPr>
      <w:sz w:val="20"/>
      <w:szCs w:val="20"/>
    </w:rPr>
  </w:style>
  <w:style w:type="character" w:customStyle="1" w:styleId="FootnoteTextChar">
    <w:name w:val="Footnote Text Char"/>
    <w:basedOn w:val="DefaultParagraphFont"/>
    <w:link w:val="FootnoteText"/>
    <w:uiPriority w:val="99"/>
    <w:rsid w:val="00A74A55"/>
    <w:rPr>
      <w:sz w:val="20"/>
      <w:szCs w:val="20"/>
    </w:rPr>
  </w:style>
  <w:style w:type="character" w:styleId="FootnoteReference">
    <w:name w:val="footnote reference"/>
    <w:basedOn w:val="DefaultParagraphFont"/>
    <w:uiPriority w:val="99"/>
    <w:semiHidden/>
    <w:unhideWhenUsed/>
    <w:rsid w:val="00A74A55"/>
    <w:rPr>
      <w:vertAlign w:val="superscript"/>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paragraph">
    <w:name w:val="paragraph"/>
    <w:basedOn w:val="Normal"/>
    <w:rsid w:val="000833B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0833B4"/>
  </w:style>
  <w:style w:type="character" w:customStyle="1" w:styleId="eop">
    <w:name w:val="eop"/>
    <w:basedOn w:val="DefaultParagraphFont"/>
    <w:rsid w:val="000833B4"/>
  </w:style>
  <w:style w:type="character" w:customStyle="1" w:styleId="superscript">
    <w:name w:val="superscript"/>
    <w:basedOn w:val="DefaultParagraphFont"/>
    <w:rsid w:val="000833B4"/>
  </w:style>
  <w:style w:type="character" w:customStyle="1" w:styleId="scxw63548814">
    <w:name w:val="scxw63548814"/>
    <w:basedOn w:val="DefaultParagraphFont"/>
    <w:rsid w:val="000833B4"/>
  </w:style>
  <w:style w:type="paragraph" w:styleId="CommentSubject">
    <w:name w:val="annotation subject"/>
    <w:basedOn w:val="CommentText"/>
    <w:next w:val="CommentText"/>
    <w:link w:val="CommentSubjectChar"/>
    <w:uiPriority w:val="99"/>
    <w:semiHidden/>
    <w:unhideWhenUsed/>
    <w:rsid w:val="00880B71"/>
    <w:rPr>
      <w:b/>
      <w:bCs/>
    </w:rPr>
  </w:style>
  <w:style w:type="character" w:customStyle="1" w:styleId="CommentSubjectChar">
    <w:name w:val="Comment Subject Char"/>
    <w:basedOn w:val="CommentTextChar"/>
    <w:link w:val="CommentSubject"/>
    <w:uiPriority w:val="99"/>
    <w:semiHidden/>
    <w:rsid w:val="00880B71"/>
    <w:rPr>
      <w:b/>
      <w:bCs/>
      <w:sz w:val="20"/>
      <w:szCs w:val="20"/>
    </w:rPr>
  </w:style>
  <w:style w:type="character" w:customStyle="1" w:styleId="Heading4Char">
    <w:name w:val="Heading 4 Char"/>
    <w:basedOn w:val="DefaultParagraphFont"/>
    <w:link w:val="Heading4"/>
    <w:uiPriority w:val="9"/>
    <w:rsid w:val="00626078"/>
    <w:rPr>
      <w:rFonts w:asciiTheme="majorHAnsi" w:eastAsiaTheme="majorEastAsia" w:hAnsiTheme="majorHAnsi" w:cstheme="majorBidi"/>
      <w:i/>
      <w:iCs/>
      <w:color w:val="2F5496" w:themeColor="accent1" w:themeShade="BF"/>
    </w:rPr>
  </w:style>
  <w:style w:type="paragraph" w:styleId="TOC4">
    <w:name w:val="toc 4"/>
    <w:basedOn w:val="Normal"/>
    <w:next w:val="Normal"/>
    <w:autoRedefine/>
    <w:uiPriority w:val="39"/>
    <w:unhideWhenUsed/>
    <w:rsid w:val="009875F4"/>
    <w:pPr>
      <w:spacing w:after="0"/>
      <w:ind w:left="660"/>
    </w:pPr>
    <w:rPr>
      <w:rFonts w:cstheme="minorHAnsi"/>
      <w:sz w:val="20"/>
      <w:szCs w:val="20"/>
    </w:rPr>
  </w:style>
  <w:style w:type="paragraph" w:styleId="TOC5">
    <w:name w:val="toc 5"/>
    <w:basedOn w:val="Normal"/>
    <w:next w:val="Normal"/>
    <w:autoRedefine/>
    <w:uiPriority w:val="39"/>
    <w:unhideWhenUsed/>
    <w:rsid w:val="009875F4"/>
    <w:pPr>
      <w:spacing w:after="0"/>
      <w:ind w:left="880"/>
    </w:pPr>
    <w:rPr>
      <w:rFonts w:cstheme="minorHAnsi"/>
      <w:sz w:val="20"/>
      <w:szCs w:val="20"/>
    </w:rPr>
  </w:style>
  <w:style w:type="paragraph" w:styleId="TOC6">
    <w:name w:val="toc 6"/>
    <w:basedOn w:val="Normal"/>
    <w:next w:val="Normal"/>
    <w:autoRedefine/>
    <w:uiPriority w:val="39"/>
    <w:unhideWhenUsed/>
    <w:rsid w:val="009875F4"/>
    <w:pPr>
      <w:spacing w:after="0"/>
      <w:ind w:left="1100"/>
    </w:pPr>
    <w:rPr>
      <w:rFonts w:cstheme="minorHAnsi"/>
      <w:sz w:val="20"/>
      <w:szCs w:val="20"/>
    </w:rPr>
  </w:style>
  <w:style w:type="paragraph" w:styleId="TOC7">
    <w:name w:val="toc 7"/>
    <w:basedOn w:val="Normal"/>
    <w:next w:val="Normal"/>
    <w:autoRedefine/>
    <w:uiPriority w:val="39"/>
    <w:unhideWhenUsed/>
    <w:rsid w:val="009875F4"/>
    <w:pPr>
      <w:spacing w:after="0"/>
      <w:ind w:left="1320"/>
    </w:pPr>
    <w:rPr>
      <w:rFonts w:cstheme="minorHAnsi"/>
      <w:sz w:val="20"/>
      <w:szCs w:val="20"/>
    </w:rPr>
  </w:style>
  <w:style w:type="paragraph" w:styleId="TOC8">
    <w:name w:val="toc 8"/>
    <w:basedOn w:val="Normal"/>
    <w:next w:val="Normal"/>
    <w:autoRedefine/>
    <w:uiPriority w:val="39"/>
    <w:unhideWhenUsed/>
    <w:rsid w:val="009875F4"/>
    <w:pPr>
      <w:spacing w:after="0"/>
      <w:ind w:left="1540"/>
    </w:pPr>
    <w:rPr>
      <w:rFonts w:cstheme="minorHAnsi"/>
      <w:sz w:val="20"/>
      <w:szCs w:val="20"/>
    </w:rPr>
  </w:style>
  <w:style w:type="paragraph" w:styleId="TOC9">
    <w:name w:val="toc 9"/>
    <w:basedOn w:val="Normal"/>
    <w:next w:val="Normal"/>
    <w:autoRedefine/>
    <w:uiPriority w:val="39"/>
    <w:unhideWhenUsed/>
    <w:rsid w:val="009875F4"/>
    <w:pPr>
      <w:spacing w:after="0"/>
      <w:ind w:left="1760"/>
    </w:pPr>
    <w:rPr>
      <w:rFonts w:cstheme="minorHAnsi"/>
      <w:sz w:val="20"/>
      <w:szCs w:val="20"/>
    </w:rPr>
  </w:style>
  <w:style w:type="paragraph" w:styleId="Revision">
    <w:name w:val="Revision"/>
    <w:hidden/>
    <w:uiPriority w:val="99"/>
    <w:semiHidden/>
    <w:rsid w:val="00713165"/>
    <w:pPr>
      <w:spacing w:after="0" w:line="240" w:lineRule="auto"/>
    </w:pPr>
  </w:style>
  <w:style w:type="character" w:styleId="IntenseReference">
    <w:name w:val="Intense Reference"/>
    <w:basedOn w:val="DefaultParagraphFont"/>
    <w:uiPriority w:val="32"/>
    <w:qFormat/>
    <w:rsid w:val="00E77E6A"/>
    <w:rPr>
      <w:b/>
      <w:bCs/>
      <w:smallCaps/>
      <w:color w:val="4472C4" w:themeColor="accent1"/>
      <w:spacing w:val="5"/>
    </w:rPr>
  </w:style>
  <w:style w:type="character" w:styleId="Strong">
    <w:name w:val="Strong"/>
    <w:basedOn w:val="DefaultParagraphFont"/>
    <w:uiPriority w:val="22"/>
    <w:qFormat/>
    <w:rsid w:val="00E77E6A"/>
    <w:rPr>
      <w:b/>
      <w:bCs/>
    </w:rPr>
  </w:style>
  <w:style w:type="character" w:customStyle="1" w:styleId="cf01">
    <w:name w:val="cf01"/>
    <w:basedOn w:val="DefaultParagraphFont"/>
    <w:rsid w:val="001D7C18"/>
    <w:rPr>
      <w:rFonts w:ascii="Segoe UI" w:hAnsi="Segoe UI" w:cs="Segoe UI" w:hint="default"/>
      <w:sz w:val="18"/>
      <w:szCs w:val="18"/>
    </w:rPr>
  </w:style>
  <w:style w:type="character" w:styleId="FollowedHyperlink">
    <w:name w:val="FollowedHyperlink"/>
    <w:basedOn w:val="DefaultParagraphFont"/>
    <w:uiPriority w:val="99"/>
    <w:semiHidden/>
    <w:unhideWhenUsed/>
    <w:rsid w:val="001F6BBF"/>
    <w:rPr>
      <w:color w:val="954F72" w:themeColor="followedHyperlink"/>
      <w:u w:val="single"/>
    </w:rPr>
  </w:style>
  <w:style w:type="character" w:styleId="Mention">
    <w:name w:val="Mention"/>
    <w:basedOn w:val="DefaultParagraphFont"/>
    <w:uiPriority w:val="99"/>
    <w:unhideWhenUsed/>
    <w:rPr>
      <w:color w:val="2B579A"/>
      <w:shd w:val="clear" w:color="auto" w:fill="E6E6E6"/>
    </w:rPr>
  </w:style>
  <w:style w:type="paragraph" w:styleId="EndnoteText">
    <w:name w:val="endnote text"/>
    <w:basedOn w:val="Normal"/>
    <w:link w:val="EndnoteTextChar"/>
    <w:uiPriority w:val="99"/>
    <w:semiHidden/>
    <w:unhideWhenUsed/>
    <w:rsid w:val="00A4083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40839"/>
    <w:rPr>
      <w:sz w:val="20"/>
      <w:szCs w:val="20"/>
    </w:rPr>
  </w:style>
  <w:style w:type="character" w:styleId="EndnoteReference">
    <w:name w:val="endnote reference"/>
    <w:basedOn w:val="DefaultParagraphFont"/>
    <w:uiPriority w:val="99"/>
    <w:semiHidden/>
    <w:unhideWhenUsed/>
    <w:rsid w:val="00A408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966328">
      <w:bodyDiv w:val="1"/>
      <w:marLeft w:val="0"/>
      <w:marRight w:val="0"/>
      <w:marTop w:val="0"/>
      <w:marBottom w:val="0"/>
      <w:divBdr>
        <w:top w:val="none" w:sz="0" w:space="0" w:color="auto"/>
        <w:left w:val="none" w:sz="0" w:space="0" w:color="auto"/>
        <w:bottom w:val="none" w:sz="0" w:space="0" w:color="auto"/>
        <w:right w:val="none" w:sz="0" w:space="0" w:color="auto"/>
      </w:divBdr>
    </w:div>
    <w:div w:id="213539804">
      <w:bodyDiv w:val="1"/>
      <w:marLeft w:val="0"/>
      <w:marRight w:val="0"/>
      <w:marTop w:val="0"/>
      <w:marBottom w:val="0"/>
      <w:divBdr>
        <w:top w:val="none" w:sz="0" w:space="0" w:color="auto"/>
        <w:left w:val="none" w:sz="0" w:space="0" w:color="auto"/>
        <w:bottom w:val="none" w:sz="0" w:space="0" w:color="auto"/>
        <w:right w:val="none" w:sz="0" w:space="0" w:color="auto"/>
      </w:divBdr>
    </w:div>
    <w:div w:id="235090335">
      <w:bodyDiv w:val="1"/>
      <w:marLeft w:val="0"/>
      <w:marRight w:val="0"/>
      <w:marTop w:val="0"/>
      <w:marBottom w:val="0"/>
      <w:divBdr>
        <w:top w:val="none" w:sz="0" w:space="0" w:color="auto"/>
        <w:left w:val="none" w:sz="0" w:space="0" w:color="auto"/>
        <w:bottom w:val="none" w:sz="0" w:space="0" w:color="auto"/>
        <w:right w:val="none" w:sz="0" w:space="0" w:color="auto"/>
      </w:divBdr>
    </w:div>
    <w:div w:id="238910168">
      <w:bodyDiv w:val="1"/>
      <w:marLeft w:val="0"/>
      <w:marRight w:val="0"/>
      <w:marTop w:val="0"/>
      <w:marBottom w:val="0"/>
      <w:divBdr>
        <w:top w:val="none" w:sz="0" w:space="0" w:color="auto"/>
        <w:left w:val="none" w:sz="0" w:space="0" w:color="auto"/>
        <w:bottom w:val="none" w:sz="0" w:space="0" w:color="auto"/>
        <w:right w:val="none" w:sz="0" w:space="0" w:color="auto"/>
      </w:divBdr>
      <w:divsChild>
        <w:div w:id="21134131">
          <w:marLeft w:val="0"/>
          <w:marRight w:val="0"/>
          <w:marTop w:val="0"/>
          <w:marBottom w:val="0"/>
          <w:divBdr>
            <w:top w:val="none" w:sz="0" w:space="0" w:color="auto"/>
            <w:left w:val="none" w:sz="0" w:space="0" w:color="auto"/>
            <w:bottom w:val="none" w:sz="0" w:space="0" w:color="auto"/>
            <w:right w:val="none" w:sz="0" w:space="0" w:color="auto"/>
          </w:divBdr>
        </w:div>
        <w:div w:id="107166057">
          <w:marLeft w:val="0"/>
          <w:marRight w:val="0"/>
          <w:marTop w:val="0"/>
          <w:marBottom w:val="0"/>
          <w:divBdr>
            <w:top w:val="none" w:sz="0" w:space="0" w:color="auto"/>
            <w:left w:val="none" w:sz="0" w:space="0" w:color="auto"/>
            <w:bottom w:val="none" w:sz="0" w:space="0" w:color="auto"/>
            <w:right w:val="none" w:sz="0" w:space="0" w:color="auto"/>
          </w:divBdr>
        </w:div>
        <w:div w:id="107510289">
          <w:marLeft w:val="0"/>
          <w:marRight w:val="0"/>
          <w:marTop w:val="0"/>
          <w:marBottom w:val="0"/>
          <w:divBdr>
            <w:top w:val="none" w:sz="0" w:space="0" w:color="auto"/>
            <w:left w:val="none" w:sz="0" w:space="0" w:color="auto"/>
            <w:bottom w:val="none" w:sz="0" w:space="0" w:color="auto"/>
            <w:right w:val="none" w:sz="0" w:space="0" w:color="auto"/>
          </w:divBdr>
        </w:div>
        <w:div w:id="140193571">
          <w:marLeft w:val="0"/>
          <w:marRight w:val="0"/>
          <w:marTop w:val="0"/>
          <w:marBottom w:val="0"/>
          <w:divBdr>
            <w:top w:val="none" w:sz="0" w:space="0" w:color="auto"/>
            <w:left w:val="none" w:sz="0" w:space="0" w:color="auto"/>
            <w:bottom w:val="none" w:sz="0" w:space="0" w:color="auto"/>
            <w:right w:val="none" w:sz="0" w:space="0" w:color="auto"/>
          </w:divBdr>
        </w:div>
        <w:div w:id="182130886">
          <w:marLeft w:val="0"/>
          <w:marRight w:val="0"/>
          <w:marTop w:val="0"/>
          <w:marBottom w:val="0"/>
          <w:divBdr>
            <w:top w:val="none" w:sz="0" w:space="0" w:color="auto"/>
            <w:left w:val="none" w:sz="0" w:space="0" w:color="auto"/>
            <w:bottom w:val="none" w:sz="0" w:space="0" w:color="auto"/>
            <w:right w:val="none" w:sz="0" w:space="0" w:color="auto"/>
          </w:divBdr>
        </w:div>
        <w:div w:id="263928935">
          <w:marLeft w:val="0"/>
          <w:marRight w:val="0"/>
          <w:marTop w:val="0"/>
          <w:marBottom w:val="0"/>
          <w:divBdr>
            <w:top w:val="none" w:sz="0" w:space="0" w:color="auto"/>
            <w:left w:val="none" w:sz="0" w:space="0" w:color="auto"/>
            <w:bottom w:val="none" w:sz="0" w:space="0" w:color="auto"/>
            <w:right w:val="none" w:sz="0" w:space="0" w:color="auto"/>
          </w:divBdr>
        </w:div>
        <w:div w:id="272059557">
          <w:marLeft w:val="0"/>
          <w:marRight w:val="0"/>
          <w:marTop w:val="0"/>
          <w:marBottom w:val="0"/>
          <w:divBdr>
            <w:top w:val="none" w:sz="0" w:space="0" w:color="auto"/>
            <w:left w:val="none" w:sz="0" w:space="0" w:color="auto"/>
            <w:bottom w:val="none" w:sz="0" w:space="0" w:color="auto"/>
            <w:right w:val="none" w:sz="0" w:space="0" w:color="auto"/>
          </w:divBdr>
        </w:div>
        <w:div w:id="272321959">
          <w:marLeft w:val="0"/>
          <w:marRight w:val="0"/>
          <w:marTop w:val="0"/>
          <w:marBottom w:val="0"/>
          <w:divBdr>
            <w:top w:val="none" w:sz="0" w:space="0" w:color="auto"/>
            <w:left w:val="none" w:sz="0" w:space="0" w:color="auto"/>
            <w:bottom w:val="none" w:sz="0" w:space="0" w:color="auto"/>
            <w:right w:val="none" w:sz="0" w:space="0" w:color="auto"/>
          </w:divBdr>
        </w:div>
        <w:div w:id="301735971">
          <w:marLeft w:val="0"/>
          <w:marRight w:val="0"/>
          <w:marTop w:val="0"/>
          <w:marBottom w:val="0"/>
          <w:divBdr>
            <w:top w:val="none" w:sz="0" w:space="0" w:color="auto"/>
            <w:left w:val="none" w:sz="0" w:space="0" w:color="auto"/>
            <w:bottom w:val="none" w:sz="0" w:space="0" w:color="auto"/>
            <w:right w:val="none" w:sz="0" w:space="0" w:color="auto"/>
          </w:divBdr>
          <w:divsChild>
            <w:div w:id="430779698">
              <w:marLeft w:val="0"/>
              <w:marRight w:val="0"/>
              <w:marTop w:val="0"/>
              <w:marBottom w:val="0"/>
              <w:divBdr>
                <w:top w:val="none" w:sz="0" w:space="0" w:color="auto"/>
                <w:left w:val="none" w:sz="0" w:space="0" w:color="auto"/>
                <w:bottom w:val="none" w:sz="0" w:space="0" w:color="auto"/>
                <w:right w:val="none" w:sz="0" w:space="0" w:color="auto"/>
              </w:divBdr>
            </w:div>
            <w:div w:id="979115101">
              <w:marLeft w:val="0"/>
              <w:marRight w:val="0"/>
              <w:marTop w:val="0"/>
              <w:marBottom w:val="0"/>
              <w:divBdr>
                <w:top w:val="none" w:sz="0" w:space="0" w:color="auto"/>
                <w:left w:val="none" w:sz="0" w:space="0" w:color="auto"/>
                <w:bottom w:val="none" w:sz="0" w:space="0" w:color="auto"/>
                <w:right w:val="none" w:sz="0" w:space="0" w:color="auto"/>
              </w:divBdr>
            </w:div>
            <w:div w:id="1139759507">
              <w:marLeft w:val="0"/>
              <w:marRight w:val="0"/>
              <w:marTop w:val="0"/>
              <w:marBottom w:val="0"/>
              <w:divBdr>
                <w:top w:val="none" w:sz="0" w:space="0" w:color="auto"/>
                <w:left w:val="none" w:sz="0" w:space="0" w:color="auto"/>
                <w:bottom w:val="none" w:sz="0" w:space="0" w:color="auto"/>
                <w:right w:val="none" w:sz="0" w:space="0" w:color="auto"/>
              </w:divBdr>
            </w:div>
            <w:div w:id="1143548209">
              <w:marLeft w:val="0"/>
              <w:marRight w:val="0"/>
              <w:marTop w:val="0"/>
              <w:marBottom w:val="0"/>
              <w:divBdr>
                <w:top w:val="none" w:sz="0" w:space="0" w:color="auto"/>
                <w:left w:val="none" w:sz="0" w:space="0" w:color="auto"/>
                <w:bottom w:val="none" w:sz="0" w:space="0" w:color="auto"/>
                <w:right w:val="none" w:sz="0" w:space="0" w:color="auto"/>
              </w:divBdr>
            </w:div>
            <w:div w:id="1504779336">
              <w:marLeft w:val="0"/>
              <w:marRight w:val="0"/>
              <w:marTop w:val="0"/>
              <w:marBottom w:val="0"/>
              <w:divBdr>
                <w:top w:val="none" w:sz="0" w:space="0" w:color="auto"/>
                <w:left w:val="none" w:sz="0" w:space="0" w:color="auto"/>
                <w:bottom w:val="none" w:sz="0" w:space="0" w:color="auto"/>
                <w:right w:val="none" w:sz="0" w:space="0" w:color="auto"/>
              </w:divBdr>
            </w:div>
          </w:divsChild>
        </w:div>
        <w:div w:id="442119988">
          <w:marLeft w:val="0"/>
          <w:marRight w:val="0"/>
          <w:marTop w:val="0"/>
          <w:marBottom w:val="0"/>
          <w:divBdr>
            <w:top w:val="none" w:sz="0" w:space="0" w:color="auto"/>
            <w:left w:val="none" w:sz="0" w:space="0" w:color="auto"/>
            <w:bottom w:val="none" w:sz="0" w:space="0" w:color="auto"/>
            <w:right w:val="none" w:sz="0" w:space="0" w:color="auto"/>
          </w:divBdr>
          <w:divsChild>
            <w:div w:id="238826350">
              <w:marLeft w:val="0"/>
              <w:marRight w:val="0"/>
              <w:marTop w:val="0"/>
              <w:marBottom w:val="0"/>
              <w:divBdr>
                <w:top w:val="none" w:sz="0" w:space="0" w:color="auto"/>
                <w:left w:val="none" w:sz="0" w:space="0" w:color="auto"/>
                <w:bottom w:val="none" w:sz="0" w:space="0" w:color="auto"/>
                <w:right w:val="none" w:sz="0" w:space="0" w:color="auto"/>
              </w:divBdr>
            </w:div>
            <w:div w:id="972104535">
              <w:marLeft w:val="0"/>
              <w:marRight w:val="0"/>
              <w:marTop w:val="0"/>
              <w:marBottom w:val="0"/>
              <w:divBdr>
                <w:top w:val="none" w:sz="0" w:space="0" w:color="auto"/>
                <w:left w:val="none" w:sz="0" w:space="0" w:color="auto"/>
                <w:bottom w:val="none" w:sz="0" w:space="0" w:color="auto"/>
                <w:right w:val="none" w:sz="0" w:space="0" w:color="auto"/>
              </w:divBdr>
            </w:div>
            <w:div w:id="995298710">
              <w:marLeft w:val="0"/>
              <w:marRight w:val="0"/>
              <w:marTop w:val="0"/>
              <w:marBottom w:val="0"/>
              <w:divBdr>
                <w:top w:val="none" w:sz="0" w:space="0" w:color="auto"/>
                <w:left w:val="none" w:sz="0" w:space="0" w:color="auto"/>
                <w:bottom w:val="none" w:sz="0" w:space="0" w:color="auto"/>
                <w:right w:val="none" w:sz="0" w:space="0" w:color="auto"/>
              </w:divBdr>
            </w:div>
            <w:div w:id="1341157661">
              <w:marLeft w:val="0"/>
              <w:marRight w:val="0"/>
              <w:marTop w:val="0"/>
              <w:marBottom w:val="0"/>
              <w:divBdr>
                <w:top w:val="none" w:sz="0" w:space="0" w:color="auto"/>
                <w:left w:val="none" w:sz="0" w:space="0" w:color="auto"/>
                <w:bottom w:val="none" w:sz="0" w:space="0" w:color="auto"/>
                <w:right w:val="none" w:sz="0" w:space="0" w:color="auto"/>
              </w:divBdr>
            </w:div>
            <w:div w:id="1518036934">
              <w:marLeft w:val="0"/>
              <w:marRight w:val="0"/>
              <w:marTop w:val="0"/>
              <w:marBottom w:val="0"/>
              <w:divBdr>
                <w:top w:val="none" w:sz="0" w:space="0" w:color="auto"/>
                <w:left w:val="none" w:sz="0" w:space="0" w:color="auto"/>
                <w:bottom w:val="none" w:sz="0" w:space="0" w:color="auto"/>
                <w:right w:val="none" w:sz="0" w:space="0" w:color="auto"/>
              </w:divBdr>
            </w:div>
          </w:divsChild>
        </w:div>
        <w:div w:id="520899155">
          <w:marLeft w:val="0"/>
          <w:marRight w:val="0"/>
          <w:marTop w:val="0"/>
          <w:marBottom w:val="0"/>
          <w:divBdr>
            <w:top w:val="none" w:sz="0" w:space="0" w:color="auto"/>
            <w:left w:val="none" w:sz="0" w:space="0" w:color="auto"/>
            <w:bottom w:val="none" w:sz="0" w:space="0" w:color="auto"/>
            <w:right w:val="none" w:sz="0" w:space="0" w:color="auto"/>
          </w:divBdr>
        </w:div>
        <w:div w:id="528688177">
          <w:marLeft w:val="0"/>
          <w:marRight w:val="0"/>
          <w:marTop w:val="0"/>
          <w:marBottom w:val="0"/>
          <w:divBdr>
            <w:top w:val="none" w:sz="0" w:space="0" w:color="auto"/>
            <w:left w:val="none" w:sz="0" w:space="0" w:color="auto"/>
            <w:bottom w:val="none" w:sz="0" w:space="0" w:color="auto"/>
            <w:right w:val="none" w:sz="0" w:space="0" w:color="auto"/>
          </w:divBdr>
        </w:div>
        <w:div w:id="568810173">
          <w:marLeft w:val="0"/>
          <w:marRight w:val="0"/>
          <w:marTop w:val="0"/>
          <w:marBottom w:val="0"/>
          <w:divBdr>
            <w:top w:val="none" w:sz="0" w:space="0" w:color="auto"/>
            <w:left w:val="none" w:sz="0" w:space="0" w:color="auto"/>
            <w:bottom w:val="none" w:sz="0" w:space="0" w:color="auto"/>
            <w:right w:val="none" w:sz="0" w:space="0" w:color="auto"/>
          </w:divBdr>
        </w:div>
        <w:div w:id="579022657">
          <w:marLeft w:val="0"/>
          <w:marRight w:val="0"/>
          <w:marTop w:val="0"/>
          <w:marBottom w:val="0"/>
          <w:divBdr>
            <w:top w:val="none" w:sz="0" w:space="0" w:color="auto"/>
            <w:left w:val="none" w:sz="0" w:space="0" w:color="auto"/>
            <w:bottom w:val="none" w:sz="0" w:space="0" w:color="auto"/>
            <w:right w:val="none" w:sz="0" w:space="0" w:color="auto"/>
          </w:divBdr>
        </w:div>
        <w:div w:id="581765930">
          <w:marLeft w:val="0"/>
          <w:marRight w:val="0"/>
          <w:marTop w:val="0"/>
          <w:marBottom w:val="0"/>
          <w:divBdr>
            <w:top w:val="none" w:sz="0" w:space="0" w:color="auto"/>
            <w:left w:val="none" w:sz="0" w:space="0" w:color="auto"/>
            <w:bottom w:val="none" w:sz="0" w:space="0" w:color="auto"/>
            <w:right w:val="none" w:sz="0" w:space="0" w:color="auto"/>
          </w:divBdr>
        </w:div>
        <w:div w:id="600407817">
          <w:marLeft w:val="0"/>
          <w:marRight w:val="0"/>
          <w:marTop w:val="0"/>
          <w:marBottom w:val="0"/>
          <w:divBdr>
            <w:top w:val="none" w:sz="0" w:space="0" w:color="auto"/>
            <w:left w:val="none" w:sz="0" w:space="0" w:color="auto"/>
            <w:bottom w:val="none" w:sz="0" w:space="0" w:color="auto"/>
            <w:right w:val="none" w:sz="0" w:space="0" w:color="auto"/>
          </w:divBdr>
        </w:div>
        <w:div w:id="702630278">
          <w:marLeft w:val="0"/>
          <w:marRight w:val="0"/>
          <w:marTop w:val="0"/>
          <w:marBottom w:val="0"/>
          <w:divBdr>
            <w:top w:val="none" w:sz="0" w:space="0" w:color="auto"/>
            <w:left w:val="none" w:sz="0" w:space="0" w:color="auto"/>
            <w:bottom w:val="none" w:sz="0" w:space="0" w:color="auto"/>
            <w:right w:val="none" w:sz="0" w:space="0" w:color="auto"/>
          </w:divBdr>
        </w:div>
        <w:div w:id="849560223">
          <w:marLeft w:val="0"/>
          <w:marRight w:val="0"/>
          <w:marTop w:val="0"/>
          <w:marBottom w:val="0"/>
          <w:divBdr>
            <w:top w:val="none" w:sz="0" w:space="0" w:color="auto"/>
            <w:left w:val="none" w:sz="0" w:space="0" w:color="auto"/>
            <w:bottom w:val="none" w:sz="0" w:space="0" w:color="auto"/>
            <w:right w:val="none" w:sz="0" w:space="0" w:color="auto"/>
          </w:divBdr>
        </w:div>
        <w:div w:id="912159557">
          <w:marLeft w:val="0"/>
          <w:marRight w:val="0"/>
          <w:marTop w:val="0"/>
          <w:marBottom w:val="0"/>
          <w:divBdr>
            <w:top w:val="none" w:sz="0" w:space="0" w:color="auto"/>
            <w:left w:val="none" w:sz="0" w:space="0" w:color="auto"/>
            <w:bottom w:val="none" w:sz="0" w:space="0" w:color="auto"/>
            <w:right w:val="none" w:sz="0" w:space="0" w:color="auto"/>
          </w:divBdr>
        </w:div>
        <w:div w:id="1045522634">
          <w:marLeft w:val="0"/>
          <w:marRight w:val="0"/>
          <w:marTop w:val="0"/>
          <w:marBottom w:val="0"/>
          <w:divBdr>
            <w:top w:val="none" w:sz="0" w:space="0" w:color="auto"/>
            <w:left w:val="none" w:sz="0" w:space="0" w:color="auto"/>
            <w:bottom w:val="none" w:sz="0" w:space="0" w:color="auto"/>
            <w:right w:val="none" w:sz="0" w:space="0" w:color="auto"/>
          </w:divBdr>
        </w:div>
        <w:div w:id="1272663625">
          <w:marLeft w:val="0"/>
          <w:marRight w:val="0"/>
          <w:marTop w:val="0"/>
          <w:marBottom w:val="0"/>
          <w:divBdr>
            <w:top w:val="none" w:sz="0" w:space="0" w:color="auto"/>
            <w:left w:val="none" w:sz="0" w:space="0" w:color="auto"/>
            <w:bottom w:val="none" w:sz="0" w:space="0" w:color="auto"/>
            <w:right w:val="none" w:sz="0" w:space="0" w:color="auto"/>
          </w:divBdr>
        </w:div>
        <w:div w:id="1333291134">
          <w:marLeft w:val="0"/>
          <w:marRight w:val="0"/>
          <w:marTop w:val="0"/>
          <w:marBottom w:val="0"/>
          <w:divBdr>
            <w:top w:val="none" w:sz="0" w:space="0" w:color="auto"/>
            <w:left w:val="none" w:sz="0" w:space="0" w:color="auto"/>
            <w:bottom w:val="none" w:sz="0" w:space="0" w:color="auto"/>
            <w:right w:val="none" w:sz="0" w:space="0" w:color="auto"/>
          </w:divBdr>
        </w:div>
        <w:div w:id="1351181914">
          <w:marLeft w:val="0"/>
          <w:marRight w:val="0"/>
          <w:marTop w:val="0"/>
          <w:marBottom w:val="0"/>
          <w:divBdr>
            <w:top w:val="none" w:sz="0" w:space="0" w:color="auto"/>
            <w:left w:val="none" w:sz="0" w:space="0" w:color="auto"/>
            <w:bottom w:val="none" w:sz="0" w:space="0" w:color="auto"/>
            <w:right w:val="none" w:sz="0" w:space="0" w:color="auto"/>
          </w:divBdr>
        </w:div>
        <w:div w:id="1405949768">
          <w:marLeft w:val="0"/>
          <w:marRight w:val="0"/>
          <w:marTop w:val="0"/>
          <w:marBottom w:val="0"/>
          <w:divBdr>
            <w:top w:val="none" w:sz="0" w:space="0" w:color="auto"/>
            <w:left w:val="none" w:sz="0" w:space="0" w:color="auto"/>
            <w:bottom w:val="none" w:sz="0" w:space="0" w:color="auto"/>
            <w:right w:val="none" w:sz="0" w:space="0" w:color="auto"/>
          </w:divBdr>
        </w:div>
        <w:div w:id="1493375942">
          <w:marLeft w:val="0"/>
          <w:marRight w:val="0"/>
          <w:marTop w:val="0"/>
          <w:marBottom w:val="0"/>
          <w:divBdr>
            <w:top w:val="none" w:sz="0" w:space="0" w:color="auto"/>
            <w:left w:val="none" w:sz="0" w:space="0" w:color="auto"/>
            <w:bottom w:val="none" w:sz="0" w:space="0" w:color="auto"/>
            <w:right w:val="none" w:sz="0" w:space="0" w:color="auto"/>
          </w:divBdr>
        </w:div>
        <w:div w:id="1519588594">
          <w:marLeft w:val="0"/>
          <w:marRight w:val="0"/>
          <w:marTop w:val="0"/>
          <w:marBottom w:val="0"/>
          <w:divBdr>
            <w:top w:val="none" w:sz="0" w:space="0" w:color="auto"/>
            <w:left w:val="none" w:sz="0" w:space="0" w:color="auto"/>
            <w:bottom w:val="none" w:sz="0" w:space="0" w:color="auto"/>
            <w:right w:val="none" w:sz="0" w:space="0" w:color="auto"/>
          </w:divBdr>
        </w:div>
        <w:div w:id="1530216096">
          <w:marLeft w:val="0"/>
          <w:marRight w:val="0"/>
          <w:marTop w:val="0"/>
          <w:marBottom w:val="0"/>
          <w:divBdr>
            <w:top w:val="none" w:sz="0" w:space="0" w:color="auto"/>
            <w:left w:val="none" w:sz="0" w:space="0" w:color="auto"/>
            <w:bottom w:val="none" w:sz="0" w:space="0" w:color="auto"/>
            <w:right w:val="none" w:sz="0" w:space="0" w:color="auto"/>
          </w:divBdr>
        </w:div>
        <w:div w:id="1647274025">
          <w:marLeft w:val="0"/>
          <w:marRight w:val="0"/>
          <w:marTop w:val="0"/>
          <w:marBottom w:val="0"/>
          <w:divBdr>
            <w:top w:val="none" w:sz="0" w:space="0" w:color="auto"/>
            <w:left w:val="none" w:sz="0" w:space="0" w:color="auto"/>
            <w:bottom w:val="none" w:sz="0" w:space="0" w:color="auto"/>
            <w:right w:val="none" w:sz="0" w:space="0" w:color="auto"/>
          </w:divBdr>
        </w:div>
        <w:div w:id="1658147047">
          <w:marLeft w:val="0"/>
          <w:marRight w:val="0"/>
          <w:marTop w:val="0"/>
          <w:marBottom w:val="0"/>
          <w:divBdr>
            <w:top w:val="none" w:sz="0" w:space="0" w:color="auto"/>
            <w:left w:val="none" w:sz="0" w:space="0" w:color="auto"/>
            <w:bottom w:val="none" w:sz="0" w:space="0" w:color="auto"/>
            <w:right w:val="none" w:sz="0" w:space="0" w:color="auto"/>
          </w:divBdr>
        </w:div>
        <w:div w:id="1692992526">
          <w:marLeft w:val="0"/>
          <w:marRight w:val="0"/>
          <w:marTop w:val="0"/>
          <w:marBottom w:val="0"/>
          <w:divBdr>
            <w:top w:val="none" w:sz="0" w:space="0" w:color="auto"/>
            <w:left w:val="none" w:sz="0" w:space="0" w:color="auto"/>
            <w:bottom w:val="none" w:sz="0" w:space="0" w:color="auto"/>
            <w:right w:val="none" w:sz="0" w:space="0" w:color="auto"/>
          </w:divBdr>
        </w:div>
        <w:div w:id="1727292917">
          <w:marLeft w:val="0"/>
          <w:marRight w:val="0"/>
          <w:marTop w:val="0"/>
          <w:marBottom w:val="0"/>
          <w:divBdr>
            <w:top w:val="none" w:sz="0" w:space="0" w:color="auto"/>
            <w:left w:val="none" w:sz="0" w:space="0" w:color="auto"/>
            <w:bottom w:val="none" w:sz="0" w:space="0" w:color="auto"/>
            <w:right w:val="none" w:sz="0" w:space="0" w:color="auto"/>
          </w:divBdr>
        </w:div>
        <w:div w:id="1766807386">
          <w:marLeft w:val="0"/>
          <w:marRight w:val="0"/>
          <w:marTop w:val="0"/>
          <w:marBottom w:val="0"/>
          <w:divBdr>
            <w:top w:val="none" w:sz="0" w:space="0" w:color="auto"/>
            <w:left w:val="none" w:sz="0" w:space="0" w:color="auto"/>
            <w:bottom w:val="none" w:sz="0" w:space="0" w:color="auto"/>
            <w:right w:val="none" w:sz="0" w:space="0" w:color="auto"/>
          </w:divBdr>
        </w:div>
        <w:div w:id="1862402473">
          <w:marLeft w:val="0"/>
          <w:marRight w:val="0"/>
          <w:marTop w:val="0"/>
          <w:marBottom w:val="0"/>
          <w:divBdr>
            <w:top w:val="none" w:sz="0" w:space="0" w:color="auto"/>
            <w:left w:val="none" w:sz="0" w:space="0" w:color="auto"/>
            <w:bottom w:val="none" w:sz="0" w:space="0" w:color="auto"/>
            <w:right w:val="none" w:sz="0" w:space="0" w:color="auto"/>
          </w:divBdr>
        </w:div>
        <w:div w:id="1868177749">
          <w:marLeft w:val="0"/>
          <w:marRight w:val="0"/>
          <w:marTop w:val="0"/>
          <w:marBottom w:val="0"/>
          <w:divBdr>
            <w:top w:val="none" w:sz="0" w:space="0" w:color="auto"/>
            <w:left w:val="none" w:sz="0" w:space="0" w:color="auto"/>
            <w:bottom w:val="none" w:sz="0" w:space="0" w:color="auto"/>
            <w:right w:val="none" w:sz="0" w:space="0" w:color="auto"/>
          </w:divBdr>
        </w:div>
        <w:div w:id="2022852851">
          <w:marLeft w:val="0"/>
          <w:marRight w:val="0"/>
          <w:marTop w:val="0"/>
          <w:marBottom w:val="0"/>
          <w:divBdr>
            <w:top w:val="none" w:sz="0" w:space="0" w:color="auto"/>
            <w:left w:val="none" w:sz="0" w:space="0" w:color="auto"/>
            <w:bottom w:val="none" w:sz="0" w:space="0" w:color="auto"/>
            <w:right w:val="none" w:sz="0" w:space="0" w:color="auto"/>
          </w:divBdr>
        </w:div>
      </w:divsChild>
    </w:div>
    <w:div w:id="263998842">
      <w:bodyDiv w:val="1"/>
      <w:marLeft w:val="0"/>
      <w:marRight w:val="0"/>
      <w:marTop w:val="0"/>
      <w:marBottom w:val="0"/>
      <w:divBdr>
        <w:top w:val="none" w:sz="0" w:space="0" w:color="auto"/>
        <w:left w:val="none" w:sz="0" w:space="0" w:color="auto"/>
        <w:bottom w:val="none" w:sz="0" w:space="0" w:color="auto"/>
        <w:right w:val="none" w:sz="0" w:space="0" w:color="auto"/>
      </w:divBdr>
    </w:div>
    <w:div w:id="304967774">
      <w:bodyDiv w:val="1"/>
      <w:marLeft w:val="0"/>
      <w:marRight w:val="0"/>
      <w:marTop w:val="0"/>
      <w:marBottom w:val="0"/>
      <w:divBdr>
        <w:top w:val="none" w:sz="0" w:space="0" w:color="auto"/>
        <w:left w:val="none" w:sz="0" w:space="0" w:color="auto"/>
        <w:bottom w:val="none" w:sz="0" w:space="0" w:color="auto"/>
        <w:right w:val="none" w:sz="0" w:space="0" w:color="auto"/>
      </w:divBdr>
    </w:div>
    <w:div w:id="305355340">
      <w:bodyDiv w:val="1"/>
      <w:marLeft w:val="0"/>
      <w:marRight w:val="0"/>
      <w:marTop w:val="0"/>
      <w:marBottom w:val="0"/>
      <w:divBdr>
        <w:top w:val="none" w:sz="0" w:space="0" w:color="auto"/>
        <w:left w:val="none" w:sz="0" w:space="0" w:color="auto"/>
        <w:bottom w:val="none" w:sz="0" w:space="0" w:color="auto"/>
        <w:right w:val="none" w:sz="0" w:space="0" w:color="auto"/>
      </w:divBdr>
    </w:div>
    <w:div w:id="395208731">
      <w:bodyDiv w:val="1"/>
      <w:marLeft w:val="0"/>
      <w:marRight w:val="0"/>
      <w:marTop w:val="0"/>
      <w:marBottom w:val="0"/>
      <w:divBdr>
        <w:top w:val="none" w:sz="0" w:space="0" w:color="auto"/>
        <w:left w:val="none" w:sz="0" w:space="0" w:color="auto"/>
        <w:bottom w:val="none" w:sz="0" w:space="0" w:color="auto"/>
        <w:right w:val="none" w:sz="0" w:space="0" w:color="auto"/>
      </w:divBdr>
    </w:div>
    <w:div w:id="476262693">
      <w:bodyDiv w:val="1"/>
      <w:marLeft w:val="0"/>
      <w:marRight w:val="0"/>
      <w:marTop w:val="0"/>
      <w:marBottom w:val="0"/>
      <w:divBdr>
        <w:top w:val="none" w:sz="0" w:space="0" w:color="auto"/>
        <w:left w:val="none" w:sz="0" w:space="0" w:color="auto"/>
        <w:bottom w:val="none" w:sz="0" w:space="0" w:color="auto"/>
        <w:right w:val="none" w:sz="0" w:space="0" w:color="auto"/>
      </w:divBdr>
    </w:div>
    <w:div w:id="476386858">
      <w:bodyDiv w:val="1"/>
      <w:marLeft w:val="0"/>
      <w:marRight w:val="0"/>
      <w:marTop w:val="0"/>
      <w:marBottom w:val="0"/>
      <w:divBdr>
        <w:top w:val="none" w:sz="0" w:space="0" w:color="auto"/>
        <w:left w:val="none" w:sz="0" w:space="0" w:color="auto"/>
        <w:bottom w:val="none" w:sz="0" w:space="0" w:color="auto"/>
        <w:right w:val="none" w:sz="0" w:space="0" w:color="auto"/>
      </w:divBdr>
    </w:div>
    <w:div w:id="504713741">
      <w:bodyDiv w:val="1"/>
      <w:marLeft w:val="0"/>
      <w:marRight w:val="0"/>
      <w:marTop w:val="0"/>
      <w:marBottom w:val="0"/>
      <w:divBdr>
        <w:top w:val="none" w:sz="0" w:space="0" w:color="auto"/>
        <w:left w:val="none" w:sz="0" w:space="0" w:color="auto"/>
        <w:bottom w:val="none" w:sz="0" w:space="0" w:color="auto"/>
        <w:right w:val="none" w:sz="0" w:space="0" w:color="auto"/>
      </w:divBdr>
    </w:div>
    <w:div w:id="562104561">
      <w:bodyDiv w:val="1"/>
      <w:marLeft w:val="0"/>
      <w:marRight w:val="0"/>
      <w:marTop w:val="0"/>
      <w:marBottom w:val="0"/>
      <w:divBdr>
        <w:top w:val="none" w:sz="0" w:space="0" w:color="auto"/>
        <w:left w:val="none" w:sz="0" w:space="0" w:color="auto"/>
        <w:bottom w:val="none" w:sz="0" w:space="0" w:color="auto"/>
        <w:right w:val="none" w:sz="0" w:space="0" w:color="auto"/>
      </w:divBdr>
    </w:div>
    <w:div w:id="615600398">
      <w:bodyDiv w:val="1"/>
      <w:marLeft w:val="0"/>
      <w:marRight w:val="0"/>
      <w:marTop w:val="0"/>
      <w:marBottom w:val="0"/>
      <w:divBdr>
        <w:top w:val="none" w:sz="0" w:space="0" w:color="auto"/>
        <w:left w:val="none" w:sz="0" w:space="0" w:color="auto"/>
        <w:bottom w:val="none" w:sz="0" w:space="0" w:color="auto"/>
        <w:right w:val="none" w:sz="0" w:space="0" w:color="auto"/>
      </w:divBdr>
    </w:div>
    <w:div w:id="641543926">
      <w:bodyDiv w:val="1"/>
      <w:marLeft w:val="0"/>
      <w:marRight w:val="0"/>
      <w:marTop w:val="0"/>
      <w:marBottom w:val="0"/>
      <w:divBdr>
        <w:top w:val="none" w:sz="0" w:space="0" w:color="auto"/>
        <w:left w:val="none" w:sz="0" w:space="0" w:color="auto"/>
        <w:bottom w:val="none" w:sz="0" w:space="0" w:color="auto"/>
        <w:right w:val="none" w:sz="0" w:space="0" w:color="auto"/>
      </w:divBdr>
    </w:div>
    <w:div w:id="694233911">
      <w:bodyDiv w:val="1"/>
      <w:marLeft w:val="0"/>
      <w:marRight w:val="0"/>
      <w:marTop w:val="0"/>
      <w:marBottom w:val="0"/>
      <w:divBdr>
        <w:top w:val="none" w:sz="0" w:space="0" w:color="auto"/>
        <w:left w:val="none" w:sz="0" w:space="0" w:color="auto"/>
        <w:bottom w:val="none" w:sz="0" w:space="0" w:color="auto"/>
        <w:right w:val="none" w:sz="0" w:space="0" w:color="auto"/>
      </w:divBdr>
      <w:divsChild>
        <w:div w:id="1147281531">
          <w:marLeft w:val="0"/>
          <w:marRight w:val="0"/>
          <w:marTop w:val="0"/>
          <w:marBottom w:val="0"/>
          <w:divBdr>
            <w:top w:val="none" w:sz="0" w:space="0" w:color="auto"/>
            <w:left w:val="none" w:sz="0" w:space="0" w:color="auto"/>
            <w:bottom w:val="none" w:sz="0" w:space="0" w:color="auto"/>
            <w:right w:val="none" w:sz="0" w:space="0" w:color="auto"/>
          </w:divBdr>
        </w:div>
      </w:divsChild>
    </w:div>
    <w:div w:id="748843774">
      <w:bodyDiv w:val="1"/>
      <w:marLeft w:val="0"/>
      <w:marRight w:val="0"/>
      <w:marTop w:val="0"/>
      <w:marBottom w:val="0"/>
      <w:divBdr>
        <w:top w:val="none" w:sz="0" w:space="0" w:color="auto"/>
        <w:left w:val="none" w:sz="0" w:space="0" w:color="auto"/>
        <w:bottom w:val="none" w:sz="0" w:space="0" w:color="auto"/>
        <w:right w:val="none" w:sz="0" w:space="0" w:color="auto"/>
      </w:divBdr>
    </w:div>
    <w:div w:id="840121480">
      <w:bodyDiv w:val="1"/>
      <w:marLeft w:val="0"/>
      <w:marRight w:val="0"/>
      <w:marTop w:val="0"/>
      <w:marBottom w:val="0"/>
      <w:divBdr>
        <w:top w:val="none" w:sz="0" w:space="0" w:color="auto"/>
        <w:left w:val="none" w:sz="0" w:space="0" w:color="auto"/>
        <w:bottom w:val="none" w:sz="0" w:space="0" w:color="auto"/>
        <w:right w:val="none" w:sz="0" w:space="0" w:color="auto"/>
      </w:divBdr>
      <w:divsChild>
        <w:div w:id="58288694">
          <w:marLeft w:val="0"/>
          <w:marRight w:val="0"/>
          <w:marTop w:val="0"/>
          <w:marBottom w:val="0"/>
          <w:divBdr>
            <w:top w:val="none" w:sz="0" w:space="0" w:color="auto"/>
            <w:left w:val="none" w:sz="0" w:space="0" w:color="auto"/>
            <w:bottom w:val="none" w:sz="0" w:space="0" w:color="auto"/>
            <w:right w:val="none" w:sz="0" w:space="0" w:color="auto"/>
          </w:divBdr>
        </w:div>
      </w:divsChild>
    </w:div>
    <w:div w:id="848372851">
      <w:bodyDiv w:val="1"/>
      <w:marLeft w:val="0"/>
      <w:marRight w:val="0"/>
      <w:marTop w:val="0"/>
      <w:marBottom w:val="0"/>
      <w:divBdr>
        <w:top w:val="none" w:sz="0" w:space="0" w:color="auto"/>
        <w:left w:val="none" w:sz="0" w:space="0" w:color="auto"/>
        <w:bottom w:val="none" w:sz="0" w:space="0" w:color="auto"/>
        <w:right w:val="none" w:sz="0" w:space="0" w:color="auto"/>
      </w:divBdr>
    </w:div>
    <w:div w:id="872423317">
      <w:bodyDiv w:val="1"/>
      <w:marLeft w:val="0"/>
      <w:marRight w:val="0"/>
      <w:marTop w:val="0"/>
      <w:marBottom w:val="0"/>
      <w:divBdr>
        <w:top w:val="none" w:sz="0" w:space="0" w:color="auto"/>
        <w:left w:val="none" w:sz="0" w:space="0" w:color="auto"/>
        <w:bottom w:val="none" w:sz="0" w:space="0" w:color="auto"/>
        <w:right w:val="none" w:sz="0" w:space="0" w:color="auto"/>
      </w:divBdr>
    </w:div>
    <w:div w:id="913927746">
      <w:bodyDiv w:val="1"/>
      <w:marLeft w:val="0"/>
      <w:marRight w:val="0"/>
      <w:marTop w:val="0"/>
      <w:marBottom w:val="0"/>
      <w:divBdr>
        <w:top w:val="none" w:sz="0" w:space="0" w:color="auto"/>
        <w:left w:val="none" w:sz="0" w:space="0" w:color="auto"/>
        <w:bottom w:val="none" w:sz="0" w:space="0" w:color="auto"/>
        <w:right w:val="none" w:sz="0" w:space="0" w:color="auto"/>
      </w:divBdr>
    </w:div>
    <w:div w:id="935946208">
      <w:bodyDiv w:val="1"/>
      <w:marLeft w:val="0"/>
      <w:marRight w:val="0"/>
      <w:marTop w:val="0"/>
      <w:marBottom w:val="0"/>
      <w:divBdr>
        <w:top w:val="none" w:sz="0" w:space="0" w:color="auto"/>
        <w:left w:val="none" w:sz="0" w:space="0" w:color="auto"/>
        <w:bottom w:val="none" w:sz="0" w:space="0" w:color="auto"/>
        <w:right w:val="none" w:sz="0" w:space="0" w:color="auto"/>
      </w:divBdr>
    </w:div>
    <w:div w:id="952322924">
      <w:bodyDiv w:val="1"/>
      <w:marLeft w:val="0"/>
      <w:marRight w:val="0"/>
      <w:marTop w:val="0"/>
      <w:marBottom w:val="0"/>
      <w:divBdr>
        <w:top w:val="none" w:sz="0" w:space="0" w:color="auto"/>
        <w:left w:val="none" w:sz="0" w:space="0" w:color="auto"/>
        <w:bottom w:val="none" w:sz="0" w:space="0" w:color="auto"/>
        <w:right w:val="none" w:sz="0" w:space="0" w:color="auto"/>
      </w:divBdr>
    </w:div>
    <w:div w:id="1011031819">
      <w:bodyDiv w:val="1"/>
      <w:marLeft w:val="0"/>
      <w:marRight w:val="0"/>
      <w:marTop w:val="0"/>
      <w:marBottom w:val="0"/>
      <w:divBdr>
        <w:top w:val="none" w:sz="0" w:space="0" w:color="auto"/>
        <w:left w:val="none" w:sz="0" w:space="0" w:color="auto"/>
        <w:bottom w:val="none" w:sz="0" w:space="0" w:color="auto"/>
        <w:right w:val="none" w:sz="0" w:space="0" w:color="auto"/>
      </w:divBdr>
    </w:div>
    <w:div w:id="1033967371">
      <w:bodyDiv w:val="1"/>
      <w:marLeft w:val="0"/>
      <w:marRight w:val="0"/>
      <w:marTop w:val="0"/>
      <w:marBottom w:val="0"/>
      <w:divBdr>
        <w:top w:val="none" w:sz="0" w:space="0" w:color="auto"/>
        <w:left w:val="none" w:sz="0" w:space="0" w:color="auto"/>
        <w:bottom w:val="none" w:sz="0" w:space="0" w:color="auto"/>
        <w:right w:val="none" w:sz="0" w:space="0" w:color="auto"/>
      </w:divBdr>
    </w:div>
    <w:div w:id="1065034072">
      <w:bodyDiv w:val="1"/>
      <w:marLeft w:val="0"/>
      <w:marRight w:val="0"/>
      <w:marTop w:val="0"/>
      <w:marBottom w:val="0"/>
      <w:divBdr>
        <w:top w:val="none" w:sz="0" w:space="0" w:color="auto"/>
        <w:left w:val="none" w:sz="0" w:space="0" w:color="auto"/>
        <w:bottom w:val="none" w:sz="0" w:space="0" w:color="auto"/>
        <w:right w:val="none" w:sz="0" w:space="0" w:color="auto"/>
      </w:divBdr>
    </w:div>
    <w:div w:id="1073971015">
      <w:bodyDiv w:val="1"/>
      <w:marLeft w:val="0"/>
      <w:marRight w:val="0"/>
      <w:marTop w:val="0"/>
      <w:marBottom w:val="0"/>
      <w:divBdr>
        <w:top w:val="none" w:sz="0" w:space="0" w:color="auto"/>
        <w:left w:val="none" w:sz="0" w:space="0" w:color="auto"/>
        <w:bottom w:val="none" w:sz="0" w:space="0" w:color="auto"/>
        <w:right w:val="none" w:sz="0" w:space="0" w:color="auto"/>
      </w:divBdr>
    </w:div>
    <w:div w:id="1084763445">
      <w:bodyDiv w:val="1"/>
      <w:marLeft w:val="0"/>
      <w:marRight w:val="0"/>
      <w:marTop w:val="0"/>
      <w:marBottom w:val="0"/>
      <w:divBdr>
        <w:top w:val="none" w:sz="0" w:space="0" w:color="auto"/>
        <w:left w:val="none" w:sz="0" w:space="0" w:color="auto"/>
        <w:bottom w:val="none" w:sz="0" w:space="0" w:color="auto"/>
        <w:right w:val="none" w:sz="0" w:space="0" w:color="auto"/>
      </w:divBdr>
      <w:divsChild>
        <w:div w:id="659963167">
          <w:marLeft w:val="720"/>
          <w:marRight w:val="0"/>
          <w:marTop w:val="0"/>
          <w:marBottom w:val="0"/>
          <w:divBdr>
            <w:top w:val="none" w:sz="0" w:space="0" w:color="auto"/>
            <w:left w:val="none" w:sz="0" w:space="0" w:color="auto"/>
            <w:bottom w:val="none" w:sz="0" w:space="0" w:color="auto"/>
            <w:right w:val="none" w:sz="0" w:space="0" w:color="auto"/>
          </w:divBdr>
        </w:div>
        <w:div w:id="969746950">
          <w:marLeft w:val="720"/>
          <w:marRight w:val="0"/>
          <w:marTop w:val="0"/>
          <w:marBottom w:val="0"/>
          <w:divBdr>
            <w:top w:val="none" w:sz="0" w:space="0" w:color="auto"/>
            <w:left w:val="none" w:sz="0" w:space="0" w:color="auto"/>
            <w:bottom w:val="none" w:sz="0" w:space="0" w:color="auto"/>
            <w:right w:val="none" w:sz="0" w:space="0" w:color="auto"/>
          </w:divBdr>
        </w:div>
        <w:div w:id="985015545">
          <w:marLeft w:val="720"/>
          <w:marRight w:val="0"/>
          <w:marTop w:val="0"/>
          <w:marBottom w:val="0"/>
          <w:divBdr>
            <w:top w:val="none" w:sz="0" w:space="0" w:color="auto"/>
            <w:left w:val="none" w:sz="0" w:space="0" w:color="auto"/>
            <w:bottom w:val="none" w:sz="0" w:space="0" w:color="auto"/>
            <w:right w:val="none" w:sz="0" w:space="0" w:color="auto"/>
          </w:divBdr>
        </w:div>
        <w:div w:id="1054431620">
          <w:marLeft w:val="720"/>
          <w:marRight w:val="0"/>
          <w:marTop w:val="0"/>
          <w:marBottom w:val="0"/>
          <w:divBdr>
            <w:top w:val="none" w:sz="0" w:space="0" w:color="auto"/>
            <w:left w:val="none" w:sz="0" w:space="0" w:color="auto"/>
            <w:bottom w:val="none" w:sz="0" w:space="0" w:color="auto"/>
            <w:right w:val="none" w:sz="0" w:space="0" w:color="auto"/>
          </w:divBdr>
        </w:div>
        <w:div w:id="1417290798">
          <w:marLeft w:val="720"/>
          <w:marRight w:val="0"/>
          <w:marTop w:val="0"/>
          <w:marBottom w:val="0"/>
          <w:divBdr>
            <w:top w:val="none" w:sz="0" w:space="0" w:color="auto"/>
            <w:left w:val="none" w:sz="0" w:space="0" w:color="auto"/>
            <w:bottom w:val="none" w:sz="0" w:space="0" w:color="auto"/>
            <w:right w:val="none" w:sz="0" w:space="0" w:color="auto"/>
          </w:divBdr>
        </w:div>
        <w:div w:id="1498381386">
          <w:marLeft w:val="720"/>
          <w:marRight w:val="0"/>
          <w:marTop w:val="0"/>
          <w:marBottom w:val="0"/>
          <w:divBdr>
            <w:top w:val="none" w:sz="0" w:space="0" w:color="auto"/>
            <w:left w:val="none" w:sz="0" w:space="0" w:color="auto"/>
            <w:bottom w:val="none" w:sz="0" w:space="0" w:color="auto"/>
            <w:right w:val="none" w:sz="0" w:space="0" w:color="auto"/>
          </w:divBdr>
        </w:div>
        <w:div w:id="1674408091">
          <w:marLeft w:val="720"/>
          <w:marRight w:val="0"/>
          <w:marTop w:val="0"/>
          <w:marBottom w:val="0"/>
          <w:divBdr>
            <w:top w:val="none" w:sz="0" w:space="0" w:color="auto"/>
            <w:left w:val="none" w:sz="0" w:space="0" w:color="auto"/>
            <w:bottom w:val="none" w:sz="0" w:space="0" w:color="auto"/>
            <w:right w:val="none" w:sz="0" w:space="0" w:color="auto"/>
          </w:divBdr>
        </w:div>
        <w:div w:id="1871065127">
          <w:marLeft w:val="720"/>
          <w:marRight w:val="0"/>
          <w:marTop w:val="0"/>
          <w:marBottom w:val="0"/>
          <w:divBdr>
            <w:top w:val="none" w:sz="0" w:space="0" w:color="auto"/>
            <w:left w:val="none" w:sz="0" w:space="0" w:color="auto"/>
            <w:bottom w:val="none" w:sz="0" w:space="0" w:color="auto"/>
            <w:right w:val="none" w:sz="0" w:space="0" w:color="auto"/>
          </w:divBdr>
        </w:div>
      </w:divsChild>
    </w:div>
    <w:div w:id="1123965536">
      <w:bodyDiv w:val="1"/>
      <w:marLeft w:val="0"/>
      <w:marRight w:val="0"/>
      <w:marTop w:val="0"/>
      <w:marBottom w:val="0"/>
      <w:divBdr>
        <w:top w:val="none" w:sz="0" w:space="0" w:color="auto"/>
        <w:left w:val="none" w:sz="0" w:space="0" w:color="auto"/>
        <w:bottom w:val="none" w:sz="0" w:space="0" w:color="auto"/>
        <w:right w:val="none" w:sz="0" w:space="0" w:color="auto"/>
      </w:divBdr>
    </w:div>
    <w:div w:id="1171094159">
      <w:bodyDiv w:val="1"/>
      <w:marLeft w:val="0"/>
      <w:marRight w:val="0"/>
      <w:marTop w:val="0"/>
      <w:marBottom w:val="0"/>
      <w:divBdr>
        <w:top w:val="none" w:sz="0" w:space="0" w:color="auto"/>
        <w:left w:val="none" w:sz="0" w:space="0" w:color="auto"/>
        <w:bottom w:val="none" w:sz="0" w:space="0" w:color="auto"/>
        <w:right w:val="none" w:sz="0" w:space="0" w:color="auto"/>
      </w:divBdr>
    </w:div>
    <w:div w:id="1263299557">
      <w:bodyDiv w:val="1"/>
      <w:marLeft w:val="0"/>
      <w:marRight w:val="0"/>
      <w:marTop w:val="0"/>
      <w:marBottom w:val="0"/>
      <w:divBdr>
        <w:top w:val="none" w:sz="0" w:space="0" w:color="auto"/>
        <w:left w:val="none" w:sz="0" w:space="0" w:color="auto"/>
        <w:bottom w:val="none" w:sz="0" w:space="0" w:color="auto"/>
        <w:right w:val="none" w:sz="0" w:space="0" w:color="auto"/>
      </w:divBdr>
    </w:div>
    <w:div w:id="1358846455">
      <w:bodyDiv w:val="1"/>
      <w:marLeft w:val="0"/>
      <w:marRight w:val="0"/>
      <w:marTop w:val="0"/>
      <w:marBottom w:val="0"/>
      <w:divBdr>
        <w:top w:val="none" w:sz="0" w:space="0" w:color="auto"/>
        <w:left w:val="none" w:sz="0" w:space="0" w:color="auto"/>
        <w:bottom w:val="none" w:sz="0" w:space="0" w:color="auto"/>
        <w:right w:val="none" w:sz="0" w:space="0" w:color="auto"/>
      </w:divBdr>
      <w:divsChild>
        <w:div w:id="1961452670">
          <w:marLeft w:val="0"/>
          <w:marRight w:val="0"/>
          <w:marTop w:val="0"/>
          <w:marBottom w:val="0"/>
          <w:divBdr>
            <w:top w:val="none" w:sz="0" w:space="0" w:color="auto"/>
            <w:left w:val="none" w:sz="0" w:space="0" w:color="auto"/>
            <w:bottom w:val="none" w:sz="0" w:space="0" w:color="auto"/>
            <w:right w:val="none" w:sz="0" w:space="0" w:color="auto"/>
          </w:divBdr>
        </w:div>
      </w:divsChild>
    </w:div>
    <w:div w:id="1408261382">
      <w:bodyDiv w:val="1"/>
      <w:marLeft w:val="0"/>
      <w:marRight w:val="0"/>
      <w:marTop w:val="0"/>
      <w:marBottom w:val="0"/>
      <w:divBdr>
        <w:top w:val="none" w:sz="0" w:space="0" w:color="auto"/>
        <w:left w:val="none" w:sz="0" w:space="0" w:color="auto"/>
        <w:bottom w:val="none" w:sz="0" w:space="0" w:color="auto"/>
        <w:right w:val="none" w:sz="0" w:space="0" w:color="auto"/>
      </w:divBdr>
      <w:divsChild>
        <w:div w:id="234512820">
          <w:marLeft w:val="0"/>
          <w:marRight w:val="0"/>
          <w:marTop w:val="0"/>
          <w:marBottom w:val="0"/>
          <w:divBdr>
            <w:top w:val="none" w:sz="0" w:space="0" w:color="auto"/>
            <w:left w:val="none" w:sz="0" w:space="0" w:color="auto"/>
            <w:bottom w:val="none" w:sz="0" w:space="0" w:color="auto"/>
            <w:right w:val="none" w:sz="0" w:space="0" w:color="auto"/>
          </w:divBdr>
        </w:div>
        <w:div w:id="987981523">
          <w:marLeft w:val="0"/>
          <w:marRight w:val="0"/>
          <w:marTop w:val="0"/>
          <w:marBottom w:val="0"/>
          <w:divBdr>
            <w:top w:val="none" w:sz="0" w:space="0" w:color="auto"/>
            <w:left w:val="none" w:sz="0" w:space="0" w:color="auto"/>
            <w:bottom w:val="none" w:sz="0" w:space="0" w:color="auto"/>
            <w:right w:val="none" w:sz="0" w:space="0" w:color="auto"/>
          </w:divBdr>
        </w:div>
        <w:div w:id="1110473787">
          <w:marLeft w:val="0"/>
          <w:marRight w:val="0"/>
          <w:marTop w:val="0"/>
          <w:marBottom w:val="0"/>
          <w:divBdr>
            <w:top w:val="none" w:sz="0" w:space="0" w:color="auto"/>
            <w:left w:val="none" w:sz="0" w:space="0" w:color="auto"/>
            <w:bottom w:val="none" w:sz="0" w:space="0" w:color="auto"/>
            <w:right w:val="none" w:sz="0" w:space="0" w:color="auto"/>
          </w:divBdr>
        </w:div>
        <w:div w:id="1555314065">
          <w:marLeft w:val="0"/>
          <w:marRight w:val="0"/>
          <w:marTop w:val="0"/>
          <w:marBottom w:val="0"/>
          <w:divBdr>
            <w:top w:val="none" w:sz="0" w:space="0" w:color="auto"/>
            <w:left w:val="none" w:sz="0" w:space="0" w:color="auto"/>
            <w:bottom w:val="none" w:sz="0" w:space="0" w:color="auto"/>
            <w:right w:val="none" w:sz="0" w:space="0" w:color="auto"/>
          </w:divBdr>
        </w:div>
      </w:divsChild>
    </w:div>
    <w:div w:id="1560089072">
      <w:bodyDiv w:val="1"/>
      <w:marLeft w:val="0"/>
      <w:marRight w:val="0"/>
      <w:marTop w:val="0"/>
      <w:marBottom w:val="0"/>
      <w:divBdr>
        <w:top w:val="none" w:sz="0" w:space="0" w:color="auto"/>
        <w:left w:val="none" w:sz="0" w:space="0" w:color="auto"/>
        <w:bottom w:val="none" w:sz="0" w:space="0" w:color="auto"/>
        <w:right w:val="none" w:sz="0" w:space="0" w:color="auto"/>
      </w:divBdr>
    </w:div>
    <w:div w:id="1563560657">
      <w:bodyDiv w:val="1"/>
      <w:marLeft w:val="0"/>
      <w:marRight w:val="0"/>
      <w:marTop w:val="0"/>
      <w:marBottom w:val="0"/>
      <w:divBdr>
        <w:top w:val="none" w:sz="0" w:space="0" w:color="auto"/>
        <w:left w:val="none" w:sz="0" w:space="0" w:color="auto"/>
        <w:bottom w:val="none" w:sz="0" w:space="0" w:color="auto"/>
        <w:right w:val="none" w:sz="0" w:space="0" w:color="auto"/>
      </w:divBdr>
    </w:div>
    <w:div w:id="1607039529">
      <w:bodyDiv w:val="1"/>
      <w:marLeft w:val="0"/>
      <w:marRight w:val="0"/>
      <w:marTop w:val="0"/>
      <w:marBottom w:val="0"/>
      <w:divBdr>
        <w:top w:val="none" w:sz="0" w:space="0" w:color="auto"/>
        <w:left w:val="none" w:sz="0" w:space="0" w:color="auto"/>
        <w:bottom w:val="none" w:sz="0" w:space="0" w:color="auto"/>
        <w:right w:val="none" w:sz="0" w:space="0" w:color="auto"/>
      </w:divBdr>
    </w:div>
    <w:div w:id="1660579274">
      <w:bodyDiv w:val="1"/>
      <w:marLeft w:val="0"/>
      <w:marRight w:val="0"/>
      <w:marTop w:val="0"/>
      <w:marBottom w:val="0"/>
      <w:divBdr>
        <w:top w:val="none" w:sz="0" w:space="0" w:color="auto"/>
        <w:left w:val="none" w:sz="0" w:space="0" w:color="auto"/>
        <w:bottom w:val="none" w:sz="0" w:space="0" w:color="auto"/>
        <w:right w:val="none" w:sz="0" w:space="0" w:color="auto"/>
      </w:divBdr>
    </w:div>
    <w:div w:id="1674524542">
      <w:bodyDiv w:val="1"/>
      <w:marLeft w:val="0"/>
      <w:marRight w:val="0"/>
      <w:marTop w:val="0"/>
      <w:marBottom w:val="0"/>
      <w:divBdr>
        <w:top w:val="none" w:sz="0" w:space="0" w:color="auto"/>
        <w:left w:val="none" w:sz="0" w:space="0" w:color="auto"/>
        <w:bottom w:val="none" w:sz="0" w:space="0" w:color="auto"/>
        <w:right w:val="none" w:sz="0" w:space="0" w:color="auto"/>
      </w:divBdr>
      <w:divsChild>
        <w:div w:id="72356215">
          <w:marLeft w:val="0"/>
          <w:marRight w:val="0"/>
          <w:marTop w:val="0"/>
          <w:marBottom w:val="0"/>
          <w:divBdr>
            <w:top w:val="none" w:sz="0" w:space="0" w:color="auto"/>
            <w:left w:val="none" w:sz="0" w:space="0" w:color="auto"/>
            <w:bottom w:val="none" w:sz="0" w:space="0" w:color="auto"/>
            <w:right w:val="none" w:sz="0" w:space="0" w:color="auto"/>
          </w:divBdr>
        </w:div>
        <w:div w:id="141624029">
          <w:marLeft w:val="0"/>
          <w:marRight w:val="0"/>
          <w:marTop w:val="0"/>
          <w:marBottom w:val="0"/>
          <w:divBdr>
            <w:top w:val="none" w:sz="0" w:space="0" w:color="auto"/>
            <w:left w:val="none" w:sz="0" w:space="0" w:color="auto"/>
            <w:bottom w:val="none" w:sz="0" w:space="0" w:color="auto"/>
            <w:right w:val="none" w:sz="0" w:space="0" w:color="auto"/>
          </w:divBdr>
        </w:div>
        <w:div w:id="860126666">
          <w:marLeft w:val="0"/>
          <w:marRight w:val="0"/>
          <w:marTop w:val="0"/>
          <w:marBottom w:val="0"/>
          <w:divBdr>
            <w:top w:val="none" w:sz="0" w:space="0" w:color="auto"/>
            <w:left w:val="none" w:sz="0" w:space="0" w:color="auto"/>
            <w:bottom w:val="none" w:sz="0" w:space="0" w:color="auto"/>
            <w:right w:val="none" w:sz="0" w:space="0" w:color="auto"/>
          </w:divBdr>
        </w:div>
        <w:div w:id="1400055338">
          <w:marLeft w:val="0"/>
          <w:marRight w:val="0"/>
          <w:marTop w:val="0"/>
          <w:marBottom w:val="0"/>
          <w:divBdr>
            <w:top w:val="none" w:sz="0" w:space="0" w:color="auto"/>
            <w:left w:val="none" w:sz="0" w:space="0" w:color="auto"/>
            <w:bottom w:val="none" w:sz="0" w:space="0" w:color="auto"/>
            <w:right w:val="none" w:sz="0" w:space="0" w:color="auto"/>
          </w:divBdr>
        </w:div>
        <w:div w:id="1580166551">
          <w:marLeft w:val="0"/>
          <w:marRight w:val="0"/>
          <w:marTop w:val="0"/>
          <w:marBottom w:val="0"/>
          <w:divBdr>
            <w:top w:val="none" w:sz="0" w:space="0" w:color="auto"/>
            <w:left w:val="none" w:sz="0" w:space="0" w:color="auto"/>
            <w:bottom w:val="none" w:sz="0" w:space="0" w:color="auto"/>
            <w:right w:val="none" w:sz="0" w:space="0" w:color="auto"/>
          </w:divBdr>
          <w:divsChild>
            <w:div w:id="1086926910">
              <w:marLeft w:val="0"/>
              <w:marRight w:val="0"/>
              <w:marTop w:val="30"/>
              <w:marBottom w:val="30"/>
              <w:divBdr>
                <w:top w:val="none" w:sz="0" w:space="0" w:color="auto"/>
                <w:left w:val="none" w:sz="0" w:space="0" w:color="auto"/>
                <w:bottom w:val="none" w:sz="0" w:space="0" w:color="auto"/>
                <w:right w:val="none" w:sz="0" w:space="0" w:color="auto"/>
              </w:divBdr>
              <w:divsChild>
                <w:div w:id="272632014">
                  <w:marLeft w:val="0"/>
                  <w:marRight w:val="0"/>
                  <w:marTop w:val="0"/>
                  <w:marBottom w:val="0"/>
                  <w:divBdr>
                    <w:top w:val="none" w:sz="0" w:space="0" w:color="auto"/>
                    <w:left w:val="none" w:sz="0" w:space="0" w:color="auto"/>
                    <w:bottom w:val="none" w:sz="0" w:space="0" w:color="auto"/>
                    <w:right w:val="none" w:sz="0" w:space="0" w:color="auto"/>
                  </w:divBdr>
                  <w:divsChild>
                    <w:div w:id="121000522">
                      <w:marLeft w:val="0"/>
                      <w:marRight w:val="0"/>
                      <w:marTop w:val="0"/>
                      <w:marBottom w:val="0"/>
                      <w:divBdr>
                        <w:top w:val="none" w:sz="0" w:space="0" w:color="auto"/>
                        <w:left w:val="none" w:sz="0" w:space="0" w:color="auto"/>
                        <w:bottom w:val="none" w:sz="0" w:space="0" w:color="auto"/>
                        <w:right w:val="none" w:sz="0" w:space="0" w:color="auto"/>
                      </w:divBdr>
                    </w:div>
                  </w:divsChild>
                </w:div>
                <w:div w:id="286818260">
                  <w:marLeft w:val="0"/>
                  <w:marRight w:val="0"/>
                  <w:marTop w:val="0"/>
                  <w:marBottom w:val="0"/>
                  <w:divBdr>
                    <w:top w:val="none" w:sz="0" w:space="0" w:color="auto"/>
                    <w:left w:val="none" w:sz="0" w:space="0" w:color="auto"/>
                    <w:bottom w:val="none" w:sz="0" w:space="0" w:color="auto"/>
                    <w:right w:val="none" w:sz="0" w:space="0" w:color="auto"/>
                  </w:divBdr>
                  <w:divsChild>
                    <w:div w:id="522205932">
                      <w:marLeft w:val="0"/>
                      <w:marRight w:val="0"/>
                      <w:marTop w:val="0"/>
                      <w:marBottom w:val="0"/>
                      <w:divBdr>
                        <w:top w:val="none" w:sz="0" w:space="0" w:color="auto"/>
                        <w:left w:val="none" w:sz="0" w:space="0" w:color="auto"/>
                        <w:bottom w:val="none" w:sz="0" w:space="0" w:color="auto"/>
                        <w:right w:val="none" w:sz="0" w:space="0" w:color="auto"/>
                      </w:divBdr>
                    </w:div>
                  </w:divsChild>
                </w:div>
                <w:div w:id="292252714">
                  <w:marLeft w:val="0"/>
                  <w:marRight w:val="0"/>
                  <w:marTop w:val="0"/>
                  <w:marBottom w:val="0"/>
                  <w:divBdr>
                    <w:top w:val="none" w:sz="0" w:space="0" w:color="auto"/>
                    <w:left w:val="none" w:sz="0" w:space="0" w:color="auto"/>
                    <w:bottom w:val="none" w:sz="0" w:space="0" w:color="auto"/>
                    <w:right w:val="none" w:sz="0" w:space="0" w:color="auto"/>
                  </w:divBdr>
                  <w:divsChild>
                    <w:div w:id="1660578103">
                      <w:marLeft w:val="0"/>
                      <w:marRight w:val="0"/>
                      <w:marTop w:val="0"/>
                      <w:marBottom w:val="0"/>
                      <w:divBdr>
                        <w:top w:val="none" w:sz="0" w:space="0" w:color="auto"/>
                        <w:left w:val="none" w:sz="0" w:space="0" w:color="auto"/>
                        <w:bottom w:val="none" w:sz="0" w:space="0" w:color="auto"/>
                        <w:right w:val="none" w:sz="0" w:space="0" w:color="auto"/>
                      </w:divBdr>
                    </w:div>
                  </w:divsChild>
                </w:div>
                <w:div w:id="355351341">
                  <w:marLeft w:val="0"/>
                  <w:marRight w:val="0"/>
                  <w:marTop w:val="0"/>
                  <w:marBottom w:val="0"/>
                  <w:divBdr>
                    <w:top w:val="none" w:sz="0" w:space="0" w:color="auto"/>
                    <w:left w:val="none" w:sz="0" w:space="0" w:color="auto"/>
                    <w:bottom w:val="none" w:sz="0" w:space="0" w:color="auto"/>
                    <w:right w:val="none" w:sz="0" w:space="0" w:color="auto"/>
                  </w:divBdr>
                  <w:divsChild>
                    <w:div w:id="1264727811">
                      <w:marLeft w:val="0"/>
                      <w:marRight w:val="0"/>
                      <w:marTop w:val="0"/>
                      <w:marBottom w:val="0"/>
                      <w:divBdr>
                        <w:top w:val="none" w:sz="0" w:space="0" w:color="auto"/>
                        <w:left w:val="none" w:sz="0" w:space="0" w:color="auto"/>
                        <w:bottom w:val="none" w:sz="0" w:space="0" w:color="auto"/>
                        <w:right w:val="none" w:sz="0" w:space="0" w:color="auto"/>
                      </w:divBdr>
                    </w:div>
                  </w:divsChild>
                </w:div>
                <w:div w:id="422915546">
                  <w:marLeft w:val="0"/>
                  <w:marRight w:val="0"/>
                  <w:marTop w:val="0"/>
                  <w:marBottom w:val="0"/>
                  <w:divBdr>
                    <w:top w:val="none" w:sz="0" w:space="0" w:color="auto"/>
                    <w:left w:val="none" w:sz="0" w:space="0" w:color="auto"/>
                    <w:bottom w:val="none" w:sz="0" w:space="0" w:color="auto"/>
                    <w:right w:val="none" w:sz="0" w:space="0" w:color="auto"/>
                  </w:divBdr>
                  <w:divsChild>
                    <w:div w:id="509637921">
                      <w:marLeft w:val="0"/>
                      <w:marRight w:val="0"/>
                      <w:marTop w:val="0"/>
                      <w:marBottom w:val="0"/>
                      <w:divBdr>
                        <w:top w:val="none" w:sz="0" w:space="0" w:color="auto"/>
                        <w:left w:val="none" w:sz="0" w:space="0" w:color="auto"/>
                        <w:bottom w:val="none" w:sz="0" w:space="0" w:color="auto"/>
                        <w:right w:val="none" w:sz="0" w:space="0" w:color="auto"/>
                      </w:divBdr>
                    </w:div>
                  </w:divsChild>
                </w:div>
                <w:div w:id="472988798">
                  <w:marLeft w:val="0"/>
                  <w:marRight w:val="0"/>
                  <w:marTop w:val="0"/>
                  <w:marBottom w:val="0"/>
                  <w:divBdr>
                    <w:top w:val="none" w:sz="0" w:space="0" w:color="auto"/>
                    <w:left w:val="none" w:sz="0" w:space="0" w:color="auto"/>
                    <w:bottom w:val="none" w:sz="0" w:space="0" w:color="auto"/>
                    <w:right w:val="none" w:sz="0" w:space="0" w:color="auto"/>
                  </w:divBdr>
                  <w:divsChild>
                    <w:div w:id="236788802">
                      <w:marLeft w:val="0"/>
                      <w:marRight w:val="0"/>
                      <w:marTop w:val="0"/>
                      <w:marBottom w:val="0"/>
                      <w:divBdr>
                        <w:top w:val="none" w:sz="0" w:space="0" w:color="auto"/>
                        <w:left w:val="none" w:sz="0" w:space="0" w:color="auto"/>
                        <w:bottom w:val="none" w:sz="0" w:space="0" w:color="auto"/>
                        <w:right w:val="none" w:sz="0" w:space="0" w:color="auto"/>
                      </w:divBdr>
                    </w:div>
                  </w:divsChild>
                </w:div>
                <w:div w:id="526413434">
                  <w:marLeft w:val="0"/>
                  <w:marRight w:val="0"/>
                  <w:marTop w:val="0"/>
                  <w:marBottom w:val="0"/>
                  <w:divBdr>
                    <w:top w:val="none" w:sz="0" w:space="0" w:color="auto"/>
                    <w:left w:val="none" w:sz="0" w:space="0" w:color="auto"/>
                    <w:bottom w:val="none" w:sz="0" w:space="0" w:color="auto"/>
                    <w:right w:val="none" w:sz="0" w:space="0" w:color="auto"/>
                  </w:divBdr>
                  <w:divsChild>
                    <w:div w:id="555703817">
                      <w:marLeft w:val="0"/>
                      <w:marRight w:val="0"/>
                      <w:marTop w:val="0"/>
                      <w:marBottom w:val="0"/>
                      <w:divBdr>
                        <w:top w:val="none" w:sz="0" w:space="0" w:color="auto"/>
                        <w:left w:val="none" w:sz="0" w:space="0" w:color="auto"/>
                        <w:bottom w:val="none" w:sz="0" w:space="0" w:color="auto"/>
                        <w:right w:val="none" w:sz="0" w:space="0" w:color="auto"/>
                      </w:divBdr>
                    </w:div>
                  </w:divsChild>
                </w:div>
                <w:div w:id="530730118">
                  <w:marLeft w:val="0"/>
                  <w:marRight w:val="0"/>
                  <w:marTop w:val="0"/>
                  <w:marBottom w:val="0"/>
                  <w:divBdr>
                    <w:top w:val="none" w:sz="0" w:space="0" w:color="auto"/>
                    <w:left w:val="none" w:sz="0" w:space="0" w:color="auto"/>
                    <w:bottom w:val="none" w:sz="0" w:space="0" w:color="auto"/>
                    <w:right w:val="none" w:sz="0" w:space="0" w:color="auto"/>
                  </w:divBdr>
                  <w:divsChild>
                    <w:div w:id="32116594">
                      <w:marLeft w:val="0"/>
                      <w:marRight w:val="0"/>
                      <w:marTop w:val="0"/>
                      <w:marBottom w:val="0"/>
                      <w:divBdr>
                        <w:top w:val="none" w:sz="0" w:space="0" w:color="auto"/>
                        <w:left w:val="none" w:sz="0" w:space="0" w:color="auto"/>
                        <w:bottom w:val="none" w:sz="0" w:space="0" w:color="auto"/>
                        <w:right w:val="none" w:sz="0" w:space="0" w:color="auto"/>
                      </w:divBdr>
                    </w:div>
                  </w:divsChild>
                </w:div>
                <w:div w:id="620576195">
                  <w:marLeft w:val="0"/>
                  <w:marRight w:val="0"/>
                  <w:marTop w:val="0"/>
                  <w:marBottom w:val="0"/>
                  <w:divBdr>
                    <w:top w:val="none" w:sz="0" w:space="0" w:color="auto"/>
                    <w:left w:val="none" w:sz="0" w:space="0" w:color="auto"/>
                    <w:bottom w:val="none" w:sz="0" w:space="0" w:color="auto"/>
                    <w:right w:val="none" w:sz="0" w:space="0" w:color="auto"/>
                  </w:divBdr>
                  <w:divsChild>
                    <w:div w:id="2040078890">
                      <w:marLeft w:val="0"/>
                      <w:marRight w:val="0"/>
                      <w:marTop w:val="0"/>
                      <w:marBottom w:val="0"/>
                      <w:divBdr>
                        <w:top w:val="none" w:sz="0" w:space="0" w:color="auto"/>
                        <w:left w:val="none" w:sz="0" w:space="0" w:color="auto"/>
                        <w:bottom w:val="none" w:sz="0" w:space="0" w:color="auto"/>
                        <w:right w:val="none" w:sz="0" w:space="0" w:color="auto"/>
                      </w:divBdr>
                    </w:div>
                  </w:divsChild>
                </w:div>
                <w:div w:id="720716875">
                  <w:marLeft w:val="0"/>
                  <w:marRight w:val="0"/>
                  <w:marTop w:val="0"/>
                  <w:marBottom w:val="0"/>
                  <w:divBdr>
                    <w:top w:val="none" w:sz="0" w:space="0" w:color="auto"/>
                    <w:left w:val="none" w:sz="0" w:space="0" w:color="auto"/>
                    <w:bottom w:val="none" w:sz="0" w:space="0" w:color="auto"/>
                    <w:right w:val="none" w:sz="0" w:space="0" w:color="auto"/>
                  </w:divBdr>
                  <w:divsChild>
                    <w:div w:id="1211770240">
                      <w:marLeft w:val="0"/>
                      <w:marRight w:val="0"/>
                      <w:marTop w:val="0"/>
                      <w:marBottom w:val="0"/>
                      <w:divBdr>
                        <w:top w:val="none" w:sz="0" w:space="0" w:color="auto"/>
                        <w:left w:val="none" w:sz="0" w:space="0" w:color="auto"/>
                        <w:bottom w:val="none" w:sz="0" w:space="0" w:color="auto"/>
                        <w:right w:val="none" w:sz="0" w:space="0" w:color="auto"/>
                      </w:divBdr>
                    </w:div>
                  </w:divsChild>
                </w:div>
                <w:div w:id="1044332193">
                  <w:marLeft w:val="0"/>
                  <w:marRight w:val="0"/>
                  <w:marTop w:val="0"/>
                  <w:marBottom w:val="0"/>
                  <w:divBdr>
                    <w:top w:val="none" w:sz="0" w:space="0" w:color="auto"/>
                    <w:left w:val="none" w:sz="0" w:space="0" w:color="auto"/>
                    <w:bottom w:val="none" w:sz="0" w:space="0" w:color="auto"/>
                    <w:right w:val="none" w:sz="0" w:space="0" w:color="auto"/>
                  </w:divBdr>
                  <w:divsChild>
                    <w:div w:id="1268275658">
                      <w:marLeft w:val="0"/>
                      <w:marRight w:val="0"/>
                      <w:marTop w:val="0"/>
                      <w:marBottom w:val="0"/>
                      <w:divBdr>
                        <w:top w:val="none" w:sz="0" w:space="0" w:color="auto"/>
                        <w:left w:val="none" w:sz="0" w:space="0" w:color="auto"/>
                        <w:bottom w:val="none" w:sz="0" w:space="0" w:color="auto"/>
                        <w:right w:val="none" w:sz="0" w:space="0" w:color="auto"/>
                      </w:divBdr>
                    </w:div>
                  </w:divsChild>
                </w:div>
                <w:div w:id="1307509417">
                  <w:marLeft w:val="0"/>
                  <w:marRight w:val="0"/>
                  <w:marTop w:val="0"/>
                  <w:marBottom w:val="0"/>
                  <w:divBdr>
                    <w:top w:val="none" w:sz="0" w:space="0" w:color="auto"/>
                    <w:left w:val="none" w:sz="0" w:space="0" w:color="auto"/>
                    <w:bottom w:val="none" w:sz="0" w:space="0" w:color="auto"/>
                    <w:right w:val="none" w:sz="0" w:space="0" w:color="auto"/>
                  </w:divBdr>
                  <w:divsChild>
                    <w:div w:id="2139293361">
                      <w:marLeft w:val="0"/>
                      <w:marRight w:val="0"/>
                      <w:marTop w:val="0"/>
                      <w:marBottom w:val="0"/>
                      <w:divBdr>
                        <w:top w:val="none" w:sz="0" w:space="0" w:color="auto"/>
                        <w:left w:val="none" w:sz="0" w:space="0" w:color="auto"/>
                        <w:bottom w:val="none" w:sz="0" w:space="0" w:color="auto"/>
                        <w:right w:val="none" w:sz="0" w:space="0" w:color="auto"/>
                      </w:divBdr>
                    </w:div>
                  </w:divsChild>
                </w:div>
                <w:div w:id="1727337194">
                  <w:marLeft w:val="0"/>
                  <w:marRight w:val="0"/>
                  <w:marTop w:val="0"/>
                  <w:marBottom w:val="0"/>
                  <w:divBdr>
                    <w:top w:val="none" w:sz="0" w:space="0" w:color="auto"/>
                    <w:left w:val="none" w:sz="0" w:space="0" w:color="auto"/>
                    <w:bottom w:val="none" w:sz="0" w:space="0" w:color="auto"/>
                    <w:right w:val="none" w:sz="0" w:space="0" w:color="auto"/>
                  </w:divBdr>
                  <w:divsChild>
                    <w:div w:id="1670255460">
                      <w:marLeft w:val="0"/>
                      <w:marRight w:val="0"/>
                      <w:marTop w:val="0"/>
                      <w:marBottom w:val="0"/>
                      <w:divBdr>
                        <w:top w:val="none" w:sz="0" w:space="0" w:color="auto"/>
                        <w:left w:val="none" w:sz="0" w:space="0" w:color="auto"/>
                        <w:bottom w:val="none" w:sz="0" w:space="0" w:color="auto"/>
                        <w:right w:val="none" w:sz="0" w:space="0" w:color="auto"/>
                      </w:divBdr>
                    </w:div>
                  </w:divsChild>
                </w:div>
                <w:div w:id="1920091345">
                  <w:marLeft w:val="0"/>
                  <w:marRight w:val="0"/>
                  <w:marTop w:val="0"/>
                  <w:marBottom w:val="0"/>
                  <w:divBdr>
                    <w:top w:val="none" w:sz="0" w:space="0" w:color="auto"/>
                    <w:left w:val="none" w:sz="0" w:space="0" w:color="auto"/>
                    <w:bottom w:val="none" w:sz="0" w:space="0" w:color="auto"/>
                    <w:right w:val="none" w:sz="0" w:space="0" w:color="auto"/>
                  </w:divBdr>
                  <w:divsChild>
                    <w:div w:id="1627348281">
                      <w:marLeft w:val="0"/>
                      <w:marRight w:val="0"/>
                      <w:marTop w:val="0"/>
                      <w:marBottom w:val="0"/>
                      <w:divBdr>
                        <w:top w:val="none" w:sz="0" w:space="0" w:color="auto"/>
                        <w:left w:val="none" w:sz="0" w:space="0" w:color="auto"/>
                        <w:bottom w:val="none" w:sz="0" w:space="0" w:color="auto"/>
                        <w:right w:val="none" w:sz="0" w:space="0" w:color="auto"/>
                      </w:divBdr>
                    </w:div>
                  </w:divsChild>
                </w:div>
                <w:div w:id="1929922958">
                  <w:marLeft w:val="0"/>
                  <w:marRight w:val="0"/>
                  <w:marTop w:val="0"/>
                  <w:marBottom w:val="0"/>
                  <w:divBdr>
                    <w:top w:val="none" w:sz="0" w:space="0" w:color="auto"/>
                    <w:left w:val="none" w:sz="0" w:space="0" w:color="auto"/>
                    <w:bottom w:val="none" w:sz="0" w:space="0" w:color="auto"/>
                    <w:right w:val="none" w:sz="0" w:space="0" w:color="auto"/>
                  </w:divBdr>
                  <w:divsChild>
                    <w:div w:id="596452020">
                      <w:marLeft w:val="0"/>
                      <w:marRight w:val="0"/>
                      <w:marTop w:val="0"/>
                      <w:marBottom w:val="0"/>
                      <w:divBdr>
                        <w:top w:val="none" w:sz="0" w:space="0" w:color="auto"/>
                        <w:left w:val="none" w:sz="0" w:space="0" w:color="auto"/>
                        <w:bottom w:val="none" w:sz="0" w:space="0" w:color="auto"/>
                        <w:right w:val="none" w:sz="0" w:space="0" w:color="auto"/>
                      </w:divBdr>
                    </w:div>
                  </w:divsChild>
                </w:div>
                <w:div w:id="2119258061">
                  <w:marLeft w:val="0"/>
                  <w:marRight w:val="0"/>
                  <w:marTop w:val="0"/>
                  <w:marBottom w:val="0"/>
                  <w:divBdr>
                    <w:top w:val="none" w:sz="0" w:space="0" w:color="auto"/>
                    <w:left w:val="none" w:sz="0" w:space="0" w:color="auto"/>
                    <w:bottom w:val="none" w:sz="0" w:space="0" w:color="auto"/>
                    <w:right w:val="none" w:sz="0" w:space="0" w:color="auto"/>
                  </w:divBdr>
                  <w:divsChild>
                    <w:div w:id="115468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828914">
          <w:marLeft w:val="0"/>
          <w:marRight w:val="0"/>
          <w:marTop w:val="0"/>
          <w:marBottom w:val="0"/>
          <w:divBdr>
            <w:top w:val="none" w:sz="0" w:space="0" w:color="auto"/>
            <w:left w:val="none" w:sz="0" w:space="0" w:color="auto"/>
            <w:bottom w:val="none" w:sz="0" w:space="0" w:color="auto"/>
            <w:right w:val="none" w:sz="0" w:space="0" w:color="auto"/>
          </w:divBdr>
        </w:div>
      </w:divsChild>
    </w:div>
    <w:div w:id="1736779162">
      <w:bodyDiv w:val="1"/>
      <w:marLeft w:val="0"/>
      <w:marRight w:val="0"/>
      <w:marTop w:val="0"/>
      <w:marBottom w:val="0"/>
      <w:divBdr>
        <w:top w:val="none" w:sz="0" w:space="0" w:color="auto"/>
        <w:left w:val="none" w:sz="0" w:space="0" w:color="auto"/>
        <w:bottom w:val="none" w:sz="0" w:space="0" w:color="auto"/>
        <w:right w:val="none" w:sz="0" w:space="0" w:color="auto"/>
      </w:divBdr>
    </w:div>
    <w:div w:id="1813910428">
      <w:bodyDiv w:val="1"/>
      <w:marLeft w:val="0"/>
      <w:marRight w:val="0"/>
      <w:marTop w:val="0"/>
      <w:marBottom w:val="0"/>
      <w:divBdr>
        <w:top w:val="none" w:sz="0" w:space="0" w:color="auto"/>
        <w:left w:val="none" w:sz="0" w:space="0" w:color="auto"/>
        <w:bottom w:val="none" w:sz="0" w:space="0" w:color="auto"/>
        <w:right w:val="none" w:sz="0" w:space="0" w:color="auto"/>
      </w:divBdr>
    </w:div>
    <w:div w:id="1857034960">
      <w:bodyDiv w:val="1"/>
      <w:marLeft w:val="0"/>
      <w:marRight w:val="0"/>
      <w:marTop w:val="0"/>
      <w:marBottom w:val="0"/>
      <w:divBdr>
        <w:top w:val="none" w:sz="0" w:space="0" w:color="auto"/>
        <w:left w:val="none" w:sz="0" w:space="0" w:color="auto"/>
        <w:bottom w:val="none" w:sz="0" w:space="0" w:color="auto"/>
        <w:right w:val="none" w:sz="0" w:space="0" w:color="auto"/>
      </w:divBdr>
    </w:div>
    <w:div w:id="1983120830">
      <w:bodyDiv w:val="1"/>
      <w:marLeft w:val="0"/>
      <w:marRight w:val="0"/>
      <w:marTop w:val="0"/>
      <w:marBottom w:val="0"/>
      <w:divBdr>
        <w:top w:val="none" w:sz="0" w:space="0" w:color="auto"/>
        <w:left w:val="none" w:sz="0" w:space="0" w:color="auto"/>
        <w:bottom w:val="none" w:sz="0" w:space="0" w:color="auto"/>
        <w:right w:val="none" w:sz="0" w:space="0" w:color="auto"/>
      </w:divBdr>
      <w:divsChild>
        <w:div w:id="81142915">
          <w:marLeft w:val="720"/>
          <w:marRight w:val="0"/>
          <w:marTop w:val="0"/>
          <w:marBottom w:val="0"/>
          <w:divBdr>
            <w:top w:val="none" w:sz="0" w:space="0" w:color="auto"/>
            <w:left w:val="none" w:sz="0" w:space="0" w:color="auto"/>
            <w:bottom w:val="none" w:sz="0" w:space="0" w:color="auto"/>
            <w:right w:val="none" w:sz="0" w:space="0" w:color="auto"/>
          </w:divBdr>
        </w:div>
        <w:div w:id="144126687">
          <w:marLeft w:val="720"/>
          <w:marRight w:val="0"/>
          <w:marTop w:val="0"/>
          <w:marBottom w:val="0"/>
          <w:divBdr>
            <w:top w:val="none" w:sz="0" w:space="0" w:color="auto"/>
            <w:left w:val="none" w:sz="0" w:space="0" w:color="auto"/>
            <w:bottom w:val="none" w:sz="0" w:space="0" w:color="auto"/>
            <w:right w:val="none" w:sz="0" w:space="0" w:color="auto"/>
          </w:divBdr>
        </w:div>
        <w:div w:id="262492780">
          <w:marLeft w:val="720"/>
          <w:marRight w:val="0"/>
          <w:marTop w:val="0"/>
          <w:marBottom w:val="0"/>
          <w:divBdr>
            <w:top w:val="none" w:sz="0" w:space="0" w:color="auto"/>
            <w:left w:val="none" w:sz="0" w:space="0" w:color="auto"/>
            <w:bottom w:val="none" w:sz="0" w:space="0" w:color="auto"/>
            <w:right w:val="none" w:sz="0" w:space="0" w:color="auto"/>
          </w:divBdr>
        </w:div>
        <w:div w:id="265499699">
          <w:marLeft w:val="720"/>
          <w:marRight w:val="0"/>
          <w:marTop w:val="0"/>
          <w:marBottom w:val="0"/>
          <w:divBdr>
            <w:top w:val="none" w:sz="0" w:space="0" w:color="auto"/>
            <w:left w:val="none" w:sz="0" w:space="0" w:color="auto"/>
            <w:bottom w:val="none" w:sz="0" w:space="0" w:color="auto"/>
            <w:right w:val="none" w:sz="0" w:space="0" w:color="auto"/>
          </w:divBdr>
        </w:div>
        <w:div w:id="326978651">
          <w:marLeft w:val="720"/>
          <w:marRight w:val="0"/>
          <w:marTop w:val="0"/>
          <w:marBottom w:val="0"/>
          <w:divBdr>
            <w:top w:val="none" w:sz="0" w:space="0" w:color="auto"/>
            <w:left w:val="none" w:sz="0" w:space="0" w:color="auto"/>
            <w:bottom w:val="none" w:sz="0" w:space="0" w:color="auto"/>
            <w:right w:val="none" w:sz="0" w:space="0" w:color="auto"/>
          </w:divBdr>
        </w:div>
        <w:div w:id="457994112">
          <w:marLeft w:val="720"/>
          <w:marRight w:val="0"/>
          <w:marTop w:val="0"/>
          <w:marBottom w:val="0"/>
          <w:divBdr>
            <w:top w:val="none" w:sz="0" w:space="0" w:color="auto"/>
            <w:left w:val="none" w:sz="0" w:space="0" w:color="auto"/>
            <w:bottom w:val="none" w:sz="0" w:space="0" w:color="auto"/>
            <w:right w:val="none" w:sz="0" w:space="0" w:color="auto"/>
          </w:divBdr>
        </w:div>
        <w:div w:id="489712127">
          <w:marLeft w:val="720"/>
          <w:marRight w:val="0"/>
          <w:marTop w:val="0"/>
          <w:marBottom w:val="0"/>
          <w:divBdr>
            <w:top w:val="none" w:sz="0" w:space="0" w:color="auto"/>
            <w:left w:val="none" w:sz="0" w:space="0" w:color="auto"/>
            <w:bottom w:val="none" w:sz="0" w:space="0" w:color="auto"/>
            <w:right w:val="none" w:sz="0" w:space="0" w:color="auto"/>
          </w:divBdr>
        </w:div>
        <w:div w:id="798108769">
          <w:marLeft w:val="720"/>
          <w:marRight w:val="0"/>
          <w:marTop w:val="0"/>
          <w:marBottom w:val="0"/>
          <w:divBdr>
            <w:top w:val="none" w:sz="0" w:space="0" w:color="auto"/>
            <w:left w:val="none" w:sz="0" w:space="0" w:color="auto"/>
            <w:bottom w:val="none" w:sz="0" w:space="0" w:color="auto"/>
            <w:right w:val="none" w:sz="0" w:space="0" w:color="auto"/>
          </w:divBdr>
        </w:div>
        <w:div w:id="931476255">
          <w:marLeft w:val="720"/>
          <w:marRight w:val="0"/>
          <w:marTop w:val="0"/>
          <w:marBottom w:val="0"/>
          <w:divBdr>
            <w:top w:val="none" w:sz="0" w:space="0" w:color="auto"/>
            <w:left w:val="none" w:sz="0" w:space="0" w:color="auto"/>
            <w:bottom w:val="none" w:sz="0" w:space="0" w:color="auto"/>
            <w:right w:val="none" w:sz="0" w:space="0" w:color="auto"/>
          </w:divBdr>
        </w:div>
        <w:div w:id="1121723724">
          <w:marLeft w:val="720"/>
          <w:marRight w:val="0"/>
          <w:marTop w:val="0"/>
          <w:marBottom w:val="0"/>
          <w:divBdr>
            <w:top w:val="none" w:sz="0" w:space="0" w:color="auto"/>
            <w:left w:val="none" w:sz="0" w:space="0" w:color="auto"/>
            <w:bottom w:val="none" w:sz="0" w:space="0" w:color="auto"/>
            <w:right w:val="none" w:sz="0" w:space="0" w:color="auto"/>
          </w:divBdr>
        </w:div>
        <w:div w:id="1189418117">
          <w:marLeft w:val="720"/>
          <w:marRight w:val="0"/>
          <w:marTop w:val="0"/>
          <w:marBottom w:val="0"/>
          <w:divBdr>
            <w:top w:val="none" w:sz="0" w:space="0" w:color="auto"/>
            <w:left w:val="none" w:sz="0" w:space="0" w:color="auto"/>
            <w:bottom w:val="none" w:sz="0" w:space="0" w:color="auto"/>
            <w:right w:val="none" w:sz="0" w:space="0" w:color="auto"/>
          </w:divBdr>
        </w:div>
        <w:div w:id="1299650926">
          <w:marLeft w:val="720"/>
          <w:marRight w:val="0"/>
          <w:marTop w:val="0"/>
          <w:marBottom w:val="0"/>
          <w:divBdr>
            <w:top w:val="none" w:sz="0" w:space="0" w:color="auto"/>
            <w:left w:val="none" w:sz="0" w:space="0" w:color="auto"/>
            <w:bottom w:val="none" w:sz="0" w:space="0" w:color="auto"/>
            <w:right w:val="none" w:sz="0" w:space="0" w:color="auto"/>
          </w:divBdr>
        </w:div>
        <w:div w:id="1890610382">
          <w:marLeft w:val="720"/>
          <w:marRight w:val="0"/>
          <w:marTop w:val="0"/>
          <w:marBottom w:val="0"/>
          <w:divBdr>
            <w:top w:val="none" w:sz="0" w:space="0" w:color="auto"/>
            <w:left w:val="none" w:sz="0" w:space="0" w:color="auto"/>
            <w:bottom w:val="none" w:sz="0" w:space="0" w:color="auto"/>
            <w:right w:val="none" w:sz="0" w:space="0" w:color="auto"/>
          </w:divBdr>
        </w:div>
        <w:div w:id="1964146466">
          <w:marLeft w:val="720"/>
          <w:marRight w:val="0"/>
          <w:marTop w:val="0"/>
          <w:marBottom w:val="0"/>
          <w:divBdr>
            <w:top w:val="none" w:sz="0" w:space="0" w:color="auto"/>
            <w:left w:val="none" w:sz="0" w:space="0" w:color="auto"/>
            <w:bottom w:val="none" w:sz="0" w:space="0" w:color="auto"/>
            <w:right w:val="none" w:sz="0" w:space="0" w:color="auto"/>
          </w:divBdr>
        </w:div>
        <w:div w:id="1971745415">
          <w:marLeft w:val="720"/>
          <w:marRight w:val="0"/>
          <w:marTop w:val="0"/>
          <w:marBottom w:val="0"/>
          <w:divBdr>
            <w:top w:val="none" w:sz="0" w:space="0" w:color="auto"/>
            <w:left w:val="none" w:sz="0" w:space="0" w:color="auto"/>
            <w:bottom w:val="none" w:sz="0" w:space="0" w:color="auto"/>
            <w:right w:val="none" w:sz="0" w:space="0" w:color="auto"/>
          </w:divBdr>
        </w:div>
        <w:div w:id="2024285885">
          <w:marLeft w:val="720"/>
          <w:marRight w:val="0"/>
          <w:marTop w:val="0"/>
          <w:marBottom w:val="0"/>
          <w:divBdr>
            <w:top w:val="none" w:sz="0" w:space="0" w:color="auto"/>
            <w:left w:val="none" w:sz="0" w:space="0" w:color="auto"/>
            <w:bottom w:val="none" w:sz="0" w:space="0" w:color="auto"/>
            <w:right w:val="none" w:sz="0" w:space="0" w:color="auto"/>
          </w:divBdr>
        </w:div>
      </w:divsChild>
    </w:div>
    <w:div w:id="2024242713">
      <w:bodyDiv w:val="1"/>
      <w:marLeft w:val="0"/>
      <w:marRight w:val="0"/>
      <w:marTop w:val="0"/>
      <w:marBottom w:val="0"/>
      <w:divBdr>
        <w:top w:val="none" w:sz="0" w:space="0" w:color="auto"/>
        <w:left w:val="none" w:sz="0" w:space="0" w:color="auto"/>
        <w:bottom w:val="none" w:sz="0" w:space="0" w:color="auto"/>
        <w:right w:val="none" w:sz="0" w:space="0" w:color="auto"/>
      </w:divBdr>
    </w:div>
    <w:div w:id="2079091625">
      <w:bodyDiv w:val="1"/>
      <w:marLeft w:val="0"/>
      <w:marRight w:val="0"/>
      <w:marTop w:val="0"/>
      <w:marBottom w:val="0"/>
      <w:divBdr>
        <w:top w:val="none" w:sz="0" w:space="0" w:color="auto"/>
        <w:left w:val="none" w:sz="0" w:space="0" w:color="auto"/>
        <w:bottom w:val="none" w:sz="0" w:space="0" w:color="auto"/>
        <w:right w:val="none" w:sz="0" w:space="0" w:color="auto"/>
      </w:divBdr>
    </w:div>
    <w:div w:id="2083527071">
      <w:bodyDiv w:val="1"/>
      <w:marLeft w:val="0"/>
      <w:marRight w:val="0"/>
      <w:marTop w:val="0"/>
      <w:marBottom w:val="0"/>
      <w:divBdr>
        <w:top w:val="none" w:sz="0" w:space="0" w:color="auto"/>
        <w:left w:val="none" w:sz="0" w:space="0" w:color="auto"/>
        <w:bottom w:val="none" w:sz="0" w:space="0" w:color="auto"/>
        <w:right w:val="none" w:sz="0" w:space="0" w:color="auto"/>
      </w:divBdr>
      <w:divsChild>
        <w:div w:id="184902967">
          <w:marLeft w:val="360"/>
          <w:marRight w:val="0"/>
          <w:marTop w:val="0"/>
          <w:marBottom w:val="0"/>
          <w:divBdr>
            <w:top w:val="none" w:sz="0" w:space="0" w:color="auto"/>
            <w:left w:val="none" w:sz="0" w:space="0" w:color="auto"/>
            <w:bottom w:val="none" w:sz="0" w:space="0" w:color="auto"/>
            <w:right w:val="none" w:sz="0" w:space="0" w:color="auto"/>
          </w:divBdr>
        </w:div>
        <w:div w:id="269093430">
          <w:marLeft w:val="360"/>
          <w:marRight w:val="0"/>
          <w:marTop w:val="0"/>
          <w:marBottom w:val="0"/>
          <w:divBdr>
            <w:top w:val="none" w:sz="0" w:space="0" w:color="auto"/>
            <w:left w:val="none" w:sz="0" w:space="0" w:color="auto"/>
            <w:bottom w:val="none" w:sz="0" w:space="0" w:color="auto"/>
            <w:right w:val="none" w:sz="0" w:space="0" w:color="auto"/>
          </w:divBdr>
        </w:div>
        <w:div w:id="316690894">
          <w:marLeft w:val="360"/>
          <w:marRight w:val="0"/>
          <w:marTop w:val="0"/>
          <w:marBottom w:val="0"/>
          <w:divBdr>
            <w:top w:val="none" w:sz="0" w:space="0" w:color="auto"/>
            <w:left w:val="none" w:sz="0" w:space="0" w:color="auto"/>
            <w:bottom w:val="none" w:sz="0" w:space="0" w:color="auto"/>
            <w:right w:val="none" w:sz="0" w:space="0" w:color="auto"/>
          </w:divBdr>
        </w:div>
        <w:div w:id="328796714">
          <w:marLeft w:val="360"/>
          <w:marRight w:val="0"/>
          <w:marTop w:val="0"/>
          <w:marBottom w:val="0"/>
          <w:divBdr>
            <w:top w:val="none" w:sz="0" w:space="0" w:color="auto"/>
            <w:left w:val="none" w:sz="0" w:space="0" w:color="auto"/>
            <w:bottom w:val="none" w:sz="0" w:space="0" w:color="auto"/>
            <w:right w:val="none" w:sz="0" w:space="0" w:color="auto"/>
          </w:divBdr>
        </w:div>
        <w:div w:id="592907006">
          <w:marLeft w:val="360"/>
          <w:marRight w:val="0"/>
          <w:marTop w:val="0"/>
          <w:marBottom w:val="0"/>
          <w:divBdr>
            <w:top w:val="none" w:sz="0" w:space="0" w:color="auto"/>
            <w:left w:val="none" w:sz="0" w:space="0" w:color="auto"/>
            <w:bottom w:val="none" w:sz="0" w:space="0" w:color="auto"/>
            <w:right w:val="none" w:sz="0" w:space="0" w:color="auto"/>
          </w:divBdr>
        </w:div>
        <w:div w:id="801575841">
          <w:marLeft w:val="360"/>
          <w:marRight w:val="0"/>
          <w:marTop w:val="0"/>
          <w:marBottom w:val="0"/>
          <w:divBdr>
            <w:top w:val="none" w:sz="0" w:space="0" w:color="auto"/>
            <w:left w:val="none" w:sz="0" w:space="0" w:color="auto"/>
            <w:bottom w:val="none" w:sz="0" w:space="0" w:color="auto"/>
            <w:right w:val="none" w:sz="0" w:space="0" w:color="auto"/>
          </w:divBdr>
        </w:div>
        <w:div w:id="1094284159">
          <w:marLeft w:val="360"/>
          <w:marRight w:val="0"/>
          <w:marTop w:val="0"/>
          <w:marBottom w:val="0"/>
          <w:divBdr>
            <w:top w:val="none" w:sz="0" w:space="0" w:color="auto"/>
            <w:left w:val="none" w:sz="0" w:space="0" w:color="auto"/>
            <w:bottom w:val="none" w:sz="0" w:space="0" w:color="auto"/>
            <w:right w:val="none" w:sz="0" w:space="0" w:color="auto"/>
          </w:divBdr>
        </w:div>
        <w:div w:id="1142232451">
          <w:marLeft w:val="360"/>
          <w:marRight w:val="0"/>
          <w:marTop w:val="0"/>
          <w:marBottom w:val="0"/>
          <w:divBdr>
            <w:top w:val="none" w:sz="0" w:space="0" w:color="auto"/>
            <w:left w:val="none" w:sz="0" w:space="0" w:color="auto"/>
            <w:bottom w:val="none" w:sz="0" w:space="0" w:color="auto"/>
            <w:right w:val="none" w:sz="0" w:space="0" w:color="auto"/>
          </w:divBdr>
        </w:div>
        <w:div w:id="1272009411">
          <w:marLeft w:val="360"/>
          <w:marRight w:val="0"/>
          <w:marTop w:val="0"/>
          <w:marBottom w:val="0"/>
          <w:divBdr>
            <w:top w:val="none" w:sz="0" w:space="0" w:color="auto"/>
            <w:left w:val="none" w:sz="0" w:space="0" w:color="auto"/>
            <w:bottom w:val="none" w:sz="0" w:space="0" w:color="auto"/>
            <w:right w:val="none" w:sz="0" w:space="0" w:color="auto"/>
          </w:divBdr>
        </w:div>
        <w:div w:id="1375957861">
          <w:marLeft w:val="360"/>
          <w:marRight w:val="0"/>
          <w:marTop w:val="0"/>
          <w:marBottom w:val="0"/>
          <w:divBdr>
            <w:top w:val="none" w:sz="0" w:space="0" w:color="auto"/>
            <w:left w:val="none" w:sz="0" w:space="0" w:color="auto"/>
            <w:bottom w:val="none" w:sz="0" w:space="0" w:color="auto"/>
            <w:right w:val="none" w:sz="0" w:space="0" w:color="auto"/>
          </w:divBdr>
        </w:div>
        <w:div w:id="1484664208">
          <w:marLeft w:val="360"/>
          <w:marRight w:val="0"/>
          <w:marTop w:val="0"/>
          <w:marBottom w:val="0"/>
          <w:divBdr>
            <w:top w:val="none" w:sz="0" w:space="0" w:color="auto"/>
            <w:left w:val="none" w:sz="0" w:space="0" w:color="auto"/>
            <w:bottom w:val="none" w:sz="0" w:space="0" w:color="auto"/>
            <w:right w:val="none" w:sz="0" w:space="0" w:color="auto"/>
          </w:divBdr>
        </w:div>
        <w:div w:id="1790662643">
          <w:marLeft w:val="360"/>
          <w:marRight w:val="0"/>
          <w:marTop w:val="0"/>
          <w:marBottom w:val="0"/>
          <w:divBdr>
            <w:top w:val="none" w:sz="0" w:space="0" w:color="auto"/>
            <w:left w:val="none" w:sz="0" w:space="0" w:color="auto"/>
            <w:bottom w:val="none" w:sz="0" w:space="0" w:color="auto"/>
            <w:right w:val="none" w:sz="0" w:space="0" w:color="auto"/>
          </w:divBdr>
        </w:div>
        <w:div w:id="1799756801">
          <w:marLeft w:val="360"/>
          <w:marRight w:val="0"/>
          <w:marTop w:val="0"/>
          <w:marBottom w:val="0"/>
          <w:divBdr>
            <w:top w:val="none" w:sz="0" w:space="0" w:color="auto"/>
            <w:left w:val="none" w:sz="0" w:space="0" w:color="auto"/>
            <w:bottom w:val="none" w:sz="0" w:space="0" w:color="auto"/>
            <w:right w:val="none" w:sz="0" w:space="0" w:color="auto"/>
          </w:divBdr>
        </w:div>
      </w:divsChild>
    </w:div>
    <w:div w:id="2099016831">
      <w:bodyDiv w:val="1"/>
      <w:marLeft w:val="0"/>
      <w:marRight w:val="0"/>
      <w:marTop w:val="0"/>
      <w:marBottom w:val="0"/>
      <w:divBdr>
        <w:top w:val="none" w:sz="0" w:space="0" w:color="auto"/>
        <w:left w:val="none" w:sz="0" w:space="0" w:color="auto"/>
        <w:bottom w:val="none" w:sz="0" w:space="0" w:color="auto"/>
        <w:right w:val="none" w:sz="0" w:space="0" w:color="auto"/>
      </w:divBdr>
      <w:divsChild>
        <w:div w:id="190992285">
          <w:marLeft w:val="0"/>
          <w:marRight w:val="0"/>
          <w:marTop w:val="0"/>
          <w:marBottom w:val="0"/>
          <w:divBdr>
            <w:top w:val="none" w:sz="0" w:space="0" w:color="auto"/>
            <w:left w:val="none" w:sz="0" w:space="0" w:color="auto"/>
            <w:bottom w:val="none" w:sz="0" w:space="0" w:color="auto"/>
            <w:right w:val="none" w:sz="0" w:space="0" w:color="auto"/>
          </w:divBdr>
        </w:div>
        <w:div w:id="908340993">
          <w:marLeft w:val="0"/>
          <w:marRight w:val="0"/>
          <w:marTop w:val="0"/>
          <w:marBottom w:val="0"/>
          <w:divBdr>
            <w:top w:val="none" w:sz="0" w:space="0" w:color="auto"/>
            <w:left w:val="none" w:sz="0" w:space="0" w:color="auto"/>
            <w:bottom w:val="none" w:sz="0" w:space="0" w:color="auto"/>
            <w:right w:val="none" w:sz="0" w:space="0" w:color="auto"/>
          </w:divBdr>
        </w:div>
        <w:div w:id="1064523479">
          <w:marLeft w:val="0"/>
          <w:marRight w:val="0"/>
          <w:marTop w:val="0"/>
          <w:marBottom w:val="0"/>
          <w:divBdr>
            <w:top w:val="none" w:sz="0" w:space="0" w:color="auto"/>
            <w:left w:val="none" w:sz="0" w:space="0" w:color="auto"/>
            <w:bottom w:val="none" w:sz="0" w:space="0" w:color="auto"/>
            <w:right w:val="none" w:sz="0" w:space="0" w:color="auto"/>
          </w:divBdr>
        </w:div>
        <w:div w:id="1582372722">
          <w:marLeft w:val="0"/>
          <w:marRight w:val="0"/>
          <w:marTop w:val="0"/>
          <w:marBottom w:val="0"/>
          <w:divBdr>
            <w:top w:val="none" w:sz="0" w:space="0" w:color="auto"/>
            <w:left w:val="none" w:sz="0" w:space="0" w:color="auto"/>
            <w:bottom w:val="none" w:sz="0" w:space="0" w:color="auto"/>
            <w:right w:val="none" w:sz="0" w:space="0" w:color="auto"/>
          </w:divBdr>
        </w:div>
        <w:div w:id="1965116077">
          <w:marLeft w:val="0"/>
          <w:marRight w:val="0"/>
          <w:marTop w:val="0"/>
          <w:marBottom w:val="0"/>
          <w:divBdr>
            <w:top w:val="none" w:sz="0" w:space="0" w:color="auto"/>
            <w:left w:val="none" w:sz="0" w:space="0" w:color="auto"/>
            <w:bottom w:val="none" w:sz="0" w:space="0" w:color="auto"/>
            <w:right w:val="none" w:sz="0" w:space="0" w:color="auto"/>
          </w:divBdr>
        </w:div>
      </w:divsChild>
    </w:div>
    <w:div w:id="210602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svg"/><Relationship Id="rId42" Type="http://schemas.openxmlformats.org/officeDocument/2006/relationships/header" Target="header1.xml"/><Relationship Id="rId47" Type="http://schemas.openxmlformats.org/officeDocument/2006/relationships/image" Target="media/image33.svg"/><Relationship Id="rId50"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22.svg"/><Relationship Id="rId37" Type="http://schemas.openxmlformats.org/officeDocument/2006/relationships/image" Target="media/image27.png"/><Relationship Id="rId40" Type="http://schemas.openxmlformats.org/officeDocument/2006/relationships/image" Target="media/image30.svg"/><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svg"/><Relationship Id="rId28" Type="http://schemas.openxmlformats.org/officeDocument/2006/relationships/image" Target="media/image18.png"/><Relationship Id="rId36" Type="http://schemas.openxmlformats.org/officeDocument/2006/relationships/image" Target="media/image26.svg"/><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svg"/><Relationship Id="rId31" Type="http://schemas.openxmlformats.org/officeDocument/2006/relationships/image" Target="media/image21.png"/><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svg"/><Relationship Id="rId35" Type="http://schemas.openxmlformats.org/officeDocument/2006/relationships/image" Target="media/image25.png"/><Relationship Id="rId43" Type="http://schemas.openxmlformats.org/officeDocument/2006/relationships/footer" Target="footer1.xm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svg"/><Relationship Id="rId46" Type="http://schemas.openxmlformats.org/officeDocument/2006/relationships/image" Target="media/image32.png"/><Relationship Id="rId20" Type="http://schemas.openxmlformats.org/officeDocument/2006/relationships/image" Target="media/image10.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35137-par-vides-politikas-pamatnostadnem-2021-2027-gadam" TargetMode="External"/><Relationship Id="rId3" Type="http://schemas.openxmlformats.org/officeDocument/2006/relationships/hyperlink" Target="https://eur-lex.europa.eu/legal-content/LV/TXT/?uri=CELEX:52019DC0640" TargetMode="External"/><Relationship Id="rId7" Type="http://schemas.openxmlformats.org/officeDocument/2006/relationships/hyperlink" Target="https://likumi.lv/wwwraksti/LIKUMI/NAP/NAP2027.PDF" TargetMode="External"/><Relationship Id="rId2" Type="http://schemas.openxmlformats.org/officeDocument/2006/relationships/hyperlink" Target="https://eur-lex.europa.eu/LV/legal-content/summary/eu-biodiversity-strategy-for-2030.html" TargetMode="External"/><Relationship Id="rId1" Type="http://schemas.openxmlformats.org/officeDocument/2006/relationships/hyperlink" Target="https://eur-lex.europa.eu/legal-content/LV/TXT/?uri=CELEX:52020DC0380" TargetMode="External"/><Relationship Id="rId6" Type="http://schemas.openxmlformats.org/officeDocument/2006/relationships/hyperlink" Target="https://www.pkc.gov.lv/sites/default/files/inline-files/Latvija_2030_7.pdf" TargetMode="External"/><Relationship Id="rId5" Type="http://schemas.openxmlformats.org/officeDocument/2006/relationships/hyperlink" Target="https://www.consilium.europa.eu/lv/press/press-releases/2023/11/09/nature-restoration-council-and-parliament-reach-agreement-on-new-rules-to-restore-and-preserve-degraded-habitats-in-the-eu/" TargetMode="External"/><Relationship Id="rId10" Type="http://schemas.openxmlformats.org/officeDocument/2006/relationships/hyperlink" Target="https://www.fm.gov.lv/lv/risku-vadibas-ieviesanas-rokasgramata" TargetMode="External"/><Relationship Id="rId4" Type="http://schemas.openxmlformats.org/officeDocument/2006/relationships/hyperlink" Target="https://www.europarl.europa.eu/doceo/document/TA-9-2023-0277_LV.html" TargetMode="External"/><Relationship Id="rId9" Type="http://schemas.openxmlformats.org/officeDocument/2006/relationships/hyperlink" Target="https://lv-pdf.panda.org/iesaisties/zalais_biroj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ad68aae-21ac-402f-8f10-6c7150a9a2e9" xsi:nil="true"/>
    <lcf76f155ced4ddcb4097134ff3c332f xmlns="f754a885-2adb-4e8e-bde2-713ed8ccd6f8">
      <Terms xmlns="http://schemas.microsoft.com/office/infopath/2007/PartnerControls"/>
    </lcf76f155ced4ddcb4097134ff3c332f>
    <SharedWithUsers xmlns="6ad68aae-21ac-402f-8f10-6c7150a9a2e9">
      <UserInfo>
        <DisplayName>Andris Širovs</DisplayName>
        <AccountId>64</AccountId>
        <AccountType/>
      </UserInfo>
      <UserInfo>
        <DisplayName>Iveta Timze</DisplayName>
        <AccountId>42</AccountId>
        <AccountType/>
      </UserInfo>
      <UserInfo>
        <DisplayName>Elīna Ezeriņa</DisplayName>
        <AccountId>17</AccountId>
        <AccountType/>
      </UserInfo>
      <UserInfo>
        <DisplayName>Dita Supe</DisplayName>
        <AccountId>121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481F0D4A3EDDDD44B4461D81759A755E" ma:contentTypeVersion="19" ma:contentTypeDescription="Izveidot jaunu dokumentu." ma:contentTypeScope="" ma:versionID="c6e0cffbbe56d14e345c7a88a3dc08d0">
  <xsd:schema xmlns:xsd="http://www.w3.org/2001/XMLSchema" xmlns:xs="http://www.w3.org/2001/XMLSchema" xmlns:p="http://schemas.microsoft.com/office/2006/metadata/properties" xmlns:ns2="f754a885-2adb-4e8e-bde2-713ed8ccd6f8" xmlns:ns3="6ad68aae-21ac-402f-8f10-6c7150a9a2e9" targetNamespace="http://schemas.microsoft.com/office/2006/metadata/properties" ma:root="true" ma:fieldsID="6330c59dad3cbb8ceb2a7d1a689eb04d" ns2:_="" ns3:_="">
    <xsd:import namespace="f754a885-2adb-4e8e-bde2-713ed8ccd6f8"/>
    <xsd:import namespace="6ad68aae-21ac-402f-8f10-6c7150a9a2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54a885-2adb-4e8e-bde2-713ed8ccd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d68aae-21ac-402f-8f10-6c7150a9a2e9"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4" nillable="true" ma:displayName="Taxonomy Catch All Column" ma:hidden="true" ma:list="{7940ca0e-f523-4cf4-9d65-9bae7e13ba91}" ma:internalName="TaxCatchAll" ma:showField="CatchAllData" ma:web="6ad68aae-21ac-402f-8f10-6c7150a9a2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ma:index="1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8FAAF-B86B-4927-9EDD-33A3C641330B}">
  <ds:schemaRefs>
    <ds:schemaRef ds:uri="http://schemas.microsoft.com/sharepoint/v3/contenttype/forms"/>
  </ds:schemaRefs>
</ds:datastoreItem>
</file>

<file path=customXml/itemProps2.xml><?xml version="1.0" encoding="utf-8"?>
<ds:datastoreItem xmlns:ds="http://schemas.openxmlformats.org/officeDocument/2006/customXml" ds:itemID="{4B82E7E3-A221-41C8-857A-70FA9CC95E89}">
  <ds:schemaRefs>
    <ds:schemaRef ds:uri="http://schemas.microsoft.com/office/2006/metadata/properties"/>
    <ds:schemaRef ds:uri="http://schemas.microsoft.com/office/infopath/2007/PartnerControls"/>
    <ds:schemaRef ds:uri="6ad68aae-21ac-402f-8f10-6c7150a9a2e9"/>
    <ds:schemaRef ds:uri="f754a885-2adb-4e8e-bde2-713ed8ccd6f8"/>
  </ds:schemaRefs>
</ds:datastoreItem>
</file>

<file path=customXml/itemProps3.xml><?xml version="1.0" encoding="utf-8"?>
<ds:datastoreItem xmlns:ds="http://schemas.openxmlformats.org/officeDocument/2006/customXml" ds:itemID="{C4644240-6D40-4018-8DC8-27EA3D118B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54a885-2adb-4e8e-bde2-713ed8ccd6f8"/>
    <ds:schemaRef ds:uri="6ad68aae-21ac-402f-8f10-6c7150a9a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8C50CE-DAE6-4D99-821C-279020AEB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32</Pages>
  <Words>40427</Words>
  <Characters>23044</Characters>
  <Application>Microsoft Office Word</Application>
  <DocSecurity>0</DocSecurity>
  <Lines>192</Lines>
  <Paragraphs>126</Paragraphs>
  <ScaleCrop>false</ScaleCrop>
  <Company/>
  <LinksUpToDate>false</LinksUpToDate>
  <CharactersWithSpaces>63345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Kauliņa</dc:creator>
  <cp:keywords/>
  <dc:description/>
  <cp:lastModifiedBy>Iveta Timze</cp:lastModifiedBy>
  <cp:revision>71</cp:revision>
  <cp:lastPrinted>2023-04-04T00:20:00Z</cp:lastPrinted>
  <dcterms:created xsi:type="dcterms:W3CDTF">2024-06-05T19:24:00Z</dcterms:created>
  <dcterms:modified xsi:type="dcterms:W3CDTF">2024-07-22T11:57:00Z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0x010100481F0D4A3EDDDD44B4461D81759A755E</vt:lpwstr>
  </property>
  <property fmtid="{D5CDD505-2E9C-101B-9397-08002B2CF9AE}" pid="3" name="MediaServiceImageTags">
    <vt:lpwstr/>
  </property>
</Properties>
</file>