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1.0 -->
  <w:body>
    <w:p w:rsidR="00E01004" w:rsidRPr="00E06E3F" w:rsidP="00E01004" w14:paraId="09ACFDAA" w14:textId="77777777">
      <w:pPr>
        <w:spacing w:after="0" w:line="240" w:lineRule="auto"/>
        <w:jc w:val="center"/>
        <w:rPr>
          <w:rFonts w:ascii="Times New Roman" w:eastAsia="Times New Roman" w:hAnsi="Times New Roman"/>
          <w:noProof/>
          <w:sz w:val="24"/>
        </w:rPr>
      </w:pPr>
      <w:r w:rsidRPr="00E06E3F">
        <w:rPr>
          <w:rFonts w:ascii="Times New Roman" w:hAnsi="Times New Roman"/>
          <w:b/>
          <w:bCs/>
          <w:noProof/>
          <w:sz w:val="24"/>
        </w:rPr>
        <w:t xml:space="preserve">PAKALPOJUMU LĪGUMS </w:t>
      </w:r>
      <w:r w:rsidRPr="00E06E3F">
        <w:rPr>
          <w:rFonts w:ascii="Times New Roman" w:eastAsia="Times New Roman" w:hAnsi="Times New Roman"/>
          <w:b/>
          <w:bCs/>
          <w:noProof/>
          <w:sz w:val="24"/>
        </w:rPr>
        <w:t>Nr</w:t>
      </w:r>
      <w:r w:rsidRPr="009C27E9">
        <w:rPr>
          <w:rFonts w:ascii="Times New Roman" w:eastAsia="Times New Roman" w:hAnsi="Times New Roman"/>
          <w:b/>
          <w:bCs/>
          <w:noProof/>
          <w:sz w:val="24"/>
        </w:rPr>
        <w:t>.</w:t>
      </w:r>
      <w:r w:rsidRPr="009C27E9">
        <w:rPr>
          <w:rFonts w:ascii="Times New Roman" w:eastAsia="Times New Roman" w:hAnsi="Times New Roman"/>
          <w:b/>
          <w:bCs/>
          <w:noProof/>
          <w:sz w:val="24"/>
        </w:rPr>
        <w:t>7.7/196</w:t>
      </w:r>
      <w:r w:rsidRPr="009C27E9">
        <w:rPr>
          <w:rFonts w:ascii="Times New Roman" w:eastAsia="Times New Roman" w:hAnsi="Times New Roman"/>
          <w:b/>
          <w:bCs/>
          <w:noProof/>
          <w:sz w:val="24"/>
        </w:rPr>
        <w:t>/2024</w:t>
      </w:r>
    </w:p>
    <w:p w:rsidR="003C6A61" w:rsidRPr="00E06E3F" w:rsidP="003C6A61" w14:paraId="500270BB" w14:textId="4C8C2418">
      <w:pPr>
        <w:spacing w:after="120" w:line="240" w:lineRule="auto"/>
        <w:jc w:val="center"/>
        <w:rPr>
          <w:rFonts w:ascii="Times New Roman" w:hAnsi="Times New Roman"/>
          <w:b/>
          <w:bCs/>
          <w:noProof/>
          <w:sz w:val="24"/>
          <w:shd w:val="clear" w:color="auto" w:fill="FFFF00"/>
        </w:rPr>
      </w:pPr>
    </w:p>
    <w:p w:rsidR="003C6A61" w:rsidRPr="00E06E3F" w:rsidP="003C6A61" w14:paraId="08AB9865" w14:textId="744B9341">
      <w:pPr>
        <w:spacing w:after="120" w:line="240" w:lineRule="auto"/>
        <w:rPr>
          <w:rFonts w:ascii="Times New Roman" w:hAnsi="Times New Roman"/>
          <w:noProof/>
          <w:sz w:val="24"/>
        </w:rPr>
      </w:pPr>
      <w:r w:rsidRPr="00E06E3F">
        <w:rPr>
          <w:rFonts w:ascii="Times New Roman" w:hAnsi="Times New Roman"/>
          <w:noProof/>
          <w:sz w:val="24"/>
        </w:rPr>
        <w:t>Sigulda,</w:t>
      </w:r>
      <w:r w:rsidRPr="00E06E3F">
        <w:rPr>
          <w:rFonts w:ascii="Times New Roman" w:hAnsi="Times New Roman"/>
          <w:noProof/>
          <w:sz w:val="24"/>
        </w:rPr>
        <w:tab/>
      </w:r>
      <w:r w:rsidRPr="00E06E3F">
        <w:rPr>
          <w:rFonts w:ascii="Times New Roman" w:hAnsi="Times New Roman"/>
          <w:noProof/>
          <w:sz w:val="24"/>
        </w:rPr>
        <w:tab/>
      </w:r>
      <w:r w:rsidRPr="00E06E3F">
        <w:rPr>
          <w:rFonts w:ascii="Times New Roman" w:hAnsi="Times New Roman"/>
          <w:noProof/>
          <w:sz w:val="24"/>
        </w:rPr>
        <w:tab/>
      </w:r>
      <w:r w:rsidRPr="00E06E3F">
        <w:rPr>
          <w:rFonts w:ascii="Times New Roman" w:hAnsi="Times New Roman"/>
          <w:noProof/>
          <w:sz w:val="24"/>
        </w:rPr>
        <w:tab/>
      </w:r>
      <w:r w:rsidRPr="00E06E3F">
        <w:rPr>
          <w:rFonts w:ascii="Times New Roman" w:hAnsi="Times New Roman"/>
          <w:noProof/>
          <w:sz w:val="24"/>
        </w:rPr>
        <w:tab/>
      </w:r>
      <w:r w:rsidRPr="00E06E3F">
        <w:rPr>
          <w:rFonts w:ascii="Times New Roman" w:hAnsi="Times New Roman"/>
          <w:noProof/>
          <w:sz w:val="24"/>
        </w:rPr>
        <w:tab/>
      </w:r>
      <w:r w:rsidR="009C27E9">
        <w:rPr>
          <w:rFonts w:ascii="Times New Roman" w:hAnsi="Times New Roman"/>
          <w:noProof/>
          <w:sz w:val="24"/>
        </w:rPr>
        <w:t xml:space="preserve">             </w:t>
      </w:r>
      <w:r w:rsidRPr="00E06E3F">
        <w:rPr>
          <w:rFonts w:ascii="Times New Roman" w:hAnsi="Times New Roman"/>
          <w:i/>
          <w:iCs/>
          <w:noProof/>
          <w:sz w:val="24"/>
        </w:rPr>
        <w:t>Datums skatāms laika zīmogā</w:t>
      </w:r>
    </w:p>
    <w:p w:rsidR="003C6A61" w:rsidRPr="00E06E3F" w:rsidP="003C6A61" w14:paraId="3A020D32" w14:textId="77777777">
      <w:pPr>
        <w:spacing w:after="0" w:line="240" w:lineRule="auto"/>
        <w:jc w:val="both"/>
        <w:rPr>
          <w:rFonts w:ascii="Times New Roman" w:hAnsi="Times New Roman"/>
          <w:noProof/>
          <w:sz w:val="24"/>
        </w:rPr>
      </w:pPr>
      <w:r w:rsidRPr="00E06E3F">
        <w:rPr>
          <w:rFonts w:ascii="Times New Roman" w:hAnsi="Times New Roman"/>
          <w:b/>
          <w:noProof/>
          <w:sz w:val="24"/>
        </w:rPr>
        <w:t xml:space="preserve">Dabas aizsardzības pārvalde </w:t>
      </w:r>
      <w:r w:rsidRPr="00E06E3F">
        <w:rPr>
          <w:rFonts w:ascii="Times New Roman" w:hAnsi="Times New Roman"/>
          <w:noProof/>
          <w:sz w:val="24"/>
        </w:rPr>
        <w:t xml:space="preserve">(turpmāk – Pasūtītājs), tās ģenerāldirektora p.i. Andra Širova personā, kurš rīkojas  pamatojoties Vides aizsardzības un reģionālās attīstības ministrijas 2023. gada 17. janvāra rīkojumu Nr. 33-p “Par Dabas aizsardzības pārvaldes ģenerāldirektora amata pienākumu pildīšanu” un Ministru kabineta 2009. gada 2. jūnija noteikumu Nr. 507 “Dabas aizsardzības pārvaldes nolikums” 6. punktu un 8.2. apakšpunktu, no vienas puses, un </w:t>
      </w:r>
    </w:p>
    <w:p w:rsidR="003C6A61" w:rsidRPr="00B9786A" w:rsidP="003C6A61" w14:paraId="7BC0FAF9" w14:textId="41C0E2C8">
      <w:pPr>
        <w:spacing w:after="0" w:line="240" w:lineRule="auto"/>
        <w:ind w:right="38"/>
        <w:jc w:val="both"/>
        <w:rPr>
          <w:rFonts w:ascii="Times New Roman" w:hAnsi="Times New Roman"/>
          <w:noProof/>
          <w:sz w:val="24"/>
        </w:rPr>
      </w:pPr>
      <w:r w:rsidRPr="00B9786A">
        <w:rPr>
          <w:rFonts w:ascii="Times New Roman" w:hAnsi="Times New Roman"/>
          <w:b/>
          <w:noProof/>
          <w:color w:val="auto"/>
          <w:sz w:val="24"/>
        </w:rPr>
        <w:t>Latvijas Ornitoloģijas biedrība</w:t>
      </w:r>
      <w:r w:rsidRPr="00B9786A">
        <w:rPr>
          <w:rFonts w:ascii="Times New Roman" w:hAnsi="Times New Roman"/>
          <w:bCs/>
          <w:noProof/>
          <w:color w:val="auto"/>
          <w:sz w:val="24"/>
        </w:rPr>
        <w:t xml:space="preserve"> (turpmāk – Izpildītājs), tās valdes priekšsēdētāja Viestura Ķerus personā, kurš rīkojas saskaņā ar statūtiem</w:t>
      </w:r>
      <w:r w:rsidRPr="00B9786A">
        <w:rPr>
          <w:rFonts w:ascii="Times New Roman" w:hAnsi="Times New Roman"/>
          <w:noProof/>
          <w:sz w:val="24"/>
        </w:rPr>
        <w:t>,</w:t>
      </w:r>
      <w:r w:rsidRPr="00B9786A" w:rsidR="00C029F6">
        <w:rPr>
          <w:rFonts w:ascii="Times New Roman" w:hAnsi="Times New Roman"/>
          <w:b/>
          <w:noProof/>
          <w:color w:val="FF0000"/>
          <w:sz w:val="24"/>
        </w:rPr>
        <w:t xml:space="preserve"> </w:t>
      </w:r>
      <w:r w:rsidRPr="00B9786A">
        <w:rPr>
          <w:rFonts w:ascii="Times New Roman" w:hAnsi="Times New Roman"/>
          <w:noProof/>
          <w:sz w:val="24"/>
        </w:rPr>
        <w:t>no otras puses,</w:t>
      </w:r>
    </w:p>
    <w:p w:rsidR="003C6A61" w:rsidRPr="00E06E3F" w:rsidP="003C6A61" w14:paraId="35690B0F" w14:textId="77777777">
      <w:pPr>
        <w:spacing w:after="120" w:line="240" w:lineRule="auto"/>
        <w:ind w:right="40"/>
        <w:jc w:val="both"/>
        <w:rPr>
          <w:rFonts w:ascii="Times New Roman" w:hAnsi="Times New Roman"/>
          <w:noProof/>
          <w:sz w:val="24"/>
        </w:rPr>
      </w:pPr>
      <w:r w:rsidRPr="00B9786A">
        <w:rPr>
          <w:rFonts w:ascii="Times New Roman" w:hAnsi="Times New Roman"/>
          <w:noProof/>
          <w:sz w:val="24"/>
        </w:rPr>
        <w:t>(Pasūtītājs un Izpildītājs kopā vai atsevišķi turpmāk – Līdzēji vai Līdzējs</w:t>
      </w:r>
      <w:r w:rsidRPr="00E06E3F">
        <w:rPr>
          <w:rFonts w:ascii="Times New Roman" w:hAnsi="Times New Roman"/>
          <w:noProof/>
          <w:sz w:val="24"/>
        </w:rPr>
        <w:t>)</w:t>
      </w:r>
    </w:p>
    <w:p w:rsidR="003C6A61" w:rsidRPr="00E06E3F" w:rsidP="003C6A61" w14:paraId="19DA07CF" w14:textId="77777777">
      <w:pPr>
        <w:spacing w:after="120" w:line="240" w:lineRule="auto"/>
        <w:ind w:right="40"/>
        <w:jc w:val="both"/>
        <w:rPr>
          <w:rFonts w:ascii="Times New Roman" w:hAnsi="Times New Roman"/>
          <w:noProof/>
          <w:sz w:val="24"/>
        </w:rPr>
      </w:pPr>
      <w:r w:rsidRPr="00E06E3F">
        <w:rPr>
          <w:rFonts w:ascii="Times New Roman" w:hAnsi="Times New Roman"/>
          <w:noProof/>
          <w:sz w:val="24"/>
        </w:rPr>
        <w:t>pamatojoties uz Pasūtītāja publiskā iepirkuma – atklātā konkursa – “Dienas un plēsīgo putnu fona monitorings un nakts putnu fona monitorings lauksaimniecības zemēs (2024.-2026.gads)” ar identifikācijas Nr. DAP 2024/5-AK, 1.</w:t>
      </w:r>
      <w:r w:rsidRPr="00E06E3F">
        <w:rPr>
          <w:rFonts w:ascii="Times New Roman" w:hAnsi="Times New Roman"/>
          <w:i/>
          <w:iCs/>
          <w:noProof/>
          <w:sz w:val="24"/>
        </w:rPr>
        <w:t xml:space="preserve"> </w:t>
      </w:r>
      <w:r w:rsidRPr="00E06E3F">
        <w:rPr>
          <w:rFonts w:ascii="Times New Roman" w:hAnsi="Times New Roman"/>
          <w:noProof/>
          <w:sz w:val="24"/>
        </w:rPr>
        <w:t>daļas “Dienas putnu valsts (fona) monitorings 2024.-2026. gadā” rezultātu savstarpēji vienojoties, noslēdz šādu pakalpojumu līgumu (turpmāk – Līgums).</w:t>
      </w:r>
    </w:p>
    <w:p w:rsidR="003C6A61" w:rsidRPr="00E06E3F" w:rsidP="003C6A61" w14:paraId="5C6A3D01" w14:textId="77777777">
      <w:pPr>
        <w:numPr>
          <w:ilvl w:val="0"/>
          <w:numId w:val="5"/>
        </w:numPr>
        <w:suppressAutoHyphens/>
        <w:spacing w:before="120" w:after="120" w:line="240" w:lineRule="auto"/>
        <w:ind w:left="357" w:hanging="357"/>
        <w:jc w:val="center"/>
        <w:rPr>
          <w:rFonts w:ascii="Times New Roman" w:hAnsi="Times New Roman"/>
          <w:b/>
          <w:bCs/>
          <w:noProof/>
          <w:sz w:val="24"/>
        </w:rPr>
      </w:pPr>
      <w:r w:rsidRPr="00E06E3F">
        <w:rPr>
          <w:rFonts w:ascii="Times New Roman" w:hAnsi="Times New Roman"/>
          <w:b/>
          <w:bCs/>
          <w:noProof/>
          <w:sz w:val="24"/>
        </w:rPr>
        <w:t>Līguma priekšmets</w:t>
      </w:r>
    </w:p>
    <w:p w:rsidR="003C6A61" w:rsidRPr="00B9786A" w:rsidP="003C6A61" w14:paraId="72B34107" w14:textId="77777777">
      <w:pPr>
        <w:numPr>
          <w:ilvl w:val="1"/>
          <w:numId w:val="5"/>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bCs/>
          <w:noProof/>
          <w:sz w:val="24"/>
        </w:rPr>
        <w:t xml:space="preserve">Pasūtītājs uzdod, bet Izpildītājs apņemas </w:t>
      </w:r>
      <w:r w:rsidRPr="00E06E3F">
        <w:rPr>
          <w:rFonts w:ascii="Times New Roman" w:eastAsia="Times New Roman" w:hAnsi="Times New Roman"/>
          <w:noProof/>
          <w:sz w:val="24"/>
          <w:lang w:eastAsia="lv-LV"/>
        </w:rPr>
        <w:t xml:space="preserve">veikt </w:t>
      </w:r>
      <w:r w:rsidRPr="00B9786A">
        <w:rPr>
          <w:rFonts w:ascii="Times New Roman" w:eastAsia="Times New Roman" w:hAnsi="Times New Roman"/>
          <w:noProof/>
          <w:sz w:val="24"/>
          <w:lang w:eastAsia="lv-LV"/>
        </w:rPr>
        <w:t xml:space="preserve">iepirkuma 1. daļā noteikto </w:t>
      </w:r>
      <w:r w:rsidRPr="00B9786A">
        <w:rPr>
          <w:rFonts w:ascii="Times New Roman" w:eastAsia="Times New Roman" w:hAnsi="Times New Roman"/>
          <w:b/>
          <w:bCs/>
          <w:noProof/>
          <w:sz w:val="24"/>
          <w:lang w:eastAsia="lv-LV"/>
        </w:rPr>
        <w:t>d</w:t>
      </w:r>
      <w:r w:rsidRPr="00B9786A">
        <w:rPr>
          <w:rFonts w:ascii="Times New Roman" w:eastAsia="Calibri" w:hAnsi="Times New Roman"/>
          <w:b/>
          <w:bCs/>
          <w:noProof/>
          <w:sz w:val="24"/>
          <w:lang w:eastAsia="lv-LV"/>
        </w:rPr>
        <w:t xml:space="preserve">ienas putnu valsts (fona) monitoringu 2024.-2026. gadā </w:t>
      </w:r>
      <w:r w:rsidRPr="00B9786A">
        <w:rPr>
          <w:rFonts w:ascii="Times New Roman" w:eastAsia="Calibri" w:hAnsi="Times New Roman"/>
          <w:noProof/>
          <w:sz w:val="24"/>
          <w:lang w:eastAsia="lv-LV"/>
        </w:rPr>
        <w:t>atbilstoši</w:t>
      </w:r>
      <w:r w:rsidRPr="00B9786A">
        <w:rPr>
          <w:rFonts w:ascii="Times New Roman" w:eastAsia="Calibri" w:hAnsi="Times New Roman"/>
          <w:b/>
          <w:bCs/>
          <w:noProof/>
          <w:sz w:val="24"/>
          <w:lang w:eastAsia="lv-LV"/>
        </w:rPr>
        <w:t xml:space="preserve"> </w:t>
      </w:r>
      <w:r w:rsidRPr="00B9786A">
        <w:rPr>
          <w:rFonts w:ascii="Times New Roman" w:hAnsi="Times New Roman"/>
          <w:bCs/>
          <w:noProof/>
          <w:sz w:val="24"/>
        </w:rPr>
        <w:t>Līgumam, tehniskajai specifikācijai (1. pielikums) un Izpildītāja finanšu piedāvājumam (2. pielikums)</w:t>
      </w:r>
      <w:r w:rsidRPr="00B9786A">
        <w:rPr>
          <w:rFonts w:ascii="Times New Roman" w:hAnsi="Times New Roman"/>
          <w:b/>
          <w:bCs/>
          <w:noProof/>
          <w:color w:val="FF0000"/>
          <w:sz w:val="24"/>
        </w:rPr>
        <w:t xml:space="preserve"> </w:t>
      </w:r>
      <w:r w:rsidRPr="00B9786A">
        <w:rPr>
          <w:rFonts w:ascii="Times New Roman" w:hAnsi="Times New Roman"/>
          <w:bCs/>
          <w:noProof/>
          <w:sz w:val="24"/>
        </w:rPr>
        <w:t>(turpmāk – Pakalpojumi).</w:t>
      </w:r>
    </w:p>
    <w:p w:rsidR="003C6A61" w:rsidRPr="00E06E3F" w:rsidP="003C6A61" w14:paraId="61D2986F" w14:textId="77777777">
      <w:pPr>
        <w:numPr>
          <w:ilvl w:val="1"/>
          <w:numId w:val="5"/>
        </w:numPr>
        <w:suppressAutoHyphens/>
        <w:spacing w:after="0" w:line="240" w:lineRule="auto"/>
        <w:ind w:left="567" w:hanging="567"/>
        <w:jc w:val="both"/>
        <w:rPr>
          <w:rFonts w:ascii="Times New Roman" w:hAnsi="Times New Roman"/>
          <w:b/>
          <w:bCs/>
          <w:noProof/>
          <w:sz w:val="24"/>
        </w:rPr>
      </w:pPr>
      <w:r w:rsidRPr="00B9786A">
        <w:rPr>
          <w:rFonts w:ascii="Times New Roman" w:hAnsi="Times New Roman"/>
          <w:bCs/>
          <w:noProof/>
          <w:sz w:val="24"/>
        </w:rPr>
        <w:t xml:space="preserve">Izpildītājs apņemas izpildīt Pakalpojumus </w:t>
      </w:r>
      <w:r w:rsidRPr="00B9786A">
        <w:rPr>
          <w:rFonts w:ascii="Times New Roman" w:hAnsi="Times New Roman"/>
          <w:b/>
          <w:noProof/>
          <w:sz w:val="24"/>
        </w:rPr>
        <w:t>36 mēnešu laikā no līguma</w:t>
      </w:r>
      <w:r w:rsidRPr="00E06E3F">
        <w:rPr>
          <w:rFonts w:ascii="Times New Roman" w:hAnsi="Times New Roman"/>
          <w:b/>
          <w:noProof/>
          <w:sz w:val="24"/>
        </w:rPr>
        <w:t xml:space="preserve"> noslēgšanas brīža</w:t>
      </w:r>
      <w:r w:rsidRPr="00E06E3F">
        <w:rPr>
          <w:rFonts w:ascii="Times New Roman" w:hAnsi="Times New Roman"/>
          <w:b/>
          <w:bCs/>
          <w:noProof/>
          <w:sz w:val="24"/>
        </w:rPr>
        <w:t>.</w:t>
      </w:r>
    </w:p>
    <w:p w:rsidR="003C6A61" w:rsidRPr="00E06E3F" w:rsidP="003C6A61" w14:paraId="672ED3EE" w14:textId="77777777">
      <w:pPr>
        <w:numPr>
          <w:ilvl w:val="0"/>
          <w:numId w:val="6"/>
        </w:numPr>
        <w:suppressAutoHyphens/>
        <w:spacing w:before="120" w:after="120" w:line="240" w:lineRule="auto"/>
        <w:ind w:left="357" w:hanging="357"/>
        <w:jc w:val="center"/>
        <w:rPr>
          <w:rFonts w:ascii="Times New Roman" w:hAnsi="Times New Roman"/>
          <w:b/>
          <w:bCs/>
          <w:noProof/>
          <w:sz w:val="24"/>
        </w:rPr>
      </w:pPr>
      <w:r w:rsidRPr="00E06E3F">
        <w:rPr>
          <w:rFonts w:ascii="Times New Roman" w:hAnsi="Times New Roman"/>
          <w:b/>
          <w:bCs/>
          <w:noProof/>
          <w:sz w:val="24"/>
        </w:rPr>
        <w:t>Līgumcena un norēķinu kārtība</w:t>
      </w:r>
    </w:p>
    <w:p w:rsidR="003C6A61" w:rsidRPr="00E06E3F" w:rsidP="003C6A61" w14:paraId="0A854A19" w14:textId="459BE713">
      <w:pPr>
        <w:numPr>
          <w:ilvl w:val="1"/>
          <w:numId w:val="9"/>
        </w:numPr>
        <w:spacing w:after="0" w:line="240" w:lineRule="auto"/>
        <w:ind w:left="567" w:right="38" w:hanging="567"/>
        <w:jc w:val="both"/>
        <w:rPr>
          <w:rFonts w:ascii="Times New Roman" w:hAnsi="Times New Roman"/>
          <w:b/>
          <w:noProof/>
          <w:sz w:val="24"/>
        </w:rPr>
      </w:pPr>
      <w:r w:rsidRPr="00E06E3F">
        <w:rPr>
          <w:rFonts w:ascii="Times New Roman" w:hAnsi="Times New Roman"/>
          <w:noProof/>
          <w:sz w:val="24"/>
        </w:rPr>
        <w:t xml:space="preserve">Par savlaicīgu, kvalitatīvu un Līgumam atbilstošu Pakalpojumu izpildi Pasūtītājs maksā </w:t>
      </w:r>
      <w:r w:rsidRPr="00B9786A">
        <w:rPr>
          <w:rFonts w:ascii="Times New Roman" w:hAnsi="Times New Roman"/>
          <w:noProof/>
          <w:sz w:val="24"/>
        </w:rPr>
        <w:t xml:space="preserve">Izpildītājam </w:t>
      </w:r>
      <w:r w:rsidRPr="00B9786A">
        <w:rPr>
          <w:rFonts w:ascii="Times New Roman" w:hAnsi="Times New Roman"/>
          <w:b/>
          <w:noProof/>
          <w:sz w:val="24"/>
        </w:rPr>
        <w:t>līgumcenu</w:t>
      </w:r>
      <w:r w:rsidRPr="00B9786A">
        <w:rPr>
          <w:rFonts w:ascii="Times New Roman" w:hAnsi="Times New Roman"/>
          <w:noProof/>
          <w:sz w:val="24"/>
        </w:rPr>
        <w:t xml:space="preserve"> </w:t>
      </w:r>
      <w:r w:rsidRPr="00B9786A">
        <w:rPr>
          <w:rFonts w:ascii="Times New Roman" w:hAnsi="Times New Roman"/>
          <w:b/>
          <w:noProof/>
          <w:sz w:val="24"/>
        </w:rPr>
        <w:t>83 820,00</w:t>
      </w:r>
      <w:r w:rsidRPr="00B9786A">
        <w:rPr>
          <w:rFonts w:ascii="Times New Roman" w:hAnsi="Times New Roman"/>
          <w:b/>
          <w:bCs/>
          <w:noProof/>
          <w:sz w:val="24"/>
        </w:rPr>
        <w:t> EUR</w:t>
      </w:r>
      <w:r w:rsidRPr="00B9786A">
        <w:rPr>
          <w:rFonts w:ascii="Times New Roman" w:hAnsi="Times New Roman"/>
          <w:b/>
          <w:noProof/>
          <w:sz w:val="24"/>
        </w:rPr>
        <w:t xml:space="preserve"> </w:t>
      </w:r>
      <w:r w:rsidRPr="00B9786A">
        <w:rPr>
          <w:rFonts w:ascii="Times New Roman" w:hAnsi="Times New Roman"/>
          <w:noProof/>
          <w:sz w:val="24"/>
        </w:rPr>
        <w:t xml:space="preserve">(astoņdesmit trīs tūkstoši astoņi simti divdesmit </w:t>
      </w:r>
      <w:r w:rsidRPr="00B9786A">
        <w:rPr>
          <w:rFonts w:ascii="Times New Roman" w:hAnsi="Times New Roman"/>
          <w:i/>
          <w:noProof/>
          <w:sz w:val="24"/>
        </w:rPr>
        <w:t>euro</w:t>
      </w:r>
      <w:r w:rsidRPr="00B9786A">
        <w:rPr>
          <w:rFonts w:ascii="Times New Roman" w:hAnsi="Times New Roman"/>
          <w:noProof/>
          <w:sz w:val="24"/>
        </w:rPr>
        <w:t xml:space="preserve"> 00 centi) un pievienotās vērtības nodokli 21%, t.i. 17 602,20</w:t>
      </w:r>
      <w:r w:rsidRPr="00B9786A">
        <w:rPr>
          <w:rFonts w:ascii="Times New Roman" w:hAnsi="Times New Roman"/>
          <w:bCs/>
          <w:noProof/>
          <w:sz w:val="24"/>
        </w:rPr>
        <w:t> EUR</w:t>
      </w:r>
      <w:r w:rsidRPr="00B9786A">
        <w:rPr>
          <w:rFonts w:ascii="Times New Roman" w:hAnsi="Times New Roman"/>
          <w:b/>
          <w:noProof/>
          <w:sz w:val="24"/>
        </w:rPr>
        <w:t xml:space="preserve"> </w:t>
      </w:r>
      <w:r w:rsidRPr="00B9786A">
        <w:rPr>
          <w:rFonts w:ascii="Times New Roman" w:hAnsi="Times New Roman"/>
          <w:noProof/>
          <w:sz w:val="24"/>
        </w:rPr>
        <w:t xml:space="preserve">(septiņpadsmit tūkstoši seši simti divi </w:t>
      </w:r>
      <w:r w:rsidRPr="00B9786A">
        <w:rPr>
          <w:rFonts w:ascii="Times New Roman" w:hAnsi="Times New Roman"/>
          <w:i/>
          <w:noProof/>
          <w:sz w:val="24"/>
        </w:rPr>
        <w:t>euro</w:t>
      </w:r>
      <w:r w:rsidRPr="00B9786A">
        <w:rPr>
          <w:rFonts w:ascii="Times New Roman" w:hAnsi="Times New Roman"/>
          <w:noProof/>
          <w:sz w:val="24"/>
        </w:rPr>
        <w:t xml:space="preserve"> 20 centi).</w:t>
      </w:r>
      <w:r w:rsidRPr="00E06E3F">
        <w:rPr>
          <w:rFonts w:ascii="Times New Roman" w:hAnsi="Times New Roman"/>
          <w:noProof/>
          <w:sz w:val="24"/>
        </w:rPr>
        <w:t xml:space="preserve"> </w:t>
      </w:r>
    </w:p>
    <w:p w:rsidR="003C6A61" w:rsidRPr="00E06E3F" w:rsidP="003C6A61" w14:paraId="3678657E" w14:textId="77777777">
      <w:pPr>
        <w:numPr>
          <w:ilvl w:val="1"/>
          <w:numId w:val="12"/>
        </w:numPr>
        <w:spacing w:after="0" w:line="240" w:lineRule="auto"/>
        <w:ind w:left="567" w:right="38" w:hanging="567"/>
        <w:jc w:val="both"/>
        <w:rPr>
          <w:rFonts w:ascii="Times New Roman" w:eastAsia="Times New Roman" w:hAnsi="Times New Roman"/>
          <w:b/>
          <w:bCs/>
          <w:noProof/>
          <w:color w:val="000000" w:themeColor="text1"/>
          <w:sz w:val="24"/>
        </w:rPr>
      </w:pPr>
      <w:r w:rsidRPr="00E06E3F">
        <w:rPr>
          <w:rFonts w:ascii="Times New Roman" w:hAnsi="Times New Roman"/>
          <w:noProof/>
          <w:sz w:val="24"/>
        </w:rPr>
        <w:t>Pasūtītājs veic samaksu pa daļām 15</w:t>
      </w:r>
      <w:r w:rsidRPr="00E06E3F">
        <w:rPr>
          <w:rFonts w:ascii="Times New Roman" w:eastAsia="Times New Roman" w:hAnsi="Times New Roman"/>
          <w:noProof/>
          <w:color w:val="0000FF"/>
          <w:sz w:val="24"/>
        </w:rPr>
        <w:t xml:space="preserve"> </w:t>
      </w:r>
      <w:r w:rsidRPr="00E06E3F">
        <w:rPr>
          <w:rFonts w:ascii="Times New Roman" w:eastAsia="Times New Roman" w:hAnsi="Times New Roman"/>
          <w:noProof/>
          <w:sz w:val="24"/>
        </w:rPr>
        <w:t>(piecpadsmit) dienu</w:t>
      </w:r>
      <w:r w:rsidRPr="00E06E3F">
        <w:rPr>
          <w:rFonts w:ascii="Times New Roman" w:hAnsi="Times New Roman"/>
          <w:noProof/>
          <w:sz w:val="24"/>
        </w:rPr>
        <w:t xml:space="preserve"> laikā pēc katra Pakalpojumu etapa izpildes, Pakalpojumu etapa nodošanas-pieņemšanas akta abpusējas parakstīšanas un Izpildītāja rēķina saņemšanas atbilstoši šādam maksājumu plānam: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8"/>
        <w:gridCol w:w="3238"/>
        <w:gridCol w:w="1394"/>
        <w:gridCol w:w="1559"/>
        <w:gridCol w:w="1559"/>
      </w:tblGrid>
      <w:tr w14:paraId="6FCA78AA" w14:textId="77777777" w:rsidTr="00E42D7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868" w:type="dxa"/>
            <w:tcBorders>
              <w:bottom w:val="single" w:sz="18" w:space="0" w:color="auto"/>
            </w:tcBorders>
            <w:shd w:val="clear" w:color="auto" w:fill="auto"/>
          </w:tcPr>
          <w:p w:rsidR="003C6A61" w:rsidRPr="00E06E3F" w:rsidP="00E42D73" w14:paraId="43DA6665" w14:textId="77777777">
            <w:pPr>
              <w:spacing w:after="0" w:line="240" w:lineRule="auto"/>
              <w:ind w:right="38"/>
              <w:jc w:val="center"/>
              <w:rPr>
                <w:rFonts w:ascii="Times New Roman" w:hAnsi="Times New Roman"/>
                <w:b/>
                <w:noProof/>
                <w:sz w:val="24"/>
              </w:rPr>
            </w:pPr>
            <w:r w:rsidRPr="00E06E3F">
              <w:rPr>
                <w:rFonts w:ascii="Times New Roman" w:hAnsi="Times New Roman"/>
                <w:b/>
                <w:noProof/>
                <w:sz w:val="24"/>
              </w:rPr>
              <w:t>Etapa Nr.</w:t>
            </w:r>
          </w:p>
        </w:tc>
        <w:tc>
          <w:tcPr>
            <w:tcW w:w="3238" w:type="dxa"/>
            <w:tcBorders>
              <w:bottom w:val="single" w:sz="18" w:space="0" w:color="auto"/>
            </w:tcBorders>
            <w:shd w:val="clear" w:color="auto" w:fill="auto"/>
          </w:tcPr>
          <w:p w:rsidR="003C6A61" w:rsidRPr="00E06E3F" w:rsidP="00E42D73" w14:paraId="2C96FF71" w14:textId="77777777">
            <w:pPr>
              <w:spacing w:after="0" w:line="240" w:lineRule="auto"/>
              <w:ind w:right="38"/>
              <w:jc w:val="center"/>
              <w:rPr>
                <w:rFonts w:ascii="Times New Roman" w:hAnsi="Times New Roman"/>
                <w:b/>
                <w:noProof/>
                <w:sz w:val="24"/>
              </w:rPr>
            </w:pPr>
            <w:r w:rsidRPr="00E06E3F">
              <w:rPr>
                <w:rFonts w:ascii="Times New Roman" w:hAnsi="Times New Roman"/>
                <w:b/>
                <w:noProof/>
                <w:sz w:val="24"/>
              </w:rPr>
              <w:t>Etapa nosaukums</w:t>
            </w:r>
          </w:p>
        </w:tc>
        <w:tc>
          <w:tcPr>
            <w:tcW w:w="1269" w:type="dxa"/>
            <w:tcBorders>
              <w:bottom w:val="single" w:sz="18" w:space="0" w:color="auto"/>
            </w:tcBorders>
            <w:shd w:val="clear" w:color="auto" w:fill="auto"/>
          </w:tcPr>
          <w:p w:rsidR="003C6A61" w:rsidRPr="00E06E3F" w:rsidP="00E42D73" w14:paraId="37D26838" w14:textId="77777777">
            <w:pPr>
              <w:spacing w:after="0" w:line="240" w:lineRule="auto"/>
              <w:ind w:right="38"/>
              <w:jc w:val="center"/>
              <w:rPr>
                <w:rFonts w:ascii="Times New Roman" w:hAnsi="Times New Roman"/>
                <w:b/>
                <w:noProof/>
                <w:sz w:val="24"/>
              </w:rPr>
            </w:pPr>
            <w:r w:rsidRPr="00E06E3F">
              <w:rPr>
                <w:rFonts w:ascii="Times New Roman" w:hAnsi="Times New Roman"/>
                <w:b/>
                <w:noProof/>
                <w:sz w:val="24"/>
              </w:rPr>
              <w:t>Izpildes termiņš</w:t>
            </w:r>
          </w:p>
        </w:tc>
        <w:tc>
          <w:tcPr>
            <w:tcW w:w="1559" w:type="dxa"/>
            <w:tcBorders>
              <w:bottom w:val="single" w:sz="18" w:space="0" w:color="auto"/>
            </w:tcBorders>
            <w:shd w:val="clear" w:color="auto" w:fill="auto"/>
          </w:tcPr>
          <w:p w:rsidR="003C6A61" w:rsidRPr="00E06E3F" w:rsidP="00E42D73" w14:paraId="1DF501D7" w14:textId="77777777">
            <w:pPr>
              <w:spacing w:after="0" w:line="240" w:lineRule="auto"/>
              <w:ind w:right="38"/>
              <w:jc w:val="center"/>
              <w:rPr>
                <w:rFonts w:ascii="Times New Roman" w:hAnsi="Times New Roman"/>
                <w:b/>
                <w:noProof/>
                <w:sz w:val="24"/>
              </w:rPr>
            </w:pPr>
            <w:r w:rsidRPr="00E06E3F">
              <w:rPr>
                <w:rFonts w:ascii="Times New Roman" w:hAnsi="Times New Roman"/>
                <w:b/>
                <w:noProof/>
                <w:sz w:val="24"/>
              </w:rPr>
              <w:t>Līgumcenas daļa</w:t>
            </w:r>
          </w:p>
          <w:p w:rsidR="003C6A61" w:rsidRPr="00E06E3F" w:rsidP="00E42D73" w14:paraId="5B54523F" w14:textId="77777777">
            <w:pPr>
              <w:spacing w:after="0" w:line="240" w:lineRule="auto"/>
              <w:ind w:right="38"/>
              <w:jc w:val="center"/>
              <w:rPr>
                <w:rFonts w:ascii="Times New Roman" w:hAnsi="Times New Roman"/>
                <w:b/>
                <w:noProof/>
                <w:sz w:val="24"/>
              </w:rPr>
            </w:pPr>
            <w:r w:rsidRPr="00E06E3F">
              <w:rPr>
                <w:rFonts w:ascii="Times New Roman" w:hAnsi="Times New Roman"/>
                <w:b/>
                <w:noProof/>
                <w:sz w:val="24"/>
              </w:rPr>
              <w:t>(</w:t>
            </w:r>
            <w:r w:rsidRPr="00E06E3F">
              <w:rPr>
                <w:rFonts w:ascii="Times New Roman" w:hAnsi="Times New Roman"/>
                <w:b/>
                <w:i/>
                <w:noProof/>
                <w:sz w:val="24"/>
              </w:rPr>
              <w:t>euro</w:t>
            </w:r>
            <w:r w:rsidRPr="00E06E3F">
              <w:rPr>
                <w:rFonts w:ascii="Times New Roman" w:hAnsi="Times New Roman"/>
                <w:b/>
                <w:noProof/>
                <w:sz w:val="24"/>
              </w:rPr>
              <w:t>)</w:t>
            </w:r>
          </w:p>
        </w:tc>
        <w:tc>
          <w:tcPr>
            <w:tcW w:w="1559" w:type="dxa"/>
            <w:tcBorders>
              <w:bottom w:val="single" w:sz="18" w:space="0" w:color="auto"/>
            </w:tcBorders>
          </w:tcPr>
          <w:p w:rsidR="003C6A61" w:rsidRPr="00E06E3F" w:rsidP="00E42D73" w14:paraId="4CE41D1E" w14:textId="77777777">
            <w:pPr>
              <w:spacing w:after="0" w:line="240" w:lineRule="auto"/>
              <w:ind w:right="38"/>
              <w:jc w:val="center"/>
              <w:rPr>
                <w:rFonts w:ascii="Times New Roman" w:hAnsi="Times New Roman"/>
                <w:b/>
                <w:noProof/>
                <w:sz w:val="24"/>
              </w:rPr>
            </w:pPr>
            <w:r w:rsidRPr="00E06E3F">
              <w:rPr>
                <w:rFonts w:ascii="Times New Roman" w:hAnsi="Times New Roman"/>
                <w:b/>
                <w:noProof/>
                <w:sz w:val="24"/>
              </w:rPr>
              <w:t>PVN 21%</w:t>
            </w:r>
          </w:p>
          <w:p w:rsidR="003C6A61" w:rsidRPr="00E06E3F" w:rsidP="00E42D73" w14:paraId="663DE6C1" w14:textId="77777777">
            <w:pPr>
              <w:spacing w:after="0" w:line="240" w:lineRule="auto"/>
              <w:ind w:right="38"/>
              <w:jc w:val="center"/>
              <w:rPr>
                <w:rFonts w:ascii="Times New Roman" w:hAnsi="Times New Roman"/>
                <w:b/>
                <w:noProof/>
                <w:sz w:val="24"/>
              </w:rPr>
            </w:pPr>
            <w:r w:rsidRPr="00E06E3F">
              <w:rPr>
                <w:rFonts w:ascii="Times New Roman" w:hAnsi="Times New Roman"/>
                <w:b/>
                <w:noProof/>
                <w:sz w:val="24"/>
              </w:rPr>
              <w:t>(</w:t>
            </w:r>
            <w:r w:rsidRPr="00E06E3F">
              <w:rPr>
                <w:rFonts w:ascii="Times New Roman" w:hAnsi="Times New Roman"/>
                <w:b/>
                <w:i/>
                <w:noProof/>
                <w:sz w:val="24"/>
              </w:rPr>
              <w:t>euro</w:t>
            </w:r>
            <w:r w:rsidRPr="00E06E3F">
              <w:rPr>
                <w:rFonts w:ascii="Times New Roman" w:hAnsi="Times New Roman"/>
                <w:b/>
                <w:noProof/>
                <w:sz w:val="24"/>
              </w:rPr>
              <w:t>)</w:t>
            </w:r>
          </w:p>
        </w:tc>
      </w:tr>
      <w:tr w14:paraId="7AD41A89" w14:textId="77777777" w:rsidTr="00E42D73">
        <w:tblPrEx>
          <w:tblW w:w="0" w:type="auto"/>
          <w:jc w:val="center"/>
          <w:tblLook w:val="04A0"/>
        </w:tblPrEx>
        <w:trPr>
          <w:jc w:val="center"/>
        </w:trPr>
        <w:tc>
          <w:tcPr>
            <w:tcW w:w="868" w:type="dxa"/>
            <w:shd w:val="clear" w:color="auto" w:fill="auto"/>
          </w:tcPr>
          <w:p w:rsidR="003C6A61" w:rsidRPr="00E06E3F" w:rsidP="00E42D73" w14:paraId="458409F1" w14:textId="77777777">
            <w:pPr>
              <w:spacing w:after="0" w:line="240" w:lineRule="auto"/>
              <w:ind w:right="38"/>
              <w:jc w:val="center"/>
              <w:rPr>
                <w:rFonts w:ascii="Times New Roman" w:hAnsi="Times New Roman"/>
                <w:b/>
                <w:noProof/>
                <w:sz w:val="24"/>
              </w:rPr>
            </w:pPr>
            <w:r w:rsidRPr="00E06E3F">
              <w:rPr>
                <w:rFonts w:ascii="Times New Roman" w:hAnsi="Times New Roman"/>
                <w:b/>
                <w:noProof/>
                <w:sz w:val="24"/>
              </w:rPr>
              <w:t>I.</w:t>
            </w:r>
          </w:p>
        </w:tc>
        <w:tc>
          <w:tcPr>
            <w:tcW w:w="3238" w:type="dxa"/>
            <w:shd w:val="clear" w:color="auto" w:fill="auto"/>
          </w:tcPr>
          <w:p w:rsidR="003C6A61" w:rsidRPr="00E06E3F" w:rsidP="00E42D73" w14:paraId="757E49E0" w14:textId="77777777">
            <w:pPr>
              <w:spacing w:after="0" w:line="240" w:lineRule="auto"/>
              <w:ind w:right="38"/>
              <w:rPr>
                <w:rFonts w:ascii="Times New Roman" w:hAnsi="Times New Roman"/>
                <w:bCs/>
                <w:noProof/>
                <w:sz w:val="20"/>
                <w:szCs w:val="20"/>
              </w:rPr>
            </w:pPr>
            <w:r w:rsidRPr="00E06E3F">
              <w:rPr>
                <w:rFonts w:ascii="Times New Roman" w:hAnsi="Times New Roman"/>
                <w:bCs/>
                <w:noProof/>
                <w:sz w:val="20"/>
                <w:szCs w:val="20"/>
              </w:rPr>
              <w:t>Datu ievākšana vismaz 40 monitoringa kvadrātos. Monitoringā iegūto datu apkopošana, analīze un interpretācija</w:t>
            </w:r>
          </w:p>
        </w:tc>
        <w:tc>
          <w:tcPr>
            <w:tcW w:w="1269" w:type="dxa"/>
            <w:shd w:val="clear" w:color="auto" w:fill="auto"/>
            <w:vAlign w:val="center"/>
          </w:tcPr>
          <w:p w:rsidR="003C6A61" w:rsidRPr="00DA5EBE" w:rsidP="00E42D73" w14:paraId="08E502BA" w14:textId="504981C4">
            <w:pPr>
              <w:spacing w:after="0" w:line="240" w:lineRule="auto"/>
              <w:ind w:right="38"/>
              <w:jc w:val="center"/>
              <w:rPr>
                <w:rFonts w:ascii="Times New Roman" w:hAnsi="Times New Roman"/>
                <w:b/>
                <w:bCs/>
                <w:noProof/>
                <w:sz w:val="24"/>
              </w:rPr>
            </w:pPr>
            <w:r>
              <w:rPr>
                <w:rFonts w:ascii="Times New Roman" w:eastAsia="Times New Roman" w:hAnsi="Times New Roman"/>
                <w:b/>
                <w:bCs/>
                <w:noProof/>
                <w:sz w:val="24"/>
                <w:lang w:eastAsia="lv-LV"/>
              </w:rPr>
              <w:t>16</w:t>
            </w:r>
            <w:r w:rsidRPr="00DA5EBE">
              <w:rPr>
                <w:rFonts w:ascii="Times New Roman" w:eastAsia="Times New Roman" w:hAnsi="Times New Roman"/>
                <w:b/>
                <w:bCs/>
                <w:noProof/>
                <w:sz w:val="24"/>
                <w:lang w:eastAsia="lv-LV"/>
              </w:rPr>
              <w:t>.12.2024.</w:t>
            </w:r>
          </w:p>
        </w:tc>
        <w:tc>
          <w:tcPr>
            <w:tcW w:w="1559" w:type="dxa"/>
            <w:shd w:val="clear" w:color="auto" w:fill="auto"/>
            <w:vAlign w:val="center"/>
          </w:tcPr>
          <w:p w:rsidR="003C6A61" w:rsidRPr="00DA5EBE" w:rsidP="00E42D73" w14:paraId="54A63FDC" w14:textId="77777777">
            <w:pPr>
              <w:spacing w:after="0" w:line="240" w:lineRule="auto"/>
              <w:ind w:right="38"/>
              <w:jc w:val="center"/>
              <w:rPr>
                <w:rFonts w:ascii="Times New Roman" w:hAnsi="Times New Roman"/>
                <w:b/>
                <w:noProof/>
                <w:sz w:val="24"/>
              </w:rPr>
            </w:pPr>
            <w:r w:rsidRPr="00DA5EBE">
              <w:rPr>
                <w:rFonts w:ascii="Times New Roman" w:eastAsia="Times New Roman" w:hAnsi="Times New Roman"/>
                <w:noProof/>
                <w:sz w:val="24"/>
                <w:lang w:eastAsia="lv-LV"/>
              </w:rPr>
              <w:t>27 940,00</w:t>
            </w:r>
          </w:p>
        </w:tc>
        <w:tc>
          <w:tcPr>
            <w:tcW w:w="1559" w:type="dxa"/>
            <w:vAlign w:val="center"/>
          </w:tcPr>
          <w:p w:rsidR="003C6A61" w:rsidRPr="00FB08CB" w:rsidP="00E42D73" w14:paraId="08ECADCC" w14:textId="137F9E7F">
            <w:pPr>
              <w:spacing w:after="0" w:line="240" w:lineRule="auto"/>
              <w:ind w:right="38"/>
              <w:jc w:val="center"/>
              <w:rPr>
                <w:rFonts w:ascii="Times New Roman" w:hAnsi="Times New Roman"/>
                <w:bCs/>
                <w:noProof/>
                <w:sz w:val="24"/>
              </w:rPr>
            </w:pPr>
            <w:r w:rsidRPr="00FB08CB">
              <w:rPr>
                <w:rFonts w:ascii="Times New Roman" w:hAnsi="Times New Roman"/>
                <w:bCs/>
                <w:noProof/>
                <w:sz w:val="24"/>
              </w:rPr>
              <w:t>5867</w:t>
            </w:r>
            <w:r w:rsidRPr="00FB08CB" w:rsidR="00FB08CB">
              <w:rPr>
                <w:rFonts w:ascii="Times New Roman" w:hAnsi="Times New Roman"/>
                <w:bCs/>
                <w:noProof/>
                <w:sz w:val="24"/>
              </w:rPr>
              <w:t>,</w:t>
            </w:r>
            <w:r w:rsidRPr="00FB08CB">
              <w:rPr>
                <w:rFonts w:ascii="Times New Roman" w:hAnsi="Times New Roman"/>
                <w:bCs/>
                <w:noProof/>
                <w:sz w:val="24"/>
              </w:rPr>
              <w:t>4</w:t>
            </w:r>
            <w:r w:rsidRPr="00FB08CB" w:rsidR="00FB08CB">
              <w:rPr>
                <w:rFonts w:ascii="Times New Roman" w:hAnsi="Times New Roman"/>
                <w:bCs/>
                <w:noProof/>
                <w:sz w:val="24"/>
              </w:rPr>
              <w:t>0</w:t>
            </w:r>
          </w:p>
        </w:tc>
      </w:tr>
      <w:tr w14:paraId="78F43C6C" w14:textId="77777777" w:rsidTr="00E42D73">
        <w:tblPrEx>
          <w:tblW w:w="0" w:type="auto"/>
          <w:jc w:val="center"/>
          <w:tblLook w:val="04A0"/>
        </w:tblPrEx>
        <w:trPr>
          <w:jc w:val="center"/>
        </w:trPr>
        <w:tc>
          <w:tcPr>
            <w:tcW w:w="868" w:type="dxa"/>
            <w:tcBorders>
              <w:bottom w:val="single" w:sz="4" w:space="0" w:color="auto"/>
            </w:tcBorders>
            <w:shd w:val="clear" w:color="auto" w:fill="auto"/>
          </w:tcPr>
          <w:p w:rsidR="003C6A61" w:rsidRPr="00E06E3F" w:rsidP="00E42D73" w14:paraId="360AF926" w14:textId="77777777">
            <w:pPr>
              <w:spacing w:after="0" w:line="240" w:lineRule="auto"/>
              <w:ind w:right="38"/>
              <w:jc w:val="center"/>
              <w:rPr>
                <w:rFonts w:ascii="Times New Roman" w:hAnsi="Times New Roman"/>
                <w:b/>
                <w:noProof/>
                <w:sz w:val="24"/>
              </w:rPr>
            </w:pPr>
            <w:r w:rsidRPr="00E06E3F">
              <w:rPr>
                <w:rFonts w:ascii="Times New Roman" w:hAnsi="Times New Roman"/>
                <w:b/>
                <w:noProof/>
                <w:sz w:val="24"/>
              </w:rPr>
              <w:t>II.</w:t>
            </w:r>
          </w:p>
        </w:tc>
        <w:tc>
          <w:tcPr>
            <w:tcW w:w="3238" w:type="dxa"/>
            <w:tcBorders>
              <w:bottom w:val="single" w:sz="4" w:space="0" w:color="auto"/>
            </w:tcBorders>
            <w:shd w:val="clear" w:color="auto" w:fill="auto"/>
          </w:tcPr>
          <w:p w:rsidR="003C6A61" w:rsidRPr="00E06E3F" w:rsidP="00E42D73" w14:paraId="5E04F88D" w14:textId="77777777">
            <w:pPr>
              <w:spacing w:after="0" w:line="240" w:lineRule="auto"/>
              <w:ind w:right="38"/>
              <w:rPr>
                <w:rFonts w:ascii="Times New Roman" w:hAnsi="Times New Roman"/>
                <w:b/>
                <w:noProof/>
                <w:sz w:val="24"/>
              </w:rPr>
            </w:pPr>
            <w:r w:rsidRPr="00E06E3F">
              <w:rPr>
                <w:rFonts w:ascii="Times New Roman" w:hAnsi="Times New Roman"/>
                <w:bCs/>
                <w:noProof/>
                <w:sz w:val="20"/>
                <w:szCs w:val="20"/>
              </w:rPr>
              <w:t>Datu ievākšana vismaz 40 monitoringa kvadrātos. Monitoringā iegūto datu apkopošana, analīze un interpretācija</w:t>
            </w:r>
          </w:p>
        </w:tc>
        <w:tc>
          <w:tcPr>
            <w:tcW w:w="1269" w:type="dxa"/>
            <w:tcBorders>
              <w:bottom w:val="single" w:sz="4" w:space="0" w:color="auto"/>
            </w:tcBorders>
            <w:shd w:val="clear" w:color="auto" w:fill="auto"/>
            <w:vAlign w:val="center"/>
          </w:tcPr>
          <w:p w:rsidR="003C6A61" w:rsidRPr="00DA5EBE" w:rsidP="00E42D73" w14:paraId="7FC01994" w14:textId="3877554A">
            <w:pPr>
              <w:spacing w:after="0" w:line="240" w:lineRule="auto"/>
              <w:ind w:right="38"/>
              <w:jc w:val="center"/>
              <w:rPr>
                <w:rFonts w:ascii="Times New Roman" w:hAnsi="Times New Roman"/>
                <w:b/>
                <w:bCs/>
                <w:noProof/>
                <w:sz w:val="24"/>
              </w:rPr>
            </w:pPr>
            <w:r>
              <w:rPr>
                <w:rFonts w:ascii="Times New Roman" w:eastAsia="Times New Roman" w:hAnsi="Times New Roman"/>
                <w:b/>
                <w:bCs/>
                <w:noProof/>
                <w:sz w:val="24"/>
                <w:lang w:eastAsia="lv-LV"/>
              </w:rPr>
              <w:t>15</w:t>
            </w:r>
            <w:r w:rsidRPr="00DA5EBE">
              <w:rPr>
                <w:rFonts w:ascii="Times New Roman" w:eastAsia="Times New Roman" w:hAnsi="Times New Roman"/>
                <w:b/>
                <w:bCs/>
                <w:noProof/>
                <w:sz w:val="24"/>
                <w:lang w:eastAsia="lv-LV"/>
              </w:rPr>
              <w:t>.12.2025.</w:t>
            </w:r>
          </w:p>
        </w:tc>
        <w:tc>
          <w:tcPr>
            <w:tcW w:w="1559" w:type="dxa"/>
            <w:tcBorders>
              <w:bottom w:val="single" w:sz="4" w:space="0" w:color="auto"/>
            </w:tcBorders>
            <w:shd w:val="clear" w:color="auto" w:fill="auto"/>
            <w:vAlign w:val="center"/>
          </w:tcPr>
          <w:p w:rsidR="003C6A61" w:rsidRPr="00DA5EBE" w:rsidP="00E42D73" w14:paraId="07A2333D" w14:textId="77777777">
            <w:pPr>
              <w:spacing w:after="0" w:line="240" w:lineRule="auto"/>
              <w:ind w:right="38"/>
              <w:jc w:val="center"/>
              <w:rPr>
                <w:rFonts w:ascii="Times New Roman" w:hAnsi="Times New Roman"/>
                <w:b/>
                <w:noProof/>
                <w:sz w:val="24"/>
              </w:rPr>
            </w:pPr>
            <w:r w:rsidRPr="00DA5EBE">
              <w:rPr>
                <w:rFonts w:ascii="Times New Roman" w:eastAsia="Times New Roman" w:hAnsi="Times New Roman"/>
                <w:noProof/>
                <w:sz w:val="24"/>
                <w:lang w:eastAsia="lv-LV"/>
              </w:rPr>
              <w:t>27 940,00</w:t>
            </w:r>
          </w:p>
        </w:tc>
        <w:tc>
          <w:tcPr>
            <w:tcW w:w="1559" w:type="dxa"/>
            <w:tcBorders>
              <w:bottom w:val="single" w:sz="4" w:space="0" w:color="auto"/>
            </w:tcBorders>
            <w:vAlign w:val="center"/>
          </w:tcPr>
          <w:p w:rsidR="003C6A61" w:rsidRPr="00DA5EBE" w:rsidP="00E42D73" w14:paraId="749450FF" w14:textId="60193EA4">
            <w:pPr>
              <w:spacing w:after="0" w:line="240" w:lineRule="auto"/>
              <w:ind w:right="38"/>
              <w:jc w:val="center"/>
              <w:rPr>
                <w:rFonts w:ascii="Times New Roman" w:hAnsi="Times New Roman"/>
                <w:b/>
                <w:noProof/>
                <w:sz w:val="24"/>
              </w:rPr>
            </w:pPr>
            <w:r w:rsidRPr="00FB08CB">
              <w:rPr>
                <w:rFonts w:ascii="Times New Roman" w:hAnsi="Times New Roman"/>
                <w:bCs/>
                <w:noProof/>
                <w:sz w:val="24"/>
              </w:rPr>
              <w:t>5867,40</w:t>
            </w:r>
          </w:p>
        </w:tc>
      </w:tr>
      <w:tr w14:paraId="494C2524" w14:textId="77777777" w:rsidTr="00E42D73">
        <w:tblPrEx>
          <w:tblW w:w="0" w:type="auto"/>
          <w:jc w:val="center"/>
          <w:tblLook w:val="04A0"/>
        </w:tblPrEx>
        <w:trPr>
          <w:jc w:val="center"/>
        </w:trPr>
        <w:tc>
          <w:tcPr>
            <w:tcW w:w="868" w:type="dxa"/>
            <w:tcBorders>
              <w:bottom w:val="single" w:sz="18" w:space="0" w:color="auto"/>
            </w:tcBorders>
            <w:shd w:val="clear" w:color="auto" w:fill="auto"/>
          </w:tcPr>
          <w:p w:rsidR="003C6A61" w:rsidRPr="00E06E3F" w:rsidP="00E42D73" w14:paraId="4CBEE9C1" w14:textId="77777777">
            <w:pPr>
              <w:spacing w:after="0" w:line="240" w:lineRule="auto"/>
              <w:ind w:right="38"/>
              <w:jc w:val="center"/>
              <w:rPr>
                <w:rFonts w:ascii="Times New Roman" w:hAnsi="Times New Roman"/>
                <w:b/>
                <w:noProof/>
                <w:sz w:val="24"/>
              </w:rPr>
            </w:pPr>
            <w:r w:rsidRPr="00E06E3F">
              <w:rPr>
                <w:rFonts w:ascii="Times New Roman" w:hAnsi="Times New Roman"/>
                <w:b/>
                <w:noProof/>
                <w:sz w:val="24"/>
              </w:rPr>
              <w:t>III.</w:t>
            </w:r>
          </w:p>
        </w:tc>
        <w:tc>
          <w:tcPr>
            <w:tcW w:w="3238" w:type="dxa"/>
            <w:tcBorders>
              <w:bottom w:val="single" w:sz="18" w:space="0" w:color="auto"/>
            </w:tcBorders>
            <w:shd w:val="clear" w:color="auto" w:fill="auto"/>
          </w:tcPr>
          <w:p w:rsidR="003C6A61" w:rsidRPr="00E06E3F" w:rsidP="00E42D73" w14:paraId="531A67F4" w14:textId="77777777">
            <w:pPr>
              <w:spacing w:after="0" w:line="240" w:lineRule="auto"/>
              <w:ind w:right="38"/>
              <w:rPr>
                <w:rFonts w:ascii="Times New Roman" w:hAnsi="Times New Roman"/>
                <w:b/>
                <w:noProof/>
                <w:sz w:val="24"/>
              </w:rPr>
            </w:pPr>
            <w:r w:rsidRPr="00E06E3F">
              <w:rPr>
                <w:rFonts w:ascii="Times New Roman" w:hAnsi="Times New Roman"/>
                <w:bCs/>
                <w:noProof/>
                <w:sz w:val="20"/>
                <w:szCs w:val="20"/>
              </w:rPr>
              <w:t>Datu ievākšana vismaz 40 monitoringa kvadrātos. Monitoringā iegūto datu apkopošana, analīze un interpretācija</w:t>
            </w:r>
          </w:p>
        </w:tc>
        <w:tc>
          <w:tcPr>
            <w:tcW w:w="1269" w:type="dxa"/>
            <w:tcBorders>
              <w:bottom w:val="single" w:sz="18" w:space="0" w:color="auto"/>
            </w:tcBorders>
            <w:shd w:val="clear" w:color="auto" w:fill="auto"/>
            <w:vAlign w:val="center"/>
          </w:tcPr>
          <w:p w:rsidR="003C6A61" w:rsidRPr="00DA5EBE" w:rsidP="00E42D73" w14:paraId="3712E97D" w14:textId="220A3CFE">
            <w:pPr>
              <w:spacing w:after="0" w:line="240" w:lineRule="auto"/>
              <w:ind w:right="38"/>
              <w:jc w:val="center"/>
              <w:rPr>
                <w:rFonts w:ascii="Times New Roman" w:hAnsi="Times New Roman"/>
                <w:b/>
                <w:bCs/>
                <w:noProof/>
                <w:sz w:val="24"/>
              </w:rPr>
            </w:pPr>
            <w:r>
              <w:rPr>
                <w:rFonts w:ascii="Times New Roman" w:eastAsia="Times New Roman" w:hAnsi="Times New Roman"/>
                <w:b/>
                <w:bCs/>
                <w:noProof/>
                <w:sz w:val="24"/>
                <w:lang w:eastAsia="lv-LV"/>
              </w:rPr>
              <w:t>15</w:t>
            </w:r>
            <w:r w:rsidRPr="00DA5EBE">
              <w:rPr>
                <w:rFonts w:ascii="Times New Roman" w:eastAsia="Times New Roman" w:hAnsi="Times New Roman"/>
                <w:b/>
                <w:bCs/>
                <w:noProof/>
                <w:sz w:val="24"/>
                <w:lang w:eastAsia="lv-LV"/>
              </w:rPr>
              <w:t>.12.2026.</w:t>
            </w:r>
          </w:p>
        </w:tc>
        <w:tc>
          <w:tcPr>
            <w:tcW w:w="1559" w:type="dxa"/>
            <w:tcBorders>
              <w:bottom w:val="single" w:sz="18" w:space="0" w:color="auto"/>
            </w:tcBorders>
            <w:shd w:val="clear" w:color="auto" w:fill="auto"/>
            <w:vAlign w:val="center"/>
          </w:tcPr>
          <w:p w:rsidR="003C6A61" w:rsidRPr="00DA5EBE" w:rsidP="00E42D73" w14:paraId="6B941ED3" w14:textId="77777777">
            <w:pPr>
              <w:spacing w:after="0" w:line="240" w:lineRule="auto"/>
              <w:ind w:right="38"/>
              <w:jc w:val="center"/>
              <w:rPr>
                <w:rFonts w:ascii="Times New Roman" w:hAnsi="Times New Roman"/>
                <w:b/>
                <w:noProof/>
                <w:sz w:val="24"/>
              </w:rPr>
            </w:pPr>
            <w:r w:rsidRPr="00DA5EBE">
              <w:rPr>
                <w:rFonts w:ascii="Times New Roman" w:eastAsia="Times New Roman" w:hAnsi="Times New Roman"/>
                <w:noProof/>
                <w:sz w:val="24"/>
                <w:lang w:eastAsia="lv-LV"/>
              </w:rPr>
              <w:t>27 940,00</w:t>
            </w:r>
          </w:p>
        </w:tc>
        <w:tc>
          <w:tcPr>
            <w:tcW w:w="1559" w:type="dxa"/>
            <w:tcBorders>
              <w:bottom w:val="single" w:sz="18" w:space="0" w:color="auto"/>
            </w:tcBorders>
            <w:vAlign w:val="center"/>
          </w:tcPr>
          <w:p w:rsidR="003C6A61" w:rsidRPr="00DA5EBE" w:rsidP="00E42D73" w14:paraId="2C6F6A42" w14:textId="24866453">
            <w:pPr>
              <w:spacing w:after="0" w:line="240" w:lineRule="auto"/>
              <w:ind w:right="38"/>
              <w:jc w:val="center"/>
              <w:rPr>
                <w:rFonts w:ascii="Times New Roman" w:hAnsi="Times New Roman"/>
                <w:b/>
                <w:noProof/>
                <w:sz w:val="24"/>
              </w:rPr>
            </w:pPr>
            <w:r w:rsidRPr="00FB08CB">
              <w:rPr>
                <w:rFonts w:ascii="Times New Roman" w:hAnsi="Times New Roman"/>
                <w:bCs/>
                <w:noProof/>
                <w:sz w:val="24"/>
              </w:rPr>
              <w:t>5867,40</w:t>
            </w:r>
          </w:p>
        </w:tc>
      </w:tr>
      <w:tr w14:paraId="52D8DCAB" w14:textId="77777777" w:rsidTr="00E42D73">
        <w:tblPrEx>
          <w:tblW w:w="0" w:type="auto"/>
          <w:jc w:val="center"/>
          <w:tblLook w:val="04A0"/>
        </w:tblPrEx>
        <w:trPr>
          <w:jc w:val="center"/>
        </w:trPr>
        <w:tc>
          <w:tcPr>
            <w:tcW w:w="868" w:type="dxa"/>
            <w:tcBorders>
              <w:top w:val="single" w:sz="18" w:space="0" w:color="auto"/>
              <w:left w:val="nil"/>
              <w:bottom w:val="nil"/>
              <w:right w:val="nil"/>
            </w:tcBorders>
            <w:shd w:val="clear" w:color="auto" w:fill="auto"/>
          </w:tcPr>
          <w:p w:rsidR="003C6A61" w:rsidRPr="00E06E3F" w:rsidP="00E42D73" w14:paraId="0939B4A4" w14:textId="77777777">
            <w:pPr>
              <w:spacing w:after="0" w:line="240" w:lineRule="auto"/>
              <w:ind w:right="38"/>
              <w:jc w:val="center"/>
              <w:rPr>
                <w:rFonts w:ascii="Times New Roman" w:hAnsi="Times New Roman"/>
                <w:b/>
                <w:noProof/>
                <w:sz w:val="24"/>
              </w:rPr>
            </w:pPr>
          </w:p>
        </w:tc>
        <w:tc>
          <w:tcPr>
            <w:tcW w:w="3238" w:type="dxa"/>
            <w:tcBorders>
              <w:top w:val="single" w:sz="18" w:space="0" w:color="auto"/>
              <w:left w:val="nil"/>
              <w:bottom w:val="nil"/>
              <w:right w:val="nil"/>
            </w:tcBorders>
            <w:shd w:val="clear" w:color="auto" w:fill="auto"/>
          </w:tcPr>
          <w:p w:rsidR="003C6A61" w:rsidRPr="00E06E3F" w:rsidP="00E42D73" w14:paraId="05D3B3E6" w14:textId="77777777">
            <w:pPr>
              <w:spacing w:after="0" w:line="240" w:lineRule="auto"/>
              <w:ind w:right="38"/>
              <w:jc w:val="both"/>
              <w:rPr>
                <w:rFonts w:ascii="Times New Roman" w:hAnsi="Times New Roman"/>
                <w:b/>
                <w:noProof/>
                <w:sz w:val="24"/>
              </w:rPr>
            </w:pPr>
          </w:p>
        </w:tc>
        <w:tc>
          <w:tcPr>
            <w:tcW w:w="1269" w:type="dxa"/>
            <w:tcBorders>
              <w:top w:val="single" w:sz="18" w:space="0" w:color="auto"/>
              <w:left w:val="nil"/>
              <w:bottom w:val="nil"/>
            </w:tcBorders>
            <w:shd w:val="clear" w:color="auto" w:fill="auto"/>
          </w:tcPr>
          <w:p w:rsidR="003C6A61" w:rsidRPr="00E06E3F" w:rsidP="00E42D73" w14:paraId="25A93A80" w14:textId="77777777">
            <w:pPr>
              <w:spacing w:after="0" w:line="240" w:lineRule="auto"/>
              <w:ind w:right="38"/>
              <w:jc w:val="right"/>
              <w:rPr>
                <w:rFonts w:ascii="Times New Roman" w:hAnsi="Times New Roman"/>
                <w:b/>
                <w:noProof/>
                <w:sz w:val="24"/>
              </w:rPr>
            </w:pPr>
            <w:r w:rsidRPr="00E06E3F">
              <w:rPr>
                <w:rFonts w:ascii="Times New Roman" w:hAnsi="Times New Roman"/>
                <w:b/>
                <w:noProof/>
                <w:sz w:val="24"/>
              </w:rPr>
              <w:t xml:space="preserve">Kopā </w:t>
            </w:r>
          </w:p>
        </w:tc>
        <w:tc>
          <w:tcPr>
            <w:tcW w:w="1559" w:type="dxa"/>
            <w:tcBorders>
              <w:top w:val="single" w:sz="18" w:space="0" w:color="auto"/>
            </w:tcBorders>
            <w:shd w:val="clear" w:color="auto" w:fill="auto"/>
            <w:vAlign w:val="center"/>
          </w:tcPr>
          <w:p w:rsidR="003C6A61" w:rsidRPr="00E06E3F" w:rsidP="00E42D73" w14:paraId="6835FFF6" w14:textId="77777777">
            <w:pPr>
              <w:spacing w:after="0" w:line="240" w:lineRule="auto"/>
              <w:ind w:right="38"/>
              <w:jc w:val="center"/>
              <w:rPr>
                <w:rFonts w:ascii="Times New Roman" w:hAnsi="Times New Roman"/>
                <w:b/>
                <w:noProof/>
                <w:sz w:val="24"/>
              </w:rPr>
            </w:pPr>
            <w:r w:rsidRPr="00E06E3F">
              <w:rPr>
                <w:rFonts w:ascii="Times New Roman" w:eastAsia="Times New Roman" w:hAnsi="Times New Roman"/>
                <w:b/>
                <w:bCs/>
                <w:noProof/>
                <w:sz w:val="24"/>
                <w:lang w:eastAsia="lv-LV"/>
              </w:rPr>
              <w:t>83 820,00</w:t>
            </w:r>
          </w:p>
        </w:tc>
        <w:tc>
          <w:tcPr>
            <w:tcW w:w="1559" w:type="dxa"/>
            <w:tcBorders>
              <w:top w:val="single" w:sz="18" w:space="0" w:color="auto"/>
            </w:tcBorders>
            <w:vAlign w:val="center"/>
          </w:tcPr>
          <w:p w:rsidR="003C6A61" w:rsidRPr="00E06E3F" w:rsidP="00E42D73" w14:paraId="7AA97ACC" w14:textId="77777777">
            <w:pPr>
              <w:spacing w:after="0" w:line="240" w:lineRule="auto"/>
              <w:ind w:right="38"/>
              <w:jc w:val="center"/>
              <w:rPr>
                <w:rFonts w:ascii="Times New Roman" w:hAnsi="Times New Roman"/>
                <w:b/>
                <w:noProof/>
                <w:sz w:val="24"/>
              </w:rPr>
            </w:pPr>
            <w:r w:rsidRPr="00E06E3F">
              <w:rPr>
                <w:rFonts w:ascii="Times New Roman" w:hAnsi="Times New Roman"/>
                <w:b/>
                <w:noProof/>
                <w:sz w:val="24"/>
              </w:rPr>
              <w:t>17 602,20</w:t>
            </w:r>
          </w:p>
        </w:tc>
      </w:tr>
    </w:tbl>
    <w:p w:rsidR="003C6A61" w:rsidRPr="00E06E3F" w:rsidP="003C6A61" w14:paraId="64967000" w14:textId="77777777">
      <w:pPr>
        <w:numPr>
          <w:ilvl w:val="1"/>
          <w:numId w:val="12"/>
        </w:numPr>
        <w:spacing w:after="0" w:line="240" w:lineRule="auto"/>
        <w:ind w:left="567" w:right="38" w:hanging="567"/>
        <w:jc w:val="both"/>
        <w:rPr>
          <w:rFonts w:ascii="Times New Roman" w:hAnsi="Times New Roman"/>
          <w:b/>
          <w:bCs/>
          <w:noProof/>
          <w:sz w:val="24"/>
        </w:rPr>
      </w:pPr>
      <w:r w:rsidRPr="00E06E3F">
        <w:rPr>
          <w:rFonts w:ascii="Times New Roman" w:hAnsi="Times New Roman"/>
          <w:noProof/>
          <w:sz w:val="24"/>
        </w:rPr>
        <w:t>Pasūtītājs samaksu veic ar pārskaitījumu uz Līgumā norādīto Izpildītāja maksājumu kontu. Samaksa ir uzskatāma par veiktu dienā, kad tā izskaitīta no Pasūtītāja norēķinu konta.</w:t>
      </w:r>
    </w:p>
    <w:p w:rsidR="003C6A61" w:rsidRPr="00E06E3F" w:rsidP="003C6A61" w14:paraId="7A538EB5" w14:textId="77777777">
      <w:pPr>
        <w:numPr>
          <w:ilvl w:val="1"/>
          <w:numId w:val="12"/>
        </w:numPr>
        <w:spacing w:after="0" w:line="240" w:lineRule="auto"/>
        <w:ind w:left="567" w:right="38" w:hanging="567"/>
        <w:jc w:val="both"/>
        <w:rPr>
          <w:rFonts w:ascii="Times New Roman" w:hAnsi="Times New Roman"/>
          <w:b/>
          <w:bCs/>
          <w:noProof/>
          <w:sz w:val="24"/>
        </w:rPr>
      </w:pPr>
      <w:r w:rsidRPr="00E06E3F">
        <w:rPr>
          <w:rFonts w:ascii="Times New Roman" w:hAnsi="Times New Roman"/>
          <w:noProof/>
          <w:sz w:val="24"/>
        </w:rPr>
        <w:t>Izpildītājs iesniedz Pasūtītājam rēķinu ne vēlāk kā 5 (piecu) darbdienu laikā pēc Pakalpojumu etapa nodošanas-pieņemšanas akta abpusējas parakstīšanas.</w:t>
      </w:r>
    </w:p>
    <w:p w:rsidR="003C6A61" w:rsidRPr="00E06E3F" w:rsidP="003C6A61" w14:paraId="7296A65E" w14:textId="77777777">
      <w:pPr>
        <w:numPr>
          <w:ilvl w:val="1"/>
          <w:numId w:val="12"/>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Izpildītājs</w:t>
      </w:r>
      <w:r w:rsidRPr="00E06E3F">
        <w:rPr>
          <w:rFonts w:ascii="Times New Roman" w:hAnsi="Times New Roman"/>
          <w:noProof/>
          <w:spacing w:val="2"/>
          <w:sz w:val="24"/>
        </w:rPr>
        <w:t xml:space="preserve"> izrakstītajos rēķinos </w:t>
      </w:r>
      <w:r w:rsidRPr="00E06E3F">
        <w:rPr>
          <w:rFonts w:ascii="Times New Roman" w:hAnsi="Times New Roman"/>
          <w:noProof/>
          <w:sz w:val="24"/>
        </w:rPr>
        <w:t>norāda:</w:t>
      </w:r>
    </w:p>
    <w:p w:rsidR="003C6A61" w:rsidRPr="00E06E3F" w:rsidP="003C6A61" w14:paraId="187964A7" w14:textId="77777777">
      <w:pPr>
        <w:numPr>
          <w:ilvl w:val="2"/>
          <w:numId w:val="12"/>
        </w:numPr>
        <w:suppressAutoHyphens/>
        <w:spacing w:after="0" w:line="240" w:lineRule="auto"/>
        <w:ind w:hanging="657"/>
        <w:jc w:val="both"/>
        <w:rPr>
          <w:rFonts w:ascii="Times New Roman" w:hAnsi="Times New Roman"/>
          <w:b/>
          <w:bCs/>
          <w:noProof/>
          <w:sz w:val="24"/>
        </w:rPr>
      </w:pPr>
      <w:r w:rsidRPr="00E06E3F">
        <w:rPr>
          <w:rFonts w:ascii="Times New Roman" w:hAnsi="Times New Roman"/>
          <w:noProof/>
          <w:sz w:val="24"/>
        </w:rPr>
        <w:t>Pasūtītāja nosaukumu: Dabas aizsardzības pārvalde;</w:t>
      </w:r>
    </w:p>
    <w:p w:rsidR="003C6A61" w:rsidRPr="00E06E3F" w:rsidP="003C6A61" w14:paraId="041721EE" w14:textId="77777777">
      <w:pPr>
        <w:numPr>
          <w:ilvl w:val="2"/>
          <w:numId w:val="12"/>
        </w:numPr>
        <w:suppressAutoHyphens/>
        <w:spacing w:after="0" w:line="240" w:lineRule="auto"/>
        <w:ind w:hanging="657"/>
        <w:jc w:val="both"/>
        <w:rPr>
          <w:rFonts w:ascii="Times New Roman" w:hAnsi="Times New Roman"/>
          <w:b/>
          <w:bCs/>
          <w:noProof/>
          <w:sz w:val="24"/>
        </w:rPr>
      </w:pPr>
      <w:r w:rsidRPr="00E06E3F">
        <w:rPr>
          <w:rFonts w:ascii="Times New Roman" w:hAnsi="Times New Roman"/>
          <w:noProof/>
          <w:sz w:val="24"/>
        </w:rPr>
        <w:t>Pasūtītāja reģistrācijas Nr. 90009099027;</w:t>
      </w:r>
    </w:p>
    <w:p w:rsidR="003C6A61" w:rsidRPr="00E06E3F" w:rsidP="003C6A61" w14:paraId="067D50FA" w14:textId="77777777">
      <w:pPr>
        <w:numPr>
          <w:ilvl w:val="2"/>
          <w:numId w:val="12"/>
        </w:numPr>
        <w:suppressAutoHyphens/>
        <w:spacing w:after="0" w:line="240" w:lineRule="auto"/>
        <w:ind w:hanging="657"/>
        <w:jc w:val="both"/>
        <w:rPr>
          <w:rFonts w:ascii="Times New Roman" w:hAnsi="Times New Roman"/>
          <w:b/>
          <w:bCs/>
          <w:noProof/>
          <w:sz w:val="24"/>
        </w:rPr>
      </w:pPr>
      <w:r w:rsidRPr="00E06E3F">
        <w:rPr>
          <w:rFonts w:ascii="Times New Roman" w:hAnsi="Times New Roman"/>
          <w:noProof/>
          <w:sz w:val="24"/>
        </w:rPr>
        <w:t>Pakalpojumu etapa nodošanas-pieņemšanas akta numuru un datumu, pamatojoties uz kuru tiek izrakstīts rēķins;</w:t>
      </w:r>
    </w:p>
    <w:p w:rsidR="003C6A61" w:rsidRPr="00E06E3F" w:rsidP="003C6A61" w14:paraId="10982C10" w14:textId="77777777">
      <w:pPr>
        <w:numPr>
          <w:ilvl w:val="2"/>
          <w:numId w:val="12"/>
        </w:numPr>
        <w:suppressAutoHyphens/>
        <w:spacing w:after="0" w:line="240" w:lineRule="auto"/>
        <w:ind w:hanging="657"/>
        <w:jc w:val="both"/>
        <w:rPr>
          <w:rFonts w:ascii="Times New Roman" w:hAnsi="Times New Roman"/>
          <w:b/>
          <w:bCs/>
          <w:noProof/>
          <w:sz w:val="24"/>
        </w:rPr>
      </w:pPr>
      <w:r w:rsidRPr="00E06E3F">
        <w:rPr>
          <w:rFonts w:ascii="Times New Roman" w:hAnsi="Times New Roman"/>
          <w:noProof/>
          <w:sz w:val="24"/>
        </w:rPr>
        <w:t>Līguma Nr.</w:t>
      </w:r>
    </w:p>
    <w:p w:rsidR="003C6A61" w:rsidRPr="00E06E3F" w:rsidP="003C6A61" w14:paraId="38DF1FDB" w14:textId="77777777">
      <w:pPr>
        <w:numPr>
          <w:ilvl w:val="2"/>
          <w:numId w:val="12"/>
        </w:numPr>
        <w:suppressAutoHyphens/>
        <w:spacing w:after="0" w:line="240" w:lineRule="auto"/>
        <w:ind w:hanging="657"/>
        <w:jc w:val="both"/>
        <w:rPr>
          <w:rFonts w:ascii="Times New Roman" w:hAnsi="Times New Roman"/>
          <w:b/>
          <w:bCs/>
          <w:noProof/>
          <w:sz w:val="24"/>
        </w:rPr>
      </w:pPr>
      <w:r w:rsidRPr="00E06E3F">
        <w:rPr>
          <w:rFonts w:ascii="Times New Roman" w:hAnsi="Times New Roman"/>
          <w:noProof/>
          <w:sz w:val="24"/>
        </w:rPr>
        <w:t>Līguma noteikumiem atbilstošu rēķina apmaksas termiņu.</w:t>
      </w:r>
    </w:p>
    <w:p w:rsidR="003C6A61" w:rsidRPr="00E06E3F" w:rsidP="003C6A61" w14:paraId="62D5D751" w14:textId="77777777">
      <w:pPr>
        <w:numPr>
          <w:ilvl w:val="1"/>
          <w:numId w:val="12"/>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Pasūtītājam ir tiesības atlikt samaksu par izpildītajiem Pakalpojumiem, ja Izpildītājs nav noformējis rēķinu atbilstoši Līguma 2.5. punktam bez nokavējuma procentu prasīšanas no Izpildītāja puses.</w:t>
      </w:r>
    </w:p>
    <w:p w:rsidR="003C6A61" w:rsidRPr="00E06E3F" w:rsidP="003C6A61" w14:paraId="40B2388F" w14:textId="77777777">
      <w:pPr>
        <w:numPr>
          <w:ilvl w:val="1"/>
          <w:numId w:val="12"/>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Risku par Līgumā neparedzētiem darbiem, kas nepieciešami Līguma pilnīgai izpildei, uzņemas Izpildītājs, tai skaitā neparedzētu darbu izmaksas, kas nav iekļautas līgumcenā, bet ir nepieciešamas Līguma pilnīgai izpildei Pasūtītāja pieprasītajā apjomā, kvalitātē un termiņā un kuras izriet no Līguma objekta apraksta arī tad, ja tās nav tieši norādītas Līgumā. Šādu neparedzētu darbu izpilde negroza līgumcenu.</w:t>
      </w:r>
    </w:p>
    <w:p w:rsidR="003C6A61" w:rsidRPr="00E06E3F" w:rsidP="003C6A61" w14:paraId="1030A2A4" w14:textId="77777777">
      <w:pPr>
        <w:numPr>
          <w:ilvl w:val="1"/>
          <w:numId w:val="12"/>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 xml:space="preserve">  Risku par neparedzētiem darbiem uzņemas Pasūtītājs, ja:</w:t>
      </w:r>
    </w:p>
    <w:p w:rsidR="003C6A61" w:rsidRPr="00E06E3F" w:rsidP="003C6A61" w14:paraId="34DC1524" w14:textId="77777777">
      <w:pPr>
        <w:numPr>
          <w:ilvl w:val="2"/>
          <w:numId w:val="12"/>
        </w:numPr>
        <w:suppressAutoHyphens/>
        <w:spacing w:after="0" w:line="240" w:lineRule="auto"/>
        <w:ind w:left="1418" w:hanging="698"/>
        <w:jc w:val="both"/>
        <w:rPr>
          <w:rFonts w:ascii="Times New Roman" w:hAnsi="Times New Roman"/>
          <w:b/>
          <w:bCs/>
          <w:noProof/>
          <w:sz w:val="24"/>
        </w:rPr>
      </w:pPr>
      <w:r w:rsidRPr="00E06E3F">
        <w:rPr>
          <w:rFonts w:ascii="Times New Roman" w:hAnsi="Times New Roman"/>
          <w:noProof/>
          <w:sz w:val="24"/>
        </w:rPr>
        <w:t>neparedzēto darbu nepieciešamība radusies tādu no Līdzēju gribas neatkarīgu apstākļu dēļ, kurus Līdzēji, slēdzot Līgumu, nevarēja paredzēt;</w:t>
      </w:r>
    </w:p>
    <w:p w:rsidR="003C6A61" w:rsidRPr="00E06E3F" w:rsidP="003C6A61" w14:paraId="7A23DC51" w14:textId="77777777">
      <w:pPr>
        <w:numPr>
          <w:ilvl w:val="2"/>
          <w:numId w:val="12"/>
        </w:numPr>
        <w:suppressAutoHyphens/>
        <w:spacing w:after="0" w:line="240" w:lineRule="auto"/>
        <w:ind w:left="1418" w:hanging="698"/>
        <w:jc w:val="both"/>
        <w:rPr>
          <w:rFonts w:ascii="Times New Roman" w:hAnsi="Times New Roman"/>
          <w:b/>
          <w:bCs/>
          <w:noProof/>
          <w:sz w:val="24"/>
        </w:rPr>
      </w:pPr>
      <w:r w:rsidRPr="00E06E3F">
        <w:rPr>
          <w:rFonts w:ascii="Times New Roman" w:hAnsi="Times New Roman"/>
          <w:noProof/>
          <w:sz w:val="24"/>
        </w:rPr>
        <w:t>neparedzētie darbi ir ierosināti pēc Pasūtītāja iniciatīvas, Pasūtītājam precizējot vai papildinot Līguma priekšmetu;</w:t>
      </w:r>
    </w:p>
    <w:p w:rsidR="003C6A61" w:rsidRPr="00E06E3F" w:rsidP="003C6A61" w14:paraId="4CC81240" w14:textId="77777777">
      <w:pPr>
        <w:numPr>
          <w:ilvl w:val="2"/>
          <w:numId w:val="12"/>
        </w:numPr>
        <w:suppressAutoHyphens/>
        <w:spacing w:after="0" w:line="240" w:lineRule="auto"/>
        <w:ind w:left="1418" w:hanging="698"/>
        <w:jc w:val="both"/>
        <w:rPr>
          <w:rFonts w:ascii="Times New Roman" w:hAnsi="Times New Roman"/>
          <w:b/>
          <w:bCs/>
          <w:noProof/>
          <w:sz w:val="24"/>
        </w:rPr>
      </w:pPr>
      <w:r w:rsidRPr="00E06E3F">
        <w:rPr>
          <w:rFonts w:ascii="Times New Roman" w:hAnsi="Times New Roman"/>
          <w:noProof/>
          <w:sz w:val="24"/>
        </w:rPr>
        <w:t>Līgums objektīvu, no Izpildītāja gribas neatkarīgu iemeslu dēļ nav izpildāms, ja netiek veikti neparedzētie darbi.</w:t>
      </w:r>
    </w:p>
    <w:p w:rsidR="003C6A61" w:rsidRPr="00E06E3F" w:rsidP="003C6A61" w14:paraId="327100C9" w14:textId="77777777">
      <w:pPr>
        <w:numPr>
          <w:ilvl w:val="1"/>
          <w:numId w:val="12"/>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Līguma 2.8. punktā noteiktajos gadījumos termiņš un līgumcena saistībā ar neparedzētu darbu izpildi tiek grozīta Publisko iepirkumu likuma noteiktajā kārtībā un apjomā.</w:t>
      </w:r>
    </w:p>
    <w:p w:rsidR="003C6A61" w:rsidRPr="00E06E3F" w:rsidP="003C6A61" w14:paraId="3437E933" w14:textId="77777777">
      <w:pPr>
        <w:numPr>
          <w:ilvl w:val="0"/>
          <w:numId w:val="12"/>
        </w:numPr>
        <w:suppressAutoHyphens/>
        <w:spacing w:before="120" w:after="120" w:line="240" w:lineRule="auto"/>
        <w:ind w:left="357" w:hanging="357"/>
        <w:jc w:val="center"/>
        <w:rPr>
          <w:rFonts w:ascii="Times New Roman" w:hAnsi="Times New Roman"/>
          <w:b/>
          <w:bCs/>
          <w:noProof/>
          <w:sz w:val="24"/>
        </w:rPr>
      </w:pPr>
      <w:r w:rsidRPr="00E06E3F">
        <w:rPr>
          <w:rFonts w:ascii="Times New Roman" w:hAnsi="Times New Roman"/>
          <w:b/>
          <w:bCs/>
          <w:noProof/>
          <w:sz w:val="24"/>
        </w:rPr>
        <w:t>Pakalpojumu izpildes un nodošanas-pieņemšanas kārtība</w:t>
      </w:r>
    </w:p>
    <w:p w:rsidR="003C6A61" w:rsidRPr="00E06E3F" w:rsidP="003C6A61" w14:paraId="5FFA1C9F" w14:textId="77777777">
      <w:pPr>
        <w:numPr>
          <w:ilvl w:val="1"/>
          <w:numId w:val="23"/>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Izpildītājam ir pienākums savlaicīgi un kvalitatīvi izpildīt Pakalpojumus ar saviem spēkiem un līdzekļiem, tai skaitā ar savām ierīcēm un materiāliem, izmantojot savu darba spēku un tā profesionālās iemaņas, ar tādu rūpību, kādu var sagaidīt no krietna un rūpīga Izpildītāja Līgumā noteiktajā kārtībā un termiņos.</w:t>
      </w:r>
    </w:p>
    <w:p w:rsidR="003C6A61" w:rsidRPr="00E06E3F" w:rsidP="003C6A61" w14:paraId="1928EA76" w14:textId="77777777">
      <w:pPr>
        <w:numPr>
          <w:ilvl w:val="1"/>
          <w:numId w:val="23"/>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bCs/>
          <w:noProof/>
          <w:sz w:val="24"/>
        </w:rPr>
        <w:t>Pasūtītājs kontrolē Līguma izpildes gaitu un Pasūtītājam ir tiesības:</w:t>
      </w:r>
    </w:p>
    <w:p w:rsidR="003C6A61" w:rsidRPr="00E06E3F" w:rsidP="003C6A61" w14:paraId="51B77D85" w14:textId="77777777">
      <w:pPr>
        <w:numPr>
          <w:ilvl w:val="2"/>
          <w:numId w:val="23"/>
        </w:numPr>
        <w:suppressAutoHyphens/>
        <w:spacing w:after="0" w:line="240" w:lineRule="auto"/>
        <w:ind w:hanging="657"/>
        <w:jc w:val="both"/>
        <w:rPr>
          <w:rFonts w:ascii="Times New Roman" w:hAnsi="Times New Roman"/>
          <w:b/>
          <w:bCs/>
          <w:noProof/>
          <w:sz w:val="24"/>
        </w:rPr>
      </w:pPr>
      <w:r w:rsidRPr="00E06E3F">
        <w:rPr>
          <w:rFonts w:ascii="Times New Roman" w:hAnsi="Times New Roman"/>
          <w:noProof/>
          <w:sz w:val="24"/>
        </w:rPr>
        <w:t>Pakalpojumu</w:t>
      </w:r>
      <w:r w:rsidRPr="00E06E3F">
        <w:rPr>
          <w:rFonts w:ascii="Times New Roman" w:hAnsi="Times New Roman"/>
          <w:bCs/>
          <w:noProof/>
          <w:sz w:val="24"/>
        </w:rPr>
        <w:t xml:space="preserve"> izpildes gaitā pārbaudīt </w:t>
      </w:r>
      <w:r w:rsidRPr="00E06E3F">
        <w:rPr>
          <w:rFonts w:ascii="Times New Roman" w:hAnsi="Times New Roman"/>
          <w:noProof/>
          <w:sz w:val="24"/>
        </w:rPr>
        <w:t>Pakalpojumu</w:t>
      </w:r>
      <w:r w:rsidRPr="00E06E3F">
        <w:rPr>
          <w:rFonts w:ascii="Times New Roman" w:hAnsi="Times New Roman"/>
          <w:bCs/>
          <w:noProof/>
          <w:sz w:val="24"/>
        </w:rPr>
        <w:t xml:space="preserve"> izpildes kvalitāti un atbilstību Līgumam;</w:t>
      </w:r>
    </w:p>
    <w:p w:rsidR="003C6A61" w:rsidRPr="00E06E3F" w:rsidP="003C6A61" w14:paraId="07572A31" w14:textId="77777777">
      <w:pPr>
        <w:numPr>
          <w:ilvl w:val="2"/>
          <w:numId w:val="23"/>
        </w:numPr>
        <w:suppressAutoHyphens/>
        <w:spacing w:after="0" w:line="240" w:lineRule="auto"/>
        <w:ind w:hanging="657"/>
        <w:jc w:val="both"/>
        <w:rPr>
          <w:rFonts w:ascii="Times New Roman" w:hAnsi="Times New Roman"/>
          <w:b/>
          <w:bCs/>
          <w:noProof/>
          <w:sz w:val="24"/>
        </w:rPr>
      </w:pPr>
      <w:r w:rsidRPr="00E06E3F">
        <w:rPr>
          <w:rFonts w:ascii="Times New Roman" w:hAnsi="Times New Roman"/>
          <w:bCs/>
          <w:noProof/>
          <w:sz w:val="24"/>
        </w:rPr>
        <w:t>dot Izpildītājam saistošus norādījumus attiecībā uz Līguma izpildi, ciktāl tas nemaina vai nepapildina Līguma priekšmetu, nepadara neiespējamu Līguma izpildi;</w:t>
      </w:r>
    </w:p>
    <w:p w:rsidR="003C6A61" w:rsidRPr="00E06E3F" w:rsidP="003C6A61" w14:paraId="35FA493B" w14:textId="77777777">
      <w:pPr>
        <w:numPr>
          <w:ilvl w:val="2"/>
          <w:numId w:val="23"/>
        </w:numPr>
        <w:suppressAutoHyphens/>
        <w:spacing w:after="0" w:line="240" w:lineRule="auto"/>
        <w:ind w:hanging="657"/>
        <w:jc w:val="both"/>
        <w:rPr>
          <w:rFonts w:ascii="Times New Roman" w:hAnsi="Times New Roman"/>
          <w:b/>
          <w:bCs/>
          <w:noProof/>
          <w:sz w:val="24"/>
        </w:rPr>
      </w:pPr>
      <w:r w:rsidRPr="00E06E3F">
        <w:rPr>
          <w:rFonts w:ascii="Times New Roman" w:hAnsi="Times New Roman"/>
          <w:bCs/>
          <w:noProof/>
          <w:sz w:val="24"/>
        </w:rPr>
        <w:t>pieprasīt un saņemt no Izpildītāja informāciju un paskaidrojumus par Līguma izpildes gaitu un citiem Līguma izpildes jautājumiem pirms Līgumā vai Darba uzdevumā noteiktā termiņa.</w:t>
      </w:r>
    </w:p>
    <w:p w:rsidR="003C6A61" w:rsidRPr="00E06E3F" w:rsidP="003C6A61" w14:paraId="5DD83572" w14:textId="77777777">
      <w:pPr>
        <w:numPr>
          <w:ilvl w:val="1"/>
          <w:numId w:val="23"/>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bCs/>
          <w:noProof/>
          <w:sz w:val="24"/>
        </w:rPr>
        <w:t>Līdz Līgumā noteiktajam Pakalpojumu</w:t>
      </w:r>
      <w:r w:rsidRPr="00E06E3F">
        <w:rPr>
          <w:rFonts w:ascii="Times New Roman" w:hAnsi="Times New Roman"/>
          <w:noProof/>
          <w:sz w:val="24"/>
        </w:rPr>
        <w:t xml:space="preserve"> </w:t>
      </w:r>
      <w:r w:rsidRPr="00E06E3F">
        <w:rPr>
          <w:rFonts w:ascii="Times New Roman" w:hAnsi="Times New Roman"/>
          <w:bCs/>
          <w:noProof/>
          <w:sz w:val="24"/>
        </w:rPr>
        <w:t>etapa</w:t>
      </w:r>
      <w:r w:rsidRPr="00E06E3F">
        <w:rPr>
          <w:rFonts w:ascii="Times New Roman" w:hAnsi="Times New Roman"/>
          <w:b/>
          <w:bCs/>
          <w:noProof/>
          <w:color w:val="FF0000"/>
          <w:sz w:val="24"/>
        </w:rPr>
        <w:t xml:space="preserve"> </w:t>
      </w:r>
      <w:r w:rsidRPr="00E06E3F">
        <w:rPr>
          <w:rFonts w:ascii="Times New Roman" w:hAnsi="Times New Roman"/>
          <w:bCs/>
          <w:noProof/>
          <w:sz w:val="24"/>
        </w:rPr>
        <w:t>izpildes termiņam Izpildītājs paziņo Pasūtītājam par Pakalpojumu etapa</w:t>
      </w:r>
      <w:r w:rsidRPr="00E06E3F">
        <w:rPr>
          <w:rFonts w:ascii="Times New Roman" w:hAnsi="Times New Roman"/>
          <w:b/>
          <w:bCs/>
          <w:noProof/>
          <w:color w:val="FF0000"/>
          <w:sz w:val="24"/>
        </w:rPr>
        <w:t xml:space="preserve"> </w:t>
      </w:r>
      <w:r w:rsidRPr="00E06E3F">
        <w:rPr>
          <w:rFonts w:ascii="Times New Roman" w:hAnsi="Times New Roman"/>
          <w:bCs/>
          <w:noProof/>
          <w:sz w:val="24"/>
        </w:rPr>
        <w:t>izpildi</w:t>
      </w:r>
      <w:r w:rsidRPr="00E06E3F">
        <w:rPr>
          <w:rFonts w:ascii="Times New Roman" w:hAnsi="Times New Roman"/>
          <w:b/>
          <w:bCs/>
          <w:noProof/>
          <w:color w:val="FF0000"/>
          <w:sz w:val="24"/>
        </w:rPr>
        <w:t xml:space="preserve"> </w:t>
      </w:r>
      <w:r w:rsidRPr="00E06E3F">
        <w:rPr>
          <w:rFonts w:ascii="Times New Roman" w:hAnsi="Times New Roman"/>
          <w:bCs/>
          <w:noProof/>
          <w:sz w:val="24"/>
        </w:rPr>
        <w:t>un iesniedz Pasūtītājam visu ar to saistīto dokumentāciju. Pasūtītājs 15 (piecpadsmit) darbdienu laikā no Izpildītāja paziņojuma par Pakalpojumu etapa</w:t>
      </w:r>
      <w:r w:rsidRPr="00E06E3F">
        <w:rPr>
          <w:rFonts w:ascii="Times New Roman" w:hAnsi="Times New Roman"/>
          <w:b/>
          <w:bCs/>
          <w:noProof/>
          <w:color w:val="FF0000"/>
          <w:sz w:val="24"/>
        </w:rPr>
        <w:t xml:space="preserve"> </w:t>
      </w:r>
      <w:r w:rsidRPr="00E06E3F">
        <w:rPr>
          <w:rFonts w:ascii="Times New Roman" w:hAnsi="Times New Roman"/>
          <w:bCs/>
          <w:noProof/>
          <w:sz w:val="24"/>
        </w:rPr>
        <w:t xml:space="preserve">pabeigšanu saņemšanas pārbauda Pakalpojumu etapa izpildes atbilstību Līgumam noteikumiem. </w:t>
      </w:r>
    </w:p>
    <w:p w:rsidR="003C6A61" w:rsidRPr="00E06E3F" w:rsidP="003C6A61" w14:paraId="4A874E86" w14:textId="77777777">
      <w:pPr>
        <w:numPr>
          <w:ilvl w:val="1"/>
          <w:numId w:val="23"/>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bCs/>
          <w:noProof/>
          <w:sz w:val="24"/>
        </w:rPr>
        <w:t xml:space="preserve">Ja Pakalpojumu etapa izpilde ir kvalitatīva un atbilst Līguma noteikumiem, Līdzēji abpusēji paraksta Pakalpojumu etapa nodošanas-pieņemšanas aktu. Līdzēju abpusēji parakstīts </w:t>
      </w:r>
      <w:r w:rsidRPr="00E06E3F">
        <w:rPr>
          <w:rFonts w:ascii="Times New Roman" w:hAnsi="Times New Roman"/>
          <w:noProof/>
          <w:sz w:val="24"/>
        </w:rPr>
        <w:t xml:space="preserve">Pakalpojumu </w:t>
      </w:r>
      <w:r w:rsidRPr="00E06E3F">
        <w:rPr>
          <w:rFonts w:ascii="Times New Roman" w:hAnsi="Times New Roman"/>
          <w:bCs/>
          <w:noProof/>
          <w:sz w:val="24"/>
        </w:rPr>
        <w:t xml:space="preserve">etapa nodošanas-pieņemšanas akts apliecina </w:t>
      </w:r>
      <w:r w:rsidRPr="00E06E3F">
        <w:rPr>
          <w:rFonts w:ascii="Times New Roman" w:hAnsi="Times New Roman"/>
          <w:noProof/>
          <w:sz w:val="24"/>
        </w:rPr>
        <w:t>Pakalpojumu</w:t>
      </w:r>
      <w:r w:rsidRPr="00E06E3F">
        <w:rPr>
          <w:rFonts w:ascii="Times New Roman" w:hAnsi="Times New Roman"/>
          <w:bCs/>
          <w:noProof/>
          <w:sz w:val="24"/>
        </w:rPr>
        <w:t xml:space="preserve"> etapa izpildi un ir </w:t>
      </w:r>
      <w:r w:rsidRPr="00E06E3F">
        <w:rPr>
          <w:rFonts w:ascii="Times New Roman" w:hAnsi="Times New Roman"/>
          <w:noProof/>
          <w:sz w:val="24"/>
        </w:rPr>
        <w:t>pamats Izpildītājam izrakstīt rēķinu.</w:t>
      </w:r>
    </w:p>
    <w:p w:rsidR="003C6A61" w:rsidRPr="00E06E3F" w:rsidP="003C6A61" w14:paraId="43DC4B0A" w14:textId="77777777">
      <w:pPr>
        <w:numPr>
          <w:ilvl w:val="1"/>
          <w:numId w:val="23"/>
        </w:numPr>
        <w:suppressAutoHyphens/>
        <w:spacing w:after="0" w:line="240" w:lineRule="auto"/>
        <w:ind w:left="567" w:hanging="567"/>
        <w:contextualSpacing/>
        <w:jc w:val="both"/>
        <w:rPr>
          <w:rFonts w:ascii="Times New Roman" w:hAnsi="Times New Roman"/>
          <w:noProof/>
          <w:sz w:val="24"/>
          <w:lang w:eastAsia="lv-LV"/>
        </w:rPr>
      </w:pPr>
      <w:r w:rsidRPr="00E06E3F">
        <w:rPr>
          <w:rFonts w:ascii="Times New Roman" w:hAnsi="Times New Roman"/>
          <w:bCs/>
          <w:noProof/>
          <w:sz w:val="24"/>
          <w:lang w:eastAsia="lv-LV"/>
        </w:rPr>
        <w:t xml:space="preserve">Pakalpojumu </w:t>
      </w:r>
      <w:r w:rsidRPr="00E06E3F">
        <w:rPr>
          <w:rFonts w:ascii="Times New Roman" w:hAnsi="Times New Roman"/>
          <w:bCs/>
          <w:noProof/>
          <w:sz w:val="24"/>
          <w:szCs w:val="20"/>
          <w:lang w:eastAsia="lv-LV"/>
        </w:rPr>
        <w:t>etapa</w:t>
      </w:r>
      <w:r w:rsidRPr="00E06E3F">
        <w:rPr>
          <w:rFonts w:ascii="Times New Roman" w:hAnsi="Times New Roman"/>
          <w:bCs/>
          <w:noProof/>
          <w:sz w:val="24"/>
          <w:lang w:eastAsia="lv-LV"/>
        </w:rPr>
        <w:t xml:space="preserve"> nodošanas-pieņemšanas aktu sagatavo Pasūtītājs Līguma 3.3. punktā noteiktajā termiņā. Pakalpojumu </w:t>
      </w:r>
      <w:r w:rsidRPr="00E06E3F">
        <w:rPr>
          <w:rFonts w:ascii="Times New Roman" w:hAnsi="Times New Roman"/>
          <w:bCs/>
          <w:noProof/>
          <w:sz w:val="24"/>
          <w:szCs w:val="20"/>
          <w:lang w:eastAsia="lv-LV"/>
        </w:rPr>
        <w:t xml:space="preserve">etapa </w:t>
      </w:r>
      <w:r w:rsidRPr="00E06E3F">
        <w:rPr>
          <w:rFonts w:ascii="Times New Roman" w:hAnsi="Times New Roman"/>
          <w:bCs/>
          <w:noProof/>
          <w:sz w:val="24"/>
          <w:lang w:eastAsia="lv-LV"/>
        </w:rPr>
        <w:t>nodošanas-pieņemšanas aktā norāda izpildīto Pakalpojumu saturu, apjomu, un var norādīt citu ar izpildītajiem Pakalpojumiem saistītu informāciju.</w:t>
      </w:r>
    </w:p>
    <w:p w:rsidR="003C6A61" w:rsidRPr="00E06E3F" w:rsidP="003C6A61" w14:paraId="753788BC" w14:textId="77777777">
      <w:pPr>
        <w:numPr>
          <w:ilvl w:val="1"/>
          <w:numId w:val="23"/>
        </w:numPr>
        <w:suppressAutoHyphens/>
        <w:spacing w:after="0" w:line="240" w:lineRule="auto"/>
        <w:ind w:left="567" w:hanging="567"/>
        <w:contextualSpacing/>
        <w:jc w:val="both"/>
        <w:rPr>
          <w:rFonts w:ascii="Times New Roman" w:hAnsi="Times New Roman"/>
          <w:noProof/>
          <w:sz w:val="24"/>
          <w:lang w:eastAsia="lv-LV"/>
        </w:rPr>
      </w:pPr>
      <w:r w:rsidRPr="00E06E3F">
        <w:rPr>
          <w:rFonts w:ascii="Times New Roman" w:hAnsi="Times New Roman"/>
          <w:bCs/>
          <w:noProof/>
          <w:sz w:val="24"/>
          <w:lang w:eastAsia="lv-LV"/>
        </w:rPr>
        <w:t xml:space="preserve">Pasūtītājs ir tiesīgs atteikties pieņemt Pakalpojumu </w:t>
      </w:r>
      <w:r w:rsidRPr="00E06E3F">
        <w:rPr>
          <w:rFonts w:ascii="Times New Roman" w:hAnsi="Times New Roman"/>
          <w:bCs/>
          <w:noProof/>
          <w:sz w:val="24"/>
          <w:szCs w:val="20"/>
          <w:lang w:eastAsia="lv-LV"/>
        </w:rPr>
        <w:t xml:space="preserve">etapa </w:t>
      </w:r>
      <w:r w:rsidRPr="00E06E3F">
        <w:rPr>
          <w:rFonts w:ascii="Times New Roman" w:hAnsi="Times New Roman"/>
          <w:bCs/>
          <w:noProof/>
          <w:sz w:val="24"/>
          <w:lang w:eastAsia="lv-LV"/>
        </w:rPr>
        <w:t xml:space="preserve">izpildi, ja tā neatbilst Līgumam, tai skaitā, ja Pakalpojumu </w:t>
      </w:r>
      <w:r w:rsidRPr="00E06E3F">
        <w:rPr>
          <w:rFonts w:ascii="Times New Roman" w:hAnsi="Times New Roman"/>
          <w:bCs/>
          <w:noProof/>
          <w:sz w:val="24"/>
          <w:szCs w:val="20"/>
          <w:lang w:eastAsia="lv-LV"/>
        </w:rPr>
        <w:t xml:space="preserve">etapa </w:t>
      </w:r>
      <w:r w:rsidRPr="00E06E3F">
        <w:rPr>
          <w:rFonts w:ascii="Times New Roman" w:hAnsi="Times New Roman"/>
          <w:bCs/>
          <w:noProof/>
          <w:sz w:val="24"/>
          <w:lang w:eastAsia="lv-LV"/>
        </w:rPr>
        <w:t xml:space="preserve">izpilde ir nepilnīga vai nav kvalitatīva. Pakalpojumu </w:t>
      </w:r>
      <w:r w:rsidRPr="00E06E3F">
        <w:rPr>
          <w:rFonts w:ascii="Times New Roman" w:hAnsi="Times New Roman"/>
          <w:bCs/>
          <w:noProof/>
          <w:sz w:val="24"/>
          <w:szCs w:val="20"/>
          <w:lang w:eastAsia="lv-LV"/>
        </w:rPr>
        <w:t xml:space="preserve">etapa </w:t>
      </w:r>
      <w:r w:rsidRPr="00E06E3F">
        <w:rPr>
          <w:rFonts w:ascii="Times New Roman" w:hAnsi="Times New Roman"/>
          <w:bCs/>
          <w:noProof/>
          <w:sz w:val="24"/>
          <w:lang w:eastAsia="lv-LV"/>
        </w:rPr>
        <w:t xml:space="preserve">izpilde neatbilst Līgumam arī tad, ja Pakalpojumu </w:t>
      </w:r>
      <w:r w:rsidRPr="00E06E3F">
        <w:rPr>
          <w:rFonts w:ascii="Times New Roman" w:hAnsi="Times New Roman"/>
          <w:bCs/>
          <w:noProof/>
          <w:sz w:val="24"/>
          <w:szCs w:val="20"/>
          <w:lang w:eastAsia="lv-LV"/>
        </w:rPr>
        <w:t xml:space="preserve">etapa </w:t>
      </w:r>
      <w:r w:rsidRPr="00E06E3F">
        <w:rPr>
          <w:rFonts w:ascii="Times New Roman" w:hAnsi="Times New Roman"/>
          <w:bCs/>
          <w:noProof/>
          <w:sz w:val="24"/>
          <w:lang w:eastAsia="lv-LV"/>
        </w:rPr>
        <w:t>izpildes gaitā Pasūtītājs atbilstoši Līguma 3.2.2. punktam ir devis Izpildītājam konkrētus norādījumus saistībā ar Pakalpojumu izpildi, bet tie nav ievēroti.</w:t>
      </w:r>
    </w:p>
    <w:p w:rsidR="003C6A61" w:rsidRPr="00E06E3F" w:rsidP="003C6A61" w14:paraId="6E8586C9" w14:textId="77777777">
      <w:pPr>
        <w:numPr>
          <w:ilvl w:val="1"/>
          <w:numId w:val="23"/>
        </w:numPr>
        <w:suppressAutoHyphens/>
        <w:spacing w:after="0" w:line="240" w:lineRule="auto"/>
        <w:ind w:left="567" w:hanging="567"/>
        <w:jc w:val="both"/>
        <w:rPr>
          <w:rFonts w:ascii="Times New Roman" w:hAnsi="Times New Roman"/>
          <w:bCs/>
          <w:noProof/>
          <w:sz w:val="24"/>
        </w:rPr>
      </w:pPr>
      <w:r w:rsidRPr="00E06E3F">
        <w:rPr>
          <w:rFonts w:ascii="Times New Roman" w:hAnsi="Times New Roman"/>
          <w:noProof/>
          <w:sz w:val="24"/>
        </w:rPr>
        <w:t xml:space="preserve">Ja Pakalpojumu </w:t>
      </w:r>
      <w:r w:rsidRPr="00E06E3F">
        <w:rPr>
          <w:rFonts w:ascii="Times New Roman" w:hAnsi="Times New Roman"/>
          <w:bCs/>
          <w:noProof/>
          <w:sz w:val="24"/>
        </w:rPr>
        <w:t>vai to</w:t>
      </w:r>
      <w:r w:rsidRPr="00E06E3F">
        <w:rPr>
          <w:rFonts w:ascii="Times New Roman" w:hAnsi="Times New Roman"/>
          <w:b/>
          <w:bCs/>
          <w:noProof/>
          <w:color w:val="FF0000"/>
          <w:sz w:val="24"/>
        </w:rPr>
        <w:t xml:space="preserve"> </w:t>
      </w:r>
      <w:r w:rsidRPr="00E06E3F">
        <w:rPr>
          <w:rFonts w:ascii="Times New Roman" w:hAnsi="Times New Roman"/>
          <w:bCs/>
          <w:noProof/>
          <w:sz w:val="24"/>
        </w:rPr>
        <w:t>etapa</w:t>
      </w:r>
      <w:r w:rsidRPr="00E06E3F">
        <w:rPr>
          <w:rFonts w:ascii="Times New Roman" w:hAnsi="Times New Roman"/>
          <w:noProof/>
          <w:sz w:val="24"/>
        </w:rPr>
        <w:t xml:space="preserve"> pārbaudes laikā Pasūtītājs konstatē izpildīto Pakalpojumu </w:t>
      </w:r>
      <w:r w:rsidRPr="00E06E3F">
        <w:rPr>
          <w:rFonts w:ascii="Times New Roman" w:hAnsi="Times New Roman"/>
          <w:bCs/>
          <w:noProof/>
          <w:sz w:val="24"/>
        </w:rPr>
        <w:t>vai to</w:t>
      </w:r>
      <w:r w:rsidRPr="00E06E3F">
        <w:rPr>
          <w:rFonts w:ascii="Times New Roman" w:hAnsi="Times New Roman"/>
          <w:b/>
          <w:bCs/>
          <w:noProof/>
          <w:color w:val="FF0000"/>
          <w:sz w:val="24"/>
        </w:rPr>
        <w:t xml:space="preserve"> </w:t>
      </w:r>
      <w:r w:rsidRPr="00E06E3F">
        <w:rPr>
          <w:rFonts w:ascii="Times New Roman" w:hAnsi="Times New Roman"/>
          <w:bCs/>
          <w:noProof/>
          <w:sz w:val="24"/>
        </w:rPr>
        <w:t>etapa</w:t>
      </w:r>
      <w:r w:rsidRPr="00E06E3F">
        <w:rPr>
          <w:rFonts w:ascii="Times New Roman" w:hAnsi="Times New Roman"/>
          <w:noProof/>
          <w:sz w:val="24"/>
        </w:rPr>
        <w:t xml:space="preserve"> neatbilstību Līgumam, tai skaitā, Pakalpojumu </w:t>
      </w:r>
      <w:r w:rsidRPr="00E06E3F">
        <w:rPr>
          <w:rFonts w:ascii="Times New Roman" w:hAnsi="Times New Roman"/>
          <w:bCs/>
          <w:noProof/>
          <w:sz w:val="24"/>
        </w:rPr>
        <w:t>vai to</w:t>
      </w:r>
      <w:r w:rsidRPr="00E06E3F">
        <w:rPr>
          <w:rFonts w:ascii="Times New Roman" w:hAnsi="Times New Roman"/>
          <w:b/>
          <w:bCs/>
          <w:noProof/>
          <w:color w:val="FF0000"/>
          <w:sz w:val="24"/>
        </w:rPr>
        <w:t xml:space="preserve"> </w:t>
      </w:r>
      <w:r w:rsidRPr="00E06E3F">
        <w:rPr>
          <w:rFonts w:ascii="Times New Roman" w:hAnsi="Times New Roman"/>
          <w:bCs/>
          <w:noProof/>
          <w:sz w:val="24"/>
        </w:rPr>
        <w:t>etapa</w:t>
      </w:r>
      <w:r w:rsidRPr="00E06E3F">
        <w:rPr>
          <w:rFonts w:ascii="Times New Roman" w:hAnsi="Times New Roman"/>
          <w:b/>
          <w:bCs/>
          <w:noProof/>
          <w:color w:val="FF0000"/>
          <w:sz w:val="24"/>
        </w:rPr>
        <w:t xml:space="preserve"> </w:t>
      </w:r>
      <w:r w:rsidRPr="00E06E3F">
        <w:rPr>
          <w:rFonts w:ascii="Times New Roman" w:hAnsi="Times New Roman"/>
          <w:noProof/>
          <w:sz w:val="24"/>
        </w:rPr>
        <w:t xml:space="preserve">izpildes nepilnības vai ka Pakalpojumu </w:t>
      </w:r>
      <w:r w:rsidRPr="00E06E3F">
        <w:rPr>
          <w:rFonts w:ascii="Times New Roman" w:hAnsi="Times New Roman"/>
          <w:bCs/>
          <w:noProof/>
          <w:sz w:val="24"/>
        </w:rPr>
        <w:t>vai to</w:t>
      </w:r>
      <w:r w:rsidRPr="00E06E3F">
        <w:rPr>
          <w:rFonts w:ascii="Times New Roman" w:hAnsi="Times New Roman"/>
          <w:b/>
          <w:bCs/>
          <w:noProof/>
          <w:color w:val="FF0000"/>
          <w:sz w:val="24"/>
        </w:rPr>
        <w:t xml:space="preserve"> </w:t>
      </w:r>
      <w:r w:rsidRPr="00E06E3F">
        <w:rPr>
          <w:rFonts w:ascii="Times New Roman" w:hAnsi="Times New Roman"/>
          <w:bCs/>
          <w:noProof/>
          <w:sz w:val="24"/>
        </w:rPr>
        <w:t>etapa</w:t>
      </w:r>
      <w:r w:rsidRPr="00E06E3F">
        <w:rPr>
          <w:rFonts w:ascii="Times New Roman" w:hAnsi="Times New Roman"/>
          <w:b/>
          <w:bCs/>
          <w:noProof/>
          <w:color w:val="FF0000"/>
          <w:sz w:val="24"/>
        </w:rPr>
        <w:t xml:space="preserve"> </w:t>
      </w:r>
      <w:r w:rsidRPr="00E06E3F">
        <w:rPr>
          <w:rFonts w:ascii="Times New Roman" w:hAnsi="Times New Roman"/>
          <w:noProof/>
          <w:sz w:val="24"/>
        </w:rPr>
        <w:t xml:space="preserve">izpilde nav kvalitatīva, Pasūtītājs vienpusēji sastāda Pakalpojumu neatbilstības aktu, kurā norāda konstatētos Pakalpojumu </w:t>
      </w:r>
      <w:r w:rsidRPr="00E06E3F">
        <w:rPr>
          <w:rFonts w:ascii="Times New Roman" w:hAnsi="Times New Roman"/>
          <w:bCs/>
          <w:noProof/>
          <w:sz w:val="24"/>
        </w:rPr>
        <w:t>vai to</w:t>
      </w:r>
      <w:r w:rsidRPr="00E06E3F">
        <w:rPr>
          <w:rFonts w:ascii="Times New Roman" w:hAnsi="Times New Roman"/>
          <w:b/>
          <w:bCs/>
          <w:noProof/>
          <w:color w:val="FF0000"/>
          <w:sz w:val="24"/>
        </w:rPr>
        <w:t xml:space="preserve"> </w:t>
      </w:r>
      <w:r w:rsidRPr="00E06E3F">
        <w:rPr>
          <w:rFonts w:ascii="Times New Roman" w:hAnsi="Times New Roman"/>
          <w:bCs/>
          <w:noProof/>
          <w:sz w:val="24"/>
        </w:rPr>
        <w:t>etapa</w:t>
      </w:r>
      <w:r w:rsidRPr="00E06E3F">
        <w:rPr>
          <w:rFonts w:ascii="Times New Roman" w:hAnsi="Times New Roman"/>
          <w:noProof/>
          <w:sz w:val="24"/>
        </w:rPr>
        <w:t xml:space="preserve"> trūkumus un samērīgu termiņu to novēršanai. </w:t>
      </w:r>
      <w:r w:rsidRPr="00E06E3F">
        <w:rPr>
          <w:rFonts w:ascii="Times New Roman" w:hAnsi="Times New Roman"/>
          <w:bCs/>
          <w:noProof/>
          <w:sz w:val="24"/>
        </w:rPr>
        <w:t xml:space="preserve">Izpildītājs novērš </w:t>
      </w:r>
      <w:r w:rsidRPr="00E06E3F">
        <w:rPr>
          <w:rFonts w:ascii="Times New Roman" w:hAnsi="Times New Roman"/>
          <w:noProof/>
          <w:sz w:val="24"/>
        </w:rPr>
        <w:t>Pakalpojumu neatbilstības</w:t>
      </w:r>
      <w:r w:rsidRPr="00E06E3F">
        <w:rPr>
          <w:rFonts w:ascii="Times New Roman" w:hAnsi="Times New Roman"/>
          <w:bCs/>
          <w:noProof/>
          <w:sz w:val="24"/>
        </w:rPr>
        <w:t xml:space="preserve"> aktā norādītos trūkumus par saviem līdzekļiem </w:t>
      </w:r>
      <w:r w:rsidRPr="00E06E3F">
        <w:rPr>
          <w:rFonts w:ascii="Times New Roman" w:hAnsi="Times New Roman"/>
          <w:noProof/>
          <w:sz w:val="24"/>
        </w:rPr>
        <w:t>Pakalpojumu neatbilstības</w:t>
      </w:r>
      <w:r w:rsidRPr="00E06E3F">
        <w:rPr>
          <w:rFonts w:ascii="Times New Roman" w:hAnsi="Times New Roman"/>
          <w:bCs/>
          <w:noProof/>
          <w:sz w:val="24"/>
        </w:rPr>
        <w:t xml:space="preserve"> aktā norādītajā termiņā.</w:t>
      </w:r>
      <w:r w:rsidRPr="00E06E3F">
        <w:rPr>
          <w:rFonts w:ascii="Times New Roman" w:hAnsi="Times New Roman"/>
          <w:noProof/>
          <w:sz w:val="24"/>
        </w:rPr>
        <w:t xml:space="preserve"> Pakalpojumu neatbilstības akta sastādīšana un konstatēto trūkumu novēršana neizslēdz Izpildītāja pienākumu maksāt līgumsodu. </w:t>
      </w:r>
      <w:r w:rsidRPr="00E06E3F">
        <w:rPr>
          <w:rFonts w:ascii="Times New Roman" w:hAnsi="Times New Roman"/>
          <w:bCs/>
          <w:noProof/>
          <w:sz w:val="24"/>
        </w:rPr>
        <w:t>Trūkumu novēršana nedrīkst kavēt nākamo Pakalpojumu etapu izpildi.</w:t>
      </w:r>
    </w:p>
    <w:p w:rsidR="003C6A61" w:rsidRPr="00E06E3F" w:rsidP="003C6A61" w14:paraId="1390BBD7" w14:textId="77777777">
      <w:pPr>
        <w:numPr>
          <w:ilvl w:val="1"/>
          <w:numId w:val="23"/>
        </w:numPr>
        <w:suppressAutoHyphens/>
        <w:spacing w:after="0" w:line="240" w:lineRule="auto"/>
        <w:ind w:left="567" w:hanging="567"/>
        <w:jc w:val="both"/>
        <w:rPr>
          <w:rFonts w:ascii="Times New Roman" w:hAnsi="Times New Roman"/>
          <w:bCs/>
          <w:noProof/>
          <w:sz w:val="24"/>
        </w:rPr>
      </w:pPr>
      <w:r w:rsidRPr="00E06E3F">
        <w:rPr>
          <w:rFonts w:ascii="Times New Roman" w:hAnsi="Times New Roman"/>
          <w:noProof/>
          <w:sz w:val="24"/>
        </w:rPr>
        <w:t>Līdzēji apņemas nekavējoties, ne vēlāk kā 1 (vienas) darbdienas laikā, informēt viens otru par visiem sarežģījumiem, kas rodas Līguma izpildes laikā un var apdraudēt uzņemto saistību izpildi, tai skaitā, informēt par iespējamiem un paredzamiem kavējumiem Līguma izpildē un apstākļiem, notikumiem, problēmām, kas ietekmē Līguma precīzu un pilnīgu izpildi vai tā izpildi noteiktā laikā.</w:t>
      </w:r>
    </w:p>
    <w:p w:rsidR="003C6A61" w:rsidRPr="00E06E3F" w:rsidP="003C6A61" w14:paraId="3282F375" w14:textId="77777777">
      <w:pPr>
        <w:numPr>
          <w:ilvl w:val="1"/>
          <w:numId w:val="23"/>
        </w:numPr>
        <w:suppressAutoHyphens/>
        <w:spacing w:after="0" w:line="240" w:lineRule="auto"/>
        <w:ind w:left="567" w:hanging="567"/>
        <w:jc w:val="both"/>
        <w:rPr>
          <w:rFonts w:ascii="Times New Roman" w:hAnsi="Times New Roman"/>
          <w:bCs/>
          <w:noProof/>
          <w:sz w:val="24"/>
        </w:rPr>
      </w:pPr>
      <w:r w:rsidRPr="00E06E3F">
        <w:rPr>
          <w:rFonts w:ascii="Times New Roman" w:hAnsi="Times New Roman"/>
          <w:bCs/>
          <w:noProof/>
          <w:sz w:val="24"/>
        </w:rPr>
        <w:t>Pakalpojumu etapa nodošanas-pieņemšanas akta parakstīšana neizslēdz Pasūtītāja tiesības izteikt iebildumus par Pakalpojumu izpildes atbilstību Līguma noteikumiem, pārbaudot Pakalpojumu izpildi pirms galīgā Pakalpojumu nodošanas-pieņemšanas akta parakstīšanas</w:t>
      </w:r>
      <w:r w:rsidRPr="00E06E3F">
        <w:rPr>
          <w:rFonts w:ascii="Times New Roman" w:hAnsi="Times New Roman"/>
          <w:bCs/>
          <w:noProof/>
          <w:color w:val="00B050"/>
          <w:sz w:val="24"/>
        </w:rPr>
        <w:t xml:space="preserve"> </w:t>
      </w:r>
      <w:r w:rsidRPr="00E06E3F">
        <w:rPr>
          <w:rFonts w:ascii="Times New Roman" w:hAnsi="Times New Roman"/>
          <w:bCs/>
          <w:noProof/>
          <w:sz w:val="24"/>
        </w:rPr>
        <w:t>un Izpildītāja pienākumu novērst Pakalpojumu izpildes trūkumus atbilstoši Līguma</w:t>
      </w:r>
      <w:r w:rsidRPr="00E06E3F">
        <w:rPr>
          <w:rFonts w:ascii="Times New Roman" w:hAnsi="Times New Roman"/>
          <w:bCs/>
          <w:noProof/>
          <w:color w:val="00B050"/>
          <w:sz w:val="24"/>
        </w:rPr>
        <w:t xml:space="preserve"> </w:t>
      </w:r>
      <w:r w:rsidRPr="00E06E3F">
        <w:rPr>
          <w:rFonts w:ascii="Times New Roman" w:hAnsi="Times New Roman"/>
          <w:bCs/>
          <w:noProof/>
          <w:sz w:val="24"/>
        </w:rPr>
        <w:t>3.7. punktam.</w:t>
      </w:r>
    </w:p>
    <w:p w:rsidR="003C6A61" w:rsidRPr="00E06E3F" w:rsidP="003C6A61" w14:paraId="64C2ACDD" w14:textId="77777777">
      <w:pPr>
        <w:numPr>
          <w:ilvl w:val="1"/>
          <w:numId w:val="23"/>
        </w:numPr>
        <w:suppressAutoHyphens/>
        <w:spacing w:after="0" w:line="240" w:lineRule="auto"/>
        <w:ind w:left="567" w:hanging="567"/>
        <w:jc w:val="both"/>
        <w:rPr>
          <w:rFonts w:ascii="Times New Roman" w:hAnsi="Times New Roman"/>
          <w:bCs/>
          <w:noProof/>
          <w:sz w:val="24"/>
        </w:rPr>
      </w:pPr>
      <w:r w:rsidRPr="00E06E3F">
        <w:rPr>
          <w:rFonts w:ascii="Times New Roman" w:hAnsi="Times New Roman"/>
          <w:bCs/>
          <w:noProof/>
          <w:sz w:val="24"/>
        </w:rPr>
        <w:t>Vienlaikus ar pēdējā Pakalpojumu etapa izpildes atbilstības Līguma noteikumiem pārbaudi, Pasūtītājs pārbauda visu Pakalpojumu izpildes atbilstību Līguma noteikumiem. Ja Pakalpojumu izpilde atbilst Līguma noteikumiem, Līdzēji abpusēji paraksta galīgo Pakalpojumu nodošanas-pieņemšanas aktu.</w:t>
      </w:r>
    </w:p>
    <w:p w:rsidR="003C6A61" w:rsidRPr="00E06E3F" w:rsidP="003C6A61" w14:paraId="1B6E8091" w14:textId="77777777">
      <w:pPr>
        <w:numPr>
          <w:ilvl w:val="1"/>
          <w:numId w:val="23"/>
        </w:numPr>
        <w:suppressAutoHyphens/>
        <w:spacing w:after="0" w:line="240" w:lineRule="auto"/>
        <w:ind w:left="567" w:hanging="567"/>
        <w:jc w:val="both"/>
        <w:rPr>
          <w:rFonts w:ascii="Times New Roman" w:hAnsi="Times New Roman"/>
          <w:bCs/>
          <w:noProof/>
          <w:sz w:val="24"/>
        </w:rPr>
      </w:pPr>
      <w:r w:rsidRPr="00E06E3F">
        <w:rPr>
          <w:rFonts w:ascii="Times New Roman" w:hAnsi="Times New Roman"/>
          <w:bCs/>
          <w:noProof/>
          <w:sz w:val="24"/>
        </w:rPr>
        <w:t>Pakalpojumu izpildi atbilstoši Līguma noteikumiem apliecina galīgais Pakalpojumu nodošanas-pieņemšanas akts.</w:t>
      </w:r>
    </w:p>
    <w:p w:rsidR="003C6A61" w:rsidRPr="006F1D6B" w:rsidP="003C6A61" w14:paraId="30D203DA" w14:textId="1A7FC736">
      <w:pPr>
        <w:numPr>
          <w:ilvl w:val="1"/>
          <w:numId w:val="23"/>
        </w:numPr>
        <w:suppressAutoHyphens/>
        <w:spacing w:after="0" w:line="240" w:lineRule="auto"/>
        <w:ind w:left="567" w:hanging="567"/>
        <w:jc w:val="both"/>
        <w:rPr>
          <w:rFonts w:ascii="Times New Roman" w:hAnsi="Times New Roman"/>
          <w:bCs/>
          <w:noProof/>
          <w:sz w:val="24"/>
        </w:rPr>
      </w:pPr>
      <w:r w:rsidRPr="00E06E3F">
        <w:rPr>
          <w:rFonts w:ascii="Times New Roman" w:hAnsi="Times New Roman"/>
          <w:bCs/>
          <w:noProof/>
          <w:sz w:val="24"/>
        </w:rPr>
        <w:t>Izpildītājam ir tiesības iesniegt Pasūtītājam pārbaudei Pakalpojumu etapa izpildi pirms Pakalpojumu etapa izpildes termiņa.</w:t>
      </w:r>
    </w:p>
    <w:p w:rsidR="003C6A61" w:rsidRPr="00E06E3F" w:rsidP="006F1D6B" w14:paraId="03EA81F7" w14:textId="77777777">
      <w:pPr>
        <w:numPr>
          <w:ilvl w:val="0"/>
          <w:numId w:val="23"/>
        </w:numPr>
        <w:suppressAutoHyphens/>
        <w:spacing w:before="120" w:after="120" w:line="240" w:lineRule="auto"/>
        <w:ind w:left="357" w:hanging="357"/>
        <w:jc w:val="center"/>
        <w:rPr>
          <w:rFonts w:ascii="Times New Roman" w:hAnsi="Times New Roman"/>
          <w:b/>
          <w:bCs/>
          <w:noProof/>
          <w:sz w:val="24"/>
        </w:rPr>
      </w:pPr>
      <w:r w:rsidRPr="00E06E3F">
        <w:rPr>
          <w:rFonts w:ascii="Times New Roman" w:hAnsi="Times New Roman"/>
          <w:b/>
          <w:bCs/>
          <w:noProof/>
          <w:sz w:val="24"/>
        </w:rPr>
        <w:t>Līdzēju atbildība un nepārvarama vara</w:t>
      </w:r>
    </w:p>
    <w:p w:rsidR="003C6A61" w:rsidRPr="00E06E3F" w:rsidP="003C6A61" w14:paraId="568883F2" w14:textId="77777777">
      <w:pPr>
        <w:numPr>
          <w:ilvl w:val="1"/>
          <w:numId w:val="23"/>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Līdzēji ir atbildīgi par Līgumā noteikto saistību pilnīgu izpildi atbilstoši Līgumam.</w:t>
      </w:r>
    </w:p>
    <w:p w:rsidR="003C6A61" w:rsidRPr="00E06E3F" w:rsidP="003C6A61" w14:paraId="4E3AC2FD" w14:textId="77777777">
      <w:pPr>
        <w:numPr>
          <w:ilvl w:val="1"/>
          <w:numId w:val="23"/>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Izpildītājs ir atbildīgs, lai Pakalpojumu izpildē tiktu ievērotas Latvijas Republikas normatīvo aktu prasības, tostarp ugunsdrošības, sanitārās, vides aizsardzības, darba aizsardzības, u.c. prasības.</w:t>
      </w:r>
    </w:p>
    <w:p w:rsidR="003C6A61" w:rsidRPr="00E06E3F" w:rsidP="003C6A61" w14:paraId="3F574937" w14:textId="77777777">
      <w:pPr>
        <w:numPr>
          <w:ilvl w:val="1"/>
          <w:numId w:val="23"/>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Ja Pakalpojumi ir izpildīti nekvalitatīvi vai neatbilstoši Līgumam, Pasūtītājs, to rakstveidā motivējot, ir tiesīgs samazināt izmaksājamo līgumcenas daļu proporcionāli nekvalitatīvi vai Līgumam neatbilstoši izpildīto Pakalpojumu apjomam.</w:t>
      </w:r>
    </w:p>
    <w:p w:rsidR="003C6A61" w:rsidRPr="00E06E3F" w:rsidP="003C6A61" w14:paraId="12A08CA3" w14:textId="77777777">
      <w:pPr>
        <w:numPr>
          <w:ilvl w:val="1"/>
          <w:numId w:val="23"/>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Līdzējs ir atbildīgs par visiem zaudējumiem, kurus tā darbības vai bezdarbības dēļ ir cietis otrs Līdzējs. Līdzējs neatbild par otra Līdzēja zaudējumiem, kas rodas cēloņsakarībā ar otra Līdzēja darbību vai bezdarbību, kā arī ar Līguma atcelšanu nepārvaramas varas notikuma dēļ.</w:t>
      </w:r>
    </w:p>
    <w:p w:rsidR="003C6A61" w:rsidRPr="00E06E3F" w:rsidP="003C6A61" w14:paraId="344011E5" w14:textId="77777777">
      <w:pPr>
        <w:numPr>
          <w:ilvl w:val="1"/>
          <w:numId w:val="23"/>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Pie Līdzēja nevar vērsties ar zaudējumu piedziņas prasījumu vai vainot Līguma nepildīšanā, ja tā izpildi kavē nepārvaramas varas apstākļi. Par nepārvaramas varas apstākļiem atzīst notikumu, kas atbilst visām šīm pazīmēm:</w:t>
      </w:r>
    </w:p>
    <w:p w:rsidR="003C6A61" w:rsidRPr="00E06E3F" w:rsidP="003C6A61" w14:paraId="18FB5F60" w14:textId="77777777">
      <w:pPr>
        <w:numPr>
          <w:ilvl w:val="2"/>
          <w:numId w:val="23"/>
        </w:numPr>
        <w:suppressAutoHyphens/>
        <w:spacing w:after="0" w:line="240" w:lineRule="auto"/>
        <w:jc w:val="both"/>
        <w:rPr>
          <w:rFonts w:ascii="Times New Roman" w:hAnsi="Times New Roman"/>
          <w:b/>
          <w:bCs/>
          <w:noProof/>
          <w:sz w:val="24"/>
        </w:rPr>
      </w:pPr>
      <w:r w:rsidRPr="00E06E3F">
        <w:rPr>
          <w:rFonts w:ascii="Times New Roman" w:hAnsi="Times New Roman"/>
          <w:noProof/>
          <w:sz w:val="24"/>
        </w:rPr>
        <w:t>kuru Līguma slēgšanas brīdī nebija iespējams paredzēt;</w:t>
      </w:r>
    </w:p>
    <w:p w:rsidR="003C6A61" w:rsidRPr="00E06E3F" w:rsidP="003C6A61" w14:paraId="7E86AFE7" w14:textId="77777777">
      <w:pPr>
        <w:numPr>
          <w:ilvl w:val="2"/>
          <w:numId w:val="23"/>
        </w:numPr>
        <w:suppressAutoHyphens/>
        <w:spacing w:after="0" w:line="240" w:lineRule="auto"/>
        <w:jc w:val="both"/>
        <w:rPr>
          <w:rFonts w:ascii="Times New Roman" w:hAnsi="Times New Roman"/>
          <w:b/>
          <w:bCs/>
          <w:noProof/>
          <w:sz w:val="24"/>
        </w:rPr>
      </w:pPr>
      <w:r w:rsidRPr="00E06E3F">
        <w:rPr>
          <w:rFonts w:ascii="Times New Roman" w:hAnsi="Times New Roman"/>
          <w:noProof/>
          <w:sz w:val="24"/>
        </w:rPr>
        <w:t>kas nav radies Līdzēja vai tās kontrolē esošas personas kļūdas vai rīcības dēļ;</w:t>
      </w:r>
    </w:p>
    <w:p w:rsidR="003C6A61" w:rsidRPr="00E06E3F" w:rsidP="003C6A61" w14:paraId="10171C71" w14:textId="77777777">
      <w:pPr>
        <w:numPr>
          <w:ilvl w:val="2"/>
          <w:numId w:val="23"/>
        </w:numPr>
        <w:suppressAutoHyphens/>
        <w:spacing w:after="0" w:line="240" w:lineRule="auto"/>
        <w:jc w:val="both"/>
        <w:rPr>
          <w:rFonts w:ascii="Times New Roman" w:hAnsi="Times New Roman"/>
          <w:b/>
          <w:bCs/>
          <w:noProof/>
          <w:sz w:val="24"/>
        </w:rPr>
      </w:pPr>
      <w:r w:rsidRPr="00E06E3F">
        <w:rPr>
          <w:rFonts w:ascii="Times New Roman" w:hAnsi="Times New Roman"/>
          <w:noProof/>
          <w:sz w:val="24"/>
        </w:rPr>
        <w:t>no kura nav iespējams izvairīties un kura sekas nav iespējams pārvarēt;</w:t>
      </w:r>
    </w:p>
    <w:p w:rsidR="003C6A61" w:rsidRPr="00E06E3F" w:rsidP="003C6A61" w14:paraId="61AAE7B3" w14:textId="77777777">
      <w:pPr>
        <w:numPr>
          <w:ilvl w:val="2"/>
          <w:numId w:val="23"/>
        </w:numPr>
        <w:suppressAutoHyphens/>
        <w:spacing w:after="0" w:line="240" w:lineRule="auto"/>
        <w:jc w:val="both"/>
        <w:rPr>
          <w:rFonts w:ascii="Times New Roman" w:hAnsi="Times New Roman"/>
          <w:b/>
          <w:bCs/>
          <w:noProof/>
          <w:sz w:val="24"/>
        </w:rPr>
      </w:pPr>
      <w:r w:rsidRPr="00E06E3F">
        <w:rPr>
          <w:rFonts w:ascii="Times New Roman" w:hAnsi="Times New Roman"/>
          <w:noProof/>
          <w:sz w:val="24"/>
        </w:rPr>
        <w:t>kas padara saistību izpildi ne tikai apgrūtinošu, bet arī neiespējamu.</w:t>
      </w:r>
    </w:p>
    <w:p w:rsidR="003C6A61" w:rsidRPr="00E06E3F" w:rsidP="003C6A61" w14:paraId="7487B742" w14:textId="77777777">
      <w:pPr>
        <w:numPr>
          <w:ilvl w:val="1"/>
          <w:numId w:val="23"/>
        </w:numPr>
        <w:spacing w:after="0" w:line="240" w:lineRule="auto"/>
        <w:ind w:left="567" w:right="38" w:hanging="567"/>
        <w:jc w:val="both"/>
        <w:rPr>
          <w:rFonts w:ascii="Times New Roman" w:hAnsi="Times New Roman"/>
          <w:noProof/>
          <w:sz w:val="24"/>
        </w:rPr>
      </w:pPr>
      <w:r w:rsidRPr="00E06E3F">
        <w:rPr>
          <w:rFonts w:ascii="Times New Roman" w:hAnsi="Times New Roman"/>
          <w:noProof/>
          <w:sz w:val="24"/>
        </w:rPr>
        <w:t xml:space="preserve"> Līdzējs, kurš nevar izpildīt savas Līguma noteiktās saistības nepārvaramas varas apstākļu dēļ, 5 (piecu) kalendāra dienu laikā informē par tiem otru Līdzēju. </w:t>
      </w:r>
    </w:p>
    <w:p w:rsidR="003C6A61" w:rsidRPr="00E06E3F" w:rsidP="003C6A61" w14:paraId="158E5B23" w14:textId="77777777">
      <w:pPr>
        <w:numPr>
          <w:ilvl w:val="1"/>
          <w:numId w:val="23"/>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noProof/>
          <w:sz w:val="24"/>
          <w:lang w:eastAsia="lv-LV"/>
        </w:rPr>
        <w:t>Līdzējs, kurš nav spējis pildīt savas saistības, par nepārvaramas varas apstākļiem nevar minēt iekārtu vai materiālu defektus vai to piegādes kavējumus (ja vien minētās problēmas neizriet tieši no nepārvaramas varas).</w:t>
      </w:r>
    </w:p>
    <w:p w:rsidR="003C6A61" w:rsidRPr="00E06E3F" w:rsidP="003C6A61" w14:paraId="114B0072" w14:textId="77777777">
      <w:pPr>
        <w:numPr>
          <w:ilvl w:val="1"/>
          <w:numId w:val="23"/>
        </w:numPr>
        <w:spacing w:after="0" w:line="240" w:lineRule="auto"/>
        <w:ind w:left="567" w:right="38" w:hanging="567"/>
        <w:jc w:val="both"/>
        <w:rPr>
          <w:rFonts w:ascii="Times New Roman" w:hAnsi="Times New Roman"/>
          <w:noProof/>
          <w:sz w:val="24"/>
        </w:rPr>
      </w:pPr>
      <w:r w:rsidRPr="00E06E3F">
        <w:rPr>
          <w:rFonts w:ascii="Times New Roman" w:hAnsi="Times New Roman"/>
          <w:noProof/>
          <w:sz w:val="24"/>
        </w:rPr>
        <w:t>Mainoties normatīvo aktu prasībām, kas skar Līguma izpildi, Līdzēji pārskata Līguma nosacījumus un vienojas par to turpmāko izpildi.</w:t>
      </w:r>
    </w:p>
    <w:p w:rsidR="003C6A61" w:rsidRPr="00E06E3F" w:rsidP="003C6A61" w14:paraId="055CC7C5" w14:textId="77777777">
      <w:pPr>
        <w:numPr>
          <w:ilvl w:val="1"/>
          <w:numId w:val="23"/>
        </w:numPr>
        <w:spacing w:after="0" w:line="240" w:lineRule="auto"/>
        <w:ind w:left="567" w:right="38" w:hanging="567"/>
        <w:jc w:val="both"/>
        <w:rPr>
          <w:rFonts w:ascii="Times New Roman" w:hAnsi="Times New Roman"/>
          <w:noProof/>
          <w:sz w:val="24"/>
        </w:rPr>
      </w:pPr>
      <w:r w:rsidRPr="00E06E3F">
        <w:rPr>
          <w:rFonts w:ascii="Times New Roman" w:hAnsi="Times New Roman"/>
          <w:noProof/>
          <w:sz w:val="24"/>
        </w:rPr>
        <w:t xml:space="preserve">Ja Izpildītājs kavē Līguma saistību izpildi, tai skaitā Pakalpojumu </w:t>
      </w:r>
      <w:r w:rsidRPr="00E06E3F">
        <w:rPr>
          <w:rFonts w:ascii="Times New Roman" w:hAnsi="Times New Roman"/>
          <w:bCs/>
          <w:noProof/>
          <w:sz w:val="24"/>
        </w:rPr>
        <w:t>etapa</w:t>
      </w:r>
      <w:r w:rsidRPr="00E06E3F">
        <w:rPr>
          <w:rFonts w:ascii="Times New Roman" w:hAnsi="Times New Roman"/>
          <w:b/>
          <w:bCs/>
          <w:noProof/>
          <w:color w:val="FF0000"/>
          <w:sz w:val="24"/>
        </w:rPr>
        <w:t xml:space="preserve"> </w:t>
      </w:r>
      <w:r w:rsidRPr="00E06E3F">
        <w:rPr>
          <w:rFonts w:ascii="Times New Roman" w:hAnsi="Times New Roman"/>
          <w:bCs/>
          <w:noProof/>
          <w:sz w:val="24"/>
        </w:rPr>
        <w:t>izpildes termiņu, Izpildītājs</w:t>
      </w:r>
      <w:r w:rsidRPr="00E06E3F">
        <w:rPr>
          <w:rFonts w:ascii="Times New Roman" w:hAnsi="Times New Roman"/>
          <w:noProof/>
          <w:sz w:val="24"/>
        </w:rPr>
        <w:t xml:space="preserve"> maksā Pasūtītājam līgumsodu 0,3 % (nulle komats trīs procentu) apmērā no Līguma 2.2. punktā noteiktās Pakalpojumu </w:t>
      </w:r>
      <w:r w:rsidRPr="00E06E3F">
        <w:rPr>
          <w:rFonts w:ascii="Times New Roman" w:hAnsi="Times New Roman"/>
          <w:bCs/>
          <w:noProof/>
          <w:sz w:val="24"/>
        </w:rPr>
        <w:t>etapa</w:t>
      </w:r>
      <w:r w:rsidRPr="00E06E3F">
        <w:rPr>
          <w:rFonts w:ascii="Times New Roman" w:hAnsi="Times New Roman"/>
          <w:b/>
          <w:bCs/>
          <w:noProof/>
          <w:color w:val="FF0000"/>
          <w:sz w:val="24"/>
        </w:rPr>
        <w:t xml:space="preserve"> </w:t>
      </w:r>
      <w:r w:rsidRPr="00E06E3F">
        <w:rPr>
          <w:rFonts w:ascii="Times New Roman" w:hAnsi="Times New Roman"/>
          <w:bCs/>
          <w:noProof/>
          <w:sz w:val="24"/>
        </w:rPr>
        <w:t>līgumcenas</w:t>
      </w:r>
      <w:r w:rsidRPr="00E06E3F">
        <w:rPr>
          <w:rFonts w:ascii="Times New Roman" w:hAnsi="Times New Roman"/>
          <w:b/>
          <w:bCs/>
          <w:noProof/>
          <w:color w:val="FF0000"/>
          <w:sz w:val="24"/>
        </w:rPr>
        <w:t xml:space="preserve"> </w:t>
      </w:r>
      <w:r w:rsidRPr="00E06E3F">
        <w:rPr>
          <w:rFonts w:ascii="Times New Roman" w:hAnsi="Times New Roman"/>
          <w:noProof/>
          <w:sz w:val="24"/>
        </w:rPr>
        <w:t xml:space="preserve">par katru nokavēto dienu, bet ne vairāk kā 10% (desmit procentu) no Līguma 2.2. punktā noteiktās Pakalpojumu </w:t>
      </w:r>
      <w:r w:rsidRPr="00E06E3F">
        <w:rPr>
          <w:rFonts w:ascii="Times New Roman" w:hAnsi="Times New Roman"/>
          <w:bCs/>
          <w:noProof/>
          <w:sz w:val="24"/>
        </w:rPr>
        <w:t>etapa</w:t>
      </w:r>
      <w:r w:rsidRPr="00E06E3F">
        <w:rPr>
          <w:rFonts w:ascii="Times New Roman" w:hAnsi="Times New Roman"/>
          <w:b/>
          <w:bCs/>
          <w:noProof/>
          <w:color w:val="FF0000"/>
          <w:sz w:val="24"/>
        </w:rPr>
        <w:t xml:space="preserve"> </w:t>
      </w:r>
      <w:r w:rsidRPr="00E06E3F">
        <w:rPr>
          <w:rFonts w:ascii="Times New Roman" w:hAnsi="Times New Roman"/>
          <w:noProof/>
          <w:sz w:val="24"/>
        </w:rPr>
        <w:t>līgumcenas. Šī līgumsoda samaksa neatbrīvo Izpildītāju no Līguma saistību izpildes.</w:t>
      </w:r>
    </w:p>
    <w:p w:rsidR="003C6A61" w:rsidRPr="00E06E3F" w:rsidP="003C6A61" w14:paraId="53688670" w14:textId="77777777">
      <w:pPr>
        <w:numPr>
          <w:ilvl w:val="1"/>
          <w:numId w:val="19"/>
        </w:numPr>
        <w:spacing w:after="0" w:line="240" w:lineRule="auto"/>
        <w:ind w:left="567" w:right="38" w:hanging="567"/>
        <w:jc w:val="both"/>
        <w:rPr>
          <w:rFonts w:ascii="Times New Roman" w:hAnsi="Times New Roman"/>
          <w:noProof/>
          <w:sz w:val="24"/>
        </w:rPr>
      </w:pPr>
      <w:r w:rsidRPr="00E06E3F">
        <w:rPr>
          <w:rFonts w:ascii="Times New Roman" w:hAnsi="Times New Roman"/>
          <w:noProof/>
          <w:sz w:val="24"/>
        </w:rPr>
        <w:t>Ja Pasūtītājs kavē izpildīto Pakalpojumu</w:t>
      </w:r>
      <w:r w:rsidRPr="00E06E3F">
        <w:rPr>
          <w:rFonts w:ascii="Times New Roman" w:hAnsi="Times New Roman"/>
          <w:b/>
          <w:bCs/>
          <w:noProof/>
          <w:color w:val="FF0000"/>
          <w:sz w:val="24"/>
        </w:rPr>
        <w:t xml:space="preserve"> </w:t>
      </w:r>
      <w:r w:rsidRPr="00E06E3F">
        <w:rPr>
          <w:rFonts w:ascii="Times New Roman" w:hAnsi="Times New Roman"/>
          <w:noProof/>
          <w:sz w:val="24"/>
        </w:rPr>
        <w:t>samaksas termiņu, Pasūtītājs maksā Izpildītājam nokavējuma procentus 0,3 % (nulle komats trīs procentu) apmērā no nesamaksātās summas (bez pievienotās vērtības nodokļa)</w:t>
      </w:r>
      <w:r w:rsidRPr="00E06E3F">
        <w:rPr>
          <w:rFonts w:ascii="Times New Roman" w:hAnsi="Times New Roman"/>
          <w:b/>
          <w:bCs/>
          <w:noProof/>
          <w:color w:val="FF0000"/>
          <w:sz w:val="24"/>
        </w:rPr>
        <w:t xml:space="preserve"> </w:t>
      </w:r>
      <w:r w:rsidRPr="00E06E3F">
        <w:rPr>
          <w:rFonts w:ascii="Times New Roman" w:hAnsi="Times New Roman"/>
          <w:noProof/>
          <w:sz w:val="24"/>
        </w:rPr>
        <w:t>par katru nokavēto dienu, bet ne vairāk kā 10% (desmit procentu) no nesamaksātās summas (bez pievienotās vērtības nodokļa).</w:t>
      </w:r>
    </w:p>
    <w:p w:rsidR="003C6A61" w:rsidRPr="00E06E3F" w:rsidP="003C6A61" w14:paraId="6BFA6787" w14:textId="77777777">
      <w:pPr>
        <w:numPr>
          <w:ilvl w:val="1"/>
          <w:numId w:val="19"/>
        </w:numPr>
        <w:spacing w:after="0" w:line="240" w:lineRule="auto"/>
        <w:ind w:left="567" w:right="38" w:hanging="567"/>
        <w:jc w:val="both"/>
        <w:rPr>
          <w:rFonts w:ascii="Times New Roman" w:hAnsi="Times New Roman"/>
          <w:noProof/>
          <w:sz w:val="24"/>
        </w:rPr>
      </w:pPr>
      <w:r w:rsidRPr="00E06E3F">
        <w:rPr>
          <w:rFonts w:ascii="Times New Roman" w:hAnsi="Times New Roman"/>
          <w:noProof/>
          <w:sz w:val="24"/>
        </w:rPr>
        <w:t>Ja Izpildītājs neievēro Līgumā noteikto pieteiktā personāla un/vai apakšuzņēmēja nomaiņas kārtību, Pasūtītājam ir tiesības piemērot un Izpildītājs apņemas samaksāt līgumsodu 5 % (pieci procenti) no Līguma 2.1. punktā noteiktās līgumcenas par katru konstatēto gadījumu. Šī līgumsoda samaksa neatbrīvo Izpildītāju no Līguma saistību izpildes.</w:t>
      </w:r>
    </w:p>
    <w:p w:rsidR="003C6A61" w:rsidRPr="00E06E3F" w:rsidP="003C6A61" w14:paraId="00629504" w14:textId="77777777">
      <w:pPr>
        <w:numPr>
          <w:ilvl w:val="1"/>
          <w:numId w:val="19"/>
        </w:numPr>
        <w:spacing w:after="0" w:line="240" w:lineRule="auto"/>
        <w:ind w:left="567" w:right="38" w:hanging="567"/>
        <w:jc w:val="both"/>
        <w:rPr>
          <w:rFonts w:ascii="Times New Roman" w:hAnsi="Times New Roman"/>
          <w:noProof/>
          <w:sz w:val="24"/>
        </w:rPr>
      </w:pPr>
      <w:r w:rsidRPr="00E06E3F">
        <w:rPr>
          <w:rFonts w:ascii="Times New Roman" w:eastAsia="Times New Roman" w:hAnsi="Times New Roman"/>
          <w:noProof/>
          <w:sz w:val="24"/>
        </w:rPr>
        <w:t>Ja Izpildītājam rodas pienākums maksāt līgumsodu, Pasūtītājs paziņo Izpildītājam par līgumsoda apmēru un tā pamatojumu. Pasūtītājs par līgumsoda summu izraksta rēķinu un iesniedz to Izpildītājam apmaksai. Izpildītāja pienākums ir samaksāt līgumsodu 10 (desmit) darbdienu laikā no rēķina saņemšanas dienas.</w:t>
      </w:r>
    </w:p>
    <w:p w:rsidR="003C6A61" w:rsidRPr="00E06E3F" w:rsidP="003C6A61" w14:paraId="60FB6E60" w14:textId="77777777">
      <w:pPr>
        <w:numPr>
          <w:ilvl w:val="1"/>
          <w:numId w:val="19"/>
        </w:numPr>
        <w:spacing w:after="0" w:line="240" w:lineRule="auto"/>
        <w:ind w:left="567" w:right="38" w:hanging="567"/>
        <w:jc w:val="both"/>
        <w:rPr>
          <w:rFonts w:ascii="Times New Roman" w:hAnsi="Times New Roman"/>
          <w:noProof/>
          <w:sz w:val="24"/>
        </w:rPr>
      </w:pPr>
      <w:r w:rsidRPr="00E06E3F">
        <w:rPr>
          <w:rFonts w:ascii="Times New Roman" w:hAnsi="Times New Roman"/>
          <w:noProof/>
          <w:sz w:val="24"/>
        </w:rPr>
        <w:t>Ja Pasūtītājam jāmaksā nokavējuma procenti, Izpildītājs iesniedz Pasūtītājam pieprasījumu nokavējuma procentu apmaksai.</w:t>
      </w:r>
    </w:p>
    <w:p w:rsidR="003C6A61" w:rsidRPr="00E06E3F" w:rsidP="003C6A61" w14:paraId="28C6545C" w14:textId="77777777">
      <w:pPr>
        <w:numPr>
          <w:ilvl w:val="1"/>
          <w:numId w:val="19"/>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noProof/>
          <w:sz w:val="24"/>
          <w:lang w:eastAsia="lv-LV"/>
        </w:rPr>
        <w:t>Izpildītājs maksā Pasūtītājam līgumsodu 10% (desmit procentu) apmērā no Līguma 2.1. punktā noteiktās līgumcenas šādos gadījumos:</w:t>
      </w:r>
    </w:p>
    <w:p w:rsidR="003C6A61" w:rsidRPr="00E06E3F" w:rsidP="003C6A61" w14:paraId="5B9F1C78" w14:textId="77777777">
      <w:pPr>
        <w:numPr>
          <w:ilvl w:val="2"/>
          <w:numId w:val="19"/>
        </w:numPr>
        <w:suppressAutoHyphens/>
        <w:spacing w:after="0" w:line="240" w:lineRule="auto"/>
        <w:ind w:left="1276" w:hanging="709"/>
        <w:jc w:val="both"/>
        <w:rPr>
          <w:rFonts w:ascii="Times New Roman" w:hAnsi="Times New Roman"/>
          <w:b/>
          <w:noProof/>
          <w:sz w:val="24"/>
          <w:lang w:eastAsia="lv-LV"/>
        </w:rPr>
      </w:pPr>
      <w:r w:rsidRPr="00E06E3F">
        <w:rPr>
          <w:rFonts w:ascii="Times New Roman" w:hAnsi="Times New Roman"/>
          <w:noProof/>
          <w:sz w:val="24"/>
          <w:lang w:eastAsia="lv-LV"/>
        </w:rPr>
        <w:t>Līguma 5.2.1.-5.2.10. punktā noteiktajā Līguma izbeigšanas gadījumā;</w:t>
      </w:r>
    </w:p>
    <w:p w:rsidR="003C6A61" w:rsidRPr="00E06E3F" w:rsidP="003C6A61" w14:paraId="021419A4" w14:textId="77777777">
      <w:pPr>
        <w:numPr>
          <w:ilvl w:val="2"/>
          <w:numId w:val="19"/>
        </w:numPr>
        <w:suppressAutoHyphens/>
        <w:spacing w:after="0" w:line="240" w:lineRule="auto"/>
        <w:ind w:left="1276" w:hanging="709"/>
        <w:jc w:val="both"/>
        <w:rPr>
          <w:rFonts w:ascii="Times New Roman" w:hAnsi="Times New Roman"/>
          <w:b/>
          <w:noProof/>
          <w:sz w:val="24"/>
          <w:lang w:eastAsia="lv-LV"/>
        </w:rPr>
      </w:pPr>
      <w:r w:rsidRPr="00E06E3F">
        <w:rPr>
          <w:rFonts w:ascii="Times New Roman" w:hAnsi="Times New Roman"/>
          <w:noProof/>
          <w:sz w:val="24"/>
          <w:lang w:eastAsia="lv-LV"/>
        </w:rPr>
        <w:t>Līguma 5.2.11. punktā noteiktajā izbeigšanas gadījumā, ja pārkāpums ir radies Izpildītāja vainas dēļ.</w:t>
      </w:r>
    </w:p>
    <w:p w:rsidR="003C6A61" w:rsidRPr="00E06E3F" w:rsidP="003C6A61" w14:paraId="58284739" w14:textId="77777777">
      <w:pPr>
        <w:numPr>
          <w:ilvl w:val="1"/>
          <w:numId w:val="19"/>
        </w:numPr>
        <w:spacing w:after="0" w:line="240" w:lineRule="auto"/>
        <w:ind w:left="567" w:right="38" w:hanging="567"/>
        <w:jc w:val="both"/>
        <w:rPr>
          <w:rFonts w:ascii="Times New Roman" w:hAnsi="Times New Roman"/>
          <w:noProof/>
          <w:sz w:val="24"/>
        </w:rPr>
      </w:pPr>
      <w:r w:rsidRPr="00E06E3F">
        <w:rPr>
          <w:rFonts w:ascii="Times New Roman" w:hAnsi="Times New Roman"/>
          <w:noProof/>
          <w:sz w:val="24"/>
        </w:rPr>
        <w:t>Līgumsoda samaksa neatbrīvo Līdzējus no zaudējumu, ja tādi vienam Līdzējam radušies otra Līdzēja darbības vai bezdarbības dēļ, atlīdzināšanas pienākuma, ievērojot Civillikumā paredzētos izņēmumus.</w:t>
      </w:r>
    </w:p>
    <w:p w:rsidR="003C6A61" w:rsidRPr="00E06E3F" w:rsidP="003C6A61" w14:paraId="1C413AB7" w14:textId="77777777">
      <w:pPr>
        <w:numPr>
          <w:ilvl w:val="1"/>
          <w:numId w:val="19"/>
        </w:numPr>
        <w:spacing w:after="0" w:line="240" w:lineRule="auto"/>
        <w:ind w:left="567" w:right="38" w:hanging="567"/>
        <w:jc w:val="both"/>
        <w:rPr>
          <w:rFonts w:ascii="Times New Roman" w:hAnsi="Times New Roman"/>
          <w:noProof/>
          <w:sz w:val="24"/>
        </w:rPr>
      </w:pPr>
      <w:r w:rsidRPr="00E06E3F">
        <w:rPr>
          <w:rFonts w:ascii="Times New Roman" w:hAnsi="Times New Roman"/>
          <w:noProof/>
          <w:sz w:val="24"/>
        </w:rPr>
        <w:t>Pasūtītājs 5 (piecu) darbdienu laikā pēc Izpildītāja pieprasījuma saņemšanas nodrošina Izpildītāju ar Pasūtītāja rīcībā esošo informāciju, kas ir nepieciešama Pakalpojumu izpildei.</w:t>
      </w:r>
    </w:p>
    <w:p w:rsidR="003C6A61" w:rsidRPr="00E06E3F" w:rsidP="003C6A61" w14:paraId="0D764345" w14:textId="77777777">
      <w:pPr>
        <w:numPr>
          <w:ilvl w:val="0"/>
          <w:numId w:val="19"/>
        </w:numPr>
        <w:suppressAutoHyphens/>
        <w:spacing w:before="120" w:after="120" w:line="240" w:lineRule="auto"/>
        <w:ind w:left="357" w:hanging="357"/>
        <w:jc w:val="center"/>
        <w:rPr>
          <w:rFonts w:ascii="Times New Roman" w:hAnsi="Times New Roman"/>
          <w:b/>
          <w:bCs/>
          <w:noProof/>
          <w:sz w:val="24"/>
        </w:rPr>
      </w:pPr>
      <w:r w:rsidRPr="00E06E3F">
        <w:rPr>
          <w:rFonts w:ascii="Times New Roman" w:hAnsi="Times New Roman"/>
          <w:b/>
          <w:bCs/>
          <w:noProof/>
          <w:sz w:val="24"/>
        </w:rPr>
        <w:t>Līguma termiņš un pirmstermiņa izbeigšana</w:t>
      </w:r>
    </w:p>
    <w:p w:rsidR="003C6A61" w:rsidRPr="00E06E3F" w:rsidP="003C6A61" w14:paraId="0CFF57CE" w14:textId="77777777">
      <w:pPr>
        <w:numPr>
          <w:ilvl w:val="1"/>
          <w:numId w:val="24"/>
        </w:numPr>
        <w:spacing w:after="0" w:line="240" w:lineRule="auto"/>
        <w:ind w:left="567" w:right="38" w:hanging="567"/>
        <w:jc w:val="both"/>
        <w:rPr>
          <w:rFonts w:ascii="Times New Roman" w:hAnsi="Times New Roman"/>
          <w:noProof/>
          <w:sz w:val="24"/>
        </w:rPr>
      </w:pPr>
      <w:r w:rsidRPr="00E06E3F">
        <w:rPr>
          <w:rFonts w:ascii="Times New Roman" w:hAnsi="Times New Roman"/>
          <w:noProof/>
          <w:sz w:val="24"/>
        </w:rPr>
        <w:t xml:space="preserve">Līgums stājas spēkā ar tā abpusējas parakstīšanas brīdi un ir spēkā līdz Līdzēju saistību izpildei. </w:t>
      </w:r>
    </w:p>
    <w:p w:rsidR="003C6A61" w:rsidRPr="00E06E3F" w:rsidP="003C6A61" w14:paraId="3AD833FB" w14:textId="77777777">
      <w:pPr>
        <w:numPr>
          <w:ilvl w:val="1"/>
          <w:numId w:val="24"/>
        </w:numPr>
        <w:spacing w:after="0" w:line="240" w:lineRule="auto"/>
        <w:ind w:left="567" w:right="38" w:hanging="567"/>
        <w:jc w:val="both"/>
        <w:rPr>
          <w:rFonts w:ascii="Times New Roman" w:hAnsi="Times New Roman"/>
          <w:noProof/>
          <w:sz w:val="24"/>
        </w:rPr>
      </w:pPr>
      <w:r w:rsidRPr="00E06E3F">
        <w:rPr>
          <w:rFonts w:ascii="Times New Roman" w:hAnsi="Times New Roman"/>
          <w:noProof/>
          <w:sz w:val="24"/>
        </w:rPr>
        <w:t>Pasūtītājs ir tiesīgs vienpusēji atkāpties Līguma šādos gadījumos:</w:t>
      </w:r>
    </w:p>
    <w:p w:rsidR="003C6A61" w:rsidRPr="00E06E3F" w:rsidP="003C6A61" w14:paraId="134EFC3A" w14:textId="77777777">
      <w:pPr>
        <w:numPr>
          <w:ilvl w:val="2"/>
          <w:numId w:val="24"/>
        </w:numPr>
        <w:spacing w:after="0" w:line="240" w:lineRule="auto"/>
        <w:ind w:left="1276" w:right="38" w:hanging="709"/>
        <w:jc w:val="both"/>
        <w:rPr>
          <w:rFonts w:ascii="Times New Roman" w:hAnsi="Times New Roman"/>
          <w:noProof/>
          <w:sz w:val="24"/>
        </w:rPr>
      </w:pPr>
      <w:r w:rsidRPr="00E06E3F">
        <w:rPr>
          <w:rFonts w:ascii="Times New Roman" w:hAnsi="Times New Roman"/>
          <w:noProof/>
          <w:sz w:val="24"/>
        </w:rPr>
        <w:t xml:space="preserve">ja Izpildītājs kavē Pakalpojumu </w:t>
      </w:r>
      <w:r w:rsidRPr="00E06E3F">
        <w:rPr>
          <w:rFonts w:ascii="Times New Roman" w:hAnsi="Times New Roman"/>
          <w:bCs/>
          <w:noProof/>
          <w:sz w:val="24"/>
        </w:rPr>
        <w:t>vai to etapa</w:t>
      </w:r>
      <w:r w:rsidRPr="00E06E3F">
        <w:rPr>
          <w:rFonts w:ascii="Times New Roman" w:hAnsi="Times New Roman"/>
          <w:b/>
          <w:bCs/>
          <w:noProof/>
          <w:color w:val="FF0000"/>
          <w:sz w:val="24"/>
        </w:rPr>
        <w:t xml:space="preserve"> </w:t>
      </w:r>
      <w:r w:rsidRPr="00E06E3F">
        <w:rPr>
          <w:rFonts w:ascii="Times New Roman" w:hAnsi="Times New Roman"/>
          <w:noProof/>
          <w:sz w:val="24"/>
        </w:rPr>
        <w:t>izpildi ilgāk nekā 10 (desmit) darbdienas,</w:t>
      </w:r>
      <w:r w:rsidRPr="00E06E3F">
        <w:rPr>
          <w:rFonts w:ascii="Times New Roman" w:hAnsi="Times New Roman"/>
          <w:noProof/>
          <w:color w:val="0000FF"/>
          <w:sz w:val="24"/>
        </w:rPr>
        <w:t xml:space="preserve"> </w:t>
      </w:r>
      <w:r w:rsidRPr="00E06E3F">
        <w:rPr>
          <w:rFonts w:ascii="Times New Roman" w:hAnsi="Times New Roman"/>
          <w:noProof/>
          <w:sz w:val="24"/>
        </w:rPr>
        <w:t>un termiņa kavējumā nav vainīgs Pasūtītājs;</w:t>
      </w:r>
    </w:p>
    <w:p w:rsidR="003C6A61" w:rsidRPr="00E06E3F" w:rsidP="003C6A61" w14:paraId="582F00F4" w14:textId="77777777">
      <w:pPr>
        <w:numPr>
          <w:ilvl w:val="2"/>
          <w:numId w:val="24"/>
        </w:numPr>
        <w:spacing w:after="0" w:line="240" w:lineRule="auto"/>
        <w:ind w:left="1276" w:right="38" w:hanging="709"/>
        <w:jc w:val="both"/>
        <w:rPr>
          <w:rFonts w:ascii="Times New Roman" w:hAnsi="Times New Roman"/>
          <w:noProof/>
          <w:sz w:val="24"/>
        </w:rPr>
      </w:pPr>
      <w:r w:rsidRPr="00E06E3F">
        <w:rPr>
          <w:rFonts w:ascii="Times New Roman" w:hAnsi="Times New Roman"/>
          <w:noProof/>
          <w:sz w:val="24"/>
        </w:rPr>
        <w:t xml:space="preserve">ja Pakalpojumu </w:t>
      </w:r>
      <w:r w:rsidRPr="00E06E3F">
        <w:rPr>
          <w:rFonts w:ascii="Times New Roman" w:hAnsi="Times New Roman"/>
          <w:bCs/>
          <w:noProof/>
          <w:sz w:val="24"/>
        </w:rPr>
        <w:t>vai to etapa</w:t>
      </w:r>
      <w:r w:rsidRPr="00E06E3F">
        <w:rPr>
          <w:rFonts w:ascii="Times New Roman" w:hAnsi="Times New Roman"/>
          <w:b/>
          <w:bCs/>
          <w:noProof/>
          <w:color w:val="FF0000"/>
          <w:sz w:val="24"/>
        </w:rPr>
        <w:t xml:space="preserve"> </w:t>
      </w:r>
      <w:r w:rsidRPr="00E06E3F">
        <w:rPr>
          <w:rFonts w:ascii="Times New Roman" w:hAnsi="Times New Roman"/>
          <w:noProof/>
          <w:sz w:val="24"/>
        </w:rPr>
        <w:t>izpilde nav kvalitatīva vai neatbilst Līguma noteikumiem;</w:t>
      </w:r>
    </w:p>
    <w:p w:rsidR="003C6A61" w:rsidRPr="00E06E3F" w:rsidP="003C6A61" w14:paraId="1E448036" w14:textId="77777777">
      <w:pPr>
        <w:numPr>
          <w:ilvl w:val="2"/>
          <w:numId w:val="24"/>
        </w:numPr>
        <w:spacing w:after="0" w:line="240" w:lineRule="auto"/>
        <w:ind w:left="1276" w:right="38" w:hanging="709"/>
        <w:jc w:val="both"/>
        <w:rPr>
          <w:rFonts w:ascii="Times New Roman" w:hAnsi="Times New Roman"/>
          <w:noProof/>
          <w:sz w:val="24"/>
        </w:rPr>
      </w:pPr>
      <w:r w:rsidRPr="00E06E3F">
        <w:rPr>
          <w:rFonts w:ascii="Times New Roman" w:hAnsi="Times New Roman"/>
          <w:noProof/>
          <w:sz w:val="24"/>
        </w:rPr>
        <w:t>ja Izpildītājs ir patvaļīgi pārtraucis Līguma izpildi, t.sk. ja Izpildītājs nav sasniedzams juridiskajā adresē;</w:t>
      </w:r>
    </w:p>
    <w:p w:rsidR="003C6A61" w:rsidRPr="00E06E3F" w:rsidP="003C6A61" w14:paraId="44F75CDA" w14:textId="77777777">
      <w:pPr>
        <w:numPr>
          <w:ilvl w:val="2"/>
          <w:numId w:val="24"/>
        </w:numPr>
        <w:spacing w:after="0" w:line="240" w:lineRule="auto"/>
        <w:ind w:left="1276" w:right="38" w:hanging="709"/>
        <w:jc w:val="both"/>
        <w:rPr>
          <w:rFonts w:ascii="Times New Roman" w:hAnsi="Times New Roman"/>
          <w:noProof/>
          <w:sz w:val="24"/>
        </w:rPr>
      </w:pPr>
      <w:r w:rsidRPr="00E06E3F">
        <w:rPr>
          <w:rFonts w:ascii="Times New Roman" w:hAnsi="Times New Roman"/>
          <w:noProof/>
          <w:sz w:val="24"/>
        </w:rPr>
        <w:t>ja Izpildītājs Līguma noslēgšanas vai Līguma izpildes laikā ir sniedzis nepatiesas vai nepilnīgas ziņas vai apliecinājumus;</w:t>
      </w:r>
    </w:p>
    <w:p w:rsidR="003C6A61" w:rsidRPr="00E06E3F" w:rsidP="003C6A61" w14:paraId="60B1EABD" w14:textId="77777777">
      <w:pPr>
        <w:numPr>
          <w:ilvl w:val="2"/>
          <w:numId w:val="24"/>
        </w:numPr>
        <w:spacing w:after="0" w:line="240" w:lineRule="auto"/>
        <w:ind w:left="1276" w:right="38" w:hanging="709"/>
        <w:jc w:val="both"/>
        <w:rPr>
          <w:rFonts w:ascii="Times New Roman" w:hAnsi="Times New Roman"/>
          <w:noProof/>
          <w:sz w:val="24"/>
        </w:rPr>
      </w:pPr>
      <w:r w:rsidRPr="00E06E3F">
        <w:rPr>
          <w:rFonts w:ascii="Times New Roman" w:hAnsi="Times New Roman"/>
          <w:noProof/>
          <w:sz w:val="24"/>
        </w:rPr>
        <w:t>ja Izpildītājs Līguma noslēgšanas vai izpildes laikā pārkāpis ārējo normatīvo aktu attiecībā uz Līguma slēgšanu, vai ārējo normatīvo aktu attiecībā uz Līguma izpildi;</w:t>
      </w:r>
    </w:p>
    <w:p w:rsidR="003C6A61" w:rsidRPr="00E06E3F" w:rsidP="003C6A61" w14:paraId="248742CF" w14:textId="77777777">
      <w:pPr>
        <w:numPr>
          <w:ilvl w:val="2"/>
          <w:numId w:val="24"/>
        </w:numPr>
        <w:spacing w:after="0" w:line="240" w:lineRule="auto"/>
        <w:ind w:left="1276" w:right="38" w:hanging="709"/>
        <w:jc w:val="both"/>
        <w:rPr>
          <w:rFonts w:ascii="Times New Roman" w:hAnsi="Times New Roman"/>
          <w:noProof/>
          <w:sz w:val="24"/>
        </w:rPr>
      </w:pPr>
      <w:r w:rsidRPr="00E06E3F">
        <w:rPr>
          <w:rFonts w:ascii="Times New Roman" w:hAnsi="Times New Roman"/>
          <w:noProof/>
          <w:sz w:val="24"/>
        </w:rPr>
        <w:t xml:space="preserve">ja Pakalpojumu </w:t>
      </w:r>
      <w:r w:rsidRPr="00E06E3F">
        <w:rPr>
          <w:rFonts w:ascii="Times New Roman" w:hAnsi="Times New Roman"/>
          <w:bCs/>
          <w:noProof/>
          <w:sz w:val="24"/>
        </w:rPr>
        <w:t>vai to etapa</w:t>
      </w:r>
      <w:r w:rsidRPr="00E06E3F">
        <w:rPr>
          <w:rFonts w:ascii="Times New Roman" w:hAnsi="Times New Roman"/>
          <w:b/>
          <w:bCs/>
          <w:noProof/>
          <w:color w:val="FF0000"/>
          <w:sz w:val="24"/>
        </w:rPr>
        <w:t xml:space="preserve"> </w:t>
      </w:r>
      <w:r w:rsidRPr="00E06E3F">
        <w:rPr>
          <w:rFonts w:ascii="Times New Roman" w:hAnsi="Times New Roman"/>
          <w:noProof/>
          <w:sz w:val="24"/>
        </w:rPr>
        <w:t>izpildījums neatbilst Līgumam un šī neatbilstība nav un nevar tikt novērsta Līgumā paredzētajā termiņā un neatbilstībā nav vainojams Pasūtītājs;</w:t>
      </w:r>
    </w:p>
    <w:p w:rsidR="003C6A61" w:rsidRPr="00E06E3F" w:rsidP="003C6A61" w14:paraId="741AB31F" w14:textId="77777777">
      <w:pPr>
        <w:numPr>
          <w:ilvl w:val="2"/>
          <w:numId w:val="24"/>
        </w:numPr>
        <w:spacing w:after="0" w:line="240" w:lineRule="auto"/>
        <w:ind w:left="1276" w:right="38" w:hanging="709"/>
        <w:jc w:val="both"/>
        <w:rPr>
          <w:rFonts w:ascii="Times New Roman" w:hAnsi="Times New Roman"/>
          <w:noProof/>
          <w:sz w:val="24"/>
        </w:rPr>
      </w:pPr>
      <w:r w:rsidRPr="00E06E3F">
        <w:rPr>
          <w:rFonts w:ascii="Times New Roman" w:hAnsi="Times New Roman"/>
          <w:noProof/>
          <w:sz w:val="24"/>
        </w:rPr>
        <w:t>ir pasludināts Izpildītāja maksātnespējas process vai iestājas citi apstākļi, kas liedz vai liegs Izpildītājam turpināt Līguma izpildi saskaņā ar Līguma noteikumiem vai kas negatīvi ietekmē Pasūtītāja tiesības, kuras izriet no Līguma;</w:t>
      </w:r>
    </w:p>
    <w:p w:rsidR="003C6A61" w:rsidRPr="00E06E3F" w:rsidP="003C6A61" w14:paraId="3F56A7BE" w14:textId="77777777">
      <w:pPr>
        <w:numPr>
          <w:ilvl w:val="2"/>
          <w:numId w:val="24"/>
        </w:numPr>
        <w:spacing w:after="0" w:line="240" w:lineRule="auto"/>
        <w:ind w:left="1276" w:right="38" w:hanging="709"/>
        <w:jc w:val="both"/>
        <w:rPr>
          <w:rFonts w:ascii="Times New Roman" w:hAnsi="Times New Roman"/>
          <w:noProof/>
          <w:sz w:val="24"/>
        </w:rPr>
      </w:pPr>
      <w:r w:rsidRPr="00E06E3F">
        <w:rPr>
          <w:rFonts w:ascii="Times New Roman" w:hAnsi="Times New Roman"/>
          <w:noProof/>
          <w:sz w:val="24"/>
        </w:rPr>
        <w:t>ja Izpildītājs ir Pasūtītājam nodarījis zaudējumus;</w:t>
      </w:r>
    </w:p>
    <w:p w:rsidR="003C6A61" w:rsidRPr="00E06E3F" w:rsidP="003C6A61" w14:paraId="7A6E0B0C" w14:textId="77777777">
      <w:pPr>
        <w:numPr>
          <w:ilvl w:val="2"/>
          <w:numId w:val="24"/>
        </w:numPr>
        <w:spacing w:after="0" w:line="240" w:lineRule="auto"/>
        <w:ind w:left="1276" w:right="38" w:hanging="709"/>
        <w:jc w:val="both"/>
        <w:rPr>
          <w:rFonts w:ascii="Times New Roman" w:hAnsi="Times New Roman"/>
          <w:noProof/>
          <w:sz w:val="24"/>
        </w:rPr>
      </w:pPr>
      <w:r w:rsidRPr="00E06E3F">
        <w:rPr>
          <w:rFonts w:ascii="Times New Roman" w:hAnsi="Times New Roman"/>
          <w:noProof/>
          <w:sz w:val="24"/>
        </w:rPr>
        <w:t>ja Izpildītājs vairāk nekā 2 (divas) reizes pārkāpj kādu no Līguma noteikumiem;</w:t>
      </w:r>
    </w:p>
    <w:p w:rsidR="003C6A61" w:rsidRPr="00E06E3F" w:rsidP="003C6A61" w14:paraId="6AAAC232" w14:textId="77777777">
      <w:pPr>
        <w:numPr>
          <w:ilvl w:val="2"/>
          <w:numId w:val="24"/>
        </w:numPr>
        <w:spacing w:after="0" w:line="240" w:lineRule="auto"/>
        <w:ind w:left="1276" w:right="38" w:hanging="709"/>
        <w:jc w:val="both"/>
        <w:rPr>
          <w:rFonts w:ascii="Times New Roman" w:hAnsi="Times New Roman"/>
          <w:noProof/>
          <w:sz w:val="24"/>
        </w:rPr>
      </w:pPr>
      <w:r w:rsidRPr="00E06E3F">
        <w:rPr>
          <w:rFonts w:ascii="Times New Roman" w:hAnsi="Times New Roman"/>
          <w:noProof/>
          <w:color w:val="201F1E"/>
          <w:sz w:val="24"/>
          <w:shd w:val="clear" w:color="auto" w:fill="FFFFFF"/>
        </w:rPr>
        <w:t>ja Līgumu nav iespējams izpildīt tādēļ, ka Līguma izpildes laikā attiecībā uz Izpildītāju ir piemērotas starptautiskās vai nacionālās sankcijas vai būtiskas finanšu un kapitāla tirgus intereses ietekmējošas Eiropas Savienības vai Ziemeļatlantijas līguma organizācijas (NATO) dalībvalsts noteiktās sankcijas;</w:t>
      </w:r>
    </w:p>
    <w:p w:rsidR="003C6A61" w:rsidRPr="00E06E3F" w:rsidP="003C6A61" w14:paraId="33E8D54D" w14:textId="77777777">
      <w:pPr>
        <w:numPr>
          <w:ilvl w:val="2"/>
          <w:numId w:val="24"/>
        </w:numPr>
        <w:spacing w:after="0" w:line="240" w:lineRule="auto"/>
        <w:ind w:left="1276" w:right="38" w:hanging="709"/>
        <w:jc w:val="both"/>
        <w:rPr>
          <w:rFonts w:ascii="Times New Roman" w:hAnsi="Times New Roman"/>
          <w:noProof/>
          <w:sz w:val="24"/>
        </w:rPr>
      </w:pPr>
      <w:r w:rsidRPr="00E06E3F">
        <w:rPr>
          <w:rFonts w:ascii="Times New Roman" w:hAnsi="Times New Roman"/>
          <w:noProof/>
          <w:sz w:val="24"/>
        </w:rPr>
        <w:t>Publisko iepirkumu likumā noteiktajos gadījumos.</w:t>
      </w:r>
    </w:p>
    <w:p w:rsidR="003C6A61" w:rsidRPr="00E06E3F" w:rsidP="003C6A61" w14:paraId="064BBC59" w14:textId="77777777">
      <w:pPr>
        <w:numPr>
          <w:ilvl w:val="1"/>
          <w:numId w:val="24"/>
        </w:numPr>
        <w:spacing w:after="0" w:line="240" w:lineRule="auto"/>
        <w:ind w:left="567" w:right="38" w:hanging="567"/>
        <w:jc w:val="both"/>
        <w:rPr>
          <w:rFonts w:ascii="Times New Roman" w:hAnsi="Times New Roman"/>
          <w:noProof/>
          <w:sz w:val="24"/>
        </w:rPr>
      </w:pPr>
      <w:r w:rsidRPr="00E06E3F">
        <w:rPr>
          <w:rFonts w:ascii="Times New Roman" w:hAnsi="Times New Roman"/>
          <w:noProof/>
          <w:sz w:val="24"/>
        </w:rPr>
        <w:t xml:space="preserve">Līguma 5.2.1.-5.2.4. punktā paredzētās tiesības Pasūtītājs īsteno, iepriekš nosūtot Izpildītājam brīdinājumu.  Ja 5 (piecu) darbdienu laikā pēc brīdinājuma saņemšanas Izpildītājs nav izpildījis savas saistības, Pasūtītājs ir tiesīgs paziņot Izpildītājam par Līguma izbeigšanu. </w:t>
      </w:r>
    </w:p>
    <w:p w:rsidR="003C6A61" w:rsidRPr="00E06E3F" w:rsidP="003C6A61" w14:paraId="22855FDA" w14:textId="77777777">
      <w:pPr>
        <w:numPr>
          <w:ilvl w:val="1"/>
          <w:numId w:val="24"/>
        </w:numPr>
        <w:spacing w:after="0" w:line="240" w:lineRule="auto"/>
        <w:ind w:left="567" w:right="38" w:hanging="567"/>
        <w:jc w:val="both"/>
        <w:rPr>
          <w:rFonts w:ascii="Times New Roman" w:hAnsi="Times New Roman"/>
          <w:noProof/>
          <w:sz w:val="24"/>
        </w:rPr>
      </w:pPr>
      <w:r w:rsidRPr="00E06E3F">
        <w:rPr>
          <w:rFonts w:ascii="Times New Roman" w:hAnsi="Times New Roman"/>
          <w:noProof/>
          <w:sz w:val="24"/>
        </w:rPr>
        <w:t>Līguma 5.2.5.-5.2.11. punktā un 5.10. punktā paredzētās tiesības Pasūtītājs īsteno bez brīdinājuma kārtībā, paziņojot Izpildītājam par Līguma izbeigšanu.</w:t>
      </w:r>
    </w:p>
    <w:p w:rsidR="003C6A61" w:rsidRPr="00E06E3F" w:rsidP="003C6A61" w14:paraId="71BAE68A" w14:textId="77777777">
      <w:pPr>
        <w:numPr>
          <w:ilvl w:val="1"/>
          <w:numId w:val="24"/>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 xml:space="preserve">Izpildītājs ir tiesīgs vienpusēji atkāpties no Līguma, ja Pasūtītājs kavē izpildītā Pakalpojumu </w:t>
      </w:r>
      <w:r w:rsidRPr="00E06E3F">
        <w:rPr>
          <w:rFonts w:ascii="Times New Roman" w:hAnsi="Times New Roman"/>
          <w:bCs/>
          <w:noProof/>
          <w:sz w:val="24"/>
        </w:rPr>
        <w:t>etapa</w:t>
      </w:r>
      <w:r w:rsidRPr="00E06E3F">
        <w:rPr>
          <w:rFonts w:ascii="Times New Roman" w:hAnsi="Times New Roman"/>
          <w:b/>
          <w:bCs/>
          <w:noProof/>
          <w:color w:val="FF0000"/>
          <w:sz w:val="24"/>
        </w:rPr>
        <w:t xml:space="preserve"> </w:t>
      </w:r>
      <w:r w:rsidRPr="00E06E3F">
        <w:rPr>
          <w:rFonts w:ascii="Times New Roman" w:hAnsi="Times New Roman"/>
          <w:noProof/>
          <w:sz w:val="24"/>
        </w:rPr>
        <w:t>apmaksu ilgāk par 10 (desmit) darbdienām</w:t>
      </w:r>
      <w:r w:rsidRPr="00E06E3F">
        <w:rPr>
          <w:rFonts w:ascii="Times New Roman" w:hAnsi="Times New Roman"/>
          <w:noProof/>
          <w:color w:val="0000FF"/>
          <w:sz w:val="24"/>
        </w:rPr>
        <w:t>.</w:t>
      </w:r>
    </w:p>
    <w:p w:rsidR="003C6A61" w:rsidRPr="00E06E3F" w:rsidP="003C6A61" w14:paraId="2A2B2CC0" w14:textId="77777777">
      <w:pPr>
        <w:numPr>
          <w:ilvl w:val="1"/>
          <w:numId w:val="24"/>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noProof/>
          <w:sz w:val="24"/>
          <w:lang w:eastAsia="lv-LV"/>
        </w:rPr>
        <w:t>Līguma 5.5. punktā paredzētās tiesības Izpildītājs īsteno, iepriekš nosūtot Pasūtītājam brīdinājumu. Ja 10 (desmit) darbdienu laikā pēc brīdinājuma nosūtīšanas Pasūtītājs nav izpildījis savas saistības, Izpildītājs ir tiesīgs paziņot Pasūtītājam par Līguma izbeigšanu.</w:t>
      </w:r>
    </w:p>
    <w:p w:rsidR="003C6A61" w:rsidRPr="00E06E3F" w:rsidP="003C6A61" w14:paraId="55609BE3" w14:textId="77777777">
      <w:pPr>
        <w:numPr>
          <w:ilvl w:val="1"/>
          <w:numId w:val="24"/>
        </w:numPr>
        <w:suppressAutoHyphens/>
        <w:spacing w:after="0" w:line="240" w:lineRule="auto"/>
        <w:ind w:left="567" w:hanging="567"/>
        <w:jc w:val="both"/>
        <w:rPr>
          <w:rFonts w:ascii="Times New Roman" w:hAnsi="Times New Roman"/>
          <w:b/>
          <w:bCs/>
          <w:noProof/>
          <w:sz w:val="24"/>
        </w:rPr>
      </w:pPr>
      <w:r w:rsidRPr="00E06E3F">
        <w:rPr>
          <w:rFonts w:ascii="Times New Roman" w:hAnsi="Times New Roman"/>
          <w:noProof/>
          <w:sz w:val="24"/>
        </w:rPr>
        <w:t>Visos gadījumos, kad Līgums var tikt izbeigts, nosūtot viena Līdzēja paziņojumu otram Līdzējam, Līgums tiek uzskatīts par izbeigtu ar brīdi, kad otrs Līdzējs ir saņēmis paziņojumu.</w:t>
      </w:r>
    </w:p>
    <w:p w:rsidR="003C6A61" w:rsidRPr="00E06E3F" w:rsidP="003C6A61" w14:paraId="76494102" w14:textId="77777777">
      <w:pPr>
        <w:numPr>
          <w:ilvl w:val="1"/>
          <w:numId w:val="24"/>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bCs/>
          <w:noProof/>
          <w:sz w:val="24"/>
          <w:lang w:eastAsia="lv-LV"/>
        </w:rPr>
        <w:t>Pakalpojumu izpildes termiņš var tikt, pagarināts par attiecīgu, dienu skaitu, bet ne vairāk kā par 30 (trīsdesmit) kalendāra dienām, Līdzējiem vienojoties, ja Pakalpojumu izpildes termiņa pagarināšanas nepieciešamība ir radusies vai ir nepieciešama Līgumā noteikto nepārvaramas varas apstākļu dēļ.</w:t>
      </w:r>
    </w:p>
    <w:p w:rsidR="003C6A61" w:rsidRPr="00E06E3F" w:rsidP="003C6A61" w14:paraId="734FD8FE" w14:textId="77777777">
      <w:pPr>
        <w:numPr>
          <w:ilvl w:val="1"/>
          <w:numId w:val="24"/>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bCs/>
          <w:noProof/>
          <w:sz w:val="24"/>
          <w:lang w:eastAsia="lv-LV"/>
        </w:rPr>
        <w:t>Līgums var tikt izbeigts, Līdzējiem vienojoties, tai skaitā, ja turpmāku Līguma izpildi padara neiespējamu nepārvarama vara.</w:t>
      </w:r>
    </w:p>
    <w:p w:rsidR="003C6A61" w:rsidRPr="00E06E3F" w:rsidP="003C6A61" w14:paraId="59447E6F" w14:textId="77777777">
      <w:pPr>
        <w:numPr>
          <w:ilvl w:val="1"/>
          <w:numId w:val="24"/>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noProof/>
          <w:sz w:val="24"/>
          <w:lang w:eastAsia="lv-LV"/>
        </w:rPr>
        <w:t xml:space="preserve">Līguma 9.2. punktā noteiktajā Pakalpojuma finansējuma samazinājuma gadījumā, ja Līdzēji nevar vienoties, tad Pasūtītājs ir tiesīgs vienpusēji izbeigt Līgumu bez jebkādu soda sankciju piemērošanas no Izpildītāja puses. </w:t>
      </w:r>
    </w:p>
    <w:p w:rsidR="003C6A61" w:rsidRPr="00E06E3F" w:rsidP="003C6A61" w14:paraId="33B35366" w14:textId="77777777">
      <w:pPr>
        <w:numPr>
          <w:ilvl w:val="1"/>
          <w:numId w:val="24"/>
        </w:numPr>
        <w:suppressAutoHyphens/>
        <w:spacing w:after="120" w:line="240" w:lineRule="auto"/>
        <w:ind w:left="567" w:hanging="567"/>
        <w:jc w:val="both"/>
        <w:rPr>
          <w:rFonts w:ascii="Times New Roman" w:hAnsi="Times New Roman"/>
          <w:b/>
          <w:bCs/>
          <w:noProof/>
          <w:sz w:val="24"/>
        </w:rPr>
      </w:pPr>
      <w:r w:rsidRPr="00E06E3F">
        <w:rPr>
          <w:rFonts w:ascii="Times New Roman" w:hAnsi="Times New Roman"/>
          <w:noProof/>
          <w:sz w:val="24"/>
        </w:rPr>
        <w:t>Līguma pirmstermiņa izbeigšanas gadījumā Pasūtītājam ir pienākums samaksāt Izpildītājam tikai par Līgumam atbilstoši faktiski izpildīto Pakalpojumu daļu</w:t>
      </w:r>
    </w:p>
    <w:p w:rsidR="003C6A61" w:rsidRPr="00E06E3F" w:rsidP="003C6A61" w14:paraId="01933930" w14:textId="77777777">
      <w:pPr>
        <w:numPr>
          <w:ilvl w:val="0"/>
          <w:numId w:val="24"/>
        </w:numPr>
        <w:suppressAutoHyphens/>
        <w:spacing w:before="120" w:after="120" w:line="240" w:lineRule="auto"/>
        <w:ind w:left="357" w:hanging="357"/>
        <w:jc w:val="center"/>
        <w:rPr>
          <w:rFonts w:ascii="Times New Roman" w:hAnsi="Times New Roman"/>
          <w:b/>
          <w:bCs/>
          <w:noProof/>
          <w:sz w:val="24"/>
        </w:rPr>
      </w:pPr>
      <w:r w:rsidRPr="00E06E3F">
        <w:rPr>
          <w:rFonts w:ascii="Times New Roman" w:hAnsi="Times New Roman"/>
          <w:b/>
          <w:bCs/>
          <w:noProof/>
          <w:sz w:val="24"/>
        </w:rPr>
        <w:t>Garantijas saistības</w:t>
      </w:r>
    </w:p>
    <w:p w:rsidR="003C6A61" w:rsidRPr="00E06E3F" w:rsidP="003C6A61" w14:paraId="0805A4B5" w14:textId="77777777">
      <w:pPr>
        <w:numPr>
          <w:ilvl w:val="1"/>
          <w:numId w:val="24"/>
        </w:numPr>
        <w:suppressAutoHyphens/>
        <w:spacing w:after="0" w:line="240" w:lineRule="auto"/>
        <w:ind w:left="567" w:hanging="567"/>
        <w:jc w:val="both"/>
        <w:rPr>
          <w:rFonts w:ascii="Times New Roman" w:hAnsi="Times New Roman"/>
          <w:bCs/>
          <w:noProof/>
          <w:sz w:val="24"/>
        </w:rPr>
      </w:pPr>
      <w:r w:rsidRPr="00E06E3F">
        <w:rPr>
          <w:rFonts w:ascii="Times New Roman" w:hAnsi="Times New Roman"/>
          <w:bCs/>
          <w:noProof/>
          <w:sz w:val="24"/>
        </w:rPr>
        <w:t>Ja 2 (divu) gadu laikā pēc Pakalpojumu pieņemšanas Pasūtītājs konstatē trūkumus vai defektus, kurus nebija iespējams konstatēt, pieņemot Pakalpojumu izpildi parastajā kārtībā, vai Pasūtītājam rodas citi iebildumi par Pakalpojumu kvalitāti, tad Pasūtītājam ir tiesības prasīt, lai Izpildītājs novērš trūkumus vai defektus.</w:t>
      </w:r>
    </w:p>
    <w:p w:rsidR="003C6A61" w:rsidRPr="00E06E3F" w:rsidP="003C6A61" w14:paraId="5B8C650E" w14:textId="77777777">
      <w:pPr>
        <w:numPr>
          <w:ilvl w:val="1"/>
          <w:numId w:val="24"/>
        </w:numPr>
        <w:suppressAutoHyphens/>
        <w:spacing w:after="0" w:line="240" w:lineRule="auto"/>
        <w:ind w:left="567" w:hanging="567"/>
        <w:jc w:val="both"/>
        <w:rPr>
          <w:rFonts w:ascii="Times New Roman" w:hAnsi="Times New Roman"/>
          <w:bCs/>
          <w:noProof/>
          <w:sz w:val="24"/>
        </w:rPr>
      </w:pPr>
      <w:r w:rsidRPr="00E06E3F">
        <w:rPr>
          <w:rFonts w:ascii="Times New Roman" w:hAnsi="Times New Roman"/>
          <w:bCs/>
          <w:noProof/>
          <w:sz w:val="24"/>
        </w:rPr>
        <w:t>Līguma 6.1. punktā noteiktajā gadījumā, Līdzēji 5 (piecu) darbdienu laikā pēc trūkumu vai defektu konstatācijas sastāda Pakalpojumu neatbilstības aktu, norādot trūkumu vai defektu novēršanas termiņu. Ja Izpildītājs izvairās no Pakalpojumu neatbilstības akta parakstīšanas, tad aktu noformē Pasūtītājs vienpusēji, pieaicinot neatkarīgu ekspertu.</w:t>
      </w:r>
    </w:p>
    <w:p w:rsidR="003C6A61" w:rsidRPr="00E06E3F" w:rsidP="003C6A61" w14:paraId="340DC35C" w14:textId="77777777">
      <w:pPr>
        <w:numPr>
          <w:ilvl w:val="1"/>
          <w:numId w:val="24"/>
        </w:numPr>
        <w:suppressAutoHyphens/>
        <w:spacing w:after="0" w:line="240" w:lineRule="auto"/>
        <w:ind w:left="567" w:hanging="567"/>
        <w:jc w:val="both"/>
        <w:rPr>
          <w:rFonts w:ascii="Times New Roman" w:hAnsi="Times New Roman"/>
          <w:bCs/>
          <w:noProof/>
          <w:sz w:val="24"/>
        </w:rPr>
      </w:pPr>
      <w:r w:rsidRPr="00E06E3F">
        <w:rPr>
          <w:rFonts w:ascii="Times New Roman" w:hAnsi="Times New Roman"/>
          <w:bCs/>
          <w:noProof/>
          <w:sz w:val="24"/>
        </w:rPr>
        <w:t>Izpildītājs novērš Pakalpojumu neatbilstības aktā norādītos trūkumus vai defektus par saviem līdzekļiem Pakalpojumu neatbilstības aktā norādītajā termiņā.</w:t>
      </w:r>
    </w:p>
    <w:p w:rsidR="003C6A61" w:rsidRPr="00E06E3F" w:rsidP="003C6A61" w14:paraId="0F0C668F" w14:textId="77777777">
      <w:pPr>
        <w:numPr>
          <w:ilvl w:val="1"/>
          <w:numId w:val="24"/>
        </w:numPr>
        <w:suppressAutoHyphens/>
        <w:spacing w:after="0" w:line="240" w:lineRule="auto"/>
        <w:ind w:left="567" w:hanging="567"/>
        <w:jc w:val="both"/>
        <w:rPr>
          <w:rFonts w:ascii="Times New Roman" w:hAnsi="Times New Roman"/>
          <w:bCs/>
          <w:noProof/>
          <w:sz w:val="24"/>
        </w:rPr>
      </w:pPr>
      <w:r w:rsidRPr="00E06E3F">
        <w:rPr>
          <w:rFonts w:ascii="Times New Roman" w:hAnsi="Times New Roman"/>
          <w:bCs/>
          <w:noProof/>
          <w:sz w:val="24"/>
        </w:rPr>
        <w:t>Ja Izpildītājs nenovērš Pakalpojumu neatbilstības aktā norādītos trūkumus vai defektus par saviem līdzekļiem Pakalpojumu neatbilstības aktā norādītajā termiņā, Pasūtītājam ir tiesības piesaistīt trešo personu Pakalpojumu neatbilstības aktā norādīto trūkumu vai defektu novēršanai. Šādā gadījumā Izpildītājam ir pienākums apmaksāt Pasūtītāja izdevumus 10 (desmit) darbdienu laikā pēc Pasūtītāja rēķina saņemšanas.</w:t>
      </w:r>
    </w:p>
    <w:p w:rsidR="003C6A61" w:rsidRPr="00E06E3F" w:rsidP="003C6A61" w14:paraId="69C73006" w14:textId="77777777">
      <w:pPr>
        <w:numPr>
          <w:ilvl w:val="1"/>
          <w:numId w:val="24"/>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noProof/>
          <w:sz w:val="24"/>
        </w:rPr>
        <w:t xml:space="preserve">Ja Izpildītājs kavē Līguma 6.4. punktā noteikto samaksas termiņu, Izpildītājs maksā Pasūtītājam </w:t>
      </w:r>
      <w:r w:rsidRPr="00E06E3F">
        <w:rPr>
          <w:rFonts w:ascii="Times New Roman" w:hAnsi="Times New Roman"/>
          <w:iCs/>
          <w:noProof/>
          <w:sz w:val="24"/>
        </w:rPr>
        <w:t xml:space="preserve">nokavējuma procentus </w:t>
      </w:r>
      <w:r w:rsidRPr="00E06E3F">
        <w:rPr>
          <w:rFonts w:ascii="Times New Roman" w:hAnsi="Times New Roman"/>
          <w:noProof/>
          <w:sz w:val="24"/>
        </w:rPr>
        <w:t>0,3% apmērā no kavētā maksājuma summas (bez pievienotās vērtības nodokļa), par katru nokavēto dienu, bet ne vairāk kā 10 % (desmit procentu) no kavētā maksājuma summas (bez pievienotās vērtības nodokļa).</w:t>
      </w:r>
    </w:p>
    <w:p w:rsidR="003C6A61" w:rsidRPr="00E06E3F" w:rsidP="00E06E3F" w14:paraId="198A393D" w14:textId="77777777">
      <w:pPr>
        <w:numPr>
          <w:ilvl w:val="0"/>
          <w:numId w:val="24"/>
        </w:numPr>
        <w:suppressAutoHyphens/>
        <w:spacing w:before="120" w:after="120" w:line="240" w:lineRule="auto"/>
        <w:ind w:left="357" w:hanging="357"/>
        <w:jc w:val="center"/>
        <w:rPr>
          <w:rFonts w:ascii="Times New Roman" w:hAnsi="Times New Roman"/>
          <w:b/>
          <w:bCs/>
          <w:noProof/>
          <w:sz w:val="24"/>
        </w:rPr>
      </w:pPr>
      <w:r w:rsidRPr="00E06E3F">
        <w:rPr>
          <w:rFonts w:ascii="Times New Roman" w:hAnsi="Times New Roman"/>
          <w:b/>
          <w:bCs/>
          <w:noProof/>
          <w:sz w:val="24"/>
        </w:rPr>
        <w:t>Līguma izpildē iesaistītā personāla un apakšuzņēmēju nomaiņa</w:t>
      </w:r>
    </w:p>
    <w:p w:rsidR="003C6A61" w:rsidRPr="00E06E3F" w:rsidP="003C6A61" w14:paraId="5157D25A" w14:textId="77777777">
      <w:pPr>
        <w:numPr>
          <w:ilvl w:val="1"/>
          <w:numId w:val="24"/>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noProof/>
          <w:sz w:val="24"/>
          <w:lang w:eastAsia="lv-LV"/>
        </w:rPr>
        <w:t>Izpildītājs nav tiesīgs bez saskaņošanas ar Pasūtītāju veikt Iepirkuma piedāvājumā norādītā personāla un apakšuzņēmēju nomaiņu un iesaistīt papildu apakšuzņēmējus Līguma izpildē. Pasūtītājs var prasīt personāla un apakšuzņēmēja viedokli par nomaiņas iemesliem. Izpildītājam ir pienākums saskaņot ar Pasūtītāju papildu personāla iesaistīšanu Līguma izpildē.</w:t>
      </w:r>
    </w:p>
    <w:p w:rsidR="003C6A61" w:rsidRPr="00E06E3F" w:rsidP="003C6A61" w14:paraId="312D9CA4" w14:textId="77777777">
      <w:pPr>
        <w:numPr>
          <w:ilvl w:val="1"/>
          <w:numId w:val="24"/>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noProof/>
          <w:sz w:val="24"/>
          <w:lang w:eastAsia="lv-LV"/>
        </w:rPr>
        <w:t>Piedāvājumā norādītā personāla nomaiņa pieļaujama tikai Līgumā norādītajā kārtībā un gadījumos. Pasūtītājs nepiekrīt Iepirkuma piedāvājumā norādītā personāla nomaiņai Līgumā norādītajos gadījumos un gadījumos, kad piedāvātais personāls neatbilst Iepirkuma dokumentos personālam izvirzītajām prasībām vai tam nav vismaz tādas pašas kvalifikācijas un pieredzes kā personālam, kas tika vērtēts, nosakot saimnieciski visizdevīgāko piedāvājumu.</w:t>
      </w:r>
    </w:p>
    <w:p w:rsidR="003C6A61" w:rsidRPr="00E06E3F" w:rsidP="003C6A61" w14:paraId="3DDF002B" w14:textId="77777777">
      <w:pPr>
        <w:numPr>
          <w:ilvl w:val="1"/>
          <w:numId w:val="24"/>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noProof/>
          <w:sz w:val="24"/>
          <w:lang w:eastAsia="lv-LV"/>
        </w:rPr>
        <w:t>Pasūtītājs nepiekrīt piedāvājumā norādītā apakšuzņēmēja nomaiņai, ja pastāv kāds no šādiem nosacījumiem:</w:t>
      </w:r>
    </w:p>
    <w:p w:rsidR="003C6A61" w:rsidRPr="00E06E3F" w:rsidP="003C6A61" w14:paraId="2F163B21" w14:textId="77777777">
      <w:pPr>
        <w:numPr>
          <w:ilvl w:val="2"/>
          <w:numId w:val="24"/>
        </w:numPr>
        <w:suppressAutoHyphens/>
        <w:spacing w:after="0" w:line="240" w:lineRule="auto"/>
        <w:ind w:hanging="657"/>
        <w:jc w:val="both"/>
        <w:rPr>
          <w:rFonts w:ascii="Times New Roman" w:hAnsi="Times New Roman"/>
          <w:b/>
          <w:noProof/>
          <w:sz w:val="24"/>
          <w:lang w:eastAsia="lv-LV"/>
        </w:rPr>
      </w:pPr>
      <w:r w:rsidRPr="00E06E3F">
        <w:rPr>
          <w:rFonts w:ascii="Times New Roman" w:hAnsi="Times New Roman"/>
          <w:noProof/>
          <w:sz w:val="24"/>
          <w:lang w:eastAsia="lv-LV"/>
        </w:rPr>
        <w:t>piedāvātais apakšuzņēmējs neatbilst Iepirkuma dokumentos apakšuzņēmējiem izvirzītajām prasībām;</w:t>
      </w:r>
    </w:p>
    <w:p w:rsidR="003C6A61" w:rsidRPr="00E06E3F" w:rsidP="003C6A61" w14:paraId="02E71BBC" w14:textId="77777777">
      <w:pPr>
        <w:numPr>
          <w:ilvl w:val="2"/>
          <w:numId w:val="24"/>
        </w:numPr>
        <w:suppressAutoHyphens/>
        <w:spacing w:after="0" w:line="240" w:lineRule="auto"/>
        <w:ind w:hanging="657"/>
        <w:jc w:val="both"/>
        <w:rPr>
          <w:rFonts w:ascii="Times New Roman" w:hAnsi="Times New Roman"/>
          <w:b/>
          <w:noProof/>
          <w:sz w:val="24"/>
          <w:lang w:eastAsia="lv-LV"/>
        </w:rPr>
      </w:pPr>
      <w:r w:rsidRPr="00E06E3F">
        <w:rPr>
          <w:rFonts w:ascii="Times New Roman" w:hAnsi="Times New Roman"/>
          <w:noProof/>
          <w:sz w:val="24"/>
          <w:lang w:eastAsia="lv-LV"/>
        </w:rPr>
        <w:t>tiek nomainīts apakšuzņēmējs, uz kura iespējām Izpildītājs balstījies, lai apliecinātu savas kvalifikācijas atbilstību Iepirkuma dokumentos noteiktajām prasībām, un piedāvātajam apakšuzņēmējam nav vismaz tādas pašas kvalifikācijas, uz kādu Iepirkumā Izpildītājs atsaucies, apliecinot savu atbilstību Iepirkumā noteiktajām prasībām, vai tas atbilst Publisko iepirkumu likuma 42. panta pirmajā vai otrajā daļā (atbilstoši Pasūtītāja norādītajam Iepirkuma dokumentos) minētajiem pretendentu izslēgšanas gadījumiem;</w:t>
      </w:r>
    </w:p>
    <w:p w:rsidR="003C6A61" w:rsidRPr="00E06E3F" w:rsidP="003C6A61" w14:paraId="771FBE5B" w14:textId="77777777">
      <w:pPr>
        <w:numPr>
          <w:ilvl w:val="2"/>
          <w:numId w:val="24"/>
        </w:numPr>
        <w:suppressAutoHyphens/>
        <w:spacing w:after="0" w:line="240" w:lineRule="auto"/>
        <w:ind w:hanging="657"/>
        <w:jc w:val="both"/>
        <w:rPr>
          <w:rFonts w:ascii="Times New Roman" w:hAnsi="Times New Roman"/>
          <w:b/>
          <w:noProof/>
          <w:sz w:val="24"/>
          <w:lang w:eastAsia="lv-LV"/>
        </w:rPr>
      </w:pPr>
      <w:r w:rsidRPr="00E06E3F">
        <w:rPr>
          <w:rFonts w:ascii="Times New Roman" w:hAnsi="Times New Roman"/>
          <w:noProof/>
          <w:sz w:val="24"/>
          <w:lang w:eastAsia="lv-LV"/>
        </w:rPr>
        <w:t>piedāvātais apakšuzņēmējs, kura sniedzamo pakalpojumu vērtība ir vismaz 10 procenti no kopējās Līguma vērtības, atbilst Publisko iepirkumu likuma 42. panta pirmajā vai otrajā daļā (atbilstoši Pasūtītāja norādītajam Iepirkuma dokumentos) minētajiem pretendentu izslēgšanas gadījumiem;</w:t>
      </w:r>
    </w:p>
    <w:p w:rsidR="003C6A61" w:rsidRPr="00E06E3F" w:rsidP="003C6A61" w14:paraId="17D698B5" w14:textId="77777777">
      <w:pPr>
        <w:numPr>
          <w:ilvl w:val="2"/>
          <w:numId w:val="24"/>
        </w:numPr>
        <w:suppressAutoHyphens/>
        <w:spacing w:after="0" w:line="240" w:lineRule="auto"/>
        <w:ind w:hanging="657"/>
        <w:jc w:val="both"/>
        <w:rPr>
          <w:rFonts w:ascii="Times New Roman" w:hAnsi="Times New Roman"/>
          <w:b/>
          <w:noProof/>
          <w:sz w:val="24"/>
          <w:lang w:eastAsia="lv-LV"/>
        </w:rPr>
      </w:pPr>
      <w:r w:rsidRPr="00E06E3F">
        <w:rPr>
          <w:rFonts w:ascii="Times New Roman" w:hAnsi="Times New Roman"/>
          <w:noProof/>
          <w:sz w:val="24"/>
          <w:lang w:eastAsia="lv-LV"/>
        </w:rPr>
        <w:t>apakšuzņēmēja maiņas rezultātā tiktu izdarīti tādi grozījumi Izpildītāja piedāvājumā, kuri, ja sākotnēji būtu tajā iekļauti, ietekmētu piedāvājuma izvēli atbilstoši Iepirkuma dokumentos noteiktajiem piedāvājuma izvērtēšanas kritērijiem.</w:t>
      </w:r>
    </w:p>
    <w:p w:rsidR="003C6A61" w:rsidRPr="00E06E3F" w:rsidP="003C6A61" w14:paraId="1EAD14AC" w14:textId="77777777">
      <w:pPr>
        <w:numPr>
          <w:ilvl w:val="1"/>
          <w:numId w:val="24"/>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noProof/>
          <w:sz w:val="24"/>
          <w:lang w:eastAsia="lv-LV"/>
        </w:rPr>
        <w:t>Pasūtītājs nepiekrīt jauna apakšuzņēmēja piesaistei gadījumā, kad šādas izmaiņas, ja tās tiktu veiktas sākotnējā piedāvājumā, būtu ietekmējušas piedāvājuma izvēli atbilstoši Iepirkuma dokumentos noteiktajiem piedāvājuma izvērtēšanas kritērijiem.</w:t>
      </w:r>
    </w:p>
    <w:p w:rsidR="003C6A61" w:rsidRPr="00E06E3F" w:rsidP="003C6A61" w14:paraId="70FED7CF" w14:textId="77777777">
      <w:pPr>
        <w:numPr>
          <w:ilvl w:val="1"/>
          <w:numId w:val="24"/>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noProof/>
          <w:sz w:val="24"/>
          <w:lang w:eastAsia="lv-LV"/>
        </w:rPr>
        <w:t>Pārbaudot jaunā apakšuzņēmēja atbilstību, Pasūtītājs piemēro Publisko iepirkumu likuma 42. panta noteikumus. Šā likuma 42. panta trešajā daļā minētos termiņus skaita no dienas, kad Izpildītājs lūgumu par apakšuzņēmēja nomaiņu ir iesniedzis Pasūtītājam.</w:t>
      </w:r>
    </w:p>
    <w:p w:rsidR="003C6A61" w:rsidRPr="00E06E3F" w:rsidP="003C6A61" w14:paraId="7BAA0B6B" w14:textId="77777777">
      <w:pPr>
        <w:numPr>
          <w:ilvl w:val="1"/>
          <w:numId w:val="24"/>
        </w:numPr>
        <w:suppressAutoHyphens/>
        <w:spacing w:after="0" w:line="240" w:lineRule="auto"/>
        <w:ind w:left="567" w:hanging="567"/>
        <w:jc w:val="both"/>
        <w:rPr>
          <w:rFonts w:ascii="Times New Roman" w:hAnsi="Times New Roman"/>
          <w:b/>
          <w:noProof/>
          <w:sz w:val="24"/>
          <w:lang w:eastAsia="lv-LV"/>
        </w:rPr>
      </w:pPr>
      <w:r w:rsidRPr="00E06E3F">
        <w:rPr>
          <w:rFonts w:ascii="Times New Roman" w:hAnsi="Times New Roman"/>
          <w:noProof/>
          <w:sz w:val="24"/>
          <w:lang w:eastAsia="lv-LV"/>
        </w:rPr>
        <w:t>Pasūtītājs pieņem lēmumu atļaut vai atteikt Izpildītāja personāla vai apakšuzņēmēju nomaiņu vai jaunu apakšuzņēmēju iesaistīšanu Līguma izpildē 5 (piecu) darbdienu laikā pēc tam, kad saņēmis visu informāciju un dokumentus, kas nepieciešami lēmuma pieņemšanai.</w:t>
      </w:r>
    </w:p>
    <w:p w:rsidR="003C6A61" w:rsidRPr="00E06E3F" w:rsidP="006F1D6B" w14:paraId="45850560" w14:textId="77777777">
      <w:pPr>
        <w:numPr>
          <w:ilvl w:val="0"/>
          <w:numId w:val="25"/>
        </w:numPr>
        <w:suppressAutoHyphens/>
        <w:spacing w:before="120" w:after="120" w:line="240" w:lineRule="auto"/>
        <w:ind w:left="357" w:hanging="357"/>
        <w:jc w:val="center"/>
        <w:rPr>
          <w:rFonts w:ascii="Times New Roman" w:hAnsi="Times New Roman"/>
          <w:b/>
          <w:bCs/>
          <w:noProof/>
          <w:sz w:val="24"/>
        </w:rPr>
      </w:pPr>
      <w:r w:rsidRPr="00E06E3F">
        <w:rPr>
          <w:rFonts w:ascii="Times New Roman" w:hAnsi="Times New Roman"/>
          <w:b/>
          <w:bCs/>
          <w:noProof/>
          <w:sz w:val="24"/>
        </w:rPr>
        <w:t>Autortiesības</w:t>
      </w:r>
    </w:p>
    <w:p w:rsidR="003C6A61" w:rsidRPr="00E06E3F" w:rsidP="003C6A61" w14:paraId="0586E69A" w14:textId="77777777">
      <w:pPr>
        <w:overflowPunct w:val="0"/>
        <w:autoSpaceDE w:val="0"/>
        <w:autoSpaceDN w:val="0"/>
        <w:adjustRightInd w:val="0"/>
        <w:spacing w:after="0" w:line="240" w:lineRule="auto"/>
        <w:jc w:val="both"/>
        <w:textAlignment w:val="baseline"/>
        <w:rPr>
          <w:rFonts w:ascii="Times New Roman" w:eastAsia="Times New Roman" w:hAnsi="Times New Roman"/>
          <w:noProof/>
          <w:sz w:val="24"/>
          <w:lang w:eastAsia="lv-LV"/>
        </w:rPr>
      </w:pPr>
      <w:r w:rsidRPr="00E06E3F">
        <w:rPr>
          <w:rFonts w:ascii="Times New Roman" w:eastAsia="Times New Roman" w:hAnsi="Times New Roman"/>
          <w:noProof/>
          <w:sz w:val="24"/>
          <w:lang w:eastAsia="lv-LV"/>
        </w:rPr>
        <w:t>8.1. Brīdī, kad Pakalpojumi vai jebkura tā daļa ir pilnībā izpildīta, līdz ar īpašumtiesību nodošanu uz materiālajiem objektiem, kuros Pakalpojumu izpildījums vai jebkura to daļa ir izteikta, Izpildītājs nodod Pasūtītājam visas mantiskās autortiesības un blakustiesību subjektu (ieskaitot trešo pušu) mantiskās tiesības uz Pakalpojumu izpildījumu (tai skaitā, bet ne tikai, tādas tiesības, kā izmainīt un grozīt Pakalpojumu izpildījumu, padarīt Pakalpojumu izpildījumu pieejamu publikai pa vadiem vai citādi individuāli izraudzītā vietā un laikā, izmantot savu salikto darbu radīšanā un nodot Pakalpojumu izpildījuma izmantošanas tiesības trešajām personām, veikt izmaiņas Pakalpojumu izpildījumā).</w:t>
      </w:r>
    </w:p>
    <w:p w:rsidR="003C6A61" w:rsidRPr="00E06E3F" w:rsidP="003C6A61" w14:paraId="23495E90" w14:textId="77777777">
      <w:pPr>
        <w:overflowPunct w:val="0"/>
        <w:autoSpaceDE w:val="0"/>
        <w:autoSpaceDN w:val="0"/>
        <w:adjustRightInd w:val="0"/>
        <w:spacing w:after="0" w:line="240" w:lineRule="auto"/>
        <w:jc w:val="both"/>
        <w:textAlignment w:val="baseline"/>
        <w:rPr>
          <w:rFonts w:ascii="Times New Roman" w:eastAsia="Times New Roman" w:hAnsi="Times New Roman"/>
          <w:noProof/>
          <w:sz w:val="24"/>
          <w:lang w:eastAsia="lv-LV"/>
        </w:rPr>
      </w:pPr>
      <w:r w:rsidRPr="00E06E3F">
        <w:rPr>
          <w:rFonts w:ascii="Times New Roman" w:eastAsia="Times New Roman" w:hAnsi="Times New Roman"/>
          <w:noProof/>
          <w:sz w:val="24"/>
          <w:lang w:eastAsia="lv-LV"/>
        </w:rPr>
        <w:t>8.2. Kompensācija par autortiesību un blakustiesību, ja tādas ir radušās, pāreju Pasūtītājam ir ietverta summā, ko Pasūtītājs izmaksā Izpildītājam par Līgumā paredzēto Pakalpojumu izpildi.</w:t>
      </w:r>
    </w:p>
    <w:p w:rsidR="003C6A61" w:rsidRPr="00E06E3F" w:rsidP="003C6A61" w14:paraId="50BD9221" w14:textId="77777777">
      <w:pPr>
        <w:overflowPunct w:val="0"/>
        <w:autoSpaceDE w:val="0"/>
        <w:autoSpaceDN w:val="0"/>
        <w:adjustRightInd w:val="0"/>
        <w:spacing w:after="0" w:line="240" w:lineRule="auto"/>
        <w:jc w:val="both"/>
        <w:textAlignment w:val="baseline"/>
        <w:rPr>
          <w:rFonts w:ascii="Times New Roman" w:eastAsia="Times New Roman" w:hAnsi="Times New Roman"/>
          <w:noProof/>
          <w:sz w:val="24"/>
          <w:lang w:eastAsia="lv-LV"/>
        </w:rPr>
      </w:pPr>
      <w:r w:rsidRPr="00E06E3F">
        <w:rPr>
          <w:rFonts w:ascii="Times New Roman" w:eastAsia="Times New Roman" w:hAnsi="Times New Roman"/>
          <w:noProof/>
          <w:sz w:val="24"/>
          <w:lang w:eastAsia="lv-LV"/>
        </w:rPr>
        <w:t>8.3.  Nododot Pasūtītājam izpildītos Pakalpojumu vai jebkuras to daļas izpildījumu, kā arī ar to saistītās autortiesības un blakustiesības, ja tādas ir radušās, Izpildītājs vienlaicīgi dod Pasūtītājam atļauju veikt Pakalpojumu vai jebkuras to daļas izpildījumā grozījumus, izmaiņas, pārveidojumus un tml., pēc Pasūtītāja ieskatiem, kā arī apliecina, ka šāda atļauja ir saņemta arī no trešajām personām, kuras bijušas piesaistītas Pakalpojumu izpildei.</w:t>
      </w:r>
    </w:p>
    <w:p w:rsidR="003C6A61" w:rsidRPr="006F1D6B" w:rsidP="006F1D6B" w14:paraId="5BBA7F72" w14:textId="404420C3">
      <w:pPr>
        <w:overflowPunct w:val="0"/>
        <w:autoSpaceDE w:val="0"/>
        <w:autoSpaceDN w:val="0"/>
        <w:adjustRightInd w:val="0"/>
        <w:spacing w:after="0" w:line="240" w:lineRule="auto"/>
        <w:jc w:val="both"/>
        <w:textAlignment w:val="baseline"/>
        <w:rPr>
          <w:rFonts w:ascii="Times New Roman" w:eastAsia="Times New Roman" w:hAnsi="Times New Roman"/>
          <w:noProof/>
          <w:sz w:val="24"/>
          <w:lang w:eastAsia="lv-LV"/>
        </w:rPr>
      </w:pPr>
      <w:r w:rsidRPr="00E06E3F">
        <w:rPr>
          <w:rFonts w:ascii="Times New Roman" w:eastAsia="Times New Roman" w:hAnsi="Times New Roman"/>
          <w:noProof/>
          <w:sz w:val="24"/>
          <w:lang w:eastAsia="lv-LV"/>
        </w:rPr>
        <w:t>8.4. Ja Izpildītājs, izpildot Pakalpojumus vai jebkuru to daļu un nododot to Pasūtītājam, kā arī ar Pakalpojumu vai jebkuras to daļas izpildījumu saistītās autortiesības un blakustiesības, ja tādas ir radušās, nav ievērojis Autortiesību likumā, citos spēkā esošajos normatīvajos aktos un Līgumā noteiktās prasības, kā rezultātā trešās personas un citas personas var celt pretenzijas pret Pasūtītāju, Izpildītāja pienākums ir saviem spēkiem un līdzekļiem risināt radušos strīdu un apmierināt trešo pušu prasības un segt visus zaudējumus, kas Pasūtītājam varētu rasties šādu pretenziju sakarā.</w:t>
      </w:r>
    </w:p>
    <w:p w:rsidR="003C6A61" w:rsidRPr="00E06E3F" w:rsidP="003C6A61" w14:paraId="1CB822E4" w14:textId="77777777">
      <w:pPr>
        <w:numPr>
          <w:ilvl w:val="0"/>
          <w:numId w:val="27"/>
        </w:numPr>
        <w:suppressAutoHyphens/>
        <w:spacing w:before="120" w:after="120" w:line="240" w:lineRule="auto"/>
        <w:jc w:val="center"/>
        <w:rPr>
          <w:rFonts w:ascii="Times New Roman" w:hAnsi="Times New Roman"/>
          <w:b/>
          <w:bCs/>
          <w:noProof/>
          <w:sz w:val="24"/>
        </w:rPr>
      </w:pPr>
      <w:r w:rsidRPr="00E06E3F">
        <w:rPr>
          <w:rFonts w:ascii="Times New Roman" w:hAnsi="Times New Roman"/>
          <w:b/>
          <w:bCs/>
          <w:noProof/>
          <w:sz w:val="24"/>
        </w:rPr>
        <w:t>Citi noteikumi</w:t>
      </w:r>
    </w:p>
    <w:p w:rsidR="003C6A61" w:rsidRPr="00E06E3F" w:rsidP="0044317B" w14:paraId="5F1F3C93" w14:textId="77777777">
      <w:pPr>
        <w:numPr>
          <w:ilvl w:val="1"/>
          <w:numId w:val="27"/>
        </w:numPr>
        <w:suppressAutoHyphens/>
        <w:spacing w:after="0" w:line="240" w:lineRule="auto"/>
        <w:ind w:left="431" w:hanging="431"/>
        <w:jc w:val="both"/>
        <w:rPr>
          <w:rFonts w:ascii="Times New Roman" w:hAnsi="Times New Roman"/>
          <w:b/>
          <w:bCs/>
          <w:noProof/>
          <w:sz w:val="24"/>
        </w:rPr>
      </w:pPr>
      <w:r w:rsidRPr="00E06E3F">
        <w:rPr>
          <w:rFonts w:ascii="Times New Roman" w:hAnsi="Times New Roman"/>
          <w:noProof/>
          <w:sz w:val="24"/>
        </w:rPr>
        <w:t>Izpildītājs apliecina, ka ir iepazinies ar Līguma noteikumiem un atzinis tos par saprotamiem, saistošiem un izpildāmiem. Izpildītājs apliecina, ka viņa rīcībā atrodas pietiekoši personāla un materiālie resursi, kā arī citi līdzekļi, lai savlaicīgi un atbilstoši Pasūtītāja norādījumiem veiktu visus Līgumā noteiktos pienākumus.</w:t>
      </w:r>
    </w:p>
    <w:p w:rsidR="003C6A61" w:rsidRPr="00E06E3F" w:rsidP="003C6A61" w14:paraId="4C63B2A3" w14:textId="77777777">
      <w:pPr>
        <w:numPr>
          <w:ilvl w:val="1"/>
          <w:numId w:val="27"/>
        </w:numPr>
        <w:suppressAutoHyphens/>
        <w:spacing w:after="0" w:line="240" w:lineRule="auto"/>
        <w:jc w:val="both"/>
        <w:rPr>
          <w:rFonts w:ascii="Times New Roman" w:hAnsi="Times New Roman"/>
          <w:b/>
          <w:bCs/>
          <w:noProof/>
          <w:sz w:val="24"/>
        </w:rPr>
      </w:pPr>
      <w:r w:rsidRPr="00E06E3F">
        <w:rPr>
          <w:rFonts w:ascii="Times New Roman" w:hAnsi="Times New Roman"/>
          <w:noProof/>
          <w:sz w:val="24"/>
        </w:rPr>
        <w:t>Ja ir izmaiņas Pakalpojumu apmaksā, kas saistītas ar Pakalpojumu finansējuma samazinājumu (valsts budžeta apropriāciju) neatkarīgi no Pasūtītāja, Līdzēji vienojas par Līguma turpmāku izpildi vai izbeigšanu.</w:t>
      </w:r>
    </w:p>
    <w:p w:rsidR="003C6A61" w:rsidRPr="00E06E3F" w:rsidP="003C6A61" w14:paraId="27C8EBE3" w14:textId="77777777">
      <w:pPr>
        <w:numPr>
          <w:ilvl w:val="1"/>
          <w:numId w:val="27"/>
        </w:numPr>
        <w:suppressAutoHyphens/>
        <w:spacing w:after="0" w:line="240" w:lineRule="auto"/>
        <w:jc w:val="both"/>
        <w:rPr>
          <w:rFonts w:ascii="Times New Roman" w:hAnsi="Times New Roman"/>
          <w:b/>
          <w:noProof/>
          <w:sz w:val="24"/>
          <w:lang w:eastAsia="lv-LV"/>
        </w:rPr>
      </w:pPr>
      <w:r w:rsidRPr="00E06E3F">
        <w:rPr>
          <w:rFonts w:ascii="Times New Roman" w:hAnsi="Times New Roman"/>
          <w:noProof/>
          <w:sz w:val="24"/>
          <w:lang w:eastAsia="lv-LV"/>
        </w:rPr>
        <w:t>Ja Līdzējam mainās rekvizīti vai Līguma 9.6. punktā noteiktais pilnvarotais pārstāvis, tad Līdzējs nekavējoties, ne vēlāk kā 1 (vienas) darbdienas laikā, par to rakstveidā paziņo otram Līdzējam. Ja Līdzējs šo pienākumu neveic, tad uzskatāms, ka otrs Līdzējs ir pilnībā izpildījis savas saistības, lietojot Līgumā esošo informāciju par Līdzēju.</w:t>
      </w:r>
    </w:p>
    <w:p w:rsidR="003C6A61" w:rsidRPr="00E06E3F" w:rsidP="003C6A61" w14:paraId="620E20AE" w14:textId="77777777">
      <w:pPr>
        <w:numPr>
          <w:ilvl w:val="1"/>
          <w:numId w:val="27"/>
        </w:numPr>
        <w:suppressAutoHyphens/>
        <w:spacing w:after="0" w:line="240" w:lineRule="auto"/>
        <w:jc w:val="both"/>
        <w:rPr>
          <w:rFonts w:ascii="Times New Roman" w:hAnsi="Times New Roman"/>
          <w:b/>
          <w:noProof/>
          <w:sz w:val="24"/>
          <w:lang w:eastAsia="lv-LV"/>
        </w:rPr>
      </w:pPr>
      <w:r w:rsidRPr="00E06E3F">
        <w:rPr>
          <w:rFonts w:ascii="Times New Roman" w:hAnsi="Times New Roman"/>
          <w:noProof/>
          <w:sz w:val="24"/>
          <w:lang w:eastAsia="lv-LV"/>
        </w:rPr>
        <w:t>Līguma grozījumi, ciktāl to pieļauj publisko iepirkumu normatīvie akti, ir spēkā tikai tad, ja tie noformēti rakstveidā, Līdzējiem savstarpēji vienojoties. Tie pievienojami Līgumam kā pielikumi. Abpusēji parakstīti Līguma pielikumi no to parakstīšanas brīža kļūst par neatņemamu Līguma sastāvdaļu.</w:t>
      </w:r>
    </w:p>
    <w:p w:rsidR="003C6A61" w:rsidRPr="00E06E3F" w:rsidP="003C6A61" w14:paraId="53089C69" w14:textId="77777777">
      <w:pPr>
        <w:numPr>
          <w:ilvl w:val="1"/>
          <w:numId w:val="27"/>
        </w:numPr>
        <w:suppressAutoHyphens/>
        <w:spacing w:after="0" w:line="240" w:lineRule="auto"/>
        <w:jc w:val="both"/>
        <w:rPr>
          <w:rFonts w:ascii="Times New Roman" w:hAnsi="Times New Roman"/>
          <w:b/>
          <w:noProof/>
          <w:sz w:val="24"/>
          <w:lang w:eastAsia="lv-LV"/>
        </w:rPr>
      </w:pPr>
      <w:r w:rsidRPr="00E06E3F">
        <w:rPr>
          <w:rFonts w:ascii="Times New Roman" w:hAnsi="Times New Roman"/>
          <w:noProof/>
          <w:sz w:val="24"/>
          <w:lang w:eastAsia="lv-LV"/>
        </w:rPr>
        <w:t>Līdzējiem nav rakstiski jāvienojas par izmaiņām Līgumā, ja Līguma izpildes laikā normatīvie akti nosaka pievienotās vērtības nodokļa likmes izmaiņas. Šādā gadījumā likumā noteikto nodokļa likmi norāda Pakalpojumu nodošanas-pieņemšanas aktā, kā arī Izpildītāja iesniegtajā rēķinā.</w:t>
      </w:r>
    </w:p>
    <w:p w:rsidR="003C6A61" w:rsidRPr="00E06E3F" w:rsidP="003C6A61" w14:paraId="0C6542E3" w14:textId="77777777">
      <w:pPr>
        <w:numPr>
          <w:ilvl w:val="1"/>
          <w:numId w:val="27"/>
        </w:numPr>
        <w:suppressAutoHyphens/>
        <w:spacing w:after="0" w:line="240" w:lineRule="auto"/>
        <w:jc w:val="both"/>
        <w:rPr>
          <w:rFonts w:ascii="Times New Roman" w:hAnsi="Times New Roman"/>
          <w:b/>
          <w:noProof/>
          <w:sz w:val="24"/>
          <w:lang w:eastAsia="lv-LV"/>
        </w:rPr>
      </w:pPr>
      <w:r w:rsidRPr="00E06E3F">
        <w:rPr>
          <w:rFonts w:ascii="Times New Roman" w:eastAsia="Courier New" w:hAnsi="Times New Roman"/>
          <w:noProof/>
          <w:sz w:val="24"/>
          <w:lang w:eastAsia="lv-LV"/>
        </w:rPr>
        <w:t>Līdzēju pilnvarotie pārstāvji Līguma izpildē ir:</w:t>
      </w:r>
    </w:p>
    <w:p w:rsidR="003C6A61" w:rsidRPr="00E06E3F" w:rsidP="003C6A61" w14:paraId="23C3B0AB" w14:textId="2A797757">
      <w:pPr>
        <w:numPr>
          <w:ilvl w:val="2"/>
          <w:numId w:val="27"/>
        </w:numPr>
        <w:suppressAutoHyphens/>
        <w:spacing w:after="0" w:line="240" w:lineRule="auto"/>
        <w:jc w:val="both"/>
        <w:rPr>
          <w:rFonts w:ascii="Times New Roman" w:hAnsi="Times New Roman"/>
          <w:noProof/>
          <w:szCs w:val="20"/>
          <w:lang w:eastAsia="lv-LV"/>
        </w:rPr>
      </w:pPr>
      <w:r w:rsidRPr="00E06E3F">
        <w:rPr>
          <w:rFonts w:ascii="Times New Roman" w:eastAsia="Courier New" w:hAnsi="Times New Roman"/>
          <w:noProof/>
          <w:sz w:val="24"/>
          <w:lang w:eastAsia="lv-LV"/>
        </w:rPr>
        <w:t xml:space="preserve">Pasūtītāja pārstāvis – Alise Ozoliņa, mob. </w:t>
      </w:r>
      <w:r w:rsidRPr="00E06E3F" w:rsidR="00E06E3F">
        <w:rPr>
          <w:rFonts w:ascii="Times New Roman" w:eastAsia="Courier New" w:hAnsi="Times New Roman"/>
          <w:noProof/>
          <w:sz w:val="24"/>
          <w:lang w:eastAsia="lv-LV"/>
        </w:rPr>
        <w:t>28323065,</w:t>
      </w:r>
      <w:r w:rsidRPr="00E06E3F">
        <w:rPr>
          <w:rFonts w:ascii="Times New Roman" w:eastAsia="Courier New" w:hAnsi="Times New Roman"/>
          <w:noProof/>
          <w:sz w:val="24"/>
          <w:lang w:eastAsia="lv-LV"/>
        </w:rPr>
        <w:t xml:space="preserve"> e-pasts: </w:t>
      </w:r>
      <w:r w:rsidRPr="00E06E3F" w:rsidR="00E06E3F">
        <w:rPr>
          <w:rFonts w:ascii="Times New Roman" w:eastAsia="Courier New" w:hAnsi="Times New Roman"/>
          <w:noProof/>
          <w:sz w:val="24"/>
          <w:lang w:eastAsia="lv-LV"/>
        </w:rPr>
        <w:t>alise.ozolina@daba.gov.lv</w:t>
      </w:r>
      <w:r w:rsidRPr="00E06E3F">
        <w:rPr>
          <w:rFonts w:ascii="Times New Roman" w:eastAsia="Courier New" w:hAnsi="Times New Roman"/>
          <w:noProof/>
          <w:sz w:val="24"/>
          <w:lang w:eastAsia="lv-LV"/>
        </w:rPr>
        <w:t xml:space="preserve">, ar tiesībām kontrolēt Līguma izpildi, </w:t>
      </w:r>
      <w:r w:rsidRPr="00E06E3F">
        <w:rPr>
          <w:rFonts w:ascii="Times New Roman" w:hAnsi="Times New Roman"/>
          <w:noProof/>
          <w:sz w:val="24"/>
          <w:lang w:eastAsia="lv-LV"/>
        </w:rPr>
        <w:t>uzdot Izpildītājam saistošus norādījumus attiecībā uz Līguma izpildi, pieņemt Pakalpojumu izpildi, saņemt ar Līguma izpildi saistītos Izpildītāja dokumentus un iesniegt Izpildītājam dokumentus, saskaņot un parakstīt ar Līguma izpildi saistītos dokumentus: Pakalpojumu un to etapa</w:t>
      </w:r>
      <w:r w:rsidRPr="00E06E3F">
        <w:rPr>
          <w:rFonts w:ascii="Times New Roman" w:hAnsi="Times New Roman"/>
          <w:b/>
          <w:bCs/>
          <w:noProof/>
          <w:color w:val="FF0000"/>
          <w:sz w:val="24"/>
          <w:lang w:eastAsia="lv-LV"/>
        </w:rPr>
        <w:t xml:space="preserve"> </w:t>
      </w:r>
      <w:r w:rsidRPr="00E06E3F">
        <w:rPr>
          <w:rFonts w:ascii="Times New Roman" w:hAnsi="Times New Roman"/>
          <w:noProof/>
          <w:sz w:val="24"/>
          <w:lang w:eastAsia="lv-LV"/>
        </w:rPr>
        <w:t xml:space="preserve">nodošanas-pieņemšanas aktu, Pakalpojumu neatbilstības aktu, sarakstes dokumentus. </w:t>
      </w:r>
      <w:r w:rsidRPr="00E06E3F">
        <w:rPr>
          <w:rFonts w:ascii="Times New Roman" w:eastAsia="Times New Roman" w:hAnsi="Times New Roman"/>
          <w:noProof/>
          <w:color w:val="000000" w:themeColor="text1"/>
          <w:sz w:val="24"/>
          <w:lang w:eastAsia="lv-LV"/>
        </w:rPr>
        <w:t>Tikai šis Pasūtītāja pārstāvis ir tiesīgs uzdot Izpildītājam darba uzdevumus un gadījumā, ja darba uzdevumu uzdod cits Pasūtītāja darbinieks, rēķina apmaksa netiks veikta.</w:t>
      </w:r>
    </w:p>
    <w:p w:rsidR="003C6A61" w:rsidRPr="00E06E3F" w:rsidP="003C6A61" w14:paraId="255D5E6C" w14:textId="476F0576">
      <w:pPr>
        <w:numPr>
          <w:ilvl w:val="2"/>
          <w:numId w:val="27"/>
        </w:numPr>
        <w:suppressAutoHyphens/>
        <w:spacing w:after="0" w:line="240" w:lineRule="auto"/>
        <w:jc w:val="both"/>
        <w:rPr>
          <w:rFonts w:ascii="Times New Roman" w:hAnsi="Times New Roman"/>
          <w:b/>
          <w:noProof/>
          <w:sz w:val="24"/>
          <w:lang w:eastAsia="lv-LV"/>
        </w:rPr>
      </w:pPr>
      <w:r w:rsidRPr="00B9786A">
        <w:rPr>
          <w:rFonts w:ascii="Times New Roman" w:eastAsia="Courier New" w:hAnsi="Times New Roman"/>
          <w:noProof/>
          <w:sz w:val="24"/>
          <w:lang w:eastAsia="lv-LV"/>
        </w:rPr>
        <w:t xml:space="preserve">Izpildītāja pārstāvis </w:t>
      </w:r>
      <w:r w:rsidRPr="00B9786A" w:rsidR="00B9786A">
        <w:rPr>
          <w:rFonts w:ascii="Times New Roman" w:eastAsia="Courier New" w:hAnsi="Times New Roman"/>
          <w:noProof/>
          <w:sz w:val="24"/>
          <w:lang w:eastAsia="lv-LV"/>
        </w:rPr>
        <w:t>– Ieva Mārdega</w:t>
      </w:r>
      <w:r w:rsidRPr="00B9786A">
        <w:rPr>
          <w:rFonts w:ascii="Times New Roman" w:eastAsia="Courier New" w:hAnsi="Times New Roman"/>
          <w:noProof/>
          <w:sz w:val="24"/>
          <w:lang w:eastAsia="lv-LV"/>
        </w:rPr>
        <w:t xml:space="preserve">, mob. </w:t>
      </w:r>
      <w:r w:rsidRPr="00B9786A" w:rsidR="00B9786A">
        <w:rPr>
          <w:rFonts w:ascii="Times New Roman" w:eastAsia="Courier New" w:hAnsi="Times New Roman"/>
          <w:noProof/>
          <w:sz w:val="24"/>
          <w:lang w:eastAsia="lv-LV"/>
        </w:rPr>
        <w:t>29246443</w:t>
      </w:r>
      <w:r w:rsidRPr="00B9786A">
        <w:rPr>
          <w:rFonts w:ascii="Times New Roman" w:eastAsia="Courier New" w:hAnsi="Times New Roman"/>
          <w:noProof/>
          <w:sz w:val="24"/>
          <w:lang w:eastAsia="lv-LV"/>
        </w:rPr>
        <w:t xml:space="preserve">, e-pasts: </w:t>
      </w:r>
      <w:r w:rsidRPr="00B9786A" w:rsidR="00B9786A">
        <w:rPr>
          <w:rFonts w:ascii="Times New Roman" w:eastAsia="Courier New" w:hAnsi="Times New Roman"/>
          <w:noProof/>
          <w:sz w:val="24"/>
          <w:lang w:eastAsia="lv-LV"/>
        </w:rPr>
        <w:t>ieva.mardega@gmail.com</w:t>
      </w:r>
      <w:r w:rsidRPr="00B9786A">
        <w:rPr>
          <w:rFonts w:ascii="Times New Roman" w:eastAsia="Courier New" w:hAnsi="Times New Roman"/>
          <w:noProof/>
          <w:sz w:val="24"/>
          <w:lang w:eastAsia="lv-LV"/>
        </w:rPr>
        <w:t>, ar tiesībām</w:t>
      </w:r>
      <w:r w:rsidRPr="00E06E3F">
        <w:rPr>
          <w:rFonts w:ascii="Times New Roman" w:eastAsia="Courier New" w:hAnsi="Times New Roman"/>
          <w:noProof/>
          <w:sz w:val="24"/>
          <w:lang w:eastAsia="lv-LV"/>
        </w:rPr>
        <w:t xml:space="preserve"> kontrolēt Līguma izpildi, </w:t>
      </w:r>
      <w:r w:rsidRPr="00E06E3F">
        <w:rPr>
          <w:rFonts w:ascii="Times New Roman" w:hAnsi="Times New Roman"/>
          <w:noProof/>
          <w:sz w:val="24"/>
          <w:lang w:eastAsia="lv-LV"/>
        </w:rPr>
        <w:t>pieņemt no Pasūtītāja konkrētus saistošus norādījumus attiecībā uz Līguma izpildi, nodot Pakalpojumu izpildi, saņemt ar Līguma izpildi saistītos Pasūtītāja dokumentus un iesniegt Pasūtītājam dokumentus, saskaņot un parakstīt ar Līguma izpildi saistītos dokumentus: Pakalpojumu un to etapa</w:t>
      </w:r>
      <w:r w:rsidRPr="00E06E3F">
        <w:rPr>
          <w:rFonts w:ascii="Times New Roman" w:hAnsi="Times New Roman"/>
          <w:b/>
          <w:bCs/>
          <w:noProof/>
          <w:color w:val="FF0000"/>
          <w:sz w:val="24"/>
          <w:lang w:eastAsia="lv-LV"/>
        </w:rPr>
        <w:t xml:space="preserve"> </w:t>
      </w:r>
      <w:r w:rsidRPr="00E06E3F">
        <w:rPr>
          <w:rFonts w:ascii="Times New Roman" w:hAnsi="Times New Roman"/>
          <w:noProof/>
          <w:sz w:val="24"/>
          <w:lang w:eastAsia="lv-LV"/>
        </w:rPr>
        <w:t xml:space="preserve"> nodošanas-pieņemšanas aktu, sarakstes dokumentus.</w:t>
      </w:r>
    </w:p>
    <w:p w:rsidR="003C6A61" w:rsidRPr="00E06E3F" w:rsidP="003C6A61" w14:paraId="09FC27F5" w14:textId="77777777">
      <w:pPr>
        <w:numPr>
          <w:ilvl w:val="1"/>
          <w:numId w:val="27"/>
        </w:numPr>
        <w:suppressAutoHyphens/>
        <w:spacing w:after="0" w:line="240" w:lineRule="auto"/>
        <w:jc w:val="both"/>
        <w:rPr>
          <w:rFonts w:ascii="Times New Roman" w:hAnsi="Times New Roman"/>
          <w:b/>
          <w:noProof/>
          <w:sz w:val="24"/>
          <w:lang w:eastAsia="lv-LV"/>
        </w:rPr>
      </w:pPr>
      <w:r w:rsidRPr="00E06E3F">
        <w:rPr>
          <w:rFonts w:ascii="Times New Roman" w:hAnsi="Times New Roman"/>
          <w:noProof/>
          <w:sz w:val="24"/>
          <w:lang w:eastAsia="lv-LV"/>
        </w:rPr>
        <w:t>Līdzēja jebkāds sarakstes dokuments (tai skaitā paziņojums vai brīdinājums) tiek uzskatīts par saņemtu, kad viens Līdzējs ir nodevis sarakstes dokumentu otram Līdzējam pret parakstu vai septītajā kalendārajā dienā pēc sarakstes dokumenta nodošanas pastā ierakstītā sūtījumā, vai otrajā darbdienā pēc ar</w:t>
      </w:r>
      <w:r w:rsidRPr="00E06E3F">
        <w:rPr>
          <w:rFonts w:ascii="Times New Roman" w:hAnsi="Times New Roman"/>
          <w:noProof/>
          <w:color w:val="414142"/>
          <w:sz w:val="24"/>
          <w:shd w:val="clear" w:color="auto" w:fill="FFFFFF"/>
          <w:lang w:eastAsia="lv-LV"/>
        </w:rPr>
        <w:t xml:space="preserve"> drošu elektronisko parakstu parakstīta dokumenta</w:t>
      </w:r>
      <w:r w:rsidRPr="00E06E3F">
        <w:rPr>
          <w:rFonts w:ascii="Times New Roman" w:hAnsi="Times New Roman"/>
          <w:noProof/>
          <w:sz w:val="24"/>
          <w:lang w:eastAsia="lv-LV"/>
        </w:rPr>
        <w:t xml:space="preserve"> nosūtīšanas uz Līgumā noteikto otra Līdzēja pilnvarotā pārstāvja e-pasta adresi.</w:t>
      </w:r>
    </w:p>
    <w:p w:rsidR="003C6A61" w:rsidRPr="00E06E3F" w:rsidP="003C6A61" w14:paraId="2995A9DD" w14:textId="77777777">
      <w:pPr>
        <w:numPr>
          <w:ilvl w:val="1"/>
          <w:numId w:val="27"/>
        </w:numPr>
        <w:suppressAutoHyphens/>
        <w:spacing w:after="0" w:line="240" w:lineRule="auto"/>
        <w:jc w:val="both"/>
        <w:rPr>
          <w:rFonts w:ascii="Times New Roman" w:hAnsi="Times New Roman"/>
          <w:b/>
          <w:noProof/>
          <w:sz w:val="24"/>
          <w:lang w:eastAsia="lv-LV"/>
        </w:rPr>
      </w:pPr>
      <w:r w:rsidRPr="00E06E3F">
        <w:rPr>
          <w:rFonts w:ascii="Times New Roman" w:hAnsi="Times New Roman"/>
          <w:noProof/>
          <w:sz w:val="24"/>
          <w:lang w:eastAsia="lv-LV"/>
        </w:rPr>
        <w:t>Starp Līdzējiem radušās domstarpības un strīdus Līdzēji risina pārrunu ceļā. Ja Līdzēji 30 (trīsdesmit) kalendāra dienu laikā nevar vienoties pārrunās, strīdu izšķir Latvijas Republikas tiesā Latvijas Republikas normatīvajos aktos paredzētajā kārtībā.</w:t>
      </w:r>
    </w:p>
    <w:p w:rsidR="003C6A61" w:rsidRPr="00E06E3F" w:rsidP="003C6A61" w14:paraId="6DA23E2D" w14:textId="77777777">
      <w:pPr>
        <w:numPr>
          <w:ilvl w:val="1"/>
          <w:numId w:val="27"/>
        </w:numPr>
        <w:suppressAutoHyphens/>
        <w:spacing w:after="0" w:line="240" w:lineRule="auto"/>
        <w:jc w:val="both"/>
        <w:rPr>
          <w:rFonts w:ascii="Times New Roman" w:hAnsi="Times New Roman"/>
          <w:b/>
          <w:noProof/>
          <w:sz w:val="24"/>
          <w:lang w:eastAsia="lv-LV"/>
        </w:rPr>
      </w:pPr>
      <w:r w:rsidRPr="00E06E3F">
        <w:rPr>
          <w:rFonts w:ascii="Times New Roman" w:hAnsi="Times New Roman"/>
          <w:noProof/>
          <w:sz w:val="24"/>
          <w:lang w:eastAsia="lv-LV"/>
        </w:rPr>
        <w:t>Līguma finansējums paredzēts no valsts budžeta programmas, apakšprogrammas “Nacionālo parku darbības nodrošināšana”, kods: 24.08.00.</w:t>
      </w:r>
    </w:p>
    <w:p w:rsidR="003C6A61" w:rsidRPr="00E06E3F" w:rsidP="003C6A61" w14:paraId="04383BB6" w14:textId="77777777">
      <w:pPr>
        <w:numPr>
          <w:ilvl w:val="1"/>
          <w:numId w:val="27"/>
        </w:numPr>
        <w:suppressAutoHyphens/>
        <w:spacing w:after="0" w:line="240" w:lineRule="auto"/>
        <w:jc w:val="both"/>
        <w:rPr>
          <w:rFonts w:ascii="Times New Roman" w:hAnsi="Times New Roman"/>
          <w:b/>
          <w:noProof/>
          <w:sz w:val="24"/>
          <w:lang w:eastAsia="lv-LV"/>
        </w:rPr>
      </w:pPr>
      <w:r w:rsidRPr="00E06E3F">
        <w:rPr>
          <w:rFonts w:ascii="Times New Roman" w:hAnsi="Times New Roman"/>
          <w:noProof/>
          <w:sz w:val="24"/>
          <w:lang w:eastAsia="lv-LV"/>
        </w:rPr>
        <w:t>Pasūtītājam ir tiesības aizstāt Pasūtītāju kā Līdzēju ar citu iestādi, ja Pasūtītāju kā iestādi reorganizē vai mainās tā kompetence.</w:t>
      </w:r>
    </w:p>
    <w:p w:rsidR="003C6A61" w:rsidRPr="00E06E3F" w:rsidP="003C6A61" w14:paraId="7C57763A" w14:textId="77777777">
      <w:pPr>
        <w:numPr>
          <w:ilvl w:val="1"/>
          <w:numId w:val="27"/>
        </w:numPr>
        <w:suppressAutoHyphens/>
        <w:spacing w:after="0" w:line="240" w:lineRule="auto"/>
        <w:jc w:val="both"/>
        <w:rPr>
          <w:rFonts w:ascii="Times New Roman" w:hAnsi="Times New Roman"/>
          <w:b/>
          <w:noProof/>
          <w:sz w:val="24"/>
          <w:lang w:eastAsia="lv-LV"/>
        </w:rPr>
      </w:pPr>
      <w:r w:rsidRPr="00E06E3F">
        <w:rPr>
          <w:rFonts w:ascii="Times New Roman" w:hAnsi="Times New Roman"/>
          <w:noProof/>
          <w:sz w:val="24"/>
          <w:lang w:eastAsia="lv-LV"/>
        </w:rPr>
        <w:t>Līgums ir iztulkojams saskaņā ar Latvijas Republikā spēkā esošajiem normatīvajiem aktiem.</w:t>
      </w:r>
    </w:p>
    <w:p w:rsidR="003C6A61" w:rsidRPr="00E06E3F" w:rsidP="003C6A61" w14:paraId="425F895A" w14:textId="77777777">
      <w:pPr>
        <w:numPr>
          <w:ilvl w:val="1"/>
          <w:numId w:val="27"/>
        </w:numPr>
        <w:suppressAutoHyphens/>
        <w:spacing w:after="0" w:line="240" w:lineRule="auto"/>
        <w:jc w:val="both"/>
        <w:rPr>
          <w:rFonts w:ascii="Times New Roman" w:hAnsi="Times New Roman"/>
          <w:b/>
          <w:noProof/>
          <w:sz w:val="24"/>
          <w:lang w:eastAsia="lv-LV"/>
        </w:rPr>
      </w:pPr>
      <w:r w:rsidRPr="00E06E3F">
        <w:rPr>
          <w:rFonts w:ascii="Times New Roman" w:hAnsi="Times New Roman"/>
          <w:noProof/>
          <w:sz w:val="24"/>
          <w:lang w:eastAsia="lv-LV"/>
        </w:rPr>
        <w:t>Līgumam tā parakstīšanas brīdī ir pievienoti šādi pielikumi:</w:t>
      </w:r>
    </w:p>
    <w:p w:rsidR="003C6A61" w:rsidRPr="00E06E3F" w:rsidP="003C6A61" w14:paraId="66252C51" w14:textId="77777777">
      <w:pPr>
        <w:numPr>
          <w:ilvl w:val="2"/>
          <w:numId w:val="27"/>
        </w:numPr>
        <w:suppressAutoHyphens/>
        <w:spacing w:after="0" w:line="240" w:lineRule="auto"/>
        <w:jc w:val="both"/>
        <w:rPr>
          <w:rFonts w:ascii="Times New Roman" w:hAnsi="Times New Roman"/>
          <w:b/>
          <w:noProof/>
          <w:sz w:val="24"/>
          <w:lang w:eastAsia="lv-LV"/>
        </w:rPr>
      </w:pPr>
      <w:r w:rsidRPr="00E06E3F">
        <w:rPr>
          <w:rFonts w:ascii="Times New Roman" w:hAnsi="Times New Roman"/>
          <w:noProof/>
          <w:sz w:val="24"/>
          <w:lang w:eastAsia="lv-LV"/>
        </w:rPr>
        <w:t>1. pielikums: Tehniskā specifikācija;</w:t>
      </w:r>
    </w:p>
    <w:p w:rsidR="003C6A61" w:rsidRPr="00E06E3F" w:rsidP="003C6A61" w14:paraId="3B220B79" w14:textId="77777777">
      <w:pPr>
        <w:numPr>
          <w:ilvl w:val="2"/>
          <w:numId w:val="27"/>
        </w:numPr>
        <w:suppressAutoHyphens/>
        <w:spacing w:after="0" w:line="240" w:lineRule="auto"/>
        <w:jc w:val="both"/>
        <w:rPr>
          <w:rFonts w:ascii="Times New Roman" w:hAnsi="Times New Roman"/>
          <w:b/>
          <w:noProof/>
          <w:sz w:val="24"/>
          <w:lang w:eastAsia="lv-LV"/>
        </w:rPr>
      </w:pPr>
      <w:r w:rsidRPr="00E06E3F">
        <w:rPr>
          <w:rFonts w:ascii="Times New Roman" w:hAnsi="Times New Roman"/>
          <w:noProof/>
          <w:sz w:val="24"/>
          <w:lang w:eastAsia="lv-LV"/>
        </w:rPr>
        <w:t>2. pielikums: Finanšu piedāvājums.</w:t>
      </w:r>
    </w:p>
    <w:p w:rsidR="003C6A61" w:rsidRPr="00E06E3F" w:rsidP="003C6A61" w14:paraId="241EF7F3" w14:textId="77777777">
      <w:pPr>
        <w:numPr>
          <w:ilvl w:val="1"/>
          <w:numId w:val="27"/>
        </w:numPr>
        <w:suppressAutoHyphens/>
        <w:spacing w:after="0" w:line="240" w:lineRule="auto"/>
        <w:jc w:val="both"/>
        <w:rPr>
          <w:rFonts w:ascii="Times New Roman" w:hAnsi="Times New Roman"/>
          <w:b/>
          <w:bCs/>
          <w:noProof/>
          <w:sz w:val="24"/>
        </w:rPr>
      </w:pPr>
      <w:r w:rsidRPr="00E06E3F">
        <w:rPr>
          <w:rFonts w:ascii="Times New Roman" w:hAnsi="Times New Roman"/>
          <w:noProof/>
          <w:sz w:val="24"/>
        </w:rPr>
        <w:t xml:space="preserve">Līgums, ieskaitot Līguma 9.12. punktā minētos pielikumus, parakstīts ar drošu elektronisku parakstu un satur laika zīmogu. Pasūtītājs ar drošu elektronisku parakstu parakstītu un laika zīmoga saturošu Līgumu pēc tā parakstīšanas nosūta uz Līgumā noteikto </w:t>
      </w:r>
      <w:r w:rsidRPr="00E06E3F">
        <w:rPr>
          <w:rFonts w:ascii="Times New Roman" w:hAnsi="Times New Roman"/>
          <w:noProof/>
          <w:sz w:val="24"/>
        </w:rPr>
        <w:t>Izpildītāja pārstāvja e-pasta adresi. Līguma parakstīšanas datums ir pēdējā pievienotā droša elektroniskā paraksta un tā laika zīmoga datums.</w:t>
      </w:r>
    </w:p>
    <w:p w:rsidR="003C6A61" w:rsidRPr="00E06E3F" w:rsidP="003C6A61" w14:paraId="531AFAB2" w14:textId="77777777">
      <w:pPr>
        <w:keepNext/>
        <w:tabs>
          <w:tab w:val="left" w:pos="0"/>
        </w:tabs>
        <w:suppressAutoHyphens/>
        <w:spacing w:before="120" w:after="120" w:line="240" w:lineRule="auto"/>
        <w:jc w:val="center"/>
        <w:outlineLvl w:val="2"/>
        <w:rPr>
          <w:rFonts w:ascii="Times New Roman" w:eastAsia="Calibri" w:hAnsi="Times New Roman"/>
          <w:b/>
          <w:bCs/>
          <w:noProof/>
          <w:sz w:val="24"/>
          <w:lang w:eastAsia="ar-SA"/>
        </w:rPr>
      </w:pPr>
      <w:r w:rsidRPr="00E06E3F">
        <w:rPr>
          <w:rFonts w:ascii="Times New Roman" w:eastAsia="Calibri" w:hAnsi="Times New Roman"/>
          <w:b/>
          <w:bCs/>
          <w:noProof/>
          <w:sz w:val="24"/>
          <w:lang w:eastAsia="ar-SA"/>
        </w:rPr>
        <w:t xml:space="preserve">10. </w:t>
      </w:r>
      <w:r w:rsidRPr="00E06E3F">
        <w:rPr>
          <w:rFonts w:ascii="Times New Roman" w:eastAsia="Calibri" w:hAnsi="Times New Roman"/>
          <w:b/>
          <w:noProof/>
          <w:sz w:val="24"/>
          <w:lang w:eastAsia="ar-SA"/>
        </w:rPr>
        <w:t>Līdzēju rekvizīti un paraksti</w:t>
      </w:r>
    </w:p>
    <w:p w:rsidR="003C6A61" w:rsidRPr="009D19E4" w:rsidP="003C6A61" w14:paraId="4D105B33" w14:textId="77777777">
      <w:pPr>
        <w:suppressAutoHyphens/>
        <w:spacing w:after="0" w:line="240" w:lineRule="auto"/>
        <w:jc w:val="center"/>
        <w:rPr>
          <w:rFonts w:ascii="Times New Roman" w:hAnsi="Times New Roman"/>
          <w:b/>
          <w:bCs/>
          <w:noProof/>
          <w:sz w:val="24"/>
          <w:lang w:eastAsia="lv-LV"/>
        </w:rPr>
      </w:pPr>
      <w:r w:rsidRPr="00E06E3F">
        <w:rPr>
          <w:rFonts w:ascii="Times New Roman" w:hAnsi="Times New Roman"/>
          <w:b/>
          <w:bCs/>
          <w:noProof/>
          <w:sz w:val="24"/>
          <w:lang w:eastAsia="lv-LV"/>
        </w:rPr>
        <w:t>Pasūtītājs:</w:t>
      </w:r>
      <w:r w:rsidRPr="00E06E3F">
        <w:rPr>
          <w:rFonts w:ascii="Times New Roman" w:hAnsi="Times New Roman"/>
          <w:b/>
          <w:bCs/>
          <w:noProof/>
          <w:sz w:val="24"/>
          <w:lang w:eastAsia="lv-LV"/>
        </w:rPr>
        <w:tab/>
      </w:r>
      <w:r w:rsidRPr="00E06E3F">
        <w:rPr>
          <w:rFonts w:ascii="Times New Roman" w:hAnsi="Times New Roman"/>
          <w:noProof/>
          <w:sz w:val="24"/>
          <w:lang w:eastAsia="lv-LV"/>
        </w:rPr>
        <w:tab/>
      </w:r>
      <w:r w:rsidRPr="00E06E3F">
        <w:rPr>
          <w:rFonts w:ascii="Times New Roman" w:hAnsi="Times New Roman"/>
          <w:noProof/>
          <w:sz w:val="24"/>
          <w:lang w:eastAsia="lv-LV"/>
        </w:rPr>
        <w:tab/>
      </w:r>
      <w:r w:rsidRPr="00E06E3F">
        <w:rPr>
          <w:rFonts w:ascii="Times New Roman" w:hAnsi="Times New Roman"/>
          <w:noProof/>
          <w:sz w:val="24"/>
          <w:lang w:eastAsia="lv-LV"/>
        </w:rPr>
        <w:tab/>
      </w:r>
      <w:r w:rsidRPr="00E06E3F">
        <w:rPr>
          <w:rFonts w:ascii="Times New Roman" w:hAnsi="Times New Roman"/>
          <w:noProof/>
          <w:sz w:val="24"/>
          <w:lang w:eastAsia="lv-LV"/>
        </w:rPr>
        <w:tab/>
      </w:r>
      <w:r w:rsidRPr="009D19E4">
        <w:rPr>
          <w:rFonts w:ascii="Times New Roman" w:hAnsi="Times New Roman"/>
          <w:b/>
          <w:bCs/>
          <w:noProof/>
          <w:sz w:val="24"/>
          <w:lang w:eastAsia="lv-LV"/>
        </w:rPr>
        <w:t>Izpildītājs:</w:t>
      </w:r>
    </w:p>
    <w:tbl>
      <w:tblPr>
        <w:tblW w:w="0" w:type="auto"/>
        <w:tblInd w:w="-106" w:type="dxa"/>
        <w:tblLayout w:type="fixed"/>
        <w:tblLook w:val="0000"/>
      </w:tblPr>
      <w:tblGrid>
        <w:gridCol w:w="4819"/>
        <w:gridCol w:w="4819"/>
      </w:tblGrid>
      <w:tr w14:paraId="0A1E605B" w14:textId="77777777" w:rsidTr="00E42D73">
        <w:tblPrEx>
          <w:tblW w:w="0" w:type="auto"/>
          <w:tblInd w:w="-106" w:type="dxa"/>
          <w:tblLayout w:type="fixed"/>
          <w:tblLook w:val="0000"/>
        </w:tblPrEx>
        <w:tc>
          <w:tcPr>
            <w:tcW w:w="4819" w:type="dxa"/>
          </w:tcPr>
          <w:p w:rsidR="00474492" w:rsidRPr="009D19E4" w:rsidP="00474492" w14:paraId="636BE2D2" w14:textId="77777777">
            <w:pPr>
              <w:tabs>
                <w:tab w:val="left" w:pos="709"/>
              </w:tabs>
              <w:spacing w:after="0" w:line="240" w:lineRule="auto"/>
              <w:rPr>
                <w:rFonts w:ascii="Times New Roman" w:hAnsi="Times New Roman"/>
                <w:b/>
                <w:noProof/>
                <w:sz w:val="24"/>
              </w:rPr>
            </w:pPr>
            <w:r w:rsidRPr="009D19E4">
              <w:rPr>
                <w:rFonts w:ascii="Times New Roman" w:hAnsi="Times New Roman"/>
                <w:b/>
                <w:noProof/>
                <w:sz w:val="24"/>
              </w:rPr>
              <w:t>Dabas aizsardzības pārvalde</w:t>
            </w:r>
          </w:p>
          <w:p w:rsidR="00474492" w:rsidRPr="009D19E4" w:rsidP="00474492" w14:paraId="3CE98E5F" w14:textId="1C1899C7">
            <w:pPr>
              <w:tabs>
                <w:tab w:val="left" w:pos="709"/>
              </w:tabs>
              <w:spacing w:after="0" w:line="240" w:lineRule="auto"/>
              <w:rPr>
                <w:rFonts w:ascii="Times New Roman" w:hAnsi="Times New Roman"/>
                <w:bCs/>
                <w:noProof/>
                <w:sz w:val="24"/>
              </w:rPr>
            </w:pPr>
            <w:r w:rsidRPr="009D19E4">
              <w:rPr>
                <w:rFonts w:ascii="Times New Roman" w:hAnsi="Times New Roman"/>
                <w:bCs/>
                <w:noProof/>
                <w:sz w:val="24"/>
              </w:rPr>
              <w:t>Reģ. Nr. 90009099027</w:t>
            </w:r>
          </w:p>
          <w:p w:rsidR="00474492" w:rsidRPr="009D19E4" w:rsidP="00474492" w14:paraId="6707A48E" w14:textId="40B23F26">
            <w:pPr>
              <w:tabs>
                <w:tab w:val="left" w:pos="709"/>
              </w:tabs>
              <w:spacing w:after="0" w:line="240" w:lineRule="auto"/>
              <w:rPr>
                <w:rFonts w:ascii="Times New Roman" w:hAnsi="Times New Roman"/>
                <w:bCs/>
                <w:noProof/>
                <w:sz w:val="24"/>
              </w:rPr>
            </w:pPr>
            <w:r w:rsidRPr="009D19E4">
              <w:rPr>
                <w:rFonts w:ascii="Times New Roman" w:hAnsi="Times New Roman"/>
                <w:bCs/>
                <w:noProof/>
                <w:sz w:val="24"/>
              </w:rPr>
              <w:t>PVN reģ. Nr. LV90009099027</w:t>
            </w:r>
          </w:p>
          <w:p w:rsidR="00474492" w:rsidRPr="009D19E4" w:rsidP="00474492" w14:paraId="2B40D7D2" w14:textId="77777777">
            <w:pPr>
              <w:tabs>
                <w:tab w:val="left" w:pos="709"/>
              </w:tabs>
              <w:spacing w:after="0" w:line="240" w:lineRule="auto"/>
              <w:rPr>
                <w:rFonts w:ascii="Times New Roman" w:hAnsi="Times New Roman"/>
                <w:bCs/>
                <w:noProof/>
                <w:sz w:val="24"/>
              </w:rPr>
            </w:pPr>
            <w:r w:rsidRPr="009D19E4">
              <w:rPr>
                <w:rFonts w:ascii="Times New Roman" w:hAnsi="Times New Roman"/>
                <w:bCs/>
                <w:noProof/>
                <w:sz w:val="24"/>
              </w:rPr>
              <w:t>Baznīcas iela 7, Sigulda,</w:t>
            </w:r>
          </w:p>
          <w:p w:rsidR="00474492" w:rsidRPr="009D19E4" w:rsidP="00474492" w14:paraId="71A44CE8" w14:textId="77777777">
            <w:pPr>
              <w:tabs>
                <w:tab w:val="left" w:pos="709"/>
              </w:tabs>
              <w:spacing w:after="0" w:line="240" w:lineRule="auto"/>
              <w:rPr>
                <w:rFonts w:ascii="Times New Roman" w:hAnsi="Times New Roman"/>
                <w:bCs/>
                <w:noProof/>
                <w:sz w:val="24"/>
              </w:rPr>
            </w:pPr>
            <w:r w:rsidRPr="009D19E4">
              <w:rPr>
                <w:rFonts w:ascii="Times New Roman" w:hAnsi="Times New Roman"/>
                <w:bCs/>
                <w:noProof/>
                <w:sz w:val="24"/>
              </w:rPr>
              <w:t>Siguldas novads, LV-2150</w:t>
            </w:r>
          </w:p>
          <w:p w:rsidR="00474492" w:rsidRPr="009D19E4" w:rsidP="00474492" w14:paraId="47275445" w14:textId="77777777">
            <w:pPr>
              <w:tabs>
                <w:tab w:val="left" w:pos="709"/>
              </w:tabs>
              <w:spacing w:after="0" w:line="240" w:lineRule="auto"/>
              <w:rPr>
                <w:rFonts w:ascii="Times New Roman" w:hAnsi="Times New Roman"/>
                <w:bCs/>
                <w:noProof/>
                <w:sz w:val="24"/>
              </w:rPr>
            </w:pPr>
            <w:r w:rsidRPr="009D19E4">
              <w:rPr>
                <w:rFonts w:ascii="Times New Roman" w:hAnsi="Times New Roman"/>
                <w:bCs/>
                <w:noProof/>
                <w:sz w:val="24"/>
              </w:rPr>
              <w:t>Latvija</w:t>
            </w:r>
          </w:p>
          <w:p w:rsidR="00474492" w:rsidRPr="009D19E4" w:rsidP="00474492" w14:paraId="77A96E0D" w14:textId="22BE8EDC">
            <w:pPr>
              <w:tabs>
                <w:tab w:val="left" w:pos="709"/>
              </w:tabs>
              <w:spacing w:after="0" w:line="240" w:lineRule="auto"/>
              <w:rPr>
                <w:rFonts w:ascii="Times New Roman" w:hAnsi="Times New Roman"/>
                <w:bCs/>
                <w:noProof/>
                <w:sz w:val="24"/>
              </w:rPr>
            </w:pPr>
            <w:r w:rsidRPr="009D19E4">
              <w:rPr>
                <w:rFonts w:ascii="Times New Roman" w:hAnsi="Times New Roman"/>
                <w:bCs/>
                <w:noProof/>
                <w:sz w:val="24"/>
              </w:rPr>
              <w:t>Valsts kase</w:t>
            </w:r>
            <w:r w:rsidR="006E7543">
              <w:rPr>
                <w:rFonts w:ascii="Times New Roman" w:hAnsi="Times New Roman"/>
                <w:bCs/>
                <w:noProof/>
                <w:sz w:val="24"/>
              </w:rPr>
              <w:t xml:space="preserve">, </w:t>
            </w:r>
            <w:r w:rsidRPr="009D19E4">
              <w:rPr>
                <w:rFonts w:ascii="Times New Roman" w:hAnsi="Times New Roman"/>
                <w:bCs/>
                <w:noProof/>
                <w:sz w:val="24"/>
              </w:rPr>
              <w:t>TRELLV22</w:t>
            </w:r>
          </w:p>
          <w:p w:rsidR="00474492" w:rsidRPr="009D19E4" w:rsidP="00474492" w14:paraId="39EFECF9" w14:textId="77777777">
            <w:pPr>
              <w:tabs>
                <w:tab w:val="left" w:pos="709"/>
              </w:tabs>
              <w:spacing w:after="0" w:line="240" w:lineRule="auto"/>
              <w:rPr>
                <w:rFonts w:ascii="Times New Roman" w:hAnsi="Times New Roman"/>
                <w:bCs/>
                <w:noProof/>
                <w:sz w:val="24"/>
              </w:rPr>
            </w:pPr>
            <w:r w:rsidRPr="009D19E4">
              <w:rPr>
                <w:rFonts w:ascii="Times New Roman" w:hAnsi="Times New Roman"/>
                <w:bCs/>
                <w:noProof/>
                <w:sz w:val="24"/>
              </w:rPr>
              <w:t>Konta Nr. LV75TREL2210650029000</w:t>
            </w:r>
          </w:p>
          <w:p w:rsidR="00474492" w:rsidRPr="009D19E4" w:rsidP="00474492" w14:paraId="4462D6DC" w14:textId="77777777">
            <w:pPr>
              <w:tabs>
                <w:tab w:val="left" w:pos="709"/>
              </w:tabs>
              <w:spacing w:after="0" w:line="240" w:lineRule="auto"/>
              <w:rPr>
                <w:rFonts w:ascii="Times New Roman" w:hAnsi="Times New Roman"/>
                <w:bCs/>
                <w:noProof/>
                <w:sz w:val="24"/>
              </w:rPr>
            </w:pPr>
          </w:p>
          <w:p w:rsidR="00474492" w:rsidRPr="009D19E4" w:rsidP="00474492" w14:paraId="1ED99DED" w14:textId="77777777">
            <w:pPr>
              <w:tabs>
                <w:tab w:val="left" w:pos="709"/>
              </w:tabs>
              <w:spacing w:after="0" w:line="240" w:lineRule="auto"/>
              <w:rPr>
                <w:rFonts w:ascii="Times New Roman" w:hAnsi="Times New Roman"/>
                <w:b/>
                <w:noProof/>
                <w:sz w:val="24"/>
              </w:rPr>
            </w:pPr>
            <w:r w:rsidRPr="009D19E4">
              <w:rPr>
                <w:rFonts w:ascii="Times New Roman" w:hAnsi="Times New Roman"/>
                <w:b/>
                <w:noProof/>
                <w:sz w:val="24"/>
              </w:rPr>
              <w:t>Ģenerāldirektora p.i.:</w:t>
            </w:r>
          </w:p>
          <w:p w:rsidR="00474492" w:rsidRPr="009D19E4" w:rsidP="00474492" w14:paraId="1D8C4512" w14:textId="77777777">
            <w:pPr>
              <w:tabs>
                <w:tab w:val="left" w:pos="709"/>
              </w:tabs>
              <w:spacing w:after="0" w:line="240" w:lineRule="auto"/>
              <w:rPr>
                <w:rFonts w:ascii="Times New Roman" w:hAnsi="Times New Roman"/>
                <w:bCs/>
                <w:noProof/>
                <w:sz w:val="24"/>
              </w:rPr>
            </w:pPr>
          </w:p>
          <w:p w:rsidR="00474492" w:rsidRPr="009D19E4" w:rsidP="00474492" w14:paraId="29429151" w14:textId="77777777">
            <w:pPr>
              <w:tabs>
                <w:tab w:val="left" w:pos="709"/>
              </w:tabs>
              <w:spacing w:after="0" w:line="240" w:lineRule="auto"/>
              <w:rPr>
                <w:rFonts w:ascii="Times New Roman" w:hAnsi="Times New Roman"/>
                <w:bCs/>
                <w:noProof/>
                <w:sz w:val="24"/>
              </w:rPr>
            </w:pPr>
            <w:r w:rsidRPr="009D19E4">
              <w:rPr>
                <w:rFonts w:ascii="Times New Roman" w:hAnsi="Times New Roman"/>
                <w:bCs/>
                <w:noProof/>
                <w:sz w:val="24"/>
              </w:rPr>
              <w:t>______________________________</w:t>
            </w:r>
          </w:p>
          <w:p w:rsidR="003C6A61" w:rsidRPr="009D19E4" w:rsidP="00474492" w14:paraId="485C9C26" w14:textId="79CD98BA">
            <w:pPr>
              <w:tabs>
                <w:tab w:val="left" w:pos="709"/>
              </w:tabs>
              <w:spacing w:after="0" w:line="240" w:lineRule="auto"/>
              <w:rPr>
                <w:rFonts w:ascii="Times New Roman" w:hAnsi="Times New Roman"/>
                <w:noProof/>
                <w:sz w:val="24"/>
              </w:rPr>
            </w:pPr>
            <w:r w:rsidRPr="009D19E4">
              <w:rPr>
                <w:rFonts w:ascii="Times New Roman" w:hAnsi="Times New Roman"/>
                <w:bCs/>
                <w:noProof/>
                <w:sz w:val="24"/>
              </w:rPr>
              <w:t>Andris Širovs</w:t>
            </w:r>
          </w:p>
        </w:tc>
        <w:tc>
          <w:tcPr>
            <w:tcW w:w="4819" w:type="dxa"/>
          </w:tcPr>
          <w:p w:rsidR="003C6A61" w:rsidRPr="00B9786A" w:rsidP="00E42D73" w14:paraId="23DF28F6" w14:textId="77777777">
            <w:pPr>
              <w:pStyle w:val="paragraph"/>
              <w:spacing w:before="0" w:beforeAutospacing="0" w:after="0" w:afterAutospacing="0"/>
              <w:jc w:val="both"/>
              <w:textAlignment w:val="baseline"/>
              <w:rPr>
                <w:noProof/>
              </w:rPr>
            </w:pPr>
            <w:r w:rsidRPr="00B9786A">
              <w:rPr>
                <w:rStyle w:val="normaltextrun"/>
                <w:b/>
                <w:bCs/>
                <w:noProof/>
              </w:rPr>
              <w:t>Latvijas Ornitoloģijas biedrība</w:t>
            </w:r>
            <w:r w:rsidRPr="00B9786A">
              <w:rPr>
                <w:rStyle w:val="eop"/>
                <w:noProof/>
              </w:rPr>
              <w:t> </w:t>
            </w:r>
          </w:p>
          <w:p w:rsidR="003C6A61" w:rsidRPr="00B9786A" w:rsidP="00E42D73" w14:paraId="43331FF6" w14:textId="0A1684AD">
            <w:pPr>
              <w:pStyle w:val="paragraph"/>
              <w:spacing w:before="0" w:beforeAutospacing="0" w:after="0" w:afterAutospacing="0"/>
              <w:jc w:val="both"/>
              <w:textAlignment w:val="baseline"/>
              <w:rPr>
                <w:noProof/>
              </w:rPr>
            </w:pPr>
            <w:r w:rsidRPr="00B9786A">
              <w:rPr>
                <w:rStyle w:val="normaltextrun"/>
                <w:noProof/>
              </w:rPr>
              <w:t xml:space="preserve">Reģ. Nr. </w:t>
            </w:r>
            <w:r w:rsidRPr="00B9786A" w:rsidR="00B9786A">
              <w:rPr>
                <w:rStyle w:val="normaltextrun"/>
                <w:noProof/>
              </w:rPr>
              <w:t>40008002230</w:t>
            </w:r>
            <w:r w:rsidRPr="00B9786A">
              <w:rPr>
                <w:rStyle w:val="eop"/>
                <w:noProof/>
              </w:rPr>
              <w:t> </w:t>
            </w:r>
          </w:p>
          <w:p w:rsidR="003C6A61" w:rsidRPr="00B9786A" w:rsidP="00E42D73" w14:paraId="1B5DFBDB" w14:textId="77777777">
            <w:pPr>
              <w:pStyle w:val="paragraph"/>
              <w:spacing w:before="0" w:beforeAutospacing="0" w:after="0" w:afterAutospacing="0"/>
              <w:jc w:val="both"/>
              <w:textAlignment w:val="baseline"/>
              <w:rPr>
                <w:noProof/>
              </w:rPr>
            </w:pPr>
            <w:r w:rsidRPr="00B9786A">
              <w:rPr>
                <w:rStyle w:val="normaltextrun"/>
                <w:noProof/>
                <w:color w:val="000000"/>
              </w:rPr>
              <w:t>PVN reģ. Nr. LV40008002230</w:t>
            </w:r>
            <w:r w:rsidRPr="00B9786A">
              <w:rPr>
                <w:rStyle w:val="eop"/>
                <w:noProof/>
                <w:color w:val="000000"/>
              </w:rPr>
              <w:t> </w:t>
            </w:r>
          </w:p>
          <w:p w:rsidR="009D19E4" w:rsidRPr="00B9786A" w:rsidP="00E42D73" w14:paraId="320D2AD6" w14:textId="77777777">
            <w:pPr>
              <w:pStyle w:val="paragraph"/>
              <w:spacing w:before="0" w:beforeAutospacing="0" w:after="0" w:afterAutospacing="0"/>
              <w:jc w:val="both"/>
              <w:textAlignment w:val="baseline"/>
              <w:rPr>
                <w:rStyle w:val="normaltextrun"/>
                <w:noProof/>
              </w:rPr>
            </w:pPr>
            <w:r w:rsidRPr="00B9786A">
              <w:rPr>
                <w:rStyle w:val="normaltextrun"/>
                <w:noProof/>
              </w:rPr>
              <w:t>Skolas iela 3, Rīga, LV-1010</w:t>
            </w:r>
          </w:p>
          <w:p w:rsidR="003C6A61" w:rsidRPr="00B9786A" w:rsidP="00E42D73" w14:paraId="7F93D214" w14:textId="06579DE1">
            <w:pPr>
              <w:pStyle w:val="paragraph"/>
              <w:spacing w:before="0" w:beforeAutospacing="0" w:after="0" w:afterAutospacing="0"/>
              <w:jc w:val="both"/>
              <w:textAlignment w:val="baseline"/>
              <w:rPr>
                <w:noProof/>
              </w:rPr>
            </w:pPr>
            <w:r w:rsidRPr="00B9786A">
              <w:rPr>
                <w:rStyle w:val="normaltextrun"/>
              </w:rPr>
              <w:t>Latvija</w:t>
            </w:r>
            <w:r w:rsidRPr="00B9786A">
              <w:rPr>
                <w:rStyle w:val="eop"/>
                <w:noProof/>
              </w:rPr>
              <w:t> </w:t>
            </w:r>
          </w:p>
          <w:p w:rsidR="003C6A61" w:rsidRPr="00B9786A" w:rsidP="00E42D73" w14:paraId="64EF3B14" w14:textId="77777777">
            <w:pPr>
              <w:pStyle w:val="paragraph"/>
              <w:spacing w:before="0" w:beforeAutospacing="0" w:after="0" w:afterAutospacing="0"/>
              <w:textAlignment w:val="baseline"/>
              <w:rPr>
                <w:noProof/>
              </w:rPr>
            </w:pPr>
            <w:r w:rsidRPr="00B9786A">
              <w:rPr>
                <w:rStyle w:val="normaltextrun"/>
                <w:noProof/>
              </w:rPr>
              <w:t>Swedbank, HABALV22</w:t>
            </w:r>
            <w:r w:rsidRPr="00B9786A">
              <w:rPr>
                <w:rStyle w:val="eop"/>
                <w:noProof/>
              </w:rPr>
              <w:t> </w:t>
            </w:r>
          </w:p>
          <w:p w:rsidR="003C6A61" w:rsidRPr="00B9786A" w:rsidP="00E42D73" w14:paraId="48BA6B2C" w14:textId="5AB8A2E9">
            <w:pPr>
              <w:pStyle w:val="paragraph"/>
              <w:spacing w:before="0" w:beforeAutospacing="0" w:after="0" w:afterAutospacing="0"/>
              <w:textAlignment w:val="baseline"/>
              <w:rPr>
                <w:noProof/>
              </w:rPr>
            </w:pPr>
            <w:r w:rsidRPr="00B9786A">
              <w:rPr>
                <w:rStyle w:val="normaltextrun"/>
                <w:noProof/>
              </w:rPr>
              <w:t xml:space="preserve">Norēķinu konts: </w:t>
            </w:r>
            <w:r w:rsidRPr="00B9786A" w:rsidR="00B9786A">
              <w:rPr>
                <w:rStyle w:val="normaltextrun"/>
                <w:noProof/>
              </w:rPr>
              <w:t>LV34HABA000140J035491</w:t>
            </w:r>
            <w:r w:rsidRPr="00B9786A">
              <w:rPr>
                <w:rStyle w:val="normaltextrun"/>
                <w:noProof/>
              </w:rPr>
              <w:t> </w:t>
            </w:r>
            <w:r w:rsidRPr="00B9786A">
              <w:rPr>
                <w:rStyle w:val="eop"/>
                <w:noProof/>
              </w:rPr>
              <w:t> </w:t>
            </w:r>
          </w:p>
          <w:p w:rsidR="003C6A61" w:rsidRPr="00B9786A" w:rsidP="00E42D73" w14:paraId="32AE48F5" w14:textId="77777777">
            <w:pPr>
              <w:pStyle w:val="paragraph"/>
              <w:spacing w:before="0" w:beforeAutospacing="0" w:after="0" w:afterAutospacing="0"/>
              <w:jc w:val="both"/>
              <w:textAlignment w:val="baseline"/>
              <w:rPr>
                <w:noProof/>
              </w:rPr>
            </w:pPr>
            <w:r w:rsidRPr="00B9786A">
              <w:rPr>
                <w:rStyle w:val="eop"/>
                <w:noProof/>
                <w:color w:val="000000"/>
              </w:rPr>
              <w:t> </w:t>
            </w:r>
          </w:p>
          <w:p w:rsidR="003C6A61" w:rsidRPr="00B9786A" w:rsidP="00E42D73" w14:paraId="6331ADE7" w14:textId="77777777">
            <w:pPr>
              <w:pStyle w:val="paragraph"/>
              <w:spacing w:before="0" w:beforeAutospacing="0" w:after="0" w:afterAutospacing="0"/>
              <w:jc w:val="both"/>
              <w:textAlignment w:val="baseline"/>
              <w:rPr>
                <w:rStyle w:val="eop"/>
                <w:noProof/>
                <w:color w:val="000000"/>
              </w:rPr>
            </w:pPr>
            <w:r w:rsidRPr="00B9786A">
              <w:rPr>
                <w:rStyle w:val="normaltextrun"/>
                <w:b/>
                <w:bCs/>
                <w:noProof/>
                <w:color w:val="000000"/>
              </w:rPr>
              <w:t>Valdes priekšsēdētājs</w:t>
            </w:r>
            <w:r w:rsidRPr="00B9786A">
              <w:rPr>
                <w:rStyle w:val="eop"/>
                <w:noProof/>
                <w:color w:val="000000"/>
              </w:rPr>
              <w:t> </w:t>
            </w:r>
          </w:p>
          <w:p w:rsidR="00AC1877" w:rsidRPr="00B9786A" w:rsidP="00E42D73" w14:paraId="010BE19D" w14:textId="77777777">
            <w:pPr>
              <w:pStyle w:val="paragraph"/>
              <w:spacing w:before="0" w:beforeAutospacing="0" w:after="0" w:afterAutospacing="0"/>
              <w:jc w:val="both"/>
              <w:textAlignment w:val="baseline"/>
              <w:rPr>
                <w:rStyle w:val="eop"/>
                <w:color w:val="000000"/>
              </w:rPr>
            </w:pPr>
          </w:p>
          <w:p w:rsidR="00AC1877" w:rsidRPr="00B9786A" w:rsidP="001B084B" w14:paraId="78DADAF3" w14:textId="5E2EAA8F">
            <w:pPr>
              <w:tabs>
                <w:tab w:val="left" w:pos="709"/>
              </w:tabs>
              <w:spacing w:after="0" w:line="240" w:lineRule="auto"/>
              <w:rPr>
                <w:rFonts w:ascii="Times New Roman" w:hAnsi="Times New Roman"/>
                <w:bCs/>
                <w:noProof/>
                <w:sz w:val="24"/>
              </w:rPr>
            </w:pPr>
            <w:r w:rsidRPr="00B9786A">
              <w:rPr>
                <w:rFonts w:ascii="Times New Roman" w:hAnsi="Times New Roman"/>
                <w:bCs/>
                <w:noProof/>
                <w:sz w:val="24"/>
              </w:rPr>
              <w:t>______________________________</w:t>
            </w:r>
          </w:p>
          <w:p w:rsidR="003C6A61" w:rsidRPr="00B9786A" w:rsidP="00AC1877" w14:paraId="66A08CA2" w14:textId="77DE0974">
            <w:pPr>
              <w:pStyle w:val="paragraph"/>
              <w:spacing w:before="0" w:beforeAutospacing="0" w:after="0" w:afterAutospacing="0"/>
              <w:jc w:val="both"/>
              <w:textAlignment w:val="baseline"/>
              <w:rPr>
                <w:noProof/>
              </w:rPr>
            </w:pPr>
            <w:r w:rsidRPr="00B9786A">
              <w:rPr>
                <w:rStyle w:val="normaltextrun"/>
                <w:noProof/>
                <w:color w:val="000000"/>
              </w:rPr>
              <w:t>Vi</w:t>
            </w:r>
            <w:r w:rsidRPr="00B9786A" w:rsidR="001B084B">
              <w:rPr>
                <w:rStyle w:val="normaltextrun"/>
                <w:noProof/>
                <w:color w:val="000000"/>
              </w:rPr>
              <w:t>e</w:t>
            </w:r>
            <w:r w:rsidRPr="00B9786A">
              <w:rPr>
                <w:rStyle w:val="normaltextrun"/>
                <w:noProof/>
                <w:color w:val="000000"/>
              </w:rPr>
              <w:t>sturs Ķerus</w:t>
            </w:r>
            <w:r w:rsidRPr="00B9786A">
              <w:rPr>
                <w:rStyle w:val="eop"/>
                <w:noProof/>
                <w:color w:val="000000"/>
              </w:rPr>
              <w:t> </w:t>
            </w:r>
          </w:p>
          <w:p w:rsidR="003C6A61" w:rsidRPr="00B9786A" w:rsidP="00E42D73" w14:paraId="383FFECA" w14:textId="77777777">
            <w:pPr>
              <w:spacing w:after="0" w:line="240" w:lineRule="auto"/>
              <w:ind w:left="249" w:hanging="249"/>
              <w:jc w:val="both"/>
              <w:rPr>
                <w:rFonts w:ascii="Times New Roman" w:hAnsi="Times New Roman"/>
                <w:noProof/>
                <w:sz w:val="24"/>
              </w:rPr>
            </w:pPr>
          </w:p>
        </w:tc>
      </w:tr>
    </w:tbl>
    <w:p w:rsidR="000917BB" w:rsidP="003C6A61" w14:paraId="76BC4EDF" w14:textId="77777777">
      <w:pPr>
        <w:jc w:val="center"/>
        <w:rPr>
          <w:rFonts w:ascii="Times New Roman" w:hAnsi="Times New Roman"/>
          <w:noProof/>
          <w:sz w:val="24"/>
          <w:lang w:eastAsia="lv-LV"/>
        </w:rPr>
      </w:pPr>
      <w:bookmarkStart w:id="0" w:name="_Hlk57802083"/>
    </w:p>
    <w:p w:rsidR="003C6A61" w:rsidRPr="000917BB" w:rsidP="000917BB" w14:paraId="0AA83240" w14:textId="43B2E495">
      <w:pPr>
        <w:jc w:val="center"/>
        <w:rPr>
          <w:rFonts w:ascii="Times New Roman" w:hAnsi="Times New Roman"/>
          <w:noProof/>
          <w:w w:val="92"/>
          <w:sz w:val="24"/>
          <w:lang w:bidi="he-IL"/>
        </w:rPr>
      </w:pPr>
      <w:r w:rsidRPr="00E06E3F">
        <w:rPr>
          <w:rFonts w:ascii="Times New Roman" w:hAnsi="Times New Roman"/>
          <w:i/>
          <w:noProof/>
          <w:sz w:val="24"/>
        </w:rPr>
        <w:t>Šis dokuments ir parakstīts ar drošu elektronisko parakstu un satur laika zīmogu</w:t>
      </w:r>
      <w:bookmarkEnd w:id="0"/>
    </w:p>
    <w:p w:rsidR="003C6A61" w:rsidRPr="00E06E3F" w:rsidP="003C6A61" w14:paraId="719C89DA" w14:textId="77777777">
      <w:pPr>
        <w:rPr>
          <w:rFonts w:ascii="Times New Roman" w:hAnsi="Times New Roman"/>
          <w:b/>
          <w:bCs/>
          <w:noProof/>
          <w:sz w:val="24"/>
          <w:shd w:val="clear" w:color="auto" w:fill="FFFF00"/>
        </w:rPr>
      </w:pPr>
      <w:r w:rsidRPr="00E06E3F">
        <w:rPr>
          <w:rFonts w:ascii="Times New Roman" w:hAnsi="Times New Roman"/>
          <w:b/>
          <w:bCs/>
          <w:noProof/>
          <w:sz w:val="24"/>
          <w:shd w:val="clear" w:color="auto" w:fill="FFFF00"/>
        </w:rPr>
        <w:br w:type="page"/>
      </w:r>
    </w:p>
    <w:p w:rsidR="003C6A61" w:rsidRPr="00E06E3F" w:rsidP="003C6A61" w14:paraId="1D6170C6" w14:textId="77777777">
      <w:pPr>
        <w:pStyle w:val="paragraph"/>
        <w:spacing w:before="0" w:beforeAutospacing="0" w:after="0" w:afterAutospacing="0"/>
        <w:jc w:val="right"/>
        <w:textAlignment w:val="baseline"/>
        <w:rPr>
          <w:noProof/>
          <w:sz w:val="18"/>
          <w:szCs w:val="18"/>
        </w:rPr>
      </w:pPr>
      <w:r w:rsidRPr="00E06E3F">
        <w:rPr>
          <w:rStyle w:val="normaltextrun"/>
          <w:b/>
          <w:bCs/>
          <w:noProof/>
          <w:sz w:val="20"/>
          <w:szCs w:val="20"/>
        </w:rPr>
        <w:t>1. pielikums</w:t>
      </w:r>
      <w:r w:rsidRPr="00E06E3F">
        <w:rPr>
          <w:rStyle w:val="eop"/>
          <w:rFonts w:eastAsia="Calibri"/>
          <w:noProof/>
          <w:sz w:val="20"/>
          <w:szCs w:val="20"/>
        </w:rPr>
        <w:t> </w:t>
      </w:r>
    </w:p>
    <w:p w:rsidR="003C6A61" w:rsidRPr="00E06E3F" w:rsidP="003C6A61" w14:paraId="3E302A15" w14:textId="77777777">
      <w:pPr>
        <w:pStyle w:val="paragraph"/>
        <w:spacing w:before="0" w:beforeAutospacing="0" w:after="0" w:afterAutospacing="0"/>
        <w:jc w:val="right"/>
        <w:textAlignment w:val="baseline"/>
        <w:rPr>
          <w:noProof/>
          <w:sz w:val="18"/>
          <w:szCs w:val="18"/>
        </w:rPr>
      </w:pPr>
      <w:r w:rsidRPr="00E06E3F">
        <w:rPr>
          <w:rStyle w:val="normaltextrun"/>
          <w:noProof/>
          <w:sz w:val="20"/>
          <w:szCs w:val="20"/>
        </w:rPr>
        <w:t>Dabas aizsardzības pārvaldes un Latvijas Ornitoloģijas biedrības</w:t>
      </w:r>
      <w:r w:rsidRPr="00E06E3F">
        <w:rPr>
          <w:rStyle w:val="eop"/>
          <w:rFonts w:eastAsia="Calibri"/>
          <w:noProof/>
          <w:sz w:val="20"/>
          <w:szCs w:val="20"/>
        </w:rPr>
        <w:t> </w:t>
      </w:r>
    </w:p>
    <w:p w:rsidR="003C6A61" w:rsidRPr="006952DC" w:rsidP="006952DC" w14:paraId="0573AE9C" w14:textId="22AF0729">
      <w:pPr>
        <w:pStyle w:val="paragraph"/>
        <w:spacing w:before="0" w:beforeAutospacing="0" w:after="0" w:afterAutospacing="0"/>
        <w:jc w:val="right"/>
        <w:textAlignment w:val="baseline"/>
        <w:rPr>
          <w:noProof/>
          <w:sz w:val="18"/>
          <w:szCs w:val="18"/>
        </w:rPr>
      </w:pPr>
      <w:r w:rsidRPr="00E06E3F">
        <w:rPr>
          <w:rStyle w:val="normaltextrun"/>
          <w:noProof/>
          <w:sz w:val="20"/>
          <w:szCs w:val="20"/>
        </w:rPr>
        <w:t>līgumam Nr.</w:t>
      </w:r>
      <w:r w:rsidRPr="00E06E3F" w:rsidR="00E01004">
        <w:rPr>
          <w:noProof/>
        </w:rPr>
        <w:t>7.7/196</w:t>
      </w:r>
      <w:r w:rsidRPr="00E06E3F" w:rsidR="00E01004">
        <w:rPr>
          <w:noProof/>
        </w:rPr>
        <w:t>/2024</w:t>
      </w:r>
    </w:p>
    <w:p w:rsidR="003C6A61" w:rsidRPr="00CA77A2" w:rsidP="006952DC" w14:paraId="41FE50D1" w14:textId="77777777">
      <w:pPr>
        <w:spacing w:before="120" w:after="120" w:line="240" w:lineRule="auto"/>
        <w:ind w:firstLine="567"/>
        <w:jc w:val="center"/>
        <w:rPr>
          <w:rFonts w:ascii="Times New Roman" w:hAnsi="Times New Roman"/>
          <w:b/>
          <w:bCs/>
          <w:noProof/>
          <w:sz w:val="24"/>
        </w:rPr>
      </w:pPr>
      <w:r w:rsidRPr="00CA77A2">
        <w:rPr>
          <w:rFonts w:ascii="Times New Roman" w:hAnsi="Times New Roman"/>
          <w:b/>
          <w:bCs/>
          <w:noProof/>
          <w:sz w:val="24"/>
        </w:rPr>
        <w:t>Tehniskā specifikācija un tehniskais piedāvājums</w:t>
      </w:r>
    </w:p>
    <w:p w:rsidR="003C6A61" w:rsidRPr="00CA77A2" w:rsidP="0044317B" w14:paraId="546F39F7" w14:textId="77777777">
      <w:pPr>
        <w:pStyle w:val="ListParagraph"/>
        <w:numPr>
          <w:ilvl w:val="0"/>
          <w:numId w:val="32"/>
        </w:numPr>
        <w:spacing w:after="120" w:line="240" w:lineRule="auto"/>
        <w:ind w:hanging="567"/>
        <w:jc w:val="both"/>
        <w:rPr>
          <w:rFonts w:ascii="Times New Roman" w:hAnsi="Times New Roman"/>
          <w:b/>
          <w:bCs/>
          <w:noProof/>
          <w:sz w:val="24"/>
          <w:szCs w:val="24"/>
        </w:rPr>
      </w:pPr>
      <w:r w:rsidRPr="00CA77A2">
        <w:rPr>
          <w:rFonts w:ascii="Times New Roman" w:hAnsi="Times New Roman"/>
          <w:b/>
          <w:bCs/>
          <w:noProof/>
          <w:sz w:val="24"/>
          <w:szCs w:val="24"/>
        </w:rPr>
        <w:t xml:space="preserve">Iekļaujamie darbi katrā no monitoringa gadiem (2024., 2025. un 2026.): </w:t>
      </w:r>
    </w:p>
    <w:p w:rsidR="003C6A61" w:rsidRPr="00CA77A2" w:rsidP="0044317B" w14:paraId="4A0FA2FA" w14:textId="27C4FB7A">
      <w:pPr>
        <w:pStyle w:val="ListParagraph"/>
        <w:numPr>
          <w:ilvl w:val="1"/>
          <w:numId w:val="32"/>
        </w:numPr>
        <w:spacing w:after="120" w:line="240" w:lineRule="auto"/>
        <w:ind w:hanging="567"/>
        <w:jc w:val="both"/>
        <w:rPr>
          <w:rFonts w:ascii="Times New Roman" w:hAnsi="Times New Roman"/>
          <w:noProof/>
          <w:sz w:val="24"/>
          <w:szCs w:val="24"/>
        </w:rPr>
      </w:pPr>
      <w:r w:rsidRPr="00CA77A2">
        <w:rPr>
          <w:rFonts w:ascii="Times New Roman" w:hAnsi="Times New Roman"/>
          <w:noProof/>
          <w:sz w:val="24"/>
          <w:szCs w:val="24"/>
        </w:rPr>
        <w:t xml:space="preserve">Dienas putnu uzskaišu koordinēšana, sagatavojot maršrutus un kartes vismaz 40 kvadrātos, atbilstoši metodikai </w:t>
      </w:r>
      <w:r w:rsidRPr="00CA77A2">
        <w:rPr>
          <w:rFonts w:ascii="Times New Roman" w:hAnsi="Times New Roman"/>
          <w:i/>
          <w:iCs/>
          <w:noProof/>
          <w:sz w:val="24"/>
          <w:szCs w:val="24"/>
        </w:rPr>
        <w:t>A. Auniņš. Latvijas ligzdojošo putnu monitorings. Uzskaišu metodika, versija 2.0. Latvijas Ornitoloģijas biedrība. Rīga, 2018</w:t>
      </w:r>
      <w:r>
        <w:rPr>
          <w:rStyle w:val="FootnoteReference"/>
          <w:rFonts w:ascii="Times New Roman" w:hAnsi="Times New Roman"/>
          <w:i/>
          <w:iCs/>
          <w:noProof/>
          <w:sz w:val="24"/>
          <w:szCs w:val="24"/>
        </w:rPr>
        <w:footnoteReference w:id="2"/>
      </w:r>
      <w:r w:rsidRPr="00CA77A2">
        <w:rPr>
          <w:rFonts w:ascii="Times New Roman" w:hAnsi="Times New Roman"/>
          <w:noProof/>
          <w:sz w:val="24"/>
          <w:szCs w:val="24"/>
        </w:rPr>
        <w:t>;</w:t>
      </w:r>
    </w:p>
    <w:p w:rsidR="003C6A61" w:rsidRPr="00CA77A2" w:rsidP="0044317B" w14:paraId="54EC4063" w14:textId="77777777">
      <w:pPr>
        <w:pStyle w:val="ListParagraph"/>
        <w:numPr>
          <w:ilvl w:val="1"/>
          <w:numId w:val="32"/>
        </w:numPr>
        <w:spacing w:after="120" w:line="240" w:lineRule="auto"/>
        <w:ind w:hanging="567"/>
        <w:jc w:val="both"/>
        <w:rPr>
          <w:rFonts w:ascii="Times New Roman" w:hAnsi="Times New Roman"/>
          <w:noProof/>
          <w:sz w:val="24"/>
          <w:szCs w:val="24"/>
        </w:rPr>
      </w:pPr>
      <w:r w:rsidRPr="00CA77A2">
        <w:rPr>
          <w:rFonts w:ascii="Times New Roman" w:hAnsi="Times New Roman"/>
          <w:noProof/>
          <w:sz w:val="24"/>
          <w:szCs w:val="24"/>
        </w:rPr>
        <w:t>Pasūtītāja pārstāvim ir tiesības piedalīties praktiskā monitoringa veikšanā, uzskaišu vietu saskaņojot ar Izpildītāju, kā arī iesaistīties datu apkopošanā un analīzē;</w:t>
      </w:r>
    </w:p>
    <w:p w:rsidR="003C6A61" w:rsidRPr="00CA77A2" w:rsidP="0044317B" w14:paraId="066F0191" w14:textId="77777777">
      <w:pPr>
        <w:pStyle w:val="ListParagraph"/>
        <w:numPr>
          <w:ilvl w:val="1"/>
          <w:numId w:val="32"/>
        </w:numPr>
        <w:spacing w:after="120" w:line="240" w:lineRule="auto"/>
        <w:ind w:hanging="567"/>
        <w:jc w:val="both"/>
        <w:rPr>
          <w:rFonts w:ascii="Times New Roman" w:hAnsi="Times New Roman"/>
          <w:noProof/>
          <w:sz w:val="24"/>
          <w:szCs w:val="24"/>
        </w:rPr>
      </w:pPr>
      <w:r w:rsidRPr="00CA77A2">
        <w:rPr>
          <w:rFonts w:ascii="Times New Roman" w:hAnsi="Times New Roman"/>
          <w:noProof/>
          <w:sz w:val="24"/>
          <w:szCs w:val="24"/>
        </w:rPr>
        <w:t>Dienas putnu valsts (fona) monitoringā iegūto datu apkopošana, analīze un interpretācija; atskaites sagatavošana;</w:t>
      </w:r>
    </w:p>
    <w:p w:rsidR="003C6A61" w:rsidRPr="00CA77A2" w:rsidP="0044317B" w14:paraId="6B9BC4DB" w14:textId="77777777">
      <w:pPr>
        <w:pStyle w:val="ListParagraph"/>
        <w:numPr>
          <w:ilvl w:val="1"/>
          <w:numId w:val="32"/>
        </w:numPr>
        <w:spacing w:after="120" w:line="240" w:lineRule="auto"/>
        <w:ind w:hanging="567"/>
        <w:jc w:val="both"/>
        <w:rPr>
          <w:rFonts w:ascii="Times New Roman" w:hAnsi="Times New Roman"/>
          <w:noProof/>
          <w:sz w:val="24"/>
          <w:szCs w:val="24"/>
        </w:rPr>
      </w:pPr>
      <w:r w:rsidRPr="00CA77A2">
        <w:rPr>
          <w:rFonts w:ascii="Times New Roman" w:hAnsi="Times New Roman"/>
          <w:noProof/>
          <w:sz w:val="24"/>
          <w:szCs w:val="24"/>
        </w:rPr>
        <w:t>Prezentācija un publikācija par uzskaišu rezultātiem atgriezeniskās saiknes nodrošināšanai brīvprātīgajiem uzskaišu veicējiem;</w:t>
      </w:r>
    </w:p>
    <w:p w:rsidR="003C6A61" w:rsidRPr="00CA77A2" w:rsidP="0044317B" w14:paraId="51DBF3B4" w14:textId="77777777">
      <w:pPr>
        <w:pStyle w:val="ListParagraph"/>
        <w:numPr>
          <w:ilvl w:val="1"/>
          <w:numId w:val="32"/>
        </w:numPr>
        <w:spacing w:after="120" w:line="240" w:lineRule="auto"/>
        <w:ind w:hanging="567"/>
        <w:jc w:val="both"/>
        <w:rPr>
          <w:rFonts w:ascii="Times New Roman" w:hAnsi="Times New Roman"/>
          <w:noProof/>
          <w:sz w:val="24"/>
          <w:szCs w:val="24"/>
        </w:rPr>
      </w:pPr>
      <w:r w:rsidRPr="00CA77A2">
        <w:rPr>
          <w:rFonts w:ascii="Times New Roman" w:hAnsi="Times New Roman"/>
          <w:noProof/>
          <w:sz w:val="24"/>
          <w:szCs w:val="24"/>
        </w:rPr>
        <w:t>Monitorings tiek organizēts, piesaistot brīvprātīgos uzskaišu veicējus, no kuriem 50% ir tie paši dalībnieki, kas bijuši iesaistīti monitoringa datu vākšanā iepriekšējo trīs gadu periodā, attiecīgi: 2021.-2023., 2022.-2024. un 2023.-2025. gadā.</w:t>
      </w:r>
    </w:p>
    <w:p w:rsidR="003C6A61" w:rsidRPr="00CA77A2" w:rsidP="0044317B" w14:paraId="7E211AD3" w14:textId="77777777">
      <w:pPr>
        <w:pStyle w:val="ListParagraph"/>
        <w:numPr>
          <w:ilvl w:val="0"/>
          <w:numId w:val="32"/>
        </w:numPr>
        <w:spacing w:after="120" w:line="240" w:lineRule="auto"/>
        <w:ind w:hanging="567"/>
        <w:jc w:val="both"/>
        <w:rPr>
          <w:rFonts w:ascii="Times New Roman" w:hAnsi="Times New Roman"/>
          <w:b/>
          <w:bCs/>
          <w:noProof/>
          <w:sz w:val="24"/>
          <w:szCs w:val="24"/>
        </w:rPr>
      </w:pPr>
      <w:r w:rsidRPr="00CA77A2">
        <w:rPr>
          <w:rFonts w:ascii="Times New Roman" w:hAnsi="Times New Roman"/>
          <w:b/>
          <w:bCs/>
          <w:noProof/>
          <w:sz w:val="24"/>
          <w:szCs w:val="24"/>
        </w:rPr>
        <w:t xml:space="preserve">Nododamais produkts katrā no monitoringa gadiem (2024., 2025. un 2026.): </w:t>
      </w:r>
    </w:p>
    <w:p w:rsidR="003C6A61" w:rsidRPr="00CA77A2" w:rsidP="0044317B" w14:paraId="570F1A12" w14:textId="77777777">
      <w:pPr>
        <w:pStyle w:val="ListParagraph"/>
        <w:numPr>
          <w:ilvl w:val="1"/>
          <w:numId w:val="32"/>
        </w:numPr>
        <w:spacing w:after="120" w:line="240" w:lineRule="auto"/>
        <w:ind w:hanging="567"/>
        <w:jc w:val="both"/>
        <w:rPr>
          <w:rFonts w:ascii="Times New Roman" w:hAnsi="Times New Roman"/>
          <w:noProof/>
          <w:sz w:val="24"/>
          <w:szCs w:val="24"/>
        </w:rPr>
      </w:pPr>
      <w:r w:rsidRPr="00CA77A2">
        <w:rPr>
          <w:rFonts w:ascii="Times New Roman" w:hAnsi="Times New Roman"/>
          <w:noProof/>
          <w:sz w:val="24"/>
          <w:szCs w:val="24"/>
        </w:rPr>
        <w:t>Monitoringa atskaites, kas ietver apkopotus katra gada dienas putnu valsts (fona) monitoringā ievāktos datus: šo datu analīze un interpretācija, t.sk. putnu populāciju lieluma īstermiņa tendences (pēdējie pieci gadi), vidēja termiņa tendences (pēdējie 10 gadi) un izmaiņu tendences kopš monitoringa uzsākšanas brīža. Sugām, par kurām tika ievākti dati Lauku putnu un biotopu monitoringa ietvaros 1995.-2006. gadā, analizēt izmaiņu tendences kopš 1995. gada. Komplekso bioloģiskās daudzveidības indikatoru – lauku putnu indeksa un meža putnu indeksa, aprēķins un analīze. Ieteikumi monitoringa mērķa sugu aizsardzībai. Ja nepieciešams, ieteikumi monitoringa metodikas uzlabošanai. Atskaite iesniedzama elektroniski *.docx datnes formātā;</w:t>
      </w:r>
    </w:p>
    <w:p w:rsidR="003C6A61" w:rsidRPr="00CA77A2" w:rsidP="0044317B" w14:paraId="79680378" w14:textId="77777777">
      <w:pPr>
        <w:pStyle w:val="ListParagraph"/>
        <w:numPr>
          <w:ilvl w:val="1"/>
          <w:numId w:val="32"/>
        </w:numPr>
        <w:spacing w:after="120" w:line="240" w:lineRule="auto"/>
        <w:ind w:hanging="567"/>
        <w:jc w:val="both"/>
        <w:rPr>
          <w:rFonts w:ascii="Times New Roman" w:hAnsi="Times New Roman"/>
          <w:noProof/>
          <w:sz w:val="24"/>
          <w:szCs w:val="24"/>
        </w:rPr>
      </w:pPr>
      <w:r w:rsidRPr="00CA77A2">
        <w:rPr>
          <w:rFonts w:ascii="Times New Roman" w:hAnsi="Times New Roman"/>
          <w:noProof/>
          <w:sz w:val="24"/>
          <w:szCs w:val="24"/>
        </w:rPr>
        <w:t>Kompleksie bioloģiskās daudzveidības indikatori – lauku putnu indekss un meža putnu indekss atbilstoši Dienas putnu valsts (fona) monitoringa datiem. Lauku putnu populāciju indekss jāaprēķina, par bāzes gadu izmantojot gan 1995. gadu, gan 2000. gadu. Indikatoru datu rindas iesniedzamas elektroniski *.xlsx datnes formātā;</w:t>
      </w:r>
    </w:p>
    <w:p w:rsidR="003C6A61" w:rsidRPr="00CA77A2" w:rsidP="0044317B" w14:paraId="265A181E" w14:textId="77777777">
      <w:pPr>
        <w:pStyle w:val="ListParagraph"/>
        <w:numPr>
          <w:ilvl w:val="1"/>
          <w:numId w:val="32"/>
        </w:numPr>
        <w:spacing w:after="120" w:line="240" w:lineRule="auto"/>
        <w:ind w:hanging="567"/>
        <w:jc w:val="both"/>
        <w:rPr>
          <w:rFonts w:ascii="Times New Roman" w:hAnsi="Times New Roman"/>
          <w:noProof/>
          <w:sz w:val="24"/>
          <w:szCs w:val="24"/>
        </w:rPr>
      </w:pPr>
      <w:r w:rsidRPr="00CA77A2">
        <w:rPr>
          <w:rFonts w:ascii="Times New Roman" w:hAnsi="Times New Roman"/>
          <w:noProof/>
          <w:sz w:val="24"/>
          <w:szCs w:val="24"/>
        </w:rPr>
        <w:t>Uzskaišu datu bāze *.accdb datnes formātā, kurā apkopoti uzskaišu anketu dati;</w:t>
      </w:r>
    </w:p>
    <w:p w:rsidR="003C6A61" w:rsidRPr="00CA77A2" w:rsidP="0044317B" w14:paraId="695C04BF" w14:textId="2AFABF2C">
      <w:pPr>
        <w:pStyle w:val="ListParagraph"/>
        <w:numPr>
          <w:ilvl w:val="1"/>
          <w:numId w:val="32"/>
        </w:numPr>
        <w:spacing w:after="120" w:line="240" w:lineRule="auto"/>
        <w:ind w:hanging="567"/>
        <w:jc w:val="both"/>
        <w:rPr>
          <w:rFonts w:ascii="Times New Roman" w:hAnsi="Times New Roman"/>
          <w:noProof/>
          <w:sz w:val="24"/>
          <w:szCs w:val="24"/>
        </w:rPr>
      </w:pPr>
      <w:r w:rsidRPr="00CA77A2">
        <w:rPr>
          <w:rFonts w:ascii="Times New Roman" w:hAnsi="Times New Roman"/>
          <w:noProof/>
          <w:sz w:val="24"/>
          <w:szCs w:val="24"/>
        </w:rPr>
        <w:t>Uzskaišu maršrutu, parauglaukumu un novērojumu *.shp formāta datne dabas datu pārvaldības sistēmas “Ozols” struktūrā</w:t>
      </w:r>
      <w:r>
        <w:rPr>
          <w:rStyle w:val="FootnoteReference"/>
          <w:rFonts w:ascii="Times New Roman" w:hAnsi="Times New Roman"/>
          <w:noProof/>
          <w:sz w:val="24"/>
          <w:szCs w:val="24"/>
        </w:rPr>
        <w:footnoteReference w:id="3"/>
      </w:r>
      <w:r w:rsidRPr="00CA77A2">
        <w:rPr>
          <w:rFonts w:ascii="Times New Roman" w:hAnsi="Times New Roman"/>
          <w:noProof/>
          <w:sz w:val="24"/>
          <w:szCs w:val="24"/>
        </w:rPr>
        <w:t>;</w:t>
      </w:r>
    </w:p>
    <w:p w:rsidR="003C6A61" w:rsidRPr="00CA77A2" w:rsidP="0044317B" w14:paraId="0A2F0907" w14:textId="77777777">
      <w:pPr>
        <w:pStyle w:val="ListParagraph"/>
        <w:numPr>
          <w:ilvl w:val="1"/>
          <w:numId w:val="32"/>
        </w:numPr>
        <w:spacing w:after="120" w:line="240" w:lineRule="auto"/>
        <w:ind w:hanging="567"/>
        <w:jc w:val="both"/>
        <w:rPr>
          <w:rFonts w:ascii="Times New Roman" w:hAnsi="Times New Roman"/>
          <w:noProof/>
          <w:sz w:val="24"/>
          <w:szCs w:val="24"/>
        </w:rPr>
      </w:pPr>
      <w:r w:rsidRPr="00CA77A2">
        <w:rPr>
          <w:rFonts w:ascii="Times New Roman" w:hAnsi="Times New Roman"/>
          <w:noProof/>
          <w:sz w:val="24"/>
          <w:szCs w:val="24"/>
        </w:rPr>
        <w:t>Prezentācijas un publikācijas par uzskaišu rezultātiem atgriezeniskās saiknes nodrošināšanai brīvprātīgajiem uzskaišu veicējiem.</w:t>
      </w:r>
    </w:p>
    <w:p w:rsidR="003C6A61" w:rsidRPr="00E06E3F" w:rsidP="003C6A61" w14:paraId="497A0BC3" w14:textId="77777777">
      <w:pPr>
        <w:spacing w:after="0" w:line="240" w:lineRule="auto"/>
        <w:rPr>
          <w:rFonts w:ascii="Times New Roman" w:hAnsi="Times New Roman"/>
          <w:noProof/>
          <w:sz w:val="24"/>
          <w:szCs w:val="20"/>
          <w:lang w:eastAsia="lv-LV"/>
        </w:rPr>
      </w:pPr>
      <w:r w:rsidRPr="00E06E3F">
        <w:rPr>
          <w:rFonts w:ascii="Times New Roman" w:hAnsi="Times New Roman"/>
          <w:noProof/>
          <w:sz w:val="24"/>
        </w:rPr>
        <w:br w:type="page"/>
      </w:r>
    </w:p>
    <w:p w:rsidR="003C6A61" w:rsidRPr="00CA77A2" w:rsidP="003C6A61" w14:paraId="6A2216D9" w14:textId="77777777">
      <w:pPr>
        <w:pStyle w:val="paragraph"/>
        <w:spacing w:before="0" w:beforeAutospacing="0" w:after="0" w:afterAutospacing="0"/>
        <w:jc w:val="right"/>
        <w:textAlignment w:val="baseline"/>
        <w:rPr>
          <w:noProof/>
          <w:sz w:val="20"/>
          <w:szCs w:val="20"/>
        </w:rPr>
      </w:pPr>
      <w:r w:rsidRPr="00CA77A2">
        <w:rPr>
          <w:rStyle w:val="normaltextrun"/>
          <w:b/>
          <w:bCs/>
          <w:noProof/>
          <w:sz w:val="20"/>
          <w:szCs w:val="20"/>
        </w:rPr>
        <w:t>2. pielikums</w:t>
      </w:r>
      <w:r w:rsidRPr="00CA77A2">
        <w:rPr>
          <w:rStyle w:val="eop"/>
          <w:rFonts w:eastAsia="Calibri"/>
          <w:noProof/>
          <w:sz w:val="20"/>
          <w:szCs w:val="20"/>
        </w:rPr>
        <w:t> </w:t>
      </w:r>
    </w:p>
    <w:p w:rsidR="003C6A61" w:rsidRPr="00CA77A2" w:rsidP="003C6A61" w14:paraId="38D368F6" w14:textId="77777777">
      <w:pPr>
        <w:pStyle w:val="paragraph"/>
        <w:spacing w:before="0" w:beforeAutospacing="0" w:after="0" w:afterAutospacing="0"/>
        <w:jc w:val="right"/>
        <w:textAlignment w:val="baseline"/>
        <w:rPr>
          <w:noProof/>
          <w:sz w:val="20"/>
          <w:szCs w:val="20"/>
        </w:rPr>
      </w:pPr>
      <w:r w:rsidRPr="00CA77A2">
        <w:rPr>
          <w:rStyle w:val="normaltextrun"/>
          <w:noProof/>
          <w:sz w:val="20"/>
          <w:szCs w:val="20"/>
        </w:rPr>
        <w:t>Dabas aizsardzības pārvaldes un Latvijas Ornitoloģijas biedrības</w:t>
      </w:r>
      <w:r w:rsidRPr="00CA77A2">
        <w:rPr>
          <w:rStyle w:val="eop"/>
          <w:rFonts w:eastAsia="Calibri"/>
          <w:noProof/>
          <w:sz w:val="20"/>
          <w:szCs w:val="20"/>
        </w:rPr>
        <w:t> </w:t>
      </w:r>
    </w:p>
    <w:p w:rsidR="003C6A61" w:rsidRPr="00CA77A2" w:rsidP="003C6A61" w14:paraId="216E6EF3" w14:textId="2DB74F71">
      <w:pPr>
        <w:pStyle w:val="paragraph"/>
        <w:spacing w:before="0" w:beforeAutospacing="0" w:after="0" w:afterAutospacing="0"/>
        <w:jc w:val="right"/>
        <w:textAlignment w:val="baseline"/>
        <w:rPr>
          <w:noProof/>
          <w:sz w:val="20"/>
          <w:szCs w:val="20"/>
        </w:rPr>
      </w:pPr>
      <w:r w:rsidRPr="00CA77A2">
        <w:rPr>
          <w:rStyle w:val="normaltextrun"/>
          <w:noProof/>
          <w:sz w:val="20"/>
          <w:szCs w:val="20"/>
        </w:rPr>
        <w:t>līgumam Nr</w:t>
      </w:r>
      <w:r w:rsidRPr="00CA77A2" w:rsidR="00E01004">
        <w:rPr>
          <w:rStyle w:val="normaltextrun"/>
          <w:noProof/>
          <w:sz w:val="20"/>
          <w:szCs w:val="20"/>
        </w:rPr>
        <w:t>.</w:t>
      </w:r>
      <w:r w:rsidRPr="00CA77A2" w:rsidR="00E01004">
        <w:rPr>
          <w:noProof/>
          <w:sz w:val="20"/>
          <w:szCs w:val="20"/>
        </w:rPr>
        <w:t>7.7/196</w:t>
      </w:r>
      <w:r w:rsidRPr="00CA77A2" w:rsidR="00E01004">
        <w:rPr>
          <w:noProof/>
          <w:sz w:val="20"/>
          <w:szCs w:val="20"/>
        </w:rPr>
        <w:t>/2024</w:t>
      </w:r>
    </w:p>
    <w:p w:rsidR="003C6A61" w:rsidRPr="00CA77A2" w:rsidP="006952DC" w14:paraId="215BCC37" w14:textId="77777777">
      <w:pPr>
        <w:pStyle w:val="paragraph"/>
        <w:spacing w:before="120" w:beforeAutospacing="0" w:after="120" w:afterAutospacing="0"/>
        <w:jc w:val="center"/>
        <w:textAlignment w:val="baseline"/>
        <w:rPr>
          <w:noProof/>
        </w:rPr>
      </w:pPr>
      <w:r w:rsidRPr="00CA77A2">
        <w:rPr>
          <w:rStyle w:val="normaltextrun"/>
          <w:b/>
          <w:bCs/>
          <w:noProof/>
          <w:color w:val="000000"/>
        </w:rPr>
        <w:t>Izpildītāja finanšu piedāvājums</w:t>
      </w:r>
      <w:r w:rsidRPr="00CA77A2">
        <w:rPr>
          <w:rStyle w:val="eop"/>
          <w:rFonts w:eastAsia="Calibri"/>
          <w:noProof/>
          <w:color w:val="000000"/>
        </w:rPr>
        <w:t> </w:t>
      </w:r>
    </w:p>
    <w:p w:rsidR="00F512C1" w:rsidRPr="00CA77A2" w:rsidP="00CD5D3E" w14:paraId="53E59AD4" w14:textId="77777777">
      <w:pPr>
        <w:pStyle w:val="paragraph"/>
        <w:spacing w:before="0" w:beforeAutospacing="0" w:after="0" w:afterAutospacing="0"/>
        <w:jc w:val="right"/>
        <w:textAlignment w:val="baseline"/>
        <w:rPr>
          <w:rStyle w:val="normaltextrun"/>
          <w:noProof/>
        </w:rPr>
      </w:pPr>
    </w:p>
    <w:p w:rsidR="00477AEE" w:rsidRPr="00EE2A7F" w:rsidP="00EE2A7F" w14:paraId="0D58673E" w14:textId="74C91795">
      <w:pPr>
        <w:pStyle w:val="paragraph"/>
        <w:spacing w:before="0" w:beforeAutospacing="0" w:after="0" w:afterAutospacing="0"/>
        <w:jc w:val="right"/>
        <w:textAlignment w:val="baseline"/>
        <w:rPr>
          <w:rFonts w:eastAsia="Calibri"/>
          <w:noProof/>
        </w:rPr>
      </w:pPr>
      <w:r w:rsidRPr="00CA77A2">
        <w:rPr>
          <w:rStyle w:val="normaltextrun"/>
          <w:noProof/>
        </w:rPr>
        <w:t xml:space="preserve">Pievienots excel datnes </w:t>
      </w:r>
      <w:r w:rsidRPr="00CA77A2">
        <w:rPr>
          <w:rStyle w:val="normaltextrun"/>
          <w:i/>
          <w:iCs/>
          <w:noProof/>
        </w:rPr>
        <w:t xml:space="preserve">Finansu_piedavajums_dienas_putni_2024 </w:t>
      </w:r>
      <w:r w:rsidRPr="00CA77A2">
        <w:rPr>
          <w:rStyle w:val="normaltextrun"/>
          <w:noProof/>
        </w:rPr>
        <w:t>veidā.</w:t>
      </w:r>
    </w:p>
    <w:sectPr w:rsidSect="00A24E4D">
      <w:footerReference w:type="default" r:id="rId9"/>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ヒラギノ角ゴ Pro W3">
    <w:altName w:val="Cambria"/>
    <w:charset w:val="00"/>
    <w:family w:val="roman"/>
    <w:pitch w:val="default"/>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swiss"/>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eutonica">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0E04" w14:paraId="14C2F4C9" w14:textId="77777777">
    <w:pPr>
      <w:pStyle w:val="Footer"/>
      <w:jc w:val="center"/>
    </w:pPr>
    <w:r>
      <w:fldChar w:fldCharType="begin"/>
    </w:r>
    <w:r>
      <w:instrText xml:space="preserve"> PAGE   \* MERGEFORMAT </w:instrText>
    </w:r>
    <w:r>
      <w:fldChar w:fldCharType="separate"/>
    </w:r>
    <w:r w:rsidR="00C80F5C">
      <w:rPr>
        <w:noProof/>
      </w:rPr>
      <w:t>11</w:t>
    </w:r>
    <w:r>
      <w:rPr>
        <w:noProof/>
      </w:rPr>
      <w:fldChar w:fldCharType="end"/>
    </w:r>
  </w:p>
  <w:p w:rsidR="00A30E04" w14:paraId="16357A1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24E4D" w:rsidP="00004885" w14:paraId="234786CF" w14:textId="77777777">
      <w:pPr>
        <w:spacing w:after="0" w:line="240" w:lineRule="auto"/>
      </w:pPr>
      <w:r>
        <w:separator/>
      </w:r>
    </w:p>
  </w:footnote>
  <w:footnote w:type="continuationSeparator" w:id="1">
    <w:p w:rsidR="00A24E4D" w:rsidP="00004885" w14:paraId="7434F815" w14:textId="77777777">
      <w:pPr>
        <w:spacing w:after="0" w:line="240" w:lineRule="auto"/>
      </w:pPr>
      <w:r>
        <w:continuationSeparator/>
      </w:r>
    </w:p>
  </w:footnote>
  <w:footnote w:id="2">
    <w:p w:rsidR="004418A6" w:rsidRPr="004418A6" w14:paraId="4AF050B6" w14:textId="09D6FB71">
      <w:pPr>
        <w:pStyle w:val="FootnoteText"/>
        <w:rPr>
          <w:rFonts w:ascii="Times New Roman" w:hAnsi="Times New Roman"/>
        </w:rPr>
      </w:pPr>
      <w:r w:rsidRPr="004418A6">
        <w:rPr>
          <w:rStyle w:val="FootnoteReference"/>
          <w:rFonts w:ascii="Times New Roman" w:hAnsi="Times New Roman"/>
        </w:rPr>
        <w:footnoteRef/>
      </w:r>
      <w:r w:rsidRPr="004418A6">
        <w:rPr>
          <w:rFonts w:ascii="Times New Roman" w:hAnsi="Times New Roman"/>
        </w:rPr>
        <w:t xml:space="preserve"> </w:t>
      </w:r>
      <w:hyperlink r:id="rId1" w:anchor="latvijas-ligzdojoso-putnu-monitorings-2018" w:history="1">
        <w:r w:rsidRPr="004418A6">
          <w:rPr>
            <w:rStyle w:val="Hyperlink"/>
            <w:rFonts w:ascii="Times New Roman" w:hAnsi="Times New Roman"/>
          </w:rPr>
          <w:t>https://www.daba.gov.lv/lv/fona-monitoringa-metodikas#latvijas-ligzdojoso-putnu-monitorings-2018</w:t>
        </w:r>
      </w:hyperlink>
      <w:r w:rsidRPr="004418A6">
        <w:rPr>
          <w:rFonts w:ascii="Times New Roman" w:hAnsi="Times New Roman"/>
        </w:rPr>
        <w:t xml:space="preserve"> </w:t>
      </w:r>
    </w:p>
  </w:footnote>
  <w:footnote w:id="3">
    <w:p w:rsidR="00BF5A14" w:rsidRPr="004418A6" w14:paraId="7084D51F" w14:textId="28CFA504">
      <w:pPr>
        <w:pStyle w:val="FootnoteText"/>
        <w:rPr>
          <w:rFonts w:ascii="Times New Roman" w:hAnsi="Times New Roman"/>
        </w:rPr>
      </w:pPr>
      <w:r w:rsidRPr="004418A6">
        <w:rPr>
          <w:rStyle w:val="FootnoteReference"/>
          <w:rFonts w:ascii="Times New Roman" w:hAnsi="Times New Roman"/>
        </w:rPr>
        <w:footnoteRef/>
      </w:r>
      <w:r w:rsidRPr="004418A6">
        <w:rPr>
          <w:rFonts w:ascii="Times New Roman" w:hAnsi="Times New Roman"/>
        </w:rPr>
        <w:t xml:space="preserve"> </w:t>
      </w:r>
      <w:hyperlink r:id="rId2" w:history="1">
        <w:r w:rsidRPr="004418A6">
          <w:rPr>
            <w:rStyle w:val="Hyperlink"/>
            <w:rFonts w:ascii="Times New Roman" w:hAnsi="Times New Roman"/>
          </w:rPr>
          <w:t>https://www.daba.gov.lv/lv/dabas-datu-veidnes</w:t>
        </w:r>
      </w:hyperlink>
      <w:r w:rsidRPr="004418A6">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230A8E46"/>
    <w:lvl w:ilvl="0">
      <w:start w:val="1"/>
      <w:numFmt w:val="decimal"/>
      <w:isLgl/>
      <w:lvlText w:val="%1."/>
      <w:lvlJc w:val="left"/>
      <w:pPr>
        <w:tabs>
          <w:tab w:val="num" w:pos="426"/>
        </w:tabs>
        <w:ind w:left="426" w:firstLine="0"/>
      </w:pPr>
      <w:rPr>
        <w:rFonts w:hint="default"/>
        <w:color w:val="000000"/>
        <w:position w:val="0"/>
        <w:sz w:val="20"/>
        <w:szCs w:val="20"/>
      </w:rPr>
    </w:lvl>
    <w:lvl w:ilvl="1">
      <w:start w:val="1"/>
      <w:numFmt w:val="decimal"/>
      <w:isLgl/>
      <w:lvlText w:val="%2."/>
      <w:lvlJc w:val="left"/>
      <w:pPr>
        <w:tabs>
          <w:tab w:val="num" w:pos="360"/>
        </w:tabs>
        <w:ind w:left="360" w:firstLine="1080"/>
      </w:pPr>
      <w:rPr>
        <w:rFonts w:hint="default"/>
        <w:color w:val="000000"/>
        <w:position w:val="0"/>
        <w:sz w:val="22"/>
      </w:rPr>
    </w:lvl>
    <w:lvl w:ilvl="2">
      <w:start w:val="1"/>
      <w:numFmt w:val="lowerRoman"/>
      <w:pStyle w:val="Heading3"/>
      <w:lvlText w:val="%3."/>
      <w:lvlJc w:val="left"/>
      <w:pPr>
        <w:tabs>
          <w:tab w:val="num" w:pos="360"/>
        </w:tabs>
        <w:ind w:left="360" w:firstLine="1800"/>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60"/>
        </w:tabs>
        <w:ind w:left="360" w:firstLine="6120"/>
      </w:pPr>
      <w:rPr>
        <w:rFonts w:hint="default"/>
        <w:color w:val="000000"/>
        <w:position w:val="0"/>
        <w:sz w:val="22"/>
      </w:rPr>
    </w:lvl>
  </w:abstractNum>
  <w:abstractNum w:abstractNumId="1">
    <w:nsid w:val="00000003"/>
    <w:multiLevelType w:val="multilevel"/>
    <w:tmpl w:val="21FC1C30"/>
    <w:lvl w:ilvl="0">
      <w:start w:val="1"/>
      <w:numFmt w:val="lowerLetter"/>
      <w:lvlText w:val="%1."/>
      <w:lvlJc w:val="left"/>
      <w:pPr>
        <w:tabs>
          <w:tab w:val="num" w:pos="190"/>
        </w:tabs>
        <w:ind w:left="190" w:firstLine="360"/>
      </w:pPr>
      <w:rPr>
        <w:rFonts w:hint="default"/>
        <w:b w:val="0"/>
        <w:color w:val="000000"/>
        <w:position w:val="0"/>
        <w:sz w:val="20"/>
        <w:szCs w:val="20"/>
      </w:rPr>
    </w:lvl>
    <w:lvl w:ilvl="1">
      <w:start w:val="1"/>
      <w:numFmt w:val="bullet"/>
      <w:lvlText w:val="o"/>
      <w:lvlJc w:val="left"/>
      <w:pPr>
        <w:tabs>
          <w:tab w:val="num" w:pos="190"/>
        </w:tabs>
        <w:ind w:left="190" w:firstLine="1080"/>
      </w:pPr>
      <w:rPr>
        <w:rFonts w:ascii="Courier New" w:eastAsia="ヒラギノ角ゴ Pro W3" w:hAnsi="Courier New" w:hint="default"/>
        <w:color w:val="000000"/>
        <w:position w:val="0"/>
        <w:sz w:val="22"/>
      </w:rPr>
    </w:lvl>
    <w:lvl w:ilvl="2">
      <w:start w:val="1"/>
      <w:numFmt w:val="bullet"/>
      <w:lvlText w:val=""/>
      <w:lvlJc w:val="left"/>
      <w:pPr>
        <w:tabs>
          <w:tab w:val="num" w:pos="190"/>
        </w:tabs>
        <w:ind w:left="190" w:firstLine="1800"/>
      </w:pPr>
      <w:rPr>
        <w:rFonts w:ascii="Wingdings" w:eastAsia="ヒラギノ角ゴ Pro W3" w:hAnsi="Wingdings" w:hint="default"/>
        <w:color w:val="000000"/>
        <w:position w:val="0"/>
        <w:sz w:val="22"/>
      </w:rPr>
    </w:lvl>
    <w:lvl w:ilvl="3">
      <w:start w:val="1"/>
      <w:numFmt w:val="bullet"/>
      <w:lvlText w:val="•"/>
      <w:lvlJc w:val="left"/>
      <w:pPr>
        <w:tabs>
          <w:tab w:val="num" w:pos="190"/>
        </w:tabs>
        <w:ind w:left="190" w:firstLine="2520"/>
      </w:pPr>
      <w:rPr>
        <w:rFonts w:ascii="Lucida Grande" w:eastAsia="ヒラギノ角ゴ Pro W3" w:hAnsi="Symbol" w:hint="default"/>
        <w:color w:val="000000"/>
        <w:position w:val="0"/>
        <w:sz w:val="22"/>
      </w:rPr>
    </w:lvl>
    <w:lvl w:ilvl="4">
      <w:start w:val="1"/>
      <w:numFmt w:val="bullet"/>
      <w:lvlText w:val="o"/>
      <w:lvlJc w:val="left"/>
      <w:pPr>
        <w:tabs>
          <w:tab w:val="num" w:pos="190"/>
        </w:tabs>
        <w:ind w:left="190" w:firstLine="3240"/>
      </w:pPr>
      <w:rPr>
        <w:rFonts w:ascii="Courier New" w:eastAsia="ヒラギノ角ゴ Pro W3" w:hAnsi="Courier New" w:hint="default"/>
        <w:color w:val="000000"/>
        <w:position w:val="0"/>
        <w:sz w:val="22"/>
      </w:rPr>
    </w:lvl>
    <w:lvl w:ilvl="5">
      <w:start w:val="1"/>
      <w:numFmt w:val="bullet"/>
      <w:lvlText w:val=""/>
      <w:lvlJc w:val="left"/>
      <w:pPr>
        <w:tabs>
          <w:tab w:val="num" w:pos="190"/>
        </w:tabs>
        <w:ind w:left="190" w:firstLine="3960"/>
      </w:pPr>
      <w:rPr>
        <w:rFonts w:ascii="Wingdings" w:eastAsia="ヒラギノ角ゴ Pro W3" w:hAnsi="Wingdings" w:hint="default"/>
        <w:color w:val="000000"/>
        <w:position w:val="0"/>
        <w:sz w:val="22"/>
      </w:rPr>
    </w:lvl>
    <w:lvl w:ilvl="6">
      <w:start w:val="1"/>
      <w:numFmt w:val="bullet"/>
      <w:lvlText w:val="•"/>
      <w:lvlJc w:val="left"/>
      <w:pPr>
        <w:tabs>
          <w:tab w:val="num" w:pos="190"/>
        </w:tabs>
        <w:ind w:left="190" w:firstLine="4680"/>
      </w:pPr>
      <w:rPr>
        <w:rFonts w:ascii="Lucida Grande" w:eastAsia="ヒラギノ角ゴ Pro W3" w:hAnsi="Symbol" w:hint="default"/>
        <w:color w:val="000000"/>
        <w:position w:val="0"/>
        <w:sz w:val="22"/>
      </w:rPr>
    </w:lvl>
    <w:lvl w:ilvl="7">
      <w:start w:val="1"/>
      <w:numFmt w:val="bullet"/>
      <w:lvlText w:val="o"/>
      <w:lvlJc w:val="left"/>
      <w:pPr>
        <w:tabs>
          <w:tab w:val="num" w:pos="190"/>
        </w:tabs>
        <w:ind w:left="190" w:firstLine="5400"/>
      </w:pPr>
      <w:rPr>
        <w:rFonts w:ascii="Courier New" w:eastAsia="ヒラギノ角ゴ Pro W3" w:hAnsi="Courier New" w:hint="default"/>
        <w:color w:val="000000"/>
        <w:position w:val="0"/>
        <w:sz w:val="22"/>
      </w:rPr>
    </w:lvl>
    <w:lvl w:ilvl="8">
      <w:start w:val="1"/>
      <w:numFmt w:val="bullet"/>
      <w:lvlText w:val=""/>
      <w:lvlJc w:val="left"/>
      <w:pPr>
        <w:tabs>
          <w:tab w:val="num" w:pos="190"/>
        </w:tabs>
        <w:ind w:left="190" w:firstLine="6120"/>
      </w:pPr>
      <w:rPr>
        <w:rFonts w:ascii="Wingdings" w:eastAsia="ヒラギノ角ゴ Pro W3" w:hAnsi="Wingdings" w:hint="default"/>
        <w:color w:val="000000"/>
        <w:position w:val="0"/>
        <w:sz w:val="22"/>
      </w:rPr>
    </w:lvl>
  </w:abstractNum>
  <w:abstractNum w:abstractNumId="2">
    <w:nsid w:val="00000004"/>
    <w:multiLevelType w:val="multilevel"/>
    <w:tmpl w:val="F0D494BE"/>
    <w:name w:val="WW8Num21"/>
    <w:lvl w:ilvl="0">
      <w:start w:val="1"/>
      <w:numFmt w:val="decimal"/>
      <w:lvlText w:val="%1."/>
      <w:lvlJc w:val="left"/>
      <w:pPr>
        <w:tabs>
          <w:tab w:val="num" w:pos="360"/>
        </w:tabs>
        <w:ind w:left="360" w:hanging="360"/>
      </w:pPr>
      <w:rPr>
        <w:b/>
        <w:bCs/>
      </w:r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1077"/>
        </w:tabs>
        <w:ind w:left="1077" w:hanging="623"/>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8B10F2F"/>
    <w:multiLevelType w:val="multilevel"/>
    <w:tmpl w:val="5D86686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5C1189"/>
    <w:multiLevelType w:val="multilevel"/>
    <w:tmpl w:val="FDE85C4C"/>
    <w:lvl w:ilvl="0">
      <w:start w:val="3"/>
      <w:numFmt w:val="lowerLetter"/>
      <w:pStyle w:val="Punkts"/>
      <w:lvlText w:val="%1."/>
      <w:lvlJc w:val="left"/>
      <w:pPr>
        <w:tabs>
          <w:tab w:val="num" w:pos="2422"/>
        </w:tabs>
        <w:ind w:left="2422" w:hanging="851"/>
      </w:pPr>
      <w:rPr>
        <w:rFonts w:cs="Times New Roman" w:hint="default"/>
      </w:rPr>
    </w:lvl>
    <w:lvl w:ilvl="1">
      <w:start w:val="1"/>
      <w:numFmt w:val="decimal"/>
      <w:pStyle w:val="Apakpunkts"/>
      <w:lvlText w:val="%1.%2."/>
      <w:lvlJc w:val="left"/>
      <w:pPr>
        <w:tabs>
          <w:tab w:val="num" w:pos="2553"/>
        </w:tabs>
        <w:ind w:left="2553" w:hanging="851"/>
      </w:pPr>
      <w:rPr>
        <w:rFonts w:cs="Times New Roman" w:hint="default"/>
      </w:rPr>
    </w:lvl>
    <w:lvl w:ilvl="2">
      <w:start w:val="1"/>
      <w:numFmt w:val="decimal"/>
      <w:pStyle w:val="Paragrfs"/>
      <w:lvlText w:val="%1.%2.%3."/>
      <w:lvlJc w:val="left"/>
      <w:pPr>
        <w:tabs>
          <w:tab w:val="num" w:pos="2422"/>
        </w:tabs>
        <w:ind w:left="2422" w:hanging="851"/>
      </w:pPr>
      <w:rPr>
        <w:rFonts w:cs="Times New Roman" w:hint="default"/>
      </w:rPr>
    </w:lvl>
    <w:lvl w:ilvl="3">
      <w:start w:val="1"/>
      <w:numFmt w:val="decimal"/>
      <w:lvlText w:val="%1.%2.%3.%4."/>
      <w:lvlJc w:val="left"/>
      <w:pPr>
        <w:tabs>
          <w:tab w:val="num" w:pos="2422"/>
        </w:tabs>
        <w:ind w:left="2422" w:hanging="851"/>
      </w:pPr>
      <w:rPr>
        <w:rFonts w:cs="Times New Roman" w:hint="default"/>
      </w:rPr>
    </w:lvl>
    <w:lvl w:ilvl="4">
      <w:start w:val="1"/>
      <w:numFmt w:val="decimal"/>
      <w:lvlText w:val="%1.%2.%3.%4.%5."/>
      <w:lvlJc w:val="left"/>
      <w:pPr>
        <w:tabs>
          <w:tab w:val="num" w:pos="6971"/>
        </w:tabs>
        <w:ind w:left="6971" w:hanging="1080"/>
      </w:pPr>
      <w:rPr>
        <w:rFonts w:cs="Times New Roman" w:hint="default"/>
      </w:rPr>
    </w:lvl>
    <w:lvl w:ilvl="5">
      <w:start w:val="1"/>
      <w:numFmt w:val="decimal"/>
      <w:lvlText w:val="%1.%2.%3.%4.%5.%6."/>
      <w:lvlJc w:val="left"/>
      <w:pPr>
        <w:tabs>
          <w:tab w:val="num" w:pos="8051"/>
        </w:tabs>
        <w:ind w:left="8051" w:hanging="1080"/>
      </w:pPr>
      <w:rPr>
        <w:rFonts w:cs="Times New Roman" w:hint="default"/>
      </w:rPr>
    </w:lvl>
    <w:lvl w:ilvl="6">
      <w:start w:val="1"/>
      <w:numFmt w:val="decimal"/>
      <w:lvlText w:val="%1.%2.%3.%4.%5.%6.%7."/>
      <w:lvlJc w:val="left"/>
      <w:pPr>
        <w:tabs>
          <w:tab w:val="num" w:pos="9491"/>
        </w:tabs>
        <w:ind w:left="9491" w:hanging="1440"/>
      </w:pPr>
      <w:rPr>
        <w:rFonts w:cs="Times New Roman" w:hint="default"/>
      </w:rPr>
    </w:lvl>
    <w:lvl w:ilvl="7">
      <w:start w:val="1"/>
      <w:numFmt w:val="decimal"/>
      <w:lvlText w:val="%1.%2.%3.%4.%5.%6.%7.%8."/>
      <w:lvlJc w:val="left"/>
      <w:pPr>
        <w:tabs>
          <w:tab w:val="num" w:pos="10571"/>
        </w:tabs>
        <w:ind w:left="10571" w:hanging="1440"/>
      </w:pPr>
      <w:rPr>
        <w:rFonts w:cs="Times New Roman" w:hint="default"/>
      </w:rPr>
    </w:lvl>
    <w:lvl w:ilvl="8">
      <w:start w:val="1"/>
      <w:numFmt w:val="decimal"/>
      <w:lvlText w:val="%1.%2.%3.%4.%5.%6.%7.%8.%9."/>
      <w:lvlJc w:val="left"/>
      <w:pPr>
        <w:tabs>
          <w:tab w:val="num" w:pos="12011"/>
        </w:tabs>
        <w:ind w:left="12011" w:hanging="1800"/>
      </w:pPr>
      <w:rPr>
        <w:rFonts w:cs="Times New Roman" w:hint="default"/>
      </w:rPr>
    </w:lvl>
  </w:abstractNum>
  <w:abstractNum w:abstractNumId="5">
    <w:nsid w:val="126848D2"/>
    <w:multiLevelType w:val="multilevel"/>
    <w:tmpl w:val="1BDC44DC"/>
    <w:lvl w:ilvl="0">
      <w:start w:val="4"/>
      <w:numFmt w:val="decimal"/>
      <w:lvlText w:val="%1."/>
      <w:lvlJc w:val="left"/>
      <w:pPr>
        <w:ind w:left="360" w:hanging="360"/>
      </w:pPr>
      <w:rPr>
        <w:rFonts w:hint="default"/>
      </w:rPr>
    </w:lvl>
    <w:lvl w:ilvl="1">
      <w:start w:val="10"/>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9162465"/>
    <w:multiLevelType w:val="multilevel"/>
    <w:tmpl w:val="2B1E9ADA"/>
    <w:lvl w:ilvl="0">
      <w:start w:val="2"/>
      <w:numFmt w:val="decimal"/>
      <w:lvlText w:val="%1."/>
      <w:lvlJc w:val="left"/>
      <w:pPr>
        <w:ind w:left="360" w:hanging="360"/>
      </w:pPr>
      <w:rPr>
        <w:rFonts w:hint="default"/>
      </w:rPr>
    </w:lvl>
    <w:lvl w:ilvl="1">
      <w:start w:val="2"/>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FC15EB2"/>
    <w:multiLevelType w:val="multilevel"/>
    <w:tmpl w:val="7AAE00B4"/>
    <w:lvl w:ilvl="0">
      <w:start w:val="7"/>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A6115A"/>
    <w:multiLevelType w:val="multilevel"/>
    <w:tmpl w:val="8F88EDCA"/>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nsid w:val="27D67292"/>
    <w:multiLevelType w:val="multilevel"/>
    <w:tmpl w:val="F43E76BC"/>
    <w:lvl w:ilvl="0">
      <w:start w:val="8"/>
      <w:numFmt w:val="decimal"/>
      <w:lvlText w:val="%1."/>
      <w:lvlJc w:val="left"/>
      <w:pPr>
        <w:ind w:left="360" w:hanging="360"/>
      </w:pPr>
      <w:rPr>
        <w:rFonts w:hint="default"/>
      </w:rPr>
    </w:lvl>
    <w:lvl w:ilvl="1">
      <w:start w:val="2"/>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EB62D5B"/>
    <w:multiLevelType w:val="multilevel"/>
    <w:tmpl w:val="0844537E"/>
    <w:lvl w:ilvl="0">
      <w:start w:val="2"/>
      <w:numFmt w:val="decimal"/>
      <w:lvlText w:val="%1."/>
      <w:lvlJc w:val="left"/>
      <w:pPr>
        <w:ind w:left="360" w:hanging="360"/>
      </w:pPr>
      <w:rPr>
        <w:rFonts w:hint="default"/>
      </w:rPr>
    </w:lvl>
    <w:lvl w:ilvl="1">
      <w:start w:val="2"/>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FE863F4"/>
    <w:multiLevelType w:val="multilevel"/>
    <w:tmpl w:val="ABA8FC80"/>
    <w:lvl w:ilvl="0">
      <w:start w:val="2"/>
      <w:numFmt w:val="decimal"/>
      <w:lvlText w:val="%1."/>
      <w:lvlJc w:val="left"/>
      <w:pPr>
        <w:ind w:left="360" w:hanging="360"/>
      </w:pPr>
      <w:rPr>
        <w:rFonts w:hint="default"/>
      </w:rPr>
    </w:lvl>
    <w:lvl w:ilvl="1">
      <w:start w:val="2"/>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0500CDF"/>
    <w:multiLevelType w:val="multilevel"/>
    <w:tmpl w:val="59EE7386"/>
    <w:lvl w:ilvl="0">
      <w:start w:val="2"/>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2167877"/>
    <w:multiLevelType w:val="hybridMultilevel"/>
    <w:tmpl w:val="5C5838E2"/>
    <w:lvl w:ilvl="0">
      <w:start w:val="1"/>
      <w:numFmt w:val="decimal"/>
      <w:lvlText w:val="%1."/>
      <w:lvlJc w:val="left"/>
      <w:pPr>
        <w:ind w:left="1287" w:hanging="360"/>
      </w:pPr>
    </w:lvl>
    <w:lvl w:ilvl="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4">
    <w:nsid w:val="427D7090"/>
    <w:multiLevelType w:val="multilevel"/>
    <w:tmpl w:val="30546C22"/>
    <w:lvl w:ilvl="0">
      <w:start w:val="9"/>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2C65AD1"/>
    <w:multiLevelType w:val="multilevel"/>
    <w:tmpl w:val="A998ADF4"/>
    <w:lvl w:ilvl="0">
      <w:start w:val="1"/>
      <w:numFmt w:val="decimal"/>
      <w:lvlText w:val="%1."/>
      <w:lvlJc w:val="left"/>
      <w:pPr>
        <w:ind w:left="1443" w:hanging="876"/>
      </w:pPr>
      <w:rPr>
        <w:rFonts w:hint="default"/>
      </w:rPr>
    </w:lvl>
    <w:lvl w:ilvl="1">
      <w:start w:val="1"/>
      <w:numFmt w:val="decimal"/>
      <w:isLgl/>
      <w:lvlText w:val="%1.%2."/>
      <w:lvlJc w:val="left"/>
      <w:pPr>
        <w:ind w:left="1443" w:hanging="876"/>
      </w:pPr>
      <w:rPr>
        <w:rFonts w:hint="default"/>
      </w:rPr>
    </w:lvl>
    <w:lvl w:ilvl="2">
      <w:start w:val="1"/>
      <w:numFmt w:val="decimal"/>
      <w:isLgl/>
      <w:lvlText w:val="%1.%2.%3."/>
      <w:lvlJc w:val="left"/>
      <w:pPr>
        <w:ind w:left="1443" w:hanging="876"/>
      </w:pPr>
      <w:rPr>
        <w:rFonts w:hint="default"/>
      </w:rPr>
    </w:lvl>
    <w:lvl w:ilvl="3">
      <w:start w:val="1"/>
      <w:numFmt w:val="decimal"/>
      <w:isLgl/>
      <w:lvlText w:val="%1.%2.%3.%4."/>
      <w:lvlJc w:val="left"/>
      <w:pPr>
        <w:ind w:left="1443" w:hanging="876"/>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490C0F51"/>
    <w:multiLevelType w:val="multilevel"/>
    <w:tmpl w:val="C8A27B84"/>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97847B3"/>
    <w:multiLevelType w:val="multilevel"/>
    <w:tmpl w:val="80F48966"/>
    <w:lvl w:ilvl="0">
      <w:start w:val="2"/>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BF238A2"/>
    <w:multiLevelType w:val="hybridMultilevel"/>
    <w:tmpl w:val="BAA02D9A"/>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F7F5A7F"/>
    <w:multiLevelType w:val="multilevel"/>
    <w:tmpl w:val="85EAEC56"/>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color w:val="auto"/>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2EC5693"/>
    <w:multiLevelType w:val="multilevel"/>
    <w:tmpl w:val="F9ACCD40"/>
    <w:lvl w:ilvl="0">
      <w:start w:val="3"/>
      <w:numFmt w:val="decimal"/>
      <w:lvlText w:val="%1."/>
      <w:lvlJc w:val="left"/>
      <w:pPr>
        <w:ind w:left="360" w:hanging="360"/>
      </w:pPr>
      <w:rPr>
        <w:rFonts w:hint="default"/>
      </w:rPr>
    </w:lvl>
    <w:lvl w:ilvl="1">
      <w:start w:val="4"/>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3F45042"/>
    <w:multiLevelType w:val="multilevel"/>
    <w:tmpl w:val="C770CB0A"/>
    <w:lvl w:ilvl="0">
      <w:start w:val="2"/>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42E0FB8"/>
    <w:multiLevelType w:val="multilevel"/>
    <w:tmpl w:val="C5922C38"/>
    <w:lvl w:ilvl="0">
      <w:start w:val="2"/>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BA27B50"/>
    <w:multiLevelType w:val="multilevel"/>
    <w:tmpl w:val="2E9A2FD0"/>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D720266"/>
    <w:multiLevelType w:val="multilevel"/>
    <w:tmpl w:val="7F02CC44"/>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988381D"/>
    <w:multiLevelType w:val="multilevel"/>
    <w:tmpl w:val="E5765DA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nsid w:val="7A394201"/>
    <w:multiLevelType w:val="multilevel"/>
    <w:tmpl w:val="401A761E"/>
    <w:lvl w:ilvl="0">
      <w:start w:val="2"/>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C267E7C"/>
    <w:multiLevelType w:val="multilevel"/>
    <w:tmpl w:val="F93894FC"/>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C3666BB"/>
    <w:multiLevelType w:val="multilevel"/>
    <w:tmpl w:val="A9E4003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DDF221C"/>
    <w:multiLevelType w:val="multilevel"/>
    <w:tmpl w:val="E814F82A"/>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E2C4279"/>
    <w:multiLevelType w:val="multilevel"/>
    <w:tmpl w:val="95A8BA1A"/>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FC62CC7"/>
    <w:multiLevelType w:val="multilevel"/>
    <w:tmpl w:val="1DDC05D8"/>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94226706">
    <w:abstractNumId w:val="0"/>
  </w:num>
  <w:num w:numId="2" w16cid:durableId="685324550">
    <w:abstractNumId w:val="1"/>
  </w:num>
  <w:num w:numId="3" w16cid:durableId="1835338263">
    <w:abstractNumId w:val="3"/>
  </w:num>
  <w:num w:numId="4" w16cid:durableId="124549271">
    <w:abstractNumId w:val="25"/>
  </w:num>
  <w:num w:numId="5" w16cid:durableId="561789796">
    <w:abstractNumId w:val="31"/>
  </w:num>
  <w:num w:numId="6" w16cid:durableId="1909654684">
    <w:abstractNumId w:val="23"/>
  </w:num>
  <w:num w:numId="7" w16cid:durableId="1945457656">
    <w:abstractNumId w:val="22"/>
  </w:num>
  <w:num w:numId="8" w16cid:durableId="1656949663">
    <w:abstractNumId w:val="26"/>
  </w:num>
  <w:num w:numId="9" w16cid:durableId="375275450">
    <w:abstractNumId w:val="21"/>
  </w:num>
  <w:num w:numId="10" w16cid:durableId="1267033032">
    <w:abstractNumId w:val="10"/>
  </w:num>
  <w:num w:numId="11" w16cid:durableId="1929077868">
    <w:abstractNumId w:val="8"/>
  </w:num>
  <w:num w:numId="12" w16cid:durableId="1669136912">
    <w:abstractNumId w:val="11"/>
  </w:num>
  <w:num w:numId="13" w16cid:durableId="1533692626">
    <w:abstractNumId w:val="20"/>
  </w:num>
  <w:num w:numId="14" w16cid:durableId="633560330">
    <w:abstractNumId w:val="27"/>
  </w:num>
  <w:num w:numId="15" w16cid:durableId="790132252">
    <w:abstractNumId w:val="2"/>
  </w:num>
  <w:num w:numId="16" w16cid:durableId="1557470622">
    <w:abstractNumId w:val="17"/>
  </w:num>
  <w:num w:numId="17" w16cid:durableId="1349454395">
    <w:abstractNumId w:val="12"/>
  </w:num>
  <w:num w:numId="18" w16cid:durableId="2019039939">
    <w:abstractNumId w:val="6"/>
  </w:num>
  <w:num w:numId="19" w16cid:durableId="345719461">
    <w:abstractNumId w:val="5"/>
  </w:num>
  <w:num w:numId="20" w16cid:durableId="1244101059">
    <w:abstractNumId w:val="24"/>
  </w:num>
  <w:num w:numId="21" w16cid:durableId="1606109471">
    <w:abstractNumId w:val="19"/>
  </w:num>
  <w:num w:numId="22" w16cid:durableId="1165361573">
    <w:abstractNumId w:val="4"/>
  </w:num>
  <w:num w:numId="23" w16cid:durableId="1783841109">
    <w:abstractNumId w:val="30"/>
  </w:num>
  <w:num w:numId="24" w16cid:durableId="1698964869">
    <w:abstractNumId w:val="29"/>
  </w:num>
  <w:num w:numId="25" w16cid:durableId="2129660333">
    <w:abstractNumId w:val="9"/>
  </w:num>
  <w:num w:numId="26" w16cid:durableId="2025788858">
    <w:abstractNumId w:val="7"/>
  </w:num>
  <w:num w:numId="27" w16cid:durableId="1775175482">
    <w:abstractNumId w:val="14"/>
  </w:num>
  <w:num w:numId="28" w16cid:durableId="415709867">
    <w:abstractNumId w:val="16"/>
  </w:num>
  <w:num w:numId="29" w16cid:durableId="271714342">
    <w:abstractNumId w:val="13"/>
  </w:num>
  <w:num w:numId="30" w16cid:durableId="511532233">
    <w:abstractNumId w:val="15"/>
  </w:num>
  <w:num w:numId="31" w16cid:durableId="1705982514">
    <w:abstractNumId w:val="18"/>
  </w:num>
  <w:num w:numId="32" w16cid:durableId="37913779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CC5"/>
    <w:rsid w:val="00004885"/>
    <w:rsid w:val="00006CB4"/>
    <w:rsid w:val="00010FB4"/>
    <w:rsid w:val="000158D5"/>
    <w:rsid w:val="00020758"/>
    <w:rsid w:val="00035353"/>
    <w:rsid w:val="00072C92"/>
    <w:rsid w:val="000917BB"/>
    <w:rsid w:val="000A3AD5"/>
    <w:rsid w:val="000B4345"/>
    <w:rsid w:val="000C2BAD"/>
    <w:rsid w:val="000D75FE"/>
    <w:rsid w:val="000E5173"/>
    <w:rsid w:val="000F4FC1"/>
    <w:rsid w:val="0010032B"/>
    <w:rsid w:val="001059D1"/>
    <w:rsid w:val="001069EE"/>
    <w:rsid w:val="00126D62"/>
    <w:rsid w:val="00141E21"/>
    <w:rsid w:val="00151069"/>
    <w:rsid w:val="0015439C"/>
    <w:rsid w:val="0017264D"/>
    <w:rsid w:val="00172EB2"/>
    <w:rsid w:val="0019395F"/>
    <w:rsid w:val="00194DF9"/>
    <w:rsid w:val="001A31FD"/>
    <w:rsid w:val="001A6AE8"/>
    <w:rsid w:val="001B084B"/>
    <w:rsid w:val="001B356A"/>
    <w:rsid w:val="001B3913"/>
    <w:rsid w:val="001B4160"/>
    <w:rsid w:val="001B7E2A"/>
    <w:rsid w:val="001D01FA"/>
    <w:rsid w:val="001D46BF"/>
    <w:rsid w:val="001D5871"/>
    <w:rsid w:val="002052DF"/>
    <w:rsid w:val="002140D2"/>
    <w:rsid w:val="0021591A"/>
    <w:rsid w:val="00223D8E"/>
    <w:rsid w:val="0022443C"/>
    <w:rsid w:val="0025250F"/>
    <w:rsid w:val="00253BEA"/>
    <w:rsid w:val="00270EE2"/>
    <w:rsid w:val="00274D09"/>
    <w:rsid w:val="002867D9"/>
    <w:rsid w:val="00297077"/>
    <w:rsid w:val="002A1E77"/>
    <w:rsid w:val="002B2B0C"/>
    <w:rsid w:val="002F1126"/>
    <w:rsid w:val="002F4428"/>
    <w:rsid w:val="00301BEE"/>
    <w:rsid w:val="00320C3C"/>
    <w:rsid w:val="00327482"/>
    <w:rsid w:val="003375D0"/>
    <w:rsid w:val="003412C2"/>
    <w:rsid w:val="00347DCC"/>
    <w:rsid w:val="0035301C"/>
    <w:rsid w:val="003733E8"/>
    <w:rsid w:val="00373C17"/>
    <w:rsid w:val="00396173"/>
    <w:rsid w:val="003B3645"/>
    <w:rsid w:val="003C6A61"/>
    <w:rsid w:val="003E327A"/>
    <w:rsid w:val="003F3A9E"/>
    <w:rsid w:val="003F64AF"/>
    <w:rsid w:val="00400675"/>
    <w:rsid w:val="00402C23"/>
    <w:rsid w:val="004243C1"/>
    <w:rsid w:val="00424B73"/>
    <w:rsid w:val="00425AFB"/>
    <w:rsid w:val="004418A6"/>
    <w:rsid w:val="0044317B"/>
    <w:rsid w:val="004558D1"/>
    <w:rsid w:val="00462815"/>
    <w:rsid w:val="00474492"/>
    <w:rsid w:val="00477AEE"/>
    <w:rsid w:val="004A1DD0"/>
    <w:rsid w:val="004A5CBF"/>
    <w:rsid w:val="004B6E5E"/>
    <w:rsid w:val="004C03AD"/>
    <w:rsid w:val="004C2FB7"/>
    <w:rsid w:val="004E4F1E"/>
    <w:rsid w:val="004F7D1D"/>
    <w:rsid w:val="005026A4"/>
    <w:rsid w:val="00503A1D"/>
    <w:rsid w:val="00526EFE"/>
    <w:rsid w:val="005273CC"/>
    <w:rsid w:val="005336CA"/>
    <w:rsid w:val="00535696"/>
    <w:rsid w:val="005406ED"/>
    <w:rsid w:val="0055352B"/>
    <w:rsid w:val="005535FC"/>
    <w:rsid w:val="005548C9"/>
    <w:rsid w:val="00574473"/>
    <w:rsid w:val="00581E9A"/>
    <w:rsid w:val="00585E3C"/>
    <w:rsid w:val="00587403"/>
    <w:rsid w:val="00590749"/>
    <w:rsid w:val="005B5AA5"/>
    <w:rsid w:val="005C3FA7"/>
    <w:rsid w:val="005C7313"/>
    <w:rsid w:val="005E23BD"/>
    <w:rsid w:val="005E341C"/>
    <w:rsid w:val="005E7861"/>
    <w:rsid w:val="005F3064"/>
    <w:rsid w:val="005F6E8F"/>
    <w:rsid w:val="0060308A"/>
    <w:rsid w:val="00607859"/>
    <w:rsid w:val="0061283F"/>
    <w:rsid w:val="00615095"/>
    <w:rsid w:val="00617E04"/>
    <w:rsid w:val="00620560"/>
    <w:rsid w:val="006307BB"/>
    <w:rsid w:val="00635CD7"/>
    <w:rsid w:val="00636866"/>
    <w:rsid w:val="0064732E"/>
    <w:rsid w:val="00661D86"/>
    <w:rsid w:val="00673FAF"/>
    <w:rsid w:val="00691662"/>
    <w:rsid w:val="00693630"/>
    <w:rsid w:val="006952DC"/>
    <w:rsid w:val="006A0A6B"/>
    <w:rsid w:val="006E7543"/>
    <w:rsid w:val="006F1D6B"/>
    <w:rsid w:val="006F300B"/>
    <w:rsid w:val="006F3EC5"/>
    <w:rsid w:val="00710AE1"/>
    <w:rsid w:val="007131B8"/>
    <w:rsid w:val="00716A95"/>
    <w:rsid w:val="007179D2"/>
    <w:rsid w:val="0072341A"/>
    <w:rsid w:val="00723737"/>
    <w:rsid w:val="00735545"/>
    <w:rsid w:val="00756601"/>
    <w:rsid w:val="00766F56"/>
    <w:rsid w:val="0077787B"/>
    <w:rsid w:val="007B4863"/>
    <w:rsid w:val="007C2CC5"/>
    <w:rsid w:val="007E53E6"/>
    <w:rsid w:val="007E5916"/>
    <w:rsid w:val="007E71E9"/>
    <w:rsid w:val="007F0242"/>
    <w:rsid w:val="00804B64"/>
    <w:rsid w:val="00850F82"/>
    <w:rsid w:val="008569DA"/>
    <w:rsid w:val="00861238"/>
    <w:rsid w:val="008825B4"/>
    <w:rsid w:val="00892A38"/>
    <w:rsid w:val="00897B72"/>
    <w:rsid w:val="00897E41"/>
    <w:rsid w:val="008B5B45"/>
    <w:rsid w:val="008D4807"/>
    <w:rsid w:val="008D50A4"/>
    <w:rsid w:val="008F3168"/>
    <w:rsid w:val="008F33AC"/>
    <w:rsid w:val="00903B41"/>
    <w:rsid w:val="00914FE8"/>
    <w:rsid w:val="00942EF6"/>
    <w:rsid w:val="00947A0E"/>
    <w:rsid w:val="009533C3"/>
    <w:rsid w:val="00957BAF"/>
    <w:rsid w:val="0096733E"/>
    <w:rsid w:val="009716A8"/>
    <w:rsid w:val="0097643E"/>
    <w:rsid w:val="0098645C"/>
    <w:rsid w:val="00986B45"/>
    <w:rsid w:val="00993EA0"/>
    <w:rsid w:val="0099613E"/>
    <w:rsid w:val="00996FCB"/>
    <w:rsid w:val="009A01FD"/>
    <w:rsid w:val="009A11A4"/>
    <w:rsid w:val="009A3B0F"/>
    <w:rsid w:val="009C27E9"/>
    <w:rsid w:val="009C6B25"/>
    <w:rsid w:val="009C7A00"/>
    <w:rsid w:val="009D040F"/>
    <w:rsid w:val="009D19E4"/>
    <w:rsid w:val="009D1CE9"/>
    <w:rsid w:val="009E4B9C"/>
    <w:rsid w:val="009F1E70"/>
    <w:rsid w:val="00A05FB5"/>
    <w:rsid w:val="00A24E4D"/>
    <w:rsid w:val="00A30E04"/>
    <w:rsid w:val="00A45F16"/>
    <w:rsid w:val="00A61D17"/>
    <w:rsid w:val="00A818E9"/>
    <w:rsid w:val="00AA0D98"/>
    <w:rsid w:val="00AA5B0A"/>
    <w:rsid w:val="00AC1877"/>
    <w:rsid w:val="00AC2983"/>
    <w:rsid w:val="00AD5236"/>
    <w:rsid w:val="00AD52B3"/>
    <w:rsid w:val="00AF0195"/>
    <w:rsid w:val="00AF20B4"/>
    <w:rsid w:val="00AF2EB4"/>
    <w:rsid w:val="00B05302"/>
    <w:rsid w:val="00B14CAC"/>
    <w:rsid w:val="00B15391"/>
    <w:rsid w:val="00B21363"/>
    <w:rsid w:val="00B268E6"/>
    <w:rsid w:val="00B30E35"/>
    <w:rsid w:val="00B4397C"/>
    <w:rsid w:val="00B46C1F"/>
    <w:rsid w:val="00B71D5D"/>
    <w:rsid w:val="00B75E36"/>
    <w:rsid w:val="00B77556"/>
    <w:rsid w:val="00B807D0"/>
    <w:rsid w:val="00B9786A"/>
    <w:rsid w:val="00BA3FF9"/>
    <w:rsid w:val="00BB0E7D"/>
    <w:rsid w:val="00BB2890"/>
    <w:rsid w:val="00BB3F23"/>
    <w:rsid w:val="00BC11E4"/>
    <w:rsid w:val="00BC2EAE"/>
    <w:rsid w:val="00BC7F99"/>
    <w:rsid w:val="00BF22A3"/>
    <w:rsid w:val="00BF5A14"/>
    <w:rsid w:val="00C01130"/>
    <w:rsid w:val="00C029F6"/>
    <w:rsid w:val="00C02B77"/>
    <w:rsid w:val="00C24CD8"/>
    <w:rsid w:val="00C343CC"/>
    <w:rsid w:val="00C361C0"/>
    <w:rsid w:val="00C3635D"/>
    <w:rsid w:val="00C505E8"/>
    <w:rsid w:val="00C54915"/>
    <w:rsid w:val="00C72E8E"/>
    <w:rsid w:val="00C80F5C"/>
    <w:rsid w:val="00C92217"/>
    <w:rsid w:val="00C94AB6"/>
    <w:rsid w:val="00CA77A2"/>
    <w:rsid w:val="00CB13D2"/>
    <w:rsid w:val="00CC4130"/>
    <w:rsid w:val="00CD26BE"/>
    <w:rsid w:val="00CD3C8F"/>
    <w:rsid w:val="00CD5D3E"/>
    <w:rsid w:val="00CE7027"/>
    <w:rsid w:val="00CF18C6"/>
    <w:rsid w:val="00CF3218"/>
    <w:rsid w:val="00CF6712"/>
    <w:rsid w:val="00D20DAF"/>
    <w:rsid w:val="00D23CB4"/>
    <w:rsid w:val="00D23F7B"/>
    <w:rsid w:val="00D24F57"/>
    <w:rsid w:val="00D521CC"/>
    <w:rsid w:val="00D56FFD"/>
    <w:rsid w:val="00D60740"/>
    <w:rsid w:val="00D71009"/>
    <w:rsid w:val="00D77AEF"/>
    <w:rsid w:val="00D849BC"/>
    <w:rsid w:val="00DA5EBE"/>
    <w:rsid w:val="00DB00C8"/>
    <w:rsid w:val="00DB6824"/>
    <w:rsid w:val="00DD1550"/>
    <w:rsid w:val="00DD5F90"/>
    <w:rsid w:val="00DE4A10"/>
    <w:rsid w:val="00DF5534"/>
    <w:rsid w:val="00E01004"/>
    <w:rsid w:val="00E06E3F"/>
    <w:rsid w:val="00E24AC8"/>
    <w:rsid w:val="00E30C3D"/>
    <w:rsid w:val="00E35159"/>
    <w:rsid w:val="00E42D73"/>
    <w:rsid w:val="00E4481B"/>
    <w:rsid w:val="00E46DAC"/>
    <w:rsid w:val="00E5285A"/>
    <w:rsid w:val="00E5630E"/>
    <w:rsid w:val="00E64F1C"/>
    <w:rsid w:val="00E71F30"/>
    <w:rsid w:val="00E74ACB"/>
    <w:rsid w:val="00E7654E"/>
    <w:rsid w:val="00E7703A"/>
    <w:rsid w:val="00E80EC9"/>
    <w:rsid w:val="00E85743"/>
    <w:rsid w:val="00E9143D"/>
    <w:rsid w:val="00E94B12"/>
    <w:rsid w:val="00EA3B61"/>
    <w:rsid w:val="00EA3F2C"/>
    <w:rsid w:val="00EB5856"/>
    <w:rsid w:val="00EC1CC6"/>
    <w:rsid w:val="00EC6062"/>
    <w:rsid w:val="00EC613A"/>
    <w:rsid w:val="00ED3476"/>
    <w:rsid w:val="00ED4EDB"/>
    <w:rsid w:val="00EE2A7F"/>
    <w:rsid w:val="00EE5424"/>
    <w:rsid w:val="00EF3086"/>
    <w:rsid w:val="00F37CC8"/>
    <w:rsid w:val="00F43FF8"/>
    <w:rsid w:val="00F47125"/>
    <w:rsid w:val="00F512C1"/>
    <w:rsid w:val="00F55F31"/>
    <w:rsid w:val="00F741D9"/>
    <w:rsid w:val="00F74694"/>
    <w:rsid w:val="00F76558"/>
    <w:rsid w:val="00F860AE"/>
    <w:rsid w:val="00F96F9C"/>
    <w:rsid w:val="00FA7374"/>
    <w:rsid w:val="00FB08CB"/>
    <w:rsid w:val="00FB7278"/>
    <w:rsid w:val="00FC5DE0"/>
    <w:rsid w:val="00FC6D43"/>
    <w:rsid w:val="00FD357D"/>
    <w:rsid w:val="00FE292B"/>
    <w:rsid w:val="00FF725E"/>
    <w:rsid w:val="06D46ED3"/>
    <w:rsid w:val="07BD4B24"/>
    <w:rsid w:val="0B958685"/>
    <w:rsid w:val="0D7C54F0"/>
    <w:rsid w:val="0FBFD347"/>
    <w:rsid w:val="1284FA3C"/>
    <w:rsid w:val="1D58D1AA"/>
    <w:rsid w:val="2A348B54"/>
    <w:rsid w:val="2FA7F7B8"/>
    <w:rsid w:val="32A24557"/>
    <w:rsid w:val="34864F59"/>
    <w:rsid w:val="3792B792"/>
    <w:rsid w:val="37A1597C"/>
    <w:rsid w:val="3D0E8831"/>
    <w:rsid w:val="3EE60D49"/>
    <w:rsid w:val="430678D3"/>
    <w:rsid w:val="452AE432"/>
    <w:rsid w:val="46A4E5AA"/>
    <w:rsid w:val="4AA77076"/>
    <w:rsid w:val="54992A51"/>
    <w:rsid w:val="5D1B35B0"/>
    <w:rsid w:val="5E6A883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A2F8717"/>
  <w15:chartTrackingRefBased/>
  <w15:docId w15:val="{F27BC9B1-036C-4BF3-BDD5-3410D095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1877"/>
    <w:pPr>
      <w:spacing w:after="200" w:line="276" w:lineRule="auto"/>
    </w:pPr>
    <w:rPr>
      <w:rFonts w:ascii="Lucida Grande" w:eastAsia="ヒラギノ角ゴ Pro W3" w:hAnsi="Lucida Grande"/>
      <w:color w:val="000000"/>
      <w:sz w:val="22"/>
      <w:szCs w:val="24"/>
      <w:lang w:val="lv-LV" w:eastAsia="en-US"/>
    </w:rPr>
  </w:style>
  <w:style w:type="paragraph" w:styleId="Heading3">
    <w:name w:val="heading 3"/>
    <w:basedOn w:val="Normal"/>
    <w:next w:val="Normal"/>
    <w:link w:val="Virsraksts3Rakstz"/>
    <w:qFormat/>
    <w:rsid w:val="007C2CC5"/>
    <w:pPr>
      <w:keepNext/>
      <w:numPr>
        <w:ilvl w:val="2"/>
        <w:numId w:val="1"/>
      </w:numPr>
      <w:tabs>
        <w:tab w:val="left" w:pos="0"/>
      </w:tabs>
      <w:suppressAutoHyphens/>
      <w:spacing w:after="0" w:line="240" w:lineRule="auto"/>
      <w:jc w:val="both"/>
      <w:outlineLvl w:val="2"/>
    </w:pPr>
    <w:rPr>
      <w:rFonts w:ascii="Times New Roman" w:eastAsia="Calibri" w:hAnsi="Times New Roman"/>
      <w:b/>
      <w:bCs/>
      <w:color w:val="auto"/>
      <w:sz w:val="2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7C2CC5"/>
    <w:pPr>
      <w:spacing w:after="200" w:line="276" w:lineRule="auto"/>
    </w:pPr>
    <w:rPr>
      <w:rFonts w:eastAsia="ヒラギノ角ゴ Pro W3"/>
      <w:color w:val="000000"/>
      <w:sz w:val="24"/>
      <w:lang w:val="lv-LV" w:eastAsia="lv-LV"/>
    </w:rPr>
  </w:style>
  <w:style w:type="paragraph" w:styleId="ListParagraph">
    <w:name w:val="List Paragraph"/>
    <w:aliases w:val="Bullet Points,Bullet Styl,Dot pt,F5 List Paragraph,IFCL - List Paragraph,Indicator Text,List Paragraph Char Char Char,List Paragraph12,MAIN CONTENT,Numbered Para 1,OBC Bullet,PPS_Bullet,Saistīto dokumentu saraksts,Syle 1,Virsraksti"/>
    <w:link w:val="SarakstarindkopaRakstz"/>
    <w:uiPriority w:val="99"/>
    <w:qFormat/>
    <w:rsid w:val="007C2CC5"/>
    <w:pPr>
      <w:spacing w:after="200" w:line="276" w:lineRule="auto"/>
      <w:ind w:left="720"/>
    </w:pPr>
    <w:rPr>
      <w:rFonts w:ascii="Lucida Grande" w:eastAsia="ヒラギノ角ゴ Pro W3" w:hAnsi="Lucida Grande"/>
      <w:color w:val="000000"/>
      <w:sz w:val="22"/>
      <w:lang w:val="lv-LV" w:eastAsia="lv-LV"/>
    </w:rPr>
  </w:style>
  <w:style w:type="character" w:customStyle="1" w:styleId="Virsraksts3Rakstz">
    <w:name w:val="Virsraksts 3 Rakstz."/>
    <w:link w:val="Heading3"/>
    <w:rsid w:val="007C2CC5"/>
    <w:rPr>
      <w:rFonts w:eastAsia="Calibri"/>
      <w:b/>
      <w:bCs/>
      <w:lang w:val="x-none" w:eastAsia="ar-SA" w:bidi="ar-SA"/>
    </w:rPr>
  </w:style>
  <w:style w:type="paragraph" w:styleId="BodyText">
    <w:name w:val="Body Text"/>
    <w:basedOn w:val="Normal"/>
    <w:link w:val="PamattekstsRakstz"/>
    <w:rsid w:val="007C2CC5"/>
    <w:pPr>
      <w:suppressAutoHyphens/>
      <w:spacing w:after="0" w:line="240" w:lineRule="auto"/>
      <w:jc w:val="both"/>
    </w:pPr>
    <w:rPr>
      <w:rFonts w:ascii="Times New Roman" w:eastAsia="Calibri" w:hAnsi="Times New Roman"/>
      <w:color w:val="auto"/>
      <w:sz w:val="20"/>
      <w:szCs w:val="20"/>
      <w:lang w:val="en-GB" w:eastAsia="ar-SA"/>
    </w:rPr>
  </w:style>
  <w:style w:type="character" w:customStyle="1" w:styleId="PamattekstsRakstz">
    <w:name w:val="Pamatteksts Rakstz."/>
    <w:link w:val="BodyText"/>
    <w:rsid w:val="007C2CC5"/>
    <w:rPr>
      <w:rFonts w:eastAsia="Calibri"/>
      <w:lang w:val="en-GB" w:eastAsia="ar-SA" w:bidi="ar-SA"/>
    </w:rPr>
  </w:style>
  <w:style w:type="paragraph" w:styleId="BodyTextIndent2">
    <w:name w:val="Body Text Indent 2"/>
    <w:basedOn w:val="Normal"/>
    <w:rsid w:val="007C2CC5"/>
    <w:pPr>
      <w:spacing w:after="120" w:line="480" w:lineRule="auto"/>
      <w:ind w:left="283"/>
    </w:pPr>
  </w:style>
  <w:style w:type="character" w:styleId="CommentReference">
    <w:name w:val="annotation reference"/>
    <w:uiPriority w:val="99"/>
    <w:rsid w:val="00C94AB6"/>
    <w:rPr>
      <w:sz w:val="16"/>
      <w:szCs w:val="16"/>
    </w:rPr>
  </w:style>
  <w:style w:type="paragraph" w:styleId="CommentText">
    <w:name w:val="annotation text"/>
    <w:basedOn w:val="Normal"/>
    <w:link w:val="KomentratekstsRakstz"/>
    <w:uiPriority w:val="99"/>
    <w:rsid w:val="00C94AB6"/>
    <w:rPr>
      <w:sz w:val="20"/>
      <w:szCs w:val="20"/>
    </w:rPr>
  </w:style>
  <w:style w:type="character" w:customStyle="1" w:styleId="KomentratekstsRakstz">
    <w:name w:val="Komentāra teksts Rakstz."/>
    <w:link w:val="CommentText"/>
    <w:uiPriority w:val="99"/>
    <w:rsid w:val="00C94AB6"/>
    <w:rPr>
      <w:rFonts w:ascii="Lucida Grande" w:eastAsia="ヒラギノ角ゴ Pro W3" w:hAnsi="Lucida Grande"/>
      <w:color w:val="000000"/>
      <w:lang w:eastAsia="en-US"/>
    </w:rPr>
  </w:style>
  <w:style w:type="paragraph" w:styleId="CommentSubject">
    <w:name w:val="annotation subject"/>
    <w:basedOn w:val="CommentText"/>
    <w:next w:val="CommentText"/>
    <w:link w:val="KomentratmaRakstz"/>
    <w:rsid w:val="00C94AB6"/>
    <w:rPr>
      <w:b/>
      <w:bCs/>
    </w:rPr>
  </w:style>
  <w:style w:type="character" w:customStyle="1" w:styleId="KomentratmaRakstz">
    <w:name w:val="Komentāra tēma Rakstz."/>
    <w:link w:val="CommentSubject"/>
    <w:rsid w:val="00C94AB6"/>
    <w:rPr>
      <w:rFonts w:ascii="Lucida Grande" w:eastAsia="ヒラギノ角ゴ Pro W3" w:hAnsi="Lucida Grande"/>
      <w:b/>
      <w:bCs/>
      <w:color w:val="000000"/>
      <w:lang w:eastAsia="en-US"/>
    </w:rPr>
  </w:style>
  <w:style w:type="paragraph" w:styleId="BalloonText">
    <w:name w:val="Balloon Text"/>
    <w:basedOn w:val="Normal"/>
    <w:link w:val="BalontekstsRakstz"/>
    <w:rsid w:val="00C94AB6"/>
    <w:pPr>
      <w:spacing w:after="0" w:line="240" w:lineRule="auto"/>
    </w:pPr>
    <w:rPr>
      <w:rFonts w:ascii="Tahoma" w:hAnsi="Tahoma" w:cs="Tahoma"/>
      <w:sz w:val="16"/>
      <w:szCs w:val="16"/>
    </w:rPr>
  </w:style>
  <w:style w:type="character" w:customStyle="1" w:styleId="BalontekstsRakstz">
    <w:name w:val="Balonteksts Rakstz."/>
    <w:link w:val="BalloonText"/>
    <w:rsid w:val="00C94AB6"/>
    <w:rPr>
      <w:rFonts w:ascii="Tahoma" w:eastAsia="ヒラギノ角ゴ Pro W3" w:hAnsi="Tahoma" w:cs="Tahoma"/>
      <w:color w:val="000000"/>
      <w:sz w:val="16"/>
      <w:szCs w:val="16"/>
      <w:lang w:eastAsia="en-US"/>
    </w:rPr>
  </w:style>
  <w:style w:type="paragraph" w:styleId="Header">
    <w:name w:val="header"/>
    <w:basedOn w:val="Normal"/>
    <w:link w:val="GalveneRakstz"/>
    <w:rsid w:val="00004885"/>
    <w:pPr>
      <w:tabs>
        <w:tab w:val="center" w:pos="4153"/>
        <w:tab w:val="right" w:pos="8306"/>
      </w:tabs>
    </w:pPr>
  </w:style>
  <w:style w:type="character" w:customStyle="1" w:styleId="GalveneRakstz">
    <w:name w:val="Galvene Rakstz."/>
    <w:link w:val="Header"/>
    <w:rsid w:val="00004885"/>
    <w:rPr>
      <w:rFonts w:ascii="Lucida Grande" w:eastAsia="ヒラギノ角ゴ Pro W3" w:hAnsi="Lucida Grande"/>
      <w:color w:val="000000"/>
      <w:sz w:val="22"/>
      <w:szCs w:val="24"/>
      <w:lang w:eastAsia="en-US"/>
    </w:rPr>
  </w:style>
  <w:style w:type="paragraph" w:styleId="Footer">
    <w:name w:val="footer"/>
    <w:basedOn w:val="Normal"/>
    <w:link w:val="KjeneRakstz"/>
    <w:uiPriority w:val="99"/>
    <w:rsid w:val="00004885"/>
    <w:pPr>
      <w:tabs>
        <w:tab w:val="center" w:pos="4153"/>
        <w:tab w:val="right" w:pos="8306"/>
      </w:tabs>
    </w:pPr>
  </w:style>
  <w:style w:type="character" w:customStyle="1" w:styleId="KjeneRakstz">
    <w:name w:val="Kājene Rakstz."/>
    <w:link w:val="Footer"/>
    <w:uiPriority w:val="99"/>
    <w:rsid w:val="00004885"/>
    <w:rPr>
      <w:rFonts w:ascii="Lucida Grande" w:eastAsia="ヒラギノ角ゴ Pro W3" w:hAnsi="Lucida Grande"/>
      <w:color w:val="000000"/>
      <w:sz w:val="22"/>
      <w:szCs w:val="24"/>
      <w:lang w:eastAsia="en-US"/>
    </w:rPr>
  </w:style>
  <w:style w:type="table" w:styleId="TableGrid">
    <w:name w:val="Table Grid"/>
    <w:basedOn w:val="TableNormal"/>
    <w:rsid w:val="00756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kpunkts">
    <w:name w:val="Apakšpunkts"/>
    <w:basedOn w:val="Normal"/>
    <w:link w:val="ApakpunktsChar"/>
    <w:rsid w:val="00F860AE"/>
    <w:pPr>
      <w:numPr>
        <w:ilvl w:val="1"/>
        <w:numId w:val="22"/>
      </w:numPr>
      <w:spacing w:after="0" w:line="240" w:lineRule="auto"/>
    </w:pPr>
    <w:rPr>
      <w:rFonts w:ascii="Arial" w:eastAsia="Times New Roman" w:hAnsi="Arial"/>
      <w:b/>
      <w:color w:val="auto"/>
      <w:sz w:val="20"/>
      <w:lang w:eastAsia="lv-LV"/>
    </w:rPr>
  </w:style>
  <w:style w:type="character" w:customStyle="1" w:styleId="ApakpunktsChar">
    <w:name w:val="Apakšpunkts Char"/>
    <w:link w:val="Apakpunkts"/>
    <w:locked/>
    <w:rsid w:val="00F860AE"/>
    <w:rPr>
      <w:rFonts w:ascii="Arial" w:hAnsi="Arial"/>
      <w:b/>
      <w:szCs w:val="24"/>
    </w:rPr>
  </w:style>
  <w:style w:type="paragraph" w:customStyle="1" w:styleId="Punkts">
    <w:name w:val="Punkts"/>
    <w:basedOn w:val="Normal"/>
    <w:next w:val="Apakpunkts"/>
    <w:rsid w:val="00F860AE"/>
    <w:pPr>
      <w:numPr>
        <w:numId w:val="22"/>
      </w:numPr>
      <w:spacing w:after="0" w:line="240" w:lineRule="auto"/>
    </w:pPr>
    <w:rPr>
      <w:rFonts w:ascii="Arial" w:eastAsia="Times New Roman" w:hAnsi="Arial"/>
      <w:b/>
      <w:color w:val="auto"/>
      <w:sz w:val="20"/>
      <w:lang w:eastAsia="lv-LV"/>
    </w:rPr>
  </w:style>
  <w:style w:type="paragraph" w:customStyle="1" w:styleId="Paragrfs">
    <w:name w:val="Paragrāfs"/>
    <w:basedOn w:val="Normal"/>
    <w:next w:val="Normal"/>
    <w:rsid w:val="00F860AE"/>
    <w:pPr>
      <w:numPr>
        <w:ilvl w:val="2"/>
        <w:numId w:val="22"/>
      </w:numPr>
      <w:spacing w:after="0" w:line="240" w:lineRule="auto"/>
      <w:jc w:val="both"/>
    </w:pPr>
    <w:rPr>
      <w:rFonts w:ascii="Arial" w:eastAsia="Calibri" w:hAnsi="Arial"/>
      <w:color w:val="auto"/>
      <w:sz w:val="24"/>
    </w:rPr>
  </w:style>
  <w:style w:type="character" w:customStyle="1" w:styleId="SarakstarindkopaRakstz">
    <w:name w:val="Saraksta rindkopa Rakstz."/>
    <w:aliases w:val="Bullet Points Rakstz.,Dot pt Rakstz.,Indicator Text Rakstz.,List Paragraph Char Char Char Rakstz.,Numbered Para 1 Rakstz.,PPS_Bullet Rakstz.,Saistīto dokumentu saraksts Rakstz.,Syle 1 Rakstz.,Virsraksti Rakstz."/>
    <w:link w:val="ListParagraph"/>
    <w:uiPriority w:val="99"/>
    <w:qFormat/>
    <w:locked/>
    <w:rsid w:val="00535696"/>
    <w:rPr>
      <w:rFonts w:ascii="Lucida Grande" w:eastAsia="ヒラギノ角ゴ Pro W3" w:hAnsi="Lucida Grande"/>
      <w:color w:val="000000"/>
      <w:sz w:val="22"/>
    </w:rPr>
  </w:style>
  <w:style w:type="paragraph" w:customStyle="1" w:styleId="Parastais">
    <w:name w:val="Parastais"/>
    <w:qFormat/>
    <w:rsid w:val="00320C3C"/>
    <w:pPr>
      <w:overflowPunct w:val="0"/>
      <w:autoSpaceDE w:val="0"/>
      <w:autoSpaceDN w:val="0"/>
      <w:adjustRightInd w:val="0"/>
    </w:pPr>
    <w:rPr>
      <w:lang w:eastAsia="lv-LV"/>
    </w:rPr>
  </w:style>
  <w:style w:type="paragraph" w:styleId="Title">
    <w:name w:val="Title"/>
    <w:basedOn w:val="Normal"/>
    <w:link w:val="NosaukumsRakstz"/>
    <w:qFormat/>
    <w:rsid w:val="00373C17"/>
    <w:pPr>
      <w:widowControl w:val="0"/>
      <w:spacing w:after="0" w:line="240" w:lineRule="auto"/>
      <w:jc w:val="center"/>
    </w:pPr>
    <w:rPr>
      <w:rFonts w:ascii="Teutonica" w:eastAsia="Times New Roman" w:hAnsi="Teutonica"/>
      <w:b/>
      <w:color w:val="auto"/>
      <w:sz w:val="28"/>
      <w:szCs w:val="20"/>
    </w:rPr>
  </w:style>
  <w:style w:type="character" w:customStyle="1" w:styleId="NosaukumsRakstz">
    <w:name w:val="Nosaukums Rakstz."/>
    <w:link w:val="Title"/>
    <w:rsid w:val="00373C17"/>
    <w:rPr>
      <w:rFonts w:ascii="Teutonica" w:hAnsi="Teutonica"/>
      <w:b/>
      <w:sz w:val="28"/>
      <w:lang w:eastAsia="en-US"/>
    </w:rPr>
  </w:style>
  <w:style w:type="character" w:customStyle="1" w:styleId="normaltextrun">
    <w:name w:val="normaltextrun"/>
    <w:rsid w:val="00804B64"/>
  </w:style>
  <w:style w:type="paragraph" w:customStyle="1" w:styleId="paragraph">
    <w:name w:val="paragraph"/>
    <w:basedOn w:val="Normal"/>
    <w:rsid w:val="00D23CB4"/>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eop">
    <w:name w:val="eop"/>
    <w:basedOn w:val="DefaultParagraphFont"/>
    <w:rsid w:val="00D23CB4"/>
  </w:style>
  <w:style w:type="character" w:styleId="Hyperlink">
    <w:name w:val="Hyperlink"/>
    <w:basedOn w:val="DefaultParagraphFont"/>
    <w:uiPriority w:val="99"/>
    <w:unhideWhenUsed/>
    <w:rsid w:val="00477AEE"/>
    <w:rPr>
      <w:color w:val="0563C1"/>
      <w:u w:val="single"/>
    </w:rPr>
  </w:style>
  <w:style w:type="character" w:styleId="FollowedHyperlink">
    <w:name w:val="FollowedHyperlink"/>
    <w:basedOn w:val="DefaultParagraphFont"/>
    <w:uiPriority w:val="99"/>
    <w:unhideWhenUsed/>
    <w:rsid w:val="00477AEE"/>
    <w:rPr>
      <w:color w:val="954F72"/>
      <w:u w:val="single"/>
    </w:rPr>
  </w:style>
  <w:style w:type="paragraph" w:customStyle="1" w:styleId="msonormal">
    <w:name w:val="msonormal"/>
    <w:basedOn w:val="Normal"/>
    <w:rsid w:val="00477AEE"/>
    <w:pPr>
      <w:spacing w:before="100" w:beforeAutospacing="1" w:after="100" w:afterAutospacing="1" w:line="240" w:lineRule="auto"/>
    </w:pPr>
    <w:rPr>
      <w:rFonts w:ascii="Times New Roman" w:eastAsia="Times New Roman" w:hAnsi="Times New Roman"/>
      <w:color w:val="auto"/>
      <w:sz w:val="24"/>
      <w:lang w:eastAsia="lv-LV"/>
    </w:rPr>
  </w:style>
  <w:style w:type="paragraph" w:customStyle="1" w:styleId="font5">
    <w:name w:val="font5"/>
    <w:basedOn w:val="Normal"/>
    <w:rsid w:val="00477AEE"/>
    <w:pPr>
      <w:spacing w:before="100" w:beforeAutospacing="1" w:after="100" w:afterAutospacing="1" w:line="240" w:lineRule="auto"/>
    </w:pPr>
    <w:rPr>
      <w:rFonts w:ascii="Times New Roman" w:eastAsia="Times New Roman" w:hAnsi="Times New Roman"/>
      <w:b/>
      <w:bCs/>
      <w:i/>
      <w:iCs/>
      <w:sz w:val="28"/>
      <w:szCs w:val="28"/>
      <w:lang w:eastAsia="lv-LV"/>
    </w:rPr>
  </w:style>
  <w:style w:type="paragraph" w:customStyle="1" w:styleId="xl65">
    <w:name w:val="xl65"/>
    <w:basedOn w:val="Normal"/>
    <w:rsid w:val="00477AEE"/>
    <w:pPr>
      <w:spacing w:before="100" w:beforeAutospacing="1" w:after="100" w:afterAutospacing="1" w:line="240" w:lineRule="auto"/>
    </w:pPr>
    <w:rPr>
      <w:rFonts w:ascii="Times New Roman" w:eastAsia="Times New Roman" w:hAnsi="Times New Roman"/>
      <w:color w:val="auto"/>
      <w:sz w:val="24"/>
      <w:lang w:eastAsia="lv-LV"/>
    </w:rPr>
  </w:style>
  <w:style w:type="paragraph" w:customStyle="1" w:styleId="xl66">
    <w:name w:val="xl66"/>
    <w:basedOn w:val="Normal"/>
    <w:rsid w:val="00477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auto"/>
      <w:sz w:val="24"/>
      <w:lang w:eastAsia="lv-LV"/>
    </w:rPr>
  </w:style>
  <w:style w:type="paragraph" w:customStyle="1" w:styleId="xl67">
    <w:name w:val="xl67"/>
    <w:basedOn w:val="Normal"/>
    <w:rsid w:val="00477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auto"/>
      <w:sz w:val="24"/>
      <w:lang w:eastAsia="lv-LV"/>
    </w:rPr>
  </w:style>
  <w:style w:type="paragraph" w:customStyle="1" w:styleId="xl68">
    <w:name w:val="xl68"/>
    <w:basedOn w:val="Normal"/>
    <w:rsid w:val="00477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auto"/>
      <w:sz w:val="24"/>
      <w:lang w:eastAsia="lv-LV"/>
    </w:rPr>
  </w:style>
  <w:style w:type="paragraph" w:customStyle="1" w:styleId="xl69">
    <w:name w:val="xl69"/>
    <w:basedOn w:val="Normal"/>
    <w:rsid w:val="00477AE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color w:val="auto"/>
      <w:sz w:val="24"/>
      <w:lang w:eastAsia="lv-LV"/>
    </w:rPr>
  </w:style>
  <w:style w:type="paragraph" w:customStyle="1" w:styleId="xl70">
    <w:name w:val="xl70"/>
    <w:basedOn w:val="Normal"/>
    <w:rsid w:val="00477AEE"/>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auto"/>
      <w:sz w:val="24"/>
      <w:lang w:eastAsia="lv-LV"/>
    </w:rPr>
  </w:style>
  <w:style w:type="paragraph" w:customStyle="1" w:styleId="xl71">
    <w:name w:val="xl71"/>
    <w:basedOn w:val="Normal"/>
    <w:rsid w:val="00477AE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olor w:val="auto"/>
      <w:sz w:val="24"/>
      <w:lang w:eastAsia="lv-LV"/>
    </w:rPr>
  </w:style>
  <w:style w:type="paragraph" w:customStyle="1" w:styleId="xl72">
    <w:name w:val="xl72"/>
    <w:basedOn w:val="Normal"/>
    <w:rsid w:val="00477AEE"/>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olor w:val="auto"/>
      <w:sz w:val="24"/>
      <w:lang w:eastAsia="lv-LV"/>
    </w:rPr>
  </w:style>
  <w:style w:type="paragraph" w:customStyle="1" w:styleId="xl73">
    <w:name w:val="xl73"/>
    <w:basedOn w:val="Normal"/>
    <w:rsid w:val="00477AE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olor w:val="auto"/>
      <w:sz w:val="24"/>
      <w:lang w:eastAsia="lv-LV"/>
    </w:rPr>
  </w:style>
  <w:style w:type="paragraph" w:customStyle="1" w:styleId="xl74">
    <w:name w:val="xl74"/>
    <w:basedOn w:val="Normal"/>
    <w:rsid w:val="00477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auto"/>
      <w:sz w:val="24"/>
      <w:lang w:eastAsia="lv-LV"/>
    </w:rPr>
  </w:style>
  <w:style w:type="paragraph" w:customStyle="1" w:styleId="xl75">
    <w:name w:val="xl75"/>
    <w:basedOn w:val="Normal"/>
    <w:rsid w:val="00477AEE"/>
    <w:pPr>
      <w:spacing w:before="100" w:beforeAutospacing="1" w:after="100" w:afterAutospacing="1" w:line="240" w:lineRule="auto"/>
      <w:jc w:val="right"/>
    </w:pPr>
    <w:rPr>
      <w:rFonts w:ascii="Times New Roman" w:eastAsia="Times New Roman" w:hAnsi="Times New Roman"/>
      <w:b/>
      <w:bCs/>
      <w:color w:val="auto"/>
      <w:sz w:val="24"/>
      <w:lang w:eastAsia="lv-LV"/>
    </w:rPr>
  </w:style>
  <w:style w:type="paragraph" w:customStyle="1" w:styleId="xl76">
    <w:name w:val="xl76"/>
    <w:basedOn w:val="Normal"/>
    <w:rsid w:val="00477AEE"/>
    <w:pPr>
      <w:spacing w:before="100" w:beforeAutospacing="1" w:after="100" w:afterAutospacing="1" w:line="240" w:lineRule="auto"/>
    </w:pPr>
    <w:rPr>
      <w:rFonts w:ascii="Times New Roman" w:eastAsia="Times New Roman" w:hAnsi="Times New Roman"/>
      <w:color w:val="auto"/>
      <w:sz w:val="24"/>
      <w:lang w:eastAsia="lv-LV"/>
    </w:rPr>
  </w:style>
  <w:style w:type="paragraph" w:customStyle="1" w:styleId="xl77">
    <w:name w:val="xl77"/>
    <w:basedOn w:val="Normal"/>
    <w:rsid w:val="00477AE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auto"/>
      <w:sz w:val="24"/>
      <w:lang w:eastAsia="lv-LV"/>
    </w:rPr>
  </w:style>
  <w:style w:type="paragraph" w:customStyle="1" w:styleId="xl78">
    <w:name w:val="xl78"/>
    <w:basedOn w:val="Normal"/>
    <w:rsid w:val="00477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auto"/>
      <w:sz w:val="24"/>
      <w:lang w:eastAsia="lv-LV"/>
    </w:rPr>
  </w:style>
  <w:style w:type="paragraph" w:customStyle="1" w:styleId="xl79">
    <w:name w:val="xl79"/>
    <w:basedOn w:val="Normal"/>
    <w:rsid w:val="00477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auto"/>
      <w:sz w:val="24"/>
      <w:lang w:eastAsia="lv-LV"/>
    </w:rPr>
  </w:style>
  <w:style w:type="paragraph" w:customStyle="1" w:styleId="xl80">
    <w:name w:val="xl80"/>
    <w:basedOn w:val="Normal"/>
    <w:rsid w:val="00477AE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auto"/>
      <w:sz w:val="24"/>
      <w:lang w:eastAsia="lv-LV"/>
    </w:rPr>
  </w:style>
  <w:style w:type="paragraph" w:customStyle="1" w:styleId="xl81">
    <w:name w:val="xl81"/>
    <w:basedOn w:val="Normal"/>
    <w:rsid w:val="00477AE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olor w:val="auto"/>
      <w:sz w:val="24"/>
      <w:lang w:eastAsia="lv-LV"/>
    </w:rPr>
  </w:style>
  <w:style w:type="paragraph" w:customStyle="1" w:styleId="xl82">
    <w:name w:val="xl82"/>
    <w:basedOn w:val="Normal"/>
    <w:rsid w:val="00477AEE"/>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auto"/>
      <w:sz w:val="24"/>
      <w:lang w:eastAsia="lv-LV"/>
    </w:rPr>
  </w:style>
  <w:style w:type="paragraph" w:customStyle="1" w:styleId="xl83">
    <w:name w:val="xl83"/>
    <w:basedOn w:val="Normal"/>
    <w:rsid w:val="00477AEE"/>
    <w:pPr>
      <w:spacing w:before="100" w:beforeAutospacing="1" w:after="100" w:afterAutospacing="1" w:line="240" w:lineRule="auto"/>
      <w:jc w:val="center"/>
      <w:textAlignment w:val="center"/>
    </w:pPr>
    <w:rPr>
      <w:rFonts w:ascii="Times New Roman" w:eastAsia="Times New Roman" w:hAnsi="Times New Roman"/>
      <w:b/>
      <w:bCs/>
      <w:sz w:val="28"/>
      <w:szCs w:val="28"/>
      <w:lang w:eastAsia="lv-LV"/>
    </w:rPr>
  </w:style>
  <w:style w:type="paragraph" w:customStyle="1" w:styleId="xl84">
    <w:name w:val="xl84"/>
    <w:basedOn w:val="Normal"/>
    <w:rsid w:val="00477AE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auto"/>
      <w:sz w:val="24"/>
      <w:lang w:eastAsia="lv-LV"/>
    </w:rPr>
  </w:style>
  <w:style w:type="paragraph" w:customStyle="1" w:styleId="xl85">
    <w:name w:val="xl85"/>
    <w:basedOn w:val="Normal"/>
    <w:rsid w:val="00477AE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auto"/>
      <w:sz w:val="24"/>
      <w:lang w:eastAsia="lv-LV"/>
    </w:rPr>
  </w:style>
  <w:style w:type="paragraph" w:customStyle="1" w:styleId="xl86">
    <w:name w:val="xl86"/>
    <w:basedOn w:val="Normal"/>
    <w:rsid w:val="00477AE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auto"/>
      <w:sz w:val="24"/>
      <w:lang w:eastAsia="lv-LV"/>
    </w:rPr>
  </w:style>
  <w:style w:type="paragraph" w:customStyle="1" w:styleId="xl87">
    <w:name w:val="xl87"/>
    <w:basedOn w:val="Normal"/>
    <w:rsid w:val="00477AE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auto"/>
      <w:sz w:val="24"/>
      <w:lang w:eastAsia="lv-LV"/>
    </w:rPr>
  </w:style>
  <w:style w:type="paragraph" w:customStyle="1" w:styleId="xl88">
    <w:name w:val="xl88"/>
    <w:basedOn w:val="Normal"/>
    <w:rsid w:val="00477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auto"/>
      <w:sz w:val="24"/>
      <w:lang w:eastAsia="lv-LV"/>
    </w:rPr>
  </w:style>
  <w:style w:type="paragraph" w:customStyle="1" w:styleId="xl89">
    <w:name w:val="xl89"/>
    <w:basedOn w:val="Normal"/>
    <w:rsid w:val="00477AEE"/>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auto"/>
      <w:sz w:val="24"/>
      <w:lang w:eastAsia="lv-LV"/>
    </w:rPr>
  </w:style>
  <w:style w:type="paragraph" w:customStyle="1" w:styleId="xl90">
    <w:name w:val="xl90"/>
    <w:basedOn w:val="Normal"/>
    <w:rsid w:val="00477AEE"/>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auto"/>
      <w:sz w:val="24"/>
      <w:lang w:eastAsia="lv-LV"/>
    </w:rPr>
  </w:style>
  <w:style w:type="paragraph" w:customStyle="1" w:styleId="xl91">
    <w:name w:val="xl91"/>
    <w:basedOn w:val="Normal"/>
    <w:rsid w:val="00477AEE"/>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auto"/>
      <w:sz w:val="24"/>
      <w:lang w:eastAsia="lv-LV"/>
    </w:rPr>
  </w:style>
  <w:style w:type="paragraph" w:customStyle="1" w:styleId="xl92">
    <w:name w:val="xl92"/>
    <w:basedOn w:val="Normal"/>
    <w:rsid w:val="00477AE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auto"/>
      <w:sz w:val="24"/>
      <w:lang w:eastAsia="lv-LV"/>
    </w:rPr>
  </w:style>
  <w:style w:type="paragraph" w:customStyle="1" w:styleId="xl93">
    <w:name w:val="xl93"/>
    <w:basedOn w:val="Normal"/>
    <w:rsid w:val="00477AE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auto"/>
      <w:sz w:val="24"/>
      <w:lang w:eastAsia="lv-LV"/>
    </w:rPr>
  </w:style>
  <w:style w:type="paragraph" w:customStyle="1" w:styleId="xl94">
    <w:name w:val="xl94"/>
    <w:basedOn w:val="Normal"/>
    <w:rsid w:val="00477AE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auto"/>
      <w:sz w:val="24"/>
      <w:lang w:eastAsia="lv-LV"/>
    </w:rPr>
  </w:style>
  <w:style w:type="paragraph" w:customStyle="1" w:styleId="xl95">
    <w:name w:val="xl95"/>
    <w:basedOn w:val="Normal"/>
    <w:rsid w:val="00477AE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auto"/>
      <w:sz w:val="24"/>
      <w:lang w:eastAsia="lv-LV"/>
    </w:rPr>
  </w:style>
  <w:style w:type="paragraph" w:customStyle="1" w:styleId="xl96">
    <w:name w:val="xl96"/>
    <w:basedOn w:val="Normal"/>
    <w:rsid w:val="00477AEE"/>
    <w:pPr>
      <w:spacing w:before="100" w:beforeAutospacing="1" w:after="100" w:afterAutospacing="1" w:line="240" w:lineRule="auto"/>
      <w:jc w:val="center"/>
    </w:pPr>
    <w:rPr>
      <w:rFonts w:ascii="Times New Roman" w:eastAsia="Times New Roman" w:hAnsi="Times New Roman"/>
      <w:color w:val="auto"/>
      <w:sz w:val="24"/>
      <w:lang w:eastAsia="lv-LV"/>
    </w:rPr>
  </w:style>
  <w:style w:type="paragraph" w:customStyle="1" w:styleId="xl97">
    <w:name w:val="xl97"/>
    <w:basedOn w:val="Normal"/>
    <w:rsid w:val="00477AE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olor w:val="auto"/>
      <w:sz w:val="24"/>
      <w:lang w:eastAsia="lv-LV"/>
    </w:rPr>
  </w:style>
  <w:style w:type="paragraph" w:customStyle="1" w:styleId="xl98">
    <w:name w:val="xl98"/>
    <w:basedOn w:val="Normal"/>
    <w:rsid w:val="00477AEE"/>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olor w:val="auto"/>
      <w:sz w:val="24"/>
      <w:lang w:eastAsia="lv-LV"/>
    </w:rPr>
  </w:style>
  <w:style w:type="paragraph" w:customStyle="1" w:styleId="xl99">
    <w:name w:val="xl99"/>
    <w:basedOn w:val="Normal"/>
    <w:rsid w:val="00477AEE"/>
    <w:pPr>
      <w:shd w:val="clear" w:color="000000" w:fill="D9D9D9"/>
      <w:spacing w:before="100" w:beforeAutospacing="1" w:after="100" w:afterAutospacing="1" w:line="240" w:lineRule="auto"/>
      <w:jc w:val="center"/>
    </w:pPr>
    <w:rPr>
      <w:rFonts w:ascii="Times New Roman" w:eastAsia="Times New Roman" w:hAnsi="Times New Roman"/>
      <w:color w:val="auto"/>
      <w:sz w:val="24"/>
      <w:lang w:eastAsia="lv-LV"/>
    </w:rPr>
  </w:style>
  <w:style w:type="paragraph" w:customStyle="1" w:styleId="xl100">
    <w:name w:val="xl100"/>
    <w:basedOn w:val="Normal"/>
    <w:rsid w:val="00477AEE"/>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olor w:val="auto"/>
      <w:sz w:val="24"/>
      <w:lang w:eastAsia="lv-LV"/>
    </w:rPr>
  </w:style>
  <w:style w:type="paragraph" w:customStyle="1" w:styleId="xl101">
    <w:name w:val="xl101"/>
    <w:basedOn w:val="Normal"/>
    <w:rsid w:val="00477AEE"/>
    <w:pPr>
      <w:pBdr>
        <w:bottom w:val="single" w:sz="8" w:space="0" w:color="auto"/>
      </w:pBdr>
      <w:shd w:val="clear" w:color="000000" w:fill="D9D9D9"/>
      <w:spacing w:before="100" w:beforeAutospacing="1" w:after="100" w:afterAutospacing="1" w:line="240" w:lineRule="auto"/>
      <w:jc w:val="center"/>
    </w:pPr>
    <w:rPr>
      <w:rFonts w:ascii="Times New Roman" w:eastAsia="Times New Roman" w:hAnsi="Times New Roman"/>
      <w:color w:val="auto"/>
      <w:sz w:val="24"/>
      <w:lang w:eastAsia="lv-LV"/>
    </w:rPr>
  </w:style>
  <w:style w:type="paragraph" w:customStyle="1" w:styleId="xl102">
    <w:name w:val="xl102"/>
    <w:basedOn w:val="Normal"/>
    <w:rsid w:val="00477AEE"/>
    <w:pPr>
      <w:pBdr>
        <w:bottom w:val="single" w:sz="8"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olor w:val="auto"/>
      <w:sz w:val="24"/>
      <w:lang w:eastAsia="lv-LV"/>
    </w:rPr>
  </w:style>
  <w:style w:type="paragraph" w:customStyle="1" w:styleId="xl103">
    <w:name w:val="xl103"/>
    <w:basedOn w:val="Normal"/>
    <w:rsid w:val="00477AEE"/>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olor w:val="auto"/>
      <w:sz w:val="24"/>
      <w:lang w:eastAsia="lv-LV"/>
    </w:rPr>
  </w:style>
  <w:style w:type="paragraph" w:customStyle="1" w:styleId="xl104">
    <w:name w:val="xl104"/>
    <w:basedOn w:val="Normal"/>
    <w:rsid w:val="00477AEE"/>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olor w:val="auto"/>
      <w:sz w:val="24"/>
      <w:lang w:eastAsia="lv-LV"/>
    </w:rPr>
  </w:style>
  <w:style w:type="paragraph" w:customStyle="1" w:styleId="xl105">
    <w:name w:val="xl105"/>
    <w:basedOn w:val="Normal"/>
    <w:rsid w:val="00477AEE"/>
    <w:pPr>
      <w:pBdr>
        <w:left w:val="single" w:sz="4" w:space="0" w:color="auto"/>
        <w:bottom w:val="single" w:sz="8" w:space="0" w:color="auto"/>
      </w:pBdr>
      <w:shd w:val="clear" w:color="000000" w:fill="D9D9D9"/>
      <w:spacing w:before="100" w:beforeAutospacing="1" w:after="100" w:afterAutospacing="1" w:line="240" w:lineRule="auto"/>
      <w:jc w:val="center"/>
    </w:pPr>
    <w:rPr>
      <w:rFonts w:ascii="Times New Roman" w:eastAsia="Times New Roman" w:hAnsi="Times New Roman"/>
      <w:color w:val="auto"/>
      <w:sz w:val="24"/>
      <w:lang w:eastAsia="lv-LV"/>
    </w:rPr>
  </w:style>
  <w:style w:type="paragraph" w:customStyle="1" w:styleId="xl106">
    <w:name w:val="xl106"/>
    <w:basedOn w:val="Normal"/>
    <w:rsid w:val="00477AEE"/>
    <w:pPr>
      <w:spacing w:before="100" w:beforeAutospacing="1" w:after="100" w:afterAutospacing="1" w:line="240" w:lineRule="auto"/>
      <w:jc w:val="right"/>
    </w:pPr>
    <w:rPr>
      <w:rFonts w:ascii="Times New Roman" w:eastAsia="Times New Roman" w:hAnsi="Times New Roman"/>
      <w:color w:val="auto"/>
      <w:sz w:val="24"/>
      <w:lang w:eastAsia="lv-LV"/>
    </w:rPr>
  </w:style>
  <w:style w:type="paragraph" w:styleId="FootnoteText">
    <w:name w:val="footnote text"/>
    <w:basedOn w:val="Normal"/>
    <w:link w:val="VrestekstsRakstz"/>
    <w:rsid w:val="00BF5A14"/>
    <w:pPr>
      <w:spacing w:after="0" w:line="240" w:lineRule="auto"/>
    </w:pPr>
    <w:rPr>
      <w:sz w:val="20"/>
      <w:szCs w:val="20"/>
    </w:rPr>
  </w:style>
  <w:style w:type="character" w:customStyle="1" w:styleId="VrestekstsRakstz">
    <w:name w:val="Vēres teksts Rakstz."/>
    <w:basedOn w:val="DefaultParagraphFont"/>
    <w:link w:val="FootnoteText"/>
    <w:rsid w:val="00BF5A14"/>
    <w:rPr>
      <w:rFonts w:ascii="Lucida Grande" w:eastAsia="ヒラギノ角ゴ Pro W3" w:hAnsi="Lucida Grande"/>
      <w:color w:val="000000"/>
      <w:lang w:val="lv-LV" w:eastAsia="en-US"/>
    </w:rPr>
  </w:style>
  <w:style w:type="character" w:styleId="FootnoteReference">
    <w:name w:val="footnote reference"/>
    <w:basedOn w:val="DefaultParagraphFont"/>
    <w:rsid w:val="00BF5A14"/>
    <w:rPr>
      <w:vertAlign w:val="superscript"/>
    </w:rPr>
  </w:style>
  <w:style w:type="character" w:styleId="UnresolvedMention">
    <w:name w:val="Unresolved Mention"/>
    <w:basedOn w:val="DefaultParagraphFont"/>
    <w:uiPriority w:val="99"/>
    <w:semiHidden/>
    <w:unhideWhenUsed/>
    <w:rsid w:val="00BF5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daba.gov.lv/lv/fona-monitoringa-metodikas" TargetMode="External" /><Relationship Id="rId2" Type="http://schemas.openxmlformats.org/officeDocument/2006/relationships/hyperlink" Target="https://www.daba.gov.lv/lv/dabas-datu-veidn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81F0D4A3EDDDD44B4461D81759A755E" ma:contentTypeVersion="18" ma:contentTypeDescription="Izveidot jaunu dokumentu." ma:contentTypeScope="" ma:versionID="68a793a77eca3c8194d15671a82d59e1">
  <xsd:schema xmlns:xsd="http://www.w3.org/2001/XMLSchema" xmlns:xs="http://www.w3.org/2001/XMLSchema" xmlns:p="http://schemas.microsoft.com/office/2006/metadata/properties" xmlns:ns2="f754a885-2adb-4e8e-bde2-713ed8ccd6f8" xmlns:ns3="6ad68aae-21ac-402f-8f10-6c7150a9a2e9" targetNamespace="http://schemas.microsoft.com/office/2006/metadata/properties" ma:root="true" ma:fieldsID="a34f4298755d724f22c6c26312a090f7" ns2:_="" ns3:_="">
    <xsd:import namespace="f754a885-2adb-4e8e-bde2-713ed8ccd6f8"/>
    <xsd:import namespace="6ad68aae-21ac-402f-8f10-6c7150a9a2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4a885-2adb-4e8e-bde2-713ed8cc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68aae-21ac-402f-8f10-6c7150a9a2e9"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4" nillable="true" ma:displayName="Taxonomy Catch All Column" ma:hidden="true" ma:list="{7940ca0e-f523-4cf4-9d65-9bae7e13ba91}" ma:internalName="TaxCatchAll" ma:showField="CatchAllData" ma:web="6ad68aae-21ac-402f-8f10-6c7150a9a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d68aae-21ac-402f-8f10-6c7150a9a2e9" xsi:nil="true"/>
    <lcf76f155ced4ddcb4097134ff3c332f xmlns="f754a885-2adb-4e8e-bde2-713ed8ccd6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8B004A-AFAC-4352-9F64-34CA1C5A8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4a885-2adb-4e8e-bde2-713ed8ccd6f8"/>
    <ds:schemaRef ds:uri="6ad68aae-21ac-402f-8f10-6c7150a9a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2055B-D769-40DC-9F94-5563E36A1C3A}">
  <ds:schemaRefs>
    <ds:schemaRef ds:uri="http://schemas.openxmlformats.org/officeDocument/2006/bibliography"/>
  </ds:schemaRefs>
</ds:datastoreItem>
</file>

<file path=customXml/itemProps3.xml><?xml version="1.0" encoding="utf-8"?>
<ds:datastoreItem xmlns:ds="http://schemas.openxmlformats.org/officeDocument/2006/customXml" ds:itemID="{666AE277-8AE5-43F6-8491-3E67E81866A4}">
  <ds:schemaRefs>
    <ds:schemaRef ds:uri="http://schemas.microsoft.com/sharepoint/v3/contenttype/forms"/>
  </ds:schemaRefs>
</ds:datastoreItem>
</file>

<file path=customXml/itemProps4.xml><?xml version="1.0" encoding="utf-8"?>
<ds:datastoreItem xmlns:ds="http://schemas.openxmlformats.org/officeDocument/2006/customXml" ds:itemID="{ACEAEF91-3FEF-4C60-97B6-EA27D136169A}">
  <ds:schemaRefs>
    <ds:schemaRef ds:uri="http://schemas.microsoft.com/office/2006/metadata/properties"/>
    <ds:schemaRef ds:uri="http://schemas.microsoft.com/office/infopath/2007/PartnerControls"/>
    <ds:schemaRef ds:uri="6ad68aae-21ac-402f-8f10-6c7150a9a2e9"/>
    <ds:schemaRef ds:uri="f754a885-2adb-4e8e-bde2-713ed8ccd6f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3856</Words>
  <Characters>26607</Characters>
  <Application>Microsoft Office Word</Application>
  <DocSecurity>0</DocSecurity>
  <Lines>221</Lines>
  <Paragraphs>60</Paragraphs>
  <ScaleCrop>false</ScaleCrop>
  <Company>DAP</Company>
  <LinksUpToDate>false</LinksUpToDate>
  <CharactersWithSpaces>30403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pielikums Iepirkuma līguma projekts</dc:title>
  <dc:creator>Evita</dc:creator>
  <cp:lastModifiedBy>Ieva Veikšina</cp:lastModifiedBy>
  <cp:revision>3</cp:revision>
  <dcterms:created xsi:type="dcterms:W3CDTF">2024-04-11T09:48:00Z</dcterms:created>
  <dcterms:modified xsi:type="dcterms:W3CDTF">2024-04-12T07:38:00Z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0x010100481F0D4A3EDDDD44B4461D81759A755E</vt:lpwstr>
  </property>
  <property fmtid="{D5CDD505-2E9C-101B-9397-08002B2CF9AE}" pid="3" name="MediaServiceImageTags">
    <vt:lpwstr/>
  </property>
</Properties>
</file>