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2410" w14:textId="76C502D7" w:rsidR="003523EA" w:rsidRPr="00230A04" w:rsidRDefault="003523EA" w:rsidP="00230A04">
      <w:pPr>
        <w:ind w:firstLine="720"/>
        <w:jc w:val="center"/>
        <w:rPr>
          <w:sz w:val="28"/>
          <w:szCs w:val="28"/>
        </w:rPr>
      </w:pPr>
      <w:r w:rsidRPr="00230A04">
        <w:rPr>
          <w:b/>
          <w:sz w:val="28"/>
          <w:szCs w:val="28"/>
        </w:rPr>
        <w:t>Zemes nomas līgums Nr.</w:t>
      </w:r>
      <w:r w:rsidR="00230A04" w:rsidRPr="00230A04">
        <w:rPr>
          <w:b/>
          <w:sz w:val="28"/>
          <w:szCs w:val="28"/>
        </w:rPr>
        <w:t xml:space="preserve"> </w:t>
      </w:r>
      <w:r w:rsidR="00230A04" w:rsidRPr="00230A04">
        <w:rPr>
          <w:b/>
          <w:sz w:val="28"/>
          <w:szCs w:val="28"/>
        </w:rPr>
        <w:fldChar w:fldCharType="begin"/>
      </w:r>
      <w:r w:rsidR="00230A04" w:rsidRPr="00230A04">
        <w:rPr>
          <w:b/>
          <w:sz w:val="28"/>
          <w:szCs w:val="28"/>
        </w:rPr>
        <w:instrText xml:space="preserve"> MERGEFIELD  DOKREGNUMURS  \* MERGEFORMAT </w:instrText>
      </w:r>
      <w:r w:rsidR="00230A04" w:rsidRPr="00230A04">
        <w:rPr>
          <w:b/>
          <w:sz w:val="28"/>
          <w:szCs w:val="28"/>
        </w:rPr>
        <w:fldChar w:fldCharType="separate"/>
      </w:r>
      <w:r w:rsidR="00230A04" w:rsidRPr="00230A04">
        <w:rPr>
          <w:b/>
          <w:noProof/>
          <w:sz w:val="28"/>
          <w:szCs w:val="28"/>
        </w:rPr>
        <w:t>«DOKREGNUMURS»</w:t>
      </w:r>
      <w:r w:rsidR="00230A04" w:rsidRPr="00230A04">
        <w:rPr>
          <w:b/>
          <w:sz w:val="28"/>
          <w:szCs w:val="28"/>
        </w:rPr>
        <w:fldChar w:fldCharType="end"/>
      </w:r>
    </w:p>
    <w:p w14:paraId="6857561F" w14:textId="77777777" w:rsidR="003523EA" w:rsidRPr="009013C4" w:rsidRDefault="003523EA" w:rsidP="009013C4">
      <w:pPr>
        <w:pStyle w:val="HTMLPreformatted"/>
        <w:jc w:val="center"/>
        <w:rPr>
          <w:rFonts w:ascii="Times New Roman" w:hAnsi="Times New Roman"/>
          <w:sz w:val="24"/>
          <w:szCs w:val="24"/>
          <w:lang w:val="lv-LV"/>
        </w:rPr>
      </w:pPr>
    </w:p>
    <w:p w14:paraId="798FDB12" w14:textId="77777777" w:rsidR="003523EA" w:rsidRPr="009013C4" w:rsidRDefault="003523EA" w:rsidP="009013C4">
      <w:pPr>
        <w:pStyle w:val="Bodytext25"/>
        <w:tabs>
          <w:tab w:val="left" w:pos="6557"/>
        </w:tabs>
        <w:spacing w:line="240" w:lineRule="auto"/>
        <w:rPr>
          <w:rStyle w:val="Bodytext22"/>
          <w:rFonts w:eastAsiaTheme="minorHAnsi"/>
          <w:i/>
          <w:iCs/>
          <w:sz w:val="20"/>
          <w:szCs w:val="20"/>
        </w:rPr>
      </w:pPr>
      <w:r w:rsidRPr="009013C4">
        <w:rPr>
          <w:rStyle w:val="Bodytext22"/>
          <w:rFonts w:eastAsiaTheme="minorHAnsi"/>
          <w:i/>
          <w:iCs/>
          <w:sz w:val="20"/>
          <w:szCs w:val="20"/>
        </w:rPr>
        <w:t xml:space="preserve">Dokumenta datums ir pēdējā pievienotā </w:t>
      </w:r>
    </w:p>
    <w:p w14:paraId="1ED42C64" w14:textId="77777777" w:rsidR="003523EA" w:rsidRPr="009013C4" w:rsidRDefault="003523EA" w:rsidP="009013C4">
      <w:pPr>
        <w:pStyle w:val="Bodytext25"/>
        <w:shd w:val="clear" w:color="auto" w:fill="auto"/>
        <w:tabs>
          <w:tab w:val="left" w:pos="6557"/>
        </w:tabs>
        <w:spacing w:line="240" w:lineRule="auto"/>
        <w:jc w:val="left"/>
        <w:rPr>
          <w:rStyle w:val="Bodytext22"/>
          <w:rFonts w:eastAsiaTheme="minorHAnsi"/>
          <w:i/>
          <w:iCs/>
          <w:sz w:val="20"/>
          <w:szCs w:val="20"/>
        </w:rPr>
      </w:pPr>
      <w:r w:rsidRPr="009013C4">
        <w:rPr>
          <w:rStyle w:val="Bodytext22"/>
          <w:rFonts w:eastAsiaTheme="minorHAnsi"/>
          <w:i/>
          <w:iCs/>
          <w:sz w:val="20"/>
          <w:szCs w:val="20"/>
        </w:rPr>
        <w:t>drošā elektroniskā paraksta un tā laika zīmoga datums</w:t>
      </w:r>
    </w:p>
    <w:p w14:paraId="4CB7ACB4" w14:textId="77777777" w:rsidR="003523EA" w:rsidRPr="009013C4" w:rsidRDefault="003523EA" w:rsidP="009013C4">
      <w:pPr>
        <w:pStyle w:val="HTMLPreformatted"/>
        <w:jc w:val="both"/>
        <w:rPr>
          <w:rFonts w:ascii="Times New Roman" w:hAnsi="Times New Roman"/>
          <w:sz w:val="24"/>
          <w:szCs w:val="24"/>
          <w:lang w:val="lv-LV"/>
        </w:rPr>
      </w:pPr>
      <w:r w:rsidRPr="009013C4">
        <w:rPr>
          <w:rFonts w:ascii="Times New Roman" w:hAnsi="Times New Roman"/>
          <w:sz w:val="24"/>
          <w:szCs w:val="24"/>
          <w:lang w:val="lv-LV"/>
        </w:rPr>
        <w:t xml:space="preserve"> </w:t>
      </w:r>
    </w:p>
    <w:p w14:paraId="3D694DF5" w14:textId="3CF51DA4" w:rsidR="003523EA" w:rsidRPr="009013C4" w:rsidRDefault="003523EA" w:rsidP="009013C4">
      <w:pPr>
        <w:jc w:val="both"/>
        <w:rPr>
          <w:bCs/>
        </w:rPr>
      </w:pPr>
      <w:r w:rsidRPr="009013C4">
        <w:rPr>
          <w:b/>
        </w:rPr>
        <w:t>Dabas aizsardzības pārvalde</w:t>
      </w:r>
      <w:r w:rsidRPr="009013C4">
        <w:rPr>
          <w:bCs/>
        </w:rPr>
        <w:t>, reģistrācijas Nr. 90009099027 (turpmāk – Iznomātājs), tās ģenerāldirektor</w:t>
      </w:r>
      <w:r w:rsidR="0075351F">
        <w:rPr>
          <w:bCs/>
        </w:rPr>
        <w:t>es</w:t>
      </w:r>
      <w:r w:rsidRPr="009013C4">
        <w:rPr>
          <w:bCs/>
        </w:rPr>
        <w:t xml:space="preserve"> </w:t>
      </w:r>
      <w:r w:rsidR="0075351F">
        <w:rPr>
          <w:bCs/>
        </w:rPr>
        <w:t>Lauras Anteinas</w:t>
      </w:r>
      <w:r w:rsidRPr="009013C4">
        <w:rPr>
          <w:bCs/>
        </w:rPr>
        <w:t xml:space="preserve"> personā, </w:t>
      </w:r>
      <w:r w:rsidR="00674F43" w:rsidRPr="00674F43">
        <w:rPr>
          <w:bCs/>
        </w:rPr>
        <w:t xml:space="preserve">kura rīkojas saskaņā ar Ministru kabineta 2019. gada 2. jūnija noteikumu Nr. 507 “Dabas aizsardzības pārvaldes nolikums” </w:t>
      </w:r>
      <w:r w:rsidR="00B5574B">
        <w:rPr>
          <w:bCs/>
        </w:rPr>
        <w:t xml:space="preserve">6.punktu un </w:t>
      </w:r>
      <w:r w:rsidR="00674F43" w:rsidRPr="00674F43">
        <w:rPr>
          <w:bCs/>
        </w:rPr>
        <w:t>8.2. apakšpunktu</w:t>
      </w:r>
      <w:r w:rsidRPr="009013C4">
        <w:rPr>
          <w:bCs/>
        </w:rPr>
        <w:t xml:space="preserve">, no vienas puses, un </w:t>
      </w:r>
    </w:p>
    <w:p w14:paraId="0BE07E4F" w14:textId="77777777" w:rsidR="003523EA" w:rsidRPr="009013C4" w:rsidRDefault="003523EA" w:rsidP="009013C4">
      <w:pPr>
        <w:ind w:firstLine="720"/>
        <w:jc w:val="both"/>
        <w:rPr>
          <w:bCs/>
        </w:rPr>
      </w:pPr>
    </w:p>
    <w:p w14:paraId="3E5A490F" w14:textId="5A1A97F9" w:rsidR="003523EA" w:rsidRPr="009013C4" w:rsidRDefault="005774EA" w:rsidP="009013C4">
      <w:pPr>
        <w:jc w:val="both"/>
      </w:pPr>
      <w:r>
        <w:rPr>
          <w:b/>
        </w:rPr>
        <w:t>&lt;</w:t>
      </w:r>
      <w:r>
        <w:rPr>
          <w:b/>
          <w:i/>
          <w:iCs/>
        </w:rPr>
        <w:t>Nosaukums, Firma</w:t>
      </w:r>
      <w:r>
        <w:rPr>
          <w:b/>
        </w:rPr>
        <w:t>&gt;</w:t>
      </w:r>
      <w:r w:rsidR="003523EA" w:rsidRPr="009013C4">
        <w:t>, reģistrācijas Nr.</w:t>
      </w:r>
      <w:r>
        <w:t>&lt;</w:t>
      </w:r>
      <w:r>
        <w:rPr>
          <w:i/>
          <w:iCs/>
        </w:rPr>
        <w:t>numurs</w:t>
      </w:r>
      <w:r>
        <w:t>&gt;</w:t>
      </w:r>
      <w:r w:rsidR="003523EA" w:rsidRPr="009013C4">
        <w:t>,</w:t>
      </w:r>
      <w:r w:rsidR="003523EA" w:rsidRPr="009013C4">
        <w:rPr>
          <w:bCs/>
        </w:rPr>
        <w:t xml:space="preserve"> tās </w:t>
      </w:r>
      <w:r>
        <w:rPr>
          <w:bCs/>
        </w:rPr>
        <w:t>&lt;</w:t>
      </w:r>
      <w:r>
        <w:rPr>
          <w:bCs/>
          <w:i/>
          <w:iCs/>
        </w:rPr>
        <w:t>amats, vārds, uzvārds</w:t>
      </w:r>
      <w:r>
        <w:rPr>
          <w:bCs/>
        </w:rPr>
        <w:t>&gt;</w:t>
      </w:r>
      <w:r w:rsidR="003523EA" w:rsidRPr="009013C4">
        <w:rPr>
          <w:bCs/>
        </w:rPr>
        <w:t xml:space="preserve"> personā, kurš rīkojas uz </w:t>
      </w:r>
      <w:r>
        <w:rPr>
          <w:bCs/>
        </w:rPr>
        <w:t>&lt;</w:t>
      </w:r>
      <w:r w:rsidR="008F39F2">
        <w:rPr>
          <w:bCs/>
          <w:i/>
          <w:iCs/>
        </w:rPr>
        <w:t>dokuments</w:t>
      </w:r>
      <w:r w:rsidR="008F39F2">
        <w:rPr>
          <w:bCs/>
        </w:rPr>
        <w:t>&gt;</w:t>
      </w:r>
      <w:r w:rsidR="003523EA" w:rsidRPr="009013C4">
        <w:rPr>
          <w:bCs/>
        </w:rPr>
        <w:t xml:space="preserve"> pamata </w:t>
      </w:r>
      <w:r w:rsidR="003523EA" w:rsidRPr="009013C4">
        <w:t xml:space="preserve">(turpmāk – Nomnieks) no otras puses, kopā tekstā saukti – </w:t>
      </w:r>
      <w:r w:rsidR="003523EA" w:rsidRPr="009013C4">
        <w:rPr>
          <w:bCs/>
        </w:rPr>
        <w:t>Puses</w:t>
      </w:r>
      <w:r w:rsidR="003523EA" w:rsidRPr="009013C4">
        <w:t xml:space="preserve">, </w:t>
      </w:r>
    </w:p>
    <w:p w14:paraId="28B18C4F" w14:textId="77777777" w:rsidR="003523EA" w:rsidRPr="009013C4" w:rsidRDefault="003523EA" w:rsidP="009013C4">
      <w:pPr>
        <w:ind w:firstLine="720"/>
        <w:jc w:val="both"/>
      </w:pPr>
    </w:p>
    <w:p w14:paraId="3E606D98" w14:textId="68BD39C1" w:rsidR="003523EA" w:rsidRPr="009013C4" w:rsidRDefault="003523EA" w:rsidP="009013C4">
      <w:pPr>
        <w:jc w:val="both"/>
      </w:pPr>
      <w:r w:rsidRPr="009013C4">
        <w:t xml:space="preserve">pamatojoties uz Iznomātāja </w:t>
      </w:r>
      <w:r w:rsidR="008F39F2">
        <w:t>&lt;</w:t>
      </w:r>
      <w:r w:rsidR="008F39F2">
        <w:rPr>
          <w:i/>
          <w:iCs/>
        </w:rPr>
        <w:t>datums</w:t>
      </w:r>
      <w:r w:rsidR="008F39F2">
        <w:t>&gt;</w:t>
      </w:r>
      <w:r w:rsidRPr="009013C4">
        <w:t xml:space="preserve"> organizētā konkursa “Zemes vienības daļas ar kadastra apzīmējumu </w:t>
      </w:r>
      <w:r w:rsidRPr="009013C4">
        <w:rPr>
          <w:rStyle w:val="normaltextrun"/>
          <w:color w:val="000000"/>
          <w:shd w:val="clear" w:color="auto" w:fill="FFFFFF"/>
        </w:rPr>
        <w:t>1300 026 6104 (dziedniecisko dūņu ieguvei un izmantošanai) noma</w:t>
      </w:r>
      <w:r w:rsidRPr="009013C4">
        <w:t xml:space="preserve">” rezultātiem, noslēdz zemes nomas līgumu (turpmāk - Līgums), par sekojošo: </w:t>
      </w:r>
    </w:p>
    <w:p w14:paraId="039FB9E8" w14:textId="77777777" w:rsidR="003523EA" w:rsidRPr="009013C4" w:rsidRDefault="003523EA" w:rsidP="009013C4">
      <w:pPr>
        <w:jc w:val="both"/>
      </w:pPr>
    </w:p>
    <w:p w14:paraId="7A771DF7" w14:textId="49E6C9C6" w:rsidR="003523EA" w:rsidRPr="009013C4" w:rsidRDefault="003523EA" w:rsidP="009013C4">
      <w:pPr>
        <w:pStyle w:val="ListParagraph"/>
        <w:numPr>
          <w:ilvl w:val="0"/>
          <w:numId w:val="1"/>
        </w:numPr>
        <w:jc w:val="center"/>
        <w:rPr>
          <w:b/>
          <w:bCs/>
        </w:rPr>
      </w:pPr>
      <w:r w:rsidRPr="009013C4">
        <w:rPr>
          <w:b/>
          <w:bCs/>
        </w:rPr>
        <w:t>Līguma priekšmets</w:t>
      </w:r>
    </w:p>
    <w:p w14:paraId="1353E57F" w14:textId="77777777" w:rsidR="003523EA" w:rsidRPr="009013C4" w:rsidRDefault="003523EA" w:rsidP="009013C4">
      <w:pPr>
        <w:jc w:val="both"/>
      </w:pPr>
    </w:p>
    <w:p w14:paraId="3963536C" w14:textId="302D76E2" w:rsidR="003523EA" w:rsidRPr="009013C4" w:rsidRDefault="003523EA" w:rsidP="009013C4">
      <w:pPr>
        <w:pStyle w:val="ListParagraph"/>
        <w:numPr>
          <w:ilvl w:val="1"/>
          <w:numId w:val="1"/>
        </w:numPr>
        <w:jc w:val="both"/>
      </w:pPr>
      <w:r w:rsidRPr="009013C4">
        <w:t xml:space="preserve"> Iznomātājs nodod un Nomnieks pieņem lietošanā valsts zemi – zemes vienības daļ</w:t>
      </w:r>
      <w:r w:rsidR="00C020A9">
        <w:t>u</w:t>
      </w:r>
      <w:r w:rsidRPr="009013C4">
        <w:t xml:space="preserve"> ar kadastra apzīmējumu 1300 026 6104 8001</w:t>
      </w:r>
      <w:r w:rsidR="00C020A9">
        <w:t>,</w:t>
      </w:r>
      <w:r w:rsidR="00C020A9" w:rsidRPr="009013C4">
        <w:t xml:space="preserve"> </w:t>
      </w:r>
      <w:r w:rsidRPr="009013C4">
        <w:t xml:space="preserve"> 3,1913 ha platībā</w:t>
      </w:r>
      <w:r w:rsidR="00C020A9">
        <w:t>,</w:t>
      </w:r>
      <w:r w:rsidRPr="009013C4">
        <w:t xml:space="preserve"> dziedniecisko dūņu atradnes “Sloka” teritorijā (turpmāk – Zeme),</w:t>
      </w:r>
      <w:r w:rsidR="00E80A5A">
        <w:t xml:space="preserve"> </w:t>
      </w:r>
      <w:r w:rsidR="00E80A5A" w:rsidRPr="00E80A5A">
        <w:t>kas atrodas Ķemeru Nacionālā parka teritorijā</w:t>
      </w:r>
      <w:r w:rsidR="00E80A5A">
        <w:t>,</w:t>
      </w:r>
      <w:r w:rsidRPr="009013C4">
        <w:t xml:space="preserve"> atbilstoši klāt pievienotajam zemes vienības daļas situācijas plānam, kas ir Līguma neatņemama sastāvdaļa (</w:t>
      </w:r>
      <w:r w:rsidR="0034343C">
        <w:t>p</w:t>
      </w:r>
      <w:r w:rsidRPr="009013C4">
        <w:t>ielikum</w:t>
      </w:r>
      <w:r w:rsidR="0034343C">
        <w:t>ā</w:t>
      </w:r>
      <w:r w:rsidRPr="009013C4">
        <w:t>).</w:t>
      </w:r>
    </w:p>
    <w:p w14:paraId="32841DF1" w14:textId="3D51DD37" w:rsidR="003523EA" w:rsidRPr="009013C4" w:rsidRDefault="003523EA" w:rsidP="00924222">
      <w:pPr>
        <w:pStyle w:val="ListParagraph"/>
        <w:numPr>
          <w:ilvl w:val="1"/>
          <w:numId w:val="1"/>
        </w:numPr>
        <w:jc w:val="both"/>
      </w:pPr>
      <w:r w:rsidRPr="009013C4">
        <w:t xml:space="preserve"> Zemes iznomāšanas mērķis – </w:t>
      </w:r>
      <w:r w:rsidR="00924222">
        <w:t>zemes dzīļu izmantošana, kas ietver ārstniecisko dūņu ieguvi atbilstoši Ķemeru Nacionālā parka likumam un Ķemeru Nacionālā parka individuālajiem aizsardzības un izmantošanas noteikumiem, kā arī citiem normatīvajiem aktiem, kas reglamentē zemes dzīļu izmantošanu</w:t>
      </w:r>
      <w:r w:rsidRPr="009013C4">
        <w:t xml:space="preserve">.  </w:t>
      </w:r>
    </w:p>
    <w:p w14:paraId="117D79E0" w14:textId="7B860405" w:rsidR="003523EA" w:rsidRPr="009013C4" w:rsidRDefault="003523EA" w:rsidP="009013C4">
      <w:pPr>
        <w:pStyle w:val="ListParagraph"/>
        <w:numPr>
          <w:ilvl w:val="1"/>
          <w:numId w:val="1"/>
        </w:numPr>
        <w:jc w:val="both"/>
      </w:pPr>
      <w:r w:rsidRPr="009013C4">
        <w:t xml:space="preserve"> Īpašuma tiesības uz nekustamo īpašumu “Ķemeri 6104” ar kadastra Nr. 1300 026 6104, kurā ietilpst Zeme, ir nostiprinātas Jūrmalas pilsētas zemesgrāmatas nodalījumā Nr. 100000108431 uz </w:t>
      </w:r>
      <w:r w:rsidR="00680619">
        <w:t xml:space="preserve">Latvijas </w:t>
      </w:r>
      <w:r w:rsidRPr="009013C4">
        <w:t xml:space="preserve">valsts vārda Viedās administrācijas un reģionālās attīstības ministrijas personā. Iznomātājs īsteno valdījuma tiesības pār nekustamo īpašumu, pamatojoties uz 2017. gada 14. novembrī starp Viedās administrācijas un reģionālās attīstības ministriju un </w:t>
      </w:r>
      <w:r w:rsidR="00373894">
        <w:t>Iznomātāju</w:t>
      </w:r>
      <w:r w:rsidRPr="009013C4">
        <w:t xml:space="preserve"> noslēgto Valsts nekustamā īpašuma pārvaldīšanas līgumu NĪ/7/2017. </w:t>
      </w:r>
    </w:p>
    <w:p w14:paraId="4D980EFB" w14:textId="30A149F4" w:rsidR="003523EA" w:rsidRPr="009013C4" w:rsidRDefault="003523EA" w:rsidP="009013C4">
      <w:pPr>
        <w:pStyle w:val="ListParagraph"/>
        <w:numPr>
          <w:ilvl w:val="1"/>
          <w:numId w:val="1"/>
        </w:numPr>
        <w:jc w:val="both"/>
      </w:pPr>
      <w:r w:rsidRPr="009013C4">
        <w:t xml:space="preserve"> Zemes robežas Nomniekam dabā ir ierādītas un tās ir zināmas. </w:t>
      </w:r>
    </w:p>
    <w:p w14:paraId="09DE41C1" w14:textId="77777777" w:rsidR="003523EA" w:rsidRPr="009013C4" w:rsidRDefault="003523EA" w:rsidP="009013C4">
      <w:pPr>
        <w:pStyle w:val="ListParagraph"/>
        <w:numPr>
          <w:ilvl w:val="1"/>
          <w:numId w:val="1"/>
        </w:numPr>
        <w:jc w:val="both"/>
      </w:pPr>
      <w:r w:rsidRPr="009013C4">
        <w:t xml:space="preserve"> Zemei ir noteikti šādi apgrūtinājumi un aprobežojumi:</w:t>
      </w:r>
    </w:p>
    <w:p w14:paraId="2419CB5D" w14:textId="77777777" w:rsidR="003523EA" w:rsidRPr="009013C4" w:rsidRDefault="003523EA" w:rsidP="00AC345A">
      <w:pPr>
        <w:pStyle w:val="ListParagraph"/>
        <w:numPr>
          <w:ilvl w:val="2"/>
          <w:numId w:val="1"/>
        </w:numPr>
        <w:ind w:hanging="371"/>
        <w:jc w:val="both"/>
      </w:pPr>
      <w:r w:rsidRPr="009013C4">
        <w:t xml:space="preserve">Baltijas jūras un Rīgas jūras līča ierobežotas saimnieciskās darbības joslas teritorija; </w:t>
      </w:r>
    </w:p>
    <w:p w14:paraId="2CAA4162" w14:textId="77777777" w:rsidR="003523EA" w:rsidRPr="009013C4" w:rsidRDefault="003523EA" w:rsidP="00AC345A">
      <w:pPr>
        <w:pStyle w:val="ListParagraph"/>
        <w:numPr>
          <w:ilvl w:val="2"/>
          <w:numId w:val="1"/>
        </w:numPr>
        <w:ind w:hanging="371"/>
        <w:jc w:val="both"/>
      </w:pPr>
      <w:r w:rsidRPr="009013C4">
        <w:t xml:space="preserve">vides un dabas resursu aizsardzības aizsargjoslas teritorija ap purvu ar platību, lielāku par 100 hektāriem; </w:t>
      </w:r>
    </w:p>
    <w:p w14:paraId="21940A58" w14:textId="77777777" w:rsidR="003523EA" w:rsidRPr="009013C4" w:rsidRDefault="003523EA" w:rsidP="00AC345A">
      <w:pPr>
        <w:pStyle w:val="ListParagraph"/>
        <w:numPr>
          <w:ilvl w:val="2"/>
          <w:numId w:val="1"/>
        </w:numPr>
        <w:ind w:hanging="371"/>
        <w:jc w:val="both"/>
      </w:pPr>
      <w:r w:rsidRPr="009013C4">
        <w:t xml:space="preserve">Ķemeru Nacionālā parka ainavu aizsardzības zonas teritorija; </w:t>
      </w:r>
    </w:p>
    <w:p w14:paraId="53167F91" w14:textId="77777777" w:rsidR="003523EA" w:rsidRPr="009013C4" w:rsidRDefault="003523EA" w:rsidP="00AC345A">
      <w:pPr>
        <w:pStyle w:val="ListParagraph"/>
        <w:numPr>
          <w:ilvl w:val="2"/>
          <w:numId w:val="1"/>
        </w:numPr>
        <w:ind w:hanging="371"/>
        <w:jc w:val="both"/>
      </w:pPr>
      <w:r w:rsidRPr="009013C4">
        <w:t xml:space="preserve">ekspluatācijas aizsargjoslas teritorija ap citu ģeodēziskā tīkla punktu; </w:t>
      </w:r>
    </w:p>
    <w:p w14:paraId="5A7CFDF4" w14:textId="3FD651A8" w:rsidR="003523EA" w:rsidRPr="009013C4" w:rsidRDefault="003523EA" w:rsidP="00AC345A">
      <w:pPr>
        <w:pStyle w:val="ListParagraph"/>
        <w:numPr>
          <w:ilvl w:val="2"/>
          <w:numId w:val="1"/>
        </w:numPr>
        <w:ind w:hanging="371"/>
        <w:jc w:val="both"/>
      </w:pPr>
      <w:r w:rsidRPr="009013C4">
        <w:t xml:space="preserve">par Zemi ir noslēgts medību tiesību nomas līgums ar biedrību “Mednieku biedrība “Betrumi””, reģistrācijas Nr. 40008186845. </w:t>
      </w:r>
    </w:p>
    <w:p w14:paraId="62A4DE53" w14:textId="382C3188" w:rsidR="003523EA" w:rsidRPr="009013C4" w:rsidRDefault="003523EA" w:rsidP="009013C4">
      <w:pPr>
        <w:pStyle w:val="ListParagraph"/>
        <w:numPr>
          <w:ilvl w:val="1"/>
          <w:numId w:val="1"/>
        </w:numPr>
        <w:ind w:left="714" w:hanging="357"/>
        <w:jc w:val="both"/>
      </w:pPr>
      <w:r w:rsidRPr="009013C4">
        <w:t xml:space="preserve"> </w:t>
      </w:r>
      <w:r w:rsidRPr="002B1801">
        <w:t>Uz Zemes atrodas mežs ar mežaudzes sastāvu (saskaņā ar 2006. gadā veikto meža inventarizāciju).</w:t>
      </w:r>
      <w:r w:rsidRPr="009013C4">
        <w:t xml:space="preserve"> </w:t>
      </w:r>
    </w:p>
    <w:p w14:paraId="07280BE1" w14:textId="451D1791" w:rsidR="003523EA" w:rsidRPr="009013C4" w:rsidRDefault="003523EA" w:rsidP="009013C4">
      <w:pPr>
        <w:pStyle w:val="ListParagraph"/>
        <w:numPr>
          <w:ilvl w:val="1"/>
          <w:numId w:val="1"/>
        </w:numPr>
        <w:ind w:left="714" w:hanging="357"/>
        <w:jc w:val="both"/>
      </w:pPr>
      <w:r w:rsidRPr="009013C4">
        <w:t xml:space="preserve"> Par Zemes nodošanu Nomniekam lietošanā un apsaimniekošanā tiek sastādīts un abpusēji parakstīts Zemes nodošanas - pieņemšanas akts. Pēc abpusējas parakstīšanas Zemes nodošanas - pieņemšanas akts tiek pievienots kā Līguma </w:t>
      </w:r>
      <w:r w:rsidR="00C405B1">
        <w:t>p</w:t>
      </w:r>
      <w:r w:rsidRPr="009013C4">
        <w:t xml:space="preserve">ielikums un kļūst par Līguma neatņemamu sastāvdaļu. </w:t>
      </w:r>
    </w:p>
    <w:p w14:paraId="1A139DCB" w14:textId="77777777" w:rsidR="003523EA" w:rsidRPr="009013C4" w:rsidRDefault="003523EA" w:rsidP="009013C4">
      <w:pPr>
        <w:ind w:left="357"/>
        <w:jc w:val="both"/>
      </w:pPr>
    </w:p>
    <w:p w14:paraId="2603A35D" w14:textId="6379D836" w:rsidR="003523EA" w:rsidRDefault="003523EA" w:rsidP="009013C4">
      <w:pPr>
        <w:pStyle w:val="ListParagraph"/>
        <w:numPr>
          <w:ilvl w:val="0"/>
          <w:numId w:val="1"/>
        </w:numPr>
        <w:jc w:val="center"/>
        <w:rPr>
          <w:b/>
          <w:bCs/>
        </w:rPr>
      </w:pPr>
      <w:r w:rsidRPr="009013C4">
        <w:rPr>
          <w:b/>
          <w:bCs/>
        </w:rPr>
        <w:t>Līguma termiņš</w:t>
      </w:r>
      <w:r w:rsidR="00963127">
        <w:rPr>
          <w:b/>
          <w:bCs/>
        </w:rPr>
        <w:t xml:space="preserve"> </w:t>
      </w:r>
    </w:p>
    <w:p w14:paraId="4509FA85" w14:textId="77777777" w:rsidR="00963127" w:rsidRPr="00963127" w:rsidRDefault="00963127" w:rsidP="00963127">
      <w:pPr>
        <w:pStyle w:val="ListParagraph"/>
      </w:pPr>
    </w:p>
    <w:p w14:paraId="596A2636" w14:textId="77777777" w:rsidR="003523EA" w:rsidRPr="009013C4" w:rsidRDefault="003523EA" w:rsidP="009013C4">
      <w:pPr>
        <w:pStyle w:val="ListParagraph"/>
        <w:numPr>
          <w:ilvl w:val="1"/>
          <w:numId w:val="1"/>
        </w:numPr>
        <w:jc w:val="both"/>
      </w:pPr>
      <w:r w:rsidRPr="009013C4">
        <w:t xml:space="preserve"> Līgums stājas spēkā pēc tā abpusējas parakstīšanas un ir spēkā 10 gadus. Šajā termiņā jābūt veiktai rekultivācijai derīgā izrakteņa ieguvei nodotajā Zemē un par minēto faktu saņemtam kompetentas institūcijas izsniegtam aktam par derīgo izrakteņu ieguves vietas rekultivāciju. </w:t>
      </w:r>
    </w:p>
    <w:p w14:paraId="049E0DF1" w14:textId="08E82D2A" w:rsidR="003523EA" w:rsidRPr="009013C4" w:rsidRDefault="003523EA" w:rsidP="009013C4">
      <w:pPr>
        <w:pStyle w:val="ListParagraph"/>
        <w:numPr>
          <w:ilvl w:val="1"/>
          <w:numId w:val="1"/>
        </w:numPr>
        <w:jc w:val="both"/>
      </w:pPr>
      <w:r w:rsidRPr="009013C4">
        <w:t xml:space="preserve"> Nomnieks ne vēlāk kā 6 (sešus) mēnešus pirms Līguma termiņa beigām var rakstveidā lūgt Līguma termiņa pagarinājumu, ko Iznomātājs, izvērtējot lietderības apsvērumus, var apstiprināt vai noraidīt. Pagarinātais termiņš kopā ar sākotnējo Līguma termiņu nedrīkst pārsniegt maksimālo normatīvajos aktos noteikto </w:t>
      </w:r>
      <w:r w:rsidR="007D7B6D">
        <w:t xml:space="preserve">iznomāšanas </w:t>
      </w:r>
      <w:r w:rsidRPr="009013C4">
        <w:t xml:space="preserve">termiņu. </w:t>
      </w:r>
    </w:p>
    <w:p w14:paraId="34173750" w14:textId="77777777" w:rsidR="003523EA" w:rsidRPr="009013C4" w:rsidRDefault="003523EA" w:rsidP="009013C4">
      <w:pPr>
        <w:ind w:left="360"/>
        <w:jc w:val="both"/>
      </w:pPr>
    </w:p>
    <w:p w14:paraId="228E6CC8" w14:textId="00B47676" w:rsidR="003523EA" w:rsidRPr="009013C4" w:rsidRDefault="003523EA" w:rsidP="009013C4">
      <w:pPr>
        <w:pStyle w:val="ListParagraph"/>
        <w:numPr>
          <w:ilvl w:val="0"/>
          <w:numId w:val="1"/>
        </w:numPr>
        <w:jc w:val="center"/>
        <w:rPr>
          <w:b/>
          <w:bCs/>
        </w:rPr>
      </w:pPr>
      <w:r w:rsidRPr="009013C4">
        <w:rPr>
          <w:b/>
          <w:bCs/>
        </w:rPr>
        <w:t xml:space="preserve">Maksājumi </w:t>
      </w:r>
    </w:p>
    <w:p w14:paraId="4CD7069D" w14:textId="77777777" w:rsidR="003523EA" w:rsidRPr="009013C4" w:rsidRDefault="003523EA" w:rsidP="009013C4">
      <w:pPr>
        <w:pStyle w:val="ListParagraph"/>
      </w:pPr>
    </w:p>
    <w:p w14:paraId="41E71DA1" w14:textId="16F78BEB" w:rsidR="003523EA" w:rsidRPr="00570799" w:rsidRDefault="003523EA" w:rsidP="009013C4">
      <w:pPr>
        <w:pStyle w:val="ListParagraph"/>
        <w:numPr>
          <w:ilvl w:val="1"/>
          <w:numId w:val="1"/>
        </w:numPr>
        <w:jc w:val="both"/>
      </w:pPr>
      <w:r w:rsidRPr="009013C4">
        <w:t xml:space="preserve"> </w:t>
      </w:r>
      <w:r w:rsidR="00901A4B" w:rsidRPr="00570799">
        <w:t>N</w:t>
      </w:r>
      <w:r w:rsidRPr="00570799">
        <w:t xml:space="preserve">omas maksa (turpmāk - Nomas maksa) par Līguma 1.1.punktā minētās Zemes lietošanu </w:t>
      </w:r>
      <w:r w:rsidR="00615495" w:rsidRPr="00570799">
        <w:t xml:space="preserve">ir </w:t>
      </w:r>
      <w:r w:rsidR="00570799">
        <w:rPr>
          <w:b/>
          <w:bCs/>
          <w:i/>
          <w:iCs/>
          <w:color w:val="FF0000"/>
        </w:rPr>
        <w:t>&lt;</w:t>
      </w:r>
      <w:r w:rsidR="00570799">
        <w:rPr>
          <w:b/>
          <w:bCs/>
          <w:color w:val="FF0000"/>
        </w:rPr>
        <w:t>summa</w:t>
      </w:r>
      <w:r w:rsidR="00570799">
        <w:rPr>
          <w:b/>
          <w:bCs/>
          <w:i/>
          <w:iCs/>
          <w:color w:val="FF0000"/>
        </w:rPr>
        <w:t>&gt;</w:t>
      </w:r>
      <w:r w:rsidR="00615495" w:rsidRPr="00570799">
        <w:rPr>
          <w:b/>
          <w:bCs/>
          <w:color w:val="FF0000"/>
        </w:rPr>
        <w:t xml:space="preserve"> EUR/t</w:t>
      </w:r>
      <w:r w:rsidR="00615495" w:rsidRPr="00570799">
        <w:rPr>
          <w:color w:val="FF0000"/>
        </w:rPr>
        <w:t xml:space="preserve"> </w:t>
      </w:r>
      <w:r w:rsidR="00615495" w:rsidRPr="00570799">
        <w:t>(</w:t>
      </w:r>
      <w:r w:rsidR="00570799">
        <w:rPr>
          <w:color w:val="FF0000"/>
        </w:rPr>
        <w:t>summa vārdiem</w:t>
      </w:r>
      <w:r w:rsidR="00615495" w:rsidRPr="00570799">
        <w:t xml:space="preserve"> par katru iegūtā apjoma tonnu)</w:t>
      </w:r>
      <w:r w:rsidR="00F81325" w:rsidRPr="00570799">
        <w:t xml:space="preserve">, </w:t>
      </w:r>
      <w:r w:rsidR="00F81325" w:rsidRPr="00570799">
        <w:rPr>
          <w:color w:val="000000"/>
        </w:rPr>
        <w:t xml:space="preserve">bet par periodu, kad Nomnieks neiegūst derīgos izrakteņus, nomas maksa </w:t>
      </w:r>
      <w:r w:rsidR="00D51482" w:rsidRPr="00570799">
        <w:rPr>
          <w:color w:val="000000"/>
        </w:rPr>
        <w:t xml:space="preserve">gadā </w:t>
      </w:r>
      <w:r w:rsidR="00F81325" w:rsidRPr="00570799">
        <w:rPr>
          <w:color w:val="000000"/>
        </w:rPr>
        <w:t xml:space="preserve">ir </w:t>
      </w:r>
      <w:r w:rsidR="005E5846" w:rsidRPr="00570799">
        <w:rPr>
          <w:b/>
          <w:bCs/>
          <w:color w:val="000000"/>
        </w:rPr>
        <w:t>6 %</w:t>
      </w:r>
      <w:r w:rsidR="005E5846" w:rsidRPr="00570799">
        <w:rPr>
          <w:color w:val="000000"/>
        </w:rPr>
        <w:t xml:space="preserve"> no Zemes kadastrālās vērtības gadā</w:t>
      </w:r>
      <w:r w:rsidR="00D51482" w:rsidRPr="00570799">
        <w:rPr>
          <w:iCs/>
          <w:color w:val="000000"/>
        </w:rPr>
        <w:t xml:space="preserve">. </w:t>
      </w:r>
    </w:p>
    <w:p w14:paraId="5A6885A6" w14:textId="6D718325" w:rsidR="003523EA" w:rsidRPr="00570799" w:rsidRDefault="003523EA" w:rsidP="009013C4">
      <w:pPr>
        <w:pStyle w:val="ListParagraph"/>
        <w:numPr>
          <w:ilvl w:val="1"/>
          <w:numId w:val="1"/>
        </w:numPr>
        <w:jc w:val="both"/>
      </w:pPr>
      <w:r w:rsidRPr="00570799">
        <w:t xml:space="preserve"> Papildus Nomas maksai Nomnieks maksā pievienotās vērtības nodokli (PVN) un citus nodokļus un nodevas, t.sk., nekustamā īpašuma nodokli,</w:t>
      </w:r>
      <w:r w:rsidR="009945AC" w:rsidRPr="00570799">
        <w:t xml:space="preserve"> dabas resursu nodokli,</w:t>
      </w:r>
      <w:r w:rsidRPr="00570799">
        <w:t xml:space="preserve"> kas paredzēti vai tiks noteikti Latvijas Republikas normatīvajos aktos un attiecas uz Zemi. </w:t>
      </w:r>
    </w:p>
    <w:p w14:paraId="6AF6F3CE" w14:textId="5BF702B0" w:rsidR="003523EA" w:rsidRPr="009013C4" w:rsidRDefault="003523EA" w:rsidP="009013C4">
      <w:pPr>
        <w:pStyle w:val="ListParagraph"/>
        <w:numPr>
          <w:ilvl w:val="1"/>
          <w:numId w:val="1"/>
        </w:numPr>
        <w:jc w:val="both"/>
      </w:pPr>
      <w:r w:rsidRPr="009013C4">
        <w:t xml:space="preserve"> Līdz dienai, kad Nomniek</w:t>
      </w:r>
      <w:r w:rsidR="00D90973">
        <w:t>am</w:t>
      </w:r>
      <w:r w:rsidRPr="009013C4">
        <w:t xml:space="preserve"> tiek </w:t>
      </w:r>
      <w:r w:rsidR="00D90973">
        <w:t>izsniegta</w:t>
      </w:r>
      <w:r w:rsidRPr="009013C4">
        <w:t xml:space="preserve"> zemes dzīļu izmantošanas licence (turpmāk - Licence), nomas maksa gadā ir </w:t>
      </w:r>
      <w:r w:rsidRPr="000240AB">
        <w:rPr>
          <w:b/>
          <w:bCs/>
        </w:rPr>
        <w:t>1,5 %</w:t>
      </w:r>
      <w:r w:rsidRPr="009013C4">
        <w:t xml:space="preserve"> apmērā no Zemes kadastrālās vērtības, ievērojot Līguma 3.2.</w:t>
      </w:r>
      <w:r w:rsidR="00350AFF">
        <w:t xml:space="preserve"> </w:t>
      </w:r>
      <w:r w:rsidRPr="009013C4">
        <w:t xml:space="preserve">punkta nosacījumu. </w:t>
      </w:r>
    </w:p>
    <w:p w14:paraId="4E2F5DA3" w14:textId="4B8D1E16" w:rsidR="003523EA" w:rsidRPr="009013C4" w:rsidRDefault="003523EA" w:rsidP="009013C4">
      <w:pPr>
        <w:pStyle w:val="ListParagraph"/>
        <w:numPr>
          <w:ilvl w:val="1"/>
          <w:numId w:val="1"/>
        </w:numPr>
        <w:jc w:val="both"/>
      </w:pPr>
      <w:r w:rsidRPr="009013C4">
        <w:t xml:space="preserve"> Papildus nomas maksai Nomnieks Iznomātajam samaksā pēc Iznomātāja izrakstītā rēķina: </w:t>
      </w:r>
    </w:p>
    <w:p w14:paraId="62321988" w14:textId="76F50D17" w:rsidR="003523EA" w:rsidRPr="005E5846" w:rsidRDefault="003523EA" w:rsidP="009013C4">
      <w:pPr>
        <w:pStyle w:val="ListParagraph"/>
        <w:numPr>
          <w:ilvl w:val="2"/>
          <w:numId w:val="1"/>
        </w:numPr>
        <w:jc w:val="both"/>
      </w:pPr>
      <w:r w:rsidRPr="005E5846">
        <w:t xml:space="preserve">vienreizēju kompensāciju par sertificētā vērtētāja sagatavoto Zemes tirgus nomas maksu  – </w:t>
      </w:r>
      <w:r w:rsidR="00F43BC2" w:rsidRPr="005E5846">
        <w:t>1028,50</w:t>
      </w:r>
      <w:r w:rsidR="00E35A87" w:rsidRPr="005E5846">
        <w:t xml:space="preserve"> </w:t>
      </w:r>
      <w:r w:rsidRPr="005E5846">
        <w:t xml:space="preserve"> EUR </w:t>
      </w:r>
      <w:r w:rsidR="00E35A87" w:rsidRPr="005E5846">
        <w:t>(</w:t>
      </w:r>
      <w:r w:rsidR="005E5846" w:rsidRPr="005E5846">
        <w:t>viens tūkstotis divdesmit astoņi eiro, 50 centi</w:t>
      </w:r>
      <w:r w:rsidRPr="005E5846">
        <w:t xml:space="preserve">); </w:t>
      </w:r>
    </w:p>
    <w:p w14:paraId="370A5F15" w14:textId="77DC2E52" w:rsidR="003523EA" w:rsidRPr="009013C4" w:rsidRDefault="003523EA" w:rsidP="009013C4">
      <w:pPr>
        <w:pStyle w:val="ListParagraph"/>
        <w:numPr>
          <w:ilvl w:val="2"/>
          <w:numId w:val="1"/>
        </w:numPr>
        <w:jc w:val="both"/>
      </w:pPr>
      <w:r w:rsidRPr="009013C4">
        <w:t>Ministru kabineta 2023. gada 13. jūnija noteikumu Nr. 298 “Dabas aizsardzības pārvaldes publisko maksas pakalpojumu cenrādis” (turpmāk – Cenrādis) pielikuma 7.1. punktā noteikto maksu par valsts zemes nomas līguma sagatavošanu – 1</w:t>
      </w:r>
      <w:r w:rsidR="00EC26D7" w:rsidRPr="009013C4">
        <w:t>19</w:t>
      </w:r>
      <w:r w:rsidRPr="009013C4">
        <w:t>,</w:t>
      </w:r>
      <w:r w:rsidR="00EC26D7" w:rsidRPr="009013C4">
        <w:t>80</w:t>
      </w:r>
      <w:r w:rsidRPr="009013C4">
        <w:t xml:space="preserve"> EUR (viens simts </w:t>
      </w:r>
      <w:r w:rsidR="00EC26D7" w:rsidRPr="009013C4">
        <w:t>deviņpadsimt</w:t>
      </w:r>
      <w:r w:rsidRPr="009013C4">
        <w:t xml:space="preserve"> eiro, </w:t>
      </w:r>
      <w:r w:rsidR="00EC26D7" w:rsidRPr="009013C4">
        <w:t>86</w:t>
      </w:r>
      <w:r w:rsidRPr="009013C4">
        <w:t xml:space="preserve"> centi), </w:t>
      </w:r>
      <w:r w:rsidR="00EC26D7" w:rsidRPr="009013C4">
        <w:t xml:space="preserve">bez </w:t>
      </w:r>
      <w:r w:rsidRPr="009013C4">
        <w:t xml:space="preserve">PVN; </w:t>
      </w:r>
    </w:p>
    <w:p w14:paraId="36C00FF8" w14:textId="7B09F07B" w:rsidR="003523EA" w:rsidRDefault="003523EA" w:rsidP="009013C4">
      <w:pPr>
        <w:pStyle w:val="ListParagraph"/>
        <w:numPr>
          <w:ilvl w:val="2"/>
          <w:numId w:val="1"/>
        </w:numPr>
        <w:jc w:val="both"/>
      </w:pPr>
      <w:r w:rsidRPr="009013C4">
        <w:t>Cenrāža pielikuma 7.4. punktā noteikto maksu par zemes nomas līguma izpildes uzraudzības vizīti, kas tiek veikta pēc nepieciešamības, bet ne retāk</w:t>
      </w:r>
      <w:r w:rsidR="005160B4">
        <w:t xml:space="preserve"> kā</w:t>
      </w:r>
      <w:r w:rsidRPr="009013C4">
        <w:t xml:space="preserve"> reizi gadā</w:t>
      </w:r>
      <w:r w:rsidR="005160B4">
        <w:t xml:space="preserve">; </w:t>
      </w:r>
      <w:r w:rsidR="00EC26D7" w:rsidRPr="009013C4">
        <w:t xml:space="preserve"> </w:t>
      </w:r>
    </w:p>
    <w:p w14:paraId="4A3F2714" w14:textId="27DE7BEB" w:rsidR="00FD33B4" w:rsidRPr="005E5846" w:rsidRDefault="000354B7" w:rsidP="009013C4">
      <w:pPr>
        <w:pStyle w:val="ListParagraph"/>
        <w:numPr>
          <w:ilvl w:val="2"/>
          <w:numId w:val="1"/>
        </w:numPr>
        <w:jc w:val="both"/>
      </w:pPr>
      <w:r w:rsidRPr="005E5846">
        <w:t xml:space="preserve">samaksu </w:t>
      </w:r>
      <w:r w:rsidR="004A4242" w:rsidRPr="005E5846">
        <w:t>192</w:t>
      </w:r>
      <w:r w:rsidR="008E71E0" w:rsidRPr="005E5846">
        <w:t>0</w:t>
      </w:r>
      <w:r w:rsidR="004A4242" w:rsidRPr="005E5846">
        <w:t xml:space="preserve">,00 EUR (viens </w:t>
      </w:r>
      <w:r w:rsidR="008E71E0" w:rsidRPr="005E5846">
        <w:t xml:space="preserve">tūkstotis </w:t>
      </w:r>
      <w:r w:rsidR="004A4242" w:rsidRPr="005E5846">
        <w:t>deviņ</w:t>
      </w:r>
      <w:r w:rsidR="00076E56" w:rsidRPr="005E5846">
        <w:t>i simti</w:t>
      </w:r>
      <w:r w:rsidR="004A4242" w:rsidRPr="005E5846">
        <w:t xml:space="preserve"> div</w:t>
      </w:r>
      <w:r w:rsidR="00076E56" w:rsidRPr="005E5846">
        <w:t>desmit</w:t>
      </w:r>
      <w:r w:rsidR="004A4242" w:rsidRPr="005E5846">
        <w:t xml:space="preserve"> euro, 00 centi) </w:t>
      </w:r>
      <w:r w:rsidR="00487C36" w:rsidRPr="005E5846">
        <w:t xml:space="preserve">apmērā bez PVN </w:t>
      </w:r>
      <w:r w:rsidR="004A4242" w:rsidRPr="005E5846">
        <w:t xml:space="preserve">par 14 </w:t>
      </w:r>
      <w:r w:rsidR="003F6F47" w:rsidRPr="005E5846">
        <w:t>izcērtāmajām priedēm</w:t>
      </w:r>
      <w:r w:rsidR="00487C36" w:rsidRPr="005E5846">
        <w:t>, t.i., 20 m</w:t>
      </w:r>
      <w:r w:rsidR="00487C36" w:rsidRPr="005E5846">
        <w:rPr>
          <w:vertAlign w:val="superscript"/>
        </w:rPr>
        <w:t>3</w:t>
      </w:r>
      <w:r w:rsidR="00487C36" w:rsidRPr="005E5846">
        <w:t xml:space="preserve"> apjomā, </w:t>
      </w:r>
      <w:r w:rsidR="00FF27FB" w:rsidRPr="005E5846">
        <w:t>5.1</w:t>
      </w:r>
      <w:r w:rsidR="00361E2E" w:rsidRPr="005E5846">
        <w:t>4</w:t>
      </w:r>
      <w:r w:rsidR="00FF27FB" w:rsidRPr="005E5846">
        <w:t xml:space="preserve">.punktā minēto </w:t>
      </w:r>
      <w:r w:rsidRPr="005E5846">
        <w:t>pievad</w:t>
      </w:r>
      <w:r w:rsidR="00FF27FB" w:rsidRPr="005E5846">
        <w:t xml:space="preserve">ceļa izbūves </w:t>
      </w:r>
      <w:r w:rsidRPr="005E5846">
        <w:t>darbu nodrošināšana</w:t>
      </w:r>
      <w:r w:rsidR="00487C36" w:rsidRPr="005E5846">
        <w:t>i</w:t>
      </w:r>
      <w:r w:rsidR="00FD33B4" w:rsidRPr="005E5846">
        <w:t xml:space="preserve">. </w:t>
      </w:r>
    </w:p>
    <w:p w14:paraId="0EB55BF8" w14:textId="0C46AA84" w:rsidR="00E23494" w:rsidRDefault="00EC26D7" w:rsidP="009013C4">
      <w:pPr>
        <w:pStyle w:val="ListParagraph"/>
        <w:numPr>
          <w:ilvl w:val="1"/>
          <w:numId w:val="1"/>
        </w:numPr>
        <w:jc w:val="both"/>
      </w:pPr>
      <w:r w:rsidRPr="005E5846">
        <w:t xml:space="preserve"> </w:t>
      </w:r>
      <w:r w:rsidR="00E23494" w:rsidRPr="005E5846">
        <w:t>Ja dziedniecisko dūņu ieguve mēnesī pārsniedz 40 tonnas, tad Nomnieks maksā papildus maksu Iznomātājam 40,00 EUR</w:t>
      </w:r>
      <w:r w:rsidR="008F1033" w:rsidRPr="005E5846">
        <w:t xml:space="preserve"> (četrdesmit euro, 00 centi) </w:t>
      </w:r>
      <w:r w:rsidR="00E23494" w:rsidRPr="005E5846">
        <w:t xml:space="preserve"> apmērā, par katru virs 40 tonnām iegūto tonnu dūņu. </w:t>
      </w:r>
    </w:p>
    <w:p w14:paraId="341E9974" w14:textId="6178DB4C" w:rsidR="000E40A9" w:rsidRPr="000E40A9" w:rsidRDefault="000E40A9" w:rsidP="009013C4">
      <w:pPr>
        <w:pStyle w:val="ListParagraph"/>
        <w:numPr>
          <w:ilvl w:val="1"/>
          <w:numId w:val="1"/>
        </w:numPr>
        <w:jc w:val="both"/>
        <w:rPr>
          <w:bCs/>
        </w:rPr>
      </w:pPr>
      <w:r w:rsidRPr="000E40A9">
        <w:rPr>
          <w:bCs/>
        </w:rPr>
        <w:t xml:space="preserve"> Iemaksātā drošības naudas summa tiek ieskaitīta nomas gada maksā. </w:t>
      </w:r>
    </w:p>
    <w:p w14:paraId="6D8F769E" w14:textId="5E95EA65" w:rsidR="00EC26D7" w:rsidRPr="009013C4" w:rsidRDefault="00E23494" w:rsidP="009013C4">
      <w:pPr>
        <w:pStyle w:val="ListParagraph"/>
        <w:numPr>
          <w:ilvl w:val="1"/>
          <w:numId w:val="1"/>
        </w:numPr>
        <w:jc w:val="both"/>
      </w:pPr>
      <w:r>
        <w:t xml:space="preserve"> </w:t>
      </w:r>
      <w:r w:rsidR="00EC26D7" w:rsidRPr="009013C4">
        <w:t xml:space="preserve">Iznomātājam ir tiesības, nosūtot Nomniekam rakstisku paziņojumu, vienpusēji mainīt Nomas maksu bez grozījumu izdarīšanas </w:t>
      </w:r>
      <w:r w:rsidR="005160B4">
        <w:t>L</w:t>
      </w:r>
      <w:r w:rsidR="00EC26D7" w:rsidRPr="009013C4">
        <w:t xml:space="preserve">īgumā šādos gadījumos: </w:t>
      </w:r>
    </w:p>
    <w:p w14:paraId="0CA42FC0" w14:textId="56AF814D" w:rsidR="00EC26D7" w:rsidRPr="009013C4" w:rsidRDefault="00EC26D7" w:rsidP="009013C4">
      <w:pPr>
        <w:pStyle w:val="ListParagraph"/>
        <w:numPr>
          <w:ilvl w:val="2"/>
          <w:numId w:val="1"/>
        </w:numPr>
        <w:jc w:val="both"/>
      </w:pPr>
      <w:r w:rsidRPr="009013C4">
        <w:t>kad Nomas maksa vai tās daļa tiek noteikta atkarībā no Zemes kadastrālās vērtības un tā rezultātā mainās Nomas maksas aprēķins;</w:t>
      </w:r>
      <w:r w:rsidR="006067F8">
        <w:t xml:space="preserve"> </w:t>
      </w:r>
      <w:r w:rsidRPr="009013C4">
        <w:t xml:space="preserve"> </w:t>
      </w:r>
    </w:p>
    <w:p w14:paraId="11C87FB7" w14:textId="77777777" w:rsidR="00EC26D7" w:rsidRPr="009013C4" w:rsidRDefault="00EC26D7" w:rsidP="009013C4">
      <w:pPr>
        <w:pStyle w:val="ListParagraph"/>
        <w:numPr>
          <w:ilvl w:val="2"/>
          <w:numId w:val="1"/>
        </w:numPr>
        <w:jc w:val="both"/>
      </w:pPr>
      <w:r w:rsidRPr="009013C4">
        <w:t>kad ar normatīvajiem aktiem tiek mainīti nodokļi, kas ietekmē Nomas maksas aprēķinu;</w:t>
      </w:r>
    </w:p>
    <w:p w14:paraId="53D85457" w14:textId="07CC0C41" w:rsidR="00EC26D7" w:rsidRPr="009013C4" w:rsidRDefault="00EC26D7" w:rsidP="009013C4">
      <w:pPr>
        <w:pStyle w:val="ListParagraph"/>
        <w:numPr>
          <w:ilvl w:val="2"/>
          <w:numId w:val="1"/>
        </w:numPr>
        <w:jc w:val="both"/>
      </w:pPr>
      <w:r w:rsidRPr="009013C4">
        <w:t>kad Nomas maksas pārskatīšana paredzēta saskaņā ar normatīvajiem aktiem;</w:t>
      </w:r>
      <w:r w:rsidR="008A05E6">
        <w:t xml:space="preserve"> </w:t>
      </w:r>
    </w:p>
    <w:p w14:paraId="026CA977" w14:textId="1DD31309" w:rsidR="00EC26D7" w:rsidRDefault="00EC26D7" w:rsidP="009013C4">
      <w:pPr>
        <w:pStyle w:val="ListParagraph"/>
        <w:numPr>
          <w:ilvl w:val="2"/>
          <w:numId w:val="1"/>
        </w:numPr>
        <w:jc w:val="both"/>
      </w:pPr>
      <w:r w:rsidRPr="009013C4">
        <w:t xml:space="preserve">kad normatīvie akti paredz citu Nomas maksas aprēķināšanas kārtību. Šādā gadījumā izmaiņas ir saistošas Nomniekam ar dienu, kad stājušies spēkā grozījumi normatīvajos aktos, ja vien normatīvajā aktā nav noteikts citādi. </w:t>
      </w:r>
    </w:p>
    <w:p w14:paraId="03AD6F02" w14:textId="7F618D18" w:rsidR="00056A75" w:rsidRDefault="00056A75" w:rsidP="00056A75">
      <w:pPr>
        <w:pStyle w:val="ListParagraph"/>
        <w:numPr>
          <w:ilvl w:val="1"/>
          <w:numId w:val="1"/>
        </w:numPr>
        <w:jc w:val="both"/>
      </w:pPr>
      <w:r>
        <w:t xml:space="preserve"> </w:t>
      </w:r>
      <w:r w:rsidRPr="00056A75">
        <w:t>Nomas maksas pārskatīšana tiek veikta normatīvajos aktos un Līgumā noteiktajā kārtībā</w:t>
      </w:r>
      <w:r>
        <w:t xml:space="preserve">. </w:t>
      </w:r>
    </w:p>
    <w:p w14:paraId="2086D2EF" w14:textId="196CC9BA" w:rsidR="00056A75" w:rsidRDefault="00056A75" w:rsidP="00056A75">
      <w:pPr>
        <w:pStyle w:val="ListParagraph"/>
        <w:numPr>
          <w:ilvl w:val="1"/>
          <w:numId w:val="1"/>
        </w:numPr>
        <w:jc w:val="both"/>
      </w:pPr>
      <w:r>
        <w:lastRenderedPageBreak/>
        <w:t xml:space="preserve"> </w:t>
      </w:r>
      <w:r w:rsidRPr="00056A75">
        <w:t>Jebkurā gadījumā, kad Nomas maksu nosaka vai pārskata atbilstoši sertificēta vērtētāja noteiktai tirgus nomas maksai, Nomnieks kompensē Iznomātāja pieaicinātā sertificētā vērtētāja atlīdzības summu</w:t>
      </w:r>
      <w:r>
        <w:t xml:space="preserve">. </w:t>
      </w:r>
    </w:p>
    <w:p w14:paraId="3BFF9AF2" w14:textId="1B09B47B" w:rsidR="00056A75" w:rsidRPr="009013C4" w:rsidRDefault="00056A75" w:rsidP="00056A75">
      <w:pPr>
        <w:pStyle w:val="ListParagraph"/>
        <w:numPr>
          <w:ilvl w:val="1"/>
          <w:numId w:val="1"/>
        </w:numPr>
        <w:jc w:val="both"/>
      </w:pPr>
      <w:r>
        <w:t xml:space="preserve"> </w:t>
      </w:r>
      <w:r w:rsidRPr="00056A75">
        <w:t>Pārskatītā un mainītā Nomas maksa stājas spēkā Iznomātāja paziņojumā norādītajā datumā</w:t>
      </w:r>
      <w:r>
        <w:t xml:space="preserve">. </w:t>
      </w:r>
    </w:p>
    <w:p w14:paraId="0DCDE9A3" w14:textId="49D12A8E" w:rsidR="00EC26D7" w:rsidRPr="009013C4" w:rsidRDefault="00EC26D7" w:rsidP="009013C4">
      <w:pPr>
        <w:pStyle w:val="ListParagraph"/>
        <w:numPr>
          <w:ilvl w:val="1"/>
          <w:numId w:val="1"/>
        </w:numPr>
        <w:jc w:val="both"/>
      </w:pPr>
      <w:r w:rsidRPr="009013C4">
        <w:t>Pirmo Nomas maksas maksājumu proporcionāli kalendāro dienu skait</w:t>
      </w:r>
      <w:r w:rsidR="00150096">
        <w:t>a</w:t>
      </w:r>
      <w:r w:rsidRPr="009013C4">
        <w:t xml:space="preserve">m no Līguma spēkā stāšanās dienas līdz nākošajam kalendārajam ceturksnim, Nomnieks maksā 30 (trīsdesmit) kalendāro dienu laikā no Līguma spēkā stāšanās dienas. Turpmāk Nomnieks maksā Iznomātājam nomas maksu par katru ceturksni līdz kārtējā perioda pēdējai dienai, šo maksājumu veikšanai nepieciešamo naudas summu iemaksājot Iznomātāja norēķinu kontā. </w:t>
      </w:r>
    </w:p>
    <w:p w14:paraId="6331FAD5" w14:textId="77777777" w:rsidR="005E3300" w:rsidRDefault="00EC26D7" w:rsidP="00056A75">
      <w:pPr>
        <w:pStyle w:val="ListParagraph"/>
        <w:numPr>
          <w:ilvl w:val="1"/>
          <w:numId w:val="1"/>
        </w:numPr>
        <w:jc w:val="both"/>
      </w:pPr>
      <w:r w:rsidRPr="009013C4">
        <w:t xml:space="preserve"> Līdz katra kalendārā ceturkšņa pēdējā mēneša 15.datumam Iznomātājs izraksta rēķinus (elektroniski, bez droša elektroniska paraksta, bet noformētu atbilstoši elektronisko dokumentu izstrādāšanas un noformēšanas prasībām), par maksājamo Nomas maksu un citiem Līgumā paredzētajiem maksājumiem un nosūta tos Nomniekam uz Nomnieka šajā Līgumā norādīto elektroniskā pasta adresi.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nosūtīt Nomniekam  rēķinus šajā Līguma punktā norādītajā kārtībā.</w:t>
      </w:r>
      <w:r w:rsidR="005E3300">
        <w:t xml:space="preserve"> </w:t>
      </w:r>
    </w:p>
    <w:p w14:paraId="721A5490" w14:textId="700EB540" w:rsidR="00EC26D7" w:rsidRPr="000240AB" w:rsidRDefault="005E3300" w:rsidP="00056A75">
      <w:pPr>
        <w:pStyle w:val="ListParagraph"/>
        <w:numPr>
          <w:ilvl w:val="1"/>
          <w:numId w:val="1"/>
        </w:numPr>
        <w:jc w:val="both"/>
      </w:pPr>
      <w:r w:rsidRPr="000240AB">
        <w:t>Iznomātājs</w:t>
      </w:r>
      <w:r w:rsidR="00EC26D7" w:rsidRPr="000240AB">
        <w:t xml:space="preserve"> </w:t>
      </w:r>
      <w:r w:rsidRPr="000240AB">
        <w:t xml:space="preserve">nomas maksu palielina, piemērojot koeficientu 1,5, uz laiku līdz šajā punktā norādīto apstākļu novēršanai, ja: </w:t>
      </w:r>
    </w:p>
    <w:p w14:paraId="2BAE5123" w14:textId="6C38E314" w:rsidR="005E3300" w:rsidRPr="000240AB" w:rsidRDefault="002E76D2" w:rsidP="005E3300">
      <w:pPr>
        <w:pStyle w:val="ListParagraph"/>
        <w:numPr>
          <w:ilvl w:val="2"/>
          <w:numId w:val="1"/>
        </w:numPr>
        <w:jc w:val="both"/>
      </w:pPr>
      <w:r w:rsidRPr="000240AB">
        <w:t xml:space="preserve">Nomnieks likumā noteiktajā termiņā no licences vai atļaujas spēkā stāšanās dienas nav uzsācis zemes dzīļu izmantošanu atbilstoši izsniegtajā licencē vai atļaujā norādītajiem nosacījumiem; </w:t>
      </w:r>
    </w:p>
    <w:p w14:paraId="23B67A9A" w14:textId="37DC2EC1" w:rsidR="002E76D2" w:rsidRPr="000240AB" w:rsidRDefault="002E76D2" w:rsidP="005E3300">
      <w:pPr>
        <w:pStyle w:val="ListParagraph"/>
        <w:numPr>
          <w:ilvl w:val="2"/>
          <w:numId w:val="1"/>
        </w:numPr>
        <w:jc w:val="both"/>
      </w:pPr>
      <w:r w:rsidRPr="000240AB">
        <w:t xml:space="preserve">Nomnieks zemes dzīles izmantojis, pārkāpjot izsniegtās licences vai atļaujas nosacījumus, vai veicis citas nelikumīgas darbības; </w:t>
      </w:r>
    </w:p>
    <w:p w14:paraId="69666651" w14:textId="3315B65F" w:rsidR="002E76D2" w:rsidRPr="000240AB" w:rsidRDefault="001B031D" w:rsidP="005E3300">
      <w:pPr>
        <w:pStyle w:val="ListParagraph"/>
        <w:numPr>
          <w:ilvl w:val="2"/>
          <w:numId w:val="1"/>
        </w:numPr>
        <w:jc w:val="both"/>
      </w:pPr>
      <w:r w:rsidRPr="000240AB">
        <w:t xml:space="preserve">Nomnieks Līguma darbības laikā uz Zemes ir veicis nelikumīgu būvniecību. </w:t>
      </w:r>
    </w:p>
    <w:p w14:paraId="028DAE59" w14:textId="77777777" w:rsidR="00EC26D7" w:rsidRPr="009013C4" w:rsidRDefault="00EC26D7" w:rsidP="009013C4">
      <w:pPr>
        <w:ind w:left="360"/>
        <w:jc w:val="both"/>
      </w:pPr>
    </w:p>
    <w:p w14:paraId="567AC3FC" w14:textId="421B36CE" w:rsidR="00EC26D7" w:rsidRPr="009013C4" w:rsidRDefault="00EC26D7" w:rsidP="009013C4">
      <w:pPr>
        <w:pStyle w:val="ListParagraph"/>
        <w:numPr>
          <w:ilvl w:val="0"/>
          <w:numId w:val="1"/>
        </w:numPr>
        <w:jc w:val="center"/>
        <w:rPr>
          <w:b/>
          <w:bCs/>
        </w:rPr>
      </w:pPr>
      <w:r w:rsidRPr="009013C4">
        <w:rPr>
          <w:b/>
          <w:bCs/>
        </w:rPr>
        <w:t>Iznomātāja pienākumi un tiesības</w:t>
      </w:r>
    </w:p>
    <w:p w14:paraId="1038D8FA" w14:textId="77777777" w:rsidR="00EC26D7" w:rsidRPr="009013C4" w:rsidRDefault="00EC26D7" w:rsidP="009013C4">
      <w:pPr>
        <w:pStyle w:val="ListParagraph"/>
        <w:jc w:val="both"/>
      </w:pPr>
    </w:p>
    <w:p w14:paraId="7B82DC10" w14:textId="6FFC1743" w:rsidR="00EC26D7" w:rsidRPr="009013C4" w:rsidRDefault="00EC26D7" w:rsidP="009013C4">
      <w:pPr>
        <w:pStyle w:val="ListParagraph"/>
        <w:numPr>
          <w:ilvl w:val="1"/>
          <w:numId w:val="1"/>
        </w:numPr>
        <w:ind w:left="714" w:hanging="357"/>
        <w:jc w:val="both"/>
      </w:pPr>
      <w:r w:rsidRPr="009013C4">
        <w:t xml:space="preserve"> Iznomātājs apņemas Līguma darbības laikā nepasliktināt Nomnieka lietošanas tiesības uz Zemi vai jebkādu daļu no tās un apņemas netraucēt Nomnieku lietot to. </w:t>
      </w:r>
    </w:p>
    <w:p w14:paraId="1069BCBB" w14:textId="5F7E471F" w:rsidR="00EC26D7" w:rsidRPr="009013C4" w:rsidRDefault="00EC26D7" w:rsidP="009013C4">
      <w:pPr>
        <w:pStyle w:val="ListParagraph"/>
        <w:numPr>
          <w:ilvl w:val="1"/>
          <w:numId w:val="1"/>
        </w:numPr>
        <w:ind w:left="714" w:hanging="357"/>
        <w:jc w:val="both"/>
      </w:pPr>
      <w:r w:rsidRPr="009013C4">
        <w:t xml:space="preserve"> </w:t>
      </w:r>
      <w:r w:rsidR="00E7572B" w:rsidRPr="009013C4">
        <w:t xml:space="preserve">Iznomātājs apņemas Līguma darbības laikā neiznomāt Zemi citām fiziskajām vai juridiskajām personām, nepārdot, nedāvināt vai jebkādā citā veidā to neatsavināt vai neapgrūtināt, izņemot, ja to paredz attiecīgi Iznomātājam saistoši normatīvie akti, kā arī izņemot gadījumus, kad Iznomātājs šī Līguma darbības laikā noslēdz/pārjauno medību tiesību nomas līgumu par platībām, kas ietilpst iznomātajā Zemē ar citu medību tiesību lietotāju. Šādā gadījumā Nomnieks rakstveidā tiek informēts un savstarpēji vienojas par piekļuvi medību teritorijām ar medību tiesību izlietotāju. </w:t>
      </w:r>
    </w:p>
    <w:p w14:paraId="51C8B56E" w14:textId="1412C022" w:rsidR="005324A7" w:rsidRPr="009013C4" w:rsidRDefault="00E7572B" w:rsidP="009013C4">
      <w:pPr>
        <w:pStyle w:val="ListParagraph"/>
        <w:numPr>
          <w:ilvl w:val="1"/>
          <w:numId w:val="1"/>
        </w:numPr>
        <w:ind w:left="714" w:hanging="357"/>
        <w:jc w:val="both"/>
      </w:pPr>
      <w:r w:rsidRPr="009013C4">
        <w:t xml:space="preserve"> </w:t>
      </w:r>
      <w:r w:rsidR="005324A7" w:rsidRPr="009013C4">
        <w:t xml:space="preserve">Iznomātājam ir pienākums </w:t>
      </w:r>
      <w:r w:rsidR="0008177B">
        <w:t>30</w:t>
      </w:r>
      <w:r w:rsidR="005324A7" w:rsidRPr="009013C4">
        <w:t xml:space="preserve"> (</w:t>
      </w:r>
      <w:r w:rsidR="0008177B">
        <w:t>trīsdesmit</w:t>
      </w:r>
      <w:r w:rsidR="005324A7" w:rsidRPr="009013C4">
        <w:t xml:space="preserve">) darba dienu laikā pēc Nomnieka rakstiska iesnieguma par apauguma novākšanu (koku, krūmu ciršana) saņemšanas izvērtēt Nomnieka iesniegumu un informēt Nomnieku par turpmākajām rīcībām. Pēc izvērtējuma veikšanas – Nomniekam jāveic nepieciešamās darbības apauguma novākšanas nodrošināšanai. </w:t>
      </w:r>
    </w:p>
    <w:p w14:paraId="36CDF982" w14:textId="3177484E" w:rsidR="00E7572B" w:rsidRPr="009013C4" w:rsidRDefault="005324A7" w:rsidP="009013C4">
      <w:pPr>
        <w:pStyle w:val="ListParagraph"/>
        <w:numPr>
          <w:ilvl w:val="1"/>
          <w:numId w:val="1"/>
        </w:numPr>
        <w:ind w:left="714" w:hanging="357"/>
        <w:jc w:val="both"/>
      </w:pPr>
      <w:r w:rsidRPr="009013C4">
        <w:t xml:space="preserve"> Iznomātājam ir pienākums pēc iespējas īsākā termiņā, bet ne ilgāk kā 45 (četrdesmit piecu) darba dienu laikā pēc sertificēta vērtētāja vērtējuma pieņemšanas izvērtēt Nomnieka ierosinājumu par nomas maksas pārskatīšanu, pieņemt pamatotu lēmumu un par pieņemto lēmumu informēt Nomnieku. </w:t>
      </w:r>
    </w:p>
    <w:p w14:paraId="3301DFC9" w14:textId="58A945EE" w:rsidR="005324A7" w:rsidRPr="00651920" w:rsidRDefault="005324A7" w:rsidP="009013C4">
      <w:pPr>
        <w:pStyle w:val="ListParagraph"/>
        <w:numPr>
          <w:ilvl w:val="1"/>
          <w:numId w:val="1"/>
        </w:numPr>
        <w:ind w:left="714" w:hanging="357"/>
        <w:jc w:val="both"/>
      </w:pPr>
      <w:r w:rsidRPr="009013C4">
        <w:t xml:space="preserve"> </w:t>
      </w:r>
      <w:r w:rsidR="004874FA" w:rsidRPr="00AC3DB0">
        <w:t>Iznomātājam ir pienākums pēc iespējas īsākā termiņā izvērtēt Nomnieka iesniegumus par platību izslēgšanu no Līguma priekšmeta Līguma 5.2</w:t>
      </w:r>
      <w:r w:rsidR="00AE52D4">
        <w:t>3</w:t>
      </w:r>
      <w:r w:rsidR="004874FA" w:rsidRPr="00AC3DB0">
        <w:t>. un 5.2</w:t>
      </w:r>
      <w:r w:rsidR="00AE52D4">
        <w:t>4</w:t>
      </w:r>
      <w:r w:rsidR="004874FA" w:rsidRPr="00AC3DB0">
        <w:t xml:space="preserve">. punktos noteiktajos </w:t>
      </w:r>
      <w:r w:rsidR="004874FA" w:rsidRPr="00AC3DB0">
        <w:lastRenderedPageBreak/>
        <w:t xml:space="preserve">gadījumos, pieņemt pamatotu lēmumu, ja ir saņemti visi lēmuma pieņemšanai neieciešamie </w:t>
      </w:r>
      <w:r w:rsidR="004874FA" w:rsidRPr="00651920">
        <w:t xml:space="preserve">dokumenti un par pieņemto lēmumu informēt Nomnieku. </w:t>
      </w:r>
    </w:p>
    <w:p w14:paraId="0B4B7169" w14:textId="157E388D" w:rsidR="004874FA" w:rsidRPr="00651920" w:rsidRDefault="004874FA" w:rsidP="009013C4">
      <w:pPr>
        <w:pStyle w:val="ListParagraph"/>
        <w:numPr>
          <w:ilvl w:val="1"/>
          <w:numId w:val="1"/>
        </w:numPr>
        <w:ind w:left="714" w:hanging="357"/>
        <w:jc w:val="both"/>
      </w:pPr>
      <w:r w:rsidRPr="00651920">
        <w:t xml:space="preserve"> </w:t>
      </w:r>
      <w:r w:rsidR="001C45D8" w:rsidRPr="00651920">
        <w:t xml:space="preserve">Iznomātājam ir pienākums nomas maksas pārskatīšanai nepieciešamo dokumentāciju lūgt Nomniekam iesniegt ne vēlāk kā </w:t>
      </w:r>
      <w:r w:rsidR="005F74FC" w:rsidRPr="00651920">
        <w:t>2</w:t>
      </w:r>
      <w:r w:rsidR="001C45D8" w:rsidRPr="00651920">
        <w:t xml:space="preserve"> (</w:t>
      </w:r>
      <w:r w:rsidR="005F74FC" w:rsidRPr="00651920">
        <w:t>divus</w:t>
      </w:r>
      <w:r w:rsidR="001C45D8" w:rsidRPr="00651920">
        <w:t xml:space="preserve">) mēnešu pirms zemes nomas maksas tirgus novērtējuma pasūtīšanas. </w:t>
      </w:r>
    </w:p>
    <w:p w14:paraId="5FA0C279" w14:textId="34D071DB" w:rsidR="001C45D8" w:rsidRPr="009013C4" w:rsidRDefault="001C45D8" w:rsidP="009013C4">
      <w:pPr>
        <w:pStyle w:val="ListParagraph"/>
        <w:numPr>
          <w:ilvl w:val="1"/>
          <w:numId w:val="1"/>
        </w:numPr>
        <w:ind w:left="714" w:hanging="357"/>
        <w:jc w:val="both"/>
      </w:pPr>
      <w:r w:rsidRPr="00651920">
        <w:t xml:space="preserve"> </w:t>
      </w:r>
      <w:r w:rsidR="00C26A12" w:rsidRPr="00651920">
        <w:t>Iznomātājam ir pienākums vajadzības</w:t>
      </w:r>
      <w:r w:rsidR="00C26A12" w:rsidRPr="009013C4">
        <w:t xml:space="preserve"> gadījumā veikt visas nepieciešamās darbības zemes lietošanas mērķa maiņai. </w:t>
      </w:r>
    </w:p>
    <w:p w14:paraId="6A64C728" w14:textId="09B673A1" w:rsidR="00C26A12" w:rsidRPr="009013C4" w:rsidRDefault="00C26A12" w:rsidP="009013C4">
      <w:pPr>
        <w:pStyle w:val="ListParagraph"/>
        <w:numPr>
          <w:ilvl w:val="1"/>
          <w:numId w:val="1"/>
        </w:numPr>
        <w:ind w:left="714" w:hanging="357"/>
        <w:jc w:val="both"/>
      </w:pPr>
      <w:r w:rsidRPr="009013C4">
        <w:t xml:space="preserve"> </w:t>
      </w:r>
      <w:r w:rsidR="00631A73" w:rsidRPr="009013C4">
        <w:t xml:space="preserve">Iznomātājam jebkurā laikā ir tiesības pārliecināties vai Nomnieks ievēro visas Līguma saistības, tai skaitā, Līgumā un normatīvajos aktos noteiktās ugunsdrošības prasības. Iznomātājam ir tiesības jebkurā laikā apsekot Zemi dabā un sagatavot aktu par apsekošanu. </w:t>
      </w:r>
    </w:p>
    <w:p w14:paraId="0F2E45DB" w14:textId="3F2020E9" w:rsidR="00631A73" w:rsidRPr="009013C4" w:rsidRDefault="00631A73" w:rsidP="009013C4">
      <w:pPr>
        <w:pStyle w:val="ListParagraph"/>
        <w:numPr>
          <w:ilvl w:val="1"/>
          <w:numId w:val="1"/>
        </w:numPr>
        <w:ind w:left="714" w:hanging="357"/>
        <w:jc w:val="both"/>
      </w:pPr>
      <w:r w:rsidRPr="009013C4">
        <w:t xml:space="preserve"> </w:t>
      </w:r>
      <w:r w:rsidR="00A4021D" w:rsidRPr="009013C4">
        <w:t xml:space="preserve">Iznomātājam ir tiesības veikt mežaudžu stāvokļa novērtēšanu iznomātajā Zemē. Ja Nomnieka veikto darbību rezultātā ir radušies zaudējumi Iznomātājam, t.sk., mežaudžu bojājumi, Iznomātājs aprēķina radušos zaudējumus un piestāda rēķinu Nomniekam atmaksāšanai. </w:t>
      </w:r>
    </w:p>
    <w:p w14:paraId="4B845F0B" w14:textId="7E7394C6" w:rsidR="005F351A" w:rsidRPr="009013C4" w:rsidRDefault="000437E3" w:rsidP="00EA5865">
      <w:pPr>
        <w:pStyle w:val="ListParagraph"/>
        <w:numPr>
          <w:ilvl w:val="1"/>
          <w:numId w:val="1"/>
        </w:numPr>
        <w:ind w:left="714" w:hanging="357"/>
        <w:jc w:val="both"/>
      </w:pPr>
      <w:r w:rsidRPr="009013C4">
        <w:t>Iznomātājam Līguma darbības laikā ir tiesības veikt nepieciešamās darbības apsaimniekošanā esošo valsts meža zemju ugunsapsardzības pasākumu nodrošināšanai, ievērojot to, ja Zemi nepieciešams izmantot ārkārtas situāciju novēršanai un/vai ugunsapsardzības pasākumu nodrošināšanai Iznomātajam apsaimniekošanā esošajās meža zemēs, Iznomātājam ir tiesības izmantot Zemi bez iepriekšēja brīdinājuma vai saskaņojuma ar Nomnieku</w:t>
      </w:r>
      <w:r w:rsidR="006448D4" w:rsidRPr="009013C4">
        <w:t xml:space="preserve">. </w:t>
      </w:r>
    </w:p>
    <w:p w14:paraId="62A10B1A" w14:textId="77777777" w:rsidR="00907A54" w:rsidRPr="009013C4" w:rsidRDefault="00907A54" w:rsidP="009013C4">
      <w:pPr>
        <w:pStyle w:val="ListParagraph"/>
        <w:numPr>
          <w:ilvl w:val="1"/>
          <w:numId w:val="1"/>
        </w:numPr>
        <w:jc w:val="both"/>
      </w:pPr>
      <w:r w:rsidRPr="009013C4">
        <w:t xml:space="preserve">Iznomātājs neatlīdzina Nomniekam Zemē veiktos greznuma un derīgos izdevumus. </w:t>
      </w:r>
    </w:p>
    <w:p w14:paraId="7BCF11DF" w14:textId="7A12A1C0" w:rsidR="00907A54" w:rsidRPr="00F81325" w:rsidRDefault="00907A54" w:rsidP="009013C4">
      <w:pPr>
        <w:pStyle w:val="ListParagraph"/>
        <w:numPr>
          <w:ilvl w:val="1"/>
          <w:numId w:val="1"/>
        </w:numPr>
        <w:jc w:val="both"/>
      </w:pPr>
      <w:r w:rsidRPr="009013C4">
        <w:t xml:space="preserve">Iznomātājs 30 (trīsdesmit) darba dienu laikā izskata un saskaņo vai dod pamatotu atteikumu saskaņot Nomnieka iesniegto derīgo izrakteņu ieguves projektu </w:t>
      </w:r>
      <w:r w:rsidRPr="00F81325">
        <w:t xml:space="preserve">un meliorācijas sistēmas projektu. </w:t>
      </w:r>
    </w:p>
    <w:p w14:paraId="48A63E25" w14:textId="2D30BC65" w:rsidR="00907A54" w:rsidRPr="009013C4" w:rsidRDefault="00907A54" w:rsidP="009013C4">
      <w:pPr>
        <w:pStyle w:val="ListParagraph"/>
        <w:numPr>
          <w:ilvl w:val="1"/>
          <w:numId w:val="1"/>
        </w:numPr>
        <w:jc w:val="both"/>
      </w:pPr>
      <w:r w:rsidRPr="009013C4">
        <w:t>Iznomātājam ir tiesības nojaukt uz Zemes nelikumīgi uzbūvētas ēkas</w:t>
      </w:r>
      <w:r w:rsidR="002E6778">
        <w:t xml:space="preserve"> (</w:t>
      </w:r>
      <w:r w:rsidRPr="009013C4">
        <w:t>būves</w:t>
      </w:r>
      <w:r w:rsidR="002E6778">
        <w:t>)</w:t>
      </w:r>
      <w:r w:rsidRPr="009013C4">
        <w:t xml:space="preserve">, ja to neizdara Nomnieks Iznomātāja noteiktajā termiņā, kā arī veikt citu Nomnieka Līguma noteikumu pārkāpumu novēršanu, ja Nomnieks tos nenovērš Iznomātāja noteiktajā termiņā, izrakstot rēķinu Nomniekam par izmaksām, kas radušās novēršanas procesā. </w:t>
      </w:r>
    </w:p>
    <w:p w14:paraId="7336FF42" w14:textId="79D55603" w:rsidR="006448D4" w:rsidRPr="009013C4" w:rsidRDefault="00907A54" w:rsidP="009013C4">
      <w:pPr>
        <w:pStyle w:val="ListParagraph"/>
        <w:numPr>
          <w:ilvl w:val="1"/>
          <w:numId w:val="1"/>
        </w:numPr>
        <w:jc w:val="both"/>
      </w:pPr>
      <w:r w:rsidRPr="009013C4">
        <w:t>Iznomātājs piekrīt Līguma koroborēšanai zemesgrāmatā un apņemas parakstīt dokumentus, kas nepieciešami Līguma koroborācijai</w:t>
      </w:r>
      <w:r w:rsidR="00A92E0E" w:rsidRPr="009013C4">
        <w:t xml:space="preserve">. Visus izdevumus šīs tiesības īstenošanai sedz Nomnieks.  </w:t>
      </w:r>
    </w:p>
    <w:p w14:paraId="194705A3" w14:textId="77777777" w:rsidR="006E224A" w:rsidRPr="009013C4" w:rsidRDefault="006E224A" w:rsidP="009013C4">
      <w:pPr>
        <w:ind w:left="360"/>
        <w:jc w:val="both"/>
      </w:pPr>
    </w:p>
    <w:p w14:paraId="22F01205" w14:textId="40252D35" w:rsidR="006E224A" w:rsidRPr="009013C4" w:rsidRDefault="00257038" w:rsidP="009013C4">
      <w:pPr>
        <w:pStyle w:val="ListParagraph"/>
        <w:numPr>
          <w:ilvl w:val="0"/>
          <w:numId w:val="1"/>
        </w:numPr>
        <w:jc w:val="center"/>
        <w:rPr>
          <w:b/>
          <w:bCs/>
        </w:rPr>
      </w:pPr>
      <w:r w:rsidRPr="009013C4">
        <w:rPr>
          <w:b/>
          <w:bCs/>
        </w:rPr>
        <w:t>Nomnieka pienākumi un tiesības</w:t>
      </w:r>
    </w:p>
    <w:p w14:paraId="0414F8B6" w14:textId="77777777" w:rsidR="00257038" w:rsidRPr="009013C4" w:rsidRDefault="00257038" w:rsidP="009013C4">
      <w:pPr>
        <w:ind w:left="360"/>
        <w:jc w:val="both"/>
      </w:pPr>
    </w:p>
    <w:p w14:paraId="473372C5" w14:textId="7A2F8D22" w:rsidR="00257038" w:rsidRDefault="00257038" w:rsidP="009013C4">
      <w:pPr>
        <w:pStyle w:val="ListParagraph"/>
        <w:numPr>
          <w:ilvl w:val="1"/>
          <w:numId w:val="1"/>
        </w:numPr>
        <w:jc w:val="both"/>
      </w:pPr>
      <w:r w:rsidRPr="009013C4">
        <w:t xml:space="preserve"> </w:t>
      </w:r>
      <w:r w:rsidR="00942DE2" w:rsidRPr="009013C4">
        <w:t xml:space="preserve">Nomniekam ir pienākums godprātīgi pildīt šajā Līgumā, normatīvajos aktos noteiktos pienākumus, precīzi laikā un pilnīgi norēķināties ar Iznomātāju par Zemes lietošanu. </w:t>
      </w:r>
    </w:p>
    <w:p w14:paraId="4B5D1C1F" w14:textId="6F41A55D" w:rsidR="0016055B" w:rsidRPr="009013C4" w:rsidRDefault="0016055B" w:rsidP="009013C4">
      <w:pPr>
        <w:pStyle w:val="ListParagraph"/>
        <w:numPr>
          <w:ilvl w:val="1"/>
          <w:numId w:val="1"/>
        </w:numPr>
        <w:jc w:val="both"/>
      </w:pPr>
      <w:r>
        <w:t xml:space="preserve"> </w:t>
      </w:r>
      <w:r w:rsidRPr="0016055B">
        <w:t xml:space="preserve">Nomnieks katru mēnesi līdz katra mēneša </w:t>
      </w:r>
      <w:r w:rsidR="00005C3A">
        <w:t>5.</w:t>
      </w:r>
      <w:r w:rsidRPr="0016055B">
        <w:t>datumam iesniedz Iznomātājam rakstisku atskaiti</w:t>
      </w:r>
      <w:r w:rsidR="005224B6">
        <w:t xml:space="preserve"> </w:t>
      </w:r>
      <w:r w:rsidR="005224B6" w:rsidRPr="005224B6">
        <w:t>par iepriekšējā mēnesī iegūto dūņu daudzumu</w:t>
      </w:r>
      <w:r w:rsidR="008E0124">
        <w:t xml:space="preserve">. </w:t>
      </w:r>
    </w:p>
    <w:p w14:paraId="5B15C48A" w14:textId="747893CD" w:rsidR="00942DE2" w:rsidRPr="009013C4" w:rsidRDefault="00942DE2" w:rsidP="009013C4">
      <w:pPr>
        <w:pStyle w:val="ListParagraph"/>
        <w:numPr>
          <w:ilvl w:val="1"/>
          <w:numId w:val="1"/>
        </w:numPr>
        <w:jc w:val="both"/>
      </w:pPr>
      <w:r w:rsidRPr="009013C4">
        <w:t xml:space="preserve"> </w:t>
      </w:r>
      <w:r w:rsidR="00A777D2" w:rsidRPr="009013C4">
        <w:t xml:space="preserve">Nomnieks ir tiesīgs izmantot Zemi, ievērojot Līguma noteikumus un zemes lietotāja vispārīgos pienākumus, tai skaitā: </w:t>
      </w:r>
    </w:p>
    <w:p w14:paraId="2594F711" w14:textId="6D8A95ED" w:rsidR="00601F7C" w:rsidRPr="009013C4" w:rsidRDefault="00601F7C" w:rsidP="009013C4">
      <w:pPr>
        <w:pStyle w:val="ListParagraph"/>
        <w:numPr>
          <w:ilvl w:val="2"/>
          <w:numId w:val="1"/>
        </w:numPr>
        <w:jc w:val="both"/>
      </w:pPr>
      <w:r w:rsidRPr="009013C4">
        <w:t>izmantot Zemi atbilst</w:t>
      </w:r>
      <w:r w:rsidR="00C36E46">
        <w:t>oši</w:t>
      </w:r>
      <w:r w:rsidRPr="009013C4">
        <w:t xml:space="preserve"> tiem mērķiem un noteikumiem, kādiem tā iznomāta; </w:t>
      </w:r>
    </w:p>
    <w:p w14:paraId="5ED71493" w14:textId="77777777" w:rsidR="00601F7C" w:rsidRPr="009013C4" w:rsidRDefault="00601F7C" w:rsidP="009013C4">
      <w:pPr>
        <w:pStyle w:val="ListParagraph"/>
        <w:numPr>
          <w:ilvl w:val="2"/>
          <w:numId w:val="1"/>
        </w:numPr>
        <w:jc w:val="both"/>
      </w:pPr>
      <w:r w:rsidRPr="009013C4">
        <w:t xml:space="preserve">ar savu darbību neaizskart citu zemes lietotāju un iedzīvotāju likumīgās intereses, kā arī ievērot citus normatīvajos aktos noteiktos zemes lietotāja vispārējos pienākumus; </w:t>
      </w:r>
    </w:p>
    <w:p w14:paraId="7C3D3D97" w14:textId="77777777" w:rsidR="00601F7C" w:rsidRPr="009013C4" w:rsidRDefault="00601F7C" w:rsidP="009013C4">
      <w:pPr>
        <w:pStyle w:val="ListParagraph"/>
        <w:numPr>
          <w:ilvl w:val="2"/>
          <w:numId w:val="1"/>
        </w:numPr>
        <w:jc w:val="both"/>
      </w:pPr>
      <w:r w:rsidRPr="009013C4">
        <w:t xml:space="preserve">sakopt un uzturēt kārtībā lietošanā nodoto Zemi, iespēju robežās pasargāt Zemi no ūdens un vēja erozijas, ar savu darbību neizraisīt Zemes applūšanu ar notekūdeņiem, nepieļaut piesārņošanu ar ražošanas un/vai sadzīves atkritumiem, ķīmiskajām vielām un no citiem zemi postošiem procesiem; </w:t>
      </w:r>
    </w:p>
    <w:p w14:paraId="5470C32A" w14:textId="48D165DD" w:rsidR="00601F7C" w:rsidRPr="009013C4" w:rsidRDefault="00601F7C" w:rsidP="009013C4">
      <w:pPr>
        <w:pStyle w:val="ListParagraph"/>
        <w:numPr>
          <w:ilvl w:val="2"/>
          <w:numId w:val="1"/>
        </w:numPr>
        <w:jc w:val="both"/>
      </w:pPr>
      <w:r w:rsidRPr="009013C4">
        <w:t xml:space="preserve">uzturēt </w:t>
      </w:r>
      <w:r w:rsidR="008E57A8">
        <w:t>Zemes</w:t>
      </w:r>
      <w:r w:rsidRPr="009013C4">
        <w:t xml:space="preserve"> robežas - dabā nostiprinātās robežzīmes un robežstigas</w:t>
      </w:r>
      <w:r w:rsidR="008E57A8">
        <w:t>, ja tādas ir ierīkotas</w:t>
      </w:r>
      <w:r w:rsidRPr="009013C4">
        <w:t xml:space="preserve">. Ja saimnieciskās darbības rezultātā robežzīme vai tās aprakums (kupica) tiek bojāts vai iznīcināts, nodrošināt to atjaunošanu atbilstoši normatīvo aktu noteikumiem, izņemot </w:t>
      </w:r>
      <w:r w:rsidRPr="009013C4">
        <w:lastRenderedPageBreak/>
        <w:t xml:space="preserve">gadījumus, kad bojājuma radīšanā vai iznīcināšanā vainojami Iznomātāja pārstāvji un Nomnieks par minēto faktu rakstiski paziņojis Iznomātāja pārstāvim, pievienojot faktu apliecinošus dokumentus; </w:t>
      </w:r>
    </w:p>
    <w:p w14:paraId="04FBFF19" w14:textId="77777777" w:rsidR="00601F7C" w:rsidRPr="009013C4" w:rsidRDefault="00601F7C" w:rsidP="009013C4">
      <w:pPr>
        <w:pStyle w:val="ListParagraph"/>
        <w:numPr>
          <w:ilvl w:val="2"/>
          <w:numId w:val="1"/>
        </w:numPr>
        <w:jc w:val="both"/>
      </w:pPr>
      <w:r w:rsidRPr="009013C4">
        <w:t xml:space="preserve">ievērot melioratīvo būvju, ceļu un citu virszemes un pazemes inženierkomunikāciju un inženierbūvju, ja tādas ir vai tiek ierīkotas, aizsardzības un ekspluatācijas noteikumus; </w:t>
      </w:r>
    </w:p>
    <w:p w14:paraId="19C1F616" w14:textId="273DB13E" w:rsidR="00A777D2" w:rsidRPr="00F81325" w:rsidRDefault="00601F7C" w:rsidP="009013C4">
      <w:pPr>
        <w:pStyle w:val="ListParagraph"/>
        <w:numPr>
          <w:ilvl w:val="2"/>
          <w:numId w:val="1"/>
        </w:numPr>
        <w:jc w:val="both"/>
      </w:pPr>
      <w:r w:rsidRPr="009013C4">
        <w:t xml:space="preserve">ievērot Zemei noteiktos </w:t>
      </w:r>
      <w:r w:rsidRPr="00F81325">
        <w:t xml:space="preserve">apgrūtinājumus un aprobežojumus; </w:t>
      </w:r>
    </w:p>
    <w:p w14:paraId="5805E876" w14:textId="01941B3B" w:rsidR="00601F7C" w:rsidRPr="00724C29" w:rsidRDefault="00AB51C1" w:rsidP="009013C4">
      <w:pPr>
        <w:pStyle w:val="ListParagraph"/>
        <w:numPr>
          <w:ilvl w:val="2"/>
          <w:numId w:val="1"/>
        </w:numPr>
        <w:jc w:val="both"/>
      </w:pPr>
      <w:r w:rsidRPr="00F81325">
        <w:t xml:space="preserve">Nomniekam ir pienākums </w:t>
      </w:r>
      <w:r w:rsidR="008903C0" w:rsidRPr="008903C0">
        <w:t>3 (trīs) mēnešu</w:t>
      </w:r>
      <w:r w:rsidRPr="00724C29">
        <w:t xml:space="preserve"> laikā no Līguma spēkā stāšanās dienas iesniegt kompetentā institūcijā iesniegumu derīgo izrakteņu atradnes pases (turpmāk – Pase) un Licences saņemšanai; </w:t>
      </w:r>
    </w:p>
    <w:p w14:paraId="3CDFE8E8" w14:textId="16CAB2F0" w:rsidR="009013C4" w:rsidRPr="009013C4" w:rsidRDefault="009013C4" w:rsidP="009013C4">
      <w:pPr>
        <w:pStyle w:val="ListParagraph"/>
        <w:numPr>
          <w:ilvl w:val="2"/>
          <w:numId w:val="1"/>
        </w:numPr>
        <w:jc w:val="both"/>
      </w:pPr>
      <w:r w:rsidRPr="00724C29">
        <w:t>Nomniekam ir pienākums 10 (desmit) darba dienu laikā pēc saņemšanas, iesniegt Iznomātājam kompetentās institūcijas izdoto Pases un Licences kopiju</w:t>
      </w:r>
      <w:r w:rsidRPr="009013C4">
        <w:t xml:space="preserve">; </w:t>
      </w:r>
      <w:r w:rsidR="00724C29">
        <w:t xml:space="preserve"> </w:t>
      </w:r>
    </w:p>
    <w:p w14:paraId="74F6E1EC" w14:textId="77777777" w:rsidR="009013C4" w:rsidRPr="009013C4" w:rsidRDefault="009013C4" w:rsidP="009013C4">
      <w:pPr>
        <w:pStyle w:val="ListParagraph"/>
        <w:numPr>
          <w:ilvl w:val="2"/>
          <w:numId w:val="1"/>
        </w:numPr>
        <w:jc w:val="both"/>
      </w:pPr>
      <w:r w:rsidRPr="009013C4">
        <w:t xml:space="preserve">atbilstoši normatīvo aktu prasībām nostiprināt Licences laukuma robežu ar robežpunktiem atbilstoši Licences laukuma robežpunktu koordinātām. Licences laukuma robežu nospraušanas aktu un plānu digitālā veidā iesniegt Iznomātājam. Ja saimnieciskās darbības rezultātā Licences laukuma robežpunkts un tā nostiprinājuma veids tiek bojāts vai iznīcināts, Nomniekam ir pienākums nekavējoties veikt robežpunkta un tā nostiprinājuma veida atjaunošanu; </w:t>
      </w:r>
    </w:p>
    <w:p w14:paraId="3E460C2D" w14:textId="77777777" w:rsidR="009013C4" w:rsidRPr="009013C4" w:rsidRDefault="009013C4" w:rsidP="009013C4">
      <w:pPr>
        <w:pStyle w:val="ListParagraph"/>
        <w:numPr>
          <w:ilvl w:val="2"/>
          <w:numId w:val="1"/>
        </w:numPr>
        <w:jc w:val="both"/>
      </w:pPr>
      <w:r w:rsidRPr="009013C4">
        <w:t xml:space="preserve">derīgā izrakteņa (dziedniecisko dūņu) ieguvi drīkst veikt tikai Licencē noteiktā laukuma un ieguves limita ietvaros; </w:t>
      </w:r>
    </w:p>
    <w:p w14:paraId="204DF47D" w14:textId="77777777" w:rsidR="009013C4" w:rsidRPr="009013C4" w:rsidRDefault="009013C4" w:rsidP="009013C4">
      <w:pPr>
        <w:pStyle w:val="ListParagraph"/>
        <w:numPr>
          <w:ilvl w:val="2"/>
          <w:numId w:val="1"/>
        </w:numPr>
        <w:jc w:val="both"/>
      </w:pPr>
      <w:r w:rsidRPr="009013C4">
        <w:t xml:space="preserve">ja tiek pagarināts Licences termiņš vai veikti grozījumi esošajā, Nomniekam ir pienākums tās kopiju 10 (desmit) darba dienu laikā no izdošanas dienas iesniegt Iznomātājam; </w:t>
      </w:r>
    </w:p>
    <w:p w14:paraId="69A92697" w14:textId="2B021C65" w:rsidR="009013C4" w:rsidRDefault="009013C4" w:rsidP="009013C4">
      <w:pPr>
        <w:pStyle w:val="ListParagraph"/>
        <w:numPr>
          <w:ilvl w:val="2"/>
          <w:numId w:val="1"/>
        </w:numPr>
        <w:jc w:val="both"/>
      </w:pPr>
      <w:r w:rsidRPr="009013C4">
        <w:t>derīgo izrakteņu ieguves projektu (turpmāk - Projekts), kā arī, ja Līguma darbības laikā tiek veikti grozījumi Projektā, tai skaitā</w:t>
      </w:r>
      <w:r w:rsidR="00837DAD">
        <w:t>,</w:t>
      </w:r>
      <w:r w:rsidRPr="009013C4">
        <w:t xml:space="preserve"> izstrādāts jauns Projekts vai rekultivācijas mets, pirms iesniegšanas kompetentā institūcijā, saskaņot ar Iznomātāju, savukārt pēc saskaņošanas kompetentā institūcijā, tā digitālo versiju un lēmumu par saskaņošanu 10 (desmit) darba dienu laikā iesniegt Iznomātājam; </w:t>
      </w:r>
    </w:p>
    <w:p w14:paraId="5031EF93" w14:textId="50D159E9" w:rsidR="008E50F8" w:rsidRDefault="00615E3E" w:rsidP="009013C4">
      <w:pPr>
        <w:pStyle w:val="ListParagraph"/>
        <w:numPr>
          <w:ilvl w:val="2"/>
          <w:numId w:val="1"/>
        </w:numPr>
        <w:jc w:val="both"/>
      </w:pPr>
      <w:r>
        <w:t xml:space="preserve">ja derīgo izrakteņu ieguvei nepieciešama meža atmežošana, </w:t>
      </w:r>
      <w:r w:rsidR="00CD607F">
        <w:t xml:space="preserve">Projektā </w:t>
      </w:r>
      <w:r w:rsidR="000F3D06">
        <w:t>Nomnieks</w:t>
      </w:r>
      <w:r w:rsidR="00CD607F">
        <w:t xml:space="preserve"> ietver atmežojamās platības robeža</w:t>
      </w:r>
      <w:r w:rsidR="000F3D06">
        <w:t xml:space="preserve">s; </w:t>
      </w:r>
    </w:p>
    <w:p w14:paraId="1C17C474" w14:textId="32A02985" w:rsidR="004C2AED" w:rsidRPr="00151DB1" w:rsidRDefault="00EE7D87" w:rsidP="009013C4">
      <w:pPr>
        <w:pStyle w:val="ListParagraph"/>
        <w:numPr>
          <w:ilvl w:val="2"/>
          <w:numId w:val="1"/>
        </w:numPr>
        <w:jc w:val="both"/>
      </w:pPr>
      <w:r w:rsidRPr="002B5E82">
        <w:t xml:space="preserve">derīgo izrakteņu ieguvi drīkst </w:t>
      </w:r>
      <w:r w:rsidR="00756526" w:rsidRPr="002B5E82">
        <w:t>uzsākt</w:t>
      </w:r>
      <w:r w:rsidRPr="002B5E82">
        <w:t xml:space="preserve"> tikai, ja </w:t>
      </w:r>
      <w:r w:rsidR="00F96C03" w:rsidRPr="002B5E82">
        <w:t>Nomnieks par saviem līdzekļiem, nepieprasot at</w:t>
      </w:r>
      <w:r w:rsidR="005A1C31" w:rsidRPr="002B5E82">
        <w:t xml:space="preserve">līdzību no Iznomātāja, </w:t>
      </w:r>
      <w:r w:rsidR="00756526" w:rsidRPr="002B5E82">
        <w:t>ir samaksā</w:t>
      </w:r>
      <w:r w:rsidR="005A1C31" w:rsidRPr="002B5E82">
        <w:t>jis</w:t>
      </w:r>
      <w:r w:rsidR="00756526" w:rsidRPr="002B5E82">
        <w:t xml:space="preserve"> atmežošanas kompensācij</w:t>
      </w:r>
      <w:r w:rsidR="005A1C31" w:rsidRPr="002B5E82">
        <w:t>u</w:t>
      </w:r>
      <w:r w:rsidR="00756526" w:rsidRPr="002B5E82">
        <w:t xml:space="preserve"> atbilstoši normatīvajiem aktiem par atmežošanas kompensācijas noteikšanas kritērijiem, aprēķināšanas un </w:t>
      </w:r>
      <w:r w:rsidR="00756526" w:rsidRPr="00F81325">
        <w:t xml:space="preserve">atlīdzināšanas kārtību, kā arī </w:t>
      </w:r>
      <w:r w:rsidR="00F96C03" w:rsidRPr="00F81325">
        <w:t>ir saņ</w:t>
      </w:r>
      <w:r w:rsidR="005A1C31" w:rsidRPr="00F81325">
        <w:t>ē</w:t>
      </w:r>
      <w:r w:rsidR="00F96C03" w:rsidRPr="00F81325">
        <w:t>m</w:t>
      </w:r>
      <w:r w:rsidR="005A1C31" w:rsidRPr="00F81325">
        <w:t>i</w:t>
      </w:r>
      <w:r w:rsidR="00F96C03" w:rsidRPr="00F81325">
        <w:t>s Valsts meža dienesta apliecinājum</w:t>
      </w:r>
      <w:r w:rsidR="005A1C31" w:rsidRPr="00F81325">
        <w:t>u</w:t>
      </w:r>
      <w:r w:rsidR="00F96C03" w:rsidRPr="00F81325">
        <w:t xml:space="preserve"> koku ciršanai (ja koku ciršana </w:t>
      </w:r>
      <w:r w:rsidR="00F96C03" w:rsidRPr="00151DB1">
        <w:t xml:space="preserve">ir nepieciešama); </w:t>
      </w:r>
    </w:p>
    <w:p w14:paraId="4F135124" w14:textId="6A40A2CD" w:rsidR="009013C4" w:rsidRPr="009013C4" w:rsidRDefault="009013C4" w:rsidP="00DD0128">
      <w:pPr>
        <w:pStyle w:val="ListParagraph"/>
        <w:numPr>
          <w:ilvl w:val="2"/>
          <w:numId w:val="1"/>
        </w:numPr>
        <w:jc w:val="both"/>
      </w:pPr>
      <w:r w:rsidRPr="00151DB1">
        <w:t xml:space="preserve">nosēdbaseini ūdens novadīšanai </w:t>
      </w:r>
      <w:r w:rsidR="00363AEE" w:rsidRPr="00151DB1">
        <w:t xml:space="preserve">(ja tādi </w:t>
      </w:r>
      <w:r w:rsidR="00151DB1" w:rsidRPr="00151DB1">
        <w:t>paredzēti</w:t>
      </w:r>
      <w:r w:rsidR="00363AEE" w:rsidRPr="00151DB1">
        <w:t xml:space="preserve">) </w:t>
      </w:r>
      <w:r w:rsidRPr="00151DB1">
        <w:t>un</w:t>
      </w:r>
      <w:r w:rsidRPr="009013C4">
        <w:t xml:space="preserve"> attīrīšanai izveidojami </w:t>
      </w:r>
      <w:r w:rsidR="00DD0128">
        <w:t xml:space="preserve">un uzturami </w:t>
      </w:r>
      <w:r w:rsidRPr="009013C4">
        <w:t xml:space="preserve">atbilstoši Projekta nosacījumiem pirms tiek uzsākta derīgā izrakteņa ieguve; </w:t>
      </w:r>
    </w:p>
    <w:p w14:paraId="331CC16C" w14:textId="77777777" w:rsidR="009013C4" w:rsidRPr="009013C4" w:rsidRDefault="009013C4" w:rsidP="009013C4">
      <w:pPr>
        <w:pStyle w:val="ListParagraph"/>
        <w:numPr>
          <w:ilvl w:val="2"/>
          <w:numId w:val="1"/>
        </w:numPr>
        <w:jc w:val="both"/>
      </w:pPr>
      <w:r w:rsidRPr="009013C4">
        <w:t xml:space="preserve">ievērot Projektā noteiktās prasības; </w:t>
      </w:r>
    </w:p>
    <w:p w14:paraId="713522EC" w14:textId="77777777" w:rsidR="009013C4" w:rsidRPr="009013C4" w:rsidRDefault="009013C4" w:rsidP="009013C4">
      <w:pPr>
        <w:pStyle w:val="ListParagraph"/>
        <w:numPr>
          <w:ilvl w:val="2"/>
          <w:numId w:val="1"/>
        </w:numPr>
        <w:jc w:val="both"/>
      </w:pPr>
      <w:r w:rsidRPr="009013C4">
        <w:t xml:space="preserve">atbilstoši normatīvo aktu prasībām veikt dziedniecisko dūņu ieguves lauku inventarizāciju, papildizpēti un krājumu akceptēšanu. Nomniekam ir pienākums 10 (desmit) darba dienu laikā no lēmuma saņemšanas dienas, iesniegt Iznomātājam elektroniski inventarizācijas lietu ar visiem pielikumiem, pārskatu par papildizpēti ar visiem pielikumiem, krājumu akceptēšanas komisijas sēdes protokola izraksta kopiju. Grafiskie pielikumi jāiesniedz arī *.dgn vai *.dwg formātā; </w:t>
      </w:r>
    </w:p>
    <w:p w14:paraId="1E89BE02" w14:textId="3E595FC4" w:rsidR="009013C4" w:rsidRPr="009013C4" w:rsidRDefault="009013C4" w:rsidP="009013C4">
      <w:pPr>
        <w:pStyle w:val="ListParagraph"/>
        <w:numPr>
          <w:ilvl w:val="2"/>
          <w:numId w:val="1"/>
        </w:numPr>
        <w:jc w:val="both"/>
      </w:pPr>
      <w:r w:rsidRPr="009013C4">
        <w:t>regulāri nodrošināt atkritumu</w:t>
      </w:r>
      <w:r w:rsidR="00FB0943">
        <w:t>, t.sk., ražosanas procesā radušos,</w:t>
      </w:r>
      <w:r w:rsidRPr="009013C4">
        <w:t xml:space="preserve"> savākšanu un nodošanu atkritumu apsaimniekotājam, nepieļaujot Zemes un apkārtējās teritorijas piesārņošanu; </w:t>
      </w:r>
    </w:p>
    <w:p w14:paraId="254B1963" w14:textId="77777777" w:rsidR="009013C4" w:rsidRPr="00F81325" w:rsidRDefault="009013C4" w:rsidP="009013C4">
      <w:pPr>
        <w:pStyle w:val="ListParagraph"/>
        <w:numPr>
          <w:ilvl w:val="2"/>
          <w:numId w:val="1"/>
        </w:numPr>
        <w:jc w:val="both"/>
      </w:pPr>
      <w:r w:rsidRPr="009013C4">
        <w:t xml:space="preserve">saimnieciskās darbības procesā radušos celmu un siekstu izvietošanu veikt, ievērojot normatīvajos aktos noteikto un saskaņā ar Projektu. Ja Projektā </w:t>
      </w:r>
      <w:r w:rsidRPr="00F81325">
        <w:t xml:space="preserve">šādu nosacījumu nav - atbilstoši Iznomātāja norādījumiem. Nav pieļaujama celmu un siekstu izvietošana Zemei piegulošajās teritorijās, kuras nav nodotas apsaimniekošanā Nomniekam; </w:t>
      </w:r>
    </w:p>
    <w:p w14:paraId="4D19A974" w14:textId="77777777" w:rsidR="009013C4" w:rsidRPr="009013C4" w:rsidRDefault="009013C4" w:rsidP="009013C4">
      <w:pPr>
        <w:pStyle w:val="ListParagraph"/>
        <w:numPr>
          <w:ilvl w:val="2"/>
          <w:numId w:val="1"/>
        </w:numPr>
        <w:jc w:val="both"/>
      </w:pPr>
      <w:r w:rsidRPr="00F81325">
        <w:t xml:space="preserve">nodrošināt ugunsdrošības noteikumu ievērošanu. Kūdras aizdegšanās gadījumā iznomātajā Zemē nepieļaut degšanas procesa izplatību uz piegulošajām meža zemes </w:t>
      </w:r>
      <w:r w:rsidRPr="00F81325">
        <w:lastRenderedPageBreak/>
        <w:t>platībām, kā arī, izmantojot Nomnieka rīcībā esošo tehniku un cilvēku resursus, nekavējoties piedalīties ugunsgrēku dzēšanā. Nomnieks apņemas iespēju</w:t>
      </w:r>
      <w:r w:rsidRPr="009013C4">
        <w:t xml:space="preserve"> robežās sniegt atbalstu ugunsdzēsības darbos pieguļošajā meža zemē ar savu resursu, lai nepieļautu uguns izplatīšanos kūdras laukā. Nomnieks, saskaņojot ar Iznomātāju, var veikt Zemei pieguļošo ūdensņemšanas vietu ierīkošanu un uzturēšanu; </w:t>
      </w:r>
    </w:p>
    <w:p w14:paraId="6C86B3B6" w14:textId="77777777" w:rsidR="009013C4" w:rsidRPr="009013C4" w:rsidRDefault="009013C4" w:rsidP="009013C4">
      <w:pPr>
        <w:pStyle w:val="ListParagraph"/>
        <w:numPr>
          <w:ilvl w:val="2"/>
          <w:numId w:val="1"/>
        </w:numPr>
        <w:jc w:val="both"/>
      </w:pPr>
      <w:r w:rsidRPr="009013C4">
        <w:t xml:space="preserve">novērst Iznomātāja konstatētos Līguma vai normatīvo aktu pārkāpumus Iznomātāja rakstveidā norādītā termiņā; </w:t>
      </w:r>
    </w:p>
    <w:p w14:paraId="06A92E87" w14:textId="77777777" w:rsidR="009013C4" w:rsidRPr="009013C4" w:rsidRDefault="009013C4" w:rsidP="009013C4">
      <w:pPr>
        <w:pStyle w:val="ListParagraph"/>
        <w:numPr>
          <w:ilvl w:val="2"/>
          <w:numId w:val="1"/>
        </w:numPr>
        <w:jc w:val="both"/>
      </w:pPr>
      <w:r w:rsidRPr="009013C4">
        <w:t xml:space="preserve">ievērot darba aizsardzības noteikumus; </w:t>
      </w:r>
    </w:p>
    <w:p w14:paraId="236AA99E" w14:textId="615367D8" w:rsidR="009013C4" w:rsidRPr="009013C4" w:rsidRDefault="009013C4" w:rsidP="009013C4">
      <w:pPr>
        <w:pStyle w:val="ListParagraph"/>
        <w:numPr>
          <w:ilvl w:val="2"/>
          <w:numId w:val="1"/>
        </w:numPr>
        <w:jc w:val="both"/>
      </w:pPr>
      <w:r w:rsidRPr="009013C4">
        <w:t xml:space="preserve">visā Līguma darbības laikā sekot līdzi aktuālajai informācijai par aizsargājamām dabas vērtībām, kas identificētas Zemē, informāciju iegūstot publiskā datu bāzē “Ozols” interneta vietnē </w:t>
      </w:r>
      <w:hyperlink r:id="rId7" w:history="1">
        <w:r w:rsidR="0037145D" w:rsidRPr="001E64DC">
          <w:rPr>
            <w:rStyle w:val="Hyperlink"/>
          </w:rPr>
          <w:t>https://ozols.gov.lv/pub</w:t>
        </w:r>
      </w:hyperlink>
      <w:r w:rsidR="0037145D">
        <w:t xml:space="preserve"> </w:t>
      </w:r>
      <w:r w:rsidRPr="009013C4">
        <w:t xml:space="preserve">un saglabāt normatīvajos aktos un Iznomātāja noteiktās dabas vērtības; </w:t>
      </w:r>
    </w:p>
    <w:p w14:paraId="4DF9CB32" w14:textId="59695B91" w:rsidR="009013C4" w:rsidRPr="00F90EDF" w:rsidRDefault="009013C4" w:rsidP="00F90EDF">
      <w:pPr>
        <w:pStyle w:val="ListParagraph"/>
        <w:numPr>
          <w:ilvl w:val="2"/>
          <w:numId w:val="1"/>
        </w:numPr>
        <w:contextualSpacing w:val="0"/>
        <w:jc w:val="both"/>
      </w:pPr>
      <w:r w:rsidRPr="009013C4">
        <w:t xml:space="preserve">ievērot Līguma 1.5.5.apakšpunktā norādītajam medību tiesību nomniekam piešķirtās medību </w:t>
      </w:r>
      <w:r w:rsidRPr="00F80E2D">
        <w:t xml:space="preserve">tiesības, un savstarpēji (mutiskā vai rakstiskā veidā) vienoties ar to par piešķirto </w:t>
      </w:r>
      <w:r w:rsidRPr="00F90EDF">
        <w:t>tiesību realizāciju, pārvietošanos Zemē (arī ārkārtas situācijās), saskaņojot piekļuves tiesības un laika periodu</w:t>
      </w:r>
      <w:r w:rsidR="00DC3A13">
        <w:t xml:space="preserve">; </w:t>
      </w:r>
      <w:r w:rsidRPr="00F90EDF">
        <w:t xml:space="preserve"> </w:t>
      </w:r>
    </w:p>
    <w:p w14:paraId="5670022E" w14:textId="39EAC1B6" w:rsidR="00AB51C1" w:rsidRPr="00F90EDF" w:rsidRDefault="009013C4" w:rsidP="00F90EDF">
      <w:pPr>
        <w:pStyle w:val="ListParagraph"/>
        <w:numPr>
          <w:ilvl w:val="2"/>
          <w:numId w:val="1"/>
        </w:numPr>
        <w:contextualSpacing w:val="0"/>
        <w:jc w:val="both"/>
      </w:pPr>
      <w:r w:rsidRPr="00F90EDF">
        <w:t>10 (desmit) darba dienu laikā pēc pārskata par derīgo izrakteņu ieguvi iepriekšējā gadā iesniegšanas Valsts vides dienestā</w:t>
      </w:r>
      <w:r w:rsidR="00DC3A13">
        <w:t>,</w:t>
      </w:r>
      <w:r w:rsidRPr="00F90EDF">
        <w:t xml:space="preserve"> kopiju iesniegt Iznomātajam, t.sk., iesniegt visus vēlākus pārskata precizējumus un labojumus</w:t>
      </w:r>
      <w:r w:rsidR="00F80E2D" w:rsidRPr="00F90EDF">
        <w:t xml:space="preserve">. </w:t>
      </w:r>
    </w:p>
    <w:p w14:paraId="1FCEAA85" w14:textId="77777777" w:rsidR="00F90EDF" w:rsidRDefault="00F80E2D" w:rsidP="00F90EDF">
      <w:pPr>
        <w:pStyle w:val="ListParagraph"/>
        <w:numPr>
          <w:ilvl w:val="1"/>
          <w:numId w:val="1"/>
        </w:numPr>
        <w:contextualSpacing w:val="0"/>
        <w:jc w:val="both"/>
      </w:pPr>
      <w:r w:rsidRPr="00F90EDF">
        <w:t xml:space="preserve"> </w:t>
      </w:r>
      <w:r w:rsidR="00F90EDF" w:rsidRPr="00F90EDF">
        <w:t xml:space="preserve">Nomniekam ir pienākums veikt racionālu zemes dzīļu resursu rūpniecisko izmantošanu Zemē, kuras iznomāšanas mērķis ir derīgā izrakteņa – dziedniecisko dūņu, ieguve. </w:t>
      </w:r>
    </w:p>
    <w:p w14:paraId="56708030" w14:textId="6A8D3F3E" w:rsidR="00F90EDF" w:rsidRPr="00F90EDF" w:rsidRDefault="009735C6" w:rsidP="00F90EDF">
      <w:pPr>
        <w:pStyle w:val="ListParagraph"/>
        <w:numPr>
          <w:ilvl w:val="1"/>
          <w:numId w:val="1"/>
        </w:numPr>
        <w:contextualSpacing w:val="0"/>
        <w:jc w:val="both"/>
      </w:pPr>
      <w:r w:rsidRPr="009735C6">
        <w:t xml:space="preserve"> </w:t>
      </w:r>
      <w:r w:rsidR="00F90EDF" w:rsidRPr="00F90EDF">
        <w:t xml:space="preserve">Nomniekam ir pienākums atlīdzināt jebkādus zaudējumus, kas radušies citiem zemes lietotājiem, Iznomātājam, sabiedrībai vai videi Nomnieka, tā darbinieku vai citu Nomnieka piesaistīto personu vainas, prettiesiskas rīcības (darbības vai bezdarbības) dēļ. </w:t>
      </w:r>
    </w:p>
    <w:p w14:paraId="34F2A368" w14:textId="77777777" w:rsidR="00F90EDF" w:rsidRPr="00F90EDF" w:rsidRDefault="00F90EDF" w:rsidP="00F90EDF">
      <w:pPr>
        <w:pStyle w:val="ListParagraph"/>
        <w:numPr>
          <w:ilvl w:val="1"/>
          <w:numId w:val="1"/>
        </w:numPr>
        <w:contextualSpacing w:val="0"/>
        <w:jc w:val="both"/>
      </w:pPr>
      <w:r w:rsidRPr="00F90EDF">
        <w:t xml:space="preserve"> Nomniekam aizliegts ar šo Līgumu noteiktās nomas tiesības ieķīlāt vai kā citādi izmantot darījumos ar trešajām personām. </w:t>
      </w:r>
    </w:p>
    <w:p w14:paraId="5B738AD2" w14:textId="5E48E602" w:rsidR="00F90EDF" w:rsidRPr="003B2386" w:rsidRDefault="00F90EDF" w:rsidP="00F90EDF">
      <w:pPr>
        <w:pStyle w:val="ListParagraph"/>
        <w:numPr>
          <w:ilvl w:val="1"/>
          <w:numId w:val="1"/>
        </w:numPr>
        <w:contextualSpacing w:val="0"/>
        <w:jc w:val="both"/>
      </w:pPr>
      <w:r w:rsidRPr="003B2386">
        <w:t xml:space="preserve"> Ja Līguma darbības laikā Nomnieks konstatē neatzīmētu putna ligzdu, kuras diametrs pārsniedz 50</w:t>
      </w:r>
      <w:r w:rsidR="001C6816" w:rsidRPr="003B2386">
        <w:t xml:space="preserve"> </w:t>
      </w:r>
      <w:r w:rsidRPr="003B2386">
        <w:t xml:space="preserve">cm, Nomnieks nekavējoties par konkrētajiem apstākļiem informē Iznomātāju. Iznomātājs un Nomnieks sarunu ceļā vienojas par labāko risinājumu, pēc iespējas saglabājot Līguma spēkā esamību un darbību. </w:t>
      </w:r>
    </w:p>
    <w:p w14:paraId="7AA18369" w14:textId="77777777" w:rsidR="00F90EDF" w:rsidRPr="00F90EDF" w:rsidRDefault="00F90EDF" w:rsidP="00F90EDF">
      <w:pPr>
        <w:pStyle w:val="ListParagraph"/>
        <w:numPr>
          <w:ilvl w:val="1"/>
          <w:numId w:val="1"/>
        </w:numPr>
        <w:contextualSpacing w:val="0"/>
        <w:jc w:val="both"/>
      </w:pPr>
      <w:r w:rsidRPr="00F90EDF">
        <w:t xml:space="preserve"> Nomniekam laikā un pilnībā jāmaksā noteiktā nomas maksa, kā arī nodokļi un nodevas, vai to kompensācija, kas var tikt attiecināti uz iznomāto Zemi. </w:t>
      </w:r>
    </w:p>
    <w:p w14:paraId="213B4D48" w14:textId="77777777" w:rsidR="00F90EDF" w:rsidRPr="00F90EDF" w:rsidRDefault="00F90EDF" w:rsidP="00F90EDF">
      <w:pPr>
        <w:pStyle w:val="ListParagraph"/>
        <w:numPr>
          <w:ilvl w:val="1"/>
          <w:numId w:val="1"/>
        </w:numPr>
        <w:contextualSpacing w:val="0"/>
        <w:jc w:val="both"/>
      </w:pPr>
      <w:r w:rsidRPr="00F90EDF">
        <w:t xml:space="preserve"> Nomniekam ir pienākums Iznomātāja norādītajā termiņā iesniegt Iznomātāja pieprasīto, zemes nomas maksas tirgus novērtēšanai nepieciešamo dokumentāciju. </w:t>
      </w:r>
    </w:p>
    <w:p w14:paraId="7B1079A0" w14:textId="77777777" w:rsidR="00F90EDF" w:rsidRPr="00F90EDF" w:rsidRDefault="00F90EDF" w:rsidP="00F90EDF">
      <w:pPr>
        <w:pStyle w:val="ListParagraph"/>
        <w:numPr>
          <w:ilvl w:val="1"/>
          <w:numId w:val="1"/>
        </w:numPr>
        <w:contextualSpacing w:val="0"/>
        <w:jc w:val="both"/>
      </w:pPr>
      <w:r w:rsidRPr="00F90EDF">
        <w:t xml:space="preserve"> Nomniekam ir pienākums normatīvajos aktos un Līgumā noteiktajos gadījumos kompensēt sertificēta vērtētāja atlīdzības summu, atbilstoši Iznomātāja izsniegtajam rēķinam, tajā norādītajā termiņā. </w:t>
      </w:r>
    </w:p>
    <w:p w14:paraId="4216F15A" w14:textId="77777777" w:rsidR="00F90EDF" w:rsidRPr="00F90EDF" w:rsidRDefault="00F90EDF" w:rsidP="00F90EDF">
      <w:pPr>
        <w:pStyle w:val="ListParagraph"/>
        <w:numPr>
          <w:ilvl w:val="1"/>
          <w:numId w:val="1"/>
        </w:numPr>
        <w:contextualSpacing w:val="0"/>
        <w:jc w:val="both"/>
      </w:pPr>
      <w:r w:rsidRPr="00F90EDF">
        <w:t xml:space="preserve">Nomniekam ir pienākums 6 (sešu) mēnešu laikā vai citā Iznomātāja norādītajā termiņā, kas nav garāks par sešiem mēnešiem, nojaukt nelikumīgi uzbūvētas ēkas/būves. </w:t>
      </w:r>
    </w:p>
    <w:p w14:paraId="0535D7D9" w14:textId="77777777" w:rsidR="00F90EDF" w:rsidRPr="00A11C9F" w:rsidRDefault="00F90EDF" w:rsidP="00A11C9F">
      <w:pPr>
        <w:pStyle w:val="ListParagraph"/>
        <w:numPr>
          <w:ilvl w:val="1"/>
          <w:numId w:val="1"/>
        </w:numPr>
        <w:contextualSpacing w:val="0"/>
        <w:jc w:val="both"/>
      </w:pPr>
      <w:r w:rsidRPr="00F90EDF">
        <w:t xml:space="preserve">Nomniekam ir pienākums 5 (piecu) darba dienu laikā rakstiski informēt Iznomātāju par to, ka ir pieņemts tiesas nolēmums par Nomnieka maksātnespējas procesa uzsākšanu vai lēmums par Nomnieka </w:t>
      </w:r>
      <w:r w:rsidRPr="00A11C9F">
        <w:t xml:space="preserve">reorganizācijas vai likvidācijas procesa uzsākšanu. </w:t>
      </w:r>
    </w:p>
    <w:p w14:paraId="5EC2D153" w14:textId="3A01992C" w:rsidR="00405818" w:rsidRDefault="00405818" w:rsidP="00A11C9F">
      <w:pPr>
        <w:pStyle w:val="ListParagraph"/>
        <w:numPr>
          <w:ilvl w:val="1"/>
          <w:numId w:val="1"/>
        </w:numPr>
        <w:contextualSpacing w:val="0"/>
        <w:jc w:val="both"/>
      </w:pPr>
      <w:r w:rsidRPr="00405818">
        <w:t xml:space="preserve">Nomnieks par saviem līdzekļiem veic tehniskā pievadceļa </w:t>
      </w:r>
      <w:r w:rsidR="00FD0C6C">
        <w:t>izbūvi</w:t>
      </w:r>
      <w:r w:rsidRPr="00405818">
        <w:t xml:space="preserve"> un uzturēšanu</w:t>
      </w:r>
      <w:r w:rsidR="00FD0C6C">
        <w:t xml:space="preserve">. </w:t>
      </w:r>
      <w:r w:rsidR="00331C16">
        <w:t>Ja būvniecības darbu īstenošanai nepi</w:t>
      </w:r>
      <w:r w:rsidR="006F0D53">
        <w:t>e</w:t>
      </w:r>
      <w:r w:rsidR="00331C16">
        <w:t>ciešama atmežošana, Nomn</w:t>
      </w:r>
      <w:r w:rsidR="00FB4965">
        <w:t>ie</w:t>
      </w:r>
      <w:r w:rsidR="00331C16">
        <w:t>ks to veic</w:t>
      </w:r>
      <w:r w:rsidR="00FB4965">
        <w:t xml:space="preserve"> par saviem līdzekļiem, nepieprasot atlīdzību no Iznomātāja, pamatojoties uz Iznomatāja izsniegtu pilnvaru, </w:t>
      </w:r>
      <w:r w:rsidR="00927F55">
        <w:t>t.sk.</w:t>
      </w:r>
      <w:r w:rsidR="00FB4965">
        <w:t xml:space="preserve">, </w:t>
      </w:r>
      <w:r w:rsidR="00FB4965" w:rsidRPr="00FB4965">
        <w:t>maksā atmežošanas kompensāciju atbilstoši normatīvajiem aktiem par atmežošanas kompensācijas noteikšanas kritērijiem, aprēķināšanas un atlīdzināšanas kārtību</w:t>
      </w:r>
      <w:r w:rsidR="00FB4965">
        <w:t xml:space="preserve">. </w:t>
      </w:r>
    </w:p>
    <w:p w14:paraId="197AC212" w14:textId="0E5F41E4" w:rsidR="00F80E2D" w:rsidRPr="002B5E82" w:rsidRDefault="00F90EDF" w:rsidP="00A11C9F">
      <w:pPr>
        <w:pStyle w:val="ListParagraph"/>
        <w:numPr>
          <w:ilvl w:val="1"/>
          <w:numId w:val="1"/>
        </w:numPr>
        <w:contextualSpacing w:val="0"/>
        <w:jc w:val="both"/>
      </w:pPr>
      <w:r w:rsidRPr="002B5E82">
        <w:t>Nomniekam ir pienākums iesniegt Iznomātājam iesniegumu par nepieciešamību Zemē veikt apauguma novākšanu (koku, krūmu ciršana</w:t>
      </w:r>
      <w:r w:rsidR="00977359" w:rsidRPr="002B5E82">
        <w:t>i 5.</w:t>
      </w:r>
      <w:r w:rsidR="00AD1A17">
        <w:t>3</w:t>
      </w:r>
      <w:r w:rsidR="00977359" w:rsidRPr="002B5E82">
        <w:t>.1</w:t>
      </w:r>
      <w:r w:rsidR="00B83CD2">
        <w:t>3</w:t>
      </w:r>
      <w:r w:rsidR="00977359" w:rsidRPr="002B5E82">
        <w:t>. un 5.1</w:t>
      </w:r>
      <w:r w:rsidR="008C46C8">
        <w:t>3</w:t>
      </w:r>
      <w:r w:rsidR="00977359" w:rsidRPr="002B5E82">
        <w:t>.punktos minētajos gadījumos</w:t>
      </w:r>
      <w:r w:rsidRPr="002B5E82">
        <w:t xml:space="preserve">) un visas darbības saskaņot ar Iznomātāju. </w:t>
      </w:r>
    </w:p>
    <w:p w14:paraId="6F4DAED8" w14:textId="7E3E986A" w:rsidR="00A11C9F" w:rsidRPr="002B5E82" w:rsidRDefault="005712AD" w:rsidP="007D217B">
      <w:pPr>
        <w:pStyle w:val="ListParagraph"/>
        <w:numPr>
          <w:ilvl w:val="1"/>
          <w:numId w:val="1"/>
        </w:numPr>
        <w:jc w:val="both"/>
      </w:pPr>
      <w:r w:rsidRPr="002B5E82">
        <w:lastRenderedPageBreak/>
        <w:t>Ja Nomniekam ir</w:t>
      </w:r>
      <w:r w:rsidR="00A11C9F" w:rsidRPr="002B5E82">
        <w:t xml:space="preserve"> </w:t>
      </w:r>
      <w:r w:rsidR="000F73AF" w:rsidRPr="002B5E82">
        <w:t>nepieciešams atbrīvot Zemi no apauguma</w:t>
      </w:r>
      <w:r w:rsidR="000F73AF">
        <w:t xml:space="preserve">, Nomnieks iesniedz </w:t>
      </w:r>
      <w:r w:rsidR="00A11C9F" w:rsidRPr="002B5E82">
        <w:t>Iznomātājam iesniegumu, kurā informē Iznomātāju plānoto darbību</w:t>
      </w:r>
      <w:r w:rsidR="007D217B">
        <w:t>,</w:t>
      </w:r>
      <w:r w:rsidR="00A11C9F" w:rsidRPr="002B5E82">
        <w:t xml:space="preserve"> un</w:t>
      </w:r>
      <w:r w:rsidR="007D217B">
        <w:t>,</w:t>
      </w:r>
      <w:r w:rsidR="00A11C9F" w:rsidRPr="002B5E82">
        <w:t xml:space="preserve"> Puses vienojas par veicamajām turpmākajām darbībām saistībā ar apauguma </w:t>
      </w:r>
      <w:r w:rsidR="00C928C1" w:rsidRPr="002B5E82">
        <w:t xml:space="preserve">- </w:t>
      </w:r>
      <w:r w:rsidR="00927F55" w:rsidRPr="002B5E82">
        <w:t xml:space="preserve">koku un </w:t>
      </w:r>
      <w:r w:rsidR="00A11C9F" w:rsidRPr="002B5E82">
        <w:t>krūmu</w:t>
      </w:r>
      <w:r w:rsidR="00C928C1" w:rsidRPr="002B5E82">
        <w:t>,</w:t>
      </w:r>
      <w:r w:rsidR="00A11C9F" w:rsidRPr="002B5E82">
        <w:t xml:space="preserve"> </w:t>
      </w:r>
      <w:r w:rsidR="00927F55" w:rsidRPr="002B5E82">
        <w:t xml:space="preserve">nociršanu un </w:t>
      </w:r>
      <w:r w:rsidR="00A11C9F" w:rsidRPr="002B5E82">
        <w:t>novākšanu</w:t>
      </w:r>
      <w:r w:rsidR="00C928C1" w:rsidRPr="002B5E82">
        <w:t xml:space="preserve">, t.sk., Valsts meža dienesta apliecinājuma saņemšanu koku ciršanai. </w:t>
      </w:r>
    </w:p>
    <w:p w14:paraId="46E134AE" w14:textId="0F7FE0C9" w:rsidR="00A11C9F" w:rsidRDefault="007108AB" w:rsidP="00155F55">
      <w:pPr>
        <w:pStyle w:val="ListParagraph"/>
        <w:numPr>
          <w:ilvl w:val="1"/>
          <w:numId w:val="1"/>
        </w:numPr>
        <w:jc w:val="both"/>
      </w:pPr>
      <w:r w:rsidRPr="007108AB">
        <w:t>Nomnieka saimnieciskās darbības realizācijas nodrošināšan</w:t>
      </w:r>
      <w:r>
        <w:t>ā,</w:t>
      </w:r>
      <w:r w:rsidRPr="007108AB">
        <w:t xml:space="preserve"> izmanto</w:t>
      </w:r>
      <w:r>
        <w:t>jot</w:t>
      </w:r>
      <w:r w:rsidRPr="007108AB">
        <w:t xml:space="preserve"> </w:t>
      </w:r>
      <w:r>
        <w:t xml:space="preserve">esošo izbūvēto </w:t>
      </w:r>
      <w:r w:rsidRPr="007108AB">
        <w:t>infrastruktūr</w:t>
      </w:r>
      <w:r>
        <w:t>u</w:t>
      </w:r>
      <w:r w:rsidRPr="007108AB">
        <w:t xml:space="preserve"> (meža autoceļi</w:t>
      </w:r>
      <w:r w:rsidR="00155F55">
        <w:t xml:space="preserve"> u.</w:t>
      </w:r>
      <w:r w:rsidR="005A26C3">
        <w:t>tml.</w:t>
      </w:r>
      <w:r w:rsidRPr="007108AB">
        <w:t>), Nomniek</w:t>
      </w:r>
      <w:r>
        <w:t>s</w:t>
      </w:r>
      <w:r w:rsidRPr="007108AB">
        <w:t xml:space="preserve"> ievēro ceļu lietotājiem </w:t>
      </w:r>
      <w:r w:rsidR="00443FE4" w:rsidRPr="007108AB">
        <w:t>noteiktās prasības</w:t>
      </w:r>
      <w:r w:rsidR="00443FE4">
        <w:t>, ceļu satiksmes noteikumus, kā arī neveic darbības</w:t>
      </w:r>
      <w:r w:rsidR="00E417B8">
        <w:t>, kas var bojāt vai iznīcinat esošo infrastruktūru</w:t>
      </w:r>
      <w:r w:rsidR="005A63B2">
        <w:t xml:space="preserve">, tās elementus. </w:t>
      </w:r>
    </w:p>
    <w:p w14:paraId="2EB750F2" w14:textId="77777777" w:rsidR="003B76DC" w:rsidRDefault="00155F55" w:rsidP="00155F55">
      <w:pPr>
        <w:pStyle w:val="ListParagraph"/>
        <w:numPr>
          <w:ilvl w:val="1"/>
          <w:numId w:val="1"/>
        </w:numPr>
        <w:jc w:val="both"/>
      </w:pPr>
      <w:r w:rsidRPr="00155F55">
        <w:t>Nomniekam nav tiesību ierobežot Iznomātāja darbinieku pārvietošanos iznomātajā Zemē, kas saistīti ar darba pienākumu veikšanu meža apsaimniekošanas darbu veikšanā, ja Iznomātājs ievērojis šajā Līgumā noteiktās prasības šādu darbību saskaņošanai ar Nomnieku.</w:t>
      </w:r>
      <w:r w:rsidR="003B76DC">
        <w:t xml:space="preserve"> </w:t>
      </w:r>
    </w:p>
    <w:p w14:paraId="6472DB84" w14:textId="4A069979" w:rsidR="00155F55" w:rsidRPr="00155F55" w:rsidRDefault="003B76DC" w:rsidP="00155F55">
      <w:pPr>
        <w:pStyle w:val="ListParagraph"/>
        <w:numPr>
          <w:ilvl w:val="1"/>
          <w:numId w:val="1"/>
        </w:numPr>
        <w:jc w:val="both"/>
      </w:pPr>
      <w:r w:rsidRPr="005063DD">
        <w:t>Nomnieks nodrošina derīgo izrakteņu vietas konservāciju, ja tiek pārtraukta derīgo izrakteņu ieguve, par ko Nomniekam ir pienākums rakstveidā informēt Iznomātāju</w:t>
      </w:r>
      <w:r>
        <w:t xml:space="preserve">. </w:t>
      </w:r>
      <w:r w:rsidR="00155F55" w:rsidRPr="00155F55">
        <w:t xml:space="preserve"> </w:t>
      </w:r>
    </w:p>
    <w:p w14:paraId="255C4C84" w14:textId="4748651E" w:rsidR="00155F55" w:rsidRPr="00155F55" w:rsidRDefault="00155F55" w:rsidP="00155F55">
      <w:pPr>
        <w:pStyle w:val="ListParagraph"/>
        <w:numPr>
          <w:ilvl w:val="1"/>
          <w:numId w:val="1"/>
        </w:numPr>
        <w:jc w:val="both"/>
      </w:pPr>
      <w:r w:rsidRPr="00155F55">
        <w:t xml:space="preserve">Līguma termiņam izbeidzoties, Nomniekam ir pienākums normatīvajos aktos noteiktā kārtībā veikt dziedniecisko dūņu ieguves lauku inventarizāciju visā Licences laukumā vai ģeoloģisko izpēti/papildizpēti visā Zemes nomas teritorijā, ja Licences laukums nav sakritīgs ar Zemes nomas teritoriju derīgo izrakteņu ieguvei. Vienu pārskata eksemplāru ar Derīgo izrakteņu krājumu akceptēšanas komisijas protokola izrakstu par akceptētajiem derīgo izrakteņu krājumiem </w:t>
      </w:r>
      <w:r w:rsidR="00187403">
        <w:t>10 (desmit) darba dienu</w:t>
      </w:r>
      <w:r w:rsidRPr="00155F55">
        <w:t xml:space="preserve"> laikā pēc krājumu akceptēšanas iesniegt Iznomātājam. Ja Nomnieks norādītajā termiņā neveic minētās darbības, Iznomātājs nodrošina minēto darbību veikšanu. Nomniekam ir pienākums atlīdzināt Iznomātājam visus tādējādi radušos izdevumus atbilstoši Iznomātāja izsniegtajam rēķinam tajā norādītajā termiņā.</w:t>
      </w:r>
    </w:p>
    <w:p w14:paraId="60F03D91" w14:textId="77777777" w:rsidR="00155F55" w:rsidRPr="00155F55" w:rsidRDefault="00155F55" w:rsidP="00155F55">
      <w:pPr>
        <w:pStyle w:val="ListParagraph"/>
        <w:numPr>
          <w:ilvl w:val="1"/>
          <w:numId w:val="1"/>
        </w:numPr>
        <w:jc w:val="both"/>
      </w:pPr>
      <w:r w:rsidRPr="00155F55">
        <w:t xml:space="preserve">Nomniekam ir pienākums 10 (desmit) darba dienu laikā no dienas, kad Valsts ugunsdzēsības un glābšanas dienests ir izsniedzis pārbaudes aktu par Zemē veikto ugunsdrošības pārbaudi, tā kopiju iesniegt Iznomātājam. </w:t>
      </w:r>
    </w:p>
    <w:p w14:paraId="17C59C2F" w14:textId="3145C228" w:rsidR="005A63B2" w:rsidRPr="00650D2E" w:rsidRDefault="00155F55" w:rsidP="00155F55">
      <w:pPr>
        <w:pStyle w:val="ListParagraph"/>
        <w:numPr>
          <w:ilvl w:val="1"/>
          <w:numId w:val="1"/>
        </w:numPr>
        <w:jc w:val="both"/>
      </w:pPr>
      <w:r w:rsidRPr="00650D2E">
        <w:t>Nomniekam ir tiesības patstāvīgi vai piesaistot attiecīgās nozares speciālistus vai komersantus Zemē veikt visa veida ģeoloģiskos darbus, derīgo izrakteņu izpēti vai papildizpēti, tai skaitā saņemt licenci ģeoloģisko izpētes darbu veikšanai, veikt krājumu inventarizāciju, pārrēķinu un citas darbības, kas ir saistītas ar Līguma 1.2.punktā noteikto Zemes iznomāšanas mērķi. Minēto darbību veikšanai nav nepieciešams saņemt speciālu pilnvarojumu</w:t>
      </w:r>
      <w:r w:rsidR="00345070" w:rsidRPr="00650D2E">
        <w:t xml:space="preserve">. </w:t>
      </w:r>
    </w:p>
    <w:p w14:paraId="268ACBA8" w14:textId="5D3590AB" w:rsidR="00345070" w:rsidRDefault="00F0054E" w:rsidP="00155F55">
      <w:pPr>
        <w:pStyle w:val="ListParagraph"/>
        <w:numPr>
          <w:ilvl w:val="1"/>
          <w:numId w:val="1"/>
        </w:numPr>
        <w:jc w:val="both"/>
      </w:pPr>
      <w:r w:rsidRPr="00F0054E">
        <w:t>Nomniekam ir tiesības pēc Zemes daļas rekultivācijas pabeigšanas normatīvajos aktos noteiktajā kārtībā, rakstveidā lūgt Iznomātāju rekultivēto platību izslēgt no Līguma priekšmeta, iesniegumam pievienojot kompetentas institūcijas izdoto aktu</w:t>
      </w:r>
      <w:r w:rsidR="00F05B80">
        <w:t xml:space="preserve">. </w:t>
      </w:r>
    </w:p>
    <w:p w14:paraId="72BAB22C" w14:textId="254BD239" w:rsidR="00F05B80" w:rsidRDefault="00713058" w:rsidP="00155F55">
      <w:pPr>
        <w:pStyle w:val="ListParagraph"/>
        <w:numPr>
          <w:ilvl w:val="1"/>
          <w:numId w:val="1"/>
        </w:numPr>
        <w:jc w:val="both"/>
      </w:pPr>
      <w:r w:rsidRPr="00713058">
        <w:t xml:space="preserve">Nomniekam ir tiesības rakstveidā lūgt Iznomātājam izslēgt no Līguma priekšmeta </w:t>
      </w:r>
      <w:r w:rsidR="001F65F2">
        <w:t>Zemes daļu</w:t>
      </w:r>
      <w:r w:rsidRPr="00713058">
        <w:t>, kurā dziedniecisko dūņu ieguve nav iespējama, iesniedzot ģeoloģisko dokumentāciju, pirms tam iesniedzamās dokumentācijas veidu un apjomu saskaņojot ar Iznomātāju, kas Iznomātājam ļauj pieņemt lēmumu par platības efektīvāko apsaimniekošanas veidu</w:t>
      </w:r>
      <w:r w:rsidR="0081683C">
        <w:t xml:space="preserve">. </w:t>
      </w:r>
    </w:p>
    <w:p w14:paraId="04558D4B" w14:textId="10BC8517" w:rsidR="0081683C" w:rsidRPr="00D5546B" w:rsidRDefault="0061451F" w:rsidP="00155F55">
      <w:pPr>
        <w:pStyle w:val="ListParagraph"/>
        <w:numPr>
          <w:ilvl w:val="1"/>
          <w:numId w:val="1"/>
        </w:numPr>
        <w:jc w:val="both"/>
      </w:pPr>
      <w:r w:rsidRPr="00D5546B">
        <w:t xml:space="preserve">Nomniekam ir tiesības ierosināt Iznomātājam nomas maksas pārskatīšanu normatīvajos aktos noteiktajos gadījumos un kārtībā. </w:t>
      </w:r>
    </w:p>
    <w:p w14:paraId="633095E0" w14:textId="4303A625" w:rsidR="0061451F" w:rsidRPr="00D5546B" w:rsidRDefault="00AA65B3" w:rsidP="00117188">
      <w:pPr>
        <w:pStyle w:val="ListParagraph"/>
        <w:numPr>
          <w:ilvl w:val="1"/>
          <w:numId w:val="1"/>
        </w:numPr>
        <w:ind w:left="714" w:hanging="357"/>
        <w:jc w:val="both"/>
      </w:pPr>
      <w:r w:rsidRPr="00D5546B">
        <w:t xml:space="preserve">Nomniekam ir tiesības normatīvajos aktos noteiktajā kārtībā </w:t>
      </w:r>
      <w:r w:rsidR="00531FE0" w:rsidRPr="00D5546B">
        <w:t>Zemē</w:t>
      </w:r>
      <w:r w:rsidRPr="00D5546B">
        <w:t xml:space="preserve"> būvēt inženierbūves un nedzīvojamās </w:t>
      </w:r>
      <w:r w:rsidR="00A801D1" w:rsidRPr="00D5546B">
        <w:t>būves</w:t>
      </w:r>
      <w:r w:rsidRPr="00D5546B">
        <w:t xml:space="preserve">, kas nepieciešamas Līgumā noteiktajam Zemes izmantošanas mērķim – derīgo izrakteņu (dziedniecisko dūņu) ieguvei, un pienākums tās uzturēt visā Līguma darbības laikā, bez tiesībām nedzīvojamās ēkas reģistrēt zemesgrāmatā. Beidzoties Līgumam, Nomniekam ir pienākums </w:t>
      </w:r>
      <w:r w:rsidR="00317E92" w:rsidRPr="00D5546B">
        <w:t xml:space="preserve">uzbūvētās </w:t>
      </w:r>
      <w:r w:rsidRPr="00D5546B">
        <w:t>būves nojaukt Iznomātāja norādītajā termiņā</w:t>
      </w:r>
      <w:r w:rsidR="00317E92" w:rsidRPr="00D5546B">
        <w:t xml:space="preserve"> </w:t>
      </w:r>
      <w:r w:rsidR="00531FE0" w:rsidRPr="00D5546B">
        <w:t>p</w:t>
      </w:r>
      <w:r w:rsidR="00317E92" w:rsidRPr="00D5546B">
        <w:t>ar saviem līdzekļiem, nepieprasot atlīdzību no Iznomātāja</w:t>
      </w:r>
      <w:r w:rsidRPr="00D5546B">
        <w:t xml:space="preserve">, ja Puses nevienojas </w:t>
      </w:r>
      <w:r w:rsidR="00317E92" w:rsidRPr="00D5546B">
        <w:t>par būvju saglabāšanu</w:t>
      </w:r>
      <w:r w:rsidR="00A74A7A" w:rsidRPr="00D5546B">
        <w:t xml:space="preserve"> Zemē, t.sk., to nodošanu bez atlīdzības Iznomātājam. </w:t>
      </w:r>
    </w:p>
    <w:p w14:paraId="70F8D532" w14:textId="7D369692" w:rsidR="00117188" w:rsidRPr="00117188" w:rsidRDefault="00117188" w:rsidP="00117188">
      <w:pPr>
        <w:pStyle w:val="ListParagraph"/>
        <w:numPr>
          <w:ilvl w:val="1"/>
          <w:numId w:val="1"/>
        </w:numPr>
        <w:ind w:left="714" w:hanging="357"/>
        <w:jc w:val="both"/>
      </w:pPr>
      <w:r w:rsidRPr="00D5546B">
        <w:lastRenderedPageBreak/>
        <w:t>Nomniekam ir pienākums iesniegt Iznomātājam informāciju par personām (kontaktinformāciju),</w:t>
      </w:r>
      <w:r w:rsidRPr="00117188">
        <w:t xml:space="preserve"> kuras ir atbildīgas par darba aizsardzību</w:t>
      </w:r>
      <w:r w:rsidR="0071559A">
        <w:t>,</w:t>
      </w:r>
      <w:r w:rsidRPr="00117188">
        <w:t xml:space="preserve"> ugunsdrošību un vides aizsardzību.</w:t>
      </w:r>
      <w:r>
        <w:t xml:space="preserve"> </w:t>
      </w:r>
    </w:p>
    <w:p w14:paraId="1FD3AA51" w14:textId="5DB4FAA0" w:rsidR="008126EC" w:rsidRDefault="00117188" w:rsidP="00117188">
      <w:pPr>
        <w:pStyle w:val="ListParagraph"/>
        <w:numPr>
          <w:ilvl w:val="1"/>
          <w:numId w:val="1"/>
        </w:numPr>
        <w:ind w:left="714" w:hanging="357"/>
        <w:jc w:val="both"/>
      </w:pPr>
      <w:r w:rsidRPr="00117188">
        <w:t>Nomnieks sedz visus izdevumus, kas saistīti ar nostiprinājuma lūguma notariālu apliecināšanu, kā arī izdevumus, kas saistīti ar Nomnieka nomas tiesību nostiprināšanu zemesgrāmatā. Vienlaicīgi ar nostiprinājuma lūguma parakstīšanu Nomnieks pilnvaro Iznomātāju pēc Līguma termiņa beigām vienpusēji dzēst zemesgrāmatā nostiprināto nomas tiesību</w:t>
      </w:r>
      <w:r w:rsidR="00BD63DD">
        <w:t xml:space="preserve">. </w:t>
      </w:r>
    </w:p>
    <w:p w14:paraId="5A247EA5" w14:textId="77777777" w:rsidR="00C47D9D" w:rsidRDefault="00C47D9D" w:rsidP="00DF73C6">
      <w:pPr>
        <w:pStyle w:val="ListParagraph"/>
        <w:ind w:left="714"/>
        <w:jc w:val="both"/>
      </w:pPr>
    </w:p>
    <w:p w14:paraId="7762659F" w14:textId="49F7BF2A" w:rsidR="00DF73C6" w:rsidRPr="00DF73C6" w:rsidRDefault="00DF73C6" w:rsidP="00DF73C6">
      <w:pPr>
        <w:pStyle w:val="ListParagraph"/>
        <w:numPr>
          <w:ilvl w:val="0"/>
          <w:numId w:val="1"/>
        </w:numPr>
        <w:jc w:val="center"/>
        <w:rPr>
          <w:b/>
          <w:bCs/>
        </w:rPr>
      </w:pPr>
      <w:r w:rsidRPr="00DF73C6">
        <w:rPr>
          <w:b/>
          <w:bCs/>
        </w:rPr>
        <w:t>Rekultivācija</w:t>
      </w:r>
    </w:p>
    <w:p w14:paraId="1AA418C3" w14:textId="77777777" w:rsidR="00DF73C6" w:rsidRPr="00A74BB4" w:rsidRDefault="00DF73C6" w:rsidP="00A74BB4">
      <w:pPr>
        <w:ind w:left="360"/>
        <w:jc w:val="both"/>
      </w:pPr>
    </w:p>
    <w:p w14:paraId="37902953" w14:textId="77777777" w:rsidR="00A74BB4" w:rsidRPr="00A74BB4" w:rsidRDefault="00DF73C6" w:rsidP="00A74BB4">
      <w:pPr>
        <w:pStyle w:val="ListParagraph"/>
        <w:numPr>
          <w:ilvl w:val="1"/>
          <w:numId w:val="1"/>
        </w:numPr>
        <w:jc w:val="both"/>
      </w:pPr>
      <w:r w:rsidRPr="00A74BB4">
        <w:t xml:space="preserve"> </w:t>
      </w:r>
      <w:r w:rsidR="00A74BB4" w:rsidRPr="00A74BB4">
        <w:t xml:space="preserve">Nomniekam ir pienākums par saviem finanšu līdzekļiem rekultivēt Zemē esošo derīgo izrakteņu ieguves vietu atbilstoši Projekta, Līguma un normatīvo aktu noteikumiem, pirms Zemes vai kādas tās daļas rekultivācijas uzsākšanas noslēdzot ar Iznomātāju vienošanos par rekultivāciju, kurā nosaka rekultivācijas teritoriju, veidu, termiņus un citus nepieciešamos nosacījumus. </w:t>
      </w:r>
    </w:p>
    <w:p w14:paraId="308E167E" w14:textId="4430AB55" w:rsidR="00A74BB4" w:rsidRPr="00A74BB4" w:rsidRDefault="00A74BB4" w:rsidP="00A74BB4">
      <w:pPr>
        <w:pStyle w:val="ListParagraph"/>
        <w:numPr>
          <w:ilvl w:val="1"/>
          <w:numId w:val="1"/>
        </w:numPr>
        <w:jc w:val="both"/>
      </w:pPr>
      <w:r w:rsidRPr="00A74BB4">
        <w:t xml:space="preserve"> Nomniekam ir tiesības iesniegt Iznomātājam savus priekšlikumus Zemes, Zemes daļas rekultivācijas veidam vai veidiem, nosacījumiem, Projekta vai to grozījumu, tai skaitā</w:t>
      </w:r>
      <w:r w:rsidR="00D5546B">
        <w:t>,</w:t>
      </w:r>
      <w:r w:rsidRPr="00A74BB4">
        <w:t xml:space="preserve"> rekultivācijas meta, izstrādei. </w:t>
      </w:r>
    </w:p>
    <w:p w14:paraId="5601A23C" w14:textId="54B01190" w:rsidR="00A74BB4" w:rsidRPr="00A74BB4" w:rsidRDefault="00A74BB4" w:rsidP="00A74BB4">
      <w:pPr>
        <w:pStyle w:val="ListParagraph"/>
        <w:numPr>
          <w:ilvl w:val="1"/>
          <w:numId w:val="1"/>
        </w:numPr>
        <w:jc w:val="both"/>
      </w:pPr>
      <w:r w:rsidRPr="00A74BB4">
        <w:t xml:space="preserve"> Iznomātājam ir pienākums izvērtēt Nomnieka iesniegtos priekšlikumus rekultivācijas veidam vai v</w:t>
      </w:r>
      <w:r w:rsidR="006A2A69">
        <w:t>ei</w:t>
      </w:r>
      <w:r w:rsidRPr="00A74BB4">
        <w:t>diem un rekultivācijas nosacījumiem, un saskaņot rekultivācijas veidu un izsniegt rekultivācijas nosacījumus Projekta vai tā grozījumu, tai skaitā</w:t>
      </w:r>
      <w:r>
        <w:t>,</w:t>
      </w:r>
      <w:r w:rsidRPr="00A74BB4">
        <w:t xml:space="preserve"> rekultivācijas meta izstrādei. </w:t>
      </w:r>
    </w:p>
    <w:p w14:paraId="17B9B60F" w14:textId="6CA5BBC7" w:rsidR="00A74BB4" w:rsidRPr="00A74BB4" w:rsidRDefault="00A74BB4" w:rsidP="00A74BB4">
      <w:pPr>
        <w:pStyle w:val="ListParagraph"/>
        <w:numPr>
          <w:ilvl w:val="1"/>
          <w:numId w:val="1"/>
        </w:numPr>
        <w:jc w:val="both"/>
      </w:pPr>
      <w:r w:rsidRPr="00A74BB4">
        <w:t xml:space="preserve"> Iznomātājam ir tiesības noraidīt Nomnieka piedāvāto rekultivācijas veidu, ja tam ir objektīvs pamatojums.</w:t>
      </w:r>
      <w:r>
        <w:t xml:space="preserve"> </w:t>
      </w:r>
    </w:p>
    <w:p w14:paraId="4A8A2442" w14:textId="2D21B8F4" w:rsidR="00A74BB4" w:rsidRPr="00A74BB4" w:rsidRDefault="00A74BB4" w:rsidP="00A74BB4">
      <w:pPr>
        <w:pStyle w:val="ListParagraph"/>
        <w:numPr>
          <w:ilvl w:val="1"/>
          <w:numId w:val="1"/>
        </w:numPr>
        <w:jc w:val="both"/>
      </w:pPr>
      <w:r w:rsidRPr="00A74BB4">
        <w:t xml:space="preserve"> Pirms rekultivācijas uzsākšanas Nomniekam ir pienākums normatīvajos aktos noteiktā kārtībā veikt dziedniecisko dūņu ieguves lauku inventarizāciju un atlikušo krājumu akceptēšanu visā rekultivācijai paredzētajā laukumā, un vienu pārskata eksemplāru ar Derīgo izrakteņu krājumu akceptēšanas komisijas protokola izrakstu par akceptētajiem derīgo izrakteņu krājumiem 10 (desmit) darba dienu laikā pēc krājumu akceptēšanas iesniegt Iznomātājam.</w:t>
      </w:r>
      <w:r>
        <w:t xml:space="preserve"> </w:t>
      </w:r>
    </w:p>
    <w:p w14:paraId="46B65308" w14:textId="74C9DF85" w:rsidR="00DF73C6" w:rsidRDefault="00A74BB4" w:rsidP="00A74BB4">
      <w:pPr>
        <w:pStyle w:val="ListParagraph"/>
        <w:numPr>
          <w:ilvl w:val="1"/>
          <w:numId w:val="1"/>
        </w:numPr>
        <w:jc w:val="both"/>
      </w:pPr>
      <w:r w:rsidRPr="00A74BB4">
        <w:t xml:space="preserve"> Rekultivācijas pabeigšanu apliecina kompetentas institūcijas izsniegts akts par derīgo izrakteņu ieguves vietas rekultivāciju</w:t>
      </w:r>
      <w:r>
        <w:t xml:space="preserve">. </w:t>
      </w:r>
    </w:p>
    <w:p w14:paraId="73EDAB53" w14:textId="77777777" w:rsidR="00A74BB4" w:rsidRDefault="00A74BB4" w:rsidP="00A74BB4">
      <w:pPr>
        <w:ind w:left="360"/>
        <w:jc w:val="both"/>
      </w:pPr>
    </w:p>
    <w:p w14:paraId="4DAC9AC9" w14:textId="77777777" w:rsidR="006738FA" w:rsidRPr="006738FA" w:rsidRDefault="006738FA" w:rsidP="006738FA">
      <w:pPr>
        <w:pStyle w:val="ListParagraph"/>
        <w:numPr>
          <w:ilvl w:val="0"/>
          <w:numId w:val="1"/>
        </w:numPr>
        <w:jc w:val="center"/>
        <w:rPr>
          <w:b/>
          <w:bCs/>
        </w:rPr>
      </w:pPr>
      <w:r w:rsidRPr="006738FA">
        <w:rPr>
          <w:b/>
          <w:bCs/>
        </w:rPr>
        <w:t>Nomas noteikumu maiņa un strīdu izskatīšanas kārtība</w:t>
      </w:r>
    </w:p>
    <w:p w14:paraId="08C0E928" w14:textId="408F8F6A" w:rsidR="00A74BB4" w:rsidRDefault="00A74BB4" w:rsidP="004B4303">
      <w:pPr>
        <w:ind w:left="360"/>
        <w:jc w:val="both"/>
      </w:pPr>
    </w:p>
    <w:p w14:paraId="56EB8C1F" w14:textId="77777777" w:rsidR="004B4303" w:rsidRDefault="006738FA" w:rsidP="004B4303">
      <w:pPr>
        <w:pStyle w:val="ListParagraph"/>
        <w:numPr>
          <w:ilvl w:val="1"/>
          <w:numId w:val="1"/>
        </w:numPr>
        <w:jc w:val="both"/>
      </w:pPr>
      <w:r>
        <w:t xml:space="preserve"> </w:t>
      </w:r>
      <w:r w:rsidR="004B4303">
        <w:t xml:space="preserve">Attiecības, kas nav paredzētas šajā Līgumā, tiek noteiktas saskaņā ar Latvijas Republikā spēkā esošajiem normatīvajiem aktiem.  </w:t>
      </w:r>
    </w:p>
    <w:p w14:paraId="256B6405" w14:textId="77777777" w:rsidR="004B4303" w:rsidRDefault="004B4303" w:rsidP="004B4303">
      <w:pPr>
        <w:pStyle w:val="ListParagraph"/>
        <w:numPr>
          <w:ilvl w:val="1"/>
          <w:numId w:val="1"/>
        </w:numPr>
        <w:jc w:val="both"/>
      </w:pPr>
      <w:r>
        <w:t xml:space="preserve"> Puses apņemas necelt zaudējumu atlīdzības prasības viena pret otru gadījumos, kad kāda no Pusēm saistībā ar Pušu nomas attiecībām, kuras izriet no šī Līguma, rīkojusies saskaņā ar tai saistošām normatīvo aktu prasībām. </w:t>
      </w:r>
    </w:p>
    <w:p w14:paraId="23E8D6BB" w14:textId="77777777" w:rsidR="004B4303" w:rsidRDefault="004B4303" w:rsidP="004B4303">
      <w:pPr>
        <w:pStyle w:val="ListParagraph"/>
        <w:numPr>
          <w:ilvl w:val="1"/>
          <w:numId w:val="1"/>
        </w:numPr>
        <w:jc w:val="both"/>
      </w:pPr>
      <w:r>
        <w:t xml:space="preserve"> Pusēm, rakstveidā vienojoties, Līgumā var tikt izdarīti jebkādi grozījumi un papildinājumi. </w:t>
      </w:r>
    </w:p>
    <w:p w14:paraId="36827F47" w14:textId="77777777" w:rsidR="004B4303" w:rsidRDefault="004B4303" w:rsidP="004B4303">
      <w:pPr>
        <w:pStyle w:val="ListParagraph"/>
        <w:numPr>
          <w:ilvl w:val="1"/>
          <w:numId w:val="1"/>
        </w:numPr>
        <w:jc w:val="both"/>
      </w:pPr>
      <w:r>
        <w:t xml:space="preserve"> Ja stājas spēkā ārējais normatīvais akts, kas būtiski ietekmē Līguma noteikumus, kādēļ tajā būtu izdarāmi grozījumi, bet Puses nevar vienoties par grozījumiem, tad jautājumos, kurus ārējie normatīvie akti regulē atšķirīgi no Līguma noteikumiem, Pušu attiecības attiecīgajā daļā tiek regulētas saskaņā ar ārējo normatīvo aktu noteikumiem, Iznomātājam par to rakstiski informējot Nomnieku. </w:t>
      </w:r>
    </w:p>
    <w:p w14:paraId="47599B3D" w14:textId="2E853836" w:rsidR="004B4303" w:rsidRDefault="004B4303" w:rsidP="004B4303">
      <w:pPr>
        <w:pStyle w:val="ListParagraph"/>
        <w:numPr>
          <w:ilvl w:val="1"/>
          <w:numId w:val="1"/>
        </w:numPr>
        <w:jc w:val="both"/>
      </w:pPr>
      <w:r>
        <w:t xml:space="preserve"> Šis Līgums ir saistošs abām Pusēm, kā arī abu Pušu tiesību pārņēmējiem. Tiesību pārņēmējiem </w:t>
      </w:r>
      <w:r w:rsidR="000375EA">
        <w:t>30</w:t>
      </w:r>
      <w:r>
        <w:t xml:space="preserve"> (</w:t>
      </w:r>
      <w:r w:rsidR="000375EA">
        <w:t>trīsdesmit</w:t>
      </w:r>
      <w:r>
        <w:t xml:space="preserve">) darba dienu laikā Līguma saistības jāpārņem. </w:t>
      </w:r>
    </w:p>
    <w:p w14:paraId="62ADC71A" w14:textId="487E0D62" w:rsidR="006738FA" w:rsidRDefault="004B4303" w:rsidP="004B4303">
      <w:pPr>
        <w:pStyle w:val="ListParagraph"/>
        <w:numPr>
          <w:ilvl w:val="1"/>
          <w:numId w:val="1"/>
        </w:numPr>
        <w:jc w:val="both"/>
      </w:pPr>
      <w:r>
        <w:lastRenderedPageBreak/>
        <w:t xml:space="preserve"> Ja Puses nevar panākt vienošanos pārrunu ceļā, tad jebkurš strīds, kas izriet no Līguma, skar tā izpildi, pārkāpšanu, grozīšanu, izbeigšanu vai spēkā neesamību tiek galīgi izšķirts Latvijas Republikas vispārējās jurisdikcijas tiesā, piemērojot Latvijas Republikā spēkā esošos normatīvos tiesību aktus</w:t>
      </w:r>
      <w:r w:rsidR="00C011F3">
        <w:t xml:space="preserve">. </w:t>
      </w:r>
    </w:p>
    <w:p w14:paraId="3958EB77" w14:textId="77777777" w:rsidR="00C011F3" w:rsidRDefault="00C011F3" w:rsidP="00C011F3">
      <w:pPr>
        <w:ind w:left="360"/>
        <w:jc w:val="both"/>
      </w:pPr>
    </w:p>
    <w:p w14:paraId="3C11BA6C" w14:textId="77777777" w:rsidR="000E404B" w:rsidRPr="000E404B" w:rsidRDefault="000E404B" w:rsidP="000E404B">
      <w:pPr>
        <w:pStyle w:val="ListParagraph"/>
        <w:numPr>
          <w:ilvl w:val="0"/>
          <w:numId w:val="1"/>
        </w:numPr>
        <w:jc w:val="center"/>
        <w:rPr>
          <w:b/>
          <w:bCs/>
        </w:rPr>
      </w:pPr>
      <w:r w:rsidRPr="000E404B">
        <w:rPr>
          <w:b/>
          <w:bCs/>
        </w:rPr>
        <w:t>Līguma izbeigšana</w:t>
      </w:r>
    </w:p>
    <w:p w14:paraId="03BD0D21" w14:textId="31694A3F" w:rsidR="00C011F3" w:rsidRDefault="00C011F3" w:rsidP="000E404B">
      <w:pPr>
        <w:ind w:left="360"/>
        <w:jc w:val="both"/>
      </w:pPr>
    </w:p>
    <w:p w14:paraId="08A6921D" w14:textId="5E054F28" w:rsidR="000E404B" w:rsidRDefault="000E404B" w:rsidP="000E404B">
      <w:pPr>
        <w:pStyle w:val="ListParagraph"/>
        <w:numPr>
          <w:ilvl w:val="1"/>
          <w:numId w:val="1"/>
        </w:numPr>
        <w:jc w:val="both"/>
      </w:pPr>
      <w:r>
        <w:t xml:space="preserve"> </w:t>
      </w:r>
      <w:r w:rsidR="00FE24B1" w:rsidRPr="00FE24B1">
        <w:t>Līgums izbeidzas un zaudē savu likumīgo spēku</w:t>
      </w:r>
      <w:r w:rsidR="00FE24B1">
        <w:t xml:space="preserve">: </w:t>
      </w:r>
    </w:p>
    <w:p w14:paraId="786BD51B" w14:textId="77777777" w:rsidR="00C54616" w:rsidRDefault="00C54616" w:rsidP="00C54616">
      <w:pPr>
        <w:pStyle w:val="ListParagraph"/>
        <w:numPr>
          <w:ilvl w:val="2"/>
          <w:numId w:val="1"/>
        </w:numPr>
        <w:jc w:val="both"/>
      </w:pPr>
      <w:r>
        <w:t xml:space="preserve">iestājoties 2.1.punktā noteiktajam Līguma termiņam; </w:t>
      </w:r>
    </w:p>
    <w:p w14:paraId="5BDB667E" w14:textId="77777777" w:rsidR="00C54616" w:rsidRDefault="00C54616" w:rsidP="009D0F37">
      <w:pPr>
        <w:pStyle w:val="ListParagraph"/>
        <w:numPr>
          <w:ilvl w:val="2"/>
          <w:numId w:val="1"/>
        </w:numPr>
        <w:jc w:val="both"/>
      </w:pPr>
      <w:r>
        <w:t xml:space="preserve">pirms 2.1.punktā noteiktā termiņa iestāšanās, kad derīgā izrakteņa (dziedniecisko dūņu) ieguve Zemē ir pabeigta un Nomnieks veicis rekultivāciju visā rekultivējamā platībā un nodevis Zemi atpakaļ Iznomātājam; </w:t>
      </w:r>
    </w:p>
    <w:p w14:paraId="0AF7C904" w14:textId="77777777" w:rsidR="00C54616" w:rsidRDefault="00C54616" w:rsidP="009D0F37">
      <w:pPr>
        <w:pStyle w:val="ListParagraph"/>
        <w:numPr>
          <w:ilvl w:val="2"/>
          <w:numId w:val="1"/>
        </w:numPr>
        <w:jc w:val="both"/>
      </w:pPr>
      <w:r>
        <w:t xml:space="preserve">Pusēm rakstveidā vienojoties, pirms Līguma termiņa iestāšanās; </w:t>
      </w:r>
    </w:p>
    <w:p w14:paraId="6FF999B6" w14:textId="6DCC12C3" w:rsidR="00FE24B1" w:rsidRDefault="00C54616" w:rsidP="009D0F37">
      <w:pPr>
        <w:pStyle w:val="ListParagraph"/>
        <w:numPr>
          <w:ilvl w:val="2"/>
          <w:numId w:val="1"/>
        </w:numPr>
        <w:jc w:val="both"/>
      </w:pPr>
      <w:r>
        <w:t>tā izbeigšanas gadījumos saskaņā ar Līguma turpmākajiem noteikumiem</w:t>
      </w:r>
      <w:r w:rsidR="00E4405B">
        <w:t xml:space="preserve">. </w:t>
      </w:r>
    </w:p>
    <w:p w14:paraId="08DB4021" w14:textId="35EF6637" w:rsidR="00E4405B" w:rsidRDefault="00E4405B" w:rsidP="009D0F37">
      <w:pPr>
        <w:pStyle w:val="ListParagraph"/>
        <w:numPr>
          <w:ilvl w:val="1"/>
          <w:numId w:val="1"/>
        </w:numPr>
        <w:jc w:val="both"/>
      </w:pPr>
      <w:r>
        <w:t xml:space="preserve"> </w:t>
      </w:r>
      <w:r w:rsidR="003A63B6" w:rsidRPr="003A63B6">
        <w:t>Iznomātājs ir tiesīgs vienpusēji atkāpties no Līguma, ja</w:t>
      </w:r>
      <w:r w:rsidR="003A63B6">
        <w:t xml:space="preserve">: </w:t>
      </w:r>
    </w:p>
    <w:p w14:paraId="121D7283" w14:textId="77777777" w:rsidR="00FE22EB" w:rsidRDefault="00FE22EB" w:rsidP="009D0F37">
      <w:pPr>
        <w:pStyle w:val="ListParagraph"/>
        <w:numPr>
          <w:ilvl w:val="2"/>
          <w:numId w:val="1"/>
        </w:numPr>
        <w:jc w:val="both"/>
      </w:pPr>
      <w:r>
        <w:t xml:space="preserve">Nomnieks šajā Līgumā noteiktajos termiņos vai pilnā apmērā nemaksā nomas maksu vai citus Līgumā paredzētos maksājumus un parāda apmērs sasniedzis divu ceturkšņu nomas maksas apmēru; </w:t>
      </w:r>
    </w:p>
    <w:p w14:paraId="0EBED70C" w14:textId="77777777" w:rsidR="00FE22EB" w:rsidRDefault="00FE22EB" w:rsidP="009D0F37">
      <w:pPr>
        <w:pStyle w:val="ListParagraph"/>
        <w:numPr>
          <w:ilvl w:val="2"/>
          <w:numId w:val="1"/>
        </w:numPr>
        <w:jc w:val="both"/>
      </w:pPr>
      <w:r>
        <w:t xml:space="preserve">Iznomātājam ir kļuvis zināms, ka Nomniekam ir pasludināts personas maksātnespējas process, ko apliecina Maksātnespējas reģistrā publicētā informācija, kurai ir publiska ticamība; </w:t>
      </w:r>
    </w:p>
    <w:p w14:paraId="4A4C9777" w14:textId="1D5CF4CE" w:rsidR="00FE22EB" w:rsidRDefault="00FE22EB" w:rsidP="009D0F37">
      <w:pPr>
        <w:pStyle w:val="ListParagraph"/>
        <w:numPr>
          <w:ilvl w:val="2"/>
          <w:numId w:val="1"/>
        </w:numPr>
        <w:jc w:val="both"/>
      </w:pPr>
      <w:r>
        <w:t xml:space="preserve">Nomnieks neapsaimnieko Zemi Līguma 1.2.punktā noteiktajam mērķim/mērķiem, vai izmanto Zemi citam mērķim un nav novērsis šādu Līguma pārkāpumu </w:t>
      </w:r>
      <w:r w:rsidR="003E11A8">
        <w:t>30</w:t>
      </w:r>
      <w:r>
        <w:t xml:space="preserve"> (</w:t>
      </w:r>
      <w:r w:rsidR="003E11A8">
        <w:t>trīsdesmit</w:t>
      </w:r>
      <w:r>
        <w:t xml:space="preserve">) darba dienu laikā pēc Iznomātāja rakstiska brīdinājuma saņemšanas; </w:t>
      </w:r>
    </w:p>
    <w:p w14:paraId="775B7B3B" w14:textId="12284766" w:rsidR="00FE22EB" w:rsidRDefault="00FE22EB" w:rsidP="009802B9">
      <w:pPr>
        <w:pStyle w:val="ListParagraph"/>
        <w:numPr>
          <w:ilvl w:val="2"/>
          <w:numId w:val="1"/>
        </w:numPr>
        <w:jc w:val="both"/>
      </w:pPr>
      <w:r>
        <w:t xml:space="preserve">Nomnieks neievēro vai neizpilda būtiskas normatīvo aktu prasības un/vai pārkāpj jebkuru no būtiskiem Līguma noteikumiem, un pēc Iznomātāja rakstveida brīdinājuma saņemšanas, nenovērš tajā norādīto pārkāpumu Iznomātāja norādītā saprātīgā termiņā; </w:t>
      </w:r>
    </w:p>
    <w:p w14:paraId="0B937FD2" w14:textId="1821EE89" w:rsidR="00FE22EB" w:rsidRDefault="00FE22EB" w:rsidP="009802B9">
      <w:pPr>
        <w:pStyle w:val="ListParagraph"/>
        <w:numPr>
          <w:ilvl w:val="2"/>
          <w:numId w:val="1"/>
        </w:numPr>
        <w:jc w:val="both"/>
      </w:pPr>
      <w:r>
        <w:t xml:space="preserve">Nomnieks Zemi bez Iznomātāja rakstveida piekrišanas </w:t>
      </w:r>
      <w:r w:rsidR="00F300BF">
        <w:t>jebkādā veidā nodod lietošanā</w:t>
      </w:r>
      <w:r>
        <w:t xml:space="preserve"> trešajām personām; </w:t>
      </w:r>
    </w:p>
    <w:p w14:paraId="349B58A8" w14:textId="77777777" w:rsidR="00FE22EB" w:rsidRDefault="00FE22EB" w:rsidP="009802B9">
      <w:pPr>
        <w:pStyle w:val="ListParagraph"/>
        <w:numPr>
          <w:ilvl w:val="2"/>
          <w:numId w:val="1"/>
        </w:numPr>
        <w:jc w:val="both"/>
      </w:pPr>
      <w:r>
        <w:t xml:space="preserve">kompetenta institūcija atceļ vai nepagarina Nomniekam izsniegto Licenci un nav to no jauna izsniegusi 1 (viena) gada laikā no Licences termiņa izbeigšanās. Minētajā periodā Nomniekam ir pienākums maksāt nomas maksu pilnā apmērā; </w:t>
      </w:r>
    </w:p>
    <w:p w14:paraId="40548B33" w14:textId="08D4FB9A" w:rsidR="003A63B6" w:rsidRDefault="00FE22EB" w:rsidP="009802B9">
      <w:pPr>
        <w:pStyle w:val="ListParagraph"/>
        <w:numPr>
          <w:ilvl w:val="2"/>
          <w:numId w:val="1"/>
        </w:numPr>
        <w:jc w:val="both"/>
      </w:pPr>
      <w:r>
        <w:t>Nomnieks 6 (sešu) mēnešu laikā vai citā Iznomātāja norādītajā termiņā, kas nav garāks par 6 (sešiem) mēnešiem, nenojauc Līguma darbības laikā nelikumīgi uzbūvētas būves</w:t>
      </w:r>
      <w:r w:rsidR="00A62E02">
        <w:t xml:space="preserve">. </w:t>
      </w:r>
    </w:p>
    <w:p w14:paraId="371A6B53" w14:textId="7C2C6894" w:rsidR="00A62E02" w:rsidRDefault="00A62E02" w:rsidP="009802B9">
      <w:pPr>
        <w:pStyle w:val="ListParagraph"/>
        <w:numPr>
          <w:ilvl w:val="1"/>
          <w:numId w:val="1"/>
        </w:numPr>
        <w:jc w:val="both"/>
      </w:pPr>
      <w:r>
        <w:t xml:space="preserve"> </w:t>
      </w:r>
      <w:r w:rsidR="00286926" w:rsidRPr="00286926">
        <w:t xml:space="preserve">Nomnieks ir tiesīgs vienpusēji atkāpties no Līguma, par to informējot Iznomātāju 90 (deviņdesmit) kalendārās dienas iepriekš, ievērojot </w:t>
      </w:r>
      <w:r w:rsidR="00AA4E94">
        <w:t>8.6</w:t>
      </w:r>
      <w:r w:rsidR="00286926" w:rsidRPr="00286926">
        <w:t>.punktā minētos noteikumus</w:t>
      </w:r>
      <w:r w:rsidR="00286926">
        <w:t xml:space="preserve">. </w:t>
      </w:r>
    </w:p>
    <w:p w14:paraId="577743B7" w14:textId="77777777" w:rsidR="009802B9" w:rsidRDefault="00286926" w:rsidP="00AA4E94">
      <w:pPr>
        <w:pStyle w:val="ListParagraph"/>
        <w:numPr>
          <w:ilvl w:val="1"/>
          <w:numId w:val="1"/>
        </w:numPr>
        <w:jc w:val="both"/>
      </w:pPr>
      <w:r>
        <w:t xml:space="preserve"> </w:t>
      </w:r>
      <w:r w:rsidR="009802B9">
        <w:t xml:space="preserve">Nomniekam nav tiesības vienpusēji atkāpties no Līguma, gadījumos, kad nomas maksa tiek pārskatīta normatīvajos aktos noteiktajā kārtībā un Nomnieks nepiekrīt tās apmēram. </w:t>
      </w:r>
    </w:p>
    <w:p w14:paraId="156DB599" w14:textId="77777777" w:rsidR="009802B9" w:rsidRDefault="009802B9" w:rsidP="00AA4E94">
      <w:pPr>
        <w:pStyle w:val="ListParagraph"/>
        <w:numPr>
          <w:ilvl w:val="1"/>
          <w:numId w:val="1"/>
        </w:numPr>
        <w:jc w:val="both"/>
      </w:pPr>
      <w:r>
        <w:t xml:space="preserve"> Ja Līgums tiek izbeigts pirms termiņa no Nomnieka atkarīgu iemeslu dēļ, tad uz priekšu samaksātā nomas maksa netiek atgriezta. </w:t>
      </w:r>
    </w:p>
    <w:p w14:paraId="0C8D533C" w14:textId="6B3F2EC9" w:rsidR="00286926" w:rsidRDefault="009802B9" w:rsidP="00AA4E94">
      <w:pPr>
        <w:pStyle w:val="ListParagraph"/>
        <w:numPr>
          <w:ilvl w:val="1"/>
          <w:numId w:val="1"/>
        </w:numPr>
        <w:jc w:val="both"/>
      </w:pPr>
      <w:r>
        <w:t xml:space="preserve"> Neatkarīgi no Līguma izbeigšanas pamata, Puses noslēdz vienošanos par nosacījumu izpildi, nosakot derīgā izrakteņa (dziedniecisko dūņu) ieguves aizliegumu Zemē, un nosakot, ka Nomniekam ir pienākums: </w:t>
      </w:r>
    </w:p>
    <w:p w14:paraId="1733E7A1" w14:textId="163BE878" w:rsidR="00AA4E94" w:rsidRDefault="00AA4E94" w:rsidP="00AA4E94">
      <w:pPr>
        <w:pStyle w:val="ListParagraph"/>
        <w:numPr>
          <w:ilvl w:val="2"/>
          <w:numId w:val="1"/>
        </w:numPr>
        <w:jc w:val="both"/>
      </w:pPr>
      <w:r>
        <w:t xml:space="preserve">veikt Līguma 6.1. un 6.6. punktos noteikto, kā arī iesniegt Iznomātājam kompetentas institūcijas lēmumu, kas apliecina, ka rekultivācija, kur tā ir pamatota un nepieciešama, ir veikta; </w:t>
      </w:r>
    </w:p>
    <w:p w14:paraId="0BE4FDB7" w14:textId="4F5595C5" w:rsidR="009802B9" w:rsidRDefault="00AA4E94" w:rsidP="00770F94">
      <w:pPr>
        <w:pStyle w:val="ListParagraph"/>
        <w:numPr>
          <w:ilvl w:val="2"/>
          <w:numId w:val="1"/>
        </w:numPr>
        <w:jc w:val="both"/>
      </w:pPr>
      <w:r>
        <w:t>atbrīvot Zemi no Nomniekam piederošās mantas, izņemot gadījumus, kad Puses vienojas par uzcelto inženierbūvju vai nedzīvojamo ēku saglabāšanu Zemē</w:t>
      </w:r>
      <w:r w:rsidR="00D448E4">
        <w:t xml:space="preserve">, t.sk., </w:t>
      </w:r>
      <w:r>
        <w:t>to nodošanu bez atlīdzības Iznomātājam</w:t>
      </w:r>
      <w:r w:rsidR="00F10B2A">
        <w:t xml:space="preserve">. </w:t>
      </w:r>
    </w:p>
    <w:p w14:paraId="47C8352B" w14:textId="4B27DA56" w:rsidR="00BD73C7" w:rsidRDefault="00F10B2A" w:rsidP="00BD73C7">
      <w:pPr>
        <w:pStyle w:val="ListParagraph"/>
        <w:numPr>
          <w:ilvl w:val="1"/>
          <w:numId w:val="1"/>
        </w:numPr>
        <w:jc w:val="both"/>
      </w:pPr>
      <w:r>
        <w:lastRenderedPageBreak/>
        <w:t xml:space="preserve"> </w:t>
      </w:r>
      <w:r w:rsidR="00BD73C7">
        <w:t xml:space="preserve">Izpildoties Līguma 8.6.punkta nosacījumiem, Iznomātāja rakstiskā uzaicinājumā norādītā termiņā, bet ne ilgākā kā </w:t>
      </w:r>
      <w:r w:rsidR="0054362E">
        <w:t>30</w:t>
      </w:r>
      <w:r w:rsidR="00BD73C7">
        <w:t xml:space="preserve"> (</w:t>
      </w:r>
      <w:r w:rsidR="0054362E">
        <w:t>trīsdesmit</w:t>
      </w:r>
      <w:r w:rsidR="00BD73C7">
        <w:t xml:space="preserve">) darba dienas, Nomnieks nodod Iznomātājam Zemi ar nodošanas - pieņemšanas aktu. </w:t>
      </w:r>
    </w:p>
    <w:p w14:paraId="66AC844A" w14:textId="7BD486C2" w:rsidR="00BD73C7" w:rsidRDefault="00BD73C7" w:rsidP="00BD73C7">
      <w:pPr>
        <w:pStyle w:val="ListParagraph"/>
        <w:numPr>
          <w:ilvl w:val="1"/>
          <w:numId w:val="1"/>
        </w:numPr>
        <w:jc w:val="both"/>
      </w:pPr>
      <w:r>
        <w:t xml:space="preserve"> Nododot Zemi atpakaļ Iznomātājam, Nomniekam ir pienākums atbrīvot Zemi no Nomnieka īpašumā un turējumā esošām kustamām lietām</w:t>
      </w:r>
      <w:r w:rsidR="0058455D">
        <w:t>, kas nav minētas 5.2</w:t>
      </w:r>
      <w:r w:rsidR="007D217B">
        <w:t>5</w:t>
      </w:r>
      <w:r w:rsidR="0058455D">
        <w:t>., 8.6.2. punktā</w:t>
      </w:r>
      <w:r>
        <w:t xml:space="preserve">. </w:t>
      </w:r>
    </w:p>
    <w:p w14:paraId="035C0AA4" w14:textId="77777777" w:rsidR="00BD73C7" w:rsidRDefault="00BD73C7" w:rsidP="00BD73C7">
      <w:pPr>
        <w:pStyle w:val="ListParagraph"/>
        <w:numPr>
          <w:ilvl w:val="1"/>
          <w:numId w:val="1"/>
        </w:numPr>
        <w:jc w:val="both"/>
      </w:pPr>
      <w:r>
        <w:t xml:space="preserve"> Ja Nomnieks pēc Iznomātāja diviem rakstiskiem uzaicinājumiem neierodas uz nodošanas-pieņemšanas akta parakstīšanu, Iznomātājs vienpusēji pieņem Zemi. </w:t>
      </w:r>
    </w:p>
    <w:p w14:paraId="7D10DD70" w14:textId="77777777" w:rsidR="00BD73C7" w:rsidRDefault="00BD73C7" w:rsidP="00BD73C7">
      <w:pPr>
        <w:pStyle w:val="ListParagraph"/>
        <w:numPr>
          <w:ilvl w:val="1"/>
          <w:numId w:val="1"/>
        </w:numPr>
        <w:jc w:val="both"/>
      </w:pPr>
      <w:r>
        <w:t xml:space="preserve">Nomnieks apliecina, ka jebkura Nomnieka kustama manta, kas pēc nodošanas - pieņemšanas akta parakstīšanas vai Līguma 8.9.punktā noteiktajā gadījumā atradīsies uz Zemes, tiks atzīta par pamestu mantu un Iznomātājs būs tiesīgs pārņemt to savā īpašumā. Visus izdevumus, kas saistīti ar kustamās mantas pārņemšanu, t.sk., izvešanu, utilizāciju utt., apņemas segt Nomnieks, pamatojoties uz Iznomātāju izsniegtu rēķinu, tajā norādītajā termiņā. </w:t>
      </w:r>
    </w:p>
    <w:p w14:paraId="7B3370C8" w14:textId="54DD0B72" w:rsidR="00F10B2A" w:rsidRDefault="00BD73C7" w:rsidP="00BD73C7">
      <w:pPr>
        <w:pStyle w:val="ListParagraph"/>
        <w:numPr>
          <w:ilvl w:val="1"/>
          <w:numId w:val="1"/>
        </w:numPr>
        <w:jc w:val="both"/>
      </w:pPr>
      <w:r>
        <w:t>Nomnieks piekrīt, ka pēc Līguma izbeigšanas, Iznomātājam ir tiesības vienpersoniski lūgt zemesgrāmatai dzēst atzīmi par zemes nomas tiesībām</w:t>
      </w:r>
      <w:r w:rsidR="002E4E04">
        <w:t xml:space="preserve">. </w:t>
      </w:r>
    </w:p>
    <w:p w14:paraId="70EBA4F3" w14:textId="77777777" w:rsidR="002E4E04" w:rsidRDefault="002E4E04" w:rsidP="00F444EA">
      <w:pPr>
        <w:ind w:left="360"/>
        <w:jc w:val="both"/>
      </w:pPr>
    </w:p>
    <w:p w14:paraId="19D656D9" w14:textId="1B591B8E" w:rsidR="00F444EA" w:rsidRPr="00964313" w:rsidRDefault="00F444EA" w:rsidP="00F444EA">
      <w:pPr>
        <w:pStyle w:val="ListParagraph"/>
        <w:numPr>
          <w:ilvl w:val="0"/>
          <w:numId w:val="1"/>
        </w:numPr>
        <w:jc w:val="center"/>
        <w:rPr>
          <w:b/>
          <w:bCs/>
        </w:rPr>
      </w:pPr>
      <w:r w:rsidRPr="00964313">
        <w:rPr>
          <w:b/>
          <w:bCs/>
        </w:rPr>
        <w:t>Nepārvarama vara</w:t>
      </w:r>
    </w:p>
    <w:p w14:paraId="081C67BD" w14:textId="4B95D56E" w:rsidR="00F444EA" w:rsidRDefault="00F444EA" w:rsidP="00F444EA">
      <w:pPr>
        <w:ind w:left="360"/>
        <w:jc w:val="both"/>
      </w:pPr>
    </w:p>
    <w:p w14:paraId="3107EA40" w14:textId="77777777" w:rsidR="00964313" w:rsidRDefault="00F444EA" w:rsidP="00964313">
      <w:pPr>
        <w:pStyle w:val="ListParagraph"/>
        <w:numPr>
          <w:ilvl w:val="1"/>
          <w:numId w:val="1"/>
        </w:numPr>
        <w:jc w:val="both"/>
      </w:pPr>
      <w:r>
        <w:t xml:space="preserve"> </w:t>
      </w:r>
      <w:r w:rsidR="00964313">
        <w:t xml:space="preserve">Puses nenes atbildību un neatlīdzina otrai Pusei zaudējumus par šī Līguma saistību nepildīšanu, ja iestāsies nepārvaramas varas, t.i., no Pušu gribas neatkarīgi apstākļi, kuru iestāšanās gadījumā objektīvi nav iespējams izpildīt Līguma saistības un kuru iestāšanos nebija iespējams paredzēt un novērst. Pusei, kas atsaucas uz nepārvaramas varas apstākļu darbību, nekavējoties par šādiem apstākļiem rakstveidā jāziņo otrai Pusei, apliecinot nepārvaramas varas apstākļu negatīvo ietekmi uz Līguma izpildi, pretējā gadījumā atsaukšanās uz nepārvaramu varu ir uzskatāma par nepamatotu. </w:t>
      </w:r>
    </w:p>
    <w:p w14:paraId="17B26EBF" w14:textId="77777777" w:rsidR="00964313" w:rsidRDefault="00964313" w:rsidP="00964313">
      <w:pPr>
        <w:pStyle w:val="ListParagraph"/>
        <w:numPr>
          <w:ilvl w:val="1"/>
          <w:numId w:val="1"/>
        </w:numPr>
        <w:jc w:val="both"/>
      </w:pPr>
      <w:r>
        <w:t xml:space="preserve"> Pusei neiestājas nelabvēlīgas sekas par savu saistību neizpildi vai izpildes nokavējumu, ja tas radies nepārvaramas varas apstākļu ietekmes rezultātā. </w:t>
      </w:r>
    </w:p>
    <w:p w14:paraId="334F5288" w14:textId="77777777" w:rsidR="00964313" w:rsidRDefault="00964313" w:rsidP="00964313">
      <w:pPr>
        <w:pStyle w:val="ListParagraph"/>
        <w:numPr>
          <w:ilvl w:val="1"/>
          <w:numId w:val="1"/>
        </w:numPr>
        <w:jc w:val="both"/>
      </w:pPr>
      <w:r>
        <w:t xml:space="preserve"> Ja iestājas nepārvaramas varas apstākļi, Līguma saistību izpildes termiņš var tikt pagarināts par laika periodu, kas vienāds ar laiku no nepārvaramas varas apstākļu iestāšanās, līdz to seku novēršanas dienai. </w:t>
      </w:r>
    </w:p>
    <w:p w14:paraId="60283B2F" w14:textId="1F7582C6" w:rsidR="00F444EA" w:rsidRDefault="00964313" w:rsidP="00964313">
      <w:pPr>
        <w:pStyle w:val="ListParagraph"/>
        <w:numPr>
          <w:ilvl w:val="1"/>
          <w:numId w:val="1"/>
        </w:numPr>
        <w:jc w:val="both"/>
      </w:pPr>
      <w:r>
        <w:t xml:space="preserve"> Ja nepārvaramas varas apstākļi turpina darboties ilgāk par 3 (trīs) mēnešiem, Puses iespējami drīz sāk sarunas par pasākumiem, kas veicami, lai novērstu nepārvaramas varas apstākļu darbības sekas, atjaunojot ekonomisko līdzsvaru starp Pusēm. </w:t>
      </w:r>
    </w:p>
    <w:p w14:paraId="3708AEBF" w14:textId="77777777" w:rsidR="00964313" w:rsidRDefault="00964313" w:rsidP="00964313">
      <w:pPr>
        <w:ind w:left="360"/>
        <w:jc w:val="both"/>
      </w:pPr>
    </w:p>
    <w:p w14:paraId="5D3FA61E" w14:textId="77777777" w:rsidR="00A6053F" w:rsidRPr="00A6053F" w:rsidRDefault="00A6053F" w:rsidP="00E24328">
      <w:pPr>
        <w:pStyle w:val="ListParagraph"/>
        <w:numPr>
          <w:ilvl w:val="0"/>
          <w:numId w:val="1"/>
        </w:numPr>
        <w:jc w:val="center"/>
        <w:rPr>
          <w:b/>
          <w:bCs/>
        </w:rPr>
      </w:pPr>
      <w:r w:rsidRPr="00A6053F">
        <w:rPr>
          <w:b/>
          <w:bCs/>
        </w:rPr>
        <w:t>Pušu atbildība un līgumsodi</w:t>
      </w:r>
    </w:p>
    <w:p w14:paraId="52D0F09C" w14:textId="7D569890" w:rsidR="00964313" w:rsidRDefault="00964313" w:rsidP="00E24328">
      <w:pPr>
        <w:ind w:left="360"/>
        <w:jc w:val="both"/>
      </w:pPr>
    </w:p>
    <w:p w14:paraId="4BCF9968" w14:textId="77777777" w:rsidR="00E24328" w:rsidRDefault="00E24328" w:rsidP="00E24328">
      <w:pPr>
        <w:pStyle w:val="ListParagraph"/>
        <w:numPr>
          <w:ilvl w:val="1"/>
          <w:numId w:val="1"/>
        </w:numPr>
        <w:jc w:val="both"/>
      </w:pPr>
      <w:r>
        <w:t xml:space="preserve">Ja Nomnieks noteiktajā termiņā pilnībā neizpilda savas maksājumu saistības, tad tas Iznomātājam maksā nokavējuma procentus 0.1% (nulle komats viens procents) apmērā no savlaicīgi nesamaksātās summas, par katru nokavēto maksājuma dienu, bet ne vairāk kā 10% (desmit procenti) no kopējās nesamaksātās summas. </w:t>
      </w:r>
    </w:p>
    <w:p w14:paraId="66108553" w14:textId="09F38310" w:rsidR="00A6053F" w:rsidRDefault="00E24328" w:rsidP="00E24328">
      <w:pPr>
        <w:pStyle w:val="ListParagraph"/>
        <w:numPr>
          <w:ilvl w:val="1"/>
          <w:numId w:val="1"/>
        </w:numPr>
        <w:jc w:val="both"/>
      </w:pPr>
      <w:r>
        <w:t xml:space="preserve">Ja Nomnieks nepilda Līgumā noteiktos pienākumus, piemēram, Iznomātāja noteiktajā termiņā nenojauc nelikumīgi uzbūvētas ēkas/būves, kā rezultātā Iznomātājam rodas zaudējumi, t.sk., zaudējumi sakarā ar pienākumu izpildi Nomnieka vietā, Nomnieks ir atbildīgs par visu zaudējumu atlīdzināšanu Iznomātājam. </w:t>
      </w:r>
    </w:p>
    <w:p w14:paraId="00FC6687" w14:textId="0BD8DC49" w:rsidR="00E24328" w:rsidRDefault="0002104B" w:rsidP="00E24328">
      <w:pPr>
        <w:pStyle w:val="ListParagraph"/>
        <w:numPr>
          <w:ilvl w:val="1"/>
          <w:numId w:val="1"/>
        </w:numPr>
        <w:jc w:val="both"/>
      </w:pPr>
      <w:r w:rsidRPr="0002104B">
        <w:t>Ja Iznomātājs bez pamatota iemesla nepilda Līguma 4.3., 4.4., punktā noteiktās saistības, un nav šādu pārkāpumu novērsis 30 (trīsdesmit) darba dienu laikā pēc Nomnieka rakstiska paziņojuma saņemšanas vai nav norādījis pamatotu iemeslu garāka termiņa nepieciešamībai, Iznomātājs maksā Nomniekam līgumsodu 200,00 EUR (divi simti euro un 00 centi) apmērā</w:t>
      </w:r>
      <w:r>
        <w:t xml:space="preserve">. </w:t>
      </w:r>
    </w:p>
    <w:p w14:paraId="41C5D0E7" w14:textId="07375882" w:rsidR="00712420" w:rsidRDefault="001D0A22" w:rsidP="00E24328">
      <w:pPr>
        <w:pStyle w:val="ListParagraph"/>
        <w:numPr>
          <w:ilvl w:val="1"/>
          <w:numId w:val="1"/>
        </w:numPr>
        <w:jc w:val="both"/>
      </w:pPr>
      <w:r w:rsidRPr="001D0A22">
        <w:lastRenderedPageBreak/>
        <w:t>Ja Nomnieks Iznomātāja norādītajā termiņā neiesniedz pieprasītos dokumentus, kas nepieciešami Zemes nomas maksas tirgus vērtības noteikšanai, Iznomātājs piemēro līgumsodu 200,00 EUR (divi simti euro un 00 centi) apmērā par pārkāpuma katru gadījumu</w:t>
      </w:r>
      <w:r>
        <w:t xml:space="preserve">. </w:t>
      </w:r>
    </w:p>
    <w:p w14:paraId="6BD93065" w14:textId="49F96D4B" w:rsidR="001D0A22" w:rsidRDefault="0008177B" w:rsidP="00E24328">
      <w:pPr>
        <w:pStyle w:val="ListParagraph"/>
        <w:numPr>
          <w:ilvl w:val="1"/>
          <w:numId w:val="1"/>
        </w:numPr>
        <w:jc w:val="both"/>
      </w:pPr>
      <w:r w:rsidRPr="0008177B">
        <w:t>Ja Nomnieks bez pamatota iemesla nepilda Līguma 5.</w:t>
      </w:r>
      <w:r w:rsidR="00706908">
        <w:t>3</w:t>
      </w:r>
      <w:r w:rsidRPr="0008177B">
        <w:t>.7., 5.</w:t>
      </w:r>
      <w:r w:rsidR="00706908">
        <w:t>3</w:t>
      </w:r>
      <w:r w:rsidRPr="0008177B">
        <w:t>.8.,</w:t>
      </w:r>
      <w:r w:rsidR="00F96EAE">
        <w:t xml:space="preserve"> </w:t>
      </w:r>
      <w:r w:rsidRPr="0008177B">
        <w:t>5.</w:t>
      </w:r>
      <w:r w:rsidR="00706908">
        <w:t>3</w:t>
      </w:r>
      <w:r w:rsidRPr="0008177B">
        <w:t>.11., 5.</w:t>
      </w:r>
      <w:r w:rsidR="00706908">
        <w:t>3</w:t>
      </w:r>
      <w:r w:rsidRPr="0008177B">
        <w:t>.12., 5.</w:t>
      </w:r>
      <w:r w:rsidR="00706908">
        <w:t>3</w:t>
      </w:r>
      <w:r w:rsidRPr="0008177B">
        <w:t>.1</w:t>
      </w:r>
      <w:r w:rsidR="00F40991">
        <w:t>7</w:t>
      </w:r>
      <w:r w:rsidRPr="0008177B">
        <w:t>.</w:t>
      </w:r>
      <w:r w:rsidR="00F96EAE">
        <w:t xml:space="preserve"> </w:t>
      </w:r>
      <w:r w:rsidRPr="0008177B">
        <w:t>punktā noteiktās saistības un nav šādu pārkāpumu novērsis 30 (trīsdesmit) darba dienu laikā pēc Iznomātāja rakstiska paziņojuma saņemšanas, vai nav norādījis pamatotu iemeslu garāka termiņa nepieciešamībai, Nomnieks maksā Iznomātājam līgumsodu 200,00 EUR (divi simti euro un 00 centi) apmērā</w:t>
      </w:r>
      <w:r>
        <w:t xml:space="preserve">. </w:t>
      </w:r>
    </w:p>
    <w:p w14:paraId="35D1970B" w14:textId="7BC80F40" w:rsidR="00F04599" w:rsidRDefault="00F04599" w:rsidP="00F04599">
      <w:pPr>
        <w:pStyle w:val="ListParagraph"/>
        <w:numPr>
          <w:ilvl w:val="1"/>
          <w:numId w:val="1"/>
        </w:numPr>
        <w:jc w:val="both"/>
      </w:pPr>
      <w:r>
        <w:t xml:space="preserve">Ja pēc nomas attiecību izbeigšanās, un Iznomātāja uzaicinājumā norādītajā termiņā Zeme netiek nodota Iznomātājam saskaņā ar Līguma 8.7.punktu, Nomnieks par Zemes nodošanas nokavējumu Iznomātājam maksā līgumsodu 200,00 EUR (divi simti euro un 00 centi) apmērā, pamatojoties uz Iznomātāja izsniegtu rēķinu, tajā norādītajā termiņā. </w:t>
      </w:r>
    </w:p>
    <w:p w14:paraId="3CCB9B9F" w14:textId="393FD4D9" w:rsidR="00F04599" w:rsidRDefault="00F04599" w:rsidP="00F04599">
      <w:pPr>
        <w:pStyle w:val="ListParagraph"/>
        <w:numPr>
          <w:ilvl w:val="1"/>
          <w:numId w:val="1"/>
        </w:numPr>
        <w:jc w:val="both"/>
      </w:pPr>
      <w:r>
        <w:t>Pusēm ir pienākums Līgumā noteiktajā kārtībā un apmērā piemērotā līgumsoda apmaksu veikt, pamatojoties uz otras Puses izsniegtu rēķinu, tajā norādītajā termiņā un apmērā.</w:t>
      </w:r>
      <w:r w:rsidR="001F19FA">
        <w:t xml:space="preserve"> </w:t>
      </w:r>
    </w:p>
    <w:p w14:paraId="5C8F6C16" w14:textId="73B3239D" w:rsidR="00212686" w:rsidRDefault="00F04599" w:rsidP="00F04599">
      <w:pPr>
        <w:pStyle w:val="ListParagraph"/>
        <w:numPr>
          <w:ilvl w:val="1"/>
          <w:numId w:val="1"/>
        </w:numPr>
        <w:jc w:val="both"/>
      </w:pPr>
      <w:r>
        <w:t>Līgumsoda un nokavējuma procentu samaksa neatbrīvo Puses no ar Līgumu uzņemto saistību vai no tā izrietošo saistību izpildes</w:t>
      </w:r>
      <w:r w:rsidR="001F19FA">
        <w:t xml:space="preserve">. </w:t>
      </w:r>
    </w:p>
    <w:p w14:paraId="15F43DBD" w14:textId="77777777" w:rsidR="001F19FA" w:rsidRDefault="001F19FA" w:rsidP="001F19FA">
      <w:pPr>
        <w:ind w:left="360"/>
        <w:jc w:val="both"/>
      </w:pPr>
    </w:p>
    <w:p w14:paraId="3187AD4F" w14:textId="77777777" w:rsidR="00D8129D" w:rsidRPr="00D8129D" w:rsidRDefault="00D8129D" w:rsidP="00D8129D">
      <w:pPr>
        <w:pStyle w:val="ListParagraph"/>
        <w:numPr>
          <w:ilvl w:val="0"/>
          <w:numId w:val="1"/>
        </w:numPr>
        <w:jc w:val="center"/>
        <w:rPr>
          <w:b/>
          <w:bCs/>
        </w:rPr>
      </w:pPr>
      <w:r w:rsidRPr="00D8129D">
        <w:rPr>
          <w:b/>
          <w:bCs/>
        </w:rPr>
        <w:t>Konfidencialitātes un personas datu apstrādes noteikumi</w:t>
      </w:r>
    </w:p>
    <w:p w14:paraId="4B86FE11" w14:textId="4D3D43E8" w:rsidR="001F19FA" w:rsidRDefault="001F19FA" w:rsidP="00D8129D">
      <w:pPr>
        <w:ind w:left="360"/>
        <w:jc w:val="both"/>
      </w:pPr>
    </w:p>
    <w:p w14:paraId="788E0EDB" w14:textId="77777777" w:rsidR="00BA6138" w:rsidRDefault="00BA6138" w:rsidP="00BA6138">
      <w:pPr>
        <w:pStyle w:val="ListParagraph"/>
        <w:numPr>
          <w:ilvl w:val="1"/>
          <w:numId w:val="1"/>
        </w:numPr>
        <w:jc w:val="both"/>
      </w:pPr>
      <w:r>
        <w:t xml:space="preserve">Informāciju vai datus, ko Puses ieguvušas Līguma izpildes laikā un kas attiecas uz Līguma izpildi vai otras Puses darbību tā ietvaros, neatkarīgi no to fiksēšanas veida, uzskata par konfidenciālu, izņemot normatīvajos aktos un Līgumā noteiktos izņēmumus. Puses neizpauž un citādi neizmanto konfidenciālu informāciju bez laika ierobežojuma un uz to neattiecas Līguma darbības termiņš. </w:t>
      </w:r>
    </w:p>
    <w:p w14:paraId="45864D9B" w14:textId="11D7F8D8" w:rsidR="007A70CD" w:rsidRDefault="007A70CD" w:rsidP="00D075D2">
      <w:pPr>
        <w:pStyle w:val="ListParagraph"/>
        <w:numPr>
          <w:ilvl w:val="1"/>
          <w:numId w:val="1"/>
        </w:numPr>
        <w:jc w:val="both"/>
      </w:pPr>
      <w:r>
        <w:t xml:space="preserve">Par konfidenciālu tiek uzskatīta jebkura informācija, kas atspoguļota Līgumā, visos tā pielikumos, vai kāda no Pusēm ir uzzinājusi Līguma sagatavošanas, parakstīšanas vai izpildes laikā, tai skaitā jebkāda informācija par Pusēm, to darbiniekiem vai klientiem, par Līgumā ietverto darbību raksturu vai jebkādām to detaļām, fizisko personu personas datiem un cita informācija, kas iegūta Līguma izpildes ietvaros. </w:t>
      </w:r>
    </w:p>
    <w:p w14:paraId="7CDCD1F4" w14:textId="3D11C4D4" w:rsidR="00BA6138" w:rsidRDefault="00BA6138" w:rsidP="003A7995">
      <w:pPr>
        <w:pStyle w:val="ListParagraph"/>
        <w:numPr>
          <w:ilvl w:val="1"/>
          <w:numId w:val="1"/>
        </w:numPr>
        <w:jc w:val="both"/>
      </w:pPr>
      <w:r>
        <w:t>Puses nodrošina, ka to Līguma izpildē iesaistītie darbinieki vai citas personas, kurām Līgumā paredzētos gadījumos nodota konfidenciālā informācija, izmanto to vienīgi Līguma izpildes nodrošināšanai vai tikai nepieciešamajā apjomā, kā arī uzņemas un ievēro vismaz tādas pašas konfidencialitātes saistības, kādas ir noteiktas Pusēm šajā Līgumā.</w:t>
      </w:r>
      <w:r w:rsidR="004B5A08">
        <w:t xml:space="preserve"> </w:t>
      </w:r>
    </w:p>
    <w:p w14:paraId="15CEBA66" w14:textId="1EDAC289" w:rsidR="003A7995" w:rsidRDefault="003A7995" w:rsidP="003A7995">
      <w:pPr>
        <w:pStyle w:val="ListParagraph"/>
        <w:numPr>
          <w:ilvl w:val="1"/>
          <w:numId w:val="1"/>
        </w:numPr>
        <w:jc w:val="both"/>
      </w:pPr>
      <w:r w:rsidRPr="003A7995">
        <w:t xml:space="preserve">Puses ir atbildīgas par savu Līguma izpildē iesaistīto darbinieku personas datu apstrādes tiesiskā pamata nodrošināšanu atbilstoši normatīvo aktu prasībām. </w:t>
      </w:r>
    </w:p>
    <w:p w14:paraId="1FC5A82A" w14:textId="77777777" w:rsidR="00846994" w:rsidRDefault="00BA6138" w:rsidP="00846994">
      <w:pPr>
        <w:pStyle w:val="ListParagraph"/>
        <w:numPr>
          <w:ilvl w:val="1"/>
          <w:numId w:val="1"/>
        </w:numPr>
        <w:jc w:val="both"/>
      </w:pPr>
      <w:r>
        <w:t>Puses veic piemērotus drošības pasākumus konfidenciālas informācijas aizsardzībai saskaņā ar normatīvo aktu prasībām</w:t>
      </w:r>
      <w:r w:rsidR="004B5A08">
        <w:t xml:space="preserve">. </w:t>
      </w:r>
    </w:p>
    <w:p w14:paraId="796B71BF" w14:textId="47E10D3D" w:rsidR="00846994" w:rsidRPr="00A74BB4" w:rsidRDefault="00846994" w:rsidP="00846994">
      <w:pPr>
        <w:pStyle w:val="ListParagraph"/>
        <w:numPr>
          <w:ilvl w:val="1"/>
          <w:numId w:val="1"/>
        </w:numPr>
        <w:jc w:val="both"/>
      </w:pPr>
      <w:r>
        <w:t xml:space="preserve">Puses nodrošina Līguma ietvaros saņemto personas datu izmantošanu tikai Līguma izpildei un neizpauž tos trešajām personām bez iepriekšējas otras Puses piekrišanas, izņemot gadījumus, kad personu datus pieprasa kompetenta institūcija vai amatpersona normatīvajos aktos paredzētajos gadījumos. </w:t>
      </w:r>
    </w:p>
    <w:p w14:paraId="1FD6A025" w14:textId="78B25EE6" w:rsidR="00D8129D" w:rsidRDefault="00846994" w:rsidP="00846994">
      <w:pPr>
        <w:pStyle w:val="ListParagraph"/>
        <w:numPr>
          <w:ilvl w:val="1"/>
          <w:numId w:val="1"/>
        </w:numPr>
        <w:jc w:val="both"/>
      </w:pPr>
      <w:r>
        <w:t xml:space="preserve">Konfidenciāla informācija var tikt izpausta trešajām personām tikai un vienīgi saskaņā ar iepriekšēju rakstisku attiecīgās Puses piekrišanu, izņemot, kad informācija ir izpaužama saskaņā ar Latvijas Republikas normatīvajiem aktiem. Minētā informācija ir konfidenciāla visu Līguma termiņu. </w:t>
      </w:r>
    </w:p>
    <w:p w14:paraId="0E633BDF" w14:textId="630AB727" w:rsidR="004B5A08" w:rsidRDefault="0061342B" w:rsidP="00BA6138">
      <w:pPr>
        <w:pStyle w:val="ListParagraph"/>
        <w:numPr>
          <w:ilvl w:val="1"/>
          <w:numId w:val="1"/>
        </w:numPr>
        <w:jc w:val="both"/>
      </w:pPr>
      <w:r w:rsidRPr="0061342B">
        <w:t>Konfidenciālas informācijas izpaušanu neuzskata par Līguma noteikumu pārkāpumu šādos gadījumos</w:t>
      </w:r>
      <w:r>
        <w:t xml:space="preserve">: </w:t>
      </w:r>
    </w:p>
    <w:p w14:paraId="33691E0D" w14:textId="503CF236" w:rsidR="00673928" w:rsidRDefault="00673928" w:rsidP="00673928">
      <w:pPr>
        <w:pStyle w:val="ListParagraph"/>
        <w:numPr>
          <w:ilvl w:val="2"/>
          <w:numId w:val="1"/>
        </w:numPr>
        <w:jc w:val="both"/>
      </w:pPr>
      <w:r>
        <w:lastRenderedPageBreak/>
        <w:t xml:space="preserve">informāciju izpauž, lai nodrošinātu Līguma izpildi, tā ir nepieciešama tiesvedībā, lai aizsargātu no Līguma izrietošās Pušu tiesības vai tā ir nepieciešama Pušu juridiskās palīdzības sniedzējiem, revidentiem vai auditoriem; </w:t>
      </w:r>
    </w:p>
    <w:p w14:paraId="62B2AA78" w14:textId="4D24ED4A" w:rsidR="00673928" w:rsidRDefault="00673928" w:rsidP="00673928">
      <w:pPr>
        <w:pStyle w:val="ListParagraph"/>
        <w:numPr>
          <w:ilvl w:val="2"/>
          <w:numId w:val="1"/>
        </w:numPr>
        <w:jc w:val="both"/>
      </w:pPr>
      <w:r>
        <w:t xml:space="preserve"> informāciju izpauž pēc tam, kad tā kļuvusi publiski zināma vai pieejama neatkarīgi no Pusēm (nav attiecināms uz gadījumiem, kad informācija kļūst pieejama Līguma noteikumu neievērošanas rezultātā Pušu vainas dēļ); </w:t>
      </w:r>
    </w:p>
    <w:p w14:paraId="7B429DF3" w14:textId="248A0DF4" w:rsidR="00673928" w:rsidRDefault="00673928" w:rsidP="00673928">
      <w:pPr>
        <w:pStyle w:val="ListParagraph"/>
        <w:numPr>
          <w:ilvl w:val="2"/>
          <w:numId w:val="1"/>
        </w:numPr>
        <w:jc w:val="both"/>
      </w:pPr>
      <w:r>
        <w:t xml:space="preserve"> informācija saskaņā ar normatīvajiem aktiem ir atklāta vai valsts</w:t>
      </w:r>
      <w:r w:rsidR="00CE4DC1">
        <w:t>,</w:t>
      </w:r>
      <w:r>
        <w:t xml:space="preserve"> vai pašvaldību iestādes to noteikušas par atklātu;</w:t>
      </w:r>
      <w:r w:rsidR="00CE4DC1">
        <w:t xml:space="preserve"> </w:t>
      </w:r>
    </w:p>
    <w:p w14:paraId="45B263BF" w14:textId="5F461C49" w:rsidR="00673928" w:rsidRDefault="00673928" w:rsidP="00673928">
      <w:pPr>
        <w:pStyle w:val="ListParagraph"/>
        <w:numPr>
          <w:ilvl w:val="2"/>
          <w:numId w:val="1"/>
        </w:numPr>
        <w:jc w:val="both"/>
      </w:pPr>
      <w:r>
        <w:t>informācija, ievērojot normatīvo aktu prasības, ir jānodod kompetentai valsts vai pašvaldību iestādei vai amatpersonai;</w:t>
      </w:r>
      <w:r w:rsidR="00CE4DC1">
        <w:t xml:space="preserve"> </w:t>
      </w:r>
    </w:p>
    <w:p w14:paraId="0F7CAB17" w14:textId="70177536" w:rsidR="00846994" w:rsidRDefault="00673928" w:rsidP="00846994">
      <w:pPr>
        <w:pStyle w:val="ListParagraph"/>
        <w:numPr>
          <w:ilvl w:val="2"/>
          <w:numId w:val="1"/>
        </w:numPr>
        <w:jc w:val="both"/>
      </w:pPr>
      <w:r>
        <w:t xml:space="preserve"> informācija ir Puses, kura ir konfidenciālās informācijas īpašnieks</w:t>
      </w:r>
      <w:r w:rsidR="00CE4DC1">
        <w:t>,</w:t>
      </w:r>
      <w:r>
        <w:t xml:space="preserve"> interneta mājas lapā, preses izdevumos, grāmatās vai citos publiski pieejamos informācijas avotos</w:t>
      </w:r>
      <w:r w:rsidR="00CE4DC1">
        <w:t xml:space="preserve">. </w:t>
      </w:r>
    </w:p>
    <w:p w14:paraId="304934A3" w14:textId="2FE63276" w:rsidR="000636CD" w:rsidRDefault="000636CD" w:rsidP="000636CD">
      <w:pPr>
        <w:pStyle w:val="ListParagraph"/>
        <w:numPr>
          <w:ilvl w:val="1"/>
          <w:numId w:val="1"/>
        </w:numPr>
        <w:jc w:val="both"/>
      </w:pPr>
      <w:r w:rsidRPr="000636CD">
        <w:t>Puses nodrošina, ka visu tā norādīto fizisko personu datu apstrādei, kuru veiks otra Puse Līguma izpildē, ir nodrošināts personas datu apstrādes tiesiskais pamats normatīvajos aktos noteiktajā kārtībā un personas ir informētas par paredzēto personas datu apstrādi</w:t>
      </w:r>
      <w:r w:rsidR="003F0600">
        <w:t xml:space="preserve">. </w:t>
      </w:r>
    </w:p>
    <w:p w14:paraId="59618392" w14:textId="011B52FB" w:rsidR="003F0600" w:rsidRDefault="003A69BD" w:rsidP="000636CD">
      <w:pPr>
        <w:pStyle w:val="ListParagraph"/>
        <w:numPr>
          <w:ilvl w:val="1"/>
          <w:numId w:val="1"/>
        </w:numPr>
        <w:jc w:val="both"/>
      </w:pPr>
      <w:r w:rsidRPr="003A69BD">
        <w:t xml:space="preserve">Nomnieks apliecina, ka ir informēts un apzinās, ka Iznomātājs apstrādā Līguma izpildē iesaistīto personu personas datus Līguma saistību izpildei un normatīvajos aktos noteikto Iznomātāja saistību izpildei. Papildu informācija par personas datu apstrādi norādīta Iznomātāja Privātuma politikā, kas pieejama: </w:t>
      </w:r>
      <w:hyperlink r:id="rId8" w:history="1">
        <w:r w:rsidR="00AD518F" w:rsidRPr="001E64DC">
          <w:rPr>
            <w:rStyle w:val="Hyperlink"/>
          </w:rPr>
          <w:t>https://www.daba.gov.lv/lv/privatuma-politika</w:t>
        </w:r>
      </w:hyperlink>
      <w:r w:rsidRPr="003A69BD">
        <w:t>. Nomnieks apliecina, ka saistībā ar Līguma izpildi norādītais personāls ir informēts par tā personas datu apstrādi, nodošanu apstrādei Iznomātājam un apstrādes kārtību</w:t>
      </w:r>
      <w:r w:rsidR="00AD518F">
        <w:t xml:space="preserve">. </w:t>
      </w:r>
    </w:p>
    <w:p w14:paraId="2FFA99D5" w14:textId="77777777" w:rsidR="00327616" w:rsidRDefault="00327616" w:rsidP="00101064">
      <w:pPr>
        <w:jc w:val="both"/>
      </w:pPr>
    </w:p>
    <w:p w14:paraId="29567146" w14:textId="77777777" w:rsidR="00747EE3" w:rsidRPr="00747EE3" w:rsidRDefault="00747EE3" w:rsidP="00747EE3">
      <w:pPr>
        <w:pStyle w:val="ListParagraph"/>
        <w:numPr>
          <w:ilvl w:val="0"/>
          <w:numId w:val="1"/>
        </w:numPr>
        <w:jc w:val="center"/>
        <w:rPr>
          <w:b/>
          <w:bCs/>
        </w:rPr>
      </w:pPr>
      <w:r w:rsidRPr="00747EE3">
        <w:rPr>
          <w:b/>
          <w:bCs/>
        </w:rPr>
        <w:t>Citi noteikumi</w:t>
      </w:r>
    </w:p>
    <w:p w14:paraId="1B287169" w14:textId="613432A3" w:rsidR="00327616" w:rsidRDefault="00327616" w:rsidP="00747EE3">
      <w:pPr>
        <w:pStyle w:val="ListParagraph"/>
        <w:jc w:val="both"/>
      </w:pPr>
    </w:p>
    <w:p w14:paraId="0B4D6A02" w14:textId="6F6C0DFF" w:rsidR="00747EE3" w:rsidRDefault="00F86607" w:rsidP="00747EE3">
      <w:pPr>
        <w:pStyle w:val="ListParagraph"/>
        <w:numPr>
          <w:ilvl w:val="1"/>
          <w:numId w:val="1"/>
        </w:numPr>
        <w:jc w:val="both"/>
      </w:pPr>
      <w:r w:rsidRPr="00F86607">
        <w:t>Visi paziņojumi, pieprasījumi, iesniegumi Līguma sakarā nosūtāmi uz Pušu rekvizītu daļā norādītajām adresēm, primāri izmantojot elektronisko saraksti ar drošu elektronisko parakstu un laika zīmogu. Sūtījumi tiek uzskatīti par saņemtiem otrajā darba dienā pēc elektroniskā sūtījuma nosūtīšanas vai kad nogādāti personīgi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Cita veida paziņojumi Pusei nav saistoši</w:t>
      </w:r>
      <w:r>
        <w:t xml:space="preserve">. </w:t>
      </w:r>
    </w:p>
    <w:p w14:paraId="4688CCD8" w14:textId="41077C5A" w:rsidR="00F76C66" w:rsidRDefault="00F76C66" w:rsidP="00F76C66">
      <w:pPr>
        <w:pStyle w:val="ListParagraph"/>
        <w:numPr>
          <w:ilvl w:val="1"/>
          <w:numId w:val="1"/>
        </w:numPr>
        <w:jc w:val="both"/>
      </w:pPr>
      <w:r>
        <w:t>Puses vienojas, ka rēķini tiks sagatavoti elektroniski, atbilstoši Līguma 3.</w:t>
      </w:r>
      <w:r w:rsidR="00340A89">
        <w:t>11</w:t>
      </w:r>
      <w:r>
        <w:t>.punktā noteiktajam, un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r w:rsidR="009924BD">
        <w:t xml:space="preserve"> </w:t>
      </w:r>
    </w:p>
    <w:p w14:paraId="09275429" w14:textId="77777777" w:rsidR="00F76C66" w:rsidRDefault="00F76C66" w:rsidP="00F76C66">
      <w:pPr>
        <w:pStyle w:val="ListParagraph"/>
        <w:numPr>
          <w:ilvl w:val="1"/>
          <w:numId w:val="1"/>
        </w:numPr>
        <w:jc w:val="both"/>
      </w:pPr>
      <w:r>
        <w:t xml:space="preserve">Pusēm ir pienākums rakstveidā informēt otru Pusi gadījumos, ja tiek mainīti Pušu rekvizīti, vai pārstāvji, kuri ir atbildīgi par Līguma administrēšanu, tai skaitā Nomnieka pārstāvji, kuri ir atbildīgi par darba aizsardzības, vides aizsardzības un ugunsdrošības jautājumiem. </w:t>
      </w:r>
    </w:p>
    <w:p w14:paraId="44D46CA1" w14:textId="0CFB6551" w:rsidR="00F76C66" w:rsidRDefault="00F76C66" w:rsidP="00F76C66">
      <w:pPr>
        <w:pStyle w:val="ListParagraph"/>
        <w:numPr>
          <w:ilvl w:val="1"/>
          <w:numId w:val="1"/>
        </w:numPr>
        <w:jc w:val="both"/>
      </w:pPr>
      <w:r>
        <w:t>Ja Zemē vai tai pieguļošajā zemesgabalā izceļas ugunsgrēks, Nomniekam ir pienākums nekavējoties par minēto faktu paziņot Iznomātājam.</w:t>
      </w:r>
      <w:r w:rsidR="009924BD">
        <w:t xml:space="preserve"> </w:t>
      </w:r>
    </w:p>
    <w:p w14:paraId="0A54E734" w14:textId="7F7D7B87" w:rsidR="00F86607" w:rsidRDefault="00F76C66" w:rsidP="00F76C66">
      <w:pPr>
        <w:pStyle w:val="ListParagraph"/>
        <w:numPr>
          <w:ilvl w:val="1"/>
          <w:numId w:val="1"/>
        </w:numPr>
        <w:jc w:val="both"/>
      </w:pPr>
      <w:r>
        <w:t>Šis Līgums satur pilnīgu Pušu vienošanos un tas grozāms vienīgi rakstveidā, izņemot Līgumā atrunātos gadījumus, kas paredz citu Līguma noteikumu grozījumu kārtību. Nekādi mutiski grozījumi vai papildinājumi netiks uzskatīti par šī Līguma noteikumiem</w:t>
      </w:r>
      <w:r w:rsidR="001501F3">
        <w:t xml:space="preserve">. </w:t>
      </w:r>
    </w:p>
    <w:p w14:paraId="12AE46F2" w14:textId="68E9F91E" w:rsidR="00615106" w:rsidRDefault="00615106" w:rsidP="00615106">
      <w:pPr>
        <w:pStyle w:val="ListParagraph"/>
        <w:numPr>
          <w:ilvl w:val="1"/>
          <w:numId w:val="1"/>
        </w:numPr>
        <w:jc w:val="both"/>
      </w:pPr>
      <w:r>
        <w:t xml:space="preserve">Ja pārstāj darboties viens vai vairāki Līguma noteikumi, pārējie Līguma noteikumi paliek spēkā, ciktāl spēku zaudējušie Līguma noteikumi nepadara to izpildi par neiespējamu. </w:t>
      </w:r>
    </w:p>
    <w:p w14:paraId="69832E10" w14:textId="75F53389" w:rsidR="00F408E4" w:rsidRDefault="00F408E4" w:rsidP="00F408E4">
      <w:pPr>
        <w:pStyle w:val="ListParagraph"/>
        <w:numPr>
          <w:ilvl w:val="1"/>
          <w:numId w:val="1"/>
        </w:numPr>
        <w:jc w:val="both"/>
      </w:pPr>
      <w:r>
        <w:lastRenderedPageBreak/>
        <w:t xml:space="preserve">Iznomātājs par pārstāvi līguma darbības laikā </w:t>
      </w:r>
      <w:r w:rsidR="004574F2">
        <w:t>pilnvaro, t.sk., parakstīt Zemes pieņemšanas – nodošanas aktu</w:t>
      </w:r>
      <w:r>
        <w:t xml:space="preserve">: </w:t>
      </w:r>
      <w:r w:rsidR="00814E86">
        <w:t xml:space="preserve">Iznomātāja </w:t>
      </w:r>
      <w:r w:rsidRPr="00D05633">
        <w:t xml:space="preserve">Pierīgas reģionālās administrācijas </w:t>
      </w:r>
      <w:r w:rsidR="00262B0E" w:rsidRPr="00D05633">
        <w:t>direktora vietnieku, Administratīvās daļas vadītāju Artūru Jansonu</w:t>
      </w:r>
      <w:r>
        <w:t>, tālr.</w:t>
      </w:r>
      <w:r w:rsidR="00D05633">
        <w:t xml:space="preserve"> </w:t>
      </w:r>
      <w:r w:rsidR="00D05633" w:rsidRPr="00D05633">
        <w:t>+371 29143115</w:t>
      </w:r>
      <w:r>
        <w:t>, e-pasts</w:t>
      </w:r>
      <w:r w:rsidR="00D05633">
        <w:t xml:space="preserve"> </w:t>
      </w:r>
      <w:hyperlink r:id="rId9" w:history="1">
        <w:r w:rsidR="00D05633" w:rsidRPr="00ED7CE0">
          <w:rPr>
            <w:rStyle w:val="Hyperlink"/>
          </w:rPr>
          <w:t>arturs.jansons@daba.gov.lv</w:t>
        </w:r>
      </w:hyperlink>
      <w:r>
        <w:t>.</w:t>
      </w:r>
    </w:p>
    <w:p w14:paraId="686E4D8D" w14:textId="1BD20E59" w:rsidR="00615106" w:rsidRDefault="00F408E4" w:rsidP="00F408E4">
      <w:pPr>
        <w:pStyle w:val="ListParagraph"/>
        <w:numPr>
          <w:ilvl w:val="1"/>
          <w:numId w:val="1"/>
        </w:numPr>
        <w:jc w:val="both"/>
      </w:pPr>
      <w:r>
        <w:t xml:space="preserve">Nomnieks par pārstāvi līguma darbības laikā </w:t>
      </w:r>
      <w:r w:rsidR="008C6122">
        <w:t>pilnvaro</w:t>
      </w:r>
      <w:r>
        <w:t xml:space="preserve">: </w:t>
      </w:r>
      <w:r w:rsidR="002A6D59" w:rsidRPr="002A6D59">
        <w:t>&lt;</w:t>
      </w:r>
      <w:r w:rsidR="002A6D59" w:rsidRPr="002A6D59">
        <w:rPr>
          <w:i/>
          <w:iCs/>
        </w:rPr>
        <w:t>amats, vārds uzvārds</w:t>
      </w:r>
      <w:r w:rsidR="002A6D59" w:rsidRPr="002A6D59">
        <w:t>&gt;</w:t>
      </w:r>
      <w:r w:rsidRPr="002A6D59">
        <w:t xml:space="preserve">, </w:t>
      </w:r>
      <w:r>
        <w:t>tālr.</w:t>
      </w:r>
      <w:r w:rsidR="002A6D59">
        <w:t xml:space="preserve"> &lt;</w:t>
      </w:r>
      <w:r w:rsidR="002A6D59" w:rsidRPr="002A6D59">
        <w:rPr>
          <w:i/>
          <w:iCs/>
        </w:rPr>
        <w:t>numurs</w:t>
      </w:r>
      <w:r w:rsidR="002A6D59">
        <w:t>&gt;</w:t>
      </w:r>
      <w:r>
        <w:t>, e-pasts</w:t>
      </w:r>
      <w:r w:rsidR="002A6D59">
        <w:t xml:space="preserve"> &lt;</w:t>
      </w:r>
      <w:r w:rsidR="002A6D59" w:rsidRPr="002A6D59">
        <w:rPr>
          <w:i/>
          <w:iCs/>
        </w:rPr>
        <w:t>adrese</w:t>
      </w:r>
      <w:r w:rsidR="002A6D59">
        <w:t xml:space="preserve">&gt;. </w:t>
      </w:r>
    </w:p>
    <w:p w14:paraId="6D8FC2C3" w14:textId="77777777" w:rsidR="00AD47C8" w:rsidRDefault="00AD47C8" w:rsidP="00615106">
      <w:pPr>
        <w:pStyle w:val="ListParagraph"/>
        <w:numPr>
          <w:ilvl w:val="1"/>
          <w:numId w:val="1"/>
        </w:numPr>
        <w:jc w:val="both"/>
      </w:pPr>
      <w:r w:rsidRPr="00AD47C8">
        <w:t>Līgums parakstīts ar drošu elektronisku parakstu un satur laika zīmogu. Līguma parakstīšanas datums ir pēdējā pievienotā drošā elektroniskā paraksta un tā laika zīmoga datums. Līgums stājas spēkā tā abpusējās parakstīšanas brīdī</w:t>
      </w:r>
      <w:r>
        <w:t xml:space="preserve">. </w:t>
      </w:r>
    </w:p>
    <w:p w14:paraId="0F6BB700" w14:textId="5C35311F" w:rsidR="002C1074" w:rsidRDefault="001B5F84" w:rsidP="002A2567">
      <w:pPr>
        <w:pStyle w:val="ListParagraph"/>
        <w:numPr>
          <w:ilvl w:val="1"/>
          <w:numId w:val="1"/>
        </w:numPr>
        <w:jc w:val="both"/>
      </w:pPr>
      <w:r w:rsidRPr="001B5F84">
        <w:t xml:space="preserve">Līgums sastādīts </w:t>
      </w:r>
      <w:r w:rsidR="00615106">
        <w:t xml:space="preserve">latviešu valodā uz </w:t>
      </w:r>
      <w:r w:rsidR="00C03EDD">
        <w:t>13</w:t>
      </w:r>
      <w:r w:rsidR="00615106">
        <w:t xml:space="preserve"> (</w:t>
      </w:r>
      <w:r w:rsidR="00C03EDD">
        <w:t>trīspadsmit</w:t>
      </w:r>
      <w:r w:rsidR="00615106">
        <w:t>) lapām</w:t>
      </w:r>
      <w:r w:rsidR="002C1074" w:rsidRPr="002C1074">
        <w:t>.</w:t>
      </w:r>
      <w:r w:rsidR="00C03EDD">
        <w:t xml:space="preserve"> </w:t>
      </w:r>
      <w:r w:rsidR="002C1074" w:rsidRPr="002C1074">
        <w:t xml:space="preserve">Līgumam </w:t>
      </w:r>
      <w:r w:rsidR="002A2567">
        <w:t xml:space="preserve">tiek pievienots pielikums - </w:t>
      </w:r>
      <w:r w:rsidR="002C1074" w:rsidRPr="002C1074">
        <w:t xml:space="preserve"> </w:t>
      </w:r>
      <w:r w:rsidR="002F5E13" w:rsidRPr="002F5E13">
        <w:t>zemes vienības daļas situācijas plān</w:t>
      </w:r>
      <w:r w:rsidR="002F5E13">
        <w:t>s, kas ir neatņemama Līguma sastāvdaļa</w:t>
      </w:r>
      <w:r w:rsidR="002A2567">
        <w:t xml:space="preserve">. </w:t>
      </w:r>
      <w:r w:rsidR="002103FE">
        <w:t xml:space="preserve"> </w:t>
      </w:r>
    </w:p>
    <w:p w14:paraId="5F622E78" w14:textId="77777777" w:rsidR="00CD7736" w:rsidRDefault="00CD7736" w:rsidP="002476ED">
      <w:pPr>
        <w:ind w:left="360"/>
        <w:jc w:val="both"/>
      </w:pPr>
    </w:p>
    <w:p w14:paraId="6FA76EB2" w14:textId="41D34C56" w:rsidR="002476ED" w:rsidRPr="002476ED" w:rsidRDefault="002476ED" w:rsidP="002476ED">
      <w:pPr>
        <w:pStyle w:val="ListParagraph"/>
        <w:numPr>
          <w:ilvl w:val="0"/>
          <w:numId w:val="1"/>
        </w:numPr>
        <w:jc w:val="center"/>
        <w:rPr>
          <w:b/>
          <w:bCs/>
        </w:rPr>
      </w:pPr>
      <w:r w:rsidRPr="002476ED">
        <w:rPr>
          <w:b/>
          <w:bCs/>
        </w:rPr>
        <w:t>Pušu rekvizīti</w:t>
      </w:r>
    </w:p>
    <w:p w14:paraId="62CE9568" w14:textId="77777777" w:rsidR="002476ED" w:rsidRDefault="002476ED" w:rsidP="002476E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2476ED" w14:paraId="0FBAAE6B" w14:textId="77777777" w:rsidTr="00A95B33">
        <w:tc>
          <w:tcPr>
            <w:tcW w:w="4803" w:type="dxa"/>
          </w:tcPr>
          <w:p w14:paraId="5889EEA9" w14:textId="529F7F7C" w:rsidR="002476ED" w:rsidRPr="002476ED" w:rsidRDefault="002476ED" w:rsidP="002476ED">
            <w:pPr>
              <w:rPr>
                <w:b/>
                <w:bCs/>
              </w:rPr>
            </w:pPr>
            <w:r w:rsidRPr="002476ED">
              <w:rPr>
                <w:b/>
                <w:bCs/>
              </w:rPr>
              <w:t xml:space="preserve">Iznomātājs </w:t>
            </w:r>
          </w:p>
        </w:tc>
        <w:tc>
          <w:tcPr>
            <w:tcW w:w="4804" w:type="dxa"/>
          </w:tcPr>
          <w:p w14:paraId="3E95B12C" w14:textId="3FCB1723" w:rsidR="002476ED" w:rsidRPr="002476ED" w:rsidRDefault="002476ED" w:rsidP="002476ED">
            <w:pPr>
              <w:jc w:val="right"/>
              <w:rPr>
                <w:b/>
                <w:bCs/>
              </w:rPr>
            </w:pPr>
            <w:r w:rsidRPr="002476ED">
              <w:rPr>
                <w:b/>
                <w:bCs/>
              </w:rPr>
              <w:t xml:space="preserve">Nomnieks </w:t>
            </w:r>
          </w:p>
        </w:tc>
      </w:tr>
      <w:tr w:rsidR="002476ED" w14:paraId="63883150" w14:textId="77777777" w:rsidTr="00A95B33">
        <w:tc>
          <w:tcPr>
            <w:tcW w:w="4803" w:type="dxa"/>
          </w:tcPr>
          <w:p w14:paraId="07C1F2A6" w14:textId="276090DC" w:rsidR="002476ED" w:rsidRPr="002476ED" w:rsidRDefault="002476ED" w:rsidP="002476ED">
            <w:pPr>
              <w:rPr>
                <w:b/>
                <w:bCs/>
              </w:rPr>
            </w:pPr>
            <w:r>
              <w:rPr>
                <w:b/>
                <w:bCs/>
              </w:rPr>
              <w:t xml:space="preserve">Dabas aizsardzības pārvalde </w:t>
            </w:r>
          </w:p>
        </w:tc>
        <w:tc>
          <w:tcPr>
            <w:tcW w:w="4804" w:type="dxa"/>
          </w:tcPr>
          <w:p w14:paraId="3686917D" w14:textId="0AA97F18" w:rsidR="002476ED" w:rsidRPr="00A61D69" w:rsidRDefault="00A61D69" w:rsidP="002476ED">
            <w:pPr>
              <w:jc w:val="right"/>
              <w:rPr>
                <w:b/>
                <w:bCs/>
              </w:rPr>
            </w:pPr>
            <w:r>
              <w:rPr>
                <w:b/>
                <w:bCs/>
              </w:rPr>
              <w:t>&lt;</w:t>
            </w:r>
            <w:r>
              <w:rPr>
                <w:b/>
                <w:bCs/>
                <w:i/>
                <w:iCs/>
              </w:rPr>
              <w:t>Nosaukums</w:t>
            </w:r>
            <w:r>
              <w:rPr>
                <w:b/>
                <w:bCs/>
              </w:rPr>
              <w:t>&gt;</w:t>
            </w:r>
          </w:p>
        </w:tc>
      </w:tr>
      <w:tr w:rsidR="002476ED" w14:paraId="6CF9B919" w14:textId="77777777" w:rsidTr="00A95B33">
        <w:tc>
          <w:tcPr>
            <w:tcW w:w="4803" w:type="dxa"/>
          </w:tcPr>
          <w:p w14:paraId="7AD8C025" w14:textId="59624AF4" w:rsidR="002476ED" w:rsidRDefault="002476ED" w:rsidP="002476ED">
            <w:r>
              <w:t>Reģistrācijas Nr.</w:t>
            </w:r>
            <w:r w:rsidR="00B31E9E" w:rsidRPr="009013C4">
              <w:rPr>
                <w:bCs/>
              </w:rPr>
              <w:t xml:space="preserve"> 90009099027</w:t>
            </w:r>
          </w:p>
        </w:tc>
        <w:tc>
          <w:tcPr>
            <w:tcW w:w="4804" w:type="dxa"/>
          </w:tcPr>
          <w:p w14:paraId="685055D5" w14:textId="09C19544" w:rsidR="002476ED" w:rsidRPr="00A61D69" w:rsidRDefault="00B31E9E" w:rsidP="002476ED">
            <w:pPr>
              <w:jc w:val="right"/>
            </w:pPr>
            <w:r>
              <w:t xml:space="preserve">Reģistrācijas Nr. </w:t>
            </w:r>
            <w:r w:rsidR="00A61D69">
              <w:t>&lt;</w:t>
            </w:r>
            <w:r w:rsidR="00A61D69">
              <w:rPr>
                <w:i/>
                <w:iCs/>
              </w:rPr>
              <w:t>numurs</w:t>
            </w:r>
            <w:r w:rsidR="00A61D69">
              <w:t xml:space="preserve">&gt; </w:t>
            </w:r>
          </w:p>
        </w:tc>
      </w:tr>
      <w:tr w:rsidR="002476ED" w14:paraId="6035ED88" w14:textId="77777777" w:rsidTr="00A95B33">
        <w:tc>
          <w:tcPr>
            <w:tcW w:w="4803" w:type="dxa"/>
          </w:tcPr>
          <w:p w14:paraId="433EE36D" w14:textId="50470043" w:rsidR="002476ED" w:rsidRDefault="00B31E9E" w:rsidP="002476ED">
            <w:r>
              <w:t>Baz</w:t>
            </w:r>
            <w:r w:rsidR="00AE2F72">
              <w:t>n</w:t>
            </w:r>
            <w:r>
              <w:t>ī</w:t>
            </w:r>
            <w:r w:rsidR="00AE2F72">
              <w:t>c</w:t>
            </w:r>
            <w:r>
              <w:t>as iela 7, Sigulda, LV</w:t>
            </w:r>
            <w:r w:rsidR="00082E68">
              <w:t>-</w:t>
            </w:r>
            <w:r w:rsidR="00082E68" w:rsidRPr="00082E68">
              <w:t>2150</w:t>
            </w:r>
          </w:p>
        </w:tc>
        <w:tc>
          <w:tcPr>
            <w:tcW w:w="4804" w:type="dxa"/>
          </w:tcPr>
          <w:p w14:paraId="5EA7A370" w14:textId="2404E452" w:rsidR="002476ED" w:rsidRPr="005D76CB" w:rsidRDefault="005D76CB" w:rsidP="002476ED">
            <w:pPr>
              <w:jc w:val="right"/>
            </w:pPr>
            <w:r>
              <w:t>&lt;</w:t>
            </w:r>
            <w:r>
              <w:rPr>
                <w:i/>
                <w:iCs/>
              </w:rPr>
              <w:t>adrese</w:t>
            </w:r>
            <w:r>
              <w:t xml:space="preserve">&gt; </w:t>
            </w:r>
          </w:p>
        </w:tc>
      </w:tr>
      <w:tr w:rsidR="002476ED" w14:paraId="58089960" w14:textId="77777777" w:rsidTr="00A95B33">
        <w:tc>
          <w:tcPr>
            <w:tcW w:w="4803" w:type="dxa"/>
          </w:tcPr>
          <w:p w14:paraId="0FE65F30" w14:textId="473979EB" w:rsidR="002476ED" w:rsidRDefault="00082E68" w:rsidP="002476ED">
            <w:r>
              <w:t xml:space="preserve">Valsts kase </w:t>
            </w:r>
          </w:p>
        </w:tc>
        <w:tc>
          <w:tcPr>
            <w:tcW w:w="4804" w:type="dxa"/>
          </w:tcPr>
          <w:p w14:paraId="13DE73AE" w14:textId="344C91B8" w:rsidR="002476ED" w:rsidRPr="005D76CB" w:rsidRDefault="005D76CB" w:rsidP="002476ED">
            <w:pPr>
              <w:jc w:val="right"/>
            </w:pPr>
            <w:r>
              <w:t>&lt;</w:t>
            </w:r>
            <w:r>
              <w:rPr>
                <w:i/>
                <w:iCs/>
              </w:rPr>
              <w:t>Banka</w:t>
            </w:r>
            <w:r>
              <w:t xml:space="preserve">&gt; </w:t>
            </w:r>
          </w:p>
        </w:tc>
      </w:tr>
      <w:tr w:rsidR="002476ED" w14:paraId="479A5FAB" w14:textId="77777777" w:rsidTr="00A95B33">
        <w:tc>
          <w:tcPr>
            <w:tcW w:w="4803" w:type="dxa"/>
          </w:tcPr>
          <w:p w14:paraId="5CF0D66F" w14:textId="3223D170" w:rsidR="002476ED" w:rsidRDefault="0083286B" w:rsidP="0083286B">
            <w:r>
              <w:t xml:space="preserve">Konta Nr. LV75TREL2210650029000 </w:t>
            </w:r>
          </w:p>
        </w:tc>
        <w:tc>
          <w:tcPr>
            <w:tcW w:w="4804" w:type="dxa"/>
          </w:tcPr>
          <w:p w14:paraId="1E5F4302" w14:textId="77A5129A" w:rsidR="002476ED" w:rsidRPr="00D1310D" w:rsidRDefault="005D76CB" w:rsidP="002476ED">
            <w:pPr>
              <w:jc w:val="right"/>
            </w:pPr>
            <w:r>
              <w:t>&lt;</w:t>
            </w:r>
            <w:r>
              <w:rPr>
                <w:i/>
                <w:iCs/>
              </w:rPr>
              <w:t>konta numurs</w:t>
            </w:r>
            <w:r w:rsidR="00D1310D">
              <w:t xml:space="preserve">&gt; </w:t>
            </w:r>
          </w:p>
        </w:tc>
      </w:tr>
      <w:tr w:rsidR="002476ED" w14:paraId="14DCF688" w14:textId="77777777" w:rsidTr="00A95B33">
        <w:tc>
          <w:tcPr>
            <w:tcW w:w="4803" w:type="dxa"/>
          </w:tcPr>
          <w:p w14:paraId="085508F4" w14:textId="72F806D1" w:rsidR="002476ED" w:rsidRDefault="0083286B" w:rsidP="002476ED">
            <w:r>
              <w:t xml:space="preserve">e-pasts: </w:t>
            </w:r>
            <w:hyperlink r:id="rId10" w:history="1">
              <w:r w:rsidRPr="001E64DC">
                <w:rPr>
                  <w:rStyle w:val="Hyperlink"/>
                </w:rPr>
                <w:t>pasts@daba.gov.lv</w:t>
              </w:r>
            </w:hyperlink>
            <w:r>
              <w:t xml:space="preserve"> </w:t>
            </w:r>
          </w:p>
        </w:tc>
        <w:tc>
          <w:tcPr>
            <w:tcW w:w="4804" w:type="dxa"/>
          </w:tcPr>
          <w:p w14:paraId="41452659" w14:textId="57B4CA83" w:rsidR="002476ED" w:rsidRDefault="00D1310D" w:rsidP="002476ED">
            <w:pPr>
              <w:jc w:val="right"/>
            </w:pPr>
            <w:r>
              <w:t>&lt;</w:t>
            </w:r>
            <w:r w:rsidRPr="00D1310D">
              <w:rPr>
                <w:i/>
                <w:iCs/>
              </w:rPr>
              <w:t>e-pasts, e-adrese</w:t>
            </w:r>
            <w:r>
              <w:t xml:space="preserve">&gt; </w:t>
            </w:r>
          </w:p>
        </w:tc>
      </w:tr>
      <w:tr w:rsidR="002476ED" w14:paraId="22EC9DDB" w14:textId="77777777" w:rsidTr="00A95B33">
        <w:tc>
          <w:tcPr>
            <w:tcW w:w="4803" w:type="dxa"/>
          </w:tcPr>
          <w:p w14:paraId="7BEA7CD8" w14:textId="77777777" w:rsidR="002476ED" w:rsidRDefault="002476ED" w:rsidP="002476ED"/>
        </w:tc>
        <w:tc>
          <w:tcPr>
            <w:tcW w:w="4804" w:type="dxa"/>
          </w:tcPr>
          <w:p w14:paraId="6DC46892" w14:textId="77777777" w:rsidR="002476ED" w:rsidRDefault="002476ED" w:rsidP="002476ED">
            <w:pPr>
              <w:jc w:val="right"/>
            </w:pPr>
          </w:p>
        </w:tc>
      </w:tr>
      <w:tr w:rsidR="0083286B" w14:paraId="00E80A77" w14:textId="77777777" w:rsidTr="00A95B33">
        <w:tc>
          <w:tcPr>
            <w:tcW w:w="4803" w:type="dxa"/>
          </w:tcPr>
          <w:p w14:paraId="19B1040C" w14:textId="77777777" w:rsidR="0083286B" w:rsidRDefault="00345344" w:rsidP="00A95B33">
            <w:r>
              <w:t xml:space="preserve">*paraksts </w:t>
            </w:r>
          </w:p>
          <w:p w14:paraId="05C7FCAD" w14:textId="7A688316" w:rsidR="00345344" w:rsidRDefault="00345344" w:rsidP="00A95B33">
            <w:r>
              <w:t>Ģenerāldirektor</w:t>
            </w:r>
            <w:r w:rsidR="00521B27">
              <w:t>e</w:t>
            </w:r>
            <w:r>
              <w:t xml:space="preserve"> </w:t>
            </w:r>
          </w:p>
          <w:p w14:paraId="067F060F" w14:textId="6EC80B6B" w:rsidR="00345344" w:rsidRDefault="00521B27" w:rsidP="00A95B33">
            <w:r>
              <w:t xml:space="preserve">L.Anteina </w:t>
            </w:r>
            <w:r w:rsidR="00345344">
              <w:t xml:space="preserve"> </w:t>
            </w:r>
          </w:p>
        </w:tc>
        <w:tc>
          <w:tcPr>
            <w:tcW w:w="4804" w:type="dxa"/>
          </w:tcPr>
          <w:p w14:paraId="44C7998F" w14:textId="77777777" w:rsidR="0083286B" w:rsidRDefault="00A95B33" w:rsidP="002476ED">
            <w:pPr>
              <w:jc w:val="right"/>
            </w:pPr>
            <w:r>
              <w:t>*paraksts</w:t>
            </w:r>
            <w:r w:rsidR="00D1310D">
              <w:t xml:space="preserve"> </w:t>
            </w:r>
          </w:p>
          <w:p w14:paraId="23F908DE" w14:textId="77777777" w:rsidR="00D1310D" w:rsidRDefault="001C6532" w:rsidP="002476ED">
            <w:pPr>
              <w:jc w:val="right"/>
            </w:pPr>
            <w:r>
              <w:t>&lt;</w:t>
            </w:r>
            <w:r>
              <w:rPr>
                <w:i/>
                <w:iCs/>
              </w:rPr>
              <w:t>amats</w:t>
            </w:r>
            <w:r>
              <w:t xml:space="preserve">&gt; </w:t>
            </w:r>
          </w:p>
          <w:p w14:paraId="521814F0" w14:textId="585E99A7" w:rsidR="001C6532" w:rsidRPr="001C6532" w:rsidRDefault="001C6532" w:rsidP="002476ED">
            <w:pPr>
              <w:jc w:val="right"/>
            </w:pPr>
            <w:r>
              <w:t>&lt;</w:t>
            </w:r>
            <w:r>
              <w:rPr>
                <w:i/>
                <w:iCs/>
              </w:rPr>
              <w:t>vārds, uzvārds</w:t>
            </w:r>
            <w:r>
              <w:t xml:space="preserve">&gt; </w:t>
            </w:r>
          </w:p>
        </w:tc>
      </w:tr>
    </w:tbl>
    <w:p w14:paraId="2623ADE7" w14:textId="77777777" w:rsidR="002476ED" w:rsidRPr="002C1074" w:rsidRDefault="002476ED" w:rsidP="002476ED">
      <w:pPr>
        <w:jc w:val="both"/>
      </w:pPr>
    </w:p>
    <w:sectPr w:rsidR="002476ED" w:rsidRPr="002C1074" w:rsidSect="003523EA">
      <w:foot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CCA0" w14:textId="77777777" w:rsidR="00C85046" w:rsidRDefault="00C85046" w:rsidP="00691974">
      <w:r>
        <w:separator/>
      </w:r>
    </w:p>
  </w:endnote>
  <w:endnote w:type="continuationSeparator" w:id="0">
    <w:p w14:paraId="49503996" w14:textId="77777777" w:rsidR="00C85046" w:rsidRDefault="00C85046" w:rsidP="0069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7E62" w14:textId="77777777" w:rsidR="00691974" w:rsidRPr="00432835" w:rsidRDefault="00691974" w:rsidP="00691974">
    <w:pPr>
      <w:shd w:val="clear" w:color="auto" w:fill="FFFFFF"/>
      <w:spacing w:before="240"/>
      <w:jc w:val="center"/>
      <w:rPr>
        <w:i/>
        <w:sz w:val="18"/>
        <w:szCs w:val="18"/>
      </w:rPr>
    </w:pPr>
    <w:r w:rsidRPr="00E16BD8">
      <w:rPr>
        <w:i/>
        <w:sz w:val="18"/>
        <w:szCs w:val="18"/>
      </w:rPr>
      <w:t>Dokuments ir parakstīts ar drošu elektronisko parakstu un satur laika zīmogu</w:t>
    </w:r>
    <w:r>
      <w:rPr>
        <w:i/>
        <w:sz w:val="18"/>
        <w:szCs w:val="18"/>
      </w:rPr>
      <w:t xml:space="preserve"> </w:t>
    </w:r>
  </w:p>
  <w:p w14:paraId="39056B31" w14:textId="77777777" w:rsidR="00691974" w:rsidRDefault="00691974" w:rsidP="006919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229A" w14:textId="77777777" w:rsidR="00C85046" w:rsidRDefault="00C85046" w:rsidP="00691974">
      <w:r>
        <w:separator/>
      </w:r>
    </w:p>
  </w:footnote>
  <w:footnote w:type="continuationSeparator" w:id="0">
    <w:p w14:paraId="242AD188" w14:textId="77777777" w:rsidR="00C85046" w:rsidRDefault="00C85046" w:rsidP="0069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FE7"/>
    <w:multiLevelType w:val="hybridMultilevel"/>
    <w:tmpl w:val="4B881BD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11A2AFD"/>
    <w:multiLevelType w:val="hybridMultilevel"/>
    <w:tmpl w:val="C06A440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917092A"/>
    <w:multiLevelType w:val="multilevel"/>
    <w:tmpl w:val="D5300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07203737">
    <w:abstractNumId w:val="2"/>
  </w:num>
  <w:num w:numId="2" w16cid:durableId="1079786673">
    <w:abstractNumId w:val="0"/>
  </w:num>
  <w:num w:numId="3" w16cid:durableId="186628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EA"/>
    <w:rsid w:val="00005C3A"/>
    <w:rsid w:val="00010AC4"/>
    <w:rsid w:val="0002104B"/>
    <w:rsid w:val="000240AB"/>
    <w:rsid w:val="000354B7"/>
    <w:rsid w:val="000375EA"/>
    <w:rsid w:val="000437E3"/>
    <w:rsid w:val="00056A75"/>
    <w:rsid w:val="000636CD"/>
    <w:rsid w:val="00076E56"/>
    <w:rsid w:val="0008177B"/>
    <w:rsid w:val="00082E68"/>
    <w:rsid w:val="000A6D67"/>
    <w:rsid w:val="000E404B"/>
    <w:rsid w:val="000E40A9"/>
    <w:rsid w:val="000F3D06"/>
    <w:rsid w:val="000F73AF"/>
    <w:rsid w:val="00101064"/>
    <w:rsid w:val="00117188"/>
    <w:rsid w:val="001254D5"/>
    <w:rsid w:val="00150096"/>
    <w:rsid w:val="001501F3"/>
    <w:rsid w:val="00151DB1"/>
    <w:rsid w:val="00152855"/>
    <w:rsid w:val="00155F55"/>
    <w:rsid w:val="0016055B"/>
    <w:rsid w:val="00171017"/>
    <w:rsid w:val="00187403"/>
    <w:rsid w:val="001B031D"/>
    <w:rsid w:val="001B20FE"/>
    <w:rsid w:val="001B5F84"/>
    <w:rsid w:val="001C45D8"/>
    <w:rsid w:val="001C6532"/>
    <w:rsid w:val="001C6816"/>
    <w:rsid w:val="001D0A22"/>
    <w:rsid w:val="001E6209"/>
    <w:rsid w:val="001F19FA"/>
    <w:rsid w:val="001F65F2"/>
    <w:rsid w:val="002103FE"/>
    <w:rsid w:val="00212686"/>
    <w:rsid w:val="0022052A"/>
    <w:rsid w:val="00230A04"/>
    <w:rsid w:val="00233B80"/>
    <w:rsid w:val="002476ED"/>
    <w:rsid w:val="00257038"/>
    <w:rsid w:val="00262B0E"/>
    <w:rsid w:val="00270ED4"/>
    <w:rsid w:val="002769F1"/>
    <w:rsid w:val="00286926"/>
    <w:rsid w:val="002A2567"/>
    <w:rsid w:val="002A6D59"/>
    <w:rsid w:val="002B1801"/>
    <w:rsid w:val="002B5E82"/>
    <w:rsid w:val="002C1074"/>
    <w:rsid w:val="002C3E7F"/>
    <w:rsid w:val="002D3FCC"/>
    <w:rsid w:val="002D71E7"/>
    <w:rsid w:val="002E2EAE"/>
    <w:rsid w:val="002E4E04"/>
    <w:rsid w:val="002E6778"/>
    <w:rsid w:val="002E76D2"/>
    <w:rsid w:val="002F5E13"/>
    <w:rsid w:val="00307EB4"/>
    <w:rsid w:val="003113FB"/>
    <w:rsid w:val="00317E92"/>
    <w:rsid w:val="00327616"/>
    <w:rsid w:val="00331C16"/>
    <w:rsid w:val="00334010"/>
    <w:rsid w:val="00340A89"/>
    <w:rsid w:val="0034343C"/>
    <w:rsid w:val="00345070"/>
    <w:rsid w:val="00345344"/>
    <w:rsid w:val="00350AFF"/>
    <w:rsid w:val="003523EA"/>
    <w:rsid w:val="0035469F"/>
    <w:rsid w:val="00354EA1"/>
    <w:rsid w:val="00354FD6"/>
    <w:rsid w:val="00357DA2"/>
    <w:rsid w:val="00361E2E"/>
    <w:rsid w:val="00363AEE"/>
    <w:rsid w:val="0037145D"/>
    <w:rsid w:val="00373894"/>
    <w:rsid w:val="00374B52"/>
    <w:rsid w:val="003A63B6"/>
    <w:rsid w:val="003A69BD"/>
    <w:rsid w:val="003A7995"/>
    <w:rsid w:val="003B2386"/>
    <w:rsid w:val="003B76DC"/>
    <w:rsid w:val="003E11A8"/>
    <w:rsid w:val="003F0600"/>
    <w:rsid w:val="003F6F47"/>
    <w:rsid w:val="00405818"/>
    <w:rsid w:val="004240C7"/>
    <w:rsid w:val="00443FE4"/>
    <w:rsid w:val="004574F2"/>
    <w:rsid w:val="00470B95"/>
    <w:rsid w:val="004874FA"/>
    <w:rsid w:val="00487C36"/>
    <w:rsid w:val="00494098"/>
    <w:rsid w:val="004A4242"/>
    <w:rsid w:val="004B4303"/>
    <w:rsid w:val="004B5A08"/>
    <w:rsid w:val="004C1B9E"/>
    <w:rsid w:val="004C2AED"/>
    <w:rsid w:val="004D2021"/>
    <w:rsid w:val="004F6B36"/>
    <w:rsid w:val="0051366A"/>
    <w:rsid w:val="00513DF9"/>
    <w:rsid w:val="005160B4"/>
    <w:rsid w:val="00521B27"/>
    <w:rsid w:val="005224B6"/>
    <w:rsid w:val="00531FE0"/>
    <w:rsid w:val="005324A7"/>
    <w:rsid w:val="0054362E"/>
    <w:rsid w:val="00570799"/>
    <w:rsid w:val="005712AD"/>
    <w:rsid w:val="005774EA"/>
    <w:rsid w:val="0058455D"/>
    <w:rsid w:val="005A1C31"/>
    <w:rsid w:val="005A26C3"/>
    <w:rsid w:val="005A63B2"/>
    <w:rsid w:val="005B283D"/>
    <w:rsid w:val="005D272A"/>
    <w:rsid w:val="005D5299"/>
    <w:rsid w:val="005D76CB"/>
    <w:rsid w:val="005E3300"/>
    <w:rsid w:val="005E5846"/>
    <w:rsid w:val="005E63F1"/>
    <w:rsid w:val="005F351A"/>
    <w:rsid w:val="005F74FC"/>
    <w:rsid w:val="00601F7C"/>
    <w:rsid w:val="006067F8"/>
    <w:rsid w:val="00606F98"/>
    <w:rsid w:val="0061342B"/>
    <w:rsid w:val="0061451F"/>
    <w:rsid w:val="00615106"/>
    <w:rsid w:val="00615495"/>
    <w:rsid w:val="00615E3E"/>
    <w:rsid w:val="006206C7"/>
    <w:rsid w:val="006252B0"/>
    <w:rsid w:val="00631A73"/>
    <w:rsid w:val="006413B6"/>
    <w:rsid w:val="006448D4"/>
    <w:rsid w:val="00647933"/>
    <w:rsid w:val="00650D2E"/>
    <w:rsid w:val="00651920"/>
    <w:rsid w:val="006738FA"/>
    <w:rsid w:val="00673928"/>
    <w:rsid w:val="00674F43"/>
    <w:rsid w:val="00680619"/>
    <w:rsid w:val="00691974"/>
    <w:rsid w:val="006A2A69"/>
    <w:rsid w:val="006B1947"/>
    <w:rsid w:val="006E224A"/>
    <w:rsid w:val="006F0D53"/>
    <w:rsid w:val="006F3E8B"/>
    <w:rsid w:val="006F53AE"/>
    <w:rsid w:val="00706908"/>
    <w:rsid w:val="007108AB"/>
    <w:rsid w:val="0071147A"/>
    <w:rsid w:val="00712420"/>
    <w:rsid w:val="00713058"/>
    <w:rsid w:val="0071559A"/>
    <w:rsid w:val="007162F0"/>
    <w:rsid w:val="00724C29"/>
    <w:rsid w:val="00747EE3"/>
    <w:rsid w:val="0075351F"/>
    <w:rsid w:val="00756526"/>
    <w:rsid w:val="00770F94"/>
    <w:rsid w:val="007A70CD"/>
    <w:rsid w:val="007D217B"/>
    <w:rsid w:val="007D7B6D"/>
    <w:rsid w:val="008126EC"/>
    <w:rsid w:val="00814E86"/>
    <w:rsid w:val="0081683C"/>
    <w:rsid w:val="0083286B"/>
    <w:rsid w:val="0083785C"/>
    <w:rsid w:val="00837DAD"/>
    <w:rsid w:val="00846994"/>
    <w:rsid w:val="00854EA6"/>
    <w:rsid w:val="00856498"/>
    <w:rsid w:val="00864BF6"/>
    <w:rsid w:val="008903C0"/>
    <w:rsid w:val="008A05E6"/>
    <w:rsid w:val="008B6895"/>
    <w:rsid w:val="008C3D0D"/>
    <w:rsid w:val="008C46C8"/>
    <w:rsid w:val="008C6122"/>
    <w:rsid w:val="008D27E8"/>
    <w:rsid w:val="008E0124"/>
    <w:rsid w:val="008E50F8"/>
    <w:rsid w:val="008E57A8"/>
    <w:rsid w:val="008E71E0"/>
    <w:rsid w:val="008F1033"/>
    <w:rsid w:val="008F39F2"/>
    <w:rsid w:val="009013C4"/>
    <w:rsid w:val="00901A4B"/>
    <w:rsid w:val="00907A54"/>
    <w:rsid w:val="00924222"/>
    <w:rsid w:val="00927F55"/>
    <w:rsid w:val="00942DE2"/>
    <w:rsid w:val="0094525D"/>
    <w:rsid w:val="00963127"/>
    <w:rsid w:val="00964313"/>
    <w:rsid w:val="009735C6"/>
    <w:rsid w:val="00977359"/>
    <w:rsid w:val="009802B9"/>
    <w:rsid w:val="009823E4"/>
    <w:rsid w:val="00990DB8"/>
    <w:rsid w:val="009924BD"/>
    <w:rsid w:val="009945AC"/>
    <w:rsid w:val="009D0F37"/>
    <w:rsid w:val="009E5387"/>
    <w:rsid w:val="00A01209"/>
    <w:rsid w:val="00A11C9F"/>
    <w:rsid w:val="00A23412"/>
    <w:rsid w:val="00A4021D"/>
    <w:rsid w:val="00A45B04"/>
    <w:rsid w:val="00A6053F"/>
    <w:rsid w:val="00A61D69"/>
    <w:rsid w:val="00A62E02"/>
    <w:rsid w:val="00A70358"/>
    <w:rsid w:val="00A74A7A"/>
    <w:rsid w:val="00A74BB4"/>
    <w:rsid w:val="00A777D2"/>
    <w:rsid w:val="00A801D1"/>
    <w:rsid w:val="00A92E0E"/>
    <w:rsid w:val="00A95B33"/>
    <w:rsid w:val="00AA1412"/>
    <w:rsid w:val="00AA4E94"/>
    <w:rsid w:val="00AA65B3"/>
    <w:rsid w:val="00AB51C1"/>
    <w:rsid w:val="00AC345A"/>
    <w:rsid w:val="00AC3DB0"/>
    <w:rsid w:val="00AD1A17"/>
    <w:rsid w:val="00AD47C8"/>
    <w:rsid w:val="00AD518F"/>
    <w:rsid w:val="00AE2A7A"/>
    <w:rsid w:val="00AE2F72"/>
    <w:rsid w:val="00AE52D4"/>
    <w:rsid w:val="00AE6384"/>
    <w:rsid w:val="00AF16EB"/>
    <w:rsid w:val="00B31E9E"/>
    <w:rsid w:val="00B5574B"/>
    <w:rsid w:val="00B83CD2"/>
    <w:rsid w:val="00B903BB"/>
    <w:rsid w:val="00BA6138"/>
    <w:rsid w:val="00BD63DD"/>
    <w:rsid w:val="00BD73C7"/>
    <w:rsid w:val="00BF4626"/>
    <w:rsid w:val="00C011F3"/>
    <w:rsid w:val="00C020A9"/>
    <w:rsid w:val="00C02B0D"/>
    <w:rsid w:val="00C03EDD"/>
    <w:rsid w:val="00C100A9"/>
    <w:rsid w:val="00C17B84"/>
    <w:rsid w:val="00C26A12"/>
    <w:rsid w:val="00C36E46"/>
    <w:rsid w:val="00C405B1"/>
    <w:rsid w:val="00C47D9D"/>
    <w:rsid w:val="00C54616"/>
    <w:rsid w:val="00C85046"/>
    <w:rsid w:val="00C928C1"/>
    <w:rsid w:val="00C94A86"/>
    <w:rsid w:val="00CA0F20"/>
    <w:rsid w:val="00CA7BD2"/>
    <w:rsid w:val="00CC6442"/>
    <w:rsid w:val="00CD4740"/>
    <w:rsid w:val="00CD607F"/>
    <w:rsid w:val="00CD7736"/>
    <w:rsid w:val="00CE4DC1"/>
    <w:rsid w:val="00CF661B"/>
    <w:rsid w:val="00D0216B"/>
    <w:rsid w:val="00D05633"/>
    <w:rsid w:val="00D075D2"/>
    <w:rsid w:val="00D10FAE"/>
    <w:rsid w:val="00D1310D"/>
    <w:rsid w:val="00D448E4"/>
    <w:rsid w:val="00D47F75"/>
    <w:rsid w:val="00D51482"/>
    <w:rsid w:val="00D5546B"/>
    <w:rsid w:val="00D6199F"/>
    <w:rsid w:val="00D8129D"/>
    <w:rsid w:val="00D90973"/>
    <w:rsid w:val="00DB0BF3"/>
    <w:rsid w:val="00DC3A13"/>
    <w:rsid w:val="00DD0128"/>
    <w:rsid w:val="00DF05FD"/>
    <w:rsid w:val="00DF73C6"/>
    <w:rsid w:val="00E23494"/>
    <w:rsid w:val="00E24328"/>
    <w:rsid w:val="00E33F08"/>
    <w:rsid w:val="00E35A87"/>
    <w:rsid w:val="00E417B8"/>
    <w:rsid w:val="00E4405B"/>
    <w:rsid w:val="00E46311"/>
    <w:rsid w:val="00E7572B"/>
    <w:rsid w:val="00E80A5A"/>
    <w:rsid w:val="00EA5865"/>
    <w:rsid w:val="00EB11AC"/>
    <w:rsid w:val="00EC26D7"/>
    <w:rsid w:val="00ED35B4"/>
    <w:rsid w:val="00EE43CC"/>
    <w:rsid w:val="00EE7D87"/>
    <w:rsid w:val="00F0054E"/>
    <w:rsid w:val="00F04599"/>
    <w:rsid w:val="00F056FF"/>
    <w:rsid w:val="00F05B80"/>
    <w:rsid w:val="00F06CAB"/>
    <w:rsid w:val="00F10B2A"/>
    <w:rsid w:val="00F300BF"/>
    <w:rsid w:val="00F408E4"/>
    <w:rsid w:val="00F40991"/>
    <w:rsid w:val="00F43BC2"/>
    <w:rsid w:val="00F444EA"/>
    <w:rsid w:val="00F76C66"/>
    <w:rsid w:val="00F77500"/>
    <w:rsid w:val="00F80E2D"/>
    <w:rsid w:val="00F81325"/>
    <w:rsid w:val="00F86607"/>
    <w:rsid w:val="00F90EDF"/>
    <w:rsid w:val="00F928C7"/>
    <w:rsid w:val="00F96C03"/>
    <w:rsid w:val="00F96EAE"/>
    <w:rsid w:val="00FB0943"/>
    <w:rsid w:val="00FB4965"/>
    <w:rsid w:val="00FD0C6C"/>
    <w:rsid w:val="00FD1870"/>
    <w:rsid w:val="00FD33B4"/>
    <w:rsid w:val="00FD3AE1"/>
    <w:rsid w:val="00FE22EB"/>
    <w:rsid w:val="00FE24B1"/>
    <w:rsid w:val="00FF27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A9FC"/>
  <w15:chartTrackingRefBased/>
  <w15:docId w15:val="{DF4115A3-D8FA-4C05-B53F-2EAD48D5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3E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2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3EA"/>
    <w:rPr>
      <w:rFonts w:eastAsiaTheme="majorEastAsia" w:cstheme="majorBidi"/>
      <w:color w:val="272727" w:themeColor="text1" w:themeTint="D8"/>
    </w:rPr>
  </w:style>
  <w:style w:type="paragraph" w:styleId="Title">
    <w:name w:val="Title"/>
    <w:basedOn w:val="Normal"/>
    <w:next w:val="Normal"/>
    <w:link w:val="TitleChar"/>
    <w:uiPriority w:val="10"/>
    <w:qFormat/>
    <w:rsid w:val="00352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3EA"/>
    <w:pPr>
      <w:spacing w:before="160"/>
      <w:jc w:val="center"/>
    </w:pPr>
    <w:rPr>
      <w:i/>
      <w:iCs/>
      <w:color w:val="404040" w:themeColor="text1" w:themeTint="BF"/>
    </w:rPr>
  </w:style>
  <w:style w:type="character" w:customStyle="1" w:styleId="QuoteChar">
    <w:name w:val="Quote Char"/>
    <w:basedOn w:val="DefaultParagraphFont"/>
    <w:link w:val="Quote"/>
    <w:uiPriority w:val="29"/>
    <w:rsid w:val="003523EA"/>
    <w:rPr>
      <w:i/>
      <w:iCs/>
      <w:color w:val="404040" w:themeColor="text1" w:themeTint="BF"/>
    </w:rPr>
  </w:style>
  <w:style w:type="paragraph" w:styleId="ListParagraph">
    <w:name w:val="List Paragraph"/>
    <w:basedOn w:val="Normal"/>
    <w:uiPriority w:val="34"/>
    <w:qFormat/>
    <w:rsid w:val="003523EA"/>
    <w:pPr>
      <w:ind w:left="720"/>
      <w:contextualSpacing/>
    </w:pPr>
  </w:style>
  <w:style w:type="character" w:styleId="IntenseEmphasis">
    <w:name w:val="Intense Emphasis"/>
    <w:basedOn w:val="DefaultParagraphFont"/>
    <w:uiPriority w:val="21"/>
    <w:qFormat/>
    <w:rsid w:val="003523EA"/>
    <w:rPr>
      <w:i/>
      <w:iCs/>
      <w:color w:val="0F4761" w:themeColor="accent1" w:themeShade="BF"/>
    </w:rPr>
  </w:style>
  <w:style w:type="paragraph" w:styleId="IntenseQuote">
    <w:name w:val="Intense Quote"/>
    <w:basedOn w:val="Normal"/>
    <w:next w:val="Normal"/>
    <w:link w:val="IntenseQuoteChar"/>
    <w:uiPriority w:val="30"/>
    <w:qFormat/>
    <w:rsid w:val="00352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3EA"/>
    <w:rPr>
      <w:i/>
      <w:iCs/>
      <w:color w:val="0F4761" w:themeColor="accent1" w:themeShade="BF"/>
    </w:rPr>
  </w:style>
  <w:style w:type="character" w:styleId="IntenseReference">
    <w:name w:val="Intense Reference"/>
    <w:basedOn w:val="DefaultParagraphFont"/>
    <w:uiPriority w:val="32"/>
    <w:qFormat/>
    <w:rsid w:val="003523EA"/>
    <w:rPr>
      <w:b/>
      <w:bCs/>
      <w:smallCaps/>
      <w:color w:val="0F4761" w:themeColor="accent1" w:themeShade="BF"/>
      <w:spacing w:val="5"/>
    </w:rPr>
  </w:style>
  <w:style w:type="character" w:customStyle="1" w:styleId="HTMLPreformattedChar">
    <w:name w:val="HTML Preformatted Char"/>
    <w:basedOn w:val="DefaultParagraphFont"/>
    <w:link w:val="HTMLPreformatted"/>
    <w:uiPriority w:val="99"/>
    <w:qFormat/>
    <w:locked/>
    <w:rsid w:val="003523EA"/>
    <w:rPr>
      <w:rFonts w:ascii="Courier New" w:hAnsi="Courier New" w:cs="Times New Roman"/>
      <w:sz w:val="20"/>
      <w:szCs w:val="20"/>
      <w:lang w:val="en-US"/>
    </w:rPr>
  </w:style>
  <w:style w:type="paragraph" w:styleId="HTMLPreformatted">
    <w:name w:val="HTML Preformatted"/>
    <w:basedOn w:val="Normal"/>
    <w:link w:val="HTMLPreformattedChar"/>
    <w:uiPriority w:val="99"/>
    <w:qFormat/>
    <w:rsid w:val="0035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kern w:val="2"/>
      <w:sz w:val="20"/>
      <w:szCs w:val="20"/>
      <w:lang w:val="en-US"/>
      <w14:ligatures w14:val="standardContextual"/>
    </w:rPr>
  </w:style>
  <w:style w:type="character" w:customStyle="1" w:styleId="HTMLPreformattedChar1">
    <w:name w:val="HTML Preformatted Char1"/>
    <w:basedOn w:val="DefaultParagraphFont"/>
    <w:uiPriority w:val="99"/>
    <w:semiHidden/>
    <w:rsid w:val="003523EA"/>
    <w:rPr>
      <w:rFonts w:ascii="Consolas" w:eastAsia="Times New Roman" w:hAnsi="Consolas" w:cs="Times New Roman"/>
      <w:kern w:val="0"/>
      <w:sz w:val="20"/>
      <w:szCs w:val="20"/>
      <w14:ligatures w14:val="none"/>
    </w:rPr>
  </w:style>
  <w:style w:type="character" w:customStyle="1" w:styleId="normaltextrun">
    <w:name w:val="normaltextrun"/>
    <w:basedOn w:val="DefaultParagraphFont"/>
    <w:rsid w:val="003523EA"/>
    <w:rPr>
      <w:rFonts w:ascii="Times New Roman" w:hAnsi="Times New Roman" w:cs="Times New Roman" w:hint="default"/>
    </w:rPr>
  </w:style>
  <w:style w:type="character" w:customStyle="1" w:styleId="Bodytext22">
    <w:name w:val="Body text (2)_2"/>
    <w:rsid w:val="003523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
    <w:name w:val="Body text (2)_"/>
    <w:link w:val="Bodytext25"/>
    <w:rsid w:val="003523EA"/>
    <w:rPr>
      <w:shd w:val="clear" w:color="auto" w:fill="FFFFFF"/>
    </w:rPr>
  </w:style>
  <w:style w:type="paragraph" w:customStyle="1" w:styleId="Bodytext25">
    <w:name w:val="Body text (2)_5"/>
    <w:basedOn w:val="Normal"/>
    <w:link w:val="Bodytext2"/>
    <w:rsid w:val="003523EA"/>
    <w:pPr>
      <w:widowControl w:val="0"/>
      <w:shd w:val="clear" w:color="auto" w:fill="FFFFFF"/>
      <w:spacing w:line="274" w:lineRule="exact"/>
      <w:jc w:val="both"/>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37145D"/>
    <w:rPr>
      <w:color w:val="467886" w:themeColor="hyperlink"/>
      <w:u w:val="single"/>
    </w:rPr>
  </w:style>
  <w:style w:type="character" w:styleId="UnresolvedMention">
    <w:name w:val="Unresolved Mention"/>
    <w:basedOn w:val="DefaultParagraphFont"/>
    <w:uiPriority w:val="99"/>
    <w:semiHidden/>
    <w:unhideWhenUsed/>
    <w:rsid w:val="0037145D"/>
    <w:rPr>
      <w:color w:val="605E5C"/>
      <w:shd w:val="clear" w:color="auto" w:fill="E1DFDD"/>
    </w:rPr>
  </w:style>
  <w:style w:type="table" w:styleId="TableGrid">
    <w:name w:val="Table Grid"/>
    <w:basedOn w:val="TableNormal"/>
    <w:uiPriority w:val="39"/>
    <w:rsid w:val="0024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974"/>
    <w:pPr>
      <w:tabs>
        <w:tab w:val="center" w:pos="4513"/>
        <w:tab w:val="right" w:pos="9026"/>
      </w:tabs>
    </w:pPr>
  </w:style>
  <w:style w:type="character" w:customStyle="1" w:styleId="HeaderChar">
    <w:name w:val="Header Char"/>
    <w:basedOn w:val="DefaultParagraphFont"/>
    <w:link w:val="Header"/>
    <w:uiPriority w:val="99"/>
    <w:rsid w:val="0069197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1974"/>
    <w:pPr>
      <w:tabs>
        <w:tab w:val="center" w:pos="4513"/>
        <w:tab w:val="right" w:pos="9026"/>
      </w:tabs>
    </w:pPr>
  </w:style>
  <w:style w:type="character" w:customStyle="1" w:styleId="FooterChar">
    <w:name w:val="Footer Char"/>
    <w:basedOn w:val="DefaultParagraphFont"/>
    <w:link w:val="Footer"/>
    <w:uiPriority w:val="99"/>
    <w:rsid w:val="0069197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ba.gov.lv/lv/privatuma-politi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zols.gov.lv/pu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daba.gov.lv" TargetMode="External"/><Relationship Id="rId4" Type="http://schemas.openxmlformats.org/officeDocument/2006/relationships/webSettings" Target="webSettings.xml"/><Relationship Id="rId9" Type="http://schemas.openxmlformats.org/officeDocument/2006/relationships/hyperlink" Target="mailto:arturs.jansons@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27166</Words>
  <Characters>15486</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2</cp:revision>
  <dcterms:created xsi:type="dcterms:W3CDTF">2025-04-30T05:31:00Z</dcterms:created>
  <dcterms:modified xsi:type="dcterms:W3CDTF">2025-04-30T05:31:00Z</dcterms:modified>
</cp:coreProperties>
</file>