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A782" w14:textId="77777777" w:rsidR="00D02E76" w:rsidRPr="00471466" w:rsidRDefault="00D02E76" w:rsidP="00D02E76">
      <w:pPr>
        <w:spacing w:after="120"/>
        <w:jc w:val="right"/>
        <w:rPr>
          <w:b/>
          <w:bCs/>
        </w:rPr>
      </w:pPr>
    </w:p>
    <w:p w14:paraId="25827225" w14:textId="77777777" w:rsidR="00637B4B" w:rsidRPr="00471466" w:rsidRDefault="00637B4B" w:rsidP="00D02E76">
      <w:pPr>
        <w:spacing w:after="120"/>
        <w:jc w:val="right"/>
        <w:rPr>
          <w:b/>
          <w:bCs/>
        </w:rPr>
      </w:pPr>
    </w:p>
    <w:p w14:paraId="773ADE4A" w14:textId="77777777" w:rsidR="00637B4B" w:rsidRPr="00471466" w:rsidRDefault="00637B4B" w:rsidP="00D02E76">
      <w:pPr>
        <w:spacing w:after="120"/>
        <w:jc w:val="right"/>
        <w:rPr>
          <w:b/>
          <w:bCs/>
        </w:rPr>
      </w:pPr>
    </w:p>
    <w:p w14:paraId="37F78DBE" w14:textId="77777777" w:rsidR="00637B4B" w:rsidRPr="00471466" w:rsidRDefault="00637B4B" w:rsidP="00D02E76">
      <w:pPr>
        <w:spacing w:after="120"/>
        <w:jc w:val="right"/>
        <w:rPr>
          <w:b/>
          <w:bCs/>
        </w:rPr>
      </w:pPr>
    </w:p>
    <w:p w14:paraId="10861C04" w14:textId="53E3A38F" w:rsidR="00D02E76" w:rsidRPr="00471466" w:rsidRDefault="006A50E6" w:rsidP="00637B4B">
      <w:pPr>
        <w:spacing w:line="360" w:lineRule="auto"/>
        <w:jc w:val="center"/>
        <w:rPr>
          <w:b/>
          <w:bCs/>
          <w:sz w:val="32"/>
          <w:szCs w:val="32"/>
        </w:rPr>
      </w:pPr>
      <w:r w:rsidRPr="00471466">
        <w:rPr>
          <w:b/>
          <w:bCs/>
          <w:sz w:val="32"/>
          <w:szCs w:val="32"/>
        </w:rPr>
        <w:t>Dabas aizsardzības pārvaldes</w:t>
      </w:r>
    </w:p>
    <w:p w14:paraId="76D2EFAA" w14:textId="47AEC54A" w:rsidR="00637B4B" w:rsidRPr="00471466" w:rsidRDefault="00307A08" w:rsidP="00FE45EB">
      <w:pPr>
        <w:spacing w:line="360" w:lineRule="auto"/>
        <w:jc w:val="center"/>
        <w:rPr>
          <w:b/>
          <w:bCs/>
          <w:sz w:val="32"/>
          <w:szCs w:val="32"/>
        </w:rPr>
      </w:pPr>
      <w:r w:rsidRPr="00471466">
        <w:rPr>
          <w:b/>
          <w:bCs/>
          <w:sz w:val="32"/>
          <w:szCs w:val="32"/>
        </w:rPr>
        <w:t xml:space="preserve">konkurss </w:t>
      </w:r>
    </w:p>
    <w:p w14:paraId="75322F19" w14:textId="171D3842" w:rsidR="00637B4B" w:rsidRPr="00471466" w:rsidRDefault="00387616" w:rsidP="00FE45EB">
      <w:pPr>
        <w:spacing w:line="360" w:lineRule="auto"/>
        <w:jc w:val="center"/>
        <w:rPr>
          <w:rStyle w:val="normaltextrun"/>
          <w:color w:val="000000"/>
          <w:sz w:val="36"/>
          <w:szCs w:val="36"/>
          <w:shd w:val="clear" w:color="auto" w:fill="FFFFFF"/>
        </w:rPr>
      </w:pPr>
      <w:r w:rsidRPr="00471466">
        <w:rPr>
          <w:sz w:val="36"/>
          <w:szCs w:val="36"/>
        </w:rPr>
        <w:t>“Z</w:t>
      </w:r>
      <w:r w:rsidR="004C3DC8" w:rsidRPr="00471466">
        <w:rPr>
          <w:sz w:val="36"/>
          <w:szCs w:val="36"/>
        </w:rPr>
        <w:t xml:space="preserve">emes vienības </w:t>
      </w:r>
      <w:r w:rsidR="001C526B" w:rsidRPr="00471466">
        <w:rPr>
          <w:sz w:val="36"/>
          <w:szCs w:val="36"/>
        </w:rPr>
        <w:t xml:space="preserve">daļas </w:t>
      </w:r>
      <w:r w:rsidR="004C3DC8" w:rsidRPr="00471466">
        <w:rPr>
          <w:sz w:val="36"/>
          <w:szCs w:val="36"/>
        </w:rPr>
        <w:t xml:space="preserve">ar kadastra apzīmējumu </w:t>
      </w:r>
      <w:r w:rsidR="004C3DC8" w:rsidRPr="00471466">
        <w:rPr>
          <w:rStyle w:val="normaltextrun"/>
          <w:color w:val="000000"/>
          <w:sz w:val="36"/>
          <w:szCs w:val="36"/>
          <w:shd w:val="clear" w:color="auto" w:fill="FFFFFF"/>
        </w:rPr>
        <w:t>1300 026 6104</w:t>
      </w:r>
      <w:r w:rsidR="00652FE8" w:rsidRPr="00471466">
        <w:rPr>
          <w:rStyle w:val="normaltextrun"/>
          <w:color w:val="000000"/>
          <w:sz w:val="36"/>
          <w:szCs w:val="36"/>
          <w:shd w:val="clear" w:color="auto" w:fill="FFFFFF"/>
        </w:rPr>
        <w:t> </w:t>
      </w:r>
      <w:r w:rsidR="0038463D" w:rsidRPr="00471466">
        <w:rPr>
          <w:rStyle w:val="normaltextrun"/>
          <w:color w:val="000000"/>
          <w:sz w:val="36"/>
          <w:szCs w:val="36"/>
          <w:shd w:val="clear" w:color="auto" w:fill="FFFFFF"/>
        </w:rPr>
        <w:t xml:space="preserve">8001 </w:t>
      </w:r>
      <w:r w:rsidR="00CD34D8" w:rsidRPr="00471466">
        <w:rPr>
          <w:rStyle w:val="normaltextrun"/>
          <w:color w:val="000000"/>
          <w:sz w:val="36"/>
          <w:szCs w:val="36"/>
          <w:shd w:val="clear" w:color="auto" w:fill="FFFFFF"/>
        </w:rPr>
        <w:t>(dziedniecisko dūņu ieguvei un izmantošanai) nom</w:t>
      </w:r>
      <w:r w:rsidRPr="00471466">
        <w:rPr>
          <w:rStyle w:val="normaltextrun"/>
          <w:color w:val="000000"/>
          <w:sz w:val="36"/>
          <w:szCs w:val="36"/>
          <w:shd w:val="clear" w:color="auto" w:fill="FFFFFF"/>
        </w:rPr>
        <w:t>a”</w:t>
      </w:r>
    </w:p>
    <w:p w14:paraId="2DEA7DDD" w14:textId="5DDB2CC6" w:rsidR="00CC59D1" w:rsidRPr="00471466" w:rsidRDefault="006F7DEA" w:rsidP="00637B4B">
      <w:pPr>
        <w:spacing w:line="360" w:lineRule="auto"/>
        <w:jc w:val="center"/>
        <w:rPr>
          <w:rStyle w:val="normaltextrun"/>
          <w:b/>
          <w:bCs/>
          <w:color w:val="000000"/>
          <w:sz w:val="32"/>
          <w:szCs w:val="32"/>
          <w:shd w:val="clear" w:color="auto" w:fill="FFFFFF"/>
        </w:rPr>
      </w:pPr>
      <w:r w:rsidRPr="00471466">
        <w:rPr>
          <w:b/>
          <w:bCs/>
          <w:sz w:val="32"/>
          <w:szCs w:val="32"/>
        </w:rPr>
        <w:t>NOLIKUMS</w:t>
      </w:r>
    </w:p>
    <w:p w14:paraId="44854120" w14:textId="77777777" w:rsidR="00637B4B" w:rsidRPr="00471466" w:rsidRDefault="00637B4B" w:rsidP="00FE45EB">
      <w:pPr>
        <w:rPr>
          <w:rStyle w:val="normaltextrun"/>
          <w:b/>
          <w:bCs/>
          <w:color w:val="000000"/>
          <w:shd w:val="clear" w:color="auto" w:fill="FFFFFF"/>
        </w:rPr>
      </w:pPr>
    </w:p>
    <w:p w14:paraId="05331DD7" w14:textId="77777777" w:rsidR="00FE45EB" w:rsidRPr="00471466" w:rsidRDefault="00FE45EB" w:rsidP="00FE45EB">
      <w:pPr>
        <w:rPr>
          <w:rStyle w:val="normaltextrun"/>
          <w:b/>
          <w:bCs/>
          <w:color w:val="000000"/>
          <w:shd w:val="clear" w:color="auto" w:fill="FFFFFF"/>
        </w:rPr>
      </w:pPr>
    </w:p>
    <w:p w14:paraId="1A12BC6A" w14:textId="77777777" w:rsidR="00FE45EB" w:rsidRPr="00471466" w:rsidRDefault="00FE45EB" w:rsidP="00FE45EB">
      <w:pPr>
        <w:rPr>
          <w:rStyle w:val="normaltextrun"/>
          <w:b/>
          <w:bCs/>
          <w:color w:val="000000"/>
          <w:shd w:val="clear" w:color="auto" w:fill="FFFFFF"/>
        </w:rPr>
      </w:pPr>
    </w:p>
    <w:p w14:paraId="3B8E81CF" w14:textId="77777777" w:rsidR="00637B4B" w:rsidRPr="00471466" w:rsidRDefault="00637B4B" w:rsidP="00CD34D8">
      <w:pPr>
        <w:jc w:val="center"/>
        <w:rPr>
          <w:rStyle w:val="normaltextrun"/>
          <w:b/>
          <w:bCs/>
          <w:color w:val="000000"/>
          <w:shd w:val="clear" w:color="auto" w:fill="FFFFFF"/>
        </w:rPr>
      </w:pPr>
    </w:p>
    <w:p w14:paraId="32BA4E82" w14:textId="77777777" w:rsidR="00637B4B" w:rsidRPr="00471466" w:rsidRDefault="00637B4B" w:rsidP="00CD34D8">
      <w:pPr>
        <w:jc w:val="center"/>
        <w:rPr>
          <w:rStyle w:val="normaltextrun"/>
          <w:b/>
          <w:bCs/>
          <w:color w:val="000000"/>
          <w:shd w:val="clear" w:color="auto" w:fill="FFFFFF"/>
        </w:rPr>
      </w:pPr>
    </w:p>
    <w:p w14:paraId="501F0CD4" w14:textId="77777777" w:rsidR="00637B4B" w:rsidRPr="00471466" w:rsidRDefault="00637B4B" w:rsidP="00CD34D8">
      <w:pPr>
        <w:jc w:val="center"/>
        <w:rPr>
          <w:rStyle w:val="normaltextrun"/>
          <w:b/>
          <w:bCs/>
          <w:color w:val="000000"/>
          <w:shd w:val="clear" w:color="auto" w:fill="FFFFFF"/>
        </w:rPr>
      </w:pPr>
    </w:p>
    <w:p w14:paraId="612A9FB4" w14:textId="77777777" w:rsidR="00637B4B" w:rsidRPr="00471466" w:rsidRDefault="00637B4B" w:rsidP="00CD34D8">
      <w:pPr>
        <w:jc w:val="center"/>
        <w:rPr>
          <w:rStyle w:val="normaltextrun"/>
          <w:b/>
          <w:bCs/>
          <w:color w:val="000000"/>
          <w:shd w:val="clear" w:color="auto" w:fill="FFFFFF"/>
        </w:rPr>
      </w:pPr>
    </w:p>
    <w:p w14:paraId="3C5FA77D" w14:textId="77777777" w:rsidR="00D12336" w:rsidRPr="00471466" w:rsidRDefault="00D12336" w:rsidP="00CD34D8">
      <w:pPr>
        <w:jc w:val="center"/>
        <w:rPr>
          <w:rStyle w:val="normaltextrun"/>
          <w:b/>
          <w:bCs/>
          <w:color w:val="000000"/>
          <w:shd w:val="clear" w:color="auto" w:fill="FFFFFF"/>
        </w:rPr>
      </w:pPr>
    </w:p>
    <w:p w14:paraId="40F66CBF" w14:textId="77777777" w:rsidR="00D12336" w:rsidRPr="00471466" w:rsidRDefault="00D12336" w:rsidP="00CD34D8">
      <w:pPr>
        <w:jc w:val="center"/>
        <w:rPr>
          <w:rStyle w:val="normaltextrun"/>
          <w:b/>
          <w:bCs/>
          <w:color w:val="000000"/>
          <w:shd w:val="clear" w:color="auto" w:fill="FFFFFF"/>
        </w:rPr>
      </w:pPr>
    </w:p>
    <w:p w14:paraId="22DAB4B0" w14:textId="77777777" w:rsidR="00D12336" w:rsidRPr="00471466" w:rsidRDefault="00D12336" w:rsidP="00CD34D8">
      <w:pPr>
        <w:jc w:val="center"/>
        <w:rPr>
          <w:rStyle w:val="normaltextrun"/>
          <w:b/>
          <w:bCs/>
          <w:color w:val="000000"/>
          <w:shd w:val="clear" w:color="auto" w:fill="FFFFFF"/>
        </w:rPr>
      </w:pPr>
    </w:p>
    <w:p w14:paraId="66150B2B" w14:textId="77777777" w:rsidR="00D12336" w:rsidRPr="00471466" w:rsidRDefault="00D12336" w:rsidP="00CD34D8">
      <w:pPr>
        <w:jc w:val="center"/>
        <w:rPr>
          <w:rStyle w:val="normaltextrun"/>
          <w:b/>
          <w:bCs/>
          <w:color w:val="000000"/>
          <w:shd w:val="clear" w:color="auto" w:fill="FFFFFF"/>
        </w:rPr>
      </w:pPr>
    </w:p>
    <w:p w14:paraId="36B016F5" w14:textId="77777777" w:rsidR="00D12336" w:rsidRPr="00471466" w:rsidRDefault="00D12336" w:rsidP="00CD34D8">
      <w:pPr>
        <w:jc w:val="center"/>
        <w:rPr>
          <w:rStyle w:val="normaltextrun"/>
          <w:b/>
          <w:bCs/>
          <w:color w:val="000000"/>
          <w:shd w:val="clear" w:color="auto" w:fill="FFFFFF"/>
        </w:rPr>
      </w:pPr>
    </w:p>
    <w:p w14:paraId="30D4743D" w14:textId="77777777" w:rsidR="00D12336" w:rsidRPr="00471466" w:rsidRDefault="00D12336" w:rsidP="00CD34D8">
      <w:pPr>
        <w:jc w:val="center"/>
        <w:rPr>
          <w:rStyle w:val="normaltextrun"/>
          <w:b/>
          <w:bCs/>
          <w:color w:val="000000"/>
          <w:shd w:val="clear" w:color="auto" w:fill="FFFFFF"/>
        </w:rPr>
      </w:pPr>
    </w:p>
    <w:p w14:paraId="70739FB7" w14:textId="77777777" w:rsidR="00D12336" w:rsidRPr="00471466" w:rsidRDefault="00D12336" w:rsidP="00CD34D8">
      <w:pPr>
        <w:jc w:val="center"/>
        <w:rPr>
          <w:rStyle w:val="normaltextrun"/>
          <w:b/>
          <w:bCs/>
          <w:color w:val="000000"/>
          <w:shd w:val="clear" w:color="auto" w:fill="FFFFFF"/>
        </w:rPr>
      </w:pPr>
    </w:p>
    <w:p w14:paraId="3EF55652" w14:textId="77777777" w:rsidR="00D12336" w:rsidRPr="00471466" w:rsidRDefault="00D12336" w:rsidP="00CD34D8">
      <w:pPr>
        <w:jc w:val="center"/>
        <w:rPr>
          <w:rStyle w:val="normaltextrun"/>
          <w:b/>
          <w:bCs/>
          <w:color w:val="000000"/>
          <w:shd w:val="clear" w:color="auto" w:fill="FFFFFF"/>
        </w:rPr>
      </w:pPr>
    </w:p>
    <w:p w14:paraId="68E1C049" w14:textId="77777777" w:rsidR="00D12336" w:rsidRPr="00471466" w:rsidRDefault="00D12336" w:rsidP="00CD34D8">
      <w:pPr>
        <w:jc w:val="center"/>
        <w:rPr>
          <w:rStyle w:val="normaltextrun"/>
          <w:b/>
          <w:bCs/>
          <w:color w:val="000000"/>
          <w:shd w:val="clear" w:color="auto" w:fill="FFFFFF"/>
        </w:rPr>
      </w:pPr>
    </w:p>
    <w:p w14:paraId="4260F310" w14:textId="77777777" w:rsidR="00D12336" w:rsidRPr="00471466" w:rsidRDefault="00D12336" w:rsidP="00CD34D8">
      <w:pPr>
        <w:jc w:val="center"/>
        <w:rPr>
          <w:rStyle w:val="normaltextrun"/>
          <w:b/>
          <w:bCs/>
          <w:color w:val="000000"/>
          <w:shd w:val="clear" w:color="auto" w:fill="FFFFFF"/>
        </w:rPr>
      </w:pPr>
    </w:p>
    <w:p w14:paraId="31FFA14C" w14:textId="77777777" w:rsidR="00D12336" w:rsidRPr="00471466" w:rsidRDefault="00D12336" w:rsidP="00CD34D8">
      <w:pPr>
        <w:jc w:val="center"/>
        <w:rPr>
          <w:rStyle w:val="normaltextrun"/>
          <w:b/>
          <w:bCs/>
          <w:color w:val="000000"/>
          <w:shd w:val="clear" w:color="auto" w:fill="FFFFFF"/>
        </w:rPr>
      </w:pPr>
    </w:p>
    <w:p w14:paraId="1E42B80B" w14:textId="77777777" w:rsidR="00637B4B" w:rsidRPr="00471466" w:rsidRDefault="00637B4B" w:rsidP="009607E7">
      <w:pPr>
        <w:rPr>
          <w:rStyle w:val="normaltextrun"/>
          <w:b/>
          <w:bCs/>
          <w:color w:val="000000"/>
          <w:shd w:val="clear" w:color="auto" w:fill="FFFFFF"/>
        </w:rPr>
      </w:pPr>
    </w:p>
    <w:p w14:paraId="5D35DB95" w14:textId="7E710CE9" w:rsidR="00637B4B" w:rsidRPr="00471466" w:rsidRDefault="00637B4B" w:rsidP="00CD34D8">
      <w:pPr>
        <w:jc w:val="center"/>
        <w:rPr>
          <w:rStyle w:val="normaltextrun"/>
          <w:b/>
          <w:bCs/>
          <w:color w:val="000000"/>
          <w:shd w:val="clear" w:color="auto" w:fill="FFFFFF"/>
        </w:rPr>
      </w:pPr>
      <w:r w:rsidRPr="00471466">
        <w:rPr>
          <w:rStyle w:val="normaltextrun"/>
          <w:b/>
          <w:bCs/>
          <w:color w:val="000000"/>
          <w:shd w:val="clear" w:color="auto" w:fill="FFFFFF"/>
        </w:rPr>
        <w:t>Sigulda, 202</w:t>
      </w:r>
      <w:r w:rsidR="0055642F">
        <w:rPr>
          <w:rStyle w:val="normaltextrun"/>
          <w:b/>
          <w:bCs/>
          <w:color w:val="000000"/>
          <w:shd w:val="clear" w:color="auto" w:fill="FFFFFF"/>
        </w:rPr>
        <w:t>5</w:t>
      </w:r>
    </w:p>
    <w:p w14:paraId="1A430568" w14:textId="77777777" w:rsidR="00FE45EB" w:rsidRPr="00471466" w:rsidRDefault="00FE45EB" w:rsidP="00CD34D8">
      <w:pPr>
        <w:jc w:val="center"/>
        <w:rPr>
          <w:rStyle w:val="normaltextrun"/>
          <w:b/>
          <w:bCs/>
          <w:color w:val="000000"/>
          <w:shd w:val="clear" w:color="auto" w:fill="FFFFFF"/>
        </w:rPr>
      </w:pPr>
    </w:p>
    <w:p w14:paraId="64132797" w14:textId="0152E21F" w:rsidR="00A52743" w:rsidRPr="00471466" w:rsidRDefault="00A52743">
      <w:pPr>
        <w:suppressAutoHyphens w:val="0"/>
        <w:spacing w:after="160" w:line="259" w:lineRule="auto"/>
        <w:rPr>
          <w:rStyle w:val="normaltextrun"/>
          <w:b/>
          <w:bCs/>
          <w:color w:val="000000"/>
          <w:shd w:val="clear" w:color="auto" w:fill="FFFFFF"/>
        </w:rPr>
      </w:pPr>
      <w:r w:rsidRPr="00471466">
        <w:rPr>
          <w:rStyle w:val="normaltextrun"/>
          <w:b/>
          <w:bCs/>
          <w:color w:val="000000"/>
          <w:shd w:val="clear" w:color="auto" w:fill="FFFFFF"/>
        </w:rPr>
        <w:br w:type="page"/>
      </w:r>
    </w:p>
    <w:p w14:paraId="7B95C651" w14:textId="20CA8A7B" w:rsidR="00CC59D1" w:rsidRPr="00471466" w:rsidRDefault="005D7484" w:rsidP="005D7484">
      <w:pPr>
        <w:numPr>
          <w:ilvl w:val="0"/>
          <w:numId w:val="1"/>
        </w:numPr>
        <w:spacing w:after="120"/>
        <w:jc w:val="center"/>
        <w:rPr>
          <w:b/>
          <w:bCs/>
        </w:rPr>
      </w:pPr>
      <w:r w:rsidRPr="00471466">
        <w:rPr>
          <w:b/>
          <w:bCs/>
        </w:rPr>
        <w:lastRenderedPageBreak/>
        <w:t>Vispārīg</w:t>
      </w:r>
      <w:r w:rsidR="00E46B3F" w:rsidRPr="00471466">
        <w:rPr>
          <w:b/>
          <w:bCs/>
        </w:rPr>
        <w:t>ā informācija</w:t>
      </w:r>
    </w:p>
    <w:p w14:paraId="4FB91A1B" w14:textId="4136F05E" w:rsidR="00794F35" w:rsidRPr="00471466" w:rsidRDefault="002C25F5" w:rsidP="007532E2">
      <w:pPr>
        <w:pStyle w:val="ListParagraph"/>
        <w:numPr>
          <w:ilvl w:val="0"/>
          <w:numId w:val="2"/>
        </w:numPr>
        <w:ind w:left="357" w:hanging="357"/>
        <w:jc w:val="both"/>
        <w:rPr>
          <w:rStyle w:val="normaltextrun"/>
          <w:rFonts w:cs="Arial Unicode MS"/>
        </w:rPr>
      </w:pPr>
      <w:r w:rsidRPr="00471466">
        <w:t xml:space="preserve">Šis Nolikums nosaka kārtību, kādā izsludināms un rīkojams konkurss (turpmāk - Konkurss) dalībnieku atlasei ar tai sekojošu izsoli (turpmāk </w:t>
      </w:r>
      <w:r w:rsidR="00CD5F33">
        <w:t>–</w:t>
      </w:r>
      <w:r w:rsidRPr="00471466">
        <w:t xml:space="preserve"> Izsole</w:t>
      </w:r>
      <w:r w:rsidR="00CD5F33">
        <w:t xml:space="preserve">; </w:t>
      </w:r>
      <w:r w:rsidRPr="00471466">
        <w:t xml:space="preserve">Izsole tiek rīkota, ja kvalificējas ne mazāk kā divi Pretendenti) par zemes nomas </w:t>
      </w:r>
      <w:r w:rsidR="009C46E9">
        <w:t xml:space="preserve">tiesībām </w:t>
      </w:r>
      <w:r w:rsidRPr="00471466">
        <w:t>zemes dzīļu izmantošana</w:t>
      </w:r>
      <w:r w:rsidR="009C46E9">
        <w:t>i</w:t>
      </w:r>
      <w:r w:rsidRPr="00471466">
        <w:t xml:space="preserve"> </w:t>
      </w:r>
      <w:r w:rsidR="007532E2" w:rsidRPr="00471466">
        <w:t>uz</w:t>
      </w:r>
      <w:r w:rsidR="007532E2" w:rsidRPr="00471466">
        <w:rPr>
          <w:b/>
          <w:bCs/>
        </w:rPr>
        <w:t xml:space="preserve"> </w:t>
      </w:r>
      <w:r w:rsidR="005331E5" w:rsidRPr="00471466">
        <w:rPr>
          <w:rStyle w:val="normaltextrun"/>
          <w:color w:val="000000"/>
          <w:shd w:val="clear" w:color="auto" w:fill="FFFFFF"/>
        </w:rPr>
        <w:t>zemes vienības daļ</w:t>
      </w:r>
      <w:r w:rsidR="00CD5F33">
        <w:rPr>
          <w:rStyle w:val="normaltextrun"/>
          <w:color w:val="000000"/>
          <w:shd w:val="clear" w:color="auto" w:fill="FFFFFF"/>
        </w:rPr>
        <w:t>u</w:t>
      </w:r>
      <w:r w:rsidR="005331E5" w:rsidRPr="00471466">
        <w:rPr>
          <w:rStyle w:val="normaltextrun"/>
          <w:color w:val="000000"/>
          <w:shd w:val="clear" w:color="auto" w:fill="FFFFFF"/>
        </w:rPr>
        <w:t xml:space="preserve"> </w:t>
      </w:r>
      <w:r w:rsidR="00350FAC" w:rsidRPr="00471466">
        <w:rPr>
          <w:rStyle w:val="normaltextrun"/>
          <w:shd w:val="clear" w:color="auto" w:fill="FFFFFF"/>
        </w:rPr>
        <w:t xml:space="preserve">ar </w:t>
      </w:r>
      <w:r w:rsidR="005331E5" w:rsidRPr="00471466">
        <w:rPr>
          <w:rStyle w:val="normaltextrun"/>
          <w:shd w:val="clear" w:color="auto" w:fill="FFFFFF"/>
        </w:rPr>
        <w:t xml:space="preserve">kadastra </w:t>
      </w:r>
      <w:r w:rsidR="00350FAC" w:rsidRPr="00471466">
        <w:rPr>
          <w:rStyle w:val="normaltextrun"/>
          <w:shd w:val="clear" w:color="auto" w:fill="FFFFFF"/>
        </w:rPr>
        <w:t xml:space="preserve">apzīmējumu </w:t>
      </w:r>
      <w:r w:rsidR="005331E5" w:rsidRPr="00471466">
        <w:rPr>
          <w:rStyle w:val="normaltextrun"/>
          <w:shd w:val="clear" w:color="auto" w:fill="FFFFFF"/>
        </w:rPr>
        <w:t>1300 026 6104 8001</w:t>
      </w:r>
      <w:r w:rsidR="00350FAC" w:rsidRPr="00471466">
        <w:rPr>
          <w:rStyle w:val="normaltextrun"/>
          <w:shd w:val="clear" w:color="auto" w:fill="FFFFFF"/>
        </w:rPr>
        <w:t>,</w:t>
      </w:r>
      <w:r w:rsidR="005331E5" w:rsidRPr="00471466">
        <w:rPr>
          <w:rStyle w:val="normaltextrun"/>
          <w:shd w:val="clear" w:color="auto" w:fill="FFFFFF"/>
        </w:rPr>
        <w:t xml:space="preserve"> </w:t>
      </w:r>
      <w:r w:rsidR="005331E5" w:rsidRPr="00471466">
        <w:rPr>
          <w:rStyle w:val="normaltextrun"/>
          <w:color w:val="000000"/>
          <w:shd w:val="clear" w:color="auto" w:fill="FFFFFF"/>
        </w:rPr>
        <w:t>3,1913 ha platībā</w:t>
      </w:r>
      <w:r w:rsidR="00350FAC" w:rsidRPr="00471466">
        <w:rPr>
          <w:rStyle w:val="normaltextrun"/>
          <w:color w:val="000000"/>
          <w:shd w:val="clear" w:color="auto" w:fill="FFFFFF"/>
        </w:rPr>
        <w:t>,</w:t>
      </w:r>
      <w:r w:rsidR="005331E5" w:rsidRPr="00471466">
        <w:rPr>
          <w:rStyle w:val="normaltextrun"/>
          <w:color w:val="000000"/>
          <w:shd w:val="clear" w:color="auto" w:fill="FFFFFF"/>
        </w:rPr>
        <w:t xml:space="preserve"> dziedniecisko dūņu atradnes “Sloka” teritorijā</w:t>
      </w:r>
      <w:r w:rsidR="00307A08" w:rsidRPr="00471466">
        <w:rPr>
          <w:rStyle w:val="normaltextrun"/>
          <w:color w:val="000000"/>
          <w:shd w:val="clear" w:color="auto" w:fill="FFFFFF"/>
        </w:rPr>
        <w:t xml:space="preserve"> </w:t>
      </w:r>
      <w:r w:rsidR="00307A08" w:rsidRPr="00471466">
        <w:t>(turpmāk – Konkurss)</w:t>
      </w:r>
      <w:r w:rsidR="00151D44" w:rsidRPr="00471466">
        <w:rPr>
          <w:rStyle w:val="normaltextrun"/>
          <w:color w:val="000000"/>
          <w:shd w:val="clear" w:color="auto" w:fill="FFFFFF"/>
        </w:rPr>
        <w:t>.</w:t>
      </w:r>
      <w:r w:rsidR="00350FAC" w:rsidRPr="00471466">
        <w:rPr>
          <w:rStyle w:val="normaltextrun"/>
          <w:color w:val="000000"/>
          <w:shd w:val="clear" w:color="auto" w:fill="FFFFFF"/>
        </w:rPr>
        <w:t xml:space="preserve"> </w:t>
      </w:r>
    </w:p>
    <w:p w14:paraId="6AC1AFCA" w14:textId="7AA96A14" w:rsidR="00D06307" w:rsidRPr="00471466" w:rsidRDefault="00D06307" w:rsidP="007532E2">
      <w:pPr>
        <w:pStyle w:val="ListParagraph"/>
        <w:numPr>
          <w:ilvl w:val="0"/>
          <w:numId w:val="2"/>
        </w:numPr>
        <w:ind w:left="357" w:hanging="357"/>
        <w:jc w:val="both"/>
        <w:rPr>
          <w:rStyle w:val="normaltextrun"/>
          <w:rFonts w:cs="Arial Unicode MS"/>
        </w:rPr>
      </w:pPr>
      <w:r w:rsidRPr="00471466">
        <w:rPr>
          <w:rStyle w:val="normaltextrun"/>
          <w:rFonts w:cs="Arial Unicode MS"/>
        </w:rPr>
        <w:t xml:space="preserve">Konkursa vispārīgo kārtību regulē </w:t>
      </w:r>
      <w:r w:rsidR="00E12D4D" w:rsidRPr="00471466">
        <w:rPr>
          <w:rStyle w:val="normaltextrun"/>
          <w:rFonts w:cs="Arial Unicode MS"/>
        </w:rPr>
        <w:t xml:space="preserve">Publiskas personas finanšu līdzekļu un mantas izšķērdēšanas novēršanas likums </w:t>
      </w:r>
      <w:r w:rsidRPr="00471466">
        <w:rPr>
          <w:rStyle w:val="normaltextrun"/>
          <w:rFonts w:cs="Arial Unicode MS"/>
        </w:rPr>
        <w:t xml:space="preserve">un 2011.gada 06.septembra Ministra kabineta noteikumi Nr.696 </w:t>
      </w:r>
      <w:r w:rsidR="00891ACC" w:rsidRPr="00471466">
        <w:rPr>
          <w:rStyle w:val="normaltextrun"/>
          <w:rFonts w:cs="Arial Unicode MS"/>
        </w:rPr>
        <w:t>“Zemes dzīļu izmantošanas licenču un bieži sastopamo derīgo izrakteņu ieguves atļauju izsniegšanas kārtība, kā arī publiskas personas zemes iznomāšanas kārtība zemes dzīļu izmantošanai</w:t>
      </w:r>
      <w:r w:rsidRPr="00471466">
        <w:rPr>
          <w:rStyle w:val="normaltextrun"/>
          <w:rFonts w:cs="Arial Unicode MS"/>
        </w:rPr>
        <w:t>”.</w:t>
      </w:r>
      <w:r w:rsidR="00891ACC" w:rsidRPr="00471466">
        <w:rPr>
          <w:rStyle w:val="normaltextrun"/>
          <w:rFonts w:cs="Arial Unicode MS"/>
        </w:rPr>
        <w:t xml:space="preserve"> </w:t>
      </w:r>
    </w:p>
    <w:p w14:paraId="0AD85BD5" w14:textId="1E254E5E" w:rsidR="004F386E" w:rsidRPr="00471466" w:rsidRDefault="004F386E" w:rsidP="007532E2">
      <w:pPr>
        <w:pStyle w:val="ListParagraph"/>
        <w:numPr>
          <w:ilvl w:val="0"/>
          <w:numId w:val="2"/>
        </w:numPr>
        <w:ind w:left="357" w:hanging="357"/>
        <w:jc w:val="both"/>
        <w:rPr>
          <w:rStyle w:val="normaltextrun"/>
          <w:rFonts w:cs="Arial Unicode MS"/>
        </w:rPr>
      </w:pPr>
      <w:r w:rsidRPr="00471466">
        <w:rPr>
          <w:rStyle w:val="normaltextrun"/>
          <w:rFonts w:cs="Arial Unicode MS"/>
        </w:rPr>
        <w:t>Zemes nomas tiesības zemes dzīļu izmantošana</w:t>
      </w:r>
      <w:r w:rsidR="009C46E9">
        <w:rPr>
          <w:rStyle w:val="normaltextrun"/>
          <w:rFonts w:cs="Arial Unicode MS"/>
        </w:rPr>
        <w:t>i</w:t>
      </w:r>
      <w:r w:rsidRPr="00471466">
        <w:rPr>
          <w:rStyle w:val="normaltextrun"/>
          <w:rFonts w:cs="Arial Unicode MS"/>
        </w:rPr>
        <w:t xml:space="preserve"> </w:t>
      </w:r>
      <w:r w:rsidR="009C46E9">
        <w:rPr>
          <w:rStyle w:val="normaltextrun"/>
          <w:rFonts w:cs="Arial Unicode MS"/>
        </w:rPr>
        <w:t xml:space="preserve">- </w:t>
      </w:r>
      <w:r w:rsidRPr="00471466">
        <w:rPr>
          <w:rStyle w:val="normaltextrun"/>
          <w:rFonts w:cs="Arial Unicode MS"/>
        </w:rPr>
        <w:t>dziedniecisko dūņu ieguvei</w:t>
      </w:r>
      <w:r w:rsidR="009C46E9">
        <w:rPr>
          <w:rStyle w:val="normaltextrun"/>
          <w:rFonts w:cs="Arial Unicode MS"/>
        </w:rPr>
        <w:t>,</w:t>
      </w:r>
      <w:r w:rsidRPr="00471466">
        <w:rPr>
          <w:rStyle w:val="normaltextrun"/>
          <w:rFonts w:cs="Arial Unicode MS"/>
        </w:rPr>
        <w:t xml:space="preserve"> Konkursā piešķir, ja Konkursā ir atlasīts pretendents, kura iesniegtā piedāvājuma vidējais galīgais vērtējums ir lielāks par 60% no maksimāli iespējamās punktu summas</w:t>
      </w:r>
      <w:r w:rsidR="009C46E9">
        <w:rPr>
          <w:rStyle w:val="normaltextrun"/>
          <w:rFonts w:cs="Arial Unicode MS"/>
        </w:rPr>
        <w:t>,</w:t>
      </w:r>
      <w:r w:rsidRPr="00471466">
        <w:rPr>
          <w:rStyle w:val="normaltextrun"/>
          <w:rFonts w:cs="Arial Unicode MS"/>
        </w:rPr>
        <w:t xml:space="preserve"> un</w:t>
      </w:r>
      <w:r w:rsidR="009C46E9">
        <w:rPr>
          <w:rStyle w:val="normaltextrun"/>
          <w:rFonts w:cs="Arial Unicode MS"/>
        </w:rPr>
        <w:t>,</w:t>
      </w:r>
      <w:r w:rsidRPr="00471466">
        <w:rPr>
          <w:rStyle w:val="normaltextrun"/>
          <w:rFonts w:cs="Arial Unicode MS"/>
        </w:rPr>
        <w:t xml:space="preserve"> kurš Izsolē ir piedāvājis augstāko maksu gadā, un kas ir augstāka par sākuma nomas maksu, kura ir noteikta Nolikuma </w:t>
      </w:r>
      <w:r w:rsidR="006168AD" w:rsidRPr="00471466">
        <w:rPr>
          <w:rStyle w:val="normaltextrun"/>
          <w:rFonts w:cs="Arial Unicode MS"/>
        </w:rPr>
        <w:t>1</w:t>
      </w:r>
      <w:r w:rsidR="005047D5" w:rsidRPr="00471466">
        <w:rPr>
          <w:rStyle w:val="normaltextrun"/>
          <w:rFonts w:cs="Arial Unicode MS"/>
        </w:rPr>
        <w:t>7</w:t>
      </w:r>
      <w:r w:rsidRPr="00471466">
        <w:rPr>
          <w:rStyle w:val="normaltextrun"/>
          <w:rFonts w:cs="Arial Unicode MS"/>
        </w:rPr>
        <w:t>.</w:t>
      </w:r>
      <w:r w:rsidR="006168AD" w:rsidRPr="00471466">
        <w:rPr>
          <w:rStyle w:val="normaltextrun"/>
          <w:rFonts w:cs="Arial Unicode MS"/>
        </w:rPr>
        <w:t xml:space="preserve"> </w:t>
      </w:r>
      <w:r w:rsidRPr="00471466">
        <w:rPr>
          <w:rStyle w:val="normaltextrun"/>
          <w:rFonts w:cs="Arial Unicode MS"/>
        </w:rPr>
        <w:t xml:space="preserve">punktā. Ja Konkursā ir atlasīts tikai viens </w:t>
      </w:r>
      <w:r w:rsidR="006168AD" w:rsidRPr="00471466">
        <w:rPr>
          <w:rStyle w:val="normaltextrun"/>
          <w:rFonts w:cs="Arial Unicode MS"/>
        </w:rPr>
        <w:t>p</w:t>
      </w:r>
      <w:r w:rsidRPr="00471466">
        <w:rPr>
          <w:rStyle w:val="normaltextrun"/>
          <w:rFonts w:cs="Arial Unicode MS"/>
        </w:rPr>
        <w:t xml:space="preserve">retendents, kura iesniegtā piedāvājuma vidējais galīgais vērtējums ir lielāks par 60% no maksimāli iespējamās punktu summas, tas iegūst nomas tiesības par Nolikuma </w:t>
      </w:r>
      <w:r w:rsidR="00CC7349" w:rsidRPr="00471466">
        <w:rPr>
          <w:rStyle w:val="normaltextrun"/>
          <w:rFonts w:cs="Arial Unicode MS"/>
        </w:rPr>
        <w:t>1</w:t>
      </w:r>
      <w:r w:rsidR="005047D5" w:rsidRPr="00471466">
        <w:rPr>
          <w:rStyle w:val="normaltextrun"/>
          <w:rFonts w:cs="Arial Unicode MS"/>
        </w:rPr>
        <w:t>7</w:t>
      </w:r>
      <w:r w:rsidRPr="00471466">
        <w:rPr>
          <w:rStyle w:val="normaltextrun"/>
          <w:rFonts w:cs="Arial Unicode MS"/>
        </w:rPr>
        <w:t>.punktā norādīto nomas maksu</w:t>
      </w:r>
      <w:r w:rsidR="00CC7349" w:rsidRPr="00471466">
        <w:rPr>
          <w:rStyle w:val="normaltextrun"/>
          <w:rFonts w:cs="Arial Unicode MS"/>
        </w:rPr>
        <w:t xml:space="preserve">. </w:t>
      </w:r>
    </w:p>
    <w:p w14:paraId="7E35946C" w14:textId="77777777" w:rsidR="00B0228E" w:rsidRPr="00471466" w:rsidRDefault="002228D4" w:rsidP="007979D9">
      <w:pPr>
        <w:pStyle w:val="ListParagraph"/>
        <w:numPr>
          <w:ilvl w:val="0"/>
          <w:numId w:val="2"/>
        </w:numPr>
        <w:ind w:left="357" w:hanging="357"/>
        <w:jc w:val="both"/>
        <w:rPr>
          <w:rStyle w:val="normaltextrun"/>
          <w:rFonts w:cs="Arial Unicode MS"/>
        </w:rPr>
      </w:pPr>
      <w:r w:rsidRPr="00471466">
        <w:rPr>
          <w:rStyle w:val="normaltextrun"/>
          <w:rFonts w:cs="Arial Unicode MS"/>
          <w:b/>
          <w:bCs/>
        </w:rPr>
        <w:t>Konkursa rīkotājs</w:t>
      </w:r>
      <w:r w:rsidR="00BC290B" w:rsidRPr="00471466">
        <w:rPr>
          <w:rStyle w:val="normaltextrun"/>
          <w:rFonts w:cs="Arial Unicode MS"/>
          <w:b/>
          <w:bCs/>
        </w:rPr>
        <w:t>:</w:t>
      </w:r>
    </w:p>
    <w:p w14:paraId="679206C4" w14:textId="5FECC0F5" w:rsidR="00B0228E" w:rsidRPr="00471466" w:rsidRDefault="00B0228E" w:rsidP="007979D9">
      <w:pPr>
        <w:ind w:firstLine="357"/>
        <w:jc w:val="both"/>
      </w:pPr>
      <w:r w:rsidRPr="00471466">
        <w:t>Dabas aizsardzības pārvalde (turpmāk – Pārvalde)</w:t>
      </w:r>
    </w:p>
    <w:p w14:paraId="681A8CF5" w14:textId="77777777" w:rsidR="00B0228E" w:rsidRPr="00471466" w:rsidRDefault="00B0228E" w:rsidP="007979D9">
      <w:pPr>
        <w:pStyle w:val="ListParagraph"/>
        <w:ind w:left="567" w:hanging="210"/>
        <w:jc w:val="both"/>
        <w:rPr>
          <w:rFonts w:cs="Times New Roman"/>
        </w:rPr>
      </w:pPr>
      <w:r w:rsidRPr="00471466">
        <w:rPr>
          <w:rFonts w:cs="Times New Roman"/>
        </w:rPr>
        <w:t>Adrese: Baznīcas iela 7, Sigulda, LV-2150</w:t>
      </w:r>
    </w:p>
    <w:p w14:paraId="5D9E6F9D" w14:textId="77777777" w:rsidR="00B0228E" w:rsidRPr="00471466" w:rsidRDefault="00B0228E" w:rsidP="007979D9">
      <w:pPr>
        <w:pStyle w:val="1Lgumam"/>
        <w:numPr>
          <w:ilvl w:val="0"/>
          <w:numId w:val="0"/>
        </w:numPr>
        <w:spacing w:after="0" w:line="240" w:lineRule="auto"/>
        <w:ind w:left="567" w:hanging="210"/>
        <w:rPr>
          <w:b w:val="0"/>
          <w:bCs w:val="0"/>
          <w:sz w:val="24"/>
          <w:szCs w:val="24"/>
        </w:rPr>
      </w:pPr>
      <w:r w:rsidRPr="00471466">
        <w:rPr>
          <w:b w:val="0"/>
          <w:bCs w:val="0"/>
          <w:sz w:val="24"/>
          <w:szCs w:val="24"/>
        </w:rPr>
        <w:t>Reģistrācijas Nr.: LV 90009099027</w:t>
      </w:r>
    </w:p>
    <w:p w14:paraId="47544D45" w14:textId="2FD961EF" w:rsidR="00495A71" w:rsidRPr="00471466" w:rsidRDefault="00495A71" w:rsidP="00495A71">
      <w:pPr>
        <w:pStyle w:val="1Lgumam"/>
        <w:numPr>
          <w:ilvl w:val="0"/>
          <w:numId w:val="0"/>
        </w:numPr>
        <w:spacing w:after="0" w:line="240" w:lineRule="auto"/>
        <w:ind w:left="567" w:hanging="210"/>
        <w:rPr>
          <w:rFonts w:eastAsia="Times New Roman"/>
          <w:b w:val="0"/>
          <w:bCs w:val="0"/>
          <w:sz w:val="24"/>
          <w:szCs w:val="24"/>
        </w:rPr>
      </w:pPr>
      <w:r w:rsidRPr="00471466">
        <w:rPr>
          <w:b w:val="0"/>
          <w:bCs w:val="0"/>
          <w:sz w:val="24"/>
          <w:szCs w:val="24"/>
        </w:rPr>
        <w:t>Valsts kase, kods: TRELLV22</w:t>
      </w:r>
    </w:p>
    <w:p w14:paraId="17A59BBD" w14:textId="08251EF8" w:rsidR="00495A71" w:rsidRPr="00471466" w:rsidRDefault="00495A71" w:rsidP="00495A71">
      <w:pPr>
        <w:pStyle w:val="1Lgumam"/>
        <w:numPr>
          <w:ilvl w:val="0"/>
          <w:numId w:val="0"/>
        </w:numPr>
        <w:spacing w:after="0" w:line="240" w:lineRule="auto"/>
        <w:ind w:left="567" w:hanging="210"/>
        <w:rPr>
          <w:rFonts w:eastAsia="Times New Roman"/>
          <w:b w:val="0"/>
          <w:bCs w:val="0"/>
          <w:sz w:val="24"/>
          <w:szCs w:val="24"/>
        </w:rPr>
      </w:pPr>
      <w:r w:rsidRPr="00471466">
        <w:rPr>
          <w:b w:val="0"/>
          <w:bCs w:val="0"/>
          <w:sz w:val="24"/>
          <w:szCs w:val="24"/>
        </w:rPr>
        <w:t>Konta Nr.: LV75TREL2210650029000</w:t>
      </w:r>
    </w:p>
    <w:p w14:paraId="2AE8C86C" w14:textId="77777777" w:rsidR="00B0228E" w:rsidRPr="00471466" w:rsidRDefault="00B0228E" w:rsidP="007979D9">
      <w:pPr>
        <w:pStyle w:val="ListParagraph"/>
        <w:widowControl w:val="0"/>
        <w:ind w:left="567" w:hanging="210"/>
        <w:rPr>
          <w:rFonts w:cs="Times New Roman"/>
        </w:rPr>
      </w:pPr>
      <w:r w:rsidRPr="00471466">
        <w:rPr>
          <w:rFonts w:cs="Times New Roman"/>
        </w:rPr>
        <w:t>Tālruņa Nr.: + 371 67509545</w:t>
      </w:r>
    </w:p>
    <w:p w14:paraId="3F5DB352" w14:textId="77777777" w:rsidR="00B0228E" w:rsidRPr="00471466" w:rsidRDefault="00B0228E" w:rsidP="007979D9">
      <w:pPr>
        <w:pStyle w:val="ListParagraph"/>
        <w:widowControl w:val="0"/>
        <w:autoSpaceDE w:val="0"/>
        <w:autoSpaceDN w:val="0"/>
        <w:adjustRightInd w:val="0"/>
        <w:ind w:left="567" w:hanging="210"/>
        <w:rPr>
          <w:rStyle w:val="Hyperlink"/>
          <w:rFonts w:cs="Times New Roman"/>
        </w:rPr>
      </w:pPr>
      <w:r w:rsidRPr="00471466">
        <w:rPr>
          <w:rFonts w:cs="Times New Roman"/>
        </w:rPr>
        <w:t xml:space="preserve">E-pasta adrese: </w:t>
      </w:r>
      <w:hyperlink r:id="rId8" w:history="1">
        <w:r w:rsidRPr="00471466">
          <w:rPr>
            <w:rStyle w:val="Hyperlink"/>
            <w:rFonts w:cs="Times New Roman"/>
          </w:rPr>
          <w:t>pasts@daba.gov.lv</w:t>
        </w:r>
      </w:hyperlink>
    </w:p>
    <w:p w14:paraId="7506E925" w14:textId="77777777" w:rsidR="00306F63" w:rsidRPr="00471466" w:rsidRDefault="005375DF" w:rsidP="00306F63">
      <w:pPr>
        <w:pStyle w:val="ListParagraph"/>
        <w:numPr>
          <w:ilvl w:val="0"/>
          <w:numId w:val="2"/>
        </w:numPr>
        <w:ind w:left="357" w:hanging="357"/>
        <w:jc w:val="both"/>
      </w:pPr>
      <w:r w:rsidRPr="00471466">
        <w:rPr>
          <w:rStyle w:val="normaltextrun"/>
          <w:rFonts w:cs="Arial Unicode MS"/>
        </w:rPr>
        <w:t xml:space="preserve">Konkursu Pārvaldes vārdā organizē </w:t>
      </w:r>
      <w:r w:rsidR="00B62137" w:rsidRPr="00471466">
        <w:t>konkursa komisija</w:t>
      </w:r>
      <w:r w:rsidR="00B62137" w:rsidRPr="00471466">
        <w:rPr>
          <w:bCs/>
          <w:iCs/>
        </w:rPr>
        <w:t xml:space="preserve">, kas </w:t>
      </w:r>
      <w:r w:rsidR="0049776E" w:rsidRPr="00471466">
        <w:rPr>
          <w:bCs/>
          <w:iCs/>
        </w:rPr>
        <w:t xml:space="preserve">izveidota ar Pārvaldes 2023. gada </w:t>
      </w:r>
      <w:r w:rsidR="001457E5" w:rsidRPr="00471466">
        <w:rPr>
          <w:bCs/>
          <w:iCs/>
        </w:rPr>
        <w:t xml:space="preserve">16. oktobra rīkojumu Nr. </w:t>
      </w:r>
      <w:r w:rsidR="001457E5" w:rsidRPr="00471466">
        <w:t>Nr. 1.1/207/2023 “</w:t>
      </w:r>
      <w:r w:rsidR="0011277E" w:rsidRPr="00471466">
        <w:rPr>
          <w:bCs/>
          <w:i/>
        </w:rPr>
        <w:t xml:space="preserve">Par </w:t>
      </w:r>
      <w:r w:rsidR="0011277E" w:rsidRPr="00471466">
        <w:rPr>
          <w:rStyle w:val="normaltextrun"/>
          <w:bCs/>
          <w:i/>
          <w:color w:val="000000"/>
          <w:shd w:val="clear" w:color="auto" w:fill="FFFFFF"/>
        </w:rPr>
        <w:t>konkursa</w:t>
      </w:r>
      <w:r w:rsidR="0011277E" w:rsidRPr="00471466">
        <w:rPr>
          <w:bCs/>
          <w:i/>
        </w:rPr>
        <w:t xml:space="preserve"> komisiju dziedniecisko dūņu ieguvei”</w:t>
      </w:r>
      <w:r w:rsidR="0011277E" w:rsidRPr="00471466">
        <w:rPr>
          <w:bCs/>
          <w:iCs/>
        </w:rPr>
        <w:t xml:space="preserve"> (turpmāk – Konkursa komisija).</w:t>
      </w:r>
      <w:r w:rsidR="0011277E" w:rsidRPr="00471466">
        <w:rPr>
          <w:bCs/>
          <w:i/>
        </w:rPr>
        <w:t xml:space="preserve"> </w:t>
      </w:r>
      <w:r w:rsidR="00046244" w:rsidRPr="00471466">
        <w:rPr>
          <w:bCs/>
          <w:iCs/>
        </w:rPr>
        <w:t xml:space="preserve">   </w:t>
      </w:r>
    </w:p>
    <w:p w14:paraId="17D0F00E" w14:textId="641AD915" w:rsidR="00306F63" w:rsidRPr="00471466" w:rsidRDefault="00306F63" w:rsidP="00306F63">
      <w:pPr>
        <w:pStyle w:val="ListParagraph"/>
        <w:numPr>
          <w:ilvl w:val="0"/>
          <w:numId w:val="2"/>
        </w:numPr>
        <w:ind w:left="357" w:hanging="357"/>
        <w:jc w:val="both"/>
        <w:rPr>
          <w:b/>
          <w:bCs/>
        </w:rPr>
      </w:pPr>
      <w:r w:rsidRPr="00471466">
        <w:rPr>
          <w:b/>
          <w:bCs/>
        </w:rPr>
        <w:t>Kontaktpersonas:</w:t>
      </w:r>
    </w:p>
    <w:p w14:paraId="1F4E6AB2" w14:textId="77777777" w:rsidR="00306F63" w:rsidRPr="00196548" w:rsidRDefault="00306F63" w:rsidP="006961BF">
      <w:pPr>
        <w:pStyle w:val="ListParagraph"/>
        <w:numPr>
          <w:ilvl w:val="1"/>
          <w:numId w:val="23"/>
        </w:numPr>
        <w:ind w:left="567" w:firstLine="1"/>
        <w:jc w:val="both"/>
      </w:pPr>
      <w:r w:rsidRPr="00471466">
        <w:t xml:space="preserve"> </w:t>
      </w:r>
      <w:r w:rsidRPr="00196548">
        <w:t xml:space="preserve">Tehniska rakstura jautājumos (Konkursa priekšmets, Nolikums, prasības Pretendentiem, piedāvājumu iesniegšana un izskatīšana): </w:t>
      </w:r>
    </w:p>
    <w:p w14:paraId="304F0ABE" w14:textId="77777777" w:rsidR="002C67A0" w:rsidRPr="00196548" w:rsidRDefault="00306F63" w:rsidP="002C67A0">
      <w:pPr>
        <w:pStyle w:val="ListParagraph"/>
        <w:ind w:left="567" w:firstLine="1"/>
        <w:jc w:val="both"/>
      </w:pPr>
      <w:r w:rsidRPr="00196548">
        <w:t xml:space="preserve">Pārvaldes Īpašumu pārvaldības nodaļas </w:t>
      </w:r>
      <w:r w:rsidR="002C67A0" w:rsidRPr="00196548">
        <w:t>vadītājs Andis Prikulis</w:t>
      </w:r>
      <w:r w:rsidRPr="00196548">
        <w:t xml:space="preserve">, </w:t>
      </w:r>
    </w:p>
    <w:p w14:paraId="70FBB456" w14:textId="1412CC29" w:rsidR="00306F63" w:rsidRPr="00196548" w:rsidRDefault="00306F63" w:rsidP="006961BF">
      <w:pPr>
        <w:pStyle w:val="ListParagraph"/>
        <w:ind w:left="567" w:firstLine="1"/>
        <w:jc w:val="both"/>
      </w:pPr>
      <w:r w:rsidRPr="00196548">
        <w:t xml:space="preserve">tālr. </w:t>
      </w:r>
      <w:r w:rsidR="00196548" w:rsidRPr="00196548">
        <w:t>+371 26128099</w:t>
      </w:r>
      <w:r w:rsidR="002C67A0" w:rsidRPr="00196548">
        <w:t xml:space="preserve">, </w:t>
      </w:r>
      <w:r w:rsidRPr="00196548">
        <w:t xml:space="preserve">e-pasts: </w:t>
      </w:r>
      <w:hyperlink r:id="rId9" w:history="1">
        <w:r w:rsidR="00196548" w:rsidRPr="00196548">
          <w:rPr>
            <w:rStyle w:val="Hyperlink"/>
          </w:rPr>
          <w:t>andis.prikulis@daba.gov.lv</w:t>
        </w:r>
      </w:hyperlink>
      <w:r w:rsidR="00196548">
        <w:t xml:space="preserve">. </w:t>
      </w:r>
      <w:r w:rsidR="00CE09E4" w:rsidRPr="00196548">
        <w:t xml:space="preserve"> </w:t>
      </w:r>
    </w:p>
    <w:p w14:paraId="03423504" w14:textId="05FDD60A" w:rsidR="00306F63" w:rsidRPr="008049B9" w:rsidRDefault="00306F63" w:rsidP="006961BF">
      <w:pPr>
        <w:pStyle w:val="ListParagraph"/>
        <w:numPr>
          <w:ilvl w:val="1"/>
          <w:numId w:val="23"/>
        </w:numPr>
        <w:ind w:left="567" w:firstLine="1"/>
        <w:jc w:val="both"/>
      </w:pPr>
      <w:r w:rsidRPr="00471466">
        <w:t xml:space="preserve"> </w:t>
      </w:r>
      <w:r w:rsidRPr="008049B9">
        <w:t xml:space="preserve">Konkursa </w:t>
      </w:r>
      <w:r w:rsidR="00CE09E4" w:rsidRPr="008049B9">
        <w:t>objekta</w:t>
      </w:r>
      <w:r w:rsidRPr="008049B9">
        <w:t xml:space="preserve"> apskate dabā:</w:t>
      </w:r>
    </w:p>
    <w:p w14:paraId="6350A62F" w14:textId="77777777" w:rsidR="00756031" w:rsidRDefault="00CE09E4" w:rsidP="00756031">
      <w:pPr>
        <w:pStyle w:val="ListParagraph"/>
        <w:ind w:left="567" w:firstLine="1"/>
        <w:jc w:val="both"/>
      </w:pPr>
      <w:r w:rsidRPr="008049B9">
        <w:t xml:space="preserve">Pārvaldes </w:t>
      </w:r>
      <w:r w:rsidR="00756031" w:rsidRPr="008049B9">
        <w:t>Pierīgas reģionālās administrācijas direktora vietnieks, Administratīvās daļas</w:t>
      </w:r>
      <w:r w:rsidR="00756031" w:rsidRPr="00756031">
        <w:t xml:space="preserve"> vadītāj</w:t>
      </w:r>
      <w:r w:rsidR="00756031">
        <w:t>s</w:t>
      </w:r>
      <w:r w:rsidR="00756031" w:rsidRPr="00756031">
        <w:t xml:space="preserve"> Artūr</w:t>
      </w:r>
      <w:r w:rsidR="00756031">
        <w:t>s</w:t>
      </w:r>
      <w:r w:rsidR="00756031" w:rsidRPr="00756031">
        <w:t xml:space="preserve"> Janson</w:t>
      </w:r>
      <w:r w:rsidR="00756031">
        <w:t>s</w:t>
      </w:r>
      <w:r w:rsidR="00756031" w:rsidRPr="00756031">
        <w:t xml:space="preserve">, </w:t>
      </w:r>
    </w:p>
    <w:p w14:paraId="39C8C65C" w14:textId="7CA28206" w:rsidR="005047D5" w:rsidRPr="00471466" w:rsidRDefault="00756031" w:rsidP="00756031">
      <w:pPr>
        <w:pStyle w:val="ListParagraph"/>
        <w:ind w:left="567" w:firstLine="1"/>
        <w:jc w:val="both"/>
      </w:pPr>
      <w:r w:rsidRPr="00756031">
        <w:t>tālr. +371 29143115, e-pasts</w:t>
      </w:r>
      <w:r>
        <w:t>:</w:t>
      </w:r>
      <w:r w:rsidRPr="00756031">
        <w:t xml:space="preserve"> </w:t>
      </w:r>
      <w:hyperlink r:id="rId10" w:history="1">
        <w:r w:rsidRPr="00523C45">
          <w:rPr>
            <w:rStyle w:val="Hyperlink"/>
          </w:rPr>
          <w:t>arturs.jansons@daba.gov.lv</w:t>
        </w:r>
      </w:hyperlink>
      <w:r>
        <w:t xml:space="preserve">.  </w:t>
      </w:r>
    </w:p>
    <w:p w14:paraId="276D986E" w14:textId="2FE6344B" w:rsidR="00FD37C1" w:rsidRPr="00471466" w:rsidRDefault="00721330" w:rsidP="00CE09E4">
      <w:pPr>
        <w:pStyle w:val="ListParagraph"/>
        <w:numPr>
          <w:ilvl w:val="0"/>
          <w:numId w:val="23"/>
        </w:numPr>
        <w:ind w:left="357" w:hanging="357"/>
        <w:jc w:val="both"/>
        <w:rPr>
          <w:rStyle w:val="normaltextrun"/>
          <w:rFonts w:cs="Arial Unicode MS"/>
        </w:rPr>
      </w:pPr>
      <w:r w:rsidRPr="00471466">
        <w:rPr>
          <w:rStyle w:val="normaltextrun"/>
          <w:b/>
          <w:bCs/>
          <w:color w:val="000000"/>
          <w:shd w:val="clear" w:color="auto" w:fill="FFFFFF"/>
        </w:rPr>
        <w:t>Konkursa objekts</w:t>
      </w:r>
      <w:r w:rsidRPr="00471466">
        <w:rPr>
          <w:rStyle w:val="normaltextrun"/>
          <w:color w:val="000000"/>
          <w:shd w:val="clear" w:color="auto" w:fill="FFFFFF"/>
        </w:rPr>
        <w:t>: P</w:t>
      </w:r>
      <w:r w:rsidR="00820BEA" w:rsidRPr="00471466">
        <w:rPr>
          <w:rStyle w:val="normaltextrun"/>
          <w:color w:val="000000"/>
          <w:shd w:val="clear" w:color="auto" w:fill="FFFFFF"/>
        </w:rPr>
        <w:t>ārvaldes pārvaldījumā esošas z</w:t>
      </w:r>
      <w:r w:rsidR="006A7C5F" w:rsidRPr="00471466">
        <w:rPr>
          <w:rStyle w:val="normaltextrun"/>
          <w:color w:val="000000"/>
          <w:shd w:val="clear" w:color="auto" w:fill="FFFFFF"/>
        </w:rPr>
        <w:t xml:space="preserve">emes vienības </w:t>
      </w:r>
      <w:r w:rsidR="004F7268" w:rsidRPr="00471466">
        <w:rPr>
          <w:rStyle w:val="normaltextrun"/>
          <w:color w:val="000000"/>
          <w:shd w:val="clear" w:color="auto" w:fill="FFFFFF"/>
        </w:rPr>
        <w:t xml:space="preserve">daļa </w:t>
      </w:r>
      <w:r w:rsidR="006A7C5F" w:rsidRPr="00471466">
        <w:rPr>
          <w:rStyle w:val="normaltextrun"/>
          <w:shd w:val="clear" w:color="auto" w:fill="FFFFFF"/>
        </w:rPr>
        <w:t>ar kadastra apzīmējumu</w:t>
      </w:r>
      <w:r w:rsidR="00DC7D3B" w:rsidRPr="00471466">
        <w:rPr>
          <w:rStyle w:val="normaltextrun"/>
          <w:shd w:val="clear" w:color="auto" w:fill="FFFFFF"/>
        </w:rPr>
        <w:t xml:space="preserve"> 1300 026 6104 8001</w:t>
      </w:r>
      <w:r w:rsidR="006A7C5F" w:rsidRPr="00471466">
        <w:rPr>
          <w:rStyle w:val="normaltextrun"/>
          <w:shd w:val="clear" w:color="auto" w:fill="FFFFFF"/>
        </w:rPr>
        <w:t xml:space="preserve"> </w:t>
      </w:r>
      <w:r w:rsidR="00841CBC" w:rsidRPr="00471466">
        <w:rPr>
          <w:rStyle w:val="normaltextrun"/>
          <w:color w:val="000000"/>
          <w:shd w:val="clear" w:color="auto" w:fill="FFFFFF"/>
        </w:rPr>
        <w:t>(saskaņā ar Pielikumu Nr.1)</w:t>
      </w:r>
      <w:r w:rsidR="00841CBC">
        <w:rPr>
          <w:rStyle w:val="normaltextrun"/>
          <w:color w:val="000000"/>
          <w:shd w:val="clear" w:color="auto" w:fill="FFFFFF"/>
        </w:rPr>
        <w:t xml:space="preserve">, </w:t>
      </w:r>
      <w:r w:rsidR="006A7C5F" w:rsidRPr="00471466">
        <w:rPr>
          <w:rStyle w:val="normaltextrun"/>
          <w:color w:val="000000"/>
          <w:shd w:val="clear" w:color="auto" w:fill="FFFFFF"/>
        </w:rPr>
        <w:t>3,</w:t>
      </w:r>
      <w:r w:rsidR="00F92050" w:rsidRPr="00471466">
        <w:rPr>
          <w:rStyle w:val="normaltextrun"/>
          <w:color w:val="000000"/>
          <w:shd w:val="clear" w:color="auto" w:fill="FFFFFF"/>
        </w:rPr>
        <w:t>1913</w:t>
      </w:r>
      <w:r w:rsidR="006A7C5F" w:rsidRPr="00471466">
        <w:rPr>
          <w:rStyle w:val="normaltextrun"/>
          <w:color w:val="000000"/>
          <w:shd w:val="clear" w:color="auto" w:fill="FFFFFF"/>
        </w:rPr>
        <w:t xml:space="preserve"> ha platībā</w:t>
      </w:r>
      <w:r w:rsidR="004F7268" w:rsidRPr="00471466">
        <w:rPr>
          <w:rStyle w:val="normaltextrun"/>
          <w:color w:val="000000"/>
          <w:shd w:val="clear" w:color="auto" w:fill="FFFFFF"/>
        </w:rPr>
        <w:t>,</w:t>
      </w:r>
      <w:r w:rsidR="00307A08" w:rsidRPr="00471466">
        <w:rPr>
          <w:rStyle w:val="normaltextrun"/>
          <w:color w:val="000000"/>
          <w:shd w:val="clear" w:color="auto" w:fill="FFFFFF"/>
        </w:rPr>
        <w:t xml:space="preserve"> </w:t>
      </w:r>
      <w:r w:rsidR="006A7C5F" w:rsidRPr="00471466">
        <w:rPr>
          <w:rStyle w:val="normaltextrun"/>
          <w:color w:val="000000"/>
          <w:shd w:val="clear" w:color="auto" w:fill="FFFFFF"/>
        </w:rPr>
        <w:t>dziedniecisko dūņu atradnes “Sloka” teritorijā</w:t>
      </w:r>
      <w:r w:rsidR="00CB1C0C" w:rsidRPr="00471466">
        <w:rPr>
          <w:rStyle w:val="normaltextrun"/>
          <w:color w:val="000000"/>
          <w:shd w:val="clear" w:color="auto" w:fill="FFFFFF"/>
        </w:rPr>
        <w:t>.</w:t>
      </w:r>
      <w:r w:rsidR="005D48CE" w:rsidRPr="00471466">
        <w:rPr>
          <w:rStyle w:val="normaltextrun"/>
          <w:color w:val="000000"/>
          <w:shd w:val="clear" w:color="auto" w:fill="FFFFFF"/>
        </w:rPr>
        <w:t xml:space="preserve"> </w:t>
      </w:r>
    </w:p>
    <w:p w14:paraId="270371B1" w14:textId="355E9182" w:rsidR="00927DF1" w:rsidRPr="00471466" w:rsidRDefault="00927DF1" w:rsidP="00CE09E4">
      <w:pPr>
        <w:pStyle w:val="ListParagraph"/>
        <w:numPr>
          <w:ilvl w:val="0"/>
          <w:numId w:val="23"/>
        </w:numPr>
        <w:ind w:left="357" w:hanging="357"/>
        <w:jc w:val="both"/>
        <w:rPr>
          <w:rStyle w:val="normaltextrun"/>
          <w:rFonts w:cs="Arial Unicode MS"/>
        </w:rPr>
      </w:pPr>
      <w:r w:rsidRPr="00471466">
        <w:rPr>
          <w:rStyle w:val="normaltextrun"/>
          <w:b/>
          <w:bCs/>
          <w:color w:val="000000"/>
          <w:shd w:val="clear" w:color="auto" w:fill="FFFFFF"/>
        </w:rPr>
        <w:t>Iznomāšanas mērķis</w:t>
      </w:r>
      <w:r w:rsidR="00CB1C0C" w:rsidRPr="00471466">
        <w:rPr>
          <w:rStyle w:val="normaltextrun"/>
          <w:color w:val="000000"/>
          <w:shd w:val="clear" w:color="auto" w:fill="FFFFFF"/>
        </w:rPr>
        <w:t xml:space="preserve">: </w:t>
      </w:r>
      <w:r w:rsidR="00916D99" w:rsidRPr="00916D99">
        <w:rPr>
          <w:rStyle w:val="normaltextrun"/>
          <w:color w:val="000000"/>
          <w:shd w:val="clear" w:color="auto" w:fill="FFFFFF"/>
        </w:rPr>
        <w:t>zemes dzīļu izmantošana, kas ietver ārstniecisko dūņu ieguvi atbilstoši Ķemeru Nacionālā parka likumam un Ķemeru Nacionālā parka individuālajiem aizsardzības un izmantošanas noteikumiem, kā arī citiem normatīvajiem aktiem, kas reglamentē zemes dzīļu izmantošanu</w:t>
      </w:r>
      <w:r w:rsidR="00F14CD9" w:rsidRPr="00471466">
        <w:rPr>
          <w:rStyle w:val="normaltextrun"/>
          <w:color w:val="000000"/>
          <w:shd w:val="clear" w:color="auto" w:fill="FFFFFF"/>
        </w:rPr>
        <w:t>.</w:t>
      </w:r>
      <w:r w:rsidR="004F7268" w:rsidRPr="00471466">
        <w:rPr>
          <w:rStyle w:val="normaltextrun"/>
          <w:color w:val="000000"/>
          <w:shd w:val="clear" w:color="auto" w:fill="FFFFFF"/>
        </w:rPr>
        <w:t xml:space="preserve"> </w:t>
      </w:r>
    </w:p>
    <w:p w14:paraId="7D35911E" w14:textId="5B6DD72F" w:rsidR="004F7268" w:rsidRPr="00471466" w:rsidRDefault="004B30AB" w:rsidP="00CE09E4">
      <w:pPr>
        <w:pStyle w:val="ListParagraph"/>
        <w:numPr>
          <w:ilvl w:val="0"/>
          <w:numId w:val="23"/>
        </w:numPr>
        <w:ind w:left="357" w:hanging="357"/>
        <w:jc w:val="both"/>
      </w:pPr>
      <w:r w:rsidRPr="00471466">
        <w:t xml:space="preserve">Šis nolikums nosaka </w:t>
      </w:r>
      <w:r w:rsidR="000E626B" w:rsidRPr="00471466">
        <w:t>K</w:t>
      </w:r>
      <w:r w:rsidRPr="00471466">
        <w:t xml:space="preserve">onkursa komisijas darbības organizāciju, uzdevumu, kā arī lēmuma pieņemšanas kārtību. </w:t>
      </w:r>
    </w:p>
    <w:p w14:paraId="65BD0596" w14:textId="5B3E05C0" w:rsidR="004B30AB" w:rsidRPr="00471466" w:rsidRDefault="004B30AB" w:rsidP="00CE09E4">
      <w:pPr>
        <w:pStyle w:val="ListParagraph"/>
        <w:numPr>
          <w:ilvl w:val="0"/>
          <w:numId w:val="23"/>
        </w:numPr>
        <w:ind w:left="357" w:hanging="357"/>
        <w:jc w:val="both"/>
      </w:pPr>
      <w:r w:rsidRPr="00471466">
        <w:t xml:space="preserve">Konkursa komisijas uzdevums ir savas kompetences ietvaros nodrošināt konkursa sekmīgu norisi saskaņā ar Ministru kabineta 2011. gada 6. septembra noteikumiem Nr. 696 “Zemes </w:t>
      </w:r>
      <w:r w:rsidRPr="00471466">
        <w:lastRenderedPageBreak/>
        <w:t xml:space="preserve">dzīļu izmantošanas licenču un bieži sastopamo derīgo izrakteņu ieguves atļauju izsniegšanas kārtība, kā arī publiskas personas zemes iznomāšanas kārtība zemes dzīļu izmantošanai” un pieņemt lēmumu par konkursa rezultātiem </w:t>
      </w:r>
      <w:r w:rsidR="00DB37C4" w:rsidRPr="00471466">
        <w:t>un izsoles rīkošanu</w:t>
      </w:r>
      <w:r w:rsidRPr="00471466">
        <w:t>.</w:t>
      </w:r>
      <w:r w:rsidR="00DB37C4" w:rsidRPr="00471466">
        <w:t xml:space="preserve"> </w:t>
      </w:r>
    </w:p>
    <w:p w14:paraId="7E745D6A" w14:textId="77777777" w:rsidR="008F622D" w:rsidRPr="00471466" w:rsidRDefault="008F622D" w:rsidP="008F622D">
      <w:pPr>
        <w:pStyle w:val="ListParagraph"/>
        <w:spacing w:after="120"/>
        <w:ind w:left="357"/>
        <w:jc w:val="both"/>
      </w:pPr>
    </w:p>
    <w:p w14:paraId="102FFCE1" w14:textId="1865CE1E" w:rsidR="00A05067" w:rsidRPr="00471466" w:rsidRDefault="00055D2F" w:rsidP="00290658">
      <w:pPr>
        <w:pStyle w:val="ListParagraph"/>
        <w:numPr>
          <w:ilvl w:val="0"/>
          <w:numId w:val="5"/>
        </w:numPr>
        <w:spacing w:after="120"/>
        <w:ind w:left="0"/>
        <w:jc w:val="center"/>
        <w:rPr>
          <w:b/>
          <w:bCs/>
        </w:rPr>
      </w:pPr>
      <w:r w:rsidRPr="00471466">
        <w:rPr>
          <w:b/>
          <w:bCs/>
        </w:rPr>
        <w:t xml:space="preserve">Informācija par </w:t>
      </w:r>
      <w:r w:rsidR="00AE7F95" w:rsidRPr="00471466">
        <w:rPr>
          <w:b/>
          <w:bCs/>
        </w:rPr>
        <w:t>Konkursa</w:t>
      </w:r>
      <w:r w:rsidRPr="00471466">
        <w:rPr>
          <w:b/>
          <w:bCs/>
        </w:rPr>
        <w:t xml:space="preserve"> objektu</w:t>
      </w:r>
    </w:p>
    <w:p w14:paraId="0B98C887" w14:textId="77777777" w:rsidR="008F12F8" w:rsidRPr="00471466" w:rsidRDefault="008F12F8" w:rsidP="00290658">
      <w:pPr>
        <w:pStyle w:val="ListParagraph"/>
        <w:ind w:left="0"/>
        <w:rPr>
          <w:b/>
          <w:bCs/>
        </w:rPr>
      </w:pPr>
    </w:p>
    <w:p w14:paraId="49F30878" w14:textId="323FBBCC" w:rsidR="008F12F8" w:rsidRPr="00471466" w:rsidRDefault="00AE7F95" w:rsidP="00CE09E4">
      <w:pPr>
        <w:pStyle w:val="ListParagraph"/>
        <w:numPr>
          <w:ilvl w:val="0"/>
          <w:numId w:val="23"/>
        </w:numPr>
        <w:spacing w:after="120"/>
        <w:ind w:left="357" w:hanging="357"/>
        <w:jc w:val="both"/>
        <w:rPr>
          <w:rStyle w:val="normaltextrun"/>
          <w:rFonts w:cs="Arial Unicode MS"/>
          <w:b/>
          <w:bCs/>
        </w:rPr>
      </w:pPr>
      <w:r w:rsidRPr="00471466">
        <w:rPr>
          <w:rStyle w:val="normaltextrun"/>
          <w:color w:val="000000"/>
          <w:shd w:val="clear" w:color="auto" w:fill="FFFFFF"/>
        </w:rPr>
        <w:t>Pārvaldes pārvaldījumā esoša</w:t>
      </w:r>
      <w:r w:rsidR="00DF737D" w:rsidRPr="00471466">
        <w:rPr>
          <w:rStyle w:val="normaltextrun"/>
          <w:color w:val="000000"/>
          <w:shd w:val="clear" w:color="auto" w:fill="FFFFFF"/>
        </w:rPr>
        <w:t xml:space="preserve"> nekustamā īpašuma “</w:t>
      </w:r>
      <w:r w:rsidR="002B3CF3" w:rsidRPr="00471466">
        <w:rPr>
          <w:rStyle w:val="normaltextrun"/>
          <w:color w:val="000000"/>
          <w:shd w:val="clear" w:color="auto" w:fill="FFFFFF"/>
        </w:rPr>
        <w:t>Ķemeri 6104”, Jūrmala, sastāvā ietilpstošas</w:t>
      </w:r>
      <w:r w:rsidRPr="00471466">
        <w:rPr>
          <w:rStyle w:val="normaltextrun"/>
          <w:color w:val="000000"/>
          <w:shd w:val="clear" w:color="auto" w:fill="FFFFFF"/>
        </w:rPr>
        <w:t xml:space="preserve"> zemes vienības </w:t>
      </w:r>
      <w:r w:rsidR="00F52BB0" w:rsidRPr="00471466">
        <w:rPr>
          <w:rStyle w:val="normaltextrun"/>
          <w:color w:val="000000"/>
          <w:shd w:val="clear" w:color="auto" w:fill="FFFFFF"/>
        </w:rPr>
        <w:t xml:space="preserve">ar kadastra apzīmējumu </w:t>
      </w:r>
      <w:r w:rsidR="00F52BB0" w:rsidRPr="00471466">
        <w:rPr>
          <w:rStyle w:val="normaltextrun"/>
          <w:shd w:val="clear" w:color="auto" w:fill="FFFFFF"/>
        </w:rPr>
        <w:t>1300</w:t>
      </w:r>
      <w:r w:rsidR="00355AE4" w:rsidRPr="00471466">
        <w:rPr>
          <w:rStyle w:val="normaltextrun"/>
          <w:shd w:val="clear" w:color="auto" w:fill="FFFFFF"/>
        </w:rPr>
        <w:t> </w:t>
      </w:r>
      <w:r w:rsidR="00F52BB0" w:rsidRPr="00471466">
        <w:rPr>
          <w:rStyle w:val="normaltextrun"/>
          <w:shd w:val="clear" w:color="auto" w:fill="FFFFFF"/>
        </w:rPr>
        <w:t>026</w:t>
      </w:r>
      <w:r w:rsidR="00355AE4" w:rsidRPr="00471466">
        <w:rPr>
          <w:rStyle w:val="normaltextrun"/>
          <w:shd w:val="clear" w:color="auto" w:fill="FFFFFF"/>
        </w:rPr>
        <w:t> </w:t>
      </w:r>
      <w:r w:rsidR="00F52BB0" w:rsidRPr="00471466">
        <w:rPr>
          <w:rStyle w:val="normaltextrun"/>
          <w:shd w:val="clear" w:color="auto" w:fill="FFFFFF"/>
        </w:rPr>
        <w:t xml:space="preserve">6104 </w:t>
      </w:r>
      <w:r w:rsidRPr="00471466">
        <w:rPr>
          <w:rStyle w:val="normaltextrun"/>
          <w:color w:val="000000"/>
          <w:shd w:val="clear" w:color="auto" w:fill="FFFFFF"/>
        </w:rPr>
        <w:t xml:space="preserve">daļa </w:t>
      </w:r>
      <w:r w:rsidR="00F52BB0" w:rsidRPr="00471466">
        <w:rPr>
          <w:rStyle w:val="normaltextrun"/>
          <w:shd w:val="clear" w:color="auto" w:fill="FFFFFF"/>
        </w:rPr>
        <w:t>(</w:t>
      </w:r>
      <w:r w:rsidRPr="00471466">
        <w:rPr>
          <w:rStyle w:val="normaltextrun"/>
          <w:shd w:val="clear" w:color="auto" w:fill="FFFFFF"/>
        </w:rPr>
        <w:t>kadastra apzīmējum</w:t>
      </w:r>
      <w:r w:rsidR="00F52BB0" w:rsidRPr="00471466">
        <w:rPr>
          <w:rStyle w:val="normaltextrun"/>
          <w:shd w:val="clear" w:color="auto" w:fill="FFFFFF"/>
        </w:rPr>
        <w:t>s</w:t>
      </w:r>
      <w:r w:rsidRPr="00471466">
        <w:rPr>
          <w:rStyle w:val="normaltextrun"/>
          <w:shd w:val="clear" w:color="auto" w:fill="FFFFFF"/>
        </w:rPr>
        <w:t xml:space="preserve"> 1300</w:t>
      </w:r>
      <w:r w:rsidR="0066111A" w:rsidRPr="00471466">
        <w:rPr>
          <w:rStyle w:val="normaltextrun"/>
          <w:shd w:val="clear" w:color="auto" w:fill="FFFFFF"/>
        </w:rPr>
        <w:t> </w:t>
      </w:r>
      <w:r w:rsidRPr="00471466">
        <w:rPr>
          <w:rStyle w:val="normaltextrun"/>
          <w:shd w:val="clear" w:color="auto" w:fill="FFFFFF"/>
        </w:rPr>
        <w:t>026</w:t>
      </w:r>
      <w:r w:rsidR="0066111A" w:rsidRPr="00471466">
        <w:rPr>
          <w:rStyle w:val="normaltextrun"/>
          <w:shd w:val="clear" w:color="auto" w:fill="FFFFFF"/>
        </w:rPr>
        <w:t> </w:t>
      </w:r>
      <w:r w:rsidRPr="00471466">
        <w:rPr>
          <w:rStyle w:val="normaltextrun"/>
          <w:shd w:val="clear" w:color="auto" w:fill="FFFFFF"/>
        </w:rPr>
        <w:t>6104 8001</w:t>
      </w:r>
      <w:r w:rsidR="00F52BB0" w:rsidRPr="00471466">
        <w:rPr>
          <w:rStyle w:val="normaltextrun"/>
          <w:shd w:val="clear" w:color="auto" w:fill="FFFFFF"/>
        </w:rPr>
        <w:t>)</w:t>
      </w:r>
      <w:r w:rsidR="00115791">
        <w:rPr>
          <w:rStyle w:val="normaltextrun"/>
          <w:shd w:val="clear" w:color="auto" w:fill="FFFFFF"/>
        </w:rPr>
        <w:t>,</w:t>
      </w:r>
      <w:r w:rsidRPr="00471466">
        <w:rPr>
          <w:rStyle w:val="normaltextrun"/>
          <w:shd w:val="clear" w:color="auto" w:fill="FFFFFF"/>
        </w:rPr>
        <w:t xml:space="preserve"> </w:t>
      </w:r>
      <w:r w:rsidRPr="00471466">
        <w:rPr>
          <w:rStyle w:val="normaltextrun"/>
          <w:color w:val="000000"/>
          <w:shd w:val="clear" w:color="auto" w:fill="FFFFFF"/>
        </w:rPr>
        <w:t>3,</w:t>
      </w:r>
      <w:r w:rsidR="00F92050" w:rsidRPr="00471466">
        <w:rPr>
          <w:rStyle w:val="normaltextrun"/>
          <w:color w:val="000000"/>
          <w:shd w:val="clear" w:color="auto" w:fill="FFFFFF"/>
        </w:rPr>
        <w:t>1913</w:t>
      </w:r>
      <w:r w:rsidRPr="00471466">
        <w:rPr>
          <w:rStyle w:val="normaltextrun"/>
          <w:color w:val="000000"/>
          <w:shd w:val="clear" w:color="auto" w:fill="FFFFFF"/>
        </w:rPr>
        <w:t xml:space="preserve"> ha platībā</w:t>
      </w:r>
      <w:r w:rsidR="00BD40E4" w:rsidRPr="00471466">
        <w:rPr>
          <w:rStyle w:val="normaltextrun"/>
          <w:color w:val="000000"/>
          <w:shd w:val="clear" w:color="auto" w:fill="FFFFFF"/>
        </w:rPr>
        <w:t>,</w:t>
      </w:r>
      <w:r w:rsidRPr="00471466">
        <w:rPr>
          <w:rStyle w:val="normaltextrun"/>
          <w:color w:val="000000"/>
          <w:shd w:val="clear" w:color="auto" w:fill="FFFFFF"/>
        </w:rPr>
        <w:t xml:space="preserve"> dziedniecisko dūņu atradnes “Slokas” teritorijā (nogabali Nr. 9 un Nr. 10)</w:t>
      </w:r>
      <w:r w:rsidR="00F92050" w:rsidRPr="00471466">
        <w:rPr>
          <w:rStyle w:val="normaltextrun"/>
          <w:color w:val="000000"/>
          <w:shd w:val="clear" w:color="auto" w:fill="FFFFFF"/>
        </w:rPr>
        <w:t xml:space="preserve">. </w:t>
      </w:r>
    </w:p>
    <w:p w14:paraId="500E2F5A" w14:textId="11BD2F0C" w:rsidR="00EE2177" w:rsidRPr="00471466" w:rsidRDefault="009177DC" w:rsidP="00CE09E4">
      <w:pPr>
        <w:pStyle w:val="ListParagraph"/>
        <w:numPr>
          <w:ilvl w:val="0"/>
          <w:numId w:val="23"/>
        </w:numPr>
        <w:spacing w:after="120"/>
        <w:ind w:left="357" w:hanging="357"/>
        <w:jc w:val="both"/>
        <w:rPr>
          <w:rStyle w:val="normaltextrun"/>
          <w:rFonts w:cs="Arial Unicode MS"/>
          <w:b/>
          <w:bCs/>
        </w:rPr>
      </w:pPr>
      <w:r w:rsidRPr="00471466">
        <w:rPr>
          <w:rStyle w:val="normaltextrun"/>
          <w:color w:val="000000"/>
          <w:shd w:val="clear" w:color="auto" w:fill="FFFFFF"/>
        </w:rPr>
        <w:t xml:space="preserve">Konkursa objekts atrodas Ķemeru Nacionālā parka </w:t>
      </w:r>
      <w:r w:rsidR="00CF4B7B" w:rsidRPr="00471466">
        <w:rPr>
          <w:rStyle w:val="normaltextrun"/>
          <w:color w:val="000000"/>
          <w:shd w:val="clear" w:color="auto" w:fill="FFFFFF"/>
        </w:rPr>
        <w:t>ainavu aizsardzības zonā.</w:t>
      </w:r>
    </w:p>
    <w:p w14:paraId="08410B33" w14:textId="45D845A2" w:rsidR="00E871F2" w:rsidRPr="00471466" w:rsidRDefault="00E871F2" w:rsidP="00CE09E4">
      <w:pPr>
        <w:pStyle w:val="ListParagraph"/>
        <w:numPr>
          <w:ilvl w:val="0"/>
          <w:numId w:val="23"/>
        </w:numPr>
        <w:spacing w:after="120"/>
        <w:ind w:left="357" w:hanging="357"/>
        <w:jc w:val="both"/>
        <w:rPr>
          <w:rStyle w:val="normaltextrun"/>
          <w:rFonts w:cs="Arial Unicode MS"/>
          <w:b/>
          <w:bCs/>
        </w:rPr>
      </w:pPr>
      <w:r w:rsidRPr="00471466">
        <w:rPr>
          <w:rStyle w:val="normaltextrun"/>
          <w:color w:val="000000"/>
          <w:shd w:val="clear" w:color="auto" w:fill="FFFFFF"/>
        </w:rPr>
        <w:t>Konkursa objektā paredzēta derīgā izr</w:t>
      </w:r>
      <w:r w:rsidR="000A0A58" w:rsidRPr="00471466">
        <w:rPr>
          <w:rStyle w:val="normaltextrun"/>
          <w:color w:val="000000"/>
          <w:shd w:val="clear" w:color="auto" w:fill="FFFFFF"/>
        </w:rPr>
        <w:t xml:space="preserve">akteņa – </w:t>
      </w:r>
      <w:r w:rsidR="00BD3B02" w:rsidRPr="00471466">
        <w:rPr>
          <w:rStyle w:val="normaltextrun"/>
          <w:color w:val="000000"/>
          <w:shd w:val="clear" w:color="auto" w:fill="FFFFFF"/>
        </w:rPr>
        <w:t>dziedniecisko</w:t>
      </w:r>
      <w:r w:rsidR="000A0A58" w:rsidRPr="00471466">
        <w:rPr>
          <w:rStyle w:val="normaltextrun"/>
          <w:color w:val="000000"/>
          <w:shd w:val="clear" w:color="auto" w:fill="FFFFFF"/>
        </w:rPr>
        <w:t xml:space="preserve"> dūņu</w:t>
      </w:r>
      <w:r w:rsidR="005D72E4" w:rsidRPr="00471466">
        <w:rPr>
          <w:rStyle w:val="normaltextrun"/>
          <w:color w:val="000000"/>
          <w:shd w:val="clear" w:color="auto" w:fill="FFFFFF"/>
        </w:rPr>
        <w:t>,</w:t>
      </w:r>
      <w:r w:rsidR="000A0A58" w:rsidRPr="00471466">
        <w:rPr>
          <w:rStyle w:val="normaltextrun"/>
          <w:color w:val="000000"/>
          <w:shd w:val="clear" w:color="auto" w:fill="FFFFFF"/>
        </w:rPr>
        <w:t xml:space="preserve"> ieguve un izmantošana.</w:t>
      </w:r>
    </w:p>
    <w:p w14:paraId="3ACB5292" w14:textId="0A391B4B" w:rsidR="008D1490" w:rsidRPr="00471466" w:rsidRDefault="004D5E0A" w:rsidP="00CE09E4">
      <w:pPr>
        <w:pStyle w:val="ListParagraph"/>
        <w:numPr>
          <w:ilvl w:val="0"/>
          <w:numId w:val="23"/>
        </w:numPr>
        <w:spacing w:after="120"/>
        <w:ind w:left="357" w:hanging="357"/>
        <w:jc w:val="both"/>
        <w:rPr>
          <w:rStyle w:val="normaltextrun"/>
          <w:rFonts w:cs="Arial Unicode MS"/>
          <w:b/>
          <w:bCs/>
        </w:rPr>
      </w:pPr>
      <w:r w:rsidRPr="00471466">
        <w:rPr>
          <w:rStyle w:val="normaltextrun"/>
          <w:color w:val="000000"/>
          <w:shd w:val="clear" w:color="auto" w:fill="FFFFFF"/>
        </w:rPr>
        <w:t xml:space="preserve">Ģeoloģiskā izpēte Konkursa objekta teritorijā ir </w:t>
      </w:r>
      <w:r w:rsidR="00763A1D" w:rsidRPr="00471466">
        <w:rPr>
          <w:rStyle w:val="normaltextrun"/>
          <w:color w:val="000000"/>
          <w:shd w:val="clear" w:color="auto" w:fill="FFFFFF"/>
        </w:rPr>
        <w:t xml:space="preserve">veikta </w:t>
      </w:r>
      <w:r w:rsidRPr="00471466">
        <w:rPr>
          <w:rStyle w:val="normaltextrun"/>
          <w:color w:val="000000"/>
          <w:shd w:val="clear" w:color="auto" w:fill="FFFFFF"/>
        </w:rPr>
        <w:t>201</w:t>
      </w:r>
      <w:r w:rsidR="007A0BD2">
        <w:rPr>
          <w:rStyle w:val="normaltextrun"/>
          <w:color w:val="000000"/>
          <w:shd w:val="clear" w:color="auto" w:fill="FFFFFF"/>
        </w:rPr>
        <w:t>6</w:t>
      </w:r>
      <w:r w:rsidRPr="00471466">
        <w:rPr>
          <w:rStyle w:val="normaltextrun"/>
          <w:color w:val="000000"/>
          <w:shd w:val="clear" w:color="auto" w:fill="FFFFFF"/>
        </w:rPr>
        <w:t>. gadā</w:t>
      </w:r>
      <w:r w:rsidR="008C6E26" w:rsidRPr="00471466">
        <w:rPr>
          <w:rStyle w:val="normaltextrun"/>
          <w:color w:val="000000"/>
          <w:shd w:val="clear" w:color="auto" w:fill="FFFFFF"/>
        </w:rPr>
        <w:t xml:space="preserve"> (</w:t>
      </w:r>
      <w:r w:rsidR="00767B74" w:rsidRPr="00471466">
        <w:rPr>
          <w:rStyle w:val="normaltextrun"/>
          <w:color w:val="000000"/>
          <w:shd w:val="clear" w:color="auto" w:fill="FFFFFF"/>
        </w:rPr>
        <w:t>P</w:t>
      </w:r>
      <w:r w:rsidR="00CD06D0" w:rsidRPr="00471466">
        <w:rPr>
          <w:rStyle w:val="normaltextrun"/>
          <w:color w:val="000000"/>
          <w:shd w:val="clear" w:color="auto" w:fill="FFFFFF"/>
        </w:rPr>
        <w:t xml:space="preserve">ielikums Nr. </w:t>
      </w:r>
      <w:r w:rsidR="008A30F7" w:rsidRPr="00471466">
        <w:rPr>
          <w:rStyle w:val="normaltextrun"/>
          <w:color w:val="000000"/>
          <w:shd w:val="clear" w:color="auto" w:fill="FFFFFF"/>
        </w:rPr>
        <w:t>2</w:t>
      </w:r>
      <w:r w:rsidR="00CD06D0" w:rsidRPr="00471466">
        <w:rPr>
          <w:rStyle w:val="normaltextrun"/>
          <w:color w:val="000000"/>
          <w:shd w:val="clear" w:color="auto" w:fill="FFFFFF"/>
        </w:rPr>
        <w:t>)</w:t>
      </w:r>
      <w:r w:rsidRPr="00471466">
        <w:rPr>
          <w:rStyle w:val="normaltextrun"/>
          <w:color w:val="000000"/>
          <w:shd w:val="clear" w:color="auto" w:fill="FFFFFF"/>
        </w:rPr>
        <w:t>.</w:t>
      </w:r>
      <w:r w:rsidR="008D1490" w:rsidRPr="00471466">
        <w:rPr>
          <w:rStyle w:val="normaltextrun"/>
          <w:color w:val="000000"/>
          <w:shd w:val="clear" w:color="auto" w:fill="FFFFFF"/>
        </w:rPr>
        <w:t xml:space="preserve"> </w:t>
      </w:r>
    </w:p>
    <w:p w14:paraId="40AB9DFA" w14:textId="4F9FD73A" w:rsidR="00355AE4" w:rsidRPr="00471466" w:rsidRDefault="00190909" w:rsidP="00CE09E4">
      <w:pPr>
        <w:pStyle w:val="ListParagraph"/>
        <w:numPr>
          <w:ilvl w:val="0"/>
          <w:numId w:val="23"/>
        </w:numPr>
        <w:spacing w:after="120"/>
        <w:ind w:left="357" w:hanging="357"/>
        <w:jc w:val="both"/>
        <w:rPr>
          <w:rStyle w:val="eop"/>
          <w:b/>
          <w:bCs/>
        </w:rPr>
      </w:pPr>
      <w:r w:rsidRPr="00471466">
        <w:rPr>
          <w:rStyle w:val="normaltextrun"/>
          <w:color w:val="000000"/>
          <w:shd w:val="clear" w:color="auto" w:fill="FFFFFF"/>
        </w:rPr>
        <w:t>Saskaņā ar Jūrmalas pilsētas Teritorijas plānojumu, kas apstiprināts ar Jūrmalas pilsētas domes</w:t>
      </w:r>
      <w:r w:rsidR="00B06A0C" w:rsidRPr="00471466">
        <w:rPr>
          <w:rStyle w:val="normaltextrun"/>
          <w:color w:val="000000"/>
          <w:shd w:val="clear" w:color="auto" w:fill="FFFFFF"/>
        </w:rPr>
        <w:t xml:space="preserve"> 2024.gada 25.janvāra saistošajiem noteikumiem Nr.2 “</w:t>
      </w:r>
      <w:r w:rsidR="00F02076" w:rsidRPr="00471466">
        <w:rPr>
          <w:rStyle w:val="normaltextrun"/>
          <w:color w:val="000000"/>
          <w:shd w:val="clear" w:color="auto" w:fill="FFFFFF"/>
        </w:rPr>
        <w:t>Par Jūrmalas valstspilsētas teritorijas plānojuma grozījumu, grafiskās daļas, teritorijas izmantošanas un apbūves noteikumu apstiprināšanu”</w:t>
      </w:r>
      <w:r w:rsidRPr="00471466">
        <w:rPr>
          <w:rStyle w:val="normaltextrun"/>
          <w:color w:val="000000"/>
          <w:shd w:val="clear" w:color="auto" w:fill="FFFFFF"/>
        </w:rPr>
        <w:t xml:space="preserve"> </w:t>
      </w:r>
      <w:r w:rsidR="00825C12" w:rsidRPr="00471466">
        <w:rPr>
          <w:rStyle w:val="normaltextrun"/>
          <w:color w:val="000000"/>
          <w:shd w:val="clear" w:color="auto" w:fill="FFFFFF"/>
        </w:rPr>
        <w:t xml:space="preserve">(aplūkojami </w:t>
      </w:r>
      <w:hyperlink r:id="rId11" w:history="1">
        <w:r w:rsidR="00825C12" w:rsidRPr="00471466">
          <w:rPr>
            <w:rStyle w:val="Hyperlink"/>
            <w:rFonts w:cs="Times New Roman"/>
            <w:shd w:val="clear" w:color="auto" w:fill="FFFFFF"/>
          </w:rPr>
          <w:t>https://www.jurmala.lv/lv/teritorijas-planojums-teritorijas-izmantosanas-un-apbuves-noteikumi</w:t>
        </w:r>
      </w:hyperlink>
      <w:r w:rsidR="00825C12" w:rsidRPr="00471466">
        <w:rPr>
          <w:rStyle w:val="normaltextrun"/>
          <w:color w:val="000000"/>
          <w:shd w:val="clear" w:color="auto" w:fill="FFFFFF"/>
        </w:rPr>
        <w:t>)</w:t>
      </w:r>
      <w:r w:rsidRPr="00471466">
        <w:rPr>
          <w:rStyle w:val="normaltextrun"/>
          <w:color w:val="000000"/>
          <w:shd w:val="clear" w:color="auto" w:fill="FFFFFF"/>
        </w:rPr>
        <w:t xml:space="preserve"> Konkursa objekts atrodas dziedniecisko dūņu ieguves teritorijā.</w:t>
      </w:r>
      <w:r w:rsidRPr="00471466">
        <w:rPr>
          <w:rStyle w:val="eop"/>
          <w:color w:val="000000"/>
          <w:shd w:val="clear" w:color="auto" w:fill="FFFFFF"/>
        </w:rPr>
        <w:t> </w:t>
      </w:r>
    </w:p>
    <w:p w14:paraId="35C7C5C9" w14:textId="4D592B99" w:rsidR="00355AE4" w:rsidRPr="00471466" w:rsidRDefault="00355AE4" w:rsidP="00CE09E4">
      <w:pPr>
        <w:pStyle w:val="ListParagraph"/>
        <w:numPr>
          <w:ilvl w:val="0"/>
          <w:numId w:val="23"/>
        </w:numPr>
        <w:spacing w:after="120"/>
        <w:ind w:left="357" w:hanging="357"/>
        <w:jc w:val="both"/>
        <w:rPr>
          <w:b/>
          <w:bCs/>
        </w:rPr>
      </w:pPr>
      <w:r w:rsidRPr="00471466">
        <w:rPr>
          <w:rStyle w:val="eop"/>
          <w:color w:val="000000"/>
          <w:shd w:val="clear" w:color="auto" w:fill="FFFFFF"/>
        </w:rPr>
        <w:t xml:space="preserve">Konkursa objektam </w:t>
      </w:r>
      <w:r w:rsidRPr="00471466">
        <w:rPr>
          <w:rStyle w:val="normaltextrun"/>
          <w:color w:val="000000"/>
          <w:shd w:val="clear" w:color="auto" w:fill="FFFFFF"/>
        </w:rPr>
        <w:t xml:space="preserve">piekļuve ir nodrošināta no zemes vienībā ar kadastra apzīmējumu </w:t>
      </w:r>
      <w:r w:rsidRPr="00471466">
        <w:rPr>
          <w:rStyle w:val="normaltextrun"/>
          <w:shd w:val="clear" w:color="auto" w:fill="FFFFFF"/>
        </w:rPr>
        <w:t xml:space="preserve">1300 026 6104 </w:t>
      </w:r>
      <w:r w:rsidRPr="00471466">
        <w:rPr>
          <w:rStyle w:val="normaltextrun"/>
          <w:color w:val="000000"/>
          <w:shd w:val="clear" w:color="auto" w:fill="FFFFFF"/>
        </w:rPr>
        <w:t xml:space="preserve">esošā ceļa </w:t>
      </w:r>
      <w:r w:rsidR="00654DCD" w:rsidRPr="00471466">
        <w:rPr>
          <w:rStyle w:val="normaltextrun"/>
          <w:color w:val="000000"/>
          <w:shd w:val="clear" w:color="auto" w:fill="FFFFFF"/>
        </w:rPr>
        <w:t>“D</w:t>
      </w:r>
      <w:r w:rsidR="00C61193" w:rsidRPr="00471466">
        <w:rPr>
          <w:rStyle w:val="normaltextrun"/>
          <w:color w:val="000000"/>
          <w:shd w:val="clear" w:color="auto" w:fill="FFFFFF"/>
        </w:rPr>
        <w:t>ū</w:t>
      </w:r>
      <w:r w:rsidR="00654DCD" w:rsidRPr="00471466">
        <w:rPr>
          <w:rStyle w:val="normaltextrun"/>
          <w:color w:val="000000"/>
          <w:shd w:val="clear" w:color="auto" w:fill="FFFFFF"/>
        </w:rPr>
        <w:t>ņu ceļš”</w:t>
      </w:r>
      <w:r w:rsidR="006E7990" w:rsidRPr="00471466">
        <w:rPr>
          <w:rStyle w:val="normaltextrun"/>
          <w:color w:val="000000"/>
          <w:shd w:val="clear" w:color="auto" w:fill="FFFFFF"/>
        </w:rPr>
        <w:t>.</w:t>
      </w:r>
    </w:p>
    <w:p w14:paraId="51ADED82" w14:textId="4BFB6EBC" w:rsidR="00355AE4" w:rsidRPr="00471466" w:rsidRDefault="00355AE4" w:rsidP="00F02076">
      <w:pPr>
        <w:pStyle w:val="ListParagraph"/>
        <w:spacing w:after="120"/>
        <w:ind w:left="357"/>
        <w:jc w:val="both"/>
        <w:rPr>
          <w:rStyle w:val="eop"/>
          <w:b/>
          <w:bCs/>
        </w:rPr>
      </w:pPr>
    </w:p>
    <w:p w14:paraId="3BFD9A0C" w14:textId="5D0EE799" w:rsidR="008057E4" w:rsidRPr="00471466" w:rsidRDefault="008057E4" w:rsidP="008F622D">
      <w:pPr>
        <w:pStyle w:val="ListParagraph"/>
        <w:numPr>
          <w:ilvl w:val="0"/>
          <w:numId w:val="5"/>
        </w:numPr>
        <w:spacing w:after="120"/>
        <w:jc w:val="center"/>
        <w:rPr>
          <w:b/>
          <w:bCs/>
        </w:rPr>
      </w:pPr>
      <w:r w:rsidRPr="00471466">
        <w:rPr>
          <w:b/>
          <w:bCs/>
        </w:rPr>
        <w:t>Nomas maksa</w:t>
      </w:r>
      <w:r w:rsidR="00502CBD" w:rsidRPr="00471466">
        <w:rPr>
          <w:b/>
          <w:bCs/>
        </w:rPr>
        <w:t xml:space="preserve"> un nomas termiņš</w:t>
      </w:r>
    </w:p>
    <w:p w14:paraId="32A516BC" w14:textId="77777777" w:rsidR="00502CBD" w:rsidRPr="00471466" w:rsidRDefault="00502CBD" w:rsidP="00502CBD">
      <w:pPr>
        <w:pStyle w:val="ListParagraph"/>
        <w:spacing w:after="120"/>
        <w:rPr>
          <w:b/>
          <w:bCs/>
        </w:rPr>
      </w:pPr>
    </w:p>
    <w:p w14:paraId="6B9B8F67" w14:textId="532B75E7" w:rsidR="00897A45" w:rsidRPr="00471466" w:rsidRDefault="00B01474" w:rsidP="00CE09E4">
      <w:pPr>
        <w:pStyle w:val="ListParagraph"/>
        <w:numPr>
          <w:ilvl w:val="0"/>
          <w:numId w:val="23"/>
        </w:numPr>
        <w:suppressAutoHyphens/>
        <w:ind w:left="357" w:hanging="357"/>
        <w:jc w:val="both"/>
      </w:pPr>
      <w:r w:rsidRPr="00471466">
        <w:t xml:space="preserve">Konkursa objekta </w:t>
      </w:r>
      <w:bookmarkStart w:id="0" w:name="_Hlk88653848"/>
      <w:r w:rsidRPr="00471466">
        <w:t>sākum</w:t>
      </w:r>
      <w:r w:rsidR="008F1F13" w:rsidRPr="00471466">
        <w:t>a</w:t>
      </w:r>
      <w:r w:rsidRPr="00471466">
        <w:t xml:space="preserve"> nomas maksa </w:t>
      </w:r>
      <w:bookmarkEnd w:id="0"/>
      <w:r w:rsidRPr="00471466">
        <w:rPr>
          <w:b/>
          <w:bCs/>
        </w:rPr>
        <w:t xml:space="preserve">ir </w:t>
      </w:r>
      <w:r w:rsidR="00C90FFB">
        <w:rPr>
          <w:b/>
          <w:bCs/>
        </w:rPr>
        <w:t>40</w:t>
      </w:r>
      <w:r w:rsidR="00130822">
        <w:rPr>
          <w:b/>
          <w:bCs/>
        </w:rPr>
        <w:t xml:space="preserve"> </w:t>
      </w:r>
      <w:r w:rsidR="00E27417" w:rsidRPr="00E27417">
        <w:rPr>
          <w:b/>
          <w:bCs/>
        </w:rPr>
        <w:t xml:space="preserve">EUR/t </w:t>
      </w:r>
      <w:r w:rsidR="00E27417" w:rsidRPr="00E27417">
        <w:t>(</w:t>
      </w:r>
      <w:r w:rsidR="00C90FFB" w:rsidRPr="00704F41">
        <w:t>četrdesmit</w:t>
      </w:r>
      <w:r w:rsidR="00FA3585" w:rsidRPr="00704F41">
        <w:t xml:space="preserve"> euro, 00 centi</w:t>
      </w:r>
      <w:r w:rsidR="00FA3585">
        <w:t xml:space="preserve"> </w:t>
      </w:r>
      <w:r w:rsidR="00E27417" w:rsidRPr="00E27417">
        <w:t>par katru iegūtā apjoma tonnu)</w:t>
      </w:r>
      <w:r w:rsidRPr="00E27417">
        <w:t>,</w:t>
      </w:r>
      <w:r w:rsidRPr="00471466">
        <w:t xml:space="preserve"> neieskaitot pievienotās vērtības nodokli (turpmāk – PVN).  </w:t>
      </w:r>
    </w:p>
    <w:p w14:paraId="1A4CF758" w14:textId="251B6C16" w:rsidR="00502CBD" w:rsidRPr="00471466" w:rsidRDefault="008F1F13" w:rsidP="00CE09E4">
      <w:pPr>
        <w:pStyle w:val="ListParagraph"/>
        <w:numPr>
          <w:ilvl w:val="0"/>
          <w:numId w:val="23"/>
        </w:numPr>
        <w:spacing w:after="120"/>
        <w:ind w:left="357" w:hanging="357"/>
        <w:jc w:val="both"/>
      </w:pPr>
      <w:r w:rsidRPr="00471466">
        <w:t>Nomas termiņš – 10 gadi.</w:t>
      </w:r>
      <w:r w:rsidR="00E7736C" w:rsidRPr="00471466">
        <w:t xml:space="preserve"> </w:t>
      </w:r>
      <w:r w:rsidR="00645058" w:rsidRPr="00471466">
        <w:t xml:space="preserve">Šajā termiņā jābūt </w:t>
      </w:r>
      <w:r w:rsidR="00A93006" w:rsidRPr="00471466">
        <w:t xml:space="preserve">veiktai rekultivācijai derīgā izrakteņa ieguvei nodotajā </w:t>
      </w:r>
      <w:r w:rsidR="00645058" w:rsidRPr="00471466">
        <w:t>teritorijā</w:t>
      </w:r>
      <w:r w:rsidR="00A93006" w:rsidRPr="00471466">
        <w:t xml:space="preserve"> un par minēto faktu saņemtam kompetentas institūcijas izsniegtam aktam par derīgo izrakteņu ieguves vietas rekultivāciju</w:t>
      </w:r>
      <w:r w:rsidR="00645058" w:rsidRPr="00471466">
        <w:t xml:space="preserve">. </w:t>
      </w:r>
    </w:p>
    <w:p w14:paraId="4519C16A" w14:textId="77777777" w:rsidR="008F1F13" w:rsidRPr="00471466" w:rsidRDefault="008F1F13" w:rsidP="008F1F13">
      <w:pPr>
        <w:pStyle w:val="ListParagraph"/>
        <w:spacing w:after="120"/>
        <w:rPr>
          <w:b/>
          <w:bCs/>
        </w:rPr>
      </w:pPr>
    </w:p>
    <w:p w14:paraId="05A1EB33" w14:textId="028178A2" w:rsidR="008F622D" w:rsidRPr="00471466" w:rsidRDefault="008F622D" w:rsidP="008F622D">
      <w:pPr>
        <w:pStyle w:val="ListParagraph"/>
        <w:numPr>
          <w:ilvl w:val="0"/>
          <w:numId w:val="5"/>
        </w:numPr>
        <w:spacing w:after="120"/>
        <w:jc w:val="center"/>
        <w:rPr>
          <w:b/>
          <w:bCs/>
        </w:rPr>
      </w:pPr>
      <w:r w:rsidRPr="00471466">
        <w:rPr>
          <w:b/>
          <w:bCs/>
        </w:rPr>
        <w:t>Konkursa komisijas darba organizācija</w:t>
      </w:r>
    </w:p>
    <w:p w14:paraId="2FC8B38F" w14:textId="77777777" w:rsidR="008F622D" w:rsidRPr="00471466" w:rsidRDefault="008F622D" w:rsidP="008F622D">
      <w:pPr>
        <w:pStyle w:val="ListParagraph"/>
        <w:rPr>
          <w:b/>
          <w:bCs/>
        </w:rPr>
      </w:pPr>
    </w:p>
    <w:p w14:paraId="419D38FC" w14:textId="41E0862F" w:rsidR="008F622D" w:rsidRPr="00471466" w:rsidRDefault="008F622D" w:rsidP="00CE09E4">
      <w:pPr>
        <w:pStyle w:val="ListParagraph"/>
        <w:numPr>
          <w:ilvl w:val="0"/>
          <w:numId w:val="23"/>
        </w:numPr>
        <w:spacing w:after="120"/>
        <w:ind w:left="357" w:hanging="357"/>
        <w:jc w:val="both"/>
        <w:rPr>
          <w:b/>
          <w:bCs/>
        </w:rPr>
      </w:pPr>
      <w:r w:rsidRPr="00471466">
        <w:t>Konkursa komisija izskata konkursa dalībnieku iesniegtos dokumentus un informāciju, sagatavo dokumentus, pieņem lēmumus saskaņā ar Ministru kabineta 2011. gada 6. septembra noteikumiem Nr. 696 “</w:t>
      </w:r>
      <w:r w:rsidR="001023B3" w:rsidRPr="00471466">
        <w:rPr>
          <w:rStyle w:val="normaltextrun"/>
          <w:rFonts w:cs="Arial Unicode MS"/>
        </w:rPr>
        <w:t>Zemes dzīļu izmantošanas licenču un bieži sastopamo derīgo izrakteņu ieguves atļauju izsniegšanas kārtība, kā arī publiskas personas zemes iznomāšanas kārtība zemes dzīļu izmantošanai</w:t>
      </w:r>
      <w:r w:rsidRPr="00471466">
        <w:t>”.</w:t>
      </w:r>
      <w:r w:rsidR="001023B3" w:rsidRPr="00471466">
        <w:t xml:space="preserve"> </w:t>
      </w:r>
    </w:p>
    <w:p w14:paraId="479FF2B0" w14:textId="77777777" w:rsidR="008F622D" w:rsidRPr="00471466" w:rsidRDefault="008F622D" w:rsidP="00CE09E4">
      <w:pPr>
        <w:pStyle w:val="ListParagraph"/>
        <w:numPr>
          <w:ilvl w:val="0"/>
          <w:numId w:val="23"/>
        </w:numPr>
        <w:spacing w:after="120"/>
        <w:ind w:left="357" w:hanging="357"/>
        <w:jc w:val="both"/>
        <w:rPr>
          <w:b/>
          <w:bCs/>
        </w:rPr>
      </w:pPr>
      <w:r w:rsidRPr="00471466">
        <w:t xml:space="preserve">Konkursa komisijas sēdes sasauc konkursa komisijas priekšsēdētājs. Konkursa komisijas sēdes laiku un darba kārtību komisijas locekļiem izziņo vismaz vienu darba dienu pirms sēdes, kā arī paziņo par iespēju iepazīties ar sēdē izskatāmo jautājumu dokumentiem. </w:t>
      </w:r>
    </w:p>
    <w:p w14:paraId="69D09BA2" w14:textId="77777777" w:rsidR="003F1A76" w:rsidRPr="00471466" w:rsidRDefault="008F622D" w:rsidP="00CE09E4">
      <w:pPr>
        <w:pStyle w:val="ListParagraph"/>
        <w:numPr>
          <w:ilvl w:val="0"/>
          <w:numId w:val="23"/>
        </w:numPr>
        <w:spacing w:after="120"/>
        <w:ind w:left="357" w:hanging="357"/>
        <w:jc w:val="both"/>
        <w:rPr>
          <w:b/>
          <w:bCs/>
        </w:rPr>
      </w:pPr>
      <w:r w:rsidRPr="00471466">
        <w:t xml:space="preserve">Konkursa komisijas priekšsēdētājs un konkursa komisijas locekļu pienākums ir piedalīties konkursa komisijas sēdēs, ja nav attaisnojoša prombūtnes iemesla (komandējums, slimība vai cits). </w:t>
      </w:r>
    </w:p>
    <w:p w14:paraId="37FBAF81" w14:textId="3A1993E7" w:rsidR="0078674C" w:rsidRPr="00471466" w:rsidRDefault="0078674C" w:rsidP="00CE09E4">
      <w:pPr>
        <w:pStyle w:val="ListParagraph"/>
        <w:numPr>
          <w:ilvl w:val="0"/>
          <w:numId w:val="23"/>
        </w:numPr>
        <w:spacing w:after="120"/>
        <w:ind w:left="357" w:hanging="357"/>
        <w:jc w:val="both"/>
        <w:rPr>
          <w:b/>
          <w:bCs/>
        </w:rPr>
      </w:pPr>
      <w:r w:rsidRPr="00471466">
        <w:t>Konkursa komisija pieņem lēmumus balsojot. Lēmums ir pieņemts, ja par to nobalso vismaz četri konkursa komisijas locekļi.</w:t>
      </w:r>
      <w:r w:rsidR="003F1A76" w:rsidRPr="00471466">
        <w:t xml:space="preserve"> </w:t>
      </w:r>
      <w:r w:rsidR="003F1A76" w:rsidRPr="00471466">
        <w:rPr>
          <w:color w:val="000000"/>
        </w:rPr>
        <w:t>Ja komisijas locekļu balsis sadalās vienādi, izšķirošā ir komisijas priekšsēdētāja balss.</w:t>
      </w:r>
    </w:p>
    <w:p w14:paraId="4BF91A91" w14:textId="1A2BACEE" w:rsidR="00756FD3" w:rsidRPr="00471466" w:rsidRDefault="0078674C" w:rsidP="00CE09E4">
      <w:pPr>
        <w:pStyle w:val="ListParagraph"/>
        <w:numPr>
          <w:ilvl w:val="0"/>
          <w:numId w:val="23"/>
        </w:numPr>
        <w:spacing w:after="120"/>
        <w:ind w:left="357" w:hanging="357"/>
        <w:jc w:val="both"/>
        <w:rPr>
          <w:b/>
          <w:bCs/>
        </w:rPr>
      </w:pPr>
      <w:r w:rsidRPr="00471466">
        <w:t xml:space="preserve">Konkursa komisijas sēdes </w:t>
      </w:r>
      <w:r w:rsidR="00C23EE5" w:rsidRPr="00471466">
        <w:t>tiek protokolētas</w:t>
      </w:r>
      <w:r w:rsidRPr="00471466">
        <w:t>.</w:t>
      </w:r>
    </w:p>
    <w:p w14:paraId="5249AB48" w14:textId="2077641A" w:rsidR="0087077F" w:rsidRPr="00471466" w:rsidRDefault="0078674C" w:rsidP="00CE09E4">
      <w:pPr>
        <w:pStyle w:val="ListParagraph"/>
        <w:numPr>
          <w:ilvl w:val="0"/>
          <w:numId w:val="23"/>
        </w:numPr>
        <w:spacing w:after="120"/>
        <w:ind w:left="357" w:hanging="357"/>
        <w:jc w:val="both"/>
        <w:rPr>
          <w:b/>
          <w:bCs/>
        </w:rPr>
      </w:pPr>
      <w:r w:rsidRPr="00471466">
        <w:t>Konkursa komisijas sēdes protokolā norāda:</w:t>
      </w:r>
      <w:r w:rsidR="0087077F" w:rsidRPr="00471466">
        <w:t xml:space="preserve"> </w:t>
      </w:r>
    </w:p>
    <w:p w14:paraId="36988AA2" w14:textId="115789FF" w:rsidR="0087077F" w:rsidRPr="001D691B" w:rsidRDefault="0087077F" w:rsidP="006961BF">
      <w:pPr>
        <w:pStyle w:val="ListParagraph"/>
        <w:numPr>
          <w:ilvl w:val="1"/>
          <w:numId w:val="23"/>
        </w:numPr>
        <w:spacing w:after="120"/>
        <w:ind w:left="567" w:firstLine="0"/>
        <w:jc w:val="both"/>
        <w:rPr>
          <w:b/>
          <w:bCs/>
        </w:rPr>
      </w:pPr>
      <w:r w:rsidRPr="00471466">
        <w:t xml:space="preserve"> </w:t>
      </w:r>
      <w:r w:rsidR="00F64083">
        <w:t>K</w:t>
      </w:r>
      <w:r w:rsidR="0078674C" w:rsidRPr="00471466">
        <w:t xml:space="preserve">onkursa komisijas sēdes datumu, vietu un laiku; </w:t>
      </w:r>
    </w:p>
    <w:p w14:paraId="11FA99BB" w14:textId="01650F1D" w:rsidR="0087077F" w:rsidRPr="00471466" w:rsidRDefault="0087077F" w:rsidP="006961BF">
      <w:pPr>
        <w:pStyle w:val="ListParagraph"/>
        <w:numPr>
          <w:ilvl w:val="1"/>
          <w:numId w:val="23"/>
        </w:numPr>
        <w:spacing w:after="120"/>
        <w:ind w:left="567" w:firstLine="0"/>
        <w:jc w:val="both"/>
        <w:rPr>
          <w:b/>
          <w:bCs/>
        </w:rPr>
      </w:pPr>
      <w:r w:rsidRPr="00471466">
        <w:lastRenderedPageBreak/>
        <w:t xml:space="preserve"> </w:t>
      </w:r>
      <w:r w:rsidR="0078674C" w:rsidRPr="00471466">
        <w:t xml:space="preserve">to </w:t>
      </w:r>
      <w:r w:rsidR="00F64083">
        <w:t>K</w:t>
      </w:r>
      <w:r w:rsidR="0078674C" w:rsidRPr="00471466">
        <w:t>onkursa komisijas locekļu vārdu un uzvārdu, kuri piedalās sēdē un kuri ir klātneesoši;</w:t>
      </w:r>
      <w:r w:rsidR="00A507E5" w:rsidRPr="00471466">
        <w:t xml:space="preserve"> </w:t>
      </w:r>
    </w:p>
    <w:p w14:paraId="6CCCFE37" w14:textId="5F0D7545" w:rsidR="0087077F" w:rsidRPr="00471466" w:rsidRDefault="0087077F" w:rsidP="006961BF">
      <w:pPr>
        <w:pStyle w:val="ListParagraph"/>
        <w:numPr>
          <w:ilvl w:val="1"/>
          <w:numId w:val="23"/>
        </w:numPr>
        <w:spacing w:after="120"/>
        <w:ind w:left="567" w:firstLine="0"/>
        <w:jc w:val="both"/>
        <w:rPr>
          <w:b/>
          <w:bCs/>
        </w:rPr>
      </w:pPr>
      <w:r w:rsidRPr="00471466">
        <w:t xml:space="preserve"> </w:t>
      </w:r>
      <w:r w:rsidR="0078674C" w:rsidRPr="00471466">
        <w:t xml:space="preserve">to personu amatu, vārdu un uzvārdu, kuras uzaicinātas vai kurām atļauts piedalīties </w:t>
      </w:r>
      <w:r w:rsidR="00F64083">
        <w:t>K</w:t>
      </w:r>
      <w:r w:rsidR="0078674C" w:rsidRPr="00471466">
        <w:t>onkursa komisijas sēde;</w:t>
      </w:r>
      <w:r w:rsidR="00A507E5" w:rsidRPr="00471466">
        <w:t xml:space="preserve"> </w:t>
      </w:r>
    </w:p>
    <w:p w14:paraId="041E32D1" w14:textId="3F4217C4" w:rsidR="0087077F" w:rsidRPr="00471466" w:rsidRDefault="0087077F" w:rsidP="006961BF">
      <w:pPr>
        <w:pStyle w:val="ListParagraph"/>
        <w:numPr>
          <w:ilvl w:val="1"/>
          <w:numId w:val="23"/>
        </w:numPr>
        <w:spacing w:after="120"/>
        <w:ind w:left="567" w:firstLine="0"/>
        <w:jc w:val="both"/>
        <w:rPr>
          <w:b/>
          <w:bCs/>
        </w:rPr>
      </w:pPr>
      <w:r w:rsidRPr="00471466">
        <w:t xml:space="preserve"> </w:t>
      </w:r>
      <w:r w:rsidR="00F64083">
        <w:t>K</w:t>
      </w:r>
      <w:r w:rsidR="0078674C" w:rsidRPr="00471466">
        <w:t>onkursa komisijas sēdes darba kārtību;</w:t>
      </w:r>
      <w:r w:rsidR="00A507E5" w:rsidRPr="00471466">
        <w:t xml:space="preserve"> </w:t>
      </w:r>
    </w:p>
    <w:p w14:paraId="660611D0" w14:textId="5C4D0095" w:rsidR="0087077F" w:rsidRPr="00471466" w:rsidRDefault="0087077F" w:rsidP="006961BF">
      <w:pPr>
        <w:pStyle w:val="ListParagraph"/>
        <w:numPr>
          <w:ilvl w:val="1"/>
          <w:numId w:val="23"/>
        </w:numPr>
        <w:spacing w:after="120"/>
        <w:ind w:left="567" w:firstLine="0"/>
        <w:jc w:val="both"/>
        <w:rPr>
          <w:b/>
          <w:bCs/>
        </w:rPr>
      </w:pPr>
      <w:r w:rsidRPr="00471466">
        <w:t xml:space="preserve"> </w:t>
      </w:r>
      <w:r w:rsidR="00F64083">
        <w:t>K</w:t>
      </w:r>
      <w:r w:rsidR="0078674C" w:rsidRPr="00471466">
        <w:t>onkursa komisijas locekļu un pieaicināto ekspertu viedokļus, izteikumus un iesniegtos priekšlikumus;</w:t>
      </w:r>
      <w:r w:rsidRPr="00471466">
        <w:t xml:space="preserve"> </w:t>
      </w:r>
    </w:p>
    <w:p w14:paraId="1298E350" w14:textId="77777777" w:rsidR="00D12EFA" w:rsidRPr="00471466" w:rsidRDefault="0087077F" w:rsidP="006961BF">
      <w:pPr>
        <w:pStyle w:val="ListParagraph"/>
        <w:numPr>
          <w:ilvl w:val="1"/>
          <w:numId w:val="23"/>
        </w:numPr>
        <w:spacing w:after="120"/>
        <w:ind w:left="567" w:firstLine="0"/>
        <w:jc w:val="both"/>
        <w:rPr>
          <w:b/>
          <w:bCs/>
        </w:rPr>
      </w:pPr>
      <w:r w:rsidRPr="00471466">
        <w:t xml:space="preserve"> </w:t>
      </w:r>
      <w:r w:rsidR="0078674C" w:rsidRPr="00471466">
        <w:t xml:space="preserve">pieņemto lēmumu un balsošanas rezultātus par katru lēmumu (balsu skaitu </w:t>
      </w:r>
      <w:r w:rsidR="00E74738" w:rsidRPr="00471466">
        <w:t>“</w:t>
      </w:r>
      <w:r w:rsidR="0078674C" w:rsidRPr="00471466">
        <w:t xml:space="preserve">par”, </w:t>
      </w:r>
      <w:r w:rsidR="00E74738" w:rsidRPr="00471466">
        <w:t>“</w:t>
      </w:r>
      <w:r w:rsidR="0078674C" w:rsidRPr="00471466">
        <w:t>pret”).</w:t>
      </w:r>
      <w:r w:rsidR="00D12EFA" w:rsidRPr="00471466">
        <w:t xml:space="preserve"> </w:t>
      </w:r>
    </w:p>
    <w:p w14:paraId="40520723" w14:textId="0183D01D" w:rsidR="00AC3E75" w:rsidRPr="00471466" w:rsidRDefault="00D12EFA" w:rsidP="006961BF">
      <w:pPr>
        <w:pStyle w:val="ListParagraph"/>
        <w:numPr>
          <w:ilvl w:val="1"/>
          <w:numId w:val="23"/>
        </w:numPr>
        <w:spacing w:after="120"/>
        <w:ind w:left="567" w:firstLine="0"/>
        <w:jc w:val="both"/>
        <w:rPr>
          <w:b/>
          <w:bCs/>
        </w:rPr>
      </w:pPr>
      <w:r w:rsidRPr="00471466">
        <w:t xml:space="preserve"> </w:t>
      </w:r>
      <w:r w:rsidR="00F64083">
        <w:t>K</w:t>
      </w:r>
      <w:r w:rsidR="0078674C" w:rsidRPr="00471466">
        <w:t>onkursa komisijas sēdes protokolā ieraksta konkursa komisijas locekļa atsevišķu viedokli, ja konkursa komisijas loceklis to pieprasa.</w:t>
      </w:r>
    </w:p>
    <w:p w14:paraId="53D94792" w14:textId="61760CFC" w:rsidR="00C33527" w:rsidRPr="006961BF" w:rsidRDefault="00F16906" w:rsidP="006961BF">
      <w:pPr>
        <w:pStyle w:val="ListParagraph"/>
        <w:numPr>
          <w:ilvl w:val="0"/>
          <w:numId w:val="23"/>
        </w:numPr>
        <w:spacing w:after="120"/>
        <w:jc w:val="both"/>
        <w:rPr>
          <w:b/>
          <w:bCs/>
        </w:rPr>
      </w:pPr>
      <w:r w:rsidRPr="00471466">
        <w:t>Konkursa komisijai</w:t>
      </w:r>
      <w:r w:rsidR="0012496D" w:rsidRPr="00471466">
        <w:t>, izvērtējot piedāvājumus, ir tiesības izslēgt no turpmākās darbības pretendentu</w:t>
      </w:r>
      <w:r w:rsidR="002C7032" w:rsidRPr="00471466">
        <w:t>, ja:</w:t>
      </w:r>
      <w:r w:rsidR="00C33527" w:rsidRPr="00471466">
        <w:t xml:space="preserve"> </w:t>
      </w:r>
    </w:p>
    <w:p w14:paraId="13B4D84B" w14:textId="77777777" w:rsidR="00C33527" w:rsidRPr="00471466" w:rsidRDefault="00C33527" w:rsidP="006961BF">
      <w:pPr>
        <w:pStyle w:val="ListParagraph"/>
        <w:numPr>
          <w:ilvl w:val="1"/>
          <w:numId w:val="23"/>
        </w:numPr>
        <w:spacing w:after="120"/>
        <w:ind w:left="567" w:firstLine="1"/>
        <w:jc w:val="both"/>
        <w:rPr>
          <w:b/>
          <w:bCs/>
        </w:rPr>
      </w:pPr>
      <w:r w:rsidRPr="00471466">
        <w:rPr>
          <w:shd w:val="clear" w:color="auto" w:fill="FFFFFF"/>
        </w:rPr>
        <w:t xml:space="preserve"> </w:t>
      </w:r>
      <w:r w:rsidR="00787E63" w:rsidRPr="00471466">
        <w:rPr>
          <w:shd w:val="clear" w:color="auto" w:fill="FFFFFF"/>
        </w:rPr>
        <w:t>Uzņēmumu reģistra vai Valsts ieņēmumu dienesta publiskojamo datu bāzē konstatē, ka pretendents pasludināts par maksātnespējīgu, atrodas likvidācijas procesā, tā saimnieciskā darbība ir apturēta vai pārtraukta vai nodokļu un nodevu parāds kopsummā pārsniedz 150 </w:t>
      </w:r>
      <w:r w:rsidR="00787E63" w:rsidRPr="00471466">
        <w:rPr>
          <w:i/>
          <w:iCs/>
          <w:shd w:val="clear" w:color="auto" w:fill="FFFFFF"/>
        </w:rPr>
        <w:t>euro</w:t>
      </w:r>
      <w:r w:rsidR="00787E63" w:rsidRPr="00471466">
        <w:rPr>
          <w:shd w:val="clear" w:color="auto" w:fill="FFFFFF"/>
        </w:rPr>
        <w:t> piedāvājuma iesniegšanas termiņa pēdējā dienā;</w:t>
      </w:r>
      <w:r w:rsidRPr="00471466">
        <w:rPr>
          <w:shd w:val="clear" w:color="auto" w:fill="FFFFFF"/>
        </w:rPr>
        <w:t xml:space="preserve"> </w:t>
      </w:r>
    </w:p>
    <w:p w14:paraId="5F1A3984" w14:textId="77777777" w:rsidR="00C33527" w:rsidRPr="00471466" w:rsidRDefault="00C33527" w:rsidP="006961BF">
      <w:pPr>
        <w:pStyle w:val="ListParagraph"/>
        <w:numPr>
          <w:ilvl w:val="1"/>
          <w:numId w:val="23"/>
        </w:numPr>
        <w:spacing w:after="120"/>
        <w:ind w:left="567" w:firstLine="1"/>
        <w:jc w:val="both"/>
        <w:rPr>
          <w:b/>
          <w:bCs/>
        </w:rPr>
      </w:pPr>
      <w:r w:rsidRPr="00471466">
        <w:rPr>
          <w:shd w:val="clear" w:color="auto" w:fill="FFFFFF"/>
        </w:rPr>
        <w:t xml:space="preserve"> </w:t>
      </w:r>
      <w:r w:rsidR="00A1146C" w:rsidRPr="00471466">
        <w:rPr>
          <w:shd w:val="clear" w:color="auto" w:fill="FFFFFF"/>
        </w:rPr>
        <w:t>pēdējo piecu gadu laikā no piedāvājuma iesniegšanas dienas iznomātājs ir vienpusēji izbeidzis ar šo pretendentu noslēgto līgumu par īpašuma lietošanu tāpēc, ka pretendents nav pildījis līgumā noteiktos pienākumus, pretendentam ir nenokārtotas maksājuma saistības pret iznomātāju vai stājies spēkā tiesas nolēmums, uz kura pamata tiek izbeigts ar iznomātāju noslēgts līgums par īpašuma lietošanu pretendenta rīcības dēļ.</w:t>
      </w:r>
      <w:r w:rsidRPr="00471466">
        <w:rPr>
          <w:shd w:val="clear" w:color="auto" w:fill="FFFFFF"/>
        </w:rPr>
        <w:t xml:space="preserve"> </w:t>
      </w:r>
    </w:p>
    <w:p w14:paraId="15039366" w14:textId="62A82187" w:rsidR="009E2D66" w:rsidRPr="00471466" w:rsidRDefault="00836E7E" w:rsidP="006961BF">
      <w:pPr>
        <w:pStyle w:val="ListParagraph"/>
        <w:numPr>
          <w:ilvl w:val="0"/>
          <w:numId w:val="23"/>
        </w:numPr>
        <w:spacing w:after="120"/>
        <w:ind w:left="357" w:hanging="357"/>
        <w:jc w:val="both"/>
        <w:rPr>
          <w:b/>
          <w:bCs/>
        </w:rPr>
      </w:pPr>
      <w:r w:rsidRPr="00471466">
        <w:t xml:space="preserve">Konkursa komisija </w:t>
      </w:r>
      <w:r w:rsidR="005608AB" w:rsidRPr="00471466">
        <w:rPr>
          <w:shd w:val="clear" w:color="auto" w:fill="FFFFFF"/>
        </w:rPr>
        <w:t>ir tiesīga pieprasīt papildinformāciju, ja pretendenta iesniegtā informācija nav pilnīga. Ja pretendents to nesniedz norādītajā termiņā, kas nevar būt īsāks par divām darbdienām, vai sniedz nepatiesu informāciju, pretendentu izslēdz no turpmākās dalības</w:t>
      </w:r>
      <w:r w:rsidR="00A2215F" w:rsidRPr="00471466">
        <w:rPr>
          <w:shd w:val="clear" w:color="auto" w:fill="FFFFFF"/>
        </w:rPr>
        <w:t>.</w:t>
      </w:r>
    </w:p>
    <w:p w14:paraId="421FABAD" w14:textId="5971B0F4" w:rsidR="00CB5938" w:rsidRPr="00471466" w:rsidRDefault="00B75507" w:rsidP="006961BF">
      <w:pPr>
        <w:pStyle w:val="ListParagraph"/>
        <w:numPr>
          <w:ilvl w:val="0"/>
          <w:numId w:val="23"/>
        </w:numPr>
        <w:spacing w:after="120"/>
        <w:ind w:left="357" w:hanging="357"/>
        <w:jc w:val="both"/>
        <w:rPr>
          <w:rFonts w:cs="Times New Roman"/>
        </w:rPr>
      </w:pPr>
      <w:r w:rsidRPr="00471466">
        <w:rPr>
          <w:rFonts w:cs="Times New Roman"/>
          <w:shd w:val="clear" w:color="auto" w:fill="FFFFFF"/>
        </w:rPr>
        <w:t xml:space="preserve">Pretendents ir tiesīgs iesniegt attiecīgās kompetentās institūcijas izsniegtu izziņu vai citu dokumentu par </w:t>
      </w:r>
      <w:r w:rsidR="00B34A6C" w:rsidRPr="00471466">
        <w:rPr>
          <w:rFonts w:cs="Times New Roman"/>
          <w:shd w:val="clear" w:color="auto" w:fill="FFFFFF"/>
        </w:rPr>
        <w:t xml:space="preserve">šī nolikuma </w:t>
      </w:r>
      <w:r w:rsidR="007C661F" w:rsidRPr="00471466">
        <w:rPr>
          <w:rFonts w:cs="Times New Roman"/>
          <w:shd w:val="clear" w:color="auto" w:fill="FFFFFF"/>
        </w:rPr>
        <w:t>2</w:t>
      </w:r>
      <w:r w:rsidR="00384B0E">
        <w:rPr>
          <w:rFonts w:cs="Times New Roman"/>
          <w:shd w:val="clear" w:color="auto" w:fill="FFFFFF"/>
        </w:rPr>
        <w:t>5</w:t>
      </w:r>
      <w:r w:rsidR="00B34A6C" w:rsidRPr="00471466">
        <w:rPr>
          <w:rFonts w:cs="Times New Roman"/>
          <w:shd w:val="clear" w:color="auto" w:fill="FFFFFF"/>
        </w:rPr>
        <w:t>.</w:t>
      </w:r>
      <w:r w:rsidR="00BB2EBF" w:rsidRPr="00471466">
        <w:rPr>
          <w:rFonts w:cs="Times New Roman"/>
          <w:shd w:val="clear" w:color="auto" w:fill="FFFFFF"/>
        </w:rPr>
        <w:t>1.</w:t>
      </w:r>
      <w:r w:rsidR="00B34A6C" w:rsidRPr="00471466">
        <w:rPr>
          <w:rFonts w:cs="Times New Roman"/>
          <w:shd w:val="clear" w:color="auto" w:fill="FFFFFF"/>
        </w:rPr>
        <w:t xml:space="preserve"> </w:t>
      </w:r>
      <w:r w:rsidR="00BB2EBF" w:rsidRPr="00471466">
        <w:rPr>
          <w:rFonts w:cs="Times New Roman"/>
          <w:shd w:val="clear" w:color="auto" w:fill="FFFFFF"/>
        </w:rPr>
        <w:t>ap</w:t>
      </w:r>
      <w:r w:rsidR="00A42D6F" w:rsidRPr="00471466">
        <w:rPr>
          <w:rFonts w:cs="Times New Roman"/>
          <w:shd w:val="clear" w:color="auto" w:fill="FFFFFF"/>
        </w:rPr>
        <w:t>a</w:t>
      </w:r>
      <w:r w:rsidR="00BB2EBF" w:rsidRPr="00471466">
        <w:rPr>
          <w:rFonts w:cs="Times New Roman"/>
          <w:shd w:val="clear" w:color="auto" w:fill="FFFFFF"/>
        </w:rPr>
        <w:t>kš</w:t>
      </w:r>
      <w:r w:rsidR="00B34A6C" w:rsidRPr="00471466">
        <w:rPr>
          <w:rFonts w:cs="Times New Roman"/>
          <w:shd w:val="clear" w:color="auto" w:fill="FFFFFF"/>
        </w:rPr>
        <w:t xml:space="preserve">punktā </w:t>
      </w:r>
      <w:r w:rsidR="00BB2EBF" w:rsidRPr="00471466">
        <w:rPr>
          <w:rFonts w:cs="Times New Roman"/>
          <w:shd w:val="clear" w:color="auto" w:fill="FFFFFF"/>
        </w:rPr>
        <w:t>minēto faktu, ja Konkursa komisijas konstatētā situācija neatbilst</w:t>
      </w:r>
      <w:r w:rsidR="00A42D6F" w:rsidRPr="00471466">
        <w:rPr>
          <w:rFonts w:cs="Times New Roman"/>
          <w:shd w:val="clear" w:color="auto" w:fill="FFFFFF"/>
        </w:rPr>
        <w:t xml:space="preserve"> faktiskajai.</w:t>
      </w:r>
    </w:p>
    <w:p w14:paraId="3DF65F0A" w14:textId="07D684F6" w:rsidR="00CB5938" w:rsidRPr="00471466" w:rsidRDefault="00CB5938" w:rsidP="006961BF">
      <w:pPr>
        <w:pStyle w:val="ListParagraph"/>
        <w:numPr>
          <w:ilvl w:val="0"/>
          <w:numId w:val="23"/>
        </w:numPr>
        <w:spacing w:after="120"/>
        <w:ind w:left="357" w:hanging="357"/>
        <w:jc w:val="both"/>
        <w:rPr>
          <w:rFonts w:cs="Times New Roman"/>
        </w:rPr>
      </w:pPr>
      <w:r w:rsidRPr="00471466">
        <w:t>Konkursa komisijai nepieciešamības gadījumā ir tiesības pieaicināt ekspertus, kuriem ir padomdevēja tiesības.</w:t>
      </w:r>
    </w:p>
    <w:p w14:paraId="5F27DC39" w14:textId="77777777" w:rsidR="00971FB4" w:rsidRPr="00471466" w:rsidRDefault="00711CD7" w:rsidP="006961BF">
      <w:pPr>
        <w:pStyle w:val="ListParagraph"/>
        <w:numPr>
          <w:ilvl w:val="0"/>
          <w:numId w:val="23"/>
        </w:numPr>
        <w:spacing w:after="120"/>
        <w:ind w:left="357" w:hanging="357"/>
        <w:jc w:val="both"/>
        <w:rPr>
          <w:rFonts w:cs="Times New Roman"/>
        </w:rPr>
      </w:pPr>
      <w:r w:rsidRPr="00471466">
        <w:rPr>
          <w:rFonts w:cs="Times New Roman"/>
          <w:shd w:val="clear" w:color="auto" w:fill="FFFFFF"/>
        </w:rPr>
        <w:t xml:space="preserve">Konkurss uzskatāms par </w:t>
      </w:r>
      <w:r w:rsidR="006278ED" w:rsidRPr="00471466">
        <w:rPr>
          <w:rFonts w:cs="Times New Roman"/>
          <w:shd w:val="clear" w:color="auto" w:fill="FFFFFF"/>
        </w:rPr>
        <w:t xml:space="preserve">izbeigtu bez rezultāta, ja nav pieteicies neviens pretendents vai neviena pretendenta piedāvājuma vidējais galīgais vērtējums nav lielāks par </w:t>
      </w:r>
      <w:r w:rsidR="006B256F" w:rsidRPr="00471466">
        <w:rPr>
          <w:rFonts w:cs="Times New Roman"/>
          <w:shd w:val="clear" w:color="auto" w:fill="FFFFFF"/>
        </w:rPr>
        <w:t>60% no maksimāli iespējamās punktu summas.</w:t>
      </w:r>
      <w:r w:rsidR="00971FB4" w:rsidRPr="00471466">
        <w:rPr>
          <w:rFonts w:cs="Times New Roman"/>
          <w:shd w:val="clear" w:color="auto" w:fill="FFFFFF"/>
        </w:rPr>
        <w:t xml:space="preserve"> </w:t>
      </w:r>
    </w:p>
    <w:p w14:paraId="249E0D85" w14:textId="1ACC0496" w:rsidR="00971FB4" w:rsidRPr="00471466" w:rsidRDefault="005B6794" w:rsidP="006961BF">
      <w:pPr>
        <w:pStyle w:val="ListParagraph"/>
        <w:numPr>
          <w:ilvl w:val="0"/>
          <w:numId w:val="23"/>
        </w:numPr>
        <w:spacing w:after="120"/>
        <w:ind w:left="357" w:hanging="357"/>
        <w:jc w:val="both"/>
        <w:rPr>
          <w:rFonts w:cs="Times New Roman"/>
        </w:rPr>
      </w:pPr>
      <w:r w:rsidRPr="00471466">
        <w:t>Konkursa komisijas sēdes protokolu paraksta visi konkursa komisijas locekļi, kuri piedalās attiecīgajā konkursa komisijas sēdē.</w:t>
      </w:r>
      <w:r w:rsidR="00971FB4" w:rsidRPr="00471466">
        <w:t xml:space="preserve"> </w:t>
      </w:r>
    </w:p>
    <w:p w14:paraId="4DD4D9A2" w14:textId="210053DD" w:rsidR="005B6794" w:rsidRPr="00471466" w:rsidRDefault="005B6794" w:rsidP="006961BF">
      <w:pPr>
        <w:pStyle w:val="ListParagraph"/>
        <w:numPr>
          <w:ilvl w:val="0"/>
          <w:numId w:val="23"/>
        </w:numPr>
        <w:spacing w:after="120"/>
        <w:ind w:left="357" w:hanging="357"/>
        <w:jc w:val="both"/>
        <w:rPr>
          <w:rFonts w:cs="Times New Roman"/>
        </w:rPr>
      </w:pPr>
      <w:r w:rsidRPr="00471466">
        <w:t>Konkursa komisijas sēdes protokolu ar visiem ar konkursu saistītajiem dokumentiem iesniedz Pārvaldes ģenerāldirektoram konkursa rezultātu apstiprināšanai.</w:t>
      </w:r>
    </w:p>
    <w:p w14:paraId="3467A613" w14:textId="28F0EEB2" w:rsidR="003E1BD3" w:rsidRPr="00471466" w:rsidRDefault="00501F0A" w:rsidP="006961BF">
      <w:pPr>
        <w:pStyle w:val="ListParagraph"/>
        <w:numPr>
          <w:ilvl w:val="0"/>
          <w:numId w:val="23"/>
        </w:numPr>
        <w:spacing w:after="120"/>
        <w:ind w:left="357" w:hanging="357"/>
        <w:jc w:val="both"/>
        <w:rPr>
          <w:rFonts w:cs="Times New Roman"/>
        </w:rPr>
      </w:pPr>
      <w:r w:rsidRPr="00471466">
        <w:rPr>
          <w:rFonts w:cs="Times New Roman"/>
          <w:shd w:val="clear" w:color="auto" w:fill="FFFFFF"/>
        </w:rPr>
        <w:t>K</w:t>
      </w:r>
      <w:r w:rsidR="003E1BD3" w:rsidRPr="00471466">
        <w:rPr>
          <w:rFonts w:cs="Times New Roman"/>
          <w:shd w:val="clear" w:color="auto" w:fill="FFFFFF"/>
        </w:rPr>
        <w:t>onkursa rezultāt</w:t>
      </w:r>
      <w:r w:rsidRPr="00471466">
        <w:rPr>
          <w:rFonts w:cs="Times New Roman"/>
          <w:shd w:val="clear" w:color="auto" w:fill="FFFFFF"/>
        </w:rPr>
        <w:t xml:space="preserve">us apstiprina </w:t>
      </w:r>
      <w:r w:rsidR="00262A46" w:rsidRPr="00471466">
        <w:rPr>
          <w:rFonts w:cs="Times New Roman"/>
          <w:shd w:val="clear" w:color="auto" w:fill="FFFFFF"/>
        </w:rPr>
        <w:t>Pārvaldes ģenerāldirektors. Par konkursa rezultātiem</w:t>
      </w:r>
      <w:r w:rsidR="00B56261" w:rsidRPr="00471466">
        <w:rPr>
          <w:rFonts w:cs="Times New Roman"/>
          <w:shd w:val="clear" w:color="auto" w:fill="FFFFFF"/>
        </w:rPr>
        <w:t xml:space="preserve"> Pārvalde </w:t>
      </w:r>
      <w:r w:rsidR="003E1BD3" w:rsidRPr="00471466">
        <w:rPr>
          <w:rFonts w:cs="Times New Roman"/>
          <w:shd w:val="clear" w:color="auto" w:fill="FFFFFF"/>
        </w:rPr>
        <w:t xml:space="preserve"> </w:t>
      </w:r>
      <w:r w:rsidR="00C35477" w:rsidRPr="00471466">
        <w:rPr>
          <w:rFonts w:cs="Times New Roman"/>
          <w:shd w:val="clear" w:color="auto" w:fill="FFFFFF"/>
        </w:rPr>
        <w:t>p</w:t>
      </w:r>
      <w:r w:rsidR="001259C2" w:rsidRPr="00471466">
        <w:rPr>
          <w:rFonts w:cs="Times New Roman"/>
          <w:shd w:val="clear" w:color="auto" w:fill="FFFFFF"/>
        </w:rPr>
        <w:t>retendentus informē rakstiski.</w:t>
      </w:r>
      <w:r w:rsidR="004E7497" w:rsidRPr="00471466">
        <w:rPr>
          <w:rFonts w:cs="Times New Roman"/>
          <w:shd w:val="clear" w:color="auto" w:fill="FFFFFF"/>
        </w:rPr>
        <w:t xml:space="preserve"> </w:t>
      </w:r>
    </w:p>
    <w:p w14:paraId="3CD3E96C" w14:textId="0FF72D1D" w:rsidR="0043791D" w:rsidRPr="00471466" w:rsidRDefault="009D4D4E" w:rsidP="006961BF">
      <w:pPr>
        <w:pStyle w:val="ListParagraph"/>
        <w:numPr>
          <w:ilvl w:val="0"/>
          <w:numId w:val="23"/>
        </w:numPr>
        <w:spacing w:after="120"/>
        <w:ind w:left="357" w:hanging="357"/>
        <w:jc w:val="both"/>
        <w:rPr>
          <w:rFonts w:cs="Times New Roman"/>
        </w:rPr>
      </w:pPr>
      <w:r w:rsidRPr="00471466">
        <w:rPr>
          <w:rFonts w:cs="Times New Roman"/>
          <w:shd w:val="clear" w:color="auto" w:fill="FFFFFF"/>
        </w:rPr>
        <w:t xml:space="preserve">Konkursa rezultātus </w:t>
      </w:r>
      <w:r w:rsidR="00687EBC" w:rsidRPr="00471466">
        <w:rPr>
          <w:rFonts w:cs="Times New Roman"/>
          <w:shd w:val="clear" w:color="auto" w:fill="FFFFFF"/>
        </w:rPr>
        <w:t xml:space="preserve">Pārvalde </w:t>
      </w:r>
      <w:r w:rsidR="008F6803" w:rsidRPr="00471466">
        <w:rPr>
          <w:rFonts w:cs="Times New Roman"/>
          <w:shd w:val="clear" w:color="auto" w:fill="FFFFFF"/>
        </w:rPr>
        <w:t>publicē oficiālajā izdevumā “Latvijas Vēstnesis” un Pārvaldes tī</w:t>
      </w:r>
      <w:r w:rsidR="00913987" w:rsidRPr="00471466">
        <w:rPr>
          <w:rFonts w:cs="Times New Roman"/>
          <w:shd w:val="clear" w:color="auto" w:fill="FFFFFF"/>
        </w:rPr>
        <w:t>mekļvietnē 10 darbdienu laikā pēc K</w:t>
      </w:r>
      <w:r w:rsidR="00F64083">
        <w:rPr>
          <w:rFonts w:cs="Times New Roman"/>
          <w:shd w:val="clear" w:color="auto" w:fill="FFFFFF"/>
        </w:rPr>
        <w:t>onkursa k</w:t>
      </w:r>
      <w:r w:rsidR="00913987" w:rsidRPr="00471466">
        <w:rPr>
          <w:rFonts w:cs="Times New Roman"/>
          <w:shd w:val="clear" w:color="auto" w:fill="FFFFFF"/>
        </w:rPr>
        <w:t>omisijas lēmuma paziņošanas adresātam.</w:t>
      </w:r>
    </w:p>
    <w:p w14:paraId="5E878CE6" w14:textId="77777777" w:rsidR="000A7410" w:rsidRPr="00471466" w:rsidRDefault="000A7410" w:rsidP="009E2D66">
      <w:pPr>
        <w:pStyle w:val="ListParagraph"/>
        <w:spacing w:after="120"/>
        <w:ind w:left="357"/>
        <w:jc w:val="both"/>
        <w:rPr>
          <w:rFonts w:cs="Times New Roman"/>
        </w:rPr>
      </w:pPr>
    </w:p>
    <w:p w14:paraId="7CD3D040" w14:textId="5432AC04" w:rsidR="00857F6F" w:rsidRPr="00471466" w:rsidRDefault="00B42C87" w:rsidP="00701A8D">
      <w:pPr>
        <w:pStyle w:val="ListParagraph"/>
        <w:numPr>
          <w:ilvl w:val="0"/>
          <w:numId w:val="15"/>
        </w:numPr>
        <w:spacing w:after="120"/>
        <w:jc w:val="center"/>
        <w:rPr>
          <w:rFonts w:cs="Times New Roman"/>
          <w:b/>
          <w:bCs/>
        </w:rPr>
      </w:pPr>
      <w:r>
        <w:rPr>
          <w:rFonts w:cs="Times New Roman"/>
          <w:b/>
          <w:bCs/>
        </w:rPr>
        <w:t>D</w:t>
      </w:r>
      <w:r w:rsidR="00857F6F" w:rsidRPr="00471466">
        <w:rPr>
          <w:rFonts w:cs="Times New Roman"/>
          <w:b/>
          <w:bCs/>
        </w:rPr>
        <w:t>rošības nauda</w:t>
      </w:r>
      <w:r w:rsidR="00572443" w:rsidRPr="00471466">
        <w:rPr>
          <w:rFonts w:cs="Times New Roman"/>
          <w:b/>
          <w:bCs/>
        </w:rPr>
        <w:t xml:space="preserve"> </w:t>
      </w:r>
    </w:p>
    <w:p w14:paraId="76F8FE73" w14:textId="77777777" w:rsidR="00857F6F" w:rsidRPr="00471466" w:rsidRDefault="00857F6F" w:rsidP="00857F6F">
      <w:pPr>
        <w:pStyle w:val="ListParagraph"/>
        <w:spacing w:after="120"/>
        <w:jc w:val="both"/>
        <w:rPr>
          <w:rFonts w:cs="Times New Roman"/>
        </w:rPr>
      </w:pPr>
    </w:p>
    <w:p w14:paraId="539FB8F0" w14:textId="3FD28AD3" w:rsidR="0003540A" w:rsidRPr="00F41858" w:rsidRDefault="0003540A" w:rsidP="006961BF">
      <w:pPr>
        <w:pStyle w:val="ListParagraph"/>
        <w:numPr>
          <w:ilvl w:val="0"/>
          <w:numId w:val="23"/>
        </w:numPr>
        <w:spacing w:after="120"/>
        <w:jc w:val="both"/>
        <w:rPr>
          <w:rFonts w:cs="Times New Roman"/>
        </w:rPr>
      </w:pPr>
      <w:r w:rsidRPr="00F41858">
        <w:rPr>
          <w:rFonts w:cs="Times New Roman"/>
        </w:rPr>
        <w:t xml:space="preserve">Nosacījumi Drošības naudas iemaksai: </w:t>
      </w:r>
    </w:p>
    <w:p w14:paraId="42AB0F00" w14:textId="446C5951" w:rsidR="00016E9D" w:rsidRPr="00F41858" w:rsidRDefault="0003540A" w:rsidP="00960E60">
      <w:pPr>
        <w:pStyle w:val="ListParagraph"/>
        <w:numPr>
          <w:ilvl w:val="1"/>
          <w:numId w:val="23"/>
        </w:numPr>
        <w:spacing w:after="120"/>
        <w:ind w:left="567" w:firstLine="1"/>
        <w:jc w:val="both"/>
        <w:rPr>
          <w:rFonts w:cs="Times New Roman"/>
        </w:rPr>
      </w:pPr>
      <w:r w:rsidRPr="00F41858">
        <w:rPr>
          <w:rFonts w:cs="Times New Roman"/>
        </w:rPr>
        <w:t xml:space="preserve"> </w:t>
      </w:r>
      <w:r w:rsidR="00016E9D" w:rsidRPr="00F41858">
        <w:rPr>
          <w:rFonts w:cs="Times New Roman"/>
        </w:rPr>
        <w:t xml:space="preserve">Drošības naudas apmērs tiek noteikts </w:t>
      </w:r>
      <w:r w:rsidR="00BD4C4E" w:rsidRPr="00F41858">
        <w:rPr>
          <w:rFonts w:cs="Times New Roman"/>
          <w:b/>
          <w:bCs/>
        </w:rPr>
        <w:t>500</w:t>
      </w:r>
      <w:r w:rsidR="00016E9D" w:rsidRPr="00F41858">
        <w:rPr>
          <w:rFonts w:cs="Times New Roman"/>
          <w:b/>
          <w:bCs/>
        </w:rPr>
        <w:t xml:space="preserve"> EUR</w:t>
      </w:r>
      <w:r w:rsidR="00016E9D" w:rsidRPr="00F41858">
        <w:rPr>
          <w:rFonts w:cs="Times New Roman"/>
        </w:rPr>
        <w:t xml:space="preserve"> </w:t>
      </w:r>
      <w:r w:rsidR="00696432" w:rsidRPr="00F41858">
        <w:rPr>
          <w:rFonts w:cs="Times New Roman"/>
        </w:rPr>
        <w:t>(</w:t>
      </w:r>
      <w:r w:rsidR="00BD4C4E" w:rsidRPr="00F41858">
        <w:rPr>
          <w:rFonts w:cs="Times New Roman"/>
        </w:rPr>
        <w:t>pieci simti, 00 centi</w:t>
      </w:r>
      <w:r w:rsidR="00016E9D" w:rsidRPr="00F41858">
        <w:rPr>
          <w:rFonts w:cs="Times New Roman"/>
        </w:rPr>
        <w:t>) apmērā, kura līdz Nolikuma 4</w:t>
      </w:r>
      <w:r w:rsidR="00E20F69" w:rsidRPr="00F41858">
        <w:rPr>
          <w:rFonts w:cs="Times New Roman"/>
        </w:rPr>
        <w:t>4</w:t>
      </w:r>
      <w:r w:rsidR="00016E9D" w:rsidRPr="00F41858">
        <w:rPr>
          <w:rFonts w:cs="Times New Roman"/>
        </w:rPr>
        <w:t xml:space="preserve">.punktā noteiktajam piedāvājumu iesniegšanas termiņam iemaksājama Nolikuma </w:t>
      </w:r>
      <w:r w:rsidR="00B37D79" w:rsidRPr="00F41858">
        <w:rPr>
          <w:rFonts w:cs="Times New Roman"/>
        </w:rPr>
        <w:t>4</w:t>
      </w:r>
      <w:r w:rsidR="00016E9D" w:rsidRPr="00F41858">
        <w:rPr>
          <w:rFonts w:cs="Times New Roman"/>
        </w:rPr>
        <w:t xml:space="preserve">. punktā norādītajā kontā. </w:t>
      </w:r>
    </w:p>
    <w:p w14:paraId="376B4BCA" w14:textId="7A70AA57" w:rsidR="00016E9D" w:rsidRPr="00471466" w:rsidRDefault="00C3443D" w:rsidP="00960E60">
      <w:pPr>
        <w:pStyle w:val="ListParagraph"/>
        <w:numPr>
          <w:ilvl w:val="1"/>
          <w:numId w:val="23"/>
        </w:numPr>
        <w:spacing w:after="120"/>
        <w:ind w:left="567" w:firstLine="1"/>
        <w:jc w:val="both"/>
        <w:rPr>
          <w:rFonts w:cs="Times New Roman"/>
        </w:rPr>
      </w:pPr>
      <w:r w:rsidRPr="00471466">
        <w:rPr>
          <w:rFonts w:cs="Times New Roman"/>
        </w:rPr>
        <w:lastRenderedPageBreak/>
        <w:t xml:space="preserve"> </w:t>
      </w:r>
      <w:r w:rsidR="00016E9D" w:rsidRPr="00471466">
        <w:rPr>
          <w:rFonts w:cs="Times New Roman"/>
        </w:rPr>
        <w:t xml:space="preserve">Pretendentam, kurš neiegūs zemes nomas tiesības, Drošības nauda tiek atmaksāta pēc </w:t>
      </w:r>
      <w:r w:rsidRPr="00471466">
        <w:rPr>
          <w:rFonts w:cs="Times New Roman"/>
        </w:rPr>
        <w:t>l</w:t>
      </w:r>
      <w:r w:rsidR="00016E9D" w:rsidRPr="00471466">
        <w:rPr>
          <w:rFonts w:cs="Times New Roman"/>
        </w:rPr>
        <w:t xml:space="preserve">ēmuma par Konkursa rezultātu pieņemšanas, ar pārskaitījumu uz </w:t>
      </w:r>
      <w:r w:rsidRPr="00471466">
        <w:rPr>
          <w:rFonts w:cs="Times New Roman"/>
        </w:rPr>
        <w:t>p</w:t>
      </w:r>
      <w:r w:rsidR="00016E9D" w:rsidRPr="00471466">
        <w:rPr>
          <w:rFonts w:cs="Times New Roman"/>
        </w:rPr>
        <w:t>retendenta Pieteikuma veidlapā norādīto norēķinu kontu.</w:t>
      </w:r>
      <w:r w:rsidRPr="00471466">
        <w:rPr>
          <w:rFonts w:cs="Times New Roman"/>
        </w:rPr>
        <w:t xml:space="preserve"> </w:t>
      </w:r>
    </w:p>
    <w:p w14:paraId="2A476797" w14:textId="26E23D29" w:rsidR="00016E9D" w:rsidRPr="00471466" w:rsidRDefault="00C3443D" w:rsidP="00960E60">
      <w:pPr>
        <w:pStyle w:val="ListParagraph"/>
        <w:numPr>
          <w:ilvl w:val="1"/>
          <w:numId w:val="23"/>
        </w:numPr>
        <w:spacing w:after="120"/>
        <w:ind w:left="567" w:firstLine="1"/>
        <w:jc w:val="both"/>
        <w:rPr>
          <w:rFonts w:cs="Times New Roman"/>
        </w:rPr>
      </w:pPr>
      <w:r w:rsidRPr="00471466">
        <w:rPr>
          <w:rFonts w:cs="Times New Roman"/>
        </w:rPr>
        <w:t xml:space="preserve"> </w:t>
      </w:r>
      <w:r w:rsidR="00016E9D" w:rsidRPr="00471466">
        <w:rPr>
          <w:rFonts w:cs="Times New Roman"/>
        </w:rPr>
        <w:t xml:space="preserve">Ja Pretendents tiek atzīts par  Konkursa uzvarētāju, Drošības nauda tiek </w:t>
      </w:r>
      <w:r w:rsidR="00E12FBC">
        <w:rPr>
          <w:rFonts w:cs="Times New Roman"/>
        </w:rPr>
        <w:t>izmantota</w:t>
      </w:r>
      <w:r w:rsidR="00016E9D" w:rsidRPr="00471466">
        <w:rPr>
          <w:rFonts w:cs="Times New Roman"/>
        </w:rPr>
        <w:t xml:space="preserve"> </w:t>
      </w:r>
      <w:r w:rsidR="00016E9D" w:rsidRPr="0092290C">
        <w:rPr>
          <w:rFonts w:cs="Times New Roman"/>
        </w:rPr>
        <w:t>atbilstoši Līgumā noteiktajam</w:t>
      </w:r>
      <w:r w:rsidR="00016E9D" w:rsidRPr="00471466">
        <w:rPr>
          <w:rFonts w:cs="Times New Roman"/>
        </w:rPr>
        <w:t>.</w:t>
      </w:r>
      <w:r w:rsidRPr="00471466">
        <w:rPr>
          <w:rFonts w:cs="Times New Roman"/>
        </w:rPr>
        <w:t xml:space="preserve"> </w:t>
      </w:r>
    </w:p>
    <w:p w14:paraId="105DD237" w14:textId="46A0DC6A" w:rsidR="00016E9D" w:rsidRPr="00471466" w:rsidRDefault="00B63C33" w:rsidP="00960E60">
      <w:pPr>
        <w:pStyle w:val="ListParagraph"/>
        <w:numPr>
          <w:ilvl w:val="1"/>
          <w:numId w:val="23"/>
        </w:numPr>
        <w:spacing w:after="120"/>
        <w:ind w:left="567" w:firstLine="1"/>
        <w:jc w:val="both"/>
        <w:rPr>
          <w:rFonts w:cs="Times New Roman"/>
        </w:rPr>
      </w:pPr>
      <w:r w:rsidRPr="00471466">
        <w:rPr>
          <w:rFonts w:cs="Times New Roman"/>
        </w:rPr>
        <w:t xml:space="preserve"> Pārvalde</w:t>
      </w:r>
      <w:r w:rsidR="00016E9D" w:rsidRPr="00471466">
        <w:rPr>
          <w:rFonts w:cs="Times New Roman"/>
        </w:rPr>
        <w:t xml:space="preserve"> neatmaksā Drošības naudu, ja </w:t>
      </w:r>
      <w:r w:rsidR="00A7378E" w:rsidRPr="00471466">
        <w:rPr>
          <w:rFonts w:cs="Times New Roman"/>
        </w:rPr>
        <w:t>p</w:t>
      </w:r>
      <w:r w:rsidR="00016E9D" w:rsidRPr="00471466">
        <w:rPr>
          <w:rFonts w:cs="Times New Roman"/>
        </w:rPr>
        <w:t xml:space="preserve">retendents, kurš būs atzīts par Konkursa uzvarētāju atteiksies slēgt zemes nomas līgumu par Konkursa </w:t>
      </w:r>
      <w:r w:rsidR="00A7378E" w:rsidRPr="00471466">
        <w:rPr>
          <w:rFonts w:cs="Times New Roman"/>
        </w:rPr>
        <w:t>objektu</w:t>
      </w:r>
      <w:r w:rsidR="00016E9D" w:rsidRPr="00471466">
        <w:rPr>
          <w:rFonts w:cs="Times New Roman"/>
        </w:rPr>
        <w:t xml:space="preserve"> ar Konkursa rīkotāju, tā norādītajā termiņā</w:t>
      </w:r>
      <w:r w:rsidR="00A7378E" w:rsidRPr="00471466">
        <w:rPr>
          <w:rFonts w:cs="Times New Roman"/>
        </w:rPr>
        <w:t xml:space="preserve">. </w:t>
      </w:r>
    </w:p>
    <w:p w14:paraId="7A5650F5" w14:textId="1C8DE256" w:rsidR="00016E9D" w:rsidRPr="00471466" w:rsidRDefault="00A7378E" w:rsidP="00960E60">
      <w:pPr>
        <w:pStyle w:val="ListParagraph"/>
        <w:numPr>
          <w:ilvl w:val="1"/>
          <w:numId w:val="23"/>
        </w:numPr>
        <w:spacing w:after="120"/>
        <w:ind w:left="567" w:firstLine="1"/>
        <w:jc w:val="both"/>
        <w:rPr>
          <w:rFonts w:cs="Times New Roman"/>
        </w:rPr>
      </w:pPr>
      <w:r w:rsidRPr="00471466">
        <w:rPr>
          <w:rFonts w:cs="Times New Roman"/>
        </w:rPr>
        <w:t xml:space="preserve"> Pārvalde</w:t>
      </w:r>
      <w:r w:rsidR="00016E9D" w:rsidRPr="00471466">
        <w:rPr>
          <w:rFonts w:cs="Times New Roman"/>
        </w:rPr>
        <w:t xml:space="preserve"> neatmaksā Drošības naudu, ja Pretendents, kurš būs atzīts par Izsoles uzvarētāju</w:t>
      </w:r>
      <w:r w:rsidR="00576649" w:rsidRPr="00471466">
        <w:rPr>
          <w:rFonts w:cs="Times New Roman"/>
        </w:rPr>
        <w:t>,</w:t>
      </w:r>
      <w:r w:rsidR="00016E9D" w:rsidRPr="00471466">
        <w:rPr>
          <w:rFonts w:cs="Times New Roman"/>
        </w:rPr>
        <w:t xml:space="preserve"> atteiksies parakstīt </w:t>
      </w:r>
      <w:r w:rsidR="00C42E3F">
        <w:rPr>
          <w:rFonts w:cs="Times New Roman"/>
        </w:rPr>
        <w:t>zemes nomas līgumu</w:t>
      </w:r>
      <w:r w:rsidR="00016E9D" w:rsidRPr="00471466">
        <w:rPr>
          <w:rFonts w:cs="Times New Roman"/>
        </w:rPr>
        <w:t>.</w:t>
      </w:r>
      <w:r w:rsidR="00576649" w:rsidRPr="00471466">
        <w:rPr>
          <w:rFonts w:cs="Times New Roman"/>
        </w:rPr>
        <w:t xml:space="preserve"> </w:t>
      </w:r>
    </w:p>
    <w:p w14:paraId="13568755" w14:textId="0A656418" w:rsidR="0003540A" w:rsidRPr="00471466" w:rsidRDefault="00576649" w:rsidP="00960E60">
      <w:pPr>
        <w:pStyle w:val="ListParagraph"/>
        <w:numPr>
          <w:ilvl w:val="1"/>
          <w:numId w:val="23"/>
        </w:numPr>
        <w:spacing w:after="120"/>
        <w:ind w:left="567" w:firstLine="1"/>
        <w:jc w:val="both"/>
        <w:rPr>
          <w:rFonts w:cs="Times New Roman"/>
        </w:rPr>
      </w:pPr>
      <w:r w:rsidRPr="00471466">
        <w:rPr>
          <w:rFonts w:cs="Times New Roman"/>
        </w:rPr>
        <w:t xml:space="preserve"> </w:t>
      </w:r>
      <w:r w:rsidR="00016E9D" w:rsidRPr="00471466">
        <w:rPr>
          <w:rFonts w:cs="Times New Roman"/>
        </w:rPr>
        <w:t>Ja Izsole atzīta par nenotikušu tāpēc, ka ieradies tikai viens Izsoles dalībnieks, Izsoles dalībniekam ir tiesības piedalīties atkārtotā Izsolē</w:t>
      </w:r>
      <w:r w:rsidR="00B97AA9" w:rsidRPr="00471466">
        <w:rPr>
          <w:rFonts w:cs="Times New Roman"/>
        </w:rPr>
        <w:t>,</w:t>
      </w:r>
      <w:r w:rsidR="00016E9D" w:rsidRPr="00471466">
        <w:rPr>
          <w:rFonts w:cs="Times New Roman"/>
        </w:rPr>
        <w:t xml:space="preserve"> atkārtoti neiemaksājot Nolikuma </w:t>
      </w:r>
      <w:r w:rsidRPr="00471466">
        <w:rPr>
          <w:rFonts w:cs="Times New Roman"/>
        </w:rPr>
        <w:t>3</w:t>
      </w:r>
      <w:r w:rsidR="00C42E3F">
        <w:rPr>
          <w:rFonts w:cs="Times New Roman"/>
        </w:rPr>
        <w:t>4</w:t>
      </w:r>
      <w:r w:rsidR="00016E9D" w:rsidRPr="00471466">
        <w:rPr>
          <w:rFonts w:cs="Times New Roman"/>
        </w:rPr>
        <w:t>.1. apakšpunktā minēto Drošības naudu</w:t>
      </w:r>
      <w:r w:rsidRPr="00471466">
        <w:rPr>
          <w:rFonts w:cs="Times New Roman"/>
        </w:rPr>
        <w:t xml:space="preserve">. </w:t>
      </w:r>
    </w:p>
    <w:p w14:paraId="201E918E" w14:textId="5E5D17BC" w:rsidR="00035C9E" w:rsidRDefault="009A437D" w:rsidP="00371819">
      <w:pPr>
        <w:pStyle w:val="ListParagraph"/>
        <w:numPr>
          <w:ilvl w:val="0"/>
          <w:numId w:val="23"/>
        </w:numPr>
        <w:spacing w:after="120"/>
        <w:jc w:val="both"/>
      </w:pPr>
      <w:r w:rsidRPr="009A437D">
        <w:t xml:space="preserve">Ja </w:t>
      </w:r>
      <w:r w:rsidR="00C72170">
        <w:t>D</w:t>
      </w:r>
      <w:r w:rsidRPr="009A437D">
        <w:t xml:space="preserve">rošības nauda nav saņemta </w:t>
      </w:r>
      <w:r w:rsidR="008A6955">
        <w:t xml:space="preserve">Pārvaldes kontā </w:t>
      </w:r>
      <w:r w:rsidR="00C72170">
        <w:t>3</w:t>
      </w:r>
      <w:r w:rsidR="00FC157F">
        <w:t>4</w:t>
      </w:r>
      <w:r w:rsidR="00C72170">
        <w:t xml:space="preserve">. </w:t>
      </w:r>
      <w:r w:rsidRPr="009A437D">
        <w:t xml:space="preserve">punktā norādītajā </w:t>
      </w:r>
      <w:r w:rsidR="00C42E3F">
        <w:t>kārtībā</w:t>
      </w:r>
      <w:r w:rsidRPr="009A437D">
        <w:t>, Komisija izsoles pretendentu neiekļauj izsoles dalībnieku sarakstā.</w:t>
      </w:r>
      <w:r w:rsidR="00C42E3F">
        <w:t xml:space="preserve"> </w:t>
      </w:r>
    </w:p>
    <w:p w14:paraId="0AC9C390" w14:textId="77777777" w:rsidR="00371819" w:rsidRPr="00371819" w:rsidRDefault="00371819" w:rsidP="00371819">
      <w:pPr>
        <w:pStyle w:val="ListParagraph"/>
        <w:spacing w:after="120"/>
        <w:ind w:left="360"/>
        <w:jc w:val="both"/>
      </w:pPr>
    </w:p>
    <w:p w14:paraId="69C6A2EB" w14:textId="1A9A3495" w:rsidR="00B97AA9" w:rsidRPr="00471466" w:rsidRDefault="00035C9E" w:rsidP="00035C9E">
      <w:pPr>
        <w:pStyle w:val="ListParagraph"/>
        <w:numPr>
          <w:ilvl w:val="0"/>
          <w:numId w:val="15"/>
        </w:numPr>
        <w:spacing w:after="120"/>
        <w:jc w:val="center"/>
        <w:rPr>
          <w:b/>
          <w:bCs/>
        </w:rPr>
      </w:pPr>
      <w:r w:rsidRPr="00471466">
        <w:rPr>
          <w:b/>
          <w:bCs/>
        </w:rPr>
        <w:t xml:space="preserve">Prasības piedāvājuma noformējumam un iesniegšanai </w:t>
      </w:r>
    </w:p>
    <w:p w14:paraId="1C86AEBA" w14:textId="77777777" w:rsidR="00300AB1" w:rsidRPr="00471466" w:rsidRDefault="00300AB1" w:rsidP="00300AB1">
      <w:pPr>
        <w:pStyle w:val="ListParagraph"/>
        <w:spacing w:after="120"/>
        <w:rPr>
          <w:b/>
          <w:bCs/>
        </w:rPr>
      </w:pPr>
    </w:p>
    <w:p w14:paraId="55D8EE70" w14:textId="0A4462FE" w:rsidR="00300AB1" w:rsidRPr="00471466" w:rsidRDefault="00300AB1" w:rsidP="006961BF">
      <w:pPr>
        <w:pStyle w:val="ListParagraph"/>
        <w:numPr>
          <w:ilvl w:val="0"/>
          <w:numId w:val="23"/>
        </w:numPr>
        <w:spacing w:after="120"/>
        <w:jc w:val="both"/>
      </w:pPr>
      <w:r w:rsidRPr="00471466">
        <w:t xml:space="preserve">Par konkursa dalībnieku var būt jebkura fiziska vai juridiska persona, kura saskaņā ar Latvijas Republikā spēkā esošo normatīvo aktu prasībām ir tiesīga nomāt zemi un iegūt, un izmantot zemes dzīles – dziednieciskās dūņas, apsaimniekot zemi, kā arī noteiktajā termiņā ir izpildījusi </w:t>
      </w:r>
      <w:r w:rsidR="00564409">
        <w:t>K</w:t>
      </w:r>
      <w:r w:rsidRPr="00471466">
        <w:t xml:space="preserve">onkursa nolikumā noteikto un atbilst </w:t>
      </w:r>
      <w:r w:rsidR="00564409">
        <w:t>K</w:t>
      </w:r>
      <w:r w:rsidRPr="00471466">
        <w:t xml:space="preserve">onkursa nolikumā izvirzītajām prasībām.  </w:t>
      </w:r>
    </w:p>
    <w:p w14:paraId="7B198ECD" w14:textId="1AAAADAC" w:rsidR="00300AB1" w:rsidRPr="00471466" w:rsidRDefault="00300AB1" w:rsidP="006961BF">
      <w:pPr>
        <w:pStyle w:val="ListParagraph"/>
        <w:numPr>
          <w:ilvl w:val="0"/>
          <w:numId w:val="23"/>
        </w:numPr>
        <w:spacing w:after="120"/>
        <w:jc w:val="both"/>
      </w:pPr>
      <w:r w:rsidRPr="00471466">
        <w:t xml:space="preserve">Konkursa noteikumi visiem pretendentiem ir vienādi, un visiem pretendentiem ir vienādas iespējas sacensties par zemes nomas tiesību piešķiršanu, ar tiesībām veikt dziedniecisko dūņu ieguvi. </w:t>
      </w:r>
    </w:p>
    <w:p w14:paraId="35B35954" w14:textId="77777777" w:rsidR="00892017" w:rsidRPr="00471466" w:rsidRDefault="00892017" w:rsidP="006961BF">
      <w:pPr>
        <w:pStyle w:val="ListParagraph"/>
        <w:numPr>
          <w:ilvl w:val="0"/>
          <w:numId w:val="23"/>
        </w:numPr>
        <w:spacing w:after="120"/>
        <w:jc w:val="both"/>
      </w:pPr>
      <w:r w:rsidRPr="00471466">
        <w:t>Konkursa pretendents iesniedz Pārvaldē pretendenta piedāvājumu (pielikums Nr.3), tam pievienojot šādus dokumentus :</w:t>
      </w:r>
    </w:p>
    <w:p w14:paraId="0C361131" w14:textId="77777777" w:rsidR="00892017" w:rsidRPr="00471466" w:rsidRDefault="00892017" w:rsidP="006961BF">
      <w:pPr>
        <w:pStyle w:val="ListParagraph"/>
        <w:numPr>
          <w:ilvl w:val="1"/>
          <w:numId w:val="23"/>
        </w:numPr>
        <w:spacing w:after="120"/>
        <w:jc w:val="both"/>
      </w:pPr>
      <w:r w:rsidRPr="00471466">
        <w:t xml:space="preserve"> ziņas par personāla kvalifikāciju un darbu tehnisko nodrošinājumu zemes dzīļu – dziedniecisko dūņu, izmantošanā; </w:t>
      </w:r>
    </w:p>
    <w:p w14:paraId="1EF976B5" w14:textId="2CE66B0C" w:rsidR="000F71FB" w:rsidRPr="00471466" w:rsidRDefault="00892017" w:rsidP="006961BF">
      <w:pPr>
        <w:pStyle w:val="ListParagraph"/>
        <w:numPr>
          <w:ilvl w:val="1"/>
          <w:numId w:val="23"/>
        </w:numPr>
        <w:spacing w:after="120"/>
        <w:jc w:val="both"/>
      </w:pPr>
      <w:r w:rsidRPr="00471466">
        <w:t xml:space="preserve"> informāciju par pretendenta iepriekšējo pieredzi dziedniecisko dūņu izmantošan</w:t>
      </w:r>
      <w:r w:rsidR="001355B3" w:rsidRPr="00471466">
        <w:t>u ārstniecibā un dziedniecībā</w:t>
      </w:r>
      <w:r w:rsidRPr="00471466">
        <w:t>;</w:t>
      </w:r>
      <w:r w:rsidR="000F71FB" w:rsidRPr="00471466">
        <w:t xml:space="preserve"> </w:t>
      </w:r>
    </w:p>
    <w:p w14:paraId="23BDCCE6" w14:textId="77777777" w:rsidR="000F71FB" w:rsidRPr="00471466" w:rsidRDefault="000F71FB" w:rsidP="006961BF">
      <w:pPr>
        <w:pStyle w:val="ListParagraph"/>
        <w:numPr>
          <w:ilvl w:val="1"/>
          <w:numId w:val="23"/>
        </w:numPr>
        <w:spacing w:after="120"/>
        <w:jc w:val="both"/>
      </w:pPr>
      <w:r w:rsidRPr="00471466">
        <w:t xml:space="preserve"> </w:t>
      </w:r>
      <w:r w:rsidR="00892017" w:rsidRPr="00471466">
        <w:t>Konkursa objekta izmantošanas darba programmu, kurā ietverts dziedniecisko dūņu ieguves tehnoloģijas apraksts, vides aizsardzības pasākumu apraksts un darba aizsardzības pasākumu apraksts;</w:t>
      </w:r>
      <w:r w:rsidRPr="00471466">
        <w:t xml:space="preserve"> </w:t>
      </w:r>
    </w:p>
    <w:p w14:paraId="5264D5EB" w14:textId="77777777" w:rsidR="000F71FB" w:rsidRPr="00471466" w:rsidRDefault="000F71FB" w:rsidP="006961BF">
      <w:pPr>
        <w:pStyle w:val="ListParagraph"/>
        <w:numPr>
          <w:ilvl w:val="1"/>
          <w:numId w:val="23"/>
        </w:numPr>
        <w:spacing w:after="120"/>
        <w:jc w:val="both"/>
      </w:pPr>
      <w:r w:rsidRPr="00471466">
        <w:t xml:space="preserve"> </w:t>
      </w:r>
      <w:r w:rsidR="00892017" w:rsidRPr="00471466">
        <w:t xml:space="preserve">izrakstu no pretendenta bilances par pieejamiem naudas līdzekļiem vai, ja bilance neatspoguļo finanšu resursus, pretendenta garantijas apliecinājumu par Konkursa objekta izmantošanā ieguldāmajiem līdzekļiem; </w:t>
      </w:r>
    </w:p>
    <w:p w14:paraId="1B48A7C7" w14:textId="5E8EFF68" w:rsidR="00224DF9" w:rsidRPr="00471466" w:rsidRDefault="000F71FB" w:rsidP="006961BF">
      <w:pPr>
        <w:pStyle w:val="ListParagraph"/>
        <w:numPr>
          <w:ilvl w:val="1"/>
          <w:numId w:val="23"/>
        </w:numPr>
        <w:spacing w:after="120"/>
        <w:jc w:val="both"/>
      </w:pPr>
      <w:r w:rsidRPr="00471466">
        <w:t xml:space="preserve"> </w:t>
      </w:r>
      <w:r w:rsidR="00892017" w:rsidRPr="00471466">
        <w:t>iegūtā derīgā izrakteņa – dziedniecisko dūņu, izmantošanas pasākumu plānu</w:t>
      </w:r>
      <w:r w:rsidR="001A70FF" w:rsidRPr="00471466">
        <w:t>, kas satur arī apliecinājumu par plānoto dziedniecisko dūņu izmantošanu ārstniecībā un dziedniecībā</w:t>
      </w:r>
      <w:r w:rsidR="00515291" w:rsidRPr="00471466">
        <w:t xml:space="preserve">. </w:t>
      </w:r>
    </w:p>
    <w:p w14:paraId="41564E96" w14:textId="7E9E8A99" w:rsidR="00515291" w:rsidRPr="00471466" w:rsidRDefault="00635503" w:rsidP="006961BF">
      <w:pPr>
        <w:pStyle w:val="ListParagraph"/>
        <w:numPr>
          <w:ilvl w:val="0"/>
          <w:numId w:val="23"/>
        </w:numPr>
        <w:spacing w:after="120"/>
        <w:jc w:val="both"/>
      </w:pPr>
      <w:r w:rsidRPr="00471466">
        <w:t>Visi dokumenti iesniedzami latviešu valodā. Ja dokuments ir citā valodā, tam pievieno notariāli apliecinātu tulkojumu latviešu valodā</w:t>
      </w:r>
      <w:r w:rsidR="00BA7538" w:rsidRPr="00471466">
        <w:t xml:space="preserve">. </w:t>
      </w:r>
    </w:p>
    <w:p w14:paraId="0AFA25AE" w14:textId="21F3A850" w:rsidR="00EE774C" w:rsidRPr="00471466" w:rsidRDefault="0060550B" w:rsidP="006961BF">
      <w:pPr>
        <w:pStyle w:val="ListParagraph"/>
        <w:numPr>
          <w:ilvl w:val="0"/>
          <w:numId w:val="23"/>
        </w:numPr>
        <w:spacing w:after="120"/>
        <w:jc w:val="both"/>
      </w:pPr>
      <w:r w:rsidRPr="00471466">
        <w:t xml:space="preserve">Visiem iesniegtajiem dokumentiem, lai tiem būtu juridisks spēks, jābūt noformētiem atbilstoši Dokumentu juridiskā spēka likumam, Ministru kabineta 2018.gada 4.septembra noteikumiem Nr.558 “Dokumentu izstrādāšanas un noformēšanas kārtība”, kā arī saskaņā ar šī nolikuma noteikumiem. </w:t>
      </w:r>
    </w:p>
    <w:p w14:paraId="52D5CC31" w14:textId="5AC4033F" w:rsidR="0060550B" w:rsidRPr="008A1234" w:rsidRDefault="0051477B" w:rsidP="006961BF">
      <w:pPr>
        <w:pStyle w:val="ListParagraph"/>
        <w:numPr>
          <w:ilvl w:val="0"/>
          <w:numId w:val="23"/>
        </w:numPr>
        <w:spacing w:after="120"/>
        <w:jc w:val="both"/>
      </w:pPr>
      <w:r w:rsidRPr="00471466">
        <w:t>Piedāvājums un tam pievienoto dokumentu oriģināleksemplārs jāsagatavo drukātā veidā latviešu valodā uz A-4 lapām. Piedāvājums ar dokumentiem iesniedzams aizlīmētā un aizzīmogotā aploksnē, uz kuras norādīti pretendenta rekvizīti, kontaktinf</w:t>
      </w:r>
      <w:r w:rsidR="00D62DF7" w:rsidRPr="00471466">
        <w:t>o</w:t>
      </w:r>
      <w:r w:rsidRPr="00471466">
        <w:t>r</w:t>
      </w:r>
      <w:r w:rsidR="00D62DF7" w:rsidRPr="00471466">
        <w:t>m</w:t>
      </w:r>
      <w:r w:rsidRPr="00471466">
        <w:t xml:space="preserve">ācija, Konkursa </w:t>
      </w:r>
      <w:r w:rsidRPr="00471466">
        <w:lastRenderedPageBreak/>
        <w:t xml:space="preserve">rīkotāja nosaukums, kā arī atzīme “KONKURSS </w:t>
      </w:r>
      <w:r w:rsidR="00ED049D" w:rsidRPr="00471466">
        <w:t>“Zemes vienības daļas ar kadastra apzīmējumu 1300 026 6104 8001 (dziedniecisko dūņu ieguvei un izmantošanai) noma”</w:t>
      </w:r>
      <w:r w:rsidRPr="00471466">
        <w:t xml:space="preserve"> un </w:t>
      </w:r>
      <w:r w:rsidR="00ED049D" w:rsidRPr="008A1234">
        <w:t>“</w:t>
      </w:r>
      <w:r w:rsidRPr="008A1234">
        <w:t xml:space="preserve">Neatvērt līdz </w:t>
      </w:r>
      <w:r w:rsidR="008A1234" w:rsidRPr="008A1234">
        <w:t xml:space="preserve">piedāvājumu atvēršanas </w:t>
      </w:r>
      <w:r w:rsidR="00D52CB5">
        <w:t>sēdei”</w:t>
      </w:r>
      <w:r w:rsidR="00ED049D" w:rsidRPr="008A1234">
        <w:t xml:space="preserve">. </w:t>
      </w:r>
    </w:p>
    <w:p w14:paraId="751FBCF4" w14:textId="238AD7C2" w:rsidR="002549C5" w:rsidRPr="00471466" w:rsidRDefault="004571F5" w:rsidP="006961BF">
      <w:pPr>
        <w:pStyle w:val="ListParagraph"/>
        <w:numPr>
          <w:ilvl w:val="0"/>
          <w:numId w:val="23"/>
        </w:numPr>
        <w:spacing w:after="120"/>
        <w:jc w:val="both"/>
      </w:pPr>
      <w:r w:rsidRPr="00471466">
        <w:t xml:space="preserve">Pretendents ir tiesīgs veikt grozījumus savā piedāvājumā vai to atsaukt, sniedzot par to rakstisku paziņojumu pirms </w:t>
      </w:r>
      <w:r w:rsidRPr="00F57EA9">
        <w:t>Nolikuma 4</w:t>
      </w:r>
      <w:r w:rsidR="008464C2">
        <w:t>4</w:t>
      </w:r>
      <w:r w:rsidRPr="00F57EA9">
        <w:t>.punktā norādītā</w:t>
      </w:r>
      <w:r w:rsidRPr="00471466">
        <w:t xml:space="preserve"> termiņa beigām.</w:t>
      </w:r>
      <w:r w:rsidR="00EE2E4A" w:rsidRPr="00471466">
        <w:t xml:space="preserve"> Katram pretendenta paziņojumam par grozījumu izdarīšanu piedāvājumā vai tā atsaukšanu ir jābūt sagatavotam, noformētam un iesniegtam saskaņā ar Nolikuma prasībām, papildus uz aploksnes norādot attiecīgi “Piedāvājuma grozījums” vai “Piedāvāj</w:t>
      </w:r>
      <w:r w:rsidR="00F9677E" w:rsidRPr="00471466">
        <w:t>uma atsaukums</w:t>
      </w:r>
      <w:r w:rsidR="00EE2E4A" w:rsidRPr="00471466">
        <w:t>”</w:t>
      </w:r>
      <w:r w:rsidR="00F9677E" w:rsidRPr="00471466">
        <w:t>.</w:t>
      </w:r>
      <w:r w:rsidR="00EE2E4A" w:rsidRPr="00471466">
        <w:t xml:space="preserve"> </w:t>
      </w:r>
      <w:r w:rsidR="00D54977" w:rsidRPr="00471466">
        <w:t xml:space="preserve">Piedāvājumā, pēc to iesniegšanas termiņa beigām nedrīkst izdarīt nekādus grozījumus vai papildinājumus. </w:t>
      </w:r>
    </w:p>
    <w:p w14:paraId="3938073D" w14:textId="1DA71098" w:rsidR="004571F5" w:rsidRPr="00471466" w:rsidRDefault="001F4F7A" w:rsidP="006961BF">
      <w:pPr>
        <w:pStyle w:val="ListParagraph"/>
        <w:numPr>
          <w:ilvl w:val="0"/>
          <w:numId w:val="23"/>
        </w:numPr>
        <w:spacing w:after="120"/>
        <w:jc w:val="both"/>
      </w:pPr>
      <w:r w:rsidRPr="00471466">
        <w:t>Pretendent</w:t>
      </w:r>
      <w:r w:rsidR="00FA4BE0">
        <w:t>s</w:t>
      </w:r>
      <w:r w:rsidRPr="00471466">
        <w:t>, iesniedzot piedāvājumu, parakstot Pieteikuma veidlapu</w:t>
      </w:r>
      <w:r w:rsidR="007737A8">
        <w:t>,</w:t>
      </w:r>
      <w:r w:rsidRPr="00471466">
        <w:t xml:space="preserve"> apliecina, ka ir iepazin</w:t>
      </w:r>
      <w:r w:rsidR="00FA4BE0">
        <w:t>ies</w:t>
      </w:r>
      <w:r w:rsidRPr="00471466">
        <w:t xml:space="preserve"> ar Nolikumu un zemes nomas līguma noteikumiem un apliecina, ka, ja</w:t>
      </w:r>
      <w:r w:rsidR="00FA4BE0">
        <w:t xml:space="preserve"> viņš</w:t>
      </w:r>
      <w:r w:rsidRPr="00471466">
        <w:t xml:space="preserve"> kā vienīgais Pretendents atbilstoši Nolikuma prasībām tiks atzīts par Konkursa uzvarētāju, tad apņemas noslēgt zemes nomas līgumu par </w:t>
      </w:r>
      <w:r w:rsidR="00FA4BE0">
        <w:t>K</w:t>
      </w:r>
      <w:r w:rsidRPr="00471466">
        <w:t xml:space="preserve">onkursa priekšmetu un Nolikuma </w:t>
      </w:r>
      <w:r w:rsidR="00A07808" w:rsidRPr="00471466">
        <w:t>17</w:t>
      </w:r>
      <w:r w:rsidRPr="00471466">
        <w:t>.</w:t>
      </w:r>
      <w:r w:rsidR="00A07808" w:rsidRPr="00471466">
        <w:t xml:space="preserve"> </w:t>
      </w:r>
      <w:r w:rsidRPr="00471466">
        <w:t>punktā noteikto nomas maksu. Katrs Pretendents parakstot Pieteikuma veidlapu apliecina, ka ir iepazinies un piekrīt visiem Konkursa un zemes nomas līguma noteikumiem. Ja Pretendents vai tā pārstāvis nav parakstījis pieteikuma veidlapu, Komisija, rakstveidā lūdz Pretendentam noteiktā laika periodā novērst trūkumu</w:t>
      </w:r>
      <w:r w:rsidR="00A07808" w:rsidRPr="00471466">
        <w:t xml:space="preserve">. </w:t>
      </w:r>
    </w:p>
    <w:p w14:paraId="3F8057E5" w14:textId="04D3F155" w:rsidR="00A07808" w:rsidRPr="00471466" w:rsidRDefault="003646AF" w:rsidP="00DA7F8F">
      <w:pPr>
        <w:pStyle w:val="ListParagraph"/>
        <w:numPr>
          <w:ilvl w:val="0"/>
          <w:numId w:val="23"/>
        </w:numPr>
        <w:spacing w:after="120"/>
        <w:jc w:val="both"/>
      </w:pPr>
      <w:r w:rsidRPr="00471466">
        <w:t xml:space="preserve">Piedāvājums un tam pievienotie dokumenti </w:t>
      </w:r>
      <w:r w:rsidRPr="009270F9">
        <w:t xml:space="preserve">tiek pieņemti </w:t>
      </w:r>
      <w:r w:rsidR="00CA11A2" w:rsidRPr="009270F9">
        <w:t>15 darba dienu laikā</w:t>
      </w:r>
      <w:r w:rsidR="00CA11A2">
        <w:t xml:space="preserve"> </w:t>
      </w:r>
      <w:r w:rsidRPr="00471466">
        <w:t xml:space="preserve">no publikācijas </w:t>
      </w:r>
      <w:r w:rsidRPr="00F57EA9">
        <w:t>dienas</w:t>
      </w:r>
      <w:r w:rsidR="00CA11A2">
        <w:t>, t.i.,</w:t>
      </w:r>
      <w:r w:rsidRPr="00F57EA9">
        <w:t xml:space="preserve"> </w:t>
      </w:r>
      <w:r w:rsidRPr="009270F9">
        <w:t xml:space="preserve">līdz </w:t>
      </w:r>
      <w:r w:rsidR="009270F9" w:rsidRPr="009270F9">
        <w:rPr>
          <w:i/>
          <w:iCs/>
        </w:rPr>
        <w:t>27.05.2025.</w:t>
      </w:r>
      <w:r w:rsidR="00F57EA9" w:rsidRPr="009270F9">
        <w:rPr>
          <w:i/>
          <w:iCs/>
        </w:rPr>
        <w:t xml:space="preserve">, </w:t>
      </w:r>
      <w:r w:rsidR="00CA11A2" w:rsidRPr="009270F9">
        <w:rPr>
          <w:i/>
          <w:iCs/>
        </w:rPr>
        <w:t>plkst. 1</w:t>
      </w:r>
      <w:r w:rsidR="009270F9" w:rsidRPr="009270F9">
        <w:rPr>
          <w:i/>
          <w:iCs/>
        </w:rPr>
        <w:t>7</w:t>
      </w:r>
      <w:r w:rsidR="00CA11A2" w:rsidRPr="009270F9">
        <w:rPr>
          <w:i/>
          <w:iCs/>
        </w:rPr>
        <w:t>:00</w:t>
      </w:r>
      <w:r w:rsidRPr="009270F9">
        <w:t>,</w:t>
      </w:r>
      <w:r w:rsidRPr="00471466">
        <w:t xml:space="preserve"> Siguldā, Baznīcas ielā 7, Pārvaldes telpās. Pēc minētā termiņa piedāvājumi vai dokumentu papildinājumi vairs netiek pieņemti. </w:t>
      </w:r>
    </w:p>
    <w:p w14:paraId="2D177CAA" w14:textId="4870FB96" w:rsidR="003646AF" w:rsidRPr="00471466" w:rsidRDefault="003C2A0D" w:rsidP="00DA7F8F">
      <w:pPr>
        <w:pStyle w:val="ListParagraph"/>
        <w:numPr>
          <w:ilvl w:val="0"/>
          <w:numId w:val="23"/>
        </w:numPr>
        <w:jc w:val="both"/>
      </w:pPr>
      <w:r w:rsidRPr="00471466">
        <w:t xml:space="preserve">Piedāvājumi un dokumenti, kas saņemti pēc iesniegšanas termiņa beigām, netiek izskatīti. Šādos gadījumos aploksne, to neatverot, tiek atdota iesniedzēja pārstāvim vai nosūtīta iesniedzējam pa pastu. </w:t>
      </w:r>
    </w:p>
    <w:p w14:paraId="23A7F94E" w14:textId="3D03A164" w:rsidR="00074D6D" w:rsidRPr="00471466" w:rsidRDefault="003C0183" w:rsidP="00DA7F8F">
      <w:pPr>
        <w:pStyle w:val="ListParagraph"/>
        <w:numPr>
          <w:ilvl w:val="0"/>
          <w:numId w:val="23"/>
        </w:numPr>
        <w:jc w:val="both"/>
      </w:pPr>
      <w:r w:rsidRPr="00471466">
        <w:t xml:space="preserve">Konkursam iesniegtie dokumenti tiek izmantoti tikai Konkursa rezultātu noteikšanai un pretendentam atpakaļ atdoti netiek. </w:t>
      </w:r>
    </w:p>
    <w:p w14:paraId="4B28E49A" w14:textId="77777777" w:rsidR="00074D6D" w:rsidRPr="00471466" w:rsidRDefault="00074D6D" w:rsidP="00074D6D">
      <w:pPr>
        <w:pStyle w:val="ListParagraph"/>
        <w:ind w:left="480"/>
        <w:jc w:val="both"/>
      </w:pPr>
    </w:p>
    <w:p w14:paraId="58EF48C3" w14:textId="65FD52C7" w:rsidR="00074D6D" w:rsidRPr="00471466" w:rsidRDefault="00074D6D" w:rsidP="00074D6D">
      <w:pPr>
        <w:pStyle w:val="ListParagraph"/>
        <w:numPr>
          <w:ilvl w:val="0"/>
          <w:numId w:val="15"/>
        </w:numPr>
        <w:jc w:val="center"/>
        <w:rPr>
          <w:b/>
          <w:bCs/>
        </w:rPr>
      </w:pPr>
      <w:r w:rsidRPr="00471466">
        <w:rPr>
          <w:b/>
          <w:bCs/>
        </w:rPr>
        <w:t>Pretendentu piedāvājumu atvēršana</w:t>
      </w:r>
    </w:p>
    <w:p w14:paraId="502AB67F" w14:textId="77777777" w:rsidR="00074D6D" w:rsidRPr="00471466" w:rsidRDefault="00074D6D" w:rsidP="00074D6D">
      <w:pPr>
        <w:jc w:val="both"/>
      </w:pPr>
    </w:p>
    <w:p w14:paraId="74AFB4B9" w14:textId="2FCAA4A2" w:rsidR="001F053D" w:rsidRPr="00471466" w:rsidRDefault="001F053D" w:rsidP="006961BF">
      <w:pPr>
        <w:pStyle w:val="ListParagraph"/>
        <w:numPr>
          <w:ilvl w:val="0"/>
          <w:numId w:val="23"/>
        </w:numPr>
        <w:jc w:val="both"/>
      </w:pPr>
      <w:r w:rsidRPr="00471466">
        <w:t>Pretendentu piedāvājumu atvēršana notiks piedaloties K</w:t>
      </w:r>
      <w:r w:rsidR="007E7022">
        <w:t>onkursa k</w:t>
      </w:r>
      <w:r w:rsidRPr="00471466">
        <w:t xml:space="preserve">omisijai slēgtā sēdē. </w:t>
      </w:r>
    </w:p>
    <w:p w14:paraId="13B510F9" w14:textId="5B3E3848" w:rsidR="001F053D" w:rsidRPr="00471466" w:rsidRDefault="001F053D" w:rsidP="006961BF">
      <w:pPr>
        <w:pStyle w:val="ListParagraph"/>
        <w:numPr>
          <w:ilvl w:val="0"/>
          <w:numId w:val="23"/>
        </w:numPr>
        <w:jc w:val="both"/>
      </w:pPr>
      <w:r w:rsidRPr="00471466">
        <w:t>Pirms piedāvājumu atvēršanas katrs K</w:t>
      </w:r>
      <w:r w:rsidR="007E7022">
        <w:t>onkursa k</w:t>
      </w:r>
      <w:r w:rsidRPr="00471466">
        <w:t>omisijas loceklis paraksta apliecinājumu, ka nav tādu apstākļu, kuru dēļ varētu uzskatīt, ka viņš ir personīgi ieinteresēts kāda Pretendenta darbībā. Ja šāds apliecinājums nav parakstīts, K</w:t>
      </w:r>
      <w:r w:rsidR="007E7022">
        <w:t>onkursa k</w:t>
      </w:r>
      <w:r w:rsidRPr="00471466">
        <w:t>omisijas loceklis nedrīkst piedalīties K</w:t>
      </w:r>
      <w:r w:rsidR="007E7022">
        <w:t>onkursa k</w:t>
      </w:r>
      <w:r w:rsidRPr="00471466">
        <w:t xml:space="preserve">omisijas darbā. </w:t>
      </w:r>
    </w:p>
    <w:p w14:paraId="3E73687D" w14:textId="6A9A70F1" w:rsidR="00074D6D" w:rsidRPr="00471466" w:rsidRDefault="001F053D" w:rsidP="006961BF">
      <w:pPr>
        <w:pStyle w:val="ListParagraph"/>
        <w:numPr>
          <w:ilvl w:val="0"/>
          <w:numId w:val="23"/>
        </w:numPr>
        <w:jc w:val="both"/>
      </w:pPr>
      <w:r w:rsidRPr="00471466">
        <w:t>K</w:t>
      </w:r>
      <w:r w:rsidR="007E7022">
        <w:t>onkursa k</w:t>
      </w:r>
      <w:r w:rsidRPr="00471466">
        <w:t xml:space="preserve">omisija sagatavo piedāvājumu atvēršanas protokolu, iekļaujot tajā informāciju par pretendenta rekvizītiem, piedāvājumu iesniegšanas datumu un laiku. </w:t>
      </w:r>
    </w:p>
    <w:p w14:paraId="5592BF90" w14:textId="77777777" w:rsidR="001F053D" w:rsidRPr="00471466" w:rsidRDefault="001F053D" w:rsidP="00776E7E">
      <w:pPr>
        <w:jc w:val="both"/>
      </w:pPr>
    </w:p>
    <w:p w14:paraId="12F65EA8" w14:textId="35E0D98D" w:rsidR="00776E7E" w:rsidRPr="00471466" w:rsidRDefault="00776E7E" w:rsidP="00D176E8">
      <w:pPr>
        <w:pStyle w:val="ListParagraph"/>
        <w:numPr>
          <w:ilvl w:val="0"/>
          <w:numId w:val="15"/>
        </w:numPr>
        <w:jc w:val="center"/>
        <w:rPr>
          <w:b/>
          <w:bCs/>
        </w:rPr>
      </w:pPr>
      <w:r w:rsidRPr="00471466">
        <w:rPr>
          <w:b/>
          <w:bCs/>
        </w:rPr>
        <w:t>Iesniegto piedāvājumu atbilstības pārbaude, vērtēšanas kritēriji un kārtība</w:t>
      </w:r>
    </w:p>
    <w:p w14:paraId="44DE788D" w14:textId="248A87CE" w:rsidR="00D176E8" w:rsidRPr="00471466" w:rsidRDefault="00D176E8" w:rsidP="00D176E8">
      <w:pPr>
        <w:jc w:val="both"/>
      </w:pPr>
    </w:p>
    <w:p w14:paraId="0AEB4F03" w14:textId="256D0FDB" w:rsidR="00D176E8" w:rsidRPr="00471466" w:rsidRDefault="006252B4" w:rsidP="006961BF">
      <w:pPr>
        <w:pStyle w:val="ListParagraph"/>
        <w:numPr>
          <w:ilvl w:val="0"/>
          <w:numId w:val="23"/>
        </w:numPr>
        <w:jc w:val="both"/>
      </w:pPr>
      <w:r w:rsidRPr="00471466">
        <w:t>K</w:t>
      </w:r>
      <w:r w:rsidR="007E7022">
        <w:t>onkursa k</w:t>
      </w:r>
      <w:r w:rsidRPr="00471466">
        <w:t xml:space="preserve">omisija vispirms pārbauda vai: </w:t>
      </w:r>
    </w:p>
    <w:p w14:paraId="41EFBF1C" w14:textId="05EA3BEB" w:rsidR="008B38B6" w:rsidRPr="00471466" w:rsidRDefault="006252B4" w:rsidP="00C71636">
      <w:pPr>
        <w:pStyle w:val="ListParagraph"/>
        <w:numPr>
          <w:ilvl w:val="1"/>
          <w:numId w:val="23"/>
        </w:numPr>
        <w:ind w:left="567" w:firstLine="1"/>
        <w:jc w:val="both"/>
      </w:pPr>
      <w:r w:rsidRPr="00471466">
        <w:t xml:space="preserve"> </w:t>
      </w:r>
      <w:r w:rsidR="008B38B6" w:rsidRPr="00471466">
        <w:t>Pretendents ir reģistrēts normatīvajos aktos noteiktajā kārtībā, tam nav pasludināt</w:t>
      </w:r>
      <w:r w:rsidR="007A3220" w:rsidRPr="00471466">
        <w:t>s</w:t>
      </w:r>
      <w:r w:rsidR="008B38B6" w:rsidRPr="00471466">
        <w:t xml:space="preserve"> likvidācijas vai maksātnespējas process;</w:t>
      </w:r>
    </w:p>
    <w:p w14:paraId="25837588" w14:textId="29CDE2E3" w:rsidR="008B38B6" w:rsidRPr="00471466" w:rsidRDefault="007A3220" w:rsidP="00C71636">
      <w:pPr>
        <w:pStyle w:val="ListParagraph"/>
        <w:numPr>
          <w:ilvl w:val="1"/>
          <w:numId w:val="23"/>
        </w:numPr>
        <w:ind w:left="567" w:firstLine="1"/>
        <w:jc w:val="both"/>
      </w:pPr>
      <w:r w:rsidRPr="00471466">
        <w:t xml:space="preserve"> </w:t>
      </w:r>
      <w:r w:rsidR="008B38B6" w:rsidRPr="00471466">
        <w:t>Pretendentam piedāvājuma iesniegšanas termiņa pēdējā dienā nav nodokļu parādi, tai skaitā valsts sociālās apdrošināšanas obligāto iemaksu parādi, kas kopsummā pārsniedz 150,00 EUR (viens simts piecdesmit euro un</w:t>
      </w:r>
      <w:r w:rsidRPr="00471466">
        <w:t xml:space="preserve"> 00</w:t>
      </w:r>
      <w:r w:rsidR="008B38B6" w:rsidRPr="00471466">
        <w:t xml:space="preserve"> centi);</w:t>
      </w:r>
      <w:r w:rsidRPr="00471466">
        <w:t xml:space="preserve"> </w:t>
      </w:r>
    </w:p>
    <w:p w14:paraId="3F40AC83" w14:textId="14BB2C4E" w:rsidR="008B38B6" w:rsidRPr="00471466" w:rsidRDefault="007A3220" w:rsidP="00C71636">
      <w:pPr>
        <w:pStyle w:val="ListParagraph"/>
        <w:numPr>
          <w:ilvl w:val="1"/>
          <w:numId w:val="23"/>
        </w:numPr>
        <w:ind w:left="567" w:firstLine="1"/>
        <w:jc w:val="both"/>
      </w:pPr>
      <w:r w:rsidRPr="00471466">
        <w:t xml:space="preserve"> Pārvalde</w:t>
      </w:r>
      <w:r w:rsidR="008B38B6" w:rsidRPr="00471466">
        <w:t xml:space="preserve"> pēdējo piecu gadu laikā no pieteikuma iesniegšanas dienas nav vienpusēji izbei</w:t>
      </w:r>
      <w:r w:rsidRPr="00471466">
        <w:t>gusi</w:t>
      </w:r>
      <w:r w:rsidR="008B38B6" w:rsidRPr="00471466">
        <w:t xml:space="preserve"> ar šo </w:t>
      </w:r>
      <w:r w:rsidRPr="00471466">
        <w:t>p</w:t>
      </w:r>
      <w:r w:rsidR="008B38B6" w:rsidRPr="00471466">
        <w:t xml:space="preserve">retendentu noslēgto līgumu par </w:t>
      </w:r>
      <w:r w:rsidRPr="00471466">
        <w:t>īpašuma</w:t>
      </w:r>
      <w:r w:rsidR="008B38B6" w:rsidRPr="00471466">
        <w:t xml:space="preserve"> lietošanu, jo </w:t>
      </w:r>
      <w:r w:rsidRPr="00471466">
        <w:t>p</w:t>
      </w:r>
      <w:r w:rsidR="008B38B6" w:rsidRPr="00471466">
        <w:t>retendents nav pildījis līgumā noteiktos pienākumus;</w:t>
      </w:r>
      <w:r w:rsidRPr="00471466">
        <w:t xml:space="preserve"> </w:t>
      </w:r>
    </w:p>
    <w:p w14:paraId="2F26E9B8" w14:textId="5DFF752A" w:rsidR="008B38B6" w:rsidRPr="00471466" w:rsidRDefault="007A3220" w:rsidP="00C71636">
      <w:pPr>
        <w:pStyle w:val="ListParagraph"/>
        <w:numPr>
          <w:ilvl w:val="1"/>
          <w:numId w:val="23"/>
        </w:numPr>
        <w:ind w:left="567" w:firstLine="1"/>
        <w:jc w:val="both"/>
      </w:pPr>
      <w:r w:rsidRPr="00471466">
        <w:lastRenderedPageBreak/>
        <w:t xml:space="preserve"> </w:t>
      </w:r>
      <w:r w:rsidR="008B38B6" w:rsidRPr="00471466">
        <w:t xml:space="preserve">nav stājies spēkā tiesas nolēmums, uz kura pamata tiek izbeigts ar </w:t>
      </w:r>
      <w:r w:rsidRPr="00471466">
        <w:t>p</w:t>
      </w:r>
      <w:r w:rsidR="008B38B6" w:rsidRPr="00471466">
        <w:t xml:space="preserve">retendentu noslēgts līgums par īpašuma lietošanu </w:t>
      </w:r>
      <w:r w:rsidRPr="00471466">
        <w:t>p</w:t>
      </w:r>
      <w:r w:rsidR="008B38B6" w:rsidRPr="00471466">
        <w:t>retendenta rīcības dēļ;</w:t>
      </w:r>
      <w:r w:rsidR="00FD3C81" w:rsidRPr="00471466">
        <w:t xml:space="preserve"> </w:t>
      </w:r>
    </w:p>
    <w:p w14:paraId="1C599F26" w14:textId="33B182CD" w:rsidR="006252B4" w:rsidRPr="00471466" w:rsidRDefault="00FD3C81" w:rsidP="00C71636">
      <w:pPr>
        <w:pStyle w:val="ListParagraph"/>
        <w:numPr>
          <w:ilvl w:val="1"/>
          <w:numId w:val="23"/>
        </w:numPr>
        <w:ind w:left="567" w:firstLine="1"/>
        <w:jc w:val="both"/>
      </w:pPr>
      <w:r w:rsidRPr="00471466">
        <w:t xml:space="preserve"> </w:t>
      </w:r>
      <w:r w:rsidR="008B38B6" w:rsidRPr="00471466">
        <w:t xml:space="preserve">Pretendentam nav nenokārtotu maksājumu saistību pret </w:t>
      </w:r>
      <w:r w:rsidRPr="00471466">
        <w:t xml:space="preserve">Pārvaldi. </w:t>
      </w:r>
    </w:p>
    <w:p w14:paraId="14115DCE" w14:textId="58FFC9C7" w:rsidR="00FD3C81" w:rsidRPr="00471466" w:rsidRDefault="00E82BF0" w:rsidP="006961BF">
      <w:pPr>
        <w:pStyle w:val="ListParagraph"/>
        <w:numPr>
          <w:ilvl w:val="0"/>
          <w:numId w:val="23"/>
        </w:numPr>
        <w:jc w:val="both"/>
      </w:pPr>
      <w:r w:rsidRPr="00471466">
        <w:t>K</w:t>
      </w:r>
      <w:r w:rsidR="0079592B">
        <w:t>onkursa k</w:t>
      </w:r>
      <w:r w:rsidRPr="00471466">
        <w:t xml:space="preserve">omisijas rīcība, pārbaudot Nolikuma </w:t>
      </w:r>
      <w:r w:rsidR="0031029E">
        <w:t>5</w:t>
      </w:r>
      <w:r w:rsidR="00FD7A71">
        <w:t>0</w:t>
      </w:r>
      <w:r w:rsidRPr="00471466">
        <w:t xml:space="preserve">.punktā noteikto: </w:t>
      </w:r>
    </w:p>
    <w:p w14:paraId="35878180" w14:textId="013F9567" w:rsidR="00CF766D" w:rsidRPr="00471466" w:rsidRDefault="00E82BF0" w:rsidP="00C71636">
      <w:pPr>
        <w:pStyle w:val="ListParagraph"/>
        <w:numPr>
          <w:ilvl w:val="1"/>
          <w:numId w:val="23"/>
        </w:numPr>
        <w:ind w:left="567" w:firstLine="1"/>
        <w:jc w:val="both"/>
        <w:rPr>
          <w:u w:val="single"/>
        </w:rPr>
      </w:pPr>
      <w:r w:rsidRPr="00471466">
        <w:t xml:space="preserve"> </w:t>
      </w:r>
      <w:r w:rsidR="00CF766D" w:rsidRPr="00471466">
        <w:t>K</w:t>
      </w:r>
      <w:r w:rsidR="004B4DB4">
        <w:t>onkursa k</w:t>
      </w:r>
      <w:r w:rsidR="00CF766D" w:rsidRPr="00471466">
        <w:t>omisija informāciju par likvidācijas, maksātnespējas procesiem un nodokļu parādiem iegūst publiskajās datu bāzēs. Ja K</w:t>
      </w:r>
      <w:r w:rsidR="004B4DB4">
        <w:t>onkursa k</w:t>
      </w:r>
      <w:r w:rsidR="00CF766D" w:rsidRPr="00471466">
        <w:t xml:space="preserve">omisija konstatē Nolikuma </w:t>
      </w:r>
      <w:r w:rsidR="0031029E">
        <w:t>5</w:t>
      </w:r>
      <w:r w:rsidR="00FD7A71">
        <w:t>0</w:t>
      </w:r>
      <w:r w:rsidR="00CF766D" w:rsidRPr="00471466">
        <w:t>.2. punktā norādītā pretendenta izslēgšanas noteikuma iestāšanos, tā rakstveidā pieprasa pretendentam iesniegt pierādījumu par nodokļu parādu, tai skaitā</w:t>
      </w:r>
      <w:r w:rsidR="004B4DB4">
        <w:t>,</w:t>
      </w:r>
      <w:r w:rsidR="00CF766D" w:rsidRPr="00471466">
        <w:t xml:space="preserve"> valsts sociālās apdrošināšanas obligāto iemaksu parādu, kas kopsummā pārsniedz 150,00 EUR (viens simts piecdesmit euro un 00 centi) neesamību. Termiņu pierādījumu iesniegšanai nosaka ne garāku par 5 (piecām) </w:t>
      </w:r>
      <w:r w:rsidR="00E05F8A">
        <w:t xml:space="preserve">darba </w:t>
      </w:r>
      <w:r w:rsidR="00CF766D" w:rsidRPr="00471466">
        <w:t xml:space="preserve">dienām; </w:t>
      </w:r>
    </w:p>
    <w:p w14:paraId="6B23BF58" w14:textId="38B6B5FC" w:rsidR="00E82BF0" w:rsidRPr="00471466" w:rsidRDefault="00CF766D" w:rsidP="00C71636">
      <w:pPr>
        <w:pStyle w:val="ListParagraph"/>
        <w:numPr>
          <w:ilvl w:val="1"/>
          <w:numId w:val="23"/>
        </w:numPr>
        <w:ind w:left="567" w:firstLine="1"/>
        <w:jc w:val="both"/>
      </w:pPr>
      <w:r w:rsidRPr="00471466">
        <w:t xml:space="preserve"> ja K</w:t>
      </w:r>
      <w:r w:rsidR="007A577B">
        <w:t>onkursa k</w:t>
      </w:r>
      <w:r w:rsidRPr="00471466">
        <w:t xml:space="preserve">omisija konstatē, ka iestājas kāds no Nolikuma </w:t>
      </w:r>
      <w:r w:rsidR="00AA0238">
        <w:t>5</w:t>
      </w:r>
      <w:r w:rsidR="00FD7A71">
        <w:t>0</w:t>
      </w:r>
      <w:r w:rsidRPr="00471466">
        <w:t>.punktā minētajiem pretendentu izslēgšanas kritērijiem, tas tiek fiksēts protokolā, un Pretendents tiek izslēgts no turpmākas dalības Konkursā. Par minēto faktu Pretendentam tiek paziņots</w:t>
      </w:r>
      <w:r w:rsidR="007A577B" w:rsidRPr="007A577B">
        <w:t xml:space="preserve"> </w:t>
      </w:r>
      <w:r w:rsidR="007A577B" w:rsidRPr="00471466">
        <w:t>rakstveidā</w:t>
      </w:r>
      <w:r w:rsidRPr="00471466">
        <w:t xml:space="preserve">. </w:t>
      </w:r>
      <w:r w:rsidR="000A6027">
        <w:t xml:space="preserve"> </w:t>
      </w:r>
    </w:p>
    <w:p w14:paraId="7BE29F86" w14:textId="25D81281" w:rsidR="00CF766D" w:rsidRPr="00471466" w:rsidRDefault="00AC5308" w:rsidP="006961BF">
      <w:pPr>
        <w:pStyle w:val="ListParagraph"/>
        <w:numPr>
          <w:ilvl w:val="0"/>
          <w:numId w:val="23"/>
        </w:numPr>
        <w:jc w:val="both"/>
      </w:pPr>
      <w:r w:rsidRPr="00471466">
        <w:t>Tālākajā vērtēšanas gaitā K</w:t>
      </w:r>
      <w:r w:rsidR="000A6027">
        <w:t>onkursa k</w:t>
      </w:r>
      <w:r w:rsidRPr="00471466">
        <w:t xml:space="preserve">omisija pārbauda, vai ir iesniegti visi nepieciešamie dokumenti un piedāvājums noformēts atbilstoši Nolikuma prasībām, un piešķir katram </w:t>
      </w:r>
      <w:r w:rsidR="008F00B2">
        <w:t>3</w:t>
      </w:r>
      <w:r w:rsidR="00FD7A71">
        <w:t>8</w:t>
      </w:r>
      <w:r w:rsidR="007B61CC">
        <w:t>.</w:t>
      </w:r>
      <w:r w:rsidR="008F00B2">
        <w:t>-4</w:t>
      </w:r>
      <w:r w:rsidR="00FD7A71">
        <w:t>1</w:t>
      </w:r>
      <w:r w:rsidRPr="00471466">
        <w:t>. punktam vērtējumu – “Atbilst” vai “Neatbilst”. Vērtējumi tiek apkopoti kopējā piedāvājuma vērtējuma tabulā, kas ir K</w:t>
      </w:r>
      <w:r w:rsidR="000A6027">
        <w:t>onkursa k</w:t>
      </w:r>
      <w:r w:rsidRPr="00471466">
        <w:t>omisijas sēdes protokola neatņemama sastāvdaļa un atbilstoši kopējam vērtējumam, tiek pieņemts lēmums par Pretendenta iesniegtā piedāvājuma atbilstību vai neatbilstību Konkursa Nolikuma prasībām</w:t>
      </w:r>
      <w:r w:rsidR="0023127D" w:rsidRPr="00471466">
        <w:t xml:space="preserve">. </w:t>
      </w:r>
    </w:p>
    <w:p w14:paraId="5E4A1D0F" w14:textId="0D2F4F79" w:rsidR="0023127D" w:rsidRPr="00471466" w:rsidRDefault="009F6941" w:rsidP="006961BF">
      <w:pPr>
        <w:pStyle w:val="ListParagraph"/>
        <w:numPr>
          <w:ilvl w:val="0"/>
          <w:numId w:val="23"/>
        </w:numPr>
        <w:jc w:val="both"/>
      </w:pPr>
      <w:r w:rsidRPr="00471466">
        <w:t>Gadījumā, ja kāds no iesniegtajiem dokumentiem ir nepilnīgs, tas neatbilst Nolikuma prasībām, K</w:t>
      </w:r>
      <w:r w:rsidR="000A6027">
        <w:t>onkursa k</w:t>
      </w:r>
      <w:r w:rsidRPr="00471466">
        <w:t>omisijai ir tiesības pieprasīt</w:t>
      </w:r>
      <w:r w:rsidR="000A6027">
        <w:t>,</w:t>
      </w:r>
      <w:r w:rsidRPr="00471466">
        <w:t xml:space="preserve"> lai Pretendents iesniedz papildus informāciju. K</w:t>
      </w:r>
      <w:r w:rsidR="00B2769E">
        <w:t>onkursa k</w:t>
      </w:r>
      <w:r w:rsidRPr="00471466">
        <w:t>omisijas pieprasītā papildus informācija (tai skaitā, dokumenti) un paskaidrojumi tiek ņemti vērā tikai tad, ja tos ir parakstījis un Komisijas noteiktajos termiņos iesniedzis Pretendents vai tā pilnvarotā persona, pretējā gadījumā K</w:t>
      </w:r>
      <w:r w:rsidR="00B2769E">
        <w:t>onkursa k</w:t>
      </w:r>
      <w:r w:rsidRPr="00471466">
        <w:t xml:space="preserve">omisija pieņem lēmumu par Pretendenta iesniegtā piedāvājuma neatbilstību Konkursa rīkotāja izvirzītajām prasībām, šo faktu fiksē protokolā un Pretendentam rakstveidā paziņo, ka tam turpmāka dalība Konkursā tiek liegta. </w:t>
      </w:r>
    </w:p>
    <w:p w14:paraId="727CBB98" w14:textId="777D5AB5" w:rsidR="009F6941" w:rsidRPr="00471466" w:rsidRDefault="00C65B1C" w:rsidP="006961BF">
      <w:pPr>
        <w:pStyle w:val="ListParagraph"/>
        <w:numPr>
          <w:ilvl w:val="0"/>
          <w:numId w:val="23"/>
        </w:numPr>
        <w:jc w:val="both"/>
      </w:pPr>
      <w:r w:rsidRPr="00471466">
        <w:t xml:space="preserve">Turpmākajā vērtēšanas gaitā Komisija izvērtē tos piedāvājumus, kas atzīti par atbilstošiem Nolikuma prasībām. </w:t>
      </w:r>
    </w:p>
    <w:p w14:paraId="6D11DA38" w14:textId="1172E9C0" w:rsidR="00C65B1C" w:rsidRPr="00471466" w:rsidRDefault="00143946" w:rsidP="006961BF">
      <w:pPr>
        <w:pStyle w:val="ListParagraph"/>
        <w:numPr>
          <w:ilvl w:val="0"/>
          <w:numId w:val="23"/>
        </w:numPr>
        <w:jc w:val="both"/>
      </w:pPr>
      <w:r w:rsidRPr="00471466">
        <w:t>Pretendentu piedāvājumi zemes nomas tiesību un tiesību saņemt zemes dzīļu</w:t>
      </w:r>
      <w:r w:rsidR="00CE0092" w:rsidRPr="00471466">
        <w:t>,</w:t>
      </w:r>
      <w:r w:rsidRPr="00471466">
        <w:t xml:space="preserve"> </w:t>
      </w:r>
      <w:r w:rsidR="00CE0092" w:rsidRPr="00471466">
        <w:t xml:space="preserve">dziedniecisko dūņu, </w:t>
      </w:r>
      <w:r w:rsidRPr="00471466">
        <w:t xml:space="preserve">izmantošanas </w:t>
      </w:r>
      <w:r w:rsidR="00CE0092" w:rsidRPr="00471466">
        <w:t>tiesības t</w:t>
      </w:r>
      <w:r w:rsidRPr="00471466">
        <w:t>iek vērtēti no 1 līdz 5 punktiem, ievērojot šādus kritērijus</w:t>
      </w:r>
      <w:r w:rsidR="00CE0092" w:rsidRPr="00471466">
        <w:t xml:space="preserve">: </w:t>
      </w:r>
    </w:p>
    <w:p w14:paraId="7E6F7991" w14:textId="2D2DCAAC" w:rsidR="0043677E" w:rsidRPr="00471466" w:rsidRDefault="0043677E" w:rsidP="00673DC5">
      <w:pPr>
        <w:pStyle w:val="ListParagraph"/>
        <w:numPr>
          <w:ilvl w:val="1"/>
          <w:numId w:val="23"/>
        </w:numPr>
        <w:ind w:left="567" w:firstLine="1"/>
        <w:jc w:val="both"/>
      </w:pPr>
      <w:r w:rsidRPr="00471466">
        <w:t xml:space="preserve"> finansiālās iespējas;</w:t>
      </w:r>
    </w:p>
    <w:p w14:paraId="1597B1D4" w14:textId="4D870549" w:rsidR="0043677E" w:rsidRPr="00471466" w:rsidRDefault="0043677E" w:rsidP="0034425D">
      <w:pPr>
        <w:pStyle w:val="ListParagraph"/>
        <w:numPr>
          <w:ilvl w:val="1"/>
          <w:numId w:val="23"/>
        </w:numPr>
        <w:ind w:left="567" w:firstLine="0"/>
        <w:jc w:val="both"/>
      </w:pPr>
      <w:r w:rsidRPr="00471466">
        <w:t xml:space="preserve"> </w:t>
      </w:r>
      <w:r w:rsidR="00DC4ED9" w:rsidRPr="00471466">
        <w:t>p</w:t>
      </w:r>
      <w:r w:rsidRPr="00471466">
        <w:t>ersonāla kvalifikācija un tehniskais nodrošinājums dziedniecisko dūņu ieguvei;</w:t>
      </w:r>
    </w:p>
    <w:p w14:paraId="17CF6291" w14:textId="7228F932" w:rsidR="0043677E" w:rsidRPr="00471466" w:rsidRDefault="00DC4ED9" w:rsidP="00673DC5">
      <w:pPr>
        <w:pStyle w:val="ListParagraph"/>
        <w:numPr>
          <w:ilvl w:val="1"/>
          <w:numId w:val="23"/>
        </w:numPr>
        <w:ind w:left="567" w:firstLine="1"/>
        <w:jc w:val="both"/>
      </w:pPr>
      <w:r w:rsidRPr="00471466">
        <w:t xml:space="preserve"> </w:t>
      </w:r>
      <w:r w:rsidR="0043677E" w:rsidRPr="00471466">
        <w:t xml:space="preserve">pieredze dziedniecisko dūņu ieguvē; </w:t>
      </w:r>
    </w:p>
    <w:p w14:paraId="0A050229" w14:textId="0CBE787E" w:rsidR="0043677E" w:rsidRPr="00471466" w:rsidRDefault="00DC4ED9" w:rsidP="00673DC5">
      <w:pPr>
        <w:pStyle w:val="ListParagraph"/>
        <w:numPr>
          <w:ilvl w:val="1"/>
          <w:numId w:val="23"/>
        </w:numPr>
        <w:ind w:left="567" w:firstLine="1"/>
        <w:jc w:val="both"/>
      </w:pPr>
      <w:r w:rsidRPr="00471466">
        <w:t xml:space="preserve">dziedniecisko dūņu </w:t>
      </w:r>
      <w:r w:rsidR="0043677E" w:rsidRPr="00471466">
        <w:t>racionāla</w:t>
      </w:r>
      <w:r w:rsidRPr="00471466">
        <w:t>s</w:t>
      </w:r>
      <w:r w:rsidR="0043677E" w:rsidRPr="00471466">
        <w:t xml:space="preserve"> </w:t>
      </w:r>
      <w:r w:rsidRPr="00471466">
        <w:t>ieguves plāns</w:t>
      </w:r>
      <w:r w:rsidR="0043677E" w:rsidRPr="00471466">
        <w:t>;</w:t>
      </w:r>
    </w:p>
    <w:p w14:paraId="2D2CCA9D" w14:textId="77777777" w:rsidR="00AB1B91" w:rsidRPr="00471466" w:rsidRDefault="0043677E" w:rsidP="00673DC5">
      <w:pPr>
        <w:pStyle w:val="ListParagraph"/>
        <w:numPr>
          <w:ilvl w:val="1"/>
          <w:numId w:val="23"/>
        </w:numPr>
        <w:ind w:left="567" w:firstLine="1"/>
        <w:jc w:val="both"/>
      </w:pPr>
      <w:r w:rsidRPr="00471466">
        <w:t>vides aizsardzības pasākumi;</w:t>
      </w:r>
      <w:r w:rsidR="00AB1B91" w:rsidRPr="00471466">
        <w:t xml:space="preserve"> </w:t>
      </w:r>
    </w:p>
    <w:p w14:paraId="5166EF32" w14:textId="77777777" w:rsidR="00997DA9" w:rsidRPr="00471466" w:rsidRDefault="00AB1B91" w:rsidP="00673DC5">
      <w:pPr>
        <w:pStyle w:val="ListParagraph"/>
        <w:numPr>
          <w:ilvl w:val="1"/>
          <w:numId w:val="23"/>
        </w:numPr>
        <w:ind w:left="567" w:firstLine="1"/>
        <w:jc w:val="both"/>
      </w:pPr>
      <w:r w:rsidRPr="00471466">
        <w:t xml:space="preserve"> </w:t>
      </w:r>
      <w:r w:rsidR="0043677E" w:rsidRPr="00471466">
        <w:t>darba aizsardzības pasākumi</w:t>
      </w:r>
      <w:r w:rsidR="00997DA9" w:rsidRPr="00471466">
        <w:t xml:space="preserve">; </w:t>
      </w:r>
    </w:p>
    <w:p w14:paraId="05AD1BDF" w14:textId="79EE2CAB" w:rsidR="00997DA9" w:rsidRPr="00471466" w:rsidRDefault="00997DA9" w:rsidP="00673DC5">
      <w:pPr>
        <w:pStyle w:val="ListParagraph"/>
        <w:numPr>
          <w:ilvl w:val="1"/>
          <w:numId w:val="23"/>
        </w:numPr>
        <w:ind w:left="567" w:firstLine="1"/>
        <w:jc w:val="both"/>
      </w:pPr>
      <w:r w:rsidRPr="00471466">
        <w:t xml:space="preserve"> iegūtā derīgā izrakteņa – dziedniecisko dūņu, izmantošanas pasākumu plāns</w:t>
      </w:r>
      <w:r w:rsidR="00816D74" w:rsidRPr="00471466">
        <w:t xml:space="preserve">. </w:t>
      </w:r>
    </w:p>
    <w:p w14:paraId="0B07DF78" w14:textId="76FEF300" w:rsidR="00874F6B" w:rsidRPr="00471466" w:rsidRDefault="00874F6B" w:rsidP="006961BF">
      <w:pPr>
        <w:pStyle w:val="ListParagraph"/>
        <w:numPr>
          <w:ilvl w:val="0"/>
          <w:numId w:val="23"/>
        </w:numPr>
        <w:jc w:val="both"/>
      </w:pPr>
      <w:r w:rsidRPr="00471466">
        <w:t xml:space="preserve">Komisija ir tiesīga pieprasīt no </w:t>
      </w:r>
      <w:r w:rsidR="004E42E1" w:rsidRPr="00471466">
        <w:t>p</w:t>
      </w:r>
      <w:r w:rsidRPr="00471466">
        <w:t>retendentiem papildus rakstveida informāciju un paskaidrojumus par viņu iesniegtajiem piedāvājumiem. K</w:t>
      </w:r>
      <w:r w:rsidR="0096524A">
        <w:t>onkursa k</w:t>
      </w:r>
      <w:r w:rsidRPr="00471466">
        <w:t xml:space="preserve">omisijas pieprasītā papildus informācija un paskaidrojumi tiek ņemti vērā tikai tad, ja tos ir parakstījis un Komisijas noteiktajos termiņos iesniedzis </w:t>
      </w:r>
      <w:r w:rsidR="004E42E1" w:rsidRPr="00471466">
        <w:t>p</w:t>
      </w:r>
      <w:r w:rsidRPr="00471466">
        <w:t>retendents vai tā pilnvarotā persona</w:t>
      </w:r>
      <w:r w:rsidR="004E42E1" w:rsidRPr="00471466">
        <w:t xml:space="preserve">. </w:t>
      </w:r>
    </w:p>
    <w:p w14:paraId="4CA51465" w14:textId="24ED27E1" w:rsidR="004E42E1" w:rsidRPr="00471466" w:rsidRDefault="00145DB1" w:rsidP="006961BF">
      <w:pPr>
        <w:pStyle w:val="ListParagraph"/>
        <w:numPr>
          <w:ilvl w:val="0"/>
          <w:numId w:val="23"/>
        </w:numPr>
        <w:jc w:val="both"/>
      </w:pPr>
      <w:r w:rsidRPr="00471466">
        <w:t>Ja pretendents nav iesniedzis visu prasīto informāciju vai atklājas, ka ir sniegta nepatiesa informācija, pretendentu svītro no Konkursa pretendentu saraksta un tam turpmāka dalība Konkursā ir liegta</w:t>
      </w:r>
      <w:r w:rsidR="00075676" w:rsidRPr="00471466">
        <w:t xml:space="preserve">, par ko pretendentam tiek nosūtīts rakstveida paziņojums. </w:t>
      </w:r>
    </w:p>
    <w:p w14:paraId="7424E15D" w14:textId="47EC23C4" w:rsidR="00145DB1" w:rsidRPr="00471466" w:rsidRDefault="008F49AF" w:rsidP="006961BF">
      <w:pPr>
        <w:pStyle w:val="ListParagraph"/>
        <w:numPr>
          <w:ilvl w:val="0"/>
          <w:numId w:val="23"/>
        </w:numPr>
        <w:jc w:val="both"/>
      </w:pPr>
      <w:r w:rsidRPr="00471466">
        <w:t>Katrs K</w:t>
      </w:r>
      <w:r w:rsidR="0096524A">
        <w:t>onkursa k</w:t>
      </w:r>
      <w:r w:rsidRPr="00471466">
        <w:t xml:space="preserve">omisijas loceklis izskata pretendentu iesniegtos dokumentus un atsevišķi izvērtē pretendenta piedāvājumu un piešķir katram kritērijam viņaprāt atbilstošu punktu </w:t>
      </w:r>
      <w:r w:rsidRPr="00471466">
        <w:lastRenderedPageBreak/>
        <w:t>skaitu.  K</w:t>
      </w:r>
      <w:r w:rsidR="0096524A">
        <w:t>onkursa k</w:t>
      </w:r>
      <w:r w:rsidRPr="00471466">
        <w:t xml:space="preserve">omisijas loceklis savu vērtējumu ieraksta speciālā veidlapā, kas tiek aizpildīta par katru pretendentu atsevišķi. </w:t>
      </w:r>
    </w:p>
    <w:p w14:paraId="6C9749D7" w14:textId="2010F895" w:rsidR="00430B9A" w:rsidRPr="00471466" w:rsidRDefault="00313937" w:rsidP="006961BF">
      <w:pPr>
        <w:pStyle w:val="ListParagraph"/>
        <w:numPr>
          <w:ilvl w:val="0"/>
          <w:numId w:val="23"/>
        </w:numPr>
        <w:jc w:val="both"/>
      </w:pPr>
      <w:r w:rsidRPr="00471466">
        <w:t>K</w:t>
      </w:r>
      <w:r w:rsidR="0096524A">
        <w:t>onkursa k</w:t>
      </w:r>
      <w:r w:rsidRPr="00471466">
        <w:t>omisijas sekretāra pienākumu izpildītājs (turpmāk – Sekretārs) apkopo vērtējuma veidlapas un saskaita katram pretendentam kopējo visu K</w:t>
      </w:r>
      <w:r w:rsidR="0096524A">
        <w:t>onkursa k</w:t>
      </w:r>
      <w:r w:rsidRPr="00471466">
        <w:t>omisijas locekļu piešķirto punktu skaitu, kā arī aprēķināto vidējo aritmētisko punktu skaitu, rezultātus ieraksta veidlapā. Šo veidlapu paraksta K</w:t>
      </w:r>
      <w:r w:rsidR="0096524A">
        <w:t>onkursa k</w:t>
      </w:r>
      <w:r w:rsidRPr="00471466">
        <w:t xml:space="preserve">omisijas priekšsēdētājs un Sekretārs. </w:t>
      </w:r>
    </w:p>
    <w:p w14:paraId="229F19B3" w14:textId="12612EF4" w:rsidR="003005FA" w:rsidRPr="00471466" w:rsidRDefault="003005FA" w:rsidP="006961BF">
      <w:pPr>
        <w:pStyle w:val="ListParagraph"/>
        <w:numPr>
          <w:ilvl w:val="0"/>
          <w:numId w:val="23"/>
        </w:numPr>
        <w:jc w:val="both"/>
      </w:pPr>
      <w:r w:rsidRPr="00471466">
        <w:t>K</w:t>
      </w:r>
      <w:r w:rsidR="0096524A">
        <w:t>onkursa k</w:t>
      </w:r>
      <w:r w:rsidRPr="00471466">
        <w:t xml:space="preserve">omisijas priekšsēdētājs nosauc katru pretendentu un paziņo iegūto vidēji aritmētisko punktu skaitu. </w:t>
      </w:r>
    </w:p>
    <w:p w14:paraId="0798CB32" w14:textId="5EC63C9A" w:rsidR="00313937" w:rsidRPr="00471466" w:rsidRDefault="003005FA" w:rsidP="006961BF">
      <w:pPr>
        <w:pStyle w:val="ListParagraph"/>
        <w:numPr>
          <w:ilvl w:val="0"/>
          <w:numId w:val="23"/>
        </w:numPr>
        <w:jc w:val="both"/>
      </w:pPr>
      <w:r w:rsidRPr="00471466">
        <w:t>K</w:t>
      </w:r>
      <w:r w:rsidR="0096524A">
        <w:t>onkursa k</w:t>
      </w:r>
      <w:r w:rsidRPr="00471466">
        <w:t>omisija apstiprina pretendentu vērtēšanas rezultātus un rakstiski paziņo visiem pretendentiem par Ko</w:t>
      </w:r>
      <w:r w:rsidR="0096524A">
        <w:t>nkursa ko</w:t>
      </w:r>
      <w:r w:rsidRPr="00471466">
        <w:t xml:space="preserve">misijas lēmumu. Pretendenti, kuru piedāvājums atbilst atlases prasībām - t.i., kuru vidējais galīgais vērtējums ir lielāks par 60% no maksimāli iespējamās punktu summas, tiek rakstveidā uzaicināti </w:t>
      </w:r>
      <w:r w:rsidR="00227191">
        <w:t>piedalīties</w:t>
      </w:r>
      <w:r w:rsidRPr="00471466">
        <w:t xml:space="preserve"> Izsol</w:t>
      </w:r>
      <w:r w:rsidR="00227191">
        <w:t xml:space="preserve">ē. </w:t>
      </w:r>
      <w:r w:rsidRPr="00471466">
        <w:t xml:space="preserve"> </w:t>
      </w:r>
    </w:p>
    <w:p w14:paraId="6E4B3F40" w14:textId="14A7D9AB" w:rsidR="007E3049" w:rsidRPr="00471466" w:rsidRDefault="007E3049" w:rsidP="006961BF">
      <w:pPr>
        <w:pStyle w:val="ListParagraph"/>
        <w:numPr>
          <w:ilvl w:val="0"/>
          <w:numId w:val="23"/>
        </w:numPr>
        <w:jc w:val="both"/>
      </w:pPr>
      <w:r w:rsidRPr="00471466">
        <w:t>Ja tikai viena pretendenta piedāvājums atbilst atlases prasībām, t.i., tā vidējais galīgais vērtējums ir lielāks par 60% no maksimāli iespējamās punktu summas, tad K</w:t>
      </w:r>
      <w:r w:rsidR="003E412E">
        <w:t>onkursa k</w:t>
      </w:r>
      <w:r w:rsidRPr="00471466">
        <w:t xml:space="preserve">omisija pieņem lēmumu nerīkot Izsoli, un atzīst vienīgo pretendentu par Konkursa uzvarētāju, kurš iegūst tiesības slēgt Līgumu par Nolikuma 17. punktā norādīto nomas maksu. Ja pretendents atsakās noslēgt zemes nomas līgumu Nolikumā norādītajā termiņā, tas zaudē tiesības piedalīties atkārtotā konkursā par to pašu priekšmetu. </w:t>
      </w:r>
    </w:p>
    <w:p w14:paraId="4A55A426" w14:textId="54915C12" w:rsidR="007606A1" w:rsidRPr="00471466" w:rsidRDefault="007E3049" w:rsidP="005030AD">
      <w:pPr>
        <w:pStyle w:val="ListParagraph"/>
        <w:numPr>
          <w:ilvl w:val="0"/>
          <w:numId w:val="23"/>
        </w:numPr>
        <w:jc w:val="both"/>
      </w:pPr>
      <w:r w:rsidRPr="00471466">
        <w:t xml:space="preserve">Pēc lēmuma pieņemšanas par Konkursa uzvarētāju, Pretendentam tiek nosūtīts rakstveida paziņojums. </w:t>
      </w:r>
    </w:p>
    <w:p w14:paraId="297BB6D0" w14:textId="77777777" w:rsidR="007E3049" w:rsidRPr="00471466" w:rsidRDefault="007E3049" w:rsidP="00384BA2">
      <w:pPr>
        <w:pStyle w:val="ListParagraph"/>
        <w:ind w:left="480"/>
        <w:jc w:val="both"/>
      </w:pPr>
    </w:p>
    <w:p w14:paraId="45651625" w14:textId="3D295E89" w:rsidR="00384BA2" w:rsidRPr="00471466" w:rsidRDefault="00CD7AB7" w:rsidP="00CD7AB7">
      <w:pPr>
        <w:pStyle w:val="ListParagraph"/>
        <w:numPr>
          <w:ilvl w:val="0"/>
          <w:numId w:val="15"/>
        </w:numPr>
        <w:jc w:val="center"/>
        <w:rPr>
          <w:b/>
          <w:bCs/>
        </w:rPr>
      </w:pPr>
      <w:r w:rsidRPr="00471466">
        <w:rPr>
          <w:b/>
          <w:bCs/>
        </w:rPr>
        <w:t>Izsoles norises noteikumi</w:t>
      </w:r>
    </w:p>
    <w:p w14:paraId="185EB032" w14:textId="77777777" w:rsidR="00CD7AB7" w:rsidRPr="00471466" w:rsidRDefault="00CD7AB7" w:rsidP="00CD7AB7">
      <w:pPr>
        <w:jc w:val="both"/>
      </w:pPr>
    </w:p>
    <w:p w14:paraId="78D2B167" w14:textId="7E9ED010" w:rsidR="00CD7AB7" w:rsidRPr="00471466" w:rsidRDefault="00AA21EA" w:rsidP="006961BF">
      <w:pPr>
        <w:pStyle w:val="ListParagraph"/>
        <w:numPr>
          <w:ilvl w:val="0"/>
          <w:numId w:val="23"/>
        </w:numPr>
        <w:jc w:val="both"/>
      </w:pPr>
      <w:r w:rsidRPr="00471466">
        <w:t>Izsole</w:t>
      </w:r>
      <w:r w:rsidR="005C0934">
        <w:t xml:space="preserve"> tiek rīkota elektroniski,</w:t>
      </w:r>
      <w:r w:rsidR="00172168">
        <w:t xml:space="preserve"> </w:t>
      </w:r>
      <w:r w:rsidR="00172168" w:rsidRPr="00172168">
        <w:t xml:space="preserve">elektronisko izsoļu vietnē </w:t>
      </w:r>
      <w:hyperlink r:id="rId12" w:history="1">
        <w:r w:rsidR="00172168" w:rsidRPr="004C5CEB">
          <w:rPr>
            <w:rStyle w:val="Hyperlink"/>
          </w:rPr>
          <w:t>https://izsoles.ta.gov.lv</w:t>
        </w:r>
      </w:hyperlink>
      <w:r w:rsidR="00172168">
        <w:t xml:space="preserve">.  </w:t>
      </w:r>
    </w:p>
    <w:p w14:paraId="747DE3C7" w14:textId="368DA23F" w:rsidR="00B76845" w:rsidRDefault="001B7CE7" w:rsidP="00B76845">
      <w:pPr>
        <w:pStyle w:val="ListParagraph"/>
        <w:numPr>
          <w:ilvl w:val="0"/>
          <w:numId w:val="23"/>
        </w:numPr>
        <w:jc w:val="both"/>
      </w:pPr>
      <w:r w:rsidRPr="00471466">
        <w:t xml:space="preserve">Izsoles norises laiks - ja tiks atlasīti ne mazāk kā divi pretendenti, kuru piedāvājumi atbildīs Konkursa atlases prasībām - t.i., kuru vidējais galīgais vērtējums būs lielāks par 60% no maksimāli iespējamās punktu summas, Konkursa rīkotājs organizēs Izsoli un rakstveidā  informēs par Izsoles norises laiku un uzaicinās </w:t>
      </w:r>
      <w:r w:rsidR="00EE31F3">
        <w:t>piedalīties</w:t>
      </w:r>
      <w:r w:rsidRPr="00471466">
        <w:t xml:space="preserve"> Izsol</w:t>
      </w:r>
      <w:r w:rsidR="00EE31F3">
        <w:t>ē</w:t>
      </w:r>
      <w:r w:rsidRPr="00471466">
        <w:t xml:space="preserve">. </w:t>
      </w:r>
    </w:p>
    <w:p w14:paraId="2F9162A1" w14:textId="77777777" w:rsidR="00227191" w:rsidRDefault="00B76845" w:rsidP="00227191">
      <w:pPr>
        <w:pStyle w:val="ListParagraph"/>
        <w:numPr>
          <w:ilvl w:val="0"/>
          <w:numId w:val="23"/>
        </w:numPr>
        <w:jc w:val="both"/>
      </w:pPr>
      <w:r w:rsidRPr="00B76845">
        <w:rPr>
          <w:bCs/>
          <w:lang w:eastAsia="en-US"/>
        </w:rPr>
        <w:t xml:space="preserve">Pretendentu reģistrācija notiek un noslēdzas saskaņā ar elektroniskās izsoles vietnes nosacījumiem </w:t>
      </w:r>
      <w:hyperlink r:id="rId13" w:history="1">
        <w:r w:rsidRPr="00EA081F">
          <w:rPr>
            <w:rStyle w:val="Hyperlink"/>
            <w:lang w:eastAsia="en-US"/>
          </w:rPr>
          <w:t>https://izsoles.ta.gov.lv</w:t>
        </w:r>
      </w:hyperlink>
      <w:r w:rsidR="006263F8" w:rsidRPr="00471466">
        <w:t xml:space="preserve">. </w:t>
      </w:r>
    </w:p>
    <w:p w14:paraId="58073290" w14:textId="62D2C321" w:rsidR="00227191" w:rsidRPr="00227191" w:rsidRDefault="00227191" w:rsidP="00227191">
      <w:pPr>
        <w:pStyle w:val="ListParagraph"/>
        <w:numPr>
          <w:ilvl w:val="0"/>
          <w:numId w:val="23"/>
        </w:numPr>
        <w:jc w:val="both"/>
      </w:pPr>
      <w:r w:rsidRPr="00227191">
        <w:rPr>
          <w:bCs/>
          <w:lang w:eastAsia="en-US"/>
        </w:rPr>
        <w:t>Izsoles pretendenti</w:t>
      </w:r>
      <w:r w:rsidR="00936838">
        <w:rPr>
          <w:bCs/>
          <w:lang w:eastAsia="en-US"/>
        </w:rPr>
        <w:t>, t.i., 6</w:t>
      </w:r>
      <w:r w:rsidR="00C74619">
        <w:rPr>
          <w:bCs/>
          <w:lang w:eastAsia="en-US"/>
        </w:rPr>
        <w:t>1</w:t>
      </w:r>
      <w:r w:rsidR="00936838">
        <w:rPr>
          <w:bCs/>
          <w:lang w:eastAsia="en-US"/>
        </w:rPr>
        <w:t xml:space="preserve">.punktā minētās </w:t>
      </w:r>
      <w:r w:rsidR="00587B91">
        <w:rPr>
          <w:bCs/>
          <w:lang w:eastAsia="en-US"/>
        </w:rPr>
        <w:t xml:space="preserve">personas, </w:t>
      </w:r>
      <w:r w:rsidRPr="00227191">
        <w:rPr>
          <w:bCs/>
          <w:lang w:eastAsia="en-US"/>
        </w:rPr>
        <w:t xml:space="preserve">– fiziskās personas, kuras vēlas savā vai cita vārdā, vai juridiskās personas vārdā, pieteikties </w:t>
      </w:r>
      <w:r w:rsidR="00C57F28">
        <w:rPr>
          <w:bCs/>
          <w:lang w:eastAsia="en-US"/>
        </w:rPr>
        <w:t>I</w:t>
      </w:r>
      <w:r w:rsidRPr="00227191">
        <w:rPr>
          <w:bCs/>
          <w:lang w:eastAsia="en-US"/>
        </w:rPr>
        <w:t xml:space="preserve">zsolei, elektronisko izsoļu vietnē </w:t>
      </w:r>
      <w:hyperlink r:id="rId14" w:history="1">
        <w:r w:rsidRPr="00227191">
          <w:rPr>
            <w:bCs/>
            <w:color w:val="0000FF"/>
            <w:u w:val="single"/>
            <w:lang w:eastAsia="en-US"/>
          </w:rPr>
          <w:t>https://izsoles.ta.gov.lv</w:t>
        </w:r>
      </w:hyperlink>
      <w:r w:rsidRPr="00227191">
        <w:rPr>
          <w:bCs/>
          <w:lang w:eastAsia="en-US"/>
        </w:rPr>
        <w:t xml:space="preserve"> norāda:</w:t>
      </w:r>
    </w:p>
    <w:p w14:paraId="74318006" w14:textId="0E4B2F1F" w:rsidR="00F57EE3" w:rsidRDefault="00F56D7B" w:rsidP="005A0E03">
      <w:pPr>
        <w:pStyle w:val="ListParagraph"/>
        <w:numPr>
          <w:ilvl w:val="1"/>
          <w:numId w:val="23"/>
        </w:numPr>
        <w:ind w:left="567" w:firstLine="0"/>
        <w:jc w:val="both"/>
      </w:pPr>
      <w:r>
        <w:rPr>
          <w:bCs/>
          <w:lang w:eastAsia="en-US"/>
        </w:rPr>
        <w:t>f</w:t>
      </w:r>
      <w:r w:rsidR="00227191" w:rsidRPr="0034425D">
        <w:rPr>
          <w:bCs/>
          <w:lang w:eastAsia="en-US"/>
        </w:rPr>
        <w:t>iziskā persona: vārdu, uzvārdu; personas kodu vai dzimšanas datumu (persona, kurai nav piešķirts personas kods);</w:t>
      </w:r>
      <w:r w:rsidR="0034425D" w:rsidRPr="0034425D">
        <w:rPr>
          <w:bCs/>
          <w:lang w:eastAsia="en-US"/>
        </w:rPr>
        <w:t xml:space="preserve"> </w:t>
      </w:r>
      <w:r w:rsidR="00227191" w:rsidRPr="0034425D">
        <w:rPr>
          <w:bCs/>
          <w:lang w:eastAsia="en-US"/>
        </w:rPr>
        <w:t>kontaktadresi;</w:t>
      </w:r>
      <w:r w:rsidR="0034425D" w:rsidRPr="0034425D">
        <w:rPr>
          <w:bCs/>
          <w:lang w:eastAsia="en-US"/>
        </w:rPr>
        <w:t xml:space="preserve"> </w:t>
      </w:r>
      <w:r w:rsidR="00227191" w:rsidRPr="0034425D">
        <w:rPr>
          <w:bCs/>
          <w:lang w:eastAsia="en-US"/>
        </w:rPr>
        <w:t>personu apliecinoša dokumenta veidu un numuru;</w:t>
      </w:r>
      <w:r w:rsidR="0034425D" w:rsidRPr="0034425D">
        <w:rPr>
          <w:bCs/>
          <w:lang w:eastAsia="en-US"/>
        </w:rPr>
        <w:t xml:space="preserve"> </w:t>
      </w:r>
      <w:r w:rsidR="00227191" w:rsidRPr="0034425D">
        <w:rPr>
          <w:bCs/>
          <w:lang w:eastAsia="en-US"/>
        </w:rPr>
        <w:t>norēķinu rekvizītus (kredītiestādes konta numurs, uz kuru personai atmaksājama nodrošinājuma summa);</w:t>
      </w:r>
      <w:r w:rsidR="0034425D" w:rsidRPr="0034425D">
        <w:rPr>
          <w:bCs/>
          <w:lang w:eastAsia="en-US"/>
        </w:rPr>
        <w:t xml:space="preserve"> </w:t>
      </w:r>
      <w:r w:rsidR="00227191" w:rsidRPr="0034425D">
        <w:rPr>
          <w:bCs/>
          <w:lang w:eastAsia="en-US"/>
        </w:rPr>
        <w:t>personas papildu kontaktinformāciju – elektroniskā pasta adresi un tālruņa numuru (ja tāds ir)</w:t>
      </w:r>
      <w:r w:rsidR="00F64F76">
        <w:t xml:space="preserve">; </w:t>
      </w:r>
    </w:p>
    <w:p w14:paraId="3849933E" w14:textId="768B974B" w:rsidR="00F64F76" w:rsidRDefault="00F64F76" w:rsidP="005A0E03">
      <w:pPr>
        <w:numPr>
          <w:ilvl w:val="1"/>
          <w:numId w:val="23"/>
        </w:numPr>
        <w:ind w:left="567" w:firstLine="0"/>
        <w:jc w:val="both"/>
      </w:pPr>
      <w:r w:rsidRPr="005A0E03">
        <w:rPr>
          <w:bCs/>
          <w:lang w:eastAsia="en-US"/>
        </w:rPr>
        <w:t>fiziskā persona, kura pārstāv citu fizisku vai juridisku personu, papildus 6</w:t>
      </w:r>
      <w:r w:rsidR="005030AD">
        <w:rPr>
          <w:bCs/>
          <w:lang w:eastAsia="en-US"/>
        </w:rPr>
        <w:t>7</w:t>
      </w:r>
      <w:r w:rsidRPr="005A0E03">
        <w:rPr>
          <w:bCs/>
          <w:lang w:eastAsia="en-US"/>
        </w:rPr>
        <w:t>.1.punktā norādītajam, sniedz informāciju par pārstāvamās personas veidu: vārdu, uzvārdu fiziskai personai vai nosaukumu juridiskai personai; personas kodu vai dzimšanas datumu (personai, kurai nav piešķirts personas kods) fiziskai personai vai reģistrācijas numuru juridiskai personai; kontaktadresi; personu apliecinoša dokumenta veidu un numuru fiziskai personai;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informāciju par pilnvarojuma apjomu (pārstāvības tiesības konkrētai izsolei, vairākām konkrētām izsolēm, uz noteiktu laiku, pastāvīgi)</w:t>
      </w:r>
      <w:r w:rsidR="005A0E03">
        <w:rPr>
          <w:bCs/>
          <w:lang w:eastAsia="en-US"/>
        </w:rPr>
        <w:t xml:space="preserve">. </w:t>
      </w:r>
    </w:p>
    <w:p w14:paraId="2E9CB78B" w14:textId="77777777" w:rsidR="00F878F4" w:rsidRDefault="00F878F4" w:rsidP="00F878F4">
      <w:pPr>
        <w:pStyle w:val="ListParagraph"/>
        <w:numPr>
          <w:ilvl w:val="0"/>
          <w:numId w:val="23"/>
        </w:numPr>
        <w:jc w:val="both"/>
        <w:rPr>
          <w:bCs/>
          <w:lang w:eastAsia="en-US"/>
        </w:rPr>
      </w:pPr>
      <w:r w:rsidRPr="00F878F4">
        <w:rPr>
          <w:bCs/>
          <w:lang w:eastAsia="en-US"/>
        </w:rPr>
        <w:lastRenderedPageBreak/>
        <w:t xml:space="preserve">Reģistrējoties izsoļu dalībnieku reģistrā, persona iepazīstas ar elektronisko izsoļu vietnes lietošanas noteikumiem un apliecina noteikumu ievērošanu, kā arī par sevi sniegto datu patiesumu. </w:t>
      </w:r>
    </w:p>
    <w:p w14:paraId="0088404D" w14:textId="265F6B27" w:rsidR="00F878F4" w:rsidRDefault="00F878F4" w:rsidP="00F878F4">
      <w:pPr>
        <w:pStyle w:val="ListParagraph"/>
        <w:numPr>
          <w:ilvl w:val="0"/>
          <w:numId w:val="23"/>
        </w:numPr>
        <w:jc w:val="both"/>
        <w:rPr>
          <w:bCs/>
          <w:lang w:eastAsia="en-US"/>
        </w:rPr>
      </w:pPr>
      <w:r w:rsidRPr="00F878F4">
        <w:rPr>
          <w:bCs/>
          <w:lang w:eastAsia="en-US"/>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006D3A7B" w:rsidRPr="004C5CEB">
          <w:rPr>
            <w:rStyle w:val="Hyperlink"/>
            <w:bCs/>
            <w:lang w:eastAsia="en-US"/>
          </w:rPr>
          <w:t>https://latvija.gov.lv/Home/</w:t>
        </w:r>
      </w:hyperlink>
      <w:r w:rsidR="006D3A7B">
        <w:rPr>
          <w:bCs/>
          <w:lang w:eastAsia="en-US"/>
        </w:rPr>
        <w:t xml:space="preserve"> </w:t>
      </w:r>
      <w:r w:rsidRPr="00F878F4">
        <w:rPr>
          <w:bCs/>
          <w:lang w:eastAsia="en-US"/>
        </w:rPr>
        <w:t xml:space="preserve">piedāvātajiem identifikācijas līdzekļiem. </w:t>
      </w:r>
    </w:p>
    <w:p w14:paraId="131E7B7E" w14:textId="7198581D" w:rsidR="00F878F4" w:rsidRDefault="00F878F4" w:rsidP="00F878F4">
      <w:pPr>
        <w:pStyle w:val="ListParagraph"/>
        <w:numPr>
          <w:ilvl w:val="0"/>
          <w:numId w:val="23"/>
        </w:numPr>
        <w:jc w:val="both"/>
        <w:rPr>
          <w:bCs/>
          <w:lang w:eastAsia="en-US"/>
        </w:rPr>
      </w:pPr>
      <w:r w:rsidRPr="00F878F4">
        <w:rPr>
          <w:bCs/>
          <w:lang w:eastAsia="en-US"/>
        </w:rPr>
        <w:t xml:space="preserve">Reģistrēts lietotājs, kurš vēlas piedalīties izsludinātajā </w:t>
      </w:r>
      <w:r w:rsidR="00D4484A">
        <w:rPr>
          <w:bCs/>
          <w:lang w:eastAsia="en-US"/>
        </w:rPr>
        <w:t>I</w:t>
      </w:r>
      <w:r w:rsidRPr="00F878F4">
        <w:rPr>
          <w:bCs/>
          <w:lang w:eastAsia="en-US"/>
        </w:rPr>
        <w:t xml:space="preserve">zsolē, elektronisko izsoļu vietnē nosūta </w:t>
      </w:r>
      <w:r w:rsidR="00D4484A">
        <w:rPr>
          <w:bCs/>
          <w:lang w:eastAsia="en-US"/>
        </w:rPr>
        <w:t>I</w:t>
      </w:r>
      <w:r w:rsidRPr="00F878F4">
        <w:rPr>
          <w:bCs/>
          <w:lang w:eastAsia="en-US"/>
        </w:rPr>
        <w:t xml:space="preserve">zsoles rīkotājam lūgumu par autorizēšanu dalībai konkrētā </w:t>
      </w:r>
      <w:r w:rsidR="00D4484A">
        <w:rPr>
          <w:bCs/>
          <w:lang w:eastAsia="en-US"/>
        </w:rPr>
        <w:t>I</w:t>
      </w:r>
      <w:r w:rsidRPr="00F878F4">
        <w:rPr>
          <w:bCs/>
          <w:lang w:eastAsia="en-US"/>
        </w:rPr>
        <w:t xml:space="preserve">zsolē </w:t>
      </w:r>
      <w:r w:rsidR="002F3466">
        <w:rPr>
          <w:bCs/>
          <w:lang w:eastAsia="en-US"/>
        </w:rPr>
        <w:t>un</w:t>
      </w:r>
      <w:r w:rsidRPr="00F878F4">
        <w:rPr>
          <w:bCs/>
          <w:lang w:eastAsia="en-US"/>
        </w:rPr>
        <w:t xml:space="preserve"> sedz maksu par dalību </w:t>
      </w:r>
      <w:r w:rsidR="00B76996">
        <w:rPr>
          <w:bCs/>
          <w:lang w:eastAsia="en-US"/>
        </w:rPr>
        <w:t>I</w:t>
      </w:r>
      <w:r w:rsidRPr="00F878F4">
        <w:rPr>
          <w:bCs/>
          <w:lang w:eastAsia="en-US"/>
        </w:rPr>
        <w:t xml:space="preserve">zsolē vietnes administratoram normatīvajos aktos noteiktajā apmērā saskaņā ar elektronisko izsoļu vietnē reģistrētam lietotājam sagatavotu rēķinu. </w:t>
      </w:r>
    </w:p>
    <w:p w14:paraId="7AD17D9D" w14:textId="7864BF08" w:rsidR="00F878F4" w:rsidRDefault="00F878F4" w:rsidP="00F878F4">
      <w:pPr>
        <w:pStyle w:val="ListParagraph"/>
        <w:numPr>
          <w:ilvl w:val="0"/>
          <w:numId w:val="23"/>
        </w:numPr>
        <w:jc w:val="both"/>
        <w:rPr>
          <w:bCs/>
          <w:lang w:eastAsia="en-US"/>
        </w:rPr>
      </w:pPr>
      <w:r w:rsidRPr="00F878F4">
        <w:rPr>
          <w:bCs/>
          <w:lang w:eastAsia="en-US"/>
        </w:rPr>
        <w:t xml:space="preserve">Izsoles rīkotājs autorizē </w:t>
      </w:r>
      <w:r w:rsidR="00B76996">
        <w:rPr>
          <w:bCs/>
          <w:lang w:eastAsia="en-US"/>
        </w:rPr>
        <w:t>I</w:t>
      </w:r>
      <w:r w:rsidRPr="00F878F4">
        <w:rPr>
          <w:bCs/>
          <w:lang w:eastAsia="en-US"/>
        </w:rPr>
        <w:t xml:space="preserve">zsoles pretendentu, kurš izpildījis </w:t>
      </w:r>
      <w:r w:rsidR="00B76996">
        <w:rPr>
          <w:bCs/>
          <w:lang w:eastAsia="en-US"/>
        </w:rPr>
        <w:t>I</w:t>
      </w:r>
      <w:r w:rsidRPr="00F878F4">
        <w:rPr>
          <w:bCs/>
          <w:lang w:eastAsia="en-US"/>
        </w:rPr>
        <w:t xml:space="preserve">zsoles priekšnoteikumus, dalībai </w:t>
      </w:r>
      <w:r w:rsidR="00B76996">
        <w:rPr>
          <w:bCs/>
          <w:lang w:eastAsia="en-US"/>
        </w:rPr>
        <w:t>I</w:t>
      </w:r>
      <w:r w:rsidRPr="00F878F4">
        <w:rPr>
          <w:bCs/>
          <w:lang w:eastAsia="en-US"/>
        </w:rPr>
        <w:t xml:space="preserve">zsolē 7 (septiņu) dienu laikā, izmantojot elektronisko izsoļu vietnē pieejamo rīku. </w:t>
      </w:r>
    </w:p>
    <w:p w14:paraId="26F7F8A7" w14:textId="71E31932" w:rsidR="00F878F4" w:rsidRDefault="00F878F4" w:rsidP="00F878F4">
      <w:pPr>
        <w:pStyle w:val="ListParagraph"/>
        <w:numPr>
          <w:ilvl w:val="0"/>
          <w:numId w:val="23"/>
        </w:numPr>
        <w:jc w:val="both"/>
        <w:rPr>
          <w:bCs/>
          <w:lang w:eastAsia="en-US"/>
        </w:rPr>
      </w:pPr>
      <w:r w:rsidRPr="00F878F4">
        <w:rPr>
          <w:bCs/>
          <w:lang w:eastAsia="en-US"/>
        </w:rPr>
        <w:t xml:space="preserve">Informāciju reģistrētam lietotājam par </w:t>
      </w:r>
      <w:r w:rsidR="00D4484A">
        <w:rPr>
          <w:bCs/>
          <w:lang w:eastAsia="en-US"/>
        </w:rPr>
        <w:t>I</w:t>
      </w:r>
      <w:r w:rsidRPr="00F878F4">
        <w:rPr>
          <w:bCs/>
          <w:lang w:eastAsia="en-US"/>
        </w:rPr>
        <w:t xml:space="preserve">zsoles rīkotāja autorizētu dalību </w:t>
      </w:r>
      <w:r w:rsidR="00B76996">
        <w:rPr>
          <w:bCs/>
          <w:lang w:eastAsia="en-US"/>
        </w:rPr>
        <w:t>I</w:t>
      </w:r>
      <w:r w:rsidRPr="00F878F4">
        <w:rPr>
          <w:bCs/>
          <w:lang w:eastAsia="en-US"/>
        </w:rPr>
        <w:t xml:space="preserve">zsolē elektronisko izsoļu vietne nosūta elektroniski uz lietotājam izveidoto kontu.  </w:t>
      </w:r>
    </w:p>
    <w:p w14:paraId="1990BAD7" w14:textId="352D0FB1" w:rsidR="00AF3509" w:rsidRPr="00AF3509" w:rsidRDefault="00F878F4" w:rsidP="00AF3509">
      <w:pPr>
        <w:pStyle w:val="ListParagraph"/>
        <w:numPr>
          <w:ilvl w:val="0"/>
          <w:numId w:val="23"/>
        </w:numPr>
        <w:jc w:val="both"/>
        <w:rPr>
          <w:bCs/>
          <w:lang w:eastAsia="en-US"/>
        </w:rPr>
      </w:pPr>
      <w:r w:rsidRPr="00F878F4">
        <w:rPr>
          <w:bCs/>
          <w:lang w:eastAsia="en-US"/>
        </w:rPr>
        <w:t xml:space="preserve">Autorizējot personu </w:t>
      </w:r>
      <w:r w:rsidR="00B76996">
        <w:rPr>
          <w:bCs/>
          <w:lang w:eastAsia="en-US"/>
        </w:rPr>
        <w:t>I</w:t>
      </w:r>
      <w:r w:rsidRPr="00F878F4">
        <w:rPr>
          <w:bCs/>
          <w:lang w:eastAsia="en-US"/>
        </w:rPr>
        <w:t>zsolei, katram solītājam elektronisko izsoļu vietnes sistēma automātiski izveido unikālu identifikatoru</w:t>
      </w:r>
      <w:r w:rsidR="002C5CF8" w:rsidRPr="00471466">
        <w:t xml:space="preserve">. </w:t>
      </w:r>
    </w:p>
    <w:p w14:paraId="4FE0444F" w14:textId="16962832" w:rsidR="00AF3509" w:rsidRPr="00AF3509" w:rsidRDefault="00AF3509" w:rsidP="00AF3509">
      <w:pPr>
        <w:pStyle w:val="ListParagraph"/>
        <w:numPr>
          <w:ilvl w:val="0"/>
          <w:numId w:val="23"/>
        </w:numPr>
        <w:jc w:val="both"/>
        <w:rPr>
          <w:bCs/>
          <w:lang w:eastAsia="en-US"/>
        </w:rPr>
      </w:pPr>
      <w:r w:rsidRPr="00AF3509">
        <w:rPr>
          <w:bCs/>
          <w:lang w:eastAsia="en-US"/>
        </w:rPr>
        <w:t xml:space="preserve">Izsoles pretendents netiek reģistrēts, ja: </w:t>
      </w:r>
    </w:p>
    <w:p w14:paraId="30D4314D" w14:textId="77777777" w:rsidR="00AF3509" w:rsidRDefault="00AF3509" w:rsidP="00AF3509">
      <w:pPr>
        <w:pStyle w:val="ListParagraph"/>
        <w:numPr>
          <w:ilvl w:val="1"/>
          <w:numId w:val="23"/>
        </w:numPr>
        <w:jc w:val="both"/>
        <w:rPr>
          <w:bCs/>
          <w:lang w:eastAsia="en-US"/>
        </w:rPr>
      </w:pPr>
      <w:r w:rsidRPr="00AF3509">
        <w:rPr>
          <w:bCs/>
          <w:lang w:eastAsia="en-US"/>
        </w:rPr>
        <w:t xml:space="preserve">nav vēl iestājies vai ir beidzies pretendentu reģistrācijas termiņš; </w:t>
      </w:r>
    </w:p>
    <w:p w14:paraId="37389A45" w14:textId="2B7AD3C3" w:rsidR="00AF3509" w:rsidRDefault="00AF3509" w:rsidP="00AF3509">
      <w:pPr>
        <w:pStyle w:val="ListParagraph"/>
        <w:numPr>
          <w:ilvl w:val="1"/>
          <w:numId w:val="23"/>
        </w:numPr>
        <w:jc w:val="both"/>
        <w:rPr>
          <w:bCs/>
          <w:lang w:eastAsia="en-US"/>
        </w:rPr>
      </w:pPr>
      <w:r w:rsidRPr="00AF3509">
        <w:rPr>
          <w:bCs/>
          <w:lang w:eastAsia="en-US"/>
        </w:rPr>
        <w:t xml:space="preserve">ja nav norādīta visa šo noteikumu </w:t>
      </w:r>
      <w:r>
        <w:rPr>
          <w:bCs/>
          <w:lang w:eastAsia="en-US"/>
        </w:rPr>
        <w:t>6</w:t>
      </w:r>
      <w:r w:rsidR="005030AD">
        <w:rPr>
          <w:bCs/>
          <w:lang w:eastAsia="en-US"/>
        </w:rPr>
        <w:t>7</w:t>
      </w:r>
      <w:r>
        <w:rPr>
          <w:bCs/>
          <w:lang w:eastAsia="en-US"/>
        </w:rPr>
        <w:t>.1</w:t>
      </w:r>
      <w:r w:rsidRPr="00AF3509">
        <w:rPr>
          <w:bCs/>
          <w:lang w:eastAsia="en-US"/>
        </w:rPr>
        <w:t xml:space="preserve">. apakšpunktā un/vai </w:t>
      </w:r>
      <w:r>
        <w:rPr>
          <w:bCs/>
          <w:lang w:eastAsia="en-US"/>
        </w:rPr>
        <w:t>6</w:t>
      </w:r>
      <w:r w:rsidR="005030AD">
        <w:rPr>
          <w:bCs/>
          <w:lang w:eastAsia="en-US"/>
        </w:rPr>
        <w:t>7</w:t>
      </w:r>
      <w:r w:rsidRPr="00AF3509">
        <w:rPr>
          <w:bCs/>
          <w:lang w:eastAsia="en-US"/>
        </w:rPr>
        <w:t xml:space="preserve">.2. apakšpunktā minētā informācija; </w:t>
      </w:r>
    </w:p>
    <w:p w14:paraId="49E6A528" w14:textId="273557B8" w:rsidR="00F878F4" w:rsidRDefault="00AF3509" w:rsidP="00AF3509">
      <w:pPr>
        <w:pStyle w:val="ListParagraph"/>
        <w:numPr>
          <w:ilvl w:val="1"/>
          <w:numId w:val="23"/>
        </w:numPr>
        <w:jc w:val="both"/>
        <w:rPr>
          <w:bCs/>
          <w:lang w:eastAsia="en-US"/>
        </w:rPr>
      </w:pPr>
      <w:r w:rsidRPr="00AF3509">
        <w:rPr>
          <w:bCs/>
          <w:lang w:eastAsia="en-US"/>
        </w:rPr>
        <w:t xml:space="preserve">līdz elektronisko izsoļu vietnē noteiktajam pretendentu reģistrācijas termiņam nav samaksājis </w:t>
      </w:r>
      <w:r w:rsidR="00D96C2E">
        <w:rPr>
          <w:bCs/>
          <w:lang w:eastAsia="en-US"/>
        </w:rPr>
        <w:t>I</w:t>
      </w:r>
      <w:r w:rsidRPr="00AF3509">
        <w:rPr>
          <w:bCs/>
          <w:lang w:eastAsia="en-US"/>
        </w:rPr>
        <w:t>zsoles reģistrācijas maksu</w:t>
      </w:r>
      <w:r>
        <w:rPr>
          <w:bCs/>
          <w:lang w:eastAsia="en-US"/>
        </w:rPr>
        <w:t xml:space="preserve">. </w:t>
      </w:r>
    </w:p>
    <w:p w14:paraId="0015AB42" w14:textId="0A962649" w:rsidR="00AF3509" w:rsidRPr="00D168E8" w:rsidRDefault="00ED7285" w:rsidP="00D168E8">
      <w:pPr>
        <w:pStyle w:val="ListParagraph"/>
        <w:numPr>
          <w:ilvl w:val="0"/>
          <w:numId w:val="23"/>
        </w:numPr>
        <w:jc w:val="both"/>
        <w:rPr>
          <w:bCs/>
          <w:lang w:eastAsia="en-US"/>
        </w:rPr>
      </w:pPr>
      <w:r w:rsidRPr="00ED7285">
        <w:rPr>
          <w:bCs/>
          <w:lang w:eastAsia="en-US"/>
        </w:rPr>
        <w:t>Izsoles organizētāj</w:t>
      </w:r>
      <w:r w:rsidR="00D168E8">
        <w:rPr>
          <w:bCs/>
          <w:lang w:eastAsia="en-US"/>
        </w:rPr>
        <w:t>s</w:t>
      </w:r>
      <w:r w:rsidRPr="00ED7285">
        <w:rPr>
          <w:bCs/>
          <w:lang w:eastAsia="en-US"/>
        </w:rPr>
        <w:t xml:space="preserve"> nav tiesīg</w:t>
      </w:r>
      <w:r w:rsidR="00D168E8">
        <w:rPr>
          <w:bCs/>
          <w:lang w:eastAsia="en-US"/>
        </w:rPr>
        <w:t>s</w:t>
      </w:r>
      <w:r w:rsidRPr="00ED7285">
        <w:rPr>
          <w:bCs/>
          <w:lang w:eastAsia="en-US"/>
        </w:rPr>
        <w:t xml:space="preserve"> līdz </w:t>
      </w:r>
      <w:r w:rsidR="00D96C2E">
        <w:rPr>
          <w:bCs/>
          <w:lang w:eastAsia="en-US"/>
        </w:rPr>
        <w:t>I</w:t>
      </w:r>
      <w:r w:rsidRPr="00ED7285">
        <w:rPr>
          <w:bCs/>
          <w:lang w:eastAsia="en-US"/>
        </w:rPr>
        <w:t xml:space="preserve">zsoles noslēgumam sniegt jebkādu informāciju par izsoles pretendentiem. </w:t>
      </w:r>
    </w:p>
    <w:p w14:paraId="2EC48B38" w14:textId="77777777" w:rsidR="002C5CF8" w:rsidRPr="00471466" w:rsidRDefault="002C5CF8" w:rsidP="00E9053B">
      <w:pPr>
        <w:jc w:val="both"/>
      </w:pPr>
    </w:p>
    <w:p w14:paraId="0C4A1947" w14:textId="653D8D0E" w:rsidR="00E9053B" w:rsidRPr="00471466" w:rsidRDefault="00E9053B" w:rsidP="00E9053B">
      <w:pPr>
        <w:pStyle w:val="ListParagraph"/>
        <w:numPr>
          <w:ilvl w:val="0"/>
          <w:numId w:val="15"/>
        </w:numPr>
        <w:jc w:val="center"/>
        <w:rPr>
          <w:b/>
          <w:bCs/>
        </w:rPr>
      </w:pPr>
      <w:r w:rsidRPr="00471466">
        <w:rPr>
          <w:b/>
          <w:bCs/>
        </w:rPr>
        <w:t>Izsoles norise</w:t>
      </w:r>
    </w:p>
    <w:p w14:paraId="1025CEB8" w14:textId="77777777" w:rsidR="00E9053B" w:rsidRPr="00471466" w:rsidRDefault="00E9053B" w:rsidP="00E9053B">
      <w:pPr>
        <w:jc w:val="both"/>
      </w:pPr>
    </w:p>
    <w:p w14:paraId="4DA78F0A" w14:textId="302752FE" w:rsidR="00032F28" w:rsidRDefault="00032F28" w:rsidP="00032F28">
      <w:pPr>
        <w:pStyle w:val="ListParagraph"/>
        <w:numPr>
          <w:ilvl w:val="0"/>
          <w:numId w:val="23"/>
        </w:numPr>
        <w:jc w:val="both"/>
        <w:rPr>
          <w:bCs/>
          <w:lang w:eastAsia="en-US"/>
        </w:rPr>
      </w:pPr>
      <w:r w:rsidRPr="00032F28">
        <w:rPr>
          <w:bCs/>
          <w:lang w:eastAsia="en-US"/>
        </w:rPr>
        <w:t xml:space="preserve">Izsole sākas elektronisko izsoļu vietnē </w:t>
      </w:r>
      <w:hyperlink r:id="rId16" w:history="1">
        <w:r w:rsidRPr="00032F28">
          <w:rPr>
            <w:bCs/>
            <w:color w:val="0000FF"/>
            <w:u w:val="single"/>
            <w:lang w:eastAsia="en-US"/>
          </w:rPr>
          <w:t>https://izsoles.ta.gov.lv</w:t>
        </w:r>
      </w:hyperlink>
      <w:r w:rsidRPr="00032F28">
        <w:rPr>
          <w:bCs/>
          <w:lang w:eastAsia="en-US"/>
        </w:rPr>
        <w:t xml:space="preserve">. </w:t>
      </w:r>
    </w:p>
    <w:p w14:paraId="5CE5E42E" w14:textId="7AB340DF" w:rsidR="00032F28" w:rsidRPr="000D40B5" w:rsidRDefault="00032F28" w:rsidP="00032F28">
      <w:pPr>
        <w:pStyle w:val="ListParagraph"/>
        <w:numPr>
          <w:ilvl w:val="0"/>
          <w:numId w:val="23"/>
        </w:numPr>
        <w:jc w:val="both"/>
        <w:rPr>
          <w:bCs/>
          <w:lang w:eastAsia="en-US"/>
        </w:rPr>
      </w:pPr>
      <w:r w:rsidRPr="00032F28">
        <w:rPr>
          <w:bCs/>
          <w:lang w:eastAsia="en-US"/>
        </w:rPr>
        <w:t xml:space="preserve">Izsolei </w:t>
      </w:r>
      <w:r w:rsidRPr="000D40B5">
        <w:rPr>
          <w:bCs/>
          <w:lang w:eastAsia="en-US"/>
        </w:rPr>
        <w:t xml:space="preserve">autorizētie dalībnieki drīkst izdarīt solījumus visā </w:t>
      </w:r>
      <w:r w:rsidR="00D96C2E" w:rsidRPr="000D40B5">
        <w:rPr>
          <w:bCs/>
          <w:lang w:eastAsia="en-US"/>
        </w:rPr>
        <w:t>I</w:t>
      </w:r>
      <w:r w:rsidRPr="000D40B5">
        <w:rPr>
          <w:bCs/>
          <w:lang w:eastAsia="en-US"/>
        </w:rPr>
        <w:t xml:space="preserve">zsoles norises laikā. </w:t>
      </w:r>
    </w:p>
    <w:p w14:paraId="08204CB2" w14:textId="70CADADF" w:rsidR="00032F28" w:rsidRDefault="00032F28" w:rsidP="00032F28">
      <w:pPr>
        <w:pStyle w:val="ListParagraph"/>
        <w:numPr>
          <w:ilvl w:val="0"/>
          <w:numId w:val="23"/>
        </w:numPr>
        <w:jc w:val="both"/>
        <w:rPr>
          <w:bCs/>
          <w:lang w:eastAsia="en-US"/>
        </w:rPr>
      </w:pPr>
      <w:r w:rsidRPr="000D40B5">
        <w:rPr>
          <w:bCs/>
          <w:lang w:eastAsia="en-US"/>
        </w:rPr>
        <w:t xml:space="preserve">Izsoles solis – </w:t>
      </w:r>
      <w:r w:rsidR="00E90C51" w:rsidRPr="000D40B5">
        <w:rPr>
          <w:b/>
          <w:lang w:eastAsia="en-US"/>
        </w:rPr>
        <w:t>5</w:t>
      </w:r>
      <w:r w:rsidRPr="000D40B5">
        <w:rPr>
          <w:b/>
          <w:lang w:eastAsia="en-US"/>
        </w:rPr>
        <w:t>,00 EUR</w:t>
      </w:r>
      <w:r w:rsidRPr="00032F28">
        <w:rPr>
          <w:bCs/>
          <w:lang w:eastAsia="en-US"/>
        </w:rPr>
        <w:t xml:space="preserve"> (</w:t>
      </w:r>
      <w:r w:rsidR="00C90FFB">
        <w:rPr>
          <w:bCs/>
          <w:lang w:eastAsia="en-US"/>
        </w:rPr>
        <w:t>pieci</w:t>
      </w:r>
      <w:r w:rsidRPr="00032F28">
        <w:rPr>
          <w:bCs/>
          <w:lang w:eastAsia="en-US"/>
        </w:rPr>
        <w:t xml:space="preserve"> e</w:t>
      </w:r>
      <w:r w:rsidR="000D40B5">
        <w:rPr>
          <w:bCs/>
          <w:lang w:eastAsia="en-US"/>
        </w:rPr>
        <w:t>u</w:t>
      </w:r>
      <w:r w:rsidRPr="00032F28">
        <w:rPr>
          <w:bCs/>
          <w:lang w:eastAsia="en-US"/>
        </w:rPr>
        <w:t>ro, 0</w:t>
      </w:r>
      <w:r>
        <w:rPr>
          <w:bCs/>
          <w:lang w:eastAsia="en-US"/>
        </w:rPr>
        <w:t>0</w:t>
      </w:r>
      <w:r w:rsidRPr="00032F28">
        <w:rPr>
          <w:bCs/>
          <w:lang w:eastAsia="en-US"/>
        </w:rPr>
        <w:t xml:space="preserve"> centi). </w:t>
      </w:r>
    </w:p>
    <w:p w14:paraId="65D42F5E" w14:textId="146F1AFF" w:rsidR="00032F28" w:rsidRDefault="00032F28" w:rsidP="00032F28">
      <w:pPr>
        <w:pStyle w:val="ListParagraph"/>
        <w:numPr>
          <w:ilvl w:val="0"/>
          <w:numId w:val="23"/>
        </w:numPr>
        <w:jc w:val="both"/>
        <w:rPr>
          <w:bCs/>
          <w:lang w:eastAsia="en-US"/>
        </w:rPr>
      </w:pPr>
      <w:r w:rsidRPr="00032F28">
        <w:rPr>
          <w:bCs/>
          <w:lang w:eastAsia="en-US"/>
        </w:rPr>
        <w:t xml:space="preserve">Ja pēdējo piecu minūšu laikā pirms </w:t>
      </w:r>
      <w:r w:rsidR="00D96C2E">
        <w:rPr>
          <w:bCs/>
          <w:lang w:eastAsia="en-US"/>
        </w:rPr>
        <w:t>I</w:t>
      </w:r>
      <w:r w:rsidRPr="00032F28">
        <w:rPr>
          <w:bCs/>
          <w:lang w:eastAsia="en-US"/>
        </w:rPr>
        <w:t xml:space="preserve">zsoles noslēgšanas noteiktā laika tiek reģistrēts solījums, </w:t>
      </w:r>
      <w:r w:rsidR="00D96C2E">
        <w:rPr>
          <w:bCs/>
          <w:lang w:eastAsia="en-US"/>
        </w:rPr>
        <w:t>I</w:t>
      </w:r>
      <w:r w:rsidRPr="00032F28">
        <w:rPr>
          <w:bCs/>
          <w:lang w:eastAsia="en-US"/>
        </w:rPr>
        <w:t xml:space="preserve">zsoles laiks automātiski tiek pagarināts par piecām minūtēm. </w:t>
      </w:r>
    </w:p>
    <w:p w14:paraId="1D0891A9" w14:textId="6B2D0A1D" w:rsidR="00032F28" w:rsidRDefault="00032F28" w:rsidP="00032F28">
      <w:pPr>
        <w:pStyle w:val="ListParagraph"/>
        <w:numPr>
          <w:ilvl w:val="0"/>
          <w:numId w:val="23"/>
        </w:numPr>
        <w:jc w:val="both"/>
        <w:rPr>
          <w:bCs/>
          <w:lang w:eastAsia="en-US"/>
        </w:rPr>
      </w:pPr>
      <w:r w:rsidRPr="00032F28">
        <w:rPr>
          <w:bCs/>
          <w:lang w:eastAsia="en-US"/>
        </w:rPr>
        <w:t xml:space="preserve">Ja pēdējās stundas laikā pirms </w:t>
      </w:r>
      <w:r w:rsidR="00D96C2E">
        <w:rPr>
          <w:bCs/>
          <w:lang w:eastAsia="en-US"/>
        </w:rPr>
        <w:t>I</w:t>
      </w:r>
      <w:r w:rsidRPr="00032F28">
        <w:rPr>
          <w:bCs/>
          <w:lang w:eastAsia="en-US"/>
        </w:rPr>
        <w:t xml:space="preserve">zsoles noslēgšanas tiek konstatēti būtiski tehniski traucējumi, kas var ietekmēt </w:t>
      </w:r>
      <w:r w:rsidR="00D96C2E">
        <w:rPr>
          <w:bCs/>
          <w:lang w:eastAsia="en-US"/>
        </w:rPr>
        <w:t>I</w:t>
      </w:r>
      <w:r w:rsidRPr="00032F28">
        <w:rPr>
          <w:bCs/>
          <w:lang w:eastAsia="en-US"/>
        </w:rPr>
        <w:t xml:space="preserve">zsoles rezultātu, un tie nav saistīti ar sistēmas drošības pārkāpumiem, </w:t>
      </w:r>
      <w:r w:rsidR="00D96C2E">
        <w:rPr>
          <w:bCs/>
          <w:lang w:eastAsia="en-US"/>
        </w:rPr>
        <w:t>I</w:t>
      </w:r>
      <w:r w:rsidRPr="00032F28">
        <w:rPr>
          <w:bCs/>
          <w:lang w:eastAsia="en-US"/>
        </w:rPr>
        <w:t xml:space="preserve">zsoles laiks automātiski tiek pagarināts līdz nākamās darbdienas plkst. 13.00. </w:t>
      </w:r>
    </w:p>
    <w:p w14:paraId="66E9C872" w14:textId="1BDD9E5D" w:rsidR="00032F28" w:rsidRDefault="00032F28" w:rsidP="00032F28">
      <w:pPr>
        <w:pStyle w:val="ListParagraph"/>
        <w:numPr>
          <w:ilvl w:val="0"/>
          <w:numId w:val="23"/>
        </w:numPr>
        <w:jc w:val="both"/>
        <w:rPr>
          <w:bCs/>
          <w:lang w:eastAsia="en-US"/>
        </w:rPr>
      </w:pPr>
      <w:r w:rsidRPr="00032F28">
        <w:rPr>
          <w:bCs/>
          <w:lang w:eastAsia="en-US"/>
        </w:rPr>
        <w:t xml:space="preserve">Pēc </w:t>
      </w:r>
      <w:r w:rsidR="00D96C2E">
        <w:rPr>
          <w:bCs/>
          <w:lang w:eastAsia="en-US"/>
        </w:rPr>
        <w:t>I</w:t>
      </w:r>
      <w:r w:rsidRPr="00032F28">
        <w:rPr>
          <w:bCs/>
          <w:lang w:eastAsia="en-US"/>
        </w:rPr>
        <w:t xml:space="preserve">zsoles noslēgšanas solījumus nereģistrē un elektronisko izsoļu vietnē tiek norādīts </w:t>
      </w:r>
      <w:r w:rsidR="00D96C2E">
        <w:rPr>
          <w:bCs/>
          <w:lang w:eastAsia="en-US"/>
        </w:rPr>
        <w:t>I</w:t>
      </w:r>
      <w:r w:rsidRPr="00032F28">
        <w:rPr>
          <w:bCs/>
          <w:lang w:eastAsia="en-US"/>
        </w:rPr>
        <w:t xml:space="preserve">zsoles noslēguma datums, laiks un pēdējais izdarītais solījums. </w:t>
      </w:r>
    </w:p>
    <w:p w14:paraId="01019E57" w14:textId="4B93F2D9" w:rsidR="005B7EA6" w:rsidRDefault="00032F28" w:rsidP="005B7EA6">
      <w:pPr>
        <w:pStyle w:val="ListParagraph"/>
        <w:numPr>
          <w:ilvl w:val="0"/>
          <w:numId w:val="23"/>
        </w:numPr>
        <w:jc w:val="both"/>
        <w:rPr>
          <w:bCs/>
          <w:lang w:eastAsia="en-US"/>
        </w:rPr>
      </w:pPr>
      <w:r w:rsidRPr="00032F28">
        <w:rPr>
          <w:bCs/>
          <w:lang w:eastAsia="en-US"/>
        </w:rPr>
        <w:t xml:space="preserve">Izsoles organizētājs var pārtraukt </w:t>
      </w:r>
      <w:r w:rsidR="00D96C2E">
        <w:rPr>
          <w:bCs/>
          <w:lang w:eastAsia="en-US"/>
        </w:rPr>
        <w:t>I</w:t>
      </w:r>
      <w:r w:rsidRPr="00032F28">
        <w:rPr>
          <w:bCs/>
          <w:lang w:eastAsia="en-US"/>
        </w:rPr>
        <w:t xml:space="preserve">zsoli, ja tās norises laikā saņemts elektronisko izsoļu vietnes drošības pārvaldnieka paziņojums par būtiskiem tehniskiem traucējumiem, kas var ietekmēt </w:t>
      </w:r>
      <w:r w:rsidR="00D96C2E">
        <w:rPr>
          <w:bCs/>
          <w:lang w:eastAsia="en-US"/>
        </w:rPr>
        <w:t>I</w:t>
      </w:r>
      <w:r w:rsidRPr="00032F28">
        <w:rPr>
          <w:bCs/>
          <w:lang w:eastAsia="en-US"/>
        </w:rPr>
        <w:t xml:space="preserve">zsoles rezultātu. Paziņojumu par </w:t>
      </w:r>
      <w:r w:rsidR="00D96C2E">
        <w:rPr>
          <w:bCs/>
          <w:lang w:eastAsia="en-US"/>
        </w:rPr>
        <w:t>I</w:t>
      </w:r>
      <w:r w:rsidRPr="00032F28">
        <w:rPr>
          <w:bCs/>
          <w:lang w:eastAsia="en-US"/>
        </w:rPr>
        <w:t xml:space="preserve">zsoles pārtraukšanu publicē elektronisko izsoļu vietnē. </w:t>
      </w:r>
    </w:p>
    <w:p w14:paraId="0E4144CA" w14:textId="53497899" w:rsidR="005B7EA6" w:rsidRDefault="00032F28" w:rsidP="005B7EA6">
      <w:pPr>
        <w:pStyle w:val="ListParagraph"/>
        <w:numPr>
          <w:ilvl w:val="0"/>
          <w:numId w:val="23"/>
        </w:numPr>
        <w:jc w:val="both"/>
        <w:rPr>
          <w:bCs/>
          <w:lang w:eastAsia="en-US"/>
        </w:rPr>
      </w:pPr>
      <w:r w:rsidRPr="005B7EA6">
        <w:rPr>
          <w:bCs/>
          <w:lang w:eastAsia="en-US"/>
        </w:rPr>
        <w:t xml:space="preserve">Pēc </w:t>
      </w:r>
      <w:r w:rsidR="00D96C2E">
        <w:rPr>
          <w:bCs/>
          <w:lang w:eastAsia="en-US"/>
        </w:rPr>
        <w:t>I</w:t>
      </w:r>
      <w:r w:rsidRPr="005B7EA6">
        <w:rPr>
          <w:bCs/>
          <w:lang w:eastAsia="en-US"/>
        </w:rPr>
        <w:t xml:space="preserve">zsoles slēgšanas sistēma 24 stundu laikā automātiski sagatavo izsoles aktu. </w:t>
      </w:r>
    </w:p>
    <w:p w14:paraId="326896E0" w14:textId="77777777" w:rsidR="00175549" w:rsidRDefault="00032F28" w:rsidP="00175549">
      <w:pPr>
        <w:pStyle w:val="ListParagraph"/>
        <w:numPr>
          <w:ilvl w:val="0"/>
          <w:numId w:val="23"/>
        </w:numPr>
        <w:jc w:val="both"/>
        <w:rPr>
          <w:bCs/>
          <w:lang w:eastAsia="en-US"/>
        </w:rPr>
      </w:pPr>
      <w:r w:rsidRPr="00175549">
        <w:rPr>
          <w:bCs/>
          <w:lang w:eastAsia="en-US"/>
        </w:rPr>
        <w:t xml:space="preserve">Izsoles dalībniekiem, kuri nav nosolījuši Izsoles objektu, mēneša laikā tiek atmaksāts samaksātais nodrošinājums uz viņu norādīto bankas kontu. </w:t>
      </w:r>
    </w:p>
    <w:p w14:paraId="0C054CA2" w14:textId="77777777" w:rsidR="00276286" w:rsidRPr="00276286" w:rsidRDefault="00032F28" w:rsidP="004677FF">
      <w:pPr>
        <w:pStyle w:val="ListParagraph"/>
        <w:numPr>
          <w:ilvl w:val="0"/>
          <w:numId w:val="23"/>
        </w:numPr>
        <w:jc w:val="both"/>
      </w:pPr>
      <w:r w:rsidRPr="00276286">
        <w:rPr>
          <w:bCs/>
          <w:lang w:eastAsia="en-US"/>
        </w:rPr>
        <w:t xml:space="preserve">Nodrošinājuma summa pretendentam, kurš ir nosolījis visaugstāko cenu par Izsoles objektu, tiek ieskaitīta nomas maksā par nosolīto Izsoles objektu. </w:t>
      </w:r>
    </w:p>
    <w:p w14:paraId="1C924527" w14:textId="4F11E257" w:rsidR="00FD6649" w:rsidRPr="00471466" w:rsidRDefault="00032F28" w:rsidP="004677FF">
      <w:pPr>
        <w:pStyle w:val="ListParagraph"/>
        <w:numPr>
          <w:ilvl w:val="0"/>
          <w:numId w:val="23"/>
        </w:numPr>
        <w:jc w:val="both"/>
      </w:pPr>
      <w:r w:rsidRPr="00276286">
        <w:rPr>
          <w:bCs/>
          <w:lang w:eastAsia="en-US"/>
        </w:rPr>
        <w:lastRenderedPageBreak/>
        <w:t xml:space="preserve">Ja izsoles dalībnieks ir atteicies no </w:t>
      </w:r>
      <w:r w:rsidR="00291C2E">
        <w:rPr>
          <w:bCs/>
          <w:lang w:eastAsia="en-US"/>
        </w:rPr>
        <w:t xml:space="preserve">zemes nomas </w:t>
      </w:r>
      <w:r w:rsidRPr="00C80AA6">
        <w:rPr>
          <w:bCs/>
          <w:lang w:eastAsia="en-US"/>
        </w:rPr>
        <w:t xml:space="preserve">līguma slēgšanas vai </w:t>
      </w:r>
      <w:r w:rsidR="00C80AA6" w:rsidRPr="00C80AA6">
        <w:rPr>
          <w:bCs/>
          <w:lang w:eastAsia="en-US"/>
        </w:rPr>
        <w:t>91.</w:t>
      </w:r>
      <w:r w:rsidRPr="00C80AA6">
        <w:rPr>
          <w:bCs/>
          <w:lang w:eastAsia="en-US"/>
        </w:rPr>
        <w:t xml:space="preserve"> punktā noteiktajā termiņā nav noslēdzis </w:t>
      </w:r>
      <w:r w:rsidR="00291C2E" w:rsidRPr="00C80AA6">
        <w:rPr>
          <w:bCs/>
          <w:lang w:eastAsia="en-US"/>
        </w:rPr>
        <w:t xml:space="preserve">zemes </w:t>
      </w:r>
      <w:r w:rsidRPr="00C80AA6">
        <w:rPr>
          <w:bCs/>
          <w:lang w:eastAsia="en-US"/>
        </w:rPr>
        <w:t>nomas līgumu, iemaksātais nodrošinājums netiek atmaksāts</w:t>
      </w:r>
      <w:r w:rsidR="009919A8" w:rsidRPr="00C80AA6">
        <w:t>.</w:t>
      </w:r>
      <w:r w:rsidR="009919A8" w:rsidRPr="00471466">
        <w:t xml:space="preserve"> </w:t>
      </w:r>
    </w:p>
    <w:p w14:paraId="2AE94AB5" w14:textId="77777777" w:rsidR="00701A8D" w:rsidRPr="00471466" w:rsidRDefault="00701A8D" w:rsidP="00CF766D">
      <w:pPr>
        <w:ind w:left="482" w:hanging="482"/>
        <w:jc w:val="both"/>
      </w:pPr>
    </w:p>
    <w:p w14:paraId="05D26517" w14:textId="0AD98961" w:rsidR="00EB377F" w:rsidRPr="00471466" w:rsidRDefault="00F64D90" w:rsidP="00F64D90">
      <w:pPr>
        <w:pStyle w:val="ListParagraph"/>
        <w:numPr>
          <w:ilvl w:val="0"/>
          <w:numId w:val="15"/>
        </w:numPr>
        <w:jc w:val="center"/>
        <w:rPr>
          <w:b/>
          <w:bCs/>
        </w:rPr>
      </w:pPr>
      <w:r w:rsidRPr="00471466">
        <w:rPr>
          <w:b/>
          <w:bCs/>
        </w:rPr>
        <w:t>Rezultātu apstiprināšana</w:t>
      </w:r>
    </w:p>
    <w:p w14:paraId="336DAFF7" w14:textId="77777777" w:rsidR="00F64D90" w:rsidRPr="00471466" w:rsidRDefault="00F64D90" w:rsidP="00F64D90">
      <w:pPr>
        <w:jc w:val="both"/>
      </w:pPr>
    </w:p>
    <w:p w14:paraId="4E48F89C" w14:textId="16DE6679" w:rsidR="00F64D90" w:rsidRPr="00F57EA9" w:rsidRDefault="005A07F6" w:rsidP="006961BF">
      <w:pPr>
        <w:pStyle w:val="ListParagraph"/>
        <w:numPr>
          <w:ilvl w:val="0"/>
          <w:numId w:val="23"/>
        </w:numPr>
        <w:jc w:val="both"/>
      </w:pPr>
      <w:r w:rsidRPr="00471466">
        <w:t xml:space="preserve">Pēc Konkursa procedūras realizācijas, Komisijas protokoli kopā ar pārējiem dokumentiem tiek iesniegti </w:t>
      </w:r>
      <w:r w:rsidRPr="00F57EA9">
        <w:t xml:space="preserve">Pārvaldes ģenerāldirektoram Konkursa rezultātu apstiprināšanai. Pēc Konkursa rezultātu apstiprināšanas, Konkursa rīkotājs informē Konkursa uzvarētāju un rīkojas atbilstoši Nolikuma </w:t>
      </w:r>
      <w:r w:rsidR="00255130" w:rsidRPr="00F57EA9">
        <w:t>6</w:t>
      </w:r>
      <w:r w:rsidR="00FF75D4">
        <w:t>1</w:t>
      </w:r>
      <w:r w:rsidR="00BD48B2">
        <w:t>. un 6</w:t>
      </w:r>
      <w:r w:rsidR="00FF75D4">
        <w:t>2</w:t>
      </w:r>
      <w:r w:rsidRPr="00F57EA9">
        <w:t xml:space="preserve">. punktā noteiktajam. </w:t>
      </w:r>
    </w:p>
    <w:p w14:paraId="289FEF20" w14:textId="329E52F6" w:rsidR="005A07F6" w:rsidRPr="00471466" w:rsidRDefault="00A9754C" w:rsidP="006961BF">
      <w:pPr>
        <w:pStyle w:val="ListParagraph"/>
        <w:numPr>
          <w:ilvl w:val="0"/>
          <w:numId w:val="23"/>
        </w:numPr>
        <w:jc w:val="both"/>
      </w:pPr>
      <w:r w:rsidRPr="00F57EA9">
        <w:t>Pārvaldes ģenerāldirektors</w:t>
      </w:r>
      <w:r w:rsidRPr="00471466">
        <w:t xml:space="preserve"> atzīst Konkursu/</w:t>
      </w:r>
      <w:r w:rsidR="006E15E1">
        <w:t>I</w:t>
      </w:r>
      <w:r w:rsidRPr="00471466">
        <w:t xml:space="preserve">zsoles rezultātus par spēkā neesošiem un neapstiprina tos, ja: </w:t>
      </w:r>
    </w:p>
    <w:p w14:paraId="669B3658" w14:textId="0F4C0D4A" w:rsidR="00C54D33" w:rsidRPr="00471466" w:rsidRDefault="00A9754C" w:rsidP="006961BF">
      <w:pPr>
        <w:pStyle w:val="ListParagraph"/>
        <w:numPr>
          <w:ilvl w:val="1"/>
          <w:numId w:val="23"/>
        </w:numPr>
        <w:jc w:val="both"/>
      </w:pPr>
      <w:r w:rsidRPr="00471466">
        <w:t xml:space="preserve"> </w:t>
      </w:r>
      <w:r w:rsidR="00C54D33" w:rsidRPr="00471466">
        <w:t xml:space="preserve">tiek konstatēts, ka nepamatoti noraidīta kāda pretendenta piedalīšanās Konkursā un/vai Izsolē vai nepareizi noraidīts kāds pārsolījums; </w:t>
      </w:r>
    </w:p>
    <w:p w14:paraId="6B80B7FD" w14:textId="7C800BC2" w:rsidR="00C54D33" w:rsidRPr="00471466" w:rsidRDefault="00C54D33" w:rsidP="006961BF">
      <w:pPr>
        <w:pStyle w:val="ListParagraph"/>
        <w:numPr>
          <w:ilvl w:val="1"/>
          <w:numId w:val="23"/>
        </w:numPr>
        <w:jc w:val="both"/>
      </w:pPr>
      <w:r w:rsidRPr="00471466">
        <w:t xml:space="preserve"> tiek konstatēts, ka bijusi noruna atturēt kādu no piedalīšanās Konkursā un/vai Izsolē, vai tiek konstatēts kāds cits iemesls, kura dēļ Konkurss/Izsole būtu atzīstams par spēkā neesošu; </w:t>
      </w:r>
    </w:p>
    <w:p w14:paraId="033330D6" w14:textId="57B0C385" w:rsidR="00C54D33" w:rsidRPr="00471466" w:rsidRDefault="00C54D33" w:rsidP="006961BF">
      <w:pPr>
        <w:pStyle w:val="ListParagraph"/>
        <w:numPr>
          <w:ilvl w:val="1"/>
          <w:numId w:val="23"/>
        </w:numPr>
        <w:jc w:val="both"/>
      </w:pPr>
      <w:r w:rsidRPr="00471466">
        <w:t xml:space="preserve"> ja Pārvaldes ģenerāldirektors atzīst Konkursu vai Izsoli par spēkā neesošu un rezultātus neapstiprina, uzvarētājs par to tiek rakstveidā informēts 5 (piecu) darba dienu laikā pēc Pārvaldes ģenerāldirektora lēmuma pieņemšanas. Konkursa/izsoles uzvarētājs apņemas necelt nekādas pretenzijas pret Konkursa rīkotāju šajā sakarā un Konkursa rīkotājam nav jāatlīdzina jebkādi izdevumi, kas radušies uzvarētājam, piedaloties Konkursā/Izsolē. </w:t>
      </w:r>
    </w:p>
    <w:p w14:paraId="2D376A01" w14:textId="1D4D1197" w:rsidR="00C54D33" w:rsidRPr="006E15E1" w:rsidRDefault="009C7E47" w:rsidP="006241FA">
      <w:pPr>
        <w:pStyle w:val="ListParagraph"/>
        <w:numPr>
          <w:ilvl w:val="0"/>
          <w:numId w:val="23"/>
        </w:numPr>
        <w:jc w:val="both"/>
      </w:pPr>
      <w:r>
        <w:t>K</w:t>
      </w:r>
      <w:r w:rsidRPr="007606A1">
        <w:t>onkursa</w:t>
      </w:r>
      <w:r>
        <w:t>/Izsoles</w:t>
      </w:r>
      <w:r w:rsidRPr="007606A1">
        <w:t xml:space="preserve"> rezultātus</w:t>
      </w:r>
      <w:r>
        <w:t xml:space="preserve"> Konkursa rīkotājs</w:t>
      </w:r>
      <w:r w:rsidRPr="007606A1">
        <w:t xml:space="preserve"> publicē oficiālajā izdevumā </w:t>
      </w:r>
      <w:r>
        <w:t>“</w:t>
      </w:r>
      <w:r w:rsidRPr="007606A1">
        <w:t>Latvijas Vēstnesis</w:t>
      </w:r>
      <w:r>
        <w:t>”</w:t>
      </w:r>
      <w:r w:rsidRPr="007606A1">
        <w:t xml:space="preserve"> un savā tīmekļvietnē </w:t>
      </w:r>
      <w:hyperlink r:id="rId17" w:history="1">
        <w:r w:rsidRPr="004C5CEB">
          <w:rPr>
            <w:rStyle w:val="Hyperlink"/>
          </w:rPr>
          <w:t>https://www.daba.gov.lv/lv/ipasumi</w:t>
        </w:r>
      </w:hyperlink>
      <w:r>
        <w:t xml:space="preserve"> </w:t>
      </w:r>
      <w:r w:rsidRPr="007606A1">
        <w:t xml:space="preserve">10 darbdienu laikā pēc </w:t>
      </w:r>
      <w:r>
        <w:t xml:space="preserve">Konkursa </w:t>
      </w:r>
      <w:r w:rsidRPr="007606A1">
        <w:t>komisijas lēmuma paziņošanas adresātam</w:t>
      </w:r>
      <w:r w:rsidR="006E15E1">
        <w:rPr>
          <w:rFonts w:cs="Times New Roman"/>
          <w:shd w:val="clear" w:color="auto" w:fill="FFFFFF"/>
        </w:rPr>
        <w:t xml:space="preserve">. </w:t>
      </w:r>
    </w:p>
    <w:p w14:paraId="6E7E518F" w14:textId="77777777" w:rsidR="006E15E1" w:rsidRPr="00471466" w:rsidRDefault="006E15E1" w:rsidP="006E15E1">
      <w:pPr>
        <w:pStyle w:val="ListParagraph"/>
        <w:ind w:left="360"/>
        <w:jc w:val="both"/>
      </w:pPr>
    </w:p>
    <w:p w14:paraId="3D8B0135" w14:textId="7C75D69B" w:rsidR="00530C1C" w:rsidRPr="00471466" w:rsidRDefault="00530C1C" w:rsidP="00530C1C">
      <w:pPr>
        <w:pStyle w:val="ListParagraph"/>
        <w:numPr>
          <w:ilvl w:val="0"/>
          <w:numId w:val="15"/>
        </w:numPr>
        <w:jc w:val="center"/>
        <w:rPr>
          <w:b/>
          <w:bCs/>
        </w:rPr>
      </w:pPr>
      <w:r w:rsidRPr="00471466">
        <w:rPr>
          <w:b/>
          <w:bCs/>
        </w:rPr>
        <w:t>Zemes nomas līguma noslēgšanas kārtība</w:t>
      </w:r>
    </w:p>
    <w:p w14:paraId="1EA22B57" w14:textId="77777777" w:rsidR="00530C1C" w:rsidRPr="00471466" w:rsidRDefault="00530C1C" w:rsidP="00530C1C">
      <w:pPr>
        <w:jc w:val="both"/>
      </w:pPr>
    </w:p>
    <w:p w14:paraId="403B91E8" w14:textId="36EDDB8F" w:rsidR="00905331" w:rsidRPr="00471466" w:rsidRDefault="00905331" w:rsidP="006961BF">
      <w:pPr>
        <w:pStyle w:val="ListParagraph"/>
        <w:numPr>
          <w:ilvl w:val="0"/>
          <w:numId w:val="23"/>
        </w:numPr>
        <w:jc w:val="both"/>
      </w:pPr>
      <w:r w:rsidRPr="00471466">
        <w:t xml:space="preserve">Pēc tam, kad Pārvaldes ģenerāldirektors ir apstiprinājis konkrētu personu parakstīt zemes nomas līgumu, Konkursa uzvarētājam tiek nosūtīts rakstisks uzaicinājums slēgt zemes nomas līgumu. </w:t>
      </w:r>
    </w:p>
    <w:p w14:paraId="73915ECA" w14:textId="721E0288" w:rsidR="00530C1C" w:rsidRPr="00471466" w:rsidRDefault="00905331" w:rsidP="005E2802">
      <w:pPr>
        <w:pStyle w:val="ListParagraph"/>
        <w:numPr>
          <w:ilvl w:val="0"/>
          <w:numId w:val="23"/>
        </w:numPr>
        <w:ind w:left="357" w:hanging="357"/>
        <w:jc w:val="both"/>
      </w:pPr>
      <w:r w:rsidRPr="00471466">
        <w:t xml:space="preserve">Konkursa uzvarētājam ir pienākums, ne vēlāk kā 5 (piecu) darba dienu laikā no rakstiska uzaicinājuma nosūtīšanas dienas noslēgt </w:t>
      </w:r>
      <w:r w:rsidR="00B93FCB">
        <w:t>z</w:t>
      </w:r>
      <w:r w:rsidRPr="00471466">
        <w:t>emes nomas līgumu ar P</w:t>
      </w:r>
      <w:r w:rsidR="0085055E">
        <w:t>ā</w:t>
      </w:r>
      <w:r w:rsidRPr="00471466">
        <w:t xml:space="preserve">rvaldi par Konkursa objektu. </w:t>
      </w:r>
    </w:p>
    <w:p w14:paraId="7D992F6B" w14:textId="77777777" w:rsidR="00905331" w:rsidRPr="00471466" w:rsidRDefault="00905331" w:rsidP="00905331">
      <w:pPr>
        <w:jc w:val="both"/>
      </w:pPr>
    </w:p>
    <w:p w14:paraId="3EE5C61A" w14:textId="7CBF4A24" w:rsidR="00882E54" w:rsidRDefault="00882E54" w:rsidP="00F33E71">
      <w:pPr>
        <w:pStyle w:val="ListParagraph"/>
        <w:numPr>
          <w:ilvl w:val="0"/>
          <w:numId w:val="15"/>
        </w:numPr>
        <w:jc w:val="center"/>
        <w:rPr>
          <w:b/>
          <w:bCs/>
        </w:rPr>
      </w:pPr>
      <w:r>
        <w:rPr>
          <w:b/>
          <w:bCs/>
        </w:rPr>
        <w:t xml:space="preserve">Nenotikusī izsole </w:t>
      </w:r>
    </w:p>
    <w:p w14:paraId="0AC5D7EA" w14:textId="77777777" w:rsidR="00882E54" w:rsidRPr="00882E54" w:rsidRDefault="00882E54" w:rsidP="00882E54">
      <w:pPr>
        <w:pStyle w:val="ListParagraph"/>
      </w:pPr>
    </w:p>
    <w:p w14:paraId="5C715A96" w14:textId="191002F0" w:rsidR="00882E54" w:rsidRDefault="00882E54" w:rsidP="00882E54">
      <w:pPr>
        <w:pStyle w:val="ListParagraph"/>
        <w:numPr>
          <w:ilvl w:val="0"/>
          <w:numId w:val="23"/>
        </w:numPr>
        <w:jc w:val="both"/>
      </w:pPr>
      <w:r>
        <w:t xml:space="preserve">Ja nav saņemts neviens pretendenta pieteikums vai neviens Izsoles dalībnieks nav pārsolījis Izsoles sākuma nomas maksu, vai arī Izsoles dalībnieks, kas nosolījis nākamo augstāko nomas maksu par Konkursa objektu, atsakās slēgt nomas līgumu, Izsole ar augšupejošu soli atzīstama par nenotikušu. </w:t>
      </w:r>
    </w:p>
    <w:p w14:paraId="46D5950F" w14:textId="11C17A99" w:rsidR="00882E54" w:rsidRDefault="00882E54" w:rsidP="00882E54">
      <w:pPr>
        <w:pStyle w:val="ListParagraph"/>
        <w:numPr>
          <w:ilvl w:val="0"/>
          <w:numId w:val="23"/>
        </w:numPr>
        <w:jc w:val="both"/>
      </w:pPr>
      <w:r>
        <w:t xml:space="preserve">Nenotikušas izsoles gadījumā, Konkursa komisija var lemt rīkot atkārtotu izsoli vai atteikties iznomāt Konkursa objektu. </w:t>
      </w:r>
    </w:p>
    <w:p w14:paraId="2BC75F13" w14:textId="77777777" w:rsidR="00882E54" w:rsidRPr="007863C5" w:rsidRDefault="00882E54" w:rsidP="007863C5">
      <w:pPr>
        <w:rPr>
          <w:b/>
          <w:bCs/>
        </w:rPr>
      </w:pPr>
    </w:p>
    <w:p w14:paraId="067B99CC" w14:textId="0FEDAB0A" w:rsidR="00905331" w:rsidRPr="00471466" w:rsidRDefault="00F33E71" w:rsidP="00F33E71">
      <w:pPr>
        <w:pStyle w:val="ListParagraph"/>
        <w:numPr>
          <w:ilvl w:val="0"/>
          <w:numId w:val="15"/>
        </w:numPr>
        <w:jc w:val="center"/>
        <w:rPr>
          <w:b/>
          <w:bCs/>
        </w:rPr>
      </w:pPr>
      <w:r w:rsidRPr="00471466">
        <w:rPr>
          <w:b/>
          <w:bCs/>
        </w:rPr>
        <w:t>Strīdu un sūdzību izskatīšanas kārtība</w:t>
      </w:r>
    </w:p>
    <w:p w14:paraId="7943F485" w14:textId="77777777" w:rsidR="00F33E71" w:rsidRPr="00471466" w:rsidRDefault="00F33E71" w:rsidP="00F33E71">
      <w:pPr>
        <w:jc w:val="both"/>
      </w:pPr>
    </w:p>
    <w:p w14:paraId="5CFB7C47" w14:textId="14F99C68" w:rsidR="00025FAB" w:rsidRDefault="0011797E" w:rsidP="005E2802">
      <w:pPr>
        <w:pStyle w:val="ListParagraph"/>
        <w:numPr>
          <w:ilvl w:val="0"/>
          <w:numId w:val="23"/>
        </w:numPr>
        <w:spacing w:after="120"/>
        <w:ind w:left="357" w:hanging="357"/>
        <w:jc w:val="both"/>
      </w:pPr>
      <w:r w:rsidRPr="00471466">
        <w:t xml:space="preserve">Lēmumu par konkursa rezultātiem var apstrīdēt </w:t>
      </w:r>
      <w:r w:rsidR="005E7DE1">
        <w:t xml:space="preserve">un pārsūdzēt </w:t>
      </w:r>
      <w:r w:rsidRPr="00471466">
        <w:t>Administratīvā procesa likumā noteiktajā kārtībā</w:t>
      </w:r>
      <w:r w:rsidR="00247485" w:rsidRPr="00471466">
        <w:t xml:space="preserve">. </w:t>
      </w:r>
    </w:p>
    <w:p w14:paraId="4CF8A406" w14:textId="77777777" w:rsidR="005E2802" w:rsidRPr="00471466" w:rsidRDefault="005E2802" w:rsidP="005E2802">
      <w:pPr>
        <w:pStyle w:val="ListParagraph"/>
        <w:spacing w:after="120"/>
        <w:ind w:left="482"/>
        <w:jc w:val="both"/>
      </w:pPr>
    </w:p>
    <w:p w14:paraId="60FE566E" w14:textId="764D2981" w:rsidR="00891D3B" w:rsidRDefault="00CA668D" w:rsidP="009E2D66">
      <w:pPr>
        <w:pStyle w:val="ListParagraph"/>
        <w:ind w:left="357"/>
      </w:pPr>
      <w:r>
        <w:lastRenderedPageBreak/>
        <w:t>Nolikumam tiek pievienoti šādi p</w:t>
      </w:r>
      <w:r w:rsidR="00B7661F">
        <w:t>ielikum</w:t>
      </w:r>
      <w:r>
        <w:t>i</w:t>
      </w:r>
      <w:r w:rsidR="00B7661F">
        <w:t xml:space="preserve">: </w:t>
      </w:r>
    </w:p>
    <w:p w14:paraId="74D1CC0D" w14:textId="0D3080F2" w:rsidR="00025FAB" w:rsidRDefault="00CA668D" w:rsidP="00025FAB">
      <w:pPr>
        <w:pStyle w:val="ListParagraph"/>
        <w:numPr>
          <w:ilvl w:val="0"/>
          <w:numId w:val="29"/>
        </w:numPr>
      </w:pPr>
      <w:r>
        <w:t xml:space="preserve">Pielikums Nr. 1 - </w:t>
      </w:r>
      <w:r w:rsidR="00A2204B">
        <w:t xml:space="preserve">Teritorijas grafiskais pielikums; </w:t>
      </w:r>
    </w:p>
    <w:p w14:paraId="757B2776" w14:textId="2D318B82" w:rsidR="00025FAB" w:rsidRDefault="00CA668D" w:rsidP="00025FAB">
      <w:pPr>
        <w:pStyle w:val="ListParagraph"/>
        <w:numPr>
          <w:ilvl w:val="0"/>
          <w:numId w:val="29"/>
        </w:numPr>
      </w:pPr>
      <w:r>
        <w:rPr>
          <w:rStyle w:val="normaltextrun"/>
          <w:color w:val="000000"/>
          <w:shd w:val="clear" w:color="auto" w:fill="FFFFFF"/>
        </w:rPr>
        <w:t xml:space="preserve">Pielikums Nr. 2 </w:t>
      </w:r>
      <w:r w:rsidR="004E1F6A">
        <w:rPr>
          <w:rStyle w:val="normaltextrun"/>
          <w:color w:val="000000"/>
          <w:shd w:val="clear" w:color="auto" w:fill="FFFFFF"/>
        </w:rPr>
        <w:t>–</w:t>
      </w:r>
      <w:r>
        <w:rPr>
          <w:rStyle w:val="normaltextrun"/>
          <w:color w:val="000000"/>
          <w:shd w:val="clear" w:color="auto" w:fill="FFFFFF"/>
        </w:rPr>
        <w:t xml:space="preserve"> </w:t>
      </w:r>
      <w:r w:rsidR="004E1F6A">
        <w:rPr>
          <w:rStyle w:val="normaltextrun"/>
          <w:color w:val="000000"/>
          <w:shd w:val="clear" w:color="auto" w:fill="FFFFFF"/>
        </w:rPr>
        <w:t>Pārskats par ģ</w:t>
      </w:r>
      <w:r w:rsidR="00025FAB" w:rsidRPr="00471466">
        <w:rPr>
          <w:rStyle w:val="normaltextrun"/>
          <w:color w:val="000000"/>
          <w:shd w:val="clear" w:color="auto" w:fill="FFFFFF"/>
        </w:rPr>
        <w:t>eoloģisk</w:t>
      </w:r>
      <w:r w:rsidR="004E1F6A">
        <w:rPr>
          <w:rStyle w:val="normaltextrun"/>
          <w:color w:val="000000"/>
          <w:shd w:val="clear" w:color="auto" w:fill="FFFFFF"/>
        </w:rPr>
        <w:t>o</w:t>
      </w:r>
      <w:r w:rsidR="00025FAB" w:rsidRPr="00471466">
        <w:rPr>
          <w:rStyle w:val="normaltextrun"/>
          <w:color w:val="000000"/>
          <w:shd w:val="clear" w:color="auto" w:fill="FFFFFF"/>
        </w:rPr>
        <w:t xml:space="preserve"> izpēt</w:t>
      </w:r>
      <w:r w:rsidR="004E1F6A">
        <w:rPr>
          <w:rStyle w:val="normaltextrun"/>
          <w:color w:val="000000"/>
          <w:shd w:val="clear" w:color="auto" w:fill="FFFFFF"/>
        </w:rPr>
        <w:t xml:space="preserve">i; </w:t>
      </w:r>
    </w:p>
    <w:p w14:paraId="0E5925C7" w14:textId="2A43AD66" w:rsidR="00B7661F" w:rsidRDefault="00CA668D" w:rsidP="00025FAB">
      <w:pPr>
        <w:pStyle w:val="ListParagraph"/>
        <w:numPr>
          <w:ilvl w:val="0"/>
          <w:numId w:val="29"/>
        </w:numPr>
      </w:pPr>
      <w:r>
        <w:t>Pielikums Nr.3 - P</w:t>
      </w:r>
      <w:r w:rsidR="00025FAB" w:rsidRPr="00025FAB">
        <w:t>retendenta piedāvājum</w:t>
      </w:r>
      <w:r>
        <w:t xml:space="preserve">s. </w:t>
      </w:r>
    </w:p>
    <w:p w14:paraId="5A916EE3" w14:textId="77777777" w:rsidR="00CA668D" w:rsidRDefault="00CA668D" w:rsidP="00CA668D"/>
    <w:p w14:paraId="7675960B" w14:textId="77777777" w:rsidR="00CA668D" w:rsidRDefault="00CA668D" w:rsidP="00CA668D"/>
    <w:p w14:paraId="55136D31" w14:textId="77777777" w:rsidR="00CA668D" w:rsidRPr="00471466" w:rsidRDefault="00CA668D" w:rsidP="00CA668D"/>
    <w:p w14:paraId="6702C3C0" w14:textId="77777777" w:rsidR="00891D3B" w:rsidRPr="00471466" w:rsidRDefault="00891D3B" w:rsidP="009E2D66">
      <w:pPr>
        <w:pStyle w:val="ListParagraph"/>
        <w:ind w:left="357"/>
      </w:pPr>
    </w:p>
    <w:p w14:paraId="0F90E9EF" w14:textId="129BCD54" w:rsidR="00891D3B" w:rsidRPr="00471466" w:rsidRDefault="00D57F2E" w:rsidP="001271A2">
      <w:pPr>
        <w:pStyle w:val="ListParagraph"/>
        <w:ind w:left="0"/>
      </w:pPr>
      <w:r w:rsidRPr="00471466">
        <w:t xml:space="preserve">Komisijas priekšsēdētājs </w:t>
      </w:r>
      <w:r w:rsidRPr="00471466">
        <w:tab/>
      </w:r>
      <w:r w:rsidRPr="00471466">
        <w:tab/>
      </w:r>
      <w:r w:rsidRPr="00471466">
        <w:tab/>
      </w:r>
      <w:r w:rsidRPr="00471466">
        <w:tab/>
      </w:r>
      <w:r w:rsidRPr="00471466">
        <w:tab/>
      </w:r>
      <w:r w:rsidRPr="00471466">
        <w:tab/>
      </w:r>
      <w:r w:rsidRPr="00471466">
        <w:tab/>
      </w:r>
      <w:r w:rsidR="00CA668D">
        <w:t xml:space="preserve">Andis Prikulis </w:t>
      </w:r>
      <w:r w:rsidR="00D4396E" w:rsidRPr="00CA668D">
        <w:t xml:space="preserve"> </w:t>
      </w:r>
      <w:r w:rsidRPr="00CA668D">
        <w:t xml:space="preserve"> </w:t>
      </w:r>
    </w:p>
    <w:sectPr w:rsidR="00891D3B" w:rsidRPr="00471466" w:rsidSect="00B55A9C">
      <w:headerReference w:type="default" r:id="rId18"/>
      <w:footerReference w:type="default" r:id="rId19"/>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63E4" w14:textId="77777777" w:rsidR="00253AA3" w:rsidRPr="00471466" w:rsidRDefault="00253AA3" w:rsidP="00891D3B">
      <w:r w:rsidRPr="00471466">
        <w:separator/>
      </w:r>
    </w:p>
  </w:endnote>
  <w:endnote w:type="continuationSeparator" w:id="0">
    <w:p w14:paraId="79D91307" w14:textId="77777777" w:rsidR="00253AA3" w:rsidRPr="00471466" w:rsidRDefault="00253AA3" w:rsidP="00891D3B">
      <w:r w:rsidRPr="004714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19B2" w14:textId="77777777" w:rsidR="005E2802" w:rsidRPr="005E2802" w:rsidRDefault="005E2802" w:rsidP="005E2802">
    <w:pPr>
      <w:shd w:val="clear" w:color="auto" w:fill="FFFFFF"/>
      <w:spacing w:before="240"/>
      <w:jc w:val="center"/>
      <w:rPr>
        <w:iCs/>
        <w:sz w:val="18"/>
        <w:szCs w:val="18"/>
      </w:rPr>
    </w:pPr>
    <w:r w:rsidRPr="005E2802">
      <w:rPr>
        <w:iCs/>
        <w:sz w:val="18"/>
        <w:szCs w:val="18"/>
      </w:rPr>
      <w:t xml:space="preserve">Dokuments ir parakstīts ar drošu elektronisko parakstu un satur laika zīmogu </w:t>
    </w:r>
  </w:p>
  <w:p w14:paraId="6BF66BD9" w14:textId="77777777" w:rsidR="005E2802" w:rsidRPr="005E2802" w:rsidRDefault="005E2802" w:rsidP="005E2802">
    <w:pPr>
      <w:pStyle w:val="Footer"/>
      <w:jc w:val="center"/>
      <w:rPr>
        <w:iCs/>
      </w:rPr>
    </w:pPr>
  </w:p>
  <w:p w14:paraId="5C653463" w14:textId="77777777" w:rsidR="005E2802" w:rsidRDefault="005E2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CD3E" w14:textId="77777777" w:rsidR="00253AA3" w:rsidRPr="00471466" w:rsidRDefault="00253AA3" w:rsidP="00891D3B">
      <w:r w:rsidRPr="00471466">
        <w:separator/>
      </w:r>
    </w:p>
  </w:footnote>
  <w:footnote w:type="continuationSeparator" w:id="0">
    <w:p w14:paraId="78ED4092" w14:textId="77777777" w:rsidR="00253AA3" w:rsidRPr="00471466" w:rsidRDefault="00253AA3" w:rsidP="00891D3B">
      <w:r w:rsidRPr="0047146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E88E" w14:textId="3A466D6E" w:rsidR="00891D3B" w:rsidRPr="00471466" w:rsidRDefault="00891D3B" w:rsidP="009D7F2B">
    <w:pPr>
      <w:pStyle w:val="Header"/>
      <w:rPr>
        <w:lang w:val="lv-LV"/>
      </w:rPr>
    </w:pPr>
  </w:p>
  <w:p w14:paraId="639A701B" w14:textId="77777777" w:rsidR="009D7F2B" w:rsidRPr="00471466" w:rsidRDefault="009D7F2B" w:rsidP="009D7F2B">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836FDC2"/>
    <w:lvl w:ilvl="0">
      <w:start w:val="1"/>
      <w:numFmt w:val="decimal"/>
      <w:pStyle w:val="ListNumber2"/>
      <w:lvlText w:val="%1."/>
      <w:lvlJc w:val="left"/>
      <w:pPr>
        <w:tabs>
          <w:tab w:val="num" w:pos="643"/>
        </w:tabs>
        <w:ind w:left="643" w:hanging="360"/>
      </w:pPr>
    </w:lvl>
  </w:abstractNum>
  <w:abstractNum w:abstractNumId="1" w15:restartNumberingAfterBreak="0">
    <w:nsid w:val="00000002"/>
    <w:multiLevelType w:val="multilevel"/>
    <w:tmpl w:val="23B67852"/>
    <w:lvl w:ilvl="0">
      <w:start w:val="1"/>
      <w:numFmt w:val="decimal"/>
      <w:lvlText w:val="%1."/>
      <w:lvlJc w:val="left"/>
      <w:pPr>
        <w:tabs>
          <w:tab w:val="num" w:pos="2345"/>
        </w:tabs>
        <w:ind w:left="2345" w:hanging="360"/>
      </w:pPr>
      <w:rPr>
        <w:rFonts w:ascii="Times New Roman" w:eastAsia="Times New Roman" w:hAnsi="Times New Roman" w:cs="Times New Roman"/>
        <w:b/>
      </w:rPr>
    </w:lvl>
    <w:lvl w:ilvl="1">
      <w:start w:val="1"/>
      <w:numFmt w:val="decimal"/>
      <w:lvlText w:val="%1.%2."/>
      <w:lvlJc w:val="left"/>
      <w:pPr>
        <w:tabs>
          <w:tab w:val="num" w:pos="862"/>
        </w:tabs>
        <w:ind w:left="862" w:hanging="72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2" w15:restartNumberingAfterBreak="0">
    <w:nsid w:val="0ECA01AA"/>
    <w:multiLevelType w:val="hybridMultilevel"/>
    <w:tmpl w:val="0E6C934C"/>
    <w:lvl w:ilvl="0" w:tplc="6C708C3E">
      <w:start w:val="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9138CC"/>
    <w:multiLevelType w:val="hybridMultilevel"/>
    <w:tmpl w:val="6374F2AC"/>
    <w:lvl w:ilvl="0" w:tplc="49BC370E">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201C0C8B"/>
    <w:multiLevelType w:val="hybridMultilevel"/>
    <w:tmpl w:val="ADECE52E"/>
    <w:lvl w:ilvl="0" w:tplc="BD5E3E5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2303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936558"/>
    <w:multiLevelType w:val="multilevel"/>
    <w:tmpl w:val="DF3C9E30"/>
    <w:lvl w:ilvl="0">
      <w:start w:val="1"/>
      <w:numFmt w:val="decimal"/>
      <w:lvlText w:val="%1."/>
      <w:lvlJc w:val="left"/>
      <w:pPr>
        <w:ind w:left="502" w:hanging="360"/>
      </w:pPr>
      <w:rPr>
        <w:b w:val="0"/>
        <w:color w:val="auto"/>
        <w:sz w:val="22"/>
        <w:szCs w:val="22"/>
      </w:rPr>
    </w:lvl>
    <w:lvl w:ilvl="1">
      <w:start w:val="1"/>
      <w:numFmt w:val="decimal"/>
      <w:lvlText w:val="%1.%2."/>
      <w:lvlJc w:val="left"/>
      <w:pPr>
        <w:ind w:left="1425" w:hanging="432"/>
      </w:pPr>
      <w:rPr>
        <w:b w:val="0"/>
      </w:rPr>
    </w:lvl>
    <w:lvl w:ilvl="2">
      <w:start w:val="1"/>
      <w:numFmt w:val="decimal"/>
      <w:lvlText w:val="%1.%2.%3."/>
      <w:lvlJc w:val="left"/>
      <w:pPr>
        <w:ind w:left="1638"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4F6C3C"/>
    <w:multiLevelType w:val="multilevel"/>
    <w:tmpl w:val="1C0ECCF6"/>
    <w:lvl w:ilvl="0">
      <w:start w:val="5"/>
      <w:numFmt w:val="decimal"/>
      <w:lvlText w:val="%1."/>
      <w:lvlJc w:val="left"/>
      <w:pPr>
        <w:ind w:left="540" w:hanging="540"/>
      </w:pPr>
      <w:rPr>
        <w:rFonts w:hint="default"/>
      </w:rPr>
    </w:lvl>
    <w:lvl w:ilvl="1">
      <w:start w:val="8"/>
      <w:numFmt w:val="decimal"/>
      <w:lvlText w:val="%1.%2."/>
      <w:lvlJc w:val="left"/>
      <w:pPr>
        <w:ind w:left="562" w:hanging="54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8" w15:restartNumberingAfterBreak="0">
    <w:nsid w:val="3626141F"/>
    <w:multiLevelType w:val="hybridMultilevel"/>
    <w:tmpl w:val="49D612D2"/>
    <w:lvl w:ilvl="0" w:tplc="70C8204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D050FB"/>
    <w:multiLevelType w:val="multilevel"/>
    <w:tmpl w:val="F38022D6"/>
    <w:lvl w:ilvl="0">
      <w:start w:val="21"/>
      <w:numFmt w:val="decimal"/>
      <w:lvlText w:val="%1."/>
      <w:lvlJc w:val="left"/>
      <w:pPr>
        <w:ind w:left="480" w:hanging="480"/>
      </w:pPr>
      <w:rPr>
        <w:rFonts w:hint="default"/>
        <w:b w:val="0"/>
      </w:rPr>
    </w:lvl>
    <w:lvl w:ilvl="1">
      <w:start w:val="1"/>
      <w:numFmt w:val="decimal"/>
      <w:lvlText w:val="%1.%2."/>
      <w:lvlJc w:val="left"/>
      <w:pPr>
        <w:ind w:left="837" w:hanging="480"/>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508" w:hanging="108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582" w:hanging="144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656" w:hanging="1800"/>
      </w:pPr>
      <w:rPr>
        <w:rFonts w:hint="default"/>
        <w:b w:val="0"/>
      </w:rPr>
    </w:lvl>
  </w:abstractNum>
  <w:abstractNum w:abstractNumId="10" w15:restartNumberingAfterBreak="0">
    <w:nsid w:val="40751ACA"/>
    <w:multiLevelType w:val="multilevel"/>
    <w:tmpl w:val="DAE666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146"/>
        </w:tabs>
        <w:ind w:left="930"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421B591C"/>
    <w:multiLevelType w:val="hybridMultilevel"/>
    <w:tmpl w:val="9DBCB0BC"/>
    <w:lvl w:ilvl="0" w:tplc="FFA891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3AE370D"/>
    <w:multiLevelType w:val="multilevel"/>
    <w:tmpl w:val="419672F4"/>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56E541D"/>
    <w:multiLevelType w:val="multilevel"/>
    <w:tmpl w:val="5B90FAF6"/>
    <w:lvl w:ilvl="0">
      <w:start w:val="22"/>
      <w:numFmt w:val="decimal"/>
      <w:lvlText w:val="%1."/>
      <w:lvlJc w:val="left"/>
      <w:pPr>
        <w:ind w:left="480" w:hanging="480"/>
      </w:pPr>
      <w:rPr>
        <w:rFonts w:hint="default"/>
        <w:b w:val="0"/>
      </w:rPr>
    </w:lvl>
    <w:lvl w:ilvl="1">
      <w:start w:val="1"/>
      <w:numFmt w:val="decimal"/>
      <w:lvlText w:val="%1.%2."/>
      <w:lvlJc w:val="left"/>
      <w:pPr>
        <w:ind w:left="837" w:hanging="480"/>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508" w:hanging="108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582" w:hanging="144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656" w:hanging="1800"/>
      </w:pPr>
      <w:rPr>
        <w:rFonts w:hint="default"/>
        <w:b w:val="0"/>
      </w:rPr>
    </w:lvl>
  </w:abstractNum>
  <w:abstractNum w:abstractNumId="14" w15:restartNumberingAfterBreak="0">
    <w:nsid w:val="462A7598"/>
    <w:multiLevelType w:val="hybridMultilevel"/>
    <w:tmpl w:val="BC5EFE36"/>
    <w:lvl w:ilvl="0" w:tplc="E726346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AD06B2"/>
    <w:multiLevelType w:val="multilevel"/>
    <w:tmpl w:val="A7A26482"/>
    <w:lvl w:ilvl="0">
      <w:start w:val="1"/>
      <w:numFmt w:val="decimal"/>
      <w:lvlText w:val="%1."/>
      <w:lvlJc w:val="left"/>
      <w:pPr>
        <w:ind w:left="717"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6" w15:restartNumberingAfterBreak="0">
    <w:nsid w:val="4A777D0C"/>
    <w:multiLevelType w:val="multilevel"/>
    <w:tmpl w:val="F3B40B40"/>
    <w:lvl w:ilvl="0">
      <w:start w:val="3"/>
      <w:numFmt w:val="decimal"/>
      <w:lvlText w:val="%1."/>
      <w:lvlJc w:val="left"/>
      <w:pPr>
        <w:tabs>
          <w:tab w:val="num" w:pos="2345"/>
        </w:tabs>
        <w:ind w:left="2345" w:hanging="360"/>
      </w:pPr>
      <w:rPr>
        <w:rFonts w:ascii="Times New Roman" w:eastAsia="Times New Roman" w:hAnsi="Times New Roman" w:cs="Times New Roman" w:hint="default"/>
        <w:b/>
      </w:rPr>
    </w:lvl>
    <w:lvl w:ilvl="1">
      <w:start w:val="1"/>
      <w:numFmt w:val="decimal"/>
      <w:lvlText w:val="%1.%2."/>
      <w:lvlJc w:val="left"/>
      <w:pPr>
        <w:tabs>
          <w:tab w:val="num" w:pos="862"/>
        </w:tabs>
        <w:ind w:left="862" w:hanging="720"/>
      </w:pPr>
      <w:rPr>
        <w:rFonts w:hint="default"/>
        <w:b w:val="0"/>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17" w15:restartNumberingAfterBreak="0">
    <w:nsid w:val="4C3D775C"/>
    <w:multiLevelType w:val="multilevel"/>
    <w:tmpl w:val="64A8E3E2"/>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b w: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3E63DB"/>
    <w:multiLevelType w:val="multilevel"/>
    <w:tmpl w:val="337A1DA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9D45B77"/>
    <w:multiLevelType w:val="hybridMultilevel"/>
    <w:tmpl w:val="A1BAFEE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A2D4710"/>
    <w:multiLevelType w:val="multilevel"/>
    <w:tmpl w:val="DBE0A172"/>
    <w:lvl w:ilvl="0">
      <w:start w:val="17"/>
      <w:numFmt w:val="decimal"/>
      <w:lvlText w:val="%1."/>
      <w:lvlJc w:val="left"/>
      <w:pPr>
        <w:ind w:left="480" w:hanging="480"/>
      </w:pPr>
      <w:rPr>
        <w:rFonts w:hint="default"/>
        <w:b w:val="0"/>
      </w:rPr>
    </w:lvl>
    <w:lvl w:ilvl="1">
      <w:start w:val="1"/>
      <w:numFmt w:val="decimal"/>
      <w:lvlText w:val="%1.%2."/>
      <w:lvlJc w:val="left"/>
      <w:pPr>
        <w:ind w:left="1920" w:hanging="48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1" w15:restartNumberingAfterBreak="0">
    <w:nsid w:val="5A873FA3"/>
    <w:multiLevelType w:val="multilevel"/>
    <w:tmpl w:val="9B603A80"/>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1">
    <w:nsid w:val="5A8E34FC"/>
    <w:multiLevelType w:val="hybridMultilevel"/>
    <w:tmpl w:val="61D6A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B66D1F"/>
    <w:multiLevelType w:val="multilevel"/>
    <w:tmpl w:val="2BD29F76"/>
    <w:lvl w:ilvl="0">
      <w:start w:val="6"/>
      <w:numFmt w:val="decimal"/>
      <w:lvlText w:val="%1."/>
      <w:lvlJc w:val="left"/>
      <w:pPr>
        <w:ind w:left="360" w:hanging="360"/>
      </w:pPr>
      <w:rPr>
        <w:rFonts w:hint="default"/>
        <w:b w:val="0"/>
        <w:bCs w:val="0"/>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F4434F"/>
    <w:multiLevelType w:val="multilevel"/>
    <w:tmpl w:val="489C1752"/>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6A063D9F"/>
    <w:multiLevelType w:val="hybridMultilevel"/>
    <w:tmpl w:val="AECC62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E130DCF"/>
    <w:multiLevelType w:val="multilevel"/>
    <w:tmpl w:val="CCAEA786"/>
    <w:lvl w:ilvl="0">
      <w:start w:val="21"/>
      <w:numFmt w:val="decimal"/>
      <w:lvlText w:val="%1."/>
      <w:lvlJc w:val="left"/>
      <w:pPr>
        <w:ind w:left="480" w:hanging="480"/>
      </w:pPr>
      <w:rPr>
        <w:rFonts w:hint="default"/>
        <w:b w:val="0"/>
      </w:rPr>
    </w:lvl>
    <w:lvl w:ilvl="1">
      <w:start w:val="1"/>
      <w:numFmt w:val="decimal"/>
      <w:lvlText w:val="%1.%2."/>
      <w:lvlJc w:val="left"/>
      <w:pPr>
        <w:ind w:left="837" w:hanging="480"/>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508" w:hanging="108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582" w:hanging="144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656" w:hanging="1800"/>
      </w:pPr>
      <w:rPr>
        <w:rFonts w:hint="default"/>
        <w:b w:val="0"/>
      </w:rPr>
    </w:lvl>
  </w:abstractNum>
  <w:abstractNum w:abstractNumId="27" w15:restartNumberingAfterBreak="0">
    <w:nsid w:val="7635253B"/>
    <w:multiLevelType w:val="multilevel"/>
    <w:tmpl w:val="FFFFFFFF"/>
    <w:lvl w:ilvl="0">
      <w:start w:val="1"/>
      <w:numFmt w:val="decimal"/>
      <w:lvlText w:val="%1."/>
      <w:lvlJc w:val="left"/>
      <w:pPr>
        <w:ind w:left="720" w:hanging="360"/>
      </w:pPr>
      <w:rPr>
        <w:rFonts w:cs="Times New Roman" w:hint="default"/>
        <w:b/>
        <w:sz w:val="22"/>
        <w:szCs w:val="22"/>
        <w:u w:val="none"/>
      </w:rPr>
    </w:lvl>
    <w:lvl w:ilvl="1">
      <w:start w:val="1"/>
      <w:numFmt w:val="decimal"/>
      <w:isLgl/>
      <w:lvlText w:val="%1.%2."/>
      <w:lvlJc w:val="left"/>
      <w:pPr>
        <w:ind w:left="734" w:hanging="450"/>
      </w:pPr>
      <w:rPr>
        <w:rFonts w:cs="Times New Roman" w:hint="default"/>
        <w:b w:val="0"/>
        <w:i w:val="0"/>
        <w:iCs w:val="0"/>
        <w:color w:val="auto"/>
      </w:rPr>
    </w:lvl>
    <w:lvl w:ilvl="2">
      <w:start w:val="1"/>
      <w:numFmt w:val="decimal"/>
      <w:isLgl/>
      <w:lvlText w:val="%1.%2.%3."/>
      <w:lvlJc w:val="left"/>
      <w:pPr>
        <w:ind w:left="1080" w:hanging="720"/>
      </w:pPr>
      <w:rPr>
        <w:rFonts w:cs="Times New Roman" w:hint="default"/>
        <w:b w:val="0"/>
        <w:bCs/>
        <w:i w:val="0"/>
        <w:iCs w:val="0"/>
        <w:color w:val="auto"/>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6973DD1"/>
    <w:multiLevelType w:val="hybridMultilevel"/>
    <w:tmpl w:val="6F14F618"/>
    <w:lvl w:ilvl="0" w:tplc="8D0A1C50">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9624309">
    <w:abstractNumId w:val="10"/>
  </w:num>
  <w:num w:numId="2" w16cid:durableId="322202634">
    <w:abstractNumId w:val="28"/>
  </w:num>
  <w:num w:numId="3" w16cid:durableId="934558617">
    <w:abstractNumId w:val="14"/>
  </w:num>
  <w:num w:numId="4" w16cid:durableId="690374186">
    <w:abstractNumId w:val="24"/>
  </w:num>
  <w:num w:numId="5" w16cid:durableId="222716010">
    <w:abstractNumId w:val="2"/>
  </w:num>
  <w:num w:numId="6" w16cid:durableId="1593314502">
    <w:abstractNumId w:val="8"/>
  </w:num>
  <w:num w:numId="7" w16cid:durableId="540633191">
    <w:abstractNumId w:val="12"/>
  </w:num>
  <w:num w:numId="8" w16cid:durableId="1534223569">
    <w:abstractNumId w:val="11"/>
  </w:num>
  <w:num w:numId="9" w16cid:durableId="995304025">
    <w:abstractNumId w:val="18"/>
  </w:num>
  <w:num w:numId="10" w16cid:durableId="1821968409">
    <w:abstractNumId w:val="17"/>
  </w:num>
  <w:num w:numId="11" w16cid:durableId="1292249131">
    <w:abstractNumId w:val="0"/>
  </w:num>
  <w:num w:numId="12" w16cid:durableId="574631850">
    <w:abstractNumId w:val="7"/>
  </w:num>
  <w:num w:numId="13" w16cid:durableId="1744914020">
    <w:abstractNumId w:val="15"/>
  </w:num>
  <w:num w:numId="14" w16cid:durableId="2087916392">
    <w:abstractNumId w:val="27"/>
  </w:num>
  <w:num w:numId="15" w16cid:durableId="265159080">
    <w:abstractNumId w:val="21"/>
  </w:num>
  <w:num w:numId="16" w16cid:durableId="463934955">
    <w:abstractNumId w:val="20"/>
  </w:num>
  <w:num w:numId="17" w16cid:durableId="1975328870">
    <w:abstractNumId w:val="5"/>
  </w:num>
  <w:num w:numId="18" w16cid:durableId="1688483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6658001">
    <w:abstractNumId w:val="9"/>
  </w:num>
  <w:num w:numId="20" w16cid:durableId="633675701">
    <w:abstractNumId w:val="22"/>
  </w:num>
  <w:num w:numId="21" w16cid:durableId="919171105">
    <w:abstractNumId w:val="13"/>
  </w:num>
  <w:num w:numId="22" w16cid:durableId="920141085">
    <w:abstractNumId w:val="26"/>
  </w:num>
  <w:num w:numId="23" w16cid:durableId="1463648148">
    <w:abstractNumId w:val="23"/>
  </w:num>
  <w:num w:numId="24" w16cid:durableId="1942715430">
    <w:abstractNumId w:val="4"/>
  </w:num>
  <w:num w:numId="25" w16cid:durableId="232739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3636275">
    <w:abstractNumId w:val="16"/>
  </w:num>
  <w:num w:numId="27" w16cid:durableId="350837752">
    <w:abstractNumId w:val="19"/>
  </w:num>
  <w:num w:numId="28" w16cid:durableId="1931968020">
    <w:abstractNumId w:val="3"/>
  </w:num>
  <w:num w:numId="29" w16cid:durableId="14212194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76"/>
    <w:rsid w:val="00000792"/>
    <w:rsid w:val="00016E9D"/>
    <w:rsid w:val="00025FAB"/>
    <w:rsid w:val="000300B2"/>
    <w:rsid w:val="00032F28"/>
    <w:rsid w:val="0003540A"/>
    <w:rsid w:val="00035445"/>
    <w:rsid w:val="00035C9E"/>
    <w:rsid w:val="0003665E"/>
    <w:rsid w:val="00045B19"/>
    <w:rsid w:val="00046244"/>
    <w:rsid w:val="00050398"/>
    <w:rsid w:val="00055D2F"/>
    <w:rsid w:val="00072B97"/>
    <w:rsid w:val="00074D6D"/>
    <w:rsid w:val="00075676"/>
    <w:rsid w:val="00092D5B"/>
    <w:rsid w:val="000A0A58"/>
    <w:rsid w:val="000A6027"/>
    <w:rsid w:val="000A6C71"/>
    <w:rsid w:val="000A7410"/>
    <w:rsid w:val="000C5A80"/>
    <w:rsid w:val="000D40B5"/>
    <w:rsid w:val="000D7D8D"/>
    <w:rsid w:val="000E32AC"/>
    <w:rsid w:val="000E3E0D"/>
    <w:rsid w:val="000E626B"/>
    <w:rsid w:val="000F71FB"/>
    <w:rsid w:val="001023B3"/>
    <w:rsid w:val="00104723"/>
    <w:rsid w:val="00107477"/>
    <w:rsid w:val="0011277E"/>
    <w:rsid w:val="00114C2E"/>
    <w:rsid w:val="00115791"/>
    <w:rsid w:val="0011797E"/>
    <w:rsid w:val="00121F05"/>
    <w:rsid w:val="001225D8"/>
    <w:rsid w:val="0012496D"/>
    <w:rsid w:val="001259C2"/>
    <w:rsid w:val="001271A2"/>
    <w:rsid w:val="00130822"/>
    <w:rsid w:val="00132FBC"/>
    <w:rsid w:val="00135047"/>
    <w:rsid w:val="001355B3"/>
    <w:rsid w:val="00143946"/>
    <w:rsid w:val="001457E5"/>
    <w:rsid w:val="00145DB1"/>
    <w:rsid w:val="00147ACC"/>
    <w:rsid w:val="00151D44"/>
    <w:rsid w:val="00153B6F"/>
    <w:rsid w:val="0015738E"/>
    <w:rsid w:val="00172168"/>
    <w:rsid w:val="00175549"/>
    <w:rsid w:val="00182E0A"/>
    <w:rsid w:val="001830DD"/>
    <w:rsid w:val="001843A0"/>
    <w:rsid w:val="00186E8A"/>
    <w:rsid w:val="00190909"/>
    <w:rsid w:val="00196548"/>
    <w:rsid w:val="001A70FF"/>
    <w:rsid w:val="001B7CE7"/>
    <w:rsid w:val="001C0202"/>
    <w:rsid w:val="001C16B6"/>
    <w:rsid w:val="001C3D72"/>
    <w:rsid w:val="001C4C6E"/>
    <w:rsid w:val="001C526B"/>
    <w:rsid w:val="001D25CB"/>
    <w:rsid w:val="001D691B"/>
    <w:rsid w:val="001F053D"/>
    <w:rsid w:val="001F22D3"/>
    <w:rsid w:val="001F4F7A"/>
    <w:rsid w:val="001F704F"/>
    <w:rsid w:val="00200340"/>
    <w:rsid w:val="00205D5F"/>
    <w:rsid w:val="00207E22"/>
    <w:rsid w:val="0021697F"/>
    <w:rsid w:val="002217AD"/>
    <w:rsid w:val="002228D4"/>
    <w:rsid w:val="00224DF9"/>
    <w:rsid w:val="00227191"/>
    <w:rsid w:val="0023127D"/>
    <w:rsid w:val="00232FF7"/>
    <w:rsid w:val="00234F91"/>
    <w:rsid w:val="0023594C"/>
    <w:rsid w:val="00237827"/>
    <w:rsid w:val="002468B6"/>
    <w:rsid w:val="00247485"/>
    <w:rsid w:val="002523D4"/>
    <w:rsid w:val="00253AA3"/>
    <w:rsid w:val="002549C5"/>
    <w:rsid w:val="00255130"/>
    <w:rsid w:val="002612B5"/>
    <w:rsid w:val="00262A46"/>
    <w:rsid w:val="0026505A"/>
    <w:rsid w:val="00275931"/>
    <w:rsid w:val="00276286"/>
    <w:rsid w:val="0027732D"/>
    <w:rsid w:val="00284319"/>
    <w:rsid w:val="00290658"/>
    <w:rsid w:val="00291400"/>
    <w:rsid w:val="00291C2E"/>
    <w:rsid w:val="00295C1B"/>
    <w:rsid w:val="002A20EE"/>
    <w:rsid w:val="002A5117"/>
    <w:rsid w:val="002B0BCF"/>
    <w:rsid w:val="002B2772"/>
    <w:rsid w:val="002B3CF3"/>
    <w:rsid w:val="002C25F5"/>
    <w:rsid w:val="002C5CF8"/>
    <w:rsid w:val="002C67A0"/>
    <w:rsid w:val="002C7032"/>
    <w:rsid w:val="002D35C3"/>
    <w:rsid w:val="002D5373"/>
    <w:rsid w:val="002D5A62"/>
    <w:rsid w:val="002D5F7E"/>
    <w:rsid w:val="002E4C30"/>
    <w:rsid w:val="002F0E80"/>
    <w:rsid w:val="002F3466"/>
    <w:rsid w:val="002F6482"/>
    <w:rsid w:val="003005FA"/>
    <w:rsid w:val="00300AB1"/>
    <w:rsid w:val="00306F63"/>
    <w:rsid w:val="00307A08"/>
    <w:rsid w:val="0031029E"/>
    <w:rsid w:val="00313937"/>
    <w:rsid w:val="00324692"/>
    <w:rsid w:val="003421FC"/>
    <w:rsid w:val="00342D9A"/>
    <w:rsid w:val="0034425D"/>
    <w:rsid w:val="00350FAC"/>
    <w:rsid w:val="00353A2E"/>
    <w:rsid w:val="00355AE4"/>
    <w:rsid w:val="003646AF"/>
    <w:rsid w:val="00371819"/>
    <w:rsid w:val="00376F6F"/>
    <w:rsid w:val="0038271F"/>
    <w:rsid w:val="0038463D"/>
    <w:rsid w:val="00384B0E"/>
    <w:rsid w:val="00384BA2"/>
    <w:rsid w:val="00387616"/>
    <w:rsid w:val="00394CA2"/>
    <w:rsid w:val="003A392E"/>
    <w:rsid w:val="003C0183"/>
    <w:rsid w:val="003C2A0D"/>
    <w:rsid w:val="003C38D3"/>
    <w:rsid w:val="003C3F1D"/>
    <w:rsid w:val="003D3584"/>
    <w:rsid w:val="003E1055"/>
    <w:rsid w:val="003E1BD3"/>
    <w:rsid w:val="003E412E"/>
    <w:rsid w:val="003F0AF5"/>
    <w:rsid w:val="003F1A76"/>
    <w:rsid w:val="003F22AB"/>
    <w:rsid w:val="004008FD"/>
    <w:rsid w:val="004026AC"/>
    <w:rsid w:val="00406C81"/>
    <w:rsid w:val="004226B5"/>
    <w:rsid w:val="00424B5B"/>
    <w:rsid w:val="004272EA"/>
    <w:rsid w:val="00430B9A"/>
    <w:rsid w:val="0043677E"/>
    <w:rsid w:val="0043791D"/>
    <w:rsid w:val="00453096"/>
    <w:rsid w:val="00454D00"/>
    <w:rsid w:val="004571F5"/>
    <w:rsid w:val="00464455"/>
    <w:rsid w:val="0047067F"/>
    <w:rsid w:val="00471466"/>
    <w:rsid w:val="0047147F"/>
    <w:rsid w:val="00480F28"/>
    <w:rsid w:val="0048376B"/>
    <w:rsid w:val="00486CC6"/>
    <w:rsid w:val="00495A71"/>
    <w:rsid w:val="0049776E"/>
    <w:rsid w:val="004A35F6"/>
    <w:rsid w:val="004A41A9"/>
    <w:rsid w:val="004A615F"/>
    <w:rsid w:val="004B2338"/>
    <w:rsid w:val="004B30AB"/>
    <w:rsid w:val="004B375D"/>
    <w:rsid w:val="004B4DB4"/>
    <w:rsid w:val="004C3687"/>
    <w:rsid w:val="004C3DC8"/>
    <w:rsid w:val="004D0808"/>
    <w:rsid w:val="004D2DCC"/>
    <w:rsid w:val="004D313F"/>
    <w:rsid w:val="004D5E0A"/>
    <w:rsid w:val="004E1F6A"/>
    <w:rsid w:val="004E42E1"/>
    <w:rsid w:val="004E7497"/>
    <w:rsid w:val="004F344C"/>
    <w:rsid w:val="004F386E"/>
    <w:rsid w:val="004F4DA0"/>
    <w:rsid w:val="004F7268"/>
    <w:rsid w:val="00501F0A"/>
    <w:rsid w:val="00502CBD"/>
    <w:rsid w:val="00502E74"/>
    <w:rsid w:val="005030AD"/>
    <w:rsid w:val="005047D5"/>
    <w:rsid w:val="00513941"/>
    <w:rsid w:val="0051427D"/>
    <w:rsid w:val="0051443B"/>
    <w:rsid w:val="0051477B"/>
    <w:rsid w:val="00515291"/>
    <w:rsid w:val="005168F2"/>
    <w:rsid w:val="00517120"/>
    <w:rsid w:val="00521891"/>
    <w:rsid w:val="005221B0"/>
    <w:rsid w:val="00530C1C"/>
    <w:rsid w:val="005331E5"/>
    <w:rsid w:val="005375DF"/>
    <w:rsid w:val="0055340A"/>
    <w:rsid w:val="0055642F"/>
    <w:rsid w:val="005608AB"/>
    <w:rsid w:val="00564409"/>
    <w:rsid w:val="00572443"/>
    <w:rsid w:val="00575CC4"/>
    <w:rsid w:val="00576649"/>
    <w:rsid w:val="00581B33"/>
    <w:rsid w:val="005830B1"/>
    <w:rsid w:val="00587B91"/>
    <w:rsid w:val="005A07F6"/>
    <w:rsid w:val="005A09D6"/>
    <w:rsid w:val="005A0E03"/>
    <w:rsid w:val="005A40FC"/>
    <w:rsid w:val="005A4ABC"/>
    <w:rsid w:val="005A5C41"/>
    <w:rsid w:val="005B6794"/>
    <w:rsid w:val="005B7EA6"/>
    <w:rsid w:val="005C08CB"/>
    <w:rsid w:val="005C0934"/>
    <w:rsid w:val="005C2519"/>
    <w:rsid w:val="005D121A"/>
    <w:rsid w:val="005D48CE"/>
    <w:rsid w:val="005D5299"/>
    <w:rsid w:val="005D5CE1"/>
    <w:rsid w:val="005D72E4"/>
    <w:rsid w:val="005D7484"/>
    <w:rsid w:val="005E0118"/>
    <w:rsid w:val="005E2802"/>
    <w:rsid w:val="005E6F49"/>
    <w:rsid w:val="005E7DE1"/>
    <w:rsid w:val="005F53C9"/>
    <w:rsid w:val="005F608F"/>
    <w:rsid w:val="0060184C"/>
    <w:rsid w:val="0060550B"/>
    <w:rsid w:val="00613DC3"/>
    <w:rsid w:val="006146C4"/>
    <w:rsid w:val="006168AD"/>
    <w:rsid w:val="00617F7E"/>
    <w:rsid w:val="00621C0A"/>
    <w:rsid w:val="00621CDC"/>
    <w:rsid w:val="006241FA"/>
    <w:rsid w:val="00624DF5"/>
    <w:rsid w:val="006252B0"/>
    <w:rsid w:val="006252B4"/>
    <w:rsid w:val="006263F8"/>
    <w:rsid w:val="006278ED"/>
    <w:rsid w:val="00635503"/>
    <w:rsid w:val="00637B4B"/>
    <w:rsid w:val="00640228"/>
    <w:rsid w:val="00645058"/>
    <w:rsid w:val="00650004"/>
    <w:rsid w:val="00652FE8"/>
    <w:rsid w:val="00654374"/>
    <w:rsid w:val="00654DCD"/>
    <w:rsid w:val="0066111A"/>
    <w:rsid w:val="00661B40"/>
    <w:rsid w:val="006718DE"/>
    <w:rsid w:val="0067236B"/>
    <w:rsid w:val="00673DC5"/>
    <w:rsid w:val="00675B59"/>
    <w:rsid w:val="00682B64"/>
    <w:rsid w:val="00683062"/>
    <w:rsid w:val="0068532A"/>
    <w:rsid w:val="00687EBC"/>
    <w:rsid w:val="00690584"/>
    <w:rsid w:val="006953DF"/>
    <w:rsid w:val="006961BF"/>
    <w:rsid w:val="00696432"/>
    <w:rsid w:val="00697E53"/>
    <w:rsid w:val="006A50E6"/>
    <w:rsid w:val="006A7C5F"/>
    <w:rsid w:val="006B256F"/>
    <w:rsid w:val="006B3EAB"/>
    <w:rsid w:val="006C2B1C"/>
    <w:rsid w:val="006C6761"/>
    <w:rsid w:val="006D3A7B"/>
    <w:rsid w:val="006D69BF"/>
    <w:rsid w:val="006E15E1"/>
    <w:rsid w:val="006E7990"/>
    <w:rsid w:val="006F289F"/>
    <w:rsid w:val="006F59EC"/>
    <w:rsid w:val="006F7DEA"/>
    <w:rsid w:val="00701A8D"/>
    <w:rsid w:val="00704F41"/>
    <w:rsid w:val="00705D0C"/>
    <w:rsid w:val="0071147A"/>
    <w:rsid w:val="00711CD7"/>
    <w:rsid w:val="00721330"/>
    <w:rsid w:val="0073041D"/>
    <w:rsid w:val="007365DC"/>
    <w:rsid w:val="00737AF7"/>
    <w:rsid w:val="007532E2"/>
    <w:rsid w:val="00756031"/>
    <w:rsid w:val="00756FD3"/>
    <w:rsid w:val="007606A1"/>
    <w:rsid w:val="0076110F"/>
    <w:rsid w:val="00763A1D"/>
    <w:rsid w:val="00767B74"/>
    <w:rsid w:val="007737A8"/>
    <w:rsid w:val="00776E7E"/>
    <w:rsid w:val="00776F59"/>
    <w:rsid w:val="00782E39"/>
    <w:rsid w:val="007863C5"/>
    <w:rsid w:val="0078674C"/>
    <w:rsid w:val="00787E63"/>
    <w:rsid w:val="00790E4E"/>
    <w:rsid w:val="007947F2"/>
    <w:rsid w:val="00794F35"/>
    <w:rsid w:val="0079592B"/>
    <w:rsid w:val="007979D9"/>
    <w:rsid w:val="007979F3"/>
    <w:rsid w:val="007A0BD2"/>
    <w:rsid w:val="007A3220"/>
    <w:rsid w:val="007A4A13"/>
    <w:rsid w:val="007A577B"/>
    <w:rsid w:val="007A5F46"/>
    <w:rsid w:val="007A7CF4"/>
    <w:rsid w:val="007B1698"/>
    <w:rsid w:val="007B5018"/>
    <w:rsid w:val="007B61CC"/>
    <w:rsid w:val="007C661F"/>
    <w:rsid w:val="007D1D0C"/>
    <w:rsid w:val="007D5053"/>
    <w:rsid w:val="007E3049"/>
    <w:rsid w:val="007E7022"/>
    <w:rsid w:val="008049B9"/>
    <w:rsid w:val="008057E4"/>
    <w:rsid w:val="00807EFF"/>
    <w:rsid w:val="00810A00"/>
    <w:rsid w:val="00816D74"/>
    <w:rsid w:val="00820BEA"/>
    <w:rsid w:val="00825C12"/>
    <w:rsid w:val="00825F1E"/>
    <w:rsid w:val="00827464"/>
    <w:rsid w:val="00836A30"/>
    <w:rsid w:val="00836E7E"/>
    <w:rsid w:val="00840DC4"/>
    <w:rsid w:val="008414E6"/>
    <w:rsid w:val="00841CBC"/>
    <w:rsid w:val="00841CC9"/>
    <w:rsid w:val="008464C2"/>
    <w:rsid w:val="008469DB"/>
    <w:rsid w:val="0085055E"/>
    <w:rsid w:val="0085513A"/>
    <w:rsid w:val="00857F6F"/>
    <w:rsid w:val="00862D0D"/>
    <w:rsid w:val="008667DF"/>
    <w:rsid w:val="0087077F"/>
    <w:rsid w:val="008736D6"/>
    <w:rsid w:val="00874F6B"/>
    <w:rsid w:val="00882E54"/>
    <w:rsid w:val="00887D00"/>
    <w:rsid w:val="00891ACC"/>
    <w:rsid w:val="00891D3B"/>
    <w:rsid w:val="00892017"/>
    <w:rsid w:val="0089440B"/>
    <w:rsid w:val="00895EBF"/>
    <w:rsid w:val="00897A45"/>
    <w:rsid w:val="008A1234"/>
    <w:rsid w:val="008A30F7"/>
    <w:rsid w:val="008A359D"/>
    <w:rsid w:val="008A44E9"/>
    <w:rsid w:val="008A6955"/>
    <w:rsid w:val="008B1598"/>
    <w:rsid w:val="008B1FFF"/>
    <w:rsid w:val="008B38B6"/>
    <w:rsid w:val="008C25BF"/>
    <w:rsid w:val="008C58D6"/>
    <w:rsid w:val="008C6E26"/>
    <w:rsid w:val="008D1490"/>
    <w:rsid w:val="008E10CB"/>
    <w:rsid w:val="008E45F5"/>
    <w:rsid w:val="008E757C"/>
    <w:rsid w:val="008F00B2"/>
    <w:rsid w:val="008F12F8"/>
    <w:rsid w:val="008F1F13"/>
    <w:rsid w:val="008F2B4A"/>
    <w:rsid w:val="008F39EF"/>
    <w:rsid w:val="008F49AF"/>
    <w:rsid w:val="008F622D"/>
    <w:rsid w:val="008F6803"/>
    <w:rsid w:val="009017FC"/>
    <w:rsid w:val="00905331"/>
    <w:rsid w:val="0090782B"/>
    <w:rsid w:val="00910517"/>
    <w:rsid w:val="00913987"/>
    <w:rsid w:val="00913EDB"/>
    <w:rsid w:val="00916D99"/>
    <w:rsid w:val="009177DC"/>
    <w:rsid w:val="0092290C"/>
    <w:rsid w:val="009270F9"/>
    <w:rsid w:val="00927DF1"/>
    <w:rsid w:val="00936838"/>
    <w:rsid w:val="009507D5"/>
    <w:rsid w:val="00954283"/>
    <w:rsid w:val="009565C4"/>
    <w:rsid w:val="00956DB7"/>
    <w:rsid w:val="009579F0"/>
    <w:rsid w:val="009607E7"/>
    <w:rsid w:val="00960E60"/>
    <w:rsid w:val="00962C31"/>
    <w:rsid w:val="0096424D"/>
    <w:rsid w:val="0096524A"/>
    <w:rsid w:val="00971FB4"/>
    <w:rsid w:val="009747C5"/>
    <w:rsid w:val="0097679A"/>
    <w:rsid w:val="00976BB8"/>
    <w:rsid w:val="00983208"/>
    <w:rsid w:val="00987639"/>
    <w:rsid w:val="009919A8"/>
    <w:rsid w:val="00995994"/>
    <w:rsid w:val="00997DA9"/>
    <w:rsid w:val="009A1945"/>
    <w:rsid w:val="009A41DA"/>
    <w:rsid w:val="009A437D"/>
    <w:rsid w:val="009B0AB5"/>
    <w:rsid w:val="009B63DB"/>
    <w:rsid w:val="009C46E9"/>
    <w:rsid w:val="009C7222"/>
    <w:rsid w:val="009C771D"/>
    <w:rsid w:val="009C7E47"/>
    <w:rsid w:val="009D314D"/>
    <w:rsid w:val="009D3D68"/>
    <w:rsid w:val="009D4D4E"/>
    <w:rsid w:val="009D7F2B"/>
    <w:rsid w:val="009E18D6"/>
    <w:rsid w:val="009E2D66"/>
    <w:rsid w:val="009F2774"/>
    <w:rsid w:val="009F47F8"/>
    <w:rsid w:val="009F6941"/>
    <w:rsid w:val="00A01209"/>
    <w:rsid w:val="00A03E10"/>
    <w:rsid w:val="00A05067"/>
    <w:rsid w:val="00A06BDC"/>
    <w:rsid w:val="00A07808"/>
    <w:rsid w:val="00A1146C"/>
    <w:rsid w:val="00A2204B"/>
    <w:rsid w:val="00A2215F"/>
    <w:rsid w:val="00A2543E"/>
    <w:rsid w:val="00A2636B"/>
    <w:rsid w:val="00A31C13"/>
    <w:rsid w:val="00A35264"/>
    <w:rsid w:val="00A41C26"/>
    <w:rsid w:val="00A42D6F"/>
    <w:rsid w:val="00A441EA"/>
    <w:rsid w:val="00A476A3"/>
    <w:rsid w:val="00A507E5"/>
    <w:rsid w:val="00A52743"/>
    <w:rsid w:val="00A53304"/>
    <w:rsid w:val="00A579D9"/>
    <w:rsid w:val="00A63E1C"/>
    <w:rsid w:val="00A71562"/>
    <w:rsid w:val="00A7378E"/>
    <w:rsid w:val="00A74306"/>
    <w:rsid w:val="00A84661"/>
    <w:rsid w:val="00A850E5"/>
    <w:rsid w:val="00A93006"/>
    <w:rsid w:val="00A9754C"/>
    <w:rsid w:val="00AA0238"/>
    <w:rsid w:val="00AA21EA"/>
    <w:rsid w:val="00AB1B91"/>
    <w:rsid w:val="00AB2E58"/>
    <w:rsid w:val="00AB3EDA"/>
    <w:rsid w:val="00AB69D5"/>
    <w:rsid w:val="00AC3E75"/>
    <w:rsid w:val="00AC5308"/>
    <w:rsid w:val="00AC6731"/>
    <w:rsid w:val="00AE6773"/>
    <w:rsid w:val="00AE7F95"/>
    <w:rsid w:val="00AF3509"/>
    <w:rsid w:val="00AF7DE5"/>
    <w:rsid w:val="00B01474"/>
    <w:rsid w:val="00B01F35"/>
    <w:rsid w:val="00B0228E"/>
    <w:rsid w:val="00B06A0C"/>
    <w:rsid w:val="00B15E03"/>
    <w:rsid w:val="00B2769E"/>
    <w:rsid w:val="00B31A72"/>
    <w:rsid w:val="00B32F97"/>
    <w:rsid w:val="00B34A6C"/>
    <w:rsid w:val="00B37D79"/>
    <w:rsid w:val="00B42C87"/>
    <w:rsid w:val="00B46825"/>
    <w:rsid w:val="00B50732"/>
    <w:rsid w:val="00B53828"/>
    <w:rsid w:val="00B55A9C"/>
    <w:rsid w:val="00B56261"/>
    <w:rsid w:val="00B62137"/>
    <w:rsid w:val="00B63C33"/>
    <w:rsid w:val="00B75507"/>
    <w:rsid w:val="00B7661F"/>
    <w:rsid w:val="00B76845"/>
    <w:rsid w:val="00B76996"/>
    <w:rsid w:val="00B76FB1"/>
    <w:rsid w:val="00B777A6"/>
    <w:rsid w:val="00B86BEE"/>
    <w:rsid w:val="00B93FCB"/>
    <w:rsid w:val="00B97AA9"/>
    <w:rsid w:val="00BA7538"/>
    <w:rsid w:val="00BB2EBF"/>
    <w:rsid w:val="00BC290B"/>
    <w:rsid w:val="00BC6BD2"/>
    <w:rsid w:val="00BD3B02"/>
    <w:rsid w:val="00BD40E4"/>
    <w:rsid w:val="00BD48B2"/>
    <w:rsid w:val="00BD4C4E"/>
    <w:rsid w:val="00BD5EA1"/>
    <w:rsid w:val="00BE14DA"/>
    <w:rsid w:val="00BF6C1C"/>
    <w:rsid w:val="00C140A1"/>
    <w:rsid w:val="00C15714"/>
    <w:rsid w:val="00C15DB0"/>
    <w:rsid w:val="00C16E15"/>
    <w:rsid w:val="00C23EE5"/>
    <w:rsid w:val="00C3153B"/>
    <w:rsid w:val="00C33527"/>
    <w:rsid w:val="00C33D05"/>
    <w:rsid w:val="00C3443D"/>
    <w:rsid w:val="00C35477"/>
    <w:rsid w:val="00C42E3F"/>
    <w:rsid w:val="00C471E5"/>
    <w:rsid w:val="00C54D33"/>
    <w:rsid w:val="00C57F28"/>
    <w:rsid w:val="00C61193"/>
    <w:rsid w:val="00C65602"/>
    <w:rsid w:val="00C65B1C"/>
    <w:rsid w:val="00C71636"/>
    <w:rsid w:val="00C71F82"/>
    <w:rsid w:val="00C72170"/>
    <w:rsid w:val="00C7384B"/>
    <w:rsid w:val="00C74619"/>
    <w:rsid w:val="00C80AA6"/>
    <w:rsid w:val="00C90FFB"/>
    <w:rsid w:val="00C9230E"/>
    <w:rsid w:val="00C96501"/>
    <w:rsid w:val="00CA11A2"/>
    <w:rsid w:val="00CA3FB2"/>
    <w:rsid w:val="00CA668D"/>
    <w:rsid w:val="00CB1C0C"/>
    <w:rsid w:val="00CB5938"/>
    <w:rsid w:val="00CC15E6"/>
    <w:rsid w:val="00CC2DEF"/>
    <w:rsid w:val="00CC31B8"/>
    <w:rsid w:val="00CC59D1"/>
    <w:rsid w:val="00CC7349"/>
    <w:rsid w:val="00CD06D0"/>
    <w:rsid w:val="00CD34D8"/>
    <w:rsid w:val="00CD5F33"/>
    <w:rsid w:val="00CD7AB7"/>
    <w:rsid w:val="00CE0092"/>
    <w:rsid w:val="00CE09E4"/>
    <w:rsid w:val="00CF477C"/>
    <w:rsid w:val="00CF4B7B"/>
    <w:rsid w:val="00CF4E51"/>
    <w:rsid w:val="00CF5530"/>
    <w:rsid w:val="00CF766D"/>
    <w:rsid w:val="00CF787D"/>
    <w:rsid w:val="00D02E76"/>
    <w:rsid w:val="00D05F67"/>
    <w:rsid w:val="00D06307"/>
    <w:rsid w:val="00D07A16"/>
    <w:rsid w:val="00D12336"/>
    <w:rsid w:val="00D12EFA"/>
    <w:rsid w:val="00D168E8"/>
    <w:rsid w:val="00D176E8"/>
    <w:rsid w:val="00D179BB"/>
    <w:rsid w:val="00D20C2C"/>
    <w:rsid w:val="00D20F15"/>
    <w:rsid w:val="00D330A6"/>
    <w:rsid w:val="00D4396E"/>
    <w:rsid w:val="00D4484A"/>
    <w:rsid w:val="00D52CB5"/>
    <w:rsid w:val="00D54977"/>
    <w:rsid w:val="00D55E79"/>
    <w:rsid w:val="00D57F2E"/>
    <w:rsid w:val="00D60233"/>
    <w:rsid w:val="00D62DF7"/>
    <w:rsid w:val="00D77259"/>
    <w:rsid w:val="00D84317"/>
    <w:rsid w:val="00D92920"/>
    <w:rsid w:val="00D96C2E"/>
    <w:rsid w:val="00DA7F8F"/>
    <w:rsid w:val="00DB37C4"/>
    <w:rsid w:val="00DC4ED9"/>
    <w:rsid w:val="00DC613A"/>
    <w:rsid w:val="00DC7D3B"/>
    <w:rsid w:val="00DD4833"/>
    <w:rsid w:val="00DE120F"/>
    <w:rsid w:val="00DE18DA"/>
    <w:rsid w:val="00DE7908"/>
    <w:rsid w:val="00DF3FD3"/>
    <w:rsid w:val="00DF737D"/>
    <w:rsid w:val="00DF7A92"/>
    <w:rsid w:val="00E0481E"/>
    <w:rsid w:val="00E05F8A"/>
    <w:rsid w:val="00E11936"/>
    <w:rsid w:val="00E12D4D"/>
    <w:rsid w:val="00E12FBC"/>
    <w:rsid w:val="00E20F69"/>
    <w:rsid w:val="00E238DC"/>
    <w:rsid w:val="00E27417"/>
    <w:rsid w:val="00E33AEE"/>
    <w:rsid w:val="00E33F08"/>
    <w:rsid w:val="00E46B3F"/>
    <w:rsid w:val="00E47AC2"/>
    <w:rsid w:val="00E47B4B"/>
    <w:rsid w:val="00E5140D"/>
    <w:rsid w:val="00E57A07"/>
    <w:rsid w:val="00E65E83"/>
    <w:rsid w:val="00E70393"/>
    <w:rsid w:val="00E74738"/>
    <w:rsid w:val="00E75924"/>
    <w:rsid w:val="00E7736C"/>
    <w:rsid w:val="00E82BF0"/>
    <w:rsid w:val="00E871F2"/>
    <w:rsid w:val="00E9053B"/>
    <w:rsid w:val="00E90C51"/>
    <w:rsid w:val="00E93A53"/>
    <w:rsid w:val="00EB377F"/>
    <w:rsid w:val="00EB4771"/>
    <w:rsid w:val="00EB5592"/>
    <w:rsid w:val="00EC66BD"/>
    <w:rsid w:val="00EC7336"/>
    <w:rsid w:val="00ED049D"/>
    <w:rsid w:val="00ED7285"/>
    <w:rsid w:val="00ED7945"/>
    <w:rsid w:val="00EE2177"/>
    <w:rsid w:val="00EE2E4A"/>
    <w:rsid w:val="00EE31F3"/>
    <w:rsid w:val="00EE4E2F"/>
    <w:rsid w:val="00EE774C"/>
    <w:rsid w:val="00EF3784"/>
    <w:rsid w:val="00F02076"/>
    <w:rsid w:val="00F14CD9"/>
    <w:rsid w:val="00F16906"/>
    <w:rsid w:val="00F2262F"/>
    <w:rsid w:val="00F33E71"/>
    <w:rsid w:val="00F379D6"/>
    <w:rsid w:val="00F41858"/>
    <w:rsid w:val="00F507FE"/>
    <w:rsid w:val="00F510A1"/>
    <w:rsid w:val="00F52B72"/>
    <w:rsid w:val="00F52BB0"/>
    <w:rsid w:val="00F56D7B"/>
    <w:rsid w:val="00F57EA9"/>
    <w:rsid w:val="00F57EE3"/>
    <w:rsid w:val="00F61679"/>
    <w:rsid w:val="00F617AA"/>
    <w:rsid w:val="00F62E69"/>
    <w:rsid w:val="00F64083"/>
    <w:rsid w:val="00F64D90"/>
    <w:rsid w:val="00F64F76"/>
    <w:rsid w:val="00F70CC9"/>
    <w:rsid w:val="00F75525"/>
    <w:rsid w:val="00F77500"/>
    <w:rsid w:val="00F8480D"/>
    <w:rsid w:val="00F86643"/>
    <w:rsid w:val="00F86864"/>
    <w:rsid w:val="00F878F4"/>
    <w:rsid w:val="00F9036F"/>
    <w:rsid w:val="00F92050"/>
    <w:rsid w:val="00F9677E"/>
    <w:rsid w:val="00FA3585"/>
    <w:rsid w:val="00FA4BE0"/>
    <w:rsid w:val="00FC025F"/>
    <w:rsid w:val="00FC157F"/>
    <w:rsid w:val="00FC313A"/>
    <w:rsid w:val="00FC5079"/>
    <w:rsid w:val="00FD37C1"/>
    <w:rsid w:val="00FD3C81"/>
    <w:rsid w:val="00FD3DD6"/>
    <w:rsid w:val="00FD6649"/>
    <w:rsid w:val="00FD7A71"/>
    <w:rsid w:val="00FE1584"/>
    <w:rsid w:val="00FE45EB"/>
    <w:rsid w:val="00FE7AF9"/>
    <w:rsid w:val="00FF7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0CA0"/>
  <w15:chartTrackingRefBased/>
  <w15:docId w15:val="{CC77FDF1-9FED-46FA-8CC6-FF080560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E15"/>
    <w:pPr>
      <w:suppressAutoHyphens/>
      <w:spacing w:after="0" w:line="240" w:lineRule="auto"/>
    </w:pPr>
    <w:rPr>
      <w:rFonts w:ascii="Times New Roman" w:eastAsia="Times New Roman" w:hAnsi="Times New Roman" w:cs="Times New Roman"/>
      <w:kern w:val="0"/>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C3DC8"/>
    <w:rPr>
      <w:rFonts w:cs="Times New Roman"/>
    </w:rPr>
  </w:style>
  <w:style w:type="paragraph" w:styleId="ListParagraph">
    <w:name w:val="List Paragraph"/>
    <w:aliases w:val="Virsraksti,Saistīto dokumentu saraksts,Syle 1,PPS_Bullet,Numbered Para 1,Dot pt,List Paragraph Char Char Char,Indicator Text,Bullet Points,MAIN CONTENT,IFCL - List Paragraph,List Paragraph12,OBC Bullet,F5 List Paragraph,Bullet Styl"/>
    <w:basedOn w:val="Normal"/>
    <w:link w:val="ListParagraphChar"/>
    <w:uiPriority w:val="34"/>
    <w:qFormat/>
    <w:rsid w:val="00621C0A"/>
    <w:pPr>
      <w:suppressAutoHyphens w:val="0"/>
      <w:ind w:left="720"/>
      <w:contextualSpacing/>
    </w:pPr>
    <w:rPr>
      <w:rFonts w:cs="Arial Unicode MS"/>
      <w:lang w:eastAsia="lv-LV" w:bidi="lo-LA"/>
      <w14:ligatures w14:val="none"/>
    </w:rPr>
  </w:style>
  <w:style w:type="character" w:styleId="Hyperlink">
    <w:name w:val="Hyperlink"/>
    <w:basedOn w:val="DefaultParagraphFont"/>
    <w:unhideWhenUsed/>
    <w:rsid w:val="00DC7D3B"/>
    <w:rPr>
      <w:color w:val="0000FF"/>
      <w:u w:val="single"/>
    </w:rPr>
  </w:style>
  <w:style w:type="character" w:customStyle="1" w:styleId="eop">
    <w:name w:val="eop"/>
    <w:basedOn w:val="DefaultParagraphFont"/>
    <w:rsid w:val="00190909"/>
  </w:style>
  <w:style w:type="character" w:styleId="CommentReference">
    <w:name w:val="annotation reference"/>
    <w:basedOn w:val="DefaultParagraphFont"/>
    <w:uiPriority w:val="99"/>
    <w:semiHidden/>
    <w:unhideWhenUsed/>
    <w:rsid w:val="00290658"/>
    <w:rPr>
      <w:sz w:val="16"/>
      <w:szCs w:val="16"/>
    </w:rPr>
  </w:style>
  <w:style w:type="paragraph" w:styleId="CommentText">
    <w:name w:val="annotation text"/>
    <w:basedOn w:val="Normal"/>
    <w:link w:val="CommentTextChar"/>
    <w:uiPriority w:val="99"/>
    <w:unhideWhenUsed/>
    <w:rsid w:val="00290658"/>
    <w:pPr>
      <w:widowControl w:val="0"/>
      <w:suppressAutoHyphens w:val="0"/>
      <w:spacing w:after="200"/>
    </w:pPr>
    <w:rPr>
      <w:rFonts w:ascii="Calibri" w:hAnsi="Calibri"/>
      <w:sz w:val="20"/>
      <w:szCs w:val="20"/>
      <w:lang w:val="en-US" w:eastAsia="en-US"/>
      <w14:ligatures w14:val="none"/>
    </w:rPr>
  </w:style>
  <w:style w:type="character" w:customStyle="1" w:styleId="CommentTextChar">
    <w:name w:val="Comment Text Char"/>
    <w:basedOn w:val="DefaultParagraphFont"/>
    <w:link w:val="CommentText"/>
    <w:uiPriority w:val="99"/>
    <w:rsid w:val="00290658"/>
    <w:rPr>
      <w:rFonts w:ascii="Calibri" w:eastAsia="Times New Roman" w:hAnsi="Calibr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90658"/>
    <w:rPr>
      <w:b/>
      <w:bCs/>
    </w:rPr>
  </w:style>
  <w:style w:type="character" w:customStyle="1" w:styleId="CommentSubjectChar">
    <w:name w:val="Comment Subject Char"/>
    <w:basedOn w:val="CommentTextChar"/>
    <w:link w:val="CommentSubject"/>
    <w:uiPriority w:val="99"/>
    <w:semiHidden/>
    <w:rsid w:val="00290658"/>
    <w:rPr>
      <w:rFonts w:ascii="Calibri" w:eastAsia="Times New Roman" w:hAnsi="Calibri" w:cs="Times New Roman"/>
      <w:b/>
      <w:bCs/>
      <w:kern w:val="0"/>
      <w:sz w:val="20"/>
      <w:szCs w:val="20"/>
      <w:lang w:val="en-US"/>
      <w14:ligatures w14:val="none"/>
    </w:rPr>
  </w:style>
  <w:style w:type="character" w:customStyle="1" w:styleId="ListParagraphChar">
    <w:name w:val="List Paragraph Char"/>
    <w:aliases w:val="Virsraksti Char,Saistīto dokumentu saraksts Char,Syle 1 Char,PPS_Bullet Char,Numbered Para 1 Char,Dot pt Char,List Paragraph Char Char Char Char,Indicator Text Char,Bullet Points Char,MAIN CONTENT Char,IFCL - List Paragraph Char"/>
    <w:link w:val="ListParagraph"/>
    <w:uiPriority w:val="34"/>
    <w:qFormat/>
    <w:locked/>
    <w:rsid w:val="00B0228E"/>
    <w:rPr>
      <w:rFonts w:ascii="Times New Roman" w:eastAsia="Times New Roman" w:hAnsi="Times New Roman" w:cs="Arial Unicode MS"/>
      <w:kern w:val="0"/>
      <w:sz w:val="24"/>
      <w:szCs w:val="24"/>
      <w:lang w:val="lv-LV" w:eastAsia="lv-LV" w:bidi="lo-LA"/>
      <w14:ligatures w14:val="none"/>
    </w:rPr>
  </w:style>
  <w:style w:type="paragraph" w:customStyle="1" w:styleId="1Lgumam">
    <w:name w:val="1. Līgumam"/>
    <w:basedOn w:val="Normal"/>
    <w:link w:val="1LgumamChar"/>
    <w:qFormat/>
    <w:rsid w:val="00B0228E"/>
    <w:pPr>
      <w:widowControl w:val="0"/>
      <w:numPr>
        <w:numId w:val="10"/>
      </w:numPr>
      <w:suppressAutoHyphens w:val="0"/>
      <w:autoSpaceDE w:val="0"/>
      <w:autoSpaceDN w:val="0"/>
      <w:adjustRightInd w:val="0"/>
      <w:spacing w:after="120" w:line="276" w:lineRule="auto"/>
      <w:jc w:val="both"/>
    </w:pPr>
    <w:rPr>
      <w:rFonts w:eastAsia="Calibri"/>
      <w:b/>
      <w:bCs/>
      <w:sz w:val="22"/>
      <w:szCs w:val="22"/>
      <w:lang w:eastAsia="lv-LV"/>
      <w14:ligatures w14:val="none"/>
    </w:rPr>
  </w:style>
  <w:style w:type="paragraph" w:customStyle="1" w:styleId="11Lgumam">
    <w:name w:val="1.1. Līgumam"/>
    <w:basedOn w:val="Normal"/>
    <w:qFormat/>
    <w:rsid w:val="00B0228E"/>
    <w:pPr>
      <w:widowControl w:val="0"/>
      <w:numPr>
        <w:ilvl w:val="1"/>
        <w:numId w:val="10"/>
      </w:numPr>
      <w:suppressAutoHyphens w:val="0"/>
      <w:autoSpaceDE w:val="0"/>
      <w:autoSpaceDN w:val="0"/>
      <w:adjustRightInd w:val="0"/>
      <w:spacing w:after="120" w:line="276" w:lineRule="auto"/>
      <w:ind w:left="567" w:hanging="567"/>
      <w:jc w:val="both"/>
    </w:pPr>
    <w:rPr>
      <w:rFonts w:eastAsia="Calibri"/>
      <w:bCs/>
      <w:sz w:val="22"/>
      <w:szCs w:val="22"/>
      <w:lang w:eastAsia="lv-LV"/>
      <w14:ligatures w14:val="none"/>
    </w:rPr>
  </w:style>
  <w:style w:type="character" w:customStyle="1" w:styleId="1LgumamChar">
    <w:name w:val="1. Līgumam Char"/>
    <w:link w:val="1Lgumam"/>
    <w:rsid w:val="00B0228E"/>
    <w:rPr>
      <w:rFonts w:ascii="Times New Roman" w:eastAsia="Calibri" w:hAnsi="Times New Roman" w:cs="Times New Roman"/>
      <w:b/>
      <w:bCs/>
      <w:kern w:val="0"/>
      <w:lang w:val="lv-LV" w:eastAsia="lv-LV"/>
      <w14:ligatures w14:val="none"/>
    </w:rPr>
  </w:style>
  <w:style w:type="paragraph" w:customStyle="1" w:styleId="111Lgumam">
    <w:name w:val="1.1.1. Līgumam"/>
    <w:basedOn w:val="Normal"/>
    <w:qFormat/>
    <w:rsid w:val="00B0228E"/>
    <w:pPr>
      <w:widowControl w:val="0"/>
      <w:numPr>
        <w:ilvl w:val="2"/>
        <w:numId w:val="10"/>
      </w:numPr>
      <w:suppressAutoHyphens w:val="0"/>
      <w:autoSpaceDE w:val="0"/>
      <w:autoSpaceDN w:val="0"/>
      <w:adjustRightInd w:val="0"/>
      <w:spacing w:after="120" w:line="276" w:lineRule="auto"/>
      <w:jc w:val="both"/>
    </w:pPr>
    <w:rPr>
      <w:rFonts w:eastAsia="Calibri"/>
      <w:bCs/>
      <w:sz w:val="22"/>
      <w:szCs w:val="22"/>
      <w:lang w:eastAsia="lv-LV"/>
      <w14:ligatures w14:val="none"/>
    </w:rPr>
  </w:style>
  <w:style w:type="paragraph" w:customStyle="1" w:styleId="1111lgumam">
    <w:name w:val="1.1.1.1. līgumam"/>
    <w:basedOn w:val="Normal"/>
    <w:qFormat/>
    <w:rsid w:val="00B0228E"/>
    <w:pPr>
      <w:widowControl w:val="0"/>
      <w:numPr>
        <w:ilvl w:val="3"/>
        <w:numId w:val="10"/>
      </w:numPr>
      <w:suppressAutoHyphens w:val="0"/>
      <w:autoSpaceDE w:val="0"/>
      <w:autoSpaceDN w:val="0"/>
      <w:adjustRightInd w:val="0"/>
      <w:spacing w:after="120" w:line="276" w:lineRule="auto"/>
      <w:ind w:left="2410" w:hanging="905"/>
      <w:jc w:val="both"/>
    </w:pPr>
    <w:rPr>
      <w:rFonts w:eastAsia="Calibri"/>
      <w:bCs/>
      <w:sz w:val="22"/>
      <w:szCs w:val="22"/>
      <w:lang w:eastAsia="lv-LV"/>
      <w14:ligatures w14:val="none"/>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Footnote,Fußnote, Char,o"/>
    <w:basedOn w:val="Normal"/>
    <w:link w:val="FootnoteTextChar1"/>
    <w:uiPriority w:val="99"/>
    <w:unhideWhenUsed/>
    <w:qFormat/>
    <w:rsid w:val="00891D3B"/>
    <w:pPr>
      <w:suppressAutoHyphens w:val="0"/>
    </w:pPr>
    <w:rPr>
      <w:rFonts w:asciiTheme="minorHAnsi" w:eastAsiaTheme="minorHAnsi" w:hAnsiTheme="minorHAnsi" w:cstheme="minorBidi"/>
      <w:sz w:val="20"/>
      <w:szCs w:val="20"/>
      <w:lang w:val="en-US" w:eastAsia="en-US"/>
      <w14:ligatures w14:val="none"/>
    </w:rPr>
  </w:style>
  <w:style w:type="character" w:customStyle="1" w:styleId="FootnoteTextChar">
    <w:name w:val="Footnote Text Char"/>
    <w:basedOn w:val="DefaultParagraphFont"/>
    <w:uiPriority w:val="99"/>
    <w:semiHidden/>
    <w:rsid w:val="00891D3B"/>
    <w:rPr>
      <w:rFonts w:ascii="Calibri" w:eastAsia="Times New Roman" w:hAnsi="Calibri" w:cs="Times New Roman"/>
      <w:kern w:val="0"/>
      <w:sz w:val="20"/>
      <w:szCs w:val="20"/>
      <w:lang w:val="en-US"/>
      <w14:ligatures w14:val="none"/>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qFormat/>
    <w:rsid w:val="00891D3B"/>
    <w:rPr>
      <w:kern w:val="0"/>
      <w:sz w:val="20"/>
      <w:szCs w:val="20"/>
      <w:lang w:val="en-US"/>
      <w14:ligatures w14:val="none"/>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891D3B"/>
    <w:rPr>
      <w:vertAlign w:val="superscript"/>
    </w:rPr>
  </w:style>
  <w:style w:type="paragraph" w:styleId="Header">
    <w:name w:val="header"/>
    <w:basedOn w:val="Normal"/>
    <w:link w:val="HeaderChar"/>
    <w:uiPriority w:val="99"/>
    <w:unhideWhenUsed/>
    <w:rsid w:val="00891D3B"/>
    <w:pPr>
      <w:tabs>
        <w:tab w:val="center" w:pos="4680"/>
        <w:tab w:val="right" w:pos="9360"/>
      </w:tabs>
      <w:suppressAutoHyphens w:val="0"/>
    </w:pPr>
    <w:rPr>
      <w:rFonts w:asciiTheme="minorHAnsi" w:eastAsiaTheme="minorHAnsi" w:hAnsiTheme="minorHAnsi" w:cstheme="minorBidi"/>
      <w:sz w:val="22"/>
      <w:szCs w:val="22"/>
      <w:lang w:val="en-US" w:eastAsia="en-US"/>
      <w14:ligatures w14:val="none"/>
    </w:rPr>
  </w:style>
  <w:style w:type="character" w:customStyle="1" w:styleId="HeaderChar">
    <w:name w:val="Header Char"/>
    <w:basedOn w:val="DefaultParagraphFont"/>
    <w:link w:val="Header"/>
    <w:uiPriority w:val="99"/>
    <w:rsid w:val="00891D3B"/>
    <w:rPr>
      <w:kern w:val="0"/>
      <w:lang w:val="en-US"/>
      <w14:ligatures w14:val="none"/>
    </w:rPr>
  </w:style>
  <w:style w:type="paragraph" w:styleId="ListNumber2">
    <w:name w:val="List Number 2"/>
    <w:basedOn w:val="Normal"/>
    <w:uiPriority w:val="99"/>
    <w:rsid w:val="00891D3B"/>
    <w:pPr>
      <w:numPr>
        <w:numId w:val="11"/>
      </w:numPr>
      <w:suppressAutoHyphens w:val="0"/>
      <w:spacing w:before="20" w:after="20"/>
      <w:jc w:val="both"/>
    </w:pPr>
    <w:rPr>
      <w:rFonts w:ascii="Century Gothic" w:hAnsi="Century Gothic"/>
      <w:sz w:val="16"/>
      <w:szCs w:val="20"/>
      <w:lang w:val="en-GB" w:eastAsia="en-US"/>
      <w14:ligatures w14:val="none"/>
    </w:rPr>
  </w:style>
  <w:style w:type="paragraph" w:customStyle="1" w:styleId="CharCharCharChar">
    <w:name w:val="Char Char Char Char"/>
    <w:aliases w:val="Char2"/>
    <w:basedOn w:val="Normal"/>
    <w:next w:val="Normal"/>
    <w:link w:val="FootnoteReference"/>
    <w:uiPriority w:val="99"/>
    <w:rsid w:val="00891D3B"/>
    <w:pPr>
      <w:keepNext/>
      <w:keepLines/>
      <w:widowControl w:val="0"/>
      <w:suppressAutoHyphens w:val="0"/>
      <w:autoSpaceDE w:val="0"/>
      <w:autoSpaceDN w:val="0"/>
      <w:spacing w:before="120" w:after="160" w:line="240" w:lineRule="exact"/>
      <w:jc w:val="both"/>
      <w:outlineLvl w:val="0"/>
    </w:pPr>
    <w:rPr>
      <w:rFonts w:asciiTheme="minorHAnsi" w:eastAsiaTheme="minorHAnsi" w:hAnsiTheme="minorHAnsi" w:cstheme="minorBidi"/>
      <w:kern w:val="2"/>
      <w:sz w:val="22"/>
      <w:szCs w:val="22"/>
      <w:vertAlign w:val="superscript"/>
      <w:lang w:val="en-GB" w:eastAsia="en-US"/>
    </w:rPr>
  </w:style>
  <w:style w:type="paragraph" w:styleId="Title">
    <w:name w:val="Title"/>
    <w:basedOn w:val="Normal"/>
    <w:link w:val="TitleChar"/>
    <w:uiPriority w:val="10"/>
    <w:qFormat/>
    <w:rsid w:val="002F0E80"/>
    <w:pPr>
      <w:suppressAutoHyphens w:val="0"/>
      <w:jc w:val="center"/>
    </w:pPr>
    <w:rPr>
      <w:b/>
      <w:bCs/>
      <w:lang w:val="en-US" w:eastAsia="en-US"/>
      <w14:ligatures w14:val="none"/>
    </w:rPr>
  </w:style>
  <w:style w:type="character" w:customStyle="1" w:styleId="TitleChar">
    <w:name w:val="Title Char"/>
    <w:basedOn w:val="DefaultParagraphFont"/>
    <w:link w:val="Title"/>
    <w:uiPriority w:val="10"/>
    <w:rsid w:val="002F0E80"/>
    <w:rPr>
      <w:rFonts w:ascii="Times New Roman" w:eastAsia="Times New Roman" w:hAnsi="Times New Roman" w:cs="Times New Roman"/>
      <w:b/>
      <w:bCs/>
      <w:kern w:val="0"/>
      <w:sz w:val="24"/>
      <w:szCs w:val="24"/>
      <w:lang w:val="en-US"/>
      <w14:ligatures w14:val="none"/>
    </w:rPr>
  </w:style>
  <w:style w:type="paragraph" w:styleId="Footer">
    <w:name w:val="footer"/>
    <w:basedOn w:val="Normal"/>
    <w:link w:val="FooterChar"/>
    <w:uiPriority w:val="99"/>
    <w:unhideWhenUsed/>
    <w:rsid w:val="009D7F2B"/>
    <w:pPr>
      <w:widowControl w:val="0"/>
      <w:tabs>
        <w:tab w:val="center" w:pos="4153"/>
        <w:tab w:val="right" w:pos="8306"/>
      </w:tabs>
      <w:suppressAutoHyphens w:val="0"/>
    </w:pPr>
    <w:rPr>
      <w:rFonts w:ascii="Calibri" w:hAnsi="Calibri"/>
      <w:sz w:val="22"/>
      <w:szCs w:val="22"/>
      <w:lang w:val="en-US" w:eastAsia="en-US"/>
      <w14:ligatures w14:val="none"/>
    </w:rPr>
  </w:style>
  <w:style w:type="character" w:customStyle="1" w:styleId="FooterChar">
    <w:name w:val="Footer Char"/>
    <w:basedOn w:val="DefaultParagraphFont"/>
    <w:link w:val="Footer"/>
    <w:uiPriority w:val="99"/>
    <w:rsid w:val="009D7F2B"/>
    <w:rPr>
      <w:rFonts w:ascii="Calibri" w:eastAsia="Times New Roman" w:hAnsi="Calibri" w:cs="Times New Roman"/>
      <w:kern w:val="0"/>
      <w:lang w:val="en-US"/>
      <w14:ligatures w14:val="none"/>
    </w:rPr>
  </w:style>
  <w:style w:type="character" w:styleId="UnresolvedMention">
    <w:name w:val="Unresolved Mention"/>
    <w:basedOn w:val="DefaultParagraphFont"/>
    <w:uiPriority w:val="99"/>
    <w:semiHidden/>
    <w:unhideWhenUsed/>
    <w:rsid w:val="00A441EA"/>
    <w:rPr>
      <w:color w:val="605E5C"/>
      <w:shd w:val="clear" w:color="auto" w:fill="E1DFDD"/>
    </w:rPr>
  </w:style>
  <w:style w:type="paragraph" w:styleId="Revision">
    <w:name w:val="Revision"/>
    <w:hidden/>
    <w:uiPriority w:val="99"/>
    <w:semiHidden/>
    <w:rsid w:val="00763A1D"/>
    <w:pPr>
      <w:spacing w:after="0" w:line="240" w:lineRule="auto"/>
    </w:pPr>
    <w:rPr>
      <w:rFonts w:ascii="Times New Roman" w:eastAsia="Times New Roman" w:hAnsi="Times New Roman" w:cs="Times New Roman"/>
      <w:kern w:val="0"/>
      <w:sz w:val="24"/>
      <w:szCs w:val="24"/>
      <w:lang w:val="lv-LV" w:eastAsia="ar-SA"/>
    </w:rPr>
  </w:style>
  <w:style w:type="paragraph" w:styleId="NormalWeb">
    <w:name w:val="Normal (Web)"/>
    <w:basedOn w:val="Normal"/>
    <w:link w:val="NormalWebChar"/>
    <w:rsid w:val="00495A71"/>
    <w:pPr>
      <w:suppressAutoHyphens w:val="0"/>
      <w:spacing w:before="100" w:beforeAutospacing="1" w:after="100" w:afterAutospacing="1"/>
    </w:pPr>
    <w:rPr>
      <w:lang w:val="en-US" w:eastAsia="en-US"/>
      <w14:ligatures w14:val="none"/>
    </w:rPr>
  </w:style>
  <w:style w:type="character" w:customStyle="1" w:styleId="NormalWebChar">
    <w:name w:val="Normal (Web) Char"/>
    <w:link w:val="NormalWeb"/>
    <w:rsid w:val="00495A71"/>
    <w:rPr>
      <w:rFonts w:ascii="Times New Roman" w:eastAsia="Times New Roman" w:hAnsi="Times New Roman" w:cs="Times New Roman"/>
      <w:kern w:val="0"/>
      <w:sz w:val="24"/>
      <w:szCs w:val="24"/>
      <w:lang w:val="en-US"/>
      <w14:ligatures w14:val="none"/>
    </w:rPr>
  </w:style>
  <w:style w:type="character" w:styleId="FollowedHyperlink">
    <w:name w:val="FollowedHyperlink"/>
    <w:basedOn w:val="DefaultParagraphFont"/>
    <w:uiPriority w:val="99"/>
    <w:semiHidden/>
    <w:unhideWhenUsed/>
    <w:rsid w:val="001D691B"/>
    <w:rPr>
      <w:color w:val="954F72" w:themeColor="followedHyperlink"/>
      <w:u w:val="single"/>
    </w:rPr>
  </w:style>
  <w:style w:type="character" w:customStyle="1" w:styleId="WW8Num2z0">
    <w:name w:val="WW8Num2z0"/>
    <w:rsid w:val="00F64F76"/>
    <w:rPr>
      <w:color w:val="000000"/>
      <w:position w:val="0"/>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8189">
      <w:bodyDiv w:val="1"/>
      <w:marLeft w:val="0"/>
      <w:marRight w:val="0"/>
      <w:marTop w:val="0"/>
      <w:marBottom w:val="0"/>
      <w:divBdr>
        <w:top w:val="none" w:sz="0" w:space="0" w:color="auto"/>
        <w:left w:val="none" w:sz="0" w:space="0" w:color="auto"/>
        <w:bottom w:val="none" w:sz="0" w:space="0" w:color="auto"/>
        <w:right w:val="none" w:sz="0" w:space="0" w:color="auto"/>
      </w:divBdr>
    </w:div>
    <w:div w:id="1393045084">
      <w:bodyDiv w:val="1"/>
      <w:marLeft w:val="0"/>
      <w:marRight w:val="0"/>
      <w:marTop w:val="0"/>
      <w:marBottom w:val="0"/>
      <w:divBdr>
        <w:top w:val="none" w:sz="0" w:space="0" w:color="auto"/>
        <w:left w:val="none" w:sz="0" w:space="0" w:color="auto"/>
        <w:bottom w:val="none" w:sz="0" w:space="0" w:color="auto"/>
        <w:right w:val="none" w:sz="0" w:space="0" w:color="auto"/>
      </w:divBdr>
    </w:div>
    <w:div w:id="1585531228">
      <w:bodyDiv w:val="1"/>
      <w:marLeft w:val="0"/>
      <w:marRight w:val="0"/>
      <w:marTop w:val="0"/>
      <w:marBottom w:val="0"/>
      <w:divBdr>
        <w:top w:val="none" w:sz="0" w:space="0" w:color="auto"/>
        <w:left w:val="none" w:sz="0" w:space="0" w:color="auto"/>
        <w:bottom w:val="none" w:sz="0" w:space="0" w:color="auto"/>
        <w:right w:val="none" w:sz="0" w:space="0" w:color="auto"/>
      </w:divBdr>
    </w:div>
    <w:div w:id="1608150879">
      <w:bodyDiv w:val="1"/>
      <w:marLeft w:val="0"/>
      <w:marRight w:val="0"/>
      <w:marTop w:val="0"/>
      <w:marBottom w:val="0"/>
      <w:divBdr>
        <w:top w:val="none" w:sz="0" w:space="0" w:color="auto"/>
        <w:left w:val="none" w:sz="0" w:space="0" w:color="auto"/>
        <w:bottom w:val="none" w:sz="0" w:space="0" w:color="auto"/>
        <w:right w:val="none" w:sz="0" w:space="0" w:color="auto"/>
      </w:divBdr>
    </w:div>
    <w:div w:id="187900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aba.gov.lv" TargetMode="External"/><Relationship Id="rId13" Type="http://schemas.openxmlformats.org/officeDocument/2006/relationships/hyperlink" Target="https://izsoles.ta.gov.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www.daba.gov.lv/lv/ipasumi"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rmala.lv/lv/teritorijas-planojums-teritorijas-izmantosanas-un-apbuves-noteikumi" TargetMode="External"/><Relationship Id="rId5" Type="http://schemas.openxmlformats.org/officeDocument/2006/relationships/webSettings" Target="webSettings.xml"/><Relationship Id="rId15" Type="http://schemas.openxmlformats.org/officeDocument/2006/relationships/hyperlink" Target="https://latvija.gov.lv/Home/" TargetMode="External"/><Relationship Id="rId10" Type="http://schemas.openxmlformats.org/officeDocument/2006/relationships/hyperlink" Target="mailto:arturs.jansons@daba.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is.prikulis@dab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F0C1F-F920-44EB-BFDD-29FF2585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19020</Words>
  <Characters>10842</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Veinberga</dc:creator>
  <cp:keywords/>
  <dc:description/>
  <cp:lastModifiedBy>Katrīna Veigule</cp:lastModifiedBy>
  <cp:revision>2</cp:revision>
  <dcterms:created xsi:type="dcterms:W3CDTF">2025-04-30T05:29:00Z</dcterms:created>
  <dcterms:modified xsi:type="dcterms:W3CDTF">2025-04-30T05:29:00Z</dcterms:modified>
</cp:coreProperties>
</file>