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662" w:rsidRPr="001416D0" w:rsidRDefault="00A86EC0" w:rsidP="00921F44">
      <w:pPr>
        <w:spacing w:line="276" w:lineRule="auto"/>
        <w:jc w:val="center"/>
        <w:rPr>
          <w:sz w:val="42"/>
        </w:rPr>
      </w:pPr>
      <w:r w:rsidRPr="00D41859">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34" type="#_x0000_t75" style="width:95.8pt;height:97.65pt;visibility:visible;mso-wrap-style:square">
            <v:imagedata r:id="rId8" o:title=""/>
          </v:shape>
        </w:pict>
      </w:r>
    </w:p>
    <w:p w:rsidR="00C334F8" w:rsidRPr="001416D0" w:rsidRDefault="00C334F8" w:rsidP="00921F44">
      <w:pPr>
        <w:spacing w:line="276" w:lineRule="auto"/>
        <w:jc w:val="center"/>
        <w:rPr>
          <w:sz w:val="42"/>
        </w:rPr>
      </w:pPr>
    </w:p>
    <w:p w:rsidR="00786F81" w:rsidRPr="001416D0" w:rsidRDefault="00426094" w:rsidP="00786F81">
      <w:pPr>
        <w:spacing w:line="360" w:lineRule="auto"/>
        <w:jc w:val="center"/>
        <w:rPr>
          <w:rStyle w:val="st"/>
          <w:b/>
          <w:i/>
          <w:sz w:val="36"/>
          <w:szCs w:val="36"/>
        </w:rPr>
      </w:pPr>
      <w:r w:rsidRPr="001416D0">
        <w:rPr>
          <w:b/>
          <w:caps/>
          <w:sz w:val="36"/>
          <w:szCs w:val="36"/>
        </w:rPr>
        <w:t>Mazā susura</w:t>
      </w:r>
      <w:r w:rsidRPr="001416D0">
        <w:rPr>
          <w:b/>
          <w:sz w:val="36"/>
          <w:szCs w:val="36"/>
        </w:rPr>
        <w:t xml:space="preserve"> </w:t>
      </w:r>
    </w:p>
    <w:p w:rsidR="00786F81" w:rsidRPr="001416D0" w:rsidRDefault="00426094" w:rsidP="00786F81">
      <w:pPr>
        <w:spacing w:line="360" w:lineRule="auto"/>
        <w:jc w:val="center"/>
        <w:rPr>
          <w:rStyle w:val="st"/>
          <w:b/>
          <w:i/>
          <w:sz w:val="36"/>
          <w:szCs w:val="36"/>
        </w:rPr>
      </w:pPr>
      <w:proofErr w:type="spellStart"/>
      <w:r w:rsidRPr="001416D0">
        <w:rPr>
          <w:rStyle w:val="st"/>
          <w:b/>
          <w:i/>
          <w:sz w:val="36"/>
          <w:szCs w:val="36"/>
        </w:rPr>
        <w:t>Muscardinus</w:t>
      </w:r>
      <w:proofErr w:type="spellEnd"/>
      <w:r w:rsidRPr="001416D0">
        <w:rPr>
          <w:rStyle w:val="st"/>
          <w:b/>
          <w:i/>
          <w:sz w:val="36"/>
          <w:szCs w:val="36"/>
        </w:rPr>
        <w:t xml:space="preserve"> </w:t>
      </w:r>
      <w:proofErr w:type="spellStart"/>
      <w:r w:rsidRPr="001416D0">
        <w:rPr>
          <w:rStyle w:val="st"/>
          <w:b/>
          <w:i/>
          <w:sz w:val="36"/>
          <w:szCs w:val="36"/>
        </w:rPr>
        <w:t>avellanarius</w:t>
      </w:r>
      <w:proofErr w:type="spellEnd"/>
    </w:p>
    <w:p w:rsidR="00507662" w:rsidRDefault="00426094" w:rsidP="00786F81">
      <w:pPr>
        <w:spacing w:line="360" w:lineRule="auto"/>
        <w:jc w:val="center"/>
        <w:rPr>
          <w:b/>
          <w:caps/>
          <w:sz w:val="36"/>
          <w:szCs w:val="36"/>
        </w:rPr>
      </w:pPr>
      <w:r w:rsidRPr="001416D0">
        <w:rPr>
          <w:rStyle w:val="st"/>
          <w:i/>
          <w:sz w:val="36"/>
          <w:szCs w:val="36"/>
        </w:rPr>
        <w:t xml:space="preserve"> </w:t>
      </w:r>
      <w:r w:rsidRPr="001416D0">
        <w:rPr>
          <w:b/>
          <w:caps/>
          <w:sz w:val="36"/>
          <w:szCs w:val="36"/>
        </w:rPr>
        <w:t>monitoring</w:t>
      </w:r>
      <w:r w:rsidR="00C860A4" w:rsidRPr="001416D0">
        <w:rPr>
          <w:b/>
          <w:caps/>
          <w:sz w:val="36"/>
          <w:szCs w:val="36"/>
        </w:rPr>
        <w:t>s</w:t>
      </w:r>
    </w:p>
    <w:p w:rsidR="0051749D" w:rsidRPr="001416D0" w:rsidRDefault="0051749D" w:rsidP="00786F81">
      <w:pPr>
        <w:spacing w:line="360" w:lineRule="auto"/>
        <w:jc w:val="center"/>
        <w:rPr>
          <w:caps/>
          <w:sz w:val="36"/>
          <w:szCs w:val="36"/>
        </w:rPr>
      </w:pPr>
    </w:p>
    <w:p w:rsidR="00507662" w:rsidRPr="001416D0" w:rsidRDefault="00507662" w:rsidP="00921F44">
      <w:pPr>
        <w:spacing w:line="276" w:lineRule="auto"/>
        <w:jc w:val="center"/>
        <w:rPr>
          <w:sz w:val="32"/>
        </w:rPr>
      </w:pPr>
      <w:r w:rsidRPr="001416D0">
        <w:rPr>
          <w:sz w:val="32"/>
        </w:rPr>
        <w:t>Atskaite par 201</w:t>
      </w:r>
      <w:r w:rsidR="00086E12" w:rsidRPr="001416D0">
        <w:rPr>
          <w:sz w:val="32"/>
        </w:rPr>
        <w:t>9</w:t>
      </w:r>
      <w:r w:rsidRPr="001416D0">
        <w:rPr>
          <w:sz w:val="32"/>
        </w:rPr>
        <w:t>. gadu</w:t>
      </w:r>
    </w:p>
    <w:p w:rsidR="00507662" w:rsidRPr="001416D0" w:rsidRDefault="00507662" w:rsidP="00921F44">
      <w:pPr>
        <w:spacing w:line="276" w:lineRule="auto"/>
        <w:jc w:val="center"/>
        <w:rPr>
          <w:sz w:val="32"/>
        </w:rPr>
      </w:pPr>
    </w:p>
    <w:p w:rsidR="00507662" w:rsidRPr="001416D0" w:rsidRDefault="00C127B4" w:rsidP="00921F44">
      <w:pPr>
        <w:spacing w:line="276" w:lineRule="auto"/>
        <w:jc w:val="center"/>
        <w:rPr>
          <w:sz w:val="32"/>
        </w:rPr>
      </w:pPr>
      <w:r w:rsidRPr="001416D0">
        <w:pict>
          <v:shape id="_x0000_i1025" type="#_x0000_t75" style="width:257.3pt;height:227.9pt">
            <v:imagedata r:id="rId9" o:title=""/>
          </v:shape>
        </w:pict>
      </w:r>
    </w:p>
    <w:p w:rsidR="00507662" w:rsidRPr="001416D0" w:rsidRDefault="00507662" w:rsidP="00921F44">
      <w:pPr>
        <w:spacing w:line="276" w:lineRule="auto"/>
        <w:jc w:val="center"/>
        <w:rPr>
          <w:sz w:val="32"/>
        </w:rPr>
      </w:pPr>
    </w:p>
    <w:p w:rsidR="00186ADB" w:rsidRPr="001416D0" w:rsidRDefault="00186ADB" w:rsidP="00186ADB">
      <w:pPr>
        <w:spacing w:line="276" w:lineRule="auto"/>
        <w:jc w:val="right"/>
        <w:rPr>
          <w:sz w:val="30"/>
          <w:szCs w:val="30"/>
        </w:rPr>
      </w:pPr>
      <w:r w:rsidRPr="001416D0">
        <w:rPr>
          <w:sz w:val="30"/>
          <w:szCs w:val="30"/>
        </w:rPr>
        <w:t xml:space="preserve">Pārskatu sagatavoja: </w:t>
      </w:r>
    </w:p>
    <w:p w:rsidR="004778EC" w:rsidRPr="001416D0" w:rsidRDefault="004778EC" w:rsidP="00186ADB">
      <w:pPr>
        <w:spacing w:line="276" w:lineRule="auto"/>
        <w:jc w:val="right"/>
        <w:rPr>
          <w:sz w:val="30"/>
          <w:szCs w:val="30"/>
        </w:rPr>
      </w:pPr>
      <w:r w:rsidRPr="001416D0">
        <w:rPr>
          <w:sz w:val="30"/>
          <w:szCs w:val="30"/>
        </w:rPr>
        <w:t>Valdis Pilāts</w:t>
      </w:r>
      <w:r w:rsidR="00786F81" w:rsidRPr="001416D0">
        <w:rPr>
          <w:sz w:val="30"/>
          <w:szCs w:val="30"/>
        </w:rPr>
        <w:t xml:space="preserve">, </w:t>
      </w:r>
      <w:r w:rsidR="00C860A4" w:rsidRPr="001416D0">
        <w:rPr>
          <w:sz w:val="30"/>
          <w:szCs w:val="30"/>
        </w:rPr>
        <w:t>Dabas aizsardzības pārvaldes vecākais eksperts</w:t>
      </w:r>
    </w:p>
    <w:p w:rsidR="00786F81" w:rsidRPr="001416D0" w:rsidRDefault="00786F81" w:rsidP="00921F44">
      <w:pPr>
        <w:spacing w:line="276" w:lineRule="auto"/>
        <w:rPr>
          <w:sz w:val="30"/>
          <w:szCs w:val="30"/>
        </w:rPr>
      </w:pPr>
    </w:p>
    <w:p w:rsidR="0051749D" w:rsidRPr="001416D0" w:rsidRDefault="0051749D" w:rsidP="00921F44">
      <w:pPr>
        <w:spacing w:line="276" w:lineRule="auto"/>
        <w:rPr>
          <w:sz w:val="30"/>
          <w:szCs w:val="30"/>
        </w:rPr>
      </w:pPr>
    </w:p>
    <w:p w:rsidR="00786F81" w:rsidRPr="001416D0" w:rsidRDefault="00786F81" w:rsidP="00921F44">
      <w:pPr>
        <w:spacing w:line="276" w:lineRule="auto"/>
        <w:rPr>
          <w:sz w:val="30"/>
          <w:szCs w:val="30"/>
        </w:rPr>
      </w:pPr>
    </w:p>
    <w:p w:rsidR="00786F81" w:rsidRPr="001416D0" w:rsidRDefault="00786F81" w:rsidP="00786F81">
      <w:pPr>
        <w:spacing w:line="276" w:lineRule="auto"/>
        <w:jc w:val="center"/>
        <w:rPr>
          <w:sz w:val="30"/>
          <w:szCs w:val="30"/>
        </w:rPr>
      </w:pPr>
      <w:r w:rsidRPr="001416D0">
        <w:rPr>
          <w:sz w:val="30"/>
          <w:szCs w:val="30"/>
        </w:rPr>
        <w:t>Dabas aizsardzības pārvalde</w:t>
      </w:r>
    </w:p>
    <w:p w:rsidR="00C127B4" w:rsidRDefault="00786F81" w:rsidP="00C127B4">
      <w:pPr>
        <w:spacing w:line="276" w:lineRule="auto"/>
        <w:jc w:val="center"/>
        <w:rPr>
          <w:sz w:val="30"/>
          <w:szCs w:val="30"/>
        </w:rPr>
      </w:pPr>
      <w:r w:rsidRPr="001416D0">
        <w:rPr>
          <w:sz w:val="30"/>
          <w:szCs w:val="30"/>
        </w:rPr>
        <w:t>Sigulda, 20</w:t>
      </w:r>
      <w:r w:rsidR="00086E12" w:rsidRPr="001416D0">
        <w:rPr>
          <w:sz w:val="30"/>
          <w:szCs w:val="30"/>
        </w:rPr>
        <w:t>20</w:t>
      </w:r>
      <w:bookmarkStart w:id="0" w:name="_Toc461708607"/>
      <w:bookmarkStart w:id="1" w:name="_Toc502314040"/>
    </w:p>
    <w:p w:rsidR="0051749D" w:rsidRPr="001416D0" w:rsidRDefault="0051749D" w:rsidP="00C127B4">
      <w:pPr>
        <w:spacing w:line="276" w:lineRule="auto"/>
        <w:jc w:val="center"/>
        <w:rPr>
          <w:sz w:val="30"/>
          <w:szCs w:val="30"/>
        </w:rPr>
      </w:pPr>
    </w:p>
    <w:p w:rsidR="00507662" w:rsidRPr="001416D0" w:rsidRDefault="00507662" w:rsidP="00C127B4">
      <w:pPr>
        <w:spacing w:line="276" w:lineRule="auto"/>
        <w:jc w:val="center"/>
        <w:rPr>
          <w:sz w:val="28"/>
          <w:szCs w:val="28"/>
        </w:rPr>
      </w:pPr>
      <w:r w:rsidRPr="001416D0">
        <w:rPr>
          <w:sz w:val="28"/>
          <w:szCs w:val="28"/>
        </w:rPr>
        <w:t>Saturs</w:t>
      </w:r>
      <w:bookmarkEnd w:id="0"/>
      <w:bookmarkEnd w:id="1"/>
    </w:p>
    <w:p w:rsidR="001663A2" w:rsidRPr="001416D0" w:rsidRDefault="001663A2" w:rsidP="001663A2"/>
    <w:p w:rsidR="001663A2" w:rsidRPr="001416D0" w:rsidRDefault="001663A2" w:rsidP="001663A2">
      <w:pPr>
        <w:pStyle w:val="TOC1"/>
      </w:pPr>
      <w:r w:rsidRPr="001416D0">
        <w:fldChar w:fldCharType="begin"/>
      </w:r>
      <w:r w:rsidRPr="001416D0">
        <w:instrText xml:space="preserve"> TOC \o "1-3" \h \z \u </w:instrText>
      </w:r>
      <w:r w:rsidRPr="001416D0">
        <w:fldChar w:fldCharType="separate"/>
      </w:r>
      <w:hyperlink w:anchor="_Toc510724835" w:history="1">
        <w:r w:rsidRPr="001416D0">
          <w:rPr>
            <w:rStyle w:val="Hyperlink"/>
            <w:color w:val="auto"/>
          </w:rPr>
          <w:t>IEVADS</w:t>
        </w:r>
        <w:r w:rsidRPr="001416D0">
          <w:rPr>
            <w:webHidden/>
          </w:rPr>
          <w:tab/>
        </w:r>
        <w:r w:rsidRPr="001416D0">
          <w:rPr>
            <w:webHidden/>
          </w:rPr>
          <w:fldChar w:fldCharType="begin"/>
        </w:r>
        <w:r w:rsidRPr="001416D0">
          <w:rPr>
            <w:webHidden/>
          </w:rPr>
          <w:instrText xml:space="preserve"> PAGEREF _Toc510724835 \h </w:instrText>
        </w:r>
        <w:r w:rsidRPr="001416D0">
          <w:rPr>
            <w:webHidden/>
          </w:rPr>
        </w:r>
        <w:r w:rsidRPr="001416D0">
          <w:rPr>
            <w:webHidden/>
          </w:rPr>
          <w:fldChar w:fldCharType="separate"/>
        </w:r>
        <w:r w:rsidRPr="001416D0">
          <w:rPr>
            <w:webHidden/>
          </w:rPr>
          <w:t>3</w:t>
        </w:r>
        <w:r w:rsidRPr="001416D0">
          <w:rPr>
            <w:webHidden/>
          </w:rPr>
          <w:fldChar w:fldCharType="end"/>
        </w:r>
      </w:hyperlink>
    </w:p>
    <w:p w:rsidR="001663A2" w:rsidRPr="001416D0" w:rsidRDefault="001663A2" w:rsidP="001663A2">
      <w:pPr>
        <w:pStyle w:val="TOC1"/>
        <w:rPr>
          <w:rStyle w:val="Hyperlink"/>
          <w:color w:val="auto"/>
        </w:rPr>
      </w:pPr>
      <w:r w:rsidRPr="001416D0">
        <w:rPr>
          <w:rStyle w:val="Hyperlink"/>
          <w:color w:val="auto"/>
          <w:u w:val="none"/>
        </w:rPr>
        <w:t>1. METODIKA</w:t>
      </w:r>
      <w:r w:rsidRPr="001416D0">
        <w:rPr>
          <w:webHidden/>
        </w:rPr>
        <w:tab/>
        <w:t>3</w:t>
      </w:r>
    </w:p>
    <w:p w:rsidR="001663A2" w:rsidRPr="001416D0" w:rsidRDefault="001663A2" w:rsidP="001663A2">
      <w:pPr>
        <w:pStyle w:val="TOC1"/>
        <w:rPr>
          <w:rStyle w:val="Hyperlink"/>
          <w:webHidden/>
          <w:color w:val="auto"/>
          <w:u w:val="none"/>
        </w:rPr>
      </w:pPr>
      <w:r w:rsidRPr="001416D0">
        <w:rPr>
          <w:rStyle w:val="Hyperlink"/>
          <w:color w:val="auto"/>
          <w:u w:val="none"/>
        </w:rPr>
        <w:t>2. REZULTĀTI</w:t>
      </w:r>
      <w:r w:rsidRPr="001416D0">
        <w:rPr>
          <w:rStyle w:val="Hyperlink"/>
          <w:webHidden/>
          <w:color w:val="auto"/>
          <w:u w:val="none"/>
        </w:rPr>
        <w:tab/>
      </w:r>
      <w:r w:rsidR="001416D0">
        <w:rPr>
          <w:rStyle w:val="Hyperlink"/>
          <w:webHidden/>
          <w:color w:val="auto"/>
          <w:u w:val="none"/>
        </w:rPr>
        <w:t>7</w:t>
      </w:r>
    </w:p>
    <w:p w:rsidR="001663A2" w:rsidRPr="001416D0" w:rsidRDefault="001663A2" w:rsidP="001663A2">
      <w:pPr>
        <w:pStyle w:val="TOC2"/>
        <w:tabs>
          <w:tab w:val="right" w:leader="dot" w:pos="8296"/>
        </w:tabs>
        <w:rPr>
          <w:rStyle w:val="Hyperlink"/>
          <w:noProof/>
          <w:color w:val="auto"/>
          <w:u w:val="none"/>
        </w:rPr>
      </w:pPr>
      <w:r w:rsidRPr="001416D0">
        <w:rPr>
          <w:rStyle w:val="Hyperlink"/>
          <w:noProof/>
          <w:color w:val="auto"/>
          <w:u w:val="none"/>
        </w:rPr>
        <w:t>2.1. IZPLATĪBAS PRECIZĒŠANA ……………………………………………….</w:t>
      </w:r>
      <w:r w:rsidR="001416D0">
        <w:rPr>
          <w:rStyle w:val="Hyperlink"/>
          <w:webHidden/>
          <w:color w:val="auto"/>
          <w:u w:val="none"/>
        </w:rPr>
        <w:t>7</w:t>
      </w:r>
    </w:p>
    <w:p w:rsidR="001663A2" w:rsidRPr="001416D0" w:rsidRDefault="001663A2" w:rsidP="001663A2">
      <w:pPr>
        <w:pStyle w:val="TOC2"/>
        <w:tabs>
          <w:tab w:val="right" w:leader="dot" w:pos="8296"/>
        </w:tabs>
        <w:spacing w:line="276" w:lineRule="auto"/>
        <w:ind w:left="238"/>
        <w:rPr>
          <w:noProof/>
          <w:webHidden/>
        </w:rPr>
      </w:pPr>
      <w:r w:rsidRPr="001416D0">
        <w:rPr>
          <w:rStyle w:val="Hyperlink"/>
          <w:noProof/>
          <w:color w:val="auto"/>
          <w:u w:val="none"/>
        </w:rPr>
        <w:t>2.2. BŪRĪŠU APDZĪVOTĪBA</w:t>
      </w:r>
      <w:r w:rsidRPr="001416D0">
        <w:rPr>
          <w:noProof/>
          <w:webHidden/>
        </w:rPr>
        <w:tab/>
      </w:r>
      <w:r w:rsidR="001416D0">
        <w:rPr>
          <w:noProof/>
          <w:webHidden/>
        </w:rPr>
        <w:t>9</w:t>
      </w:r>
    </w:p>
    <w:p w:rsidR="001663A2" w:rsidRPr="001416D0" w:rsidRDefault="001663A2" w:rsidP="001663A2">
      <w:pPr>
        <w:rPr>
          <w:noProof/>
          <w:webHidden/>
        </w:rPr>
      </w:pPr>
      <w:r w:rsidRPr="001416D0">
        <w:rPr>
          <w:rStyle w:val="Hyperlink"/>
          <w:noProof/>
          <w:color w:val="auto"/>
          <w:u w:val="none"/>
        </w:rPr>
        <w:t xml:space="preserve">    2.3. </w:t>
      </w:r>
      <w:r w:rsidR="001416D0" w:rsidRPr="001416D0">
        <w:rPr>
          <w:rStyle w:val="Hyperlink"/>
          <w:noProof/>
          <w:color w:val="auto"/>
          <w:u w:val="none"/>
        </w:rPr>
        <w:t>SEZONĀLĀ AKTIVITĀTE</w:t>
      </w:r>
      <w:r w:rsidRPr="001416D0">
        <w:rPr>
          <w:noProof/>
          <w:webHidden/>
        </w:rPr>
        <w:t>...…………………………………………..……</w:t>
      </w:r>
      <w:r w:rsidR="007F7221" w:rsidRPr="001416D0">
        <w:rPr>
          <w:noProof/>
          <w:webHidden/>
        </w:rPr>
        <w:t>.</w:t>
      </w:r>
      <w:r w:rsidR="001416D0">
        <w:rPr>
          <w:noProof/>
          <w:webHidden/>
        </w:rPr>
        <w:t>10</w:t>
      </w:r>
    </w:p>
    <w:p w:rsidR="001663A2" w:rsidRPr="001416D0" w:rsidRDefault="001663A2" w:rsidP="001663A2">
      <w:r w:rsidRPr="001416D0">
        <w:t xml:space="preserve">    2.</w:t>
      </w:r>
      <w:r w:rsidR="001416D0">
        <w:t>4</w:t>
      </w:r>
      <w:r w:rsidRPr="001416D0">
        <w:t>. TURPMĀKIE UZDEVUMI.…………………………………………………</w:t>
      </w:r>
      <w:r w:rsidR="00F167A1" w:rsidRPr="001416D0">
        <w:t>.</w:t>
      </w:r>
      <w:r w:rsidR="001416D0">
        <w:t>11</w:t>
      </w:r>
    </w:p>
    <w:p w:rsidR="001663A2" w:rsidRPr="001416D0" w:rsidRDefault="001663A2" w:rsidP="001663A2">
      <w:pPr>
        <w:pStyle w:val="TOC1"/>
      </w:pPr>
      <w:r w:rsidRPr="001416D0">
        <w:rPr>
          <w:rStyle w:val="Hyperlink"/>
          <w:color w:val="auto"/>
          <w:u w:val="none"/>
        </w:rPr>
        <w:t xml:space="preserve">3. </w:t>
      </w:r>
      <w:hyperlink w:anchor="_Toc510724839" w:history="1">
        <w:r w:rsidRPr="001416D0">
          <w:rPr>
            <w:rStyle w:val="Hyperlink"/>
            <w:color w:val="auto"/>
            <w:u w:val="none"/>
          </w:rPr>
          <w:t>KOPSAVILKUMS</w:t>
        </w:r>
        <w:r w:rsidRPr="001416D0">
          <w:rPr>
            <w:webHidden/>
          </w:rPr>
          <w:tab/>
        </w:r>
        <w:r w:rsidRPr="001416D0">
          <w:rPr>
            <w:webHidden/>
          </w:rPr>
          <w:fldChar w:fldCharType="begin"/>
        </w:r>
        <w:r w:rsidRPr="001416D0">
          <w:rPr>
            <w:webHidden/>
          </w:rPr>
          <w:instrText xml:space="preserve"> PAGEREF _Toc510724839 \h </w:instrText>
        </w:r>
        <w:r w:rsidRPr="001416D0">
          <w:rPr>
            <w:webHidden/>
          </w:rPr>
        </w:r>
        <w:r w:rsidRPr="001416D0">
          <w:rPr>
            <w:webHidden/>
          </w:rPr>
          <w:fldChar w:fldCharType="separate"/>
        </w:r>
        <w:r w:rsidRPr="001416D0">
          <w:rPr>
            <w:webHidden/>
          </w:rPr>
          <w:t>1</w:t>
        </w:r>
        <w:r w:rsidRPr="001416D0">
          <w:rPr>
            <w:webHidden/>
          </w:rPr>
          <w:fldChar w:fldCharType="end"/>
        </w:r>
      </w:hyperlink>
      <w:r w:rsidR="001416D0">
        <w:rPr>
          <w:rStyle w:val="Hyperlink"/>
          <w:color w:val="auto"/>
          <w:u w:val="none"/>
        </w:rPr>
        <w:t>2</w:t>
      </w:r>
    </w:p>
    <w:p w:rsidR="001663A2" w:rsidRPr="001416D0" w:rsidRDefault="001663A2" w:rsidP="001663A2">
      <w:pPr>
        <w:pStyle w:val="TOC1"/>
      </w:pPr>
      <w:r w:rsidRPr="001416D0">
        <w:rPr>
          <w:rStyle w:val="Hyperlink"/>
          <w:color w:val="auto"/>
          <w:u w:val="none"/>
        </w:rPr>
        <w:t xml:space="preserve">4. </w:t>
      </w:r>
      <w:hyperlink w:anchor="_Toc510724840" w:history="1">
        <w:r w:rsidRPr="001416D0">
          <w:rPr>
            <w:rStyle w:val="Hyperlink"/>
            <w:color w:val="auto"/>
          </w:rPr>
          <w:t>PATEICĪBAS</w:t>
        </w:r>
        <w:r w:rsidRPr="001416D0">
          <w:rPr>
            <w:webHidden/>
          </w:rPr>
          <w:tab/>
        </w:r>
        <w:r w:rsidRPr="001416D0">
          <w:rPr>
            <w:webHidden/>
          </w:rPr>
          <w:fldChar w:fldCharType="begin"/>
        </w:r>
        <w:r w:rsidRPr="001416D0">
          <w:rPr>
            <w:webHidden/>
          </w:rPr>
          <w:instrText xml:space="preserve"> PAGEREF _Toc510724840 \h </w:instrText>
        </w:r>
        <w:r w:rsidRPr="001416D0">
          <w:rPr>
            <w:webHidden/>
          </w:rPr>
        </w:r>
        <w:r w:rsidRPr="001416D0">
          <w:rPr>
            <w:webHidden/>
          </w:rPr>
          <w:fldChar w:fldCharType="separate"/>
        </w:r>
        <w:r w:rsidRPr="001416D0">
          <w:rPr>
            <w:webHidden/>
          </w:rPr>
          <w:t>1</w:t>
        </w:r>
        <w:r w:rsidRPr="001416D0">
          <w:rPr>
            <w:webHidden/>
          </w:rPr>
          <w:fldChar w:fldCharType="end"/>
        </w:r>
      </w:hyperlink>
      <w:r w:rsidR="001416D0">
        <w:rPr>
          <w:rStyle w:val="Hyperlink"/>
          <w:color w:val="auto"/>
          <w:u w:val="none"/>
        </w:rPr>
        <w:t>2</w:t>
      </w:r>
    </w:p>
    <w:p w:rsidR="001663A2" w:rsidRPr="001416D0" w:rsidRDefault="001663A2" w:rsidP="001663A2">
      <w:pPr>
        <w:pStyle w:val="TOC1"/>
        <w:rPr>
          <w:rStyle w:val="Hyperlink"/>
          <w:color w:val="auto"/>
        </w:rPr>
      </w:pPr>
      <w:r w:rsidRPr="001416D0">
        <w:rPr>
          <w:rStyle w:val="Hyperlink"/>
          <w:color w:val="auto"/>
          <w:u w:val="none"/>
        </w:rPr>
        <w:t>5. INFORMĀCIJAS AVOTI</w:t>
      </w:r>
      <w:r w:rsidRPr="001416D0">
        <w:rPr>
          <w:webHidden/>
        </w:rPr>
        <w:tab/>
      </w:r>
      <w:r w:rsidRPr="001416D0">
        <w:rPr>
          <w:webHidden/>
        </w:rPr>
        <w:fldChar w:fldCharType="begin"/>
      </w:r>
      <w:r w:rsidRPr="001416D0">
        <w:rPr>
          <w:webHidden/>
        </w:rPr>
        <w:instrText xml:space="preserve"> PAGEREF _Toc510724841 \h </w:instrText>
      </w:r>
      <w:r w:rsidRPr="001416D0">
        <w:rPr>
          <w:webHidden/>
        </w:rPr>
      </w:r>
      <w:r w:rsidRPr="001416D0">
        <w:rPr>
          <w:webHidden/>
        </w:rPr>
        <w:fldChar w:fldCharType="separate"/>
      </w:r>
      <w:r w:rsidRPr="001416D0">
        <w:rPr>
          <w:webHidden/>
        </w:rPr>
        <w:t>1</w:t>
      </w:r>
      <w:r w:rsidRPr="001416D0">
        <w:rPr>
          <w:webHidden/>
        </w:rPr>
        <w:fldChar w:fldCharType="end"/>
      </w:r>
      <w:r w:rsidR="001416D0">
        <w:rPr>
          <w:webHidden/>
        </w:rPr>
        <w:t>3</w:t>
      </w:r>
    </w:p>
    <w:p w:rsidR="001663A2" w:rsidRPr="001416D0" w:rsidRDefault="001663A2" w:rsidP="001663A2">
      <w:pPr>
        <w:autoSpaceDE w:val="0"/>
        <w:autoSpaceDN w:val="0"/>
        <w:adjustRightInd w:val="0"/>
        <w:ind w:right="-58"/>
        <w:rPr>
          <w:noProof/>
        </w:rPr>
      </w:pPr>
      <w:r w:rsidRPr="001416D0">
        <w:rPr>
          <w:noProof/>
        </w:rPr>
        <w:t>PIELIKUMI</w:t>
      </w:r>
    </w:p>
    <w:p w:rsidR="001663A2" w:rsidRPr="001416D0" w:rsidRDefault="001663A2" w:rsidP="001663A2">
      <w:pPr>
        <w:rPr>
          <w:noProof/>
        </w:rPr>
      </w:pPr>
      <w:r w:rsidRPr="001416D0">
        <w:rPr>
          <w:noProof/>
        </w:rPr>
        <w:t>1. pielikums. Pārskats par būrīšu parauglaukumiem</w:t>
      </w:r>
    </w:p>
    <w:p w:rsidR="001663A2" w:rsidRPr="001416D0" w:rsidRDefault="001663A2" w:rsidP="001663A2">
      <w:pPr>
        <w:rPr>
          <w:noProof/>
        </w:rPr>
      </w:pPr>
    </w:p>
    <w:p w:rsidR="001663A2" w:rsidRPr="001416D0" w:rsidRDefault="001663A2" w:rsidP="001663A2">
      <w:r w:rsidRPr="001416D0">
        <w:fldChar w:fldCharType="end"/>
      </w:r>
    </w:p>
    <w:p w:rsidR="001A3471" w:rsidRPr="001416D0" w:rsidRDefault="001A3471" w:rsidP="001A3471">
      <w:pPr>
        <w:spacing w:line="276" w:lineRule="auto"/>
        <w:ind w:right="-96"/>
        <w:jc w:val="both"/>
      </w:pPr>
    </w:p>
    <w:p w:rsidR="001A3471" w:rsidRPr="001416D0" w:rsidRDefault="001A3471" w:rsidP="001A3471">
      <w:pPr>
        <w:spacing w:line="276" w:lineRule="auto"/>
        <w:ind w:right="-96"/>
        <w:jc w:val="both"/>
      </w:pPr>
      <w:r w:rsidRPr="001416D0">
        <w:t xml:space="preserve">Vāka foto: Mazais susuris </w:t>
      </w:r>
      <w:proofErr w:type="spellStart"/>
      <w:r w:rsidRPr="001416D0">
        <w:rPr>
          <w:i/>
          <w:iCs/>
        </w:rPr>
        <w:t>Muscardinus</w:t>
      </w:r>
      <w:proofErr w:type="spellEnd"/>
      <w:r w:rsidRPr="001416D0">
        <w:rPr>
          <w:i/>
          <w:iCs/>
        </w:rPr>
        <w:t xml:space="preserve"> </w:t>
      </w:r>
      <w:proofErr w:type="spellStart"/>
      <w:r w:rsidRPr="001416D0">
        <w:rPr>
          <w:i/>
          <w:iCs/>
        </w:rPr>
        <w:t>avellanarius</w:t>
      </w:r>
      <w:proofErr w:type="spellEnd"/>
      <w:r w:rsidRPr="001416D0">
        <w:t xml:space="preserve">. Autors – </w:t>
      </w:r>
      <w:r w:rsidR="00C127B4" w:rsidRPr="001416D0">
        <w:t>Sniedze</w:t>
      </w:r>
      <w:r w:rsidRPr="001416D0">
        <w:t xml:space="preserve"> </w:t>
      </w:r>
      <w:r w:rsidR="00C127B4" w:rsidRPr="001416D0">
        <w:t>Više</w:t>
      </w:r>
    </w:p>
    <w:p w:rsidR="00507662" w:rsidRPr="001416D0" w:rsidRDefault="00507662" w:rsidP="001416D0">
      <w:pPr>
        <w:pStyle w:val="Heading1"/>
        <w:spacing w:before="0" w:line="276" w:lineRule="auto"/>
        <w:ind w:firstLine="709"/>
        <w:rPr>
          <w:rFonts w:ascii="Times New Roman" w:hAnsi="Times New Roman" w:cs="Times New Roman"/>
        </w:rPr>
      </w:pPr>
      <w:r w:rsidRPr="001416D0">
        <w:rPr>
          <w:rFonts w:ascii="Times New Roman" w:hAnsi="Times New Roman" w:cs="Times New Roman"/>
        </w:rPr>
        <w:br w:type="page"/>
      </w:r>
      <w:bookmarkStart w:id="2" w:name="_Toc502314041"/>
      <w:r w:rsidRPr="001416D0">
        <w:rPr>
          <w:rFonts w:ascii="Times New Roman" w:hAnsi="Times New Roman" w:cs="Times New Roman"/>
        </w:rPr>
        <w:lastRenderedPageBreak/>
        <w:t>Ievads</w:t>
      </w:r>
      <w:bookmarkEnd w:id="2"/>
    </w:p>
    <w:p w:rsidR="00507662" w:rsidRPr="001416D0" w:rsidRDefault="00507662" w:rsidP="00921F44">
      <w:pPr>
        <w:spacing w:line="276" w:lineRule="auto"/>
        <w:jc w:val="both"/>
      </w:pPr>
    </w:p>
    <w:p w:rsidR="00C334F8" w:rsidRPr="001416D0" w:rsidRDefault="00507662" w:rsidP="00966612">
      <w:pPr>
        <w:spacing w:line="276" w:lineRule="auto"/>
        <w:ind w:firstLine="720"/>
        <w:jc w:val="both"/>
        <w:rPr>
          <w:sz w:val="23"/>
          <w:szCs w:val="23"/>
        </w:rPr>
      </w:pPr>
      <w:r w:rsidRPr="001416D0">
        <w:t>201</w:t>
      </w:r>
      <w:r w:rsidR="00DA48C6" w:rsidRPr="001416D0">
        <w:t>9</w:t>
      </w:r>
      <w:r w:rsidRPr="001416D0">
        <w:t xml:space="preserve">. gadā </w:t>
      </w:r>
      <w:r w:rsidR="008429AF" w:rsidRPr="001416D0">
        <w:t>turpināts 2016. gadā ie</w:t>
      </w:r>
      <w:r w:rsidR="00D24BB7" w:rsidRPr="001416D0">
        <w:t>sākt</w:t>
      </w:r>
      <w:r w:rsidR="008429AF" w:rsidRPr="001416D0">
        <w:t>ai</w:t>
      </w:r>
      <w:r w:rsidR="00D24BB7" w:rsidRPr="001416D0">
        <w:t xml:space="preserve">s mazā </w:t>
      </w:r>
      <w:r w:rsidR="0055507E" w:rsidRPr="001416D0">
        <w:t xml:space="preserve">jeb lazdu susura </w:t>
      </w:r>
      <w:proofErr w:type="spellStart"/>
      <w:r w:rsidR="0055507E" w:rsidRPr="001416D0">
        <w:rPr>
          <w:i/>
        </w:rPr>
        <w:t>Muscardinus</w:t>
      </w:r>
      <w:proofErr w:type="spellEnd"/>
      <w:r w:rsidR="0055507E" w:rsidRPr="001416D0">
        <w:rPr>
          <w:i/>
        </w:rPr>
        <w:t xml:space="preserve"> </w:t>
      </w:r>
      <w:proofErr w:type="spellStart"/>
      <w:r w:rsidR="0055507E" w:rsidRPr="001416D0">
        <w:rPr>
          <w:i/>
        </w:rPr>
        <w:t>avellanarius</w:t>
      </w:r>
      <w:proofErr w:type="spellEnd"/>
      <w:r w:rsidR="0055507E" w:rsidRPr="001416D0">
        <w:t xml:space="preserve"> </w:t>
      </w:r>
      <w:r w:rsidR="00D24BB7" w:rsidRPr="001416D0">
        <w:t>monitori</w:t>
      </w:r>
      <w:r w:rsidR="0055507E" w:rsidRPr="001416D0">
        <w:t>n</w:t>
      </w:r>
      <w:r w:rsidR="00D24BB7" w:rsidRPr="001416D0">
        <w:t>gs</w:t>
      </w:r>
      <w:r w:rsidR="009D1380" w:rsidRPr="001416D0">
        <w:t>.</w:t>
      </w:r>
      <w:r w:rsidR="009D1380" w:rsidRPr="001416D0">
        <w:rPr>
          <w:sz w:val="23"/>
          <w:szCs w:val="23"/>
        </w:rPr>
        <w:t xml:space="preserve"> </w:t>
      </w:r>
      <w:r w:rsidR="007B5BA1" w:rsidRPr="00A86EC0">
        <w:t xml:space="preserve">Monitoringa </w:t>
      </w:r>
      <w:r w:rsidR="000D1B49" w:rsidRPr="00A86EC0">
        <w:t xml:space="preserve">programmas </w:t>
      </w:r>
      <w:r w:rsidR="007B5BA1" w:rsidRPr="00A86EC0">
        <w:t xml:space="preserve">mērķis ir iegūt informāciju, kas ļautu izvērtēt sugas un tās dzīvotņu stāvokli valstī, kā arī nepieciešamības </w:t>
      </w:r>
      <w:proofErr w:type="gramStart"/>
      <w:r w:rsidR="007B5BA1" w:rsidRPr="00A86EC0">
        <w:t>gadījumā- sa</w:t>
      </w:r>
      <w:proofErr w:type="gramEnd"/>
      <w:r w:rsidR="007B5BA1" w:rsidRPr="00A86EC0">
        <w:t xml:space="preserve">gatavot ieteikumus pasākumiem nelabvēlīgu ietekmju novēršanai. </w:t>
      </w:r>
      <w:r w:rsidR="00C334F8" w:rsidRPr="001416D0">
        <w:t xml:space="preserve">2019. gadā mazā susura sugas aizsardzības stāvoklis Latvijā </w:t>
      </w:r>
      <w:r w:rsidR="00C334F8" w:rsidRPr="00A86EC0">
        <w:t xml:space="preserve">izvērtēts par 2013.-2018. gada periodu Eiropas Padomes 1992. gada 21. maija direktīvas 92/43/EEK par dabisko dzīvotņu, savvaļas faunas un floras aizsardzību (Biotopu direktīvas) 17. pantā noteiktā ziņojuma (atskaites) sagatavošanas ietvaros </w:t>
      </w:r>
      <w:r w:rsidR="00C334F8" w:rsidRPr="00B61ABF">
        <w:rPr>
          <w:bCs/>
        </w:rPr>
        <w:t>[1]</w:t>
      </w:r>
      <w:r w:rsidR="00C334F8" w:rsidRPr="001416D0">
        <w:rPr>
          <w:bCs/>
        </w:rPr>
        <w:t xml:space="preserve">. Bez tam monitoringa dati tiks izmantoti </w:t>
      </w:r>
      <w:r w:rsidR="007A4B46" w:rsidRPr="001416D0">
        <w:rPr>
          <w:bCs/>
        </w:rPr>
        <w:t xml:space="preserve">ilgtermiņa un plaša mēroga projektā “Eiropas zīdītāji kartēs” (angliski: </w:t>
      </w:r>
      <w:proofErr w:type="spellStart"/>
      <w:r w:rsidR="007A4B46" w:rsidRPr="001416D0">
        <w:rPr>
          <w:bCs/>
        </w:rPr>
        <w:t>European</w:t>
      </w:r>
      <w:proofErr w:type="spellEnd"/>
      <w:r w:rsidR="007A4B46" w:rsidRPr="001416D0">
        <w:rPr>
          <w:bCs/>
        </w:rPr>
        <w:t xml:space="preserve"> </w:t>
      </w:r>
      <w:proofErr w:type="spellStart"/>
      <w:r w:rsidR="007A4B46" w:rsidRPr="001416D0">
        <w:rPr>
          <w:bCs/>
        </w:rPr>
        <w:t>Mammals</w:t>
      </w:r>
      <w:proofErr w:type="spellEnd"/>
      <w:r w:rsidR="007A4B46" w:rsidRPr="001416D0">
        <w:rPr>
          <w:bCs/>
        </w:rPr>
        <w:t xml:space="preserve"> </w:t>
      </w:r>
      <w:proofErr w:type="spellStart"/>
      <w:r w:rsidR="007A4B46" w:rsidRPr="001416D0">
        <w:rPr>
          <w:bCs/>
        </w:rPr>
        <w:t>on</w:t>
      </w:r>
      <w:proofErr w:type="spellEnd"/>
      <w:r w:rsidR="007A4B46" w:rsidRPr="001416D0">
        <w:rPr>
          <w:bCs/>
        </w:rPr>
        <w:t xml:space="preserve"> </w:t>
      </w:r>
      <w:proofErr w:type="spellStart"/>
      <w:r w:rsidR="007A4B46" w:rsidRPr="001416D0">
        <w:rPr>
          <w:bCs/>
        </w:rPr>
        <w:t>MAps</w:t>
      </w:r>
      <w:proofErr w:type="spellEnd"/>
      <w:r w:rsidR="007A4B46" w:rsidRPr="001416D0">
        <w:rPr>
          <w:bCs/>
        </w:rPr>
        <w:t xml:space="preserve"> 2 jeb EMMA2), kura ietvaros paredzēts sagatavot grāmatu-atlantu ar izplatības kartēm katrai Eiropā sastopamai sugai [2].</w:t>
      </w:r>
    </w:p>
    <w:p w:rsidR="00F60F69" w:rsidRPr="001416D0" w:rsidRDefault="00F60F69" w:rsidP="00921F44">
      <w:pPr>
        <w:spacing w:line="276" w:lineRule="auto"/>
        <w:ind w:firstLine="720"/>
        <w:jc w:val="both"/>
        <w:rPr>
          <w:bCs/>
        </w:rPr>
      </w:pPr>
    </w:p>
    <w:p w:rsidR="00507662" w:rsidRPr="001416D0" w:rsidRDefault="00507662" w:rsidP="006F04AD">
      <w:pPr>
        <w:pStyle w:val="Heading1"/>
        <w:numPr>
          <w:ilvl w:val="0"/>
          <w:numId w:val="5"/>
        </w:numPr>
        <w:spacing w:line="276" w:lineRule="auto"/>
        <w:rPr>
          <w:rFonts w:ascii="Times New Roman" w:hAnsi="Times New Roman" w:cs="Times New Roman"/>
        </w:rPr>
      </w:pPr>
      <w:bookmarkStart w:id="3" w:name="_Toc502314042"/>
      <w:r w:rsidRPr="001416D0">
        <w:rPr>
          <w:rFonts w:ascii="Times New Roman" w:hAnsi="Times New Roman" w:cs="Times New Roman"/>
        </w:rPr>
        <w:t>Metod</w:t>
      </w:r>
      <w:r w:rsidR="00404126" w:rsidRPr="001416D0">
        <w:rPr>
          <w:rFonts w:ascii="Times New Roman" w:hAnsi="Times New Roman" w:cs="Times New Roman"/>
        </w:rPr>
        <w:t>ika</w:t>
      </w:r>
      <w:bookmarkEnd w:id="3"/>
    </w:p>
    <w:p w:rsidR="00507662" w:rsidRPr="001416D0" w:rsidRDefault="00507662" w:rsidP="00921F44">
      <w:pPr>
        <w:spacing w:line="276" w:lineRule="auto"/>
        <w:jc w:val="both"/>
      </w:pPr>
    </w:p>
    <w:p w:rsidR="00B87C80" w:rsidRPr="001416D0" w:rsidRDefault="004C702B" w:rsidP="002D10C8">
      <w:pPr>
        <w:spacing w:line="276" w:lineRule="auto"/>
        <w:ind w:firstLine="720"/>
        <w:jc w:val="both"/>
        <w:rPr>
          <w:shd w:val="clear" w:color="auto" w:fill="FFFFFF"/>
        </w:rPr>
      </w:pPr>
      <w:r w:rsidRPr="001416D0">
        <w:t xml:space="preserve">Gan </w:t>
      </w:r>
      <w:r w:rsidRPr="001416D0">
        <w:rPr>
          <w:iCs/>
        </w:rPr>
        <w:t xml:space="preserve">sugas izplatības precizēšanai, gan </w:t>
      </w:r>
      <w:r w:rsidRPr="001416D0">
        <w:rPr>
          <w:bCs/>
        </w:rPr>
        <w:t xml:space="preserve">populācijas raksturošanai nepieciešamo </w:t>
      </w:r>
      <w:r w:rsidR="00D025F3" w:rsidRPr="001416D0">
        <w:rPr>
          <w:bCs/>
        </w:rPr>
        <w:t xml:space="preserve">ekoloģisko </w:t>
      </w:r>
      <w:r w:rsidRPr="001416D0">
        <w:rPr>
          <w:bCs/>
        </w:rPr>
        <w:t>datu iegūšanai iz</w:t>
      </w:r>
      <w:r w:rsidR="00B057FA" w:rsidRPr="001416D0">
        <w:rPr>
          <w:bCs/>
        </w:rPr>
        <w:t>manto</w:t>
      </w:r>
      <w:r w:rsidRPr="001416D0">
        <w:rPr>
          <w:bCs/>
        </w:rPr>
        <w:t xml:space="preserve">ta </w:t>
      </w:r>
      <w:r w:rsidRPr="001416D0">
        <w:rPr>
          <w:iCs/>
        </w:rPr>
        <w:t>būrīšu metode</w:t>
      </w:r>
      <w:r w:rsidR="004138FD" w:rsidRPr="001416D0">
        <w:rPr>
          <w:iCs/>
        </w:rPr>
        <w:t xml:space="preserve"> (par to vairāk skatīt </w:t>
      </w:r>
      <w:r w:rsidR="002D10C8" w:rsidRPr="001416D0">
        <w:t>mazā susura monitoringa programmas aprakstā [</w:t>
      </w:r>
      <w:r w:rsidR="00AE787B" w:rsidRPr="001416D0">
        <w:t>3</w:t>
      </w:r>
      <w:r w:rsidR="002D10C8" w:rsidRPr="001416D0">
        <w:t xml:space="preserve">] un atskaitē par mazā susura monitoringu </w:t>
      </w:r>
      <w:proofErr w:type="gramStart"/>
      <w:r w:rsidR="002D10C8" w:rsidRPr="001416D0">
        <w:t>2016.gadā</w:t>
      </w:r>
      <w:proofErr w:type="gramEnd"/>
      <w:r w:rsidR="002D10C8" w:rsidRPr="001416D0">
        <w:t xml:space="preserve"> [</w:t>
      </w:r>
      <w:r w:rsidR="00AE787B" w:rsidRPr="001416D0">
        <w:t>4</w:t>
      </w:r>
      <w:r w:rsidR="002D10C8" w:rsidRPr="001416D0">
        <w:t>]).</w:t>
      </w:r>
      <w:r w:rsidRPr="001416D0">
        <w:rPr>
          <w:iCs/>
        </w:rPr>
        <w:t xml:space="preserve"> </w:t>
      </w:r>
    </w:p>
    <w:p w:rsidR="00960A51" w:rsidRPr="001416D0" w:rsidRDefault="00960A51" w:rsidP="00921F44">
      <w:pPr>
        <w:spacing w:line="276" w:lineRule="auto"/>
        <w:ind w:firstLine="720"/>
        <w:jc w:val="both"/>
      </w:pPr>
    </w:p>
    <w:p w:rsidR="005124AE" w:rsidRPr="001416D0" w:rsidRDefault="00BC2723" w:rsidP="00921F44">
      <w:pPr>
        <w:spacing w:line="276" w:lineRule="auto"/>
        <w:ind w:firstLine="720"/>
        <w:jc w:val="both"/>
        <w:rPr>
          <w:bCs/>
        </w:rPr>
      </w:pPr>
      <w:r w:rsidRPr="001416D0">
        <w:t xml:space="preserve">Mazā susura </w:t>
      </w:r>
      <w:r w:rsidRPr="001416D0">
        <w:rPr>
          <w:bCs/>
        </w:rPr>
        <w:t>izplatības monitoringā izmanto</w:t>
      </w:r>
      <w:r w:rsidR="00DD6B45" w:rsidRPr="001416D0">
        <w:rPr>
          <w:bCs/>
        </w:rPr>
        <w:t>t</w:t>
      </w:r>
      <w:r w:rsidRPr="001416D0">
        <w:rPr>
          <w:bCs/>
        </w:rPr>
        <w:t xml:space="preserve">i </w:t>
      </w:r>
      <w:r w:rsidR="00DD6B45" w:rsidRPr="001416D0">
        <w:rPr>
          <w:bCs/>
        </w:rPr>
        <w:t>galvenokārt</w:t>
      </w:r>
      <w:r w:rsidRPr="001416D0">
        <w:rPr>
          <w:bCs/>
        </w:rPr>
        <w:t xml:space="preserve"> līdzšinējo pētījumu gaitā izliktie būrīši</w:t>
      </w:r>
      <w:r w:rsidR="009D5D66" w:rsidRPr="001416D0">
        <w:rPr>
          <w:bCs/>
        </w:rPr>
        <w:t xml:space="preserve"> visu sugu susuriem</w:t>
      </w:r>
      <w:r w:rsidRPr="001416D0">
        <w:rPr>
          <w:bCs/>
        </w:rPr>
        <w:t xml:space="preserve">. </w:t>
      </w:r>
      <w:r w:rsidR="00322E53" w:rsidRPr="001416D0">
        <w:rPr>
          <w:bCs/>
        </w:rPr>
        <w:t xml:space="preserve">Lai precizētu mazā susura izplatību Latvijā, </w:t>
      </w:r>
      <w:proofErr w:type="gramStart"/>
      <w:r w:rsidR="00322E53" w:rsidRPr="001416D0">
        <w:rPr>
          <w:bCs/>
        </w:rPr>
        <w:t>201</w:t>
      </w:r>
      <w:r w:rsidR="00B057FA" w:rsidRPr="001416D0">
        <w:rPr>
          <w:bCs/>
        </w:rPr>
        <w:t>9</w:t>
      </w:r>
      <w:r w:rsidR="00322E53" w:rsidRPr="001416D0">
        <w:rPr>
          <w:bCs/>
        </w:rPr>
        <w:t>.gadā</w:t>
      </w:r>
      <w:proofErr w:type="gramEnd"/>
      <w:r w:rsidR="00322E53" w:rsidRPr="001416D0">
        <w:rPr>
          <w:bCs/>
        </w:rPr>
        <w:t xml:space="preserve"> 1</w:t>
      </w:r>
      <w:r w:rsidR="00AC7705" w:rsidRPr="001416D0">
        <w:rPr>
          <w:bCs/>
        </w:rPr>
        <w:t>5</w:t>
      </w:r>
      <w:r w:rsidR="000865A5" w:rsidRPr="001416D0">
        <w:rPr>
          <w:bCs/>
        </w:rPr>
        <w:t>2</w:t>
      </w:r>
      <w:r w:rsidR="00322E53" w:rsidRPr="001416D0">
        <w:rPr>
          <w:bCs/>
        </w:rPr>
        <w:t xml:space="preserve"> būrīši izlikti </w:t>
      </w:r>
      <w:r w:rsidR="000865A5" w:rsidRPr="001416D0">
        <w:rPr>
          <w:bCs/>
        </w:rPr>
        <w:t>2</w:t>
      </w:r>
      <w:r w:rsidR="00AC7705" w:rsidRPr="001416D0">
        <w:rPr>
          <w:bCs/>
        </w:rPr>
        <w:t>1</w:t>
      </w:r>
      <w:r w:rsidR="000865A5" w:rsidRPr="001416D0">
        <w:rPr>
          <w:bCs/>
        </w:rPr>
        <w:t xml:space="preserve"> </w:t>
      </w:r>
      <w:r w:rsidR="00322E53" w:rsidRPr="001416D0">
        <w:rPr>
          <w:bCs/>
        </w:rPr>
        <w:t xml:space="preserve">jaunā vietā, galvenokārt īpaši aizsargājamās dabas teritorijās. </w:t>
      </w:r>
      <w:r w:rsidR="008E1466" w:rsidRPr="001416D0">
        <w:rPr>
          <w:bCs/>
        </w:rPr>
        <w:t xml:space="preserve">Desmit no jaunajām būrīšu izlikšanas vietām tika izvēlētas R-DR Kurzemē (uz R no Ventas), lai “aizpildītu baltos laukumus” sugas izplatības kartē. </w:t>
      </w:r>
      <w:r w:rsidR="00322E53" w:rsidRPr="001416D0">
        <w:rPr>
          <w:bCs/>
        </w:rPr>
        <w:t>Kopumā sugas klātesamība</w:t>
      </w:r>
      <w:r w:rsidRPr="001416D0">
        <w:rPr>
          <w:bCs/>
        </w:rPr>
        <w:t xml:space="preserve"> pārbaudīt</w:t>
      </w:r>
      <w:r w:rsidR="00322E53" w:rsidRPr="001416D0">
        <w:rPr>
          <w:bCs/>
        </w:rPr>
        <w:t>a</w:t>
      </w:r>
      <w:r w:rsidRPr="001416D0">
        <w:rPr>
          <w:bCs/>
        </w:rPr>
        <w:t xml:space="preserve"> </w:t>
      </w:r>
      <w:r w:rsidR="004734EB" w:rsidRPr="001416D0">
        <w:rPr>
          <w:bCs/>
        </w:rPr>
        <w:t>1</w:t>
      </w:r>
      <w:r w:rsidR="000865A5" w:rsidRPr="001416D0">
        <w:rPr>
          <w:bCs/>
        </w:rPr>
        <w:t>233</w:t>
      </w:r>
      <w:r w:rsidR="004734EB" w:rsidRPr="001416D0">
        <w:rPr>
          <w:bCs/>
        </w:rPr>
        <w:t xml:space="preserve"> būrī</w:t>
      </w:r>
      <w:r w:rsidR="009706AC" w:rsidRPr="001416D0">
        <w:rPr>
          <w:bCs/>
        </w:rPr>
        <w:t>šos</w:t>
      </w:r>
      <w:r w:rsidR="00322E53" w:rsidRPr="001416D0">
        <w:rPr>
          <w:bCs/>
        </w:rPr>
        <w:t>, kas izlikti</w:t>
      </w:r>
      <w:r w:rsidR="004734EB" w:rsidRPr="001416D0">
        <w:rPr>
          <w:bCs/>
        </w:rPr>
        <w:t xml:space="preserve"> </w:t>
      </w:r>
      <w:r w:rsidR="000865A5" w:rsidRPr="001416D0">
        <w:rPr>
          <w:bCs/>
        </w:rPr>
        <w:t>94</w:t>
      </w:r>
      <w:r w:rsidR="004734EB" w:rsidRPr="001416D0">
        <w:rPr>
          <w:bCs/>
        </w:rPr>
        <w:t xml:space="preserve"> vietā</w:t>
      </w:r>
      <w:r w:rsidR="000865A5" w:rsidRPr="001416D0">
        <w:rPr>
          <w:bCs/>
        </w:rPr>
        <w:t>s</w:t>
      </w:r>
      <w:r w:rsidR="004734EB" w:rsidRPr="001416D0">
        <w:rPr>
          <w:bCs/>
        </w:rPr>
        <w:t xml:space="preserve"> (parauglaukum</w:t>
      </w:r>
      <w:r w:rsidR="009706AC" w:rsidRPr="001416D0">
        <w:rPr>
          <w:bCs/>
        </w:rPr>
        <w:t>os</w:t>
      </w:r>
      <w:r w:rsidR="004734EB" w:rsidRPr="001416D0">
        <w:rPr>
          <w:bCs/>
        </w:rPr>
        <w:t>)</w:t>
      </w:r>
      <w:r w:rsidR="00C664D7" w:rsidRPr="001416D0">
        <w:rPr>
          <w:bCs/>
        </w:rPr>
        <w:t xml:space="preserve"> (</w:t>
      </w:r>
      <w:r w:rsidR="00B057FA" w:rsidRPr="001416D0">
        <w:rPr>
          <w:bCs/>
        </w:rPr>
        <w:t>1</w:t>
      </w:r>
      <w:r w:rsidR="00C664D7" w:rsidRPr="001416D0">
        <w:rPr>
          <w:bCs/>
        </w:rPr>
        <w:t>.</w:t>
      </w:r>
      <w:r w:rsidR="00DD6B45" w:rsidRPr="001416D0">
        <w:rPr>
          <w:bCs/>
        </w:rPr>
        <w:t>pielik</w:t>
      </w:r>
      <w:r w:rsidR="00D2136F" w:rsidRPr="001416D0">
        <w:rPr>
          <w:bCs/>
        </w:rPr>
        <w:t>ums</w:t>
      </w:r>
      <w:r w:rsidR="00C664D7" w:rsidRPr="001416D0">
        <w:rPr>
          <w:bCs/>
        </w:rPr>
        <w:t xml:space="preserve">; </w:t>
      </w:r>
      <w:r w:rsidR="00D2136F" w:rsidRPr="001416D0">
        <w:rPr>
          <w:bCs/>
        </w:rPr>
        <w:t>1.</w:t>
      </w:r>
      <w:r w:rsidR="00C664D7" w:rsidRPr="001416D0">
        <w:rPr>
          <w:bCs/>
        </w:rPr>
        <w:t>att.)</w:t>
      </w:r>
      <w:r w:rsidR="00336AA4" w:rsidRPr="001416D0">
        <w:rPr>
          <w:bCs/>
        </w:rPr>
        <w:t xml:space="preserve">. </w:t>
      </w:r>
      <w:r w:rsidR="005124AE" w:rsidRPr="001416D0">
        <w:rPr>
          <w:bCs/>
        </w:rPr>
        <w:t xml:space="preserve">Gandrīz puse no visiem izliktajiem būrīšiem gan pirmām kārtām ir paredzēti meža susura </w:t>
      </w:r>
      <w:proofErr w:type="spellStart"/>
      <w:r w:rsidR="005124AE" w:rsidRPr="001416D0">
        <w:rPr>
          <w:bCs/>
          <w:i/>
        </w:rPr>
        <w:t>Dryomys</w:t>
      </w:r>
      <w:proofErr w:type="spellEnd"/>
      <w:r w:rsidR="005124AE" w:rsidRPr="001416D0">
        <w:rPr>
          <w:bCs/>
          <w:i/>
        </w:rPr>
        <w:t xml:space="preserve"> </w:t>
      </w:r>
      <w:proofErr w:type="spellStart"/>
      <w:r w:rsidR="005124AE" w:rsidRPr="001416D0">
        <w:rPr>
          <w:bCs/>
          <w:i/>
        </w:rPr>
        <w:t>nitedula</w:t>
      </w:r>
      <w:proofErr w:type="spellEnd"/>
      <w:r w:rsidR="005124AE" w:rsidRPr="001416D0">
        <w:rPr>
          <w:bCs/>
        </w:rPr>
        <w:t xml:space="preserve"> monitoringa vajadzībām</w:t>
      </w:r>
      <w:r w:rsidR="00650B5D" w:rsidRPr="001416D0">
        <w:rPr>
          <w:bCs/>
        </w:rPr>
        <w:t xml:space="preserve"> un</w:t>
      </w:r>
      <w:r w:rsidR="005124AE" w:rsidRPr="001416D0">
        <w:rPr>
          <w:bCs/>
        </w:rPr>
        <w:t xml:space="preserve"> lielā susura </w:t>
      </w:r>
      <w:proofErr w:type="spellStart"/>
      <w:r w:rsidR="005124AE" w:rsidRPr="001416D0">
        <w:rPr>
          <w:bCs/>
          <w:i/>
        </w:rPr>
        <w:t>Glis</w:t>
      </w:r>
      <w:proofErr w:type="spellEnd"/>
      <w:r w:rsidR="005124AE" w:rsidRPr="001416D0">
        <w:rPr>
          <w:bCs/>
          <w:i/>
        </w:rPr>
        <w:t xml:space="preserve"> </w:t>
      </w:r>
      <w:proofErr w:type="spellStart"/>
      <w:r w:rsidR="005124AE" w:rsidRPr="001416D0">
        <w:rPr>
          <w:bCs/>
          <w:i/>
        </w:rPr>
        <w:t>glis</w:t>
      </w:r>
      <w:proofErr w:type="spellEnd"/>
      <w:r w:rsidR="005124AE" w:rsidRPr="001416D0">
        <w:rPr>
          <w:bCs/>
        </w:rPr>
        <w:t xml:space="preserve"> pētījumu nolūkos. Tomēr kā liecina pieredze, būrīšos, kas sākotnēji izlikti vienas susuru sugas konstatēšanai, var ieviesties arī cita susuru suga. </w:t>
      </w:r>
    </w:p>
    <w:p w:rsidR="00E73379" w:rsidRPr="001416D0" w:rsidRDefault="00E73379" w:rsidP="00921F44">
      <w:pPr>
        <w:spacing w:line="276" w:lineRule="auto"/>
        <w:ind w:firstLine="720"/>
        <w:jc w:val="both"/>
        <w:rPr>
          <w:bCs/>
        </w:rPr>
      </w:pPr>
    </w:p>
    <w:p w:rsidR="00367986" w:rsidRPr="001416D0" w:rsidRDefault="00367986" w:rsidP="00367986">
      <w:pPr>
        <w:spacing w:line="276" w:lineRule="auto"/>
        <w:ind w:firstLine="720"/>
        <w:jc w:val="both"/>
        <w:rPr>
          <w:iCs/>
        </w:rPr>
      </w:pPr>
      <w:r w:rsidRPr="001416D0">
        <w:rPr>
          <w:bCs/>
        </w:rPr>
        <w:t>Būrīši, kas izlikti tikai s</w:t>
      </w:r>
      <w:r w:rsidR="00E73379" w:rsidRPr="001416D0">
        <w:rPr>
          <w:bCs/>
        </w:rPr>
        <w:t xml:space="preserve">usuru </w:t>
      </w:r>
      <w:r w:rsidRPr="001416D0">
        <w:rPr>
          <w:bCs/>
        </w:rPr>
        <w:t xml:space="preserve">izplatības precizēšanai, pārbaudīti vienu reizi </w:t>
      </w:r>
      <w:r w:rsidR="00960A51" w:rsidRPr="001416D0">
        <w:rPr>
          <w:bCs/>
        </w:rPr>
        <w:t xml:space="preserve">susuru aktivitātes </w:t>
      </w:r>
      <w:r w:rsidRPr="001416D0">
        <w:rPr>
          <w:bCs/>
        </w:rPr>
        <w:t xml:space="preserve">sezonā: septembrī </w:t>
      </w:r>
      <w:r w:rsidR="00AC7705" w:rsidRPr="001416D0">
        <w:rPr>
          <w:bCs/>
        </w:rPr>
        <w:t>un</w:t>
      </w:r>
      <w:r w:rsidRPr="001416D0">
        <w:rPr>
          <w:bCs/>
        </w:rPr>
        <w:t xml:space="preserve"> oktobrī īsi </w:t>
      </w:r>
      <w:proofErr w:type="gramStart"/>
      <w:r w:rsidRPr="001416D0">
        <w:rPr>
          <w:bCs/>
        </w:rPr>
        <w:t>pirms vai pēc susuru</w:t>
      </w:r>
      <w:proofErr w:type="gramEnd"/>
      <w:r w:rsidRPr="001416D0">
        <w:rPr>
          <w:bCs/>
        </w:rPr>
        <w:t xml:space="preserve"> došanas ziemas guļā. </w:t>
      </w:r>
      <w:r w:rsidRPr="001416D0">
        <w:rPr>
          <w:iCs/>
        </w:rPr>
        <w:t>Kā pierādījums susuru klātbūtnei kalpo būrīšos atrastās susuru migas.</w:t>
      </w:r>
      <w:r w:rsidR="00960A51" w:rsidRPr="001416D0">
        <w:rPr>
          <w:iCs/>
        </w:rPr>
        <w:t xml:space="preserve"> Sezonas beigās visi būrīši </w:t>
      </w:r>
      <w:r w:rsidR="00AC7705" w:rsidRPr="001416D0">
        <w:rPr>
          <w:iCs/>
        </w:rPr>
        <w:t xml:space="preserve">arī </w:t>
      </w:r>
      <w:r w:rsidR="00960A51" w:rsidRPr="001416D0">
        <w:rPr>
          <w:iCs/>
        </w:rPr>
        <w:t>iztīrīti (izņemts tur esošais saturs).</w:t>
      </w:r>
    </w:p>
    <w:p w:rsidR="00E73379" w:rsidRPr="001416D0" w:rsidRDefault="00E73379" w:rsidP="00624200">
      <w:pPr>
        <w:spacing w:line="276" w:lineRule="auto"/>
        <w:ind w:firstLine="720"/>
        <w:jc w:val="both"/>
        <w:rPr>
          <w:bCs/>
        </w:rPr>
      </w:pPr>
    </w:p>
    <w:p w:rsidR="00D2136F" w:rsidRPr="001416D0" w:rsidRDefault="0095362C" w:rsidP="00624200">
      <w:pPr>
        <w:spacing w:line="276" w:lineRule="auto"/>
        <w:ind w:firstLine="720"/>
        <w:jc w:val="both"/>
        <w:rPr>
          <w:bCs/>
        </w:rPr>
      </w:pPr>
      <w:r w:rsidRPr="001416D0">
        <w:rPr>
          <w:bCs/>
        </w:rPr>
        <w:t>R</w:t>
      </w:r>
      <w:r w:rsidR="00624200" w:rsidRPr="001416D0">
        <w:rPr>
          <w:bCs/>
        </w:rPr>
        <w:t xml:space="preserve">udenī pēc susuru aktivitātes sezonas </w:t>
      </w:r>
      <w:r w:rsidRPr="001416D0">
        <w:rPr>
          <w:bCs/>
        </w:rPr>
        <w:t>vairākos</w:t>
      </w:r>
      <w:r w:rsidR="00624200" w:rsidRPr="001416D0">
        <w:rPr>
          <w:bCs/>
        </w:rPr>
        <w:t xml:space="preserve"> parauglaukumos resursu racionālas (būrīšu atkārtotas) izmantošanas nolūkā būrīši noņemti (</w:t>
      </w:r>
      <w:r w:rsidR="00832A10" w:rsidRPr="001416D0">
        <w:rPr>
          <w:bCs/>
        </w:rPr>
        <w:t>1</w:t>
      </w:r>
      <w:r w:rsidR="00624200" w:rsidRPr="001416D0">
        <w:rPr>
          <w:bCs/>
        </w:rPr>
        <w:t>.pielikums)</w:t>
      </w:r>
      <w:r w:rsidRPr="001416D0">
        <w:rPr>
          <w:bCs/>
        </w:rPr>
        <w:t>, t.sk.</w:t>
      </w:r>
      <w:proofErr w:type="gramStart"/>
      <w:r w:rsidRPr="001416D0">
        <w:rPr>
          <w:bCs/>
        </w:rPr>
        <w:t xml:space="preserve"> </w:t>
      </w:r>
      <w:r w:rsidR="00624200" w:rsidRPr="001416D0">
        <w:rPr>
          <w:bCs/>
        </w:rPr>
        <w:t xml:space="preserve"> </w:t>
      </w:r>
      <w:proofErr w:type="gramEnd"/>
      <w:r w:rsidR="00650B5D" w:rsidRPr="001416D0">
        <w:rPr>
          <w:bCs/>
        </w:rPr>
        <w:t xml:space="preserve">10 </w:t>
      </w:r>
      <w:r w:rsidRPr="001416D0">
        <w:rPr>
          <w:bCs/>
        </w:rPr>
        <w:t>parauglaukumos no tiem, kur</w:t>
      </w:r>
      <w:r w:rsidR="00031589" w:rsidRPr="001416D0">
        <w:rPr>
          <w:bCs/>
        </w:rPr>
        <w:t>os</w:t>
      </w:r>
      <w:r w:rsidRPr="001416D0">
        <w:rPr>
          <w:bCs/>
        </w:rPr>
        <w:t xml:space="preserve"> </w:t>
      </w:r>
      <w:r w:rsidR="004E0013" w:rsidRPr="001416D0">
        <w:rPr>
          <w:bCs/>
        </w:rPr>
        <w:t xml:space="preserve">būrīši </w:t>
      </w:r>
      <w:r w:rsidR="00031589" w:rsidRPr="001416D0">
        <w:rPr>
          <w:bCs/>
        </w:rPr>
        <w:t xml:space="preserve">bija </w:t>
      </w:r>
      <w:r w:rsidRPr="001416D0">
        <w:rPr>
          <w:bCs/>
        </w:rPr>
        <w:t xml:space="preserve">izlikti </w:t>
      </w:r>
      <w:r w:rsidR="004E0013" w:rsidRPr="001416D0">
        <w:rPr>
          <w:bCs/>
        </w:rPr>
        <w:t>tai pašā (201</w:t>
      </w:r>
      <w:r w:rsidR="009407BC" w:rsidRPr="001416D0">
        <w:rPr>
          <w:bCs/>
        </w:rPr>
        <w:t>9</w:t>
      </w:r>
      <w:r w:rsidR="004E0013" w:rsidRPr="001416D0">
        <w:rPr>
          <w:bCs/>
        </w:rPr>
        <w:t xml:space="preserve">-jā) </w:t>
      </w:r>
      <w:r w:rsidRPr="001416D0">
        <w:rPr>
          <w:bCs/>
        </w:rPr>
        <w:t xml:space="preserve">gadā. Ja susuru klātbūtni izdodas konstatēt jau pirmajā sezonā, nav </w:t>
      </w:r>
      <w:r w:rsidR="00031589" w:rsidRPr="001416D0">
        <w:rPr>
          <w:bCs/>
        </w:rPr>
        <w:t xml:space="preserve">nepieciešams </w:t>
      </w:r>
      <w:r w:rsidR="00624200" w:rsidRPr="001416D0">
        <w:rPr>
          <w:bCs/>
        </w:rPr>
        <w:t>būrīš</w:t>
      </w:r>
      <w:r w:rsidR="00031589" w:rsidRPr="001416D0">
        <w:rPr>
          <w:bCs/>
        </w:rPr>
        <w:t xml:space="preserve">us tai vietā turēt ilgāk. </w:t>
      </w:r>
    </w:p>
    <w:p w:rsidR="009407BC" w:rsidRPr="001416D0" w:rsidRDefault="009407BC" w:rsidP="009407BC">
      <w:pPr>
        <w:spacing w:line="276" w:lineRule="auto"/>
        <w:jc w:val="both"/>
        <w:rPr>
          <w:bCs/>
        </w:rPr>
      </w:pPr>
      <w:bookmarkStart w:id="4" w:name="_Hlk34132297"/>
      <w:r w:rsidRPr="001416D0">
        <w:rPr>
          <w:bCs/>
        </w:rPr>
        <w:lastRenderedPageBreak/>
        <w:pict>
          <v:shape id="_x0000_i1026" type="#_x0000_t75" style="width:427pt;height:301.75pt">
            <v:imagedata r:id="rId10" o:title="burisu grupas_2019_LV"/>
          </v:shape>
        </w:pict>
      </w:r>
      <w:bookmarkEnd w:id="4"/>
    </w:p>
    <w:p w:rsidR="009407BC" w:rsidRPr="001416D0" w:rsidRDefault="009407BC" w:rsidP="009407BC">
      <w:pPr>
        <w:spacing w:line="276" w:lineRule="auto"/>
        <w:jc w:val="both"/>
        <w:rPr>
          <w:bCs/>
        </w:rPr>
      </w:pPr>
      <w:r w:rsidRPr="001416D0">
        <w:rPr>
          <w:bCs/>
        </w:rPr>
        <w:t>1. attēls. Susuru monitoringā izmantoto būrīšu parauglaukumu izvietojums</w:t>
      </w:r>
    </w:p>
    <w:p w:rsidR="006C1FCF" w:rsidRPr="001416D0" w:rsidRDefault="006C1FCF" w:rsidP="00624200">
      <w:pPr>
        <w:spacing w:line="276" w:lineRule="auto"/>
        <w:ind w:firstLine="720"/>
        <w:jc w:val="both"/>
        <w:rPr>
          <w:bCs/>
        </w:rPr>
      </w:pPr>
    </w:p>
    <w:p w:rsidR="0017132F" w:rsidRPr="001416D0" w:rsidRDefault="0017132F" w:rsidP="00624200">
      <w:pPr>
        <w:spacing w:line="276" w:lineRule="auto"/>
        <w:ind w:firstLine="720"/>
        <w:jc w:val="both"/>
        <w:rPr>
          <w:bCs/>
        </w:rPr>
      </w:pPr>
      <w:r w:rsidRPr="001416D0">
        <w:rPr>
          <w:bCs/>
        </w:rPr>
        <w:t xml:space="preserve">Susuru izplatības precizēšanai izmantoti </w:t>
      </w:r>
      <w:r w:rsidR="0039187C" w:rsidRPr="001416D0">
        <w:rPr>
          <w:bCs/>
        </w:rPr>
        <w:t xml:space="preserve">arī </w:t>
      </w:r>
      <w:r w:rsidRPr="001416D0">
        <w:rPr>
          <w:bCs/>
        </w:rPr>
        <w:t>citu cilvēku sniegtās ziņas</w:t>
      </w:r>
      <w:r w:rsidR="00832A10" w:rsidRPr="001416D0">
        <w:rPr>
          <w:bCs/>
        </w:rPr>
        <w:t xml:space="preserve"> par dzīvnieku gadījuma novērojumiem</w:t>
      </w:r>
      <w:r w:rsidR="009407BC" w:rsidRPr="001416D0">
        <w:rPr>
          <w:bCs/>
        </w:rPr>
        <w:t>, t.sk. dabas novērojumu portālā Dabasdati.lv</w:t>
      </w:r>
      <w:r w:rsidRPr="001416D0">
        <w:rPr>
          <w:bCs/>
        </w:rPr>
        <w:t xml:space="preserve">. </w:t>
      </w:r>
      <w:proofErr w:type="gramStart"/>
      <w:r w:rsidRPr="001416D0">
        <w:rPr>
          <w:bCs/>
        </w:rPr>
        <w:t>2019.gadā</w:t>
      </w:r>
      <w:proofErr w:type="gramEnd"/>
      <w:r w:rsidRPr="001416D0">
        <w:rPr>
          <w:bCs/>
        </w:rPr>
        <w:t xml:space="preserve"> saņemti divi šādi ziņojumi: viens susuris novērots </w:t>
      </w:r>
      <w:r w:rsidR="009407BC" w:rsidRPr="001416D0">
        <w:rPr>
          <w:bCs/>
        </w:rPr>
        <w:t>Durbes pagastā (2.att.)</w:t>
      </w:r>
      <w:r w:rsidR="00C127B4" w:rsidRPr="001416D0">
        <w:rPr>
          <w:bCs/>
        </w:rPr>
        <w:t xml:space="preserve">, </w:t>
      </w:r>
      <w:r w:rsidR="009407BC" w:rsidRPr="001416D0">
        <w:rPr>
          <w:bCs/>
        </w:rPr>
        <w:t>otrs- Abavas pagastā [</w:t>
      </w:r>
      <w:r w:rsidR="00832A10" w:rsidRPr="001416D0">
        <w:rPr>
          <w:bCs/>
        </w:rPr>
        <w:t>5</w:t>
      </w:r>
      <w:r w:rsidR="009407BC" w:rsidRPr="001416D0">
        <w:rPr>
          <w:bCs/>
        </w:rPr>
        <w:t>].</w:t>
      </w:r>
    </w:p>
    <w:p w:rsidR="00DE423B" w:rsidRPr="001416D0" w:rsidRDefault="00DE423B" w:rsidP="00624200">
      <w:pPr>
        <w:spacing w:line="276" w:lineRule="auto"/>
        <w:ind w:firstLine="720"/>
        <w:jc w:val="both"/>
        <w:rPr>
          <w:bCs/>
        </w:rPr>
      </w:pPr>
    </w:p>
    <w:p w:rsidR="00D2136F" w:rsidRPr="001416D0" w:rsidRDefault="00D2136F" w:rsidP="00921F44">
      <w:pPr>
        <w:spacing w:line="276" w:lineRule="auto"/>
        <w:jc w:val="both"/>
      </w:pPr>
    </w:p>
    <w:p w:rsidR="00FA2C55" w:rsidRPr="001416D0" w:rsidRDefault="009407BC" w:rsidP="00921F44">
      <w:pPr>
        <w:spacing w:line="276" w:lineRule="auto"/>
        <w:jc w:val="both"/>
        <w:rPr>
          <w:bCs/>
        </w:rPr>
      </w:pPr>
      <w:r w:rsidRPr="001416D0">
        <w:fldChar w:fldCharType="begin"/>
      </w:r>
      <w:r w:rsidRPr="001416D0">
        <w:instrText xml:space="preserve"> INCLUDEPICTURE  "cid:aae02eb6-cf57-48f2-b566-abb24c9e6081@EURP192.PROD.OUTLOOK.COM" \* MERGEFORMATINET </w:instrText>
      </w:r>
      <w:r w:rsidRPr="001416D0">
        <w:fldChar w:fldCharType="separate"/>
      </w:r>
      <w:r w:rsidRPr="001416D0">
        <w:pict>
          <v:shape id="_x0000_i1027" type="#_x0000_t75" style="width:222.9pt;height:222.9pt">
            <v:imagedata r:id="rId11" r:href="rId12"/>
          </v:shape>
        </w:pict>
      </w:r>
      <w:r w:rsidRPr="001416D0">
        <w:fldChar w:fldCharType="end"/>
      </w:r>
      <w:r w:rsidRPr="001416D0">
        <w:t xml:space="preserve"> </w:t>
      </w:r>
    </w:p>
    <w:p w:rsidR="001214AB" w:rsidRPr="001416D0" w:rsidRDefault="001214AB" w:rsidP="00921F44">
      <w:pPr>
        <w:spacing w:line="276" w:lineRule="auto"/>
        <w:jc w:val="both"/>
        <w:rPr>
          <w:bCs/>
        </w:rPr>
      </w:pPr>
      <w:r w:rsidRPr="001416D0">
        <w:rPr>
          <w:bCs/>
        </w:rPr>
        <w:t>2. attēls. Maz</w:t>
      </w:r>
      <w:r w:rsidR="009407BC" w:rsidRPr="001416D0">
        <w:rPr>
          <w:bCs/>
        </w:rPr>
        <w:t>ais</w:t>
      </w:r>
      <w:r w:rsidRPr="001416D0">
        <w:rPr>
          <w:bCs/>
        </w:rPr>
        <w:t xml:space="preserve"> susur</w:t>
      </w:r>
      <w:r w:rsidR="009407BC" w:rsidRPr="001416D0">
        <w:rPr>
          <w:bCs/>
        </w:rPr>
        <w:t xml:space="preserve">is </w:t>
      </w:r>
      <w:proofErr w:type="spellStart"/>
      <w:r w:rsidR="0070149C" w:rsidRPr="001416D0">
        <w:rPr>
          <w:i/>
        </w:rPr>
        <w:t>Muscardinus</w:t>
      </w:r>
      <w:proofErr w:type="spellEnd"/>
      <w:r w:rsidR="0070149C" w:rsidRPr="001416D0">
        <w:rPr>
          <w:i/>
        </w:rPr>
        <w:t xml:space="preserve"> </w:t>
      </w:r>
      <w:proofErr w:type="spellStart"/>
      <w:r w:rsidR="0070149C" w:rsidRPr="001416D0">
        <w:rPr>
          <w:i/>
        </w:rPr>
        <w:t>avellanarius</w:t>
      </w:r>
      <w:proofErr w:type="spellEnd"/>
      <w:r w:rsidR="0070149C" w:rsidRPr="001416D0">
        <w:t xml:space="preserve"> agri pavasarī </w:t>
      </w:r>
      <w:r w:rsidRPr="001416D0">
        <w:rPr>
          <w:bCs/>
        </w:rPr>
        <w:t>(</w:t>
      </w:r>
      <w:proofErr w:type="spellStart"/>
      <w:r w:rsidR="009407BC" w:rsidRPr="001416D0">
        <w:rPr>
          <w:bCs/>
        </w:rPr>
        <w:t>Z</w:t>
      </w:r>
      <w:r w:rsidRPr="001416D0">
        <w:rPr>
          <w:bCs/>
        </w:rPr>
        <w:t>.</w:t>
      </w:r>
      <w:r w:rsidR="009407BC" w:rsidRPr="001416D0">
        <w:rPr>
          <w:bCs/>
        </w:rPr>
        <w:t>Brikman</w:t>
      </w:r>
      <w:r w:rsidRPr="001416D0">
        <w:rPr>
          <w:bCs/>
        </w:rPr>
        <w:t>es</w:t>
      </w:r>
      <w:proofErr w:type="spellEnd"/>
      <w:r w:rsidRPr="001416D0">
        <w:rPr>
          <w:bCs/>
        </w:rPr>
        <w:t xml:space="preserve"> foto) </w:t>
      </w:r>
    </w:p>
    <w:p w:rsidR="001214AB" w:rsidRPr="001416D0" w:rsidRDefault="001214AB" w:rsidP="00921F44">
      <w:pPr>
        <w:spacing w:line="276" w:lineRule="auto"/>
        <w:jc w:val="both"/>
        <w:rPr>
          <w:bCs/>
        </w:rPr>
      </w:pPr>
    </w:p>
    <w:p w:rsidR="00060AD7" w:rsidRPr="001416D0" w:rsidRDefault="00336AA4" w:rsidP="00921F44">
      <w:pPr>
        <w:spacing w:line="276" w:lineRule="auto"/>
        <w:ind w:firstLine="720"/>
        <w:jc w:val="both"/>
        <w:rPr>
          <w:bCs/>
        </w:rPr>
      </w:pPr>
      <w:r w:rsidRPr="001416D0">
        <w:rPr>
          <w:bCs/>
        </w:rPr>
        <w:lastRenderedPageBreak/>
        <w:t xml:space="preserve">Mazā susura populācijas dinamikas noskaidrošanai un </w:t>
      </w:r>
      <w:proofErr w:type="gramStart"/>
      <w:r w:rsidRPr="001416D0">
        <w:rPr>
          <w:bCs/>
        </w:rPr>
        <w:t>citu ekoloģisko datu</w:t>
      </w:r>
      <w:proofErr w:type="gramEnd"/>
      <w:r w:rsidRPr="001416D0">
        <w:rPr>
          <w:bCs/>
        </w:rPr>
        <w:t xml:space="preserve"> iegūšanai </w:t>
      </w:r>
      <w:r w:rsidR="002D76C6" w:rsidRPr="001416D0">
        <w:rPr>
          <w:bCs/>
        </w:rPr>
        <w:t xml:space="preserve">ierīkoti četri parauglaukumi (dabas parkos “Talsu pauguraine” un “Medumu </w:t>
      </w:r>
      <w:proofErr w:type="spellStart"/>
      <w:r w:rsidR="002D76C6" w:rsidRPr="001416D0">
        <w:rPr>
          <w:bCs/>
        </w:rPr>
        <w:t>ezeraine</w:t>
      </w:r>
      <w:proofErr w:type="spellEnd"/>
      <w:r w:rsidR="002D76C6" w:rsidRPr="001416D0">
        <w:rPr>
          <w:bCs/>
        </w:rPr>
        <w:t>”, kā arī dabas lieguma “Līvbērzes liekņa” un dabas parka “Pape”</w:t>
      </w:r>
      <w:r w:rsidR="002D76C6" w:rsidRPr="001416D0">
        <w:rPr>
          <w:shd w:val="clear" w:color="auto" w:fill="FFFFFF"/>
        </w:rPr>
        <w:t xml:space="preserve"> </w:t>
      </w:r>
      <w:r w:rsidR="002D76C6" w:rsidRPr="001416D0">
        <w:rPr>
          <w:bCs/>
        </w:rPr>
        <w:t xml:space="preserve">tuvumā) atbilstoši standartam, kāds tiek izmantots arī citās valstīs: 50 būri izvietoti režģī un 50 </w:t>
      </w:r>
      <w:r w:rsidR="002D76C6" w:rsidRPr="001416D0">
        <w:rPr>
          <w:shd w:val="clear" w:color="auto" w:fill="FFFFFF"/>
        </w:rPr>
        <w:t xml:space="preserve">m attālumā viens no otra </w:t>
      </w:r>
      <w:r w:rsidR="002D76C6" w:rsidRPr="001416D0">
        <w:rPr>
          <w:bCs/>
        </w:rPr>
        <w:t>[3</w:t>
      </w:r>
      <w:r w:rsidR="00832A10" w:rsidRPr="001416D0">
        <w:rPr>
          <w:bCs/>
        </w:rPr>
        <w:t>,4</w:t>
      </w:r>
      <w:r w:rsidR="002D76C6" w:rsidRPr="001416D0">
        <w:rPr>
          <w:bCs/>
        </w:rPr>
        <w:t>].</w:t>
      </w:r>
      <w:r w:rsidR="00C60ADE" w:rsidRPr="001416D0">
        <w:rPr>
          <w:bCs/>
        </w:rPr>
        <w:t xml:space="preserve"> 201</w:t>
      </w:r>
      <w:r w:rsidR="00A102DD" w:rsidRPr="001416D0">
        <w:rPr>
          <w:bCs/>
        </w:rPr>
        <w:t xml:space="preserve">8.gada </w:t>
      </w:r>
      <w:r w:rsidR="00A102DD" w:rsidRPr="001416D0">
        <w:t xml:space="preserve">augustā DP </w:t>
      </w:r>
      <w:r w:rsidR="00A102DD" w:rsidRPr="001416D0">
        <w:rPr>
          <w:bCs/>
        </w:rPr>
        <w:t xml:space="preserve">“Talsu pauguraine” </w:t>
      </w:r>
      <w:r w:rsidR="00A102DD" w:rsidRPr="001416D0">
        <w:t>parauglaukuma lielākajā daļā tika veikta intensīva mežsaimnieciskā darbība- izlases cirte ar pameža izvākšanu. Tā kā bija sagaidāms, ka tas ietekmēs parauglaukuma būrīšu apdzīvotību</w:t>
      </w:r>
      <w:r w:rsidR="00AC7705" w:rsidRPr="001416D0">
        <w:t>-</w:t>
      </w:r>
      <w:r w:rsidR="00A102DD" w:rsidRPr="001416D0">
        <w:t xml:space="preserve">visticamāk negatīvi, 2019.gada pavasarī blakus parauglaukumam tika izvietoti papildus </w:t>
      </w:r>
      <w:r w:rsidR="007F2858" w:rsidRPr="001416D0">
        <w:t xml:space="preserve">20 </w:t>
      </w:r>
      <w:r w:rsidR="00A102DD" w:rsidRPr="001416D0">
        <w:t xml:space="preserve">būrīši. Lai tie kalpotu kā kontroles paraugkopa, papildus būrīši izvietoti mežsaimnieciskās darbības neietekmētās mežaudzēs un pēc tā paša principa kā parauglaukumā: </w:t>
      </w:r>
      <w:r w:rsidR="00EB1459" w:rsidRPr="001416D0">
        <w:rPr>
          <w:bCs/>
        </w:rPr>
        <w:t xml:space="preserve">režģī un 50 </w:t>
      </w:r>
      <w:r w:rsidR="00EB1459" w:rsidRPr="001416D0">
        <w:rPr>
          <w:shd w:val="clear" w:color="auto" w:fill="FFFFFF"/>
        </w:rPr>
        <w:t>m attālumā viens no otra</w:t>
      </w:r>
      <w:r w:rsidR="007F2858" w:rsidRPr="001416D0">
        <w:rPr>
          <w:shd w:val="clear" w:color="auto" w:fill="FFFFFF"/>
        </w:rPr>
        <w:t xml:space="preserve"> (3. att.)</w:t>
      </w:r>
      <w:r w:rsidR="00EB1459" w:rsidRPr="001416D0">
        <w:rPr>
          <w:shd w:val="clear" w:color="auto" w:fill="FFFFFF"/>
        </w:rPr>
        <w:t>.</w:t>
      </w:r>
    </w:p>
    <w:p w:rsidR="00060AD7" w:rsidRPr="001416D0" w:rsidRDefault="00060AD7" w:rsidP="00921F44">
      <w:pPr>
        <w:spacing w:line="276" w:lineRule="auto"/>
        <w:ind w:firstLine="720"/>
        <w:jc w:val="both"/>
        <w:rPr>
          <w:bCs/>
        </w:rPr>
      </w:pPr>
    </w:p>
    <w:p w:rsidR="00D2136F" w:rsidRPr="001416D0" w:rsidRDefault="00E0087D" w:rsidP="00921F44">
      <w:pPr>
        <w:spacing w:line="276" w:lineRule="auto"/>
        <w:jc w:val="both"/>
        <w:rPr>
          <w:bCs/>
        </w:rPr>
      </w:pPr>
      <w:r w:rsidRPr="001416D0">
        <w:rPr>
          <w:bCs/>
        </w:rPr>
        <w:pict>
          <v:shape id="_x0000_i1028" type="#_x0000_t75" style="width:298.65pt;height:421.35pt">
            <v:imagedata r:id="rId13" o:title="Skedes-parauglaukums_2019"/>
          </v:shape>
        </w:pict>
      </w:r>
    </w:p>
    <w:p w:rsidR="00D2136F" w:rsidRPr="001416D0" w:rsidRDefault="001214AB" w:rsidP="00921F44">
      <w:pPr>
        <w:spacing w:line="276" w:lineRule="auto"/>
        <w:jc w:val="both"/>
        <w:rPr>
          <w:bCs/>
        </w:rPr>
      </w:pPr>
      <w:r w:rsidRPr="001416D0">
        <w:rPr>
          <w:bCs/>
        </w:rPr>
        <w:t>3</w:t>
      </w:r>
      <w:r w:rsidR="00D2136F" w:rsidRPr="001416D0">
        <w:rPr>
          <w:bCs/>
        </w:rPr>
        <w:t xml:space="preserve">. attēls. Būrīšu izvietojums standartizētā parauglaukumā </w:t>
      </w:r>
      <w:r w:rsidR="00DA48C6" w:rsidRPr="001416D0">
        <w:rPr>
          <w:bCs/>
        </w:rPr>
        <w:t>dabas parkā “Talsu pauguraine</w:t>
      </w:r>
      <w:r w:rsidR="00D2136F" w:rsidRPr="001416D0">
        <w:rPr>
          <w:bCs/>
        </w:rPr>
        <w:t xml:space="preserve"> </w:t>
      </w:r>
    </w:p>
    <w:p w:rsidR="00D2136F" w:rsidRPr="001416D0" w:rsidRDefault="00D2136F" w:rsidP="00921F44">
      <w:pPr>
        <w:spacing w:line="276" w:lineRule="auto"/>
        <w:jc w:val="both"/>
        <w:rPr>
          <w:bCs/>
        </w:rPr>
      </w:pPr>
    </w:p>
    <w:p w:rsidR="003C1E75" w:rsidRPr="001416D0" w:rsidRDefault="003C1E75" w:rsidP="00FB222E">
      <w:pPr>
        <w:spacing w:line="276" w:lineRule="auto"/>
        <w:ind w:firstLine="720"/>
        <w:jc w:val="both"/>
        <w:rPr>
          <w:bCs/>
        </w:rPr>
      </w:pPr>
    </w:p>
    <w:p w:rsidR="004C656F" w:rsidRPr="001416D0" w:rsidRDefault="004C656F" w:rsidP="004C656F">
      <w:pPr>
        <w:spacing w:line="276" w:lineRule="auto"/>
        <w:jc w:val="both"/>
      </w:pPr>
    </w:p>
    <w:p w:rsidR="00D2136F" w:rsidRPr="001416D0" w:rsidRDefault="006719E7" w:rsidP="004C656F">
      <w:pPr>
        <w:spacing w:line="276" w:lineRule="auto"/>
        <w:ind w:firstLine="720"/>
        <w:jc w:val="both"/>
        <w:rPr>
          <w:bCs/>
        </w:rPr>
      </w:pPr>
      <w:r w:rsidRPr="001416D0">
        <w:rPr>
          <w:bCs/>
        </w:rPr>
        <w:lastRenderedPageBreak/>
        <w:t>Līdz šim k</w:t>
      </w:r>
      <w:r w:rsidR="00FA2C55" w:rsidRPr="001416D0">
        <w:rPr>
          <w:bCs/>
        </w:rPr>
        <w:t xml:space="preserve">ā galvenais rādītājs </w:t>
      </w:r>
      <w:r w:rsidR="001E6013" w:rsidRPr="001416D0">
        <w:rPr>
          <w:bCs/>
        </w:rPr>
        <w:t>populācijas dinamikas raksturošanai</w:t>
      </w:r>
      <w:r w:rsidR="00FA2C55" w:rsidRPr="001416D0">
        <w:rPr>
          <w:bCs/>
        </w:rPr>
        <w:t xml:space="preserve"> </w:t>
      </w:r>
      <w:r w:rsidRPr="001416D0">
        <w:rPr>
          <w:bCs/>
        </w:rPr>
        <w:t xml:space="preserve">kalpo </w:t>
      </w:r>
      <w:r w:rsidR="001E6013" w:rsidRPr="001416D0">
        <w:rPr>
          <w:sz w:val="23"/>
          <w:szCs w:val="23"/>
        </w:rPr>
        <w:t xml:space="preserve">apdzīvoto būru īpatsvars. </w:t>
      </w:r>
      <w:r w:rsidR="004C656F" w:rsidRPr="001416D0">
        <w:t xml:space="preserve">Savukārt </w:t>
      </w:r>
      <w:r w:rsidR="004C656F" w:rsidRPr="001416D0">
        <w:rPr>
          <w:bCs/>
        </w:rPr>
        <w:t>susuru migu klātbūtne būrītī</w:t>
      </w:r>
      <w:r w:rsidR="004C656F" w:rsidRPr="001416D0">
        <w:t xml:space="preserve"> ir galvenā pazīme tam, ka būrītis ir bijis susuru apdzīvots, t.i. izmantots kā dienas slēptuve vai mazuļu </w:t>
      </w:r>
      <w:r w:rsidR="005A5B9A" w:rsidRPr="001416D0">
        <w:t>“bērnistaba”</w:t>
      </w:r>
      <w:r w:rsidR="004C656F" w:rsidRPr="001416D0">
        <w:rPr>
          <w:bCs/>
        </w:rPr>
        <w:t xml:space="preserve">. </w:t>
      </w:r>
      <w:r w:rsidR="005A5B9A" w:rsidRPr="001416D0">
        <w:rPr>
          <w:bCs/>
        </w:rPr>
        <w:t xml:space="preserve">Parasti susurus atrod gulošus būrītī ierīkotajā migā (4. att.). Retos gadījumos, galvenokārt pavasarī, susuri būrīti izmanto </w:t>
      </w:r>
      <w:proofErr w:type="spellStart"/>
      <w:r w:rsidR="005A5B9A" w:rsidRPr="001416D0">
        <w:rPr>
          <w:bCs/>
        </w:rPr>
        <w:t>dienošanai</w:t>
      </w:r>
      <w:proofErr w:type="spellEnd"/>
      <w:r w:rsidR="005A5B9A" w:rsidRPr="001416D0">
        <w:rPr>
          <w:bCs/>
        </w:rPr>
        <w:t xml:space="preserve"> arī bez migas ierīkošanas. </w:t>
      </w:r>
      <w:r w:rsidR="00FB222E" w:rsidRPr="001416D0">
        <w:rPr>
          <w:bCs/>
        </w:rPr>
        <w:t>Būrīšu apdzīvotības (apmeklētības) pārbaude standartizētajos parauglaukumos veikta vairākkārt (3-5 reizes) susuru aktivitātes sezonas laikā.</w:t>
      </w:r>
    </w:p>
    <w:p w:rsidR="00C127B4" w:rsidRPr="001416D0" w:rsidRDefault="00C127B4" w:rsidP="00FB222E">
      <w:pPr>
        <w:spacing w:line="276" w:lineRule="auto"/>
        <w:ind w:firstLine="720"/>
        <w:jc w:val="both"/>
        <w:rPr>
          <w:bCs/>
        </w:rPr>
      </w:pPr>
    </w:p>
    <w:p w:rsidR="00C127B4" w:rsidRPr="001416D0" w:rsidRDefault="008C3666" w:rsidP="00FB222E">
      <w:pPr>
        <w:spacing w:line="276" w:lineRule="auto"/>
        <w:ind w:firstLine="720"/>
        <w:jc w:val="both"/>
      </w:pPr>
      <w:r w:rsidRPr="001416D0">
        <w:pict>
          <v:shape id="_x0000_i1029" type="#_x0000_t75" style="width:230.4pt;height:344.35pt">
            <v:imagedata r:id="rId14" o:title=""/>
          </v:shape>
        </w:pict>
      </w:r>
    </w:p>
    <w:p w:rsidR="0070149C" w:rsidRPr="001416D0" w:rsidRDefault="0070149C" w:rsidP="00FB222E">
      <w:pPr>
        <w:spacing w:line="276" w:lineRule="auto"/>
        <w:ind w:firstLine="720"/>
        <w:jc w:val="both"/>
      </w:pPr>
    </w:p>
    <w:p w:rsidR="0070149C" w:rsidRPr="001416D0" w:rsidRDefault="0070149C" w:rsidP="0070149C">
      <w:pPr>
        <w:spacing w:line="276" w:lineRule="auto"/>
        <w:jc w:val="both"/>
        <w:rPr>
          <w:bCs/>
        </w:rPr>
      </w:pPr>
      <w:r w:rsidRPr="001416D0">
        <w:rPr>
          <w:bCs/>
        </w:rPr>
        <w:t>4. attēls. Būrītī ierīkota miga (nedaudz atsegta) ar gulošu mazo susuri</w:t>
      </w:r>
      <w:r w:rsidRPr="001416D0">
        <w:rPr>
          <w:i/>
        </w:rPr>
        <w:t xml:space="preserve"> </w:t>
      </w:r>
      <w:proofErr w:type="spellStart"/>
      <w:r w:rsidRPr="001416D0">
        <w:rPr>
          <w:i/>
        </w:rPr>
        <w:t>Muscardinus</w:t>
      </w:r>
      <w:proofErr w:type="spellEnd"/>
      <w:r w:rsidRPr="001416D0">
        <w:rPr>
          <w:i/>
        </w:rPr>
        <w:t xml:space="preserve"> </w:t>
      </w:r>
      <w:proofErr w:type="spellStart"/>
      <w:r w:rsidRPr="001416D0">
        <w:rPr>
          <w:i/>
        </w:rPr>
        <w:t>avellanarius</w:t>
      </w:r>
      <w:proofErr w:type="spellEnd"/>
      <w:r w:rsidRPr="001416D0">
        <w:rPr>
          <w:bCs/>
        </w:rPr>
        <w:t xml:space="preserve"> (V.Pilāta foto) </w:t>
      </w:r>
    </w:p>
    <w:p w:rsidR="0070149C" w:rsidRPr="001416D0" w:rsidRDefault="0070149C" w:rsidP="00FB222E">
      <w:pPr>
        <w:spacing w:line="276" w:lineRule="auto"/>
        <w:ind w:firstLine="720"/>
        <w:jc w:val="both"/>
        <w:rPr>
          <w:bCs/>
        </w:rPr>
      </w:pPr>
    </w:p>
    <w:p w:rsidR="00507662" w:rsidRPr="001416D0" w:rsidRDefault="00394C70" w:rsidP="006F04AD">
      <w:pPr>
        <w:numPr>
          <w:ilvl w:val="0"/>
          <w:numId w:val="5"/>
        </w:numPr>
        <w:spacing w:line="276" w:lineRule="auto"/>
        <w:jc w:val="both"/>
        <w:rPr>
          <w:b/>
          <w:sz w:val="32"/>
          <w:szCs w:val="32"/>
        </w:rPr>
      </w:pPr>
      <w:r w:rsidRPr="001416D0">
        <w:br w:type="page"/>
      </w:r>
      <w:r w:rsidR="00507662" w:rsidRPr="001416D0">
        <w:rPr>
          <w:b/>
          <w:sz w:val="32"/>
          <w:szCs w:val="32"/>
        </w:rPr>
        <w:lastRenderedPageBreak/>
        <w:t>Rezultāti</w:t>
      </w:r>
    </w:p>
    <w:p w:rsidR="00507662" w:rsidRPr="001416D0" w:rsidRDefault="00396966" w:rsidP="006F04AD">
      <w:pPr>
        <w:pStyle w:val="Heading2"/>
        <w:numPr>
          <w:ilvl w:val="1"/>
          <w:numId w:val="5"/>
        </w:numPr>
        <w:spacing w:line="276" w:lineRule="auto"/>
        <w:rPr>
          <w:rFonts w:ascii="Times New Roman" w:hAnsi="Times New Roman" w:cs="Times New Roman"/>
          <w:i w:val="0"/>
        </w:rPr>
      </w:pPr>
      <w:bookmarkStart w:id="5" w:name="_Toc502314043"/>
      <w:r w:rsidRPr="001416D0">
        <w:rPr>
          <w:rFonts w:ascii="Times New Roman" w:hAnsi="Times New Roman" w:cs="Times New Roman"/>
          <w:i w:val="0"/>
        </w:rPr>
        <w:t>Izplatības precizēšana</w:t>
      </w:r>
      <w:bookmarkEnd w:id="5"/>
    </w:p>
    <w:p w:rsidR="00507662" w:rsidRPr="001416D0" w:rsidRDefault="00507662" w:rsidP="00921F44">
      <w:pPr>
        <w:spacing w:line="276" w:lineRule="auto"/>
        <w:ind w:left="360"/>
        <w:jc w:val="both"/>
      </w:pPr>
    </w:p>
    <w:p w:rsidR="00500523" w:rsidRPr="001416D0" w:rsidRDefault="00396966" w:rsidP="00DC040D">
      <w:pPr>
        <w:spacing w:line="276" w:lineRule="auto"/>
        <w:ind w:firstLine="720"/>
        <w:jc w:val="both"/>
      </w:pPr>
      <w:r w:rsidRPr="001416D0">
        <w:t xml:space="preserve">Mazā susura klātbūtne (paši dzīvnieki un/vai to </w:t>
      </w:r>
      <w:r w:rsidR="0020259D" w:rsidRPr="001416D0">
        <w:t>darbības pēdas būrīšos</w:t>
      </w:r>
      <w:r w:rsidRPr="001416D0">
        <w:t>)</w:t>
      </w:r>
      <w:proofErr w:type="gramStart"/>
      <w:r w:rsidRPr="001416D0">
        <w:t xml:space="preserve"> </w:t>
      </w:r>
      <w:r w:rsidR="00507662" w:rsidRPr="001416D0">
        <w:t xml:space="preserve"> </w:t>
      </w:r>
      <w:proofErr w:type="gramEnd"/>
      <w:r w:rsidR="00507662" w:rsidRPr="001416D0">
        <w:t>konstatēt</w:t>
      </w:r>
      <w:r w:rsidR="00C8137B" w:rsidRPr="001416D0">
        <w:t>a</w:t>
      </w:r>
      <w:r w:rsidR="00507662" w:rsidRPr="001416D0">
        <w:t xml:space="preserve"> </w:t>
      </w:r>
      <w:r w:rsidR="006A6B88" w:rsidRPr="001416D0">
        <w:t>2</w:t>
      </w:r>
      <w:r w:rsidR="007F2858" w:rsidRPr="001416D0">
        <w:t>5</w:t>
      </w:r>
      <w:r w:rsidR="00B706AF" w:rsidRPr="001416D0">
        <w:t xml:space="preserve"> </w:t>
      </w:r>
      <w:r w:rsidR="00887992" w:rsidRPr="001416D0">
        <w:t>parauglaukumos</w:t>
      </w:r>
      <w:r w:rsidR="00507662" w:rsidRPr="001416D0">
        <w:t xml:space="preserve"> (</w:t>
      </w:r>
      <w:r w:rsidR="00F0312B" w:rsidRPr="001416D0">
        <w:t>1</w:t>
      </w:r>
      <w:r w:rsidR="002E0E53" w:rsidRPr="001416D0">
        <w:t xml:space="preserve">.tab., </w:t>
      </w:r>
      <w:r w:rsidR="0070149C" w:rsidRPr="001416D0">
        <w:t>5</w:t>
      </w:r>
      <w:r w:rsidR="002E0E53" w:rsidRPr="001416D0">
        <w:t>.</w:t>
      </w:r>
      <w:r w:rsidR="00887992" w:rsidRPr="001416D0">
        <w:t>att.</w:t>
      </w:r>
      <w:r w:rsidR="00507662" w:rsidRPr="001416D0">
        <w:t xml:space="preserve">). </w:t>
      </w:r>
      <w:r w:rsidR="00564E26" w:rsidRPr="001416D0">
        <w:t>Gandrīz puse, t.i</w:t>
      </w:r>
      <w:r w:rsidR="0020259D" w:rsidRPr="001416D0">
        <w:t>.</w:t>
      </w:r>
      <w:r w:rsidR="00564E26" w:rsidRPr="001416D0">
        <w:t xml:space="preserve"> 11</w:t>
      </w:r>
      <w:r w:rsidR="00887992" w:rsidRPr="001416D0">
        <w:t xml:space="preserve"> no šiem parauglaukumiem </w:t>
      </w:r>
      <w:r w:rsidR="00921CFF" w:rsidRPr="001416D0">
        <w:t xml:space="preserve">bija </w:t>
      </w:r>
      <w:r w:rsidR="00887992" w:rsidRPr="001416D0">
        <w:t xml:space="preserve">izlikti vietās, kur ziņu par mazā susura klātbūtni </w:t>
      </w:r>
      <w:r w:rsidR="00960A51" w:rsidRPr="001416D0">
        <w:t xml:space="preserve">iepriekš </w:t>
      </w:r>
      <w:r w:rsidR="00887992" w:rsidRPr="001416D0">
        <w:t xml:space="preserve">nebija. </w:t>
      </w:r>
    </w:p>
    <w:p w:rsidR="00500523" w:rsidRPr="001416D0" w:rsidRDefault="00500523" w:rsidP="00DC040D">
      <w:pPr>
        <w:spacing w:line="276" w:lineRule="auto"/>
        <w:ind w:firstLine="720"/>
        <w:jc w:val="both"/>
      </w:pPr>
    </w:p>
    <w:p w:rsidR="006A6B88" w:rsidRPr="001416D0" w:rsidRDefault="00F0312B" w:rsidP="006A6B88">
      <w:pPr>
        <w:spacing w:line="276" w:lineRule="auto"/>
        <w:ind w:left="567"/>
        <w:jc w:val="both"/>
      </w:pPr>
      <w:r w:rsidRPr="001416D0">
        <w:t>1</w:t>
      </w:r>
      <w:r w:rsidR="004A33F3" w:rsidRPr="001416D0">
        <w:t xml:space="preserve">.tabula. Pārskats par parauglaukumiem, kuros </w:t>
      </w:r>
      <w:proofErr w:type="gramStart"/>
      <w:r w:rsidR="004A33F3" w:rsidRPr="001416D0">
        <w:t>201</w:t>
      </w:r>
      <w:r w:rsidR="007F2858" w:rsidRPr="001416D0">
        <w:t>9</w:t>
      </w:r>
      <w:r w:rsidR="004A33F3" w:rsidRPr="001416D0">
        <w:t>.gadā</w:t>
      </w:r>
      <w:proofErr w:type="gramEnd"/>
      <w:r w:rsidR="004A33F3" w:rsidRPr="001416D0">
        <w:t xml:space="preserve"> konstatēta mazā </w:t>
      </w:r>
    </w:p>
    <w:p w:rsidR="004A33F3" w:rsidRPr="001416D0" w:rsidRDefault="004A33F3" w:rsidP="006A6B88">
      <w:pPr>
        <w:spacing w:line="276" w:lineRule="auto"/>
        <w:ind w:left="567"/>
        <w:jc w:val="both"/>
        <w:rPr>
          <w:bCs/>
        </w:rPr>
      </w:pPr>
      <w:r w:rsidRPr="001416D0">
        <w:t>susura klātbūtne (</w:t>
      </w:r>
      <w:r w:rsidRPr="001416D0">
        <w:rPr>
          <w:bCs/>
        </w:rPr>
        <w:t xml:space="preserve">parauglaukumu numerācija tā pati, kas </w:t>
      </w:r>
      <w:r w:rsidR="0070149C" w:rsidRPr="001416D0">
        <w:rPr>
          <w:bCs/>
        </w:rPr>
        <w:t>5</w:t>
      </w:r>
      <w:r w:rsidRPr="001416D0">
        <w:rPr>
          <w:bCs/>
        </w:rPr>
        <w:t>.attēlā)</w:t>
      </w:r>
    </w:p>
    <w:p w:rsidR="00E71D1D" w:rsidRPr="001416D0" w:rsidRDefault="00E71D1D" w:rsidP="006A6B88">
      <w:pPr>
        <w:spacing w:line="276" w:lineRule="auto"/>
        <w:ind w:left="567"/>
        <w:jc w:val="both"/>
        <w:rPr>
          <w:bCs/>
        </w:rPr>
      </w:pPr>
    </w:p>
    <w:tbl>
      <w:tblPr>
        <w:tblW w:w="7420" w:type="dxa"/>
        <w:tblInd w:w="113" w:type="dxa"/>
        <w:tblLook w:val="04A0" w:firstRow="1" w:lastRow="0" w:firstColumn="1" w:lastColumn="0" w:noHBand="0" w:noVBand="1"/>
      </w:tblPr>
      <w:tblGrid>
        <w:gridCol w:w="960"/>
        <w:gridCol w:w="960"/>
        <w:gridCol w:w="1140"/>
        <w:gridCol w:w="1240"/>
        <w:gridCol w:w="1480"/>
        <w:gridCol w:w="1640"/>
      </w:tblGrid>
      <w:tr w:rsidR="00E71D1D" w:rsidRPr="001416D0" w:rsidTr="00E71D1D">
        <w:trPr>
          <w:trHeight w:val="86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proofErr w:type="spellStart"/>
            <w:r w:rsidRPr="001416D0">
              <w:rPr>
                <w:sz w:val="22"/>
                <w:szCs w:val="22"/>
              </w:rPr>
              <w:t>Npk</w:t>
            </w:r>
            <w:proofErr w:type="spellEnd"/>
            <w:r w:rsidRPr="001416D0">
              <w:rPr>
                <w:sz w:val="22"/>
                <w:szCs w:val="22"/>
              </w:rPr>
              <w:t>.</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E71D1D" w:rsidRPr="001416D0" w:rsidRDefault="00E71D1D">
            <w:pPr>
              <w:jc w:val="center"/>
              <w:rPr>
                <w:sz w:val="22"/>
                <w:szCs w:val="22"/>
              </w:rPr>
            </w:pPr>
            <w:r w:rsidRPr="001416D0">
              <w:rPr>
                <w:sz w:val="22"/>
                <w:szCs w:val="22"/>
              </w:rPr>
              <w:t>būrīšu skaits</w:t>
            </w:r>
          </w:p>
        </w:tc>
        <w:tc>
          <w:tcPr>
            <w:tcW w:w="1140" w:type="dxa"/>
            <w:tcBorders>
              <w:top w:val="single" w:sz="4" w:space="0" w:color="auto"/>
              <w:left w:val="nil"/>
              <w:bottom w:val="single" w:sz="4" w:space="0" w:color="auto"/>
              <w:right w:val="single" w:sz="4" w:space="0" w:color="auto"/>
            </w:tcBorders>
            <w:shd w:val="clear" w:color="auto" w:fill="auto"/>
            <w:vAlign w:val="bottom"/>
            <w:hideMark/>
          </w:tcPr>
          <w:p w:rsidR="00E71D1D" w:rsidRPr="001416D0" w:rsidRDefault="00E71D1D">
            <w:pPr>
              <w:jc w:val="center"/>
              <w:rPr>
                <w:sz w:val="22"/>
                <w:szCs w:val="22"/>
              </w:rPr>
            </w:pPr>
            <w:r w:rsidRPr="001416D0">
              <w:rPr>
                <w:sz w:val="22"/>
                <w:szCs w:val="22"/>
              </w:rPr>
              <w:t xml:space="preserve">susuru apmeklēti būrīši </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rsidR="00E71D1D" w:rsidRPr="001416D0" w:rsidRDefault="00E71D1D">
            <w:pPr>
              <w:jc w:val="center"/>
              <w:rPr>
                <w:sz w:val="22"/>
                <w:szCs w:val="22"/>
              </w:rPr>
            </w:pPr>
            <w:r w:rsidRPr="001416D0">
              <w:rPr>
                <w:sz w:val="22"/>
                <w:szCs w:val="22"/>
              </w:rPr>
              <w:t>t.sk. būrīši ar migām</w:t>
            </w:r>
          </w:p>
        </w:tc>
        <w:tc>
          <w:tcPr>
            <w:tcW w:w="1480" w:type="dxa"/>
            <w:tcBorders>
              <w:top w:val="single" w:sz="4" w:space="0" w:color="auto"/>
              <w:left w:val="nil"/>
              <w:bottom w:val="single" w:sz="4" w:space="0" w:color="auto"/>
              <w:right w:val="single" w:sz="4" w:space="0" w:color="auto"/>
            </w:tcBorders>
            <w:shd w:val="clear" w:color="auto" w:fill="auto"/>
            <w:vAlign w:val="bottom"/>
            <w:hideMark/>
          </w:tcPr>
          <w:p w:rsidR="00E71D1D" w:rsidRPr="001416D0" w:rsidRDefault="00E71D1D">
            <w:pPr>
              <w:jc w:val="center"/>
              <w:rPr>
                <w:sz w:val="22"/>
                <w:szCs w:val="22"/>
              </w:rPr>
            </w:pPr>
            <w:r w:rsidRPr="001416D0">
              <w:rPr>
                <w:sz w:val="22"/>
                <w:szCs w:val="22"/>
              </w:rPr>
              <w:t>t.sk. būrīši ar susuriem</w:t>
            </w:r>
          </w:p>
        </w:tc>
        <w:tc>
          <w:tcPr>
            <w:tcW w:w="1640" w:type="dxa"/>
            <w:tcBorders>
              <w:top w:val="single" w:sz="4" w:space="0" w:color="auto"/>
              <w:left w:val="nil"/>
              <w:bottom w:val="single" w:sz="4" w:space="0" w:color="auto"/>
              <w:right w:val="single" w:sz="4" w:space="0" w:color="auto"/>
            </w:tcBorders>
            <w:shd w:val="clear" w:color="auto" w:fill="auto"/>
            <w:vAlign w:val="bottom"/>
            <w:hideMark/>
          </w:tcPr>
          <w:p w:rsidR="00E71D1D" w:rsidRPr="001416D0" w:rsidRDefault="00E71D1D">
            <w:pPr>
              <w:jc w:val="center"/>
              <w:rPr>
                <w:sz w:val="22"/>
                <w:szCs w:val="22"/>
              </w:rPr>
            </w:pPr>
            <w:r w:rsidRPr="001416D0">
              <w:rPr>
                <w:sz w:val="22"/>
                <w:szCs w:val="22"/>
              </w:rPr>
              <w:t>apmeklēto būrīšu īpatsvars (%)</w:t>
            </w:r>
          </w:p>
        </w:tc>
      </w:tr>
      <w:tr w:rsidR="00E71D1D" w:rsidRPr="001416D0" w:rsidTr="00E71D1D">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1</w:t>
            </w:r>
          </w:p>
        </w:tc>
        <w:tc>
          <w:tcPr>
            <w:tcW w:w="96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50</w:t>
            </w:r>
          </w:p>
        </w:tc>
        <w:tc>
          <w:tcPr>
            <w:tcW w:w="11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21</w:t>
            </w:r>
          </w:p>
        </w:tc>
        <w:tc>
          <w:tcPr>
            <w:tcW w:w="12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20</w:t>
            </w:r>
          </w:p>
        </w:tc>
        <w:tc>
          <w:tcPr>
            <w:tcW w:w="148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6</w:t>
            </w:r>
          </w:p>
        </w:tc>
        <w:tc>
          <w:tcPr>
            <w:tcW w:w="16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42</w:t>
            </w:r>
          </w:p>
        </w:tc>
      </w:tr>
      <w:tr w:rsidR="00E71D1D" w:rsidRPr="001416D0" w:rsidTr="00E71D1D">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2</w:t>
            </w:r>
          </w:p>
        </w:tc>
        <w:tc>
          <w:tcPr>
            <w:tcW w:w="96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6</w:t>
            </w:r>
          </w:p>
        </w:tc>
        <w:tc>
          <w:tcPr>
            <w:tcW w:w="11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2</w:t>
            </w:r>
          </w:p>
        </w:tc>
        <w:tc>
          <w:tcPr>
            <w:tcW w:w="12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2</w:t>
            </w:r>
          </w:p>
        </w:tc>
        <w:tc>
          <w:tcPr>
            <w:tcW w:w="148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 </w:t>
            </w:r>
          </w:p>
        </w:tc>
        <w:tc>
          <w:tcPr>
            <w:tcW w:w="16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33</w:t>
            </w:r>
          </w:p>
        </w:tc>
      </w:tr>
      <w:tr w:rsidR="00E71D1D" w:rsidRPr="001416D0" w:rsidTr="00E71D1D">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3</w:t>
            </w:r>
          </w:p>
        </w:tc>
        <w:tc>
          <w:tcPr>
            <w:tcW w:w="96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7</w:t>
            </w:r>
          </w:p>
        </w:tc>
        <w:tc>
          <w:tcPr>
            <w:tcW w:w="11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4</w:t>
            </w:r>
          </w:p>
        </w:tc>
        <w:tc>
          <w:tcPr>
            <w:tcW w:w="12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4</w:t>
            </w:r>
          </w:p>
        </w:tc>
        <w:tc>
          <w:tcPr>
            <w:tcW w:w="148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 </w:t>
            </w:r>
          </w:p>
        </w:tc>
        <w:tc>
          <w:tcPr>
            <w:tcW w:w="16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57</w:t>
            </w:r>
          </w:p>
        </w:tc>
      </w:tr>
      <w:tr w:rsidR="00E71D1D" w:rsidRPr="001416D0" w:rsidTr="00E71D1D">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4</w:t>
            </w:r>
          </w:p>
        </w:tc>
        <w:tc>
          <w:tcPr>
            <w:tcW w:w="96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7</w:t>
            </w:r>
          </w:p>
        </w:tc>
        <w:tc>
          <w:tcPr>
            <w:tcW w:w="11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1</w:t>
            </w:r>
          </w:p>
        </w:tc>
        <w:tc>
          <w:tcPr>
            <w:tcW w:w="12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1</w:t>
            </w:r>
          </w:p>
        </w:tc>
        <w:tc>
          <w:tcPr>
            <w:tcW w:w="148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 </w:t>
            </w:r>
          </w:p>
        </w:tc>
        <w:tc>
          <w:tcPr>
            <w:tcW w:w="16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14</w:t>
            </w:r>
          </w:p>
        </w:tc>
      </w:tr>
      <w:tr w:rsidR="00E71D1D" w:rsidRPr="001416D0" w:rsidTr="00E71D1D">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5</w:t>
            </w:r>
          </w:p>
        </w:tc>
        <w:tc>
          <w:tcPr>
            <w:tcW w:w="96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7</w:t>
            </w:r>
          </w:p>
        </w:tc>
        <w:tc>
          <w:tcPr>
            <w:tcW w:w="11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2</w:t>
            </w:r>
          </w:p>
        </w:tc>
        <w:tc>
          <w:tcPr>
            <w:tcW w:w="12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2</w:t>
            </w:r>
          </w:p>
        </w:tc>
        <w:tc>
          <w:tcPr>
            <w:tcW w:w="148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 </w:t>
            </w:r>
          </w:p>
        </w:tc>
        <w:tc>
          <w:tcPr>
            <w:tcW w:w="16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29</w:t>
            </w:r>
          </w:p>
        </w:tc>
      </w:tr>
      <w:tr w:rsidR="00E71D1D" w:rsidRPr="001416D0" w:rsidTr="00E71D1D">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6</w:t>
            </w:r>
          </w:p>
        </w:tc>
        <w:tc>
          <w:tcPr>
            <w:tcW w:w="96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7</w:t>
            </w:r>
          </w:p>
        </w:tc>
        <w:tc>
          <w:tcPr>
            <w:tcW w:w="11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3</w:t>
            </w:r>
          </w:p>
        </w:tc>
        <w:tc>
          <w:tcPr>
            <w:tcW w:w="12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3</w:t>
            </w:r>
          </w:p>
        </w:tc>
        <w:tc>
          <w:tcPr>
            <w:tcW w:w="148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1</w:t>
            </w:r>
          </w:p>
        </w:tc>
        <w:tc>
          <w:tcPr>
            <w:tcW w:w="16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43</w:t>
            </w:r>
          </w:p>
        </w:tc>
      </w:tr>
      <w:tr w:rsidR="00E71D1D" w:rsidRPr="001416D0" w:rsidTr="00E71D1D">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7</w:t>
            </w:r>
          </w:p>
        </w:tc>
        <w:tc>
          <w:tcPr>
            <w:tcW w:w="96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7</w:t>
            </w:r>
          </w:p>
        </w:tc>
        <w:tc>
          <w:tcPr>
            <w:tcW w:w="11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4</w:t>
            </w:r>
          </w:p>
        </w:tc>
        <w:tc>
          <w:tcPr>
            <w:tcW w:w="12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4</w:t>
            </w:r>
          </w:p>
        </w:tc>
        <w:tc>
          <w:tcPr>
            <w:tcW w:w="148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rPr>
                <w:sz w:val="22"/>
                <w:szCs w:val="22"/>
              </w:rPr>
            </w:pPr>
            <w:r w:rsidRPr="001416D0">
              <w:rPr>
                <w:sz w:val="22"/>
                <w:szCs w:val="22"/>
              </w:rPr>
              <w:t> </w:t>
            </w:r>
          </w:p>
        </w:tc>
        <w:tc>
          <w:tcPr>
            <w:tcW w:w="16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57</w:t>
            </w:r>
          </w:p>
        </w:tc>
      </w:tr>
      <w:tr w:rsidR="00E71D1D" w:rsidRPr="001416D0" w:rsidTr="00E71D1D">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8</w:t>
            </w:r>
          </w:p>
        </w:tc>
        <w:tc>
          <w:tcPr>
            <w:tcW w:w="96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6</w:t>
            </w:r>
          </w:p>
        </w:tc>
        <w:tc>
          <w:tcPr>
            <w:tcW w:w="11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2</w:t>
            </w:r>
          </w:p>
        </w:tc>
        <w:tc>
          <w:tcPr>
            <w:tcW w:w="12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2</w:t>
            </w:r>
          </w:p>
        </w:tc>
        <w:tc>
          <w:tcPr>
            <w:tcW w:w="148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 </w:t>
            </w:r>
          </w:p>
        </w:tc>
        <w:tc>
          <w:tcPr>
            <w:tcW w:w="16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33</w:t>
            </w:r>
          </w:p>
        </w:tc>
      </w:tr>
      <w:tr w:rsidR="00E71D1D" w:rsidRPr="001416D0" w:rsidTr="00E71D1D">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9</w:t>
            </w:r>
          </w:p>
        </w:tc>
        <w:tc>
          <w:tcPr>
            <w:tcW w:w="960" w:type="dxa"/>
            <w:tcBorders>
              <w:top w:val="nil"/>
              <w:left w:val="nil"/>
              <w:bottom w:val="single" w:sz="4" w:space="0" w:color="auto"/>
              <w:right w:val="single" w:sz="4" w:space="0" w:color="auto"/>
            </w:tcBorders>
            <w:shd w:val="clear" w:color="000000" w:fill="FFFFFF"/>
            <w:noWrap/>
            <w:vAlign w:val="bottom"/>
            <w:hideMark/>
          </w:tcPr>
          <w:p w:rsidR="00E71D1D" w:rsidRPr="001416D0" w:rsidRDefault="00E71D1D">
            <w:pPr>
              <w:jc w:val="center"/>
              <w:rPr>
                <w:sz w:val="22"/>
                <w:szCs w:val="22"/>
              </w:rPr>
            </w:pPr>
            <w:r w:rsidRPr="001416D0">
              <w:rPr>
                <w:sz w:val="22"/>
                <w:szCs w:val="22"/>
              </w:rPr>
              <w:t>7</w:t>
            </w:r>
          </w:p>
        </w:tc>
        <w:tc>
          <w:tcPr>
            <w:tcW w:w="1140" w:type="dxa"/>
            <w:tcBorders>
              <w:top w:val="nil"/>
              <w:left w:val="nil"/>
              <w:bottom w:val="single" w:sz="4" w:space="0" w:color="auto"/>
              <w:right w:val="single" w:sz="4" w:space="0" w:color="auto"/>
            </w:tcBorders>
            <w:shd w:val="clear" w:color="000000" w:fill="FFFFFF"/>
            <w:noWrap/>
            <w:vAlign w:val="bottom"/>
            <w:hideMark/>
          </w:tcPr>
          <w:p w:rsidR="00E71D1D" w:rsidRPr="001416D0" w:rsidRDefault="00E71D1D">
            <w:pPr>
              <w:jc w:val="center"/>
              <w:rPr>
                <w:sz w:val="22"/>
                <w:szCs w:val="22"/>
              </w:rPr>
            </w:pPr>
            <w:r w:rsidRPr="001416D0">
              <w:rPr>
                <w:sz w:val="22"/>
                <w:szCs w:val="22"/>
              </w:rPr>
              <w:t>3</w:t>
            </w:r>
          </w:p>
        </w:tc>
        <w:tc>
          <w:tcPr>
            <w:tcW w:w="1240" w:type="dxa"/>
            <w:tcBorders>
              <w:top w:val="nil"/>
              <w:left w:val="nil"/>
              <w:bottom w:val="single" w:sz="4" w:space="0" w:color="auto"/>
              <w:right w:val="single" w:sz="4" w:space="0" w:color="auto"/>
            </w:tcBorders>
            <w:shd w:val="clear" w:color="000000" w:fill="FFFFFF"/>
            <w:noWrap/>
            <w:vAlign w:val="bottom"/>
            <w:hideMark/>
          </w:tcPr>
          <w:p w:rsidR="00E71D1D" w:rsidRPr="001416D0" w:rsidRDefault="00E71D1D">
            <w:pPr>
              <w:jc w:val="center"/>
              <w:rPr>
                <w:sz w:val="22"/>
                <w:szCs w:val="22"/>
              </w:rPr>
            </w:pPr>
            <w:r w:rsidRPr="001416D0">
              <w:rPr>
                <w:sz w:val="22"/>
                <w:szCs w:val="22"/>
              </w:rPr>
              <w:t>3</w:t>
            </w:r>
          </w:p>
        </w:tc>
        <w:tc>
          <w:tcPr>
            <w:tcW w:w="1480" w:type="dxa"/>
            <w:tcBorders>
              <w:top w:val="nil"/>
              <w:left w:val="nil"/>
              <w:bottom w:val="single" w:sz="4" w:space="0" w:color="auto"/>
              <w:right w:val="single" w:sz="4" w:space="0" w:color="auto"/>
            </w:tcBorders>
            <w:shd w:val="clear" w:color="000000" w:fill="FFFFFF"/>
            <w:noWrap/>
            <w:vAlign w:val="bottom"/>
            <w:hideMark/>
          </w:tcPr>
          <w:p w:rsidR="00E71D1D" w:rsidRPr="001416D0" w:rsidRDefault="00E71D1D">
            <w:pPr>
              <w:jc w:val="center"/>
              <w:rPr>
                <w:sz w:val="22"/>
                <w:szCs w:val="22"/>
              </w:rPr>
            </w:pPr>
            <w:r w:rsidRPr="001416D0">
              <w:rPr>
                <w:sz w:val="22"/>
                <w:szCs w:val="22"/>
              </w:rPr>
              <w:t> </w:t>
            </w:r>
          </w:p>
        </w:tc>
        <w:tc>
          <w:tcPr>
            <w:tcW w:w="16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43</w:t>
            </w:r>
          </w:p>
        </w:tc>
      </w:tr>
      <w:tr w:rsidR="00E71D1D" w:rsidRPr="001416D0" w:rsidTr="00E71D1D">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10</w:t>
            </w:r>
          </w:p>
        </w:tc>
        <w:tc>
          <w:tcPr>
            <w:tcW w:w="96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5</w:t>
            </w:r>
          </w:p>
        </w:tc>
        <w:tc>
          <w:tcPr>
            <w:tcW w:w="11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1</w:t>
            </w:r>
          </w:p>
        </w:tc>
        <w:tc>
          <w:tcPr>
            <w:tcW w:w="12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1</w:t>
            </w:r>
          </w:p>
        </w:tc>
        <w:tc>
          <w:tcPr>
            <w:tcW w:w="148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 </w:t>
            </w:r>
          </w:p>
        </w:tc>
        <w:tc>
          <w:tcPr>
            <w:tcW w:w="16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20</w:t>
            </w:r>
          </w:p>
        </w:tc>
      </w:tr>
      <w:tr w:rsidR="00E71D1D" w:rsidRPr="001416D0" w:rsidTr="00E71D1D">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11</w:t>
            </w:r>
          </w:p>
        </w:tc>
        <w:tc>
          <w:tcPr>
            <w:tcW w:w="96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5</w:t>
            </w:r>
          </w:p>
        </w:tc>
        <w:tc>
          <w:tcPr>
            <w:tcW w:w="11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3</w:t>
            </w:r>
          </w:p>
        </w:tc>
        <w:tc>
          <w:tcPr>
            <w:tcW w:w="12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3</w:t>
            </w:r>
          </w:p>
        </w:tc>
        <w:tc>
          <w:tcPr>
            <w:tcW w:w="148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 </w:t>
            </w:r>
          </w:p>
        </w:tc>
        <w:tc>
          <w:tcPr>
            <w:tcW w:w="16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60</w:t>
            </w:r>
          </w:p>
        </w:tc>
      </w:tr>
      <w:tr w:rsidR="00E71D1D" w:rsidRPr="001416D0" w:rsidTr="00E71D1D">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12</w:t>
            </w:r>
          </w:p>
        </w:tc>
        <w:tc>
          <w:tcPr>
            <w:tcW w:w="96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50</w:t>
            </w:r>
          </w:p>
        </w:tc>
        <w:tc>
          <w:tcPr>
            <w:tcW w:w="11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1</w:t>
            </w:r>
          </w:p>
        </w:tc>
        <w:tc>
          <w:tcPr>
            <w:tcW w:w="12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1</w:t>
            </w:r>
          </w:p>
        </w:tc>
        <w:tc>
          <w:tcPr>
            <w:tcW w:w="148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1</w:t>
            </w:r>
          </w:p>
        </w:tc>
        <w:tc>
          <w:tcPr>
            <w:tcW w:w="16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2</w:t>
            </w:r>
          </w:p>
        </w:tc>
      </w:tr>
      <w:tr w:rsidR="00E71D1D" w:rsidRPr="001416D0" w:rsidTr="00E71D1D">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13</w:t>
            </w:r>
          </w:p>
        </w:tc>
        <w:tc>
          <w:tcPr>
            <w:tcW w:w="96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20</w:t>
            </w:r>
          </w:p>
        </w:tc>
        <w:tc>
          <w:tcPr>
            <w:tcW w:w="11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6</w:t>
            </w:r>
          </w:p>
        </w:tc>
        <w:tc>
          <w:tcPr>
            <w:tcW w:w="12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6</w:t>
            </w:r>
          </w:p>
        </w:tc>
        <w:tc>
          <w:tcPr>
            <w:tcW w:w="148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1</w:t>
            </w:r>
          </w:p>
        </w:tc>
        <w:tc>
          <w:tcPr>
            <w:tcW w:w="16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30</w:t>
            </w:r>
          </w:p>
        </w:tc>
      </w:tr>
      <w:tr w:rsidR="00E71D1D" w:rsidRPr="001416D0" w:rsidTr="00E71D1D">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14</w:t>
            </w:r>
          </w:p>
        </w:tc>
        <w:tc>
          <w:tcPr>
            <w:tcW w:w="96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7</w:t>
            </w:r>
          </w:p>
        </w:tc>
        <w:tc>
          <w:tcPr>
            <w:tcW w:w="11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2</w:t>
            </w:r>
          </w:p>
        </w:tc>
        <w:tc>
          <w:tcPr>
            <w:tcW w:w="12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2</w:t>
            </w:r>
          </w:p>
        </w:tc>
        <w:tc>
          <w:tcPr>
            <w:tcW w:w="148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 </w:t>
            </w:r>
          </w:p>
        </w:tc>
        <w:tc>
          <w:tcPr>
            <w:tcW w:w="16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29</w:t>
            </w:r>
          </w:p>
        </w:tc>
      </w:tr>
      <w:tr w:rsidR="00E71D1D" w:rsidRPr="001416D0" w:rsidTr="00E71D1D">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15</w:t>
            </w:r>
          </w:p>
        </w:tc>
        <w:tc>
          <w:tcPr>
            <w:tcW w:w="96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7</w:t>
            </w:r>
          </w:p>
        </w:tc>
        <w:tc>
          <w:tcPr>
            <w:tcW w:w="11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2</w:t>
            </w:r>
          </w:p>
        </w:tc>
        <w:tc>
          <w:tcPr>
            <w:tcW w:w="12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2</w:t>
            </w:r>
          </w:p>
        </w:tc>
        <w:tc>
          <w:tcPr>
            <w:tcW w:w="148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 </w:t>
            </w:r>
          </w:p>
        </w:tc>
        <w:tc>
          <w:tcPr>
            <w:tcW w:w="16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29</w:t>
            </w:r>
          </w:p>
        </w:tc>
      </w:tr>
      <w:tr w:rsidR="00E71D1D" w:rsidRPr="001416D0" w:rsidTr="00E71D1D">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16</w:t>
            </w:r>
          </w:p>
        </w:tc>
        <w:tc>
          <w:tcPr>
            <w:tcW w:w="96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10</w:t>
            </w:r>
          </w:p>
        </w:tc>
        <w:tc>
          <w:tcPr>
            <w:tcW w:w="11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5</w:t>
            </w:r>
          </w:p>
        </w:tc>
        <w:tc>
          <w:tcPr>
            <w:tcW w:w="12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5</w:t>
            </w:r>
          </w:p>
        </w:tc>
        <w:tc>
          <w:tcPr>
            <w:tcW w:w="148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 </w:t>
            </w:r>
          </w:p>
        </w:tc>
        <w:tc>
          <w:tcPr>
            <w:tcW w:w="16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50</w:t>
            </w:r>
          </w:p>
        </w:tc>
      </w:tr>
      <w:tr w:rsidR="00E71D1D" w:rsidRPr="001416D0" w:rsidTr="00E71D1D">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17</w:t>
            </w:r>
          </w:p>
        </w:tc>
        <w:tc>
          <w:tcPr>
            <w:tcW w:w="96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7</w:t>
            </w:r>
          </w:p>
        </w:tc>
        <w:tc>
          <w:tcPr>
            <w:tcW w:w="11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1</w:t>
            </w:r>
          </w:p>
        </w:tc>
        <w:tc>
          <w:tcPr>
            <w:tcW w:w="12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1</w:t>
            </w:r>
          </w:p>
        </w:tc>
        <w:tc>
          <w:tcPr>
            <w:tcW w:w="148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 </w:t>
            </w:r>
          </w:p>
        </w:tc>
        <w:tc>
          <w:tcPr>
            <w:tcW w:w="16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14</w:t>
            </w:r>
          </w:p>
        </w:tc>
      </w:tr>
      <w:tr w:rsidR="00E71D1D" w:rsidRPr="001416D0" w:rsidTr="00E71D1D">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18</w:t>
            </w:r>
          </w:p>
        </w:tc>
        <w:tc>
          <w:tcPr>
            <w:tcW w:w="96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50</w:t>
            </w:r>
          </w:p>
        </w:tc>
        <w:tc>
          <w:tcPr>
            <w:tcW w:w="11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13</w:t>
            </w:r>
          </w:p>
        </w:tc>
        <w:tc>
          <w:tcPr>
            <w:tcW w:w="12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13</w:t>
            </w:r>
          </w:p>
        </w:tc>
        <w:tc>
          <w:tcPr>
            <w:tcW w:w="148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2</w:t>
            </w:r>
          </w:p>
        </w:tc>
        <w:tc>
          <w:tcPr>
            <w:tcW w:w="16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26</w:t>
            </w:r>
          </w:p>
        </w:tc>
      </w:tr>
      <w:tr w:rsidR="00E71D1D" w:rsidRPr="001416D0" w:rsidTr="00E71D1D">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19</w:t>
            </w:r>
          </w:p>
        </w:tc>
        <w:tc>
          <w:tcPr>
            <w:tcW w:w="96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10</w:t>
            </w:r>
          </w:p>
        </w:tc>
        <w:tc>
          <w:tcPr>
            <w:tcW w:w="11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1</w:t>
            </w:r>
          </w:p>
        </w:tc>
        <w:tc>
          <w:tcPr>
            <w:tcW w:w="12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1</w:t>
            </w:r>
          </w:p>
        </w:tc>
        <w:tc>
          <w:tcPr>
            <w:tcW w:w="148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 </w:t>
            </w:r>
          </w:p>
        </w:tc>
        <w:tc>
          <w:tcPr>
            <w:tcW w:w="16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10</w:t>
            </w:r>
          </w:p>
        </w:tc>
      </w:tr>
      <w:tr w:rsidR="00E71D1D" w:rsidRPr="001416D0" w:rsidTr="00E71D1D">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20</w:t>
            </w:r>
          </w:p>
        </w:tc>
        <w:tc>
          <w:tcPr>
            <w:tcW w:w="96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9</w:t>
            </w:r>
          </w:p>
        </w:tc>
        <w:tc>
          <w:tcPr>
            <w:tcW w:w="11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4</w:t>
            </w:r>
          </w:p>
        </w:tc>
        <w:tc>
          <w:tcPr>
            <w:tcW w:w="12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4</w:t>
            </w:r>
          </w:p>
        </w:tc>
        <w:tc>
          <w:tcPr>
            <w:tcW w:w="148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 </w:t>
            </w:r>
          </w:p>
        </w:tc>
        <w:tc>
          <w:tcPr>
            <w:tcW w:w="16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44</w:t>
            </w:r>
          </w:p>
        </w:tc>
      </w:tr>
      <w:tr w:rsidR="00E71D1D" w:rsidRPr="001416D0" w:rsidTr="00E71D1D">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21</w:t>
            </w:r>
          </w:p>
        </w:tc>
        <w:tc>
          <w:tcPr>
            <w:tcW w:w="96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7</w:t>
            </w:r>
          </w:p>
        </w:tc>
        <w:tc>
          <w:tcPr>
            <w:tcW w:w="11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2</w:t>
            </w:r>
          </w:p>
        </w:tc>
        <w:tc>
          <w:tcPr>
            <w:tcW w:w="12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2</w:t>
            </w:r>
          </w:p>
        </w:tc>
        <w:tc>
          <w:tcPr>
            <w:tcW w:w="148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2</w:t>
            </w:r>
          </w:p>
        </w:tc>
        <w:tc>
          <w:tcPr>
            <w:tcW w:w="16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29</w:t>
            </w:r>
          </w:p>
        </w:tc>
      </w:tr>
      <w:tr w:rsidR="00E71D1D" w:rsidRPr="001416D0" w:rsidTr="00E71D1D">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22</w:t>
            </w:r>
          </w:p>
        </w:tc>
        <w:tc>
          <w:tcPr>
            <w:tcW w:w="96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50</w:t>
            </w:r>
          </w:p>
        </w:tc>
        <w:tc>
          <w:tcPr>
            <w:tcW w:w="1140" w:type="dxa"/>
            <w:tcBorders>
              <w:top w:val="nil"/>
              <w:left w:val="nil"/>
              <w:bottom w:val="nil"/>
              <w:right w:val="nil"/>
            </w:tcBorders>
            <w:shd w:val="clear" w:color="auto" w:fill="auto"/>
            <w:noWrap/>
            <w:vAlign w:val="bottom"/>
            <w:hideMark/>
          </w:tcPr>
          <w:p w:rsidR="00E71D1D" w:rsidRPr="001416D0" w:rsidRDefault="00E71D1D">
            <w:pPr>
              <w:jc w:val="center"/>
              <w:rPr>
                <w:sz w:val="22"/>
                <w:szCs w:val="22"/>
              </w:rPr>
            </w:pPr>
            <w:r w:rsidRPr="001416D0">
              <w:rPr>
                <w:sz w:val="22"/>
                <w:szCs w:val="22"/>
              </w:rPr>
              <w:t>34</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29</w:t>
            </w:r>
          </w:p>
        </w:tc>
        <w:tc>
          <w:tcPr>
            <w:tcW w:w="148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24</w:t>
            </w:r>
          </w:p>
        </w:tc>
        <w:tc>
          <w:tcPr>
            <w:tcW w:w="16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68</w:t>
            </w:r>
          </w:p>
        </w:tc>
      </w:tr>
      <w:tr w:rsidR="00E71D1D" w:rsidRPr="001416D0" w:rsidTr="00E71D1D">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23</w:t>
            </w:r>
          </w:p>
        </w:tc>
        <w:tc>
          <w:tcPr>
            <w:tcW w:w="96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8</w:t>
            </w: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1</w:t>
            </w:r>
          </w:p>
        </w:tc>
        <w:tc>
          <w:tcPr>
            <w:tcW w:w="12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1</w:t>
            </w:r>
          </w:p>
        </w:tc>
        <w:tc>
          <w:tcPr>
            <w:tcW w:w="148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rPr>
                <w:sz w:val="22"/>
                <w:szCs w:val="22"/>
              </w:rPr>
            </w:pPr>
            <w:r w:rsidRPr="001416D0">
              <w:rPr>
                <w:sz w:val="22"/>
                <w:szCs w:val="22"/>
              </w:rPr>
              <w:t> </w:t>
            </w:r>
          </w:p>
        </w:tc>
        <w:tc>
          <w:tcPr>
            <w:tcW w:w="16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13</w:t>
            </w:r>
          </w:p>
        </w:tc>
      </w:tr>
      <w:tr w:rsidR="00E71D1D" w:rsidRPr="001416D0" w:rsidTr="00E71D1D">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24</w:t>
            </w:r>
          </w:p>
        </w:tc>
        <w:tc>
          <w:tcPr>
            <w:tcW w:w="96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10</w:t>
            </w:r>
          </w:p>
        </w:tc>
        <w:tc>
          <w:tcPr>
            <w:tcW w:w="11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3</w:t>
            </w:r>
          </w:p>
        </w:tc>
        <w:tc>
          <w:tcPr>
            <w:tcW w:w="12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3</w:t>
            </w:r>
          </w:p>
        </w:tc>
        <w:tc>
          <w:tcPr>
            <w:tcW w:w="148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 </w:t>
            </w:r>
          </w:p>
        </w:tc>
        <w:tc>
          <w:tcPr>
            <w:tcW w:w="16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30</w:t>
            </w:r>
          </w:p>
        </w:tc>
      </w:tr>
      <w:tr w:rsidR="00E71D1D" w:rsidRPr="001416D0" w:rsidTr="00E71D1D">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25</w:t>
            </w:r>
          </w:p>
        </w:tc>
        <w:tc>
          <w:tcPr>
            <w:tcW w:w="96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7</w:t>
            </w:r>
          </w:p>
        </w:tc>
        <w:tc>
          <w:tcPr>
            <w:tcW w:w="11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5</w:t>
            </w:r>
          </w:p>
        </w:tc>
        <w:tc>
          <w:tcPr>
            <w:tcW w:w="12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5</w:t>
            </w:r>
          </w:p>
        </w:tc>
        <w:tc>
          <w:tcPr>
            <w:tcW w:w="148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 </w:t>
            </w:r>
          </w:p>
        </w:tc>
        <w:tc>
          <w:tcPr>
            <w:tcW w:w="16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sz w:val="22"/>
                <w:szCs w:val="22"/>
              </w:rPr>
            </w:pPr>
            <w:r w:rsidRPr="001416D0">
              <w:rPr>
                <w:sz w:val="22"/>
                <w:szCs w:val="22"/>
              </w:rPr>
              <w:t>71</w:t>
            </w:r>
          </w:p>
        </w:tc>
      </w:tr>
      <w:tr w:rsidR="00E71D1D" w:rsidRPr="001416D0" w:rsidTr="00E71D1D">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1D1D" w:rsidRPr="001416D0" w:rsidRDefault="00E71D1D">
            <w:pPr>
              <w:jc w:val="center"/>
              <w:rPr>
                <w:b/>
                <w:bCs/>
                <w:sz w:val="22"/>
                <w:szCs w:val="22"/>
              </w:rPr>
            </w:pPr>
            <w:r w:rsidRPr="001416D0">
              <w:rPr>
                <w:b/>
                <w:bCs/>
                <w:sz w:val="22"/>
                <w:szCs w:val="22"/>
              </w:rPr>
              <w:t>kopā</w:t>
            </w:r>
          </w:p>
        </w:tc>
        <w:tc>
          <w:tcPr>
            <w:tcW w:w="96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b/>
                <w:bCs/>
                <w:sz w:val="22"/>
                <w:szCs w:val="22"/>
              </w:rPr>
            </w:pPr>
            <w:r w:rsidRPr="001416D0">
              <w:rPr>
                <w:b/>
                <w:bCs/>
                <w:sz w:val="22"/>
                <w:szCs w:val="22"/>
              </w:rPr>
              <w:t>366</w:t>
            </w:r>
          </w:p>
        </w:tc>
        <w:tc>
          <w:tcPr>
            <w:tcW w:w="11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b/>
                <w:bCs/>
                <w:sz w:val="22"/>
                <w:szCs w:val="22"/>
              </w:rPr>
            </w:pPr>
            <w:r w:rsidRPr="001416D0">
              <w:rPr>
                <w:b/>
                <w:bCs/>
                <w:sz w:val="22"/>
                <w:szCs w:val="22"/>
              </w:rPr>
              <w:t>126</w:t>
            </w:r>
          </w:p>
        </w:tc>
        <w:tc>
          <w:tcPr>
            <w:tcW w:w="12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b/>
                <w:bCs/>
                <w:sz w:val="22"/>
                <w:szCs w:val="22"/>
              </w:rPr>
            </w:pPr>
            <w:r w:rsidRPr="001416D0">
              <w:rPr>
                <w:b/>
                <w:bCs/>
                <w:sz w:val="22"/>
                <w:szCs w:val="22"/>
              </w:rPr>
              <w:t>120</w:t>
            </w:r>
          </w:p>
        </w:tc>
        <w:tc>
          <w:tcPr>
            <w:tcW w:w="148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b/>
                <w:bCs/>
                <w:sz w:val="22"/>
                <w:szCs w:val="22"/>
              </w:rPr>
            </w:pPr>
            <w:r w:rsidRPr="001416D0">
              <w:rPr>
                <w:b/>
                <w:bCs/>
                <w:sz w:val="22"/>
                <w:szCs w:val="22"/>
              </w:rPr>
              <w:t>37</w:t>
            </w:r>
          </w:p>
        </w:tc>
        <w:tc>
          <w:tcPr>
            <w:tcW w:w="1640" w:type="dxa"/>
            <w:tcBorders>
              <w:top w:val="nil"/>
              <w:left w:val="nil"/>
              <w:bottom w:val="single" w:sz="4" w:space="0" w:color="auto"/>
              <w:right w:val="single" w:sz="4" w:space="0" w:color="auto"/>
            </w:tcBorders>
            <w:shd w:val="clear" w:color="auto" w:fill="auto"/>
            <w:noWrap/>
            <w:vAlign w:val="bottom"/>
            <w:hideMark/>
          </w:tcPr>
          <w:p w:rsidR="00E71D1D" w:rsidRPr="001416D0" w:rsidRDefault="00E71D1D">
            <w:pPr>
              <w:jc w:val="center"/>
              <w:rPr>
                <w:b/>
                <w:bCs/>
                <w:sz w:val="22"/>
                <w:szCs w:val="22"/>
              </w:rPr>
            </w:pPr>
            <w:r w:rsidRPr="001416D0">
              <w:rPr>
                <w:b/>
                <w:bCs/>
                <w:sz w:val="22"/>
                <w:szCs w:val="22"/>
              </w:rPr>
              <w:t>34</w:t>
            </w:r>
          </w:p>
        </w:tc>
      </w:tr>
    </w:tbl>
    <w:p w:rsidR="00E71D1D" w:rsidRPr="001416D0" w:rsidRDefault="00E71D1D" w:rsidP="006A6B88">
      <w:pPr>
        <w:spacing w:line="276" w:lineRule="auto"/>
        <w:ind w:left="567"/>
        <w:jc w:val="both"/>
        <w:rPr>
          <w:bCs/>
        </w:rPr>
      </w:pPr>
    </w:p>
    <w:p w:rsidR="00FF2EEC" w:rsidRPr="001416D0" w:rsidRDefault="0070149C" w:rsidP="0070149C">
      <w:pPr>
        <w:spacing w:line="276" w:lineRule="auto"/>
        <w:ind w:firstLine="720"/>
        <w:jc w:val="both"/>
        <w:rPr>
          <w:noProof/>
        </w:rPr>
      </w:pPr>
      <w:r w:rsidRPr="001416D0">
        <w:t>Pirmo reizi mazā susura klātbūtne konstatēta sešās īpaši aizsargājamās dabas teritorijās: dabas liegumos “Brienamais purvs”, “Gaviezes āmuļi”, “</w:t>
      </w:r>
      <w:proofErr w:type="spellStart"/>
      <w:r w:rsidRPr="001416D0">
        <w:t>Ķirbas</w:t>
      </w:r>
      <w:proofErr w:type="spellEnd"/>
      <w:r w:rsidRPr="001416D0">
        <w:t xml:space="preserve"> purvs”, “Medze”, “Zebrus un Svētes ezers” un dabas parkā “Pinku ezers”. Lai gan visas jaunatrastās atradnes ietilpst jau zināmā areāla robežās, tās papildina mūsu zināšanas par </w:t>
      </w:r>
      <w:r w:rsidRPr="001416D0">
        <w:lastRenderedPageBreak/>
        <w:t xml:space="preserve">sugas izplatību areāla iekšienē. Līdzšinējie dati liecina, ka mazo susuru izplatība nav vienlaidus, </w:t>
      </w:r>
      <w:proofErr w:type="gramStart"/>
      <w:r w:rsidRPr="001416D0">
        <w:t>t.i.</w:t>
      </w:r>
      <w:proofErr w:type="gramEnd"/>
      <w:r w:rsidRPr="001416D0">
        <w:t xml:space="preserve"> tie nav sastopami visās tiem piemērotajās dzīvotnēs. No 39 būrīšu parauglaukumiem, kas izlikti zināmā areāla robežās, 15 vietās mazie susuri nav konstatēti.</w:t>
      </w:r>
    </w:p>
    <w:p w:rsidR="00CB2B57" w:rsidRPr="001416D0" w:rsidRDefault="00264E2B" w:rsidP="00921F44">
      <w:pPr>
        <w:spacing w:line="276" w:lineRule="auto"/>
        <w:ind w:firstLine="720"/>
        <w:jc w:val="both"/>
        <w:rPr>
          <w:bCs/>
        </w:rPr>
      </w:pPr>
      <w:r w:rsidRPr="001416D0">
        <w:rPr>
          <w:bCs/>
        </w:rPr>
        <w:t>1</w:t>
      </w:r>
      <w:r w:rsidR="00482D59" w:rsidRPr="001416D0">
        <w:rPr>
          <w:bCs/>
        </w:rPr>
        <w:t>9</w:t>
      </w:r>
      <w:r w:rsidR="00CB2B57" w:rsidRPr="001416D0">
        <w:rPr>
          <w:bCs/>
        </w:rPr>
        <w:t xml:space="preserve"> no </w:t>
      </w:r>
      <w:r w:rsidRPr="001416D0">
        <w:rPr>
          <w:bCs/>
        </w:rPr>
        <w:t>2</w:t>
      </w:r>
      <w:r w:rsidR="009946B2" w:rsidRPr="001416D0">
        <w:rPr>
          <w:bCs/>
        </w:rPr>
        <w:t>5</w:t>
      </w:r>
      <w:r w:rsidR="00CB2B57" w:rsidRPr="001416D0">
        <w:rPr>
          <w:bCs/>
        </w:rPr>
        <w:t xml:space="preserve"> parauglaukumiem (1.tab.) paši susuri netika konstatēti </w:t>
      </w:r>
      <w:r w:rsidR="000B7E60" w:rsidRPr="001416D0">
        <w:rPr>
          <w:bCs/>
        </w:rPr>
        <w:t xml:space="preserve">galvenokārt </w:t>
      </w:r>
      <w:r w:rsidR="00CB2B57" w:rsidRPr="001416D0">
        <w:rPr>
          <w:bCs/>
        </w:rPr>
        <w:t>tādēļ, ka būrīšu pārbaude veikta rudenī</w:t>
      </w:r>
      <w:r w:rsidR="000B7E60" w:rsidRPr="001416D0">
        <w:rPr>
          <w:bCs/>
        </w:rPr>
        <w:t>,</w:t>
      </w:r>
      <w:r w:rsidR="00CB2B57" w:rsidRPr="001416D0">
        <w:rPr>
          <w:bCs/>
        </w:rPr>
        <w:t xml:space="preserve"> </w:t>
      </w:r>
      <w:r w:rsidR="000B7E60" w:rsidRPr="001416D0">
        <w:rPr>
          <w:bCs/>
        </w:rPr>
        <w:t>beidzoties</w:t>
      </w:r>
      <w:r w:rsidR="00CB2B57" w:rsidRPr="001416D0">
        <w:rPr>
          <w:bCs/>
        </w:rPr>
        <w:t xml:space="preserve"> susuru aktivitātes sezona</w:t>
      </w:r>
      <w:r w:rsidR="000B7E60" w:rsidRPr="001416D0">
        <w:rPr>
          <w:bCs/>
        </w:rPr>
        <w:t>i</w:t>
      </w:r>
      <w:r w:rsidR="009946B2" w:rsidRPr="001416D0">
        <w:rPr>
          <w:bCs/>
        </w:rPr>
        <w:t xml:space="preserve"> (vienā no šo parauglaukumu būriem tika atrasti jau vasarā nobeigušies trīs mazuļi)</w:t>
      </w:r>
      <w:r w:rsidR="00CB2B57" w:rsidRPr="001416D0">
        <w:rPr>
          <w:bCs/>
        </w:rPr>
        <w:t>.</w:t>
      </w:r>
    </w:p>
    <w:p w:rsidR="00CB2B57" w:rsidRPr="001416D0" w:rsidRDefault="00CB2B57" w:rsidP="00921F44">
      <w:pPr>
        <w:spacing w:line="276" w:lineRule="auto"/>
        <w:ind w:firstLine="720"/>
        <w:jc w:val="both"/>
      </w:pPr>
    </w:p>
    <w:p w:rsidR="004A33F3" w:rsidRPr="001416D0" w:rsidRDefault="004A33F3" w:rsidP="00921F44">
      <w:pPr>
        <w:spacing w:line="276" w:lineRule="auto"/>
        <w:jc w:val="both"/>
      </w:pPr>
    </w:p>
    <w:p w:rsidR="00817C80" w:rsidRPr="001416D0" w:rsidRDefault="00313224" w:rsidP="00921F44">
      <w:pPr>
        <w:spacing w:line="276" w:lineRule="auto"/>
        <w:jc w:val="both"/>
      </w:pPr>
      <w:r w:rsidRPr="001416D0">
        <w:pict>
          <v:shape id="_x0000_i1030" type="#_x0000_t75" style="width:427pt;height:301.75pt">
            <v:imagedata r:id="rId15" o:title="Maezsus-apdziv-parauglaukumi_2019"/>
          </v:shape>
        </w:pict>
      </w:r>
    </w:p>
    <w:p w:rsidR="004A42A7" w:rsidRPr="001416D0" w:rsidRDefault="0070149C" w:rsidP="00921F44">
      <w:pPr>
        <w:spacing w:line="276" w:lineRule="auto"/>
        <w:jc w:val="both"/>
        <w:rPr>
          <w:bCs/>
        </w:rPr>
      </w:pPr>
      <w:r w:rsidRPr="001416D0">
        <w:rPr>
          <w:bCs/>
        </w:rPr>
        <w:t>5</w:t>
      </w:r>
      <w:r w:rsidR="004A42A7" w:rsidRPr="001416D0">
        <w:rPr>
          <w:bCs/>
        </w:rPr>
        <w:t xml:space="preserve">. attēls. Būrīšu parauglaukumi, kuros </w:t>
      </w:r>
      <w:proofErr w:type="gramStart"/>
      <w:r w:rsidR="004A42A7" w:rsidRPr="001416D0">
        <w:rPr>
          <w:bCs/>
        </w:rPr>
        <w:t>201</w:t>
      </w:r>
      <w:r w:rsidR="00313224" w:rsidRPr="001416D0">
        <w:rPr>
          <w:bCs/>
        </w:rPr>
        <w:t>9</w:t>
      </w:r>
      <w:r w:rsidR="004A42A7" w:rsidRPr="001416D0">
        <w:rPr>
          <w:bCs/>
        </w:rPr>
        <w:t>.gadā</w:t>
      </w:r>
      <w:proofErr w:type="gramEnd"/>
      <w:r w:rsidR="004A42A7" w:rsidRPr="001416D0">
        <w:rPr>
          <w:bCs/>
        </w:rPr>
        <w:t xml:space="preserve"> konstatēta mazā susura klātbūtne</w:t>
      </w:r>
      <w:r w:rsidR="002D1438" w:rsidRPr="001416D0">
        <w:rPr>
          <w:bCs/>
        </w:rPr>
        <w:t xml:space="preserve"> (numerācija tā pati, kas </w:t>
      </w:r>
      <w:r w:rsidR="00071AB2" w:rsidRPr="001416D0">
        <w:rPr>
          <w:bCs/>
        </w:rPr>
        <w:t>1</w:t>
      </w:r>
      <w:r w:rsidR="002D1438" w:rsidRPr="001416D0">
        <w:rPr>
          <w:bCs/>
        </w:rPr>
        <w:t>.tabulā)</w:t>
      </w:r>
    </w:p>
    <w:p w:rsidR="004A42A7" w:rsidRPr="001416D0" w:rsidRDefault="004A42A7" w:rsidP="00921F44">
      <w:pPr>
        <w:spacing w:line="276" w:lineRule="auto"/>
        <w:jc w:val="both"/>
      </w:pPr>
    </w:p>
    <w:p w:rsidR="00157555" w:rsidRPr="001416D0" w:rsidRDefault="00157555" w:rsidP="00157555">
      <w:pPr>
        <w:spacing w:line="276" w:lineRule="auto"/>
        <w:ind w:firstLine="720"/>
        <w:jc w:val="both"/>
      </w:pPr>
      <w:r w:rsidRPr="001416D0">
        <w:t xml:space="preserve">Sugas izplatību var attēlot gan rādot kartē </w:t>
      </w:r>
      <w:proofErr w:type="gramStart"/>
      <w:r w:rsidRPr="001416D0">
        <w:t>atradnes- vi</w:t>
      </w:r>
      <w:proofErr w:type="gramEnd"/>
      <w:r w:rsidRPr="001416D0">
        <w:t>etas, kur suga konstatēta (</w:t>
      </w:r>
      <w:r w:rsidR="00E6453C" w:rsidRPr="001416D0">
        <w:t xml:space="preserve">piemēram, kā </w:t>
      </w:r>
      <w:r w:rsidR="0070149C" w:rsidRPr="001416D0">
        <w:t>5</w:t>
      </w:r>
      <w:r w:rsidRPr="001416D0">
        <w:t xml:space="preserve">.att.), gan arī ar kvadrātu tīklojuma metodi [3]. Eiropas zīdītājdzīvnieku atlantā sugu izplatību paredzēts attēlot </w:t>
      </w:r>
      <w:r w:rsidR="00237058" w:rsidRPr="001416D0">
        <w:t xml:space="preserve">50x50 km kvadrātu tīklā UTM (Universālā </w:t>
      </w:r>
      <w:proofErr w:type="spellStart"/>
      <w:r w:rsidR="00237058" w:rsidRPr="001416D0">
        <w:t>Transversā</w:t>
      </w:r>
      <w:proofErr w:type="spellEnd"/>
      <w:r w:rsidR="00237058" w:rsidRPr="001416D0">
        <w:t xml:space="preserve"> </w:t>
      </w:r>
      <w:proofErr w:type="spellStart"/>
      <w:r w:rsidR="00237058" w:rsidRPr="001416D0">
        <w:t>Merkatora</w:t>
      </w:r>
      <w:proofErr w:type="spellEnd"/>
      <w:r w:rsidR="00237058" w:rsidRPr="001416D0">
        <w:t>) sistēmā kā tas darīts jau pirmajā šādā atlantā [6].</w:t>
      </w:r>
      <w:r w:rsidRPr="001416D0">
        <w:t xml:space="preserve"> </w:t>
      </w:r>
      <w:r w:rsidR="00237058" w:rsidRPr="001416D0">
        <w:t>Lai novērtētu</w:t>
      </w:r>
      <w:r w:rsidR="00EA45A2" w:rsidRPr="001416D0">
        <w:t xml:space="preserve"> datu pietiekamību vai nepietiekamību mazā susura izplatības </w:t>
      </w:r>
      <w:r w:rsidR="000222AD" w:rsidRPr="001416D0">
        <w:t>kartē</w:t>
      </w:r>
      <w:r w:rsidR="00EA45A2" w:rsidRPr="001416D0">
        <w:t xml:space="preserve">šanai 50x50 km kvadrātu tīklā, apkopota visa pieejamā informācija par sugas atradumiem </w:t>
      </w:r>
      <w:r w:rsidR="000222AD" w:rsidRPr="001416D0">
        <w:t xml:space="preserve">kopš </w:t>
      </w:r>
      <w:proofErr w:type="gramStart"/>
      <w:r w:rsidR="000222AD" w:rsidRPr="001416D0">
        <w:t>1999.gada</w:t>
      </w:r>
      <w:proofErr w:type="gramEnd"/>
      <w:r w:rsidR="000222AD" w:rsidRPr="001416D0">
        <w:t xml:space="preserve"> (pirmā atlanta iznākšanas) un atbilstoši attēlota (</w:t>
      </w:r>
      <w:r w:rsidR="00265568" w:rsidRPr="001416D0">
        <w:t>6</w:t>
      </w:r>
      <w:r w:rsidR="000222AD" w:rsidRPr="001416D0">
        <w:t>.att.). Iegūtais rezultāts ir samērā labs</w:t>
      </w:r>
      <w:r w:rsidR="00E864F8" w:rsidRPr="001416D0">
        <w:t>. Ņemot vērā, ka būrīšu izlikšana Latgalē un Vidzemē līdz šim nav apstiprinājusi mazā susura populāciju eksistenci šajos Latvijas reģionos, sugas klātbūtne līdz šim nav pierādīta tikai trīs kvadrātos: Kurzemē divos un Zemgalē vienā. Teorētiski arī šajos kvadrātos pa kādai sugas atradnei vajadzētu būt.</w:t>
      </w:r>
    </w:p>
    <w:p w:rsidR="007F2858" w:rsidRPr="001416D0" w:rsidRDefault="007F2858" w:rsidP="00921F44">
      <w:pPr>
        <w:spacing w:line="276" w:lineRule="auto"/>
        <w:jc w:val="both"/>
      </w:pPr>
    </w:p>
    <w:p w:rsidR="00303BD0" w:rsidRPr="001416D0" w:rsidRDefault="00303BD0" w:rsidP="00921F44">
      <w:pPr>
        <w:spacing w:line="276" w:lineRule="auto"/>
        <w:jc w:val="both"/>
      </w:pPr>
    </w:p>
    <w:p w:rsidR="00E864F8" w:rsidRPr="001416D0" w:rsidRDefault="00E864F8" w:rsidP="00921F44">
      <w:pPr>
        <w:spacing w:line="276" w:lineRule="auto"/>
        <w:jc w:val="both"/>
      </w:pPr>
      <w:r w:rsidRPr="001416D0">
        <w:pict>
          <v:shape id="_x0000_i1031" type="#_x0000_t75" style="width:427.6pt;height:302.4pt">
            <v:imagedata r:id="rId16" o:title="EMMA_mazsusuris_2019"/>
          </v:shape>
        </w:pict>
      </w:r>
    </w:p>
    <w:p w:rsidR="00E864F8" w:rsidRPr="001416D0" w:rsidRDefault="00265568" w:rsidP="00E864F8">
      <w:pPr>
        <w:spacing w:line="276" w:lineRule="auto"/>
        <w:ind w:left="426"/>
        <w:jc w:val="both"/>
      </w:pPr>
      <w:r w:rsidRPr="001416D0">
        <w:t>6</w:t>
      </w:r>
      <w:r w:rsidR="00E864F8" w:rsidRPr="001416D0">
        <w:t>.attēls. Mazā susura izplatība Latvijā 1999.–2019. gadā UTM sistēm</w:t>
      </w:r>
      <w:r w:rsidR="004C656F" w:rsidRPr="001416D0">
        <w:t>as 50x50 km kvadrātos</w:t>
      </w:r>
    </w:p>
    <w:p w:rsidR="00E864F8" w:rsidRPr="001416D0" w:rsidRDefault="00E864F8" w:rsidP="00E864F8">
      <w:pPr>
        <w:spacing w:line="276" w:lineRule="auto"/>
        <w:jc w:val="both"/>
      </w:pPr>
    </w:p>
    <w:p w:rsidR="00F92ACD" w:rsidRPr="001416D0" w:rsidRDefault="00F92ACD" w:rsidP="00F92ACD">
      <w:pPr>
        <w:spacing w:line="276" w:lineRule="auto"/>
        <w:ind w:firstLine="720"/>
        <w:jc w:val="both"/>
        <w:rPr>
          <w:bCs/>
        </w:rPr>
      </w:pPr>
    </w:p>
    <w:p w:rsidR="00AB648D" w:rsidRPr="001416D0" w:rsidRDefault="00071AB2" w:rsidP="006F04AD">
      <w:pPr>
        <w:numPr>
          <w:ilvl w:val="1"/>
          <w:numId w:val="5"/>
        </w:numPr>
        <w:spacing w:line="276" w:lineRule="auto"/>
        <w:jc w:val="both"/>
        <w:rPr>
          <w:b/>
          <w:sz w:val="28"/>
          <w:szCs w:val="28"/>
        </w:rPr>
      </w:pPr>
      <w:r w:rsidRPr="001416D0">
        <w:rPr>
          <w:b/>
          <w:sz w:val="28"/>
          <w:szCs w:val="28"/>
        </w:rPr>
        <w:t>B</w:t>
      </w:r>
      <w:r w:rsidR="00AB648D" w:rsidRPr="001416D0">
        <w:rPr>
          <w:b/>
          <w:sz w:val="28"/>
          <w:szCs w:val="28"/>
        </w:rPr>
        <w:t>ūrīšu ap</w:t>
      </w:r>
      <w:r w:rsidR="00FA2C55" w:rsidRPr="001416D0">
        <w:rPr>
          <w:b/>
          <w:sz w:val="28"/>
          <w:szCs w:val="28"/>
        </w:rPr>
        <w:t>dzīvo</w:t>
      </w:r>
      <w:r w:rsidR="00AB648D" w:rsidRPr="001416D0">
        <w:rPr>
          <w:b/>
          <w:sz w:val="28"/>
          <w:szCs w:val="28"/>
        </w:rPr>
        <w:t>tība</w:t>
      </w:r>
    </w:p>
    <w:p w:rsidR="005A5B9A" w:rsidRPr="001416D0" w:rsidRDefault="005A5B9A" w:rsidP="005A5B9A">
      <w:pPr>
        <w:spacing w:line="276" w:lineRule="auto"/>
        <w:ind w:left="1080"/>
        <w:jc w:val="both"/>
        <w:rPr>
          <w:b/>
          <w:sz w:val="28"/>
          <w:szCs w:val="28"/>
        </w:rPr>
      </w:pPr>
    </w:p>
    <w:p w:rsidR="005A5B9A" w:rsidRPr="001416D0" w:rsidRDefault="00C81D85" w:rsidP="00921F44">
      <w:pPr>
        <w:spacing w:line="276" w:lineRule="auto"/>
        <w:ind w:firstLine="720"/>
        <w:jc w:val="both"/>
      </w:pPr>
      <w:r w:rsidRPr="001416D0">
        <w:rPr>
          <w:bCs/>
        </w:rPr>
        <w:t xml:space="preserve">Ja 2017. un </w:t>
      </w:r>
      <w:proofErr w:type="gramStart"/>
      <w:r w:rsidRPr="001416D0">
        <w:t>2018.gadā</w:t>
      </w:r>
      <w:proofErr w:type="gramEnd"/>
      <w:r w:rsidRPr="001416D0">
        <w:t xml:space="preserve"> būrīšu apdzīvotība parauglaukumos kopumā bija vienādā līmeni, tad 2019.gadā </w:t>
      </w:r>
      <w:r w:rsidR="005A5B9A" w:rsidRPr="001416D0">
        <w:t>tā</w:t>
      </w:r>
      <w:r w:rsidRPr="001416D0">
        <w:t xml:space="preserve"> bijusi ievērojami mazāka, salīdzinot ar iepriekšējiem diviem gadiem (2.tab.).</w:t>
      </w:r>
      <w:r w:rsidR="00E71D1D" w:rsidRPr="001416D0">
        <w:t xml:space="preserve"> Būrīšu apdzīvotīb</w:t>
      </w:r>
      <w:r w:rsidR="00A75B36" w:rsidRPr="001416D0">
        <w:t xml:space="preserve">u standartizētajos parauglaukumos kopumā un it īpaši parauglaukumā Nr.12 (1.tab., </w:t>
      </w:r>
      <w:r w:rsidR="005A5B9A" w:rsidRPr="001416D0">
        <w:t>5</w:t>
      </w:r>
      <w:r w:rsidR="00A75B36" w:rsidRPr="001416D0">
        <w:t xml:space="preserve">.att.) ietekmējusi </w:t>
      </w:r>
      <w:proofErr w:type="gramStart"/>
      <w:r w:rsidR="00A75B36" w:rsidRPr="001416D0">
        <w:t>2018.gada</w:t>
      </w:r>
      <w:proofErr w:type="gramEnd"/>
      <w:r w:rsidR="00A75B36" w:rsidRPr="001416D0">
        <w:t xml:space="preserve"> augustā parauglaukuma lielākajā daļā </w:t>
      </w:r>
      <w:r w:rsidR="00506F01" w:rsidRPr="001416D0">
        <w:t xml:space="preserve">(3.att.) </w:t>
      </w:r>
      <w:r w:rsidR="00A75B36" w:rsidRPr="001416D0">
        <w:t>veikt</w:t>
      </w:r>
      <w:r w:rsidR="00506F01" w:rsidRPr="001416D0">
        <w:t>ā</w:t>
      </w:r>
      <w:r w:rsidR="00A75B36" w:rsidRPr="001416D0">
        <w:t xml:space="preserve"> intensīv</w:t>
      </w:r>
      <w:r w:rsidR="00506F01" w:rsidRPr="001416D0">
        <w:t>ā</w:t>
      </w:r>
      <w:r w:rsidR="00A75B36" w:rsidRPr="001416D0">
        <w:t xml:space="preserve"> mežsaimnieciskā darbība- izlases cirte ar pameža izvākšanu.</w:t>
      </w:r>
      <w:r w:rsidR="00506F01" w:rsidRPr="001416D0">
        <w:t xml:space="preserve"> Ja pirms mežsaimnieciskās darbības veikšanas </w:t>
      </w:r>
      <w:r w:rsidR="005A5B9A" w:rsidRPr="001416D0">
        <w:t xml:space="preserve">50 </w:t>
      </w:r>
      <w:r w:rsidR="00506F01" w:rsidRPr="001416D0">
        <w:t>būrīšu apdzīvotība bijusi 20%, tad pēc tās (</w:t>
      </w:r>
      <w:proofErr w:type="gramStart"/>
      <w:r w:rsidR="00506F01" w:rsidRPr="001416D0">
        <w:t>2019.gadā</w:t>
      </w:r>
      <w:proofErr w:type="gramEnd"/>
      <w:r w:rsidR="00506F01" w:rsidRPr="001416D0">
        <w:t>)- tikai 2%</w:t>
      </w:r>
      <w:r w:rsidR="00A75B36" w:rsidRPr="001416D0">
        <w:t>.</w:t>
      </w:r>
      <w:r w:rsidR="00506F01" w:rsidRPr="001416D0">
        <w:t xml:space="preserve"> </w:t>
      </w:r>
    </w:p>
    <w:p w:rsidR="00DC1EF0" w:rsidRPr="001416D0" w:rsidRDefault="00506F01" w:rsidP="00921F44">
      <w:pPr>
        <w:spacing w:line="276" w:lineRule="auto"/>
        <w:ind w:firstLine="720"/>
        <w:jc w:val="both"/>
      </w:pPr>
      <w:r w:rsidRPr="001416D0">
        <w:t>Kritums būrīšu apdzīvotībā konstatēts arī citos parauglaukumos</w:t>
      </w:r>
      <w:r w:rsidR="00837F7D" w:rsidRPr="001416D0">
        <w:t xml:space="preserve"> un arī būrīšu grupās</w:t>
      </w:r>
      <w:r w:rsidRPr="001416D0">
        <w:t xml:space="preserve">, kur kādas antropogēnas ietekmes uz dzīvotnes kvalitāti nav novērotas. </w:t>
      </w:r>
      <w:r w:rsidR="00414AF4" w:rsidRPr="001416D0">
        <w:t>Iespējams, ka būrīšu apdzīvotību ietekmēj</w:t>
      </w:r>
      <w:r w:rsidR="00837F7D" w:rsidRPr="001416D0">
        <w:t>uši</w:t>
      </w:r>
      <w:r w:rsidR="00414AF4" w:rsidRPr="001416D0">
        <w:t xml:space="preserve"> klimat</w:t>
      </w:r>
      <w:r w:rsidR="00837F7D" w:rsidRPr="001416D0">
        <w:t>i</w:t>
      </w:r>
      <w:r w:rsidR="00414AF4" w:rsidRPr="001416D0">
        <w:t>s</w:t>
      </w:r>
      <w:r w:rsidR="00837F7D" w:rsidRPr="001416D0">
        <w:t>kie apstākļi (kas katru gadu ir atšķirīgi)</w:t>
      </w:r>
      <w:r w:rsidR="00DC1EF0" w:rsidRPr="001416D0">
        <w:t xml:space="preserve">. Jāatzīmē, ka arī meža susuru gadījumā </w:t>
      </w:r>
      <w:proofErr w:type="gramStart"/>
      <w:r w:rsidR="00DC1EF0" w:rsidRPr="001416D0">
        <w:t>2019.gadā</w:t>
      </w:r>
      <w:proofErr w:type="gramEnd"/>
      <w:r w:rsidR="00DC1EF0" w:rsidRPr="001416D0">
        <w:t xml:space="preserve"> konstatēts būrīšu apdzīvotības samazinājums</w:t>
      </w:r>
      <w:r w:rsidR="0054051D" w:rsidRPr="001416D0">
        <w:t xml:space="preserve"> [7]</w:t>
      </w:r>
      <w:r w:rsidR="00DC1EF0" w:rsidRPr="001416D0">
        <w:t xml:space="preserve">. </w:t>
      </w:r>
      <w:proofErr w:type="gramStart"/>
      <w:r w:rsidR="00DC1EF0" w:rsidRPr="001416D0">
        <w:t>Tātad,</w:t>
      </w:r>
      <w:proofErr w:type="gramEnd"/>
      <w:r w:rsidR="00DC1EF0" w:rsidRPr="001416D0">
        <w:t xml:space="preserve"> </w:t>
      </w:r>
      <w:r w:rsidR="00692A32" w:rsidRPr="001416D0">
        <w:t xml:space="preserve">tam </w:t>
      </w:r>
      <w:r w:rsidR="00DC1EF0" w:rsidRPr="001416D0">
        <w:t xml:space="preserve">iemesls vai iemesli </w:t>
      </w:r>
      <w:r w:rsidR="0054051D" w:rsidRPr="001416D0">
        <w:t xml:space="preserve">abu sugu gadījumā </w:t>
      </w:r>
      <w:r w:rsidR="00DC1EF0" w:rsidRPr="001416D0">
        <w:t>varētu būt vieni un tie paši.</w:t>
      </w:r>
    </w:p>
    <w:p w:rsidR="00DC1EF0" w:rsidRPr="001416D0" w:rsidRDefault="00DC1EF0" w:rsidP="00921F44">
      <w:pPr>
        <w:spacing w:line="276" w:lineRule="auto"/>
        <w:ind w:firstLine="720"/>
        <w:jc w:val="both"/>
      </w:pPr>
    </w:p>
    <w:p w:rsidR="00DC1EF0" w:rsidRPr="001416D0" w:rsidRDefault="00DC1EF0" w:rsidP="00921F44">
      <w:pPr>
        <w:spacing w:line="276" w:lineRule="auto"/>
        <w:ind w:firstLine="720"/>
        <w:jc w:val="both"/>
      </w:pPr>
    </w:p>
    <w:p w:rsidR="005A5B9A" w:rsidRPr="001416D0" w:rsidRDefault="005A5B9A" w:rsidP="00921F44">
      <w:pPr>
        <w:spacing w:line="276" w:lineRule="auto"/>
        <w:ind w:firstLine="720"/>
        <w:jc w:val="both"/>
      </w:pPr>
    </w:p>
    <w:p w:rsidR="00837F7D" w:rsidRPr="001416D0" w:rsidRDefault="00837F7D" w:rsidP="00C81D85">
      <w:pPr>
        <w:spacing w:line="276" w:lineRule="auto"/>
        <w:ind w:left="567"/>
        <w:jc w:val="both"/>
      </w:pPr>
    </w:p>
    <w:p w:rsidR="00C81D85" w:rsidRPr="001416D0" w:rsidRDefault="00C81D85" w:rsidP="00837F7D">
      <w:pPr>
        <w:spacing w:line="276" w:lineRule="auto"/>
        <w:ind w:left="567"/>
        <w:jc w:val="both"/>
      </w:pPr>
      <w:r w:rsidRPr="001416D0">
        <w:lastRenderedPageBreak/>
        <w:t xml:space="preserve">2.tabula. </w:t>
      </w:r>
      <w:r w:rsidR="00837F7D" w:rsidRPr="001416D0">
        <w:t>Būrīšu apdzīvotības izmaiņas parauglaukumos kopš monitoringa uzsākšanas</w:t>
      </w:r>
      <w:r w:rsidR="00A23CF6" w:rsidRPr="001416D0">
        <w:t xml:space="preserve"> </w:t>
      </w:r>
      <w:proofErr w:type="gramStart"/>
      <w:r w:rsidR="00A23CF6" w:rsidRPr="001416D0">
        <w:t>2016.gadā</w:t>
      </w:r>
      <w:proofErr w:type="gramEnd"/>
    </w:p>
    <w:p w:rsidR="00837F7D" w:rsidRPr="001416D0" w:rsidRDefault="00837F7D" w:rsidP="00837F7D">
      <w:pPr>
        <w:spacing w:line="276" w:lineRule="auto"/>
        <w:ind w:left="567"/>
        <w:jc w:val="both"/>
      </w:pPr>
    </w:p>
    <w:p w:rsidR="00FA20FD" w:rsidRPr="001416D0" w:rsidRDefault="00FA20FD" w:rsidP="00FA20FD">
      <w:pPr>
        <w:spacing w:line="276" w:lineRule="auto"/>
        <w:jc w:val="both"/>
      </w:pPr>
      <w:r w:rsidRPr="001416D0">
        <w:pict>
          <v:shape id="_x0000_i1032" type="#_x0000_t75" style="width:427.6pt;height:98.3pt">
            <v:imagedata r:id="rId17" o:title=""/>
          </v:shape>
        </w:pict>
      </w:r>
    </w:p>
    <w:p w:rsidR="00FA20FD" w:rsidRPr="001416D0" w:rsidRDefault="00FA20FD" w:rsidP="00921F44">
      <w:pPr>
        <w:spacing w:line="276" w:lineRule="auto"/>
        <w:ind w:firstLine="720"/>
        <w:jc w:val="both"/>
      </w:pPr>
    </w:p>
    <w:p w:rsidR="00FA20FD" w:rsidRPr="001416D0" w:rsidRDefault="00FA20FD" w:rsidP="00921F44">
      <w:pPr>
        <w:spacing w:line="276" w:lineRule="auto"/>
        <w:ind w:firstLine="720"/>
        <w:jc w:val="both"/>
      </w:pPr>
    </w:p>
    <w:p w:rsidR="00EC58C9" w:rsidRPr="001416D0" w:rsidRDefault="00EC58C9" w:rsidP="00921F44">
      <w:pPr>
        <w:spacing w:line="276" w:lineRule="auto"/>
        <w:ind w:firstLine="720"/>
        <w:jc w:val="both"/>
      </w:pPr>
    </w:p>
    <w:p w:rsidR="006F04AD" w:rsidRPr="001416D0" w:rsidRDefault="006F04AD" w:rsidP="00C008C9">
      <w:pPr>
        <w:spacing w:line="276" w:lineRule="auto"/>
        <w:ind w:firstLine="567"/>
        <w:rPr>
          <w:b/>
          <w:sz w:val="28"/>
          <w:szCs w:val="28"/>
        </w:rPr>
      </w:pPr>
      <w:bookmarkStart w:id="6" w:name="_Toc502314045"/>
      <w:r w:rsidRPr="001416D0">
        <w:rPr>
          <w:b/>
          <w:sz w:val="28"/>
          <w:szCs w:val="28"/>
        </w:rPr>
        <w:t>2.3.</w:t>
      </w:r>
      <w:r w:rsidRPr="001416D0">
        <w:rPr>
          <w:b/>
          <w:sz w:val="28"/>
          <w:szCs w:val="28"/>
        </w:rPr>
        <w:tab/>
      </w:r>
      <w:bookmarkStart w:id="7" w:name="_Hlk37315476"/>
      <w:r w:rsidRPr="001416D0">
        <w:rPr>
          <w:b/>
          <w:sz w:val="28"/>
          <w:szCs w:val="28"/>
        </w:rPr>
        <w:t>S</w:t>
      </w:r>
      <w:r w:rsidR="00D65A44" w:rsidRPr="001416D0">
        <w:rPr>
          <w:b/>
          <w:sz w:val="28"/>
          <w:szCs w:val="28"/>
        </w:rPr>
        <w:t>ezonālā aktivitāte</w:t>
      </w:r>
      <w:bookmarkEnd w:id="7"/>
    </w:p>
    <w:p w:rsidR="006F04AD" w:rsidRPr="001416D0" w:rsidRDefault="006F04AD" w:rsidP="00C008C9">
      <w:pPr>
        <w:spacing w:line="276" w:lineRule="auto"/>
      </w:pPr>
    </w:p>
    <w:p w:rsidR="0031015D" w:rsidRPr="001416D0" w:rsidRDefault="0031015D" w:rsidP="0044107A">
      <w:pPr>
        <w:spacing w:line="276" w:lineRule="auto"/>
        <w:ind w:firstLine="567"/>
        <w:jc w:val="both"/>
      </w:pPr>
      <w:proofErr w:type="gramStart"/>
      <w:r w:rsidRPr="001416D0">
        <w:t>2016.gadā</w:t>
      </w:r>
      <w:proofErr w:type="gramEnd"/>
      <w:r w:rsidRPr="001416D0">
        <w:t xml:space="preserve"> uzsāktais sugas monitorings ir devis iespēju uzzināt par mazā susura sezonālo aktivitāti </w:t>
      </w:r>
      <w:r w:rsidR="00E641AC" w:rsidRPr="001416D0">
        <w:t>Latvijā</w:t>
      </w:r>
      <w:r w:rsidRPr="001416D0">
        <w:t xml:space="preserve">. Līdz šim šādu datu nebija. </w:t>
      </w:r>
      <w:r w:rsidR="00692A32" w:rsidRPr="001416D0">
        <w:t>Izstrādājot monitoringa programmu, b</w:t>
      </w:r>
      <w:r w:rsidRPr="001416D0">
        <w:t>ūrīšu pārbaužu sezona tika noteikta</w:t>
      </w:r>
      <w:proofErr w:type="gramStart"/>
      <w:r w:rsidRPr="001416D0">
        <w:t xml:space="preserve"> balstoties uz Lietuvā iegūtajiem datiem</w:t>
      </w:r>
      <w:proofErr w:type="gramEnd"/>
      <w:r w:rsidRPr="001416D0">
        <w:t xml:space="preserve">. Kaimiņvalstī </w:t>
      </w:r>
      <w:r w:rsidR="00E35FA4" w:rsidRPr="001416D0">
        <w:t>mazie susuri būrīšos parasti uzturas no aprīļa vidus līdz oktobra beigām. Atsevišķos gadījumos ar piemērotiem laika apstākļiem tie būrīšos parādās jau aprīļa sākumā vai pat marta beigās un vēl sastopami novembra sākumā [</w:t>
      </w:r>
      <w:r w:rsidR="0054051D" w:rsidRPr="001416D0">
        <w:t>8</w:t>
      </w:r>
      <w:r w:rsidR="00E35FA4" w:rsidRPr="001416D0">
        <w:t>].</w:t>
      </w:r>
    </w:p>
    <w:p w:rsidR="005C611C" w:rsidRPr="001416D0" w:rsidRDefault="001D19C7" w:rsidP="0044107A">
      <w:pPr>
        <w:spacing w:line="276" w:lineRule="auto"/>
        <w:ind w:firstLine="567"/>
        <w:jc w:val="both"/>
      </w:pPr>
      <w:proofErr w:type="gramStart"/>
      <w:r w:rsidRPr="001416D0">
        <w:t>Visregulārākā- ik</w:t>
      </w:r>
      <w:proofErr w:type="gramEnd"/>
      <w:r w:rsidRPr="001416D0">
        <w:t xml:space="preserve">mēneša būrīšu kontrole veikta standartizētajā parauglaukumā, kas atrodas aizsargājamo ainavu apvidū “Augšzeme” (1.tabulā un </w:t>
      </w:r>
      <w:r w:rsidR="00692A32" w:rsidRPr="001416D0">
        <w:t>5</w:t>
      </w:r>
      <w:r w:rsidRPr="001416D0">
        <w:t>.attēlā</w:t>
      </w:r>
      <w:r w:rsidR="00F77A40" w:rsidRPr="001416D0">
        <w:t xml:space="preserve"> parauglaukums Nr.22</w:t>
      </w:r>
      <w:r w:rsidRPr="001416D0">
        <w:t xml:space="preserve">). Tā kā tas atrodas relatīvi tuvu Lietuvas robežai, iegūtie rezultāti (3.tab.) attiecībā uz susuru sezonālo sastopamību būrīšos ir ļoti līdzīgi Lietuvā iegūtajiem. Jau aprīļa pirmajā pusē atrasti </w:t>
      </w:r>
      <w:r w:rsidR="005428D2" w:rsidRPr="001416D0">
        <w:t>atsevišķi susuri (</w:t>
      </w:r>
      <w:proofErr w:type="gramStart"/>
      <w:r w:rsidR="005428D2" w:rsidRPr="001416D0">
        <w:t>2017.gadā</w:t>
      </w:r>
      <w:proofErr w:type="gramEnd"/>
      <w:r w:rsidR="005428D2" w:rsidRPr="001416D0">
        <w:t xml:space="preserve"> ne aprīlī, ne augustā būrīšu kontroles nav veiktas). Arī oktobrī būrīšos uzturējušies tikai daži īpatņi (</w:t>
      </w:r>
      <w:proofErr w:type="gramStart"/>
      <w:r w:rsidR="005428D2" w:rsidRPr="001416D0">
        <w:t>2019.gada</w:t>
      </w:r>
      <w:proofErr w:type="gramEnd"/>
      <w:r w:rsidR="005428D2" w:rsidRPr="001416D0">
        <w:t xml:space="preserve"> oktobra otrajā pusē tie </w:t>
      </w:r>
      <w:r w:rsidR="00692A32" w:rsidRPr="001416D0">
        <w:t xml:space="preserve">pat </w:t>
      </w:r>
      <w:r w:rsidR="005428D2" w:rsidRPr="001416D0">
        <w:t>nav atrasti).</w:t>
      </w:r>
      <w:r w:rsidR="008F574B" w:rsidRPr="001416D0">
        <w:t xml:space="preserve"> </w:t>
      </w:r>
      <w:proofErr w:type="gramStart"/>
      <w:r w:rsidR="008F574B" w:rsidRPr="001416D0">
        <w:t>Savukārt,</w:t>
      </w:r>
      <w:proofErr w:type="gramEnd"/>
      <w:r w:rsidR="008F574B" w:rsidRPr="001416D0">
        <w:t xml:space="preserve"> standartizētajā parauglaukumā, kas atrodas Līvbērzes pagastā (1.tabulā un </w:t>
      </w:r>
      <w:r w:rsidR="00692A32" w:rsidRPr="001416D0">
        <w:t>5</w:t>
      </w:r>
      <w:r w:rsidR="008F574B" w:rsidRPr="001416D0">
        <w:t>.attēlā</w:t>
      </w:r>
      <w:r w:rsidR="00F77A40" w:rsidRPr="001416D0">
        <w:t xml:space="preserve"> parauglaukums Nr.18</w:t>
      </w:r>
      <w:r w:rsidR="008F574B" w:rsidRPr="001416D0">
        <w:t xml:space="preserve">) susuri bijuši sastopami būrīšos aprīlī tikai vienā- 2018. gadā. </w:t>
      </w:r>
      <w:r w:rsidR="005C611C" w:rsidRPr="001416D0">
        <w:t>Pārējos divos standartizētajos parauglaukumos būrīšu kontroles aprīlī veiktas tikai pa vienai reizei, un susuri to laikā nav konstatēti.</w:t>
      </w:r>
    </w:p>
    <w:p w:rsidR="000C2F6B" w:rsidRPr="001416D0" w:rsidRDefault="000C2F6B" w:rsidP="0044107A">
      <w:pPr>
        <w:spacing w:line="276" w:lineRule="auto"/>
        <w:ind w:firstLine="567"/>
        <w:jc w:val="both"/>
      </w:pPr>
    </w:p>
    <w:p w:rsidR="000C2F6B" w:rsidRPr="001416D0" w:rsidRDefault="000C2F6B" w:rsidP="000C2F6B">
      <w:pPr>
        <w:spacing w:line="276" w:lineRule="auto"/>
        <w:ind w:left="567"/>
        <w:jc w:val="both"/>
      </w:pPr>
      <w:r w:rsidRPr="001416D0">
        <w:t xml:space="preserve">3.tabula. Susuru sastopamība būrīšos parauglaukumā Nr.22 (aizsargājamo ainavu apvidū “Augšzeme”) </w:t>
      </w:r>
    </w:p>
    <w:p w:rsidR="000C2F6B" w:rsidRPr="001416D0" w:rsidRDefault="000C2F6B" w:rsidP="000C2F6B">
      <w:pPr>
        <w:spacing w:line="276" w:lineRule="auto"/>
      </w:pPr>
    </w:p>
    <w:tbl>
      <w:tblPr>
        <w:tblW w:w="8535" w:type="dxa"/>
        <w:tblInd w:w="118" w:type="dxa"/>
        <w:tblLook w:val="04A0" w:firstRow="1" w:lastRow="0" w:firstColumn="1" w:lastColumn="0" w:noHBand="0" w:noVBand="1"/>
      </w:tblPr>
      <w:tblGrid>
        <w:gridCol w:w="1445"/>
        <w:gridCol w:w="955"/>
        <w:gridCol w:w="992"/>
        <w:gridCol w:w="993"/>
        <w:gridCol w:w="992"/>
        <w:gridCol w:w="992"/>
        <w:gridCol w:w="1170"/>
        <w:gridCol w:w="1032"/>
      </w:tblGrid>
      <w:tr w:rsidR="001416D0" w:rsidRPr="001416D0" w:rsidTr="00855168">
        <w:trPr>
          <w:trHeight w:val="288"/>
        </w:trPr>
        <w:tc>
          <w:tcPr>
            <w:tcW w:w="144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C2F6B" w:rsidRPr="001416D0" w:rsidRDefault="000C2F6B" w:rsidP="00855168">
            <w:pPr>
              <w:jc w:val="center"/>
              <w:rPr>
                <w:sz w:val="22"/>
                <w:szCs w:val="22"/>
              </w:rPr>
            </w:pPr>
            <w:r w:rsidRPr="001416D0">
              <w:rPr>
                <w:sz w:val="22"/>
                <w:szCs w:val="22"/>
              </w:rPr>
              <w:t>gads\mēnesis</w:t>
            </w:r>
          </w:p>
        </w:tc>
        <w:tc>
          <w:tcPr>
            <w:tcW w:w="955" w:type="dxa"/>
            <w:tcBorders>
              <w:top w:val="single" w:sz="8" w:space="0" w:color="auto"/>
              <w:left w:val="nil"/>
              <w:bottom w:val="single" w:sz="4" w:space="0" w:color="auto"/>
              <w:right w:val="single" w:sz="4" w:space="0" w:color="auto"/>
            </w:tcBorders>
            <w:shd w:val="clear" w:color="auto" w:fill="auto"/>
            <w:noWrap/>
            <w:vAlign w:val="bottom"/>
            <w:hideMark/>
          </w:tcPr>
          <w:p w:rsidR="000C2F6B" w:rsidRPr="001416D0" w:rsidRDefault="000C2F6B" w:rsidP="00855168">
            <w:pPr>
              <w:jc w:val="center"/>
              <w:rPr>
                <w:sz w:val="22"/>
                <w:szCs w:val="22"/>
              </w:rPr>
            </w:pPr>
            <w:r w:rsidRPr="001416D0">
              <w:rPr>
                <w:sz w:val="22"/>
                <w:szCs w:val="22"/>
              </w:rPr>
              <w:t>aprīlis</w:t>
            </w:r>
          </w:p>
        </w:tc>
        <w:tc>
          <w:tcPr>
            <w:tcW w:w="992" w:type="dxa"/>
            <w:tcBorders>
              <w:top w:val="single" w:sz="8" w:space="0" w:color="auto"/>
              <w:left w:val="nil"/>
              <w:bottom w:val="single" w:sz="4" w:space="0" w:color="auto"/>
              <w:right w:val="single" w:sz="4" w:space="0" w:color="auto"/>
            </w:tcBorders>
            <w:shd w:val="clear" w:color="auto" w:fill="auto"/>
            <w:noWrap/>
            <w:vAlign w:val="bottom"/>
            <w:hideMark/>
          </w:tcPr>
          <w:p w:rsidR="000C2F6B" w:rsidRPr="001416D0" w:rsidRDefault="000C2F6B" w:rsidP="00855168">
            <w:pPr>
              <w:jc w:val="center"/>
              <w:rPr>
                <w:sz w:val="22"/>
                <w:szCs w:val="22"/>
              </w:rPr>
            </w:pPr>
            <w:r w:rsidRPr="001416D0">
              <w:rPr>
                <w:sz w:val="22"/>
                <w:szCs w:val="22"/>
              </w:rPr>
              <w:t>maijs</w:t>
            </w:r>
          </w:p>
        </w:tc>
        <w:tc>
          <w:tcPr>
            <w:tcW w:w="993" w:type="dxa"/>
            <w:tcBorders>
              <w:top w:val="single" w:sz="8" w:space="0" w:color="auto"/>
              <w:left w:val="nil"/>
              <w:bottom w:val="single" w:sz="4" w:space="0" w:color="auto"/>
              <w:right w:val="single" w:sz="4" w:space="0" w:color="auto"/>
            </w:tcBorders>
            <w:shd w:val="clear" w:color="auto" w:fill="auto"/>
            <w:noWrap/>
            <w:vAlign w:val="bottom"/>
            <w:hideMark/>
          </w:tcPr>
          <w:p w:rsidR="000C2F6B" w:rsidRPr="001416D0" w:rsidRDefault="000C2F6B" w:rsidP="00855168">
            <w:pPr>
              <w:jc w:val="center"/>
              <w:rPr>
                <w:sz w:val="22"/>
                <w:szCs w:val="22"/>
              </w:rPr>
            </w:pPr>
            <w:r w:rsidRPr="001416D0">
              <w:rPr>
                <w:sz w:val="22"/>
                <w:szCs w:val="22"/>
              </w:rPr>
              <w:t>jūnijs</w:t>
            </w:r>
          </w:p>
        </w:tc>
        <w:tc>
          <w:tcPr>
            <w:tcW w:w="992" w:type="dxa"/>
            <w:tcBorders>
              <w:top w:val="single" w:sz="8" w:space="0" w:color="auto"/>
              <w:left w:val="nil"/>
              <w:bottom w:val="single" w:sz="4" w:space="0" w:color="auto"/>
              <w:right w:val="single" w:sz="4" w:space="0" w:color="auto"/>
            </w:tcBorders>
            <w:shd w:val="clear" w:color="auto" w:fill="auto"/>
            <w:noWrap/>
            <w:vAlign w:val="bottom"/>
            <w:hideMark/>
          </w:tcPr>
          <w:p w:rsidR="000C2F6B" w:rsidRPr="001416D0" w:rsidRDefault="000C2F6B" w:rsidP="00855168">
            <w:pPr>
              <w:jc w:val="center"/>
              <w:rPr>
                <w:sz w:val="22"/>
                <w:szCs w:val="22"/>
              </w:rPr>
            </w:pPr>
            <w:r w:rsidRPr="001416D0">
              <w:rPr>
                <w:sz w:val="22"/>
                <w:szCs w:val="22"/>
              </w:rPr>
              <w:t>jūlijs</w:t>
            </w:r>
          </w:p>
        </w:tc>
        <w:tc>
          <w:tcPr>
            <w:tcW w:w="992" w:type="dxa"/>
            <w:tcBorders>
              <w:top w:val="single" w:sz="8" w:space="0" w:color="auto"/>
              <w:left w:val="nil"/>
              <w:bottom w:val="single" w:sz="4" w:space="0" w:color="auto"/>
              <w:right w:val="single" w:sz="4" w:space="0" w:color="auto"/>
            </w:tcBorders>
            <w:shd w:val="clear" w:color="auto" w:fill="auto"/>
            <w:noWrap/>
            <w:vAlign w:val="bottom"/>
            <w:hideMark/>
          </w:tcPr>
          <w:p w:rsidR="000C2F6B" w:rsidRPr="001416D0" w:rsidRDefault="000C2F6B" w:rsidP="00855168">
            <w:pPr>
              <w:jc w:val="center"/>
              <w:rPr>
                <w:sz w:val="22"/>
                <w:szCs w:val="22"/>
              </w:rPr>
            </w:pPr>
            <w:r w:rsidRPr="001416D0">
              <w:rPr>
                <w:sz w:val="22"/>
                <w:szCs w:val="22"/>
              </w:rPr>
              <w:t>augusts</w:t>
            </w:r>
          </w:p>
        </w:tc>
        <w:tc>
          <w:tcPr>
            <w:tcW w:w="1134" w:type="dxa"/>
            <w:tcBorders>
              <w:top w:val="single" w:sz="8" w:space="0" w:color="auto"/>
              <w:left w:val="nil"/>
              <w:bottom w:val="single" w:sz="4" w:space="0" w:color="auto"/>
              <w:right w:val="single" w:sz="4" w:space="0" w:color="auto"/>
            </w:tcBorders>
            <w:shd w:val="clear" w:color="auto" w:fill="auto"/>
            <w:noWrap/>
            <w:vAlign w:val="bottom"/>
            <w:hideMark/>
          </w:tcPr>
          <w:p w:rsidR="000C2F6B" w:rsidRPr="001416D0" w:rsidRDefault="000C2F6B" w:rsidP="00855168">
            <w:pPr>
              <w:jc w:val="center"/>
              <w:rPr>
                <w:sz w:val="22"/>
                <w:szCs w:val="22"/>
              </w:rPr>
            </w:pPr>
            <w:r w:rsidRPr="001416D0">
              <w:rPr>
                <w:sz w:val="22"/>
                <w:szCs w:val="22"/>
              </w:rPr>
              <w:t>septembris</w:t>
            </w:r>
          </w:p>
        </w:tc>
        <w:tc>
          <w:tcPr>
            <w:tcW w:w="1032" w:type="dxa"/>
            <w:tcBorders>
              <w:top w:val="single" w:sz="8" w:space="0" w:color="auto"/>
              <w:left w:val="nil"/>
              <w:bottom w:val="single" w:sz="4" w:space="0" w:color="auto"/>
              <w:right w:val="single" w:sz="8" w:space="0" w:color="auto"/>
            </w:tcBorders>
            <w:shd w:val="clear" w:color="auto" w:fill="auto"/>
            <w:noWrap/>
            <w:vAlign w:val="bottom"/>
            <w:hideMark/>
          </w:tcPr>
          <w:p w:rsidR="000C2F6B" w:rsidRPr="001416D0" w:rsidRDefault="000C2F6B" w:rsidP="00855168">
            <w:pPr>
              <w:jc w:val="center"/>
              <w:rPr>
                <w:sz w:val="22"/>
                <w:szCs w:val="22"/>
              </w:rPr>
            </w:pPr>
            <w:r w:rsidRPr="001416D0">
              <w:rPr>
                <w:sz w:val="22"/>
                <w:szCs w:val="22"/>
              </w:rPr>
              <w:t>oktobris</w:t>
            </w:r>
          </w:p>
        </w:tc>
      </w:tr>
      <w:tr w:rsidR="001416D0" w:rsidRPr="001416D0" w:rsidTr="00855168">
        <w:trPr>
          <w:trHeight w:val="288"/>
        </w:trPr>
        <w:tc>
          <w:tcPr>
            <w:tcW w:w="1445" w:type="dxa"/>
            <w:tcBorders>
              <w:top w:val="nil"/>
              <w:left w:val="single" w:sz="8" w:space="0" w:color="auto"/>
              <w:bottom w:val="single" w:sz="4" w:space="0" w:color="auto"/>
              <w:right w:val="single" w:sz="4" w:space="0" w:color="auto"/>
            </w:tcBorders>
            <w:shd w:val="clear" w:color="auto" w:fill="auto"/>
            <w:noWrap/>
            <w:vAlign w:val="bottom"/>
            <w:hideMark/>
          </w:tcPr>
          <w:p w:rsidR="000C2F6B" w:rsidRPr="001416D0" w:rsidRDefault="000C2F6B" w:rsidP="00855168">
            <w:pPr>
              <w:jc w:val="center"/>
              <w:rPr>
                <w:sz w:val="22"/>
                <w:szCs w:val="22"/>
              </w:rPr>
            </w:pPr>
            <w:r w:rsidRPr="001416D0">
              <w:rPr>
                <w:sz w:val="22"/>
                <w:szCs w:val="22"/>
              </w:rPr>
              <w:t>2017</w:t>
            </w:r>
          </w:p>
        </w:tc>
        <w:tc>
          <w:tcPr>
            <w:tcW w:w="955" w:type="dxa"/>
            <w:tcBorders>
              <w:top w:val="nil"/>
              <w:left w:val="nil"/>
              <w:bottom w:val="single" w:sz="4" w:space="0" w:color="auto"/>
              <w:right w:val="single" w:sz="4" w:space="0" w:color="auto"/>
            </w:tcBorders>
            <w:shd w:val="clear" w:color="auto" w:fill="auto"/>
            <w:noWrap/>
            <w:vAlign w:val="bottom"/>
            <w:hideMark/>
          </w:tcPr>
          <w:p w:rsidR="000C2F6B" w:rsidRPr="001416D0" w:rsidRDefault="000C2F6B" w:rsidP="00855168">
            <w:pPr>
              <w:jc w:val="center"/>
              <w:rPr>
                <w:sz w:val="22"/>
                <w:szCs w:val="22"/>
              </w:rPr>
            </w:pPr>
            <w:r w:rsidRPr="001416D0">
              <w:rPr>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0C2F6B" w:rsidRPr="001416D0" w:rsidRDefault="000C2F6B" w:rsidP="00855168">
            <w:pPr>
              <w:jc w:val="center"/>
              <w:rPr>
                <w:sz w:val="22"/>
                <w:szCs w:val="22"/>
              </w:rPr>
            </w:pPr>
            <w:r w:rsidRPr="001416D0">
              <w:rPr>
                <w:sz w:val="22"/>
                <w:szCs w:val="22"/>
              </w:rPr>
              <w:t>10</w:t>
            </w:r>
          </w:p>
        </w:tc>
        <w:tc>
          <w:tcPr>
            <w:tcW w:w="993" w:type="dxa"/>
            <w:tcBorders>
              <w:top w:val="nil"/>
              <w:left w:val="nil"/>
              <w:bottom w:val="single" w:sz="4" w:space="0" w:color="auto"/>
              <w:right w:val="single" w:sz="4" w:space="0" w:color="auto"/>
            </w:tcBorders>
            <w:shd w:val="clear" w:color="auto" w:fill="auto"/>
            <w:noWrap/>
            <w:vAlign w:val="bottom"/>
            <w:hideMark/>
          </w:tcPr>
          <w:p w:rsidR="000C2F6B" w:rsidRPr="001416D0" w:rsidRDefault="000C2F6B" w:rsidP="00855168">
            <w:pPr>
              <w:jc w:val="center"/>
              <w:rPr>
                <w:sz w:val="22"/>
                <w:szCs w:val="22"/>
              </w:rPr>
            </w:pPr>
            <w:r w:rsidRPr="001416D0">
              <w:rPr>
                <w:sz w:val="22"/>
                <w:szCs w:val="22"/>
              </w:rPr>
              <w:t>8</w:t>
            </w:r>
          </w:p>
        </w:tc>
        <w:tc>
          <w:tcPr>
            <w:tcW w:w="992" w:type="dxa"/>
            <w:tcBorders>
              <w:top w:val="nil"/>
              <w:left w:val="nil"/>
              <w:bottom w:val="single" w:sz="4" w:space="0" w:color="auto"/>
              <w:right w:val="single" w:sz="4" w:space="0" w:color="auto"/>
            </w:tcBorders>
            <w:shd w:val="clear" w:color="auto" w:fill="auto"/>
            <w:noWrap/>
            <w:vAlign w:val="bottom"/>
            <w:hideMark/>
          </w:tcPr>
          <w:p w:rsidR="000C2F6B" w:rsidRPr="001416D0" w:rsidRDefault="000C2F6B" w:rsidP="00855168">
            <w:pPr>
              <w:jc w:val="center"/>
              <w:rPr>
                <w:sz w:val="22"/>
                <w:szCs w:val="22"/>
              </w:rPr>
            </w:pPr>
            <w:r w:rsidRPr="001416D0">
              <w:rPr>
                <w:sz w:val="22"/>
                <w:szCs w:val="22"/>
              </w:rPr>
              <w:t>11</w:t>
            </w:r>
          </w:p>
        </w:tc>
        <w:tc>
          <w:tcPr>
            <w:tcW w:w="992" w:type="dxa"/>
            <w:tcBorders>
              <w:top w:val="nil"/>
              <w:left w:val="nil"/>
              <w:bottom w:val="single" w:sz="4" w:space="0" w:color="auto"/>
              <w:right w:val="single" w:sz="4" w:space="0" w:color="auto"/>
            </w:tcBorders>
            <w:shd w:val="clear" w:color="auto" w:fill="auto"/>
            <w:noWrap/>
            <w:vAlign w:val="bottom"/>
            <w:hideMark/>
          </w:tcPr>
          <w:p w:rsidR="000C2F6B" w:rsidRPr="001416D0" w:rsidRDefault="000C2F6B" w:rsidP="00855168">
            <w:pPr>
              <w:jc w:val="center"/>
              <w:rPr>
                <w:sz w:val="22"/>
                <w:szCs w:val="22"/>
              </w:rPr>
            </w:pPr>
            <w:r w:rsidRPr="001416D0">
              <w:rPr>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0C2F6B" w:rsidRPr="001416D0" w:rsidRDefault="000C2F6B" w:rsidP="00855168">
            <w:pPr>
              <w:jc w:val="center"/>
              <w:rPr>
                <w:sz w:val="22"/>
                <w:szCs w:val="22"/>
              </w:rPr>
            </w:pPr>
            <w:r w:rsidRPr="001416D0">
              <w:rPr>
                <w:sz w:val="22"/>
                <w:szCs w:val="22"/>
              </w:rPr>
              <w:t>7</w:t>
            </w:r>
          </w:p>
        </w:tc>
        <w:tc>
          <w:tcPr>
            <w:tcW w:w="1032" w:type="dxa"/>
            <w:tcBorders>
              <w:top w:val="nil"/>
              <w:left w:val="nil"/>
              <w:bottom w:val="single" w:sz="4" w:space="0" w:color="auto"/>
              <w:right w:val="single" w:sz="8" w:space="0" w:color="auto"/>
            </w:tcBorders>
            <w:shd w:val="clear" w:color="auto" w:fill="auto"/>
            <w:noWrap/>
            <w:vAlign w:val="bottom"/>
            <w:hideMark/>
          </w:tcPr>
          <w:p w:rsidR="000C2F6B" w:rsidRPr="001416D0" w:rsidRDefault="000C2F6B" w:rsidP="00855168">
            <w:pPr>
              <w:jc w:val="center"/>
              <w:rPr>
                <w:sz w:val="22"/>
                <w:szCs w:val="22"/>
              </w:rPr>
            </w:pPr>
            <w:r w:rsidRPr="001416D0">
              <w:rPr>
                <w:sz w:val="22"/>
                <w:szCs w:val="22"/>
              </w:rPr>
              <w:t>5</w:t>
            </w:r>
          </w:p>
        </w:tc>
      </w:tr>
      <w:tr w:rsidR="001416D0" w:rsidRPr="001416D0" w:rsidTr="00855168">
        <w:trPr>
          <w:trHeight w:val="288"/>
        </w:trPr>
        <w:tc>
          <w:tcPr>
            <w:tcW w:w="1445" w:type="dxa"/>
            <w:tcBorders>
              <w:top w:val="nil"/>
              <w:left w:val="single" w:sz="8" w:space="0" w:color="auto"/>
              <w:bottom w:val="single" w:sz="4" w:space="0" w:color="auto"/>
              <w:right w:val="single" w:sz="4" w:space="0" w:color="auto"/>
            </w:tcBorders>
            <w:shd w:val="clear" w:color="auto" w:fill="auto"/>
            <w:noWrap/>
            <w:vAlign w:val="bottom"/>
            <w:hideMark/>
          </w:tcPr>
          <w:p w:rsidR="000C2F6B" w:rsidRPr="001416D0" w:rsidRDefault="000C2F6B" w:rsidP="00855168">
            <w:pPr>
              <w:jc w:val="center"/>
              <w:rPr>
                <w:sz w:val="22"/>
                <w:szCs w:val="22"/>
              </w:rPr>
            </w:pPr>
            <w:r w:rsidRPr="001416D0">
              <w:rPr>
                <w:sz w:val="22"/>
                <w:szCs w:val="22"/>
              </w:rPr>
              <w:t>2018</w:t>
            </w:r>
          </w:p>
        </w:tc>
        <w:tc>
          <w:tcPr>
            <w:tcW w:w="955" w:type="dxa"/>
            <w:tcBorders>
              <w:top w:val="nil"/>
              <w:left w:val="nil"/>
              <w:bottom w:val="single" w:sz="4" w:space="0" w:color="auto"/>
              <w:right w:val="single" w:sz="4" w:space="0" w:color="auto"/>
            </w:tcBorders>
            <w:shd w:val="clear" w:color="auto" w:fill="auto"/>
            <w:noWrap/>
            <w:vAlign w:val="bottom"/>
            <w:hideMark/>
          </w:tcPr>
          <w:p w:rsidR="000C2F6B" w:rsidRPr="001416D0" w:rsidRDefault="000C2F6B" w:rsidP="00855168">
            <w:pPr>
              <w:jc w:val="center"/>
              <w:rPr>
                <w:sz w:val="22"/>
                <w:szCs w:val="22"/>
              </w:rPr>
            </w:pPr>
            <w:r w:rsidRPr="001416D0">
              <w:rPr>
                <w:sz w:val="22"/>
                <w:szCs w:val="22"/>
              </w:rPr>
              <w:t>3</w:t>
            </w:r>
          </w:p>
        </w:tc>
        <w:tc>
          <w:tcPr>
            <w:tcW w:w="992" w:type="dxa"/>
            <w:tcBorders>
              <w:top w:val="nil"/>
              <w:left w:val="nil"/>
              <w:bottom w:val="single" w:sz="4" w:space="0" w:color="auto"/>
              <w:right w:val="single" w:sz="4" w:space="0" w:color="auto"/>
            </w:tcBorders>
            <w:shd w:val="clear" w:color="auto" w:fill="auto"/>
            <w:noWrap/>
            <w:vAlign w:val="bottom"/>
            <w:hideMark/>
          </w:tcPr>
          <w:p w:rsidR="000C2F6B" w:rsidRPr="001416D0" w:rsidRDefault="000C2F6B" w:rsidP="00855168">
            <w:pPr>
              <w:jc w:val="center"/>
              <w:rPr>
                <w:sz w:val="22"/>
                <w:szCs w:val="22"/>
              </w:rPr>
            </w:pPr>
            <w:r w:rsidRPr="001416D0">
              <w:rPr>
                <w:sz w:val="22"/>
                <w:szCs w:val="22"/>
              </w:rPr>
              <w:t>9</w:t>
            </w:r>
          </w:p>
        </w:tc>
        <w:tc>
          <w:tcPr>
            <w:tcW w:w="993" w:type="dxa"/>
            <w:tcBorders>
              <w:top w:val="nil"/>
              <w:left w:val="nil"/>
              <w:bottom w:val="single" w:sz="4" w:space="0" w:color="auto"/>
              <w:right w:val="single" w:sz="4" w:space="0" w:color="auto"/>
            </w:tcBorders>
            <w:shd w:val="clear" w:color="auto" w:fill="auto"/>
            <w:noWrap/>
            <w:vAlign w:val="bottom"/>
            <w:hideMark/>
          </w:tcPr>
          <w:p w:rsidR="000C2F6B" w:rsidRPr="001416D0" w:rsidRDefault="000C2F6B" w:rsidP="00855168">
            <w:pPr>
              <w:jc w:val="center"/>
              <w:rPr>
                <w:sz w:val="22"/>
                <w:szCs w:val="22"/>
              </w:rPr>
            </w:pPr>
            <w:r w:rsidRPr="001416D0">
              <w:rPr>
                <w:sz w:val="22"/>
                <w:szCs w:val="22"/>
              </w:rPr>
              <w:t>9</w:t>
            </w:r>
          </w:p>
        </w:tc>
        <w:tc>
          <w:tcPr>
            <w:tcW w:w="992" w:type="dxa"/>
            <w:tcBorders>
              <w:top w:val="nil"/>
              <w:left w:val="nil"/>
              <w:bottom w:val="single" w:sz="4" w:space="0" w:color="auto"/>
              <w:right w:val="single" w:sz="4" w:space="0" w:color="auto"/>
            </w:tcBorders>
            <w:shd w:val="clear" w:color="auto" w:fill="auto"/>
            <w:noWrap/>
            <w:vAlign w:val="bottom"/>
            <w:hideMark/>
          </w:tcPr>
          <w:p w:rsidR="000C2F6B" w:rsidRPr="001416D0" w:rsidRDefault="000C2F6B" w:rsidP="00855168">
            <w:pPr>
              <w:jc w:val="center"/>
              <w:rPr>
                <w:sz w:val="22"/>
                <w:szCs w:val="22"/>
              </w:rPr>
            </w:pPr>
            <w:r w:rsidRPr="001416D0">
              <w:rPr>
                <w:sz w:val="22"/>
                <w:szCs w:val="22"/>
              </w:rPr>
              <w:t>15</w:t>
            </w:r>
          </w:p>
        </w:tc>
        <w:tc>
          <w:tcPr>
            <w:tcW w:w="992" w:type="dxa"/>
            <w:tcBorders>
              <w:top w:val="nil"/>
              <w:left w:val="nil"/>
              <w:bottom w:val="single" w:sz="4" w:space="0" w:color="auto"/>
              <w:right w:val="single" w:sz="4" w:space="0" w:color="auto"/>
            </w:tcBorders>
            <w:shd w:val="clear" w:color="auto" w:fill="auto"/>
            <w:noWrap/>
            <w:vAlign w:val="bottom"/>
            <w:hideMark/>
          </w:tcPr>
          <w:p w:rsidR="000C2F6B" w:rsidRPr="001416D0" w:rsidRDefault="000C2F6B" w:rsidP="00855168">
            <w:pPr>
              <w:jc w:val="center"/>
              <w:rPr>
                <w:sz w:val="22"/>
                <w:szCs w:val="22"/>
              </w:rPr>
            </w:pPr>
            <w:r w:rsidRPr="001416D0">
              <w:rPr>
                <w:sz w:val="22"/>
                <w:szCs w:val="22"/>
              </w:rPr>
              <w:t>9</w:t>
            </w:r>
          </w:p>
        </w:tc>
        <w:tc>
          <w:tcPr>
            <w:tcW w:w="1134" w:type="dxa"/>
            <w:tcBorders>
              <w:top w:val="nil"/>
              <w:left w:val="nil"/>
              <w:bottom w:val="single" w:sz="4" w:space="0" w:color="auto"/>
              <w:right w:val="single" w:sz="4" w:space="0" w:color="auto"/>
            </w:tcBorders>
            <w:shd w:val="clear" w:color="auto" w:fill="auto"/>
            <w:noWrap/>
            <w:vAlign w:val="bottom"/>
            <w:hideMark/>
          </w:tcPr>
          <w:p w:rsidR="000C2F6B" w:rsidRPr="001416D0" w:rsidRDefault="000C2F6B" w:rsidP="00855168">
            <w:pPr>
              <w:jc w:val="center"/>
              <w:rPr>
                <w:sz w:val="22"/>
                <w:szCs w:val="22"/>
              </w:rPr>
            </w:pPr>
            <w:r w:rsidRPr="001416D0">
              <w:rPr>
                <w:sz w:val="22"/>
                <w:szCs w:val="22"/>
              </w:rPr>
              <w:t>15</w:t>
            </w:r>
          </w:p>
        </w:tc>
        <w:tc>
          <w:tcPr>
            <w:tcW w:w="1032" w:type="dxa"/>
            <w:tcBorders>
              <w:top w:val="nil"/>
              <w:left w:val="nil"/>
              <w:bottom w:val="single" w:sz="4" w:space="0" w:color="auto"/>
              <w:right w:val="single" w:sz="8" w:space="0" w:color="auto"/>
            </w:tcBorders>
            <w:shd w:val="clear" w:color="auto" w:fill="auto"/>
            <w:noWrap/>
            <w:vAlign w:val="bottom"/>
            <w:hideMark/>
          </w:tcPr>
          <w:p w:rsidR="000C2F6B" w:rsidRPr="001416D0" w:rsidRDefault="000C2F6B" w:rsidP="00855168">
            <w:pPr>
              <w:jc w:val="center"/>
              <w:rPr>
                <w:sz w:val="22"/>
                <w:szCs w:val="22"/>
              </w:rPr>
            </w:pPr>
            <w:r w:rsidRPr="001416D0">
              <w:rPr>
                <w:sz w:val="22"/>
                <w:szCs w:val="22"/>
              </w:rPr>
              <w:t>3</w:t>
            </w:r>
          </w:p>
        </w:tc>
      </w:tr>
      <w:tr w:rsidR="001416D0" w:rsidRPr="001416D0" w:rsidTr="00855168">
        <w:trPr>
          <w:trHeight w:val="288"/>
        </w:trPr>
        <w:tc>
          <w:tcPr>
            <w:tcW w:w="1445" w:type="dxa"/>
            <w:tcBorders>
              <w:top w:val="nil"/>
              <w:left w:val="single" w:sz="8" w:space="0" w:color="auto"/>
              <w:bottom w:val="single" w:sz="4" w:space="0" w:color="auto"/>
              <w:right w:val="single" w:sz="4" w:space="0" w:color="auto"/>
            </w:tcBorders>
            <w:shd w:val="clear" w:color="auto" w:fill="auto"/>
            <w:noWrap/>
            <w:vAlign w:val="bottom"/>
            <w:hideMark/>
          </w:tcPr>
          <w:p w:rsidR="000C2F6B" w:rsidRPr="001416D0" w:rsidRDefault="000C2F6B" w:rsidP="00855168">
            <w:pPr>
              <w:jc w:val="center"/>
              <w:rPr>
                <w:sz w:val="22"/>
                <w:szCs w:val="22"/>
              </w:rPr>
            </w:pPr>
            <w:r w:rsidRPr="001416D0">
              <w:rPr>
                <w:sz w:val="22"/>
                <w:szCs w:val="22"/>
              </w:rPr>
              <w:t>2019</w:t>
            </w:r>
          </w:p>
        </w:tc>
        <w:tc>
          <w:tcPr>
            <w:tcW w:w="955" w:type="dxa"/>
            <w:tcBorders>
              <w:top w:val="nil"/>
              <w:left w:val="nil"/>
              <w:bottom w:val="single" w:sz="4" w:space="0" w:color="auto"/>
              <w:right w:val="single" w:sz="4" w:space="0" w:color="auto"/>
            </w:tcBorders>
            <w:shd w:val="clear" w:color="auto" w:fill="auto"/>
            <w:noWrap/>
            <w:vAlign w:val="bottom"/>
            <w:hideMark/>
          </w:tcPr>
          <w:p w:rsidR="000C2F6B" w:rsidRPr="001416D0" w:rsidRDefault="000C2F6B" w:rsidP="00855168">
            <w:pPr>
              <w:jc w:val="center"/>
              <w:rPr>
                <w:sz w:val="22"/>
                <w:szCs w:val="22"/>
              </w:rPr>
            </w:pPr>
            <w:r w:rsidRPr="001416D0">
              <w:rPr>
                <w:sz w:val="22"/>
                <w:szCs w:val="22"/>
              </w:rPr>
              <w:t>2</w:t>
            </w:r>
          </w:p>
        </w:tc>
        <w:tc>
          <w:tcPr>
            <w:tcW w:w="992" w:type="dxa"/>
            <w:tcBorders>
              <w:top w:val="nil"/>
              <w:left w:val="nil"/>
              <w:bottom w:val="single" w:sz="4" w:space="0" w:color="auto"/>
              <w:right w:val="single" w:sz="4" w:space="0" w:color="auto"/>
            </w:tcBorders>
            <w:shd w:val="clear" w:color="auto" w:fill="auto"/>
            <w:noWrap/>
            <w:vAlign w:val="bottom"/>
            <w:hideMark/>
          </w:tcPr>
          <w:p w:rsidR="000C2F6B" w:rsidRPr="001416D0" w:rsidRDefault="000C2F6B" w:rsidP="00855168">
            <w:pPr>
              <w:jc w:val="center"/>
              <w:rPr>
                <w:sz w:val="22"/>
                <w:szCs w:val="22"/>
              </w:rPr>
            </w:pPr>
            <w:r w:rsidRPr="001416D0">
              <w:rPr>
                <w:sz w:val="22"/>
                <w:szCs w:val="22"/>
              </w:rPr>
              <w:t>13</w:t>
            </w:r>
          </w:p>
        </w:tc>
        <w:tc>
          <w:tcPr>
            <w:tcW w:w="993" w:type="dxa"/>
            <w:tcBorders>
              <w:top w:val="nil"/>
              <w:left w:val="nil"/>
              <w:bottom w:val="single" w:sz="4" w:space="0" w:color="auto"/>
              <w:right w:val="single" w:sz="4" w:space="0" w:color="auto"/>
            </w:tcBorders>
            <w:shd w:val="clear" w:color="auto" w:fill="auto"/>
            <w:noWrap/>
            <w:vAlign w:val="bottom"/>
            <w:hideMark/>
          </w:tcPr>
          <w:p w:rsidR="000C2F6B" w:rsidRPr="001416D0" w:rsidRDefault="000C2F6B" w:rsidP="00855168">
            <w:pPr>
              <w:jc w:val="center"/>
              <w:rPr>
                <w:sz w:val="22"/>
                <w:szCs w:val="22"/>
              </w:rPr>
            </w:pPr>
            <w:r w:rsidRPr="001416D0">
              <w:rPr>
                <w:sz w:val="22"/>
                <w:szCs w:val="22"/>
              </w:rPr>
              <w:t>28</w:t>
            </w:r>
          </w:p>
        </w:tc>
        <w:tc>
          <w:tcPr>
            <w:tcW w:w="992" w:type="dxa"/>
            <w:tcBorders>
              <w:top w:val="nil"/>
              <w:left w:val="nil"/>
              <w:bottom w:val="single" w:sz="4" w:space="0" w:color="auto"/>
              <w:right w:val="single" w:sz="4" w:space="0" w:color="auto"/>
            </w:tcBorders>
            <w:shd w:val="clear" w:color="auto" w:fill="auto"/>
            <w:noWrap/>
            <w:vAlign w:val="bottom"/>
            <w:hideMark/>
          </w:tcPr>
          <w:p w:rsidR="000C2F6B" w:rsidRPr="001416D0" w:rsidRDefault="000C2F6B" w:rsidP="00855168">
            <w:pPr>
              <w:jc w:val="center"/>
              <w:rPr>
                <w:sz w:val="22"/>
                <w:szCs w:val="22"/>
              </w:rPr>
            </w:pPr>
            <w:r w:rsidRPr="001416D0">
              <w:rPr>
                <w:sz w:val="22"/>
                <w:szCs w:val="22"/>
              </w:rPr>
              <w:t>12</w:t>
            </w:r>
          </w:p>
        </w:tc>
        <w:tc>
          <w:tcPr>
            <w:tcW w:w="992" w:type="dxa"/>
            <w:tcBorders>
              <w:top w:val="nil"/>
              <w:left w:val="nil"/>
              <w:bottom w:val="single" w:sz="4" w:space="0" w:color="auto"/>
              <w:right w:val="single" w:sz="4" w:space="0" w:color="auto"/>
            </w:tcBorders>
            <w:shd w:val="clear" w:color="auto" w:fill="auto"/>
            <w:noWrap/>
            <w:vAlign w:val="bottom"/>
            <w:hideMark/>
          </w:tcPr>
          <w:p w:rsidR="000C2F6B" w:rsidRPr="001416D0" w:rsidRDefault="000C2F6B" w:rsidP="00855168">
            <w:pPr>
              <w:jc w:val="center"/>
              <w:rPr>
                <w:sz w:val="22"/>
                <w:szCs w:val="22"/>
              </w:rPr>
            </w:pPr>
            <w:r w:rsidRPr="001416D0">
              <w:rPr>
                <w:sz w:val="22"/>
                <w:szCs w:val="22"/>
              </w:rPr>
              <w:t>7</w:t>
            </w:r>
          </w:p>
        </w:tc>
        <w:tc>
          <w:tcPr>
            <w:tcW w:w="1134" w:type="dxa"/>
            <w:tcBorders>
              <w:top w:val="nil"/>
              <w:left w:val="nil"/>
              <w:bottom w:val="single" w:sz="4" w:space="0" w:color="auto"/>
              <w:right w:val="single" w:sz="4" w:space="0" w:color="auto"/>
            </w:tcBorders>
            <w:shd w:val="clear" w:color="auto" w:fill="auto"/>
            <w:noWrap/>
            <w:vAlign w:val="bottom"/>
            <w:hideMark/>
          </w:tcPr>
          <w:p w:rsidR="000C2F6B" w:rsidRPr="001416D0" w:rsidRDefault="000C2F6B" w:rsidP="00855168">
            <w:pPr>
              <w:jc w:val="center"/>
              <w:rPr>
                <w:sz w:val="22"/>
                <w:szCs w:val="22"/>
              </w:rPr>
            </w:pPr>
            <w:r w:rsidRPr="001416D0">
              <w:rPr>
                <w:sz w:val="22"/>
                <w:szCs w:val="22"/>
              </w:rPr>
              <w:t>2</w:t>
            </w:r>
          </w:p>
        </w:tc>
        <w:tc>
          <w:tcPr>
            <w:tcW w:w="1032" w:type="dxa"/>
            <w:tcBorders>
              <w:top w:val="nil"/>
              <w:left w:val="nil"/>
              <w:bottom w:val="single" w:sz="4" w:space="0" w:color="auto"/>
              <w:right w:val="single" w:sz="8" w:space="0" w:color="auto"/>
            </w:tcBorders>
            <w:shd w:val="clear" w:color="auto" w:fill="auto"/>
            <w:noWrap/>
            <w:vAlign w:val="bottom"/>
            <w:hideMark/>
          </w:tcPr>
          <w:p w:rsidR="000C2F6B" w:rsidRPr="001416D0" w:rsidRDefault="000C2F6B" w:rsidP="00855168">
            <w:pPr>
              <w:jc w:val="center"/>
              <w:rPr>
                <w:sz w:val="22"/>
                <w:szCs w:val="22"/>
              </w:rPr>
            </w:pPr>
            <w:r w:rsidRPr="001416D0">
              <w:rPr>
                <w:sz w:val="22"/>
                <w:szCs w:val="22"/>
              </w:rPr>
              <w:t>0</w:t>
            </w:r>
          </w:p>
        </w:tc>
      </w:tr>
      <w:tr w:rsidR="001416D0" w:rsidRPr="001416D0" w:rsidTr="00855168">
        <w:trPr>
          <w:trHeight w:val="300"/>
        </w:trPr>
        <w:tc>
          <w:tcPr>
            <w:tcW w:w="1445" w:type="dxa"/>
            <w:tcBorders>
              <w:top w:val="nil"/>
              <w:left w:val="single" w:sz="8" w:space="0" w:color="auto"/>
              <w:bottom w:val="single" w:sz="8" w:space="0" w:color="auto"/>
              <w:right w:val="single" w:sz="4" w:space="0" w:color="auto"/>
            </w:tcBorders>
            <w:shd w:val="clear" w:color="auto" w:fill="auto"/>
            <w:noWrap/>
            <w:vAlign w:val="bottom"/>
            <w:hideMark/>
          </w:tcPr>
          <w:p w:rsidR="000C2F6B" w:rsidRPr="001416D0" w:rsidRDefault="000C2F6B" w:rsidP="00855168">
            <w:pPr>
              <w:jc w:val="center"/>
              <w:rPr>
                <w:sz w:val="22"/>
                <w:szCs w:val="22"/>
              </w:rPr>
            </w:pPr>
            <w:r w:rsidRPr="001416D0">
              <w:rPr>
                <w:sz w:val="22"/>
                <w:szCs w:val="22"/>
              </w:rPr>
              <w:t>vidēji</w:t>
            </w:r>
          </w:p>
        </w:tc>
        <w:tc>
          <w:tcPr>
            <w:tcW w:w="955" w:type="dxa"/>
            <w:tcBorders>
              <w:top w:val="nil"/>
              <w:left w:val="nil"/>
              <w:bottom w:val="single" w:sz="8" w:space="0" w:color="auto"/>
              <w:right w:val="single" w:sz="4" w:space="0" w:color="auto"/>
            </w:tcBorders>
            <w:shd w:val="clear" w:color="auto" w:fill="auto"/>
            <w:noWrap/>
            <w:vAlign w:val="bottom"/>
            <w:hideMark/>
          </w:tcPr>
          <w:p w:rsidR="000C2F6B" w:rsidRPr="001416D0" w:rsidRDefault="000C2F6B" w:rsidP="00855168">
            <w:pPr>
              <w:jc w:val="center"/>
              <w:rPr>
                <w:sz w:val="22"/>
                <w:szCs w:val="22"/>
              </w:rPr>
            </w:pPr>
            <w:r w:rsidRPr="001416D0">
              <w:rPr>
                <w:sz w:val="22"/>
                <w:szCs w:val="22"/>
              </w:rPr>
              <w:t>2,5</w:t>
            </w:r>
          </w:p>
        </w:tc>
        <w:tc>
          <w:tcPr>
            <w:tcW w:w="992" w:type="dxa"/>
            <w:tcBorders>
              <w:top w:val="nil"/>
              <w:left w:val="nil"/>
              <w:bottom w:val="single" w:sz="8" w:space="0" w:color="auto"/>
              <w:right w:val="single" w:sz="4" w:space="0" w:color="auto"/>
            </w:tcBorders>
            <w:shd w:val="clear" w:color="auto" w:fill="auto"/>
            <w:noWrap/>
            <w:vAlign w:val="bottom"/>
            <w:hideMark/>
          </w:tcPr>
          <w:p w:rsidR="000C2F6B" w:rsidRPr="001416D0" w:rsidRDefault="000C2F6B" w:rsidP="00855168">
            <w:pPr>
              <w:jc w:val="center"/>
              <w:rPr>
                <w:sz w:val="22"/>
                <w:szCs w:val="22"/>
              </w:rPr>
            </w:pPr>
            <w:r w:rsidRPr="001416D0">
              <w:rPr>
                <w:sz w:val="22"/>
                <w:szCs w:val="22"/>
              </w:rPr>
              <w:t>10,7</w:t>
            </w:r>
          </w:p>
        </w:tc>
        <w:tc>
          <w:tcPr>
            <w:tcW w:w="993" w:type="dxa"/>
            <w:tcBorders>
              <w:top w:val="nil"/>
              <w:left w:val="nil"/>
              <w:bottom w:val="single" w:sz="8" w:space="0" w:color="auto"/>
              <w:right w:val="single" w:sz="4" w:space="0" w:color="auto"/>
            </w:tcBorders>
            <w:shd w:val="clear" w:color="auto" w:fill="auto"/>
            <w:noWrap/>
            <w:vAlign w:val="bottom"/>
            <w:hideMark/>
          </w:tcPr>
          <w:p w:rsidR="000C2F6B" w:rsidRPr="001416D0" w:rsidRDefault="000C2F6B" w:rsidP="00855168">
            <w:pPr>
              <w:jc w:val="center"/>
              <w:rPr>
                <w:sz w:val="22"/>
                <w:szCs w:val="22"/>
              </w:rPr>
            </w:pPr>
            <w:r w:rsidRPr="001416D0">
              <w:rPr>
                <w:sz w:val="22"/>
                <w:szCs w:val="22"/>
              </w:rPr>
              <w:t>15,0</w:t>
            </w:r>
          </w:p>
        </w:tc>
        <w:tc>
          <w:tcPr>
            <w:tcW w:w="992" w:type="dxa"/>
            <w:tcBorders>
              <w:top w:val="nil"/>
              <w:left w:val="nil"/>
              <w:bottom w:val="single" w:sz="8" w:space="0" w:color="auto"/>
              <w:right w:val="single" w:sz="4" w:space="0" w:color="auto"/>
            </w:tcBorders>
            <w:shd w:val="clear" w:color="auto" w:fill="auto"/>
            <w:noWrap/>
            <w:vAlign w:val="bottom"/>
            <w:hideMark/>
          </w:tcPr>
          <w:p w:rsidR="000C2F6B" w:rsidRPr="001416D0" w:rsidRDefault="000C2F6B" w:rsidP="00855168">
            <w:pPr>
              <w:jc w:val="center"/>
              <w:rPr>
                <w:sz w:val="22"/>
                <w:szCs w:val="22"/>
              </w:rPr>
            </w:pPr>
            <w:r w:rsidRPr="001416D0">
              <w:rPr>
                <w:sz w:val="22"/>
                <w:szCs w:val="22"/>
              </w:rPr>
              <w:t>12,7</w:t>
            </w:r>
          </w:p>
        </w:tc>
        <w:tc>
          <w:tcPr>
            <w:tcW w:w="992" w:type="dxa"/>
            <w:tcBorders>
              <w:top w:val="nil"/>
              <w:left w:val="nil"/>
              <w:bottom w:val="single" w:sz="8" w:space="0" w:color="auto"/>
              <w:right w:val="single" w:sz="4" w:space="0" w:color="auto"/>
            </w:tcBorders>
            <w:shd w:val="clear" w:color="auto" w:fill="auto"/>
            <w:noWrap/>
            <w:vAlign w:val="bottom"/>
            <w:hideMark/>
          </w:tcPr>
          <w:p w:rsidR="000C2F6B" w:rsidRPr="001416D0" w:rsidRDefault="000C2F6B" w:rsidP="00855168">
            <w:pPr>
              <w:jc w:val="center"/>
              <w:rPr>
                <w:sz w:val="22"/>
                <w:szCs w:val="22"/>
              </w:rPr>
            </w:pPr>
            <w:r w:rsidRPr="001416D0">
              <w:rPr>
                <w:sz w:val="22"/>
                <w:szCs w:val="22"/>
              </w:rPr>
              <w:t>8,0</w:t>
            </w:r>
          </w:p>
        </w:tc>
        <w:tc>
          <w:tcPr>
            <w:tcW w:w="1134" w:type="dxa"/>
            <w:tcBorders>
              <w:top w:val="nil"/>
              <w:left w:val="nil"/>
              <w:bottom w:val="single" w:sz="8" w:space="0" w:color="auto"/>
              <w:right w:val="single" w:sz="4" w:space="0" w:color="auto"/>
            </w:tcBorders>
            <w:shd w:val="clear" w:color="auto" w:fill="auto"/>
            <w:noWrap/>
            <w:vAlign w:val="bottom"/>
            <w:hideMark/>
          </w:tcPr>
          <w:p w:rsidR="000C2F6B" w:rsidRPr="001416D0" w:rsidRDefault="000C2F6B" w:rsidP="00855168">
            <w:pPr>
              <w:jc w:val="center"/>
              <w:rPr>
                <w:sz w:val="22"/>
                <w:szCs w:val="22"/>
              </w:rPr>
            </w:pPr>
            <w:r w:rsidRPr="001416D0">
              <w:rPr>
                <w:sz w:val="22"/>
                <w:szCs w:val="22"/>
              </w:rPr>
              <w:t>8,0</w:t>
            </w:r>
          </w:p>
        </w:tc>
        <w:tc>
          <w:tcPr>
            <w:tcW w:w="1032" w:type="dxa"/>
            <w:tcBorders>
              <w:top w:val="nil"/>
              <w:left w:val="nil"/>
              <w:bottom w:val="single" w:sz="8" w:space="0" w:color="auto"/>
              <w:right w:val="single" w:sz="8" w:space="0" w:color="auto"/>
            </w:tcBorders>
            <w:shd w:val="clear" w:color="auto" w:fill="auto"/>
            <w:noWrap/>
            <w:vAlign w:val="bottom"/>
            <w:hideMark/>
          </w:tcPr>
          <w:p w:rsidR="000C2F6B" w:rsidRPr="001416D0" w:rsidRDefault="000C2F6B" w:rsidP="00855168">
            <w:pPr>
              <w:jc w:val="center"/>
              <w:rPr>
                <w:sz w:val="22"/>
                <w:szCs w:val="22"/>
              </w:rPr>
            </w:pPr>
            <w:r w:rsidRPr="001416D0">
              <w:rPr>
                <w:sz w:val="22"/>
                <w:szCs w:val="22"/>
              </w:rPr>
              <w:t>2,7</w:t>
            </w:r>
          </w:p>
        </w:tc>
      </w:tr>
    </w:tbl>
    <w:p w:rsidR="000C2F6B" w:rsidRPr="001416D0" w:rsidRDefault="000C2F6B" w:rsidP="0044107A">
      <w:pPr>
        <w:spacing w:line="276" w:lineRule="auto"/>
        <w:ind w:firstLine="567"/>
        <w:jc w:val="both"/>
      </w:pPr>
    </w:p>
    <w:p w:rsidR="000C2F6B" w:rsidRPr="001416D0" w:rsidRDefault="000C2F6B" w:rsidP="0044107A">
      <w:pPr>
        <w:spacing w:line="276" w:lineRule="auto"/>
        <w:ind w:firstLine="567"/>
        <w:jc w:val="both"/>
      </w:pPr>
    </w:p>
    <w:p w:rsidR="00CB1615" w:rsidRPr="001416D0" w:rsidRDefault="005C611C" w:rsidP="0044107A">
      <w:pPr>
        <w:spacing w:line="276" w:lineRule="auto"/>
        <w:ind w:firstLine="567"/>
        <w:jc w:val="both"/>
      </w:pPr>
      <w:r w:rsidRPr="001416D0">
        <w:t xml:space="preserve"> </w:t>
      </w:r>
      <w:r w:rsidR="00137136" w:rsidRPr="001416D0">
        <w:t xml:space="preserve">Sezonālās aktivitātes kontekstā īpaši izceļams mazā susura gadījuma novērojums Durbes pagastā </w:t>
      </w:r>
      <w:proofErr w:type="gramStart"/>
      <w:r w:rsidR="00CB1615" w:rsidRPr="001416D0">
        <w:t>2019.gadā</w:t>
      </w:r>
      <w:proofErr w:type="gramEnd"/>
      <w:r w:rsidR="00CB1615" w:rsidRPr="001416D0">
        <w:t xml:space="preserve"> </w:t>
      </w:r>
      <w:r w:rsidR="00137136" w:rsidRPr="001416D0">
        <w:t>30.martā</w:t>
      </w:r>
      <w:r w:rsidR="00CB1615" w:rsidRPr="001416D0">
        <w:t>, ka</w:t>
      </w:r>
      <w:r w:rsidR="00137136" w:rsidRPr="001416D0">
        <w:t>d</w:t>
      </w:r>
      <w:r w:rsidR="00CB1615" w:rsidRPr="001416D0">
        <w:t xml:space="preserve"> viens susuris ieraudzīts tekalējot pa zariem </w:t>
      </w:r>
      <w:r w:rsidR="00CB1615" w:rsidRPr="001416D0">
        <w:lastRenderedPageBreak/>
        <w:t>(2.att.)</w:t>
      </w:r>
      <w:r w:rsidR="00137136" w:rsidRPr="001416D0">
        <w:t xml:space="preserve"> </w:t>
      </w:r>
      <w:r w:rsidR="00CB1615" w:rsidRPr="001416D0">
        <w:t>krūmu ciršana</w:t>
      </w:r>
      <w:r w:rsidR="00137136" w:rsidRPr="001416D0">
        <w:t>s laikā</w:t>
      </w:r>
      <w:r w:rsidR="00CB1615" w:rsidRPr="001416D0">
        <w:t>.</w:t>
      </w:r>
      <w:r w:rsidR="00137136" w:rsidRPr="001416D0">
        <w:t xml:space="preserve"> Tas pierāda, ka arī Latvijā vismaz atsevišķi īpatņi no ziemas miega mostas jau marta beigās. Iespējams, ka susuru aktīvās sezonu sākumu ietekmē arī reģionālie un/vai lokālie apstākļi.</w:t>
      </w:r>
    </w:p>
    <w:p w:rsidR="00137136" w:rsidRPr="001416D0" w:rsidRDefault="00137136" w:rsidP="0044107A">
      <w:pPr>
        <w:spacing w:line="276" w:lineRule="auto"/>
        <w:ind w:firstLine="567"/>
        <w:jc w:val="both"/>
      </w:pPr>
      <w:r w:rsidRPr="001416D0">
        <w:t>Līdzšinējie novērojumi liecina, ka visliel</w:t>
      </w:r>
      <w:r w:rsidR="005C611C" w:rsidRPr="001416D0">
        <w:t>ākā skaitā susuri sastopami būrīšos jūnija mēnesī (3.tab.). Tas ir laiks, kad dzimst mazuļi un būrīšos sastop mātītes kopā ar dažāda vecuma jaunajiem dzīvniekiem.</w:t>
      </w:r>
    </w:p>
    <w:p w:rsidR="00CB1615" w:rsidRPr="001416D0" w:rsidRDefault="00CB1615" w:rsidP="0044107A">
      <w:pPr>
        <w:spacing w:line="276" w:lineRule="auto"/>
        <w:ind w:firstLine="567"/>
        <w:jc w:val="both"/>
      </w:pPr>
    </w:p>
    <w:p w:rsidR="006F04AD" w:rsidRPr="001416D0" w:rsidRDefault="006F04AD" w:rsidP="00C008C9">
      <w:pPr>
        <w:spacing w:line="276" w:lineRule="auto"/>
      </w:pPr>
    </w:p>
    <w:p w:rsidR="006F04AD" w:rsidRPr="001416D0" w:rsidRDefault="006F04AD" w:rsidP="00C008C9">
      <w:pPr>
        <w:spacing w:line="276" w:lineRule="auto"/>
        <w:ind w:firstLine="567"/>
        <w:rPr>
          <w:b/>
          <w:sz w:val="28"/>
          <w:szCs w:val="28"/>
        </w:rPr>
      </w:pPr>
      <w:r w:rsidRPr="001416D0">
        <w:rPr>
          <w:b/>
          <w:sz w:val="28"/>
          <w:szCs w:val="28"/>
        </w:rPr>
        <w:t>2.</w:t>
      </w:r>
      <w:r w:rsidR="001416D0">
        <w:rPr>
          <w:b/>
          <w:sz w:val="28"/>
          <w:szCs w:val="28"/>
        </w:rPr>
        <w:t>4</w:t>
      </w:r>
      <w:r w:rsidRPr="001416D0">
        <w:rPr>
          <w:b/>
          <w:sz w:val="28"/>
          <w:szCs w:val="28"/>
        </w:rPr>
        <w:t>.</w:t>
      </w:r>
      <w:r w:rsidRPr="001416D0">
        <w:rPr>
          <w:b/>
          <w:sz w:val="28"/>
          <w:szCs w:val="28"/>
        </w:rPr>
        <w:tab/>
        <w:t>Turpmākie uzdevumi</w:t>
      </w:r>
    </w:p>
    <w:p w:rsidR="006F04AD" w:rsidRPr="001416D0" w:rsidRDefault="006F04AD" w:rsidP="00C008C9">
      <w:pPr>
        <w:spacing w:line="276" w:lineRule="auto"/>
      </w:pPr>
    </w:p>
    <w:p w:rsidR="00F77A40" w:rsidRPr="001416D0" w:rsidRDefault="00F77A40" w:rsidP="00F77A40">
      <w:pPr>
        <w:spacing w:line="276" w:lineRule="auto"/>
        <w:ind w:firstLine="567"/>
        <w:jc w:val="both"/>
      </w:pPr>
      <w:r w:rsidRPr="001416D0">
        <w:t xml:space="preserve">Nākamajā sezonā jāpievērš uzmanība būrīšu apdzīvotības rādītājiem. Jānoskaidro, vai tie saglabās tendenci samazināties, vai </w:t>
      </w:r>
      <w:r w:rsidR="00DF7EA8" w:rsidRPr="001416D0">
        <w:t xml:space="preserve">arī </w:t>
      </w:r>
      <w:r w:rsidRPr="001416D0">
        <w:t xml:space="preserve">atgriezīsies 2017.-2018. </w:t>
      </w:r>
      <w:r w:rsidR="00DF7EA8" w:rsidRPr="001416D0">
        <w:t xml:space="preserve">gadu </w:t>
      </w:r>
      <w:r w:rsidRPr="001416D0">
        <w:t>līmenī</w:t>
      </w:r>
      <w:r w:rsidR="00DF7EA8" w:rsidRPr="001416D0">
        <w:t xml:space="preserve">. </w:t>
      </w:r>
      <w:r w:rsidR="00DC1EF0" w:rsidRPr="001416D0">
        <w:t xml:space="preserve">Būtu jānoskaidro, vai skaita kritums bijis visā mazo susuru populācijā, vai tikai tai daļā, kas izmanto būrīšus, t.i. vai susuri </w:t>
      </w:r>
      <w:proofErr w:type="gramStart"/>
      <w:r w:rsidR="00B02E59" w:rsidRPr="001416D0">
        <w:t>2019.gadā</w:t>
      </w:r>
      <w:proofErr w:type="gramEnd"/>
      <w:r w:rsidR="00B02E59" w:rsidRPr="001416D0">
        <w:t xml:space="preserve"> </w:t>
      </w:r>
      <w:r w:rsidR="00DC1EF0" w:rsidRPr="001416D0">
        <w:t xml:space="preserve">mazākā mērā izmantojuši būrīšus. Šim nolūkam būtu jāizmanto citas susuru konstatēšanas metodes, piemēram, dzīvnieku ķeršana ar </w:t>
      </w:r>
      <w:proofErr w:type="spellStart"/>
      <w:r w:rsidR="00DC1EF0" w:rsidRPr="001416D0">
        <w:t>dzīvķeramajiem</w:t>
      </w:r>
      <w:proofErr w:type="spellEnd"/>
      <w:r w:rsidR="00DC1EF0" w:rsidRPr="001416D0">
        <w:t xml:space="preserve"> slazdiem. </w:t>
      </w:r>
      <w:r w:rsidR="00DF7EA8" w:rsidRPr="001416D0">
        <w:t>Bez tam s</w:t>
      </w:r>
      <w:r w:rsidRPr="001416D0">
        <w:t xml:space="preserve">ugas monitoringā jāievieš papildus </w:t>
      </w:r>
      <w:proofErr w:type="gramStart"/>
      <w:r w:rsidRPr="001416D0">
        <w:t>metode</w:t>
      </w:r>
      <w:r w:rsidR="00DF7EA8" w:rsidRPr="001416D0">
        <w:t>-</w:t>
      </w:r>
      <w:r w:rsidRPr="001416D0">
        <w:t xml:space="preserve"> dz</w:t>
      </w:r>
      <w:proofErr w:type="gramEnd"/>
      <w:r w:rsidRPr="001416D0">
        <w:t>īvnieku individuāla iezīmēšana</w:t>
      </w:r>
      <w:r w:rsidR="00DF7EA8" w:rsidRPr="001416D0">
        <w:t xml:space="preserve">. Tā palīdzētu </w:t>
      </w:r>
      <w:r w:rsidRPr="001416D0">
        <w:t xml:space="preserve">noskaidrot, vai apdzīvoto (apmeklēto) būrīšu skaits korelē ar dzīvnieku skaitu parauglaukuma teritorijā, vai to vairāk ietekmē susuru individuālā aktivitāte. </w:t>
      </w:r>
      <w:r w:rsidR="00DF7EA8" w:rsidRPr="001416D0">
        <w:t>G</w:t>
      </w:r>
      <w:r w:rsidRPr="001416D0">
        <w:t xml:space="preserve">alarezultātā </w:t>
      </w:r>
      <w:r w:rsidR="00DF7EA8" w:rsidRPr="001416D0">
        <w:t>tas palīdzētu aprēķināt</w:t>
      </w:r>
      <w:r w:rsidRPr="001416D0">
        <w:t xml:space="preserve"> parauglaukumā dzīvojošo susuru skaitu un līdz ar to arī dzīvnieku blīvumu</w:t>
      </w:r>
      <w:r w:rsidR="00DF7EA8" w:rsidRPr="001416D0">
        <w:t>.</w:t>
      </w:r>
    </w:p>
    <w:p w:rsidR="00DC1EF0" w:rsidRPr="001416D0" w:rsidRDefault="00DF7EA8" w:rsidP="00117C92">
      <w:pPr>
        <w:spacing w:line="276" w:lineRule="auto"/>
        <w:ind w:firstLine="567"/>
        <w:jc w:val="both"/>
      </w:pPr>
      <w:r w:rsidRPr="001416D0">
        <w:t>Jā</w:t>
      </w:r>
      <w:r w:rsidR="00051654" w:rsidRPr="001416D0">
        <w:t>turpin</w:t>
      </w:r>
      <w:r w:rsidRPr="001416D0">
        <w:t>a</w:t>
      </w:r>
      <w:r w:rsidR="00051654" w:rsidRPr="001416D0">
        <w:t xml:space="preserve"> sugas izplatības precizēšan</w:t>
      </w:r>
      <w:r w:rsidRPr="001416D0">
        <w:t>a</w:t>
      </w:r>
      <w:r w:rsidR="00051654" w:rsidRPr="001416D0">
        <w:t xml:space="preserve">, </w:t>
      </w:r>
      <w:r w:rsidRPr="001416D0">
        <w:t>t.sk. veicot</w:t>
      </w:r>
      <w:r w:rsidR="00051654" w:rsidRPr="001416D0">
        <w:t xml:space="preserve"> </w:t>
      </w:r>
      <w:proofErr w:type="gramStart"/>
      <w:r w:rsidR="00051654" w:rsidRPr="001416D0">
        <w:t>senāko</w:t>
      </w:r>
      <w:r w:rsidRPr="001416D0">
        <w:t>- pi</w:t>
      </w:r>
      <w:proofErr w:type="gramEnd"/>
      <w:r w:rsidRPr="001416D0">
        <w:t>rms 2000.gada</w:t>
      </w:r>
      <w:r w:rsidR="00051654" w:rsidRPr="001416D0">
        <w:t xml:space="preserve"> </w:t>
      </w:r>
      <w:r w:rsidR="00B02E59" w:rsidRPr="001416D0">
        <w:t xml:space="preserve">fiksēto </w:t>
      </w:r>
      <w:r w:rsidR="00051654" w:rsidRPr="001416D0">
        <w:t>atradumu</w:t>
      </w:r>
      <w:r w:rsidR="00A17F11" w:rsidRPr="001416D0">
        <w:t xml:space="preserve"> (</w:t>
      </w:r>
      <w:r w:rsidR="00B02E59" w:rsidRPr="001416D0">
        <w:t>7</w:t>
      </w:r>
      <w:r w:rsidR="00A17F11" w:rsidRPr="001416D0">
        <w:t xml:space="preserve">.att.) </w:t>
      </w:r>
      <w:r w:rsidR="00051654" w:rsidRPr="001416D0">
        <w:t>pārbaudi</w:t>
      </w:r>
      <w:r w:rsidRPr="001416D0">
        <w:t xml:space="preserve">: </w:t>
      </w:r>
      <w:r w:rsidR="00051654" w:rsidRPr="001416D0">
        <w:t xml:space="preserve">vai mazais susuris joprojām sastopams norādītajās vietās </w:t>
      </w:r>
      <w:r w:rsidR="00F10C62" w:rsidRPr="001416D0">
        <w:t>un/</w:t>
      </w:r>
      <w:r w:rsidR="00051654" w:rsidRPr="001416D0">
        <w:t xml:space="preserve">vai attiecīgajā </w:t>
      </w:r>
      <w:r w:rsidR="00051654" w:rsidRPr="001416D0">
        <w:rPr>
          <w:bCs/>
        </w:rPr>
        <w:t>10x10 km kvadrātā</w:t>
      </w:r>
      <w:r w:rsidR="00051654" w:rsidRPr="001416D0">
        <w:t xml:space="preserve">. </w:t>
      </w:r>
      <w:r w:rsidR="00C21345" w:rsidRPr="001416D0">
        <w:t>T</w:t>
      </w:r>
      <w:r w:rsidRPr="001416D0">
        <w:t xml:space="preserve">as </w:t>
      </w:r>
      <w:r w:rsidR="00A17F11" w:rsidRPr="001416D0">
        <w:t>dotu iespēju vērtēt tendences arī attiecībā uz sugas izplatību.</w:t>
      </w:r>
    </w:p>
    <w:p w:rsidR="00DF7EA8" w:rsidRPr="001416D0" w:rsidRDefault="00DF7EA8" w:rsidP="00117C92">
      <w:pPr>
        <w:spacing w:line="276" w:lineRule="auto"/>
        <w:ind w:firstLine="567"/>
        <w:jc w:val="both"/>
      </w:pPr>
    </w:p>
    <w:p w:rsidR="00A17F11" w:rsidRPr="001416D0" w:rsidRDefault="00B02E59" w:rsidP="00117C92">
      <w:pPr>
        <w:spacing w:line="276" w:lineRule="auto"/>
        <w:ind w:firstLine="567"/>
        <w:jc w:val="both"/>
      </w:pPr>
      <w:r w:rsidRPr="001416D0">
        <w:pict>
          <v:shape id="_x0000_i1033" type="#_x0000_t75" style="width:390.05pt;height:275.5pt">
            <v:imagedata r:id="rId18" o:title="mazsus-atradnes_1950-2000_lv"/>
          </v:shape>
        </w:pict>
      </w:r>
    </w:p>
    <w:p w:rsidR="00A17F11" w:rsidRPr="001416D0" w:rsidRDefault="00B02E59" w:rsidP="00117C92">
      <w:pPr>
        <w:spacing w:line="276" w:lineRule="auto"/>
        <w:ind w:firstLine="567"/>
        <w:jc w:val="both"/>
      </w:pPr>
      <w:r w:rsidRPr="001416D0">
        <w:t>7</w:t>
      </w:r>
      <w:r w:rsidR="00A17F11" w:rsidRPr="001416D0">
        <w:t>.attēls. 1950.–2000. gadā konstatētās mazā susura atradnes</w:t>
      </w:r>
    </w:p>
    <w:p w:rsidR="00A17F11" w:rsidRPr="001416D0" w:rsidRDefault="00A17F11" w:rsidP="00117C92">
      <w:pPr>
        <w:spacing w:line="276" w:lineRule="auto"/>
        <w:ind w:firstLine="567"/>
        <w:jc w:val="both"/>
      </w:pPr>
      <w:r w:rsidRPr="001416D0">
        <w:lastRenderedPageBreak/>
        <w:t xml:space="preserve"> </w:t>
      </w:r>
    </w:p>
    <w:p w:rsidR="00DA573F" w:rsidRPr="001416D0" w:rsidRDefault="009D29CD" w:rsidP="001416D0">
      <w:pPr>
        <w:spacing w:line="276" w:lineRule="auto"/>
        <w:ind w:firstLine="567"/>
        <w:jc w:val="both"/>
      </w:pPr>
      <w:r w:rsidRPr="001416D0">
        <w:t xml:space="preserve">Kā reģions, kur aktuāla būrīšu izlikšana izplatības pārbaudei, </w:t>
      </w:r>
      <w:proofErr w:type="gramStart"/>
      <w:r w:rsidRPr="001416D0">
        <w:t>izceļams Ziemeļkurzeme</w:t>
      </w:r>
      <w:proofErr w:type="gramEnd"/>
      <w:r w:rsidRPr="001416D0">
        <w:t xml:space="preserve">. Tur par sugas klātbūtni liecina tikai viena sugas atradne </w:t>
      </w:r>
      <w:proofErr w:type="gramStart"/>
      <w:r w:rsidRPr="001416D0">
        <w:t>Slīteres nacionālajā parkā</w:t>
      </w:r>
      <w:proofErr w:type="gramEnd"/>
      <w:r w:rsidR="004D4258" w:rsidRPr="001416D0">
        <w:t>. Līdz ar to neaizpildīti palikuši arī divi UTM kvadrāti Eiropas zīdītājdzīvnieku atlanta kartē (</w:t>
      </w:r>
      <w:r w:rsidR="00B02E59" w:rsidRPr="001416D0">
        <w:t>6</w:t>
      </w:r>
      <w:r w:rsidR="004D4258" w:rsidRPr="001416D0">
        <w:t xml:space="preserve">.att.), kuros sugas klātbūtne, </w:t>
      </w:r>
      <w:proofErr w:type="gramStart"/>
      <w:r w:rsidR="004D4258" w:rsidRPr="001416D0">
        <w:t>tomēr,</w:t>
      </w:r>
      <w:proofErr w:type="gramEnd"/>
      <w:r w:rsidR="004D4258" w:rsidRPr="001416D0">
        <w:t xml:space="preserve"> teorētiski ir iespējama. Otrs reģions ar “baltu” UTM kvadrātu ir Zemgale uz dienvidiem no Rīgas.</w:t>
      </w:r>
    </w:p>
    <w:p w:rsidR="00B31FA7" w:rsidRPr="001416D0" w:rsidRDefault="00B31FA7" w:rsidP="00DA573F"/>
    <w:p w:rsidR="00507662" w:rsidRPr="001416D0" w:rsidRDefault="00507662" w:rsidP="001416D0">
      <w:pPr>
        <w:pStyle w:val="Heading1"/>
        <w:numPr>
          <w:ilvl w:val="0"/>
          <w:numId w:val="5"/>
        </w:numPr>
        <w:spacing w:line="276" w:lineRule="auto"/>
        <w:rPr>
          <w:rFonts w:ascii="Times New Roman" w:hAnsi="Times New Roman" w:cs="Times New Roman"/>
        </w:rPr>
      </w:pPr>
      <w:r w:rsidRPr="001416D0">
        <w:rPr>
          <w:rFonts w:ascii="Times New Roman" w:hAnsi="Times New Roman" w:cs="Times New Roman"/>
        </w:rPr>
        <w:t>Kopsavilkums</w:t>
      </w:r>
      <w:bookmarkStart w:id="8" w:name="_GoBack"/>
      <w:bookmarkEnd w:id="6"/>
      <w:bookmarkEnd w:id="8"/>
    </w:p>
    <w:p w:rsidR="00507662" w:rsidRPr="001416D0" w:rsidRDefault="00507662" w:rsidP="00921F44">
      <w:pPr>
        <w:spacing w:line="276" w:lineRule="auto"/>
        <w:jc w:val="both"/>
      </w:pPr>
    </w:p>
    <w:p w:rsidR="00DA573F" w:rsidRPr="001416D0" w:rsidRDefault="00DA573F" w:rsidP="0054051D">
      <w:pPr>
        <w:numPr>
          <w:ilvl w:val="0"/>
          <w:numId w:val="3"/>
        </w:numPr>
        <w:tabs>
          <w:tab w:val="clear" w:pos="720"/>
          <w:tab w:val="num" w:pos="0"/>
        </w:tabs>
        <w:spacing w:line="276" w:lineRule="auto"/>
        <w:ind w:left="426" w:hanging="426"/>
        <w:jc w:val="both"/>
      </w:pPr>
      <w:r w:rsidRPr="001416D0">
        <w:t xml:space="preserve">Mazais susuris pirmo reizi konstatēts </w:t>
      </w:r>
      <w:r w:rsidR="00746C1D" w:rsidRPr="001416D0">
        <w:t>seš</w:t>
      </w:r>
      <w:r w:rsidR="006C0B99" w:rsidRPr="001416D0">
        <w:t xml:space="preserve">ās īpaši aizsargājamās dabas teritorijās: </w:t>
      </w:r>
      <w:r w:rsidR="00746C1D" w:rsidRPr="001416D0">
        <w:t>dabas liegumos “Brienamais purvs”, “Gaviezes āmuļi”, “</w:t>
      </w:r>
      <w:proofErr w:type="spellStart"/>
      <w:r w:rsidR="00746C1D" w:rsidRPr="001416D0">
        <w:t>Ķirbas</w:t>
      </w:r>
      <w:proofErr w:type="spellEnd"/>
      <w:r w:rsidR="00746C1D" w:rsidRPr="001416D0">
        <w:t xml:space="preserve"> purvs”, “Medze”, “Zebrus un Svētes ezers” un dabas parkā “Pinku ezers”</w:t>
      </w:r>
      <w:r w:rsidRPr="001416D0">
        <w:t>.</w:t>
      </w:r>
    </w:p>
    <w:p w:rsidR="004D4258" w:rsidRPr="001416D0" w:rsidRDefault="004D4258" w:rsidP="0054051D">
      <w:pPr>
        <w:numPr>
          <w:ilvl w:val="0"/>
          <w:numId w:val="3"/>
        </w:numPr>
        <w:tabs>
          <w:tab w:val="clear" w:pos="720"/>
          <w:tab w:val="num" w:pos="0"/>
        </w:tabs>
        <w:spacing w:line="276" w:lineRule="auto"/>
        <w:ind w:left="426" w:hanging="426"/>
        <w:jc w:val="both"/>
      </w:pPr>
      <w:r w:rsidRPr="001416D0">
        <w:t>Pieejami</w:t>
      </w:r>
      <w:r w:rsidR="00CF3238" w:rsidRPr="001416D0">
        <w:t>e</w:t>
      </w:r>
      <w:r w:rsidRPr="001416D0">
        <w:t xml:space="preserve"> dati par sugas izplatību ļauj sagatavot salīdzinoši objektīvu karti Eiropas zīdītājdzīvnieku atlant</w:t>
      </w:r>
      <w:r w:rsidR="00CF3238" w:rsidRPr="001416D0">
        <w:t>a vajadzībām.</w:t>
      </w:r>
    </w:p>
    <w:p w:rsidR="004D4258" w:rsidRPr="001416D0" w:rsidRDefault="00CF3238" w:rsidP="0054051D">
      <w:pPr>
        <w:numPr>
          <w:ilvl w:val="0"/>
          <w:numId w:val="3"/>
        </w:numPr>
        <w:tabs>
          <w:tab w:val="clear" w:pos="720"/>
          <w:tab w:val="num" w:pos="0"/>
        </w:tabs>
        <w:spacing w:line="276" w:lineRule="auto"/>
        <w:ind w:left="426" w:hanging="426"/>
        <w:jc w:val="both"/>
      </w:pPr>
      <w:proofErr w:type="gramStart"/>
      <w:r w:rsidRPr="001416D0">
        <w:t>2019.gadā</w:t>
      </w:r>
      <w:proofErr w:type="gramEnd"/>
      <w:r w:rsidRPr="001416D0">
        <w:t xml:space="preserve"> būrīšu apdzīvotība bijusi ievērojami mazāka salīdzinājumā ar iepriekšējiem diviem gadiem.</w:t>
      </w:r>
    </w:p>
    <w:p w:rsidR="00DA573F" w:rsidRPr="001416D0" w:rsidRDefault="00CF3238" w:rsidP="0054051D">
      <w:pPr>
        <w:numPr>
          <w:ilvl w:val="0"/>
          <w:numId w:val="3"/>
        </w:numPr>
        <w:tabs>
          <w:tab w:val="clear" w:pos="720"/>
          <w:tab w:val="num" w:pos="0"/>
        </w:tabs>
        <w:spacing w:line="276" w:lineRule="auto"/>
        <w:ind w:left="426" w:hanging="426"/>
        <w:jc w:val="both"/>
      </w:pPr>
      <w:r w:rsidRPr="001416D0">
        <w:t>Starp standartizētajiem parauglaukumiem visizteiktākais kritums būrīšu apdzīvotībā (no 20% uz 2%)</w:t>
      </w:r>
      <w:proofErr w:type="gramStart"/>
      <w:r w:rsidRPr="001416D0">
        <w:t xml:space="preserve">  </w:t>
      </w:r>
      <w:proofErr w:type="gramEnd"/>
      <w:r w:rsidRPr="001416D0">
        <w:t>bijis tajā, kur iepriekšējā gadā mežaudzē veikta izlases cirte ar pameža izvākšanu.</w:t>
      </w:r>
    </w:p>
    <w:p w:rsidR="003D4608" w:rsidRPr="001416D0" w:rsidRDefault="009C13D5" w:rsidP="0054051D">
      <w:pPr>
        <w:numPr>
          <w:ilvl w:val="0"/>
          <w:numId w:val="3"/>
        </w:numPr>
        <w:tabs>
          <w:tab w:val="clear" w:pos="720"/>
          <w:tab w:val="num" w:pos="0"/>
        </w:tabs>
        <w:spacing w:line="276" w:lineRule="auto"/>
        <w:ind w:left="426" w:hanging="426"/>
        <w:jc w:val="both"/>
      </w:pPr>
      <w:proofErr w:type="gramStart"/>
      <w:r w:rsidRPr="001416D0">
        <w:t>2019.gada</w:t>
      </w:r>
      <w:proofErr w:type="gramEnd"/>
      <w:r w:rsidRPr="001416D0">
        <w:t xml:space="preserve"> pavasarī novērota mazā susura agra pamošanās no ziemas guļas- jau 30.martā.</w:t>
      </w:r>
    </w:p>
    <w:p w:rsidR="003D4608" w:rsidRPr="001416D0" w:rsidRDefault="009C13D5" w:rsidP="0054051D">
      <w:pPr>
        <w:numPr>
          <w:ilvl w:val="0"/>
          <w:numId w:val="3"/>
        </w:numPr>
        <w:tabs>
          <w:tab w:val="clear" w:pos="720"/>
          <w:tab w:val="num" w:pos="0"/>
        </w:tabs>
        <w:spacing w:line="276" w:lineRule="auto"/>
        <w:ind w:left="426" w:hanging="426"/>
        <w:jc w:val="both"/>
      </w:pPr>
      <w:r w:rsidRPr="001416D0">
        <w:t>S</w:t>
      </w:r>
      <w:r w:rsidR="001F13AE" w:rsidRPr="001416D0">
        <w:t>tandartizētaj</w:t>
      </w:r>
      <w:r w:rsidRPr="001416D0">
        <w:t>os</w:t>
      </w:r>
      <w:r w:rsidR="001F13AE" w:rsidRPr="001416D0">
        <w:t xml:space="preserve"> parauglaukum</w:t>
      </w:r>
      <w:r w:rsidRPr="001416D0">
        <w:t>os novērojama izteikta sezonalitāte būrīšu apdzīvotībā: vislielākā tā ir jūnijā.</w:t>
      </w:r>
      <w:r w:rsidR="001F13AE" w:rsidRPr="001416D0">
        <w:t xml:space="preserve"> </w:t>
      </w:r>
    </w:p>
    <w:p w:rsidR="00850F34" w:rsidRPr="001416D0" w:rsidRDefault="00850F34" w:rsidP="003D4608">
      <w:pPr>
        <w:spacing w:line="276" w:lineRule="auto"/>
        <w:ind w:left="720"/>
        <w:jc w:val="both"/>
      </w:pPr>
    </w:p>
    <w:p w:rsidR="00B36932" w:rsidRPr="001416D0" w:rsidRDefault="00B36932" w:rsidP="001416D0">
      <w:pPr>
        <w:pStyle w:val="Heading1"/>
        <w:numPr>
          <w:ilvl w:val="0"/>
          <w:numId w:val="5"/>
        </w:numPr>
        <w:spacing w:line="276" w:lineRule="auto"/>
        <w:rPr>
          <w:rFonts w:ascii="Times New Roman" w:hAnsi="Times New Roman" w:cs="Times New Roman"/>
        </w:rPr>
      </w:pPr>
      <w:bookmarkStart w:id="9" w:name="_Toc502314046"/>
      <w:r w:rsidRPr="001416D0">
        <w:rPr>
          <w:rFonts w:ascii="Times New Roman" w:hAnsi="Times New Roman" w:cs="Times New Roman"/>
        </w:rPr>
        <w:t>Pateicības</w:t>
      </w:r>
      <w:bookmarkEnd w:id="9"/>
    </w:p>
    <w:p w:rsidR="00921F44" w:rsidRPr="001416D0" w:rsidRDefault="00921F44" w:rsidP="00921F44">
      <w:pPr>
        <w:spacing w:line="276" w:lineRule="auto"/>
      </w:pPr>
    </w:p>
    <w:p w:rsidR="009C13D5" w:rsidRPr="001416D0" w:rsidRDefault="00921F44" w:rsidP="00A86EC0">
      <w:pPr>
        <w:spacing w:line="276" w:lineRule="auto"/>
        <w:ind w:firstLine="720"/>
        <w:jc w:val="both"/>
      </w:pPr>
      <w:r w:rsidRPr="001416D0">
        <w:rPr>
          <w:bCs/>
        </w:rPr>
        <w:t>Autors pateicas visiem kolēģiem un brīvprātīgajiem, k</w:t>
      </w:r>
      <w:r w:rsidR="003140DA" w:rsidRPr="001416D0">
        <w:rPr>
          <w:bCs/>
        </w:rPr>
        <w:t>uri</w:t>
      </w:r>
      <w:r w:rsidRPr="001416D0">
        <w:rPr>
          <w:bCs/>
        </w:rPr>
        <w:t xml:space="preserve"> piedalījās mazā susura monitoringā 201</w:t>
      </w:r>
      <w:r w:rsidR="0050120B" w:rsidRPr="001416D0">
        <w:rPr>
          <w:bCs/>
        </w:rPr>
        <w:t>9</w:t>
      </w:r>
      <w:r w:rsidRPr="001416D0">
        <w:rPr>
          <w:bCs/>
        </w:rPr>
        <w:t xml:space="preserve">. gadā. Būrīšu </w:t>
      </w:r>
      <w:r w:rsidR="005E2ACE" w:rsidRPr="001416D0">
        <w:rPr>
          <w:bCs/>
        </w:rPr>
        <w:t xml:space="preserve">izlikšanu un </w:t>
      </w:r>
      <w:r w:rsidRPr="001416D0">
        <w:rPr>
          <w:bCs/>
        </w:rPr>
        <w:t>pārbaudes veica</w:t>
      </w:r>
      <w:r w:rsidR="00AF0ABD" w:rsidRPr="001416D0">
        <w:rPr>
          <w:bCs/>
        </w:rPr>
        <w:t>/palīdzēja veikt</w:t>
      </w:r>
      <w:r w:rsidRPr="001416D0">
        <w:rPr>
          <w:bCs/>
        </w:rPr>
        <w:t xml:space="preserve"> </w:t>
      </w:r>
      <w:r w:rsidRPr="001416D0">
        <w:t>Dabas aizsardzības pārvaldes darbinieki</w:t>
      </w:r>
      <w:r w:rsidR="005E2ACE" w:rsidRPr="001416D0">
        <w:t xml:space="preserve"> </w:t>
      </w:r>
      <w:r w:rsidR="00AF0ABD" w:rsidRPr="001416D0">
        <w:t xml:space="preserve">Andis </w:t>
      </w:r>
      <w:proofErr w:type="spellStart"/>
      <w:r w:rsidR="00AF0ABD" w:rsidRPr="001416D0">
        <w:t>Strungs</w:t>
      </w:r>
      <w:proofErr w:type="spellEnd"/>
      <w:r w:rsidR="00AF0ABD" w:rsidRPr="001416D0">
        <w:t xml:space="preserve">, </w:t>
      </w:r>
      <w:r w:rsidR="00A15CA7" w:rsidRPr="001416D0">
        <w:t>Artūrs Semjonovs</w:t>
      </w:r>
      <w:r w:rsidR="005E2ACE" w:rsidRPr="001416D0">
        <w:t xml:space="preserve">, </w:t>
      </w:r>
      <w:bookmarkStart w:id="10" w:name="_Hlk36031386"/>
      <w:r w:rsidR="003467B9" w:rsidRPr="001416D0">
        <w:t>Inta Lange</w:t>
      </w:r>
      <w:r w:rsidR="00F167A1" w:rsidRPr="001416D0">
        <w:t>,</w:t>
      </w:r>
      <w:bookmarkEnd w:id="10"/>
      <w:r w:rsidR="00F167A1" w:rsidRPr="001416D0">
        <w:t xml:space="preserve"> </w:t>
      </w:r>
      <w:r w:rsidRPr="001416D0">
        <w:rPr>
          <w:shd w:val="clear" w:color="auto" w:fill="FFFFFF"/>
        </w:rPr>
        <w:t>Irēna Skrinda,</w:t>
      </w:r>
      <w:r w:rsidRPr="001416D0">
        <w:t xml:space="preserve"> </w:t>
      </w:r>
      <w:r w:rsidR="001D34EA" w:rsidRPr="001416D0">
        <w:t xml:space="preserve">Ivars Leščinskis, </w:t>
      </w:r>
      <w:r w:rsidRPr="001416D0">
        <w:t xml:space="preserve">Kārlis Lapiņš, </w:t>
      </w:r>
      <w:bookmarkStart w:id="11" w:name="_Hlk36031423"/>
      <w:r w:rsidR="007C5CF7" w:rsidRPr="001416D0">
        <w:t xml:space="preserve">Kristīne Cālīte, </w:t>
      </w:r>
      <w:bookmarkEnd w:id="11"/>
      <w:r w:rsidR="006D7C0C" w:rsidRPr="001416D0">
        <w:t xml:space="preserve">Madars Burnevics, </w:t>
      </w:r>
      <w:r w:rsidR="00703714" w:rsidRPr="001416D0">
        <w:t xml:space="preserve">Meldra Priedēna, </w:t>
      </w:r>
      <w:r w:rsidR="00A15CA7" w:rsidRPr="001416D0">
        <w:t xml:space="preserve">Sintija Balode, </w:t>
      </w:r>
      <w:r w:rsidR="006E5343" w:rsidRPr="001416D0">
        <w:t xml:space="preserve">Sniedze Više, </w:t>
      </w:r>
      <w:bookmarkStart w:id="12" w:name="_Hlk36031445"/>
      <w:r w:rsidR="007C5CF7" w:rsidRPr="001416D0">
        <w:t xml:space="preserve">Vilnis </w:t>
      </w:r>
      <w:proofErr w:type="spellStart"/>
      <w:r w:rsidR="007C5CF7" w:rsidRPr="001416D0">
        <w:t>Goldbergs</w:t>
      </w:r>
      <w:bookmarkEnd w:id="12"/>
      <w:proofErr w:type="spellEnd"/>
      <w:r w:rsidR="007C5CF7" w:rsidRPr="001416D0">
        <w:t xml:space="preserve">, </w:t>
      </w:r>
      <w:r w:rsidRPr="001416D0">
        <w:t>Vilnis Skuja</w:t>
      </w:r>
      <w:r w:rsidR="00AF0ABD" w:rsidRPr="001416D0">
        <w:t>,</w:t>
      </w:r>
      <w:r w:rsidRPr="001416D0">
        <w:t xml:space="preserve"> </w:t>
      </w:r>
      <w:r w:rsidR="00A15CA7" w:rsidRPr="001416D0">
        <w:t>Ziedonis Anšics</w:t>
      </w:r>
      <w:r w:rsidR="00703714" w:rsidRPr="001416D0">
        <w:t>, kā arī</w:t>
      </w:r>
      <w:r w:rsidR="00A15CA7" w:rsidRPr="001416D0">
        <w:t xml:space="preserve"> </w:t>
      </w:r>
      <w:r w:rsidR="00AF0ABD" w:rsidRPr="001416D0">
        <w:t>praktikant</w:t>
      </w:r>
      <w:r w:rsidR="00703714" w:rsidRPr="001416D0">
        <w:t>i</w:t>
      </w:r>
      <w:r w:rsidR="00AF0ABD" w:rsidRPr="001416D0">
        <w:t xml:space="preserve"> </w:t>
      </w:r>
      <w:r w:rsidR="00703714" w:rsidRPr="001416D0">
        <w:t xml:space="preserve">Inesa </w:t>
      </w:r>
      <w:proofErr w:type="spellStart"/>
      <w:r w:rsidR="00703714" w:rsidRPr="001416D0">
        <w:t>Maaga</w:t>
      </w:r>
      <w:proofErr w:type="spellEnd"/>
      <w:r w:rsidR="00703714" w:rsidRPr="001416D0">
        <w:t xml:space="preserve"> un </w:t>
      </w:r>
      <w:r w:rsidR="00F23B52" w:rsidRPr="001416D0">
        <w:t>Jānis Lazdovskis</w:t>
      </w:r>
      <w:r w:rsidR="00AF0ABD" w:rsidRPr="001416D0">
        <w:t>.</w:t>
      </w:r>
      <w:r w:rsidR="00636C84" w:rsidRPr="001416D0">
        <w:t xml:space="preserve"> </w:t>
      </w:r>
      <w:r w:rsidR="00AF0ABD" w:rsidRPr="001416D0">
        <w:rPr>
          <w:bCs/>
        </w:rPr>
        <w:t>Būrīšu pārbaudēs palīdzēja</w:t>
      </w:r>
      <w:r w:rsidR="00AF0ABD" w:rsidRPr="001416D0">
        <w:t xml:space="preserve"> </w:t>
      </w:r>
      <w:r w:rsidR="00DF1559" w:rsidRPr="001416D0">
        <w:t xml:space="preserve">Daugavpils Universitātes </w:t>
      </w:r>
      <w:r w:rsidR="00AF0ABD" w:rsidRPr="001416D0">
        <w:t>pētniece</w:t>
      </w:r>
      <w:r w:rsidR="003467B9" w:rsidRPr="001416D0">
        <w:t>s</w:t>
      </w:r>
      <w:r w:rsidR="00AF0ABD" w:rsidRPr="001416D0">
        <w:t xml:space="preserve"> Inese Kivleniece un </w:t>
      </w:r>
      <w:r w:rsidR="003467B9" w:rsidRPr="001416D0">
        <w:t xml:space="preserve">Kristīna </w:t>
      </w:r>
      <w:proofErr w:type="spellStart"/>
      <w:r w:rsidR="003467B9" w:rsidRPr="001416D0">
        <w:t>Aksjuta</w:t>
      </w:r>
      <w:proofErr w:type="spellEnd"/>
      <w:r w:rsidR="003467B9" w:rsidRPr="001416D0">
        <w:t xml:space="preserve">, </w:t>
      </w:r>
      <w:r w:rsidR="00DF1559" w:rsidRPr="001416D0">
        <w:t xml:space="preserve">studente Jeļizaveta </w:t>
      </w:r>
      <w:proofErr w:type="spellStart"/>
      <w:r w:rsidR="00DF1559" w:rsidRPr="001416D0">
        <w:t>Voroņina</w:t>
      </w:r>
      <w:proofErr w:type="spellEnd"/>
      <w:r w:rsidR="006515D8" w:rsidRPr="001416D0">
        <w:t>,</w:t>
      </w:r>
      <w:r w:rsidR="00DF1559" w:rsidRPr="001416D0">
        <w:t xml:space="preserve"> </w:t>
      </w:r>
      <w:r w:rsidR="006515D8" w:rsidRPr="001416D0">
        <w:t>Latvijas Valsts mežzinātnes institūta "Silava" pētniece Digna Pilāte,</w:t>
      </w:r>
      <w:r w:rsidR="00DF1559" w:rsidRPr="001416D0">
        <w:t xml:space="preserve"> </w:t>
      </w:r>
      <w:r w:rsidR="006515D8" w:rsidRPr="001416D0">
        <w:t xml:space="preserve">AS “Latvijas valsts meži” vides plānošanas speciālists Mārtiņš Kalniņš, </w:t>
      </w:r>
      <w:bookmarkStart w:id="13" w:name="_Hlk36030754"/>
      <w:r w:rsidR="00DF1559" w:rsidRPr="001416D0">
        <w:t xml:space="preserve">kā arī </w:t>
      </w:r>
      <w:r w:rsidR="006515D8" w:rsidRPr="001416D0">
        <w:t>citi</w:t>
      </w:r>
      <w:r w:rsidR="00636C84" w:rsidRPr="001416D0">
        <w:t xml:space="preserve"> brīvprātīgie: </w:t>
      </w:r>
      <w:bookmarkStart w:id="14" w:name="_Hlk36030944"/>
      <w:bookmarkEnd w:id="13"/>
      <w:r w:rsidR="00B02E59" w:rsidRPr="001416D0">
        <w:rPr>
          <w:bCs/>
        </w:rPr>
        <w:t>Andris Maisiņš,</w:t>
      </w:r>
      <w:r w:rsidR="00B02E59" w:rsidRPr="001416D0">
        <w:t xml:space="preserve"> Dmitrijs Boiko, </w:t>
      </w:r>
      <w:proofErr w:type="spellStart"/>
      <w:r w:rsidR="00BF7FE0" w:rsidRPr="001416D0">
        <w:t>Jurians</w:t>
      </w:r>
      <w:proofErr w:type="spellEnd"/>
      <w:r w:rsidR="00BF7FE0" w:rsidRPr="001416D0">
        <w:t xml:space="preserve"> Šmits (</w:t>
      </w:r>
      <w:proofErr w:type="spellStart"/>
      <w:r w:rsidR="00BF7FE0" w:rsidRPr="001416D0">
        <w:t>Juriaan</w:t>
      </w:r>
      <w:proofErr w:type="spellEnd"/>
      <w:r w:rsidR="00BF7FE0" w:rsidRPr="001416D0">
        <w:t xml:space="preserve"> </w:t>
      </w:r>
      <w:proofErr w:type="spellStart"/>
      <w:r w:rsidR="00BF7FE0" w:rsidRPr="001416D0">
        <w:t>Schmitz</w:t>
      </w:r>
      <w:proofErr w:type="spellEnd"/>
      <w:r w:rsidR="00BF7FE0" w:rsidRPr="001416D0">
        <w:t xml:space="preserve">) no Francijas,  </w:t>
      </w:r>
      <w:bookmarkEnd w:id="14"/>
      <w:r w:rsidR="003467B9" w:rsidRPr="001416D0">
        <w:t xml:space="preserve">Kārlis </w:t>
      </w:r>
      <w:r w:rsidR="00434E49" w:rsidRPr="001416D0">
        <w:t>Zviedrs</w:t>
      </w:r>
      <w:r w:rsidR="003467B9" w:rsidRPr="001416D0">
        <w:t xml:space="preserve">, Laura Taube, </w:t>
      </w:r>
      <w:r w:rsidR="00B02E59" w:rsidRPr="001416D0">
        <w:t xml:space="preserve">Samira Jeļizaveta </w:t>
      </w:r>
      <w:proofErr w:type="spellStart"/>
      <w:r w:rsidR="00B02E59" w:rsidRPr="001416D0">
        <w:t>Garajeva</w:t>
      </w:r>
      <w:proofErr w:type="spellEnd"/>
      <w:r w:rsidR="007215F1" w:rsidRPr="001416D0">
        <w:t xml:space="preserve"> </w:t>
      </w:r>
      <w:r w:rsidR="006515D8" w:rsidRPr="001416D0">
        <w:t>un</w:t>
      </w:r>
      <w:r w:rsidR="00DA7DAA" w:rsidRPr="001416D0">
        <w:t xml:space="preserve"> </w:t>
      </w:r>
      <w:r w:rsidRPr="001416D0">
        <w:t>Zemgales vidusskolas skolēni.</w:t>
      </w:r>
      <w:r w:rsidR="00636C84" w:rsidRPr="001416D0">
        <w:t xml:space="preserve"> </w:t>
      </w:r>
      <w:r w:rsidR="009C13D5" w:rsidRPr="001416D0">
        <w:rPr>
          <w:bCs/>
        </w:rPr>
        <w:t xml:space="preserve">Būrīšus izlikšanai </w:t>
      </w:r>
      <w:r w:rsidR="00A15CA7" w:rsidRPr="001416D0">
        <w:rPr>
          <w:bCs/>
        </w:rPr>
        <w:t>DR Kurzemē (7 vietās)</w:t>
      </w:r>
      <w:r w:rsidR="009C13D5" w:rsidRPr="001416D0">
        <w:rPr>
          <w:bCs/>
        </w:rPr>
        <w:t xml:space="preserve"> izgatavoja AS “Latvijas valsts meži”. To izgatavošana un </w:t>
      </w:r>
      <w:r w:rsidR="00A15CA7" w:rsidRPr="001416D0">
        <w:rPr>
          <w:bCs/>
        </w:rPr>
        <w:t>vietu izvēle</w:t>
      </w:r>
      <w:r w:rsidR="009C13D5" w:rsidRPr="001416D0">
        <w:rPr>
          <w:bCs/>
        </w:rPr>
        <w:t xml:space="preserve"> notika ar LVM vides </w:t>
      </w:r>
      <w:r w:rsidR="00A15CA7" w:rsidRPr="001416D0">
        <w:rPr>
          <w:bCs/>
        </w:rPr>
        <w:t xml:space="preserve">plānošanas </w:t>
      </w:r>
      <w:r w:rsidR="009C13D5" w:rsidRPr="001416D0">
        <w:rPr>
          <w:bCs/>
        </w:rPr>
        <w:t>ekspert</w:t>
      </w:r>
      <w:r w:rsidR="00A15CA7" w:rsidRPr="001416D0">
        <w:rPr>
          <w:bCs/>
        </w:rPr>
        <w:t>u</w:t>
      </w:r>
      <w:r w:rsidR="009C13D5" w:rsidRPr="001416D0">
        <w:rPr>
          <w:bCs/>
        </w:rPr>
        <w:t xml:space="preserve"> Mārtiņa Kalniņa </w:t>
      </w:r>
      <w:r w:rsidR="00A15CA7" w:rsidRPr="001416D0">
        <w:rPr>
          <w:bCs/>
        </w:rPr>
        <w:t xml:space="preserve">un Solvitas Reines </w:t>
      </w:r>
      <w:r w:rsidR="009C13D5" w:rsidRPr="001416D0">
        <w:rPr>
          <w:bCs/>
        </w:rPr>
        <w:t>atbalstu.</w:t>
      </w:r>
    </w:p>
    <w:p w:rsidR="003633B3" w:rsidRPr="001416D0" w:rsidRDefault="003633B3" w:rsidP="00636C84">
      <w:pPr>
        <w:spacing w:line="276" w:lineRule="auto"/>
        <w:ind w:firstLine="720"/>
        <w:jc w:val="both"/>
      </w:pPr>
    </w:p>
    <w:p w:rsidR="00656710" w:rsidRPr="001416D0" w:rsidRDefault="00656710" w:rsidP="00A86EC0">
      <w:pPr>
        <w:spacing w:line="276" w:lineRule="auto"/>
        <w:jc w:val="both"/>
        <w:rPr>
          <w:bCs/>
        </w:rPr>
      </w:pPr>
    </w:p>
    <w:p w:rsidR="00507662" w:rsidRPr="001416D0" w:rsidRDefault="004B56AC" w:rsidP="001416D0">
      <w:pPr>
        <w:pStyle w:val="Heading1"/>
        <w:numPr>
          <w:ilvl w:val="0"/>
          <w:numId w:val="5"/>
        </w:numPr>
        <w:spacing w:line="276" w:lineRule="auto"/>
        <w:rPr>
          <w:rFonts w:ascii="Times New Roman" w:hAnsi="Times New Roman" w:cs="Times New Roman"/>
        </w:rPr>
      </w:pPr>
      <w:bookmarkStart w:id="15" w:name="_Toc502314047"/>
      <w:r w:rsidRPr="001416D0">
        <w:rPr>
          <w:rFonts w:ascii="Times New Roman" w:hAnsi="Times New Roman" w:cs="Times New Roman"/>
        </w:rPr>
        <w:t>Informācijas avoti</w:t>
      </w:r>
      <w:bookmarkEnd w:id="15"/>
    </w:p>
    <w:p w:rsidR="006B0263" w:rsidRPr="001416D0" w:rsidRDefault="006B0263" w:rsidP="00921F44">
      <w:pPr>
        <w:pStyle w:val="Default"/>
        <w:spacing w:line="276" w:lineRule="auto"/>
        <w:rPr>
          <w:rFonts w:ascii="Times New Roman" w:hAnsi="Times New Roman" w:cs="Times New Roman"/>
          <w:bCs/>
          <w:color w:val="auto"/>
        </w:rPr>
      </w:pPr>
    </w:p>
    <w:p w:rsidR="00966612" w:rsidRPr="001416D0" w:rsidRDefault="00703DA6" w:rsidP="00A86EC0">
      <w:pPr>
        <w:spacing w:line="276" w:lineRule="auto"/>
        <w:ind w:left="284" w:hanging="284"/>
        <w:jc w:val="both"/>
      </w:pPr>
      <w:r w:rsidRPr="001416D0">
        <w:t xml:space="preserve">1. </w:t>
      </w:r>
      <w:bookmarkStart w:id="16" w:name="_Hlk36033039"/>
      <w:r w:rsidR="00C334F8" w:rsidRPr="001416D0">
        <w:t xml:space="preserve">Ziņojums Eiropas Komisijai par biotopu (dzīvotņu) un sugu aizsardzības stāvokli Latvijā. Novērtējums par 2013.-2018. gada periodu. Dabas aizsardzības pārvalde. </w:t>
      </w:r>
      <w:hyperlink r:id="rId19" w:anchor="biot" w:history="1">
        <w:r w:rsidR="00C334F8" w:rsidRPr="001416D0">
          <w:rPr>
            <w:rStyle w:val="Hyperlink"/>
            <w:color w:val="auto"/>
          </w:rPr>
          <w:t>https://www.daba.gov.lv/public/lat/dati1/zinojumi_eiropas_komisijai/#biot</w:t>
        </w:r>
      </w:hyperlink>
    </w:p>
    <w:bookmarkEnd w:id="16"/>
    <w:p w:rsidR="007A4B46" w:rsidRPr="001416D0" w:rsidRDefault="00966612" w:rsidP="00A86EC0">
      <w:pPr>
        <w:spacing w:line="276" w:lineRule="auto"/>
        <w:ind w:left="284" w:hanging="284"/>
        <w:jc w:val="both"/>
      </w:pPr>
      <w:r w:rsidRPr="001416D0">
        <w:t xml:space="preserve">2. </w:t>
      </w:r>
      <w:bookmarkStart w:id="17" w:name="_Hlk36033106"/>
      <w:proofErr w:type="spellStart"/>
      <w:r w:rsidR="00871464" w:rsidRPr="001416D0">
        <w:t>The</w:t>
      </w:r>
      <w:proofErr w:type="spellEnd"/>
      <w:r w:rsidR="00871464" w:rsidRPr="001416D0">
        <w:t xml:space="preserve"> 2nd </w:t>
      </w:r>
      <w:proofErr w:type="spellStart"/>
      <w:r w:rsidR="00871464" w:rsidRPr="001416D0">
        <w:t>European</w:t>
      </w:r>
      <w:proofErr w:type="spellEnd"/>
      <w:r w:rsidR="00871464" w:rsidRPr="001416D0">
        <w:t xml:space="preserve"> </w:t>
      </w:r>
      <w:proofErr w:type="spellStart"/>
      <w:r w:rsidR="00871464" w:rsidRPr="001416D0">
        <w:t>Mammal</w:t>
      </w:r>
      <w:proofErr w:type="spellEnd"/>
      <w:r w:rsidR="00871464" w:rsidRPr="001416D0">
        <w:t xml:space="preserve"> </w:t>
      </w:r>
      <w:proofErr w:type="spellStart"/>
      <w:r w:rsidR="00871464" w:rsidRPr="001416D0">
        <w:t>Atlas</w:t>
      </w:r>
      <w:proofErr w:type="spellEnd"/>
      <w:r w:rsidR="00871464" w:rsidRPr="001416D0">
        <w:t xml:space="preserve"> (EMMA2). </w:t>
      </w:r>
      <w:proofErr w:type="spellStart"/>
      <w:r w:rsidR="00871464" w:rsidRPr="001416D0">
        <w:t>The</w:t>
      </w:r>
      <w:proofErr w:type="spellEnd"/>
      <w:r w:rsidR="00871464" w:rsidRPr="001416D0">
        <w:t xml:space="preserve"> </w:t>
      </w:r>
      <w:proofErr w:type="spellStart"/>
      <w:r w:rsidR="00871464" w:rsidRPr="001416D0">
        <w:t>Habitat</w:t>
      </w:r>
      <w:proofErr w:type="spellEnd"/>
      <w:r w:rsidR="00871464" w:rsidRPr="001416D0">
        <w:t xml:space="preserve"> </w:t>
      </w:r>
      <w:proofErr w:type="spellStart"/>
      <w:r w:rsidR="00871464" w:rsidRPr="001416D0">
        <w:t>Foundation</w:t>
      </w:r>
      <w:proofErr w:type="spellEnd"/>
      <w:r w:rsidR="00871464" w:rsidRPr="001416D0">
        <w:t xml:space="preserve"> </w:t>
      </w:r>
      <w:r w:rsidR="00E62A11" w:rsidRPr="001416D0">
        <w:t xml:space="preserve">&amp; </w:t>
      </w:r>
      <w:proofErr w:type="spellStart"/>
      <w:r w:rsidR="00E62A11" w:rsidRPr="001416D0">
        <w:t>The</w:t>
      </w:r>
      <w:proofErr w:type="spellEnd"/>
      <w:r w:rsidR="00E62A11" w:rsidRPr="001416D0">
        <w:t xml:space="preserve"> </w:t>
      </w:r>
      <w:proofErr w:type="spellStart"/>
      <w:r w:rsidR="00E62A11" w:rsidRPr="001416D0">
        <w:t>European</w:t>
      </w:r>
      <w:proofErr w:type="spellEnd"/>
      <w:r w:rsidR="00E62A11" w:rsidRPr="001416D0">
        <w:t xml:space="preserve"> </w:t>
      </w:r>
      <w:proofErr w:type="spellStart"/>
      <w:r w:rsidR="00E62A11" w:rsidRPr="001416D0">
        <w:t>Mammal</w:t>
      </w:r>
      <w:proofErr w:type="spellEnd"/>
      <w:r w:rsidR="00E62A11" w:rsidRPr="001416D0">
        <w:t xml:space="preserve"> </w:t>
      </w:r>
      <w:proofErr w:type="spellStart"/>
      <w:r w:rsidR="00E62A11" w:rsidRPr="001416D0">
        <w:t>Foundation</w:t>
      </w:r>
      <w:proofErr w:type="spellEnd"/>
      <w:r w:rsidR="00E62A11" w:rsidRPr="001416D0">
        <w:t xml:space="preserve">. </w:t>
      </w:r>
      <w:hyperlink r:id="rId20" w:history="1">
        <w:r w:rsidR="00871464" w:rsidRPr="001416D0">
          <w:rPr>
            <w:rStyle w:val="Hyperlink"/>
            <w:color w:val="auto"/>
          </w:rPr>
          <w:t>https://discoverma</w:t>
        </w:r>
        <w:r w:rsidR="00871464" w:rsidRPr="001416D0">
          <w:rPr>
            <w:rStyle w:val="Hyperlink"/>
            <w:color w:val="auto"/>
          </w:rPr>
          <w:t>m</w:t>
        </w:r>
        <w:r w:rsidR="00871464" w:rsidRPr="001416D0">
          <w:rPr>
            <w:rStyle w:val="Hyperlink"/>
            <w:color w:val="auto"/>
          </w:rPr>
          <w:t>mals.org/projects/the-2nd-european-mammal-atlas/</w:t>
        </w:r>
      </w:hyperlink>
    </w:p>
    <w:bookmarkEnd w:id="17"/>
    <w:p w:rsidR="00CD65ED" w:rsidRPr="001416D0" w:rsidRDefault="00CD65ED" w:rsidP="00A86EC0">
      <w:pPr>
        <w:numPr>
          <w:ilvl w:val="0"/>
          <w:numId w:val="5"/>
        </w:numPr>
        <w:spacing w:line="276" w:lineRule="auto"/>
        <w:ind w:left="284" w:hanging="284"/>
        <w:jc w:val="both"/>
      </w:pPr>
      <w:r w:rsidRPr="001416D0">
        <w:t>Pilāts</w:t>
      </w:r>
      <w:r w:rsidR="006E0059" w:rsidRPr="001416D0">
        <w:t xml:space="preserve"> V</w:t>
      </w:r>
      <w:r w:rsidRPr="001416D0">
        <w:t xml:space="preserve">. 2016. Mazā susura </w:t>
      </w:r>
      <w:proofErr w:type="spellStart"/>
      <w:r w:rsidRPr="001416D0">
        <w:rPr>
          <w:i/>
        </w:rPr>
        <w:t>Muscardinus</w:t>
      </w:r>
      <w:proofErr w:type="spellEnd"/>
      <w:r w:rsidRPr="001416D0">
        <w:rPr>
          <w:i/>
        </w:rPr>
        <w:t xml:space="preserve"> </w:t>
      </w:r>
      <w:proofErr w:type="spellStart"/>
      <w:r w:rsidRPr="001416D0">
        <w:rPr>
          <w:i/>
        </w:rPr>
        <w:t>avellanarius</w:t>
      </w:r>
      <w:proofErr w:type="spellEnd"/>
      <w:r w:rsidRPr="001416D0">
        <w:t xml:space="preserve"> monitoringa programma. Dabas aizsardzības pārvalde. https://www.daba.gov.lv/upload/File/DOC/</w:t>
      </w:r>
    </w:p>
    <w:p w:rsidR="00205F74" w:rsidRPr="001416D0" w:rsidRDefault="004312FD" w:rsidP="00A86EC0">
      <w:pPr>
        <w:spacing w:line="276" w:lineRule="auto"/>
        <w:ind w:left="284" w:hanging="284"/>
        <w:jc w:val="both"/>
      </w:pPr>
      <w:r w:rsidRPr="001416D0">
        <w:t xml:space="preserve">     </w:t>
      </w:r>
      <w:r w:rsidR="00CD65ED" w:rsidRPr="001416D0">
        <w:t>MON_MET_2016_susuris_mazais.pdf</w:t>
      </w:r>
    </w:p>
    <w:p w:rsidR="00AE787B" w:rsidRPr="001416D0" w:rsidRDefault="00AE787B" w:rsidP="00A86EC0">
      <w:pPr>
        <w:spacing w:line="276" w:lineRule="auto"/>
        <w:ind w:left="284" w:hanging="284"/>
        <w:jc w:val="both"/>
      </w:pPr>
      <w:r w:rsidRPr="001416D0">
        <w:t xml:space="preserve">4. Pilāts V. 2017. Mazā susura </w:t>
      </w:r>
      <w:proofErr w:type="spellStart"/>
      <w:r w:rsidRPr="001416D0">
        <w:rPr>
          <w:i/>
        </w:rPr>
        <w:t>Muscardinus</w:t>
      </w:r>
      <w:proofErr w:type="spellEnd"/>
      <w:r w:rsidRPr="001416D0">
        <w:rPr>
          <w:i/>
        </w:rPr>
        <w:t xml:space="preserve"> </w:t>
      </w:r>
      <w:proofErr w:type="spellStart"/>
      <w:r w:rsidRPr="001416D0">
        <w:rPr>
          <w:i/>
        </w:rPr>
        <w:t>avellanarius</w:t>
      </w:r>
      <w:proofErr w:type="spellEnd"/>
      <w:r w:rsidRPr="001416D0">
        <w:t xml:space="preserve"> monitorings. Atskaite par 2016. gadu. Dabas aizsardzības pārvalde. https://www.daba.gov.lv/upload/File/</w:t>
      </w:r>
    </w:p>
    <w:p w:rsidR="00AE787B" w:rsidRPr="001416D0" w:rsidRDefault="00AE787B" w:rsidP="00A86EC0">
      <w:pPr>
        <w:spacing w:line="276" w:lineRule="auto"/>
        <w:ind w:left="284" w:hanging="284"/>
        <w:jc w:val="both"/>
      </w:pPr>
      <w:r w:rsidRPr="001416D0">
        <w:t xml:space="preserve">    DOC_MON/MON_ATSK_16_mazais_susuris.pdf</w:t>
      </w:r>
    </w:p>
    <w:p w:rsidR="00832A10" w:rsidRPr="001416D0" w:rsidRDefault="00832A10" w:rsidP="00A86EC0">
      <w:pPr>
        <w:spacing w:line="276" w:lineRule="auto"/>
        <w:ind w:left="284" w:hanging="284"/>
        <w:jc w:val="both"/>
      </w:pPr>
      <w:r w:rsidRPr="001416D0">
        <w:t>5. Novērojuma dati dabas novērojumu portālā Dabasdati.lv:</w:t>
      </w:r>
      <w:proofErr w:type="gramStart"/>
      <w:r w:rsidRPr="001416D0">
        <w:t xml:space="preserve">  </w:t>
      </w:r>
      <w:proofErr w:type="gramEnd"/>
      <w:hyperlink r:id="rId21" w:history="1">
        <w:r w:rsidRPr="001416D0">
          <w:rPr>
            <w:rStyle w:val="Hyperlink"/>
            <w:color w:val="auto"/>
          </w:rPr>
          <w:t>https://dabasdati.lv/lv/observation/itf0p2eg20dn14eudlha5chn94/</w:t>
        </w:r>
      </w:hyperlink>
    </w:p>
    <w:p w:rsidR="00237058" w:rsidRPr="001416D0" w:rsidRDefault="00237058" w:rsidP="00A86EC0">
      <w:pPr>
        <w:spacing w:line="276" w:lineRule="auto"/>
        <w:ind w:left="284" w:hanging="284"/>
        <w:jc w:val="both"/>
      </w:pPr>
      <w:r w:rsidRPr="001416D0">
        <w:t xml:space="preserve">6. Mitchell-Jones AJ, Amori G, </w:t>
      </w:r>
      <w:proofErr w:type="spellStart"/>
      <w:r w:rsidRPr="001416D0">
        <w:t>Bogdanowicz</w:t>
      </w:r>
      <w:proofErr w:type="spellEnd"/>
      <w:r w:rsidRPr="001416D0">
        <w:t xml:space="preserve"> W, </w:t>
      </w:r>
      <w:proofErr w:type="spellStart"/>
      <w:r w:rsidRPr="001416D0">
        <w:t>Krystufek</w:t>
      </w:r>
      <w:proofErr w:type="spellEnd"/>
      <w:r w:rsidRPr="001416D0">
        <w:t xml:space="preserve"> B, </w:t>
      </w:r>
      <w:proofErr w:type="spellStart"/>
      <w:r w:rsidRPr="001416D0">
        <w:t>Reijnders</w:t>
      </w:r>
      <w:proofErr w:type="spellEnd"/>
      <w:r w:rsidRPr="001416D0">
        <w:t xml:space="preserve"> PJ, </w:t>
      </w:r>
      <w:proofErr w:type="spellStart"/>
      <w:r w:rsidRPr="001416D0">
        <w:t>Spitzenberger</w:t>
      </w:r>
      <w:proofErr w:type="spellEnd"/>
      <w:r w:rsidRPr="001416D0">
        <w:t xml:space="preserve"> F, </w:t>
      </w:r>
      <w:proofErr w:type="spellStart"/>
      <w:r w:rsidRPr="001416D0">
        <w:t>Stubbe</w:t>
      </w:r>
      <w:proofErr w:type="spellEnd"/>
      <w:r w:rsidRPr="001416D0">
        <w:t xml:space="preserve"> M, </w:t>
      </w:r>
      <w:proofErr w:type="spellStart"/>
      <w:r w:rsidRPr="001416D0">
        <w:t>Thissen</w:t>
      </w:r>
      <w:proofErr w:type="spellEnd"/>
      <w:r w:rsidRPr="001416D0">
        <w:t xml:space="preserve"> JB, </w:t>
      </w:r>
      <w:proofErr w:type="spellStart"/>
      <w:r w:rsidRPr="001416D0">
        <w:t>Vohralik</w:t>
      </w:r>
      <w:proofErr w:type="spellEnd"/>
      <w:r w:rsidRPr="001416D0">
        <w:t xml:space="preserve"> V, </w:t>
      </w:r>
      <w:proofErr w:type="spellStart"/>
      <w:r w:rsidRPr="001416D0">
        <w:t>Zima</w:t>
      </w:r>
      <w:proofErr w:type="spellEnd"/>
      <w:r w:rsidRPr="001416D0">
        <w:t xml:space="preserve"> J. </w:t>
      </w:r>
      <w:proofErr w:type="spellStart"/>
      <w:r w:rsidRPr="001416D0">
        <w:rPr>
          <w:i/>
        </w:rPr>
        <w:t>The</w:t>
      </w:r>
      <w:proofErr w:type="spellEnd"/>
      <w:r w:rsidRPr="001416D0">
        <w:rPr>
          <w:i/>
        </w:rPr>
        <w:t xml:space="preserve"> </w:t>
      </w:r>
      <w:proofErr w:type="spellStart"/>
      <w:r w:rsidRPr="001416D0">
        <w:rPr>
          <w:i/>
        </w:rPr>
        <w:t>atlas</w:t>
      </w:r>
      <w:proofErr w:type="spellEnd"/>
      <w:r w:rsidRPr="001416D0">
        <w:rPr>
          <w:i/>
        </w:rPr>
        <w:t xml:space="preserve"> </w:t>
      </w:r>
      <w:proofErr w:type="spellStart"/>
      <w:r w:rsidRPr="001416D0">
        <w:rPr>
          <w:i/>
        </w:rPr>
        <w:t>of</w:t>
      </w:r>
      <w:proofErr w:type="spellEnd"/>
      <w:r w:rsidRPr="001416D0">
        <w:rPr>
          <w:i/>
        </w:rPr>
        <w:t xml:space="preserve"> </w:t>
      </w:r>
      <w:proofErr w:type="spellStart"/>
      <w:r w:rsidRPr="001416D0">
        <w:rPr>
          <w:i/>
        </w:rPr>
        <w:t>European</w:t>
      </w:r>
      <w:proofErr w:type="spellEnd"/>
      <w:r w:rsidRPr="001416D0">
        <w:rPr>
          <w:i/>
        </w:rPr>
        <w:t xml:space="preserve"> </w:t>
      </w:r>
      <w:proofErr w:type="spellStart"/>
      <w:r w:rsidRPr="001416D0">
        <w:rPr>
          <w:i/>
        </w:rPr>
        <w:t>mammals</w:t>
      </w:r>
      <w:proofErr w:type="spellEnd"/>
      <w:r w:rsidRPr="001416D0">
        <w:t xml:space="preserve">. London: </w:t>
      </w:r>
      <w:proofErr w:type="spellStart"/>
      <w:r w:rsidRPr="001416D0">
        <w:t>Academic</w:t>
      </w:r>
      <w:proofErr w:type="spellEnd"/>
      <w:r w:rsidRPr="001416D0">
        <w:t xml:space="preserve"> </w:t>
      </w:r>
      <w:proofErr w:type="spellStart"/>
      <w:r w:rsidRPr="001416D0">
        <w:t>Press</w:t>
      </w:r>
      <w:proofErr w:type="spellEnd"/>
      <w:r w:rsidRPr="001416D0">
        <w:t>. 1999.</w:t>
      </w:r>
    </w:p>
    <w:p w:rsidR="0054051D" w:rsidRPr="001416D0" w:rsidRDefault="0054051D" w:rsidP="00A86EC0">
      <w:pPr>
        <w:numPr>
          <w:ilvl w:val="0"/>
          <w:numId w:val="3"/>
        </w:numPr>
        <w:tabs>
          <w:tab w:val="clear" w:pos="720"/>
        </w:tabs>
        <w:spacing w:line="276" w:lineRule="auto"/>
        <w:ind w:left="284" w:hanging="284"/>
        <w:jc w:val="both"/>
        <w:rPr>
          <w:shd w:val="clear" w:color="auto" w:fill="FFFFFF"/>
        </w:rPr>
      </w:pPr>
      <w:r w:rsidRPr="001416D0">
        <w:t xml:space="preserve">Pilāts V. 2020. Meža susura </w:t>
      </w:r>
      <w:proofErr w:type="spellStart"/>
      <w:r w:rsidRPr="001416D0">
        <w:rPr>
          <w:rStyle w:val="st"/>
          <w:i/>
        </w:rPr>
        <w:t>Dryomys</w:t>
      </w:r>
      <w:proofErr w:type="spellEnd"/>
      <w:r w:rsidRPr="001416D0">
        <w:rPr>
          <w:rStyle w:val="st"/>
          <w:i/>
        </w:rPr>
        <w:t xml:space="preserve"> </w:t>
      </w:r>
      <w:proofErr w:type="spellStart"/>
      <w:r w:rsidRPr="001416D0">
        <w:rPr>
          <w:rStyle w:val="st"/>
          <w:i/>
        </w:rPr>
        <w:t>nitedula</w:t>
      </w:r>
      <w:proofErr w:type="spellEnd"/>
      <w:r w:rsidRPr="001416D0">
        <w:rPr>
          <w:rStyle w:val="st"/>
          <w:i/>
        </w:rPr>
        <w:t xml:space="preserve"> </w:t>
      </w:r>
      <w:r w:rsidRPr="001416D0">
        <w:t xml:space="preserve">monitorings. Atskaite par 2019. gadu. Dabas aizsardzības pārvalde. </w:t>
      </w:r>
      <w:hyperlink r:id="rId22" w:history="1">
        <w:r w:rsidRPr="001416D0">
          <w:rPr>
            <w:rStyle w:val="Hyperlink"/>
            <w:color w:val="auto"/>
          </w:rPr>
          <w:t>https://www.daba.gov.lv/upload/File/DOC_MON/</w:t>
        </w:r>
      </w:hyperlink>
    </w:p>
    <w:p w:rsidR="0054051D" w:rsidRPr="001416D0" w:rsidRDefault="0054051D" w:rsidP="00A86EC0">
      <w:pPr>
        <w:spacing w:line="276" w:lineRule="auto"/>
        <w:ind w:left="284"/>
        <w:jc w:val="both"/>
        <w:rPr>
          <w:shd w:val="clear" w:color="auto" w:fill="FFFFFF"/>
        </w:rPr>
      </w:pPr>
      <w:r w:rsidRPr="001416D0">
        <w:t>MON_ATSK_19_meza_susurs.pdf</w:t>
      </w:r>
    </w:p>
    <w:p w:rsidR="004A08AC" w:rsidRPr="001416D0" w:rsidRDefault="004A08AC" w:rsidP="00A86EC0">
      <w:pPr>
        <w:numPr>
          <w:ilvl w:val="0"/>
          <w:numId w:val="3"/>
        </w:numPr>
        <w:tabs>
          <w:tab w:val="clear" w:pos="720"/>
        </w:tabs>
        <w:spacing w:line="276" w:lineRule="auto"/>
        <w:ind w:left="284" w:hanging="284"/>
        <w:jc w:val="both"/>
        <w:rPr>
          <w:shd w:val="clear" w:color="auto" w:fill="FFFFFF"/>
        </w:rPr>
      </w:pPr>
      <w:proofErr w:type="spellStart"/>
      <w:r w:rsidRPr="001416D0">
        <w:rPr>
          <w:shd w:val="clear" w:color="auto" w:fill="FFFFFF"/>
        </w:rPr>
        <w:t>Juškaitis</w:t>
      </w:r>
      <w:proofErr w:type="spellEnd"/>
      <w:r w:rsidRPr="001416D0">
        <w:rPr>
          <w:shd w:val="clear" w:color="auto" w:fill="FFFFFF"/>
        </w:rPr>
        <w:t>, R. 2008. </w:t>
      </w:r>
      <w:proofErr w:type="spellStart"/>
      <w:r w:rsidRPr="001416D0">
        <w:rPr>
          <w:iCs/>
          <w:shd w:val="clear" w:color="auto" w:fill="FFFFFF"/>
        </w:rPr>
        <w:t>The</w:t>
      </w:r>
      <w:proofErr w:type="spellEnd"/>
      <w:r w:rsidRPr="001416D0">
        <w:rPr>
          <w:iCs/>
          <w:shd w:val="clear" w:color="auto" w:fill="FFFFFF"/>
        </w:rPr>
        <w:t xml:space="preserve"> </w:t>
      </w:r>
      <w:proofErr w:type="spellStart"/>
      <w:r w:rsidRPr="001416D0">
        <w:rPr>
          <w:iCs/>
          <w:shd w:val="clear" w:color="auto" w:fill="FFFFFF"/>
        </w:rPr>
        <w:t>Common</w:t>
      </w:r>
      <w:proofErr w:type="spellEnd"/>
      <w:r w:rsidRPr="001416D0">
        <w:rPr>
          <w:iCs/>
          <w:shd w:val="clear" w:color="auto" w:fill="FFFFFF"/>
        </w:rPr>
        <w:t xml:space="preserve"> </w:t>
      </w:r>
      <w:proofErr w:type="spellStart"/>
      <w:r w:rsidRPr="001416D0">
        <w:rPr>
          <w:iCs/>
          <w:shd w:val="clear" w:color="auto" w:fill="FFFFFF"/>
        </w:rPr>
        <w:t>Dormouse</w:t>
      </w:r>
      <w:proofErr w:type="spellEnd"/>
      <w:r w:rsidRPr="001416D0">
        <w:rPr>
          <w:i/>
          <w:iCs/>
          <w:shd w:val="clear" w:color="auto" w:fill="FFFFFF"/>
        </w:rPr>
        <w:t xml:space="preserve"> </w:t>
      </w:r>
      <w:proofErr w:type="spellStart"/>
      <w:r w:rsidRPr="001416D0">
        <w:rPr>
          <w:i/>
          <w:iCs/>
          <w:shd w:val="clear" w:color="auto" w:fill="FFFFFF"/>
        </w:rPr>
        <w:t>Muscardinus</w:t>
      </w:r>
      <w:proofErr w:type="spellEnd"/>
      <w:r w:rsidRPr="001416D0">
        <w:rPr>
          <w:i/>
          <w:iCs/>
          <w:shd w:val="clear" w:color="auto" w:fill="FFFFFF"/>
        </w:rPr>
        <w:t xml:space="preserve"> </w:t>
      </w:r>
      <w:proofErr w:type="spellStart"/>
      <w:r w:rsidRPr="001416D0">
        <w:rPr>
          <w:i/>
          <w:iCs/>
          <w:shd w:val="clear" w:color="auto" w:fill="FFFFFF"/>
        </w:rPr>
        <w:t>avellanarius</w:t>
      </w:r>
      <w:proofErr w:type="spellEnd"/>
      <w:r w:rsidRPr="001416D0">
        <w:rPr>
          <w:i/>
          <w:iCs/>
          <w:shd w:val="clear" w:color="auto" w:fill="FFFFFF"/>
        </w:rPr>
        <w:t xml:space="preserve">: </w:t>
      </w:r>
      <w:proofErr w:type="spellStart"/>
      <w:r w:rsidRPr="001416D0">
        <w:rPr>
          <w:iCs/>
          <w:shd w:val="clear" w:color="auto" w:fill="FFFFFF"/>
        </w:rPr>
        <w:t>Ecology</w:t>
      </w:r>
      <w:proofErr w:type="spellEnd"/>
      <w:r w:rsidRPr="001416D0">
        <w:rPr>
          <w:iCs/>
          <w:shd w:val="clear" w:color="auto" w:fill="FFFFFF"/>
        </w:rPr>
        <w:t xml:space="preserve">, </w:t>
      </w:r>
      <w:proofErr w:type="spellStart"/>
      <w:r w:rsidRPr="001416D0">
        <w:rPr>
          <w:iCs/>
          <w:shd w:val="clear" w:color="auto" w:fill="FFFFFF"/>
        </w:rPr>
        <w:t>Population</w:t>
      </w:r>
      <w:proofErr w:type="spellEnd"/>
      <w:r w:rsidRPr="001416D0">
        <w:rPr>
          <w:iCs/>
          <w:shd w:val="clear" w:color="auto" w:fill="FFFFFF"/>
        </w:rPr>
        <w:t xml:space="preserve"> </w:t>
      </w:r>
      <w:proofErr w:type="spellStart"/>
      <w:r w:rsidRPr="001416D0">
        <w:rPr>
          <w:iCs/>
          <w:shd w:val="clear" w:color="auto" w:fill="FFFFFF"/>
        </w:rPr>
        <w:t>Structure</w:t>
      </w:r>
      <w:proofErr w:type="spellEnd"/>
      <w:r w:rsidRPr="001416D0">
        <w:rPr>
          <w:iCs/>
          <w:shd w:val="clear" w:color="auto" w:fill="FFFFFF"/>
        </w:rPr>
        <w:t xml:space="preserve"> </w:t>
      </w:r>
      <w:proofErr w:type="spellStart"/>
      <w:r w:rsidRPr="001416D0">
        <w:rPr>
          <w:iCs/>
          <w:shd w:val="clear" w:color="auto" w:fill="FFFFFF"/>
        </w:rPr>
        <w:t>and</w:t>
      </w:r>
      <w:proofErr w:type="spellEnd"/>
      <w:r w:rsidRPr="001416D0">
        <w:rPr>
          <w:iCs/>
          <w:shd w:val="clear" w:color="auto" w:fill="FFFFFF"/>
        </w:rPr>
        <w:t xml:space="preserve"> Dynamics</w:t>
      </w:r>
      <w:r w:rsidRPr="001416D0">
        <w:rPr>
          <w:shd w:val="clear" w:color="auto" w:fill="FFFFFF"/>
        </w:rPr>
        <w:t xml:space="preserve">. </w:t>
      </w:r>
      <w:proofErr w:type="spellStart"/>
      <w:r w:rsidRPr="001416D0">
        <w:rPr>
          <w:shd w:val="clear" w:color="auto" w:fill="FFFFFF"/>
        </w:rPr>
        <w:t>Institute</w:t>
      </w:r>
      <w:proofErr w:type="spellEnd"/>
      <w:r w:rsidRPr="001416D0">
        <w:rPr>
          <w:shd w:val="clear" w:color="auto" w:fill="FFFFFF"/>
        </w:rPr>
        <w:t xml:space="preserve"> </w:t>
      </w:r>
      <w:proofErr w:type="spellStart"/>
      <w:r w:rsidRPr="001416D0">
        <w:rPr>
          <w:shd w:val="clear" w:color="auto" w:fill="FFFFFF"/>
        </w:rPr>
        <w:t>of</w:t>
      </w:r>
      <w:proofErr w:type="spellEnd"/>
      <w:r w:rsidRPr="001416D0">
        <w:rPr>
          <w:shd w:val="clear" w:color="auto" w:fill="FFFFFF"/>
        </w:rPr>
        <w:t xml:space="preserve"> </w:t>
      </w:r>
      <w:proofErr w:type="spellStart"/>
      <w:r w:rsidRPr="001416D0">
        <w:rPr>
          <w:shd w:val="clear" w:color="auto" w:fill="FFFFFF"/>
        </w:rPr>
        <w:t>Ecology</w:t>
      </w:r>
      <w:proofErr w:type="spellEnd"/>
      <w:r w:rsidRPr="001416D0">
        <w:rPr>
          <w:shd w:val="clear" w:color="auto" w:fill="FFFFFF"/>
        </w:rPr>
        <w:t xml:space="preserve"> </w:t>
      </w:r>
      <w:proofErr w:type="spellStart"/>
      <w:r w:rsidRPr="001416D0">
        <w:rPr>
          <w:shd w:val="clear" w:color="auto" w:fill="FFFFFF"/>
        </w:rPr>
        <w:t>of</w:t>
      </w:r>
      <w:proofErr w:type="spellEnd"/>
      <w:r w:rsidRPr="001416D0">
        <w:rPr>
          <w:shd w:val="clear" w:color="auto" w:fill="FFFFFF"/>
        </w:rPr>
        <w:t xml:space="preserve"> </w:t>
      </w:r>
      <w:proofErr w:type="spellStart"/>
      <w:r w:rsidRPr="001416D0">
        <w:rPr>
          <w:shd w:val="clear" w:color="auto" w:fill="FFFFFF"/>
        </w:rPr>
        <w:t>Vilnius</w:t>
      </w:r>
      <w:proofErr w:type="spellEnd"/>
      <w:r w:rsidRPr="001416D0">
        <w:rPr>
          <w:shd w:val="clear" w:color="auto" w:fill="FFFFFF"/>
        </w:rPr>
        <w:t xml:space="preserve"> </w:t>
      </w:r>
      <w:proofErr w:type="spellStart"/>
      <w:r w:rsidRPr="001416D0">
        <w:rPr>
          <w:shd w:val="clear" w:color="auto" w:fill="FFFFFF"/>
        </w:rPr>
        <w:t>University</w:t>
      </w:r>
      <w:proofErr w:type="spellEnd"/>
      <w:r w:rsidRPr="001416D0">
        <w:rPr>
          <w:shd w:val="clear" w:color="auto" w:fill="FFFFFF"/>
        </w:rPr>
        <w:t xml:space="preserve"> </w:t>
      </w:r>
      <w:proofErr w:type="spellStart"/>
      <w:r w:rsidRPr="001416D0">
        <w:rPr>
          <w:shd w:val="clear" w:color="auto" w:fill="FFFFFF"/>
        </w:rPr>
        <w:t>Publishers</w:t>
      </w:r>
      <w:proofErr w:type="spellEnd"/>
      <w:r w:rsidRPr="001416D0">
        <w:rPr>
          <w:shd w:val="clear" w:color="auto" w:fill="FFFFFF"/>
        </w:rPr>
        <w:t>. 163 p.</w:t>
      </w:r>
    </w:p>
    <w:p w:rsidR="00832A10" w:rsidRPr="001416D0" w:rsidRDefault="00832A10" w:rsidP="00A86EC0">
      <w:pPr>
        <w:spacing w:line="276" w:lineRule="auto"/>
        <w:ind w:left="284" w:hanging="284"/>
        <w:jc w:val="both"/>
      </w:pPr>
    </w:p>
    <w:p w:rsidR="0054051D" w:rsidRPr="001416D0" w:rsidRDefault="0054051D" w:rsidP="0054051D">
      <w:pPr>
        <w:spacing w:line="276" w:lineRule="auto"/>
        <w:ind w:left="644"/>
      </w:pPr>
      <w:r w:rsidRPr="001416D0">
        <w:t xml:space="preserve">  </w:t>
      </w:r>
      <w:r w:rsidRPr="001416D0">
        <w:t xml:space="preserve">                                     </w:t>
      </w:r>
    </w:p>
    <w:p w:rsidR="009407BC" w:rsidRPr="001416D0" w:rsidRDefault="009407BC" w:rsidP="004312FD">
      <w:pPr>
        <w:spacing w:line="276" w:lineRule="auto"/>
        <w:ind w:left="284" w:hanging="284"/>
      </w:pPr>
    </w:p>
    <w:p w:rsidR="00CB01BC" w:rsidRPr="001416D0" w:rsidRDefault="00CB01BC" w:rsidP="00921F44">
      <w:pPr>
        <w:spacing w:line="276" w:lineRule="auto"/>
      </w:pPr>
    </w:p>
    <w:p w:rsidR="00E641AC" w:rsidRPr="001416D0" w:rsidRDefault="00E641AC" w:rsidP="00E641AC">
      <w:pPr>
        <w:pStyle w:val="ListParagraph"/>
        <w:rPr>
          <w:shd w:val="clear" w:color="auto" w:fill="FFFFFF"/>
        </w:rPr>
      </w:pPr>
    </w:p>
    <w:p w:rsidR="00DE49E1" w:rsidRPr="001416D0" w:rsidRDefault="00DE49E1" w:rsidP="00921F44">
      <w:pPr>
        <w:spacing w:line="276" w:lineRule="auto"/>
      </w:pPr>
    </w:p>
    <w:p w:rsidR="001416D0" w:rsidRPr="001416D0" w:rsidRDefault="001416D0" w:rsidP="00921F44">
      <w:pPr>
        <w:spacing w:line="276" w:lineRule="auto"/>
      </w:pPr>
    </w:p>
    <w:sectPr w:rsidR="001416D0" w:rsidRPr="001416D0" w:rsidSect="001663A2">
      <w:footerReference w:type="default" r:id="rId23"/>
      <w:pgSz w:w="11906" w:h="16838"/>
      <w:pgMar w:top="1440" w:right="1558"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08A3" w:rsidRDefault="00B008A3" w:rsidP="006A4B15">
      <w:r>
        <w:separator/>
      </w:r>
    </w:p>
  </w:endnote>
  <w:endnote w:type="continuationSeparator" w:id="0">
    <w:p w:rsidR="00B008A3" w:rsidRDefault="00B008A3" w:rsidP="006A4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Duplicate Slab">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87C" w:rsidRDefault="0039187C">
    <w:pPr>
      <w:pStyle w:val="Footer"/>
      <w:jc w:val="center"/>
    </w:pPr>
    <w:r>
      <w:fldChar w:fldCharType="begin"/>
    </w:r>
    <w:r>
      <w:instrText xml:space="preserve"> PAGE   \* MERGEFORMAT </w:instrText>
    </w:r>
    <w:r>
      <w:fldChar w:fldCharType="separate"/>
    </w:r>
    <w:r w:rsidR="00A86EC0">
      <w:rPr>
        <w:noProof/>
      </w:rPr>
      <w:t>2</w:t>
    </w:r>
    <w:r>
      <w:fldChar w:fldCharType="end"/>
    </w:r>
  </w:p>
  <w:p w:rsidR="0039187C" w:rsidRDefault="003918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08A3" w:rsidRDefault="00B008A3" w:rsidP="006A4B15">
      <w:r>
        <w:separator/>
      </w:r>
    </w:p>
  </w:footnote>
  <w:footnote w:type="continuationSeparator" w:id="0">
    <w:p w:rsidR="00B008A3" w:rsidRDefault="00B008A3" w:rsidP="006A4B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017CC"/>
    <w:multiLevelType w:val="hybridMultilevel"/>
    <w:tmpl w:val="A7FE2D5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nsid w:val="0AC02176"/>
    <w:multiLevelType w:val="hybridMultilevel"/>
    <w:tmpl w:val="4D7885BC"/>
    <w:lvl w:ilvl="0" w:tplc="0426000F">
      <w:start w:val="4"/>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nsid w:val="19AE50A5"/>
    <w:multiLevelType w:val="multilevel"/>
    <w:tmpl w:val="CD32B50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24480A0E"/>
    <w:multiLevelType w:val="hybridMultilevel"/>
    <w:tmpl w:val="3FBC819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nsid w:val="25A9774A"/>
    <w:multiLevelType w:val="hybridMultilevel"/>
    <w:tmpl w:val="5ECAC9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38F964BC"/>
    <w:multiLevelType w:val="hybridMultilevel"/>
    <w:tmpl w:val="B8BCB22E"/>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6">
    <w:nsid w:val="63226578"/>
    <w:multiLevelType w:val="hybridMultilevel"/>
    <w:tmpl w:val="C2E8D09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nsid w:val="67600A98"/>
    <w:multiLevelType w:val="hybridMultilevel"/>
    <w:tmpl w:val="A1CA756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6"/>
  </w:num>
  <w:num w:numId="4">
    <w:abstractNumId w:val="7"/>
  </w:num>
  <w:num w:numId="5">
    <w:abstractNumId w:val="2"/>
  </w:num>
  <w:num w:numId="6">
    <w:abstractNumId w:val="4"/>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F3C2C"/>
    <w:rsid w:val="00007536"/>
    <w:rsid w:val="000112D2"/>
    <w:rsid w:val="000222AD"/>
    <w:rsid w:val="00031589"/>
    <w:rsid w:val="00043554"/>
    <w:rsid w:val="00050284"/>
    <w:rsid w:val="00051654"/>
    <w:rsid w:val="00051F31"/>
    <w:rsid w:val="00054C73"/>
    <w:rsid w:val="000557AC"/>
    <w:rsid w:val="00060AD7"/>
    <w:rsid w:val="00062C27"/>
    <w:rsid w:val="000670A1"/>
    <w:rsid w:val="0006789E"/>
    <w:rsid w:val="00071AB2"/>
    <w:rsid w:val="000865A5"/>
    <w:rsid w:val="00086E12"/>
    <w:rsid w:val="00097194"/>
    <w:rsid w:val="000A215D"/>
    <w:rsid w:val="000A2265"/>
    <w:rsid w:val="000A40CB"/>
    <w:rsid w:val="000B7E60"/>
    <w:rsid w:val="000C2E98"/>
    <w:rsid w:val="000C2F6B"/>
    <w:rsid w:val="000D1B49"/>
    <w:rsid w:val="000E24C8"/>
    <w:rsid w:val="000E6127"/>
    <w:rsid w:val="000F14E0"/>
    <w:rsid w:val="000F6AA3"/>
    <w:rsid w:val="00115734"/>
    <w:rsid w:val="00115BB0"/>
    <w:rsid w:val="00117C92"/>
    <w:rsid w:val="0012073C"/>
    <w:rsid w:val="00120FFA"/>
    <w:rsid w:val="001214AB"/>
    <w:rsid w:val="00125BE3"/>
    <w:rsid w:val="00131742"/>
    <w:rsid w:val="00137136"/>
    <w:rsid w:val="001416D0"/>
    <w:rsid w:val="00141851"/>
    <w:rsid w:val="0015361F"/>
    <w:rsid w:val="001554A1"/>
    <w:rsid w:val="0015585E"/>
    <w:rsid w:val="00157555"/>
    <w:rsid w:val="00162948"/>
    <w:rsid w:val="00163FC4"/>
    <w:rsid w:val="00164F23"/>
    <w:rsid w:val="001663A2"/>
    <w:rsid w:val="0017132F"/>
    <w:rsid w:val="00176E6A"/>
    <w:rsid w:val="0018554F"/>
    <w:rsid w:val="00186ADB"/>
    <w:rsid w:val="00190380"/>
    <w:rsid w:val="001A3471"/>
    <w:rsid w:val="001B4FD2"/>
    <w:rsid w:val="001C0BCF"/>
    <w:rsid w:val="001C10B6"/>
    <w:rsid w:val="001D13D1"/>
    <w:rsid w:val="001D19C7"/>
    <w:rsid w:val="001D34EA"/>
    <w:rsid w:val="001D7620"/>
    <w:rsid w:val="001E6013"/>
    <w:rsid w:val="001F12FA"/>
    <w:rsid w:val="001F13AE"/>
    <w:rsid w:val="001F3B6C"/>
    <w:rsid w:val="0020259D"/>
    <w:rsid w:val="002030FA"/>
    <w:rsid w:val="0020317F"/>
    <w:rsid w:val="00205F74"/>
    <w:rsid w:val="00211BF7"/>
    <w:rsid w:val="00215C4C"/>
    <w:rsid w:val="002166DD"/>
    <w:rsid w:val="00216889"/>
    <w:rsid w:val="00217B6C"/>
    <w:rsid w:val="0022299B"/>
    <w:rsid w:val="002352C9"/>
    <w:rsid w:val="00235CA8"/>
    <w:rsid w:val="00237058"/>
    <w:rsid w:val="00246C92"/>
    <w:rsid w:val="00252F1D"/>
    <w:rsid w:val="00264E2B"/>
    <w:rsid w:val="00265568"/>
    <w:rsid w:val="002A0EE7"/>
    <w:rsid w:val="002A676A"/>
    <w:rsid w:val="002B5DB6"/>
    <w:rsid w:val="002C62EB"/>
    <w:rsid w:val="002D10C8"/>
    <w:rsid w:val="002D1438"/>
    <w:rsid w:val="002D76C6"/>
    <w:rsid w:val="002E0E53"/>
    <w:rsid w:val="002E3E62"/>
    <w:rsid w:val="002F6061"/>
    <w:rsid w:val="00300D69"/>
    <w:rsid w:val="00303823"/>
    <w:rsid w:val="00303BD0"/>
    <w:rsid w:val="00306606"/>
    <w:rsid w:val="0031015D"/>
    <w:rsid w:val="00311662"/>
    <w:rsid w:val="00313224"/>
    <w:rsid w:val="003140DA"/>
    <w:rsid w:val="00316607"/>
    <w:rsid w:val="00322E53"/>
    <w:rsid w:val="0033294B"/>
    <w:rsid w:val="00332D70"/>
    <w:rsid w:val="00336767"/>
    <w:rsid w:val="00336AA4"/>
    <w:rsid w:val="003467B9"/>
    <w:rsid w:val="00355A49"/>
    <w:rsid w:val="00357F88"/>
    <w:rsid w:val="00361EA6"/>
    <w:rsid w:val="003633B3"/>
    <w:rsid w:val="00363BA8"/>
    <w:rsid w:val="00367986"/>
    <w:rsid w:val="0039187C"/>
    <w:rsid w:val="00394C70"/>
    <w:rsid w:val="00396966"/>
    <w:rsid w:val="003A5785"/>
    <w:rsid w:val="003C1E75"/>
    <w:rsid w:val="003C2813"/>
    <w:rsid w:val="003C7BD7"/>
    <w:rsid w:val="003D391C"/>
    <w:rsid w:val="003D4608"/>
    <w:rsid w:val="003E1799"/>
    <w:rsid w:val="003E5C06"/>
    <w:rsid w:val="003F0C62"/>
    <w:rsid w:val="00402203"/>
    <w:rsid w:val="00404126"/>
    <w:rsid w:val="00406EF2"/>
    <w:rsid w:val="0041389B"/>
    <w:rsid w:val="004138FD"/>
    <w:rsid w:val="00414AF4"/>
    <w:rsid w:val="00426094"/>
    <w:rsid w:val="004312FD"/>
    <w:rsid w:val="0043393F"/>
    <w:rsid w:val="00434E49"/>
    <w:rsid w:val="0044107A"/>
    <w:rsid w:val="00441B75"/>
    <w:rsid w:val="00450911"/>
    <w:rsid w:val="00454D34"/>
    <w:rsid w:val="004631D0"/>
    <w:rsid w:val="00467E62"/>
    <w:rsid w:val="004715A2"/>
    <w:rsid w:val="004734EB"/>
    <w:rsid w:val="00476754"/>
    <w:rsid w:val="004778EC"/>
    <w:rsid w:val="0048047B"/>
    <w:rsid w:val="00482D59"/>
    <w:rsid w:val="00485A94"/>
    <w:rsid w:val="004907D1"/>
    <w:rsid w:val="00497514"/>
    <w:rsid w:val="004A08AC"/>
    <w:rsid w:val="004A33F3"/>
    <w:rsid w:val="004A42A7"/>
    <w:rsid w:val="004A78DB"/>
    <w:rsid w:val="004A7F72"/>
    <w:rsid w:val="004B56AC"/>
    <w:rsid w:val="004B57CD"/>
    <w:rsid w:val="004B6194"/>
    <w:rsid w:val="004C656F"/>
    <w:rsid w:val="004C702B"/>
    <w:rsid w:val="004D4258"/>
    <w:rsid w:val="004E0013"/>
    <w:rsid w:val="004F2977"/>
    <w:rsid w:val="00500523"/>
    <w:rsid w:val="0050120B"/>
    <w:rsid w:val="00506F01"/>
    <w:rsid w:val="00507662"/>
    <w:rsid w:val="005124AE"/>
    <w:rsid w:val="005144D4"/>
    <w:rsid w:val="0051749D"/>
    <w:rsid w:val="00526592"/>
    <w:rsid w:val="0054051D"/>
    <w:rsid w:val="005428D2"/>
    <w:rsid w:val="0055507E"/>
    <w:rsid w:val="00560115"/>
    <w:rsid w:val="00564E26"/>
    <w:rsid w:val="00572ECE"/>
    <w:rsid w:val="0057431B"/>
    <w:rsid w:val="00584DAF"/>
    <w:rsid w:val="005879FC"/>
    <w:rsid w:val="0059700A"/>
    <w:rsid w:val="005A5B9A"/>
    <w:rsid w:val="005B3E93"/>
    <w:rsid w:val="005C185E"/>
    <w:rsid w:val="005C42B2"/>
    <w:rsid w:val="005C611C"/>
    <w:rsid w:val="005D20AE"/>
    <w:rsid w:val="005D49CF"/>
    <w:rsid w:val="005E03BA"/>
    <w:rsid w:val="005E2ACE"/>
    <w:rsid w:val="005E2ED1"/>
    <w:rsid w:val="005E614B"/>
    <w:rsid w:val="005F2C18"/>
    <w:rsid w:val="006019C8"/>
    <w:rsid w:val="00613F01"/>
    <w:rsid w:val="00624200"/>
    <w:rsid w:val="00636C84"/>
    <w:rsid w:val="0064451B"/>
    <w:rsid w:val="00650B5D"/>
    <w:rsid w:val="006515D8"/>
    <w:rsid w:val="00656710"/>
    <w:rsid w:val="0067183C"/>
    <w:rsid w:val="006719E7"/>
    <w:rsid w:val="00676257"/>
    <w:rsid w:val="00682584"/>
    <w:rsid w:val="00692A32"/>
    <w:rsid w:val="006A4B15"/>
    <w:rsid w:val="006A6B88"/>
    <w:rsid w:val="006B0263"/>
    <w:rsid w:val="006C0B99"/>
    <w:rsid w:val="006C1FCF"/>
    <w:rsid w:val="006D7BFE"/>
    <w:rsid w:val="006D7C0C"/>
    <w:rsid w:val="006E0059"/>
    <w:rsid w:val="006E01CA"/>
    <w:rsid w:val="006E5343"/>
    <w:rsid w:val="006F04AD"/>
    <w:rsid w:val="006F197F"/>
    <w:rsid w:val="006F4B53"/>
    <w:rsid w:val="0070149C"/>
    <w:rsid w:val="00701544"/>
    <w:rsid w:val="00703714"/>
    <w:rsid w:val="00703DA6"/>
    <w:rsid w:val="00705B15"/>
    <w:rsid w:val="00706C5C"/>
    <w:rsid w:val="00706C5E"/>
    <w:rsid w:val="007215F1"/>
    <w:rsid w:val="00730B40"/>
    <w:rsid w:val="00746C1D"/>
    <w:rsid w:val="00750556"/>
    <w:rsid w:val="00752C15"/>
    <w:rsid w:val="007727CE"/>
    <w:rsid w:val="00772A65"/>
    <w:rsid w:val="00776689"/>
    <w:rsid w:val="0078523E"/>
    <w:rsid w:val="00786F81"/>
    <w:rsid w:val="0079501C"/>
    <w:rsid w:val="007A4B46"/>
    <w:rsid w:val="007A71CE"/>
    <w:rsid w:val="007B2F53"/>
    <w:rsid w:val="007B4E91"/>
    <w:rsid w:val="007B5BA1"/>
    <w:rsid w:val="007B613E"/>
    <w:rsid w:val="007C4346"/>
    <w:rsid w:val="007C5447"/>
    <w:rsid w:val="007C5CF7"/>
    <w:rsid w:val="007D0DDE"/>
    <w:rsid w:val="007F2858"/>
    <w:rsid w:val="007F7221"/>
    <w:rsid w:val="00817477"/>
    <w:rsid w:val="00817C80"/>
    <w:rsid w:val="0083132F"/>
    <w:rsid w:val="00832A10"/>
    <w:rsid w:val="00837F7D"/>
    <w:rsid w:val="00840A13"/>
    <w:rsid w:val="008429AF"/>
    <w:rsid w:val="00850F34"/>
    <w:rsid w:val="00855168"/>
    <w:rsid w:val="00856851"/>
    <w:rsid w:val="00871464"/>
    <w:rsid w:val="008835B3"/>
    <w:rsid w:val="00887992"/>
    <w:rsid w:val="0089089A"/>
    <w:rsid w:val="008915F6"/>
    <w:rsid w:val="008A079B"/>
    <w:rsid w:val="008A0E86"/>
    <w:rsid w:val="008B61BF"/>
    <w:rsid w:val="008B7A8B"/>
    <w:rsid w:val="008C1BF3"/>
    <w:rsid w:val="008C3666"/>
    <w:rsid w:val="008C6F5B"/>
    <w:rsid w:val="008D316C"/>
    <w:rsid w:val="008D771D"/>
    <w:rsid w:val="008E1466"/>
    <w:rsid w:val="008E22AB"/>
    <w:rsid w:val="008E4BD1"/>
    <w:rsid w:val="008F2E3F"/>
    <w:rsid w:val="008F3C2C"/>
    <w:rsid w:val="008F574B"/>
    <w:rsid w:val="00915608"/>
    <w:rsid w:val="00921CFF"/>
    <w:rsid w:val="00921F44"/>
    <w:rsid w:val="00927AD6"/>
    <w:rsid w:val="009374EE"/>
    <w:rsid w:val="009407BC"/>
    <w:rsid w:val="00942840"/>
    <w:rsid w:val="0094419A"/>
    <w:rsid w:val="00950145"/>
    <w:rsid w:val="0095362C"/>
    <w:rsid w:val="00955AC7"/>
    <w:rsid w:val="00960A51"/>
    <w:rsid w:val="009655AB"/>
    <w:rsid w:val="00966612"/>
    <w:rsid w:val="0096663F"/>
    <w:rsid w:val="00967116"/>
    <w:rsid w:val="00967B43"/>
    <w:rsid w:val="0097062F"/>
    <w:rsid w:val="009706AC"/>
    <w:rsid w:val="009713B3"/>
    <w:rsid w:val="00971590"/>
    <w:rsid w:val="00975315"/>
    <w:rsid w:val="00985BEA"/>
    <w:rsid w:val="009946B2"/>
    <w:rsid w:val="0099644C"/>
    <w:rsid w:val="009A6742"/>
    <w:rsid w:val="009B6D2E"/>
    <w:rsid w:val="009C13D5"/>
    <w:rsid w:val="009C3496"/>
    <w:rsid w:val="009D1380"/>
    <w:rsid w:val="009D29CD"/>
    <w:rsid w:val="009D5D66"/>
    <w:rsid w:val="009E07CF"/>
    <w:rsid w:val="009F309F"/>
    <w:rsid w:val="009F471F"/>
    <w:rsid w:val="00A102DD"/>
    <w:rsid w:val="00A11CB1"/>
    <w:rsid w:val="00A15CA7"/>
    <w:rsid w:val="00A17B84"/>
    <w:rsid w:val="00A17F11"/>
    <w:rsid w:val="00A21F94"/>
    <w:rsid w:val="00A22798"/>
    <w:rsid w:val="00A23CF6"/>
    <w:rsid w:val="00A650D2"/>
    <w:rsid w:val="00A65249"/>
    <w:rsid w:val="00A75B36"/>
    <w:rsid w:val="00A85336"/>
    <w:rsid w:val="00A86EC0"/>
    <w:rsid w:val="00A87CB5"/>
    <w:rsid w:val="00A9677D"/>
    <w:rsid w:val="00AB1DAE"/>
    <w:rsid w:val="00AB648D"/>
    <w:rsid w:val="00AB72CC"/>
    <w:rsid w:val="00AC7705"/>
    <w:rsid w:val="00AD0CD6"/>
    <w:rsid w:val="00AE787B"/>
    <w:rsid w:val="00AF0ABD"/>
    <w:rsid w:val="00AF2D23"/>
    <w:rsid w:val="00AF323B"/>
    <w:rsid w:val="00B008A3"/>
    <w:rsid w:val="00B02E59"/>
    <w:rsid w:val="00B057FA"/>
    <w:rsid w:val="00B139C9"/>
    <w:rsid w:val="00B22905"/>
    <w:rsid w:val="00B240F3"/>
    <w:rsid w:val="00B279B9"/>
    <w:rsid w:val="00B31FA7"/>
    <w:rsid w:val="00B36932"/>
    <w:rsid w:val="00B4456C"/>
    <w:rsid w:val="00B45706"/>
    <w:rsid w:val="00B53522"/>
    <w:rsid w:val="00B551F6"/>
    <w:rsid w:val="00B61ABF"/>
    <w:rsid w:val="00B62034"/>
    <w:rsid w:val="00B637E7"/>
    <w:rsid w:val="00B706AF"/>
    <w:rsid w:val="00B871A5"/>
    <w:rsid w:val="00B87C80"/>
    <w:rsid w:val="00B95A9C"/>
    <w:rsid w:val="00BA6AE0"/>
    <w:rsid w:val="00BB5A0E"/>
    <w:rsid w:val="00BC2723"/>
    <w:rsid w:val="00BD029C"/>
    <w:rsid w:val="00BD4D85"/>
    <w:rsid w:val="00BD5E25"/>
    <w:rsid w:val="00BD7239"/>
    <w:rsid w:val="00BE213F"/>
    <w:rsid w:val="00BE313B"/>
    <w:rsid w:val="00BF05F8"/>
    <w:rsid w:val="00BF7FE0"/>
    <w:rsid w:val="00C0060F"/>
    <w:rsid w:val="00C008C9"/>
    <w:rsid w:val="00C00A1B"/>
    <w:rsid w:val="00C127B4"/>
    <w:rsid w:val="00C179B3"/>
    <w:rsid w:val="00C17CC4"/>
    <w:rsid w:val="00C21345"/>
    <w:rsid w:val="00C334F8"/>
    <w:rsid w:val="00C60ADE"/>
    <w:rsid w:val="00C63DE9"/>
    <w:rsid w:val="00C664D7"/>
    <w:rsid w:val="00C72C2E"/>
    <w:rsid w:val="00C80069"/>
    <w:rsid w:val="00C8137B"/>
    <w:rsid w:val="00C81D85"/>
    <w:rsid w:val="00C860A4"/>
    <w:rsid w:val="00C9333F"/>
    <w:rsid w:val="00CA0C03"/>
    <w:rsid w:val="00CB01BC"/>
    <w:rsid w:val="00CB1615"/>
    <w:rsid w:val="00CB2B57"/>
    <w:rsid w:val="00CC204E"/>
    <w:rsid w:val="00CC411C"/>
    <w:rsid w:val="00CC52FF"/>
    <w:rsid w:val="00CC6A9C"/>
    <w:rsid w:val="00CD5C26"/>
    <w:rsid w:val="00CD65ED"/>
    <w:rsid w:val="00CE111A"/>
    <w:rsid w:val="00CE1BE5"/>
    <w:rsid w:val="00CF3238"/>
    <w:rsid w:val="00CF4AED"/>
    <w:rsid w:val="00D00D7D"/>
    <w:rsid w:val="00D025F3"/>
    <w:rsid w:val="00D0321C"/>
    <w:rsid w:val="00D05ACD"/>
    <w:rsid w:val="00D05EF7"/>
    <w:rsid w:val="00D12203"/>
    <w:rsid w:val="00D13C1C"/>
    <w:rsid w:val="00D14A19"/>
    <w:rsid w:val="00D1615B"/>
    <w:rsid w:val="00D205CD"/>
    <w:rsid w:val="00D2136F"/>
    <w:rsid w:val="00D24BB7"/>
    <w:rsid w:val="00D25634"/>
    <w:rsid w:val="00D30701"/>
    <w:rsid w:val="00D4382E"/>
    <w:rsid w:val="00D501C0"/>
    <w:rsid w:val="00D54369"/>
    <w:rsid w:val="00D65A44"/>
    <w:rsid w:val="00D670F4"/>
    <w:rsid w:val="00D73EC2"/>
    <w:rsid w:val="00D77A62"/>
    <w:rsid w:val="00D82E43"/>
    <w:rsid w:val="00D90031"/>
    <w:rsid w:val="00DA0178"/>
    <w:rsid w:val="00DA261C"/>
    <w:rsid w:val="00DA48C6"/>
    <w:rsid w:val="00DA573F"/>
    <w:rsid w:val="00DA7DAA"/>
    <w:rsid w:val="00DB02E9"/>
    <w:rsid w:val="00DC040D"/>
    <w:rsid w:val="00DC1EF0"/>
    <w:rsid w:val="00DD2333"/>
    <w:rsid w:val="00DD6B45"/>
    <w:rsid w:val="00DE423B"/>
    <w:rsid w:val="00DE49E1"/>
    <w:rsid w:val="00DE674D"/>
    <w:rsid w:val="00DE6B93"/>
    <w:rsid w:val="00DF1559"/>
    <w:rsid w:val="00DF692E"/>
    <w:rsid w:val="00DF7EA8"/>
    <w:rsid w:val="00E00381"/>
    <w:rsid w:val="00E0087D"/>
    <w:rsid w:val="00E025AC"/>
    <w:rsid w:val="00E158F9"/>
    <w:rsid w:val="00E25759"/>
    <w:rsid w:val="00E26532"/>
    <w:rsid w:val="00E26811"/>
    <w:rsid w:val="00E30C03"/>
    <w:rsid w:val="00E31023"/>
    <w:rsid w:val="00E34DC6"/>
    <w:rsid w:val="00E35C44"/>
    <w:rsid w:val="00E35FA4"/>
    <w:rsid w:val="00E43B25"/>
    <w:rsid w:val="00E46414"/>
    <w:rsid w:val="00E54FA6"/>
    <w:rsid w:val="00E62A11"/>
    <w:rsid w:val="00E641AC"/>
    <w:rsid w:val="00E6453C"/>
    <w:rsid w:val="00E70BB4"/>
    <w:rsid w:val="00E71D1D"/>
    <w:rsid w:val="00E73379"/>
    <w:rsid w:val="00E808BA"/>
    <w:rsid w:val="00E834E5"/>
    <w:rsid w:val="00E864F8"/>
    <w:rsid w:val="00E9693F"/>
    <w:rsid w:val="00EA21AF"/>
    <w:rsid w:val="00EA3150"/>
    <w:rsid w:val="00EA45A2"/>
    <w:rsid w:val="00EA5DE6"/>
    <w:rsid w:val="00EB1459"/>
    <w:rsid w:val="00EC58C9"/>
    <w:rsid w:val="00ED166E"/>
    <w:rsid w:val="00ED21F6"/>
    <w:rsid w:val="00EE6E30"/>
    <w:rsid w:val="00EF3B39"/>
    <w:rsid w:val="00EF5205"/>
    <w:rsid w:val="00EF5F6B"/>
    <w:rsid w:val="00F02301"/>
    <w:rsid w:val="00F0312B"/>
    <w:rsid w:val="00F10C62"/>
    <w:rsid w:val="00F1192C"/>
    <w:rsid w:val="00F11DDE"/>
    <w:rsid w:val="00F11EB9"/>
    <w:rsid w:val="00F12C2E"/>
    <w:rsid w:val="00F15D25"/>
    <w:rsid w:val="00F167A1"/>
    <w:rsid w:val="00F16E4E"/>
    <w:rsid w:val="00F17718"/>
    <w:rsid w:val="00F218AE"/>
    <w:rsid w:val="00F23B52"/>
    <w:rsid w:val="00F254BA"/>
    <w:rsid w:val="00F34B75"/>
    <w:rsid w:val="00F35E10"/>
    <w:rsid w:val="00F47758"/>
    <w:rsid w:val="00F47B9C"/>
    <w:rsid w:val="00F53F5B"/>
    <w:rsid w:val="00F54D43"/>
    <w:rsid w:val="00F60F69"/>
    <w:rsid w:val="00F63F69"/>
    <w:rsid w:val="00F77A40"/>
    <w:rsid w:val="00F925C7"/>
    <w:rsid w:val="00F92ACD"/>
    <w:rsid w:val="00F97B93"/>
    <w:rsid w:val="00FA20FD"/>
    <w:rsid w:val="00FA2C55"/>
    <w:rsid w:val="00FB222E"/>
    <w:rsid w:val="00FB57AC"/>
    <w:rsid w:val="00FB5894"/>
    <w:rsid w:val="00FD7840"/>
    <w:rsid w:val="00FE1AB9"/>
    <w:rsid w:val="00FE75C6"/>
    <w:rsid w:val="00FE76C6"/>
    <w:rsid w:val="00FF2E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OC1">
    <w:name w:val="toc 1"/>
    <w:basedOn w:val="Normal"/>
    <w:next w:val="Normal"/>
    <w:autoRedefine/>
    <w:uiPriority w:val="39"/>
    <w:rsid w:val="002E0E53"/>
    <w:pPr>
      <w:tabs>
        <w:tab w:val="right" w:leader="dot" w:pos="8296"/>
      </w:tabs>
      <w:ind w:left="284" w:hanging="284"/>
    </w:pPr>
  </w:style>
  <w:style w:type="paragraph" w:styleId="TOC2">
    <w:name w:val="toc 2"/>
    <w:basedOn w:val="Normal"/>
    <w:next w:val="Normal"/>
    <w:autoRedefine/>
    <w:uiPriority w:val="39"/>
    <w:pPr>
      <w:ind w:left="240"/>
    </w:pPr>
  </w:style>
  <w:style w:type="paragraph" w:styleId="TOC3">
    <w:name w:val="toc 3"/>
    <w:basedOn w:val="Normal"/>
    <w:next w:val="Normal"/>
    <w:autoRedefine/>
    <w:uiPriority w:val="39"/>
    <w:rsid w:val="00955AC7"/>
    <w:pPr>
      <w:tabs>
        <w:tab w:val="right" w:leader="dot" w:pos="8296"/>
      </w:tabs>
      <w:spacing w:line="276" w:lineRule="auto"/>
    </w:pPr>
  </w:style>
  <w:style w:type="character" w:styleId="Hyperlink">
    <w:name w:val="Hyperlink"/>
    <w:uiPriority w:val="99"/>
    <w:rPr>
      <w:color w:val="0000FF"/>
      <w:u w:val="single"/>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BalloonText">
    <w:name w:val="Balloon Text"/>
    <w:basedOn w:val="Normal"/>
    <w:semiHidden/>
    <w:rsid w:val="008F3C2C"/>
    <w:rPr>
      <w:rFonts w:ascii="Tahoma" w:hAnsi="Tahoma" w:cs="Tahoma"/>
      <w:sz w:val="16"/>
      <w:szCs w:val="16"/>
    </w:rPr>
  </w:style>
  <w:style w:type="paragraph" w:styleId="Header">
    <w:name w:val="header"/>
    <w:basedOn w:val="Normal"/>
    <w:link w:val="HeaderChar"/>
    <w:rsid w:val="006A4B15"/>
    <w:pPr>
      <w:tabs>
        <w:tab w:val="center" w:pos="4153"/>
        <w:tab w:val="right" w:pos="8306"/>
      </w:tabs>
    </w:pPr>
  </w:style>
  <w:style w:type="character" w:customStyle="1" w:styleId="HeaderChar">
    <w:name w:val="Header Char"/>
    <w:link w:val="Header"/>
    <w:rsid w:val="006A4B15"/>
    <w:rPr>
      <w:sz w:val="24"/>
      <w:szCs w:val="24"/>
    </w:rPr>
  </w:style>
  <w:style w:type="paragraph" w:styleId="Footer">
    <w:name w:val="footer"/>
    <w:basedOn w:val="Normal"/>
    <w:link w:val="FooterChar"/>
    <w:uiPriority w:val="99"/>
    <w:rsid w:val="006A4B15"/>
    <w:pPr>
      <w:tabs>
        <w:tab w:val="center" w:pos="4153"/>
        <w:tab w:val="right" w:pos="8306"/>
      </w:tabs>
    </w:pPr>
  </w:style>
  <w:style w:type="character" w:customStyle="1" w:styleId="FooterChar">
    <w:name w:val="Footer Char"/>
    <w:link w:val="Footer"/>
    <w:uiPriority w:val="99"/>
    <w:rsid w:val="006A4B15"/>
    <w:rPr>
      <w:sz w:val="24"/>
      <w:szCs w:val="24"/>
    </w:rPr>
  </w:style>
  <w:style w:type="paragraph" w:customStyle="1" w:styleId="Default">
    <w:name w:val="Default"/>
    <w:rsid w:val="00D24BB7"/>
    <w:pPr>
      <w:autoSpaceDE w:val="0"/>
      <w:autoSpaceDN w:val="0"/>
      <w:adjustRightInd w:val="0"/>
    </w:pPr>
    <w:rPr>
      <w:rFonts w:ascii="Duplicate Slab" w:hAnsi="Duplicate Slab" w:cs="Duplicate Slab"/>
      <w:color w:val="000000"/>
      <w:sz w:val="24"/>
      <w:szCs w:val="24"/>
    </w:rPr>
  </w:style>
  <w:style w:type="character" w:customStyle="1" w:styleId="UnresolvedMention">
    <w:name w:val="Unresolved Mention"/>
    <w:uiPriority w:val="99"/>
    <w:semiHidden/>
    <w:unhideWhenUsed/>
    <w:rsid w:val="00CD65ED"/>
    <w:rPr>
      <w:color w:val="808080"/>
      <w:shd w:val="clear" w:color="auto" w:fill="E6E6E6"/>
    </w:rPr>
  </w:style>
  <w:style w:type="character" w:customStyle="1" w:styleId="st">
    <w:name w:val="st"/>
    <w:rsid w:val="00426094"/>
  </w:style>
  <w:style w:type="paragraph" w:customStyle="1" w:styleId="date">
    <w:name w:val="date"/>
    <w:basedOn w:val="Normal"/>
    <w:rsid w:val="00CB01BC"/>
    <w:pPr>
      <w:spacing w:before="100" w:beforeAutospacing="1" w:after="100" w:afterAutospacing="1"/>
    </w:pPr>
  </w:style>
  <w:style w:type="paragraph" w:customStyle="1" w:styleId="author">
    <w:name w:val="author"/>
    <w:basedOn w:val="Normal"/>
    <w:rsid w:val="00CB01BC"/>
    <w:pPr>
      <w:spacing w:before="100" w:beforeAutospacing="1" w:after="100" w:afterAutospacing="1"/>
    </w:pPr>
  </w:style>
  <w:style w:type="character" w:styleId="Strong">
    <w:name w:val="Strong"/>
    <w:uiPriority w:val="22"/>
    <w:qFormat/>
    <w:rsid w:val="004B56AC"/>
    <w:rPr>
      <w:b/>
      <w:bCs/>
    </w:rPr>
  </w:style>
  <w:style w:type="paragraph" w:styleId="BodyText">
    <w:name w:val="Body Text"/>
    <w:basedOn w:val="Normal"/>
    <w:link w:val="BodyTextChar"/>
    <w:rsid w:val="00921F44"/>
    <w:pPr>
      <w:spacing w:after="120"/>
    </w:pPr>
  </w:style>
  <w:style w:type="character" w:customStyle="1" w:styleId="BodyTextChar">
    <w:name w:val="Body Text Char"/>
    <w:link w:val="BodyText"/>
    <w:rsid w:val="00921F44"/>
    <w:rPr>
      <w:sz w:val="24"/>
      <w:szCs w:val="24"/>
    </w:rPr>
  </w:style>
  <w:style w:type="paragraph" w:styleId="ListParagraph">
    <w:name w:val="List Paragraph"/>
    <w:basedOn w:val="Normal"/>
    <w:uiPriority w:val="34"/>
    <w:qFormat/>
    <w:rsid w:val="0018554F"/>
    <w:pPr>
      <w:ind w:left="720"/>
    </w:pPr>
  </w:style>
  <w:style w:type="character" w:styleId="Emphasis">
    <w:name w:val="Emphasis"/>
    <w:uiPriority w:val="20"/>
    <w:qFormat/>
    <w:rsid w:val="00303BD0"/>
    <w:rPr>
      <w:i/>
      <w:iCs/>
    </w:rPr>
  </w:style>
  <w:style w:type="character" w:styleId="FollowedHyperlink">
    <w:name w:val="FollowedHyperlink"/>
    <w:rsid w:val="00237058"/>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328473">
      <w:bodyDiv w:val="1"/>
      <w:marLeft w:val="0"/>
      <w:marRight w:val="0"/>
      <w:marTop w:val="0"/>
      <w:marBottom w:val="0"/>
      <w:divBdr>
        <w:top w:val="none" w:sz="0" w:space="0" w:color="auto"/>
        <w:left w:val="none" w:sz="0" w:space="0" w:color="auto"/>
        <w:bottom w:val="none" w:sz="0" w:space="0" w:color="auto"/>
        <w:right w:val="none" w:sz="0" w:space="0" w:color="auto"/>
      </w:divBdr>
      <w:divsChild>
        <w:div w:id="27608651">
          <w:marLeft w:val="0"/>
          <w:marRight w:val="0"/>
          <w:marTop w:val="0"/>
          <w:marBottom w:val="0"/>
          <w:divBdr>
            <w:top w:val="none" w:sz="0" w:space="0" w:color="auto"/>
            <w:left w:val="none" w:sz="0" w:space="0" w:color="auto"/>
            <w:bottom w:val="none" w:sz="0" w:space="0" w:color="auto"/>
            <w:right w:val="none" w:sz="0" w:space="0" w:color="auto"/>
          </w:divBdr>
        </w:div>
        <w:div w:id="382481350">
          <w:marLeft w:val="0"/>
          <w:marRight w:val="0"/>
          <w:marTop w:val="0"/>
          <w:marBottom w:val="0"/>
          <w:divBdr>
            <w:top w:val="none" w:sz="0" w:space="0" w:color="auto"/>
            <w:left w:val="none" w:sz="0" w:space="0" w:color="auto"/>
            <w:bottom w:val="none" w:sz="0" w:space="0" w:color="auto"/>
            <w:right w:val="none" w:sz="0" w:space="0" w:color="auto"/>
          </w:divBdr>
        </w:div>
        <w:div w:id="436145691">
          <w:marLeft w:val="0"/>
          <w:marRight w:val="0"/>
          <w:marTop w:val="0"/>
          <w:marBottom w:val="0"/>
          <w:divBdr>
            <w:top w:val="none" w:sz="0" w:space="0" w:color="auto"/>
            <w:left w:val="none" w:sz="0" w:space="0" w:color="auto"/>
            <w:bottom w:val="none" w:sz="0" w:space="0" w:color="auto"/>
            <w:right w:val="none" w:sz="0" w:space="0" w:color="auto"/>
          </w:divBdr>
        </w:div>
        <w:div w:id="460195884">
          <w:marLeft w:val="0"/>
          <w:marRight w:val="0"/>
          <w:marTop w:val="0"/>
          <w:marBottom w:val="0"/>
          <w:divBdr>
            <w:top w:val="none" w:sz="0" w:space="0" w:color="auto"/>
            <w:left w:val="none" w:sz="0" w:space="0" w:color="auto"/>
            <w:bottom w:val="none" w:sz="0" w:space="0" w:color="auto"/>
            <w:right w:val="none" w:sz="0" w:space="0" w:color="auto"/>
          </w:divBdr>
        </w:div>
        <w:div w:id="481772471">
          <w:marLeft w:val="0"/>
          <w:marRight w:val="0"/>
          <w:marTop w:val="0"/>
          <w:marBottom w:val="0"/>
          <w:divBdr>
            <w:top w:val="none" w:sz="0" w:space="0" w:color="auto"/>
            <w:left w:val="none" w:sz="0" w:space="0" w:color="auto"/>
            <w:bottom w:val="none" w:sz="0" w:space="0" w:color="auto"/>
            <w:right w:val="none" w:sz="0" w:space="0" w:color="auto"/>
          </w:divBdr>
        </w:div>
        <w:div w:id="539440294">
          <w:marLeft w:val="0"/>
          <w:marRight w:val="0"/>
          <w:marTop w:val="0"/>
          <w:marBottom w:val="0"/>
          <w:divBdr>
            <w:top w:val="none" w:sz="0" w:space="0" w:color="auto"/>
            <w:left w:val="none" w:sz="0" w:space="0" w:color="auto"/>
            <w:bottom w:val="none" w:sz="0" w:space="0" w:color="auto"/>
            <w:right w:val="none" w:sz="0" w:space="0" w:color="auto"/>
          </w:divBdr>
        </w:div>
        <w:div w:id="761411348">
          <w:marLeft w:val="0"/>
          <w:marRight w:val="0"/>
          <w:marTop w:val="0"/>
          <w:marBottom w:val="0"/>
          <w:divBdr>
            <w:top w:val="none" w:sz="0" w:space="0" w:color="auto"/>
            <w:left w:val="none" w:sz="0" w:space="0" w:color="auto"/>
            <w:bottom w:val="none" w:sz="0" w:space="0" w:color="auto"/>
            <w:right w:val="none" w:sz="0" w:space="0" w:color="auto"/>
          </w:divBdr>
        </w:div>
        <w:div w:id="842162897">
          <w:marLeft w:val="0"/>
          <w:marRight w:val="0"/>
          <w:marTop w:val="0"/>
          <w:marBottom w:val="0"/>
          <w:divBdr>
            <w:top w:val="none" w:sz="0" w:space="0" w:color="auto"/>
            <w:left w:val="none" w:sz="0" w:space="0" w:color="auto"/>
            <w:bottom w:val="none" w:sz="0" w:space="0" w:color="auto"/>
            <w:right w:val="none" w:sz="0" w:space="0" w:color="auto"/>
          </w:divBdr>
        </w:div>
        <w:div w:id="893202827">
          <w:marLeft w:val="0"/>
          <w:marRight w:val="0"/>
          <w:marTop w:val="0"/>
          <w:marBottom w:val="0"/>
          <w:divBdr>
            <w:top w:val="none" w:sz="0" w:space="0" w:color="auto"/>
            <w:left w:val="none" w:sz="0" w:space="0" w:color="auto"/>
            <w:bottom w:val="none" w:sz="0" w:space="0" w:color="auto"/>
            <w:right w:val="none" w:sz="0" w:space="0" w:color="auto"/>
          </w:divBdr>
        </w:div>
        <w:div w:id="922648510">
          <w:marLeft w:val="0"/>
          <w:marRight w:val="0"/>
          <w:marTop w:val="0"/>
          <w:marBottom w:val="0"/>
          <w:divBdr>
            <w:top w:val="none" w:sz="0" w:space="0" w:color="auto"/>
            <w:left w:val="none" w:sz="0" w:space="0" w:color="auto"/>
            <w:bottom w:val="none" w:sz="0" w:space="0" w:color="auto"/>
            <w:right w:val="none" w:sz="0" w:space="0" w:color="auto"/>
          </w:divBdr>
        </w:div>
        <w:div w:id="1148519458">
          <w:marLeft w:val="0"/>
          <w:marRight w:val="0"/>
          <w:marTop w:val="0"/>
          <w:marBottom w:val="0"/>
          <w:divBdr>
            <w:top w:val="none" w:sz="0" w:space="0" w:color="auto"/>
            <w:left w:val="none" w:sz="0" w:space="0" w:color="auto"/>
            <w:bottom w:val="none" w:sz="0" w:space="0" w:color="auto"/>
            <w:right w:val="none" w:sz="0" w:space="0" w:color="auto"/>
          </w:divBdr>
        </w:div>
        <w:div w:id="1182936985">
          <w:marLeft w:val="0"/>
          <w:marRight w:val="0"/>
          <w:marTop w:val="0"/>
          <w:marBottom w:val="0"/>
          <w:divBdr>
            <w:top w:val="none" w:sz="0" w:space="0" w:color="auto"/>
            <w:left w:val="none" w:sz="0" w:space="0" w:color="auto"/>
            <w:bottom w:val="none" w:sz="0" w:space="0" w:color="auto"/>
            <w:right w:val="none" w:sz="0" w:space="0" w:color="auto"/>
          </w:divBdr>
        </w:div>
        <w:div w:id="1282685833">
          <w:marLeft w:val="0"/>
          <w:marRight w:val="0"/>
          <w:marTop w:val="0"/>
          <w:marBottom w:val="0"/>
          <w:divBdr>
            <w:top w:val="none" w:sz="0" w:space="0" w:color="auto"/>
            <w:left w:val="none" w:sz="0" w:space="0" w:color="auto"/>
            <w:bottom w:val="none" w:sz="0" w:space="0" w:color="auto"/>
            <w:right w:val="none" w:sz="0" w:space="0" w:color="auto"/>
          </w:divBdr>
        </w:div>
        <w:div w:id="1316572273">
          <w:marLeft w:val="0"/>
          <w:marRight w:val="0"/>
          <w:marTop w:val="0"/>
          <w:marBottom w:val="0"/>
          <w:divBdr>
            <w:top w:val="none" w:sz="0" w:space="0" w:color="auto"/>
            <w:left w:val="none" w:sz="0" w:space="0" w:color="auto"/>
            <w:bottom w:val="none" w:sz="0" w:space="0" w:color="auto"/>
            <w:right w:val="none" w:sz="0" w:space="0" w:color="auto"/>
          </w:divBdr>
        </w:div>
        <w:div w:id="1542277760">
          <w:marLeft w:val="0"/>
          <w:marRight w:val="0"/>
          <w:marTop w:val="0"/>
          <w:marBottom w:val="0"/>
          <w:divBdr>
            <w:top w:val="none" w:sz="0" w:space="0" w:color="auto"/>
            <w:left w:val="none" w:sz="0" w:space="0" w:color="auto"/>
            <w:bottom w:val="none" w:sz="0" w:space="0" w:color="auto"/>
            <w:right w:val="none" w:sz="0" w:space="0" w:color="auto"/>
          </w:divBdr>
        </w:div>
        <w:div w:id="1559434059">
          <w:marLeft w:val="0"/>
          <w:marRight w:val="0"/>
          <w:marTop w:val="0"/>
          <w:marBottom w:val="0"/>
          <w:divBdr>
            <w:top w:val="none" w:sz="0" w:space="0" w:color="auto"/>
            <w:left w:val="none" w:sz="0" w:space="0" w:color="auto"/>
            <w:bottom w:val="none" w:sz="0" w:space="0" w:color="auto"/>
            <w:right w:val="none" w:sz="0" w:space="0" w:color="auto"/>
          </w:divBdr>
        </w:div>
      </w:divsChild>
    </w:div>
    <w:div w:id="707343424">
      <w:bodyDiv w:val="1"/>
      <w:marLeft w:val="0"/>
      <w:marRight w:val="0"/>
      <w:marTop w:val="0"/>
      <w:marBottom w:val="0"/>
      <w:divBdr>
        <w:top w:val="none" w:sz="0" w:space="0" w:color="auto"/>
        <w:left w:val="none" w:sz="0" w:space="0" w:color="auto"/>
        <w:bottom w:val="none" w:sz="0" w:space="0" w:color="auto"/>
        <w:right w:val="none" w:sz="0" w:space="0" w:color="auto"/>
      </w:divBdr>
    </w:div>
    <w:div w:id="708795278">
      <w:bodyDiv w:val="1"/>
      <w:marLeft w:val="0"/>
      <w:marRight w:val="0"/>
      <w:marTop w:val="0"/>
      <w:marBottom w:val="0"/>
      <w:divBdr>
        <w:top w:val="none" w:sz="0" w:space="0" w:color="auto"/>
        <w:left w:val="none" w:sz="0" w:space="0" w:color="auto"/>
        <w:bottom w:val="none" w:sz="0" w:space="0" w:color="auto"/>
        <w:right w:val="none" w:sz="0" w:space="0" w:color="auto"/>
      </w:divBdr>
    </w:div>
    <w:div w:id="757554214">
      <w:bodyDiv w:val="1"/>
      <w:marLeft w:val="0"/>
      <w:marRight w:val="0"/>
      <w:marTop w:val="0"/>
      <w:marBottom w:val="0"/>
      <w:divBdr>
        <w:top w:val="none" w:sz="0" w:space="0" w:color="auto"/>
        <w:left w:val="none" w:sz="0" w:space="0" w:color="auto"/>
        <w:bottom w:val="none" w:sz="0" w:space="0" w:color="auto"/>
        <w:right w:val="none" w:sz="0" w:space="0" w:color="auto"/>
      </w:divBdr>
    </w:div>
    <w:div w:id="836843079">
      <w:bodyDiv w:val="1"/>
      <w:marLeft w:val="0"/>
      <w:marRight w:val="0"/>
      <w:marTop w:val="0"/>
      <w:marBottom w:val="0"/>
      <w:divBdr>
        <w:top w:val="none" w:sz="0" w:space="0" w:color="auto"/>
        <w:left w:val="none" w:sz="0" w:space="0" w:color="auto"/>
        <w:bottom w:val="none" w:sz="0" w:space="0" w:color="auto"/>
        <w:right w:val="none" w:sz="0" w:space="0" w:color="auto"/>
      </w:divBdr>
    </w:div>
    <w:div w:id="853769139">
      <w:bodyDiv w:val="1"/>
      <w:marLeft w:val="0"/>
      <w:marRight w:val="0"/>
      <w:marTop w:val="0"/>
      <w:marBottom w:val="0"/>
      <w:divBdr>
        <w:top w:val="none" w:sz="0" w:space="0" w:color="auto"/>
        <w:left w:val="none" w:sz="0" w:space="0" w:color="auto"/>
        <w:bottom w:val="none" w:sz="0" w:space="0" w:color="auto"/>
        <w:right w:val="none" w:sz="0" w:space="0" w:color="auto"/>
      </w:divBdr>
    </w:div>
    <w:div w:id="1327901497">
      <w:bodyDiv w:val="1"/>
      <w:marLeft w:val="0"/>
      <w:marRight w:val="0"/>
      <w:marTop w:val="0"/>
      <w:marBottom w:val="0"/>
      <w:divBdr>
        <w:top w:val="none" w:sz="0" w:space="0" w:color="auto"/>
        <w:left w:val="none" w:sz="0" w:space="0" w:color="auto"/>
        <w:bottom w:val="none" w:sz="0" w:space="0" w:color="auto"/>
        <w:right w:val="none" w:sz="0" w:space="0" w:color="auto"/>
      </w:divBdr>
    </w:div>
    <w:div w:id="1392313491">
      <w:bodyDiv w:val="1"/>
      <w:marLeft w:val="0"/>
      <w:marRight w:val="0"/>
      <w:marTop w:val="0"/>
      <w:marBottom w:val="0"/>
      <w:divBdr>
        <w:top w:val="none" w:sz="0" w:space="0" w:color="auto"/>
        <w:left w:val="none" w:sz="0" w:space="0" w:color="auto"/>
        <w:bottom w:val="none" w:sz="0" w:space="0" w:color="auto"/>
        <w:right w:val="none" w:sz="0" w:space="0" w:color="auto"/>
      </w:divBdr>
      <w:divsChild>
        <w:div w:id="403841713">
          <w:marLeft w:val="0"/>
          <w:marRight w:val="0"/>
          <w:marTop w:val="0"/>
          <w:marBottom w:val="0"/>
          <w:divBdr>
            <w:top w:val="none" w:sz="0" w:space="0" w:color="auto"/>
            <w:left w:val="none" w:sz="0" w:space="0" w:color="auto"/>
            <w:bottom w:val="none" w:sz="0" w:space="0" w:color="auto"/>
            <w:right w:val="none" w:sz="0" w:space="0" w:color="auto"/>
          </w:divBdr>
        </w:div>
        <w:div w:id="1976177711">
          <w:marLeft w:val="0"/>
          <w:marRight w:val="0"/>
          <w:marTop w:val="0"/>
          <w:marBottom w:val="0"/>
          <w:divBdr>
            <w:top w:val="none" w:sz="0" w:space="0" w:color="auto"/>
            <w:left w:val="none" w:sz="0" w:space="0" w:color="auto"/>
            <w:bottom w:val="none" w:sz="0" w:space="0" w:color="auto"/>
            <w:right w:val="none" w:sz="0" w:space="0" w:color="auto"/>
          </w:divBdr>
        </w:div>
      </w:divsChild>
    </w:div>
    <w:div w:id="1394962935">
      <w:bodyDiv w:val="1"/>
      <w:marLeft w:val="0"/>
      <w:marRight w:val="0"/>
      <w:marTop w:val="0"/>
      <w:marBottom w:val="0"/>
      <w:divBdr>
        <w:top w:val="none" w:sz="0" w:space="0" w:color="auto"/>
        <w:left w:val="none" w:sz="0" w:space="0" w:color="auto"/>
        <w:bottom w:val="none" w:sz="0" w:space="0" w:color="auto"/>
        <w:right w:val="none" w:sz="0" w:space="0" w:color="auto"/>
      </w:divBdr>
    </w:div>
    <w:div w:id="1537044487">
      <w:bodyDiv w:val="1"/>
      <w:marLeft w:val="0"/>
      <w:marRight w:val="0"/>
      <w:marTop w:val="0"/>
      <w:marBottom w:val="0"/>
      <w:divBdr>
        <w:top w:val="none" w:sz="0" w:space="0" w:color="auto"/>
        <w:left w:val="none" w:sz="0" w:space="0" w:color="auto"/>
        <w:bottom w:val="none" w:sz="0" w:space="0" w:color="auto"/>
        <w:right w:val="none" w:sz="0" w:space="0" w:color="auto"/>
      </w:divBdr>
    </w:div>
    <w:div w:id="1550068579">
      <w:bodyDiv w:val="1"/>
      <w:marLeft w:val="0"/>
      <w:marRight w:val="0"/>
      <w:marTop w:val="0"/>
      <w:marBottom w:val="0"/>
      <w:divBdr>
        <w:top w:val="none" w:sz="0" w:space="0" w:color="auto"/>
        <w:left w:val="none" w:sz="0" w:space="0" w:color="auto"/>
        <w:bottom w:val="none" w:sz="0" w:space="0" w:color="auto"/>
        <w:right w:val="none" w:sz="0" w:space="0" w:color="auto"/>
      </w:divBdr>
    </w:div>
    <w:div w:id="1751541776">
      <w:bodyDiv w:val="1"/>
      <w:marLeft w:val="0"/>
      <w:marRight w:val="0"/>
      <w:marTop w:val="0"/>
      <w:marBottom w:val="0"/>
      <w:divBdr>
        <w:top w:val="none" w:sz="0" w:space="0" w:color="auto"/>
        <w:left w:val="none" w:sz="0" w:space="0" w:color="auto"/>
        <w:bottom w:val="none" w:sz="0" w:space="0" w:color="auto"/>
        <w:right w:val="none" w:sz="0" w:space="0" w:color="auto"/>
      </w:divBdr>
    </w:div>
    <w:div w:id="2108842313">
      <w:bodyDiv w:val="1"/>
      <w:marLeft w:val="0"/>
      <w:marRight w:val="0"/>
      <w:marTop w:val="0"/>
      <w:marBottom w:val="0"/>
      <w:divBdr>
        <w:top w:val="none" w:sz="0" w:space="0" w:color="auto"/>
        <w:left w:val="none" w:sz="0" w:space="0" w:color="auto"/>
        <w:bottom w:val="none" w:sz="0" w:space="0" w:color="auto"/>
        <w:right w:val="none" w:sz="0" w:space="0" w:color="auto"/>
      </w:divBdr>
      <w:divsChild>
        <w:div w:id="202908973">
          <w:marLeft w:val="0"/>
          <w:marRight w:val="0"/>
          <w:marTop w:val="0"/>
          <w:marBottom w:val="0"/>
          <w:divBdr>
            <w:top w:val="none" w:sz="0" w:space="0" w:color="auto"/>
            <w:left w:val="none" w:sz="0" w:space="0" w:color="auto"/>
            <w:bottom w:val="none" w:sz="0" w:space="0" w:color="auto"/>
            <w:right w:val="none" w:sz="0" w:space="0" w:color="auto"/>
          </w:divBdr>
        </w:div>
        <w:div w:id="1103259932">
          <w:marLeft w:val="0"/>
          <w:marRight w:val="0"/>
          <w:marTop w:val="0"/>
          <w:marBottom w:val="0"/>
          <w:divBdr>
            <w:top w:val="none" w:sz="0" w:space="0" w:color="auto"/>
            <w:left w:val="none" w:sz="0" w:space="0" w:color="auto"/>
            <w:bottom w:val="none" w:sz="0" w:space="0" w:color="auto"/>
            <w:right w:val="none" w:sz="0" w:space="0" w:color="auto"/>
          </w:divBdr>
        </w:div>
        <w:div w:id="192499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yperlink" Target="https://dabasdati.lv/lv/observation/itf0p2eg20dn14eudlha5chn94/" TargetMode="External"/><Relationship Id="rId7" Type="http://schemas.openxmlformats.org/officeDocument/2006/relationships/endnotes" Target="endnotes.xml"/><Relationship Id="rId12" Type="http://schemas.openxmlformats.org/officeDocument/2006/relationships/image" Target="cid:aae02eb6-cf57-48f2-b566-abb24c9e6081@EURP192.PROD.OUTLOOK.COM" TargetMode="External"/><Relationship Id="rId17" Type="http://schemas.openxmlformats.org/officeDocument/2006/relationships/image" Target="media/image9.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s://discovermammals.org/projects/the-2nd-european-mammal-atl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hyperlink" Target="https://www.daba.gov.lv/public/lat/dati1/zinojumi_eiropas_komisijai/"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hyperlink" Target="https://www.daba.gov.lv/upload/File/DOC_M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E556F5-B069-437D-9475-C1B0F965E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11070</Words>
  <Characters>6310</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Dīķu naktssikspārņa monitorings NATURA 2000 vietās</vt:lpstr>
    </vt:vector>
  </TitlesOfParts>
  <Company>LU</Company>
  <LinksUpToDate>false</LinksUpToDate>
  <CharactersWithSpaces>17346</CharactersWithSpaces>
  <SharedDoc>false</SharedDoc>
  <HLinks>
    <vt:vector size="48" baseType="variant">
      <vt:variant>
        <vt:i4>3407872</vt:i4>
      </vt:variant>
      <vt:variant>
        <vt:i4>36</vt:i4>
      </vt:variant>
      <vt:variant>
        <vt:i4>0</vt:i4>
      </vt:variant>
      <vt:variant>
        <vt:i4>5</vt:i4>
      </vt:variant>
      <vt:variant>
        <vt:lpwstr>https://www.daba.gov.lv/upload/File/DOC_MON/</vt:lpwstr>
      </vt:variant>
      <vt:variant>
        <vt:lpwstr/>
      </vt:variant>
      <vt:variant>
        <vt:i4>6619248</vt:i4>
      </vt:variant>
      <vt:variant>
        <vt:i4>33</vt:i4>
      </vt:variant>
      <vt:variant>
        <vt:i4>0</vt:i4>
      </vt:variant>
      <vt:variant>
        <vt:i4>5</vt:i4>
      </vt:variant>
      <vt:variant>
        <vt:lpwstr>https://dabasdati.lv/lv/observation/itf0p2eg20dn14eudlha5chn94/</vt:lpwstr>
      </vt:variant>
      <vt:variant>
        <vt:lpwstr/>
      </vt:variant>
      <vt:variant>
        <vt:i4>7733288</vt:i4>
      </vt:variant>
      <vt:variant>
        <vt:i4>30</vt:i4>
      </vt:variant>
      <vt:variant>
        <vt:i4>0</vt:i4>
      </vt:variant>
      <vt:variant>
        <vt:i4>5</vt:i4>
      </vt:variant>
      <vt:variant>
        <vt:lpwstr>https://discovermammals.org/projects/the-2nd-european-mammal-atlas/</vt:lpwstr>
      </vt:variant>
      <vt:variant>
        <vt:lpwstr/>
      </vt:variant>
      <vt:variant>
        <vt:i4>1114135</vt:i4>
      </vt:variant>
      <vt:variant>
        <vt:i4>27</vt:i4>
      </vt:variant>
      <vt:variant>
        <vt:i4>0</vt:i4>
      </vt:variant>
      <vt:variant>
        <vt:i4>5</vt:i4>
      </vt:variant>
      <vt:variant>
        <vt:lpwstr>https://www.daba.gov.lv/public/lat/dati1/zinojumi_eiropas_komisijai/</vt:lpwstr>
      </vt:variant>
      <vt:variant>
        <vt:lpwstr>biot</vt:lpwstr>
      </vt:variant>
      <vt:variant>
        <vt:i4>1114175</vt:i4>
      </vt:variant>
      <vt:variant>
        <vt:i4>14</vt:i4>
      </vt:variant>
      <vt:variant>
        <vt:i4>0</vt:i4>
      </vt:variant>
      <vt:variant>
        <vt:i4>5</vt:i4>
      </vt:variant>
      <vt:variant>
        <vt:lpwstr/>
      </vt:variant>
      <vt:variant>
        <vt:lpwstr>_Toc510724840</vt:lpwstr>
      </vt:variant>
      <vt:variant>
        <vt:i4>1441855</vt:i4>
      </vt:variant>
      <vt:variant>
        <vt:i4>8</vt:i4>
      </vt:variant>
      <vt:variant>
        <vt:i4>0</vt:i4>
      </vt:variant>
      <vt:variant>
        <vt:i4>5</vt:i4>
      </vt:variant>
      <vt:variant>
        <vt:lpwstr/>
      </vt:variant>
      <vt:variant>
        <vt:lpwstr>_Toc510724839</vt:lpwstr>
      </vt:variant>
      <vt:variant>
        <vt:i4>1441855</vt:i4>
      </vt:variant>
      <vt:variant>
        <vt:i4>2</vt:i4>
      </vt:variant>
      <vt:variant>
        <vt:i4>0</vt:i4>
      </vt:variant>
      <vt:variant>
        <vt:i4>5</vt:i4>
      </vt:variant>
      <vt:variant>
        <vt:lpwstr/>
      </vt:variant>
      <vt:variant>
        <vt:lpwstr>_Toc510724835</vt:lpwstr>
      </vt:variant>
      <vt:variant>
        <vt:i4>1835115</vt:i4>
      </vt:variant>
      <vt:variant>
        <vt:i4>9992</vt:i4>
      </vt:variant>
      <vt:variant>
        <vt:i4>1027</vt:i4>
      </vt:variant>
      <vt:variant>
        <vt:i4>1</vt:i4>
      </vt:variant>
      <vt:variant>
        <vt:lpwstr>cid:aae02eb6-cf57-48f2-b566-abb24c9e6081@EURP192.PROD.OUTLOOK.COM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Dīķu naktssikspārņa monitorings NATURA 2000 vietās</dc:title>
  <dc:creator>Gaisa slota</dc:creator>
  <cp:lastModifiedBy>AndrisS</cp:lastModifiedBy>
  <cp:revision>2</cp:revision>
  <dcterms:created xsi:type="dcterms:W3CDTF">2020-04-09T12:01:00Z</dcterms:created>
  <dcterms:modified xsi:type="dcterms:W3CDTF">2020-04-09T12:01:00Z</dcterms:modified>
</cp:coreProperties>
</file>